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558" w:rsidRDefault="00DB2558" w:rsidP="00DB2558">
      <w:pPr>
        <w:spacing w:line="240" w:lineRule="auto"/>
        <w:jc w:val="left"/>
        <w:rPr>
          <w:szCs w:val="6"/>
          <w:rtl/>
        </w:rPr>
        <w:sectPr w:rsidR="00DB2558" w:rsidSect="00DB255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111718" w:rsidRPr="0082564D" w:rsidRDefault="00111718" w:rsidP="0082564D">
      <w:pPr>
        <w:tabs>
          <w:tab w:val="left" w:pos="662"/>
          <w:tab w:val="left" w:pos="1267"/>
          <w:tab w:val="left" w:pos="1987"/>
          <w:tab w:val="left" w:pos="2650"/>
        </w:tabs>
        <w:rPr>
          <w:b/>
          <w:bCs/>
          <w:rtl/>
        </w:rPr>
      </w:pPr>
      <w:r w:rsidRPr="0082564D">
        <w:rPr>
          <w:b/>
          <w:bCs/>
          <w:rtl/>
        </w:rPr>
        <w:lastRenderedPageBreak/>
        <w:t>الدورة الحادية والسبعون</w:t>
      </w:r>
    </w:p>
    <w:p w:rsidR="0082564D" w:rsidRPr="00A25A9D" w:rsidRDefault="0082564D" w:rsidP="0082564D">
      <w:pPr>
        <w:framePr w:w="9792" w:h="432" w:hSpace="187" w:wrap="around" w:hAnchor="page" w:x="1196" w:yAlign="bottom"/>
        <w:spacing w:line="240" w:lineRule="auto"/>
        <w:rPr>
          <w:szCs w:val="10"/>
          <w:rtl/>
        </w:rPr>
      </w:pPr>
    </w:p>
    <w:p w:rsidR="0082564D" w:rsidRPr="00A25A9D" w:rsidRDefault="0082564D" w:rsidP="0082564D">
      <w:pPr>
        <w:framePr w:w="9792" w:h="432" w:hSpace="187" w:wrap="around" w:hAnchor="page" w:x="1196" w:yAlign="bottom"/>
        <w:spacing w:line="240" w:lineRule="auto"/>
        <w:rPr>
          <w:szCs w:val="6"/>
          <w:rtl/>
        </w:rPr>
      </w:pPr>
      <w:r w:rsidRPr="00A25A9D">
        <w:rPr>
          <w:noProof/>
          <w:w w:val="100"/>
          <w:szCs w:val="6"/>
          <w:rtl/>
          <w:lang w:eastAsia="zh-CN"/>
        </w:rPr>
        <mc:AlternateContent>
          <mc:Choice Requires="wps">
            <w:drawing>
              <wp:anchor distT="0" distB="0" distL="114300" distR="114300" simplePos="0" relativeHeight="251659264" behindDoc="0" locked="0" layoutInCell="1" allowOverlap="1" wp14:anchorId="30112FDB" wp14:editId="1E65B842">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82564D" w:rsidRPr="00A25A9D" w:rsidRDefault="0082564D" w:rsidP="0082564D">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hyperlink r:id="rId16" w:history="1">
        <w:r w:rsidRPr="004C1A18">
          <w:rPr>
            <w:rStyle w:val="Hyperlink"/>
            <w:spacing w:val="5"/>
            <w:w w:val="104"/>
            <w:sz w:val="17"/>
          </w:rPr>
          <w:t>A/71/150</w:t>
        </w:r>
      </w:hyperlink>
      <w:r w:rsidRPr="00837568">
        <w:rPr>
          <w:spacing w:val="5"/>
          <w:w w:val="104"/>
          <w:sz w:val="17"/>
        </w:rPr>
        <w:t>.</w:t>
      </w:r>
    </w:p>
    <w:p w:rsidR="00111718" w:rsidRPr="00111718" w:rsidRDefault="00111718" w:rsidP="0082564D">
      <w:pPr>
        <w:tabs>
          <w:tab w:val="left" w:pos="662"/>
          <w:tab w:val="left" w:pos="1267"/>
          <w:tab w:val="left" w:pos="1987"/>
          <w:tab w:val="left" w:pos="2650"/>
        </w:tabs>
        <w:rPr>
          <w:rtl/>
        </w:rPr>
      </w:pPr>
      <w:r w:rsidRPr="00111718">
        <w:rPr>
          <w:rtl/>
        </w:rPr>
        <w:t>البند 69 (أ) من جدول الأعمال المؤقت</w:t>
      </w:r>
      <w:r w:rsidR="0082564D">
        <w:rPr>
          <w:rFonts w:hint="cs"/>
          <w:rtl/>
        </w:rPr>
        <w:t>*</w:t>
      </w:r>
    </w:p>
    <w:p w:rsidR="00111718" w:rsidRPr="0082564D" w:rsidRDefault="00111718" w:rsidP="0082564D">
      <w:pPr>
        <w:tabs>
          <w:tab w:val="left" w:pos="662"/>
          <w:tab w:val="left" w:pos="1267"/>
          <w:tab w:val="left" w:pos="1987"/>
          <w:tab w:val="left" w:pos="2650"/>
        </w:tabs>
        <w:rPr>
          <w:b/>
          <w:bCs/>
          <w:rtl/>
        </w:rPr>
      </w:pPr>
      <w:r w:rsidRPr="0082564D">
        <w:rPr>
          <w:b/>
          <w:bCs/>
          <w:rtl/>
        </w:rPr>
        <w:t>تعزيز حقوق الإنسان وحمايتها</w:t>
      </w:r>
    </w:p>
    <w:p w:rsidR="00111718" w:rsidRPr="0082564D" w:rsidRDefault="00111718" w:rsidP="0082564D">
      <w:pPr>
        <w:pStyle w:val="SingleTxt"/>
        <w:spacing w:after="0" w:line="120" w:lineRule="exact"/>
        <w:rPr>
          <w:sz w:val="10"/>
          <w:rtl/>
        </w:rPr>
      </w:pPr>
    </w:p>
    <w:p w:rsidR="0082564D" w:rsidRPr="0082564D" w:rsidRDefault="0082564D" w:rsidP="0082564D">
      <w:pPr>
        <w:pStyle w:val="SingleTxt"/>
        <w:spacing w:after="0" w:line="120" w:lineRule="exact"/>
        <w:rPr>
          <w:sz w:val="10"/>
          <w:rtl/>
        </w:rPr>
      </w:pPr>
    </w:p>
    <w:p w:rsidR="0082564D" w:rsidRPr="0082564D" w:rsidRDefault="0082564D" w:rsidP="0082564D">
      <w:pPr>
        <w:pStyle w:val="SingleTxt"/>
        <w:spacing w:after="0" w:line="120" w:lineRule="exact"/>
        <w:rPr>
          <w:sz w:val="10"/>
          <w:rtl/>
        </w:rPr>
      </w:pPr>
    </w:p>
    <w:p w:rsidR="00111718" w:rsidRPr="00111718" w:rsidRDefault="0082564D" w:rsidP="008256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111718" w:rsidRPr="00111718">
        <w:rPr>
          <w:rtl/>
        </w:rPr>
        <w:t>تنفيذ الصكوك المتعلقة بحقوق الإنسان</w:t>
      </w:r>
    </w:p>
    <w:p w:rsidR="00111718" w:rsidRPr="0082564D" w:rsidRDefault="00111718" w:rsidP="0082564D">
      <w:pPr>
        <w:pStyle w:val="SingleTxt"/>
        <w:spacing w:after="0" w:line="120" w:lineRule="exact"/>
        <w:rPr>
          <w:bCs/>
          <w:sz w:val="10"/>
          <w:rtl/>
        </w:rPr>
      </w:pPr>
    </w:p>
    <w:p w:rsidR="0082564D" w:rsidRPr="0082564D" w:rsidRDefault="0082564D" w:rsidP="0082564D">
      <w:pPr>
        <w:pStyle w:val="SingleTxt"/>
        <w:spacing w:after="0" w:line="120" w:lineRule="exact"/>
        <w:rPr>
          <w:bCs/>
          <w:sz w:val="10"/>
          <w:rtl/>
        </w:rPr>
      </w:pPr>
    </w:p>
    <w:p w:rsidR="00111718" w:rsidRPr="00111718" w:rsidRDefault="0082564D" w:rsidP="008256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111718" w:rsidRPr="00111718">
        <w:rPr>
          <w:rtl/>
        </w:rPr>
        <w:t>مذكرة من الأمين العام</w:t>
      </w:r>
    </w:p>
    <w:p w:rsidR="00111718" w:rsidRPr="0082564D" w:rsidRDefault="00111718" w:rsidP="0082564D">
      <w:pPr>
        <w:pStyle w:val="SingleTxt"/>
        <w:spacing w:after="0" w:line="120" w:lineRule="exact"/>
        <w:rPr>
          <w:sz w:val="10"/>
          <w:rtl/>
        </w:rPr>
      </w:pPr>
    </w:p>
    <w:p w:rsidR="00111718" w:rsidRPr="00111718" w:rsidRDefault="0082564D" w:rsidP="00111718">
      <w:pPr>
        <w:pStyle w:val="SingleTxt"/>
        <w:rPr>
          <w:rtl/>
        </w:rPr>
      </w:pPr>
      <w:r>
        <w:rPr>
          <w:rFonts w:hint="cs"/>
          <w:rtl/>
        </w:rPr>
        <w:tab/>
      </w:r>
      <w:r w:rsidR="00111718" w:rsidRPr="00111718">
        <w:rPr>
          <w:rtl/>
        </w:rPr>
        <w:t xml:space="preserve">يتشرف الأمين العام بأن يحيل إلى الجمعية العامة تقرير رؤساء هيئات معاهدات حقوق الإنسان عن اجتماعهم الثامن والعشرين الذي </w:t>
      </w:r>
      <w:r>
        <w:rPr>
          <w:rtl/>
        </w:rPr>
        <w:t>عُقد في نيويورك في الفترة من 30</w:t>
      </w:r>
      <w:r>
        <w:rPr>
          <w:rFonts w:hint="cs"/>
          <w:rtl/>
        </w:rPr>
        <w:t> </w:t>
      </w:r>
      <w:r w:rsidR="00111718" w:rsidRPr="00111718">
        <w:rPr>
          <w:rtl/>
        </w:rPr>
        <w:t xml:space="preserve">أيار/مايو إلى 3 حزيران/يونيه 2016، عملا بقرار الجمعية العامة </w:t>
      </w:r>
      <w:hyperlink r:id="rId17" w:history="1">
        <w:r w:rsidR="00111718" w:rsidRPr="0082564D">
          <w:rPr>
            <w:rStyle w:val="Hyperlink"/>
            <w:rtl/>
          </w:rPr>
          <w:t>57/202</w:t>
        </w:r>
      </w:hyperlink>
      <w:r w:rsidR="00111718" w:rsidRPr="00111718">
        <w:rPr>
          <w:rtl/>
        </w:rPr>
        <w:t>.</w:t>
      </w:r>
    </w:p>
    <w:p w:rsidR="00111718" w:rsidRPr="00111718" w:rsidRDefault="00111718" w:rsidP="00111718">
      <w:pPr>
        <w:pStyle w:val="SingleTxt"/>
        <w:rPr>
          <w:rtl/>
        </w:rPr>
      </w:pPr>
      <w:r w:rsidRPr="00111718">
        <w:rPr>
          <w:rtl/>
        </w:rPr>
        <w:br w:type="page"/>
      </w:r>
    </w:p>
    <w:p w:rsidR="00111718" w:rsidRPr="00111718" w:rsidRDefault="0082564D" w:rsidP="008256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111718" w:rsidRPr="00111718">
        <w:rPr>
          <w:rtl/>
        </w:rPr>
        <w:t>تقرير رؤساء هيئات معاهدات حقوق الإنسان عن اجتماعهم  الثامن والعشرين</w:t>
      </w:r>
    </w:p>
    <w:p w:rsidR="00111718" w:rsidRPr="0082564D" w:rsidRDefault="00111718" w:rsidP="0082564D">
      <w:pPr>
        <w:pStyle w:val="SingleTxt"/>
        <w:spacing w:after="0" w:line="120" w:lineRule="exact"/>
        <w:rPr>
          <w:sz w:val="10"/>
          <w:rtl/>
        </w:rPr>
      </w:pPr>
    </w:p>
    <w:p w:rsidR="0082564D" w:rsidRPr="0082564D" w:rsidRDefault="0082564D" w:rsidP="0082564D">
      <w:pPr>
        <w:pStyle w:val="SingleTxt"/>
        <w:spacing w:after="0" w:line="120" w:lineRule="exact"/>
        <w:rPr>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564D" w:rsidTr="0082564D">
        <w:trPr>
          <w:jc w:val="center"/>
        </w:trPr>
        <w:tc>
          <w:tcPr>
            <w:tcW w:w="9821" w:type="dxa"/>
            <w:tcBorders>
              <w:top w:val="single" w:sz="2" w:space="0" w:color="auto"/>
            </w:tcBorders>
            <w:shd w:val="clear" w:color="auto" w:fill="auto"/>
          </w:tcPr>
          <w:p w:rsidR="0082564D" w:rsidRPr="0082564D" w:rsidRDefault="0082564D" w:rsidP="0082564D">
            <w:pPr>
              <w:tabs>
                <w:tab w:val="left" w:pos="240"/>
              </w:tabs>
              <w:spacing w:before="240" w:after="120"/>
              <w:jc w:val="left"/>
              <w:rPr>
                <w:iCs/>
                <w:rtl/>
              </w:rPr>
            </w:pPr>
            <w:r>
              <w:rPr>
                <w:iCs/>
                <w:rtl/>
              </w:rPr>
              <w:tab/>
              <w:t>موجز</w:t>
            </w:r>
          </w:p>
        </w:tc>
      </w:tr>
      <w:tr w:rsidR="0082564D" w:rsidTr="0082564D">
        <w:trPr>
          <w:jc w:val="center"/>
        </w:trPr>
        <w:tc>
          <w:tcPr>
            <w:tcW w:w="9821" w:type="dxa"/>
            <w:shd w:val="clear" w:color="auto" w:fill="auto"/>
          </w:tcPr>
          <w:p w:rsidR="0082564D" w:rsidRPr="0082564D" w:rsidRDefault="0082564D" w:rsidP="0082564D">
            <w:pPr>
              <w:pStyle w:val="SingleTxt"/>
              <w:rPr>
                <w:rtl/>
              </w:rPr>
            </w:pPr>
            <w:r>
              <w:rPr>
                <w:rtl/>
              </w:rPr>
              <w:tab/>
            </w:r>
            <w:r w:rsidRPr="00111718">
              <w:rPr>
                <w:rtl/>
              </w:rPr>
              <w:t xml:space="preserve">طلبت الجمعية العامة </w:t>
            </w:r>
            <w:r w:rsidRPr="00111718">
              <w:rPr>
                <w:rFonts w:hint="cs"/>
                <w:rtl/>
              </w:rPr>
              <w:t>إلى</w:t>
            </w:r>
            <w:r w:rsidRPr="00111718">
              <w:rPr>
                <w:rtl/>
              </w:rPr>
              <w:t xml:space="preserve"> الأمين العام في قرارها </w:t>
            </w:r>
            <w:hyperlink r:id="rId18" w:history="1">
              <w:r w:rsidRPr="0082564D">
                <w:rPr>
                  <w:rStyle w:val="Hyperlink"/>
                  <w:rtl/>
                </w:rPr>
                <w:t>57/202</w:t>
              </w:r>
            </w:hyperlink>
            <w:r w:rsidRPr="00111718">
              <w:rPr>
                <w:rtl/>
              </w:rPr>
              <w:t xml:space="preserve"> أن يحيل إليها تقارير رؤساء هيئات معاهدات حقوق الإنسان عن اجتماعاتهم الدورية التي تعقد سنويا عملا بقرار الجمعية </w:t>
            </w:r>
            <w:hyperlink r:id="rId19" w:history="1">
              <w:r w:rsidRPr="0082564D">
                <w:rPr>
                  <w:rStyle w:val="Hyperlink"/>
                  <w:rtl/>
                </w:rPr>
                <w:t>49/178</w:t>
              </w:r>
            </w:hyperlink>
            <w:r w:rsidRPr="00111718">
              <w:rPr>
                <w:rtl/>
              </w:rPr>
              <w:t xml:space="preserve">. وتتضمن هذه الوثيقة تقريرا عن الاجتماع الثامن والعشرين لرؤساء هيئات المعاهدات الذي عُـقد في الفترة من 30 أيار/مايو إلى 3 حزيران/يونيه 2016. وقد عُقد الاجتماع في نيويورك في ضوء دعوة الجمعية العامة في قرارها </w:t>
            </w:r>
            <w:hyperlink r:id="rId20" w:history="1">
              <w:r w:rsidRPr="0082564D">
                <w:rPr>
                  <w:rStyle w:val="Hyperlink"/>
                  <w:rtl/>
                </w:rPr>
                <w:t>68/268</w:t>
              </w:r>
            </w:hyperlink>
            <w:r w:rsidRPr="00111718">
              <w:rPr>
                <w:rtl/>
              </w:rPr>
              <w:t xml:space="preserve"> إلى </w:t>
            </w:r>
            <w:r w:rsidRPr="00111718">
              <w:rPr>
                <w:rFonts w:hint="cs"/>
                <w:rtl/>
              </w:rPr>
              <w:t xml:space="preserve">زيادة </w:t>
            </w:r>
            <w:r w:rsidRPr="00111718">
              <w:rPr>
                <w:rtl/>
              </w:rPr>
              <w:t>التفاعل مع الدول، وبالنظر إلى تحضير الأمين العام لموافاة الجمعية العامة في دورتها الحادية والسبعين بأول تقرير من التقارير التي ستُقدم لها كل سنتين عن تنفيذ ذلك القرار (</w:t>
            </w:r>
            <w:hyperlink r:id="rId21" w:history="1">
              <w:r w:rsidRPr="0082564D">
                <w:rPr>
                  <w:rStyle w:val="Hyperlink"/>
                  <w:lang w:val="en-GB"/>
                </w:rPr>
                <w:t>A/71/118</w:t>
              </w:r>
            </w:hyperlink>
            <w:r w:rsidRPr="00111718">
              <w:rPr>
                <w:rtl/>
              </w:rPr>
              <w:t>). وبالإضافة إلى النظر في أساليب عمل هيئات المعاهدات، ناقش رؤساء الهيئات سبل تعزيز التعاون مع رئيس لجنة البلدان الأمريكية لحقوق الإنسان ورئيس التحالف العالمي للمؤسسات الوطنية لحقوق الإنسان. وأجر</w:t>
            </w:r>
            <w:r w:rsidRPr="00111718">
              <w:rPr>
                <w:rFonts w:hint="cs"/>
                <w:rtl/>
              </w:rPr>
              <w:t>ى رؤساء الهيئات</w:t>
            </w:r>
            <w:r w:rsidRPr="00111718">
              <w:rPr>
                <w:rtl/>
              </w:rPr>
              <w:t xml:space="preserve"> أيضا مشاورات مع الدول ومنظمات المجتمع المدني وكيانات الأمم المتحدة. وترد مقررات وتوصيات رؤساء الهيئات في الفرع الثاني عشر من هذا التقرير.</w:t>
            </w:r>
          </w:p>
        </w:tc>
      </w:tr>
      <w:tr w:rsidR="0082564D" w:rsidTr="0082564D">
        <w:trPr>
          <w:jc w:val="center"/>
        </w:trPr>
        <w:tc>
          <w:tcPr>
            <w:tcW w:w="9821" w:type="dxa"/>
            <w:tcBorders>
              <w:bottom w:val="single" w:sz="2" w:space="0" w:color="auto"/>
            </w:tcBorders>
            <w:shd w:val="clear" w:color="auto" w:fill="auto"/>
          </w:tcPr>
          <w:p w:rsidR="0082564D" w:rsidRPr="0082564D" w:rsidRDefault="0082564D" w:rsidP="0082564D">
            <w:pPr>
              <w:pStyle w:val="SingleTxt"/>
              <w:rPr>
                <w:rtl/>
              </w:rPr>
            </w:pPr>
          </w:p>
        </w:tc>
      </w:tr>
    </w:tbl>
    <w:p w:rsidR="00111718" w:rsidRPr="00111718" w:rsidRDefault="00111718" w:rsidP="00111718">
      <w:pPr>
        <w:pStyle w:val="SingleTxt"/>
        <w:rPr>
          <w:rtl/>
        </w:rPr>
      </w:pPr>
    </w:p>
    <w:p w:rsidR="00111718" w:rsidRPr="00111718" w:rsidRDefault="00111718" w:rsidP="00111718">
      <w:pPr>
        <w:pStyle w:val="SingleTxt"/>
        <w:rPr>
          <w:rtl/>
        </w:rPr>
      </w:pPr>
      <w:r w:rsidRPr="00111718">
        <w:rPr>
          <w:rtl/>
        </w:rPr>
        <w:br w:type="page"/>
      </w:r>
    </w:p>
    <w:p w:rsidR="0082564D" w:rsidRDefault="0082564D" w:rsidP="00111718">
      <w:pPr>
        <w:pStyle w:val="SingleTxt"/>
        <w:rPr>
          <w:rtl/>
        </w:rPr>
      </w:pPr>
    </w:p>
    <w:p w:rsidR="0082564D" w:rsidRPr="00111718" w:rsidRDefault="0082564D" w:rsidP="0082564D">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82564D" w:rsidRPr="0082564D" w:rsidTr="0082564D">
        <w:tc>
          <w:tcPr>
            <w:tcW w:w="1296" w:type="dxa"/>
            <w:shd w:val="clear" w:color="auto" w:fill="auto"/>
          </w:tcPr>
          <w:p w:rsidR="0082564D" w:rsidRPr="0082564D" w:rsidRDefault="0082564D" w:rsidP="0082564D">
            <w:pPr>
              <w:spacing w:after="120" w:line="240" w:lineRule="auto"/>
              <w:jc w:val="right"/>
              <w:rPr>
                <w:iCs/>
                <w:sz w:val="14"/>
                <w:rtl/>
              </w:rPr>
            </w:pPr>
          </w:p>
        </w:tc>
        <w:tc>
          <w:tcPr>
            <w:tcW w:w="6566" w:type="dxa"/>
            <w:shd w:val="clear" w:color="auto" w:fill="auto"/>
          </w:tcPr>
          <w:p w:rsidR="0082564D" w:rsidRPr="0082564D" w:rsidRDefault="0082564D" w:rsidP="0082564D">
            <w:pPr>
              <w:spacing w:after="120" w:line="240" w:lineRule="auto"/>
              <w:rPr>
                <w:iCs/>
                <w:sz w:val="14"/>
                <w:rtl/>
              </w:rPr>
            </w:pPr>
          </w:p>
        </w:tc>
        <w:tc>
          <w:tcPr>
            <w:tcW w:w="1166" w:type="dxa"/>
            <w:shd w:val="clear" w:color="auto" w:fill="auto"/>
          </w:tcPr>
          <w:p w:rsidR="0082564D" w:rsidRPr="0082564D" w:rsidRDefault="0082564D" w:rsidP="0082564D">
            <w:pPr>
              <w:spacing w:after="120" w:line="240" w:lineRule="auto"/>
              <w:jc w:val="right"/>
              <w:rPr>
                <w:iCs/>
                <w:sz w:val="14"/>
                <w:rtl/>
              </w:rPr>
            </w:pPr>
          </w:p>
        </w:tc>
        <w:tc>
          <w:tcPr>
            <w:tcW w:w="806" w:type="dxa"/>
            <w:shd w:val="clear" w:color="auto" w:fill="auto"/>
          </w:tcPr>
          <w:p w:rsidR="0082564D" w:rsidRPr="0082564D" w:rsidRDefault="0082564D" w:rsidP="0082564D">
            <w:pPr>
              <w:spacing w:after="120" w:line="240" w:lineRule="auto"/>
              <w:jc w:val="right"/>
              <w:rPr>
                <w:iCs/>
                <w:sz w:val="14"/>
                <w:rtl/>
              </w:rPr>
            </w:pPr>
            <w:r>
              <w:rPr>
                <w:iCs/>
                <w:sz w:val="14"/>
                <w:rtl/>
              </w:rPr>
              <w:t>الصفحة</w:t>
            </w:r>
          </w:p>
        </w:tc>
      </w:tr>
      <w:tr w:rsidR="0082564D" w:rsidRPr="0082564D" w:rsidTr="0082564D">
        <w:tc>
          <w:tcPr>
            <w:tcW w:w="9028" w:type="dxa"/>
            <w:gridSpan w:val="3"/>
            <w:shd w:val="clear" w:color="auto" w:fill="auto"/>
          </w:tcPr>
          <w:p w:rsidR="0082564D" w:rsidRPr="000A6216" w:rsidRDefault="0082564D" w:rsidP="000A6216">
            <w:pPr>
              <w:tabs>
                <w:tab w:val="right" w:pos="1080"/>
                <w:tab w:val="left" w:pos="1296"/>
                <w:tab w:val="left" w:pos="1728"/>
                <w:tab w:val="right" w:leader="dot" w:pos="9029"/>
              </w:tabs>
              <w:spacing w:after="120"/>
              <w:jc w:val="left"/>
              <w:rPr>
                <w:spacing w:val="60"/>
                <w:sz w:val="17"/>
                <w:rtl/>
              </w:rPr>
            </w:pPr>
            <w:r>
              <w:rPr>
                <w:rFonts w:hint="cs"/>
                <w:rtl/>
              </w:rPr>
              <w:tab/>
              <w:t>أولا -</w:t>
            </w:r>
            <w:r>
              <w:rPr>
                <w:rtl/>
              </w:rPr>
              <w:tab/>
            </w:r>
            <w:r w:rsidR="00B92848" w:rsidRPr="00111718">
              <w:rPr>
                <w:rtl/>
              </w:rPr>
              <w:t>مقدمة</w:t>
            </w:r>
            <w:r w:rsidR="000A6216">
              <w:rPr>
                <w:spacing w:val="60"/>
                <w:sz w:val="17"/>
                <w:rtl/>
              </w:rPr>
              <w:tab/>
            </w:r>
          </w:p>
        </w:tc>
        <w:tc>
          <w:tcPr>
            <w:tcW w:w="806" w:type="dxa"/>
            <w:shd w:val="clear" w:color="auto" w:fill="auto"/>
            <w:vAlign w:val="bottom"/>
          </w:tcPr>
          <w:p w:rsidR="0082564D" w:rsidRPr="0082564D" w:rsidRDefault="000A6216" w:rsidP="0082564D">
            <w:pPr>
              <w:spacing w:after="120"/>
              <w:jc w:val="right"/>
              <w:rPr>
                <w:rtl/>
              </w:rPr>
            </w:pPr>
            <w:r>
              <w:rPr>
                <w:rFonts w:hint="cs"/>
                <w:rtl/>
              </w:rPr>
              <w:t>5</w:t>
            </w:r>
          </w:p>
        </w:tc>
      </w:tr>
      <w:tr w:rsidR="0082564D" w:rsidRPr="0082564D" w:rsidTr="0082564D">
        <w:tc>
          <w:tcPr>
            <w:tcW w:w="9028" w:type="dxa"/>
            <w:gridSpan w:val="3"/>
            <w:shd w:val="clear" w:color="auto" w:fill="auto"/>
          </w:tcPr>
          <w:p w:rsidR="0082564D" w:rsidRPr="00B92848" w:rsidRDefault="0082564D" w:rsidP="00B92848">
            <w:pPr>
              <w:tabs>
                <w:tab w:val="right" w:pos="1080"/>
                <w:tab w:val="left" w:pos="1296"/>
                <w:tab w:val="left" w:pos="1728"/>
                <w:tab w:val="left" w:pos="2160"/>
                <w:tab w:val="right" w:leader="dot" w:pos="9029"/>
              </w:tabs>
              <w:spacing w:after="120"/>
              <w:jc w:val="left"/>
              <w:rPr>
                <w:spacing w:val="60"/>
                <w:sz w:val="17"/>
                <w:rtl/>
              </w:rPr>
            </w:pPr>
            <w:r>
              <w:rPr>
                <w:rtl/>
              </w:rPr>
              <w:tab/>
            </w:r>
            <w:r>
              <w:rPr>
                <w:rFonts w:hint="cs"/>
                <w:rtl/>
              </w:rPr>
              <w:t>ثانيا -</w:t>
            </w:r>
            <w:r>
              <w:rPr>
                <w:rtl/>
              </w:rPr>
              <w:tab/>
            </w:r>
            <w:r w:rsidR="00B92848" w:rsidRPr="00111718">
              <w:rPr>
                <w:rtl/>
              </w:rPr>
              <w:t>تنظيم الاجتماع</w:t>
            </w:r>
            <w:r w:rsidR="00B92848">
              <w:rPr>
                <w:spacing w:val="60"/>
                <w:sz w:val="17"/>
                <w:rtl/>
              </w:rPr>
              <w:tab/>
            </w:r>
          </w:p>
        </w:tc>
        <w:tc>
          <w:tcPr>
            <w:tcW w:w="806" w:type="dxa"/>
            <w:shd w:val="clear" w:color="auto" w:fill="auto"/>
            <w:vAlign w:val="bottom"/>
          </w:tcPr>
          <w:p w:rsidR="0082564D" w:rsidRPr="0082564D" w:rsidRDefault="00B92848" w:rsidP="0082564D">
            <w:pPr>
              <w:spacing w:after="120"/>
              <w:jc w:val="right"/>
              <w:rPr>
                <w:rtl/>
              </w:rPr>
            </w:pPr>
            <w:r>
              <w:rPr>
                <w:rFonts w:hint="cs"/>
                <w:rtl/>
              </w:rPr>
              <w:t>6</w:t>
            </w:r>
          </w:p>
        </w:tc>
      </w:tr>
      <w:tr w:rsidR="0082564D" w:rsidRPr="0082564D" w:rsidTr="0082564D">
        <w:tc>
          <w:tcPr>
            <w:tcW w:w="9028" w:type="dxa"/>
            <w:gridSpan w:val="3"/>
            <w:shd w:val="clear" w:color="auto" w:fill="auto"/>
          </w:tcPr>
          <w:p w:rsidR="0082564D" w:rsidRPr="00B92848" w:rsidRDefault="0082564D" w:rsidP="00B9284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r>
            <w:r>
              <w:rPr>
                <w:rFonts w:hint="cs"/>
                <w:rtl/>
              </w:rPr>
              <w:t>ثالثا -</w:t>
            </w:r>
            <w:r>
              <w:rPr>
                <w:rtl/>
              </w:rPr>
              <w:tab/>
            </w:r>
            <w:r w:rsidR="00B92848" w:rsidRPr="00111718">
              <w:rPr>
                <w:rtl/>
              </w:rPr>
              <w:t>امتثال الدول الأطراف للالتزامات المتعلقة بتقديم التقارير</w:t>
            </w:r>
            <w:r w:rsidR="00B92848">
              <w:rPr>
                <w:spacing w:val="60"/>
                <w:sz w:val="17"/>
                <w:rtl/>
              </w:rPr>
              <w:tab/>
            </w:r>
          </w:p>
        </w:tc>
        <w:tc>
          <w:tcPr>
            <w:tcW w:w="806" w:type="dxa"/>
            <w:shd w:val="clear" w:color="auto" w:fill="auto"/>
            <w:vAlign w:val="bottom"/>
          </w:tcPr>
          <w:p w:rsidR="0082564D" w:rsidRPr="0082564D" w:rsidRDefault="00523D95" w:rsidP="0082564D">
            <w:pPr>
              <w:spacing w:after="120"/>
              <w:jc w:val="right"/>
              <w:rPr>
                <w:rtl/>
              </w:rPr>
            </w:pPr>
            <w:r>
              <w:rPr>
                <w:rFonts w:hint="cs"/>
                <w:rtl/>
              </w:rPr>
              <w:t>8</w:t>
            </w:r>
          </w:p>
        </w:tc>
      </w:tr>
      <w:tr w:rsidR="0082564D" w:rsidRPr="0082564D" w:rsidTr="0082564D">
        <w:tc>
          <w:tcPr>
            <w:tcW w:w="9028" w:type="dxa"/>
            <w:gridSpan w:val="3"/>
            <w:shd w:val="clear" w:color="auto" w:fill="auto"/>
          </w:tcPr>
          <w:p w:rsidR="0082564D" w:rsidRPr="00B92848" w:rsidRDefault="0082564D" w:rsidP="000A621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rPr>
                <w:spacing w:val="60"/>
                <w:sz w:val="17"/>
                <w:rtl/>
              </w:rPr>
            </w:pPr>
            <w:r>
              <w:rPr>
                <w:rtl/>
              </w:rPr>
              <w:tab/>
            </w:r>
            <w:r>
              <w:rPr>
                <w:rFonts w:hint="cs"/>
                <w:rtl/>
              </w:rPr>
              <w:t>رابعا -</w:t>
            </w:r>
            <w:r>
              <w:rPr>
                <w:rtl/>
              </w:rPr>
              <w:tab/>
            </w:r>
            <w:r w:rsidR="00B92848" w:rsidRPr="00111718">
              <w:rPr>
                <w:rtl/>
              </w:rPr>
              <w:t>اعتماد</w:t>
            </w:r>
            <w:r w:rsidR="00B92848" w:rsidRPr="00111718">
              <w:rPr>
                <w:rFonts w:hint="eastAsia"/>
                <w:rtl/>
              </w:rPr>
              <w:t>ُ</w:t>
            </w:r>
            <w:r w:rsidR="00B92848" w:rsidRPr="00111718">
              <w:rPr>
                <w:rtl/>
              </w:rPr>
              <w:t xml:space="preserve"> هيئات المعاهدات </w:t>
            </w:r>
            <w:r w:rsidR="00B92848" w:rsidRPr="00111718">
              <w:rPr>
                <w:rFonts w:hint="eastAsia"/>
                <w:rtl/>
              </w:rPr>
              <w:t>وتنفيذُه</w:t>
            </w:r>
            <w:r w:rsidR="00B92848" w:rsidRPr="00111718">
              <w:rPr>
                <w:rtl/>
              </w:rPr>
              <w:t>ا للمبادئ التوجيهية بشأن استقلال وحياد أعضاء هيئات معاهدات حقوق الإنسان (مبادئ أديس أبابا التوجيهية)</w:t>
            </w:r>
            <w:r w:rsidR="00B92848">
              <w:rPr>
                <w:spacing w:val="60"/>
                <w:sz w:val="17"/>
                <w:rtl/>
              </w:rPr>
              <w:tab/>
            </w:r>
          </w:p>
        </w:tc>
        <w:tc>
          <w:tcPr>
            <w:tcW w:w="806" w:type="dxa"/>
            <w:shd w:val="clear" w:color="auto" w:fill="auto"/>
            <w:vAlign w:val="bottom"/>
          </w:tcPr>
          <w:p w:rsidR="0082564D" w:rsidRPr="0082564D" w:rsidRDefault="00B92848" w:rsidP="0082564D">
            <w:pPr>
              <w:spacing w:after="120"/>
              <w:jc w:val="right"/>
              <w:rPr>
                <w:rtl/>
              </w:rPr>
            </w:pPr>
            <w:r>
              <w:rPr>
                <w:rFonts w:hint="cs"/>
                <w:rtl/>
              </w:rPr>
              <w:t>9</w:t>
            </w:r>
          </w:p>
        </w:tc>
      </w:tr>
      <w:tr w:rsidR="0082564D" w:rsidRPr="0082564D" w:rsidTr="0082564D">
        <w:tc>
          <w:tcPr>
            <w:tcW w:w="9028" w:type="dxa"/>
            <w:gridSpan w:val="3"/>
            <w:shd w:val="clear" w:color="auto" w:fill="auto"/>
          </w:tcPr>
          <w:p w:rsidR="0082564D" w:rsidRPr="00B92848" w:rsidRDefault="0082564D" w:rsidP="00523D95">
            <w:pPr>
              <w:tabs>
                <w:tab w:val="right" w:pos="1080"/>
                <w:tab w:val="left" w:pos="1296"/>
                <w:tab w:val="left" w:pos="1728"/>
                <w:tab w:val="left" w:pos="2160"/>
                <w:tab w:val="right" w:leader="dot" w:pos="9029"/>
              </w:tabs>
              <w:spacing w:after="120"/>
              <w:ind w:left="1296" w:hanging="1296"/>
              <w:jc w:val="left"/>
              <w:rPr>
                <w:spacing w:val="60"/>
                <w:sz w:val="17"/>
                <w:rtl/>
              </w:rPr>
            </w:pPr>
            <w:r>
              <w:rPr>
                <w:rtl/>
              </w:rPr>
              <w:tab/>
            </w:r>
            <w:r>
              <w:rPr>
                <w:rFonts w:hint="cs"/>
                <w:rtl/>
              </w:rPr>
              <w:t>خامسا -</w:t>
            </w:r>
            <w:r>
              <w:rPr>
                <w:rtl/>
              </w:rPr>
              <w:tab/>
            </w:r>
            <w:r w:rsidR="00B92848" w:rsidRPr="00111718">
              <w:rPr>
                <w:rtl/>
              </w:rPr>
              <w:t>اعتماد</w:t>
            </w:r>
            <w:r w:rsidR="00B92848" w:rsidRPr="00111718">
              <w:rPr>
                <w:rFonts w:hint="cs"/>
                <w:rtl/>
              </w:rPr>
              <w:t>ُ</w:t>
            </w:r>
            <w:r w:rsidR="00B92848" w:rsidRPr="00111718">
              <w:rPr>
                <w:rtl/>
              </w:rPr>
              <w:t xml:space="preserve"> هيئات</w:t>
            </w:r>
            <w:r w:rsidR="00523D95">
              <w:rPr>
                <w:rFonts w:hint="cs"/>
                <w:rtl/>
              </w:rPr>
              <w:t xml:space="preserve"> </w:t>
            </w:r>
            <w:r w:rsidR="00B92848" w:rsidRPr="00111718">
              <w:rPr>
                <w:rtl/>
              </w:rPr>
              <w:t xml:space="preserve">المعاهدات </w:t>
            </w:r>
            <w:r w:rsidR="00B92848" w:rsidRPr="00111718">
              <w:rPr>
                <w:rFonts w:hint="cs"/>
                <w:rtl/>
              </w:rPr>
              <w:t>وتنفيذُها ل</w:t>
            </w:r>
            <w:r w:rsidR="00B92848" w:rsidRPr="00111718">
              <w:rPr>
                <w:rtl/>
              </w:rPr>
              <w:t xml:space="preserve">لمبادئ التوجيهية </w:t>
            </w:r>
            <w:r w:rsidR="00B92848" w:rsidRPr="00111718">
              <w:rPr>
                <w:rFonts w:hint="cs"/>
                <w:rtl/>
              </w:rPr>
              <w:t>ا</w:t>
            </w:r>
            <w:r w:rsidR="00B92848" w:rsidRPr="00111718">
              <w:rPr>
                <w:rtl/>
              </w:rPr>
              <w:t>ل</w:t>
            </w:r>
            <w:r w:rsidR="00B92848" w:rsidRPr="00111718">
              <w:rPr>
                <w:rFonts w:hint="cs"/>
                <w:rtl/>
              </w:rPr>
              <w:t>متعلقة ب</w:t>
            </w:r>
            <w:r w:rsidR="00B92848" w:rsidRPr="00111718">
              <w:rPr>
                <w:rtl/>
              </w:rPr>
              <w:t xml:space="preserve">مكافحة </w:t>
            </w:r>
            <w:r w:rsidR="00B92848" w:rsidRPr="00111718">
              <w:rPr>
                <w:rFonts w:hint="cs"/>
                <w:rtl/>
              </w:rPr>
              <w:t xml:space="preserve">أعمال </w:t>
            </w:r>
            <w:r w:rsidR="00B92848" w:rsidRPr="00111718">
              <w:rPr>
                <w:rtl/>
              </w:rPr>
              <w:t>الت</w:t>
            </w:r>
            <w:r w:rsidR="00B92848" w:rsidRPr="00111718">
              <w:rPr>
                <w:rFonts w:hint="cs"/>
                <w:rtl/>
              </w:rPr>
              <w:t>رهيب</w:t>
            </w:r>
            <w:r w:rsidR="00B92848" w:rsidRPr="00111718">
              <w:rPr>
                <w:rtl/>
              </w:rPr>
              <w:t xml:space="preserve"> أو الانتقام (مبادئ سان خوسيه التوجيهية)</w:t>
            </w:r>
            <w:r w:rsidR="00B92848">
              <w:rPr>
                <w:spacing w:val="60"/>
                <w:sz w:val="17"/>
                <w:rtl/>
              </w:rPr>
              <w:tab/>
            </w:r>
          </w:p>
        </w:tc>
        <w:tc>
          <w:tcPr>
            <w:tcW w:w="806" w:type="dxa"/>
            <w:shd w:val="clear" w:color="auto" w:fill="auto"/>
            <w:vAlign w:val="bottom"/>
          </w:tcPr>
          <w:p w:rsidR="0082564D" w:rsidRPr="0082564D" w:rsidRDefault="00B92848" w:rsidP="0082564D">
            <w:pPr>
              <w:spacing w:after="120"/>
              <w:jc w:val="right"/>
              <w:rPr>
                <w:rtl/>
              </w:rPr>
            </w:pPr>
            <w:r>
              <w:rPr>
                <w:rFonts w:hint="cs"/>
                <w:rtl/>
              </w:rPr>
              <w:t>10</w:t>
            </w:r>
          </w:p>
        </w:tc>
      </w:tr>
      <w:tr w:rsidR="0082564D" w:rsidRPr="0082564D" w:rsidTr="0082564D">
        <w:tc>
          <w:tcPr>
            <w:tcW w:w="9028" w:type="dxa"/>
            <w:gridSpan w:val="3"/>
            <w:shd w:val="clear" w:color="auto" w:fill="auto"/>
          </w:tcPr>
          <w:p w:rsidR="0082564D" w:rsidRPr="00B92848" w:rsidRDefault="0082564D" w:rsidP="00523D95">
            <w:pPr>
              <w:tabs>
                <w:tab w:val="right" w:pos="1080"/>
                <w:tab w:val="left" w:pos="1296"/>
                <w:tab w:val="left" w:pos="1728"/>
                <w:tab w:val="left" w:pos="2160"/>
                <w:tab w:val="right" w:leader="dot" w:pos="9029"/>
              </w:tabs>
              <w:spacing w:after="120"/>
              <w:ind w:left="1296" w:hanging="1296"/>
              <w:rPr>
                <w:spacing w:val="60"/>
                <w:sz w:val="17"/>
                <w:rtl/>
              </w:rPr>
            </w:pPr>
            <w:r>
              <w:rPr>
                <w:rtl/>
              </w:rPr>
              <w:tab/>
            </w:r>
            <w:r>
              <w:rPr>
                <w:rFonts w:hint="cs"/>
                <w:rtl/>
              </w:rPr>
              <w:t>سادسا -</w:t>
            </w:r>
            <w:r>
              <w:rPr>
                <w:rtl/>
              </w:rPr>
              <w:tab/>
            </w:r>
            <w:r w:rsidR="00B92848" w:rsidRPr="00111718">
              <w:rPr>
                <w:rtl/>
              </w:rPr>
              <w:t xml:space="preserve">تنفيذ </w:t>
            </w:r>
            <w:r w:rsidR="00B92848" w:rsidRPr="00111718">
              <w:rPr>
                <w:rFonts w:hint="cs"/>
                <w:rtl/>
              </w:rPr>
              <w:t xml:space="preserve">قرار </w:t>
            </w:r>
            <w:r w:rsidR="00B92848" w:rsidRPr="00111718">
              <w:rPr>
                <w:rtl/>
              </w:rPr>
              <w:t>الجمعية العامة</w:t>
            </w:r>
            <w:r w:rsidR="00B92848">
              <w:rPr>
                <w:rFonts w:hint="cs"/>
                <w:rtl/>
              </w:rPr>
              <w:t xml:space="preserve"> </w:t>
            </w:r>
            <w:hyperlink r:id="rId22" w:history="1">
              <w:r w:rsidR="00B92848">
                <w:rPr>
                  <w:rStyle w:val="Hyperlink"/>
                  <w:rFonts w:hint="cs"/>
                  <w:rtl/>
                </w:rPr>
                <w:t>68</w:t>
              </w:r>
              <w:r w:rsidR="00B92848" w:rsidRPr="00806E72">
                <w:rPr>
                  <w:rStyle w:val="Hyperlink"/>
                  <w:rFonts w:hint="cs"/>
                  <w:rtl/>
                </w:rPr>
                <w:t>/268</w:t>
              </w:r>
            </w:hyperlink>
            <w:r w:rsidR="00B92848">
              <w:rPr>
                <w:rFonts w:hint="cs"/>
                <w:rtl/>
              </w:rPr>
              <w:t xml:space="preserve"> </w:t>
            </w:r>
            <w:r w:rsidR="00B92848" w:rsidRPr="00111718">
              <w:rPr>
                <w:rFonts w:hint="cs"/>
                <w:rtl/>
              </w:rPr>
              <w:t>المتعلق</w:t>
            </w:r>
            <w:r w:rsidR="00B92848" w:rsidRPr="00111718">
              <w:rPr>
                <w:rtl/>
              </w:rPr>
              <w:t xml:space="preserve"> </w:t>
            </w:r>
            <w:r w:rsidR="00B92848" w:rsidRPr="00111718">
              <w:rPr>
                <w:rFonts w:hint="cs"/>
                <w:rtl/>
              </w:rPr>
              <w:t>ب</w:t>
            </w:r>
            <w:r w:rsidR="00B92848" w:rsidRPr="00111718">
              <w:rPr>
                <w:rtl/>
              </w:rPr>
              <w:t>تدعيم وتعزيز فعالية أداء نظام هيئات معاهدات حقوق الإنس</w:t>
            </w:r>
            <w:r w:rsidR="00B92848" w:rsidRPr="00111718">
              <w:rPr>
                <w:rFonts w:hint="eastAsia"/>
                <w:rtl/>
              </w:rPr>
              <w:t>ان</w:t>
            </w:r>
            <w:r w:rsidR="00B92848">
              <w:rPr>
                <w:spacing w:val="60"/>
                <w:sz w:val="17"/>
                <w:rtl/>
              </w:rPr>
              <w:tab/>
            </w:r>
          </w:p>
        </w:tc>
        <w:tc>
          <w:tcPr>
            <w:tcW w:w="806" w:type="dxa"/>
            <w:shd w:val="clear" w:color="auto" w:fill="auto"/>
            <w:vAlign w:val="bottom"/>
          </w:tcPr>
          <w:p w:rsidR="0082564D" w:rsidRPr="0082564D" w:rsidRDefault="00B92848" w:rsidP="0082564D">
            <w:pPr>
              <w:spacing w:after="120"/>
              <w:jc w:val="right"/>
              <w:rPr>
                <w:rtl/>
              </w:rPr>
            </w:pPr>
            <w:r>
              <w:rPr>
                <w:rFonts w:hint="cs"/>
                <w:rtl/>
              </w:rPr>
              <w:t>11</w:t>
            </w:r>
          </w:p>
        </w:tc>
      </w:tr>
      <w:tr w:rsidR="0082564D" w:rsidRPr="0082564D" w:rsidTr="0082564D">
        <w:tc>
          <w:tcPr>
            <w:tcW w:w="9028" w:type="dxa"/>
            <w:gridSpan w:val="3"/>
            <w:shd w:val="clear" w:color="auto" w:fill="auto"/>
          </w:tcPr>
          <w:p w:rsidR="0082564D" w:rsidRPr="00B92848" w:rsidRDefault="0082564D" w:rsidP="00B92848">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Fonts w:hint="cs"/>
                <w:rtl/>
              </w:rPr>
              <w:tab/>
              <w:t>ألف -</w:t>
            </w:r>
            <w:r>
              <w:rPr>
                <w:rtl/>
              </w:rPr>
              <w:tab/>
            </w:r>
            <w:r w:rsidR="00B92848" w:rsidRPr="00111718">
              <w:rPr>
                <w:rtl/>
              </w:rPr>
              <w:t>الوثيقة الأساسية الم</w:t>
            </w:r>
            <w:r w:rsidR="00B92848" w:rsidRPr="00111718">
              <w:rPr>
                <w:rFonts w:hint="cs"/>
                <w:rtl/>
              </w:rPr>
              <w:t>وحدة</w:t>
            </w:r>
            <w:r w:rsidR="00B92848">
              <w:rPr>
                <w:spacing w:val="60"/>
                <w:sz w:val="17"/>
                <w:rtl/>
              </w:rPr>
              <w:tab/>
            </w:r>
          </w:p>
        </w:tc>
        <w:tc>
          <w:tcPr>
            <w:tcW w:w="806" w:type="dxa"/>
            <w:shd w:val="clear" w:color="auto" w:fill="auto"/>
            <w:vAlign w:val="bottom"/>
          </w:tcPr>
          <w:p w:rsidR="0082564D" w:rsidRPr="0082564D" w:rsidRDefault="00B92848" w:rsidP="0082564D">
            <w:pPr>
              <w:spacing w:after="120"/>
              <w:jc w:val="right"/>
              <w:rPr>
                <w:rtl/>
              </w:rPr>
            </w:pPr>
            <w:r>
              <w:rPr>
                <w:rFonts w:hint="cs"/>
                <w:rtl/>
              </w:rPr>
              <w:t>11</w:t>
            </w:r>
          </w:p>
        </w:tc>
      </w:tr>
      <w:tr w:rsidR="0082564D" w:rsidRPr="0082564D" w:rsidTr="0082564D">
        <w:tc>
          <w:tcPr>
            <w:tcW w:w="9028" w:type="dxa"/>
            <w:gridSpan w:val="3"/>
            <w:shd w:val="clear" w:color="auto" w:fill="auto"/>
          </w:tcPr>
          <w:p w:rsidR="0082564D" w:rsidRPr="00DB1BC3" w:rsidRDefault="0082564D" w:rsidP="00DB1BC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r>
            <w:r>
              <w:rPr>
                <w:rFonts w:hint="cs"/>
                <w:rtl/>
              </w:rPr>
              <w:tab/>
              <w:t>بــــاء -</w:t>
            </w:r>
            <w:r>
              <w:rPr>
                <w:rFonts w:hint="cs"/>
                <w:rtl/>
              </w:rPr>
              <w:tab/>
            </w:r>
            <w:r w:rsidR="00DB1BC3" w:rsidRPr="00DB1BC3">
              <w:rPr>
                <w:rtl/>
              </w:rPr>
              <w:t>تقرير الأمين العام عن تنفيذ قرار الجمعية العامة 68/268</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12</w:t>
            </w:r>
          </w:p>
        </w:tc>
      </w:tr>
      <w:tr w:rsidR="0082564D" w:rsidRPr="0082564D" w:rsidTr="0082564D">
        <w:tc>
          <w:tcPr>
            <w:tcW w:w="9028" w:type="dxa"/>
            <w:gridSpan w:val="3"/>
            <w:shd w:val="clear" w:color="auto" w:fill="auto"/>
          </w:tcPr>
          <w:p w:rsidR="0082564D" w:rsidRPr="00DB1BC3" w:rsidRDefault="0082564D" w:rsidP="00DB1BC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Fonts w:hint="cs"/>
                <w:rtl/>
              </w:rPr>
              <w:t>سابعا -</w:t>
            </w:r>
            <w:r>
              <w:rPr>
                <w:rtl/>
              </w:rPr>
              <w:tab/>
            </w:r>
            <w:r w:rsidR="00DB1BC3" w:rsidRPr="00111718">
              <w:rPr>
                <w:rFonts w:hint="eastAsia"/>
                <w:rtl/>
              </w:rPr>
              <w:t>تعا</w:t>
            </w:r>
            <w:r w:rsidR="00DB1BC3" w:rsidRPr="00111718">
              <w:rPr>
                <w:rFonts w:hint="cs"/>
                <w:rtl/>
              </w:rPr>
              <w:t>ون</w:t>
            </w:r>
            <w:r w:rsidR="00DB1BC3" w:rsidRPr="00111718">
              <w:rPr>
                <w:rtl/>
              </w:rPr>
              <w:t xml:space="preserve"> المؤسسات الوطنية لحقوق الإنسان مع هيئات المعاهدات</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13</w:t>
            </w:r>
          </w:p>
        </w:tc>
      </w:tr>
      <w:tr w:rsidR="0082564D" w:rsidRPr="0082564D" w:rsidTr="0082564D">
        <w:tc>
          <w:tcPr>
            <w:tcW w:w="9028" w:type="dxa"/>
            <w:gridSpan w:val="3"/>
            <w:shd w:val="clear" w:color="auto" w:fill="auto"/>
          </w:tcPr>
          <w:p w:rsidR="0082564D" w:rsidRPr="00DB1BC3" w:rsidRDefault="0082564D" w:rsidP="00DB1BC3">
            <w:pPr>
              <w:tabs>
                <w:tab w:val="right" w:pos="1080"/>
                <w:tab w:val="left" w:pos="1296"/>
                <w:tab w:val="left" w:pos="1728"/>
                <w:tab w:val="left" w:pos="2160"/>
                <w:tab w:val="right" w:leader="dot" w:pos="9029"/>
              </w:tabs>
              <w:spacing w:after="120"/>
              <w:jc w:val="left"/>
              <w:rPr>
                <w:spacing w:val="60"/>
                <w:sz w:val="17"/>
                <w:rtl/>
              </w:rPr>
            </w:pPr>
            <w:r>
              <w:rPr>
                <w:rtl/>
              </w:rPr>
              <w:tab/>
            </w:r>
            <w:r>
              <w:rPr>
                <w:rFonts w:hint="cs"/>
                <w:rtl/>
              </w:rPr>
              <w:t>ثامنا -</w:t>
            </w:r>
            <w:r>
              <w:rPr>
                <w:rtl/>
              </w:rPr>
              <w:tab/>
            </w:r>
            <w:r w:rsidR="00DB1BC3" w:rsidRPr="00111718">
              <w:rPr>
                <w:rFonts w:hint="cs"/>
                <w:rtl/>
              </w:rPr>
              <w:t xml:space="preserve">سبل </w:t>
            </w:r>
            <w:r w:rsidR="00DB1BC3" w:rsidRPr="00111718">
              <w:rPr>
                <w:rtl/>
              </w:rPr>
              <w:t>الانتصاف</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15</w:t>
            </w:r>
          </w:p>
        </w:tc>
      </w:tr>
      <w:tr w:rsidR="0082564D" w:rsidRPr="0082564D" w:rsidTr="0082564D">
        <w:tc>
          <w:tcPr>
            <w:tcW w:w="9028" w:type="dxa"/>
            <w:gridSpan w:val="3"/>
            <w:shd w:val="clear" w:color="auto" w:fill="auto"/>
          </w:tcPr>
          <w:p w:rsidR="0082564D" w:rsidRPr="00DB1BC3" w:rsidRDefault="0082564D" w:rsidP="00DB1BC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تاسعا -</w:t>
            </w:r>
            <w:r>
              <w:rPr>
                <w:rtl/>
              </w:rPr>
              <w:tab/>
            </w:r>
            <w:r w:rsidR="00DB1BC3" w:rsidRPr="00111718">
              <w:rPr>
                <w:rtl/>
              </w:rPr>
              <w:t>التح</w:t>
            </w:r>
            <w:r w:rsidR="00DB1BC3" w:rsidRPr="00111718">
              <w:rPr>
                <w:rFonts w:hint="cs"/>
                <w:rtl/>
              </w:rPr>
              <w:t>قيق</w:t>
            </w:r>
            <w:r w:rsidR="00DB1BC3" w:rsidRPr="00111718">
              <w:rPr>
                <w:rtl/>
              </w:rPr>
              <w:t>ات: دواعي السرية في مقابل العلنية</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15</w:t>
            </w:r>
          </w:p>
        </w:tc>
      </w:tr>
      <w:tr w:rsidR="0082564D" w:rsidRPr="0082564D" w:rsidTr="0082564D">
        <w:tc>
          <w:tcPr>
            <w:tcW w:w="9028" w:type="dxa"/>
            <w:gridSpan w:val="3"/>
            <w:shd w:val="clear" w:color="auto" w:fill="auto"/>
          </w:tcPr>
          <w:p w:rsidR="0082564D" w:rsidRPr="00DB1BC3" w:rsidRDefault="0082564D" w:rsidP="00DB1BC3">
            <w:pPr>
              <w:tabs>
                <w:tab w:val="right" w:pos="1080"/>
                <w:tab w:val="left" w:pos="1296"/>
                <w:tab w:val="left" w:pos="1728"/>
                <w:tab w:val="right" w:leader="dot" w:pos="9029"/>
              </w:tabs>
              <w:spacing w:after="120"/>
              <w:jc w:val="left"/>
              <w:rPr>
                <w:spacing w:val="60"/>
                <w:sz w:val="17"/>
                <w:rtl/>
              </w:rPr>
            </w:pPr>
            <w:r>
              <w:rPr>
                <w:rFonts w:hint="cs"/>
                <w:rtl/>
              </w:rPr>
              <w:tab/>
              <w:t>عاشرا -</w:t>
            </w:r>
            <w:r>
              <w:rPr>
                <w:rtl/>
              </w:rPr>
              <w:tab/>
            </w:r>
            <w:r w:rsidR="00DB1BC3" w:rsidRPr="00111718">
              <w:rPr>
                <w:rFonts w:hint="cs"/>
                <w:rtl/>
              </w:rPr>
              <w:t>ال</w:t>
            </w:r>
            <w:r w:rsidR="00DB1BC3" w:rsidRPr="00111718">
              <w:rPr>
                <w:rtl/>
              </w:rPr>
              <w:t>مشاورات</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16</w:t>
            </w:r>
          </w:p>
        </w:tc>
      </w:tr>
      <w:tr w:rsidR="0082564D" w:rsidRPr="0082564D" w:rsidTr="0082564D">
        <w:tc>
          <w:tcPr>
            <w:tcW w:w="9028" w:type="dxa"/>
            <w:gridSpan w:val="3"/>
            <w:shd w:val="clear" w:color="auto" w:fill="auto"/>
          </w:tcPr>
          <w:p w:rsidR="0082564D" w:rsidRPr="00DB1BC3" w:rsidRDefault="0082564D" w:rsidP="00DB1BC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sidR="008A0BAE">
              <w:rPr>
                <w:rFonts w:hint="cs"/>
                <w:rtl/>
              </w:rPr>
              <w:tab/>
              <w:t>ألف -</w:t>
            </w:r>
            <w:r w:rsidR="008A0BAE">
              <w:rPr>
                <w:rtl/>
              </w:rPr>
              <w:tab/>
            </w:r>
            <w:r w:rsidR="00DB1BC3" w:rsidRPr="00111718">
              <w:rPr>
                <w:rtl/>
              </w:rPr>
              <w:t>التشاور مع الدول الأطراف</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16</w:t>
            </w:r>
          </w:p>
        </w:tc>
      </w:tr>
      <w:tr w:rsidR="0082564D" w:rsidRPr="0082564D" w:rsidTr="0082564D">
        <w:tc>
          <w:tcPr>
            <w:tcW w:w="9028" w:type="dxa"/>
            <w:gridSpan w:val="3"/>
            <w:shd w:val="clear" w:color="auto" w:fill="auto"/>
          </w:tcPr>
          <w:p w:rsidR="0082564D"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Fonts w:hint="cs"/>
                <w:rtl/>
              </w:rPr>
              <w:tab/>
              <w:t>بـــــاء -</w:t>
            </w:r>
            <w:r>
              <w:rPr>
                <w:rtl/>
              </w:rPr>
              <w:tab/>
            </w:r>
            <w:r w:rsidR="00DB1BC3" w:rsidRPr="00111718">
              <w:rPr>
                <w:rtl/>
              </w:rPr>
              <w:t>ال</w:t>
            </w:r>
            <w:r w:rsidR="00DB1BC3" w:rsidRPr="00111718">
              <w:rPr>
                <w:rFonts w:hint="cs"/>
                <w:rtl/>
              </w:rPr>
              <w:t>ت</w:t>
            </w:r>
            <w:r w:rsidR="00DB1BC3" w:rsidRPr="00111718">
              <w:rPr>
                <w:rtl/>
              </w:rPr>
              <w:t>شاور مع آليات البلدان الأمريكية لحقوق الإنسان</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19</w:t>
            </w:r>
          </w:p>
        </w:tc>
      </w:tr>
      <w:tr w:rsidR="0082564D" w:rsidRPr="0082564D" w:rsidTr="0082564D">
        <w:tc>
          <w:tcPr>
            <w:tcW w:w="9028" w:type="dxa"/>
            <w:gridSpan w:val="3"/>
            <w:shd w:val="clear" w:color="auto" w:fill="auto"/>
          </w:tcPr>
          <w:p w:rsidR="0082564D"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Fonts w:hint="cs"/>
                <w:rtl/>
              </w:rPr>
              <w:tab/>
              <w:t>جيم -</w:t>
            </w:r>
            <w:r>
              <w:rPr>
                <w:rtl/>
              </w:rPr>
              <w:tab/>
            </w:r>
            <w:r w:rsidR="00DB1BC3" w:rsidRPr="00111718">
              <w:rPr>
                <w:rtl/>
              </w:rPr>
              <w:t>التشاور مع منظمات المجتمع المدني</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20</w:t>
            </w:r>
          </w:p>
        </w:tc>
      </w:tr>
      <w:tr w:rsidR="0082564D" w:rsidRPr="0082564D" w:rsidTr="0082564D">
        <w:tc>
          <w:tcPr>
            <w:tcW w:w="9028" w:type="dxa"/>
            <w:gridSpan w:val="3"/>
            <w:shd w:val="clear" w:color="auto" w:fill="auto"/>
          </w:tcPr>
          <w:p w:rsidR="0082564D" w:rsidRPr="00DB1BC3" w:rsidRDefault="008A0BAE" w:rsidP="000A621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Fonts w:hint="cs"/>
                <w:rtl/>
              </w:rPr>
              <w:tab/>
              <w:t>دال -</w:t>
            </w:r>
            <w:r>
              <w:rPr>
                <w:rtl/>
              </w:rPr>
              <w:tab/>
            </w:r>
            <w:r w:rsidR="00DB1BC3" w:rsidRPr="00111718">
              <w:rPr>
                <w:rtl/>
              </w:rPr>
              <w:t>الت</w:t>
            </w:r>
            <w:r w:rsidR="00DB1BC3" w:rsidRPr="00111718">
              <w:rPr>
                <w:rFonts w:hint="eastAsia"/>
                <w:rtl/>
              </w:rPr>
              <w:t>شاور</w:t>
            </w:r>
            <w:r w:rsidR="00DB1BC3" w:rsidRPr="00111718">
              <w:rPr>
                <w:rtl/>
              </w:rPr>
              <w:t xml:space="preserve"> مع كيانات الأمم المتحدة</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21</w:t>
            </w:r>
          </w:p>
        </w:tc>
      </w:tr>
      <w:tr w:rsidR="0082564D" w:rsidRPr="0082564D" w:rsidTr="0082564D">
        <w:tc>
          <w:tcPr>
            <w:tcW w:w="9028" w:type="dxa"/>
            <w:gridSpan w:val="3"/>
            <w:shd w:val="clear" w:color="auto" w:fill="auto"/>
          </w:tcPr>
          <w:p w:rsidR="0082564D" w:rsidRPr="00DB1BC3" w:rsidRDefault="008A0BAE" w:rsidP="00DB1BC3">
            <w:pPr>
              <w:tabs>
                <w:tab w:val="right" w:pos="1080"/>
                <w:tab w:val="left" w:pos="1296"/>
                <w:tab w:val="left" w:pos="1728"/>
                <w:tab w:val="left" w:pos="2160"/>
                <w:tab w:val="right" w:leader="dot" w:pos="9029"/>
              </w:tabs>
              <w:spacing w:after="120"/>
              <w:jc w:val="left"/>
              <w:rPr>
                <w:spacing w:val="60"/>
                <w:sz w:val="17"/>
                <w:rtl/>
              </w:rPr>
            </w:pPr>
            <w:r>
              <w:rPr>
                <w:rtl/>
              </w:rPr>
              <w:tab/>
            </w:r>
            <w:r>
              <w:rPr>
                <w:rFonts w:hint="cs"/>
                <w:rtl/>
              </w:rPr>
              <w:t>حادي عشر -</w:t>
            </w:r>
            <w:r>
              <w:rPr>
                <w:rtl/>
              </w:rPr>
              <w:tab/>
            </w:r>
            <w:r w:rsidR="00DB1BC3" w:rsidRPr="00111718">
              <w:rPr>
                <w:rtl/>
              </w:rPr>
              <w:t>مسائل أخرى</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23</w:t>
            </w:r>
          </w:p>
        </w:tc>
      </w:tr>
      <w:tr w:rsidR="0082564D" w:rsidRPr="0082564D" w:rsidTr="0082564D">
        <w:tc>
          <w:tcPr>
            <w:tcW w:w="9028" w:type="dxa"/>
            <w:gridSpan w:val="3"/>
            <w:shd w:val="clear" w:color="auto" w:fill="auto"/>
          </w:tcPr>
          <w:p w:rsidR="0082564D" w:rsidRPr="00DB1BC3" w:rsidRDefault="008A0BAE" w:rsidP="00DB1BC3">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Fonts w:hint="cs"/>
                <w:rtl/>
              </w:rPr>
              <w:t>ثاني عشر -</w:t>
            </w:r>
            <w:r>
              <w:rPr>
                <w:rtl/>
              </w:rPr>
              <w:tab/>
            </w:r>
            <w:r w:rsidR="00DB1BC3" w:rsidRPr="00111718">
              <w:rPr>
                <w:rtl/>
              </w:rPr>
              <w:t>القرارات والتوصيات</w:t>
            </w:r>
            <w:r w:rsidR="00DB1BC3">
              <w:rPr>
                <w:spacing w:val="60"/>
                <w:sz w:val="17"/>
                <w:rtl/>
              </w:rPr>
              <w:tab/>
            </w:r>
          </w:p>
        </w:tc>
        <w:tc>
          <w:tcPr>
            <w:tcW w:w="806" w:type="dxa"/>
            <w:shd w:val="clear" w:color="auto" w:fill="auto"/>
            <w:vAlign w:val="bottom"/>
          </w:tcPr>
          <w:p w:rsidR="0082564D" w:rsidRPr="0082564D" w:rsidRDefault="00DB1BC3" w:rsidP="0082564D">
            <w:pPr>
              <w:spacing w:after="120"/>
              <w:jc w:val="right"/>
              <w:rPr>
                <w:rtl/>
              </w:rPr>
            </w:pPr>
            <w:r>
              <w:rPr>
                <w:rFonts w:hint="cs"/>
                <w:rtl/>
              </w:rPr>
              <w:t>23</w:t>
            </w:r>
          </w:p>
        </w:tc>
      </w:tr>
      <w:tr w:rsidR="008A0BAE" w:rsidRPr="0082564D" w:rsidTr="0082564D">
        <w:tc>
          <w:tcPr>
            <w:tcW w:w="9028" w:type="dxa"/>
            <w:gridSpan w:val="3"/>
            <w:shd w:val="clear" w:color="auto" w:fill="auto"/>
          </w:tcPr>
          <w:p w:rsidR="008A0BAE" w:rsidRPr="00DB1BC3" w:rsidRDefault="008A0BAE" w:rsidP="00523D9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r>
            <w:r>
              <w:rPr>
                <w:rFonts w:hint="cs"/>
                <w:rtl/>
              </w:rPr>
              <w:tab/>
              <w:t>ألف -</w:t>
            </w:r>
            <w:r>
              <w:rPr>
                <w:rtl/>
              </w:rPr>
              <w:tab/>
            </w:r>
            <w:r w:rsidR="00DB1BC3" w:rsidRPr="00111718">
              <w:rPr>
                <w:rtl/>
              </w:rPr>
              <w:t xml:space="preserve">دور رؤساء </w:t>
            </w:r>
            <w:r w:rsidR="00DB1BC3" w:rsidRPr="00111718">
              <w:rPr>
                <w:rFonts w:hint="cs"/>
                <w:rtl/>
              </w:rPr>
              <w:t xml:space="preserve">الهيئات </w:t>
            </w:r>
            <w:r w:rsidR="00DB1BC3" w:rsidRPr="00111718">
              <w:rPr>
                <w:rtl/>
              </w:rPr>
              <w:t xml:space="preserve">في </w:t>
            </w:r>
            <w:r w:rsidR="00DB1BC3" w:rsidRPr="00111718">
              <w:rPr>
                <w:rFonts w:hint="eastAsia"/>
                <w:rtl/>
              </w:rPr>
              <w:t>مجال</w:t>
            </w:r>
            <w:r w:rsidR="00DB1BC3" w:rsidRPr="00111718">
              <w:rPr>
                <w:rtl/>
              </w:rPr>
              <w:t xml:space="preserve"> </w:t>
            </w:r>
            <w:r w:rsidR="00DB1BC3" w:rsidRPr="00111718">
              <w:rPr>
                <w:rFonts w:hint="cs"/>
                <w:rtl/>
              </w:rPr>
              <w:t>أساليب</w:t>
            </w:r>
            <w:r w:rsidR="00DB1BC3" w:rsidRPr="00111718">
              <w:rPr>
                <w:rtl/>
              </w:rPr>
              <w:t xml:space="preserve"> العمل ومتابعة قرار الجمعية العامة </w:t>
            </w:r>
            <w:hyperlink r:id="rId23" w:history="1">
              <w:r w:rsidR="00DB1BC3" w:rsidRPr="000A6216">
                <w:rPr>
                  <w:rStyle w:val="Hyperlink"/>
                  <w:rtl/>
                </w:rPr>
                <w:t>68/268</w:t>
              </w:r>
            </w:hyperlink>
            <w:r w:rsidR="00523D95">
              <w:rPr>
                <w:spacing w:val="60"/>
                <w:sz w:val="17"/>
                <w:rtl/>
              </w:rPr>
              <w:tab/>
            </w:r>
            <w:r w:rsidR="00DB1BC3" w:rsidRPr="000A6216">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23</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r>
            <w:r>
              <w:rPr>
                <w:rFonts w:hint="cs"/>
                <w:rtl/>
              </w:rPr>
              <w:tab/>
              <w:t>بـــــاء -</w:t>
            </w:r>
            <w:r>
              <w:rPr>
                <w:rtl/>
              </w:rPr>
              <w:tab/>
            </w:r>
            <w:r w:rsidR="00DB1BC3" w:rsidRPr="00111718">
              <w:rPr>
                <w:rtl/>
              </w:rPr>
              <w:t>تصديق الدول و</w:t>
            </w:r>
            <w:r w:rsidR="00DB1BC3" w:rsidRPr="00111718">
              <w:rPr>
                <w:rFonts w:hint="eastAsia"/>
                <w:rtl/>
              </w:rPr>
              <w:t>امتثالها</w:t>
            </w:r>
            <w:r w:rsidR="00DB1BC3" w:rsidRPr="00111718">
              <w:rPr>
                <w:rtl/>
              </w:rPr>
              <w:t xml:space="preserve"> </w:t>
            </w:r>
            <w:r w:rsidR="00DB1BC3" w:rsidRPr="00111718">
              <w:rPr>
                <w:rFonts w:hint="eastAsia"/>
                <w:rtl/>
              </w:rPr>
              <w:t>للالتزامات</w:t>
            </w:r>
            <w:r w:rsidR="00DB1BC3" w:rsidRPr="00111718">
              <w:rPr>
                <w:rtl/>
              </w:rPr>
              <w:t xml:space="preserve"> </w:t>
            </w:r>
            <w:r w:rsidR="00DB1BC3" w:rsidRPr="00111718">
              <w:rPr>
                <w:rFonts w:hint="eastAsia"/>
                <w:rtl/>
              </w:rPr>
              <w:t>المتعلقة</w:t>
            </w:r>
            <w:r w:rsidR="00DB1BC3" w:rsidRPr="00111718">
              <w:rPr>
                <w:rtl/>
              </w:rPr>
              <w:t xml:space="preserve"> </w:t>
            </w:r>
            <w:r w:rsidR="00DB1BC3" w:rsidRPr="00111718">
              <w:rPr>
                <w:rFonts w:hint="eastAsia"/>
                <w:rtl/>
              </w:rPr>
              <w:t>ب</w:t>
            </w:r>
            <w:r w:rsidR="00DB1BC3" w:rsidRPr="00111718">
              <w:rPr>
                <w:rtl/>
              </w:rPr>
              <w:t>تقديم التقارير</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24</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right" w:leader="dot" w:pos="9029"/>
              </w:tabs>
              <w:spacing w:after="120"/>
              <w:ind w:left="2160" w:hanging="2160"/>
              <w:jc w:val="left"/>
              <w:rPr>
                <w:spacing w:val="60"/>
                <w:sz w:val="17"/>
                <w:rtl/>
              </w:rPr>
            </w:pPr>
            <w:r>
              <w:rPr>
                <w:rtl/>
              </w:rPr>
              <w:tab/>
            </w:r>
            <w:r>
              <w:rPr>
                <w:rFonts w:hint="cs"/>
                <w:rtl/>
              </w:rPr>
              <w:tab/>
              <w:t>جيم -</w:t>
            </w:r>
            <w:r>
              <w:rPr>
                <w:rtl/>
              </w:rPr>
              <w:tab/>
            </w:r>
            <w:r w:rsidR="00DB1BC3" w:rsidRPr="00111718">
              <w:rPr>
                <w:rtl/>
              </w:rPr>
              <w:t>تنفيذ المبادئ التوجيهية بشأن استقلال وحياد أعضاء هيئات معاهدات حقوق الإنسان (مبادئ أديس أبابا التوجيهية)</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25</w:t>
            </w:r>
          </w:p>
        </w:tc>
      </w:tr>
      <w:tr w:rsidR="008A0BAE" w:rsidRPr="0082564D" w:rsidTr="0082564D">
        <w:tc>
          <w:tcPr>
            <w:tcW w:w="9028" w:type="dxa"/>
            <w:gridSpan w:val="3"/>
            <w:shd w:val="clear" w:color="auto" w:fill="auto"/>
          </w:tcPr>
          <w:p w:rsidR="008A0BAE" w:rsidRPr="00DB1BC3" w:rsidRDefault="00DB1BC3" w:rsidP="00523D95">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Fonts w:hint="cs"/>
                <w:rtl/>
              </w:rPr>
              <w:tab/>
            </w:r>
            <w:r>
              <w:rPr>
                <w:rtl/>
              </w:rPr>
              <w:tab/>
            </w:r>
            <w:r w:rsidR="008A0BAE">
              <w:rPr>
                <w:rFonts w:hint="cs"/>
                <w:rtl/>
              </w:rPr>
              <w:t>دال -</w:t>
            </w:r>
            <w:r>
              <w:rPr>
                <w:rtl/>
              </w:rPr>
              <w:tab/>
            </w:r>
            <w:r w:rsidRPr="00111718">
              <w:rPr>
                <w:rtl/>
              </w:rPr>
              <w:t xml:space="preserve">تنفيذ المبادئ التوجيهية </w:t>
            </w:r>
            <w:r w:rsidRPr="00111718">
              <w:rPr>
                <w:rFonts w:hint="cs"/>
                <w:rtl/>
              </w:rPr>
              <w:t>ا</w:t>
            </w:r>
            <w:r w:rsidRPr="00111718">
              <w:rPr>
                <w:rtl/>
              </w:rPr>
              <w:t>ل</w:t>
            </w:r>
            <w:r w:rsidRPr="00111718">
              <w:rPr>
                <w:rFonts w:hint="cs"/>
                <w:rtl/>
              </w:rPr>
              <w:t>متعلقة ب</w:t>
            </w:r>
            <w:r w:rsidRPr="00111718">
              <w:rPr>
                <w:rtl/>
              </w:rPr>
              <w:t xml:space="preserve">مكافحة </w:t>
            </w:r>
            <w:r w:rsidRPr="00111718">
              <w:rPr>
                <w:rFonts w:hint="cs"/>
                <w:rtl/>
              </w:rPr>
              <w:t xml:space="preserve">أعمال الترهيب </w:t>
            </w:r>
            <w:r w:rsidRPr="00111718">
              <w:rPr>
                <w:rtl/>
              </w:rPr>
              <w:t>أو الانتقام (مبادئ سان خوسيه التوجيهية)</w:t>
            </w:r>
            <w:r>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26</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Fonts w:hint="cs"/>
                <w:rtl/>
              </w:rPr>
              <w:tab/>
              <w:t>هــاء -</w:t>
            </w:r>
            <w:r>
              <w:rPr>
                <w:rtl/>
              </w:rPr>
              <w:tab/>
            </w:r>
            <w:r w:rsidR="00DB1BC3" w:rsidRPr="00111718">
              <w:rPr>
                <w:rtl/>
              </w:rPr>
              <w:t>الوث</w:t>
            </w:r>
            <w:r w:rsidR="00DB1BC3" w:rsidRPr="00111718">
              <w:rPr>
                <w:rFonts w:hint="cs"/>
                <w:rtl/>
              </w:rPr>
              <w:t>ائ</w:t>
            </w:r>
            <w:r w:rsidR="00DB1BC3" w:rsidRPr="00111718">
              <w:rPr>
                <w:rtl/>
              </w:rPr>
              <w:t>ق الأساسية الموحدة</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26</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Fonts w:hint="cs"/>
                <w:rtl/>
              </w:rPr>
              <w:tab/>
            </w:r>
            <w:r>
              <w:rPr>
                <w:rtl/>
              </w:rPr>
              <w:tab/>
            </w:r>
            <w:r>
              <w:rPr>
                <w:rFonts w:hint="cs"/>
                <w:rtl/>
              </w:rPr>
              <w:t>واو -</w:t>
            </w:r>
            <w:r>
              <w:rPr>
                <w:rtl/>
              </w:rPr>
              <w:tab/>
            </w:r>
            <w:r w:rsidR="00DB1BC3" w:rsidRPr="00111718">
              <w:rPr>
                <w:rtl/>
              </w:rPr>
              <w:t>تعامل المؤسسات الوطنية لحقوق الإنسان مع هيئات المعاهدات</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27</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Fonts w:hint="cs"/>
                <w:rtl/>
              </w:rPr>
              <w:tab/>
              <w:t>زاي -</w:t>
            </w:r>
            <w:r>
              <w:rPr>
                <w:rtl/>
              </w:rPr>
              <w:tab/>
            </w:r>
            <w:r w:rsidR="00DB1BC3" w:rsidRPr="00111718">
              <w:rPr>
                <w:rtl/>
              </w:rPr>
              <w:t>وسائل الانتصاف</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27</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حـاء -</w:t>
            </w:r>
            <w:r>
              <w:rPr>
                <w:rtl/>
              </w:rPr>
              <w:tab/>
            </w:r>
            <w:r w:rsidR="00DB1BC3" w:rsidRPr="00111718">
              <w:rPr>
                <w:rtl/>
              </w:rPr>
              <w:t>التحقيق</w:t>
            </w:r>
            <w:r w:rsidR="00DB1BC3">
              <w:rPr>
                <w:rFonts w:hint="cs"/>
                <w:rtl/>
              </w:rPr>
              <w:t>ـ</w:t>
            </w:r>
            <w:r w:rsidR="00DB1BC3" w:rsidRPr="00111718">
              <w:rPr>
                <w:rtl/>
              </w:rPr>
              <w:t>ات</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27</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232" w:hanging="2232"/>
              <w:jc w:val="left"/>
              <w:rPr>
                <w:spacing w:val="60"/>
                <w:sz w:val="17"/>
                <w:rtl/>
              </w:rPr>
            </w:pPr>
            <w:r>
              <w:rPr>
                <w:rFonts w:hint="cs"/>
                <w:rtl/>
              </w:rPr>
              <w:tab/>
            </w:r>
            <w:r>
              <w:rPr>
                <w:rtl/>
              </w:rPr>
              <w:tab/>
            </w:r>
            <w:r>
              <w:rPr>
                <w:rFonts w:hint="cs"/>
                <w:rtl/>
              </w:rPr>
              <w:t>طــاء -</w:t>
            </w:r>
            <w:r>
              <w:rPr>
                <w:rtl/>
              </w:rPr>
              <w:tab/>
            </w:r>
            <w:r w:rsidR="00DB1BC3" w:rsidRPr="00111718">
              <w:rPr>
                <w:rtl/>
              </w:rPr>
              <w:t>متابعة المقترحات التي قدمها رؤساء الهيئات إلى لجنة البلدان الأمريكية لحقوق الإنسان في اجتماعهم السابع والعشرين</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27</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Fonts w:hint="cs"/>
                <w:rtl/>
              </w:rPr>
              <w:tab/>
              <w:t>يــــاء -</w:t>
            </w:r>
            <w:r>
              <w:rPr>
                <w:rtl/>
              </w:rPr>
              <w:tab/>
            </w:r>
            <w:r w:rsidR="00DB1BC3" w:rsidRPr="00111718">
              <w:rPr>
                <w:rtl/>
              </w:rPr>
              <w:t>أي</w:t>
            </w:r>
            <w:r w:rsidR="00DB1BC3">
              <w:rPr>
                <w:rFonts w:hint="cs"/>
                <w:rtl/>
              </w:rPr>
              <w:t>ـ</w:t>
            </w:r>
            <w:r w:rsidR="00DB1BC3" w:rsidRPr="00111718">
              <w:rPr>
                <w:rtl/>
              </w:rPr>
              <w:t>ام الذكرى السنوية للمعاهدات</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27</w:t>
            </w:r>
          </w:p>
        </w:tc>
      </w:tr>
      <w:tr w:rsidR="008A0BAE" w:rsidRPr="0082564D" w:rsidTr="0082564D">
        <w:tc>
          <w:tcPr>
            <w:tcW w:w="9028" w:type="dxa"/>
            <w:gridSpan w:val="3"/>
            <w:shd w:val="clear" w:color="auto" w:fill="auto"/>
          </w:tcPr>
          <w:p w:rsidR="008A0BAE" w:rsidRPr="00DB1BC3" w:rsidRDefault="008A0BAE" w:rsidP="00DB1BC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t>كاف -</w:t>
            </w:r>
            <w:r>
              <w:rPr>
                <w:rtl/>
              </w:rPr>
              <w:tab/>
            </w:r>
            <w:r w:rsidR="00DB1BC3" w:rsidRPr="00111718">
              <w:rPr>
                <w:rtl/>
              </w:rPr>
              <w:t>خطة التنمية المستدامة لعام 2030</w:t>
            </w:r>
            <w:r w:rsidR="00DB1BC3">
              <w:rPr>
                <w:spacing w:val="60"/>
                <w:sz w:val="17"/>
                <w:rtl/>
              </w:rPr>
              <w:tab/>
            </w:r>
          </w:p>
        </w:tc>
        <w:tc>
          <w:tcPr>
            <w:tcW w:w="806" w:type="dxa"/>
            <w:shd w:val="clear" w:color="auto" w:fill="auto"/>
            <w:vAlign w:val="bottom"/>
          </w:tcPr>
          <w:p w:rsidR="008A0BAE" w:rsidRPr="0082564D" w:rsidRDefault="00DB1BC3" w:rsidP="0082564D">
            <w:pPr>
              <w:spacing w:after="120"/>
              <w:jc w:val="right"/>
              <w:rPr>
                <w:rtl/>
              </w:rPr>
            </w:pPr>
            <w:r>
              <w:rPr>
                <w:rFonts w:hint="cs"/>
                <w:rtl/>
              </w:rPr>
              <w:t>28</w:t>
            </w:r>
          </w:p>
        </w:tc>
      </w:tr>
      <w:tr w:rsidR="008A0BAE" w:rsidRPr="0082564D" w:rsidTr="0082564D">
        <w:tc>
          <w:tcPr>
            <w:tcW w:w="9028" w:type="dxa"/>
            <w:gridSpan w:val="3"/>
            <w:shd w:val="clear" w:color="auto" w:fill="auto"/>
          </w:tcPr>
          <w:p w:rsidR="008A0BAE" w:rsidRPr="0088549C" w:rsidRDefault="008A0BAE" w:rsidP="0088549C">
            <w:pPr>
              <w:tabs>
                <w:tab w:val="right" w:pos="1080"/>
                <w:tab w:val="left" w:pos="1296"/>
                <w:tab w:val="left" w:pos="1728"/>
                <w:tab w:val="left" w:pos="2160"/>
                <w:tab w:val="left" w:pos="2592"/>
                <w:tab w:val="left" w:pos="3024"/>
                <w:tab w:val="right" w:leader="dot" w:pos="9029"/>
              </w:tabs>
              <w:spacing w:after="120"/>
              <w:ind w:left="2232" w:hanging="2232"/>
              <w:jc w:val="left"/>
              <w:rPr>
                <w:spacing w:val="60"/>
                <w:sz w:val="17"/>
                <w:rtl/>
              </w:rPr>
            </w:pPr>
            <w:r>
              <w:rPr>
                <w:rtl/>
              </w:rPr>
              <w:tab/>
            </w:r>
            <w:r>
              <w:rPr>
                <w:rFonts w:hint="cs"/>
                <w:rtl/>
              </w:rPr>
              <w:tab/>
              <w:t>لام -</w:t>
            </w:r>
            <w:r>
              <w:rPr>
                <w:rtl/>
              </w:rPr>
              <w:tab/>
            </w:r>
            <w:r>
              <w:rPr>
                <w:rFonts w:hint="cs"/>
                <w:rtl/>
              </w:rPr>
              <w:tab/>
            </w:r>
            <w:r w:rsidR="0088549C" w:rsidRPr="00111718">
              <w:rPr>
                <w:rtl/>
              </w:rPr>
              <w:t>جدول أعمال الاجتماع التاسع والعشرين لرؤساء هيئات المعاهدات</w:t>
            </w:r>
            <w:r w:rsidR="0088549C" w:rsidRPr="00111718">
              <w:rPr>
                <w:rFonts w:hint="cs"/>
                <w:rtl/>
              </w:rPr>
              <w:t xml:space="preserve"> ورئيس الاجتماع ومكان انعقاده</w:t>
            </w:r>
            <w:r w:rsidR="0088549C">
              <w:rPr>
                <w:spacing w:val="60"/>
                <w:sz w:val="17"/>
                <w:rtl/>
              </w:rPr>
              <w:tab/>
            </w:r>
          </w:p>
        </w:tc>
        <w:tc>
          <w:tcPr>
            <w:tcW w:w="806" w:type="dxa"/>
            <w:shd w:val="clear" w:color="auto" w:fill="auto"/>
            <w:vAlign w:val="bottom"/>
          </w:tcPr>
          <w:p w:rsidR="008A0BAE" w:rsidRPr="0082564D" w:rsidRDefault="0088549C" w:rsidP="0082564D">
            <w:pPr>
              <w:spacing w:after="120"/>
              <w:jc w:val="right"/>
              <w:rPr>
                <w:rtl/>
              </w:rPr>
            </w:pPr>
            <w:r>
              <w:rPr>
                <w:rFonts w:hint="cs"/>
                <w:rtl/>
              </w:rPr>
              <w:t>28</w:t>
            </w:r>
          </w:p>
        </w:tc>
      </w:tr>
      <w:tr w:rsidR="008A0BAE" w:rsidRPr="0082564D" w:rsidTr="0082564D">
        <w:tc>
          <w:tcPr>
            <w:tcW w:w="9028" w:type="dxa"/>
            <w:gridSpan w:val="3"/>
            <w:shd w:val="clear" w:color="auto" w:fill="auto"/>
          </w:tcPr>
          <w:p w:rsidR="008A0BAE" w:rsidRDefault="008A0BAE" w:rsidP="0082564D">
            <w:pPr>
              <w:tabs>
                <w:tab w:val="right" w:pos="1080"/>
                <w:tab w:val="left" w:pos="1296"/>
                <w:tab w:val="right" w:pos="1843"/>
                <w:tab w:val="left" w:pos="2232"/>
                <w:tab w:val="left" w:pos="2592"/>
                <w:tab w:val="left" w:pos="3024"/>
                <w:tab w:val="left" w:pos="3456"/>
                <w:tab w:val="right" w:leader="dot" w:pos="9360"/>
              </w:tabs>
              <w:spacing w:after="120"/>
              <w:jc w:val="left"/>
              <w:rPr>
                <w:rtl/>
              </w:rPr>
            </w:pPr>
            <w:r>
              <w:rPr>
                <w:rFonts w:hint="cs"/>
                <w:rtl/>
              </w:rPr>
              <w:t>المرفقات</w:t>
            </w:r>
          </w:p>
        </w:tc>
        <w:tc>
          <w:tcPr>
            <w:tcW w:w="806" w:type="dxa"/>
            <w:shd w:val="clear" w:color="auto" w:fill="auto"/>
            <w:vAlign w:val="bottom"/>
          </w:tcPr>
          <w:p w:rsidR="008A0BAE" w:rsidRPr="0082564D" w:rsidRDefault="008A0BAE" w:rsidP="0082564D">
            <w:pPr>
              <w:spacing w:after="120"/>
              <w:jc w:val="right"/>
              <w:rPr>
                <w:rtl/>
              </w:rPr>
            </w:pPr>
          </w:p>
        </w:tc>
      </w:tr>
      <w:tr w:rsidR="008A0BAE" w:rsidRPr="0082564D" w:rsidTr="0082564D">
        <w:tc>
          <w:tcPr>
            <w:tcW w:w="9028" w:type="dxa"/>
            <w:gridSpan w:val="3"/>
            <w:shd w:val="clear" w:color="auto" w:fill="auto"/>
          </w:tcPr>
          <w:p w:rsidR="008A0BAE" w:rsidRPr="0088549C" w:rsidRDefault="008A0BAE" w:rsidP="00523D9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1296" w:hanging="1296"/>
              <w:rPr>
                <w:spacing w:val="60"/>
                <w:sz w:val="17"/>
                <w:rtl/>
              </w:rPr>
            </w:pPr>
            <w:r>
              <w:rPr>
                <w:rtl/>
              </w:rPr>
              <w:tab/>
            </w:r>
            <w:r>
              <w:rPr>
                <w:rFonts w:hint="cs"/>
                <w:rtl/>
              </w:rPr>
              <w:t>الأول</w:t>
            </w:r>
            <w:r>
              <w:rPr>
                <w:rtl/>
              </w:rPr>
              <w:tab/>
            </w:r>
            <w:r w:rsidR="0088549C" w:rsidRPr="00111718">
              <w:rPr>
                <w:rtl/>
              </w:rPr>
              <w:t xml:space="preserve">البيان الصادر عن الاجتماع الثامن والعشرين لرؤساء هيئات معاهدات حقوق الإنسان </w:t>
            </w:r>
            <w:r w:rsidR="0088549C" w:rsidRPr="00111718">
              <w:rPr>
                <w:rFonts w:hint="cs"/>
                <w:rtl/>
              </w:rPr>
              <w:t xml:space="preserve">التابعة للأمم المتحدة </w:t>
            </w:r>
            <w:r w:rsidR="0088549C" w:rsidRPr="00111718">
              <w:rPr>
                <w:rtl/>
              </w:rPr>
              <w:t>بمناسبة الذكرى السنوية للمعاهدات المتعلقة بحقوق الإنسان في عام 2016</w:t>
            </w:r>
            <w:r w:rsidR="0088549C">
              <w:rPr>
                <w:spacing w:val="60"/>
                <w:sz w:val="17"/>
                <w:rtl/>
              </w:rPr>
              <w:tab/>
            </w:r>
          </w:p>
        </w:tc>
        <w:tc>
          <w:tcPr>
            <w:tcW w:w="806" w:type="dxa"/>
            <w:shd w:val="clear" w:color="auto" w:fill="auto"/>
            <w:vAlign w:val="bottom"/>
          </w:tcPr>
          <w:p w:rsidR="008A0BAE" w:rsidRPr="0082564D" w:rsidRDefault="0088549C" w:rsidP="0082564D">
            <w:pPr>
              <w:spacing w:after="120"/>
              <w:jc w:val="right"/>
              <w:rPr>
                <w:rtl/>
              </w:rPr>
            </w:pPr>
            <w:r>
              <w:rPr>
                <w:rFonts w:hint="cs"/>
                <w:rtl/>
              </w:rPr>
              <w:t>30</w:t>
            </w:r>
          </w:p>
        </w:tc>
      </w:tr>
      <w:tr w:rsidR="008A0BAE" w:rsidRPr="0082564D" w:rsidTr="0082564D">
        <w:tc>
          <w:tcPr>
            <w:tcW w:w="9028" w:type="dxa"/>
            <w:gridSpan w:val="3"/>
            <w:shd w:val="clear" w:color="auto" w:fill="auto"/>
          </w:tcPr>
          <w:p w:rsidR="008A0BAE" w:rsidRPr="0088549C" w:rsidRDefault="008A0BAE" w:rsidP="008854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Pr>
                <w:rtl/>
              </w:rPr>
              <w:tab/>
            </w:r>
            <w:r>
              <w:rPr>
                <w:rFonts w:hint="cs"/>
                <w:rtl/>
              </w:rPr>
              <w:t>الثاني -</w:t>
            </w:r>
            <w:r>
              <w:rPr>
                <w:rtl/>
              </w:rPr>
              <w:tab/>
            </w:r>
            <w:r w:rsidR="0088549C" w:rsidRPr="0088549C">
              <w:rPr>
                <w:rtl/>
              </w:rPr>
              <w:t>بيان صحفي بشأن الأزمة المالية التي تعاني منها لجنة البلدان الأمريكية لحقوق الإنسان</w:t>
            </w:r>
            <w:r w:rsidR="0088549C">
              <w:rPr>
                <w:spacing w:val="60"/>
                <w:sz w:val="17"/>
                <w:rtl/>
              </w:rPr>
              <w:tab/>
            </w:r>
          </w:p>
        </w:tc>
        <w:tc>
          <w:tcPr>
            <w:tcW w:w="806" w:type="dxa"/>
            <w:shd w:val="clear" w:color="auto" w:fill="auto"/>
            <w:vAlign w:val="bottom"/>
          </w:tcPr>
          <w:p w:rsidR="008A0BAE" w:rsidRPr="0082564D" w:rsidRDefault="0088549C" w:rsidP="0082564D">
            <w:pPr>
              <w:spacing w:after="120"/>
              <w:jc w:val="right"/>
              <w:rPr>
                <w:rtl/>
              </w:rPr>
            </w:pPr>
            <w:r>
              <w:rPr>
                <w:rFonts w:hint="cs"/>
                <w:rtl/>
              </w:rPr>
              <w:t>32</w:t>
            </w:r>
          </w:p>
        </w:tc>
      </w:tr>
    </w:tbl>
    <w:p w:rsidR="00111718" w:rsidRPr="00111718" w:rsidRDefault="00111718" w:rsidP="0082564D">
      <w:pPr>
        <w:rPr>
          <w:rtl/>
        </w:rPr>
      </w:pPr>
      <w:r w:rsidRPr="00111718">
        <w:rPr>
          <w:rtl/>
        </w:rPr>
        <w:br w:type="page"/>
      </w:r>
    </w:p>
    <w:p w:rsidR="00111718" w:rsidRPr="00111718" w:rsidRDefault="008A0BAE" w:rsidP="008A0B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أولا -</w:t>
      </w:r>
      <w:r>
        <w:rPr>
          <w:rFonts w:hint="cs"/>
          <w:rtl/>
        </w:rPr>
        <w:tab/>
      </w:r>
      <w:r w:rsidR="00111718" w:rsidRPr="00111718">
        <w:rPr>
          <w:rtl/>
        </w:rPr>
        <w:t>مقدمة</w:t>
      </w:r>
    </w:p>
    <w:p w:rsidR="00111718" w:rsidRPr="00111718" w:rsidRDefault="00111718" w:rsidP="008A0BAE">
      <w:pPr>
        <w:pStyle w:val="SingleTxt"/>
        <w:rPr>
          <w:rtl/>
        </w:rPr>
      </w:pPr>
      <w:r w:rsidRPr="00111718">
        <w:rPr>
          <w:rtl/>
        </w:rPr>
        <w:t>١ -</w:t>
      </w:r>
      <w:r w:rsidR="008A0BAE">
        <w:rPr>
          <w:rFonts w:hint="cs"/>
          <w:rtl/>
        </w:rPr>
        <w:tab/>
      </w:r>
      <w:r w:rsidRPr="00111718">
        <w:rPr>
          <w:rtl/>
        </w:rPr>
        <w:t xml:space="preserve">عُقد الاجتماع الثامن والعشرون لرؤساء هيئات معاهدات حقوق الإنسان في نيويورك في الفترة من 30 أيار/مايو إلى 3 حزيران/يونيه 2016. والاجتماع منتدى لرؤساء هيئات المعاهدات يبقون من خلاله على اتصال وفي حوار فيما بينهم بشأن القضايا والمشاكل المشتركة، طلبت الجمعية العامة </w:t>
      </w:r>
      <w:r w:rsidRPr="00111718">
        <w:rPr>
          <w:rFonts w:hint="cs"/>
          <w:rtl/>
        </w:rPr>
        <w:t>ع</w:t>
      </w:r>
      <w:r w:rsidRPr="00111718">
        <w:rPr>
          <w:rtl/>
        </w:rPr>
        <w:t xml:space="preserve">قده أوّل مرة في عام 1983 في قرارها </w:t>
      </w:r>
      <w:hyperlink r:id="rId24" w:history="1">
        <w:r w:rsidRPr="0082564D">
          <w:rPr>
            <w:rStyle w:val="Hyperlink"/>
            <w:rtl/>
          </w:rPr>
          <w:t>38/117</w:t>
        </w:r>
      </w:hyperlink>
      <w:r w:rsidRPr="00111718">
        <w:rPr>
          <w:rtl/>
        </w:rPr>
        <w:t xml:space="preserve">. وطلبت الجمعية العامة </w:t>
      </w:r>
      <w:r w:rsidRPr="00111718">
        <w:rPr>
          <w:rFonts w:hint="cs"/>
          <w:rtl/>
        </w:rPr>
        <w:t>إلى</w:t>
      </w:r>
      <w:r w:rsidRPr="00111718">
        <w:rPr>
          <w:rtl/>
        </w:rPr>
        <w:t xml:space="preserve"> الأمين العام في قرارها </w:t>
      </w:r>
      <w:hyperlink r:id="rId25" w:history="1">
        <w:r w:rsidRPr="0082564D">
          <w:rPr>
            <w:rStyle w:val="Hyperlink"/>
            <w:rtl/>
          </w:rPr>
          <w:t>57/202</w:t>
        </w:r>
      </w:hyperlink>
      <w:r w:rsidRPr="00111718">
        <w:rPr>
          <w:rtl/>
        </w:rPr>
        <w:t xml:space="preserve"> أن يقدم إليها تقارير رؤساء هيئات معاهدات حقوق الإنسان عن اجتماعاتهم الدورية. وفي الفقرة 38 من القرار </w:t>
      </w:r>
      <w:hyperlink r:id="rId26" w:history="1">
        <w:r w:rsidRPr="0082564D">
          <w:rPr>
            <w:rStyle w:val="Hyperlink"/>
            <w:rtl/>
          </w:rPr>
          <w:t>68/268</w:t>
        </w:r>
      </w:hyperlink>
      <w:r w:rsidRPr="00111718">
        <w:rPr>
          <w:rtl/>
        </w:rPr>
        <w:t>، شجعت الجمعية العامة كذلك هيئات معاهدات حقوق الإنسان على السعي إلى تسريع عملية مواءمة نظام هيئات المعاهدات من خلال مواصلة تعزيز الدور الذي يضطلع به رؤساؤها فيما يتعلق بالمسائل الإجرائية، بما في ذلك ما يتصل بصياغة الاستنتاجات المتعلقة بالمسائل المرتبطة بأساليب العمل والمسائل الإجرائية، ومن خلال الإسراع بتعميم الممارسات والمنهجيات الجيدة على جميع هيئات المعاهدات وكفالة الاتساق فيما بينها وتوحيد أساليب عمل</w:t>
      </w:r>
      <w:r w:rsidRPr="00111718">
        <w:rPr>
          <w:rFonts w:hint="cs"/>
          <w:rtl/>
        </w:rPr>
        <w:t>ها</w:t>
      </w:r>
      <w:r w:rsidRPr="00111718">
        <w:rPr>
          <w:rtl/>
        </w:rPr>
        <w:t>.</w:t>
      </w:r>
    </w:p>
    <w:p w:rsidR="00111718" w:rsidRPr="00111718" w:rsidRDefault="00111718" w:rsidP="00B92848">
      <w:pPr>
        <w:pStyle w:val="SingleTxt"/>
        <w:rPr>
          <w:rtl/>
        </w:rPr>
      </w:pPr>
      <w:r w:rsidRPr="00111718">
        <w:rPr>
          <w:rtl/>
        </w:rPr>
        <w:t xml:space="preserve">٢ - </w:t>
      </w:r>
      <w:r w:rsidR="008A0BAE">
        <w:rPr>
          <w:rFonts w:hint="cs"/>
          <w:rtl/>
        </w:rPr>
        <w:tab/>
      </w:r>
      <w:r w:rsidRPr="00111718">
        <w:rPr>
          <w:rtl/>
        </w:rPr>
        <w:t xml:space="preserve">وتُعقد اجتماعات رؤساء الهيئات سنويا وبالتناوب بين جنيف ونيويورك والمناطق الإقليمية، بوجه عام، عملا بقرار الجمعية العامة </w:t>
      </w:r>
      <w:hyperlink r:id="rId27" w:history="1">
        <w:r w:rsidRPr="0082564D">
          <w:rPr>
            <w:rStyle w:val="Hyperlink"/>
            <w:rtl/>
          </w:rPr>
          <w:t>49/178</w:t>
        </w:r>
      </w:hyperlink>
      <w:r w:rsidRPr="00111718">
        <w:rPr>
          <w:rtl/>
        </w:rPr>
        <w:t xml:space="preserve">. وعُقد اجتماع عام 2016 في نيويورك بتوصية من رؤساء </w:t>
      </w:r>
      <w:r w:rsidRPr="00111718">
        <w:rPr>
          <w:rFonts w:hint="cs"/>
          <w:rtl/>
        </w:rPr>
        <w:t xml:space="preserve">الهيئات </w:t>
      </w:r>
      <w:r w:rsidRPr="00111718">
        <w:rPr>
          <w:rtl/>
        </w:rPr>
        <w:t xml:space="preserve">بالنظر إلى تحضير الأمين العام حينها لموافاة الجمعية العامة، في دورتها الحادية والسبعين، بأول تقرير عن تنفيذ القرار </w:t>
      </w:r>
      <w:hyperlink r:id="rId28" w:history="1">
        <w:r w:rsidRPr="0082564D">
          <w:rPr>
            <w:rStyle w:val="Hyperlink"/>
            <w:rtl/>
          </w:rPr>
          <w:t>68/268</w:t>
        </w:r>
      </w:hyperlink>
      <w:r w:rsidRPr="00111718">
        <w:rPr>
          <w:rtl/>
        </w:rPr>
        <w:t xml:space="preserve">، بعنوان </w:t>
      </w:r>
      <w:r w:rsidR="00B92848">
        <w:rPr>
          <w:rFonts w:hint="cs"/>
          <w:rtl/>
        </w:rPr>
        <w:t>”</w:t>
      </w:r>
      <w:r w:rsidRPr="00111718">
        <w:rPr>
          <w:rtl/>
        </w:rPr>
        <w:t>حالة نظام هيئات معاهدات حقوق الإنسان</w:t>
      </w:r>
      <w:r w:rsidR="00B92848">
        <w:rPr>
          <w:rFonts w:hint="cs"/>
          <w:rtl/>
        </w:rPr>
        <w:t>“</w:t>
      </w:r>
      <w:r w:rsidRPr="00111718">
        <w:rPr>
          <w:rtl/>
        </w:rPr>
        <w:t xml:space="preserve"> (</w:t>
      </w:r>
      <w:hyperlink r:id="rId29" w:history="1">
        <w:r w:rsidRPr="0082564D">
          <w:rPr>
            <w:rStyle w:val="Hyperlink"/>
            <w:lang w:val="en-GB"/>
          </w:rPr>
          <w:t>A/71/118</w:t>
        </w:r>
      </w:hyperlink>
      <w:r w:rsidRPr="00111718">
        <w:rPr>
          <w:rtl/>
        </w:rPr>
        <w:t xml:space="preserve">)، ضمن التقارير التي ستُقدم كل سنتين في هذا الشأن. </w:t>
      </w:r>
    </w:p>
    <w:p w:rsidR="00111718" w:rsidRPr="00111718" w:rsidRDefault="00111718" w:rsidP="00111718">
      <w:pPr>
        <w:pStyle w:val="SingleTxt"/>
        <w:rPr>
          <w:rtl/>
        </w:rPr>
      </w:pPr>
      <w:r w:rsidRPr="00111718">
        <w:rPr>
          <w:rtl/>
        </w:rPr>
        <w:t xml:space="preserve">٣ - </w:t>
      </w:r>
      <w:r w:rsidR="008A0BAE">
        <w:rPr>
          <w:rFonts w:hint="cs"/>
          <w:rtl/>
        </w:rPr>
        <w:tab/>
      </w:r>
      <w:r w:rsidRPr="00111718">
        <w:rPr>
          <w:rtl/>
        </w:rPr>
        <w:t xml:space="preserve">وشكلت الوثائق التالية الإطار الذي جرت ضمنه </w:t>
      </w:r>
      <w:r w:rsidRPr="00111718">
        <w:rPr>
          <w:rFonts w:hint="cs"/>
          <w:rtl/>
        </w:rPr>
        <w:t xml:space="preserve">وقائع </w:t>
      </w:r>
      <w:r w:rsidRPr="00111718">
        <w:rPr>
          <w:rtl/>
        </w:rPr>
        <w:t>الاجتماع:</w:t>
      </w:r>
    </w:p>
    <w:p w:rsidR="00111718" w:rsidRPr="00111718" w:rsidRDefault="008A0BAE" w:rsidP="008A0BAE">
      <w:pPr>
        <w:pStyle w:val="SingleTxt"/>
        <w:rPr>
          <w:rtl/>
        </w:rPr>
      </w:pPr>
      <w:r>
        <w:rPr>
          <w:rFonts w:hint="cs"/>
          <w:rtl/>
        </w:rPr>
        <w:tab/>
      </w:r>
      <w:r w:rsidR="00111718" w:rsidRPr="00111718">
        <w:rPr>
          <w:rtl/>
        </w:rPr>
        <w:t>(أ)</w:t>
      </w:r>
      <w:r>
        <w:rPr>
          <w:rFonts w:hint="cs"/>
          <w:rtl/>
        </w:rPr>
        <w:tab/>
      </w:r>
      <w:r w:rsidR="00111718" w:rsidRPr="00111718">
        <w:rPr>
          <w:rtl/>
        </w:rPr>
        <w:t>جدول الأعمال المؤقت والشروح (</w:t>
      </w:r>
      <w:hyperlink r:id="rId30" w:history="1">
        <w:r w:rsidR="00111718" w:rsidRPr="0082564D">
          <w:rPr>
            <w:rStyle w:val="Hyperlink"/>
            <w:lang w:val="en-GB"/>
          </w:rPr>
          <w:t>HRI/MC/2016/1</w:t>
        </w:r>
      </w:hyperlink>
      <w:r w:rsidR="00111718" w:rsidRPr="00111718">
        <w:rPr>
          <w:rtl/>
        </w:rPr>
        <w:t>)؛</w:t>
      </w:r>
    </w:p>
    <w:p w:rsidR="00111718" w:rsidRPr="00111718" w:rsidRDefault="008A0BAE" w:rsidP="008A0BAE">
      <w:pPr>
        <w:pStyle w:val="SingleTxt"/>
        <w:rPr>
          <w:rtl/>
        </w:rPr>
      </w:pPr>
      <w:r>
        <w:rPr>
          <w:rFonts w:hint="cs"/>
          <w:rtl/>
        </w:rPr>
        <w:tab/>
      </w:r>
      <w:r w:rsidR="00111718" w:rsidRPr="00111718">
        <w:rPr>
          <w:rtl/>
        </w:rPr>
        <w:t>(ب)</w:t>
      </w:r>
      <w:r>
        <w:rPr>
          <w:rFonts w:hint="cs"/>
          <w:rtl/>
        </w:rPr>
        <w:tab/>
      </w:r>
      <w:r w:rsidR="00111718" w:rsidRPr="00111718">
        <w:rPr>
          <w:rtl/>
        </w:rPr>
        <w:t xml:space="preserve">مذكرة من الأمانة العامة بشأن تقديم </w:t>
      </w:r>
      <w:r w:rsidR="00111718" w:rsidRPr="00111718">
        <w:rPr>
          <w:rFonts w:hint="cs"/>
          <w:rtl/>
        </w:rPr>
        <w:t xml:space="preserve">الدول الأطراف </w:t>
      </w:r>
      <w:r w:rsidR="00111718" w:rsidRPr="00111718">
        <w:rPr>
          <w:rtl/>
        </w:rPr>
        <w:t>التقارير في وقتها وتأخر</w:t>
      </w:r>
      <w:r w:rsidR="00111718" w:rsidRPr="00111718">
        <w:rPr>
          <w:rFonts w:hint="cs"/>
          <w:rtl/>
        </w:rPr>
        <w:t>ها</w:t>
      </w:r>
      <w:r w:rsidR="00111718" w:rsidRPr="00111718">
        <w:rPr>
          <w:rtl/>
        </w:rPr>
        <w:t xml:space="preserve"> في تقديمها وعدم تقديمها إلى هيئات معاهدات حقوق الإنسان (</w:t>
      </w:r>
      <w:hyperlink r:id="rId31" w:history="1">
        <w:r w:rsidR="00111718" w:rsidRPr="0082564D">
          <w:rPr>
            <w:rStyle w:val="Hyperlink"/>
            <w:lang w:val="en-GB"/>
          </w:rPr>
          <w:t>HRI/MC/2016/2</w:t>
        </w:r>
      </w:hyperlink>
      <w:r w:rsidR="00111718" w:rsidRPr="00111718">
        <w:rPr>
          <w:rtl/>
        </w:rPr>
        <w:t>)؛</w:t>
      </w:r>
    </w:p>
    <w:p w:rsidR="00111718" w:rsidRDefault="008A0BAE" w:rsidP="008A0BAE">
      <w:pPr>
        <w:pStyle w:val="SingleTxt"/>
      </w:pPr>
      <w:r>
        <w:rPr>
          <w:rFonts w:hint="cs"/>
          <w:rtl/>
        </w:rPr>
        <w:tab/>
      </w:r>
      <w:r w:rsidR="00111718" w:rsidRPr="00111718">
        <w:rPr>
          <w:rtl/>
        </w:rPr>
        <w:t>(ج)</w:t>
      </w:r>
      <w:r>
        <w:rPr>
          <w:rFonts w:hint="cs"/>
          <w:rtl/>
        </w:rPr>
        <w:tab/>
      </w:r>
      <w:r w:rsidR="00111718" w:rsidRPr="00111718">
        <w:rPr>
          <w:rtl/>
        </w:rPr>
        <w:t>ورقة معلومات أساسية غير رسمية من مفوضية الأمم المتحدة لحقوق الإنسان بشأن تعاون المؤسسات الوطنية لحقوق الإنسان مع هيئات معاهدات حقوق الإنسان التابعة للأمم المتحدة</w:t>
      </w:r>
      <w:r w:rsidRPr="008A0BAE">
        <w:rPr>
          <w:vertAlign w:val="superscript"/>
          <w:rtl/>
        </w:rPr>
        <w:t>(</w:t>
      </w:r>
      <w:r w:rsidRPr="008A0BAE">
        <w:rPr>
          <w:rStyle w:val="FootnoteReference"/>
          <w:szCs w:val="30"/>
          <w:rtl/>
        </w:rPr>
        <w:footnoteReference w:id="1"/>
      </w:r>
      <w:r w:rsidRPr="008A0BAE">
        <w:rPr>
          <w:vertAlign w:val="superscript"/>
          <w:rtl/>
        </w:rPr>
        <w:t>)</w:t>
      </w:r>
      <w:r w:rsidR="00111718" w:rsidRPr="00111718">
        <w:rPr>
          <w:rtl/>
        </w:rPr>
        <w:t>.</w:t>
      </w:r>
    </w:p>
    <w:p w:rsidR="008A0BAE" w:rsidRPr="008A0BAE" w:rsidRDefault="008A0BAE" w:rsidP="008A0BAE">
      <w:pPr>
        <w:pStyle w:val="SingleTxt"/>
        <w:spacing w:after="0" w:line="120" w:lineRule="exact"/>
        <w:rPr>
          <w:sz w:val="10"/>
        </w:rPr>
      </w:pPr>
    </w:p>
    <w:p w:rsidR="008A0BAE" w:rsidRPr="008A0BAE" w:rsidRDefault="008A0BAE" w:rsidP="008A0BAE">
      <w:pPr>
        <w:pStyle w:val="SingleTxt"/>
        <w:spacing w:after="0" w:line="120" w:lineRule="exact"/>
        <w:rPr>
          <w:sz w:val="10"/>
          <w:rtl/>
        </w:rPr>
      </w:pPr>
    </w:p>
    <w:p w:rsidR="00111718" w:rsidRPr="00111718" w:rsidRDefault="008A0BAE" w:rsidP="008A0B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sidR="00111718" w:rsidRPr="00111718">
        <w:rPr>
          <w:rtl/>
        </w:rPr>
        <w:t xml:space="preserve">ثانياً - </w:t>
      </w:r>
      <w:r>
        <w:tab/>
      </w:r>
      <w:r w:rsidR="00111718" w:rsidRPr="00111718">
        <w:rPr>
          <w:rtl/>
        </w:rPr>
        <w:t>تنظيم الاجتماع</w:t>
      </w:r>
    </w:p>
    <w:p w:rsidR="00111718" w:rsidRPr="00111718" w:rsidRDefault="00111718" w:rsidP="008A0BAE">
      <w:pPr>
        <w:pStyle w:val="SingleTxt"/>
        <w:rPr>
          <w:rtl/>
        </w:rPr>
      </w:pPr>
      <w:r w:rsidRPr="00111718">
        <w:rPr>
          <w:rtl/>
        </w:rPr>
        <w:t>٤ -</w:t>
      </w:r>
      <w:r w:rsidR="008A0BAE">
        <w:tab/>
      </w:r>
      <w:r w:rsidRPr="00111718">
        <w:rPr>
          <w:rtl/>
        </w:rPr>
        <w:t>حضر الاجتماع رؤساء الهيئات التالية: أناستازيا كريكلي، لجنة القضاء على التمييز العنصري؛ ووليد السعدي، اللجنة المعنية بالحقوق الاقتصادية والاجتماعية والثقافية؛ وفابيان سالفيولي، اللجنة المعنية بحقوق الإنسان؛ ويوكو هاياشي، اللجنة المعنية بالقضاء على التمييز ضد المرأة؛ وبنيام داويت مزمور، لجنة حقوق الطفل؛ وخوسيه بريانتيس، اللجنة المعنية بحماية حقوق جميع العمال المهاجرين وأفراد أُسرهم؛ وينس مودفغ، لجنة مناهضة التعذيب؛ ومالكولم إفانس، اللجنة الفرعية لمنع التعذيب؛ وماريا سوليداد سيسترناس رييس، اللجنة المعنية بحقوق الأشخاص ذوي الإعاقة؛ وإيمانويل ديكو، اللجنة المعنية بحالات الاختفاء القسري.</w:t>
      </w:r>
    </w:p>
    <w:p w:rsidR="00111718" w:rsidRPr="00111718" w:rsidRDefault="00111718" w:rsidP="008A0BAE">
      <w:pPr>
        <w:pStyle w:val="SingleTxt"/>
        <w:rPr>
          <w:rtl/>
        </w:rPr>
      </w:pPr>
      <w:r w:rsidRPr="00111718">
        <w:rPr>
          <w:rtl/>
        </w:rPr>
        <w:t>٥ -</w:t>
      </w:r>
      <w:r w:rsidR="008A0BAE">
        <w:tab/>
      </w:r>
      <w:r w:rsidRPr="00111718">
        <w:rPr>
          <w:rtl/>
        </w:rPr>
        <w:t xml:space="preserve">قام إبراهيم سلامة، مدير شعبة معاهدات حقوق الإنسان في مفوضية حقوق الإنسان، بافتتاح الاجتماع ورحب برؤساء الهيئات. وأدلى باولو ديفيد، رئيس قسم بناء القدرات ومواءمتها في شعبة معاهدات حقوق الإنسان التابعة لمفوضية حقوق الإنسان، ببيان أبرز فيه أن اجتماع رؤساء هيئات المعاهدات لعام 2016 يتزامن مع الذكرى السنوية الثانية لاتخاذ الجمعية العامة قرارها </w:t>
      </w:r>
      <w:hyperlink r:id="rId32" w:history="1">
        <w:r w:rsidRPr="0082564D">
          <w:rPr>
            <w:rStyle w:val="Hyperlink"/>
            <w:rtl/>
          </w:rPr>
          <w:t>68/268</w:t>
        </w:r>
      </w:hyperlink>
      <w:r w:rsidRPr="00111718">
        <w:rPr>
          <w:rtl/>
        </w:rPr>
        <w:t xml:space="preserve"> المتعلق بتدعيم وتعزيز فعالية أداء نظام هيئات معاهدات حقوق الإنسان ومع موافاة الأمين العام الجمعية العامة بالتقرير الأول ضمن التقارير التي ستُقدم كل سنتين عن تنفيذ هذا القرار </w:t>
      </w:r>
      <w:hyperlink r:id="rId33" w:history="1">
        <w:r w:rsidRPr="0082564D">
          <w:rPr>
            <w:rStyle w:val="Hyperlink"/>
            <w:rtl/>
          </w:rPr>
          <w:t>268/68</w:t>
        </w:r>
      </w:hyperlink>
      <w:r w:rsidRPr="00111718">
        <w:rPr>
          <w:rtl/>
        </w:rPr>
        <w:t xml:space="preserve">. وقال أيضا إن الاجتماع السنوي فرصة لرؤساء الهيئات ليتباحثوا في دورهم القيادي في تيسير المواءمة بين أساليب عمل هيئات المعاهدات لما فيه مصلحة أصحاب الحقوق، وفق ما دعت إليه الجمعية العامة في القرار </w:t>
      </w:r>
      <w:hyperlink r:id="rId34" w:history="1">
        <w:r w:rsidRPr="0082564D">
          <w:rPr>
            <w:rStyle w:val="Hyperlink"/>
            <w:rtl/>
          </w:rPr>
          <w:t>68/268</w:t>
        </w:r>
      </w:hyperlink>
      <w:r w:rsidRPr="00111718">
        <w:rPr>
          <w:rtl/>
        </w:rPr>
        <w:t xml:space="preserve">. </w:t>
      </w:r>
    </w:p>
    <w:p w:rsidR="00111718" w:rsidRPr="00111718" w:rsidRDefault="00111718" w:rsidP="00111718">
      <w:pPr>
        <w:pStyle w:val="SingleTxt"/>
        <w:rPr>
          <w:rtl/>
        </w:rPr>
      </w:pPr>
      <w:r w:rsidRPr="00111718">
        <w:rPr>
          <w:rtl/>
        </w:rPr>
        <w:t xml:space="preserve">٦ - </w:t>
      </w:r>
      <w:r w:rsidR="008A0BAE">
        <w:tab/>
      </w:r>
      <w:r w:rsidRPr="00111718">
        <w:rPr>
          <w:rtl/>
        </w:rPr>
        <w:t xml:space="preserve">وانتقل السيد ديفيد بعد ذلك إلى انتخاب أعضاء المكتب، مشيرا إلى قائمة قدمتها مفوضية حقوق الإنسان بأسماء رؤساء الاجتماعات السنوية سابقا ونوابهم. واستنادا إلى مبدأ التناوب، انتُخب السيد سالفيولي، رئيس اللجنة المعنية بحقوق الإنسان، رئيسا مقررا للاجتماع الثامن والعشرين، وانتُخب السيد السعدي، رئيس اللجنة المعنية بالحقوق الاقتصادية والاجتماعية والثقافية، نائبا للرئيس بالتزكية. </w:t>
      </w:r>
    </w:p>
    <w:p w:rsidR="00111718" w:rsidRPr="00111718" w:rsidRDefault="00111718" w:rsidP="00111718">
      <w:pPr>
        <w:pStyle w:val="SingleTxt"/>
        <w:rPr>
          <w:rtl/>
        </w:rPr>
      </w:pPr>
      <w:r w:rsidRPr="00111718">
        <w:rPr>
          <w:rtl/>
        </w:rPr>
        <w:t xml:space="preserve">٧ - </w:t>
      </w:r>
      <w:r w:rsidR="008A0BAE">
        <w:tab/>
      </w:r>
      <w:r w:rsidRPr="00111718">
        <w:rPr>
          <w:rtl/>
        </w:rPr>
        <w:t xml:space="preserve">ورحب الرئيس المنتخب في بيانه الافتتاحي بالرؤساء الثلاثة المعينين حديثا في أول حضور لهم في اجتماع رؤساء هيئات المعاهدات. وأعرب عن التزامه بالحفاظ على روح الزمالة والالتزام والقيادة التي طبعت اجتماعات رؤساء الهيئات في السنوات السابقة. وأشار رئيس الاجتماع الثامن والعشرين أيضا إلى أن رؤساء </w:t>
      </w:r>
      <w:r w:rsidRPr="00111718">
        <w:rPr>
          <w:rFonts w:hint="cs"/>
          <w:rtl/>
        </w:rPr>
        <w:t xml:space="preserve">الهيئات </w:t>
      </w:r>
      <w:r w:rsidRPr="00111718">
        <w:rPr>
          <w:rtl/>
        </w:rPr>
        <w:t xml:space="preserve">يجتمعون لأول مرة في نيويورك منذ اتخاذ الجمعية العامة القرار </w:t>
      </w:r>
      <w:hyperlink r:id="rId35" w:history="1">
        <w:r w:rsidRPr="0082564D">
          <w:rPr>
            <w:rStyle w:val="Hyperlink"/>
            <w:rtl/>
          </w:rPr>
          <w:t>68/268</w:t>
        </w:r>
      </w:hyperlink>
      <w:r w:rsidRPr="00111718">
        <w:rPr>
          <w:rtl/>
        </w:rPr>
        <w:t xml:space="preserve"> في نيسان/أبريل 2014، وأن مكان انعقاد الاجتماع يتيح لرؤساء الهيئات فرصة فريدة للتعريف بأعمال هيئات المعاهدات في مقر الأمم المتحدة لدى الدول ولتعزيز الشراكة التي تجمعهم مع كيانات الأمم المتحدة وممثلي المجتمع المدني.</w:t>
      </w:r>
    </w:p>
    <w:p w:rsidR="00111718" w:rsidRPr="00111718" w:rsidRDefault="00111718" w:rsidP="00111718">
      <w:pPr>
        <w:pStyle w:val="SingleTxt"/>
        <w:rPr>
          <w:rtl/>
        </w:rPr>
      </w:pPr>
      <w:r w:rsidRPr="00111718">
        <w:rPr>
          <w:rtl/>
        </w:rPr>
        <w:t xml:space="preserve">٨ - </w:t>
      </w:r>
      <w:r w:rsidR="008A0BAE">
        <w:tab/>
      </w:r>
      <w:r w:rsidRPr="00111718">
        <w:rPr>
          <w:rtl/>
        </w:rPr>
        <w:t xml:space="preserve">وعقب إقرار جدول الأعمال المؤقت وشروحه وبرنامج العمل، توجه الرئيس المنتخب بالشكر إلى الرئيس المنتهية ولايته على ما أبداه من اقتدار والتزام طيلة السنة الماضية، ودعاه إلى الإدلاء ببيان. وشدد الرئيس المنتهية ولايته، السيد ديكو، على مسؤولية هيئات المعاهدات باعتبارهم أوصياء على المعاهدات التي يقومون برصدها، علاوة على كونهم ضامنين للاتساق في القانون الدولي لحقوق الإنسان. وقال إن ضرورة التصديق العالمي تضع هيئات المعاهدات في الصميم من نظام حماية حقوق الإنسان، وأشار إلى مسؤولية الأمين العام عن تزويد هيئات المعاهدات بما يلزمها من موظفين ووسائل مادية لتضطلع بمهامها. ثم أعطى السيد ديكو عرضا عاما للنتائج التي أسفر عنها الاجتماع السابق لرؤساء الهيئات في سان خوسيه، كوستاريكا، في حزيران/يونيه 2015، وقال إنه قدم للدول إحاطة في الموضوع في اجتماع غير رسمي نظمته البعثتان الدائمتان لكوستاريكا وسويسرا في جنيف. وقد لاحظ رؤساء الهيئات في اجتماعهم السابع والعشرين باهتمام كبير الدعوة التي وجهها وزير خارجية كوستاريكا إلى الأوساط الأكاديمية لتسهم بفعالية في الاستعراض الذي ستجريه الجمعية العامة في عام 2020 لنظام هيئات المعاهدات. </w:t>
      </w:r>
    </w:p>
    <w:p w:rsidR="00111718" w:rsidRPr="00111718" w:rsidRDefault="00111718" w:rsidP="00111718">
      <w:pPr>
        <w:pStyle w:val="SingleTxt"/>
        <w:rPr>
          <w:rtl/>
        </w:rPr>
      </w:pPr>
      <w:r w:rsidRPr="00111718">
        <w:rPr>
          <w:rtl/>
        </w:rPr>
        <w:t xml:space="preserve">٩ - </w:t>
      </w:r>
      <w:r w:rsidR="008A0BAE">
        <w:tab/>
      </w:r>
      <w:r w:rsidRPr="00111718">
        <w:rPr>
          <w:rtl/>
        </w:rPr>
        <w:t xml:space="preserve">وأشار السيد ديكو إلى أن رؤساء الهيئات أقروا، في إطار تناولهم لأساليب العمل ضمن فعاليات اجتماعهم السابع والعشرين، المبادئ التوجيهية المتعلقة بمكافحة أعمال الترهيب أو الانتقام (مبادئ سان خوسيه التوجيهية). وبذلك، يكونون قد أرسلوا إشارة قوية مفادها أن تخويف من يتعاون مع هيئات المعاهدات من الأفراد والجماعات أمر غير مقبول. فبعد أن اعتُمدت المبادئ التوجيهية بشأن استقلال وحياد أعضاء هيئات معاهدات حقوق الإنسان (مبادئ أديس أبابا التوجيهية) في عام 2012، صارت مبادئ سان خوسيه التوجيهية صكا سياساتيا رئيسيا آخر يعزز نظام هيئات المعاهدات ويضمن الحماية الواجبة لجميع الجهات التي تتعاون مع هذا النظام. وأعرب السيد ديكو عن أمله في أن تبادر هيئات المعاهدات الثلاث التي لم تعتمد بعد مبادئ سان خوسيه التوجيهية إلى اعتماد هذه المبادئ. </w:t>
      </w:r>
    </w:p>
    <w:p w:rsidR="00111718" w:rsidRPr="00111718" w:rsidRDefault="00111718" w:rsidP="00111718">
      <w:pPr>
        <w:pStyle w:val="SingleTxt"/>
        <w:rPr>
          <w:rtl/>
        </w:rPr>
      </w:pPr>
      <w:r w:rsidRPr="00111718">
        <w:rPr>
          <w:rtl/>
        </w:rPr>
        <w:t xml:space="preserve">١٠ - </w:t>
      </w:r>
      <w:r w:rsidR="008A0BAE">
        <w:tab/>
      </w:r>
      <w:r w:rsidRPr="00111718">
        <w:rPr>
          <w:rtl/>
        </w:rPr>
        <w:t xml:space="preserve">واعتمد رؤساء الهيئات أيضا في اجتماعهم الذي عُقد في سان خوسيه بيانا بشأن حقوق الإنسان وخطة التنمية المستدامة لعام 2030 في وقت حاسم من  عملية المفاوضات، منادين في بيانهم بوضع إطار قوي للمساءلة عن تنفيذ أهداف التنمية المستدامة، تُدرج فيه معلومات من هيئات المعاهدات. وسلط السيد ديكو الضوء على المقترحات المقدمة من رؤساء هيئات المعاهدات لتعزيز تعاون هيئات المعاهدات مع لجنة البلدان الأمريكية لحقوق الإنسان باعتبار هذا التعاون من النتائج الرئيسية لاجتماع رؤساء </w:t>
      </w:r>
      <w:r w:rsidRPr="00111718">
        <w:rPr>
          <w:rFonts w:hint="cs"/>
          <w:rtl/>
        </w:rPr>
        <w:t xml:space="preserve">الهيئات </w:t>
      </w:r>
      <w:r w:rsidRPr="00111718">
        <w:rPr>
          <w:rtl/>
        </w:rPr>
        <w:t xml:space="preserve">السابق، وبالنظر إلى كون هذا التعاون قد بدأ بالفعل يؤتي نتائج عملية. </w:t>
      </w:r>
    </w:p>
    <w:p w:rsidR="00111718" w:rsidRDefault="00111718" w:rsidP="00111718">
      <w:pPr>
        <w:pStyle w:val="SingleTxt"/>
      </w:pPr>
      <w:r w:rsidRPr="00111718">
        <w:rPr>
          <w:rtl/>
        </w:rPr>
        <w:t xml:space="preserve">١١ - </w:t>
      </w:r>
      <w:r w:rsidR="008A0BAE">
        <w:tab/>
      </w:r>
      <w:r w:rsidRPr="00111718">
        <w:rPr>
          <w:rtl/>
        </w:rPr>
        <w:t xml:space="preserve">وفي الأخير، قال السيد ديكو إن تزايد الاعتراف بالدور الذي تضطلع به هيئات المعاهدات تتزايد معه المسؤولية الملقاة على عاتق جميع هيئات المعاهدات لجعل النظام أكثر انفتاحا وتماسكا وانسجاما. فإنه من الضروري أن يواصل رؤساء </w:t>
      </w:r>
      <w:r w:rsidRPr="00111718">
        <w:rPr>
          <w:rFonts w:hint="cs"/>
          <w:rtl/>
        </w:rPr>
        <w:t xml:space="preserve">الهيئات </w:t>
      </w:r>
      <w:r w:rsidRPr="00111718">
        <w:rPr>
          <w:rtl/>
        </w:rPr>
        <w:t xml:space="preserve">الاضطلاع بدور رائد في زيادة الاتساق في النظام، من خلال تعميم الممارسات الجيدة ومواءمة أساليب عمل هيئات المعاهدات سيرا على هدي روح قرار الجمعية العامة </w:t>
      </w:r>
      <w:hyperlink r:id="rId36" w:history="1">
        <w:r w:rsidRPr="0082564D">
          <w:rPr>
            <w:rStyle w:val="Hyperlink"/>
            <w:rtl/>
          </w:rPr>
          <w:t>68/268</w:t>
        </w:r>
      </w:hyperlink>
      <w:r w:rsidRPr="00111718">
        <w:rPr>
          <w:rtl/>
        </w:rPr>
        <w:t>.</w:t>
      </w:r>
    </w:p>
    <w:p w:rsidR="008A0BAE" w:rsidRPr="008A0BAE" w:rsidRDefault="008A0BAE" w:rsidP="008A0BAE">
      <w:pPr>
        <w:pStyle w:val="SingleTxt"/>
        <w:spacing w:after="0" w:line="120" w:lineRule="exact"/>
        <w:rPr>
          <w:sz w:val="10"/>
        </w:rPr>
      </w:pPr>
    </w:p>
    <w:p w:rsidR="008A0BAE" w:rsidRPr="008A0BAE" w:rsidRDefault="008A0BAE" w:rsidP="008A0BAE">
      <w:pPr>
        <w:pStyle w:val="SingleTxt"/>
        <w:spacing w:after="0" w:line="120" w:lineRule="exact"/>
        <w:rPr>
          <w:sz w:val="10"/>
          <w:rtl/>
        </w:rPr>
      </w:pPr>
    </w:p>
    <w:p w:rsidR="00111718" w:rsidRPr="00111718" w:rsidRDefault="008A0BAE" w:rsidP="008A0B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sidR="00111718" w:rsidRPr="00111718">
        <w:rPr>
          <w:rtl/>
        </w:rPr>
        <w:t xml:space="preserve">ثالثا - </w:t>
      </w:r>
      <w:r>
        <w:tab/>
      </w:r>
      <w:r w:rsidR="00111718" w:rsidRPr="00111718">
        <w:rPr>
          <w:rtl/>
        </w:rPr>
        <w:t>امتثال الدول الأطراف للالتزامات المتعلقة بتقديم التقارير</w:t>
      </w:r>
    </w:p>
    <w:p w:rsidR="00111718" w:rsidRPr="00111718" w:rsidRDefault="00111718" w:rsidP="008A0BAE">
      <w:pPr>
        <w:pStyle w:val="SingleTxt"/>
        <w:rPr>
          <w:rtl/>
        </w:rPr>
      </w:pPr>
      <w:r w:rsidRPr="00111718">
        <w:rPr>
          <w:rtl/>
        </w:rPr>
        <w:t>١٢ -</w:t>
      </w:r>
      <w:r w:rsidR="008A0BAE">
        <w:tab/>
      </w:r>
      <w:r w:rsidRPr="00111718">
        <w:rPr>
          <w:rtl/>
        </w:rPr>
        <w:t>كان معروضا على الاجتماع مذكرة من الأمانة العامة بشأن تقديم التقارير في وقتها والتأخر في تقديمها وعدم تقديمها من الدول الأطراف إلى هيئات معاهدات حقوق الإنسان. وكان رؤساء الهيئات قد قرروا في اجتماعهم الخامس والعشرين إدراج هذا الموضوع كبند دائم في جدول أعمال اجتماعهم السنوي.</w:t>
      </w:r>
    </w:p>
    <w:p w:rsidR="00111718" w:rsidRPr="00111718" w:rsidRDefault="00111718" w:rsidP="008A0BAE">
      <w:pPr>
        <w:pStyle w:val="SingleTxt"/>
        <w:rPr>
          <w:rtl/>
        </w:rPr>
      </w:pPr>
      <w:r w:rsidRPr="00111718">
        <w:rPr>
          <w:rtl/>
        </w:rPr>
        <w:t>١٣ -</w:t>
      </w:r>
      <w:r w:rsidR="008A0BAE">
        <w:tab/>
      </w:r>
      <w:r w:rsidRPr="00111718">
        <w:rPr>
          <w:rtl/>
        </w:rPr>
        <w:t xml:space="preserve">ولاحظ رؤساء الهيئات أن مسألة التأخر في تقديم التقارير وعدم تقديمها من الدول الأطراف تقوض بشكل خطير فعالية نظام هيئات المعاهدات. ولاحظ عدد من رؤساء الهيئات، في هذا الصدد، أن الممارسة التي تتبعها بعض هيئات المعاهدات والمتمثلة في النظر في حالة الدول الأطراف حتى دون وجود تقرير، ممارسة إيجابية. فإن عددا من الدول الأطراف ما إن يصلها إخطار بأنه سيُنظر في حالتها حتى دون وجود تقرير، تطلب إمهالها وتقدّم تقاريرها. وذهب رؤساء الهيئات إلى أنه في حالة إجراء استعراض في غياب تقرير من الدولة الطرف،  ينبغي تشجيع الدولة الطرف على تعيين وفد للمشاركة في الحوار البناء. وناقش رؤساء </w:t>
      </w:r>
      <w:r w:rsidRPr="00111718">
        <w:rPr>
          <w:rFonts w:hint="cs"/>
          <w:rtl/>
        </w:rPr>
        <w:t xml:space="preserve">الهيئات </w:t>
      </w:r>
      <w:r w:rsidRPr="00111718">
        <w:rPr>
          <w:rtl/>
        </w:rPr>
        <w:t xml:space="preserve">أيضا الإجراء المبسط لتقديم التقارير هل يمكن أن يكون وسيلة لمعالجة مشكلة التأخر في تقديم التقارير وعدم تقديمها، وأوصوا في هذا الصدد بأن تقوم هيئات المعاهدات بمواءمة إجراءاتها عند الاقتضاء. </w:t>
      </w:r>
    </w:p>
    <w:p w:rsidR="00DB2558" w:rsidRDefault="00111718" w:rsidP="00111718">
      <w:pPr>
        <w:pStyle w:val="SingleTxt"/>
      </w:pPr>
      <w:r w:rsidRPr="00111718">
        <w:rPr>
          <w:rtl/>
        </w:rPr>
        <w:t xml:space="preserve">١٤ - </w:t>
      </w:r>
      <w:r w:rsidR="008A0BAE">
        <w:tab/>
      </w:r>
      <w:r w:rsidRPr="00111718">
        <w:rPr>
          <w:rtl/>
        </w:rPr>
        <w:t xml:space="preserve">وناقش رؤساء </w:t>
      </w:r>
      <w:r w:rsidRPr="00111718">
        <w:rPr>
          <w:rFonts w:hint="cs"/>
          <w:rtl/>
        </w:rPr>
        <w:t xml:space="preserve">الهيئات </w:t>
      </w:r>
      <w:r w:rsidRPr="00111718">
        <w:rPr>
          <w:rtl/>
        </w:rPr>
        <w:t xml:space="preserve">أيضا أهمية إبلاغ الجمعية العامة بأسماء الدول التي تتأخر في تقديم التقارير أو لا تقدمها بهدف تذكير جميع الدول بالتزامها القانوني بتقديم التقارير إلى هيئات المعاهدات. ورحب رؤساء </w:t>
      </w:r>
      <w:r w:rsidRPr="00111718">
        <w:rPr>
          <w:rFonts w:hint="cs"/>
          <w:rtl/>
        </w:rPr>
        <w:t xml:space="preserve">الهيئات </w:t>
      </w:r>
      <w:r w:rsidRPr="00111718">
        <w:rPr>
          <w:rtl/>
        </w:rPr>
        <w:t xml:space="preserve">بالمساعدة الفنية والخدمات الاستشارية التي يقدمها برنامج مفوضية حقوق الإنسان لبناء قدرات هيئات المعاهدات، المنشأ عملا بقرار الجمعية العامة </w:t>
      </w:r>
      <w:hyperlink r:id="rId37" w:history="1">
        <w:r w:rsidRPr="0082564D">
          <w:rPr>
            <w:rStyle w:val="Hyperlink"/>
            <w:rtl/>
          </w:rPr>
          <w:t>68/268</w:t>
        </w:r>
      </w:hyperlink>
      <w:r w:rsidRPr="00111718">
        <w:rPr>
          <w:rtl/>
        </w:rPr>
        <w:t xml:space="preserve">، باعتباره أداة هامة لزيادة الامتثال لمطلب تقديم التقارير، لا سيما عندما توجد معوقات شديدة لقدرة الدول على </w:t>
      </w:r>
      <w:r w:rsidRPr="00111718">
        <w:rPr>
          <w:rFonts w:hint="cs"/>
          <w:rtl/>
        </w:rPr>
        <w:t>الوفاء ب</w:t>
      </w:r>
      <w:r w:rsidRPr="00111718">
        <w:rPr>
          <w:rtl/>
        </w:rPr>
        <w:t>التزاماتها في مجال تقديم التقارير.</w:t>
      </w:r>
    </w:p>
    <w:p w:rsidR="008A0BAE" w:rsidRPr="008A0BAE" w:rsidRDefault="008A0BAE" w:rsidP="008A0BAE">
      <w:pPr>
        <w:pStyle w:val="SingleTxt"/>
        <w:spacing w:after="0" w:line="120" w:lineRule="exact"/>
        <w:rPr>
          <w:sz w:val="10"/>
        </w:rPr>
      </w:pPr>
    </w:p>
    <w:p w:rsidR="008A0BAE" w:rsidRPr="008A0BAE" w:rsidRDefault="008A0BAE" w:rsidP="008A0BAE">
      <w:pPr>
        <w:pStyle w:val="SingleTxt"/>
        <w:spacing w:after="0" w:line="120" w:lineRule="exact"/>
        <w:rPr>
          <w:sz w:val="10"/>
          <w:rtl/>
        </w:rPr>
      </w:pPr>
    </w:p>
    <w:p w:rsidR="00111718" w:rsidRPr="00111718" w:rsidRDefault="008A0BAE" w:rsidP="008A0B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sidR="00111718" w:rsidRPr="00111718">
        <w:rPr>
          <w:rtl/>
        </w:rPr>
        <w:t xml:space="preserve">رابعا - </w:t>
      </w:r>
      <w:r>
        <w:tab/>
      </w:r>
      <w:r w:rsidR="00111718" w:rsidRPr="00111718">
        <w:rPr>
          <w:rtl/>
        </w:rPr>
        <w:t>اعتماد</w:t>
      </w:r>
      <w:r w:rsidR="00111718" w:rsidRPr="00111718">
        <w:rPr>
          <w:rFonts w:hint="eastAsia"/>
          <w:rtl/>
        </w:rPr>
        <w:t>ُ</w:t>
      </w:r>
      <w:r w:rsidR="00111718" w:rsidRPr="00111718">
        <w:rPr>
          <w:rtl/>
        </w:rPr>
        <w:t xml:space="preserve"> هيئات المعاهدات </w:t>
      </w:r>
      <w:r w:rsidR="00111718" w:rsidRPr="00111718">
        <w:rPr>
          <w:rFonts w:hint="eastAsia"/>
          <w:rtl/>
        </w:rPr>
        <w:t>وتنفيذُه</w:t>
      </w:r>
      <w:r w:rsidR="00111718" w:rsidRPr="00111718">
        <w:rPr>
          <w:rtl/>
        </w:rPr>
        <w:t>ا للمبادئ التوجيهية بشأن استقلال وحياد أعضاء هيئات معاهدات حقوق الإنسان (مبادئ أديس أبابا التوجيهية)</w:t>
      </w:r>
    </w:p>
    <w:p w:rsidR="00111718" w:rsidRPr="00111718" w:rsidRDefault="008A0BAE" w:rsidP="00111718">
      <w:pPr>
        <w:pStyle w:val="SingleTxt"/>
        <w:rPr>
          <w:rtl/>
        </w:rPr>
      </w:pPr>
      <w:r>
        <w:rPr>
          <w:rtl/>
        </w:rPr>
        <w:t>١٥</w:t>
      </w:r>
      <w:r w:rsidR="00111718" w:rsidRPr="00111718">
        <w:rPr>
          <w:rtl/>
        </w:rPr>
        <w:t xml:space="preserve"> </w:t>
      </w:r>
      <w:r>
        <w:rPr>
          <w:rFonts w:hint="cs"/>
          <w:rtl/>
        </w:rPr>
        <w:t>-</w:t>
      </w:r>
      <w:r>
        <w:rPr>
          <w:rFonts w:hint="cs"/>
          <w:rtl/>
        </w:rPr>
        <w:tab/>
      </w:r>
      <w:r w:rsidR="00111718" w:rsidRPr="00111718">
        <w:rPr>
          <w:rtl/>
        </w:rPr>
        <w:t xml:space="preserve">اعتمد رؤساء الهيئات، في اجتماعهم السنوي الرابع والعشرين </w:t>
      </w:r>
      <w:r w:rsidR="00111718" w:rsidRPr="00111718">
        <w:rPr>
          <w:rFonts w:hint="cs"/>
          <w:rtl/>
        </w:rPr>
        <w:t>المعقود</w:t>
      </w:r>
      <w:r w:rsidR="00111718" w:rsidRPr="00111718">
        <w:rPr>
          <w:rtl/>
        </w:rPr>
        <w:t xml:space="preserve"> في حزيران/يونيه 2012، المبادئ التوجيهية بشأن استقلال وحياد أعضاء هيئات معاهدات حقوق الإنسان (مبادئ</w:t>
      </w:r>
      <w:r w:rsidR="00111718" w:rsidRPr="00111718">
        <w:rPr>
          <w:lang w:val="en-GB"/>
        </w:rPr>
        <w:t xml:space="preserve"> </w:t>
      </w:r>
      <w:r w:rsidR="00111718" w:rsidRPr="00111718">
        <w:rPr>
          <w:rtl/>
        </w:rPr>
        <w:t>أديس</w:t>
      </w:r>
      <w:r w:rsidR="00111718" w:rsidRPr="00111718">
        <w:rPr>
          <w:lang w:val="en-GB"/>
        </w:rPr>
        <w:t xml:space="preserve"> </w:t>
      </w:r>
      <w:r w:rsidR="00111718" w:rsidRPr="00111718">
        <w:rPr>
          <w:rtl/>
        </w:rPr>
        <w:t>أبابا</w:t>
      </w:r>
      <w:r w:rsidR="00111718" w:rsidRPr="00111718">
        <w:rPr>
          <w:lang w:val="en-GB"/>
        </w:rPr>
        <w:t xml:space="preserve"> </w:t>
      </w:r>
      <w:r w:rsidR="00111718" w:rsidRPr="00111718">
        <w:rPr>
          <w:rtl/>
        </w:rPr>
        <w:t>التوجيهية) (</w:t>
      </w:r>
      <w:hyperlink r:id="rId38" w:history="1">
        <w:r w:rsidR="00111718" w:rsidRPr="0082564D">
          <w:rPr>
            <w:rStyle w:val="Hyperlink"/>
          </w:rPr>
          <w:t>A/67/22</w:t>
        </w:r>
      </w:hyperlink>
      <w:r w:rsidR="00111718" w:rsidRPr="00111718">
        <w:rPr>
          <w:rtl/>
        </w:rPr>
        <w:t xml:space="preserve"> و </w:t>
      </w:r>
      <w:r w:rsidR="00111718" w:rsidRPr="00111718">
        <w:t>Corr.1</w:t>
      </w:r>
      <w:r w:rsidR="00111718" w:rsidRPr="00111718">
        <w:rPr>
          <w:rFonts w:hint="cs"/>
          <w:rtl/>
        </w:rPr>
        <w:t>،</w:t>
      </w:r>
      <w:r w:rsidR="00111718" w:rsidRPr="00111718">
        <w:rPr>
          <w:rtl/>
        </w:rPr>
        <w:t xml:space="preserve"> المرفق</w:t>
      </w:r>
      <w:r w:rsidR="00111718" w:rsidRPr="00111718">
        <w:rPr>
          <w:lang w:val="en-GB"/>
        </w:rPr>
        <w:t xml:space="preserve"> </w:t>
      </w:r>
      <w:r w:rsidR="00111718" w:rsidRPr="00111718">
        <w:rPr>
          <w:rtl/>
        </w:rPr>
        <w:t>الأول)، وأوصوا ب</w:t>
      </w:r>
      <w:r w:rsidR="00111718" w:rsidRPr="00111718">
        <w:rPr>
          <w:rFonts w:hint="cs"/>
          <w:rtl/>
        </w:rPr>
        <w:t>إلحاح</w:t>
      </w:r>
      <w:r w:rsidR="00111718" w:rsidRPr="00111718">
        <w:rPr>
          <w:lang w:val="en-GB"/>
        </w:rPr>
        <w:t xml:space="preserve"> </w:t>
      </w:r>
      <w:r w:rsidR="00111718" w:rsidRPr="00111718">
        <w:rPr>
          <w:rtl/>
        </w:rPr>
        <w:t>بأن تسارع كل هيئة من هيئات المعاهدات إلى اعتماد</w:t>
      </w:r>
      <w:r w:rsidR="00111718" w:rsidRPr="00111718">
        <w:rPr>
          <w:rFonts w:hint="cs"/>
          <w:rtl/>
        </w:rPr>
        <w:t>ها</w:t>
      </w:r>
      <w:r w:rsidR="00111718" w:rsidRPr="00111718">
        <w:rPr>
          <w:rtl/>
        </w:rPr>
        <w:t xml:space="preserve">. </w:t>
      </w:r>
    </w:p>
    <w:p w:rsidR="00111718" w:rsidRPr="00111718" w:rsidRDefault="008A0BAE" w:rsidP="008A0BAE">
      <w:pPr>
        <w:pStyle w:val="SingleTxt"/>
        <w:rPr>
          <w:rtl/>
        </w:rPr>
      </w:pPr>
      <w:r>
        <w:rPr>
          <w:rtl/>
        </w:rPr>
        <w:t>١٦</w:t>
      </w:r>
      <w:r>
        <w:rPr>
          <w:rFonts w:hint="cs"/>
          <w:rtl/>
        </w:rPr>
        <w:t xml:space="preserve"> -</w:t>
      </w:r>
      <w:r>
        <w:rPr>
          <w:rFonts w:hint="cs"/>
          <w:rtl/>
        </w:rPr>
        <w:tab/>
      </w:r>
      <w:r w:rsidR="00111718" w:rsidRPr="00111718">
        <w:rPr>
          <w:rtl/>
        </w:rPr>
        <w:t xml:space="preserve">وقدم رئيس </w:t>
      </w:r>
      <w:r w:rsidR="00111718" w:rsidRPr="00111718">
        <w:rPr>
          <w:rFonts w:hint="cs"/>
          <w:rtl/>
        </w:rPr>
        <w:t xml:space="preserve">كل هيئة </w:t>
      </w:r>
      <w:r w:rsidR="00111718" w:rsidRPr="00111718">
        <w:rPr>
          <w:rtl/>
        </w:rPr>
        <w:t xml:space="preserve"> لمحة عامة عن تفعيل مبادئ أديس أبابا التوجيهية في عمل هيئته وتحدث</w:t>
      </w:r>
      <w:r w:rsidR="00111718" w:rsidRPr="00111718">
        <w:rPr>
          <w:rFonts w:hint="cs"/>
          <w:rtl/>
        </w:rPr>
        <w:t>وا</w:t>
      </w:r>
      <w:r w:rsidR="00111718" w:rsidRPr="00111718">
        <w:rPr>
          <w:rtl/>
        </w:rPr>
        <w:t xml:space="preserve"> عن الممارسات الراهنة الرامية إلى </w:t>
      </w:r>
      <w:r w:rsidR="00111718" w:rsidRPr="00111718">
        <w:rPr>
          <w:rFonts w:hint="cs"/>
          <w:rtl/>
        </w:rPr>
        <w:t>إعمال</w:t>
      </w:r>
      <w:r w:rsidR="00111718" w:rsidRPr="00111718">
        <w:rPr>
          <w:rtl/>
        </w:rPr>
        <w:t xml:space="preserve"> مبدأي استقلال وحياد أعضاء هيئات المعاهدات، مثل عدم مساهم</w:t>
      </w:r>
      <w:r w:rsidR="00111718" w:rsidRPr="00111718">
        <w:rPr>
          <w:rFonts w:hint="cs"/>
          <w:rtl/>
        </w:rPr>
        <w:t>ة</w:t>
      </w:r>
      <w:r w:rsidR="00111718" w:rsidRPr="00111718">
        <w:rPr>
          <w:rtl/>
        </w:rPr>
        <w:t xml:space="preserve"> </w:t>
      </w:r>
      <w:r w:rsidR="00111718" w:rsidRPr="00111718">
        <w:rPr>
          <w:rFonts w:hint="cs"/>
          <w:rtl/>
        </w:rPr>
        <w:t xml:space="preserve">أعضاء هيئات المعاهدات </w:t>
      </w:r>
      <w:r w:rsidR="00111718" w:rsidRPr="00111718">
        <w:rPr>
          <w:rtl/>
        </w:rPr>
        <w:t>في التحضير للحوار البناء و</w:t>
      </w:r>
      <w:r w:rsidR="00111718" w:rsidRPr="00111718">
        <w:rPr>
          <w:rFonts w:hint="cs"/>
          <w:rtl/>
        </w:rPr>
        <w:t>عدم</w:t>
      </w:r>
      <w:r w:rsidR="00111718" w:rsidRPr="00111718">
        <w:rPr>
          <w:rtl/>
        </w:rPr>
        <w:t xml:space="preserve"> مشارك</w:t>
      </w:r>
      <w:r w:rsidR="00111718" w:rsidRPr="00111718">
        <w:rPr>
          <w:rFonts w:hint="cs"/>
          <w:rtl/>
        </w:rPr>
        <w:t>تهم</w:t>
      </w:r>
      <w:r w:rsidR="00111718" w:rsidRPr="00111718">
        <w:rPr>
          <w:rtl/>
        </w:rPr>
        <w:t xml:space="preserve"> فيه، وفي صياغة واعتماد الملاحظات الختامية، وكذلك في دراسة البلاغات المرتبطة بالبلد</w:t>
      </w:r>
      <w:r w:rsidR="00111718" w:rsidRPr="00111718">
        <w:rPr>
          <w:rFonts w:hint="cs"/>
          <w:rtl/>
        </w:rPr>
        <w:t xml:space="preserve"> أو البلد</w:t>
      </w:r>
      <w:r w:rsidR="00111718" w:rsidRPr="00111718">
        <w:rPr>
          <w:rtl/>
        </w:rPr>
        <w:t>ان التي يحملون جنيستها</w:t>
      </w:r>
      <w:r>
        <w:rPr>
          <w:rFonts w:hint="cs"/>
          <w:rtl/>
        </w:rPr>
        <w:t>.</w:t>
      </w:r>
    </w:p>
    <w:p w:rsidR="00111718" w:rsidRPr="00111718" w:rsidRDefault="00111718" w:rsidP="00806E72">
      <w:pPr>
        <w:pStyle w:val="SingleTxt"/>
        <w:rPr>
          <w:rtl/>
        </w:rPr>
      </w:pPr>
      <w:r w:rsidRPr="00111718">
        <w:rPr>
          <w:rtl/>
        </w:rPr>
        <w:t>١٧</w:t>
      </w:r>
      <w:r w:rsidR="008A0BAE">
        <w:rPr>
          <w:rFonts w:hint="cs"/>
          <w:rtl/>
        </w:rPr>
        <w:t xml:space="preserve"> -</w:t>
      </w:r>
      <w:r w:rsidR="008A0BAE">
        <w:rPr>
          <w:rFonts w:hint="cs"/>
          <w:rtl/>
        </w:rPr>
        <w:tab/>
      </w:r>
      <w:r w:rsidRPr="00111718">
        <w:rPr>
          <w:rtl/>
        </w:rPr>
        <w:t xml:space="preserve">وأشار </w:t>
      </w:r>
      <w:r w:rsidRPr="00111718">
        <w:rPr>
          <w:rFonts w:hint="cs"/>
          <w:rtl/>
        </w:rPr>
        <w:t>رؤساء</w:t>
      </w:r>
      <w:r w:rsidRPr="00111718">
        <w:rPr>
          <w:rtl/>
        </w:rPr>
        <w:t xml:space="preserve"> </w:t>
      </w:r>
      <w:r w:rsidRPr="00111718">
        <w:rPr>
          <w:rFonts w:hint="cs"/>
          <w:rtl/>
        </w:rPr>
        <w:t>الهيئات</w:t>
      </w:r>
      <w:r w:rsidRPr="00111718">
        <w:rPr>
          <w:rtl/>
        </w:rPr>
        <w:t xml:space="preserve"> أيضا إلى أن تضارب المصالح</w:t>
      </w:r>
      <w:r w:rsidRPr="00111718">
        <w:rPr>
          <w:rFonts w:hint="cs"/>
          <w:rtl/>
        </w:rPr>
        <w:t>،</w:t>
      </w:r>
      <w:r w:rsidRPr="00111718">
        <w:rPr>
          <w:rtl/>
        </w:rPr>
        <w:t xml:space="preserve"> حقيقي</w:t>
      </w:r>
      <w:r w:rsidRPr="00111718">
        <w:rPr>
          <w:rFonts w:hint="cs"/>
          <w:rtl/>
        </w:rPr>
        <w:t>ا كان</w:t>
      </w:r>
      <w:r w:rsidRPr="00111718">
        <w:rPr>
          <w:rtl/>
        </w:rPr>
        <w:t xml:space="preserve"> أو متصور</w:t>
      </w:r>
      <w:r w:rsidRPr="00111718">
        <w:rPr>
          <w:rFonts w:hint="cs"/>
          <w:rtl/>
        </w:rPr>
        <w:t>ا،</w:t>
      </w:r>
      <w:r w:rsidRPr="00111718">
        <w:rPr>
          <w:rtl/>
        </w:rPr>
        <w:t xml:space="preserve"> وتحديات متطلبات الاستقلال والحياد قد تنتج عن عوامل أخرى غير </w:t>
      </w:r>
      <w:r w:rsidRPr="00111718">
        <w:rPr>
          <w:rFonts w:hint="cs"/>
          <w:rtl/>
        </w:rPr>
        <w:t>ال</w:t>
      </w:r>
      <w:r w:rsidRPr="00111718">
        <w:rPr>
          <w:rtl/>
        </w:rPr>
        <w:t xml:space="preserve">جنسية </w:t>
      </w:r>
      <w:r w:rsidRPr="00111718">
        <w:rPr>
          <w:rFonts w:hint="cs"/>
          <w:rtl/>
        </w:rPr>
        <w:t>التي</w:t>
      </w:r>
      <w:r w:rsidRPr="00111718">
        <w:rPr>
          <w:rtl/>
        </w:rPr>
        <w:t xml:space="preserve"> يحملها أعضاء هيئات المعاهدات ومكان إقامتهم. ولذلك، فإن إجراء تحليل دقيق لمشاركة أ</w:t>
      </w:r>
      <w:r w:rsidRPr="00111718">
        <w:rPr>
          <w:rFonts w:hint="cs"/>
          <w:rtl/>
        </w:rPr>
        <w:t xml:space="preserve">ي </w:t>
      </w:r>
      <w:r w:rsidRPr="00111718">
        <w:rPr>
          <w:rtl/>
        </w:rPr>
        <w:t>عض</w:t>
      </w:r>
      <w:r w:rsidRPr="00111718">
        <w:rPr>
          <w:rFonts w:hint="cs"/>
          <w:rtl/>
        </w:rPr>
        <w:t>و</w:t>
      </w:r>
      <w:r w:rsidRPr="00111718">
        <w:rPr>
          <w:rtl/>
        </w:rPr>
        <w:t xml:space="preserve"> في مختلف </w:t>
      </w:r>
      <w:r w:rsidRPr="00111718">
        <w:rPr>
          <w:rFonts w:hint="cs"/>
          <w:rtl/>
        </w:rPr>
        <w:t>ال</w:t>
      </w:r>
      <w:r w:rsidRPr="00111718">
        <w:rPr>
          <w:rtl/>
        </w:rPr>
        <w:t xml:space="preserve">مراحل </w:t>
      </w:r>
      <w:r w:rsidRPr="00111718">
        <w:rPr>
          <w:rFonts w:hint="cs"/>
          <w:rtl/>
        </w:rPr>
        <w:t xml:space="preserve">التي تمر منها </w:t>
      </w:r>
      <w:r w:rsidRPr="00111718">
        <w:rPr>
          <w:rtl/>
        </w:rPr>
        <w:t xml:space="preserve">عملية تقديم التقارير </w:t>
      </w:r>
      <w:r w:rsidRPr="00111718">
        <w:rPr>
          <w:rFonts w:hint="cs"/>
          <w:rtl/>
        </w:rPr>
        <w:t xml:space="preserve">أمر </w:t>
      </w:r>
      <w:r w:rsidRPr="00111718">
        <w:rPr>
          <w:rtl/>
        </w:rPr>
        <w:t xml:space="preserve">ضروري لكفالة عدم المساس بالحياد الحقيقي والمتصور لأعضاء هيئات المعاهدات. </w:t>
      </w:r>
    </w:p>
    <w:p w:rsidR="00111718" w:rsidRDefault="00111718" w:rsidP="00806E72">
      <w:pPr>
        <w:pStyle w:val="SingleTxt"/>
        <w:rPr>
          <w:rtl/>
        </w:rPr>
      </w:pPr>
      <w:r w:rsidRPr="00111718">
        <w:rPr>
          <w:rtl/>
        </w:rPr>
        <w:t>١٨</w:t>
      </w:r>
      <w:r w:rsidR="00806E72">
        <w:rPr>
          <w:rFonts w:hint="cs"/>
          <w:rtl/>
        </w:rPr>
        <w:t xml:space="preserve"> -</w:t>
      </w:r>
      <w:r w:rsidR="00806E72">
        <w:rPr>
          <w:rFonts w:hint="cs"/>
          <w:rtl/>
        </w:rPr>
        <w:tab/>
      </w:r>
      <w:r w:rsidRPr="00111718">
        <w:rPr>
          <w:rtl/>
        </w:rPr>
        <w:t>وأشار عد</w:t>
      </w:r>
      <w:r w:rsidRPr="00111718">
        <w:rPr>
          <w:rFonts w:hint="cs"/>
          <w:rtl/>
        </w:rPr>
        <w:t>د</w:t>
      </w:r>
      <w:r w:rsidRPr="00111718">
        <w:rPr>
          <w:rtl/>
        </w:rPr>
        <w:t xml:space="preserve"> </w:t>
      </w:r>
      <w:r w:rsidRPr="00111718">
        <w:rPr>
          <w:rFonts w:hint="cs"/>
          <w:rtl/>
        </w:rPr>
        <w:t xml:space="preserve">من </w:t>
      </w:r>
      <w:r w:rsidRPr="00111718">
        <w:rPr>
          <w:rtl/>
        </w:rPr>
        <w:t xml:space="preserve">رؤساء </w:t>
      </w:r>
      <w:r w:rsidRPr="00111718">
        <w:rPr>
          <w:rFonts w:hint="cs"/>
          <w:rtl/>
        </w:rPr>
        <w:t xml:space="preserve">الهيئات </w:t>
      </w:r>
      <w:r w:rsidRPr="00111718">
        <w:rPr>
          <w:rtl/>
        </w:rPr>
        <w:t xml:space="preserve">إلى أن الدول الأطراف </w:t>
      </w:r>
      <w:r w:rsidRPr="00111718">
        <w:rPr>
          <w:rFonts w:hint="cs"/>
          <w:rtl/>
        </w:rPr>
        <w:t>هي</w:t>
      </w:r>
      <w:r w:rsidRPr="00111718">
        <w:rPr>
          <w:rtl/>
        </w:rPr>
        <w:t xml:space="preserve"> المسؤولة </w:t>
      </w:r>
      <w:r w:rsidRPr="00111718">
        <w:rPr>
          <w:rFonts w:hint="cs"/>
          <w:rtl/>
        </w:rPr>
        <w:t xml:space="preserve">في </w:t>
      </w:r>
      <w:r w:rsidRPr="00111718">
        <w:rPr>
          <w:rtl/>
        </w:rPr>
        <w:t xml:space="preserve">نهاية </w:t>
      </w:r>
      <w:r w:rsidRPr="00111718">
        <w:rPr>
          <w:rFonts w:hint="cs"/>
          <w:rtl/>
        </w:rPr>
        <w:t xml:space="preserve">المطاف </w:t>
      </w:r>
      <w:r w:rsidRPr="00111718">
        <w:rPr>
          <w:rtl/>
        </w:rPr>
        <w:t>عن ضمان استقلال وحياد أعضاء هيئات المعاهدات على مستوى انتخاب هؤلاء وترشيحهم. وفي هذا السياق، دعا رؤساء الهيئات من جد</w:t>
      </w:r>
      <w:r w:rsidR="00B92848">
        <w:rPr>
          <w:rtl/>
        </w:rPr>
        <w:t>يد إلى امتناع الدول عن ترشيح أو</w:t>
      </w:r>
      <w:r w:rsidR="00B92848">
        <w:rPr>
          <w:rFonts w:hint="cs"/>
          <w:rtl/>
        </w:rPr>
        <w:t> </w:t>
      </w:r>
      <w:r w:rsidRPr="00111718">
        <w:rPr>
          <w:rtl/>
        </w:rPr>
        <w:t xml:space="preserve">انتخاب أشخاص في هيئات المعاهدات </w:t>
      </w:r>
      <w:r w:rsidRPr="00111718">
        <w:rPr>
          <w:rFonts w:hint="cs"/>
          <w:rtl/>
        </w:rPr>
        <w:t>قد</w:t>
      </w:r>
      <w:r w:rsidRPr="00111718">
        <w:rPr>
          <w:rtl/>
        </w:rPr>
        <w:t xml:space="preserve"> </w:t>
      </w:r>
      <w:r w:rsidRPr="00111718">
        <w:rPr>
          <w:rFonts w:hint="cs"/>
          <w:rtl/>
        </w:rPr>
        <w:t>تسبب</w:t>
      </w:r>
      <w:r w:rsidRPr="00111718">
        <w:rPr>
          <w:rtl/>
        </w:rPr>
        <w:t xml:space="preserve"> الطبيعة السياسية لانتمائهم إلى السلطة التنفيذية للدولة </w:t>
      </w:r>
      <w:r w:rsidRPr="00111718">
        <w:rPr>
          <w:rFonts w:hint="cs"/>
          <w:rtl/>
        </w:rPr>
        <w:t xml:space="preserve">المعنية </w:t>
      </w:r>
      <w:r w:rsidRPr="00111718">
        <w:rPr>
          <w:rtl/>
        </w:rPr>
        <w:t>المساس باستقلالهم وحيادهم.</w:t>
      </w:r>
    </w:p>
    <w:p w:rsidR="00806E72" w:rsidRPr="00806E72" w:rsidRDefault="00806E72" w:rsidP="00806E72">
      <w:pPr>
        <w:pStyle w:val="SingleTxt"/>
        <w:spacing w:after="0" w:line="120" w:lineRule="exact"/>
        <w:rPr>
          <w:sz w:val="10"/>
          <w:rtl/>
        </w:rPr>
      </w:pPr>
    </w:p>
    <w:p w:rsidR="00806E72" w:rsidRPr="00806E72" w:rsidRDefault="00806E72" w:rsidP="00806E72">
      <w:pPr>
        <w:pStyle w:val="SingleTxt"/>
        <w:spacing w:after="0" w:line="120" w:lineRule="exact"/>
        <w:rPr>
          <w:sz w:val="10"/>
          <w:rtl/>
        </w:rPr>
      </w:pPr>
    </w:p>
    <w:p w:rsidR="00111718" w:rsidRPr="00111718" w:rsidRDefault="00806E72" w:rsidP="000A62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خامسا</w:t>
      </w:r>
      <w:r>
        <w:rPr>
          <w:rFonts w:hint="cs"/>
          <w:rtl/>
        </w:rPr>
        <w:t xml:space="preserve"> -</w:t>
      </w:r>
      <w:r>
        <w:rPr>
          <w:rFonts w:hint="cs"/>
          <w:rtl/>
        </w:rPr>
        <w:tab/>
      </w:r>
      <w:r w:rsidR="00111718" w:rsidRPr="00111718">
        <w:rPr>
          <w:rtl/>
        </w:rPr>
        <w:t>اعتماد</w:t>
      </w:r>
      <w:r w:rsidR="00111718" w:rsidRPr="00111718">
        <w:rPr>
          <w:rFonts w:hint="cs"/>
          <w:rtl/>
        </w:rPr>
        <w:t>ُ</w:t>
      </w:r>
      <w:r w:rsidR="00111718" w:rsidRPr="00111718">
        <w:rPr>
          <w:rtl/>
        </w:rPr>
        <w:t xml:space="preserve"> هيئات المعاهدات </w:t>
      </w:r>
      <w:r w:rsidR="00111718" w:rsidRPr="00111718">
        <w:rPr>
          <w:rFonts w:hint="cs"/>
          <w:rtl/>
        </w:rPr>
        <w:t>وتنفيذُها ل</w:t>
      </w:r>
      <w:r w:rsidR="00111718" w:rsidRPr="00111718">
        <w:rPr>
          <w:rtl/>
        </w:rPr>
        <w:t xml:space="preserve">لمبادئ التوجيهية </w:t>
      </w:r>
      <w:r w:rsidR="00111718" w:rsidRPr="00111718">
        <w:rPr>
          <w:rFonts w:hint="cs"/>
          <w:rtl/>
        </w:rPr>
        <w:t>ا</w:t>
      </w:r>
      <w:r w:rsidR="00111718" w:rsidRPr="00111718">
        <w:rPr>
          <w:rtl/>
        </w:rPr>
        <w:t>ل</w:t>
      </w:r>
      <w:r w:rsidR="00111718" w:rsidRPr="00111718">
        <w:rPr>
          <w:rFonts w:hint="cs"/>
          <w:rtl/>
        </w:rPr>
        <w:t>متعلقة ب</w:t>
      </w:r>
      <w:r w:rsidR="00111718" w:rsidRPr="00111718">
        <w:rPr>
          <w:rtl/>
        </w:rPr>
        <w:t xml:space="preserve">مكافحة </w:t>
      </w:r>
      <w:r w:rsidR="00111718" w:rsidRPr="00111718">
        <w:rPr>
          <w:rFonts w:hint="cs"/>
          <w:rtl/>
        </w:rPr>
        <w:t xml:space="preserve">أعمال </w:t>
      </w:r>
      <w:r w:rsidR="00111718" w:rsidRPr="00111718">
        <w:rPr>
          <w:rtl/>
        </w:rPr>
        <w:t>الت</w:t>
      </w:r>
      <w:r w:rsidR="00111718" w:rsidRPr="00111718">
        <w:rPr>
          <w:rFonts w:hint="cs"/>
          <w:rtl/>
        </w:rPr>
        <w:t>رهيب</w:t>
      </w:r>
      <w:r w:rsidR="00111718" w:rsidRPr="00111718">
        <w:rPr>
          <w:rtl/>
        </w:rPr>
        <w:t xml:space="preserve"> أو الانتقام (مبادئ سان خوسيه التوجيهية) </w:t>
      </w:r>
    </w:p>
    <w:p w:rsidR="00111718" w:rsidRPr="00111718" w:rsidRDefault="00111718" w:rsidP="00806E72">
      <w:pPr>
        <w:pStyle w:val="SingleTxt"/>
        <w:rPr>
          <w:rtl/>
        </w:rPr>
      </w:pPr>
      <w:r w:rsidRPr="00111718">
        <w:rPr>
          <w:rtl/>
        </w:rPr>
        <w:t>١٩</w:t>
      </w:r>
      <w:r w:rsidR="00806E72">
        <w:rPr>
          <w:rFonts w:hint="cs"/>
          <w:rtl/>
        </w:rPr>
        <w:t xml:space="preserve"> -</w:t>
      </w:r>
      <w:r w:rsidR="00806E72">
        <w:rPr>
          <w:rFonts w:hint="cs"/>
          <w:rtl/>
        </w:rPr>
        <w:tab/>
      </w:r>
      <w:r w:rsidRPr="00111718">
        <w:rPr>
          <w:rtl/>
        </w:rPr>
        <w:t xml:space="preserve">قرر رؤساء الهيئات في اجتماعهم السادس والعشرين أن يضعوا ويعتمدوا في اجتماعهم السابع والعشرين سياسة مشتركة لهيئات المعاهدات </w:t>
      </w:r>
      <w:r w:rsidRPr="00111718">
        <w:rPr>
          <w:rFonts w:hint="cs"/>
          <w:rtl/>
        </w:rPr>
        <w:t>لمناهضة</w:t>
      </w:r>
      <w:r w:rsidRPr="00111718">
        <w:rPr>
          <w:rtl/>
        </w:rPr>
        <w:t xml:space="preserve"> الأعمال الانتقامية (انظر</w:t>
      </w:r>
      <w:hyperlink r:id="rId39" w:history="1">
        <w:r w:rsidRPr="00B92848">
          <w:rPr>
            <w:rStyle w:val="Hyperlink"/>
            <w:lang w:val="en-GB"/>
          </w:rPr>
          <w:t>A/69/285</w:t>
        </w:r>
      </w:hyperlink>
      <w:r w:rsidRPr="00111718">
        <w:rPr>
          <w:lang w:val="en-GB"/>
        </w:rPr>
        <w:t xml:space="preserve"> </w:t>
      </w:r>
      <w:r w:rsidRPr="00111718">
        <w:rPr>
          <w:rtl/>
        </w:rPr>
        <w:t>، الفقرة 111). وأقر رؤساء هيئات المعاهدات بالإجماع في اجتماعهم السابع والعشرين المبادئ التوجيهية لمكافحة التخويف</w:t>
      </w:r>
      <w:r w:rsidR="00806E72">
        <w:rPr>
          <w:rtl/>
        </w:rPr>
        <w:t xml:space="preserve"> والأعمال الانتقامية (مبادئ سان</w:t>
      </w:r>
      <w:r w:rsidR="00806E72">
        <w:rPr>
          <w:rFonts w:hint="cs"/>
          <w:rtl/>
        </w:rPr>
        <w:t> </w:t>
      </w:r>
      <w:r w:rsidRPr="00111718">
        <w:rPr>
          <w:rtl/>
        </w:rPr>
        <w:t>خوسيه التوجيهية)</w:t>
      </w:r>
      <w:r w:rsidRPr="00111718">
        <w:rPr>
          <w:rFonts w:hint="cs"/>
          <w:rtl/>
        </w:rPr>
        <w:t xml:space="preserve"> </w:t>
      </w:r>
      <w:r w:rsidRPr="00111718">
        <w:rPr>
          <w:rtl/>
        </w:rPr>
        <w:t>(</w:t>
      </w:r>
      <w:hyperlink r:id="rId40" w:history="1">
        <w:r w:rsidRPr="0082564D">
          <w:rPr>
            <w:rStyle w:val="Hyperlink"/>
            <w:lang w:val="en-GB"/>
          </w:rPr>
          <w:t>HRI/MC/2015/6</w:t>
        </w:r>
      </w:hyperlink>
      <w:r w:rsidR="00806E72">
        <w:rPr>
          <w:rFonts w:hint="cs"/>
          <w:rtl/>
          <w:lang w:val="en-GB"/>
        </w:rPr>
        <w:t>)</w:t>
      </w:r>
      <w:r w:rsidRPr="00111718">
        <w:rPr>
          <w:rtl/>
        </w:rPr>
        <w:t>، وأوصوا بأن تعتمدها جميع هيئات المعاهدات</w:t>
      </w:r>
      <w:r w:rsidRPr="00111718">
        <w:rPr>
          <w:lang w:val="en-GB"/>
        </w:rPr>
        <w:t xml:space="preserve">. </w:t>
      </w:r>
    </w:p>
    <w:p w:rsidR="00111718" w:rsidRPr="00111718" w:rsidRDefault="00111718" w:rsidP="00806E72">
      <w:pPr>
        <w:pStyle w:val="SingleTxt"/>
        <w:rPr>
          <w:rtl/>
        </w:rPr>
      </w:pPr>
      <w:r w:rsidRPr="00111718">
        <w:rPr>
          <w:rtl/>
        </w:rPr>
        <w:t>٢٠</w:t>
      </w:r>
      <w:r w:rsidR="00806E72">
        <w:rPr>
          <w:rFonts w:hint="cs"/>
          <w:rtl/>
        </w:rPr>
        <w:t xml:space="preserve"> -</w:t>
      </w:r>
      <w:r w:rsidR="00806E72">
        <w:rPr>
          <w:rFonts w:hint="cs"/>
          <w:rtl/>
        </w:rPr>
        <w:tab/>
      </w:r>
      <w:r w:rsidRPr="00111718">
        <w:rPr>
          <w:rtl/>
        </w:rPr>
        <w:t>و</w:t>
      </w:r>
      <w:r w:rsidRPr="00111718">
        <w:rPr>
          <w:rFonts w:hint="cs"/>
          <w:rtl/>
        </w:rPr>
        <w:t>بحلول</w:t>
      </w:r>
      <w:r w:rsidRPr="00111718">
        <w:rPr>
          <w:rtl/>
        </w:rPr>
        <w:t xml:space="preserve"> 31 أيار/مايو 2016، </w:t>
      </w:r>
      <w:r w:rsidRPr="00111718">
        <w:rPr>
          <w:rFonts w:hint="cs"/>
          <w:rtl/>
        </w:rPr>
        <w:t>كان</w:t>
      </w:r>
      <w:r w:rsidRPr="00111718">
        <w:rPr>
          <w:rtl/>
        </w:rPr>
        <w:t xml:space="preserve">ت سبع من هيئات المعاهدات </w:t>
      </w:r>
      <w:r w:rsidRPr="00111718">
        <w:rPr>
          <w:rFonts w:hint="cs"/>
          <w:rtl/>
        </w:rPr>
        <w:t xml:space="preserve">قد اعتمدت </w:t>
      </w:r>
      <w:r w:rsidRPr="00111718">
        <w:rPr>
          <w:rtl/>
        </w:rPr>
        <w:t>مبادئ سان خوسيه التوجيهية. ولم تعتمد اللجنة المعنية بالحقوق الاقتصادية والاجتماعية والثقافية واللجنة المعنية بحقوق الإنسان بعد</w:t>
      </w:r>
      <w:r w:rsidRPr="00111718">
        <w:rPr>
          <w:rFonts w:hint="cs"/>
          <w:rtl/>
        </w:rPr>
        <w:t>ُ</w:t>
      </w:r>
      <w:r w:rsidRPr="00111718">
        <w:rPr>
          <w:rtl/>
        </w:rPr>
        <w:t xml:space="preserve"> المبادئ التوجيهية، في حين أ</w:t>
      </w:r>
      <w:r w:rsidRPr="00111718">
        <w:rPr>
          <w:rFonts w:hint="cs"/>
          <w:rtl/>
        </w:rPr>
        <w:t>حاطت</w:t>
      </w:r>
      <w:r w:rsidRPr="00111718">
        <w:rPr>
          <w:rtl/>
        </w:rPr>
        <w:t xml:space="preserve"> اللجنة المعنية بالقضاء على التمييز ضد المرأة علما، في مقررها </w:t>
      </w:r>
      <w:hyperlink r:id="rId41" w:history="1">
        <w:r w:rsidR="00806E72">
          <w:rPr>
            <w:rStyle w:val="Hyperlink"/>
            <w:lang w:val="en-GB"/>
          </w:rPr>
          <w:t>61/II</w:t>
        </w:r>
      </w:hyperlink>
      <w:r w:rsidRPr="00111718">
        <w:rPr>
          <w:rtl/>
        </w:rPr>
        <w:t>،</w:t>
      </w:r>
      <w:r w:rsidRPr="00111718">
        <w:rPr>
          <w:lang w:val="en-GB"/>
        </w:rPr>
        <w:t xml:space="preserve"> </w:t>
      </w:r>
      <w:r w:rsidRPr="00111718">
        <w:rPr>
          <w:rtl/>
        </w:rPr>
        <w:t>بالمبادئ</w:t>
      </w:r>
      <w:r w:rsidRPr="00111718">
        <w:rPr>
          <w:lang w:val="en-GB"/>
        </w:rPr>
        <w:t xml:space="preserve"> </w:t>
      </w:r>
      <w:r w:rsidRPr="00111718">
        <w:rPr>
          <w:rtl/>
        </w:rPr>
        <w:t>التوجيهية</w:t>
      </w:r>
      <w:r w:rsidRPr="00111718">
        <w:rPr>
          <w:lang w:val="en-GB"/>
        </w:rPr>
        <w:t xml:space="preserve"> </w:t>
      </w:r>
      <w:r w:rsidRPr="00111718">
        <w:rPr>
          <w:rtl/>
        </w:rPr>
        <w:t>وقررت</w:t>
      </w:r>
      <w:r w:rsidRPr="00111718">
        <w:rPr>
          <w:lang w:val="en-GB"/>
        </w:rPr>
        <w:t xml:space="preserve"> </w:t>
      </w:r>
      <w:r w:rsidRPr="00111718">
        <w:rPr>
          <w:rtl/>
        </w:rPr>
        <w:t>مواصلة</w:t>
      </w:r>
      <w:r w:rsidRPr="00111718">
        <w:rPr>
          <w:lang w:val="en-GB"/>
        </w:rPr>
        <w:t xml:space="preserve"> </w:t>
      </w:r>
      <w:r w:rsidRPr="00111718">
        <w:rPr>
          <w:rtl/>
        </w:rPr>
        <w:t>النظر</w:t>
      </w:r>
      <w:r w:rsidRPr="00111718">
        <w:rPr>
          <w:lang w:val="en-GB"/>
        </w:rPr>
        <w:t xml:space="preserve"> </w:t>
      </w:r>
      <w:r w:rsidRPr="00111718">
        <w:rPr>
          <w:rtl/>
        </w:rPr>
        <w:t>فيها</w:t>
      </w:r>
      <w:r w:rsidRPr="00111718">
        <w:rPr>
          <w:lang w:val="en-GB"/>
        </w:rPr>
        <w:t xml:space="preserve"> </w:t>
      </w:r>
      <w:r w:rsidRPr="00111718">
        <w:rPr>
          <w:rtl/>
        </w:rPr>
        <w:t>بغرض</w:t>
      </w:r>
      <w:r w:rsidRPr="00111718">
        <w:rPr>
          <w:lang w:val="en-GB"/>
        </w:rPr>
        <w:t xml:space="preserve"> </w:t>
      </w:r>
      <w:r w:rsidRPr="00111718">
        <w:rPr>
          <w:rtl/>
        </w:rPr>
        <w:t>تكييف</w:t>
      </w:r>
      <w:r w:rsidRPr="00111718">
        <w:rPr>
          <w:rFonts w:hint="cs"/>
          <w:rtl/>
        </w:rPr>
        <w:t>ها</w:t>
      </w:r>
      <w:r w:rsidRPr="00111718">
        <w:rPr>
          <w:lang w:val="en-GB"/>
        </w:rPr>
        <w:t xml:space="preserve"> </w:t>
      </w:r>
      <w:r w:rsidRPr="00111718">
        <w:rPr>
          <w:rtl/>
        </w:rPr>
        <w:t>وتطوير</w:t>
      </w:r>
      <w:r w:rsidRPr="00111718">
        <w:rPr>
          <w:rFonts w:hint="cs"/>
          <w:rtl/>
        </w:rPr>
        <w:t>ها</w:t>
      </w:r>
      <w:r w:rsidRPr="00111718">
        <w:rPr>
          <w:lang w:val="en-GB"/>
        </w:rPr>
        <w:t xml:space="preserve"> </w:t>
      </w:r>
      <w:r w:rsidRPr="00111718">
        <w:rPr>
          <w:rFonts w:hint="cs"/>
          <w:rtl/>
        </w:rPr>
        <w:t>بحيث تلائم</w:t>
      </w:r>
      <w:r w:rsidRPr="00111718">
        <w:rPr>
          <w:lang w:val="en-GB"/>
        </w:rPr>
        <w:t xml:space="preserve"> </w:t>
      </w:r>
      <w:r w:rsidRPr="00111718">
        <w:rPr>
          <w:rtl/>
        </w:rPr>
        <w:t>على أفضل وجه سياق هذه الهيئة</w:t>
      </w:r>
      <w:r w:rsidRPr="00111718">
        <w:rPr>
          <w:lang w:val="en-GB"/>
        </w:rPr>
        <w:t xml:space="preserve"> </w:t>
      </w:r>
      <w:r w:rsidRPr="00111718">
        <w:rPr>
          <w:rtl/>
        </w:rPr>
        <w:t>وولايتها وخبرتها الخاصة (</w:t>
      </w:r>
      <w:r w:rsidRPr="00111718">
        <w:rPr>
          <w:rFonts w:hint="cs"/>
          <w:rtl/>
        </w:rPr>
        <w:t>ا</w:t>
      </w:r>
      <w:r w:rsidRPr="00111718">
        <w:rPr>
          <w:rtl/>
        </w:rPr>
        <w:t xml:space="preserve">نظر </w:t>
      </w:r>
      <w:hyperlink r:id="rId42" w:history="1">
        <w:r w:rsidRPr="0082564D">
          <w:rPr>
            <w:rStyle w:val="Hyperlink"/>
            <w:lang w:val="en-GB"/>
          </w:rPr>
          <w:t>A/71/38</w:t>
        </w:r>
      </w:hyperlink>
      <w:r w:rsidRPr="00111718">
        <w:rPr>
          <w:rtl/>
        </w:rPr>
        <w:t>)</w:t>
      </w:r>
      <w:r w:rsidRPr="00111718">
        <w:rPr>
          <w:lang w:val="en-GB"/>
        </w:rPr>
        <w:t xml:space="preserve">. </w:t>
      </w:r>
    </w:p>
    <w:p w:rsidR="00111718" w:rsidRPr="00111718" w:rsidRDefault="00111718" w:rsidP="00806E72">
      <w:pPr>
        <w:pStyle w:val="SingleTxt"/>
        <w:rPr>
          <w:rtl/>
        </w:rPr>
      </w:pPr>
      <w:r w:rsidRPr="00111718">
        <w:rPr>
          <w:rtl/>
        </w:rPr>
        <w:t>٢١</w:t>
      </w:r>
      <w:r w:rsidR="00806E72">
        <w:rPr>
          <w:rFonts w:hint="cs"/>
          <w:rtl/>
        </w:rPr>
        <w:t xml:space="preserve"> -</w:t>
      </w:r>
      <w:r w:rsidR="00806E72">
        <w:rPr>
          <w:rFonts w:hint="cs"/>
          <w:rtl/>
        </w:rPr>
        <w:tab/>
      </w:r>
      <w:r w:rsidRPr="00111718">
        <w:rPr>
          <w:rFonts w:hint="cs"/>
          <w:rtl/>
        </w:rPr>
        <w:t>و</w:t>
      </w:r>
      <w:r w:rsidRPr="00111718">
        <w:rPr>
          <w:rtl/>
        </w:rPr>
        <w:t xml:space="preserve">قدم رؤساء هيئات المعاهدات التي اعتمدت مبادئ سان خوسيه التوجيهية لمحة عامة عن تنفيذ </w:t>
      </w:r>
      <w:r w:rsidRPr="00111718">
        <w:rPr>
          <w:rFonts w:hint="cs"/>
          <w:rtl/>
        </w:rPr>
        <w:t xml:space="preserve">هذه </w:t>
      </w:r>
      <w:r w:rsidRPr="00111718">
        <w:rPr>
          <w:rtl/>
        </w:rPr>
        <w:t xml:space="preserve">المبادئ التوجيهية </w:t>
      </w:r>
      <w:r w:rsidRPr="00111718">
        <w:rPr>
          <w:rFonts w:hint="cs"/>
          <w:rtl/>
        </w:rPr>
        <w:t xml:space="preserve">كل </w:t>
      </w:r>
      <w:r w:rsidRPr="00111718">
        <w:rPr>
          <w:rtl/>
        </w:rPr>
        <w:t xml:space="preserve">في </w:t>
      </w:r>
      <w:r w:rsidRPr="00111718">
        <w:rPr>
          <w:rFonts w:hint="cs"/>
          <w:rtl/>
        </w:rPr>
        <w:t>ال</w:t>
      </w:r>
      <w:r w:rsidRPr="00111718">
        <w:rPr>
          <w:rtl/>
        </w:rPr>
        <w:t>هيئ</w:t>
      </w:r>
      <w:r w:rsidRPr="00111718">
        <w:rPr>
          <w:rFonts w:hint="cs"/>
          <w:rtl/>
        </w:rPr>
        <w:t>ة</w:t>
      </w:r>
      <w:r w:rsidRPr="00111718">
        <w:rPr>
          <w:rtl/>
        </w:rPr>
        <w:t xml:space="preserve"> </w:t>
      </w:r>
      <w:r w:rsidRPr="00111718">
        <w:rPr>
          <w:rFonts w:hint="cs"/>
          <w:rtl/>
        </w:rPr>
        <w:t>التي يرأسها</w:t>
      </w:r>
      <w:r w:rsidRPr="00111718">
        <w:rPr>
          <w:rtl/>
        </w:rPr>
        <w:t xml:space="preserve">. </w:t>
      </w:r>
      <w:r w:rsidRPr="00111718">
        <w:rPr>
          <w:rFonts w:hint="cs"/>
          <w:rtl/>
        </w:rPr>
        <w:t>و</w:t>
      </w:r>
      <w:r w:rsidRPr="00111718">
        <w:rPr>
          <w:rtl/>
        </w:rPr>
        <w:t xml:space="preserve">بعد ذلك رحب رؤساء الهيئات بتعيين المقرر/المقررين أو المنسق/المنسقين </w:t>
      </w:r>
      <w:r w:rsidRPr="00111718">
        <w:rPr>
          <w:rFonts w:hint="cs"/>
          <w:rtl/>
        </w:rPr>
        <w:t>المعنيين ب</w:t>
      </w:r>
      <w:r w:rsidRPr="00111718">
        <w:rPr>
          <w:rtl/>
        </w:rPr>
        <w:t>الأعمال الانتقامية في كل هيئة من هيئات المعاهدات. و</w:t>
      </w:r>
      <w:r w:rsidRPr="00111718">
        <w:rPr>
          <w:rFonts w:hint="cs"/>
          <w:rtl/>
        </w:rPr>
        <w:t xml:space="preserve">في ضوء </w:t>
      </w:r>
      <w:r w:rsidRPr="00111718">
        <w:rPr>
          <w:rtl/>
        </w:rPr>
        <w:t>قرار الجمعية العامة</w:t>
      </w:r>
      <w:r w:rsidR="00806E72">
        <w:rPr>
          <w:rFonts w:hint="cs"/>
          <w:rtl/>
        </w:rPr>
        <w:t xml:space="preserve"> </w:t>
      </w:r>
      <w:hyperlink r:id="rId43" w:history="1">
        <w:r w:rsidR="00806E72" w:rsidRPr="00806E72">
          <w:rPr>
            <w:rStyle w:val="Hyperlink"/>
            <w:rFonts w:hint="cs"/>
            <w:rtl/>
          </w:rPr>
          <w:t>68/268</w:t>
        </w:r>
      </w:hyperlink>
      <w:r w:rsidRPr="00111718">
        <w:rPr>
          <w:rFonts w:hint="cs"/>
          <w:rtl/>
        </w:rPr>
        <w:t xml:space="preserve"> </w:t>
      </w:r>
      <w:r w:rsidRPr="00111718">
        <w:rPr>
          <w:rtl/>
        </w:rPr>
        <w:t xml:space="preserve">الذي شجع هيئات المعاهدات على مواءمة أساليب عملها، </w:t>
      </w:r>
      <w:r w:rsidRPr="00111718">
        <w:rPr>
          <w:rFonts w:hint="cs"/>
          <w:rtl/>
        </w:rPr>
        <w:t>قال</w:t>
      </w:r>
      <w:r w:rsidRPr="00111718">
        <w:rPr>
          <w:rtl/>
        </w:rPr>
        <w:t xml:space="preserve"> رؤساء الهيئات </w:t>
      </w:r>
      <w:r w:rsidRPr="00111718">
        <w:rPr>
          <w:rFonts w:hint="cs"/>
          <w:rtl/>
        </w:rPr>
        <w:t>إن إقرارهم</w:t>
      </w:r>
      <w:r w:rsidRPr="00111718">
        <w:rPr>
          <w:rtl/>
        </w:rPr>
        <w:t xml:space="preserve"> </w:t>
      </w:r>
      <w:r w:rsidRPr="00111718">
        <w:rPr>
          <w:rFonts w:hint="cs"/>
          <w:rtl/>
        </w:rPr>
        <w:t>ل</w:t>
      </w:r>
      <w:r w:rsidRPr="00111718">
        <w:rPr>
          <w:rtl/>
        </w:rPr>
        <w:t xml:space="preserve">مبادئ سان خوسيه التوجيهية مسألة إجرائية الهدف منها تنسيق </w:t>
      </w:r>
      <w:r w:rsidRPr="00111718">
        <w:rPr>
          <w:rFonts w:hint="cs"/>
          <w:rtl/>
        </w:rPr>
        <w:t xml:space="preserve">العمل الذي يقوم به </w:t>
      </w:r>
      <w:r w:rsidRPr="00111718">
        <w:rPr>
          <w:rtl/>
        </w:rPr>
        <w:t xml:space="preserve">نظام هيئات المعاهدات </w:t>
      </w:r>
      <w:r w:rsidRPr="00111718">
        <w:rPr>
          <w:rFonts w:hint="cs"/>
          <w:rtl/>
        </w:rPr>
        <w:t xml:space="preserve">في التصدي </w:t>
      </w:r>
      <w:r w:rsidRPr="00111718">
        <w:rPr>
          <w:rtl/>
        </w:rPr>
        <w:t>لأعمال الت</w:t>
      </w:r>
      <w:r w:rsidRPr="00111718">
        <w:rPr>
          <w:rFonts w:hint="cs"/>
          <w:rtl/>
        </w:rPr>
        <w:t xml:space="preserve">رهيب </w:t>
      </w:r>
      <w:r w:rsidRPr="00111718">
        <w:rPr>
          <w:rtl/>
        </w:rPr>
        <w:t xml:space="preserve">أو الانتقام التي تستهدف </w:t>
      </w:r>
      <w:r w:rsidRPr="00111718">
        <w:rPr>
          <w:rFonts w:hint="cs"/>
          <w:rtl/>
        </w:rPr>
        <w:t>من يتعاون</w:t>
      </w:r>
      <w:r w:rsidRPr="00111718">
        <w:rPr>
          <w:rtl/>
        </w:rPr>
        <w:t xml:space="preserve"> مع هيئات المعاهدات</w:t>
      </w:r>
      <w:r w:rsidRPr="00111718">
        <w:rPr>
          <w:rFonts w:hint="cs"/>
          <w:rtl/>
        </w:rPr>
        <w:t xml:space="preserve"> من الأفراد والجماعات</w:t>
      </w:r>
      <w:r w:rsidRPr="00111718">
        <w:rPr>
          <w:rtl/>
        </w:rPr>
        <w:t xml:space="preserve">. وأشار رؤساء الهيئات إلى أن المبادئ التوجيهية لا تنشئ أي التزامات إضافية </w:t>
      </w:r>
      <w:r w:rsidRPr="00111718">
        <w:rPr>
          <w:rFonts w:hint="cs"/>
          <w:rtl/>
        </w:rPr>
        <w:t>ع</w:t>
      </w:r>
      <w:r w:rsidRPr="00111718">
        <w:rPr>
          <w:rtl/>
        </w:rPr>
        <w:t>ل</w:t>
      </w:r>
      <w:r w:rsidRPr="00111718">
        <w:rPr>
          <w:rFonts w:hint="cs"/>
          <w:rtl/>
        </w:rPr>
        <w:t>ى ا</w:t>
      </w:r>
      <w:r w:rsidRPr="00111718">
        <w:rPr>
          <w:rtl/>
        </w:rPr>
        <w:t>ل</w:t>
      </w:r>
      <w:r w:rsidR="00806E72">
        <w:rPr>
          <w:rtl/>
        </w:rPr>
        <w:t>دول ولا</w:t>
      </w:r>
      <w:r w:rsidR="00806E72">
        <w:rPr>
          <w:rFonts w:hint="cs"/>
          <w:rtl/>
        </w:rPr>
        <w:t> </w:t>
      </w:r>
      <w:r w:rsidRPr="00111718">
        <w:rPr>
          <w:rtl/>
        </w:rPr>
        <w:t xml:space="preserve">ينبغي </w:t>
      </w:r>
      <w:r w:rsidRPr="00111718">
        <w:rPr>
          <w:rFonts w:hint="cs"/>
          <w:rtl/>
        </w:rPr>
        <w:t>تفسيرها</w:t>
      </w:r>
      <w:r w:rsidRPr="00111718">
        <w:rPr>
          <w:rtl/>
        </w:rPr>
        <w:t xml:space="preserve"> </w:t>
      </w:r>
      <w:r w:rsidRPr="00111718">
        <w:rPr>
          <w:rFonts w:hint="cs"/>
          <w:rtl/>
        </w:rPr>
        <w:t>بما يفيد إقامة</w:t>
      </w:r>
      <w:r w:rsidRPr="00111718">
        <w:rPr>
          <w:rtl/>
        </w:rPr>
        <w:t xml:space="preserve"> إجراءات جديدة </w:t>
      </w:r>
      <w:r w:rsidRPr="00111718">
        <w:rPr>
          <w:rFonts w:hint="cs"/>
          <w:rtl/>
        </w:rPr>
        <w:t>ل</w:t>
      </w:r>
      <w:r w:rsidRPr="00111718">
        <w:rPr>
          <w:rtl/>
        </w:rPr>
        <w:t xml:space="preserve">تقديم </w:t>
      </w:r>
      <w:r w:rsidRPr="00111718">
        <w:rPr>
          <w:rFonts w:hint="cs"/>
          <w:rtl/>
        </w:rPr>
        <w:t>ال</w:t>
      </w:r>
      <w:r w:rsidRPr="00111718">
        <w:rPr>
          <w:rtl/>
        </w:rPr>
        <w:t xml:space="preserve">شكاوى. </w:t>
      </w:r>
      <w:r w:rsidRPr="00111718">
        <w:rPr>
          <w:rFonts w:hint="cs"/>
          <w:rtl/>
        </w:rPr>
        <w:t>و</w:t>
      </w:r>
      <w:r w:rsidRPr="00111718">
        <w:rPr>
          <w:rtl/>
        </w:rPr>
        <w:t>إن مجرد أخذ الدول الأطراف على عاتقها الالتزام ب</w:t>
      </w:r>
      <w:r w:rsidRPr="00111718">
        <w:rPr>
          <w:rFonts w:hint="cs"/>
          <w:rtl/>
        </w:rPr>
        <w:t xml:space="preserve">تقديم التقارير إلى </w:t>
      </w:r>
      <w:r w:rsidRPr="00111718">
        <w:rPr>
          <w:rtl/>
        </w:rPr>
        <w:t>هيئات المعاهدات والتعاون مع</w:t>
      </w:r>
      <w:r w:rsidRPr="00111718">
        <w:rPr>
          <w:rFonts w:hint="cs"/>
          <w:rtl/>
        </w:rPr>
        <w:t>ها</w:t>
      </w:r>
      <w:r w:rsidRPr="00111718">
        <w:rPr>
          <w:rtl/>
        </w:rPr>
        <w:t xml:space="preserve"> يحظر عليها </w:t>
      </w:r>
      <w:r w:rsidRPr="00111718">
        <w:rPr>
          <w:rFonts w:hint="cs"/>
          <w:rtl/>
        </w:rPr>
        <w:t>ممارسة أعمال</w:t>
      </w:r>
      <w:r w:rsidRPr="00111718">
        <w:rPr>
          <w:rtl/>
        </w:rPr>
        <w:t xml:space="preserve"> الترهيب أو الانتقام. وأشار عد</w:t>
      </w:r>
      <w:r w:rsidRPr="00111718">
        <w:rPr>
          <w:rFonts w:hint="cs"/>
          <w:rtl/>
        </w:rPr>
        <w:t>د</w:t>
      </w:r>
      <w:r w:rsidRPr="00111718">
        <w:rPr>
          <w:rtl/>
        </w:rPr>
        <w:t xml:space="preserve"> </w:t>
      </w:r>
      <w:r w:rsidRPr="00111718">
        <w:rPr>
          <w:rFonts w:hint="cs"/>
          <w:rtl/>
        </w:rPr>
        <w:t xml:space="preserve">من </w:t>
      </w:r>
      <w:r w:rsidRPr="00111718">
        <w:rPr>
          <w:rtl/>
        </w:rPr>
        <w:t xml:space="preserve">رؤساء </w:t>
      </w:r>
      <w:r w:rsidRPr="00111718">
        <w:rPr>
          <w:rFonts w:hint="cs"/>
          <w:rtl/>
        </w:rPr>
        <w:t>ال</w:t>
      </w:r>
      <w:r w:rsidRPr="00111718">
        <w:rPr>
          <w:rtl/>
        </w:rPr>
        <w:t xml:space="preserve">هيئات إلى أن بعض الصكوك المتعلقة بحقوق الإنسان </w:t>
      </w:r>
      <w:r w:rsidRPr="00111718">
        <w:rPr>
          <w:rFonts w:hint="cs"/>
          <w:rtl/>
        </w:rPr>
        <w:t>تنص</w:t>
      </w:r>
      <w:r w:rsidRPr="00111718">
        <w:rPr>
          <w:rtl/>
        </w:rPr>
        <w:t xml:space="preserve"> صراحة </w:t>
      </w:r>
      <w:r w:rsidRPr="00111718">
        <w:rPr>
          <w:rFonts w:hint="cs"/>
          <w:rtl/>
        </w:rPr>
        <w:t>على هذا</w:t>
      </w:r>
      <w:r w:rsidRPr="00111718">
        <w:rPr>
          <w:rtl/>
        </w:rPr>
        <w:t xml:space="preserve"> الالتزام</w:t>
      </w:r>
      <w:r w:rsidR="00806E72" w:rsidRPr="00806E72">
        <w:rPr>
          <w:vertAlign w:val="superscript"/>
          <w:rtl/>
        </w:rPr>
        <w:t>(</w:t>
      </w:r>
      <w:r w:rsidR="00806E72" w:rsidRPr="00806E72">
        <w:rPr>
          <w:rStyle w:val="FootnoteReference"/>
          <w:szCs w:val="30"/>
          <w:rtl/>
        </w:rPr>
        <w:footnoteReference w:id="2"/>
      </w:r>
      <w:r w:rsidR="00806E72" w:rsidRPr="00806E72">
        <w:rPr>
          <w:vertAlign w:val="superscript"/>
          <w:rtl/>
        </w:rPr>
        <w:t>)</w:t>
      </w:r>
      <w:r w:rsidRPr="00111718">
        <w:rPr>
          <w:rtl/>
        </w:rPr>
        <w:t>.</w:t>
      </w:r>
    </w:p>
    <w:p w:rsidR="00111718" w:rsidRDefault="00111718" w:rsidP="00806E72">
      <w:pPr>
        <w:pStyle w:val="SingleTxt"/>
        <w:rPr>
          <w:rtl/>
        </w:rPr>
      </w:pPr>
      <w:r w:rsidRPr="00111718">
        <w:rPr>
          <w:rtl/>
        </w:rPr>
        <w:t>٢٢</w:t>
      </w:r>
      <w:r w:rsidR="00806E72">
        <w:rPr>
          <w:rFonts w:hint="cs"/>
          <w:rtl/>
        </w:rPr>
        <w:t xml:space="preserve"> -</w:t>
      </w:r>
      <w:r w:rsidR="00806E72">
        <w:rPr>
          <w:rFonts w:hint="cs"/>
          <w:rtl/>
        </w:rPr>
        <w:tab/>
      </w:r>
      <w:r w:rsidRPr="00111718">
        <w:rPr>
          <w:rtl/>
        </w:rPr>
        <w:t xml:space="preserve">وأشار رؤساء الهيئات أيضا إلى أن أعضاء هيئات المعاهدات </w:t>
      </w:r>
      <w:r w:rsidRPr="00111718">
        <w:rPr>
          <w:rFonts w:hint="cs"/>
          <w:rtl/>
        </w:rPr>
        <w:t>ي</w:t>
      </w:r>
      <w:r w:rsidRPr="00111718">
        <w:rPr>
          <w:rtl/>
        </w:rPr>
        <w:t>مكن أن ي</w:t>
      </w:r>
      <w:r w:rsidRPr="00111718">
        <w:rPr>
          <w:rFonts w:hint="cs"/>
          <w:rtl/>
        </w:rPr>
        <w:t>ت</w:t>
      </w:r>
      <w:r w:rsidRPr="00111718">
        <w:rPr>
          <w:rtl/>
        </w:rPr>
        <w:t>ع</w:t>
      </w:r>
      <w:r w:rsidRPr="00111718">
        <w:rPr>
          <w:rFonts w:hint="cs"/>
          <w:rtl/>
        </w:rPr>
        <w:t>رضوا</w:t>
      </w:r>
      <w:r w:rsidRPr="00111718">
        <w:rPr>
          <w:rtl/>
        </w:rPr>
        <w:t xml:space="preserve"> للأعمال الانتقامية. و</w:t>
      </w:r>
      <w:r w:rsidRPr="00111718">
        <w:rPr>
          <w:rFonts w:hint="cs"/>
          <w:rtl/>
        </w:rPr>
        <w:t xml:space="preserve">لذلك فهم يرون أن </w:t>
      </w:r>
      <w:r w:rsidRPr="00111718">
        <w:rPr>
          <w:rtl/>
        </w:rPr>
        <w:t>الحماية التي توفرها مبادئ سان خوسيه التوجيهية تشمل أعضاء هيئات المعاهدات أيضا.</w:t>
      </w:r>
    </w:p>
    <w:p w:rsidR="00806E72" w:rsidRPr="00806E72" w:rsidRDefault="00806E72" w:rsidP="00806E72">
      <w:pPr>
        <w:pStyle w:val="SingleTxt"/>
        <w:spacing w:after="0" w:line="120" w:lineRule="exact"/>
        <w:rPr>
          <w:sz w:val="10"/>
          <w:rtl/>
        </w:rPr>
      </w:pPr>
    </w:p>
    <w:p w:rsidR="00806E72" w:rsidRPr="00806E72" w:rsidRDefault="00806E72" w:rsidP="00806E72">
      <w:pPr>
        <w:pStyle w:val="SingleTxt"/>
        <w:spacing w:after="0" w:line="120" w:lineRule="exact"/>
        <w:rPr>
          <w:sz w:val="10"/>
          <w:rtl/>
        </w:rPr>
      </w:pPr>
    </w:p>
    <w:p w:rsidR="00111718" w:rsidRDefault="00806E72" w:rsidP="00806E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سادسا -</w:t>
      </w:r>
      <w:r>
        <w:rPr>
          <w:rFonts w:hint="cs"/>
          <w:rtl/>
        </w:rPr>
        <w:tab/>
      </w:r>
      <w:r w:rsidR="00111718" w:rsidRPr="00111718">
        <w:rPr>
          <w:rtl/>
        </w:rPr>
        <w:t xml:space="preserve">تنفيذ </w:t>
      </w:r>
      <w:r w:rsidR="00111718" w:rsidRPr="00111718">
        <w:rPr>
          <w:rFonts w:hint="cs"/>
          <w:rtl/>
        </w:rPr>
        <w:t xml:space="preserve">قرار </w:t>
      </w:r>
      <w:r w:rsidR="00111718" w:rsidRPr="00111718">
        <w:rPr>
          <w:rtl/>
        </w:rPr>
        <w:t>الجمعية العامة</w:t>
      </w:r>
      <w:r>
        <w:rPr>
          <w:rFonts w:hint="cs"/>
          <w:rtl/>
        </w:rPr>
        <w:t xml:space="preserve"> </w:t>
      </w:r>
      <w:hyperlink r:id="rId44" w:history="1">
        <w:r>
          <w:rPr>
            <w:rStyle w:val="Hyperlink"/>
            <w:rFonts w:hint="cs"/>
            <w:rtl/>
          </w:rPr>
          <w:t>68</w:t>
        </w:r>
        <w:r w:rsidRPr="00806E72">
          <w:rPr>
            <w:rStyle w:val="Hyperlink"/>
            <w:rFonts w:hint="cs"/>
            <w:rtl/>
          </w:rPr>
          <w:t>/268</w:t>
        </w:r>
      </w:hyperlink>
      <w:r>
        <w:rPr>
          <w:rFonts w:hint="cs"/>
          <w:rtl/>
        </w:rPr>
        <w:t xml:space="preserve"> </w:t>
      </w:r>
      <w:r w:rsidR="00111718" w:rsidRPr="00111718">
        <w:rPr>
          <w:rFonts w:hint="cs"/>
          <w:rtl/>
        </w:rPr>
        <w:t>المتعلق</w:t>
      </w:r>
      <w:r w:rsidR="00111718" w:rsidRPr="00111718">
        <w:rPr>
          <w:rtl/>
        </w:rPr>
        <w:t xml:space="preserve"> </w:t>
      </w:r>
      <w:r w:rsidR="00111718" w:rsidRPr="00111718">
        <w:rPr>
          <w:rFonts w:hint="cs"/>
          <w:rtl/>
        </w:rPr>
        <w:t>ب</w:t>
      </w:r>
      <w:r w:rsidR="00111718" w:rsidRPr="00111718">
        <w:rPr>
          <w:rtl/>
        </w:rPr>
        <w:t>تدعيم وتعزيز فعالية أداء نظام هيئات معاهدات حقوق الإنس</w:t>
      </w:r>
      <w:r w:rsidR="00111718" w:rsidRPr="00111718">
        <w:rPr>
          <w:rFonts w:hint="eastAsia"/>
          <w:rtl/>
        </w:rPr>
        <w:t>ان</w:t>
      </w:r>
    </w:p>
    <w:p w:rsidR="00111718" w:rsidRPr="00111718" w:rsidRDefault="00806E72" w:rsidP="00806E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ألف -</w:t>
      </w:r>
      <w:r>
        <w:rPr>
          <w:rFonts w:hint="cs"/>
          <w:rtl/>
        </w:rPr>
        <w:tab/>
      </w:r>
      <w:r w:rsidR="00111718" w:rsidRPr="00111718">
        <w:rPr>
          <w:rtl/>
        </w:rPr>
        <w:t>الوثيقة الأساسية الم</w:t>
      </w:r>
      <w:r w:rsidR="00111718" w:rsidRPr="00111718">
        <w:rPr>
          <w:rFonts w:hint="cs"/>
          <w:rtl/>
        </w:rPr>
        <w:t>وحدة</w:t>
      </w:r>
    </w:p>
    <w:p w:rsidR="00111718" w:rsidRPr="00111718" w:rsidRDefault="00111718" w:rsidP="00806E72">
      <w:pPr>
        <w:pStyle w:val="SingleTxt"/>
        <w:rPr>
          <w:rtl/>
        </w:rPr>
      </w:pPr>
      <w:r w:rsidRPr="00111718">
        <w:rPr>
          <w:rtl/>
        </w:rPr>
        <w:t>٢٣</w:t>
      </w:r>
      <w:r w:rsidR="00806E72">
        <w:rPr>
          <w:rFonts w:hint="cs"/>
          <w:rtl/>
        </w:rPr>
        <w:t xml:space="preserve"> -</w:t>
      </w:r>
      <w:r w:rsidR="00806E72">
        <w:rPr>
          <w:rFonts w:hint="cs"/>
          <w:rtl/>
        </w:rPr>
        <w:tab/>
      </w:r>
      <w:r w:rsidRPr="00111718">
        <w:rPr>
          <w:rFonts w:hint="cs"/>
          <w:rtl/>
        </w:rPr>
        <w:t>بحث</w:t>
      </w:r>
      <w:r w:rsidRPr="00111718">
        <w:rPr>
          <w:rtl/>
        </w:rPr>
        <w:t xml:space="preserve"> رؤساء الهيئات إمكانية متابعة نظام هيئات المعاهدات للفق</w:t>
      </w:r>
      <w:r w:rsidRPr="00111718">
        <w:rPr>
          <w:rFonts w:hint="cs"/>
          <w:rtl/>
        </w:rPr>
        <w:t>ر</w:t>
      </w:r>
      <w:r w:rsidRPr="00111718">
        <w:rPr>
          <w:rtl/>
        </w:rPr>
        <w:t xml:space="preserve">ة </w:t>
      </w:r>
      <w:r w:rsidRPr="00111718">
        <w:rPr>
          <w:rFonts w:hint="cs"/>
          <w:rtl/>
        </w:rPr>
        <w:t>3</w:t>
      </w:r>
      <w:r w:rsidRPr="00111718">
        <w:rPr>
          <w:rtl/>
        </w:rPr>
        <w:t xml:space="preserve"> من قرار الجمعية العامة </w:t>
      </w:r>
      <w:hyperlink r:id="rId45" w:history="1">
        <w:r w:rsidR="00806E72" w:rsidRPr="00806E72">
          <w:rPr>
            <w:rStyle w:val="Hyperlink"/>
            <w:rFonts w:hint="cs"/>
            <w:rtl/>
          </w:rPr>
          <w:t>68/268</w:t>
        </w:r>
      </w:hyperlink>
      <w:r w:rsidRPr="00111718">
        <w:rPr>
          <w:rtl/>
        </w:rPr>
        <w:t xml:space="preserve"> التي </w:t>
      </w:r>
      <w:r w:rsidRPr="00111718">
        <w:rPr>
          <w:rFonts w:hint="cs"/>
          <w:rtl/>
        </w:rPr>
        <w:t>شجعت</w:t>
      </w:r>
      <w:r w:rsidRPr="00111718">
        <w:rPr>
          <w:lang w:val="en-GB"/>
        </w:rPr>
        <w:t xml:space="preserve"> </w:t>
      </w:r>
      <w:r w:rsidRPr="00111718">
        <w:rPr>
          <w:rtl/>
        </w:rPr>
        <w:t>فيها الجمعية العامة</w:t>
      </w:r>
      <w:r w:rsidRPr="00111718">
        <w:rPr>
          <w:lang w:val="en-GB"/>
        </w:rPr>
        <w:t xml:space="preserve"> </w:t>
      </w:r>
      <w:r w:rsidRPr="00111718">
        <w:rPr>
          <w:rtl/>
        </w:rPr>
        <w:t>الدول الأطراف على النظر في تقديم وثيقة أساسية موحدة وتحديثها، حسب الاقتضاء، باعتبارها وثيقة شاملة أو على شكل إضافة للوثيقة الأصلية، واضعة في اعتبارها التطورات الأخيرة الحاصلة في الدولة الطرف المعنية، و</w:t>
      </w:r>
      <w:r w:rsidRPr="00111718">
        <w:rPr>
          <w:rFonts w:hint="cs"/>
          <w:rtl/>
        </w:rPr>
        <w:t>شجعت</w:t>
      </w:r>
      <w:r w:rsidRPr="00111718">
        <w:rPr>
          <w:rtl/>
        </w:rPr>
        <w:t xml:space="preserve"> </w:t>
      </w:r>
      <w:r w:rsidRPr="00111718">
        <w:rPr>
          <w:rFonts w:hint="cs"/>
          <w:rtl/>
        </w:rPr>
        <w:t>أيضا</w:t>
      </w:r>
      <w:r w:rsidRPr="00111718">
        <w:rPr>
          <w:rtl/>
        </w:rPr>
        <w:t xml:space="preserve"> </w:t>
      </w:r>
      <w:r w:rsidRPr="00111718">
        <w:rPr>
          <w:rFonts w:hint="cs"/>
          <w:rtl/>
        </w:rPr>
        <w:t>في</w:t>
      </w:r>
      <w:r w:rsidRPr="00111718">
        <w:rPr>
          <w:rtl/>
        </w:rPr>
        <w:t xml:space="preserve"> </w:t>
      </w:r>
      <w:r w:rsidRPr="00111718">
        <w:rPr>
          <w:rFonts w:hint="cs"/>
          <w:rtl/>
        </w:rPr>
        <w:t>هذا</w:t>
      </w:r>
      <w:r w:rsidRPr="00111718">
        <w:rPr>
          <w:rtl/>
        </w:rPr>
        <w:t xml:space="preserve"> </w:t>
      </w:r>
      <w:r w:rsidRPr="00111718">
        <w:rPr>
          <w:rFonts w:hint="cs"/>
          <w:rtl/>
        </w:rPr>
        <w:t>الصدد</w:t>
      </w:r>
      <w:r w:rsidRPr="00111718">
        <w:rPr>
          <w:lang w:val="en-GB"/>
        </w:rPr>
        <w:t xml:space="preserve"> </w:t>
      </w:r>
      <w:r w:rsidRPr="00111718">
        <w:rPr>
          <w:rtl/>
        </w:rPr>
        <w:t>هيئات معاهدات حقوق الإنسان على مواصلة تبيان مبادئها التوجيهية القائمة بشأن الوثيقة الأساسية الموحدة بطريقة واضحة ومتسقة</w:t>
      </w:r>
      <w:r w:rsidRPr="00111718">
        <w:rPr>
          <w:rFonts w:hint="cs"/>
          <w:rtl/>
        </w:rPr>
        <w:t>.</w:t>
      </w:r>
    </w:p>
    <w:p w:rsidR="00111718" w:rsidRPr="00111718" w:rsidRDefault="00111718" w:rsidP="00806E72">
      <w:pPr>
        <w:pStyle w:val="SingleTxt"/>
        <w:rPr>
          <w:rtl/>
        </w:rPr>
      </w:pPr>
      <w:r w:rsidRPr="00111718">
        <w:rPr>
          <w:rtl/>
        </w:rPr>
        <w:t>٢٤</w:t>
      </w:r>
      <w:r w:rsidR="00806E72">
        <w:rPr>
          <w:rFonts w:hint="cs"/>
          <w:rtl/>
        </w:rPr>
        <w:t xml:space="preserve"> -</w:t>
      </w:r>
      <w:r w:rsidR="00806E72">
        <w:rPr>
          <w:rFonts w:hint="cs"/>
          <w:rtl/>
        </w:rPr>
        <w:tab/>
      </w:r>
      <w:r w:rsidRPr="00111718">
        <w:rPr>
          <w:rFonts w:hint="cs"/>
          <w:rtl/>
        </w:rPr>
        <w:t>و</w:t>
      </w:r>
      <w:r w:rsidRPr="00111718">
        <w:rPr>
          <w:rtl/>
        </w:rPr>
        <w:t>عُرض على رؤساء الهيئات الإحصاءات المتعلقة بالوثائق الأساسية الم</w:t>
      </w:r>
      <w:r w:rsidRPr="00111718">
        <w:rPr>
          <w:rFonts w:hint="cs"/>
          <w:rtl/>
        </w:rPr>
        <w:t>وحدة</w:t>
      </w:r>
      <w:r w:rsidRPr="00111718">
        <w:rPr>
          <w:rtl/>
        </w:rPr>
        <w:t xml:space="preserve"> </w:t>
      </w:r>
      <w:r w:rsidRPr="00111718">
        <w:rPr>
          <w:rFonts w:hint="cs"/>
          <w:rtl/>
        </w:rPr>
        <w:t xml:space="preserve">المقدمة </w:t>
      </w:r>
      <w:r w:rsidRPr="00111718">
        <w:rPr>
          <w:rtl/>
        </w:rPr>
        <w:t xml:space="preserve">حتى 31 كانون الأول/ديسمبر 2015: منذ اعتماد المبادئ التوجيهية المنقحة المتعلقة بالوثيقة الأساسية الموحدة في عام 2006، قدمت </w:t>
      </w:r>
      <w:r w:rsidRPr="00111718">
        <w:rPr>
          <w:rFonts w:hint="cs"/>
          <w:rtl/>
        </w:rPr>
        <w:t>92</w:t>
      </w:r>
      <w:r w:rsidRPr="00111718">
        <w:rPr>
          <w:rtl/>
        </w:rPr>
        <w:t xml:space="preserve"> دولة من الدول الأطراف وثيقة أساسية موحدة</w:t>
      </w:r>
      <w:r w:rsidR="00806E72" w:rsidRPr="00806E72">
        <w:rPr>
          <w:vertAlign w:val="superscript"/>
          <w:rtl/>
        </w:rPr>
        <w:t>(</w:t>
      </w:r>
      <w:r w:rsidR="00806E72" w:rsidRPr="00806E72">
        <w:rPr>
          <w:rStyle w:val="FootnoteReference"/>
          <w:szCs w:val="30"/>
          <w:rtl/>
        </w:rPr>
        <w:footnoteReference w:id="3"/>
      </w:r>
      <w:r w:rsidR="00806E72" w:rsidRPr="00806E72">
        <w:rPr>
          <w:vertAlign w:val="superscript"/>
          <w:rtl/>
        </w:rPr>
        <w:t>)</w:t>
      </w:r>
      <w:r w:rsidRPr="00111718">
        <w:rPr>
          <w:rtl/>
        </w:rPr>
        <w:t>.</w:t>
      </w:r>
      <w:r w:rsidR="00806E72">
        <w:rPr>
          <w:rFonts w:hint="cs"/>
          <w:rtl/>
        </w:rPr>
        <w:t xml:space="preserve"> </w:t>
      </w:r>
      <w:r w:rsidRPr="00111718">
        <w:rPr>
          <w:rFonts w:hint="cs"/>
          <w:rtl/>
        </w:rPr>
        <w:t>ومن</w:t>
      </w:r>
      <w:r w:rsidRPr="00111718">
        <w:rPr>
          <w:rtl/>
        </w:rPr>
        <w:t xml:space="preserve"> بين الدول الأطراف التي قدمت أكثر من وثيقة أساسية موحدة واحدة، </w:t>
      </w:r>
      <w:r w:rsidRPr="00111718">
        <w:rPr>
          <w:rFonts w:hint="cs"/>
          <w:rtl/>
        </w:rPr>
        <w:t>هناك</w:t>
      </w:r>
      <w:r w:rsidRPr="00111718">
        <w:rPr>
          <w:rtl/>
        </w:rPr>
        <w:t xml:space="preserve"> ست دول فعلت </w:t>
      </w:r>
      <w:r w:rsidRPr="00111718">
        <w:rPr>
          <w:rFonts w:hint="cs"/>
          <w:rtl/>
        </w:rPr>
        <w:t>قامت ب</w:t>
      </w:r>
      <w:r w:rsidRPr="00111718">
        <w:rPr>
          <w:rtl/>
        </w:rPr>
        <w:t xml:space="preserve">ذلك على شكل إضافة </w:t>
      </w:r>
      <w:r w:rsidRPr="00111718">
        <w:rPr>
          <w:rFonts w:hint="cs"/>
          <w:rtl/>
        </w:rPr>
        <w:t xml:space="preserve">فيها </w:t>
      </w:r>
      <w:r w:rsidRPr="00111718">
        <w:rPr>
          <w:rtl/>
        </w:rPr>
        <w:t>تح</w:t>
      </w:r>
      <w:r w:rsidRPr="00111718">
        <w:rPr>
          <w:rFonts w:hint="cs"/>
          <w:rtl/>
        </w:rPr>
        <w:t>ديث</w:t>
      </w:r>
      <w:r w:rsidRPr="00111718">
        <w:rPr>
          <w:rtl/>
        </w:rPr>
        <w:t xml:space="preserve"> </w:t>
      </w:r>
      <w:r w:rsidRPr="00111718">
        <w:rPr>
          <w:rFonts w:hint="cs"/>
          <w:rtl/>
        </w:rPr>
        <w:t>ل</w:t>
      </w:r>
      <w:r w:rsidRPr="00111718">
        <w:rPr>
          <w:rtl/>
        </w:rPr>
        <w:t xml:space="preserve">لوثيقة السابقة. </w:t>
      </w:r>
    </w:p>
    <w:p w:rsidR="00111718" w:rsidRDefault="00111718" w:rsidP="00601482">
      <w:pPr>
        <w:pStyle w:val="SingleTxt"/>
        <w:rPr>
          <w:rtl/>
        </w:rPr>
      </w:pPr>
      <w:r w:rsidRPr="00111718">
        <w:rPr>
          <w:rtl/>
        </w:rPr>
        <w:t>٢٥</w:t>
      </w:r>
      <w:r w:rsidR="00806E72">
        <w:rPr>
          <w:rFonts w:hint="cs"/>
          <w:rtl/>
        </w:rPr>
        <w:t xml:space="preserve"> -</w:t>
      </w:r>
      <w:r w:rsidR="00806E72">
        <w:rPr>
          <w:rFonts w:hint="cs"/>
          <w:rtl/>
        </w:rPr>
        <w:tab/>
      </w:r>
      <w:r w:rsidRPr="00111718">
        <w:rPr>
          <w:rtl/>
        </w:rPr>
        <w:t xml:space="preserve">وأعرب رؤساء الهيئات عن تقديرهم للجهود التي تبذلها الدول الأطراف </w:t>
      </w:r>
      <w:r w:rsidRPr="00111718">
        <w:rPr>
          <w:rFonts w:hint="cs"/>
          <w:rtl/>
        </w:rPr>
        <w:t>ل</w:t>
      </w:r>
      <w:r w:rsidRPr="00111718">
        <w:rPr>
          <w:rtl/>
        </w:rPr>
        <w:t>تقديم وتحديث الوث</w:t>
      </w:r>
      <w:r w:rsidRPr="00111718">
        <w:rPr>
          <w:rFonts w:hint="cs"/>
          <w:rtl/>
        </w:rPr>
        <w:t>يقة</w:t>
      </w:r>
      <w:r w:rsidRPr="00111718">
        <w:rPr>
          <w:rtl/>
        </w:rPr>
        <w:t xml:space="preserve"> الأساسية ال</w:t>
      </w:r>
      <w:r w:rsidRPr="00111718">
        <w:rPr>
          <w:rFonts w:hint="cs"/>
          <w:rtl/>
        </w:rPr>
        <w:t>موحد</w:t>
      </w:r>
      <w:r w:rsidRPr="00111718">
        <w:rPr>
          <w:rtl/>
        </w:rPr>
        <w:t xml:space="preserve">ة </w:t>
      </w:r>
      <w:r w:rsidRPr="00111718">
        <w:rPr>
          <w:rFonts w:hint="cs"/>
          <w:rtl/>
        </w:rPr>
        <w:t>لكي ت</w:t>
      </w:r>
      <w:r w:rsidRPr="00111718">
        <w:rPr>
          <w:rtl/>
        </w:rPr>
        <w:t xml:space="preserve">ستخدمها هيئات المعاهدات. وناقشوا إلى أي مدى تستخدم كل هيئة من هيئاتهم الوثيقة الأساسية الموحدة في الإعداد لاستعراض الدولة الطرف وأثناء الاستعراض. وبعد مناقشة عدة خيارات، اتفق رؤساء الهيئات على أن الوقت لم يحن بعد لتعديل المبادئ التوجيهية القائمة المتعلقة بالوثيقة الأساسية الموحدة، لا سيما </w:t>
      </w:r>
      <w:r w:rsidRPr="00111718">
        <w:rPr>
          <w:rFonts w:hint="cs"/>
          <w:rtl/>
        </w:rPr>
        <w:t xml:space="preserve">بالنظر إلى أن الجمعية العامة ستجري في عام 2020 </w:t>
      </w:r>
      <w:r w:rsidRPr="00111718">
        <w:rPr>
          <w:rtl/>
        </w:rPr>
        <w:t>استعراض</w:t>
      </w:r>
      <w:r w:rsidRPr="00111718">
        <w:rPr>
          <w:rFonts w:hint="cs"/>
          <w:rtl/>
        </w:rPr>
        <w:t>ا</w:t>
      </w:r>
      <w:r w:rsidRPr="00111718">
        <w:rPr>
          <w:rtl/>
        </w:rPr>
        <w:t xml:space="preserve"> </w:t>
      </w:r>
      <w:r w:rsidRPr="00111718">
        <w:rPr>
          <w:rFonts w:hint="cs"/>
          <w:rtl/>
        </w:rPr>
        <w:t>ل</w:t>
      </w:r>
      <w:r w:rsidRPr="00111718">
        <w:rPr>
          <w:rtl/>
        </w:rPr>
        <w:t>نظام هيئات المعاهدات</w:t>
      </w:r>
      <w:r w:rsidRPr="00111718">
        <w:rPr>
          <w:rFonts w:hint="cs"/>
          <w:rtl/>
        </w:rPr>
        <w:t>.</w:t>
      </w:r>
      <w:r w:rsidRPr="00111718">
        <w:rPr>
          <w:rtl/>
        </w:rPr>
        <w:t xml:space="preserve"> وبدلا من ذلك، قرر</w:t>
      </w:r>
      <w:r w:rsidRPr="00111718">
        <w:rPr>
          <w:rFonts w:hint="cs"/>
          <w:rtl/>
        </w:rPr>
        <w:t>وا</w:t>
      </w:r>
      <w:r w:rsidRPr="00111718">
        <w:rPr>
          <w:rtl/>
        </w:rPr>
        <w:t xml:space="preserve"> تشجيع الدول الأطراف على تبسيط الوثيقة الأساسية الموحدة</w:t>
      </w:r>
      <w:r w:rsidRPr="00111718">
        <w:rPr>
          <w:rFonts w:hint="cs"/>
          <w:rtl/>
        </w:rPr>
        <w:t xml:space="preserve"> التي تقدمها وجعلها مقتضبة ومركزة</w:t>
      </w:r>
      <w:r w:rsidRPr="00111718">
        <w:rPr>
          <w:rtl/>
        </w:rPr>
        <w:t xml:space="preserve">. وأوضح رؤساء الهيئات أيضا أنه ينبغي تشجيع الدول الأطراف على </w:t>
      </w:r>
      <w:r w:rsidRPr="00111718">
        <w:rPr>
          <w:rFonts w:hint="cs"/>
          <w:rtl/>
        </w:rPr>
        <w:t>القيام</w:t>
      </w:r>
      <w:r w:rsidRPr="00111718">
        <w:rPr>
          <w:rtl/>
        </w:rPr>
        <w:t xml:space="preserve"> بانتظام </w:t>
      </w:r>
      <w:r w:rsidRPr="00111718">
        <w:rPr>
          <w:rFonts w:hint="cs"/>
          <w:rtl/>
        </w:rPr>
        <w:t>ب</w:t>
      </w:r>
      <w:r w:rsidRPr="00111718">
        <w:rPr>
          <w:rtl/>
        </w:rPr>
        <w:t>تحديث المعلومات المقدمة في الوثيقة الأساسية الم</w:t>
      </w:r>
      <w:r w:rsidRPr="00111718">
        <w:rPr>
          <w:rFonts w:hint="cs"/>
          <w:rtl/>
        </w:rPr>
        <w:t>وحد</w:t>
      </w:r>
      <w:r w:rsidRPr="00111718">
        <w:rPr>
          <w:rtl/>
        </w:rPr>
        <w:t>ة والاستفادة من إمكانية تقديم إضافة إلى وثيقته</w:t>
      </w:r>
      <w:r w:rsidRPr="00111718">
        <w:rPr>
          <w:rFonts w:hint="cs"/>
          <w:rtl/>
        </w:rPr>
        <w:t>ا</w:t>
      </w:r>
      <w:r w:rsidRPr="00111718">
        <w:rPr>
          <w:rtl/>
        </w:rPr>
        <w:t xml:space="preserve"> الأساسية الموحدة القائمة وذلك على النحو المذكور في </w:t>
      </w:r>
      <w:r w:rsidR="00806E72">
        <w:rPr>
          <w:rFonts w:hint="cs"/>
          <w:rtl/>
        </w:rPr>
        <w:t xml:space="preserve"> </w:t>
      </w:r>
      <w:r w:rsidR="00601482" w:rsidRPr="00601482">
        <w:rPr>
          <w:rtl/>
        </w:rPr>
        <w:t xml:space="preserve">القرار </w:t>
      </w:r>
      <w:hyperlink r:id="rId46" w:history="1">
        <w:r w:rsidR="00601482" w:rsidRPr="00601482">
          <w:rPr>
            <w:rStyle w:val="Hyperlink"/>
            <w:rtl/>
          </w:rPr>
          <w:t>68/268</w:t>
        </w:r>
      </w:hyperlink>
      <w:r w:rsidR="00601482" w:rsidRPr="00601482">
        <w:rPr>
          <w:rtl/>
        </w:rPr>
        <w:t>.</w:t>
      </w:r>
    </w:p>
    <w:p w:rsidR="00601482" w:rsidRPr="00601482" w:rsidRDefault="00601482" w:rsidP="00601482">
      <w:pPr>
        <w:pStyle w:val="SingleTxt"/>
        <w:spacing w:after="0" w:line="120" w:lineRule="exact"/>
        <w:rPr>
          <w:sz w:val="10"/>
          <w:rtl/>
        </w:rPr>
      </w:pPr>
    </w:p>
    <w:p w:rsidR="00601482" w:rsidRPr="00601482" w:rsidRDefault="00601482" w:rsidP="00601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Hyperlink"/>
          <w:rtl/>
        </w:rPr>
      </w:pPr>
      <w:r w:rsidRPr="00601482">
        <w:rPr>
          <w:rtl/>
        </w:rPr>
        <w:tab/>
        <w:t>باء -</w:t>
      </w:r>
      <w:r w:rsidRPr="00601482">
        <w:rPr>
          <w:rtl/>
        </w:rPr>
        <w:tab/>
        <w:t xml:space="preserve">تقرير الأمين العام عن تنفيذ قرار الجمعية العامة </w:t>
      </w:r>
      <w:r>
        <w:rPr>
          <w:rtl/>
        </w:rPr>
        <w:fldChar w:fldCharType="begin"/>
      </w:r>
      <w:r>
        <w:rPr>
          <w:rtl/>
        </w:rPr>
        <w:instrText xml:space="preserve"> </w:instrText>
      </w:r>
      <w:r>
        <w:instrText>HYPERLINK</w:instrText>
      </w:r>
      <w:r>
        <w:rPr>
          <w:rtl/>
        </w:rPr>
        <w:instrText xml:space="preserve"> "</w:instrText>
      </w:r>
      <w:r>
        <w:instrText>http://undocs.org/ar/A/RES/68/268</w:instrText>
      </w:r>
      <w:r>
        <w:rPr>
          <w:rtl/>
        </w:rPr>
        <w:cr/>
        <w:instrText xml:space="preserve"> " </w:instrText>
      </w:r>
      <w:r>
        <w:rPr>
          <w:rtl/>
        </w:rPr>
        <w:fldChar w:fldCharType="separate"/>
      </w:r>
      <w:r w:rsidRPr="00601482">
        <w:rPr>
          <w:rStyle w:val="Hyperlink"/>
          <w:rtl/>
        </w:rPr>
        <w:t>68/268</w:t>
      </w:r>
    </w:p>
    <w:p w:rsidR="00601482" w:rsidRDefault="00601482" w:rsidP="00601482">
      <w:pPr>
        <w:pStyle w:val="SingleTxt"/>
        <w:rPr>
          <w:rtl/>
          <w:lang w:val="en-GB"/>
        </w:rPr>
      </w:pPr>
      <w:r>
        <w:rPr>
          <w:b/>
          <w:bCs/>
          <w:sz w:val="24"/>
          <w:szCs w:val="34"/>
          <w:rtl/>
        </w:rPr>
        <w:fldChar w:fldCharType="end"/>
      </w:r>
      <w:r>
        <w:rPr>
          <w:rFonts w:hint="cs"/>
          <w:rtl/>
          <w:lang w:val="en-GB"/>
        </w:rPr>
        <w:t>26 -</w:t>
      </w:r>
      <w:r>
        <w:rPr>
          <w:rFonts w:hint="cs"/>
          <w:rtl/>
          <w:lang w:val="en-GB"/>
        </w:rPr>
        <w:tab/>
      </w:r>
      <w:r w:rsidRPr="00601482">
        <w:rPr>
          <w:rtl/>
          <w:lang w:val="en-GB"/>
        </w:rPr>
        <w:t xml:space="preserve">في الفقرة 40 من قرار الجمعية العامة </w:t>
      </w:r>
      <w:hyperlink r:id="rId47" w:history="1">
        <w:r w:rsidRPr="00601482">
          <w:rPr>
            <w:rStyle w:val="Hyperlink"/>
            <w:rtl/>
            <w:lang w:val="en-GB"/>
          </w:rPr>
          <w:t>68/268</w:t>
        </w:r>
      </w:hyperlink>
      <w:r w:rsidRPr="00601482">
        <w:rPr>
          <w:rtl/>
          <w:lang w:val="en-GB"/>
        </w:rPr>
        <w:t>، طلبت الجمعية العامة إلى الأمين العام أن يقدم إليها، كل سنتين، تقريرا شاملا عن حالة نظام هيئات معاهدات حقوق الإنسان والتقدم الذي أحرزته في زيادة الكفاءة والفعالية في عملها، بما في ذلك عدد التقارير المقدمة والمستعرضة من جانب اللجان، والزيارات التي أجريت، والبلاغات الفردية الواردة والمستعرضة، حسب الاقتضاء، وحالة الأعمال المتراكمة، وجهود بناء القدرات والنتائج التي تحققت، فضلا عن الحالة فيما يتعلق بالتصديقات، وزيادة التقارير وتخصيص الوقت للاجتماعات والمقترحات المتعلقة بالتدابير، بما في ذلك على أساس المعلومات والملاحظات الواردة من الدول الأعضاء، من أجل تعزيز مشاركة جميع الدول الأطراف في الحوار مع هيئات المعاهدات.</w:t>
      </w:r>
    </w:p>
    <w:p w:rsidR="00601482" w:rsidRDefault="00601482" w:rsidP="00601482">
      <w:pPr>
        <w:pStyle w:val="SingleTxt"/>
        <w:rPr>
          <w:rtl/>
          <w:lang w:val="en-GB"/>
        </w:rPr>
      </w:pPr>
      <w:r>
        <w:rPr>
          <w:rFonts w:hint="cs"/>
          <w:rtl/>
          <w:lang w:val="en-GB"/>
        </w:rPr>
        <w:t>27 -</w:t>
      </w:r>
      <w:r>
        <w:rPr>
          <w:rFonts w:hint="cs"/>
          <w:rtl/>
          <w:lang w:val="en-GB"/>
        </w:rPr>
        <w:tab/>
      </w:r>
      <w:r w:rsidRPr="00601482">
        <w:rPr>
          <w:rtl/>
          <w:lang w:val="en-GB"/>
        </w:rPr>
        <w:t xml:space="preserve">وفي إطار هذا البند من جدول الأعمال، كان من المفروض أن تقدم مفوضية الأمم المتحدة لحقوق الإنسان معلومات بشأن التقرير الذي سيُقدم إلى الجمعية العامة في دورتها الحادية والسبعين للنظر فيه. وأعرب رؤساء الهيئات عن أسفهم لاقتصار القرار </w:t>
      </w:r>
      <w:hyperlink r:id="rId48" w:history="1">
        <w:r w:rsidRPr="00601482">
          <w:rPr>
            <w:rStyle w:val="Hyperlink"/>
            <w:rtl/>
            <w:lang w:val="en-GB"/>
          </w:rPr>
          <w:t>68/268</w:t>
        </w:r>
      </w:hyperlink>
      <w:r w:rsidRPr="00601482">
        <w:rPr>
          <w:rtl/>
          <w:lang w:val="en-GB"/>
        </w:rPr>
        <w:t xml:space="preserve"> على أداء نظام هيئات المعاهدات، الأمر الذي ليس مجرد مسألة تقنية، وشجعوا الجمعية العامة وجميع أصحاب المصلحة على النظر في درجة تنفيذ توصيات وقرارات هيئات المعاهدات على الصعيد الوطني.</w:t>
      </w:r>
    </w:p>
    <w:p w:rsidR="00601482" w:rsidRDefault="00601482" w:rsidP="00601482">
      <w:pPr>
        <w:pStyle w:val="SingleTxt"/>
        <w:rPr>
          <w:rtl/>
          <w:lang w:val="en-GB"/>
        </w:rPr>
      </w:pPr>
      <w:r>
        <w:rPr>
          <w:rFonts w:hint="cs"/>
          <w:rtl/>
          <w:lang w:val="en-GB"/>
        </w:rPr>
        <w:t>28 -</w:t>
      </w:r>
      <w:r>
        <w:rPr>
          <w:rFonts w:hint="cs"/>
          <w:rtl/>
          <w:lang w:val="en-GB"/>
        </w:rPr>
        <w:tab/>
      </w:r>
      <w:r w:rsidRPr="00601482">
        <w:rPr>
          <w:rtl/>
          <w:lang w:val="en-GB"/>
        </w:rPr>
        <w:t xml:space="preserve">ورحب رؤساء الهيئات بجميع المبادرات الرامية إلى جمع الأفكار في ضوء استعراض الجمعية العامة لنظام هيئات المعاهدات المنصوص عليه في الفقرة 41 من القرار </w:t>
      </w:r>
      <w:hyperlink r:id="rId49" w:history="1">
        <w:r w:rsidRPr="00601482">
          <w:rPr>
            <w:rStyle w:val="Hyperlink"/>
            <w:rtl/>
            <w:lang w:val="en-GB"/>
          </w:rPr>
          <w:t>68/268</w:t>
        </w:r>
      </w:hyperlink>
      <w:r w:rsidRPr="00601482">
        <w:rPr>
          <w:rtl/>
          <w:lang w:val="en-GB"/>
        </w:rPr>
        <w:t>، وأوضحوا في الوقت نفسه ضرورة طلب آراء هيئات المعاهدات ورؤسائها خلال جميع هذه العمليات. وفي هذا السياق، دعا بعض رؤساء الهيئات إلى دراسة شاملة للطريقة التي تعمل بها هيئات المعاهدات ولإمكانية تحسين فعاليتها.</w:t>
      </w:r>
    </w:p>
    <w:p w:rsidR="00601482" w:rsidRPr="00601482" w:rsidRDefault="00601482" w:rsidP="00601482">
      <w:pPr>
        <w:pStyle w:val="SingleTxt"/>
        <w:spacing w:after="0" w:line="120" w:lineRule="exact"/>
        <w:rPr>
          <w:sz w:val="10"/>
          <w:rtl/>
          <w:lang w:val="en-GB"/>
        </w:rPr>
      </w:pPr>
    </w:p>
    <w:p w:rsidR="00601482" w:rsidRPr="00601482" w:rsidRDefault="00601482" w:rsidP="00601482">
      <w:pPr>
        <w:pStyle w:val="SingleTxt"/>
        <w:spacing w:after="0" w:line="120" w:lineRule="exact"/>
        <w:rPr>
          <w:sz w:val="10"/>
          <w:rtl/>
          <w:lang w:val="en-GB"/>
        </w:rPr>
      </w:pPr>
    </w:p>
    <w:p w:rsidR="00111718" w:rsidRPr="00111718" w:rsidRDefault="00601482" w:rsidP="00601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سابعاً -</w:t>
      </w:r>
      <w:r>
        <w:rPr>
          <w:rFonts w:hint="cs"/>
          <w:rtl/>
        </w:rPr>
        <w:tab/>
      </w:r>
      <w:r w:rsidR="00111718" w:rsidRPr="00111718">
        <w:rPr>
          <w:rFonts w:hint="eastAsia"/>
          <w:rtl/>
        </w:rPr>
        <w:t>تعا</w:t>
      </w:r>
      <w:r w:rsidR="00111718" w:rsidRPr="00111718">
        <w:rPr>
          <w:rFonts w:hint="cs"/>
          <w:rtl/>
        </w:rPr>
        <w:t>ون</w:t>
      </w:r>
      <w:r w:rsidR="00111718" w:rsidRPr="00111718">
        <w:rPr>
          <w:rtl/>
        </w:rPr>
        <w:t xml:space="preserve"> المؤسسات الوطنية لحقوق الإنسان مع هيئات المعاهدات</w:t>
      </w:r>
    </w:p>
    <w:p w:rsidR="00111718" w:rsidRPr="00111718" w:rsidRDefault="00111718" w:rsidP="00601482">
      <w:pPr>
        <w:pStyle w:val="SingleTxt"/>
        <w:rPr>
          <w:rtl/>
        </w:rPr>
      </w:pPr>
      <w:r w:rsidRPr="00111718">
        <w:rPr>
          <w:rtl/>
        </w:rPr>
        <w:t>٢٩</w:t>
      </w:r>
      <w:r w:rsidR="00601482">
        <w:rPr>
          <w:rFonts w:hint="cs"/>
          <w:rtl/>
        </w:rPr>
        <w:t xml:space="preserve"> -</w:t>
      </w:r>
      <w:r w:rsidR="00601482">
        <w:rPr>
          <w:rFonts w:hint="cs"/>
          <w:rtl/>
        </w:rPr>
        <w:tab/>
      </w:r>
      <w:r w:rsidRPr="00111718">
        <w:rPr>
          <w:rtl/>
        </w:rPr>
        <w:t xml:space="preserve">عُرضت على الاجتماع </w:t>
      </w:r>
      <w:r w:rsidRPr="00111718">
        <w:rPr>
          <w:rFonts w:hint="cs"/>
          <w:rtl/>
        </w:rPr>
        <w:t>ثلاث</w:t>
      </w:r>
      <w:r w:rsidRPr="00111718">
        <w:rPr>
          <w:rtl/>
        </w:rPr>
        <w:t xml:space="preserve"> وثائق غير رسمية</w:t>
      </w:r>
      <w:r w:rsidR="00601482" w:rsidRPr="00601482">
        <w:rPr>
          <w:vertAlign w:val="superscript"/>
          <w:rtl/>
        </w:rPr>
        <w:t>(</w:t>
      </w:r>
      <w:r w:rsidR="00601482" w:rsidRPr="00601482">
        <w:rPr>
          <w:rStyle w:val="FootnoteReference"/>
          <w:szCs w:val="30"/>
          <w:rtl/>
        </w:rPr>
        <w:footnoteReference w:id="4"/>
      </w:r>
      <w:r w:rsidR="00601482" w:rsidRPr="00601482">
        <w:rPr>
          <w:vertAlign w:val="superscript"/>
          <w:rtl/>
        </w:rPr>
        <w:t>)</w:t>
      </w:r>
      <w:r w:rsidR="00601482">
        <w:rPr>
          <w:rFonts w:hint="cs"/>
          <w:rtl/>
        </w:rPr>
        <w:t xml:space="preserve"> </w:t>
      </w:r>
      <w:r w:rsidRPr="00111718">
        <w:rPr>
          <w:rtl/>
        </w:rPr>
        <w:t>أ</w:t>
      </w:r>
      <w:r w:rsidRPr="00111718">
        <w:rPr>
          <w:rFonts w:hint="cs"/>
          <w:rtl/>
        </w:rPr>
        <w:t>ُ</w:t>
      </w:r>
      <w:r w:rsidRPr="00111718">
        <w:rPr>
          <w:rtl/>
        </w:rPr>
        <w:t xml:space="preserve">عدت لتيسير نظر رؤساء الهيئات في </w:t>
      </w:r>
      <w:r w:rsidRPr="00111718">
        <w:rPr>
          <w:rFonts w:hint="cs"/>
          <w:rtl/>
        </w:rPr>
        <w:t>هذا ال</w:t>
      </w:r>
      <w:r w:rsidRPr="00111718">
        <w:rPr>
          <w:rtl/>
        </w:rPr>
        <w:t xml:space="preserve">بند </w:t>
      </w:r>
      <w:r w:rsidRPr="00111718">
        <w:rPr>
          <w:rFonts w:hint="cs"/>
          <w:rtl/>
        </w:rPr>
        <w:t xml:space="preserve">من </w:t>
      </w:r>
      <w:r w:rsidRPr="00111718">
        <w:rPr>
          <w:rtl/>
        </w:rPr>
        <w:t>جدول الأعمال</w:t>
      </w:r>
      <w:r w:rsidRPr="00111718">
        <w:rPr>
          <w:lang w:val="en-GB"/>
        </w:rPr>
        <w:t>:</w:t>
      </w:r>
    </w:p>
    <w:p w:rsidR="00111718" w:rsidRPr="00111718" w:rsidRDefault="00111718" w:rsidP="00111718">
      <w:pPr>
        <w:pStyle w:val="SingleTxt"/>
        <w:rPr>
          <w:rtl/>
        </w:rPr>
      </w:pPr>
      <w:r w:rsidRPr="00111718">
        <w:rPr>
          <w:rtl/>
        </w:rPr>
        <w:tab/>
        <w:t>(</w:t>
      </w:r>
      <w:r w:rsidRPr="00111718">
        <w:rPr>
          <w:rFonts w:hint="cs"/>
          <w:rtl/>
        </w:rPr>
        <w:t>أ</w:t>
      </w:r>
      <w:r w:rsidRPr="00111718">
        <w:rPr>
          <w:rtl/>
        </w:rPr>
        <w:t>)</w:t>
      </w:r>
      <w:r w:rsidRPr="00111718">
        <w:rPr>
          <w:rtl/>
        </w:rPr>
        <w:tab/>
      </w:r>
      <w:r w:rsidRPr="00111718">
        <w:rPr>
          <w:rFonts w:hint="cs"/>
          <w:rtl/>
        </w:rPr>
        <w:t>ورقة</w:t>
      </w:r>
      <w:r w:rsidRPr="00111718">
        <w:rPr>
          <w:rtl/>
        </w:rPr>
        <w:t xml:space="preserve"> </w:t>
      </w:r>
      <w:r w:rsidRPr="00111718">
        <w:rPr>
          <w:rFonts w:hint="cs"/>
          <w:rtl/>
        </w:rPr>
        <w:t>معلومات أساسية غير</w:t>
      </w:r>
      <w:r w:rsidRPr="00111718">
        <w:rPr>
          <w:rtl/>
        </w:rPr>
        <w:t xml:space="preserve"> </w:t>
      </w:r>
      <w:r w:rsidRPr="00111718">
        <w:rPr>
          <w:rFonts w:hint="cs"/>
          <w:rtl/>
        </w:rPr>
        <w:t>رسمية</w:t>
      </w:r>
      <w:r w:rsidRPr="00111718">
        <w:rPr>
          <w:rtl/>
        </w:rPr>
        <w:t xml:space="preserve"> </w:t>
      </w:r>
      <w:r w:rsidRPr="00111718">
        <w:rPr>
          <w:rFonts w:hint="cs"/>
          <w:rtl/>
        </w:rPr>
        <w:t>من</w:t>
      </w:r>
      <w:r w:rsidRPr="00111718">
        <w:rPr>
          <w:rtl/>
        </w:rPr>
        <w:t xml:space="preserve"> مفوضية </w:t>
      </w:r>
      <w:r w:rsidRPr="00111718">
        <w:rPr>
          <w:rFonts w:hint="cs"/>
          <w:rtl/>
        </w:rPr>
        <w:t>الأمم المتحدة</w:t>
      </w:r>
      <w:r w:rsidRPr="00111718">
        <w:rPr>
          <w:rtl/>
        </w:rPr>
        <w:t xml:space="preserve"> لحقوق الإنسان بخصوص تعا</w:t>
      </w:r>
      <w:r w:rsidRPr="00111718">
        <w:rPr>
          <w:rFonts w:hint="cs"/>
          <w:rtl/>
        </w:rPr>
        <w:t>ون</w:t>
      </w:r>
      <w:r w:rsidRPr="00111718">
        <w:rPr>
          <w:rtl/>
        </w:rPr>
        <w:t xml:space="preserve"> المؤسسات الوطنية لحقوق الإنسان مع هيئات معاهدات الأمم المتحدة لحقوق الإنسان، ت</w:t>
      </w:r>
      <w:r w:rsidRPr="00111718">
        <w:rPr>
          <w:rFonts w:hint="cs"/>
          <w:rtl/>
        </w:rPr>
        <w:t>تضمن</w:t>
      </w:r>
      <w:r w:rsidRPr="00111718">
        <w:rPr>
          <w:rtl/>
        </w:rPr>
        <w:t xml:space="preserve"> لمحة عامة عن </w:t>
      </w:r>
      <w:r w:rsidRPr="00111718">
        <w:rPr>
          <w:rFonts w:hint="cs"/>
          <w:rtl/>
        </w:rPr>
        <w:t>ال</w:t>
      </w:r>
      <w:r w:rsidRPr="00111718">
        <w:rPr>
          <w:rtl/>
        </w:rPr>
        <w:t xml:space="preserve">ممارسات الحالية </w:t>
      </w:r>
      <w:r w:rsidRPr="00111718">
        <w:rPr>
          <w:rFonts w:hint="cs"/>
          <w:rtl/>
        </w:rPr>
        <w:t>ل</w:t>
      </w:r>
      <w:r w:rsidRPr="00111718">
        <w:rPr>
          <w:rtl/>
        </w:rPr>
        <w:t xml:space="preserve">هيئات المعاهدات </w:t>
      </w:r>
      <w:r w:rsidRPr="00111718">
        <w:rPr>
          <w:rFonts w:hint="cs"/>
          <w:rtl/>
        </w:rPr>
        <w:t>في</w:t>
      </w:r>
      <w:r w:rsidRPr="00111718">
        <w:rPr>
          <w:rtl/>
        </w:rPr>
        <w:t xml:space="preserve"> التفاعل مع المؤسسات الوطنية لحقوق الإنسان؛ </w:t>
      </w:r>
    </w:p>
    <w:p w:rsidR="00111718" w:rsidRPr="00111718" w:rsidRDefault="00601482" w:rsidP="00601482">
      <w:pPr>
        <w:pStyle w:val="SingleTxt"/>
        <w:rPr>
          <w:rtl/>
        </w:rPr>
      </w:pPr>
      <w:r>
        <w:rPr>
          <w:rFonts w:hint="cs"/>
          <w:rtl/>
        </w:rPr>
        <w:tab/>
      </w:r>
      <w:r w:rsidR="00111718" w:rsidRPr="00111718">
        <w:rPr>
          <w:rtl/>
        </w:rPr>
        <w:t>(</w:t>
      </w:r>
      <w:r w:rsidR="00111718" w:rsidRPr="00111718">
        <w:rPr>
          <w:rFonts w:hint="cs"/>
          <w:rtl/>
        </w:rPr>
        <w:t>ب</w:t>
      </w:r>
      <w:r w:rsidR="00111718" w:rsidRPr="00111718">
        <w:rPr>
          <w:rtl/>
        </w:rPr>
        <w:t>)</w:t>
      </w:r>
      <w:r>
        <w:rPr>
          <w:rFonts w:hint="cs"/>
          <w:rtl/>
        </w:rPr>
        <w:tab/>
      </w:r>
      <w:r w:rsidR="00111718" w:rsidRPr="00111718">
        <w:rPr>
          <w:rtl/>
        </w:rPr>
        <w:t xml:space="preserve">ورقة معلومات أساسية </w:t>
      </w:r>
      <w:r w:rsidR="00111718" w:rsidRPr="00111718">
        <w:rPr>
          <w:rFonts w:hint="cs"/>
          <w:rtl/>
        </w:rPr>
        <w:t>من ا</w:t>
      </w:r>
      <w:r w:rsidR="00111718" w:rsidRPr="00111718">
        <w:rPr>
          <w:rtl/>
        </w:rPr>
        <w:t xml:space="preserve">لتحالف العالمي للمؤسسات الوطنية لحقوق الإنسان، أُعدت </w:t>
      </w:r>
      <w:r w:rsidR="00111718" w:rsidRPr="00111718">
        <w:rPr>
          <w:rFonts w:hint="cs"/>
          <w:rtl/>
        </w:rPr>
        <w:t>ب</w:t>
      </w:r>
      <w:r w:rsidR="00111718" w:rsidRPr="00111718">
        <w:rPr>
          <w:rtl/>
        </w:rPr>
        <w:t xml:space="preserve">طلب </w:t>
      </w:r>
      <w:r w:rsidR="00111718" w:rsidRPr="00111718">
        <w:rPr>
          <w:rFonts w:hint="cs"/>
          <w:rtl/>
        </w:rPr>
        <w:t xml:space="preserve">من </w:t>
      </w:r>
      <w:r w:rsidR="00111718" w:rsidRPr="00111718">
        <w:rPr>
          <w:rtl/>
        </w:rPr>
        <w:t xml:space="preserve">السيد ديكو، الرئيس السابق للاجتماع السنوي لرؤساء هيئات المعاهدات؛ </w:t>
      </w:r>
    </w:p>
    <w:p w:rsidR="00111718" w:rsidRPr="00111718" w:rsidRDefault="00601482" w:rsidP="00601482">
      <w:pPr>
        <w:pStyle w:val="SingleTxt"/>
        <w:rPr>
          <w:rtl/>
        </w:rPr>
      </w:pPr>
      <w:r>
        <w:rPr>
          <w:rFonts w:hint="cs"/>
          <w:rtl/>
        </w:rPr>
        <w:tab/>
      </w:r>
      <w:r w:rsidR="00111718" w:rsidRPr="00111718">
        <w:rPr>
          <w:rtl/>
        </w:rPr>
        <w:t>(</w:t>
      </w:r>
      <w:r w:rsidR="00111718" w:rsidRPr="00111718">
        <w:rPr>
          <w:rFonts w:hint="cs"/>
          <w:rtl/>
        </w:rPr>
        <w:t>ج</w:t>
      </w:r>
      <w:r w:rsidR="00111718" w:rsidRPr="00111718">
        <w:rPr>
          <w:rtl/>
        </w:rPr>
        <w:t>)</w:t>
      </w:r>
      <w:r>
        <w:rPr>
          <w:rFonts w:hint="cs"/>
          <w:rtl/>
        </w:rPr>
        <w:tab/>
      </w:r>
      <w:r w:rsidR="00111718" w:rsidRPr="00111718">
        <w:rPr>
          <w:rtl/>
        </w:rPr>
        <w:t xml:space="preserve">ورقة داخلية مقدمة من </w:t>
      </w:r>
      <w:r w:rsidR="00111718" w:rsidRPr="00111718">
        <w:rPr>
          <w:rFonts w:hint="cs"/>
          <w:rtl/>
        </w:rPr>
        <w:t>السيد</w:t>
      </w:r>
      <w:r w:rsidR="00111718" w:rsidRPr="00111718">
        <w:rPr>
          <w:rtl/>
        </w:rPr>
        <w:t xml:space="preserve"> سالفيولي</w:t>
      </w:r>
      <w:r w:rsidR="00111718" w:rsidRPr="00111718">
        <w:rPr>
          <w:rFonts w:hint="cs"/>
          <w:rtl/>
        </w:rPr>
        <w:t>،</w:t>
      </w:r>
      <w:r w:rsidR="00111718" w:rsidRPr="00111718">
        <w:rPr>
          <w:rtl/>
        </w:rPr>
        <w:t xml:space="preserve"> </w:t>
      </w:r>
      <w:r w:rsidR="00111718" w:rsidRPr="00111718">
        <w:rPr>
          <w:rFonts w:hint="cs"/>
          <w:rtl/>
        </w:rPr>
        <w:t>رئيس</w:t>
      </w:r>
      <w:r w:rsidR="00111718" w:rsidRPr="00111718">
        <w:rPr>
          <w:rtl/>
        </w:rPr>
        <w:t xml:space="preserve"> </w:t>
      </w:r>
      <w:r w:rsidR="00111718" w:rsidRPr="00111718">
        <w:rPr>
          <w:rFonts w:hint="cs"/>
          <w:rtl/>
        </w:rPr>
        <w:t>اللجنة</w:t>
      </w:r>
      <w:r w:rsidR="00111718" w:rsidRPr="00111718">
        <w:rPr>
          <w:rtl/>
        </w:rPr>
        <w:t xml:space="preserve"> </w:t>
      </w:r>
      <w:r w:rsidR="00111718" w:rsidRPr="00111718">
        <w:rPr>
          <w:rFonts w:hint="cs"/>
          <w:rtl/>
        </w:rPr>
        <w:t>المعنية بحقوق</w:t>
      </w:r>
      <w:r w:rsidR="00111718" w:rsidRPr="00111718">
        <w:rPr>
          <w:rtl/>
        </w:rPr>
        <w:t xml:space="preserve"> </w:t>
      </w:r>
      <w:r w:rsidR="00111718" w:rsidRPr="00111718">
        <w:rPr>
          <w:rFonts w:hint="cs"/>
          <w:rtl/>
        </w:rPr>
        <w:t>الإنسان،</w:t>
      </w:r>
      <w:r w:rsidR="00111718" w:rsidRPr="00111718">
        <w:rPr>
          <w:rtl/>
        </w:rPr>
        <w:t xml:space="preserve"> حول تحسين العلاقة بين هيئات معاهدات حقوق الإنسان والمؤسسات الوطنية لحقوق الإنسان.</w:t>
      </w:r>
    </w:p>
    <w:p w:rsidR="00111718" w:rsidRPr="00111718" w:rsidRDefault="00111718" w:rsidP="00601482">
      <w:pPr>
        <w:pStyle w:val="SingleTxt"/>
        <w:rPr>
          <w:rtl/>
        </w:rPr>
      </w:pPr>
      <w:r w:rsidRPr="00111718">
        <w:rPr>
          <w:rtl/>
        </w:rPr>
        <w:t>٣٠</w:t>
      </w:r>
      <w:r w:rsidR="00601482">
        <w:rPr>
          <w:rFonts w:hint="cs"/>
          <w:rtl/>
        </w:rPr>
        <w:t xml:space="preserve"> -</w:t>
      </w:r>
      <w:r w:rsidR="00601482">
        <w:rPr>
          <w:rFonts w:hint="cs"/>
          <w:rtl/>
        </w:rPr>
        <w:tab/>
      </w:r>
      <w:r w:rsidRPr="00111718">
        <w:rPr>
          <w:rtl/>
        </w:rPr>
        <w:t>وأجرى رؤساء هيئات المعاهدات حوارا مع بي</w:t>
      </w:r>
      <w:r w:rsidRPr="00111718">
        <w:rPr>
          <w:rFonts w:hint="cs"/>
          <w:rtl/>
        </w:rPr>
        <w:t>آ</w:t>
      </w:r>
      <w:r w:rsidRPr="00111718">
        <w:rPr>
          <w:rtl/>
        </w:rPr>
        <w:t>تي رودولف، رئيس</w:t>
      </w:r>
      <w:r w:rsidRPr="00111718">
        <w:rPr>
          <w:rFonts w:hint="cs"/>
          <w:rtl/>
        </w:rPr>
        <w:t>ة</w:t>
      </w:r>
      <w:r w:rsidRPr="00111718">
        <w:rPr>
          <w:rtl/>
        </w:rPr>
        <w:t xml:space="preserve"> التحالف العالمي للمؤسسات الوطنية لحقوق الإنسان بشأن استنتاجات واقتراحات التحالف الرامية إلى تعزيز </w:t>
      </w:r>
      <w:r w:rsidRPr="00111718">
        <w:rPr>
          <w:rFonts w:hint="cs"/>
          <w:rtl/>
        </w:rPr>
        <w:t>تعاون</w:t>
      </w:r>
      <w:r w:rsidRPr="00111718">
        <w:rPr>
          <w:rtl/>
        </w:rPr>
        <w:t xml:space="preserve"> المؤسسات الوطنية لحقوق الإنسان مع هيئات المعاهدات. و</w:t>
      </w:r>
      <w:r w:rsidRPr="00111718">
        <w:rPr>
          <w:rFonts w:hint="cs"/>
          <w:rtl/>
        </w:rPr>
        <w:t>كان</w:t>
      </w:r>
      <w:r w:rsidRPr="00111718">
        <w:rPr>
          <w:rtl/>
        </w:rPr>
        <w:t xml:space="preserve"> التحالف </w:t>
      </w:r>
      <w:r w:rsidRPr="00111718">
        <w:rPr>
          <w:rFonts w:hint="cs"/>
          <w:rtl/>
        </w:rPr>
        <w:t>قد أجرى استبيانا ل</w:t>
      </w:r>
      <w:r w:rsidRPr="00111718">
        <w:rPr>
          <w:rtl/>
        </w:rPr>
        <w:t xml:space="preserve">لمؤسسات الوطنية لحقوق الإنسان في جميع المناطق من أجل تحديد التجارب والتحديات المتبقية </w:t>
      </w:r>
      <w:r w:rsidRPr="00111718">
        <w:rPr>
          <w:rFonts w:hint="cs"/>
          <w:rtl/>
        </w:rPr>
        <w:t>وورد 38</w:t>
      </w:r>
      <w:r w:rsidRPr="00111718">
        <w:rPr>
          <w:rtl/>
        </w:rPr>
        <w:t xml:space="preserve"> ردا</w:t>
      </w:r>
      <w:r w:rsidRPr="00111718">
        <w:rPr>
          <w:rFonts w:hint="cs"/>
          <w:rtl/>
        </w:rPr>
        <w:t xml:space="preserve"> على الاستبيان</w:t>
      </w:r>
      <w:r w:rsidRPr="00111718">
        <w:rPr>
          <w:rtl/>
        </w:rPr>
        <w:t>. و</w:t>
      </w:r>
      <w:r w:rsidRPr="00111718">
        <w:rPr>
          <w:rFonts w:hint="cs"/>
          <w:rtl/>
        </w:rPr>
        <w:t>أ</w:t>
      </w:r>
      <w:r w:rsidRPr="00111718">
        <w:rPr>
          <w:rtl/>
        </w:rPr>
        <w:t xml:space="preserve">عدت التحالف ورقة المعلومات الأساسية على أساس الدراسة الاستقصائية. </w:t>
      </w:r>
    </w:p>
    <w:p w:rsidR="00111718" w:rsidRPr="00111718" w:rsidRDefault="00111718" w:rsidP="00601482">
      <w:pPr>
        <w:pStyle w:val="SingleTxt"/>
        <w:rPr>
          <w:rtl/>
        </w:rPr>
      </w:pPr>
      <w:r w:rsidRPr="00111718">
        <w:rPr>
          <w:rtl/>
        </w:rPr>
        <w:t>٣١</w:t>
      </w:r>
      <w:r w:rsidR="00601482">
        <w:rPr>
          <w:rFonts w:hint="cs"/>
          <w:rtl/>
        </w:rPr>
        <w:t xml:space="preserve"> -</w:t>
      </w:r>
      <w:r w:rsidR="00601482">
        <w:rPr>
          <w:rFonts w:hint="cs"/>
          <w:rtl/>
        </w:rPr>
        <w:tab/>
      </w:r>
      <w:r w:rsidRPr="00111718">
        <w:rPr>
          <w:rtl/>
        </w:rPr>
        <w:t xml:space="preserve">وأكدت السيدة رودولف التعاون الطويل الأمد والمثمر بين هيئات معاهدات حقوق الإنسان والمؤسسات الوطنية لحقوق الإنسان، ودورها التكميلي في تعزيز وحماية حقوق الإنسان في جميع أنحاء العالم. وبينت أيضا الإمكانيات </w:t>
      </w:r>
      <w:r w:rsidRPr="00111718">
        <w:rPr>
          <w:rFonts w:hint="cs"/>
          <w:rtl/>
        </w:rPr>
        <w:t xml:space="preserve">المتاحة </w:t>
      </w:r>
      <w:r w:rsidRPr="00111718">
        <w:rPr>
          <w:rtl/>
        </w:rPr>
        <w:t>حالي</w:t>
      </w:r>
      <w:r w:rsidRPr="00111718">
        <w:rPr>
          <w:rFonts w:hint="cs"/>
          <w:rtl/>
        </w:rPr>
        <w:t>ا</w:t>
      </w:r>
      <w:r w:rsidRPr="00111718">
        <w:rPr>
          <w:rtl/>
        </w:rPr>
        <w:t xml:space="preserve"> </w:t>
      </w:r>
      <w:r w:rsidRPr="00111718">
        <w:rPr>
          <w:rFonts w:hint="cs"/>
          <w:rtl/>
        </w:rPr>
        <w:t>لتعاون</w:t>
      </w:r>
      <w:r w:rsidRPr="00111718">
        <w:rPr>
          <w:rtl/>
        </w:rPr>
        <w:t xml:space="preserve"> المؤسسات الوطنية لحقوق الإنسان مع كل واحدة من هيئات المعاهدات، بما في ذلك إمكانية التحدث بشكل رسمي أثناء الجلسة العلنية مع الدولة الطرف في بعض من هيئات المعاهدات. ووصفت أيضا الطرق التي ساهمت </w:t>
      </w:r>
      <w:r w:rsidRPr="00111718">
        <w:rPr>
          <w:rFonts w:hint="cs"/>
          <w:rtl/>
        </w:rPr>
        <w:t>ب</w:t>
      </w:r>
      <w:r w:rsidRPr="00111718">
        <w:rPr>
          <w:rtl/>
        </w:rPr>
        <w:t>ها المؤسسات الوطنية لحقوق الإنسان في عمل هيئات المعاهدات، مثل مساعد</w:t>
      </w:r>
      <w:r w:rsidRPr="00111718">
        <w:rPr>
          <w:rFonts w:hint="cs"/>
          <w:rtl/>
        </w:rPr>
        <w:t>تها</w:t>
      </w:r>
      <w:r w:rsidRPr="00111718">
        <w:rPr>
          <w:rtl/>
        </w:rPr>
        <w:t xml:space="preserve"> على صياغة توصيات محددة الأهداف، وتقديم مذكرات أصدقاء المحكمة، ومتابعة الملاحظات الختامية والاستفسارات والبلاغات الفردية، </w:t>
      </w:r>
      <w:r w:rsidRPr="00111718">
        <w:rPr>
          <w:rFonts w:hint="cs"/>
          <w:rtl/>
        </w:rPr>
        <w:t>الأمر</w:t>
      </w:r>
      <w:r w:rsidRPr="00111718">
        <w:rPr>
          <w:rtl/>
        </w:rPr>
        <w:t xml:space="preserve"> </w:t>
      </w:r>
      <w:r w:rsidRPr="00111718">
        <w:rPr>
          <w:rFonts w:hint="cs"/>
          <w:rtl/>
        </w:rPr>
        <w:t xml:space="preserve">الذي </w:t>
      </w:r>
      <w:r w:rsidRPr="00111718">
        <w:rPr>
          <w:rtl/>
        </w:rPr>
        <w:t xml:space="preserve">أسهم في تنفيذ المعاهدات الدولية لحقوق الإنسان على الصعيد الوطني. وأفادت أن </w:t>
      </w:r>
      <w:r w:rsidRPr="00111718">
        <w:rPr>
          <w:rFonts w:hint="cs"/>
          <w:rtl/>
        </w:rPr>
        <w:t>ال</w:t>
      </w:r>
      <w:r w:rsidRPr="00111718">
        <w:rPr>
          <w:rtl/>
        </w:rPr>
        <w:t xml:space="preserve">دراسة </w:t>
      </w:r>
      <w:r w:rsidRPr="00111718">
        <w:rPr>
          <w:rFonts w:hint="cs"/>
          <w:rtl/>
        </w:rPr>
        <w:t>الاستقصائية</w:t>
      </w:r>
      <w:r w:rsidRPr="00111718">
        <w:rPr>
          <w:rtl/>
        </w:rPr>
        <w:t xml:space="preserve"> </w:t>
      </w:r>
      <w:r w:rsidRPr="00111718">
        <w:rPr>
          <w:rFonts w:hint="cs"/>
          <w:rtl/>
        </w:rPr>
        <w:t>بين</w:t>
      </w:r>
      <w:r w:rsidRPr="00111718">
        <w:rPr>
          <w:rtl/>
        </w:rPr>
        <w:t xml:space="preserve">ت أن هناك حاجة إلى مواءمة أساليب عمل هيئات المعاهدات، آخذة في الاعتبار </w:t>
      </w:r>
      <w:r w:rsidRPr="00111718">
        <w:rPr>
          <w:rFonts w:hint="cs"/>
          <w:rtl/>
        </w:rPr>
        <w:t>الاختلافات في ال</w:t>
      </w:r>
      <w:r w:rsidRPr="00111718">
        <w:rPr>
          <w:rtl/>
        </w:rPr>
        <w:t>ولايات</w:t>
      </w:r>
      <w:r w:rsidRPr="00111718">
        <w:rPr>
          <w:rFonts w:hint="cs"/>
          <w:rtl/>
        </w:rPr>
        <w:t xml:space="preserve"> المنوطة بها</w:t>
      </w:r>
      <w:r w:rsidRPr="00111718">
        <w:rPr>
          <w:lang w:val="en-GB"/>
        </w:rPr>
        <w:t xml:space="preserve">. </w:t>
      </w:r>
    </w:p>
    <w:p w:rsidR="00111718" w:rsidRPr="00111718" w:rsidRDefault="00111718" w:rsidP="00601482">
      <w:pPr>
        <w:pStyle w:val="SingleTxt"/>
        <w:rPr>
          <w:rtl/>
        </w:rPr>
      </w:pPr>
      <w:r w:rsidRPr="00111718">
        <w:rPr>
          <w:rtl/>
        </w:rPr>
        <w:t>٣٢</w:t>
      </w:r>
      <w:r w:rsidR="00601482">
        <w:rPr>
          <w:rFonts w:hint="cs"/>
          <w:rtl/>
        </w:rPr>
        <w:t xml:space="preserve"> -</w:t>
      </w:r>
      <w:r w:rsidR="00601482">
        <w:rPr>
          <w:rFonts w:hint="cs"/>
          <w:rtl/>
        </w:rPr>
        <w:tab/>
      </w:r>
      <w:r w:rsidRPr="00111718">
        <w:rPr>
          <w:rtl/>
        </w:rPr>
        <w:t>وشجعت المؤسسات الوطنية لحقوق الإنسان، في إطار الدراسة الاستقصائية، جميع هيئات المعاهدات على مراعاة المركز المستقل للمؤسسات الوطنية لحقوق الإنسان التي تمتثل لمبادئ باريس</w:t>
      </w:r>
      <w:r w:rsidRPr="00111718">
        <w:rPr>
          <w:rFonts w:hint="cs"/>
          <w:rtl/>
        </w:rPr>
        <w:t>،</w:t>
      </w:r>
      <w:r w:rsidRPr="00111718">
        <w:rPr>
          <w:rtl/>
        </w:rPr>
        <w:t xml:space="preserve"> والدور الخاص الذي </w:t>
      </w:r>
      <w:r w:rsidRPr="00111718">
        <w:rPr>
          <w:rFonts w:hint="cs"/>
          <w:rtl/>
        </w:rPr>
        <w:t>تضطلع به</w:t>
      </w:r>
      <w:r w:rsidRPr="00111718">
        <w:rPr>
          <w:rtl/>
        </w:rPr>
        <w:t xml:space="preserve"> المؤسسات الوطنية لحقوق الإنسان </w:t>
      </w:r>
      <w:r w:rsidRPr="00111718">
        <w:rPr>
          <w:rFonts w:hint="cs"/>
          <w:rtl/>
        </w:rPr>
        <w:t xml:space="preserve">والولاية القانونية المنوطة بها </w:t>
      </w:r>
      <w:r w:rsidRPr="00111718">
        <w:rPr>
          <w:rtl/>
        </w:rPr>
        <w:t xml:space="preserve">في </w:t>
      </w:r>
      <w:r w:rsidRPr="00111718">
        <w:rPr>
          <w:rFonts w:hint="cs"/>
          <w:rtl/>
        </w:rPr>
        <w:t xml:space="preserve">مجال </w:t>
      </w:r>
      <w:r w:rsidRPr="00111718">
        <w:rPr>
          <w:rtl/>
        </w:rPr>
        <w:t xml:space="preserve">حماية حقوق الإنسان </w:t>
      </w:r>
      <w:r w:rsidRPr="00111718">
        <w:rPr>
          <w:rFonts w:hint="cs"/>
          <w:rtl/>
        </w:rPr>
        <w:t xml:space="preserve">على الصعيد </w:t>
      </w:r>
      <w:r w:rsidRPr="00111718">
        <w:rPr>
          <w:rtl/>
        </w:rPr>
        <w:t>الوطني</w:t>
      </w:r>
      <w:r w:rsidRPr="00111718">
        <w:rPr>
          <w:rFonts w:hint="cs"/>
          <w:rtl/>
        </w:rPr>
        <w:t>،</w:t>
      </w:r>
      <w:r w:rsidRPr="00111718">
        <w:rPr>
          <w:rtl/>
        </w:rPr>
        <w:t xml:space="preserve"> والمساهمة التي يمكن أن تقدمها في عملية </w:t>
      </w:r>
      <w:r w:rsidRPr="00111718">
        <w:rPr>
          <w:rFonts w:hint="cs"/>
          <w:rtl/>
        </w:rPr>
        <w:t>رصد</w:t>
      </w:r>
      <w:r w:rsidRPr="00111718">
        <w:rPr>
          <w:rtl/>
        </w:rPr>
        <w:t xml:space="preserve"> المعاهدات. وردا على استفسار بشأن نظام </w:t>
      </w:r>
      <w:r w:rsidRPr="00111718">
        <w:rPr>
          <w:rFonts w:hint="cs"/>
          <w:rtl/>
        </w:rPr>
        <w:t>ال</w:t>
      </w:r>
      <w:r w:rsidRPr="00111718">
        <w:rPr>
          <w:rtl/>
        </w:rPr>
        <w:t xml:space="preserve">اعتماد </w:t>
      </w:r>
      <w:r w:rsidRPr="00111718">
        <w:rPr>
          <w:rFonts w:hint="cs"/>
          <w:rtl/>
        </w:rPr>
        <w:t xml:space="preserve">لدى </w:t>
      </w:r>
      <w:r w:rsidRPr="00111718">
        <w:rPr>
          <w:rtl/>
        </w:rPr>
        <w:t xml:space="preserve">التحالف، </w:t>
      </w:r>
      <w:r w:rsidRPr="00111718">
        <w:rPr>
          <w:rFonts w:hint="cs"/>
          <w:rtl/>
        </w:rPr>
        <w:t>أشارت</w:t>
      </w:r>
      <w:r w:rsidRPr="00111718">
        <w:rPr>
          <w:rtl/>
        </w:rPr>
        <w:t xml:space="preserve"> السيدة رودولف </w:t>
      </w:r>
      <w:r w:rsidRPr="00111718">
        <w:rPr>
          <w:rFonts w:hint="cs"/>
          <w:rtl/>
        </w:rPr>
        <w:t>إلى</w:t>
      </w:r>
      <w:r w:rsidRPr="00111718">
        <w:rPr>
          <w:rtl/>
        </w:rPr>
        <w:t xml:space="preserve"> أن التحالف </w:t>
      </w:r>
      <w:r w:rsidRPr="00111718">
        <w:rPr>
          <w:rFonts w:hint="cs"/>
          <w:rtl/>
        </w:rPr>
        <w:t>قام</w:t>
      </w:r>
      <w:r w:rsidRPr="00111718">
        <w:rPr>
          <w:rtl/>
        </w:rPr>
        <w:t xml:space="preserve"> في السنوات الأخيرة، عن طريق لجنته الفرعية المعنية بالاعتماد، وبالتعاون مع مفوضية</w:t>
      </w:r>
      <w:r w:rsidRPr="00111718">
        <w:rPr>
          <w:rFonts w:hint="cs"/>
          <w:rtl/>
        </w:rPr>
        <w:t xml:space="preserve"> الأمم المتحدة لحقوق الإنسان</w:t>
      </w:r>
      <w:r w:rsidRPr="00111718">
        <w:rPr>
          <w:rtl/>
        </w:rPr>
        <w:t xml:space="preserve">، </w:t>
      </w:r>
      <w:r w:rsidRPr="00111718">
        <w:rPr>
          <w:rFonts w:hint="cs"/>
          <w:rtl/>
        </w:rPr>
        <w:t xml:space="preserve">بتعزيز </w:t>
      </w:r>
      <w:r w:rsidRPr="00111718">
        <w:rPr>
          <w:rtl/>
        </w:rPr>
        <w:t xml:space="preserve">نظام الاعتماد </w:t>
      </w:r>
      <w:r w:rsidRPr="00111718">
        <w:rPr>
          <w:rFonts w:hint="cs"/>
          <w:rtl/>
        </w:rPr>
        <w:t xml:space="preserve">لديه </w:t>
      </w:r>
      <w:r w:rsidRPr="00111718">
        <w:rPr>
          <w:rtl/>
        </w:rPr>
        <w:t xml:space="preserve">ليصبح عملية قوية وشفافة ونزيهة. </w:t>
      </w:r>
      <w:r w:rsidRPr="00111718">
        <w:rPr>
          <w:rFonts w:hint="cs"/>
          <w:rtl/>
        </w:rPr>
        <w:t xml:space="preserve">فقد تم </w:t>
      </w:r>
      <w:r w:rsidRPr="00111718">
        <w:rPr>
          <w:rtl/>
        </w:rPr>
        <w:t xml:space="preserve">على سبيل المثال استعراض وتنويع مصادر المعلومات التي </w:t>
      </w:r>
      <w:r w:rsidRPr="00111718">
        <w:rPr>
          <w:rFonts w:hint="cs"/>
          <w:rtl/>
        </w:rPr>
        <w:t>يُ</w:t>
      </w:r>
      <w:r w:rsidRPr="00111718">
        <w:rPr>
          <w:rtl/>
        </w:rPr>
        <w:t>س</w:t>
      </w:r>
      <w:r w:rsidRPr="00111718">
        <w:rPr>
          <w:rFonts w:hint="cs"/>
          <w:rtl/>
        </w:rPr>
        <w:t xml:space="preserve">تند </w:t>
      </w:r>
      <w:r w:rsidRPr="00111718">
        <w:rPr>
          <w:rtl/>
        </w:rPr>
        <w:t xml:space="preserve">إليها </w:t>
      </w:r>
      <w:r w:rsidRPr="00111718">
        <w:rPr>
          <w:rFonts w:hint="cs"/>
          <w:rtl/>
        </w:rPr>
        <w:t>ل</w:t>
      </w:r>
      <w:r w:rsidRPr="00111718">
        <w:rPr>
          <w:rtl/>
        </w:rPr>
        <w:t xml:space="preserve">تقييم </w:t>
      </w:r>
      <w:r w:rsidRPr="00111718">
        <w:rPr>
          <w:rFonts w:hint="cs"/>
          <w:rtl/>
        </w:rPr>
        <w:t xml:space="preserve">مدى </w:t>
      </w:r>
      <w:r w:rsidRPr="00111718">
        <w:rPr>
          <w:rtl/>
        </w:rPr>
        <w:t>امتثال المؤسسات الوطنية لحقوق الإنسان لمبادئ باريس.</w:t>
      </w:r>
    </w:p>
    <w:p w:rsidR="00111718" w:rsidRPr="00111718" w:rsidRDefault="00111718" w:rsidP="00601482">
      <w:pPr>
        <w:pStyle w:val="SingleTxt"/>
        <w:rPr>
          <w:rtl/>
        </w:rPr>
      </w:pPr>
      <w:r w:rsidRPr="00111718">
        <w:rPr>
          <w:rtl/>
        </w:rPr>
        <w:t>٣٣</w:t>
      </w:r>
      <w:r w:rsidR="00601482">
        <w:rPr>
          <w:rFonts w:hint="cs"/>
          <w:rtl/>
        </w:rPr>
        <w:t xml:space="preserve"> -</w:t>
      </w:r>
      <w:r w:rsidR="00601482">
        <w:rPr>
          <w:rFonts w:hint="cs"/>
          <w:rtl/>
        </w:rPr>
        <w:tab/>
      </w:r>
      <w:r w:rsidRPr="00111718">
        <w:rPr>
          <w:rtl/>
        </w:rPr>
        <w:t>ورحب التحالف العالمي بإقرار رؤساء هيئات المعاهدات لمبادئ سان خوسيه التوجيهية و</w:t>
      </w:r>
      <w:r w:rsidRPr="00111718">
        <w:rPr>
          <w:rFonts w:hint="cs"/>
          <w:rtl/>
        </w:rPr>
        <w:t>ب</w:t>
      </w:r>
      <w:r w:rsidRPr="00111718">
        <w:rPr>
          <w:rtl/>
        </w:rPr>
        <w:t xml:space="preserve">اعتمادها من جانب هيئات المعاهدات. وأعرب التحالف عن اهتمامه بمواصلة استكشاف </w:t>
      </w:r>
      <w:r w:rsidRPr="00111718">
        <w:rPr>
          <w:rFonts w:hint="cs"/>
          <w:rtl/>
        </w:rPr>
        <w:t>سبل</w:t>
      </w:r>
      <w:r w:rsidRPr="00111718">
        <w:rPr>
          <w:rtl/>
        </w:rPr>
        <w:t xml:space="preserve"> حماية المؤسسات الوطنية لحقوق الإنسان في حالات التهديد أو الانتقام. وشددت السيدة رودولف على أن هذه الهيئات تؤدي دورا هاما في معالجة حالات الأعمال الانتقامية، بما فيها تلك التي تواجهها المؤسسات الوطنية لحقوق الإنسان. </w:t>
      </w:r>
    </w:p>
    <w:p w:rsidR="00111718" w:rsidRDefault="00111718" w:rsidP="00601482">
      <w:pPr>
        <w:pStyle w:val="SingleTxt"/>
        <w:rPr>
          <w:rtl/>
        </w:rPr>
      </w:pPr>
      <w:r w:rsidRPr="00111718">
        <w:rPr>
          <w:rtl/>
        </w:rPr>
        <w:t>٣٤</w:t>
      </w:r>
      <w:r w:rsidR="00601482">
        <w:rPr>
          <w:rFonts w:hint="cs"/>
          <w:rtl/>
        </w:rPr>
        <w:t xml:space="preserve"> -</w:t>
      </w:r>
      <w:r w:rsidR="00601482">
        <w:rPr>
          <w:rFonts w:hint="cs"/>
          <w:rtl/>
        </w:rPr>
        <w:tab/>
      </w:r>
      <w:r w:rsidRPr="00111718">
        <w:rPr>
          <w:rtl/>
        </w:rPr>
        <w:t xml:space="preserve">واقترح رئيس الاجتماع الثامن والعشرين لرؤساء هيئات المعاهدات مواصلة </w:t>
      </w:r>
      <w:r w:rsidRPr="00111718">
        <w:rPr>
          <w:rFonts w:hint="cs"/>
          <w:rtl/>
        </w:rPr>
        <w:t>بحث</w:t>
      </w:r>
      <w:r w:rsidRPr="00111718">
        <w:rPr>
          <w:rtl/>
        </w:rPr>
        <w:t xml:space="preserve"> </w:t>
      </w:r>
      <w:r w:rsidRPr="00111718">
        <w:rPr>
          <w:rFonts w:hint="cs"/>
          <w:rtl/>
        </w:rPr>
        <w:t xml:space="preserve">مسألة </w:t>
      </w:r>
      <w:r w:rsidRPr="00111718">
        <w:rPr>
          <w:rtl/>
        </w:rPr>
        <w:t xml:space="preserve">مواءمة </w:t>
      </w:r>
      <w:r w:rsidRPr="00111718">
        <w:rPr>
          <w:rFonts w:hint="cs"/>
          <w:rtl/>
        </w:rPr>
        <w:t>تعاون</w:t>
      </w:r>
      <w:r w:rsidRPr="00111718">
        <w:rPr>
          <w:rtl/>
        </w:rPr>
        <w:t xml:space="preserve"> هيئات المعاهدات مع المؤسسات الوطنية لحقوق الإنسان خلال الاجتماع السنوي التاسع والعشرين لرؤساء الهيئات.</w:t>
      </w:r>
    </w:p>
    <w:p w:rsidR="00111718" w:rsidRPr="00601482" w:rsidRDefault="00111718" w:rsidP="00601482">
      <w:pPr>
        <w:spacing w:line="120" w:lineRule="exact"/>
        <w:jc w:val="left"/>
        <w:rPr>
          <w:sz w:val="10"/>
          <w:rtl/>
        </w:rPr>
      </w:pPr>
    </w:p>
    <w:p w:rsidR="00601482" w:rsidRPr="00601482" w:rsidRDefault="00601482" w:rsidP="00601482">
      <w:pPr>
        <w:spacing w:line="120" w:lineRule="exact"/>
        <w:jc w:val="left"/>
        <w:rPr>
          <w:sz w:val="10"/>
          <w:rtl/>
        </w:rPr>
      </w:pPr>
    </w:p>
    <w:p w:rsidR="00111718" w:rsidRPr="00111718" w:rsidRDefault="00601482" w:rsidP="00601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 xml:space="preserve">ثامنا </w:t>
      </w:r>
      <w:r>
        <w:rPr>
          <w:rFonts w:hint="cs"/>
          <w:rtl/>
        </w:rPr>
        <w:t>-</w:t>
      </w:r>
      <w:r>
        <w:rPr>
          <w:rFonts w:hint="cs"/>
          <w:rtl/>
        </w:rPr>
        <w:tab/>
      </w:r>
      <w:r w:rsidR="00111718" w:rsidRPr="00111718">
        <w:rPr>
          <w:rFonts w:hint="cs"/>
          <w:rtl/>
        </w:rPr>
        <w:t xml:space="preserve">سبل </w:t>
      </w:r>
      <w:r w:rsidR="00111718" w:rsidRPr="00111718">
        <w:rPr>
          <w:rtl/>
        </w:rPr>
        <w:t>الانتصاف</w:t>
      </w:r>
    </w:p>
    <w:p w:rsidR="00111718" w:rsidRPr="00111718" w:rsidRDefault="00111718" w:rsidP="00B92848">
      <w:pPr>
        <w:pStyle w:val="SingleTxt"/>
        <w:rPr>
          <w:rtl/>
        </w:rPr>
      </w:pPr>
      <w:r w:rsidRPr="00111718">
        <w:rPr>
          <w:rtl/>
        </w:rPr>
        <w:t>٣٥</w:t>
      </w:r>
      <w:r w:rsidR="00601482">
        <w:rPr>
          <w:rFonts w:hint="cs"/>
          <w:rtl/>
        </w:rPr>
        <w:t xml:space="preserve"> </w:t>
      </w:r>
      <w:r w:rsidRPr="00111718">
        <w:rPr>
          <w:rFonts w:hint="cs"/>
          <w:rtl/>
        </w:rPr>
        <w:t>-</w:t>
      </w:r>
      <w:r w:rsidR="00601482">
        <w:rPr>
          <w:rFonts w:hint="cs"/>
          <w:rtl/>
        </w:rPr>
        <w:tab/>
      </w:r>
      <w:r w:rsidRPr="00111718">
        <w:rPr>
          <w:rtl/>
        </w:rPr>
        <w:t xml:space="preserve">كان معروضا على الاجتماع وثيقة غير رسمية داخلية أعدها </w:t>
      </w:r>
      <w:r w:rsidRPr="00111718">
        <w:rPr>
          <w:rFonts w:hint="cs"/>
          <w:rtl/>
        </w:rPr>
        <w:t xml:space="preserve">السيد </w:t>
      </w:r>
      <w:r w:rsidRPr="00111718">
        <w:rPr>
          <w:rtl/>
        </w:rPr>
        <w:t xml:space="preserve">سالفيولي لتيسير نظر رؤساء </w:t>
      </w:r>
      <w:r w:rsidRPr="00111718">
        <w:rPr>
          <w:rFonts w:hint="cs"/>
          <w:rtl/>
        </w:rPr>
        <w:t xml:space="preserve">الهيئات </w:t>
      </w:r>
      <w:r w:rsidRPr="00111718">
        <w:rPr>
          <w:rtl/>
        </w:rPr>
        <w:t xml:space="preserve">في بند جدول الأعمال المعنون </w:t>
      </w:r>
      <w:r w:rsidR="00B92848">
        <w:rPr>
          <w:rFonts w:hint="cs"/>
          <w:rtl/>
        </w:rPr>
        <w:t>”</w:t>
      </w:r>
      <w:r w:rsidRPr="00111718">
        <w:rPr>
          <w:rtl/>
        </w:rPr>
        <w:t>تحديد التعويضات في إجراء البلاغات الفردية</w:t>
      </w:r>
      <w:r w:rsidR="00B92848">
        <w:rPr>
          <w:rFonts w:hint="cs"/>
          <w:rtl/>
        </w:rPr>
        <w:t>“</w:t>
      </w:r>
      <w:r w:rsidRPr="00111718">
        <w:rPr>
          <w:rtl/>
        </w:rPr>
        <w:t>.</w:t>
      </w:r>
    </w:p>
    <w:p w:rsidR="00111718" w:rsidRPr="00111718" w:rsidRDefault="00111718" w:rsidP="00601482">
      <w:pPr>
        <w:pStyle w:val="SingleTxt"/>
        <w:rPr>
          <w:rtl/>
        </w:rPr>
      </w:pPr>
      <w:r w:rsidRPr="00111718">
        <w:rPr>
          <w:rtl/>
        </w:rPr>
        <w:t>٣٦</w:t>
      </w:r>
      <w:r w:rsidR="00601482">
        <w:rPr>
          <w:rFonts w:hint="cs"/>
          <w:rtl/>
        </w:rPr>
        <w:t xml:space="preserve"> </w:t>
      </w:r>
      <w:r w:rsidRPr="00111718">
        <w:rPr>
          <w:rFonts w:hint="cs"/>
          <w:rtl/>
        </w:rPr>
        <w:t>-</w:t>
      </w:r>
      <w:r w:rsidR="00601482">
        <w:rPr>
          <w:rFonts w:hint="cs"/>
          <w:rtl/>
        </w:rPr>
        <w:tab/>
      </w:r>
      <w:r w:rsidRPr="00111718">
        <w:rPr>
          <w:rtl/>
        </w:rPr>
        <w:t xml:space="preserve">وناقش رؤساء </w:t>
      </w:r>
      <w:r w:rsidRPr="00111718">
        <w:rPr>
          <w:rFonts w:hint="cs"/>
          <w:rtl/>
        </w:rPr>
        <w:t xml:space="preserve">هيئات المعاهدات </w:t>
      </w:r>
      <w:r w:rsidRPr="00111718">
        <w:rPr>
          <w:rtl/>
        </w:rPr>
        <w:t>سبل الانتصاف في سياق البلاغات الفردية</w:t>
      </w:r>
      <w:r w:rsidRPr="00111718">
        <w:rPr>
          <w:rFonts w:hint="cs"/>
          <w:rtl/>
        </w:rPr>
        <w:t>،</w:t>
      </w:r>
      <w:r w:rsidRPr="00111718">
        <w:rPr>
          <w:rtl/>
        </w:rPr>
        <w:t xml:space="preserve"> و</w:t>
      </w:r>
      <w:r w:rsidRPr="00111718">
        <w:rPr>
          <w:rFonts w:hint="cs"/>
          <w:rtl/>
        </w:rPr>
        <w:t>قدم</w:t>
      </w:r>
      <w:r w:rsidRPr="00111718">
        <w:rPr>
          <w:rtl/>
        </w:rPr>
        <w:t xml:space="preserve"> </w:t>
      </w:r>
      <w:r w:rsidRPr="00111718">
        <w:rPr>
          <w:rFonts w:hint="cs"/>
          <w:rtl/>
        </w:rPr>
        <w:t xml:space="preserve">كل واحد منهم إفادة </w:t>
      </w:r>
      <w:r w:rsidRPr="00111718">
        <w:rPr>
          <w:rtl/>
        </w:rPr>
        <w:t xml:space="preserve">بشأن </w:t>
      </w:r>
      <w:r w:rsidRPr="00111718">
        <w:rPr>
          <w:rFonts w:hint="cs"/>
          <w:rtl/>
        </w:rPr>
        <w:t>اجتهاد الهيئة التي يرأسها</w:t>
      </w:r>
      <w:r w:rsidRPr="00111718">
        <w:rPr>
          <w:rtl/>
        </w:rPr>
        <w:t xml:space="preserve">، </w:t>
      </w:r>
      <w:r w:rsidRPr="00111718">
        <w:rPr>
          <w:rFonts w:hint="cs"/>
          <w:rtl/>
        </w:rPr>
        <w:t>ف</w:t>
      </w:r>
      <w:r w:rsidRPr="00111718">
        <w:rPr>
          <w:rtl/>
        </w:rPr>
        <w:t xml:space="preserve">ظهر </w:t>
      </w:r>
      <w:r w:rsidRPr="00111718">
        <w:rPr>
          <w:rFonts w:hint="cs"/>
          <w:rtl/>
        </w:rPr>
        <w:t xml:space="preserve">أن ثمة </w:t>
      </w:r>
      <w:r w:rsidRPr="00111718">
        <w:rPr>
          <w:rtl/>
        </w:rPr>
        <w:t xml:space="preserve">تباينا سواء في المصطلحات المستخدمة </w:t>
      </w:r>
      <w:r w:rsidRPr="00111718">
        <w:rPr>
          <w:rFonts w:hint="cs"/>
          <w:rtl/>
        </w:rPr>
        <w:t>أ</w:t>
      </w:r>
      <w:r w:rsidRPr="00111718">
        <w:rPr>
          <w:rtl/>
        </w:rPr>
        <w:t>و</w:t>
      </w:r>
      <w:r w:rsidRPr="00111718">
        <w:rPr>
          <w:rFonts w:hint="cs"/>
          <w:rtl/>
        </w:rPr>
        <w:t xml:space="preserve"> </w:t>
      </w:r>
      <w:r w:rsidRPr="00111718">
        <w:rPr>
          <w:rtl/>
        </w:rPr>
        <w:t xml:space="preserve">في التدابير التي </w:t>
      </w:r>
      <w:r w:rsidRPr="00111718">
        <w:rPr>
          <w:rFonts w:hint="cs"/>
          <w:rtl/>
        </w:rPr>
        <w:t>ت</w:t>
      </w:r>
      <w:r w:rsidRPr="00111718">
        <w:rPr>
          <w:rtl/>
        </w:rPr>
        <w:t>وص</w:t>
      </w:r>
      <w:r w:rsidRPr="00111718">
        <w:rPr>
          <w:rFonts w:hint="cs"/>
          <w:rtl/>
        </w:rPr>
        <w:t>ي</w:t>
      </w:r>
      <w:r w:rsidRPr="00111718">
        <w:rPr>
          <w:rtl/>
        </w:rPr>
        <w:t xml:space="preserve"> هيئات ال</w:t>
      </w:r>
      <w:r w:rsidRPr="00111718">
        <w:rPr>
          <w:rFonts w:hint="cs"/>
          <w:rtl/>
        </w:rPr>
        <w:t>م</w:t>
      </w:r>
      <w:r w:rsidRPr="00111718">
        <w:rPr>
          <w:rtl/>
        </w:rPr>
        <w:t>عاهد</w:t>
      </w:r>
      <w:r w:rsidRPr="00111718">
        <w:rPr>
          <w:rFonts w:hint="cs"/>
          <w:rtl/>
        </w:rPr>
        <w:t>ات باتخاذها</w:t>
      </w:r>
      <w:r w:rsidRPr="00111718">
        <w:rPr>
          <w:rtl/>
        </w:rPr>
        <w:t xml:space="preserve">. </w:t>
      </w:r>
    </w:p>
    <w:p w:rsidR="00111718" w:rsidRDefault="00111718" w:rsidP="00601482">
      <w:pPr>
        <w:pStyle w:val="SingleTxt"/>
        <w:rPr>
          <w:rtl/>
        </w:rPr>
      </w:pPr>
      <w:r w:rsidRPr="00111718">
        <w:rPr>
          <w:rtl/>
        </w:rPr>
        <w:t>٣٧</w:t>
      </w:r>
      <w:r w:rsidR="00601482">
        <w:rPr>
          <w:rFonts w:hint="cs"/>
          <w:rtl/>
        </w:rPr>
        <w:t xml:space="preserve"> </w:t>
      </w:r>
      <w:r w:rsidRPr="00111718">
        <w:rPr>
          <w:rFonts w:hint="cs"/>
          <w:rtl/>
        </w:rPr>
        <w:t>-</w:t>
      </w:r>
      <w:r w:rsidR="00601482">
        <w:rPr>
          <w:rFonts w:hint="cs"/>
          <w:rtl/>
        </w:rPr>
        <w:tab/>
      </w:r>
      <w:r w:rsidRPr="00111718">
        <w:rPr>
          <w:rtl/>
        </w:rPr>
        <w:t xml:space="preserve">واتفق الرؤساء على </w:t>
      </w:r>
      <w:r w:rsidRPr="00111718">
        <w:rPr>
          <w:rFonts w:hint="cs"/>
          <w:rtl/>
        </w:rPr>
        <w:t>ال</w:t>
      </w:r>
      <w:r w:rsidRPr="00111718">
        <w:rPr>
          <w:rtl/>
        </w:rPr>
        <w:t xml:space="preserve">حاجة إلى </w:t>
      </w:r>
      <w:r w:rsidRPr="00111718">
        <w:rPr>
          <w:rFonts w:hint="cs"/>
          <w:rtl/>
        </w:rPr>
        <w:t>ال</w:t>
      </w:r>
      <w:r w:rsidRPr="00111718">
        <w:rPr>
          <w:rtl/>
        </w:rPr>
        <w:t xml:space="preserve">مقارنة </w:t>
      </w:r>
      <w:r w:rsidRPr="00111718">
        <w:rPr>
          <w:rFonts w:hint="cs"/>
          <w:rtl/>
        </w:rPr>
        <w:t>بين اجتهادات</w:t>
      </w:r>
      <w:r w:rsidRPr="00111718">
        <w:rPr>
          <w:rtl/>
        </w:rPr>
        <w:t xml:space="preserve"> هيئات ال</w:t>
      </w:r>
      <w:r w:rsidRPr="00111718">
        <w:rPr>
          <w:rFonts w:hint="cs"/>
          <w:rtl/>
        </w:rPr>
        <w:t>م</w:t>
      </w:r>
      <w:r w:rsidRPr="00111718">
        <w:rPr>
          <w:rtl/>
        </w:rPr>
        <w:t>عاهد</w:t>
      </w:r>
      <w:r w:rsidRPr="00111718">
        <w:rPr>
          <w:rFonts w:hint="cs"/>
          <w:rtl/>
        </w:rPr>
        <w:t>ات</w:t>
      </w:r>
      <w:r w:rsidRPr="00111718">
        <w:rPr>
          <w:rtl/>
        </w:rPr>
        <w:t xml:space="preserve"> بهدف استخلاص الممارسات الجيدة و</w:t>
      </w:r>
      <w:r w:rsidRPr="00111718">
        <w:rPr>
          <w:rFonts w:hint="cs"/>
          <w:rtl/>
        </w:rPr>
        <w:t>حصر</w:t>
      </w:r>
      <w:r w:rsidRPr="00111718">
        <w:rPr>
          <w:rtl/>
        </w:rPr>
        <w:t xml:space="preserve"> </w:t>
      </w:r>
      <w:r w:rsidRPr="00111718">
        <w:rPr>
          <w:rFonts w:hint="cs"/>
          <w:rtl/>
        </w:rPr>
        <w:t xml:space="preserve">جميع </w:t>
      </w:r>
      <w:r w:rsidRPr="00111718">
        <w:rPr>
          <w:rtl/>
        </w:rPr>
        <w:t xml:space="preserve">سبل الانتصاف </w:t>
      </w:r>
      <w:r w:rsidRPr="00111718">
        <w:rPr>
          <w:rFonts w:hint="cs"/>
          <w:rtl/>
        </w:rPr>
        <w:t xml:space="preserve">التي </w:t>
      </w:r>
      <w:r w:rsidRPr="00111718">
        <w:rPr>
          <w:rtl/>
        </w:rPr>
        <w:t>يمكن أن ت</w:t>
      </w:r>
      <w:r w:rsidRPr="00111718">
        <w:rPr>
          <w:rFonts w:hint="cs"/>
          <w:rtl/>
        </w:rPr>
        <w:t>هتدي</w:t>
      </w:r>
      <w:r w:rsidRPr="00111718">
        <w:rPr>
          <w:rtl/>
        </w:rPr>
        <w:t xml:space="preserve"> </w:t>
      </w:r>
      <w:r w:rsidRPr="00111718">
        <w:rPr>
          <w:rFonts w:hint="cs"/>
          <w:rtl/>
        </w:rPr>
        <w:t xml:space="preserve">بها </w:t>
      </w:r>
      <w:r w:rsidRPr="00111718">
        <w:rPr>
          <w:rtl/>
        </w:rPr>
        <w:t>هيئات ال</w:t>
      </w:r>
      <w:r w:rsidRPr="00111718">
        <w:rPr>
          <w:rFonts w:hint="cs"/>
          <w:rtl/>
        </w:rPr>
        <w:t>م</w:t>
      </w:r>
      <w:r w:rsidRPr="00111718">
        <w:rPr>
          <w:rtl/>
        </w:rPr>
        <w:t>عاهد</w:t>
      </w:r>
      <w:r w:rsidRPr="00111718">
        <w:rPr>
          <w:rFonts w:hint="cs"/>
          <w:rtl/>
        </w:rPr>
        <w:t>ات</w:t>
      </w:r>
      <w:r w:rsidRPr="00111718">
        <w:rPr>
          <w:rtl/>
        </w:rPr>
        <w:t xml:space="preserve"> في قراراتها، بما في ذلك تدابير رد الحقوق، والتعويض النقدي، وتدابير التأهيل، وتدابير الترضية، وضمانات عدم التكرار.</w:t>
      </w:r>
    </w:p>
    <w:p w:rsidR="00601482" w:rsidRPr="00601482" w:rsidRDefault="00601482" w:rsidP="00601482">
      <w:pPr>
        <w:pStyle w:val="SingleTxt"/>
        <w:spacing w:after="0" w:line="120" w:lineRule="exact"/>
        <w:rPr>
          <w:sz w:val="10"/>
          <w:rtl/>
        </w:rPr>
      </w:pPr>
    </w:p>
    <w:p w:rsidR="00601482" w:rsidRPr="00601482" w:rsidRDefault="00601482" w:rsidP="00601482">
      <w:pPr>
        <w:pStyle w:val="SingleTxt"/>
        <w:spacing w:after="0" w:line="120" w:lineRule="exact"/>
        <w:rPr>
          <w:sz w:val="10"/>
          <w:rtl/>
        </w:rPr>
      </w:pPr>
    </w:p>
    <w:p w:rsidR="00111718" w:rsidRPr="00111718" w:rsidRDefault="00601482" w:rsidP="00601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تاسعا -</w:t>
      </w:r>
      <w:r>
        <w:rPr>
          <w:rFonts w:hint="cs"/>
          <w:rtl/>
        </w:rPr>
        <w:tab/>
      </w:r>
      <w:r w:rsidR="00111718" w:rsidRPr="00111718">
        <w:rPr>
          <w:rtl/>
        </w:rPr>
        <w:t>التح</w:t>
      </w:r>
      <w:r w:rsidR="00111718" w:rsidRPr="00111718">
        <w:rPr>
          <w:rFonts w:hint="cs"/>
          <w:rtl/>
        </w:rPr>
        <w:t>قيق</w:t>
      </w:r>
      <w:r w:rsidR="00111718" w:rsidRPr="00111718">
        <w:rPr>
          <w:rtl/>
        </w:rPr>
        <w:t>ات: دواعي السرية في مقابل العلنية</w:t>
      </w:r>
    </w:p>
    <w:p w:rsidR="00111718" w:rsidRPr="00111718" w:rsidRDefault="00111718" w:rsidP="00601482">
      <w:pPr>
        <w:pStyle w:val="SingleTxt"/>
        <w:rPr>
          <w:rtl/>
        </w:rPr>
      </w:pPr>
      <w:r w:rsidRPr="00111718">
        <w:rPr>
          <w:rtl/>
        </w:rPr>
        <w:t>٣٨</w:t>
      </w:r>
      <w:r w:rsidR="00601482">
        <w:rPr>
          <w:rFonts w:hint="cs"/>
          <w:rtl/>
        </w:rPr>
        <w:t xml:space="preserve"> </w:t>
      </w:r>
      <w:r w:rsidRPr="00111718">
        <w:rPr>
          <w:rFonts w:hint="cs"/>
          <w:rtl/>
        </w:rPr>
        <w:t>-</w:t>
      </w:r>
      <w:r w:rsidR="00601482">
        <w:rPr>
          <w:rFonts w:hint="cs"/>
          <w:rtl/>
        </w:rPr>
        <w:tab/>
      </w:r>
      <w:r w:rsidRPr="00111718">
        <w:rPr>
          <w:rtl/>
        </w:rPr>
        <w:t>نظرا لإرساء عد</w:t>
      </w:r>
      <w:r w:rsidRPr="00111718">
        <w:rPr>
          <w:rFonts w:hint="cs"/>
          <w:rtl/>
        </w:rPr>
        <w:t>د</w:t>
      </w:r>
      <w:r w:rsidRPr="00111718">
        <w:rPr>
          <w:rtl/>
        </w:rPr>
        <w:t xml:space="preserve"> </w:t>
      </w:r>
      <w:r w:rsidRPr="00111718">
        <w:rPr>
          <w:rFonts w:hint="cs"/>
          <w:rtl/>
        </w:rPr>
        <w:t xml:space="preserve">من </w:t>
      </w:r>
      <w:r w:rsidRPr="00111718">
        <w:rPr>
          <w:rtl/>
        </w:rPr>
        <w:t xml:space="preserve">إجراءات </w:t>
      </w:r>
      <w:r w:rsidRPr="00111718">
        <w:rPr>
          <w:rFonts w:hint="cs"/>
          <w:rtl/>
        </w:rPr>
        <w:t>ا</w:t>
      </w:r>
      <w:r w:rsidRPr="00111718">
        <w:rPr>
          <w:rtl/>
        </w:rPr>
        <w:t xml:space="preserve">لتحقيق </w:t>
      </w:r>
      <w:r w:rsidRPr="00111718">
        <w:rPr>
          <w:rFonts w:hint="cs"/>
          <w:rtl/>
        </w:rPr>
        <w:t>الجديدة في الآونة الأخيرة،</w:t>
      </w:r>
      <w:r w:rsidRPr="00111718">
        <w:rPr>
          <w:rtl/>
        </w:rPr>
        <w:t xml:space="preserve"> تبادل رؤساء </w:t>
      </w:r>
      <w:r w:rsidRPr="00111718">
        <w:rPr>
          <w:rFonts w:hint="cs"/>
          <w:rtl/>
        </w:rPr>
        <w:t xml:space="preserve">الهيئات </w:t>
      </w:r>
      <w:r w:rsidRPr="00111718">
        <w:rPr>
          <w:rtl/>
        </w:rPr>
        <w:t xml:space="preserve">الخبرات والممارسات المتعلقة بالطابع السري لإجراءات التحقيق. </w:t>
      </w:r>
      <w:r w:rsidRPr="00111718">
        <w:rPr>
          <w:rFonts w:hint="cs"/>
          <w:rtl/>
        </w:rPr>
        <w:t>ف</w:t>
      </w:r>
      <w:r w:rsidRPr="00111718">
        <w:rPr>
          <w:rtl/>
        </w:rPr>
        <w:t xml:space="preserve">الأمر الذي يدفع إلى </w:t>
      </w:r>
      <w:r w:rsidRPr="00111718">
        <w:rPr>
          <w:rFonts w:hint="cs"/>
          <w:rtl/>
        </w:rPr>
        <w:t>فتح</w:t>
      </w:r>
      <w:r w:rsidRPr="00111718">
        <w:rPr>
          <w:rtl/>
        </w:rPr>
        <w:t xml:space="preserve"> تحقيق هو </w:t>
      </w:r>
      <w:r w:rsidRPr="00111718">
        <w:rPr>
          <w:rFonts w:hint="cs"/>
          <w:rtl/>
        </w:rPr>
        <w:t>ورود</w:t>
      </w:r>
      <w:r w:rsidRPr="00111718">
        <w:rPr>
          <w:rtl/>
        </w:rPr>
        <w:t xml:space="preserve"> معلومات موثوقة تدل على </w:t>
      </w:r>
      <w:r w:rsidRPr="00111718">
        <w:rPr>
          <w:rFonts w:hint="cs"/>
          <w:rtl/>
        </w:rPr>
        <w:t xml:space="preserve">وقوع </w:t>
      </w:r>
      <w:r w:rsidRPr="00111718">
        <w:rPr>
          <w:rtl/>
        </w:rPr>
        <w:t>انتهاكات جسيمة أو منهجية لحقوق الإنسان. ويمكن ل</w:t>
      </w:r>
      <w:r w:rsidRPr="00111718">
        <w:rPr>
          <w:rFonts w:hint="cs"/>
          <w:rtl/>
        </w:rPr>
        <w:t xml:space="preserve">لهيئة المعنية من </w:t>
      </w:r>
      <w:r w:rsidRPr="00111718">
        <w:rPr>
          <w:rtl/>
        </w:rPr>
        <w:t>هيئات ال</w:t>
      </w:r>
      <w:r w:rsidRPr="00111718">
        <w:rPr>
          <w:rFonts w:hint="cs"/>
          <w:rtl/>
        </w:rPr>
        <w:t>م</w:t>
      </w:r>
      <w:r w:rsidRPr="00111718">
        <w:rPr>
          <w:rtl/>
        </w:rPr>
        <w:t>عاهد</w:t>
      </w:r>
      <w:r w:rsidRPr="00111718">
        <w:rPr>
          <w:rFonts w:hint="cs"/>
          <w:rtl/>
        </w:rPr>
        <w:t>ات</w:t>
      </w:r>
      <w:r w:rsidRPr="00111718">
        <w:rPr>
          <w:rtl/>
        </w:rPr>
        <w:t xml:space="preserve"> </w:t>
      </w:r>
      <w:r w:rsidRPr="00111718">
        <w:rPr>
          <w:rFonts w:hint="cs"/>
          <w:rtl/>
        </w:rPr>
        <w:t>أن ت</w:t>
      </w:r>
      <w:r w:rsidRPr="00111718">
        <w:rPr>
          <w:rtl/>
        </w:rPr>
        <w:t xml:space="preserve">فتح تحقيقا </w:t>
      </w:r>
      <w:r w:rsidRPr="00111718">
        <w:rPr>
          <w:rFonts w:hint="cs"/>
          <w:rtl/>
        </w:rPr>
        <w:t>وتقوم ب</w:t>
      </w:r>
      <w:r w:rsidRPr="00111718">
        <w:rPr>
          <w:rtl/>
        </w:rPr>
        <w:t>زيار</w:t>
      </w:r>
      <w:r w:rsidRPr="00111718">
        <w:rPr>
          <w:rFonts w:hint="cs"/>
          <w:rtl/>
        </w:rPr>
        <w:t>ة</w:t>
      </w:r>
      <w:r w:rsidRPr="00111718">
        <w:rPr>
          <w:rtl/>
        </w:rPr>
        <w:t xml:space="preserve"> قطرية و</w:t>
      </w:r>
      <w:r w:rsidRPr="00111718">
        <w:rPr>
          <w:rFonts w:hint="cs"/>
          <w:rtl/>
        </w:rPr>
        <w:t>ت</w:t>
      </w:r>
      <w:r w:rsidRPr="00111718">
        <w:rPr>
          <w:rtl/>
        </w:rPr>
        <w:t>صدر تقرير</w:t>
      </w:r>
      <w:r w:rsidRPr="00111718">
        <w:rPr>
          <w:rFonts w:hint="cs"/>
          <w:rtl/>
        </w:rPr>
        <w:t>اً</w:t>
      </w:r>
      <w:r w:rsidRPr="00111718">
        <w:rPr>
          <w:rtl/>
        </w:rPr>
        <w:t xml:space="preserve"> تضمن</w:t>
      </w:r>
      <w:r w:rsidRPr="00111718">
        <w:rPr>
          <w:rFonts w:hint="cs"/>
          <w:rtl/>
        </w:rPr>
        <w:t>ه</w:t>
      </w:r>
      <w:r w:rsidRPr="00111718">
        <w:rPr>
          <w:rtl/>
        </w:rPr>
        <w:t xml:space="preserve"> استنتاجاتها. </w:t>
      </w:r>
    </w:p>
    <w:p w:rsidR="00111718" w:rsidRDefault="00111718" w:rsidP="00601482">
      <w:pPr>
        <w:pStyle w:val="SingleTxt"/>
        <w:rPr>
          <w:rtl/>
        </w:rPr>
      </w:pPr>
      <w:r w:rsidRPr="00111718">
        <w:rPr>
          <w:rtl/>
        </w:rPr>
        <w:t>٣٩</w:t>
      </w:r>
      <w:r w:rsidR="00601482">
        <w:rPr>
          <w:rFonts w:hint="cs"/>
          <w:rtl/>
        </w:rPr>
        <w:t xml:space="preserve"> </w:t>
      </w:r>
      <w:r w:rsidRPr="00111718">
        <w:rPr>
          <w:rFonts w:hint="cs"/>
          <w:rtl/>
        </w:rPr>
        <w:t>-</w:t>
      </w:r>
      <w:r w:rsidR="00601482">
        <w:rPr>
          <w:rFonts w:hint="cs"/>
          <w:rtl/>
        </w:rPr>
        <w:tab/>
      </w:r>
      <w:r w:rsidRPr="00111718">
        <w:rPr>
          <w:rtl/>
        </w:rPr>
        <w:t xml:space="preserve">وناقش الرؤساء صعوبة الحفاظ على سرية </w:t>
      </w:r>
      <w:r w:rsidRPr="00111718">
        <w:rPr>
          <w:rFonts w:hint="cs"/>
          <w:rtl/>
        </w:rPr>
        <w:t>ال</w:t>
      </w:r>
      <w:r w:rsidRPr="00111718">
        <w:rPr>
          <w:rtl/>
        </w:rPr>
        <w:t xml:space="preserve">قرار </w:t>
      </w:r>
      <w:r w:rsidRPr="00111718">
        <w:rPr>
          <w:rFonts w:hint="cs"/>
          <w:rtl/>
        </w:rPr>
        <w:t>المتعلق بفتح</w:t>
      </w:r>
      <w:r w:rsidRPr="00111718">
        <w:rPr>
          <w:rtl/>
        </w:rPr>
        <w:t xml:space="preserve"> تحقيق بسبب ما يجتذبه هذا التحقيق عادة من </w:t>
      </w:r>
      <w:r w:rsidRPr="00111718">
        <w:rPr>
          <w:rFonts w:hint="cs"/>
          <w:rtl/>
        </w:rPr>
        <w:t>اهتمام ومتابعة في الأوساط العامة.</w:t>
      </w:r>
      <w:r w:rsidRPr="00111718">
        <w:rPr>
          <w:rtl/>
        </w:rPr>
        <w:t xml:space="preserve"> واتفق الرؤساء </w:t>
      </w:r>
      <w:r w:rsidRPr="00111718">
        <w:rPr>
          <w:rFonts w:hint="cs"/>
          <w:rtl/>
        </w:rPr>
        <w:t xml:space="preserve">عموما </w:t>
      </w:r>
      <w:r w:rsidRPr="00111718">
        <w:rPr>
          <w:rtl/>
        </w:rPr>
        <w:t>على أن جميع هيئات ال</w:t>
      </w:r>
      <w:r w:rsidRPr="00111718">
        <w:rPr>
          <w:rFonts w:hint="cs"/>
          <w:rtl/>
        </w:rPr>
        <w:t>م</w:t>
      </w:r>
      <w:r w:rsidRPr="00111718">
        <w:rPr>
          <w:rtl/>
        </w:rPr>
        <w:t>عاهد</w:t>
      </w:r>
      <w:r w:rsidRPr="00111718">
        <w:rPr>
          <w:rFonts w:hint="cs"/>
          <w:rtl/>
        </w:rPr>
        <w:t>ات</w:t>
      </w:r>
      <w:r w:rsidRPr="00111718">
        <w:rPr>
          <w:rtl/>
        </w:rPr>
        <w:t xml:space="preserve"> ينبغي </w:t>
      </w:r>
      <w:r w:rsidRPr="00111718">
        <w:rPr>
          <w:rFonts w:hint="cs"/>
          <w:rtl/>
        </w:rPr>
        <w:t xml:space="preserve">لها </w:t>
      </w:r>
      <w:r w:rsidRPr="00111718">
        <w:rPr>
          <w:rtl/>
        </w:rPr>
        <w:t xml:space="preserve">أن تحافظ على السرية المطلقة طوال الإجراءات، ولكن الكشف العلني عن النتائج التي </w:t>
      </w:r>
      <w:r w:rsidRPr="00111718">
        <w:rPr>
          <w:rFonts w:hint="cs"/>
          <w:rtl/>
        </w:rPr>
        <w:t>ت</w:t>
      </w:r>
      <w:r w:rsidRPr="00111718">
        <w:rPr>
          <w:rtl/>
        </w:rPr>
        <w:t>توصل إليها هيئات ال</w:t>
      </w:r>
      <w:r w:rsidRPr="00111718">
        <w:rPr>
          <w:rFonts w:hint="cs"/>
          <w:rtl/>
        </w:rPr>
        <w:t>م</w:t>
      </w:r>
      <w:r w:rsidRPr="00111718">
        <w:rPr>
          <w:rtl/>
        </w:rPr>
        <w:t>عاهد</w:t>
      </w:r>
      <w:r w:rsidRPr="00111718">
        <w:rPr>
          <w:rFonts w:hint="cs"/>
          <w:rtl/>
        </w:rPr>
        <w:t>ات</w:t>
      </w:r>
      <w:r w:rsidRPr="00111718">
        <w:rPr>
          <w:rtl/>
        </w:rPr>
        <w:t xml:space="preserve">، في شكل من الأشكال وفي نهاية إجراءات التحقيق (بعد الحوار مع الدول)، أمر أساسي لضمان </w:t>
      </w:r>
      <w:r w:rsidRPr="00111718">
        <w:rPr>
          <w:rFonts w:hint="cs"/>
          <w:rtl/>
        </w:rPr>
        <w:t xml:space="preserve">اتباع </w:t>
      </w:r>
      <w:r w:rsidRPr="00111718">
        <w:rPr>
          <w:rtl/>
        </w:rPr>
        <w:t>نهج يركز على الضحايا.</w:t>
      </w:r>
    </w:p>
    <w:p w:rsidR="00601482" w:rsidRPr="00601482" w:rsidRDefault="00601482" w:rsidP="00601482">
      <w:pPr>
        <w:pStyle w:val="SingleTxt"/>
        <w:spacing w:after="0" w:line="120" w:lineRule="exact"/>
        <w:rPr>
          <w:sz w:val="10"/>
          <w:rtl/>
        </w:rPr>
      </w:pPr>
    </w:p>
    <w:p w:rsidR="00601482" w:rsidRPr="00601482" w:rsidRDefault="00601482" w:rsidP="00601482">
      <w:pPr>
        <w:pStyle w:val="SingleTxt"/>
        <w:spacing w:after="0" w:line="120" w:lineRule="exact"/>
        <w:rPr>
          <w:sz w:val="10"/>
          <w:rtl/>
        </w:rPr>
      </w:pPr>
    </w:p>
    <w:p w:rsidR="00111718" w:rsidRPr="00111718" w:rsidRDefault="00601482" w:rsidP="00601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عاشرا -</w:t>
      </w:r>
      <w:r>
        <w:rPr>
          <w:rFonts w:hint="cs"/>
          <w:rtl/>
        </w:rPr>
        <w:tab/>
      </w:r>
      <w:r w:rsidR="00111718" w:rsidRPr="00111718">
        <w:rPr>
          <w:rFonts w:hint="cs"/>
          <w:rtl/>
        </w:rPr>
        <w:t>ال</w:t>
      </w:r>
      <w:r w:rsidR="00111718" w:rsidRPr="00111718">
        <w:rPr>
          <w:rtl/>
        </w:rPr>
        <w:t xml:space="preserve">مشاورات </w:t>
      </w:r>
    </w:p>
    <w:p w:rsidR="00111718" w:rsidRPr="00111718" w:rsidRDefault="00601482" w:rsidP="00601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ألف -</w:t>
      </w:r>
      <w:r>
        <w:rPr>
          <w:rFonts w:hint="cs"/>
          <w:rtl/>
        </w:rPr>
        <w:tab/>
      </w:r>
      <w:r w:rsidR="00111718" w:rsidRPr="00111718">
        <w:rPr>
          <w:rtl/>
        </w:rPr>
        <w:t>التشاور مع الدول الأطراف</w:t>
      </w:r>
    </w:p>
    <w:p w:rsidR="00111718" w:rsidRPr="00111718" w:rsidRDefault="00111718" w:rsidP="00601482">
      <w:pPr>
        <w:pStyle w:val="SingleTxt"/>
        <w:rPr>
          <w:rtl/>
        </w:rPr>
      </w:pPr>
      <w:r w:rsidRPr="00111718">
        <w:rPr>
          <w:rtl/>
        </w:rPr>
        <w:t>٤٠</w:t>
      </w:r>
      <w:r w:rsidR="00601482">
        <w:rPr>
          <w:rFonts w:hint="cs"/>
          <w:rtl/>
        </w:rPr>
        <w:t xml:space="preserve"> </w:t>
      </w:r>
      <w:r w:rsidRPr="00111718">
        <w:rPr>
          <w:rFonts w:hint="cs"/>
          <w:rtl/>
        </w:rPr>
        <w:t>-</w:t>
      </w:r>
      <w:r w:rsidR="00601482">
        <w:rPr>
          <w:rFonts w:hint="cs"/>
          <w:rtl/>
        </w:rPr>
        <w:tab/>
      </w:r>
      <w:r w:rsidRPr="00111718">
        <w:rPr>
          <w:rtl/>
        </w:rPr>
        <w:t xml:space="preserve">في الفقرة 39 من القرار </w:t>
      </w:r>
      <w:hyperlink r:id="rId50" w:history="1">
        <w:r w:rsidRPr="0082564D">
          <w:rPr>
            <w:rStyle w:val="Hyperlink"/>
            <w:rtl/>
          </w:rPr>
          <w:t>68/268</w:t>
        </w:r>
      </w:hyperlink>
      <w:r w:rsidRPr="00111718">
        <w:rPr>
          <w:rtl/>
        </w:rPr>
        <w:t xml:space="preserve">، شجعت الجمعية العامة هيئات معاهدات حقوق الإنسان على تعزيز إمكانيات التفاعل خلال الاجتماعات السنوية لرؤساء هيئات المعاهدات مع الدول الأطراف في جميع معاهدات حقوق الإنسان التي تعقد في جنيف ونيويورك، بغية تهيئة منتدى لحوار تفاعلي مفتوح ورسمي. </w:t>
      </w:r>
    </w:p>
    <w:p w:rsidR="00111718" w:rsidRPr="00111718" w:rsidRDefault="00111718" w:rsidP="00601482">
      <w:pPr>
        <w:pStyle w:val="SingleTxt"/>
        <w:rPr>
          <w:rtl/>
        </w:rPr>
      </w:pPr>
      <w:r w:rsidRPr="00111718">
        <w:rPr>
          <w:rtl/>
        </w:rPr>
        <w:t>٤١</w:t>
      </w:r>
      <w:r w:rsidR="00601482">
        <w:rPr>
          <w:rFonts w:hint="cs"/>
          <w:rtl/>
        </w:rPr>
        <w:t xml:space="preserve"> </w:t>
      </w:r>
      <w:r w:rsidRPr="00111718">
        <w:rPr>
          <w:rFonts w:hint="cs"/>
          <w:rtl/>
        </w:rPr>
        <w:t>-</w:t>
      </w:r>
      <w:r w:rsidR="00601482">
        <w:rPr>
          <w:rFonts w:hint="cs"/>
          <w:rtl/>
        </w:rPr>
        <w:tab/>
      </w:r>
      <w:r w:rsidRPr="00111718">
        <w:rPr>
          <w:rtl/>
        </w:rPr>
        <w:t xml:space="preserve">وأجرى الرؤساء مشاورات مع الدول الأطراف في 1 حزيران/يونيه 2016. وقدم رئيس الاجتماع الثامن والعشرين لهيئات المعاهدات في بيانه الاستهلالي عرضا عاما للمواضيع التي يتناولها اجتماع الرؤساء. وأعرب عن شكره للدول على الدعم المقدم إلى نظام هيئات المعاهدات من خلال قرار الجمعية العامة </w:t>
      </w:r>
      <w:hyperlink r:id="rId51" w:history="1">
        <w:r w:rsidRPr="0082564D">
          <w:rPr>
            <w:rStyle w:val="Hyperlink"/>
            <w:rtl/>
          </w:rPr>
          <w:t>68/268</w:t>
        </w:r>
      </w:hyperlink>
      <w:r w:rsidRPr="00111718">
        <w:rPr>
          <w:rtl/>
        </w:rPr>
        <w:t xml:space="preserve">. وذكر أن هيئات المعاهدات </w:t>
      </w:r>
      <w:r w:rsidRPr="00111718">
        <w:rPr>
          <w:rFonts w:hint="cs"/>
          <w:rtl/>
        </w:rPr>
        <w:t>ت</w:t>
      </w:r>
      <w:r w:rsidRPr="00111718">
        <w:rPr>
          <w:rtl/>
        </w:rPr>
        <w:t>تحمل عب</w:t>
      </w:r>
      <w:r w:rsidRPr="00111718">
        <w:rPr>
          <w:rFonts w:hint="cs"/>
          <w:rtl/>
        </w:rPr>
        <w:t>ئا</w:t>
      </w:r>
      <w:r w:rsidRPr="00111718">
        <w:rPr>
          <w:rtl/>
        </w:rPr>
        <w:t xml:space="preserve"> ثقيلا، بما في ذلك </w:t>
      </w:r>
      <w:r w:rsidRPr="00111718">
        <w:rPr>
          <w:rFonts w:hint="cs"/>
          <w:rtl/>
        </w:rPr>
        <w:t>20</w:t>
      </w:r>
      <w:r w:rsidRPr="00111718">
        <w:rPr>
          <w:rtl/>
        </w:rPr>
        <w:t xml:space="preserve"> أسبوع</w:t>
      </w:r>
      <w:r w:rsidRPr="00111718">
        <w:rPr>
          <w:rFonts w:hint="cs"/>
          <w:rtl/>
        </w:rPr>
        <w:t>ا</w:t>
      </w:r>
      <w:r w:rsidRPr="00111718">
        <w:rPr>
          <w:rtl/>
        </w:rPr>
        <w:t xml:space="preserve"> إضافيا من أوقات الاجتماعات ناجمة عن القرار الذي رحبت به هيئات المعاهدات. و</w:t>
      </w:r>
      <w:r w:rsidRPr="00111718">
        <w:rPr>
          <w:rFonts w:hint="cs"/>
          <w:rtl/>
        </w:rPr>
        <w:t xml:space="preserve">ضرب </w:t>
      </w:r>
      <w:r w:rsidRPr="00111718">
        <w:rPr>
          <w:rtl/>
        </w:rPr>
        <w:t xml:space="preserve">مثالا بالإجراء المبسط لتقديم التقارير، وأكد أنه يجري إحراز تقدم أيضا في مجال أساليب العمل. ثم حدد عددا من التحديات </w:t>
      </w:r>
      <w:r w:rsidRPr="00111718">
        <w:rPr>
          <w:rFonts w:hint="cs"/>
          <w:rtl/>
        </w:rPr>
        <w:t xml:space="preserve">الماثلة </w:t>
      </w:r>
      <w:r w:rsidRPr="00111718">
        <w:rPr>
          <w:rtl/>
        </w:rPr>
        <w:t xml:space="preserve">أمام نظام هيئات المعاهدات، بما في ذلك </w:t>
      </w:r>
      <w:r w:rsidRPr="00111718">
        <w:rPr>
          <w:rFonts w:hint="cs"/>
          <w:rtl/>
        </w:rPr>
        <w:t>ال</w:t>
      </w:r>
      <w:r w:rsidRPr="00111718">
        <w:rPr>
          <w:rtl/>
        </w:rPr>
        <w:t xml:space="preserve">خفض </w:t>
      </w:r>
      <w:r w:rsidRPr="00111718">
        <w:rPr>
          <w:rFonts w:hint="cs"/>
          <w:rtl/>
        </w:rPr>
        <w:t xml:space="preserve">الذي طال في عام 2014 </w:t>
      </w:r>
      <w:r w:rsidRPr="00111718">
        <w:rPr>
          <w:rtl/>
        </w:rPr>
        <w:t xml:space="preserve">الدعم الذي تقدمه مفوضية حقوق الإنسان إلى شعبة المعاهدات في شكل </w:t>
      </w:r>
      <w:r w:rsidRPr="00111718">
        <w:rPr>
          <w:rFonts w:hint="cs"/>
          <w:rtl/>
        </w:rPr>
        <w:t>خفض لعدد ال</w:t>
      </w:r>
      <w:r w:rsidRPr="00111718">
        <w:rPr>
          <w:rtl/>
        </w:rPr>
        <w:t xml:space="preserve">موظفين </w:t>
      </w:r>
      <w:r w:rsidRPr="00111718">
        <w:rPr>
          <w:rFonts w:hint="cs"/>
          <w:rtl/>
        </w:rPr>
        <w:t>ال</w:t>
      </w:r>
      <w:r w:rsidRPr="00111718">
        <w:rPr>
          <w:rtl/>
        </w:rPr>
        <w:t>ممولين من خارج الميزانية</w:t>
      </w:r>
      <w:r w:rsidRPr="00111718">
        <w:rPr>
          <w:rFonts w:hint="cs"/>
          <w:rtl/>
        </w:rPr>
        <w:t>،</w:t>
      </w:r>
      <w:r w:rsidRPr="00111718">
        <w:rPr>
          <w:rtl/>
        </w:rPr>
        <w:t xml:space="preserve"> وزيادة عدد الشكاوى الواردة</w:t>
      </w:r>
      <w:r w:rsidRPr="00111718">
        <w:rPr>
          <w:rFonts w:hint="cs"/>
          <w:rtl/>
        </w:rPr>
        <w:t>،</w:t>
      </w:r>
      <w:r w:rsidRPr="00111718">
        <w:rPr>
          <w:rtl/>
        </w:rPr>
        <w:t xml:space="preserve"> و</w:t>
      </w:r>
      <w:r w:rsidRPr="00111718">
        <w:rPr>
          <w:rFonts w:hint="cs"/>
          <w:rtl/>
        </w:rPr>
        <w:t xml:space="preserve">وضع </w:t>
      </w:r>
      <w:r w:rsidRPr="00111718">
        <w:rPr>
          <w:rtl/>
        </w:rPr>
        <w:t xml:space="preserve">حد أقصى لعدد الكلمات </w:t>
      </w:r>
      <w:r w:rsidRPr="00111718">
        <w:rPr>
          <w:rFonts w:hint="cs"/>
          <w:rtl/>
        </w:rPr>
        <w:t>في</w:t>
      </w:r>
      <w:r w:rsidRPr="00111718">
        <w:rPr>
          <w:rtl/>
        </w:rPr>
        <w:t xml:space="preserve"> الوثائق. وأ</w:t>
      </w:r>
      <w:r w:rsidRPr="00111718">
        <w:rPr>
          <w:rFonts w:hint="cs"/>
          <w:rtl/>
        </w:rPr>
        <w:t>شار</w:t>
      </w:r>
      <w:r w:rsidRPr="00111718">
        <w:rPr>
          <w:rtl/>
        </w:rPr>
        <w:t xml:space="preserve"> الرئيس </w:t>
      </w:r>
      <w:r w:rsidRPr="00111718">
        <w:rPr>
          <w:rFonts w:hint="cs"/>
          <w:rtl/>
        </w:rPr>
        <w:t xml:space="preserve">إلى أنه </w:t>
      </w:r>
      <w:r w:rsidRPr="00111718">
        <w:rPr>
          <w:rtl/>
        </w:rPr>
        <w:t xml:space="preserve">في عام 2015، </w:t>
      </w:r>
      <w:r w:rsidRPr="00111718">
        <w:rPr>
          <w:rFonts w:hint="cs"/>
          <w:rtl/>
        </w:rPr>
        <w:t xml:space="preserve">حلت </w:t>
      </w:r>
      <w:r w:rsidRPr="00111718">
        <w:rPr>
          <w:rtl/>
        </w:rPr>
        <w:t xml:space="preserve">الذكرى </w:t>
      </w:r>
      <w:r w:rsidRPr="00111718">
        <w:rPr>
          <w:rFonts w:hint="cs"/>
          <w:rtl/>
        </w:rPr>
        <w:t xml:space="preserve">السنوية </w:t>
      </w:r>
      <w:r w:rsidRPr="00111718">
        <w:rPr>
          <w:rtl/>
        </w:rPr>
        <w:t>الخمس</w:t>
      </w:r>
      <w:r w:rsidRPr="00111718">
        <w:rPr>
          <w:rFonts w:hint="cs"/>
          <w:rtl/>
        </w:rPr>
        <w:t>و</w:t>
      </w:r>
      <w:r w:rsidRPr="00111718">
        <w:rPr>
          <w:rtl/>
        </w:rPr>
        <w:t xml:space="preserve">ن </w:t>
      </w:r>
      <w:r w:rsidRPr="00111718">
        <w:rPr>
          <w:rFonts w:hint="cs"/>
          <w:rtl/>
        </w:rPr>
        <w:t>ل</w:t>
      </w:r>
      <w:r w:rsidRPr="00111718">
        <w:rPr>
          <w:rtl/>
        </w:rPr>
        <w:t xml:space="preserve">لعهد الدولي الخاص بالحقوق المدنية والسياسية والعهد </w:t>
      </w:r>
      <w:r w:rsidRPr="00111718">
        <w:rPr>
          <w:rFonts w:hint="cs"/>
          <w:rtl/>
        </w:rPr>
        <w:t xml:space="preserve">الدولي </w:t>
      </w:r>
      <w:r w:rsidRPr="00111718">
        <w:rPr>
          <w:rtl/>
        </w:rPr>
        <w:t>الخاص بالحقوق الاقتصادية والاجتماعية والثقافية</w:t>
      </w:r>
      <w:r w:rsidRPr="00111718">
        <w:rPr>
          <w:rFonts w:hint="cs"/>
          <w:rtl/>
        </w:rPr>
        <w:t>، وأنه</w:t>
      </w:r>
      <w:r w:rsidRPr="00111718">
        <w:rPr>
          <w:rtl/>
        </w:rPr>
        <w:t xml:space="preserve"> في عام 2016</w:t>
      </w:r>
      <w:r w:rsidRPr="00111718">
        <w:rPr>
          <w:rFonts w:hint="cs"/>
          <w:rtl/>
        </w:rPr>
        <w:t>،</w:t>
      </w:r>
      <w:r w:rsidRPr="00111718">
        <w:rPr>
          <w:rtl/>
        </w:rPr>
        <w:t xml:space="preserve"> مرت 10 سنوات </w:t>
      </w:r>
      <w:r w:rsidRPr="00111718">
        <w:rPr>
          <w:rFonts w:hint="cs"/>
          <w:rtl/>
        </w:rPr>
        <w:t>على</w:t>
      </w:r>
      <w:r w:rsidRPr="00111718">
        <w:rPr>
          <w:rtl/>
        </w:rPr>
        <w:t xml:space="preserve"> اعتماد اتفاقية حقوق الأشخاص ذوي الإعاقة والاتفاقية الدولية لحماية </w:t>
      </w:r>
      <w:r w:rsidRPr="00111718">
        <w:rPr>
          <w:rFonts w:hint="cs"/>
          <w:rtl/>
        </w:rPr>
        <w:t xml:space="preserve">جميع </w:t>
      </w:r>
      <w:r w:rsidRPr="00111718">
        <w:rPr>
          <w:rtl/>
        </w:rPr>
        <w:t xml:space="preserve">الأشخاص من الاختفاء القسري. ثم أخذ </w:t>
      </w:r>
      <w:r w:rsidRPr="00111718">
        <w:rPr>
          <w:rFonts w:hint="cs"/>
          <w:rtl/>
        </w:rPr>
        <w:t xml:space="preserve">رئيس كل هيئة من هيئات المعاهدات </w:t>
      </w:r>
      <w:r w:rsidRPr="00111718">
        <w:rPr>
          <w:rtl/>
        </w:rPr>
        <w:t>الكلمة لي</w:t>
      </w:r>
      <w:r w:rsidRPr="00111718">
        <w:rPr>
          <w:rFonts w:hint="cs"/>
          <w:rtl/>
        </w:rPr>
        <w:t>قدم</w:t>
      </w:r>
      <w:r w:rsidRPr="00111718">
        <w:rPr>
          <w:rtl/>
        </w:rPr>
        <w:t xml:space="preserve"> </w:t>
      </w:r>
      <w:r w:rsidRPr="00111718">
        <w:rPr>
          <w:rFonts w:hint="cs"/>
          <w:rtl/>
        </w:rPr>
        <w:t>ال</w:t>
      </w:r>
      <w:r w:rsidRPr="00111718">
        <w:rPr>
          <w:rtl/>
        </w:rPr>
        <w:t>هيئة التي يمثلها.</w:t>
      </w:r>
    </w:p>
    <w:p w:rsidR="00111718" w:rsidRPr="00111718" w:rsidRDefault="00111718" w:rsidP="00601482">
      <w:pPr>
        <w:pStyle w:val="SingleTxt"/>
        <w:rPr>
          <w:rtl/>
        </w:rPr>
      </w:pPr>
      <w:r w:rsidRPr="00111718">
        <w:rPr>
          <w:rtl/>
        </w:rPr>
        <w:t>٤٢</w:t>
      </w:r>
      <w:r w:rsidRPr="00111718">
        <w:rPr>
          <w:rFonts w:hint="cs"/>
          <w:rtl/>
        </w:rPr>
        <w:t>-</w:t>
      </w:r>
      <w:r w:rsidR="00601482">
        <w:rPr>
          <w:rFonts w:hint="cs"/>
          <w:rtl/>
        </w:rPr>
        <w:tab/>
      </w:r>
      <w:r w:rsidRPr="00111718">
        <w:rPr>
          <w:rtl/>
        </w:rPr>
        <w:t xml:space="preserve">وفي تبادل </w:t>
      </w:r>
      <w:r w:rsidRPr="00111718">
        <w:rPr>
          <w:rFonts w:hint="cs"/>
          <w:rtl/>
        </w:rPr>
        <w:t xml:space="preserve">الآراء </w:t>
      </w:r>
      <w:r w:rsidRPr="00111718">
        <w:rPr>
          <w:rtl/>
        </w:rPr>
        <w:t xml:space="preserve">الذي أعقب ذلك، أعربت العديد من الدول عن دعمها القوي لعمل هيئات المعاهدات، وأعربت عن تقديرها للتوجيه </w:t>
      </w:r>
      <w:r w:rsidRPr="00111718">
        <w:rPr>
          <w:rFonts w:hint="cs"/>
          <w:rtl/>
        </w:rPr>
        <w:t xml:space="preserve">الذي تقدمه من خلال </w:t>
      </w:r>
      <w:r w:rsidRPr="00111718">
        <w:rPr>
          <w:rtl/>
        </w:rPr>
        <w:t xml:space="preserve">الملاحظات الختامية. ورحبت جميع الدول التي أخذت الكلمة أيضا بالفرصة السانحة للتفاعل مع رؤساء </w:t>
      </w:r>
      <w:r w:rsidRPr="00111718">
        <w:rPr>
          <w:rFonts w:hint="cs"/>
          <w:rtl/>
        </w:rPr>
        <w:t xml:space="preserve">الهيئات </w:t>
      </w:r>
      <w:r w:rsidRPr="00111718">
        <w:rPr>
          <w:rtl/>
        </w:rPr>
        <w:t xml:space="preserve">عقب اتخاذ قرار </w:t>
      </w:r>
      <w:r w:rsidRPr="00111718">
        <w:rPr>
          <w:rFonts w:hint="cs"/>
          <w:rtl/>
        </w:rPr>
        <w:t xml:space="preserve">الجمعية العامة </w:t>
      </w:r>
      <w:hyperlink r:id="rId52" w:history="1">
        <w:r w:rsidRPr="0082564D">
          <w:rPr>
            <w:rStyle w:val="Hyperlink"/>
            <w:rtl/>
          </w:rPr>
          <w:t>68/268</w:t>
        </w:r>
      </w:hyperlink>
      <w:r w:rsidRPr="00111718">
        <w:rPr>
          <w:rtl/>
        </w:rPr>
        <w:t xml:space="preserve"> في عام 2014. وأعرب العديد من ممثلي الدول عن الأمل في أن تتجدد فرصة الحوار في نيويورك في اجتماعات الرؤساء في المستقبل</w:t>
      </w:r>
      <w:r w:rsidRPr="00111718">
        <w:rPr>
          <w:rFonts w:hint="cs"/>
          <w:rtl/>
        </w:rPr>
        <w:t>،</w:t>
      </w:r>
      <w:r w:rsidRPr="00111718">
        <w:rPr>
          <w:rtl/>
        </w:rPr>
        <w:t xml:space="preserve"> وأعربوا عن التزامهم المستمر </w:t>
      </w:r>
      <w:r w:rsidRPr="00111718">
        <w:rPr>
          <w:rFonts w:hint="cs"/>
          <w:rtl/>
        </w:rPr>
        <w:t xml:space="preserve">إزاء </w:t>
      </w:r>
      <w:r w:rsidRPr="00111718">
        <w:rPr>
          <w:rtl/>
        </w:rPr>
        <w:t xml:space="preserve">نظام هيئات المعاهدات في الجمعية العامة. </w:t>
      </w:r>
    </w:p>
    <w:p w:rsidR="00111718" w:rsidRPr="00111718" w:rsidRDefault="00111718" w:rsidP="00601482">
      <w:pPr>
        <w:pStyle w:val="SingleTxt"/>
        <w:rPr>
          <w:rtl/>
        </w:rPr>
      </w:pPr>
      <w:r w:rsidRPr="00111718">
        <w:rPr>
          <w:rtl/>
        </w:rPr>
        <w:t>٤٣</w:t>
      </w:r>
      <w:r w:rsidR="00601482">
        <w:rPr>
          <w:rFonts w:hint="cs"/>
          <w:rtl/>
        </w:rPr>
        <w:t xml:space="preserve"> </w:t>
      </w:r>
      <w:r w:rsidRPr="00111718">
        <w:rPr>
          <w:rFonts w:hint="cs"/>
          <w:rtl/>
        </w:rPr>
        <w:t>-</w:t>
      </w:r>
      <w:r w:rsidR="00601482">
        <w:rPr>
          <w:rFonts w:hint="cs"/>
          <w:rtl/>
        </w:rPr>
        <w:tab/>
      </w:r>
      <w:r w:rsidRPr="00111718">
        <w:rPr>
          <w:rtl/>
        </w:rPr>
        <w:t>وأعرب العديد من المتكلمين عن اهتمام</w:t>
      </w:r>
      <w:r w:rsidRPr="00111718">
        <w:rPr>
          <w:rFonts w:hint="cs"/>
          <w:rtl/>
        </w:rPr>
        <w:t>هم</w:t>
      </w:r>
      <w:r w:rsidRPr="00111718">
        <w:rPr>
          <w:rtl/>
        </w:rPr>
        <w:t xml:space="preserve"> الشديد بتنفيذ القرار </w:t>
      </w:r>
      <w:hyperlink r:id="rId53" w:history="1">
        <w:r w:rsidRPr="0082564D">
          <w:rPr>
            <w:rStyle w:val="Hyperlink"/>
            <w:rtl/>
          </w:rPr>
          <w:t>68/268</w:t>
        </w:r>
      </w:hyperlink>
      <w:r w:rsidRPr="00111718">
        <w:rPr>
          <w:rtl/>
        </w:rPr>
        <w:t xml:space="preserve">، وقالوا إنهم يتطلعون إلى التقرير الأول للأمين العام لفترة السنتين الذي سيقدم إلى الدورة الحادية والسبعين للجمعية العامة. وسأل عدة متكلمين رؤساء </w:t>
      </w:r>
      <w:r w:rsidRPr="00111718">
        <w:rPr>
          <w:rFonts w:hint="cs"/>
          <w:rtl/>
        </w:rPr>
        <w:t xml:space="preserve">الهيئات </w:t>
      </w:r>
      <w:r w:rsidRPr="00111718">
        <w:rPr>
          <w:rtl/>
        </w:rPr>
        <w:t xml:space="preserve">عن آرائهم بشأن التقدم المحرز في تنفيذ القرار </w:t>
      </w:r>
      <w:hyperlink r:id="rId54" w:history="1">
        <w:r w:rsidRPr="0082564D">
          <w:rPr>
            <w:rStyle w:val="Hyperlink"/>
            <w:rtl/>
          </w:rPr>
          <w:t>68/268</w:t>
        </w:r>
      </w:hyperlink>
      <w:r w:rsidRPr="00111718">
        <w:rPr>
          <w:rtl/>
        </w:rPr>
        <w:t>. و</w:t>
      </w:r>
      <w:r w:rsidRPr="00111718">
        <w:rPr>
          <w:rFonts w:hint="cs"/>
          <w:rtl/>
        </w:rPr>
        <w:t>طُرح</w:t>
      </w:r>
      <w:r w:rsidRPr="00111718">
        <w:rPr>
          <w:rtl/>
        </w:rPr>
        <w:t>ت أسئلة محددة بشأن الاتساق في أساليب عمل هيئات المعاهدات، ولا سيما فيما يتعلق بطرائق تنفيذ الإجراء المبسط لتقديم التقارير</w:t>
      </w:r>
      <w:r w:rsidRPr="00111718">
        <w:rPr>
          <w:rFonts w:hint="cs"/>
          <w:rtl/>
        </w:rPr>
        <w:t>،</w:t>
      </w:r>
      <w:r w:rsidRPr="00111718">
        <w:rPr>
          <w:rtl/>
        </w:rPr>
        <w:t xml:space="preserve"> والوقت المخصص في الحوار البناء لأعضاء هيئات المعاهدات ووفود الدول الأطراف</w:t>
      </w:r>
      <w:r w:rsidRPr="00111718">
        <w:rPr>
          <w:rFonts w:hint="cs"/>
          <w:rtl/>
        </w:rPr>
        <w:t>،</w:t>
      </w:r>
      <w:r w:rsidRPr="00111718">
        <w:rPr>
          <w:rtl/>
        </w:rPr>
        <w:t xml:space="preserve"> والط</w:t>
      </w:r>
      <w:r w:rsidRPr="00111718">
        <w:rPr>
          <w:rFonts w:hint="cs"/>
          <w:rtl/>
        </w:rPr>
        <w:t>ا</w:t>
      </w:r>
      <w:r w:rsidRPr="00111718">
        <w:rPr>
          <w:rtl/>
        </w:rPr>
        <w:t>ب</w:t>
      </w:r>
      <w:r w:rsidRPr="00111718">
        <w:rPr>
          <w:rFonts w:hint="cs"/>
          <w:rtl/>
        </w:rPr>
        <w:t xml:space="preserve">ع العملي </w:t>
      </w:r>
      <w:r w:rsidRPr="00111718">
        <w:rPr>
          <w:rtl/>
        </w:rPr>
        <w:t>للملاحظات الختامية وطولها</w:t>
      </w:r>
      <w:r w:rsidRPr="00111718">
        <w:rPr>
          <w:rFonts w:hint="cs"/>
          <w:rtl/>
        </w:rPr>
        <w:t>،</w:t>
      </w:r>
      <w:r w:rsidRPr="00111718">
        <w:rPr>
          <w:rtl/>
        </w:rPr>
        <w:t xml:space="preserve"> واستخدام هيئات المعاهدات للوثيقة الأساسية الموحدة. ورحبت الدول باعتماد هيئات المعاهدات للإجراءات المبسطة لتقديم التقارير، ودعت إلى ت</w:t>
      </w:r>
      <w:r w:rsidRPr="00111718">
        <w:rPr>
          <w:rFonts w:hint="cs"/>
          <w:rtl/>
        </w:rPr>
        <w:t>وزيع</w:t>
      </w:r>
      <w:r w:rsidRPr="00111718">
        <w:rPr>
          <w:rtl/>
        </w:rPr>
        <w:t xml:space="preserve"> وقت التحدث أثناء الحوار البناء على نحو متوازن يسمح للدول بالرد على جميع الأسئلة </w:t>
      </w:r>
      <w:r w:rsidRPr="00111718">
        <w:rPr>
          <w:rFonts w:hint="cs"/>
          <w:rtl/>
        </w:rPr>
        <w:t xml:space="preserve">المطروحة </w:t>
      </w:r>
      <w:r w:rsidRPr="00111718">
        <w:rPr>
          <w:rtl/>
        </w:rPr>
        <w:t xml:space="preserve">من أعضاء هيئات المعاهدات. </w:t>
      </w:r>
    </w:p>
    <w:p w:rsidR="00111718" w:rsidRPr="00111718" w:rsidRDefault="00111718" w:rsidP="00601482">
      <w:pPr>
        <w:pStyle w:val="SingleTxt"/>
        <w:rPr>
          <w:rtl/>
        </w:rPr>
      </w:pPr>
      <w:r w:rsidRPr="00111718">
        <w:rPr>
          <w:rtl/>
        </w:rPr>
        <w:t>٤٤</w:t>
      </w:r>
      <w:r w:rsidR="00601482">
        <w:rPr>
          <w:rFonts w:hint="cs"/>
          <w:rtl/>
        </w:rPr>
        <w:t xml:space="preserve"> </w:t>
      </w:r>
      <w:r w:rsidRPr="00111718">
        <w:rPr>
          <w:rFonts w:hint="cs"/>
          <w:rtl/>
        </w:rPr>
        <w:t>-</w:t>
      </w:r>
      <w:r w:rsidR="00601482">
        <w:rPr>
          <w:rFonts w:hint="cs"/>
          <w:rtl/>
        </w:rPr>
        <w:tab/>
      </w:r>
      <w:r w:rsidRPr="00111718">
        <w:rPr>
          <w:rtl/>
        </w:rPr>
        <w:t>و</w:t>
      </w:r>
      <w:r w:rsidRPr="00111718">
        <w:rPr>
          <w:rFonts w:hint="cs"/>
          <w:rtl/>
        </w:rPr>
        <w:t>ذهبت</w:t>
      </w:r>
      <w:r w:rsidRPr="00111718">
        <w:rPr>
          <w:rtl/>
        </w:rPr>
        <w:t xml:space="preserve"> بعض الدول </w:t>
      </w:r>
      <w:r w:rsidRPr="00111718">
        <w:rPr>
          <w:rFonts w:hint="cs"/>
          <w:rtl/>
        </w:rPr>
        <w:t xml:space="preserve">إلى </w:t>
      </w:r>
      <w:r w:rsidRPr="00111718">
        <w:rPr>
          <w:rtl/>
        </w:rPr>
        <w:t xml:space="preserve">أن عددا من أهداف القرار </w:t>
      </w:r>
      <w:hyperlink r:id="rId55" w:history="1">
        <w:r w:rsidRPr="0082564D">
          <w:rPr>
            <w:rStyle w:val="Hyperlink"/>
            <w:rtl/>
          </w:rPr>
          <w:t>68/268</w:t>
        </w:r>
      </w:hyperlink>
      <w:r w:rsidRPr="00111718">
        <w:rPr>
          <w:rtl/>
        </w:rPr>
        <w:t xml:space="preserve"> </w:t>
      </w:r>
      <w:r w:rsidRPr="00111718">
        <w:rPr>
          <w:rFonts w:hint="cs"/>
          <w:rtl/>
        </w:rPr>
        <w:t>لم تتحقق بعد</w:t>
      </w:r>
      <w:r w:rsidRPr="00111718">
        <w:rPr>
          <w:rtl/>
        </w:rPr>
        <w:t xml:space="preserve">، </w:t>
      </w:r>
      <w:r w:rsidRPr="00111718">
        <w:rPr>
          <w:rFonts w:hint="cs"/>
          <w:rtl/>
        </w:rPr>
        <w:t>وأشارت</w:t>
      </w:r>
      <w:r w:rsidRPr="00111718">
        <w:rPr>
          <w:rtl/>
        </w:rPr>
        <w:t xml:space="preserve"> بشكل محدد إلى إضافة مناقشة عامة إلى جدول أعمال مؤتمرات الدول الأطراف وضمان </w:t>
      </w:r>
      <w:r w:rsidRPr="00111718">
        <w:rPr>
          <w:rFonts w:hint="cs"/>
          <w:rtl/>
        </w:rPr>
        <w:t>ال</w:t>
      </w:r>
      <w:r w:rsidRPr="00111718">
        <w:rPr>
          <w:rtl/>
        </w:rPr>
        <w:t xml:space="preserve">اتساق </w:t>
      </w:r>
      <w:r w:rsidRPr="00111718">
        <w:rPr>
          <w:rFonts w:hint="cs"/>
          <w:rtl/>
        </w:rPr>
        <w:t xml:space="preserve">في </w:t>
      </w:r>
      <w:r w:rsidRPr="00111718">
        <w:rPr>
          <w:rtl/>
        </w:rPr>
        <w:t>جودة استعراض الدول ال</w:t>
      </w:r>
      <w:r w:rsidRPr="00111718">
        <w:rPr>
          <w:rFonts w:hint="cs"/>
          <w:rtl/>
        </w:rPr>
        <w:t>أ</w:t>
      </w:r>
      <w:r w:rsidRPr="00111718">
        <w:rPr>
          <w:rtl/>
        </w:rPr>
        <w:t>طر</w:t>
      </w:r>
      <w:r w:rsidRPr="00111718">
        <w:rPr>
          <w:rFonts w:hint="cs"/>
          <w:rtl/>
        </w:rPr>
        <w:t>ا</w:t>
      </w:r>
      <w:r w:rsidRPr="00111718">
        <w:rPr>
          <w:rtl/>
        </w:rPr>
        <w:t xml:space="preserve">ف. وأعربت بعض الدول عن </w:t>
      </w:r>
      <w:r w:rsidRPr="00111718">
        <w:rPr>
          <w:rFonts w:hint="cs"/>
          <w:rtl/>
        </w:rPr>
        <w:t>ال</w:t>
      </w:r>
      <w:r w:rsidRPr="00111718">
        <w:rPr>
          <w:rtl/>
        </w:rPr>
        <w:t>قلق إزاء طلبات المعلومات الموجهة إلى الدول من هيئات المعاهدات خارج استعراض الدولة الطرف. وفي ضوء العدد المتزايد من الشكاوى الفردية، أثيرت أيضا مسألة كيفية تعزيز فعالية هيئات المعاهدات في دراسة الشكاوى الفردية.</w:t>
      </w:r>
    </w:p>
    <w:p w:rsidR="00111718" w:rsidRPr="00111718" w:rsidRDefault="00111718" w:rsidP="00601482">
      <w:pPr>
        <w:pStyle w:val="SingleTxt"/>
        <w:rPr>
          <w:rtl/>
        </w:rPr>
      </w:pPr>
      <w:r w:rsidRPr="00111718">
        <w:rPr>
          <w:rtl/>
        </w:rPr>
        <w:t>٤٥</w:t>
      </w:r>
      <w:r w:rsidR="00601482">
        <w:rPr>
          <w:rFonts w:hint="cs"/>
          <w:rtl/>
        </w:rPr>
        <w:t xml:space="preserve"> </w:t>
      </w:r>
      <w:r w:rsidRPr="00111718">
        <w:rPr>
          <w:rFonts w:hint="cs"/>
          <w:rtl/>
        </w:rPr>
        <w:t>-</w:t>
      </w:r>
      <w:r w:rsidR="00601482">
        <w:rPr>
          <w:rFonts w:hint="cs"/>
          <w:rtl/>
        </w:rPr>
        <w:tab/>
      </w:r>
      <w:r w:rsidRPr="00111718">
        <w:rPr>
          <w:rtl/>
        </w:rPr>
        <w:t xml:space="preserve">وكان </w:t>
      </w:r>
      <w:r w:rsidRPr="00111718">
        <w:rPr>
          <w:rFonts w:hint="cs"/>
          <w:rtl/>
        </w:rPr>
        <w:t>إقرار</w:t>
      </w:r>
      <w:r w:rsidRPr="00111718">
        <w:rPr>
          <w:rtl/>
        </w:rPr>
        <w:t xml:space="preserve"> رؤساء</w:t>
      </w:r>
      <w:r w:rsidRPr="00111718">
        <w:rPr>
          <w:rFonts w:hint="cs"/>
          <w:rtl/>
        </w:rPr>
        <w:t xml:space="preserve"> الهيئات للمبادئ</w:t>
      </w:r>
      <w:r w:rsidRPr="00111718">
        <w:rPr>
          <w:rtl/>
        </w:rPr>
        <w:t xml:space="preserve"> </w:t>
      </w:r>
      <w:r w:rsidRPr="00111718">
        <w:rPr>
          <w:rFonts w:hint="cs"/>
          <w:rtl/>
        </w:rPr>
        <w:t>التوجيهية</w:t>
      </w:r>
      <w:r w:rsidRPr="00111718">
        <w:rPr>
          <w:rtl/>
        </w:rPr>
        <w:t xml:space="preserve"> </w:t>
      </w:r>
      <w:r w:rsidRPr="00111718">
        <w:rPr>
          <w:rFonts w:hint="cs"/>
          <w:rtl/>
        </w:rPr>
        <w:t>للتصدّي</w:t>
      </w:r>
      <w:r w:rsidRPr="00111718">
        <w:rPr>
          <w:rtl/>
        </w:rPr>
        <w:t xml:space="preserve"> </w:t>
      </w:r>
      <w:r w:rsidRPr="00111718">
        <w:rPr>
          <w:rFonts w:hint="cs"/>
          <w:rtl/>
        </w:rPr>
        <w:t>لأعمال</w:t>
      </w:r>
      <w:r w:rsidRPr="00111718">
        <w:rPr>
          <w:rtl/>
        </w:rPr>
        <w:t xml:space="preserve"> </w:t>
      </w:r>
      <w:r w:rsidRPr="00111718">
        <w:rPr>
          <w:rFonts w:hint="cs"/>
          <w:rtl/>
        </w:rPr>
        <w:t>الترهيب</w:t>
      </w:r>
      <w:r w:rsidRPr="00111718">
        <w:rPr>
          <w:rtl/>
        </w:rPr>
        <w:t xml:space="preserve"> </w:t>
      </w:r>
      <w:r w:rsidRPr="00111718">
        <w:rPr>
          <w:rFonts w:hint="cs"/>
          <w:rtl/>
        </w:rPr>
        <w:t>أو</w:t>
      </w:r>
      <w:r w:rsidRPr="00111718">
        <w:rPr>
          <w:rtl/>
        </w:rPr>
        <w:t xml:space="preserve"> </w:t>
      </w:r>
      <w:r w:rsidRPr="00111718">
        <w:rPr>
          <w:rFonts w:hint="cs"/>
          <w:rtl/>
        </w:rPr>
        <w:t>الانتقام</w:t>
      </w:r>
      <w:r w:rsidRPr="00111718">
        <w:rPr>
          <w:rtl/>
        </w:rPr>
        <w:t xml:space="preserve"> في سان خوسيه في حزيران/يونيه 2015 موضوعا للعديد من </w:t>
      </w:r>
      <w:r w:rsidRPr="00111718">
        <w:rPr>
          <w:rFonts w:hint="cs"/>
          <w:rtl/>
        </w:rPr>
        <w:t>البيانات</w:t>
      </w:r>
      <w:r w:rsidRPr="00111718">
        <w:rPr>
          <w:rtl/>
        </w:rPr>
        <w:t xml:space="preserve">. </w:t>
      </w:r>
      <w:r w:rsidRPr="00111718">
        <w:rPr>
          <w:rFonts w:hint="cs"/>
          <w:rtl/>
        </w:rPr>
        <w:t>ف</w:t>
      </w:r>
      <w:r w:rsidRPr="00111718">
        <w:rPr>
          <w:rtl/>
        </w:rPr>
        <w:t xml:space="preserve">بينما شدد بعض المتكلمين على أهمية ضمان </w:t>
      </w:r>
      <w:r w:rsidRPr="00111718">
        <w:rPr>
          <w:rFonts w:hint="cs"/>
          <w:rtl/>
        </w:rPr>
        <w:t>تعامل</w:t>
      </w:r>
      <w:r w:rsidRPr="00111718">
        <w:rPr>
          <w:rtl/>
        </w:rPr>
        <w:t xml:space="preserve"> جميع أصحاب المصلحة مع هيئات المعاهدات دون خوف من الترهيب أو الانتقام، </w:t>
      </w:r>
      <w:r w:rsidRPr="00111718">
        <w:rPr>
          <w:rFonts w:hint="cs"/>
          <w:rtl/>
        </w:rPr>
        <w:t>ذهب</w:t>
      </w:r>
      <w:r w:rsidRPr="00111718">
        <w:rPr>
          <w:rtl/>
        </w:rPr>
        <w:t xml:space="preserve"> ممثل</w:t>
      </w:r>
      <w:r w:rsidRPr="00111718">
        <w:rPr>
          <w:rFonts w:hint="cs"/>
          <w:rtl/>
        </w:rPr>
        <w:t>و</w:t>
      </w:r>
      <w:r w:rsidRPr="00111718">
        <w:rPr>
          <w:rtl/>
        </w:rPr>
        <w:t xml:space="preserve"> </w:t>
      </w:r>
      <w:r w:rsidRPr="00111718">
        <w:rPr>
          <w:rFonts w:hint="cs"/>
          <w:rtl/>
        </w:rPr>
        <w:t xml:space="preserve">بعض </w:t>
      </w:r>
      <w:r w:rsidRPr="00111718">
        <w:rPr>
          <w:rtl/>
        </w:rPr>
        <w:t xml:space="preserve">الدول </w:t>
      </w:r>
      <w:r w:rsidRPr="00111718">
        <w:rPr>
          <w:rFonts w:hint="cs"/>
          <w:rtl/>
        </w:rPr>
        <w:t>إلى</w:t>
      </w:r>
      <w:r w:rsidRPr="00111718">
        <w:rPr>
          <w:rtl/>
        </w:rPr>
        <w:t xml:space="preserve"> أن رؤساء </w:t>
      </w:r>
      <w:r w:rsidRPr="00111718">
        <w:rPr>
          <w:rFonts w:hint="cs"/>
          <w:rtl/>
        </w:rPr>
        <w:t xml:space="preserve">الهيئات </w:t>
      </w:r>
      <w:r w:rsidRPr="00111718">
        <w:rPr>
          <w:rtl/>
        </w:rPr>
        <w:t xml:space="preserve">قد وسعوا </w:t>
      </w:r>
      <w:r w:rsidRPr="00111718">
        <w:rPr>
          <w:rFonts w:hint="cs"/>
          <w:rtl/>
        </w:rPr>
        <w:t xml:space="preserve">من </w:t>
      </w:r>
      <w:r w:rsidRPr="00111718">
        <w:rPr>
          <w:rtl/>
        </w:rPr>
        <w:t>ولايتهم ب</w:t>
      </w:r>
      <w:r w:rsidRPr="00111718">
        <w:rPr>
          <w:rFonts w:hint="cs"/>
          <w:rtl/>
        </w:rPr>
        <w:t xml:space="preserve">إقرارهم </w:t>
      </w:r>
      <w:r w:rsidRPr="00111718">
        <w:rPr>
          <w:rtl/>
        </w:rPr>
        <w:t xml:space="preserve">مبادئ سان خوسيه التوجيهية وأن المبادئ التوجيهية قد أنشأت التزامات جديدة على الدول من خلال إنشاء آلية جديدة لتقديم الشكاوى. </w:t>
      </w:r>
      <w:r w:rsidRPr="00111718">
        <w:rPr>
          <w:rFonts w:hint="cs"/>
          <w:rtl/>
        </w:rPr>
        <w:t>و</w:t>
      </w:r>
      <w:r w:rsidRPr="00111718">
        <w:rPr>
          <w:rtl/>
        </w:rPr>
        <w:t xml:space="preserve">شدد هؤلاء الممثلون </w:t>
      </w:r>
      <w:r w:rsidRPr="00111718">
        <w:rPr>
          <w:rFonts w:hint="cs"/>
          <w:rtl/>
        </w:rPr>
        <w:t xml:space="preserve">أيضا </w:t>
      </w:r>
      <w:r w:rsidRPr="00111718">
        <w:rPr>
          <w:rtl/>
        </w:rPr>
        <w:t xml:space="preserve">على أنه لم تُلتمس أي إسهامات من الدول في صياغة المبادئ التوجيهية وأن عملية بلورتها لم تكن مفتوحة أو شفافة. </w:t>
      </w:r>
    </w:p>
    <w:p w:rsidR="00111718" w:rsidRPr="00111718" w:rsidRDefault="00111718" w:rsidP="00601482">
      <w:pPr>
        <w:pStyle w:val="SingleTxt"/>
        <w:rPr>
          <w:rtl/>
        </w:rPr>
      </w:pPr>
      <w:r w:rsidRPr="00111718">
        <w:rPr>
          <w:rtl/>
        </w:rPr>
        <w:t>٤٦</w:t>
      </w:r>
      <w:r w:rsidR="00601482">
        <w:rPr>
          <w:rFonts w:hint="cs"/>
          <w:rtl/>
        </w:rPr>
        <w:t xml:space="preserve"> </w:t>
      </w:r>
      <w:r w:rsidRPr="00111718">
        <w:rPr>
          <w:rFonts w:hint="cs"/>
          <w:rtl/>
        </w:rPr>
        <w:t>-</w:t>
      </w:r>
      <w:r w:rsidR="00601482">
        <w:rPr>
          <w:rFonts w:hint="cs"/>
          <w:rtl/>
        </w:rPr>
        <w:tab/>
      </w:r>
      <w:r w:rsidRPr="00111718">
        <w:rPr>
          <w:rtl/>
        </w:rPr>
        <w:t xml:space="preserve">وأوضح رؤساء هيئات المعاهدات أن اجتماع الرؤساء لم </w:t>
      </w:r>
      <w:r w:rsidRPr="00111718">
        <w:rPr>
          <w:rFonts w:hint="cs"/>
          <w:rtl/>
        </w:rPr>
        <w:t>ي</w:t>
      </w:r>
      <w:r w:rsidRPr="00111718">
        <w:rPr>
          <w:rtl/>
        </w:rPr>
        <w:t>تجاوز ولايته ب</w:t>
      </w:r>
      <w:r w:rsidRPr="00111718">
        <w:rPr>
          <w:rFonts w:hint="cs"/>
          <w:rtl/>
        </w:rPr>
        <w:t>إقرار</w:t>
      </w:r>
      <w:r w:rsidRPr="00111718">
        <w:rPr>
          <w:rtl/>
        </w:rPr>
        <w:t xml:space="preserve"> </w:t>
      </w:r>
      <w:r w:rsidRPr="00111718">
        <w:rPr>
          <w:rFonts w:hint="cs"/>
          <w:rtl/>
        </w:rPr>
        <w:t>مبادئ</w:t>
      </w:r>
      <w:r w:rsidRPr="00111718">
        <w:rPr>
          <w:rtl/>
        </w:rPr>
        <w:t xml:space="preserve"> </w:t>
      </w:r>
      <w:r w:rsidRPr="00111718">
        <w:rPr>
          <w:rFonts w:hint="cs"/>
          <w:rtl/>
        </w:rPr>
        <w:t>سان خوسيه</w:t>
      </w:r>
      <w:r w:rsidRPr="00111718">
        <w:rPr>
          <w:rtl/>
        </w:rPr>
        <w:t xml:space="preserve">، لأن قرار اعتماد المبادئ التوجيهية لا يزال </w:t>
      </w:r>
      <w:r w:rsidRPr="00111718">
        <w:rPr>
          <w:rFonts w:hint="cs"/>
          <w:rtl/>
        </w:rPr>
        <w:t>بيد</w:t>
      </w:r>
      <w:r w:rsidRPr="00111718">
        <w:rPr>
          <w:rtl/>
        </w:rPr>
        <w:t xml:space="preserve"> </w:t>
      </w:r>
      <w:r w:rsidRPr="00111718">
        <w:rPr>
          <w:rFonts w:hint="cs"/>
          <w:rtl/>
        </w:rPr>
        <w:t xml:space="preserve">كل هيئة من </w:t>
      </w:r>
      <w:r w:rsidRPr="00111718">
        <w:rPr>
          <w:rtl/>
        </w:rPr>
        <w:t xml:space="preserve">هيئات المعاهدات. وذكر رؤساء الهيئات كذلك أن عدة معاهدات تتضمن أحكاما صريحة </w:t>
      </w:r>
      <w:r w:rsidRPr="00111718">
        <w:rPr>
          <w:rFonts w:hint="cs"/>
          <w:rtl/>
        </w:rPr>
        <w:t>تبين</w:t>
      </w:r>
      <w:r w:rsidRPr="00111718">
        <w:rPr>
          <w:rtl/>
        </w:rPr>
        <w:t xml:space="preserve"> مسؤولية الدول الأطراف في ضمان ألا يتعرض الأفراد الخاضع</w:t>
      </w:r>
      <w:r w:rsidRPr="00111718">
        <w:rPr>
          <w:rFonts w:hint="cs"/>
          <w:rtl/>
        </w:rPr>
        <w:t>و</w:t>
      </w:r>
      <w:r w:rsidRPr="00111718">
        <w:rPr>
          <w:rtl/>
        </w:rPr>
        <w:t>ن لولايتها لأي شكل من أشكال سوء المعاملة أو الترهيب نتيجة اتصالهم بهيئة المعاهد</w:t>
      </w:r>
      <w:r w:rsidRPr="00111718">
        <w:rPr>
          <w:rFonts w:hint="cs"/>
          <w:rtl/>
        </w:rPr>
        <w:t>ة</w:t>
      </w:r>
      <w:r w:rsidRPr="00111718">
        <w:rPr>
          <w:rtl/>
        </w:rPr>
        <w:t xml:space="preserve">. وبالإضافة إلى ذلك، أفاد رؤساء </w:t>
      </w:r>
      <w:r w:rsidRPr="00111718">
        <w:rPr>
          <w:rFonts w:hint="cs"/>
          <w:rtl/>
        </w:rPr>
        <w:t xml:space="preserve">الهيئات </w:t>
      </w:r>
      <w:r w:rsidRPr="00111718">
        <w:rPr>
          <w:rtl/>
        </w:rPr>
        <w:t xml:space="preserve">أن </w:t>
      </w:r>
      <w:r w:rsidRPr="00111718">
        <w:rPr>
          <w:rFonts w:hint="cs"/>
          <w:rtl/>
        </w:rPr>
        <w:t>إقرار</w:t>
      </w:r>
      <w:r w:rsidRPr="00111718">
        <w:rPr>
          <w:rtl/>
        </w:rPr>
        <w:t xml:space="preserve">هم </w:t>
      </w:r>
      <w:r w:rsidRPr="00111718">
        <w:rPr>
          <w:rFonts w:hint="cs"/>
          <w:rtl/>
        </w:rPr>
        <w:t>لمبادئ</w:t>
      </w:r>
      <w:r w:rsidRPr="00111718">
        <w:rPr>
          <w:rtl/>
        </w:rPr>
        <w:t xml:space="preserve"> </w:t>
      </w:r>
      <w:r w:rsidRPr="00111718">
        <w:rPr>
          <w:rFonts w:hint="cs"/>
          <w:rtl/>
        </w:rPr>
        <w:t xml:space="preserve">سان خوسيه التوجيهية </w:t>
      </w:r>
      <w:r w:rsidRPr="00111718">
        <w:rPr>
          <w:rtl/>
        </w:rPr>
        <w:t>يتعلق بأمر إجرائي يعالج مسألة منهجية وعملية متصلة بأساليب العمل و</w:t>
      </w:r>
      <w:r w:rsidRPr="00111718">
        <w:rPr>
          <w:rFonts w:hint="cs"/>
          <w:rtl/>
        </w:rPr>
        <w:t>ليست</w:t>
      </w:r>
      <w:r w:rsidRPr="00111718">
        <w:rPr>
          <w:rtl/>
        </w:rPr>
        <w:t xml:space="preserve"> له دوافع سياسية. </w:t>
      </w:r>
      <w:r w:rsidRPr="00111718">
        <w:rPr>
          <w:rFonts w:hint="cs"/>
          <w:rtl/>
        </w:rPr>
        <w:t xml:space="preserve">وأكدوا </w:t>
      </w:r>
      <w:r w:rsidRPr="00111718">
        <w:rPr>
          <w:rtl/>
        </w:rPr>
        <w:t xml:space="preserve">أن المبادئ التوجيهية لا تشكل معيارا قانونيا جديدا، وإنما تسعى فقط إلى مواءمة الممارسات وتحقيق الاتساق في استجابة هيئات المعاهدات للأعمال الانتقامية، </w:t>
      </w:r>
      <w:r w:rsidRPr="00111718">
        <w:rPr>
          <w:rFonts w:hint="cs"/>
          <w:rtl/>
        </w:rPr>
        <w:t>الأمر الذي</w:t>
      </w:r>
      <w:r w:rsidRPr="00111718">
        <w:rPr>
          <w:rtl/>
        </w:rPr>
        <w:t xml:space="preserve"> يجعل نظام هيئات المعاهدات أكثر </w:t>
      </w:r>
      <w:r w:rsidRPr="00111718">
        <w:rPr>
          <w:rFonts w:hint="cs"/>
          <w:rtl/>
        </w:rPr>
        <w:t>سلاسة</w:t>
      </w:r>
      <w:r w:rsidRPr="00111718">
        <w:rPr>
          <w:rtl/>
        </w:rPr>
        <w:t xml:space="preserve"> وفعالية </w:t>
      </w:r>
      <w:r w:rsidRPr="00111718">
        <w:rPr>
          <w:rFonts w:hint="cs"/>
          <w:rtl/>
        </w:rPr>
        <w:t>انسجاما مع</w:t>
      </w:r>
      <w:r w:rsidRPr="00111718">
        <w:rPr>
          <w:rtl/>
        </w:rPr>
        <w:t xml:space="preserve"> قرار الجمعية العامة </w:t>
      </w:r>
      <w:hyperlink r:id="rId56" w:history="1">
        <w:r w:rsidRPr="0082564D">
          <w:rPr>
            <w:rStyle w:val="Hyperlink"/>
            <w:rtl/>
          </w:rPr>
          <w:t>68/268</w:t>
        </w:r>
      </w:hyperlink>
      <w:r w:rsidRPr="00111718">
        <w:rPr>
          <w:rFonts w:hint="cs"/>
          <w:rtl/>
        </w:rPr>
        <w:t xml:space="preserve"> الذي شجع على ذلك</w:t>
      </w:r>
      <w:r w:rsidRPr="00111718">
        <w:rPr>
          <w:rtl/>
        </w:rPr>
        <w:t xml:space="preserve">. وأخيرا، </w:t>
      </w:r>
      <w:r w:rsidRPr="00111718">
        <w:rPr>
          <w:rFonts w:hint="cs"/>
          <w:rtl/>
        </w:rPr>
        <w:t xml:space="preserve">أُشيرَ إلى </w:t>
      </w:r>
      <w:r w:rsidRPr="00111718">
        <w:rPr>
          <w:rtl/>
        </w:rPr>
        <w:t xml:space="preserve">أن المبادئ التوجيهية تحبذ الحل الدبلوماسي لحالات الانتقام. </w:t>
      </w:r>
    </w:p>
    <w:p w:rsidR="00111718" w:rsidRPr="00111718" w:rsidRDefault="00111718" w:rsidP="00601482">
      <w:pPr>
        <w:pStyle w:val="SingleTxt"/>
        <w:rPr>
          <w:rtl/>
        </w:rPr>
      </w:pPr>
      <w:r w:rsidRPr="00111718">
        <w:rPr>
          <w:rtl/>
        </w:rPr>
        <w:t>٤٧</w:t>
      </w:r>
      <w:r w:rsidR="00601482">
        <w:rPr>
          <w:rFonts w:hint="cs"/>
          <w:rtl/>
        </w:rPr>
        <w:t xml:space="preserve"> </w:t>
      </w:r>
      <w:r w:rsidRPr="00111718">
        <w:rPr>
          <w:rFonts w:hint="cs"/>
          <w:rtl/>
        </w:rPr>
        <w:t>-</w:t>
      </w:r>
      <w:r w:rsidR="00601482">
        <w:rPr>
          <w:rFonts w:hint="cs"/>
          <w:rtl/>
        </w:rPr>
        <w:tab/>
      </w:r>
      <w:r w:rsidRPr="00111718">
        <w:rPr>
          <w:rtl/>
        </w:rPr>
        <w:t xml:space="preserve">ومع الإشارة إلى الفقرة </w:t>
      </w:r>
      <w:r w:rsidRPr="00111718">
        <w:rPr>
          <w:rFonts w:hint="cs"/>
          <w:rtl/>
        </w:rPr>
        <w:t xml:space="preserve">41 </w:t>
      </w:r>
      <w:r w:rsidRPr="00111718">
        <w:rPr>
          <w:rtl/>
        </w:rPr>
        <w:t xml:space="preserve">من القرار </w:t>
      </w:r>
      <w:hyperlink r:id="rId57" w:history="1">
        <w:r w:rsidRPr="0082564D">
          <w:rPr>
            <w:rStyle w:val="Hyperlink"/>
            <w:rtl/>
          </w:rPr>
          <w:t>68/268</w:t>
        </w:r>
      </w:hyperlink>
      <w:r w:rsidRPr="00111718">
        <w:rPr>
          <w:rtl/>
        </w:rPr>
        <w:t xml:space="preserve"> التي تدعو </w:t>
      </w:r>
      <w:r w:rsidRPr="00111718">
        <w:rPr>
          <w:rFonts w:hint="cs"/>
          <w:rtl/>
        </w:rPr>
        <w:t xml:space="preserve">فيها الجمعية العامة </w:t>
      </w:r>
      <w:r w:rsidRPr="00111718">
        <w:rPr>
          <w:rtl/>
        </w:rPr>
        <w:t xml:space="preserve">إلى استعراض جميع التدابير المتخذة في موعد لا يتجاوز ست سنوات من تاريخ اتخاذ القرار، استفسرت عدة دول عن رؤية رؤساء هيئات المعاهدات </w:t>
      </w:r>
      <w:r w:rsidRPr="00111718">
        <w:rPr>
          <w:rFonts w:hint="cs"/>
          <w:rtl/>
        </w:rPr>
        <w:t xml:space="preserve">إزاء </w:t>
      </w:r>
      <w:r w:rsidRPr="00111718">
        <w:rPr>
          <w:rtl/>
        </w:rPr>
        <w:t xml:space="preserve">زيادة تحسين النظام في ضوء الاستعراض </w:t>
      </w:r>
      <w:r w:rsidRPr="00111718">
        <w:rPr>
          <w:rFonts w:hint="cs"/>
          <w:rtl/>
        </w:rPr>
        <w:t xml:space="preserve">الذي يُجرى </w:t>
      </w:r>
      <w:r w:rsidRPr="00111718">
        <w:rPr>
          <w:rtl/>
        </w:rPr>
        <w:t>في عام 2020</w:t>
      </w:r>
      <w:r w:rsidRPr="00111718">
        <w:rPr>
          <w:rFonts w:hint="cs"/>
          <w:rtl/>
        </w:rPr>
        <w:t>،</w:t>
      </w:r>
      <w:r w:rsidRPr="00111718">
        <w:rPr>
          <w:rtl/>
        </w:rPr>
        <w:t xml:space="preserve"> و</w:t>
      </w:r>
      <w:r w:rsidRPr="00111718">
        <w:rPr>
          <w:rFonts w:hint="cs"/>
          <w:rtl/>
        </w:rPr>
        <w:t>ال</w:t>
      </w:r>
      <w:r w:rsidRPr="00111718">
        <w:rPr>
          <w:rtl/>
        </w:rPr>
        <w:t xml:space="preserve">كيفية </w:t>
      </w:r>
      <w:r w:rsidRPr="00111718">
        <w:rPr>
          <w:rFonts w:hint="cs"/>
          <w:rtl/>
        </w:rPr>
        <w:t xml:space="preserve">التي يمكن من خلالها </w:t>
      </w:r>
      <w:r w:rsidRPr="00111718">
        <w:rPr>
          <w:rtl/>
        </w:rPr>
        <w:t>كفالة استدامة هيئات المعاهدات. و</w:t>
      </w:r>
      <w:r w:rsidRPr="00111718">
        <w:rPr>
          <w:rFonts w:hint="cs"/>
          <w:rtl/>
        </w:rPr>
        <w:t>ذه</w:t>
      </w:r>
      <w:r w:rsidRPr="00111718">
        <w:rPr>
          <w:rtl/>
        </w:rPr>
        <w:t xml:space="preserve">بت عدة دول </w:t>
      </w:r>
      <w:r w:rsidRPr="00111718">
        <w:rPr>
          <w:rFonts w:hint="cs"/>
          <w:rtl/>
        </w:rPr>
        <w:t xml:space="preserve">إلى </w:t>
      </w:r>
      <w:r w:rsidRPr="00111718">
        <w:rPr>
          <w:rtl/>
        </w:rPr>
        <w:t xml:space="preserve">أنه من الضروري إلقاء نظرة جديدة على نظام هيئات المعاهدات. وأعربت بعض الدول عن </w:t>
      </w:r>
      <w:r w:rsidRPr="00111718">
        <w:rPr>
          <w:rFonts w:hint="cs"/>
          <w:rtl/>
        </w:rPr>
        <w:t>ال</w:t>
      </w:r>
      <w:r w:rsidRPr="00111718">
        <w:rPr>
          <w:rtl/>
        </w:rPr>
        <w:t xml:space="preserve">قلق إزاء الازدواجية في عمل هيئات المعاهدات. وفي حين رحب البعض بدور رؤساء </w:t>
      </w:r>
      <w:r w:rsidRPr="00111718">
        <w:rPr>
          <w:rFonts w:hint="cs"/>
          <w:rtl/>
        </w:rPr>
        <w:t xml:space="preserve">الهيئات </w:t>
      </w:r>
      <w:r w:rsidRPr="00111718">
        <w:rPr>
          <w:rtl/>
        </w:rPr>
        <w:t xml:space="preserve">في إقرار المبادئ التوجيهية بشأن استقلال وحياد أعضاء هيئات معاهدات </w:t>
      </w:r>
      <w:r w:rsidRPr="00111718">
        <w:rPr>
          <w:rFonts w:hint="cs"/>
          <w:rtl/>
        </w:rPr>
        <w:t xml:space="preserve">حقوق الإنسان (مبادئ </w:t>
      </w:r>
      <w:r w:rsidRPr="00111718">
        <w:rPr>
          <w:rtl/>
        </w:rPr>
        <w:t>أديس أبابا</w:t>
      </w:r>
      <w:r w:rsidRPr="00111718">
        <w:rPr>
          <w:rFonts w:hint="cs"/>
          <w:rtl/>
        </w:rPr>
        <w:t xml:space="preserve"> التوجيهية)</w:t>
      </w:r>
      <w:r w:rsidRPr="00111718">
        <w:rPr>
          <w:rtl/>
        </w:rPr>
        <w:t xml:space="preserve">، </w:t>
      </w:r>
      <w:r w:rsidRPr="00111718">
        <w:rPr>
          <w:rFonts w:hint="cs"/>
          <w:rtl/>
        </w:rPr>
        <w:t>ذه</w:t>
      </w:r>
      <w:r w:rsidRPr="00111718">
        <w:rPr>
          <w:rtl/>
        </w:rPr>
        <w:t xml:space="preserve">ب آخرون </w:t>
      </w:r>
      <w:r w:rsidRPr="00111718">
        <w:rPr>
          <w:rFonts w:hint="cs"/>
          <w:rtl/>
        </w:rPr>
        <w:t>إلى</w:t>
      </w:r>
      <w:r w:rsidRPr="00111718">
        <w:rPr>
          <w:rtl/>
        </w:rPr>
        <w:t xml:space="preserve"> أن استقلال وحياد هيئات المعاهدات وأعضا</w:t>
      </w:r>
      <w:r w:rsidRPr="00111718">
        <w:rPr>
          <w:rFonts w:hint="cs"/>
          <w:rtl/>
        </w:rPr>
        <w:t>ئها</w:t>
      </w:r>
      <w:r w:rsidRPr="00111718">
        <w:rPr>
          <w:rtl/>
        </w:rPr>
        <w:t xml:space="preserve"> لم يتحقق</w:t>
      </w:r>
      <w:r w:rsidRPr="00111718">
        <w:rPr>
          <w:rFonts w:hint="cs"/>
          <w:rtl/>
        </w:rPr>
        <w:t>ا</w:t>
      </w:r>
      <w:r w:rsidRPr="00111718">
        <w:rPr>
          <w:rtl/>
        </w:rPr>
        <w:t xml:space="preserve"> بالكامل بعد. ورفض رؤساء </w:t>
      </w:r>
      <w:r w:rsidRPr="00111718">
        <w:rPr>
          <w:rFonts w:hint="cs"/>
          <w:rtl/>
        </w:rPr>
        <w:t xml:space="preserve">الهيئات </w:t>
      </w:r>
      <w:r w:rsidRPr="00111718">
        <w:rPr>
          <w:rtl/>
        </w:rPr>
        <w:t xml:space="preserve">بقوة ادعاء </w:t>
      </w:r>
      <w:r w:rsidRPr="00111718">
        <w:rPr>
          <w:rFonts w:hint="cs"/>
          <w:rtl/>
        </w:rPr>
        <w:t>من يقول إ</w:t>
      </w:r>
      <w:r w:rsidRPr="00111718">
        <w:rPr>
          <w:rtl/>
        </w:rPr>
        <w:t xml:space="preserve">ن أعضاء هيئات المعاهدات يفتقرون إلى الحياد. </w:t>
      </w:r>
    </w:p>
    <w:p w:rsidR="00111718" w:rsidRPr="00111718" w:rsidRDefault="00111718" w:rsidP="00601482">
      <w:pPr>
        <w:pStyle w:val="SingleTxt"/>
        <w:rPr>
          <w:rtl/>
        </w:rPr>
      </w:pPr>
      <w:r w:rsidRPr="00111718">
        <w:rPr>
          <w:rtl/>
        </w:rPr>
        <w:t>٤٨</w:t>
      </w:r>
      <w:r w:rsidR="00601482">
        <w:rPr>
          <w:rFonts w:hint="cs"/>
          <w:rtl/>
        </w:rPr>
        <w:t xml:space="preserve"> </w:t>
      </w:r>
      <w:r w:rsidRPr="00111718">
        <w:rPr>
          <w:rFonts w:hint="cs"/>
          <w:rtl/>
        </w:rPr>
        <w:t>-</w:t>
      </w:r>
      <w:r w:rsidR="00601482">
        <w:rPr>
          <w:rFonts w:hint="cs"/>
          <w:rtl/>
        </w:rPr>
        <w:tab/>
      </w:r>
      <w:r w:rsidRPr="00111718">
        <w:rPr>
          <w:rFonts w:hint="cs"/>
          <w:rtl/>
        </w:rPr>
        <w:t>وأشار</w:t>
      </w:r>
      <w:r w:rsidRPr="00111718">
        <w:rPr>
          <w:rtl/>
        </w:rPr>
        <w:t xml:space="preserve"> الاتحاد الأوروبي </w:t>
      </w:r>
      <w:r w:rsidRPr="00111718">
        <w:rPr>
          <w:rFonts w:hint="cs"/>
          <w:rtl/>
        </w:rPr>
        <w:t>إلى ال</w:t>
      </w:r>
      <w:r w:rsidRPr="00111718">
        <w:rPr>
          <w:rtl/>
        </w:rPr>
        <w:t>تبرع ال</w:t>
      </w:r>
      <w:r w:rsidRPr="00111718">
        <w:rPr>
          <w:rFonts w:hint="cs"/>
          <w:rtl/>
        </w:rPr>
        <w:t xml:space="preserve">ذي </w:t>
      </w:r>
      <w:r w:rsidRPr="00111718">
        <w:rPr>
          <w:rtl/>
        </w:rPr>
        <w:t>قدم</w:t>
      </w:r>
      <w:r w:rsidRPr="00111718">
        <w:rPr>
          <w:rFonts w:hint="cs"/>
          <w:rtl/>
        </w:rPr>
        <w:t>ه</w:t>
      </w:r>
      <w:r w:rsidRPr="00111718">
        <w:rPr>
          <w:rtl/>
        </w:rPr>
        <w:t xml:space="preserve"> إلى مفوضية حقوق الإنسان </w:t>
      </w:r>
      <w:r w:rsidRPr="00111718">
        <w:rPr>
          <w:rFonts w:hint="cs"/>
          <w:rtl/>
        </w:rPr>
        <w:t xml:space="preserve">للقيام </w:t>
      </w:r>
      <w:r w:rsidRPr="00111718">
        <w:rPr>
          <w:rtl/>
        </w:rPr>
        <w:t xml:space="preserve">ببث الجلسات العلنية لهيئات المعاهدات على الإنترنت، وهو مشروع تجريبي </w:t>
      </w:r>
      <w:r w:rsidRPr="00111718">
        <w:rPr>
          <w:rFonts w:hint="cs"/>
          <w:rtl/>
        </w:rPr>
        <w:t xml:space="preserve">تقرر أن يبدأ في </w:t>
      </w:r>
      <w:r w:rsidRPr="00111718">
        <w:rPr>
          <w:rtl/>
        </w:rPr>
        <w:t xml:space="preserve">عام </w:t>
      </w:r>
      <w:r w:rsidRPr="00111718">
        <w:rPr>
          <w:rFonts w:hint="cs"/>
          <w:rtl/>
        </w:rPr>
        <w:t xml:space="preserve">2016 </w:t>
      </w:r>
      <w:r w:rsidRPr="00111718">
        <w:rPr>
          <w:rtl/>
        </w:rPr>
        <w:t xml:space="preserve">وينتهي في عام 2017. وذكرت سويسرا أنها تدعم منبر هيئات المعاهدات في أكاديمية جنيف للقانون الإنساني الدولي وحقوق الإنسان باعتباره وسيلة لتعزيز التعاون الثنائي بين هيئات المعاهدات. كما أفادت بشأن دعمها لمنبر أكاديمي تنسقه أكاديمية جنيف لجلب أفكار جديدة لمستقبل نظام هيئات المعاهدات في ضوء </w:t>
      </w:r>
      <w:r w:rsidRPr="00111718">
        <w:rPr>
          <w:rFonts w:hint="cs"/>
          <w:rtl/>
        </w:rPr>
        <w:t>ال</w:t>
      </w:r>
      <w:r w:rsidRPr="00111718">
        <w:rPr>
          <w:rtl/>
        </w:rPr>
        <w:t xml:space="preserve">استعراض </w:t>
      </w:r>
      <w:r w:rsidRPr="00111718">
        <w:rPr>
          <w:rFonts w:hint="cs"/>
          <w:rtl/>
        </w:rPr>
        <w:t>الذي سيُجرى ل</w:t>
      </w:r>
      <w:r w:rsidRPr="00111718">
        <w:rPr>
          <w:rtl/>
        </w:rPr>
        <w:t xml:space="preserve">لنظام </w:t>
      </w:r>
      <w:r w:rsidRPr="00111718">
        <w:rPr>
          <w:rFonts w:hint="cs"/>
          <w:rtl/>
        </w:rPr>
        <w:t xml:space="preserve">في </w:t>
      </w:r>
      <w:r w:rsidRPr="00111718">
        <w:rPr>
          <w:rtl/>
        </w:rPr>
        <w:t xml:space="preserve">عام 2020. </w:t>
      </w:r>
    </w:p>
    <w:p w:rsidR="00111718" w:rsidRPr="00111718" w:rsidRDefault="00111718" w:rsidP="00601482">
      <w:pPr>
        <w:pStyle w:val="SingleTxt"/>
        <w:rPr>
          <w:rtl/>
        </w:rPr>
      </w:pPr>
      <w:r w:rsidRPr="00111718">
        <w:rPr>
          <w:rtl/>
        </w:rPr>
        <w:t>٤٩</w:t>
      </w:r>
      <w:r w:rsidR="00601482">
        <w:rPr>
          <w:rFonts w:hint="cs"/>
          <w:rtl/>
        </w:rPr>
        <w:t xml:space="preserve"> </w:t>
      </w:r>
      <w:r w:rsidRPr="00111718">
        <w:rPr>
          <w:rFonts w:hint="cs"/>
          <w:rtl/>
        </w:rPr>
        <w:t>-</w:t>
      </w:r>
      <w:r w:rsidR="00601482">
        <w:rPr>
          <w:rFonts w:hint="cs"/>
          <w:rtl/>
        </w:rPr>
        <w:tab/>
      </w:r>
      <w:r w:rsidRPr="00111718">
        <w:rPr>
          <w:rtl/>
        </w:rPr>
        <w:t>ورحب</w:t>
      </w:r>
      <w:r w:rsidRPr="00111718">
        <w:rPr>
          <w:rFonts w:hint="cs"/>
          <w:rtl/>
        </w:rPr>
        <w:t>ت</w:t>
      </w:r>
      <w:r w:rsidRPr="00111718">
        <w:rPr>
          <w:rtl/>
        </w:rPr>
        <w:t xml:space="preserve"> عدة دول </w:t>
      </w:r>
      <w:r w:rsidRPr="00111718">
        <w:rPr>
          <w:rFonts w:hint="cs"/>
          <w:rtl/>
        </w:rPr>
        <w:t>ب</w:t>
      </w:r>
      <w:r w:rsidRPr="00111718">
        <w:rPr>
          <w:rtl/>
        </w:rPr>
        <w:t>برنامج مفوضية حقوق الإنسان لبناء قدرات هيئات المعاهدات</w:t>
      </w:r>
      <w:r w:rsidRPr="00111718">
        <w:rPr>
          <w:rFonts w:hint="cs"/>
          <w:rtl/>
        </w:rPr>
        <w:t>،</w:t>
      </w:r>
      <w:r w:rsidRPr="00111718">
        <w:rPr>
          <w:rtl/>
        </w:rPr>
        <w:t xml:space="preserve"> </w:t>
      </w:r>
      <w:r w:rsidRPr="00111718">
        <w:rPr>
          <w:rFonts w:hint="cs"/>
          <w:rtl/>
        </w:rPr>
        <w:t>و</w:t>
      </w:r>
      <w:r w:rsidRPr="00111718">
        <w:rPr>
          <w:rtl/>
        </w:rPr>
        <w:t xml:space="preserve">استفسرت أيضا عن طلب الدول على المساعدة التقنية </w:t>
      </w:r>
      <w:r w:rsidRPr="00111718">
        <w:rPr>
          <w:rFonts w:hint="cs"/>
          <w:rtl/>
        </w:rPr>
        <w:t xml:space="preserve">لتيسير </w:t>
      </w:r>
      <w:r w:rsidRPr="00111718">
        <w:rPr>
          <w:rtl/>
        </w:rPr>
        <w:t xml:space="preserve">تقديم الدول الأطراف </w:t>
      </w:r>
      <w:r w:rsidRPr="00111718">
        <w:rPr>
          <w:rFonts w:hint="cs"/>
          <w:rtl/>
        </w:rPr>
        <w:t xml:space="preserve">تقاريرها </w:t>
      </w:r>
      <w:r w:rsidRPr="00111718">
        <w:rPr>
          <w:rtl/>
        </w:rPr>
        <w:t>إلى هيئات المعاهدات، و</w:t>
      </w:r>
      <w:r w:rsidRPr="00111718">
        <w:rPr>
          <w:rFonts w:hint="cs"/>
          <w:rtl/>
        </w:rPr>
        <w:t>ل</w:t>
      </w:r>
      <w:r w:rsidRPr="00111718">
        <w:rPr>
          <w:rtl/>
        </w:rPr>
        <w:t xml:space="preserve">إنشاء آليات وطنية للإبلاغ والمتابعة. وأكد تبادل </w:t>
      </w:r>
      <w:r w:rsidRPr="00111718">
        <w:rPr>
          <w:rFonts w:hint="cs"/>
          <w:rtl/>
        </w:rPr>
        <w:t xml:space="preserve">الآراء </w:t>
      </w:r>
      <w:r w:rsidRPr="00111718">
        <w:rPr>
          <w:rtl/>
        </w:rPr>
        <w:t xml:space="preserve">الذي أجرته الدول مع رؤساء </w:t>
      </w:r>
      <w:r w:rsidRPr="00111718">
        <w:rPr>
          <w:rFonts w:hint="cs"/>
          <w:rtl/>
        </w:rPr>
        <w:t xml:space="preserve">الهيئات ضرورة التطبيق </w:t>
      </w:r>
      <w:r w:rsidRPr="00111718">
        <w:rPr>
          <w:rtl/>
        </w:rPr>
        <w:t xml:space="preserve">العالمي للمعاهدات، وتناول أيضا مسألة </w:t>
      </w:r>
      <w:r w:rsidRPr="00111718">
        <w:rPr>
          <w:rFonts w:hint="cs"/>
          <w:rtl/>
        </w:rPr>
        <w:t>ال</w:t>
      </w:r>
      <w:r w:rsidRPr="00111718">
        <w:rPr>
          <w:rtl/>
        </w:rPr>
        <w:t xml:space="preserve">كيفية </w:t>
      </w:r>
      <w:r w:rsidRPr="00111718">
        <w:rPr>
          <w:rFonts w:hint="cs"/>
          <w:rtl/>
        </w:rPr>
        <w:t xml:space="preserve">التي يمكن بها </w:t>
      </w:r>
      <w:r w:rsidRPr="00111718">
        <w:rPr>
          <w:rtl/>
        </w:rPr>
        <w:t>تحقيق التصديق العالمي</w:t>
      </w:r>
      <w:r w:rsidRPr="00111718">
        <w:rPr>
          <w:rFonts w:hint="cs"/>
          <w:rtl/>
        </w:rPr>
        <w:t>،</w:t>
      </w:r>
      <w:r w:rsidRPr="00111718">
        <w:rPr>
          <w:rtl/>
        </w:rPr>
        <w:t xml:space="preserve"> ونوقشت الممارسات الجيدة التي تهدف إلى زيادة التصديقات. وعلاوة على ذلك، سُئل رؤساء </w:t>
      </w:r>
      <w:r w:rsidRPr="00111718">
        <w:rPr>
          <w:rFonts w:hint="cs"/>
          <w:rtl/>
        </w:rPr>
        <w:t xml:space="preserve">الهيئات </w:t>
      </w:r>
      <w:r w:rsidRPr="00111718">
        <w:rPr>
          <w:rtl/>
        </w:rPr>
        <w:t xml:space="preserve">عما إذا كانت هيئات المعاهدات تخطط </w:t>
      </w:r>
      <w:r w:rsidRPr="00111718">
        <w:rPr>
          <w:rFonts w:hint="cs"/>
          <w:rtl/>
        </w:rPr>
        <w:t>ل</w:t>
      </w:r>
      <w:r w:rsidRPr="00111718">
        <w:rPr>
          <w:rtl/>
        </w:rPr>
        <w:t>لقيام بمساهمة مشتركة بشأن تنفيذ</w:t>
      </w:r>
      <w:r w:rsidRPr="00111718">
        <w:rPr>
          <w:rFonts w:hint="cs"/>
          <w:rtl/>
        </w:rPr>
        <w:t xml:space="preserve"> خطة</w:t>
      </w:r>
      <w:r w:rsidRPr="00111718">
        <w:rPr>
          <w:rtl/>
        </w:rPr>
        <w:t xml:space="preserve"> التنمية المستدامة لعام 2030، وذلك مثلا من خلال تعليق عام مشترك. </w:t>
      </w:r>
    </w:p>
    <w:p w:rsidR="00111718" w:rsidRDefault="00111718" w:rsidP="00601482">
      <w:pPr>
        <w:pStyle w:val="SingleTxt"/>
        <w:rPr>
          <w:rtl/>
        </w:rPr>
      </w:pPr>
      <w:r w:rsidRPr="00111718">
        <w:rPr>
          <w:rtl/>
        </w:rPr>
        <w:t>٥٠</w:t>
      </w:r>
      <w:r w:rsidR="00601482">
        <w:rPr>
          <w:rFonts w:hint="cs"/>
          <w:rtl/>
        </w:rPr>
        <w:t xml:space="preserve"> </w:t>
      </w:r>
      <w:r w:rsidRPr="00111718">
        <w:rPr>
          <w:rFonts w:hint="cs"/>
          <w:rtl/>
        </w:rPr>
        <w:t>-</w:t>
      </w:r>
      <w:r w:rsidR="00601482">
        <w:rPr>
          <w:rFonts w:hint="cs"/>
          <w:rtl/>
        </w:rPr>
        <w:tab/>
      </w:r>
      <w:r w:rsidRPr="00111718">
        <w:rPr>
          <w:rtl/>
        </w:rPr>
        <w:t>و</w:t>
      </w:r>
      <w:r w:rsidRPr="00111718">
        <w:rPr>
          <w:rFonts w:hint="cs"/>
          <w:rtl/>
        </w:rPr>
        <w:t>أعرب</w:t>
      </w:r>
      <w:r w:rsidRPr="00111718">
        <w:rPr>
          <w:rtl/>
        </w:rPr>
        <w:t xml:space="preserve"> رئيس اجتماع رؤساء </w:t>
      </w:r>
      <w:r w:rsidRPr="00111718">
        <w:rPr>
          <w:rFonts w:hint="cs"/>
          <w:rtl/>
        </w:rPr>
        <w:t xml:space="preserve">الهيئات عن </w:t>
      </w:r>
      <w:r w:rsidRPr="00111718">
        <w:rPr>
          <w:rtl/>
        </w:rPr>
        <w:t>الشكر للدول ع</w:t>
      </w:r>
      <w:r w:rsidRPr="00111718">
        <w:rPr>
          <w:rFonts w:hint="cs"/>
          <w:rtl/>
        </w:rPr>
        <w:t>لى</w:t>
      </w:r>
      <w:r w:rsidRPr="00111718">
        <w:rPr>
          <w:rtl/>
        </w:rPr>
        <w:t xml:space="preserve"> الحوار والروح البناءة. وأعرب عن </w:t>
      </w:r>
      <w:r w:rsidRPr="00111718">
        <w:rPr>
          <w:rFonts w:hint="cs"/>
          <w:rtl/>
        </w:rPr>
        <w:t>ال</w:t>
      </w:r>
      <w:r w:rsidRPr="00111718">
        <w:rPr>
          <w:rtl/>
        </w:rPr>
        <w:t>أمل في أن ينعكس ال</w:t>
      </w:r>
      <w:r w:rsidRPr="00111718">
        <w:rPr>
          <w:rFonts w:hint="cs"/>
          <w:rtl/>
        </w:rPr>
        <w:t>تأييد</w:t>
      </w:r>
      <w:r w:rsidRPr="00111718">
        <w:rPr>
          <w:rtl/>
        </w:rPr>
        <w:t xml:space="preserve"> الذي جرى الإعراب عنه لنظام هيئات المعاهدات في اللجنة الثالثة واللجنة الخامسة والجمعية العامة.</w:t>
      </w:r>
    </w:p>
    <w:p w:rsidR="00601482" w:rsidRPr="00601482" w:rsidRDefault="00601482" w:rsidP="00601482">
      <w:pPr>
        <w:pStyle w:val="SingleTxt"/>
        <w:spacing w:after="0" w:line="120" w:lineRule="exact"/>
        <w:rPr>
          <w:sz w:val="10"/>
          <w:rtl/>
        </w:rPr>
      </w:pPr>
    </w:p>
    <w:p w:rsidR="00111718" w:rsidRPr="00111718" w:rsidRDefault="00601482" w:rsidP="00601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باء -</w:t>
      </w:r>
      <w:r>
        <w:rPr>
          <w:rFonts w:hint="cs"/>
          <w:rtl/>
        </w:rPr>
        <w:tab/>
      </w:r>
      <w:r w:rsidR="00111718" w:rsidRPr="00111718">
        <w:rPr>
          <w:rtl/>
        </w:rPr>
        <w:t>ال</w:t>
      </w:r>
      <w:r w:rsidR="00111718" w:rsidRPr="00111718">
        <w:rPr>
          <w:rFonts w:hint="cs"/>
          <w:rtl/>
        </w:rPr>
        <w:t>ت</w:t>
      </w:r>
      <w:r w:rsidR="00111718" w:rsidRPr="00111718">
        <w:rPr>
          <w:rtl/>
        </w:rPr>
        <w:t>شاور مع آليات البلدان الأمريكية لحقوق الإنسان</w:t>
      </w:r>
    </w:p>
    <w:p w:rsidR="00111718" w:rsidRPr="00111718" w:rsidRDefault="00111718" w:rsidP="00601482">
      <w:pPr>
        <w:pStyle w:val="SingleTxt"/>
        <w:rPr>
          <w:rtl/>
        </w:rPr>
      </w:pPr>
      <w:r w:rsidRPr="00111718">
        <w:rPr>
          <w:rtl/>
        </w:rPr>
        <w:t>٥١</w:t>
      </w:r>
      <w:r w:rsidR="00601482">
        <w:rPr>
          <w:rFonts w:hint="cs"/>
          <w:rtl/>
        </w:rPr>
        <w:t xml:space="preserve"> </w:t>
      </w:r>
      <w:r w:rsidRPr="00111718">
        <w:rPr>
          <w:rFonts w:hint="cs"/>
          <w:rtl/>
        </w:rPr>
        <w:t>-</w:t>
      </w:r>
      <w:r w:rsidR="00601482">
        <w:rPr>
          <w:rFonts w:hint="cs"/>
          <w:rtl/>
        </w:rPr>
        <w:tab/>
      </w:r>
      <w:r w:rsidRPr="00111718">
        <w:rPr>
          <w:rFonts w:hint="cs"/>
          <w:rtl/>
        </w:rPr>
        <w:t xml:space="preserve">أقر رؤساء الهيئات </w:t>
      </w:r>
      <w:r w:rsidRPr="00111718">
        <w:rPr>
          <w:rtl/>
        </w:rPr>
        <w:t>في اجتماع</w:t>
      </w:r>
      <w:r w:rsidRPr="00111718">
        <w:rPr>
          <w:rFonts w:hint="cs"/>
          <w:rtl/>
        </w:rPr>
        <w:t>هم</w:t>
      </w:r>
      <w:r w:rsidRPr="00111718">
        <w:rPr>
          <w:rtl/>
        </w:rPr>
        <w:t xml:space="preserve"> السابع والعشرين بالتكامل بين النظام الدولي لهيئات معاهدات حقوق الإنسان وآليات البلدان الأمريكية لحقوق الإنسان في حماية وتعزيز معايير حقوق الإنسان، وقدموا مقترحات إلى لجنة البلدان الأمريكية لحقوق الإنسان </w:t>
      </w:r>
      <w:r w:rsidRPr="00111718">
        <w:rPr>
          <w:rFonts w:hint="cs"/>
          <w:rtl/>
        </w:rPr>
        <w:t>ل</w:t>
      </w:r>
      <w:r w:rsidRPr="00111718">
        <w:rPr>
          <w:rtl/>
        </w:rPr>
        <w:t xml:space="preserve">تعزيز التعاون بين النظامين (انظر </w:t>
      </w:r>
      <w:hyperlink r:id="rId58" w:history="1">
        <w:r w:rsidRPr="0082564D">
          <w:rPr>
            <w:rStyle w:val="Hyperlink"/>
            <w:lang w:val="en-GB"/>
          </w:rPr>
          <w:t>A/70/302</w:t>
        </w:r>
      </w:hyperlink>
      <w:r w:rsidRPr="00111718">
        <w:rPr>
          <w:rtl/>
        </w:rPr>
        <w:t xml:space="preserve">، المرفق الثاني). وشملت المقترحات التشجيع المتبادل على التصديق؛ والتعاون في مجال الشكاوى الفردية؛ والتعاون المواضيعي في مجال التطوير التدريجي للقانون الدولي؛ واستفادة </w:t>
      </w:r>
      <w:r w:rsidRPr="00111718">
        <w:rPr>
          <w:rFonts w:hint="cs"/>
          <w:rtl/>
        </w:rPr>
        <w:t xml:space="preserve">كل طرف </w:t>
      </w:r>
      <w:r w:rsidRPr="00111718">
        <w:rPr>
          <w:rtl/>
        </w:rPr>
        <w:t xml:space="preserve">من اجتهاد </w:t>
      </w:r>
      <w:r w:rsidRPr="00111718">
        <w:rPr>
          <w:rFonts w:hint="cs"/>
          <w:rtl/>
        </w:rPr>
        <w:t>الطرف الآخر</w:t>
      </w:r>
      <w:r w:rsidRPr="00111718">
        <w:rPr>
          <w:rtl/>
        </w:rPr>
        <w:t>؛ والإسهام في استعراض الدول ال</w:t>
      </w:r>
      <w:r w:rsidRPr="00111718">
        <w:rPr>
          <w:rFonts w:hint="cs"/>
          <w:rtl/>
        </w:rPr>
        <w:t>أ</w:t>
      </w:r>
      <w:r w:rsidRPr="00111718">
        <w:rPr>
          <w:rtl/>
        </w:rPr>
        <w:t>طر</w:t>
      </w:r>
      <w:r w:rsidRPr="00111718">
        <w:rPr>
          <w:rFonts w:hint="cs"/>
          <w:rtl/>
        </w:rPr>
        <w:t>ا</w:t>
      </w:r>
      <w:r w:rsidRPr="00111718">
        <w:rPr>
          <w:rtl/>
        </w:rPr>
        <w:t>ف؛ و</w:t>
      </w:r>
      <w:r w:rsidRPr="00111718">
        <w:rPr>
          <w:rFonts w:hint="cs"/>
          <w:rtl/>
        </w:rPr>
        <w:t>القيام ب</w:t>
      </w:r>
      <w:r w:rsidRPr="00111718">
        <w:rPr>
          <w:rtl/>
        </w:rPr>
        <w:t xml:space="preserve">مبادرات </w:t>
      </w:r>
      <w:r w:rsidRPr="00111718">
        <w:rPr>
          <w:rFonts w:hint="cs"/>
          <w:rtl/>
        </w:rPr>
        <w:t xml:space="preserve">مشتركة في مجال </w:t>
      </w:r>
      <w:r w:rsidRPr="00111718">
        <w:rPr>
          <w:rtl/>
        </w:rPr>
        <w:t>الدعوة؛ وتعزيز دور المؤسسات الوطنية لحقوق الإنسان ومنظمات المجتمع المدني في تقديم الحماية من الأعمال الانتقامية للأفراد والجماعات ممن يتعاونون مع الآليات الدولية والإقليمية لحقوق الإنسان.</w:t>
      </w:r>
    </w:p>
    <w:p w:rsidR="00111718" w:rsidRPr="00111718" w:rsidRDefault="00111718" w:rsidP="00601482">
      <w:pPr>
        <w:pStyle w:val="SingleTxt"/>
        <w:rPr>
          <w:rtl/>
        </w:rPr>
      </w:pPr>
      <w:r w:rsidRPr="00111718">
        <w:rPr>
          <w:rtl/>
        </w:rPr>
        <w:t>٥٢</w:t>
      </w:r>
      <w:r w:rsidR="00601482">
        <w:rPr>
          <w:rFonts w:hint="cs"/>
          <w:rtl/>
        </w:rPr>
        <w:t xml:space="preserve"> </w:t>
      </w:r>
      <w:r w:rsidRPr="00111718">
        <w:rPr>
          <w:rFonts w:hint="cs"/>
          <w:rtl/>
        </w:rPr>
        <w:t>-</w:t>
      </w:r>
      <w:r w:rsidR="00601482">
        <w:rPr>
          <w:rFonts w:hint="cs"/>
          <w:rtl/>
        </w:rPr>
        <w:tab/>
      </w:r>
      <w:r w:rsidRPr="00111718">
        <w:rPr>
          <w:rtl/>
        </w:rPr>
        <w:t>وفي إطار متابعة هذه المقترحات، عقد رؤساء هيئات المعاهدات حوارا مع رئيس لجنة البلدان الأمريكية لحقوق الإنسان، جيمس كا</w:t>
      </w:r>
      <w:r w:rsidRPr="00111718">
        <w:rPr>
          <w:rFonts w:hint="cs"/>
          <w:rtl/>
        </w:rPr>
        <w:t>بايارو</w:t>
      </w:r>
      <w:r w:rsidRPr="00111718">
        <w:rPr>
          <w:rtl/>
        </w:rPr>
        <w:t xml:space="preserve">. وبدأ رؤساء </w:t>
      </w:r>
      <w:r w:rsidRPr="00111718">
        <w:rPr>
          <w:rFonts w:hint="cs"/>
          <w:rtl/>
        </w:rPr>
        <w:t xml:space="preserve">الهيئات </w:t>
      </w:r>
      <w:r w:rsidRPr="00111718">
        <w:rPr>
          <w:rtl/>
        </w:rPr>
        <w:t>بالإعراب عن قلقهم إزاء الأزمة المالية التي تؤثر على لجنة البلدان الأمريكية لحقوق الإنسان، وأعربوا عن تضامنهم مع اللجنة و</w:t>
      </w:r>
      <w:r w:rsidRPr="00111718">
        <w:rPr>
          <w:rFonts w:hint="cs"/>
          <w:rtl/>
        </w:rPr>
        <w:t xml:space="preserve">مع </w:t>
      </w:r>
      <w:r w:rsidRPr="00111718">
        <w:rPr>
          <w:rtl/>
        </w:rPr>
        <w:t>أمانتها. و</w:t>
      </w:r>
      <w:r w:rsidRPr="00111718">
        <w:rPr>
          <w:rFonts w:hint="cs"/>
          <w:rtl/>
        </w:rPr>
        <w:t>قال</w:t>
      </w:r>
      <w:r w:rsidRPr="00111718">
        <w:rPr>
          <w:rtl/>
        </w:rPr>
        <w:t xml:space="preserve"> السيد كا</w:t>
      </w:r>
      <w:r w:rsidRPr="00111718">
        <w:rPr>
          <w:rFonts w:hint="cs"/>
          <w:rtl/>
        </w:rPr>
        <w:t>بايا</w:t>
      </w:r>
      <w:r w:rsidRPr="00111718">
        <w:rPr>
          <w:rtl/>
        </w:rPr>
        <w:t xml:space="preserve">رو إن منظومة حماية حقوق الإنسان بكاملها ستكون عرضة للتهديد إذا آلت تلك الهيئة الإقليمية لحقوق الإنسان إلى الزوال. </w:t>
      </w:r>
    </w:p>
    <w:p w:rsidR="00111718" w:rsidRPr="00111718" w:rsidRDefault="00111718" w:rsidP="00601482">
      <w:pPr>
        <w:pStyle w:val="SingleTxt"/>
        <w:rPr>
          <w:rtl/>
        </w:rPr>
      </w:pPr>
      <w:r w:rsidRPr="00111718">
        <w:rPr>
          <w:rtl/>
        </w:rPr>
        <w:t>٥٣</w:t>
      </w:r>
      <w:r w:rsidR="00601482">
        <w:rPr>
          <w:rFonts w:hint="cs"/>
          <w:rtl/>
        </w:rPr>
        <w:t xml:space="preserve"> </w:t>
      </w:r>
      <w:r w:rsidRPr="00111718">
        <w:rPr>
          <w:rFonts w:hint="cs"/>
          <w:rtl/>
        </w:rPr>
        <w:t>-</w:t>
      </w:r>
      <w:r w:rsidR="00601482">
        <w:rPr>
          <w:rFonts w:hint="cs"/>
          <w:rtl/>
        </w:rPr>
        <w:tab/>
      </w:r>
      <w:r w:rsidRPr="00111718">
        <w:rPr>
          <w:rtl/>
        </w:rPr>
        <w:t>ثم قدم السيد كا</w:t>
      </w:r>
      <w:r w:rsidRPr="00111718">
        <w:rPr>
          <w:rFonts w:hint="cs"/>
          <w:rtl/>
        </w:rPr>
        <w:t>باي</w:t>
      </w:r>
      <w:r w:rsidRPr="00111718">
        <w:rPr>
          <w:rtl/>
        </w:rPr>
        <w:t xml:space="preserve">ارو لمحة عامة عن المواضيع </w:t>
      </w:r>
      <w:r w:rsidRPr="00111718">
        <w:rPr>
          <w:rFonts w:hint="cs"/>
          <w:rtl/>
        </w:rPr>
        <w:t>المطروحة حاليا ل</w:t>
      </w:r>
      <w:r w:rsidRPr="00111718">
        <w:rPr>
          <w:rtl/>
        </w:rPr>
        <w:t>لمناقشة</w:t>
      </w:r>
      <w:r w:rsidRPr="00111718">
        <w:rPr>
          <w:rFonts w:hint="cs"/>
          <w:rtl/>
        </w:rPr>
        <w:t xml:space="preserve"> أمام</w:t>
      </w:r>
      <w:r w:rsidRPr="00111718">
        <w:rPr>
          <w:rtl/>
        </w:rPr>
        <w:t xml:space="preserve"> اللجنة: حقوق الأطفال والمراهقين في وسائط الإعلام؛ وآليات الحماية الوطنية للمدافعين عن حقوق الإنسان؛ </w:t>
      </w:r>
      <w:r w:rsidRPr="00111718">
        <w:rPr>
          <w:rFonts w:hint="cs"/>
          <w:rtl/>
        </w:rPr>
        <w:t>و</w:t>
      </w:r>
      <w:r w:rsidRPr="00111718">
        <w:rPr>
          <w:rtl/>
        </w:rPr>
        <w:t>الفقر</w:t>
      </w:r>
      <w:r w:rsidRPr="00111718">
        <w:rPr>
          <w:rFonts w:hint="cs"/>
          <w:rtl/>
        </w:rPr>
        <w:t>؛</w:t>
      </w:r>
      <w:r w:rsidRPr="00111718">
        <w:rPr>
          <w:rtl/>
        </w:rPr>
        <w:t xml:space="preserve"> و</w:t>
      </w:r>
      <w:r w:rsidRPr="00111718">
        <w:rPr>
          <w:rFonts w:hint="cs"/>
          <w:rtl/>
        </w:rPr>
        <w:t>ال</w:t>
      </w:r>
      <w:r w:rsidRPr="00111718">
        <w:rPr>
          <w:rtl/>
        </w:rPr>
        <w:t xml:space="preserve">عنف </w:t>
      </w:r>
      <w:r w:rsidRPr="00111718">
        <w:rPr>
          <w:rFonts w:hint="cs"/>
          <w:rtl/>
        </w:rPr>
        <w:t xml:space="preserve">في ممارسات </w:t>
      </w:r>
      <w:r w:rsidRPr="00111718">
        <w:rPr>
          <w:rtl/>
        </w:rPr>
        <w:t xml:space="preserve">الشرطة. وأعرب أيضا عن </w:t>
      </w:r>
      <w:r w:rsidRPr="00111718">
        <w:rPr>
          <w:rFonts w:hint="cs"/>
          <w:rtl/>
        </w:rPr>
        <w:t>ال</w:t>
      </w:r>
      <w:r w:rsidRPr="00111718">
        <w:rPr>
          <w:rtl/>
        </w:rPr>
        <w:t xml:space="preserve">قلق إزاء </w:t>
      </w:r>
      <w:r w:rsidRPr="00111718">
        <w:rPr>
          <w:rFonts w:hint="cs"/>
          <w:rtl/>
        </w:rPr>
        <w:t xml:space="preserve">تزايد </w:t>
      </w:r>
      <w:r w:rsidRPr="00111718">
        <w:rPr>
          <w:rtl/>
        </w:rPr>
        <w:t>عدد الأعمال الانتقامية ضد المدافعين عن حقوق الإنسان في الأمريكتين.</w:t>
      </w:r>
    </w:p>
    <w:p w:rsidR="00111718" w:rsidRPr="00111718" w:rsidRDefault="00111718" w:rsidP="00601482">
      <w:pPr>
        <w:pStyle w:val="SingleTxt"/>
        <w:rPr>
          <w:rtl/>
        </w:rPr>
      </w:pPr>
      <w:r w:rsidRPr="00111718">
        <w:rPr>
          <w:rtl/>
        </w:rPr>
        <w:t>٥٤</w:t>
      </w:r>
      <w:r w:rsidR="00601482">
        <w:rPr>
          <w:rFonts w:hint="cs"/>
          <w:rtl/>
        </w:rPr>
        <w:t xml:space="preserve"> </w:t>
      </w:r>
      <w:r w:rsidRPr="00111718">
        <w:rPr>
          <w:rFonts w:hint="cs"/>
          <w:rtl/>
        </w:rPr>
        <w:t>-</w:t>
      </w:r>
      <w:r w:rsidR="00601482">
        <w:rPr>
          <w:rFonts w:hint="cs"/>
          <w:rtl/>
        </w:rPr>
        <w:tab/>
      </w:r>
      <w:r w:rsidRPr="00111718">
        <w:rPr>
          <w:rtl/>
        </w:rPr>
        <w:t>وجرى إبراز الإجراءات الملموسة التي اتخذتها هيئات المعاهدات في العام الماضي لتعزيز التعاون مع لجنة البلدان الأمريكية لحقوق الإنسان، وكذلك مع المنظمات الإقليمية الأخرى. وشملت هذه الإجراءات ت</w:t>
      </w:r>
      <w:r w:rsidRPr="00111718">
        <w:rPr>
          <w:rFonts w:hint="cs"/>
          <w:rtl/>
        </w:rPr>
        <w:t>بادل</w:t>
      </w:r>
      <w:r w:rsidRPr="00111718">
        <w:rPr>
          <w:rtl/>
        </w:rPr>
        <w:t xml:space="preserve"> الاجتهادات والتحليلات؛ والاتصالات الثنائية بشأن المسائل المواضيعية؛ والبيانات الصحفية المشتركة؛ وتعيين مراكز تنسيق للتعاون في بعض هيئات المعاهدات؛ وتبادل الآراء بشأن الممارسات الجيدة في مجال أساليب العمل. وما زال يمكن إحراز مزيد من التقدم، وذلك على سبيل المثال في الإحالات المرجعية إلى قرارات كل منهما وفي تعظيم أثر القرارات والتوصيات الصادرة عن كل من النظامين. وناقش رئيس </w:t>
      </w:r>
      <w:r w:rsidRPr="00111718">
        <w:rPr>
          <w:rFonts w:hint="cs"/>
          <w:rtl/>
        </w:rPr>
        <w:t>ال</w:t>
      </w:r>
      <w:r w:rsidRPr="00111718">
        <w:rPr>
          <w:rtl/>
        </w:rPr>
        <w:t>لجنة أيضا مع رؤساء هيئات المعاهدات التحدي المشترك المتمثل في معالجة الحجم الكبير والمتزايد من الشكاوى الفردية.</w:t>
      </w:r>
    </w:p>
    <w:p w:rsidR="00111718" w:rsidRDefault="00111718" w:rsidP="00601482">
      <w:pPr>
        <w:pStyle w:val="SingleTxt"/>
        <w:rPr>
          <w:rtl/>
        </w:rPr>
      </w:pPr>
      <w:r w:rsidRPr="00111718">
        <w:rPr>
          <w:rtl/>
        </w:rPr>
        <w:t>٥٥</w:t>
      </w:r>
      <w:r w:rsidR="00601482">
        <w:rPr>
          <w:rFonts w:hint="cs"/>
          <w:rtl/>
        </w:rPr>
        <w:t xml:space="preserve"> </w:t>
      </w:r>
      <w:r w:rsidRPr="00111718">
        <w:rPr>
          <w:rFonts w:hint="cs"/>
          <w:rtl/>
        </w:rPr>
        <w:t>-</w:t>
      </w:r>
      <w:r w:rsidR="00601482">
        <w:rPr>
          <w:rFonts w:hint="cs"/>
          <w:rtl/>
        </w:rPr>
        <w:tab/>
      </w:r>
      <w:r w:rsidRPr="00111718">
        <w:rPr>
          <w:rtl/>
        </w:rPr>
        <w:t>وفي 3 حزيران/يونيه 2016، اعتمد رؤساء هيئات المعاهدات بيانا صحفيا بالاشتراك مع لجنة تنسيق الإجراءات الخاصة لمجلس حقوق الإنسان بشأن الأزمة المالية التي تواجهها لجنة البلدان الأمريكية لحقوق الإنسان، ودعوا جميع الحكومات والجهات المعنية بحقوق الإنسان في الأمريكتين إلى تقديم ال</w:t>
      </w:r>
      <w:r w:rsidRPr="00111718">
        <w:rPr>
          <w:rFonts w:hint="cs"/>
          <w:rtl/>
        </w:rPr>
        <w:t>تمويل</w:t>
      </w:r>
      <w:r w:rsidRPr="00111718">
        <w:rPr>
          <w:rtl/>
        </w:rPr>
        <w:t xml:space="preserve"> اللازم لإنقاذ </w:t>
      </w:r>
      <w:r w:rsidRPr="00111718">
        <w:rPr>
          <w:rFonts w:hint="cs"/>
          <w:rtl/>
        </w:rPr>
        <w:t>ال</w:t>
      </w:r>
      <w:r w:rsidRPr="00111718">
        <w:rPr>
          <w:rtl/>
        </w:rPr>
        <w:t>لجنة (</w:t>
      </w:r>
      <w:r w:rsidRPr="00111718">
        <w:rPr>
          <w:rFonts w:hint="cs"/>
          <w:rtl/>
        </w:rPr>
        <w:t xml:space="preserve">انظر </w:t>
      </w:r>
      <w:r w:rsidRPr="00111718">
        <w:rPr>
          <w:rtl/>
        </w:rPr>
        <w:t>المرفق الثاني).</w:t>
      </w:r>
    </w:p>
    <w:p w:rsidR="00111718" w:rsidRPr="00601482" w:rsidRDefault="00111718" w:rsidP="00601482">
      <w:pPr>
        <w:spacing w:line="120" w:lineRule="exact"/>
        <w:jc w:val="left"/>
        <w:rPr>
          <w:sz w:val="10"/>
          <w:rtl/>
        </w:rPr>
      </w:pPr>
    </w:p>
    <w:p w:rsidR="00111718" w:rsidRPr="00111718" w:rsidRDefault="00601482" w:rsidP="00601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جيم</w:t>
      </w:r>
      <w:r w:rsidR="00111718" w:rsidRPr="00111718">
        <w:rPr>
          <w:rFonts w:hint="cs"/>
          <w:rtl/>
        </w:rPr>
        <w:t xml:space="preserve"> </w:t>
      </w:r>
      <w:r w:rsidR="00111718" w:rsidRPr="00111718">
        <w:rPr>
          <w:rtl/>
        </w:rPr>
        <w:t>-</w:t>
      </w:r>
      <w:r>
        <w:rPr>
          <w:rFonts w:hint="cs"/>
          <w:rtl/>
        </w:rPr>
        <w:tab/>
      </w:r>
      <w:r w:rsidR="00111718" w:rsidRPr="00111718">
        <w:rPr>
          <w:rtl/>
        </w:rPr>
        <w:t>التشاور مع منظمات المجتمع المدني</w:t>
      </w:r>
    </w:p>
    <w:p w:rsidR="00111718" w:rsidRPr="00111718" w:rsidRDefault="00111718" w:rsidP="00601482">
      <w:pPr>
        <w:pStyle w:val="SingleTxt"/>
        <w:rPr>
          <w:rtl/>
        </w:rPr>
      </w:pPr>
      <w:r w:rsidRPr="00111718">
        <w:rPr>
          <w:rtl/>
        </w:rPr>
        <w:t>٥٦</w:t>
      </w:r>
      <w:r w:rsidR="00601482">
        <w:rPr>
          <w:rFonts w:hint="cs"/>
          <w:rtl/>
        </w:rPr>
        <w:t xml:space="preserve"> </w:t>
      </w:r>
      <w:r w:rsidRPr="00111718">
        <w:rPr>
          <w:rFonts w:hint="cs"/>
          <w:rtl/>
        </w:rPr>
        <w:t>-</w:t>
      </w:r>
      <w:r w:rsidR="00601482">
        <w:rPr>
          <w:rFonts w:hint="cs"/>
          <w:rtl/>
        </w:rPr>
        <w:tab/>
      </w:r>
      <w:r w:rsidRPr="00111718">
        <w:rPr>
          <w:rtl/>
        </w:rPr>
        <w:t xml:space="preserve">اجتمع رؤساء </w:t>
      </w:r>
      <w:r w:rsidRPr="00111718">
        <w:rPr>
          <w:rFonts w:hint="cs"/>
          <w:rtl/>
        </w:rPr>
        <w:t xml:space="preserve">الهيئات </w:t>
      </w:r>
      <w:r w:rsidRPr="00111718">
        <w:rPr>
          <w:rtl/>
        </w:rPr>
        <w:t xml:space="preserve">مع منظمات المجتمع المدني لاستكشاف سبل ووسائل تعزيز </w:t>
      </w:r>
      <w:r w:rsidRPr="00111718">
        <w:rPr>
          <w:rFonts w:hint="cs"/>
          <w:rtl/>
        </w:rPr>
        <w:t>عمل هذه المنظمات</w:t>
      </w:r>
      <w:r w:rsidRPr="00111718">
        <w:rPr>
          <w:rtl/>
        </w:rPr>
        <w:t xml:space="preserve"> مع </w:t>
      </w:r>
      <w:r w:rsidRPr="00111718">
        <w:rPr>
          <w:rFonts w:hint="cs"/>
          <w:rtl/>
        </w:rPr>
        <w:t>ه</w:t>
      </w:r>
      <w:r w:rsidRPr="00111718">
        <w:rPr>
          <w:rtl/>
        </w:rPr>
        <w:t xml:space="preserve">يئات </w:t>
      </w:r>
      <w:r w:rsidRPr="00111718">
        <w:rPr>
          <w:rFonts w:hint="cs"/>
          <w:rtl/>
        </w:rPr>
        <w:t>المعاهدات</w:t>
      </w:r>
      <w:r w:rsidRPr="00111718">
        <w:rPr>
          <w:rtl/>
        </w:rPr>
        <w:t xml:space="preserve"> في سياق استعراض الدول الأطراف، و</w:t>
      </w:r>
      <w:r w:rsidRPr="00111718">
        <w:rPr>
          <w:rFonts w:hint="cs"/>
          <w:rtl/>
        </w:rPr>
        <w:t>ل</w:t>
      </w:r>
      <w:r w:rsidRPr="00111718">
        <w:rPr>
          <w:rtl/>
        </w:rPr>
        <w:t xml:space="preserve">مناقشة </w:t>
      </w:r>
      <w:r w:rsidRPr="00111718">
        <w:rPr>
          <w:rFonts w:hint="cs"/>
          <w:rtl/>
        </w:rPr>
        <w:t>ال</w:t>
      </w:r>
      <w:r w:rsidRPr="00111718">
        <w:rPr>
          <w:rtl/>
        </w:rPr>
        <w:t xml:space="preserve">دور </w:t>
      </w:r>
      <w:r w:rsidRPr="00111718">
        <w:rPr>
          <w:rFonts w:hint="cs"/>
          <w:rtl/>
        </w:rPr>
        <w:t xml:space="preserve">الذي يقوم به </w:t>
      </w:r>
      <w:r w:rsidRPr="00111718">
        <w:rPr>
          <w:rtl/>
        </w:rPr>
        <w:t xml:space="preserve">المجتمع المدني على الصعيد الوطني </w:t>
      </w:r>
      <w:r w:rsidRPr="00111718">
        <w:rPr>
          <w:rFonts w:hint="cs"/>
          <w:rtl/>
        </w:rPr>
        <w:t>في متابعة</w:t>
      </w:r>
      <w:r w:rsidRPr="00111718">
        <w:rPr>
          <w:rtl/>
        </w:rPr>
        <w:t xml:space="preserve"> التوصيات والقرارات الصادرة عن </w:t>
      </w:r>
      <w:r w:rsidRPr="00111718">
        <w:rPr>
          <w:rFonts w:hint="cs"/>
          <w:rtl/>
        </w:rPr>
        <w:t>ه</w:t>
      </w:r>
      <w:r w:rsidRPr="00111718">
        <w:rPr>
          <w:rtl/>
        </w:rPr>
        <w:t xml:space="preserve">يئات </w:t>
      </w:r>
      <w:r w:rsidRPr="00111718">
        <w:rPr>
          <w:rFonts w:hint="cs"/>
          <w:rtl/>
        </w:rPr>
        <w:t>ال</w:t>
      </w:r>
      <w:r w:rsidRPr="00111718">
        <w:rPr>
          <w:rtl/>
        </w:rPr>
        <w:t>معاهدات. وورد أيضا عدد من التقارير الخطية من منظمات المجتمع المدني.</w:t>
      </w:r>
    </w:p>
    <w:p w:rsidR="00111718" w:rsidRPr="00111718" w:rsidRDefault="00111718" w:rsidP="00601482">
      <w:pPr>
        <w:pStyle w:val="SingleTxt"/>
        <w:rPr>
          <w:rtl/>
        </w:rPr>
      </w:pPr>
      <w:r w:rsidRPr="00111718">
        <w:rPr>
          <w:rtl/>
        </w:rPr>
        <w:t>٥٧</w:t>
      </w:r>
      <w:r w:rsidR="00601482">
        <w:rPr>
          <w:rFonts w:hint="cs"/>
          <w:rtl/>
        </w:rPr>
        <w:t xml:space="preserve"> </w:t>
      </w:r>
      <w:r w:rsidRPr="00111718">
        <w:rPr>
          <w:rFonts w:hint="cs"/>
          <w:rtl/>
        </w:rPr>
        <w:t>-</w:t>
      </w:r>
      <w:r w:rsidR="00601482">
        <w:rPr>
          <w:rFonts w:hint="cs"/>
          <w:rtl/>
        </w:rPr>
        <w:tab/>
      </w:r>
      <w:r w:rsidRPr="00111718">
        <w:rPr>
          <w:rtl/>
        </w:rPr>
        <w:t>وشجعت تسع من منظمات المجتمع المدني في بيان مشترك</w:t>
      </w:r>
      <w:r w:rsidRPr="00111718">
        <w:rPr>
          <w:rFonts w:hint="cs"/>
          <w:rtl/>
        </w:rPr>
        <w:t xml:space="preserve"> </w:t>
      </w:r>
      <w:r w:rsidRPr="00111718">
        <w:rPr>
          <w:rtl/>
        </w:rPr>
        <w:t xml:space="preserve">رؤساء </w:t>
      </w:r>
      <w:r w:rsidRPr="00111718">
        <w:rPr>
          <w:rFonts w:hint="cs"/>
          <w:rtl/>
        </w:rPr>
        <w:t xml:space="preserve">المعاهدات </w:t>
      </w:r>
      <w:r w:rsidRPr="00111718">
        <w:rPr>
          <w:rtl/>
        </w:rPr>
        <w:t xml:space="preserve">على السعي إلى النشر الواسع النطاق لمذكرة الأمانة العامة التي أعدت لاجتماع رؤساء </w:t>
      </w:r>
      <w:r w:rsidRPr="00111718">
        <w:rPr>
          <w:rFonts w:hint="cs"/>
          <w:rtl/>
        </w:rPr>
        <w:t xml:space="preserve">الهيئات </w:t>
      </w:r>
      <w:r w:rsidRPr="00111718">
        <w:rPr>
          <w:rtl/>
        </w:rPr>
        <w:t xml:space="preserve">بشأن تقديم التقارير في </w:t>
      </w:r>
      <w:r w:rsidRPr="00111718">
        <w:rPr>
          <w:rFonts w:hint="cs"/>
          <w:rtl/>
        </w:rPr>
        <w:t>وقتها</w:t>
      </w:r>
      <w:r w:rsidRPr="00111718">
        <w:rPr>
          <w:rtl/>
        </w:rPr>
        <w:t xml:space="preserve"> والتأخر في تقديمها وعدم تقديم</w:t>
      </w:r>
      <w:r w:rsidRPr="00111718">
        <w:rPr>
          <w:rFonts w:hint="cs"/>
          <w:rtl/>
        </w:rPr>
        <w:t>ها،</w:t>
      </w:r>
      <w:r w:rsidRPr="00111718">
        <w:rPr>
          <w:rtl/>
        </w:rPr>
        <w:t xml:space="preserve"> كما دعت </w:t>
      </w:r>
      <w:r w:rsidRPr="00111718">
        <w:rPr>
          <w:rFonts w:hint="cs"/>
          <w:rtl/>
        </w:rPr>
        <w:t xml:space="preserve">جميع </w:t>
      </w:r>
      <w:r w:rsidRPr="00111718">
        <w:rPr>
          <w:rtl/>
        </w:rPr>
        <w:t xml:space="preserve">هيئات </w:t>
      </w:r>
      <w:r w:rsidRPr="00111718">
        <w:rPr>
          <w:rFonts w:hint="cs"/>
          <w:rtl/>
        </w:rPr>
        <w:t>ال</w:t>
      </w:r>
      <w:r w:rsidRPr="00111718">
        <w:rPr>
          <w:rtl/>
        </w:rPr>
        <w:t>معاهدات التي لا</w:t>
      </w:r>
      <w:r w:rsidR="00B92848">
        <w:rPr>
          <w:rFonts w:hint="cs"/>
          <w:rtl/>
        </w:rPr>
        <w:t> </w:t>
      </w:r>
      <w:r w:rsidRPr="00111718">
        <w:rPr>
          <w:rtl/>
        </w:rPr>
        <w:t xml:space="preserve">يوجد لديها إجراء مكرس للتعامل مع الدول التي </w:t>
      </w:r>
      <w:r w:rsidRPr="00111718">
        <w:rPr>
          <w:rFonts w:hint="cs"/>
          <w:rtl/>
        </w:rPr>
        <w:t>ت</w:t>
      </w:r>
      <w:r w:rsidRPr="00111718">
        <w:rPr>
          <w:rtl/>
        </w:rPr>
        <w:t xml:space="preserve">تأخر في تقديم تقاريرها أو </w:t>
      </w:r>
      <w:r w:rsidRPr="00111718">
        <w:rPr>
          <w:rFonts w:hint="cs"/>
          <w:rtl/>
        </w:rPr>
        <w:t>لا</w:t>
      </w:r>
      <w:r w:rsidRPr="00111718">
        <w:rPr>
          <w:rtl/>
        </w:rPr>
        <w:t xml:space="preserve"> تقدم أي تقارير،</w:t>
      </w:r>
      <w:r w:rsidRPr="00111718">
        <w:rPr>
          <w:rFonts w:hint="cs"/>
          <w:rtl/>
        </w:rPr>
        <w:t xml:space="preserve"> إلى اعتماد إجراء من هذا القبيل </w:t>
      </w:r>
      <w:r w:rsidRPr="00111718">
        <w:rPr>
          <w:rtl/>
        </w:rPr>
        <w:t>تمشيا مع الممارسات الجيدة القائمة</w:t>
      </w:r>
      <w:r w:rsidRPr="00111718">
        <w:rPr>
          <w:rFonts w:hint="cs"/>
          <w:rtl/>
        </w:rPr>
        <w:t xml:space="preserve"> لدى </w:t>
      </w:r>
      <w:r w:rsidRPr="00111718">
        <w:rPr>
          <w:rtl/>
        </w:rPr>
        <w:t xml:space="preserve">هيئات </w:t>
      </w:r>
      <w:r w:rsidRPr="00111718">
        <w:rPr>
          <w:rFonts w:hint="cs"/>
          <w:rtl/>
        </w:rPr>
        <w:t xml:space="preserve">أخرى من هيئات </w:t>
      </w:r>
      <w:r w:rsidRPr="00111718">
        <w:rPr>
          <w:rtl/>
        </w:rPr>
        <w:t xml:space="preserve">المعاهدات، ودعت جميع هيئات المعاهدات إلى استعراض الدول في حالة </w:t>
      </w:r>
      <w:r w:rsidRPr="00111718">
        <w:rPr>
          <w:rFonts w:hint="cs"/>
          <w:rtl/>
        </w:rPr>
        <w:t>عدم وجود تقرير</w:t>
      </w:r>
      <w:r w:rsidRPr="00111718">
        <w:rPr>
          <w:rtl/>
        </w:rPr>
        <w:t xml:space="preserve">. كما شجعت جميع هيئات المعاهدات على النظر في إتاحة الإجراء المبسط لتقديم التقارير </w:t>
      </w:r>
      <w:r w:rsidRPr="00111718">
        <w:rPr>
          <w:rFonts w:hint="cs"/>
          <w:rtl/>
        </w:rPr>
        <w:t>سواء ب</w:t>
      </w:r>
      <w:r w:rsidRPr="00111718">
        <w:rPr>
          <w:rtl/>
        </w:rPr>
        <w:t xml:space="preserve">النسبة للتقارير الأولية </w:t>
      </w:r>
      <w:r w:rsidRPr="00111718">
        <w:rPr>
          <w:rFonts w:hint="cs"/>
          <w:rtl/>
        </w:rPr>
        <w:t>أو</w:t>
      </w:r>
      <w:r w:rsidRPr="00111718">
        <w:rPr>
          <w:rtl/>
        </w:rPr>
        <w:t xml:space="preserve"> التقارير الدورية، و</w:t>
      </w:r>
      <w:r w:rsidRPr="00111718">
        <w:rPr>
          <w:rFonts w:hint="cs"/>
          <w:rtl/>
        </w:rPr>
        <w:t xml:space="preserve">على </w:t>
      </w:r>
      <w:r w:rsidRPr="00111718">
        <w:rPr>
          <w:rtl/>
        </w:rPr>
        <w:t>القيام بشكل منهجي بطلب عقد اجتماعات مع ممثلي الدول المتأخرة</w:t>
      </w:r>
      <w:r w:rsidRPr="00111718">
        <w:rPr>
          <w:rFonts w:hint="cs"/>
          <w:rtl/>
        </w:rPr>
        <w:t xml:space="preserve"> في تقديم التقارير</w:t>
      </w:r>
      <w:r w:rsidRPr="00111718">
        <w:rPr>
          <w:rtl/>
        </w:rPr>
        <w:t xml:space="preserve"> والتي لم تقدم </w:t>
      </w:r>
      <w:r w:rsidRPr="00111718">
        <w:rPr>
          <w:rFonts w:hint="cs"/>
          <w:rtl/>
        </w:rPr>
        <w:t>أي</w:t>
      </w:r>
      <w:r w:rsidRPr="00111718">
        <w:rPr>
          <w:rtl/>
        </w:rPr>
        <w:t xml:space="preserve"> تقارير</w:t>
      </w:r>
      <w:r w:rsidRPr="00111718">
        <w:rPr>
          <w:rFonts w:hint="cs"/>
          <w:rtl/>
        </w:rPr>
        <w:t xml:space="preserve"> لتعرب لهم عن انشغالها</w:t>
      </w:r>
      <w:r w:rsidRPr="00111718">
        <w:rPr>
          <w:rtl/>
        </w:rPr>
        <w:t xml:space="preserve">. </w:t>
      </w:r>
    </w:p>
    <w:p w:rsidR="00111718" w:rsidRPr="00111718" w:rsidRDefault="00111718" w:rsidP="00601482">
      <w:pPr>
        <w:pStyle w:val="SingleTxt"/>
        <w:rPr>
          <w:rtl/>
        </w:rPr>
      </w:pPr>
      <w:r w:rsidRPr="00111718">
        <w:rPr>
          <w:rtl/>
        </w:rPr>
        <w:t>٥٨</w:t>
      </w:r>
      <w:r w:rsidR="00601482">
        <w:rPr>
          <w:rFonts w:hint="cs"/>
          <w:rtl/>
        </w:rPr>
        <w:t xml:space="preserve"> </w:t>
      </w:r>
      <w:r w:rsidRPr="00111718">
        <w:rPr>
          <w:rFonts w:hint="cs"/>
          <w:rtl/>
        </w:rPr>
        <w:t>-</w:t>
      </w:r>
      <w:r w:rsidR="00601482">
        <w:rPr>
          <w:rFonts w:hint="cs"/>
          <w:rtl/>
        </w:rPr>
        <w:tab/>
      </w:r>
      <w:r w:rsidRPr="00111718">
        <w:rPr>
          <w:rtl/>
        </w:rPr>
        <w:t xml:space="preserve">ورحب المشاركون باعتماد </w:t>
      </w:r>
      <w:r w:rsidRPr="00111718">
        <w:rPr>
          <w:rFonts w:hint="cs"/>
          <w:rtl/>
        </w:rPr>
        <w:t>سبع من ه</w:t>
      </w:r>
      <w:r w:rsidRPr="00111718">
        <w:rPr>
          <w:rtl/>
        </w:rPr>
        <w:t xml:space="preserve">يئات المعاهدات </w:t>
      </w:r>
      <w:r w:rsidRPr="00111718">
        <w:rPr>
          <w:rFonts w:hint="cs"/>
          <w:rtl/>
        </w:rPr>
        <w:t>ل</w:t>
      </w:r>
      <w:r w:rsidRPr="00111718">
        <w:rPr>
          <w:rtl/>
        </w:rPr>
        <w:t>مبادئ سان خوسيه التوجيهية</w:t>
      </w:r>
      <w:r w:rsidRPr="00111718">
        <w:rPr>
          <w:rFonts w:hint="cs"/>
          <w:rtl/>
        </w:rPr>
        <w:t>،</w:t>
      </w:r>
      <w:r w:rsidRPr="00111718">
        <w:rPr>
          <w:rtl/>
        </w:rPr>
        <w:t xml:space="preserve"> وأعربوا عن أملهم في أن تعتمد هيئات المعاهدات المتبقية المبادئ التوجيهية دون مزيد من التأخير. وشددو</w:t>
      </w:r>
      <w:r w:rsidRPr="00111718">
        <w:rPr>
          <w:rFonts w:hint="cs"/>
          <w:rtl/>
        </w:rPr>
        <w:t>ا</w:t>
      </w:r>
      <w:r w:rsidRPr="00111718">
        <w:rPr>
          <w:rtl/>
        </w:rPr>
        <w:t xml:space="preserve"> أيضا على أهمية قيام هيئات المعاهدات بإجراء تحقيقات </w:t>
      </w:r>
      <w:r w:rsidRPr="00111718">
        <w:rPr>
          <w:rFonts w:hint="cs"/>
          <w:rtl/>
        </w:rPr>
        <w:t>فعلية</w:t>
      </w:r>
      <w:r w:rsidRPr="00111718">
        <w:rPr>
          <w:rtl/>
        </w:rPr>
        <w:t xml:space="preserve"> ومتابعة حالات الانتقام، ودعوا إلى إنشاء قاعدة بيانات مشتركة </w:t>
      </w:r>
      <w:r w:rsidRPr="00111718">
        <w:rPr>
          <w:rFonts w:hint="cs"/>
          <w:rtl/>
        </w:rPr>
        <w:t>تُسجل فيها</w:t>
      </w:r>
      <w:r w:rsidRPr="00111718">
        <w:rPr>
          <w:rtl/>
        </w:rPr>
        <w:t xml:space="preserve"> </w:t>
      </w:r>
      <w:r w:rsidRPr="00111718">
        <w:rPr>
          <w:rFonts w:hint="cs"/>
          <w:rtl/>
        </w:rPr>
        <w:t xml:space="preserve">وتُصنف </w:t>
      </w:r>
      <w:r w:rsidRPr="00111718">
        <w:rPr>
          <w:rtl/>
        </w:rPr>
        <w:t xml:space="preserve">حالات الانتقام، </w:t>
      </w:r>
      <w:r w:rsidRPr="00111718">
        <w:rPr>
          <w:rFonts w:hint="cs"/>
          <w:rtl/>
        </w:rPr>
        <w:t xml:space="preserve">بحيث </w:t>
      </w:r>
      <w:r w:rsidRPr="00111718">
        <w:rPr>
          <w:rtl/>
        </w:rPr>
        <w:t xml:space="preserve">يتيح </w:t>
      </w:r>
      <w:r w:rsidRPr="00111718">
        <w:rPr>
          <w:rFonts w:hint="cs"/>
          <w:rtl/>
        </w:rPr>
        <w:t xml:space="preserve">ذلك </w:t>
      </w:r>
      <w:r w:rsidRPr="00111718">
        <w:rPr>
          <w:rtl/>
        </w:rPr>
        <w:t xml:space="preserve">تحسين التنسيق </w:t>
      </w:r>
      <w:r w:rsidRPr="00111718">
        <w:rPr>
          <w:rFonts w:hint="cs"/>
          <w:rtl/>
        </w:rPr>
        <w:t xml:space="preserve">فيما </w:t>
      </w:r>
      <w:r w:rsidRPr="00111718">
        <w:rPr>
          <w:rtl/>
        </w:rPr>
        <w:t>بين هيئات المعاهدات و</w:t>
      </w:r>
      <w:r w:rsidRPr="00111718">
        <w:rPr>
          <w:rFonts w:hint="cs"/>
          <w:rtl/>
        </w:rPr>
        <w:t xml:space="preserve">بينها وبين </w:t>
      </w:r>
      <w:r w:rsidRPr="00111718">
        <w:rPr>
          <w:rtl/>
        </w:rPr>
        <w:t xml:space="preserve">منظومة حقوق الإنسان في الأمم المتحدة على نطاق أوسع. وطلبوا أيضا من هيئات المعاهدات </w:t>
      </w:r>
      <w:r w:rsidRPr="00111718">
        <w:rPr>
          <w:rFonts w:hint="cs"/>
          <w:rtl/>
        </w:rPr>
        <w:t>أن تتخذ</w:t>
      </w:r>
      <w:r w:rsidRPr="00111718">
        <w:rPr>
          <w:rtl/>
        </w:rPr>
        <w:t xml:space="preserve"> </w:t>
      </w:r>
      <w:r w:rsidRPr="00111718">
        <w:rPr>
          <w:rFonts w:hint="cs"/>
          <w:rtl/>
        </w:rPr>
        <w:t>ال</w:t>
      </w:r>
      <w:r w:rsidRPr="00111718">
        <w:rPr>
          <w:rtl/>
        </w:rPr>
        <w:t xml:space="preserve">خطوات </w:t>
      </w:r>
      <w:r w:rsidRPr="00111718">
        <w:rPr>
          <w:rFonts w:hint="cs"/>
          <w:rtl/>
        </w:rPr>
        <w:t xml:space="preserve">اللازمة </w:t>
      </w:r>
      <w:r w:rsidRPr="00111718">
        <w:rPr>
          <w:rtl/>
        </w:rPr>
        <w:t xml:space="preserve">لتجنب </w:t>
      </w:r>
      <w:r w:rsidRPr="00111718">
        <w:rPr>
          <w:rFonts w:hint="cs"/>
          <w:rtl/>
        </w:rPr>
        <w:t xml:space="preserve">أو التخفيف من حدة ما يعتبرونه </w:t>
      </w:r>
      <w:r w:rsidRPr="00111718">
        <w:rPr>
          <w:rtl/>
        </w:rPr>
        <w:t xml:space="preserve">مشكلة </w:t>
      </w:r>
      <w:r w:rsidRPr="00111718">
        <w:rPr>
          <w:rFonts w:hint="cs"/>
          <w:rtl/>
        </w:rPr>
        <w:t>يُ</w:t>
      </w:r>
      <w:r w:rsidRPr="00111718">
        <w:rPr>
          <w:rtl/>
        </w:rPr>
        <w:t xml:space="preserve">حتمل </w:t>
      </w:r>
      <w:r w:rsidRPr="00111718">
        <w:rPr>
          <w:rFonts w:hint="cs"/>
          <w:rtl/>
        </w:rPr>
        <w:t>أن يشكلها</w:t>
      </w:r>
      <w:r w:rsidRPr="00111718">
        <w:rPr>
          <w:rtl/>
        </w:rPr>
        <w:t xml:space="preserve"> حضور منظمات </w:t>
      </w:r>
      <w:r w:rsidRPr="00111718">
        <w:rPr>
          <w:rFonts w:hint="cs"/>
          <w:rtl/>
        </w:rPr>
        <w:t xml:space="preserve">تكون </w:t>
      </w:r>
      <w:r w:rsidRPr="00111718">
        <w:rPr>
          <w:rtl/>
        </w:rPr>
        <w:t xml:space="preserve">غير حكومية </w:t>
      </w:r>
      <w:r w:rsidRPr="00111718">
        <w:rPr>
          <w:rFonts w:hint="cs"/>
          <w:rtl/>
        </w:rPr>
        <w:t>ولكنها مدفوعة من</w:t>
      </w:r>
      <w:r w:rsidRPr="00111718">
        <w:rPr>
          <w:rtl/>
        </w:rPr>
        <w:t xml:space="preserve"> الحكومات في أعمال هيئات </w:t>
      </w:r>
      <w:r w:rsidRPr="00111718">
        <w:rPr>
          <w:rFonts w:hint="cs"/>
          <w:rtl/>
        </w:rPr>
        <w:t>المعاهدات،</w:t>
      </w:r>
      <w:r w:rsidRPr="00111718">
        <w:rPr>
          <w:rtl/>
        </w:rPr>
        <w:t xml:space="preserve"> </w:t>
      </w:r>
      <w:r w:rsidRPr="00111718">
        <w:rPr>
          <w:rFonts w:hint="cs"/>
          <w:rtl/>
        </w:rPr>
        <w:t>بحيث يؤدي هذا الحضور،</w:t>
      </w:r>
      <w:r w:rsidRPr="00111718">
        <w:rPr>
          <w:rtl/>
        </w:rPr>
        <w:t xml:space="preserve"> </w:t>
      </w:r>
      <w:r w:rsidRPr="00111718">
        <w:rPr>
          <w:rFonts w:hint="cs"/>
          <w:rtl/>
        </w:rPr>
        <w:t xml:space="preserve">حسب ما </w:t>
      </w:r>
      <w:r w:rsidRPr="00111718">
        <w:rPr>
          <w:rtl/>
        </w:rPr>
        <w:t>ي</w:t>
      </w:r>
      <w:r w:rsidRPr="00111718">
        <w:rPr>
          <w:rFonts w:hint="cs"/>
          <w:rtl/>
        </w:rPr>
        <w:t>ُ</w:t>
      </w:r>
      <w:r w:rsidRPr="00111718">
        <w:rPr>
          <w:rtl/>
        </w:rPr>
        <w:t>زعم</w:t>
      </w:r>
      <w:r w:rsidRPr="00111718">
        <w:rPr>
          <w:rFonts w:hint="cs"/>
          <w:rtl/>
        </w:rPr>
        <w:t>،</w:t>
      </w:r>
      <w:r w:rsidRPr="00111718">
        <w:rPr>
          <w:rtl/>
        </w:rPr>
        <w:t xml:space="preserve"> </w:t>
      </w:r>
      <w:r w:rsidRPr="00111718">
        <w:rPr>
          <w:rFonts w:hint="cs"/>
          <w:rtl/>
        </w:rPr>
        <w:t>إلى</w:t>
      </w:r>
      <w:r w:rsidRPr="00111718">
        <w:rPr>
          <w:rtl/>
        </w:rPr>
        <w:t xml:space="preserve"> </w:t>
      </w:r>
      <w:r w:rsidRPr="00111718">
        <w:rPr>
          <w:rFonts w:hint="cs"/>
          <w:rtl/>
        </w:rPr>
        <w:t>كشف</w:t>
      </w:r>
      <w:r w:rsidRPr="00111718">
        <w:rPr>
          <w:rtl/>
        </w:rPr>
        <w:t xml:space="preserve"> المدافعين الحقيقين عن حقوق الإنسان </w:t>
      </w:r>
      <w:r w:rsidRPr="00111718">
        <w:rPr>
          <w:rFonts w:hint="cs"/>
          <w:rtl/>
        </w:rPr>
        <w:t xml:space="preserve">وتعريضهم </w:t>
      </w:r>
      <w:r w:rsidRPr="00111718">
        <w:rPr>
          <w:rtl/>
        </w:rPr>
        <w:t>للخطر.</w:t>
      </w:r>
    </w:p>
    <w:p w:rsidR="00111718" w:rsidRPr="00111718" w:rsidRDefault="00111718" w:rsidP="00601482">
      <w:pPr>
        <w:pStyle w:val="SingleTxt"/>
        <w:rPr>
          <w:rtl/>
        </w:rPr>
      </w:pPr>
      <w:r w:rsidRPr="00111718">
        <w:rPr>
          <w:rtl/>
        </w:rPr>
        <w:t>٥٩</w:t>
      </w:r>
      <w:r w:rsidR="00601482">
        <w:rPr>
          <w:rFonts w:hint="cs"/>
          <w:rtl/>
        </w:rPr>
        <w:t xml:space="preserve"> </w:t>
      </w:r>
      <w:r w:rsidRPr="00111718">
        <w:rPr>
          <w:rFonts w:hint="cs"/>
          <w:rtl/>
        </w:rPr>
        <w:t>-</w:t>
      </w:r>
      <w:r w:rsidR="00601482">
        <w:rPr>
          <w:rFonts w:hint="cs"/>
          <w:rtl/>
        </w:rPr>
        <w:tab/>
      </w:r>
      <w:r w:rsidRPr="00111718">
        <w:rPr>
          <w:rtl/>
        </w:rPr>
        <w:t xml:space="preserve">وفيما يتعلق بأساليب العمل، رحب المشاركون بإقرار رؤساء </w:t>
      </w:r>
      <w:r w:rsidRPr="00111718">
        <w:rPr>
          <w:rFonts w:hint="cs"/>
          <w:rtl/>
        </w:rPr>
        <w:t xml:space="preserve">الهيئات </w:t>
      </w:r>
      <w:r w:rsidRPr="00111718">
        <w:rPr>
          <w:rtl/>
        </w:rPr>
        <w:t>في اجتماعهم السابع والعشرين منهجية</w:t>
      </w:r>
      <w:r w:rsidRPr="00111718">
        <w:rPr>
          <w:rFonts w:hint="cs"/>
          <w:rtl/>
        </w:rPr>
        <w:t>ً</w:t>
      </w:r>
      <w:r w:rsidRPr="00111718">
        <w:rPr>
          <w:rtl/>
        </w:rPr>
        <w:t xml:space="preserve"> مشتركة لعملية التشاور بشأن مشاريع ال</w:t>
      </w:r>
      <w:r w:rsidRPr="00111718">
        <w:rPr>
          <w:rFonts w:hint="cs"/>
          <w:rtl/>
        </w:rPr>
        <w:t>تعليقات</w:t>
      </w:r>
      <w:r w:rsidRPr="00111718">
        <w:rPr>
          <w:rtl/>
        </w:rPr>
        <w:t xml:space="preserve"> العامة بوصفها خطوة هامة نحو جعل عمل هيئات المعاهدات </w:t>
      </w:r>
      <w:r w:rsidRPr="00111718">
        <w:rPr>
          <w:rFonts w:hint="cs"/>
          <w:rtl/>
        </w:rPr>
        <w:t>أكثر انفتاحا</w:t>
      </w:r>
      <w:r w:rsidRPr="00111718">
        <w:rPr>
          <w:rtl/>
        </w:rPr>
        <w:t xml:space="preserve"> </w:t>
      </w:r>
      <w:r w:rsidRPr="00111718">
        <w:rPr>
          <w:rFonts w:hint="cs"/>
          <w:rtl/>
        </w:rPr>
        <w:t xml:space="preserve">على </w:t>
      </w:r>
      <w:r w:rsidRPr="00111718">
        <w:rPr>
          <w:rtl/>
        </w:rPr>
        <w:t xml:space="preserve">جميع </w:t>
      </w:r>
      <w:r w:rsidRPr="00111718">
        <w:rPr>
          <w:rFonts w:hint="cs"/>
          <w:rtl/>
        </w:rPr>
        <w:t>الجهات صاحبة</w:t>
      </w:r>
      <w:r w:rsidRPr="00111718">
        <w:rPr>
          <w:rtl/>
        </w:rPr>
        <w:t xml:space="preserve"> المصلحة. وبال</w:t>
      </w:r>
      <w:r w:rsidRPr="00111718">
        <w:rPr>
          <w:rFonts w:hint="cs"/>
          <w:rtl/>
        </w:rPr>
        <w:t xml:space="preserve">نظر </w:t>
      </w:r>
      <w:r w:rsidRPr="00111718">
        <w:rPr>
          <w:rtl/>
        </w:rPr>
        <w:t xml:space="preserve">إلى الممارسة الجيدة </w:t>
      </w:r>
      <w:r w:rsidRPr="00111718">
        <w:rPr>
          <w:rFonts w:hint="cs"/>
          <w:rtl/>
        </w:rPr>
        <w:t>المتبعة</w:t>
      </w:r>
      <w:r w:rsidRPr="00111718">
        <w:rPr>
          <w:rtl/>
        </w:rPr>
        <w:t xml:space="preserve"> في بعض هيئات المعاهدات والمتمثلة في نشر </w:t>
      </w:r>
      <w:r w:rsidRPr="00111718">
        <w:rPr>
          <w:rFonts w:hint="cs"/>
          <w:rtl/>
        </w:rPr>
        <w:t xml:space="preserve">ملحوظة </w:t>
      </w:r>
      <w:r w:rsidRPr="00111718">
        <w:rPr>
          <w:rtl/>
        </w:rPr>
        <w:t xml:space="preserve">على الموقع الشبكي تحدد بوضوح عملية التشاور </w:t>
      </w:r>
      <w:r w:rsidRPr="00111718">
        <w:rPr>
          <w:rFonts w:hint="cs"/>
          <w:rtl/>
        </w:rPr>
        <w:t xml:space="preserve">بشأن </w:t>
      </w:r>
      <w:r w:rsidRPr="00111718">
        <w:rPr>
          <w:rtl/>
        </w:rPr>
        <w:t xml:space="preserve">كل مشروع </w:t>
      </w:r>
      <w:r w:rsidRPr="00111718">
        <w:rPr>
          <w:rFonts w:hint="cs"/>
          <w:rtl/>
        </w:rPr>
        <w:t>من مشاريع ال</w:t>
      </w:r>
      <w:r w:rsidRPr="00111718">
        <w:rPr>
          <w:rtl/>
        </w:rPr>
        <w:t>تعليق</w:t>
      </w:r>
      <w:r w:rsidRPr="00111718">
        <w:rPr>
          <w:rFonts w:hint="cs"/>
          <w:rtl/>
        </w:rPr>
        <w:t>ات</w:t>
      </w:r>
      <w:r w:rsidRPr="00111718">
        <w:rPr>
          <w:rtl/>
        </w:rPr>
        <w:t xml:space="preserve"> </w:t>
      </w:r>
      <w:r w:rsidRPr="00111718">
        <w:rPr>
          <w:rFonts w:hint="cs"/>
          <w:rtl/>
        </w:rPr>
        <w:t>ال</w:t>
      </w:r>
      <w:r w:rsidRPr="00111718">
        <w:rPr>
          <w:rtl/>
        </w:rPr>
        <w:t>عام</w:t>
      </w:r>
      <w:r w:rsidRPr="00111718">
        <w:rPr>
          <w:rFonts w:hint="cs"/>
          <w:rtl/>
        </w:rPr>
        <w:t>ة</w:t>
      </w:r>
      <w:r w:rsidRPr="00111718">
        <w:rPr>
          <w:rtl/>
        </w:rPr>
        <w:t>، ط</w:t>
      </w:r>
      <w:r w:rsidRPr="00111718">
        <w:rPr>
          <w:rFonts w:hint="cs"/>
          <w:rtl/>
        </w:rPr>
        <w:t>ُ</w:t>
      </w:r>
      <w:r w:rsidRPr="00111718">
        <w:rPr>
          <w:rtl/>
        </w:rPr>
        <w:t>لب أن تقوم جميع هيئات المعاهدات باعتماد هذه الممارسة.</w:t>
      </w:r>
    </w:p>
    <w:p w:rsidR="00111718" w:rsidRPr="00111718" w:rsidRDefault="00111718" w:rsidP="00601482">
      <w:pPr>
        <w:pStyle w:val="SingleTxt"/>
        <w:rPr>
          <w:rtl/>
        </w:rPr>
      </w:pPr>
      <w:r w:rsidRPr="00111718">
        <w:rPr>
          <w:rtl/>
        </w:rPr>
        <w:t>٦٠</w:t>
      </w:r>
      <w:r w:rsidR="00601482">
        <w:rPr>
          <w:rFonts w:hint="cs"/>
          <w:rtl/>
        </w:rPr>
        <w:t xml:space="preserve"> </w:t>
      </w:r>
      <w:r w:rsidRPr="00111718">
        <w:rPr>
          <w:rFonts w:hint="cs"/>
          <w:rtl/>
        </w:rPr>
        <w:t>-</w:t>
      </w:r>
      <w:r w:rsidR="00601482">
        <w:rPr>
          <w:rFonts w:hint="cs"/>
          <w:rtl/>
        </w:rPr>
        <w:tab/>
      </w:r>
      <w:r w:rsidRPr="00111718">
        <w:rPr>
          <w:rtl/>
        </w:rPr>
        <w:t>ورحب المشاركون</w:t>
      </w:r>
      <w:r w:rsidRPr="00111718">
        <w:rPr>
          <w:rFonts w:hint="cs"/>
          <w:rtl/>
        </w:rPr>
        <w:t xml:space="preserve"> أيضا</w:t>
      </w:r>
      <w:r w:rsidRPr="00111718">
        <w:rPr>
          <w:rtl/>
        </w:rPr>
        <w:t xml:space="preserve"> ببرنامج مفوضية الأمم المتحدة لحقوق الإنسان في مجال بناء قدرات هيئات المعاهدات و</w:t>
      </w:r>
      <w:r w:rsidRPr="00111718">
        <w:rPr>
          <w:rFonts w:hint="cs"/>
          <w:rtl/>
        </w:rPr>
        <w:t>ب</w:t>
      </w:r>
      <w:r w:rsidRPr="00111718">
        <w:rPr>
          <w:rtl/>
        </w:rPr>
        <w:t xml:space="preserve">نشر المفوضية دليلا عمليا بشأن الآليات الوطنية للإبلاغ والمتابعة. </w:t>
      </w:r>
      <w:r w:rsidRPr="00111718">
        <w:rPr>
          <w:rFonts w:hint="cs"/>
          <w:rtl/>
        </w:rPr>
        <w:t>و</w:t>
      </w:r>
      <w:r w:rsidRPr="00111718">
        <w:rPr>
          <w:rtl/>
        </w:rPr>
        <w:t xml:space="preserve">دعا عدة مشاركين </w:t>
      </w:r>
      <w:r w:rsidRPr="00111718">
        <w:rPr>
          <w:rFonts w:hint="cs"/>
          <w:rtl/>
        </w:rPr>
        <w:t xml:space="preserve">أيضا </w:t>
      </w:r>
      <w:r w:rsidRPr="00111718">
        <w:rPr>
          <w:rtl/>
        </w:rPr>
        <w:t>هيئات المعاهدات إلى اعتماد إجراءات المتابعة</w:t>
      </w:r>
      <w:r w:rsidRPr="00111718">
        <w:rPr>
          <w:rFonts w:hint="cs"/>
          <w:rtl/>
        </w:rPr>
        <w:t xml:space="preserve"> </w:t>
      </w:r>
      <w:r w:rsidRPr="00111718">
        <w:rPr>
          <w:rtl/>
        </w:rPr>
        <w:t>وتعزيز</w:t>
      </w:r>
      <w:r w:rsidRPr="00111718">
        <w:rPr>
          <w:rFonts w:hint="cs"/>
          <w:rtl/>
        </w:rPr>
        <w:t>ها.</w:t>
      </w:r>
    </w:p>
    <w:p w:rsidR="00111718" w:rsidRPr="00111718" w:rsidRDefault="00111718" w:rsidP="00601482">
      <w:pPr>
        <w:pStyle w:val="SingleTxt"/>
        <w:rPr>
          <w:rtl/>
        </w:rPr>
      </w:pPr>
      <w:r w:rsidRPr="00111718">
        <w:rPr>
          <w:rtl/>
        </w:rPr>
        <w:t>٦١</w:t>
      </w:r>
      <w:r w:rsidR="00601482">
        <w:rPr>
          <w:rFonts w:hint="cs"/>
          <w:rtl/>
        </w:rPr>
        <w:t xml:space="preserve"> </w:t>
      </w:r>
      <w:r w:rsidRPr="00111718">
        <w:rPr>
          <w:rFonts w:hint="cs"/>
          <w:rtl/>
        </w:rPr>
        <w:t>-</w:t>
      </w:r>
      <w:r w:rsidR="00601482">
        <w:rPr>
          <w:rFonts w:hint="cs"/>
          <w:rtl/>
        </w:rPr>
        <w:tab/>
      </w:r>
      <w:r w:rsidRPr="00111718">
        <w:rPr>
          <w:rtl/>
        </w:rPr>
        <w:t>وفيما يتعلق ب</w:t>
      </w:r>
      <w:r w:rsidRPr="00111718">
        <w:rPr>
          <w:rFonts w:hint="cs"/>
          <w:rtl/>
        </w:rPr>
        <w:t xml:space="preserve">مسألة </w:t>
      </w:r>
      <w:r w:rsidRPr="00111718">
        <w:rPr>
          <w:rtl/>
        </w:rPr>
        <w:t>البلاغات الفردية، أعرب المشاركون عن ضرورة توضيح دور التدخلات التي تقوم بها أطراف ثالثة في البلاغات الفردية.</w:t>
      </w:r>
    </w:p>
    <w:p w:rsidR="00111718" w:rsidRDefault="00111718" w:rsidP="00601482">
      <w:pPr>
        <w:pStyle w:val="SingleTxt"/>
        <w:rPr>
          <w:rtl/>
        </w:rPr>
      </w:pPr>
      <w:r w:rsidRPr="00111718">
        <w:rPr>
          <w:rtl/>
        </w:rPr>
        <w:t>٦٢</w:t>
      </w:r>
      <w:r w:rsidR="00601482">
        <w:rPr>
          <w:rFonts w:hint="cs"/>
          <w:rtl/>
        </w:rPr>
        <w:t xml:space="preserve"> </w:t>
      </w:r>
      <w:r w:rsidRPr="00111718">
        <w:rPr>
          <w:rFonts w:hint="cs"/>
          <w:rtl/>
        </w:rPr>
        <w:t>-</w:t>
      </w:r>
      <w:r w:rsidR="00601482">
        <w:rPr>
          <w:rFonts w:hint="cs"/>
          <w:rtl/>
        </w:rPr>
        <w:tab/>
      </w:r>
      <w:r w:rsidRPr="00111718">
        <w:rPr>
          <w:rtl/>
        </w:rPr>
        <w:t xml:space="preserve">ورحب رؤساء </w:t>
      </w:r>
      <w:r w:rsidRPr="00111718">
        <w:rPr>
          <w:rFonts w:hint="cs"/>
          <w:rtl/>
        </w:rPr>
        <w:t xml:space="preserve">الهيئات </w:t>
      </w:r>
      <w:r w:rsidRPr="00111718">
        <w:rPr>
          <w:rtl/>
        </w:rPr>
        <w:t>ب</w:t>
      </w:r>
      <w:r w:rsidRPr="00111718">
        <w:rPr>
          <w:rFonts w:hint="cs"/>
          <w:rtl/>
        </w:rPr>
        <w:t xml:space="preserve">المساهمة </w:t>
      </w:r>
      <w:r w:rsidRPr="00111718">
        <w:rPr>
          <w:rtl/>
        </w:rPr>
        <w:t>القيم</w:t>
      </w:r>
      <w:r w:rsidRPr="00111718">
        <w:rPr>
          <w:rFonts w:hint="cs"/>
          <w:rtl/>
        </w:rPr>
        <w:t>ة ل</w:t>
      </w:r>
      <w:r w:rsidRPr="00111718">
        <w:rPr>
          <w:rtl/>
        </w:rPr>
        <w:t>منظمات المجتمع المدني في عمل هيئات المعاهدات، ودعوا المجتمع المدني إلى مواصلة المشاركة النشطة في استعراضات الدول الأطراف وإجراءات الشكاوى الفردية</w:t>
      </w:r>
      <w:r w:rsidRPr="00111718">
        <w:rPr>
          <w:rFonts w:hint="cs"/>
          <w:rtl/>
        </w:rPr>
        <w:t>،</w:t>
      </w:r>
      <w:r w:rsidRPr="00111718">
        <w:rPr>
          <w:rtl/>
        </w:rPr>
        <w:t xml:space="preserve"> وكذلك في تنفيذ التوصيات والآراء الواردة من هيئات المعاهدات.</w:t>
      </w:r>
    </w:p>
    <w:p w:rsidR="00601482" w:rsidRPr="00601482" w:rsidRDefault="00601482" w:rsidP="00601482">
      <w:pPr>
        <w:pStyle w:val="SingleTxt"/>
        <w:spacing w:after="0" w:line="120" w:lineRule="exact"/>
        <w:rPr>
          <w:sz w:val="10"/>
          <w:rtl/>
        </w:rPr>
      </w:pPr>
    </w:p>
    <w:p w:rsidR="00111718" w:rsidRPr="00111718" w:rsidRDefault="00601482" w:rsidP="00601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دال -</w:t>
      </w:r>
      <w:r>
        <w:rPr>
          <w:rFonts w:hint="cs"/>
          <w:rtl/>
        </w:rPr>
        <w:tab/>
      </w:r>
      <w:r w:rsidR="00111718" w:rsidRPr="00111718">
        <w:rPr>
          <w:rtl/>
        </w:rPr>
        <w:t>الت</w:t>
      </w:r>
      <w:r w:rsidR="00111718" w:rsidRPr="00111718">
        <w:rPr>
          <w:rFonts w:hint="eastAsia"/>
          <w:rtl/>
        </w:rPr>
        <w:t>شاور</w:t>
      </w:r>
      <w:r w:rsidR="00111718" w:rsidRPr="00111718">
        <w:rPr>
          <w:rtl/>
        </w:rPr>
        <w:t xml:space="preserve"> مع كيانات الأمم المتحدة</w:t>
      </w:r>
    </w:p>
    <w:p w:rsidR="00111718" w:rsidRPr="00111718" w:rsidRDefault="00111718" w:rsidP="00194AD9">
      <w:pPr>
        <w:pStyle w:val="SingleTxt"/>
        <w:rPr>
          <w:rtl/>
        </w:rPr>
      </w:pPr>
      <w:r w:rsidRPr="00111718">
        <w:rPr>
          <w:rtl/>
        </w:rPr>
        <w:t>٦٣</w:t>
      </w:r>
      <w:r w:rsidR="00194AD9">
        <w:rPr>
          <w:rFonts w:hint="cs"/>
          <w:rtl/>
        </w:rPr>
        <w:t xml:space="preserve"> </w:t>
      </w:r>
      <w:r w:rsidRPr="00111718">
        <w:rPr>
          <w:rFonts w:hint="cs"/>
          <w:rtl/>
        </w:rPr>
        <w:t>-</w:t>
      </w:r>
      <w:r w:rsidR="00194AD9">
        <w:rPr>
          <w:rFonts w:hint="cs"/>
          <w:rtl/>
        </w:rPr>
        <w:tab/>
      </w:r>
      <w:r w:rsidRPr="00111718">
        <w:rPr>
          <w:rtl/>
        </w:rPr>
        <w:t>اجتمع الرؤساء مع ممثلي برنامج الأمم المتحدة الإنمائي، ومنظمة الأمم المتحدة للطفولة (اليونيسيف)، وصندوق الأمم المتحدة للسكان</w:t>
      </w:r>
      <w:r w:rsidRPr="00111718">
        <w:rPr>
          <w:rFonts w:hint="cs"/>
          <w:rtl/>
        </w:rPr>
        <w:t>،</w:t>
      </w:r>
      <w:r w:rsidRPr="00111718">
        <w:rPr>
          <w:rtl/>
        </w:rPr>
        <w:t xml:space="preserve"> وهيئة الأمم المتحدة للمساواة بين الجنسين وتمكين المرأة</w:t>
      </w:r>
      <w:r w:rsidRPr="00111718">
        <w:rPr>
          <w:rFonts w:hint="cs"/>
          <w:rtl/>
        </w:rPr>
        <w:t xml:space="preserve"> (هيئة الأمم المتحدة</w:t>
      </w:r>
      <w:r w:rsidRPr="00111718">
        <w:rPr>
          <w:rtl/>
        </w:rPr>
        <w:t xml:space="preserve"> </w:t>
      </w:r>
      <w:r w:rsidRPr="00111718">
        <w:rPr>
          <w:rFonts w:hint="cs"/>
          <w:rtl/>
        </w:rPr>
        <w:t>ل</w:t>
      </w:r>
      <w:r w:rsidRPr="00111718">
        <w:rPr>
          <w:rtl/>
        </w:rPr>
        <w:t>لمرأة</w:t>
      </w:r>
      <w:r w:rsidRPr="00111718">
        <w:rPr>
          <w:rFonts w:hint="cs"/>
          <w:rtl/>
        </w:rPr>
        <w:t>)،</w:t>
      </w:r>
      <w:r w:rsidRPr="00111718">
        <w:rPr>
          <w:rtl/>
        </w:rPr>
        <w:t xml:space="preserve"> والممثلة الخاصة للأمين العام المعنية بالأطفال في ال</w:t>
      </w:r>
      <w:r w:rsidRPr="00111718">
        <w:rPr>
          <w:rFonts w:hint="cs"/>
          <w:rtl/>
        </w:rPr>
        <w:t>نزاع</w:t>
      </w:r>
      <w:r w:rsidRPr="00111718">
        <w:rPr>
          <w:rtl/>
        </w:rPr>
        <w:t xml:space="preserve"> المسلح، ليلى زروقي. وأقرت الممثلة الخاصة للأمين العام أن شراكة </w:t>
      </w:r>
      <w:r w:rsidRPr="00111718">
        <w:rPr>
          <w:rFonts w:hint="cs"/>
          <w:rtl/>
        </w:rPr>
        <w:t>متين</w:t>
      </w:r>
      <w:r w:rsidRPr="00111718">
        <w:rPr>
          <w:rtl/>
        </w:rPr>
        <w:t xml:space="preserve">ة قد نشأت على مر السنين بين </w:t>
      </w:r>
      <w:r w:rsidRPr="00111718">
        <w:rPr>
          <w:rFonts w:hint="cs"/>
          <w:rtl/>
        </w:rPr>
        <w:t>ال</w:t>
      </w:r>
      <w:r w:rsidRPr="00111718">
        <w:rPr>
          <w:rtl/>
        </w:rPr>
        <w:t>ولاي</w:t>
      </w:r>
      <w:r w:rsidRPr="00111718">
        <w:rPr>
          <w:rFonts w:hint="cs"/>
          <w:rtl/>
        </w:rPr>
        <w:t>ة</w:t>
      </w:r>
      <w:r w:rsidRPr="00111718">
        <w:rPr>
          <w:rtl/>
        </w:rPr>
        <w:t xml:space="preserve"> </w:t>
      </w:r>
      <w:r w:rsidRPr="00111718">
        <w:rPr>
          <w:rFonts w:hint="cs"/>
          <w:rtl/>
        </w:rPr>
        <w:t xml:space="preserve">المنوطة بها </w:t>
      </w:r>
      <w:r w:rsidRPr="00111718">
        <w:rPr>
          <w:rtl/>
        </w:rPr>
        <w:t>وهيئات المعاهدات، وبخاصة لجنة حقوق الطفل. وسلطت الضوء على إمكانية زيادة تعزيز هذا التعاون وإضفاء الطابع المنهجي عليه، بما في ذلك ما يتعلق</w:t>
      </w:r>
      <w:r w:rsidRPr="00111718">
        <w:rPr>
          <w:rFonts w:hint="cs"/>
          <w:rtl/>
        </w:rPr>
        <w:t xml:space="preserve"> منه</w:t>
      </w:r>
      <w:r w:rsidRPr="00111718">
        <w:rPr>
          <w:rtl/>
        </w:rPr>
        <w:t xml:space="preserve"> بتعميم منظور حقوق الأطفال في اتفاقات السلام. </w:t>
      </w:r>
    </w:p>
    <w:p w:rsidR="00111718" w:rsidRPr="00111718" w:rsidRDefault="00111718" w:rsidP="00194AD9">
      <w:pPr>
        <w:pStyle w:val="SingleTxt"/>
        <w:rPr>
          <w:rtl/>
        </w:rPr>
      </w:pPr>
      <w:r w:rsidRPr="00111718">
        <w:rPr>
          <w:rtl/>
        </w:rPr>
        <w:t>٦٤</w:t>
      </w:r>
      <w:r w:rsidR="00194AD9">
        <w:rPr>
          <w:rFonts w:hint="cs"/>
          <w:rtl/>
        </w:rPr>
        <w:t xml:space="preserve"> </w:t>
      </w:r>
      <w:r w:rsidRPr="00111718">
        <w:rPr>
          <w:rFonts w:hint="cs"/>
          <w:rtl/>
        </w:rPr>
        <w:t>-</w:t>
      </w:r>
      <w:r w:rsidR="00194AD9">
        <w:rPr>
          <w:rFonts w:hint="cs"/>
          <w:rtl/>
        </w:rPr>
        <w:tab/>
      </w:r>
      <w:r w:rsidRPr="00111718">
        <w:rPr>
          <w:rtl/>
        </w:rPr>
        <w:t xml:space="preserve">وأشار ممثلو كيانات الأمم المتحدة المختلفة ووكالاتها المتخصصة إلى تجاربهم في التعاون مع هيئات المعاهدات، ولا سيما إعداد المدخلات </w:t>
      </w:r>
      <w:r w:rsidRPr="00111718">
        <w:rPr>
          <w:rFonts w:hint="cs"/>
          <w:rtl/>
        </w:rPr>
        <w:t xml:space="preserve">اللازمة </w:t>
      </w:r>
      <w:r w:rsidRPr="00111718">
        <w:rPr>
          <w:rtl/>
        </w:rPr>
        <w:t>ل</w:t>
      </w:r>
      <w:r w:rsidRPr="00111718">
        <w:rPr>
          <w:rFonts w:hint="cs"/>
          <w:rtl/>
        </w:rPr>
        <w:t>إجراء ا</w:t>
      </w:r>
      <w:r w:rsidRPr="00111718">
        <w:rPr>
          <w:rtl/>
        </w:rPr>
        <w:t xml:space="preserve">ستعراضات الدول الأطراف. </w:t>
      </w:r>
      <w:r w:rsidRPr="00111718">
        <w:rPr>
          <w:rFonts w:hint="cs"/>
          <w:rtl/>
        </w:rPr>
        <w:t xml:space="preserve">فقد </w:t>
      </w:r>
      <w:r w:rsidRPr="00111718">
        <w:rPr>
          <w:rtl/>
        </w:rPr>
        <w:t>سلطت هيئة الأمم المتحدة للمرأة الضوء على دعمها للجنة المعنية بالقضاء على التمييز ضد المرأة وجهودها الرامية إلى بناء قدر</w:t>
      </w:r>
      <w:r w:rsidRPr="00111718">
        <w:rPr>
          <w:rFonts w:hint="cs"/>
          <w:rtl/>
        </w:rPr>
        <w:t>ة</w:t>
      </w:r>
      <w:r w:rsidRPr="00111718">
        <w:rPr>
          <w:rtl/>
        </w:rPr>
        <w:t xml:space="preserve"> الدول </w:t>
      </w:r>
      <w:r w:rsidRPr="00111718">
        <w:rPr>
          <w:rFonts w:hint="cs"/>
          <w:rtl/>
        </w:rPr>
        <w:t>على الاضطلاع</w:t>
      </w:r>
      <w:r w:rsidRPr="00111718">
        <w:rPr>
          <w:rtl/>
        </w:rPr>
        <w:t xml:space="preserve"> </w:t>
      </w:r>
      <w:r w:rsidRPr="00111718">
        <w:rPr>
          <w:rFonts w:hint="cs"/>
          <w:rtl/>
        </w:rPr>
        <w:t>ب</w:t>
      </w:r>
      <w:r w:rsidRPr="00111718">
        <w:rPr>
          <w:rtl/>
        </w:rPr>
        <w:t xml:space="preserve">عملية إعداد التقارير. وفيما يتعلق بأهداف التنمية المستدامة، </w:t>
      </w:r>
      <w:r w:rsidRPr="00111718">
        <w:rPr>
          <w:rFonts w:hint="cs"/>
          <w:rtl/>
        </w:rPr>
        <w:t>تنادي</w:t>
      </w:r>
      <w:r w:rsidRPr="00111718">
        <w:rPr>
          <w:rtl/>
        </w:rPr>
        <w:t xml:space="preserve"> هيئة الأمم المتحدة للمرأة </w:t>
      </w:r>
      <w:r w:rsidRPr="00111718">
        <w:rPr>
          <w:rFonts w:hint="cs"/>
          <w:rtl/>
        </w:rPr>
        <w:t>بتنفيذ ال</w:t>
      </w:r>
      <w:r w:rsidRPr="00111718">
        <w:rPr>
          <w:rtl/>
        </w:rPr>
        <w:t>توصيات الصادرة عن آليات حقوق الإنسان لتوجيه تنفيذ الدول لخطة التنمية المستدامة لعام 2030. وأثير</w:t>
      </w:r>
      <w:r w:rsidRPr="00111718">
        <w:rPr>
          <w:rFonts w:hint="cs"/>
          <w:rtl/>
        </w:rPr>
        <w:t>ت</w:t>
      </w:r>
      <w:r w:rsidRPr="00111718">
        <w:rPr>
          <w:rtl/>
        </w:rPr>
        <w:t xml:space="preserve"> </w:t>
      </w:r>
      <w:r w:rsidRPr="00111718">
        <w:rPr>
          <w:rFonts w:hint="cs"/>
          <w:rtl/>
        </w:rPr>
        <w:t>مسألة</w:t>
      </w:r>
      <w:r w:rsidRPr="00111718">
        <w:rPr>
          <w:rtl/>
        </w:rPr>
        <w:t xml:space="preserve"> </w:t>
      </w:r>
      <w:r w:rsidRPr="00111718">
        <w:rPr>
          <w:rFonts w:hint="cs"/>
          <w:rtl/>
        </w:rPr>
        <w:t>ت</w:t>
      </w:r>
      <w:r w:rsidRPr="00111718">
        <w:rPr>
          <w:rtl/>
        </w:rPr>
        <w:t>تعلق بمشاركة هيئات المعاهدات في رصد أهداف</w:t>
      </w:r>
      <w:r w:rsidRPr="00111718">
        <w:rPr>
          <w:rFonts w:hint="cs"/>
          <w:rtl/>
        </w:rPr>
        <w:t xml:space="preserve"> التنمية المستدامة</w:t>
      </w:r>
      <w:r w:rsidRPr="00111718">
        <w:rPr>
          <w:rtl/>
        </w:rPr>
        <w:t xml:space="preserve">. وأفادت اليونيسيف بأنها أعادت توجيه تقاريرها إلى لجنة حقوق الطفل، </w:t>
      </w:r>
      <w:r w:rsidRPr="00111718">
        <w:rPr>
          <w:rFonts w:hint="cs"/>
          <w:rtl/>
        </w:rPr>
        <w:t xml:space="preserve">إذ </w:t>
      </w:r>
      <w:r w:rsidRPr="00111718">
        <w:rPr>
          <w:rtl/>
        </w:rPr>
        <w:t>ترى في خطة عام 2030 فرصة لتعزيز الاتساق بين عمليتي تقديم التقارير. و</w:t>
      </w:r>
      <w:r w:rsidRPr="00111718">
        <w:rPr>
          <w:rFonts w:hint="cs"/>
          <w:rtl/>
        </w:rPr>
        <w:t>سلط</w:t>
      </w:r>
      <w:r w:rsidRPr="00111718">
        <w:rPr>
          <w:rtl/>
        </w:rPr>
        <w:t xml:space="preserve"> صندوق الأمم المتحدة للسكان </w:t>
      </w:r>
      <w:r w:rsidRPr="00111718">
        <w:rPr>
          <w:rFonts w:hint="cs"/>
          <w:rtl/>
        </w:rPr>
        <w:t>الضوء</w:t>
      </w:r>
      <w:r w:rsidRPr="00111718">
        <w:rPr>
          <w:rtl/>
        </w:rPr>
        <w:t xml:space="preserve"> </w:t>
      </w:r>
      <w:r w:rsidRPr="00111718">
        <w:rPr>
          <w:rFonts w:hint="cs"/>
          <w:rtl/>
        </w:rPr>
        <w:t>على ت</w:t>
      </w:r>
      <w:r w:rsidRPr="00111718">
        <w:rPr>
          <w:rtl/>
        </w:rPr>
        <w:t>قد</w:t>
      </w:r>
      <w:r w:rsidRPr="00111718">
        <w:rPr>
          <w:rFonts w:hint="cs"/>
          <w:rtl/>
        </w:rPr>
        <w:t>ي</w:t>
      </w:r>
      <w:r w:rsidRPr="00111718">
        <w:rPr>
          <w:rtl/>
        </w:rPr>
        <w:t>م</w:t>
      </w:r>
      <w:r w:rsidRPr="00111718">
        <w:rPr>
          <w:rFonts w:hint="cs"/>
          <w:rtl/>
        </w:rPr>
        <w:t>ه</w:t>
      </w:r>
      <w:r w:rsidRPr="00111718">
        <w:rPr>
          <w:rtl/>
        </w:rPr>
        <w:t xml:space="preserve"> إسهامات في التعليق العام رقم 22 للجنة المعنية بالحقوق الاقتصادية والاجتماعية والثقافية بشأن الحق في الصحة الجنسية والإنجابية. </w:t>
      </w:r>
    </w:p>
    <w:p w:rsidR="00111718" w:rsidRPr="00111718" w:rsidRDefault="00111718" w:rsidP="00194AD9">
      <w:pPr>
        <w:pStyle w:val="SingleTxt"/>
        <w:rPr>
          <w:rtl/>
        </w:rPr>
      </w:pPr>
      <w:r w:rsidRPr="00111718">
        <w:rPr>
          <w:rtl/>
        </w:rPr>
        <w:t>٦٥</w:t>
      </w:r>
      <w:r w:rsidR="00194AD9">
        <w:rPr>
          <w:rFonts w:hint="cs"/>
          <w:rtl/>
        </w:rPr>
        <w:t xml:space="preserve"> </w:t>
      </w:r>
      <w:r w:rsidRPr="00111718">
        <w:rPr>
          <w:rFonts w:hint="cs"/>
          <w:rtl/>
        </w:rPr>
        <w:t>-</w:t>
      </w:r>
      <w:r w:rsidR="00194AD9">
        <w:rPr>
          <w:rFonts w:hint="cs"/>
          <w:rtl/>
        </w:rPr>
        <w:tab/>
      </w:r>
      <w:r w:rsidRPr="00111718">
        <w:rPr>
          <w:rtl/>
        </w:rPr>
        <w:t xml:space="preserve">وذكر رؤساء </w:t>
      </w:r>
      <w:r w:rsidRPr="00111718">
        <w:rPr>
          <w:rFonts w:hint="cs"/>
          <w:rtl/>
        </w:rPr>
        <w:t xml:space="preserve">الهيئات </w:t>
      </w:r>
      <w:r w:rsidRPr="00111718">
        <w:rPr>
          <w:rtl/>
        </w:rPr>
        <w:t xml:space="preserve">أن أعضاء هيئات المعاهدات </w:t>
      </w:r>
      <w:r w:rsidRPr="00111718">
        <w:rPr>
          <w:rFonts w:hint="cs"/>
          <w:rtl/>
        </w:rPr>
        <w:t xml:space="preserve">يجدون فائدة جليلة في </w:t>
      </w:r>
      <w:r w:rsidRPr="00111718">
        <w:rPr>
          <w:rtl/>
        </w:rPr>
        <w:t xml:space="preserve">الإحاطات الشفوية والخطية التي </w:t>
      </w:r>
      <w:r w:rsidRPr="00111718">
        <w:rPr>
          <w:rFonts w:hint="cs"/>
          <w:rtl/>
        </w:rPr>
        <w:t>ت</w:t>
      </w:r>
      <w:r w:rsidRPr="00111718">
        <w:rPr>
          <w:rtl/>
        </w:rPr>
        <w:t>قدمها كيانات الأمم المتحدة</w:t>
      </w:r>
      <w:r w:rsidRPr="00111718">
        <w:rPr>
          <w:rFonts w:hint="cs"/>
          <w:rtl/>
        </w:rPr>
        <w:t>،</w:t>
      </w:r>
      <w:r w:rsidRPr="00111718">
        <w:rPr>
          <w:rtl/>
        </w:rPr>
        <w:t xml:space="preserve"> و</w:t>
      </w:r>
      <w:r w:rsidRPr="00111718">
        <w:rPr>
          <w:rFonts w:hint="cs"/>
          <w:rtl/>
        </w:rPr>
        <w:t>أعربوا عن ت</w:t>
      </w:r>
      <w:r w:rsidRPr="00111718">
        <w:rPr>
          <w:rtl/>
        </w:rPr>
        <w:t>شج</w:t>
      </w:r>
      <w:r w:rsidRPr="00111718">
        <w:rPr>
          <w:rFonts w:hint="cs"/>
          <w:rtl/>
        </w:rPr>
        <w:t xml:space="preserve">يعهم لهذه الكيانات </w:t>
      </w:r>
      <w:r w:rsidRPr="00111718">
        <w:rPr>
          <w:rtl/>
        </w:rPr>
        <w:t xml:space="preserve">على مواصلة المساهمة في استعراضات الدول الأطراف. </w:t>
      </w:r>
      <w:r w:rsidRPr="00111718">
        <w:rPr>
          <w:rFonts w:hint="cs"/>
          <w:rtl/>
        </w:rPr>
        <w:t>ومن جهة أخرى</w:t>
      </w:r>
      <w:r w:rsidRPr="00111718">
        <w:rPr>
          <w:rtl/>
        </w:rPr>
        <w:t xml:space="preserve">، أعرب رؤساء </w:t>
      </w:r>
      <w:r w:rsidRPr="00111718">
        <w:rPr>
          <w:rFonts w:hint="cs"/>
          <w:rtl/>
        </w:rPr>
        <w:t xml:space="preserve">الهيئات </w:t>
      </w:r>
      <w:r w:rsidRPr="00111718">
        <w:rPr>
          <w:rtl/>
        </w:rPr>
        <w:t xml:space="preserve">عن قلقهم من انعدام المساهمات في مجالات الحقوق الاقتصادية والاجتماعية والثقافية، وحقوق العمال المهاجرين وحقوق الأشخاص ذوي الإعاقة. </w:t>
      </w:r>
    </w:p>
    <w:p w:rsidR="00111718" w:rsidRPr="00111718" w:rsidRDefault="00111718" w:rsidP="00194AD9">
      <w:pPr>
        <w:pStyle w:val="SingleTxt"/>
        <w:rPr>
          <w:rtl/>
        </w:rPr>
      </w:pPr>
      <w:r w:rsidRPr="00111718">
        <w:rPr>
          <w:rtl/>
        </w:rPr>
        <w:t>٦٦</w:t>
      </w:r>
      <w:r w:rsidR="00194AD9">
        <w:rPr>
          <w:rFonts w:hint="cs"/>
          <w:rtl/>
        </w:rPr>
        <w:t xml:space="preserve"> </w:t>
      </w:r>
      <w:r w:rsidRPr="00111718">
        <w:rPr>
          <w:rFonts w:hint="cs"/>
          <w:rtl/>
        </w:rPr>
        <w:t>-</w:t>
      </w:r>
      <w:r w:rsidR="00194AD9">
        <w:rPr>
          <w:rFonts w:hint="cs"/>
          <w:rtl/>
        </w:rPr>
        <w:tab/>
      </w:r>
      <w:r w:rsidRPr="00111718">
        <w:rPr>
          <w:rtl/>
        </w:rPr>
        <w:t xml:space="preserve">وسلط رؤساء </w:t>
      </w:r>
      <w:r w:rsidRPr="00111718">
        <w:rPr>
          <w:rFonts w:hint="cs"/>
          <w:rtl/>
        </w:rPr>
        <w:t xml:space="preserve">الهيئات </w:t>
      </w:r>
      <w:r w:rsidRPr="00111718">
        <w:rPr>
          <w:rtl/>
        </w:rPr>
        <w:t xml:space="preserve">الضوء أيضا على أشكال التمييز المتعددة وشجعوا كيانات الأمم المتحدة على </w:t>
      </w:r>
      <w:r w:rsidRPr="00111718">
        <w:rPr>
          <w:rFonts w:hint="cs"/>
          <w:rtl/>
        </w:rPr>
        <w:t>أخذها بعين الاعتبار</w:t>
      </w:r>
      <w:r w:rsidRPr="00111718">
        <w:rPr>
          <w:rtl/>
        </w:rPr>
        <w:t xml:space="preserve"> عند </w:t>
      </w:r>
      <w:r w:rsidRPr="00111718">
        <w:rPr>
          <w:rFonts w:hint="cs"/>
          <w:rtl/>
        </w:rPr>
        <w:t>العمل</w:t>
      </w:r>
      <w:r w:rsidRPr="00111718">
        <w:rPr>
          <w:rtl/>
        </w:rPr>
        <w:t xml:space="preserve"> مع هيئات المعاهدات. و</w:t>
      </w:r>
      <w:r w:rsidRPr="00111718">
        <w:rPr>
          <w:rFonts w:hint="cs"/>
          <w:rtl/>
        </w:rPr>
        <w:t xml:space="preserve">قالوا، </w:t>
      </w:r>
      <w:r w:rsidRPr="00111718">
        <w:rPr>
          <w:rtl/>
        </w:rPr>
        <w:t xml:space="preserve">على وجه الخصوص، </w:t>
      </w:r>
      <w:r w:rsidRPr="00111718">
        <w:rPr>
          <w:rFonts w:hint="cs"/>
          <w:rtl/>
        </w:rPr>
        <w:t xml:space="preserve">إن </w:t>
      </w:r>
      <w:r w:rsidRPr="00111718">
        <w:rPr>
          <w:rtl/>
        </w:rPr>
        <w:t>هناك مجال</w:t>
      </w:r>
      <w:r w:rsidRPr="00111718">
        <w:rPr>
          <w:rFonts w:hint="cs"/>
          <w:rtl/>
        </w:rPr>
        <w:t>ا</w:t>
      </w:r>
      <w:r w:rsidRPr="00111718">
        <w:rPr>
          <w:rtl/>
        </w:rPr>
        <w:t xml:space="preserve"> لتعزيز التحليل الجنساني في أعمال جميع هيئات المعاهدات. وإضافة إلى ذلك، أعرب رؤساء </w:t>
      </w:r>
      <w:r w:rsidRPr="00111718">
        <w:rPr>
          <w:rFonts w:hint="cs"/>
          <w:rtl/>
        </w:rPr>
        <w:t xml:space="preserve">الهيئات </w:t>
      </w:r>
      <w:r w:rsidRPr="00111718">
        <w:rPr>
          <w:rtl/>
        </w:rPr>
        <w:t xml:space="preserve">عن القلق إزاء </w:t>
      </w:r>
      <w:r w:rsidRPr="00111718">
        <w:rPr>
          <w:rFonts w:hint="cs"/>
          <w:rtl/>
        </w:rPr>
        <w:t>م</w:t>
      </w:r>
      <w:r w:rsidRPr="00111718">
        <w:rPr>
          <w:rtl/>
        </w:rPr>
        <w:t>مارسات بعض كيانات الأمم المتحدة المتمثلة في الا</w:t>
      </w:r>
      <w:r w:rsidRPr="00111718">
        <w:rPr>
          <w:rFonts w:hint="cs"/>
          <w:rtl/>
        </w:rPr>
        <w:t>ستعانة بخبراء ا</w:t>
      </w:r>
      <w:r w:rsidRPr="00111718">
        <w:rPr>
          <w:rtl/>
        </w:rPr>
        <w:t xml:space="preserve">ستشاريين لإعداد تقارير الدول الأطراف إلى هيئات المعاهدات دون </w:t>
      </w:r>
      <w:r w:rsidRPr="00111718">
        <w:rPr>
          <w:rFonts w:hint="cs"/>
          <w:rtl/>
        </w:rPr>
        <w:t>إجراء</w:t>
      </w:r>
      <w:r w:rsidRPr="00111718">
        <w:rPr>
          <w:rtl/>
        </w:rPr>
        <w:t xml:space="preserve"> حوار وطني قائم على المشاركة و</w:t>
      </w:r>
      <w:r w:rsidRPr="00111718">
        <w:rPr>
          <w:rFonts w:hint="cs"/>
          <w:rtl/>
        </w:rPr>
        <w:t xml:space="preserve">دون </w:t>
      </w:r>
      <w:r w:rsidRPr="00111718">
        <w:rPr>
          <w:rtl/>
        </w:rPr>
        <w:t xml:space="preserve">مشاركة مسؤولي الدول مشاركة حقيقية في عملية إعداد التقارير. </w:t>
      </w:r>
    </w:p>
    <w:p w:rsidR="00111718" w:rsidRPr="00111718" w:rsidRDefault="00111718" w:rsidP="00194AD9">
      <w:pPr>
        <w:pStyle w:val="SingleTxt"/>
        <w:rPr>
          <w:rtl/>
        </w:rPr>
      </w:pPr>
      <w:r w:rsidRPr="00111718">
        <w:rPr>
          <w:rtl/>
        </w:rPr>
        <w:t>٦٧</w:t>
      </w:r>
      <w:r w:rsidR="00194AD9">
        <w:rPr>
          <w:rFonts w:hint="cs"/>
          <w:rtl/>
        </w:rPr>
        <w:t xml:space="preserve"> </w:t>
      </w:r>
      <w:r w:rsidRPr="00111718">
        <w:rPr>
          <w:rFonts w:hint="cs"/>
          <w:rtl/>
        </w:rPr>
        <w:t>-</w:t>
      </w:r>
      <w:r w:rsidR="00194AD9">
        <w:rPr>
          <w:rFonts w:hint="cs"/>
          <w:rtl/>
        </w:rPr>
        <w:tab/>
      </w:r>
      <w:r w:rsidRPr="00111718">
        <w:rPr>
          <w:rtl/>
        </w:rPr>
        <w:t>وناقش المشاركون أيضا سبل تعزيز متابعة</w:t>
      </w:r>
      <w:r w:rsidRPr="00111718">
        <w:rPr>
          <w:rFonts w:hint="cs"/>
          <w:rtl/>
        </w:rPr>
        <w:t xml:space="preserve"> عمليات استعراض </w:t>
      </w:r>
      <w:r w:rsidRPr="00111718">
        <w:rPr>
          <w:rtl/>
        </w:rPr>
        <w:t xml:space="preserve">هيئات المعاهدات </w:t>
      </w:r>
      <w:r w:rsidRPr="00111718">
        <w:rPr>
          <w:rFonts w:hint="cs"/>
          <w:rtl/>
        </w:rPr>
        <w:t>ل</w:t>
      </w:r>
      <w:r w:rsidRPr="00111718">
        <w:rPr>
          <w:rtl/>
        </w:rPr>
        <w:t>لدول الأطراف و</w:t>
      </w:r>
      <w:r w:rsidRPr="00111718">
        <w:rPr>
          <w:rFonts w:hint="cs"/>
          <w:rtl/>
        </w:rPr>
        <w:t>مدى تأثيرها</w:t>
      </w:r>
      <w:r w:rsidRPr="00111718">
        <w:rPr>
          <w:rtl/>
        </w:rPr>
        <w:t>، وأبرزوا إمكانية زيادة التآزر بين العمل المعياري الذي تضطلع به هيئات المعاهدات</w:t>
      </w:r>
      <w:r w:rsidRPr="00111718">
        <w:rPr>
          <w:rFonts w:hint="cs"/>
          <w:rtl/>
        </w:rPr>
        <w:t xml:space="preserve"> </w:t>
      </w:r>
      <w:r w:rsidRPr="00111718">
        <w:rPr>
          <w:rtl/>
        </w:rPr>
        <w:t>وتنفيذ الدول لتوصيات هيئات المعاهدات</w:t>
      </w:r>
      <w:r w:rsidRPr="00111718">
        <w:rPr>
          <w:rFonts w:hint="cs"/>
          <w:rtl/>
        </w:rPr>
        <w:t xml:space="preserve"> </w:t>
      </w:r>
      <w:r w:rsidRPr="00111718">
        <w:rPr>
          <w:rtl/>
        </w:rPr>
        <w:t>بدعم من كيانات الأمم المتحدة.</w:t>
      </w:r>
    </w:p>
    <w:p w:rsidR="00111718" w:rsidRPr="00111718" w:rsidRDefault="00194AD9" w:rsidP="00194AD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حادي عشر -</w:t>
      </w:r>
      <w:r>
        <w:rPr>
          <w:rFonts w:hint="cs"/>
          <w:rtl/>
        </w:rPr>
        <w:tab/>
      </w:r>
      <w:r w:rsidR="00111718" w:rsidRPr="00111718">
        <w:rPr>
          <w:rtl/>
        </w:rPr>
        <w:t>مسائل أخرى</w:t>
      </w:r>
    </w:p>
    <w:p w:rsidR="00111718" w:rsidRPr="00111718" w:rsidRDefault="00111718" w:rsidP="00194AD9">
      <w:pPr>
        <w:pStyle w:val="SingleTxt"/>
        <w:rPr>
          <w:rtl/>
        </w:rPr>
      </w:pPr>
      <w:r w:rsidRPr="00111718">
        <w:rPr>
          <w:rtl/>
        </w:rPr>
        <w:t>٦٨</w:t>
      </w:r>
      <w:r w:rsidR="00194AD9">
        <w:rPr>
          <w:rFonts w:hint="cs"/>
          <w:rtl/>
        </w:rPr>
        <w:t xml:space="preserve"> </w:t>
      </w:r>
      <w:r w:rsidRPr="00111718">
        <w:rPr>
          <w:rFonts w:hint="cs"/>
          <w:rtl/>
        </w:rPr>
        <w:t>-</w:t>
      </w:r>
      <w:r w:rsidR="00194AD9">
        <w:rPr>
          <w:rFonts w:hint="cs"/>
          <w:rtl/>
        </w:rPr>
        <w:tab/>
      </w:r>
      <w:r w:rsidRPr="00111718">
        <w:rPr>
          <w:rtl/>
        </w:rPr>
        <w:t>قدم ممثل عن مكتب الأمين العام لمحة عامة عن مبادرة حقوق الإنسان أولا.</w:t>
      </w:r>
    </w:p>
    <w:p w:rsidR="00111718" w:rsidRPr="00111718" w:rsidRDefault="00111718" w:rsidP="00194AD9">
      <w:pPr>
        <w:pStyle w:val="SingleTxt"/>
        <w:rPr>
          <w:rtl/>
        </w:rPr>
      </w:pPr>
      <w:r w:rsidRPr="00111718">
        <w:rPr>
          <w:rtl/>
        </w:rPr>
        <w:t>٦٩</w:t>
      </w:r>
      <w:r w:rsidR="00194AD9">
        <w:rPr>
          <w:rFonts w:hint="cs"/>
          <w:rtl/>
        </w:rPr>
        <w:t xml:space="preserve"> </w:t>
      </w:r>
      <w:r w:rsidRPr="00111718">
        <w:rPr>
          <w:rFonts w:hint="cs"/>
          <w:rtl/>
        </w:rPr>
        <w:t>-</w:t>
      </w:r>
      <w:r w:rsidR="00194AD9">
        <w:rPr>
          <w:rFonts w:hint="cs"/>
          <w:rtl/>
        </w:rPr>
        <w:tab/>
      </w:r>
      <w:r w:rsidRPr="00111718">
        <w:rPr>
          <w:rtl/>
        </w:rPr>
        <w:t xml:space="preserve">وقدم رؤساء </w:t>
      </w:r>
      <w:r w:rsidRPr="00111718">
        <w:rPr>
          <w:rFonts w:hint="cs"/>
          <w:rtl/>
        </w:rPr>
        <w:t>الهيئات إحاطات</w:t>
      </w:r>
      <w:r w:rsidRPr="00111718">
        <w:rPr>
          <w:rtl/>
        </w:rPr>
        <w:t xml:space="preserve"> عن العمل الذي قاموا به فيما بين الدورتين بشأن أهداف التنمية المستدامة</w:t>
      </w:r>
      <w:r w:rsidRPr="00111718">
        <w:rPr>
          <w:rFonts w:hint="cs"/>
          <w:rtl/>
        </w:rPr>
        <w:t>،</w:t>
      </w:r>
      <w:r w:rsidRPr="00111718">
        <w:rPr>
          <w:rtl/>
        </w:rPr>
        <w:t xml:space="preserve"> بما في ذلك مساهمتهم المشتركة في المنتدى السياسي الرفيع المستوى. وتحدثوا عن ضرورة </w:t>
      </w:r>
      <w:r w:rsidRPr="00111718">
        <w:rPr>
          <w:rFonts w:hint="cs"/>
          <w:rtl/>
        </w:rPr>
        <w:t xml:space="preserve">مواصلة </w:t>
      </w:r>
      <w:r w:rsidRPr="00111718">
        <w:rPr>
          <w:rtl/>
        </w:rPr>
        <w:t>المتابعة الوثيقة لإطار المساءلة عن تنفيذ الدول للالتزامات التي قُطعت في خطة التنمية المستدامة لعام 2030.</w:t>
      </w:r>
    </w:p>
    <w:p w:rsidR="00111718" w:rsidRPr="00111718" w:rsidRDefault="00111718" w:rsidP="00194AD9">
      <w:pPr>
        <w:pStyle w:val="SingleTxt"/>
        <w:rPr>
          <w:rtl/>
        </w:rPr>
      </w:pPr>
      <w:r w:rsidRPr="00111718">
        <w:rPr>
          <w:rtl/>
        </w:rPr>
        <w:t>٧٠</w:t>
      </w:r>
      <w:r w:rsidR="00194AD9">
        <w:rPr>
          <w:rFonts w:hint="cs"/>
          <w:rtl/>
        </w:rPr>
        <w:t xml:space="preserve"> </w:t>
      </w:r>
      <w:r w:rsidRPr="00111718">
        <w:rPr>
          <w:rFonts w:hint="cs"/>
          <w:rtl/>
        </w:rPr>
        <w:t>-</w:t>
      </w:r>
      <w:r w:rsidR="00194AD9">
        <w:rPr>
          <w:rFonts w:hint="cs"/>
          <w:rtl/>
        </w:rPr>
        <w:tab/>
      </w:r>
      <w:r w:rsidRPr="00111718">
        <w:rPr>
          <w:rtl/>
        </w:rPr>
        <w:t xml:space="preserve">وناقش رؤساء </w:t>
      </w:r>
      <w:r w:rsidRPr="00111718">
        <w:rPr>
          <w:rFonts w:hint="cs"/>
          <w:rtl/>
        </w:rPr>
        <w:t xml:space="preserve">الهيئات </w:t>
      </w:r>
      <w:r w:rsidRPr="00111718">
        <w:rPr>
          <w:rtl/>
        </w:rPr>
        <w:t xml:space="preserve">أيضا ضرورة تسليط </w:t>
      </w:r>
      <w:r w:rsidRPr="00111718">
        <w:rPr>
          <w:rFonts w:hint="cs"/>
          <w:rtl/>
        </w:rPr>
        <w:t xml:space="preserve">المزيد من </w:t>
      </w:r>
      <w:r w:rsidRPr="00111718">
        <w:rPr>
          <w:rtl/>
        </w:rPr>
        <w:t xml:space="preserve">الضوء على عمل هيئات المعاهدات والتعريف به بين الدول والمجتمع المدني وكيانات الأمم المتحدة. واعتمد الرؤساء </w:t>
      </w:r>
      <w:r w:rsidRPr="00111718">
        <w:rPr>
          <w:rFonts w:hint="cs"/>
          <w:rtl/>
        </w:rPr>
        <w:t xml:space="preserve">في هذا الصدد </w:t>
      </w:r>
      <w:r w:rsidRPr="00111718">
        <w:rPr>
          <w:rtl/>
        </w:rPr>
        <w:t>بيانا بشأن الذكرى السنوية لعد</w:t>
      </w:r>
      <w:r w:rsidRPr="00111718">
        <w:rPr>
          <w:rFonts w:hint="cs"/>
          <w:rtl/>
        </w:rPr>
        <w:t>د</w:t>
      </w:r>
      <w:r w:rsidRPr="00111718">
        <w:rPr>
          <w:rtl/>
        </w:rPr>
        <w:t xml:space="preserve"> </w:t>
      </w:r>
      <w:r w:rsidRPr="00111718">
        <w:rPr>
          <w:rFonts w:hint="cs"/>
          <w:rtl/>
        </w:rPr>
        <w:t>من ال</w:t>
      </w:r>
      <w:r w:rsidRPr="00111718">
        <w:rPr>
          <w:rtl/>
        </w:rPr>
        <w:t>معاهدات (انظر المرفق الأول).</w:t>
      </w:r>
    </w:p>
    <w:p w:rsidR="00111718" w:rsidRDefault="00111718" w:rsidP="00194AD9">
      <w:pPr>
        <w:pStyle w:val="SingleTxt"/>
        <w:rPr>
          <w:rtl/>
        </w:rPr>
      </w:pPr>
      <w:r w:rsidRPr="00111718">
        <w:rPr>
          <w:rtl/>
        </w:rPr>
        <w:t>٧١</w:t>
      </w:r>
      <w:r w:rsidR="00194AD9">
        <w:rPr>
          <w:rFonts w:hint="cs"/>
          <w:rtl/>
        </w:rPr>
        <w:t xml:space="preserve"> </w:t>
      </w:r>
      <w:r w:rsidRPr="00111718">
        <w:rPr>
          <w:rFonts w:hint="cs"/>
          <w:rtl/>
        </w:rPr>
        <w:t>-</w:t>
      </w:r>
      <w:r w:rsidR="00194AD9">
        <w:rPr>
          <w:rFonts w:hint="cs"/>
          <w:rtl/>
        </w:rPr>
        <w:tab/>
      </w:r>
      <w:r w:rsidRPr="00111718">
        <w:rPr>
          <w:rFonts w:hint="cs"/>
          <w:rtl/>
        </w:rPr>
        <w:t>و</w:t>
      </w:r>
      <w:r w:rsidRPr="00111718">
        <w:rPr>
          <w:rtl/>
        </w:rPr>
        <w:t xml:space="preserve">في ضوء قرار الجمعية العامة </w:t>
      </w:r>
      <w:hyperlink r:id="rId59" w:history="1">
        <w:r w:rsidRPr="0082564D">
          <w:rPr>
            <w:rStyle w:val="Hyperlink"/>
            <w:rtl/>
          </w:rPr>
          <w:t>68/268</w:t>
        </w:r>
      </w:hyperlink>
      <w:r w:rsidRPr="00111718">
        <w:rPr>
          <w:rtl/>
        </w:rPr>
        <w:t xml:space="preserve">، ولا سيما </w:t>
      </w:r>
      <w:r w:rsidRPr="00111718">
        <w:rPr>
          <w:rFonts w:hint="cs"/>
          <w:rtl/>
        </w:rPr>
        <w:t>مناداة</w:t>
      </w:r>
      <w:r w:rsidRPr="00111718">
        <w:rPr>
          <w:rtl/>
        </w:rPr>
        <w:t xml:space="preserve"> الدول الأطراف </w:t>
      </w:r>
      <w:r w:rsidRPr="00111718">
        <w:rPr>
          <w:rFonts w:hint="cs"/>
          <w:rtl/>
        </w:rPr>
        <w:t>ب</w:t>
      </w:r>
      <w:r w:rsidRPr="00111718">
        <w:rPr>
          <w:rtl/>
        </w:rPr>
        <w:t>تعزيز التفاعل مع</w:t>
      </w:r>
      <w:r w:rsidRPr="00111718">
        <w:rPr>
          <w:rFonts w:hint="cs"/>
          <w:rtl/>
        </w:rPr>
        <w:t xml:space="preserve">ها </w:t>
      </w:r>
      <w:r w:rsidRPr="00111718">
        <w:rPr>
          <w:rtl/>
        </w:rPr>
        <w:t xml:space="preserve">في نيويورك، وفي ضوء </w:t>
      </w:r>
      <w:r w:rsidRPr="00111718">
        <w:rPr>
          <w:rFonts w:hint="cs"/>
          <w:rtl/>
        </w:rPr>
        <w:t>ال</w:t>
      </w:r>
      <w:r w:rsidRPr="00111718">
        <w:rPr>
          <w:rtl/>
        </w:rPr>
        <w:t xml:space="preserve">استعراض </w:t>
      </w:r>
      <w:r w:rsidRPr="00111718">
        <w:rPr>
          <w:rFonts w:hint="cs"/>
          <w:rtl/>
        </w:rPr>
        <w:t xml:space="preserve">الذي تجريه </w:t>
      </w:r>
      <w:r w:rsidRPr="00111718">
        <w:rPr>
          <w:rtl/>
        </w:rPr>
        <w:t xml:space="preserve">الجمعية العامة للقرار </w:t>
      </w:r>
      <w:r w:rsidRPr="00111718">
        <w:rPr>
          <w:rFonts w:hint="cs"/>
          <w:rtl/>
        </w:rPr>
        <w:t>في عام 2020</w:t>
      </w:r>
      <w:r w:rsidRPr="00111718">
        <w:rPr>
          <w:rtl/>
        </w:rPr>
        <w:t xml:space="preserve">، </w:t>
      </w:r>
      <w:r w:rsidRPr="00111718">
        <w:rPr>
          <w:rFonts w:hint="cs"/>
          <w:rtl/>
        </w:rPr>
        <w:t>قرر رؤساء الهيئات أن تُ</w:t>
      </w:r>
      <w:r w:rsidRPr="00111718">
        <w:rPr>
          <w:rtl/>
        </w:rPr>
        <w:t xml:space="preserve">عقد </w:t>
      </w:r>
      <w:r w:rsidRPr="00111718">
        <w:rPr>
          <w:rFonts w:hint="cs"/>
          <w:rtl/>
        </w:rPr>
        <w:t>في نيويورك ال</w:t>
      </w:r>
      <w:r w:rsidRPr="00111718">
        <w:rPr>
          <w:rtl/>
        </w:rPr>
        <w:t xml:space="preserve">اجتماعات السنوية </w:t>
      </w:r>
      <w:r w:rsidRPr="00111718">
        <w:rPr>
          <w:rFonts w:hint="cs"/>
          <w:rtl/>
        </w:rPr>
        <w:t>لرؤساء الهيئات حتى</w:t>
      </w:r>
      <w:r w:rsidRPr="00111718">
        <w:rPr>
          <w:rtl/>
        </w:rPr>
        <w:t xml:space="preserve"> عام 2020. وأكد رؤساء </w:t>
      </w:r>
      <w:r w:rsidRPr="00111718">
        <w:rPr>
          <w:rFonts w:hint="cs"/>
          <w:rtl/>
        </w:rPr>
        <w:t xml:space="preserve">الهيئات </w:t>
      </w:r>
      <w:r w:rsidRPr="00111718">
        <w:rPr>
          <w:rtl/>
        </w:rPr>
        <w:t xml:space="preserve">أيضا أهمية تعزيز </w:t>
      </w:r>
      <w:r w:rsidRPr="00111718">
        <w:rPr>
          <w:rFonts w:hint="cs"/>
          <w:rtl/>
        </w:rPr>
        <w:t>ال</w:t>
      </w:r>
      <w:r w:rsidRPr="00111718">
        <w:rPr>
          <w:rtl/>
        </w:rPr>
        <w:t>تفاعل</w:t>
      </w:r>
      <w:r w:rsidRPr="00111718">
        <w:rPr>
          <w:rFonts w:hint="cs"/>
          <w:rtl/>
        </w:rPr>
        <w:t xml:space="preserve"> بين</w:t>
      </w:r>
      <w:r w:rsidRPr="00111718">
        <w:rPr>
          <w:rtl/>
        </w:rPr>
        <w:t xml:space="preserve">هم </w:t>
      </w:r>
      <w:r w:rsidRPr="00111718">
        <w:rPr>
          <w:rFonts w:hint="cs"/>
          <w:rtl/>
        </w:rPr>
        <w:t>وبين</w:t>
      </w:r>
      <w:r w:rsidRPr="00111718">
        <w:rPr>
          <w:rtl/>
        </w:rPr>
        <w:t xml:space="preserve"> الأمين العام. </w:t>
      </w:r>
    </w:p>
    <w:p w:rsidR="00194AD9" w:rsidRPr="00194AD9" w:rsidRDefault="00194AD9" w:rsidP="00194AD9">
      <w:pPr>
        <w:pStyle w:val="SingleTxt"/>
        <w:spacing w:after="0" w:line="120" w:lineRule="exact"/>
        <w:rPr>
          <w:sz w:val="10"/>
          <w:rtl/>
        </w:rPr>
      </w:pPr>
    </w:p>
    <w:p w:rsidR="00194AD9" w:rsidRPr="00194AD9" w:rsidRDefault="00194AD9" w:rsidP="00194AD9">
      <w:pPr>
        <w:pStyle w:val="SingleTxt"/>
        <w:spacing w:after="0" w:line="120" w:lineRule="exact"/>
        <w:rPr>
          <w:sz w:val="10"/>
          <w:rtl/>
        </w:rPr>
      </w:pPr>
    </w:p>
    <w:p w:rsidR="00111718" w:rsidRPr="00111718" w:rsidRDefault="00194AD9" w:rsidP="00194AD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ثاني عشر -</w:t>
      </w:r>
      <w:r>
        <w:rPr>
          <w:rFonts w:hint="cs"/>
          <w:rtl/>
        </w:rPr>
        <w:tab/>
      </w:r>
      <w:r w:rsidR="00111718" w:rsidRPr="00111718">
        <w:rPr>
          <w:rtl/>
        </w:rPr>
        <w:t>القرارات والتوصيات</w:t>
      </w:r>
    </w:p>
    <w:p w:rsidR="00111718" w:rsidRDefault="00111718" w:rsidP="00194AD9">
      <w:pPr>
        <w:pStyle w:val="SingleTxt"/>
        <w:rPr>
          <w:b/>
          <w:bCs/>
          <w:rtl/>
        </w:rPr>
      </w:pPr>
      <w:r w:rsidRPr="00111718">
        <w:rPr>
          <w:rtl/>
        </w:rPr>
        <w:t>٧٢</w:t>
      </w:r>
      <w:r w:rsidR="00194AD9" w:rsidRPr="00111718">
        <w:rPr>
          <w:rFonts w:hint="cs"/>
          <w:rtl/>
        </w:rPr>
        <w:t xml:space="preserve"> </w:t>
      </w:r>
      <w:r w:rsidRPr="00111718">
        <w:rPr>
          <w:rFonts w:hint="cs"/>
          <w:rtl/>
        </w:rPr>
        <w:t>-</w:t>
      </w:r>
      <w:r w:rsidR="00194AD9">
        <w:rPr>
          <w:rFonts w:hint="cs"/>
          <w:rtl/>
        </w:rPr>
        <w:tab/>
      </w:r>
      <w:r w:rsidRPr="00111718">
        <w:rPr>
          <w:b/>
          <w:bCs/>
          <w:rtl/>
        </w:rPr>
        <w:t xml:space="preserve">أعرب رؤساء </w:t>
      </w:r>
      <w:r w:rsidRPr="00111718">
        <w:rPr>
          <w:rFonts w:hint="cs"/>
          <w:b/>
          <w:bCs/>
          <w:rtl/>
        </w:rPr>
        <w:t xml:space="preserve">الهيئات </w:t>
      </w:r>
      <w:r w:rsidRPr="00111718">
        <w:rPr>
          <w:b/>
          <w:bCs/>
          <w:rtl/>
        </w:rPr>
        <w:t>عن امتنانهم لمعهد حقوق الإنسان في كلية الحقوق بجامعة كولومبيا لاستضافته اليوم الأول من الاجتماعات و</w:t>
      </w:r>
      <w:r w:rsidRPr="00111718">
        <w:rPr>
          <w:rFonts w:hint="eastAsia"/>
          <w:b/>
          <w:bCs/>
          <w:rtl/>
        </w:rPr>
        <w:t>ل</w:t>
      </w:r>
      <w:r w:rsidRPr="00111718">
        <w:rPr>
          <w:b/>
          <w:bCs/>
          <w:rtl/>
        </w:rPr>
        <w:t>تيسير</w:t>
      </w:r>
      <w:r w:rsidRPr="00111718">
        <w:rPr>
          <w:rFonts w:hint="eastAsia"/>
          <w:b/>
          <w:bCs/>
          <w:rtl/>
        </w:rPr>
        <w:t>ه</w:t>
      </w:r>
      <w:r w:rsidRPr="00111718">
        <w:rPr>
          <w:b/>
          <w:bCs/>
          <w:rtl/>
        </w:rPr>
        <w:t xml:space="preserve"> حوار</w:t>
      </w:r>
      <w:r w:rsidRPr="00111718">
        <w:rPr>
          <w:rFonts w:hint="eastAsia"/>
          <w:b/>
          <w:bCs/>
          <w:rtl/>
        </w:rPr>
        <w:t>ا</w:t>
      </w:r>
      <w:r w:rsidRPr="00111718">
        <w:rPr>
          <w:b/>
          <w:bCs/>
          <w:rtl/>
        </w:rPr>
        <w:t xml:space="preserve"> غير رسمي مع رئيس لجنة البلدان الأمريكية لحقوق الإنسان.</w:t>
      </w:r>
    </w:p>
    <w:p w:rsidR="00194AD9" w:rsidRPr="00194AD9" w:rsidRDefault="00194AD9" w:rsidP="00194AD9">
      <w:pPr>
        <w:pStyle w:val="SingleTxt"/>
        <w:spacing w:after="0" w:line="120" w:lineRule="exact"/>
        <w:rPr>
          <w:b/>
          <w:bCs/>
          <w:sz w:val="10"/>
          <w:rtl/>
        </w:rPr>
      </w:pPr>
    </w:p>
    <w:p w:rsidR="00111718" w:rsidRPr="00111718" w:rsidRDefault="00194AD9" w:rsidP="00194A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ألف -</w:t>
      </w:r>
      <w:r>
        <w:rPr>
          <w:rFonts w:hint="cs"/>
          <w:rtl/>
        </w:rPr>
        <w:tab/>
      </w:r>
      <w:r w:rsidR="00111718" w:rsidRPr="00111718">
        <w:rPr>
          <w:rtl/>
        </w:rPr>
        <w:t xml:space="preserve">دور رؤساء </w:t>
      </w:r>
      <w:r w:rsidR="00111718" w:rsidRPr="00111718">
        <w:rPr>
          <w:rFonts w:hint="cs"/>
          <w:rtl/>
        </w:rPr>
        <w:t xml:space="preserve">الهيئات </w:t>
      </w:r>
      <w:r w:rsidR="00111718" w:rsidRPr="00111718">
        <w:rPr>
          <w:rtl/>
        </w:rPr>
        <w:t xml:space="preserve">في </w:t>
      </w:r>
      <w:r w:rsidR="00111718" w:rsidRPr="00111718">
        <w:rPr>
          <w:rFonts w:hint="eastAsia"/>
          <w:rtl/>
        </w:rPr>
        <w:t>مجال</w:t>
      </w:r>
      <w:r w:rsidR="00111718" w:rsidRPr="00111718">
        <w:rPr>
          <w:rtl/>
        </w:rPr>
        <w:t xml:space="preserve"> </w:t>
      </w:r>
      <w:r w:rsidR="00111718" w:rsidRPr="00111718">
        <w:rPr>
          <w:rFonts w:hint="cs"/>
          <w:rtl/>
        </w:rPr>
        <w:t>أساليب</w:t>
      </w:r>
      <w:r w:rsidR="00111718" w:rsidRPr="00111718">
        <w:rPr>
          <w:rtl/>
        </w:rPr>
        <w:t xml:space="preserve"> العمل ومتابعة قرار الجمعية العامة </w:t>
      </w:r>
      <w:hyperlink r:id="rId60" w:history="1">
        <w:r w:rsidR="00111718" w:rsidRPr="0082564D">
          <w:rPr>
            <w:rStyle w:val="Hyperlink"/>
            <w:bCs w:val="0"/>
            <w:rtl/>
          </w:rPr>
          <w:t>68/268</w:t>
        </w:r>
      </w:hyperlink>
    </w:p>
    <w:p w:rsidR="00111718" w:rsidRPr="00111718" w:rsidRDefault="00111718" w:rsidP="00194AD9">
      <w:pPr>
        <w:pStyle w:val="SingleTxt"/>
        <w:rPr>
          <w:b/>
          <w:rtl/>
        </w:rPr>
      </w:pPr>
      <w:r w:rsidRPr="00111718">
        <w:rPr>
          <w:rtl/>
        </w:rPr>
        <w:t>٧٣</w:t>
      </w:r>
      <w:r w:rsidR="00194AD9">
        <w:rPr>
          <w:rFonts w:hint="cs"/>
          <w:rtl/>
        </w:rPr>
        <w:t xml:space="preserve"> </w:t>
      </w:r>
      <w:r w:rsidRPr="00111718">
        <w:rPr>
          <w:rFonts w:hint="cs"/>
          <w:rtl/>
        </w:rPr>
        <w:t>-</w:t>
      </w:r>
      <w:r w:rsidR="00194AD9">
        <w:rPr>
          <w:rFonts w:hint="cs"/>
          <w:rtl/>
        </w:rPr>
        <w:tab/>
      </w:r>
      <w:r w:rsidRPr="00111718">
        <w:rPr>
          <w:b/>
          <w:bCs/>
          <w:rtl/>
        </w:rPr>
        <w:t xml:space="preserve">أكد رؤساء </w:t>
      </w:r>
      <w:r w:rsidRPr="00111718">
        <w:rPr>
          <w:rFonts w:hint="cs"/>
          <w:b/>
          <w:bCs/>
          <w:rtl/>
        </w:rPr>
        <w:t xml:space="preserve">الهيئات </w:t>
      </w:r>
      <w:r w:rsidRPr="00111718">
        <w:rPr>
          <w:b/>
          <w:bCs/>
          <w:rtl/>
        </w:rPr>
        <w:t xml:space="preserve">من جديد التزام هيئات المعاهدات بمواصلة استعراض الممارسات الجيدة في مجالي </w:t>
      </w:r>
      <w:r w:rsidRPr="00111718">
        <w:rPr>
          <w:rFonts w:hint="cs"/>
          <w:b/>
          <w:bCs/>
          <w:rtl/>
        </w:rPr>
        <w:t>أساليب</w:t>
      </w:r>
      <w:r w:rsidRPr="00111718">
        <w:rPr>
          <w:b/>
          <w:bCs/>
          <w:rtl/>
        </w:rPr>
        <w:t xml:space="preserve"> العمل والنظم الداخلية. </w:t>
      </w:r>
      <w:r w:rsidRPr="00111718">
        <w:rPr>
          <w:rFonts w:hint="cs"/>
          <w:b/>
          <w:bCs/>
          <w:rtl/>
        </w:rPr>
        <w:t>و</w:t>
      </w:r>
      <w:r w:rsidRPr="00111718">
        <w:rPr>
          <w:b/>
          <w:bCs/>
          <w:rtl/>
        </w:rPr>
        <w:t xml:space="preserve">أكدوا </w:t>
      </w:r>
      <w:r w:rsidRPr="00111718">
        <w:rPr>
          <w:rFonts w:hint="cs"/>
          <w:b/>
          <w:bCs/>
          <w:rtl/>
        </w:rPr>
        <w:t xml:space="preserve">أيضا </w:t>
      </w:r>
      <w:r w:rsidRPr="00111718">
        <w:rPr>
          <w:b/>
          <w:bCs/>
          <w:rtl/>
        </w:rPr>
        <w:t xml:space="preserve">دعمهم </w:t>
      </w:r>
      <w:r w:rsidRPr="00111718">
        <w:rPr>
          <w:rFonts w:hint="cs"/>
          <w:b/>
          <w:bCs/>
          <w:rtl/>
        </w:rPr>
        <w:t>لزيادة</w:t>
      </w:r>
      <w:r w:rsidRPr="00111718">
        <w:rPr>
          <w:b/>
          <w:bCs/>
          <w:rtl/>
        </w:rPr>
        <w:t xml:space="preserve"> </w:t>
      </w:r>
      <w:r w:rsidRPr="00111718">
        <w:rPr>
          <w:rFonts w:hint="cs"/>
          <w:b/>
          <w:bCs/>
          <w:rtl/>
        </w:rPr>
        <w:t>ال</w:t>
      </w:r>
      <w:r w:rsidRPr="00111718">
        <w:rPr>
          <w:b/>
          <w:bCs/>
          <w:rtl/>
        </w:rPr>
        <w:t xml:space="preserve">فعالية </w:t>
      </w:r>
      <w:r w:rsidRPr="00111718">
        <w:rPr>
          <w:rFonts w:hint="cs"/>
          <w:b/>
          <w:bCs/>
          <w:rtl/>
        </w:rPr>
        <w:t xml:space="preserve">في </w:t>
      </w:r>
      <w:r w:rsidRPr="00111718">
        <w:rPr>
          <w:b/>
          <w:bCs/>
          <w:rtl/>
        </w:rPr>
        <w:t xml:space="preserve">أداء نظام هيئات المعاهدات على النحو المبين في قرار الجمعية العامة </w:t>
      </w:r>
      <w:hyperlink r:id="rId61" w:history="1">
        <w:r w:rsidRPr="0082564D">
          <w:rPr>
            <w:rStyle w:val="Hyperlink"/>
            <w:b/>
            <w:bCs/>
            <w:rtl/>
          </w:rPr>
          <w:t>68/268</w:t>
        </w:r>
      </w:hyperlink>
      <w:r w:rsidRPr="00111718">
        <w:rPr>
          <w:b/>
          <w:bCs/>
          <w:rtl/>
        </w:rPr>
        <w:t xml:space="preserve">. وأشار رؤساء </w:t>
      </w:r>
      <w:r w:rsidRPr="00111718">
        <w:rPr>
          <w:rFonts w:hint="cs"/>
          <w:b/>
          <w:bCs/>
          <w:rtl/>
        </w:rPr>
        <w:t xml:space="preserve">الهيئات </w:t>
      </w:r>
      <w:r w:rsidRPr="00111718">
        <w:rPr>
          <w:b/>
          <w:bCs/>
          <w:rtl/>
        </w:rPr>
        <w:t>إلى أن الفعال</w:t>
      </w:r>
      <w:r w:rsidRPr="00111718">
        <w:rPr>
          <w:rFonts w:hint="cs"/>
          <w:b/>
          <w:bCs/>
          <w:rtl/>
        </w:rPr>
        <w:t>ي</w:t>
      </w:r>
      <w:r w:rsidRPr="00111718">
        <w:rPr>
          <w:b/>
          <w:bCs/>
          <w:rtl/>
        </w:rPr>
        <w:t xml:space="preserve">ة </w:t>
      </w:r>
      <w:r w:rsidRPr="00111718">
        <w:rPr>
          <w:rFonts w:hint="cs"/>
          <w:b/>
          <w:bCs/>
          <w:rtl/>
        </w:rPr>
        <w:t>في متابعة هذا</w:t>
      </w:r>
      <w:r w:rsidRPr="00111718">
        <w:rPr>
          <w:b/>
          <w:bCs/>
          <w:rtl/>
        </w:rPr>
        <w:t xml:space="preserve"> القرار </w:t>
      </w:r>
      <w:r w:rsidRPr="00111718">
        <w:rPr>
          <w:rFonts w:hint="eastAsia"/>
          <w:b/>
          <w:bCs/>
          <w:rtl/>
        </w:rPr>
        <w:t>تتوقف</w:t>
      </w:r>
      <w:r w:rsidRPr="00111718">
        <w:rPr>
          <w:b/>
          <w:bCs/>
          <w:rtl/>
        </w:rPr>
        <w:t xml:space="preserve"> على وجود شراكة </w:t>
      </w:r>
      <w:r w:rsidRPr="00111718">
        <w:rPr>
          <w:rFonts w:hint="eastAsia"/>
          <w:b/>
          <w:bCs/>
          <w:rtl/>
        </w:rPr>
        <w:t>بناءة</w:t>
      </w:r>
      <w:r w:rsidRPr="00111718">
        <w:rPr>
          <w:b/>
          <w:bCs/>
          <w:rtl/>
        </w:rPr>
        <w:t xml:space="preserve"> بين جميع </w:t>
      </w:r>
      <w:r w:rsidRPr="00111718">
        <w:rPr>
          <w:rFonts w:hint="eastAsia"/>
          <w:b/>
          <w:bCs/>
          <w:rtl/>
        </w:rPr>
        <w:t>الجهات</w:t>
      </w:r>
      <w:r w:rsidRPr="00111718">
        <w:rPr>
          <w:b/>
          <w:bCs/>
          <w:rtl/>
        </w:rPr>
        <w:t xml:space="preserve"> </w:t>
      </w:r>
      <w:r w:rsidRPr="00111718">
        <w:rPr>
          <w:rFonts w:hint="eastAsia"/>
          <w:b/>
          <w:bCs/>
          <w:rtl/>
        </w:rPr>
        <w:t>صاحبة</w:t>
      </w:r>
      <w:r w:rsidRPr="00111718">
        <w:rPr>
          <w:b/>
          <w:bCs/>
          <w:rtl/>
        </w:rPr>
        <w:t xml:space="preserve"> المصلحة.</w:t>
      </w:r>
    </w:p>
    <w:p w:rsidR="00111718" w:rsidRPr="00111718" w:rsidRDefault="00111718" w:rsidP="00194AD9">
      <w:pPr>
        <w:pStyle w:val="SingleTxt"/>
        <w:rPr>
          <w:b/>
          <w:rtl/>
        </w:rPr>
      </w:pPr>
      <w:r w:rsidRPr="00111718">
        <w:rPr>
          <w:rtl/>
        </w:rPr>
        <w:t>٧٤</w:t>
      </w:r>
      <w:r w:rsidR="00194AD9">
        <w:rPr>
          <w:rFonts w:hint="cs"/>
          <w:rtl/>
        </w:rPr>
        <w:t xml:space="preserve"> </w:t>
      </w:r>
      <w:r w:rsidRPr="00111718">
        <w:rPr>
          <w:rFonts w:hint="cs"/>
          <w:rtl/>
        </w:rPr>
        <w:t>-</w:t>
      </w:r>
      <w:r w:rsidR="00194AD9">
        <w:rPr>
          <w:rFonts w:hint="cs"/>
          <w:rtl/>
        </w:rPr>
        <w:tab/>
      </w:r>
      <w:r w:rsidRPr="00111718">
        <w:rPr>
          <w:b/>
          <w:bCs/>
          <w:rtl/>
        </w:rPr>
        <w:t xml:space="preserve">وفي هذا السياق، أشار رؤساء </w:t>
      </w:r>
      <w:r w:rsidRPr="00111718">
        <w:rPr>
          <w:rFonts w:hint="cs"/>
          <w:b/>
          <w:bCs/>
          <w:rtl/>
        </w:rPr>
        <w:t xml:space="preserve">الهيئات </w:t>
      </w:r>
      <w:r w:rsidRPr="00111718">
        <w:rPr>
          <w:b/>
          <w:bCs/>
          <w:rtl/>
        </w:rPr>
        <w:t xml:space="preserve">إلى تشجيع الجمعية العامة لهيئات المعاهدات على مواصلة تعزيز </w:t>
      </w:r>
      <w:r w:rsidRPr="00111718">
        <w:rPr>
          <w:rFonts w:hint="cs"/>
          <w:b/>
          <w:bCs/>
          <w:rtl/>
        </w:rPr>
        <w:t>ال</w:t>
      </w:r>
      <w:r w:rsidRPr="00111718">
        <w:rPr>
          <w:b/>
          <w:bCs/>
          <w:rtl/>
        </w:rPr>
        <w:t xml:space="preserve">دور </w:t>
      </w:r>
      <w:r w:rsidRPr="00111718">
        <w:rPr>
          <w:rFonts w:hint="cs"/>
          <w:b/>
          <w:bCs/>
          <w:rtl/>
        </w:rPr>
        <w:t xml:space="preserve">الذي يقوم به </w:t>
      </w:r>
      <w:r w:rsidRPr="00111718">
        <w:rPr>
          <w:b/>
          <w:bCs/>
          <w:rtl/>
        </w:rPr>
        <w:t>رؤسا</w:t>
      </w:r>
      <w:r w:rsidRPr="00111718">
        <w:rPr>
          <w:rFonts w:hint="cs"/>
          <w:b/>
          <w:bCs/>
          <w:rtl/>
        </w:rPr>
        <w:t xml:space="preserve">ؤها </w:t>
      </w:r>
      <w:r w:rsidRPr="00111718">
        <w:rPr>
          <w:b/>
          <w:bCs/>
          <w:rtl/>
        </w:rPr>
        <w:t>في</w:t>
      </w:r>
      <w:r w:rsidRPr="00111718">
        <w:rPr>
          <w:rFonts w:hint="cs"/>
          <w:b/>
          <w:bCs/>
          <w:rtl/>
        </w:rPr>
        <w:t xml:space="preserve"> الأمور</w:t>
      </w:r>
      <w:r w:rsidRPr="00111718">
        <w:rPr>
          <w:b/>
          <w:bCs/>
          <w:rtl/>
        </w:rPr>
        <w:t xml:space="preserve"> الإجرائية، بما في ذلك ما يتعلق </w:t>
      </w:r>
      <w:r w:rsidRPr="00111718">
        <w:rPr>
          <w:rFonts w:hint="cs"/>
          <w:b/>
          <w:bCs/>
          <w:rtl/>
        </w:rPr>
        <w:t xml:space="preserve">منها </w:t>
      </w:r>
      <w:r w:rsidRPr="00111718">
        <w:rPr>
          <w:b/>
          <w:bCs/>
          <w:rtl/>
        </w:rPr>
        <w:t xml:space="preserve">بصياغة </w:t>
      </w:r>
      <w:r w:rsidRPr="00111718">
        <w:rPr>
          <w:rFonts w:hint="cs"/>
          <w:b/>
          <w:bCs/>
          <w:rtl/>
        </w:rPr>
        <w:t>ال</w:t>
      </w:r>
      <w:r w:rsidRPr="00111718">
        <w:rPr>
          <w:b/>
          <w:bCs/>
          <w:rtl/>
        </w:rPr>
        <w:t>استنتاجات بشأن المسائل المتعلقة ب</w:t>
      </w:r>
      <w:r w:rsidRPr="00111718">
        <w:rPr>
          <w:rFonts w:hint="cs"/>
          <w:b/>
          <w:bCs/>
          <w:rtl/>
        </w:rPr>
        <w:t>أساليب</w:t>
      </w:r>
      <w:r w:rsidRPr="00111718">
        <w:rPr>
          <w:b/>
          <w:bCs/>
          <w:rtl/>
        </w:rPr>
        <w:t xml:space="preserve"> العمل، وتعميم </w:t>
      </w:r>
      <w:r w:rsidRPr="00111718">
        <w:rPr>
          <w:rFonts w:hint="cs"/>
          <w:b/>
          <w:bCs/>
          <w:rtl/>
        </w:rPr>
        <w:t>العمل ب</w:t>
      </w:r>
      <w:r w:rsidRPr="00111718">
        <w:rPr>
          <w:b/>
          <w:bCs/>
          <w:rtl/>
        </w:rPr>
        <w:t>الممارسات و</w:t>
      </w:r>
      <w:r w:rsidRPr="00111718">
        <w:rPr>
          <w:rFonts w:hint="cs"/>
          <w:b/>
          <w:bCs/>
          <w:rtl/>
        </w:rPr>
        <w:t>الطرائق</w:t>
      </w:r>
      <w:r w:rsidRPr="00111718">
        <w:rPr>
          <w:b/>
          <w:bCs/>
          <w:rtl/>
        </w:rPr>
        <w:t xml:space="preserve"> الجيدة </w:t>
      </w:r>
      <w:r w:rsidRPr="00111718">
        <w:rPr>
          <w:rFonts w:hint="cs"/>
          <w:b/>
          <w:bCs/>
          <w:rtl/>
        </w:rPr>
        <w:t>في</w:t>
      </w:r>
      <w:r w:rsidRPr="00111718">
        <w:rPr>
          <w:b/>
          <w:bCs/>
          <w:rtl/>
        </w:rPr>
        <w:t xml:space="preserve"> جميع هيئات المعاهدات، بما يكفل الاتساق بين جميع هيئات المعاهدات وتوحيد </w:t>
      </w:r>
      <w:r w:rsidRPr="00111718">
        <w:rPr>
          <w:rFonts w:hint="cs"/>
          <w:b/>
          <w:bCs/>
          <w:rtl/>
        </w:rPr>
        <w:t>أساليب</w:t>
      </w:r>
      <w:r w:rsidRPr="00111718">
        <w:rPr>
          <w:b/>
          <w:bCs/>
          <w:rtl/>
        </w:rPr>
        <w:t xml:space="preserve"> عملها.</w:t>
      </w:r>
    </w:p>
    <w:p w:rsidR="00111718" w:rsidRPr="00111718" w:rsidRDefault="00111718" w:rsidP="00194AD9">
      <w:pPr>
        <w:pStyle w:val="SingleTxt"/>
        <w:rPr>
          <w:b/>
          <w:rtl/>
        </w:rPr>
      </w:pPr>
      <w:r w:rsidRPr="00111718">
        <w:rPr>
          <w:rtl/>
        </w:rPr>
        <w:t>٧٥</w:t>
      </w:r>
      <w:r w:rsidR="00194AD9">
        <w:rPr>
          <w:rFonts w:hint="cs"/>
          <w:rtl/>
        </w:rPr>
        <w:t xml:space="preserve"> </w:t>
      </w:r>
      <w:r w:rsidRPr="00111718">
        <w:rPr>
          <w:rFonts w:hint="cs"/>
          <w:rtl/>
        </w:rPr>
        <w:t>-</w:t>
      </w:r>
      <w:r w:rsidR="00194AD9">
        <w:rPr>
          <w:rFonts w:hint="cs"/>
          <w:rtl/>
        </w:rPr>
        <w:tab/>
      </w:r>
      <w:r w:rsidRPr="00111718">
        <w:rPr>
          <w:b/>
          <w:bCs/>
          <w:rtl/>
        </w:rPr>
        <w:t xml:space="preserve">ورحب رؤساء </w:t>
      </w:r>
      <w:r w:rsidRPr="00111718">
        <w:rPr>
          <w:rFonts w:hint="cs"/>
          <w:b/>
          <w:bCs/>
          <w:rtl/>
        </w:rPr>
        <w:t xml:space="preserve">الهيئات </w:t>
      </w:r>
      <w:r w:rsidRPr="00111718">
        <w:rPr>
          <w:b/>
          <w:bCs/>
          <w:rtl/>
        </w:rPr>
        <w:t xml:space="preserve">بجميع المبادرات التي تسعى إلى جمع الأفكار المبتكرة في ضوء </w:t>
      </w:r>
      <w:r w:rsidRPr="00111718">
        <w:rPr>
          <w:rFonts w:hint="cs"/>
          <w:b/>
          <w:bCs/>
          <w:rtl/>
        </w:rPr>
        <w:t>ال</w:t>
      </w:r>
      <w:r w:rsidRPr="00111718">
        <w:rPr>
          <w:b/>
          <w:bCs/>
          <w:rtl/>
        </w:rPr>
        <w:t xml:space="preserve">استعراض </w:t>
      </w:r>
      <w:r w:rsidRPr="00111718">
        <w:rPr>
          <w:rFonts w:hint="cs"/>
          <w:b/>
          <w:bCs/>
          <w:rtl/>
        </w:rPr>
        <w:t xml:space="preserve">الذي تقوم به </w:t>
      </w:r>
      <w:r w:rsidRPr="00111718">
        <w:rPr>
          <w:b/>
          <w:bCs/>
          <w:rtl/>
        </w:rPr>
        <w:t xml:space="preserve">الجمعية العامة لنظام هيئات المعاهدات </w:t>
      </w:r>
      <w:r w:rsidRPr="00111718">
        <w:rPr>
          <w:rFonts w:hint="eastAsia"/>
          <w:b/>
          <w:bCs/>
          <w:rtl/>
        </w:rPr>
        <w:t>في</w:t>
      </w:r>
      <w:r w:rsidRPr="00111718">
        <w:rPr>
          <w:b/>
          <w:bCs/>
          <w:rtl/>
        </w:rPr>
        <w:t xml:space="preserve"> عام 2020، وفقا للفقرة 41 من القرار </w:t>
      </w:r>
      <w:hyperlink r:id="rId62" w:history="1">
        <w:r w:rsidRPr="0082564D">
          <w:rPr>
            <w:rStyle w:val="Hyperlink"/>
            <w:b/>
            <w:bCs/>
            <w:rtl/>
          </w:rPr>
          <w:t>68/268</w:t>
        </w:r>
      </w:hyperlink>
      <w:r w:rsidRPr="00111718">
        <w:rPr>
          <w:b/>
          <w:bCs/>
          <w:rtl/>
        </w:rPr>
        <w:t>، وأوصوا بالتماس آراء هيئات المعاهدات ورؤسائها في جميع مراحل تلك العمليات.</w:t>
      </w:r>
      <w:r w:rsidRPr="00111718">
        <w:rPr>
          <w:rtl/>
        </w:rPr>
        <w:t xml:space="preserve"> </w:t>
      </w:r>
    </w:p>
    <w:p w:rsidR="00111718" w:rsidRDefault="00111718" w:rsidP="00194AD9">
      <w:pPr>
        <w:pStyle w:val="SingleTxt"/>
        <w:rPr>
          <w:b/>
          <w:bCs/>
          <w:rtl/>
        </w:rPr>
      </w:pPr>
      <w:r w:rsidRPr="00111718">
        <w:rPr>
          <w:rtl/>
        </w:rPr>
        <w:t>٧٦</w:t>
      </w:r>
      <w:r w:rsidR="00194AD9">
        <w:rPr>
          <w:rFonts w:hint="cs"/>
          <w:rtl/>
        </w:rPr>
        <w:t xml:space="preserve"> </w:t>
      </w:r>
      <w:r w:rsidRPr="00111718">
        <w:rPr>
          <w:rFonts w:hint="cs"/>
          <w:rtl/>
        </w:rPr>
        <w:t>-</w:t>
      </w:r>
      <w:r w:rsidR="00194AD9">
        <w:rPr>
          <w:rFonts w:hint="cs"/>
          <w:rtl/>
        </w:rPr>
        <w:tab/>
      </w:r>
      <w:r w:rsidRPr="00111718">
        <w:rPr>
          <w:b/>
          <w:bCs/>
          <w:rtl/>
        </w:rPr>
        <w:t xml:space="preserve">ورحب رؤساء </w:t>
      </w:r>
      <w:r w:rsidRPr="00111718">
        <w:rPr>
          <w:rFonts w:hint="cs"/>
          <w:b/>
          <w:bCs/>
          <w:rtl/>
        </w:rPr>
        <w:t xml:space="preserve">المعاهدات </w:t>
      </w:r>
      <w:r w:rsidRPr="00111718">
        <w:rPr>
          <w:b/>
          <w:bCs/>
          <w:rtl/>
        </w:rPr>
        <w:t xml:space="preserve">بالتحسينات الناتجة عن القرار </w:t>
      </w:r>
      <w:hyperlink r:id="rId63" w:history="1">
        <w:r w:rsidRPr="0082564D">
          <w:rPr>
            <w:rStyle w:val="Hyperlink"/>
            <w:b/>
            <w:bCs/>
            <w:rtl/>
          </w:rPr>
          <w:t>68/268</w:t>
        </w:r>
      </w:hyperlink>
      <w:r w:rsidRPr="00111718">
        <w:rPr>
          <w:b/>
          <w:bCs/>
          <w:rtl/>
        </w:rPr>
        <w:t xml:space="preserve">، </w:t>
      </w:r>
      <w:r w:rsidRPr="00111718">
        <w:rPr>
          <w:rFonts w:hint="cs"/>
          <w:b/>
          <w:bCs/>
          <w:rtl/>
        </w:rPr>
        <w:t>و</w:t>
      </w:r>
      <w:r w:rsidRPr="00111718">
        <w:rPr>
          <w:b/>
          <w:bCs/>
          <w:rtl/>
        </w:rPr>
        <w:t xml:space="preserve">كرروا </w:t>
      </w:r>
      <w:r w:rsidRPr="00111718">
        <w:rPr>
          <w:rFonts w:hint="cs"/>
          <w:b/>
          <w:bCs/>
          <w:rtl/>
        </w:rPr>
        <w:t xml:space="preserve">في الوقت نفسه </w:t>
      </w:r>
      <w:r w:rsidRPr="00111718">
        <w:rPr>
          <w:b/>
          <w:bCs/>
          <w:rtl/>
        </w:rPr>
        <w:t xml:space="preserve">تأكيد حاجة مفوضية </w:t>
      </w:r>
      <w:r w:rsidRPr="00111718">
        <w:rPr>
          <w:rFonts w:hint="cs"/>
          <w:b/>
          <w:bCs/>
          <w:rtl/>
        </w:rPr>
        <w:t xml:space="preserve">الأمم المتحدة لحقوق الإنسان </w:t>
      </w:r>
      <w:r w:rsidRPr="00111718">
        <w:rPr>
          <w:b/>
          <w:bCs/>
          <w:rtl/>
        </w:rPr>
        <w:t xml:space="preserve">إلى الموارد المادية والبشرية اللازمة لقيام هيئات المعاهدات بأداء عملها على النحو المطلوب </w:t>
      </w:r>
      <w:r w:rsidRPr="00111718">
        <w:rPr>
          <w:rFonts w:hint="cs"/>
          <w:b/>
          <w:bCs/>
          <w:rtl/>
        </w:rPr>
        <w:t>في</w:t>
      </w:r>
      <w:r w:rsidRPr="00111718">
        <w:rPr>
          <w:b/>
          <w:bCs/>
          <w:rtl/>
        </w:rPr>
        <w:t xml:space="preserve"> المعاهدات. و</w:t>
      </w:r>
      <w:r w:rsidRPr="00111718">
        <w:rPr>
          <w:rFonts w:hint="cs"/>
          <w:b/>
          <w:bCs/>
          <w:rtl/>
        </w:rPr>
        <w:t>أشار</w:t>
      </w:r>
      <w:r w:rsidRPr="00111718">
        <w:rPr>
          <w:b/>
          <w:bCs/>
          <w:rtl/>
        </w:rPr>
        <w:t xml:space="preserve"> رؤساء </w:t>
      </w:r>
      <w:r w:rsidRPr="00111718">
        <w:rPr>
          <w:rFonts w:hint="cs"/>
          <w:b/>
          <w:bCs/>
          <w:rtl/>
        </w:rPr>
        <w:t xml:space="preserve">الهيئات </w:t>
      </w:r>
      <w:r w:rsidRPr="00111718">
        <w:rPr>
          <w:b/>
          <w:bCs/>
          <w:rtl/>
        </w:rPr>
        <w:t xml:space="preserve">أيضا </w:t>
      </w:r>
      <w:r w:rsidRPr="00111718">
        <w:rPr>
          <w:rFonts w:hint="cs"/>
          <w:b/>
          <w:bCs/>
          <w:rtl/>
        </w:rPr>
        <w:t xml:space="preserve">إلى </w:t>
      </w:r>
      <w:r w:rsidRPr="00111718">
        <w:rPr>
          <w:b/>
          <w:bCs/>
          <w:rtl/>
        </w:rPr>
        <w:t xml:space="preserve">أن التطبيق الصارم للحدود القصوى </w:t>
      </w:r>
      <w:r w:rsidRPr="00111718">
        <w:rPr>
          <w:rFonts w:hint="cs"/>
          <w:b/>
          <w:bCs/>
          <w:rtl/>
        </w:rPr>
        <w:t xml:space="preserve">لحجم </w:t>
      </w:r>
      <w:r w:rsidRPr="00111718">
        <w:rPr>
          <w:b/>
          <w:bCs/>
          <w:rtl/>
        </w:rPr>
        <w:t xml:space="preserve">الوثائق </w:t>
      </w:r>
      <w:r w:rsidRPr="00111718">
        <w:rPr>
          <w:rFonts w:hint="cs"/>
          <w:b/>
          <w:bCs/>
          <w:rtl/>
        </w:rPr>
        <w:t xml:space="preserve">من حيث </w:t>
      </w:r>
      <w:r w:rsidRPr="00111718">
        <w:rPr>
          <w:b/>
          <w:bCs/>
          <w:rtl/>
        </w:rPr>
        <w:t>عدد الكلمات يجعل عمل</w:t>
      </w:r>
      <w:r w:rsidRPr="00111718">
        <w:rPr>
          <w:rFonts w:hint="cs"/>
          <w:b/>
          <w:bCs/>
          <w:rtl/>
        </w:rPr>
        <w:t xml:space="preserve"> رؤساء الهيئات</w:t>
      </w:r>
      <w:r w:rsidRPr="00111718">
        <w:rPr>
          <w:b/>
          <w:bCs/>
          <w:rtl/>
        </w:rPr>
        <w:t xml:space="preserve"> أكثر صعوبة أحيانا</w:t>
      </w:r>
      <w:r w:rsidRPr="00111718">
        <w:rPr>
          <w:rFonts w:hint="cs"/>
          <w:b/>
          <w:bCs/>
          <w:rtl/>
        </w:rPr>
        <w:t>،</w:t>
      </w:r>
      <w:r w:rsidRPr="00111718">
        <w:rPr>
          <w:b/>
          <w:bCs/>
          <w:rtl/>
        </w:rPr>
        <w:t xml:space="preserve"> وأن عدم ترجمة بعض الوثائق إلى جميع لغات </w:t>
      </w:r>
      <w:r w:rsidRPr="00111718">
        <w:rPr>
          <w:rFonts w:hint="eastAsia"/>
          <w:b/>
          <w:bCs/>
          <w:rtl/>
        </w:rPr>
        <w:t>ال</w:t>
      </w:r>
      <w:r w:rsidRPr="00111718">
        <w:rPr>
          <w:b/>
          <w:bCs/>
          <w:rtl/>
        </w:rPr>
        <w:t>عمل يسبب صعوبات جسيمة.</w:t>
      </w:r>
    </w:p>
    <w:p w:rsidR="00194AD9" w:rsidRPr="00194AD9" w:rsidRDefault="00194AD9" w:rsidP="00194AD9">
      <w:pPr>
        <w:pStyle w:val="SingleTxt"/>
        <w:spacing w:after="0" w:line="120" w:lineRule="exact"/>
        <w:rPr>
          <w:b/>
          <w:bCs/>
          <w:sz w:val="10"/>
          <w:rtl/>
        </w:rPr>
      </w:pPr>
    </w:p>
    <w:p w:rsidR="00111718" w:rsidRPr="00111718" w:rsidRDefault="00194AD9" w:rsidP="00194A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 xml:space="preserve">باء </w:t>
      </w:r>
      <w:r>
        <w:rPr>
          <w:rFonts w:hint="cs"/>
          <w:rtl/>
        </w:rPr>
        <w:t>-</w:t>
      </w:r>
      <w:r>
        <w:rPr>
          <w:rFonts w:hint="cs"/>
          <w:rtl/>
        </w:rPr>
        <w:tab/>
      </w:r>
      <w:r w:rsidR="00111718" w:rsidRPr="00111718">
        <w:rPr>
          <w:rtl/>
        </w:rPr>
        <w:t>تصديق الدول و</w:t>
      </w:r>
      <w:r w:rsidR="00111718" w:rsidRPr="00111718">
        <w:rPr>
          <w:rFonts w:hint="eastAsia"/>
          <w:rtl/>
        </w:rPr>
        <w:t>امتثالها</w:t>
      </w:r>
      <w:r w:rsidR="00111718" w:rsidRPr="00111718">
        <w:rPr>
          <w:rtl/>
        </w:rPr>
        <w:t xml:space="preserve"> </w:t>
      </w:r>
      <w:r w:rsidR="00111718" w:rsidRPr="00111718">
        <w:rPr>
          <w:rFonts w:hint="eastAsia"/>
          <w:rtl/>
        </w:rPr>
        <w:t>للالتزامات</w:t>
      </w:r>
      <w:r w:rsidR="00111718" w:rsidRPr="00111718">
        <w:rPr>
          <w:rtl/>
        </w:rPr>
        <w:t xml:space="preserve"> </w:t>
      </w:r>
      <w:r w:rsidR="00111718" w:rsidRPr="00111718">
        <w:rPr>
          <w:rFonts w:hint="eastAsia"/>
          <w:rtl/>
        </w:rPr>
        <w:t>المتعلقة</w:t>
      </w:r>
      <w:r w:rsidR="00111718" w:rsidRPr="00111718">
        <w:rPr>
          <w:rtl/>
        </w:rPr>
        <w:t xml:space="preserve"> </w:t>
      </w:r>
      <w:r w:rsidR="00111718" w:rsidRPr="00111718">
        <w:rPr>
          <w:rFonts w:hint="eastAsia"/>
          <w:rtl/>
        </w:rPr>
        <w:t>ب</w:t>
      </w:r>
      <w:r w:rsidR="00111718" w:rsidRPr="00111718">
        <w:rPr>
          <w:rtl/>
        </w:rPr>
        <w:t xml:space="preserve">تقديم التقارير </w:t>
      </w:r>
    </w:p>
    <w:p w:rsidR="00111718" w:rsidRPr="00111718" w:rsidRDefault="00111718" w:rsidP="00194AD9">
      <w:pPr>
        <w:pStyle w:val="SingleTxt"/>
        <w:rPr>
          <w:b/>
          <w:rtl/>
        </w:rPr>
      </w:pPr>
      <w:r w:rsidRPr="00111718">
        <w:rPr>
          <w:rtl/>
        </w:rPr>
        <w:t>٧٧</w:t>
      </w:r>
      <w:r w:rsidR="00194AD9">
        <w:rPr>
          <w:rFonts w:hint="cs"/>
          <w:rtl/>
        </w:rPr>
        <w:t xml:space="preserve"> </w:t>
      </w:r>
      <w:r w:rsidRPr="00111718">
        <w:rPr>
          <w:rFonts w:hint="cs"/>
          <w:rtl/>
        </w:rPr>
        <w:t>-</w:t>
      </w:r>
      <w:r w:rsidR="00194AD9">
        <w:rPr>
          <w:rFonts w:hint="cs"/>
          <w:rtl/>
        </w:rPr>
        <w:tab/>
      </w:r>
      <w:r w:rsidRPr="00111718">
        <w:rPr>
          <w:b/>
          <w:bCs/>
          <w:rtl/>
        </w:rPr>
        <w:t xml:space="preserve">دعا رؤساء </w:t>
      </w:r>
      <w:r w:rsidRPr="00111718">
        <w:rPr>
          <w:rFonts w:hint="cs"/>
          <w:b/>
          <w:bCs/>
          <w:rtl/>
        </w:rPr>
        <w:t xml:space="preserve">الهيئات </w:t>
      </w:r>
      <w:r w:rsidRPr="00111718">
        <w:rPr>
          <w:b/>
          <w:bCs/>
          <w:rtl/>
        </w:rPr>
        <w:t xml:space="preserve">الدول إلى </w:t>
      </w:r>
      <w:r w:rsidRPr="00111718">
        <w:rPr>
          <w:rFonts w:hint="cs"/>
          <w:b/>
          <w:bCs/>
          <w:rtl/>
        </w:rPr>
        <w:t xml:space="preserve">تحقيق عالمية </w:t>
      </w:r>
      <w:r w:rsidRPr="00111718">
        <w:rPr>
          <w:b/>
          <w:bCs/>
          <w:rtl/>
        </w:rPr>
        <w:t xml:space="preserve">التصديق على المعاهدات الدولية والإقليمية لحقوق الإنسان. ورحب رؤساء </w:t>
      </w:r>
      <w:r w:rsidRPr="00111718">
        <w:rPr>
          <w:rFonts w:hint="cs"/>
          <w:b/>
          <w:bCs/>
          <w:rtl/>
        </w:rPr>
        <w:t xml:space="preserve">الهيئات </w:t>
      </w:r>
      <w:r w:rsidRPr="00111718">
        <w:rPr>
          <w:b/>
          <w:bCs/>
          <w:rtl/>
        </w:rPr>
        <w:t xml:space="preserve">بمذكرة الأمانة العامة بشأن تقديم </w:t>
      </w:r>
      <w:r w:rsidRPr="00111718">
        <w:rPr>
          <w:rFonts w:hint="cs"/>
          <w:b/>
          <w:bCs/>
          <w:rtl/>
        </w:rPr>
        <w:t xml:space="preserve">الدول الأطراف </w:t>
      </w:r>
      <w:r w:rsidRPr="00111718">
        <w:rPr>
          <w:b/>
          <w:bCs/>
          <w:rtl/>
        </w:rPr>
        <w:t>التقارير في وقتها وتأخر</w:t>
      </w:r>
      <w:r w:rsidRPr="00111718">
        <w:rPr>
          <w:rFonts w:hint="cs"/>
          <w:b/>
          <w:bCs/>
          <w:rtl/>
        </w:rPr>
        <w:t>ها</w:t>
      </w:r>
      <w:r w:rsidRPr="00111718">
        <w:rPr>
          <w:b/>
          <w:bCs/>
          <w:rtl/>
        </w:rPr>
        <w:t xml:space="preserve"> في تقديمها وعدم تقديمها إلى هيئات معاهدات حقوق الإنسان، وأعربوا عن القلق إزاء عدم تقديم عدد كبير من الدول تقاريرها حتى الآن </w:t>
      </w:r>
      <w:r w:rsidRPr="00111718">
        <w:rPr>
          <w:rFonts w:hint="eastAsia"/>
          <w:b/>
          <w:bCs/>
          <w:rtl/>
        </w:rPr>
        <w:t>وما</w:t>
      </w:r>
      <w:r w:rsidRPr="00111718">
        <w:rPr>
          <w:b/>
          <w:bCs/>
          <w:rtl/>
        </w:rPr>
        <w:t xml:space="preserve"> </w:t>
      </w:r>
      <w:r w:rsidRPr="00111718">
        <w:rPr>
          <w:rFonts w:hint="cs"/>
          <w:b/>
          <w:bCs/>
          <w:rtl/>
        </w:rPr>
        <w:t>ي</w:t>
      </w:r>
      <w:r w:rsidRPr="00111718">
        <w:rPr>
          <w:b/>
          <w:bCs/>
          <w:rtl/>
        </w:rPr>
        <w:t xml:space="preserve">سببه ذلك لأصحاب </w:t>
      </w:r>
      <w:r w:rsidRPr="00111718">
        <w:rPr>
          <w:rFonts w:hint="eastAsia"/>
          <w:b/>
          <w:bCs/>
          <w:rtl/>
        </w:rPr>
        <w:t>ال</w:t>
      </w:r>
      <w:r w:rsidRPr="00111718">
        <w:rPr>
          <w:b/>
          <w:bCs/>
          <w:rtl/>
        </w:rPr>
        <w:t xml:space="preserve">حقوق من فجوات </w:t>
      </w:r>
      <w:r w:rsidRPr="00111718">
        <w:rPr>
          <w:rFonts w:hint="eastAsia"/>
          <w:b/>
          <w:bCs/>
          <w:rtl/>
        </w:rPr>
        <w:t>في</w:t>
      </w:r>
      <w:r w:rsidRPr="00111718">
        <w:rPr>
          <w:b/>
          <w:bCs/>
          <w:rtl/>
        </w:rPr>
        <w:t xml:space="preserve"> الحماية.</w:t>
      </w:r>
      <w:r w:rsidRPr="00111718">
        <w:rPr>
          <w:rtl/>
        </w:rPr>
        <w:t xml:space="preserve"> </w:t>
      </w:r>
    </w:p>
    <w:p w:rsidR="00111718" w:rsidRPr="00111718" w:rsidRDefault="00111718" w:rsidP="00194AD9">
      <w:pPr>
        <w:pStyle w:val="SingleTxt"/>
        <w:rPr>
          <w:b/>
          <w:bCs/>
          <w:rtl/>
        </w:rPr>
      </w:pPr>
      <w:r w:rsidRPr="00111718">
        <w:rPr>
          <w:rtl/>
        </w:rPr>
        <w:t>٧٨</w:t>
      </w:r>
      <w:r w:rsidR="00194AD9">
        <w:rPr>
          <w:rFonts w:hint="cs"/>
          <w:rtl/>
        </w:rPr>
        <w:t xml:space="preserve"> </w:t>
      </w:r>
      <w:r w:rsidRPr="00111718">
        <w:rPr>
          <w:rFonts w:hint="cs"/>
          <w:rtl/>
        </w:rPr>
        <w:t>-</w:t>
      </w:r>
      <w:r w:rsidR="00194AD9">
        <w:rPr>
          <w:rFonts w:hint="cs"/>
          <w:rtl/>
        </w:rPr>
        <w:tab/>
      </w:r>
      <w:r w:rsidRPr="00111718">
        <w:rPr>
          <w:b/>
          <w:bCs/>
          <w:rtl/>
        </w:rPr>
        <w:t xml:space="preserve">وشجع </w:t>
      </w:r>
      <w:r w:rsidRPr="00111718">
        <w:rPr>
          <w:rFonts w:hint="eastAsia"/>
          <w:b/>
          <w:bCs/>
          <w:rtl/>
        </w:rPr>
        <w:t>رؤساء</w:t>
      </w:r>
      <w:r w:rsidRPr="00111718">
        <w:rPr>
          <w:b/>
          <w:bCs/>
          <w:rtl/>
        </w:rPr>
        <w:t xml:space="preserve"> </w:t>
      </w:r>
      <w:r w:rsidRPr="00111718">
        <w:rPr>
          <w:rFonts w:hint="cs"/>
          <w:b/>
          <w:bCs/>
          <w:rtl/>
        </w:rPr>
        <w:t xml:space="preserve">الهيئات </w:t>
      </w:r>
      <w:r w:rsidRPr="00111718">
        <w:rPr>
          <w:b/>
          <w:bCs/>
          <w:rtl/>
        </w:rPr>
        <w:t xml:space="preserve">جميع الدول التي تواجه </w:t>
      </w:r>
      <w:r w:rsidRPr="00111718">
        <w:rPr>
          <w:rFonts w:hint="cs"/>
          <w:b/>
          <w:bCs/>
          <w:rtl/>
        </w:rPr>
        <w:t xml:space="preserve">مصاعب في </w:t>
      </w:r>
      <w:r w:rsidRPr="00111718">
        <w:rPr>
          <w:b/>
          <w:bCs/>
          <w:rtl/>
        </w:rPr>
        <w:t>قدرات</w:t>
      </w:r>
      <w:r w:rsidRPr="00111718">
        <w:rPr>
          <w:rFonts w:hint="cs"/>
          <w:b/>
          <w:bCs/>
          <w:rtl/>
        </w:rPr>
        <w:t>ها</w:t>
      </w:r>
      <w:r w:rsidRPr="00111718">
        <w:rPr>
          <w:b/>
          <w:bCs/>
          <w:rtl/>
        </w:rPr>
        <w:t xml:space="preserve"> على التماس المساعدة التقنية والخدمات الاستشارية </w:t>
      </w:r>
      <w:r w:rsidRPr="00111718">
        <w:rPr>
          <w:rFonts w:hint="eastAsia"/>
          <w:b/>
          <w:bCs/>
          <w:rtl/>
        </w:rPr>
        <w:t>من</w:t>
      </w:r>
      <w:r w:rsidRPr="00111718">
        <w:rPr>
          <w:b/>
          <w:bCs/>
          <w:rtl/>
        </w:rPr>
        <w:t xml:space="preserve"> برنامج مفوضية الأمم المتحدة لحقوق الإنسان في مجال بناء قدرات هيئات المعاهدات، الذي أنشئ بموجب قرار الجمعية العامة </w:t>
      </w:r>
      <w:hyperlink r:id="rId64" w:history="1">
        <w:r w:rsidRPr="0082564D">
          <w:rPr>
            <w:rStyle w:val="Hyperlink"/>
            <w:b/>
            <w:bCs/>
            <w:rtl/>
          </w:rPr>
          <w:t>68/268</w:t>
        </w:r>
      </w:hyperlink>
      <w:r w:rsidRPr="00111718">
        <w:rPr>
          <w:b/>
          <w:bCs/>
          <w:rtl/>
        </w:rPr>
        <w:t xml:space="preserve"> لتطوير قدرات الدول على تنفيذ المعاهدات</w:t>
      </w:r>
      <w:r w:rsidRPr="00111718">
        <w:rPr>
          <w:rFonts w:hint="cs"/>
          <w:b/>
          <w:bCs/>
          <w:rtl/>
        </w:rPr>
        <w:t>،</w:t>
      </w:r>
      <w:r w:rsidRPr="00111718">
        <w:rPr>
          <w:b/>
          <w:bCs/>
          <w:rtl/>
        </w:rPr>
        <w:t xml:space="preserve"> </w:t>
      </w:r>
      <w:r w:rsidRPr="00111718">
        <w:rPr>
          <w:rFonts w:hint="eastAsia"/>
          <w:b/>
          <w:bCs/>
          <w:rtl/>
        </w:rPr>
        <w:t>ويوفر</w:t>
      </w:r>
      <w:r w:rsidRPr="00111718">
        <w:rPr>
          <w:b/>
          <w:bCs/>
          <w:rtl/>
        </w:rPr>
        <w:t xml:space="preserve"> مساعدة تقنية </w:t>
      </w:r>
      <w:r w:rsidRPr="00111718">
        <w:rPr>
          <w:rFonts w:hint="eastAsia"/>
          <w:b/>
          <w:bCs/>
          <w:rtl/>
        </w:rPr>
        <w:t>بوجه</w:t>
      </w:r>
      <w:r w:rsidRPr="00111718">
        <w:rPr>
          <w:b/>
          <w:bCs/>
          <w:rtl/>
        </w:rPr>
        <w:t xml:space="preserve"> </w:t>
      </w:r>
      <w:r w:rsidRPr="00111718">
        <w:rPr>
          <w:rFonts w:hint="eastAsia"/>
          <w:b/>
          <w:bCs/>
          <w:rtl/>
        </w:rPr>
        <w:t>خاص</w:t>
      </w:r>
      <w:r w:rsidRPr="00111718">
        <w:rPr>
          <w:b/>
          <w:bCs/>
          <w:rtl/>
        </w:rPr>
        <w:t xml:space="preserve"> للدول في تقديم تقاريرها إلى هيئات المعاهدات.</w:t>
      </w:r>
    </w:p>
    <w:p w:rsidR="00111718" w:rsidRPr="00111718" w:rsidRDefault="00111718" w:rsidP="00194AD9">
      <w:pPr>
        <w:pStyle w:val="SingleTxt"/>
        <w:rPr>
          <w:b/>
          <w:bCs/>
          <w:rtl/>
        </w:rPr>
      </w:pPr>
      <w:r w:rsidRPr="00111718">
        <w:rPr>
          <w:rtl/>
        </w:rPr>
        <w:t>٧٩</w:t>
      </w:r>
      <w:r w:rsidR="00194AD9">
        <w:rPr>
          <w:rFonts w:hint="cs"/>
          <w:rtl/>
        </w:rPr>
        <w:t xml:space="preserve"> </w:t>
      </w:r>
      <w:r w:rsidRPr="00111718">
        <w:rPr>
          <w:rFonts w:hint="cs"/>
          <w:rtl/>
        </w:rPr>
        <w:t>-</w:t>
      </w:r>
      <w:r w:rsidR="00194AD9">
        <w:rPr>
          <w:rFonts w:hint="cs"/>
          <w:rtl/>
        </w:rPr>
        <w:tab/>
      </w:r>
      <w:r w:rsidRPr="00111718">
        <w:rPr>
          <w:b/>
          <w:bCs/>
          <w:rtl/>
        </w:rPr>
        <w:t xml:space="preserve">وأعرب رؤساء </w:t>
      </w:r>
      <w:r w:rsidRPr="00111718">
        <w:rPr>
          <w:rFonts w:hint="cs"/>
          <w:b/>
          <w:bCs/>
          <w:rtl/>
        </w:rPr>
        <w:t xml:space="preserve">الهيئات </w:t>
      </w:r>
      <w:r w:rsidRPr="00111718">
        <w:rPr>
          <w:b/>
          <w:bCs/>
          <w:rtl/>
        </w:rPr>
        <w:t xml:space="preserve">عن القلق إزاء تزايد </w:t>
      </w:r>
      <w:r w:rsidRPr="00111718">
        <w:rPr>
          <w:rFonts w:hint="cs"/>
          <w:b/>
          <w:bCs/>
          <w:rtl/>
        </w:rPr>
        <w:t>الاستعانة</w:t>
      </w:r>
      <w:r w:rsidRPr="00111718">
        <w:rPr>
          <w:b/>
          <w:bCs/>
          <w:rtl/>
        </w:rPr>
        <w:t xml:space="preserve"> </w:t>
      </w:r>
      <w:r w:rsidRPr="00111718">
        <w:rPr>
          <w:rFonts w:hint="cs"/>
          <w:b/>
          <w:bCs/>
          <w:rtl/>
        </w:rPr>
        <w:t>ب</w:t>
      </w:r>
      <w:r w:rsidRPr="00111718">
        <w:rPr>
          <w:b/>
          <w:bCs/>
          <w:rtl/>
        </w:rPr>
        <w:t xml:space="preserve">الخبراء الاستشاريين </w:t>
      </w:r>
      <w:r w:rsidRPr="00111718">
        <w:rPr>
          <w:rFonts w:hint="cs"/>
          <w:b/>
          <w:bCs/>
          <w:rtl/>
        </w:rPr>
        <w:t>ل</w:t>
      </w:r>
      <w:r w:rsidRPr="00111718">
        <w:rPr>
          <w:b/>
          <w:bCs/>
          <w:rtl/>
        </w:rPr>
        <w:t>صياغة تقارير الدول الأطراف ال</w:t>
      </w:r>
      <w:r w:rsidRPr="00111718">
        <w:rPr>
          <w:rFonts w:hint="cs"/>
          <w:b/>
          <w:bCs/>
          <w:rtl/>
        </w:rPr>
        <w:t>تي تُقدم</w:t>
      </w:r>
      <w:r w:rsidRPr="00111718">
        <w:rPr>
          <w:b/>
          <w:bCs/>
          <w:rtl/>
        </w:rPr>
        <w:t xml:space="preserve"> إلى هيئات المعاهدات دون ضمان أن يكون تقرير الدولة الطرف </w:t>
      </w:r>
      <w:r w:rsidRPr="00111718">
        <w:rPr>
          <w:rFonts w:hint="cs"/>
          <w:b/>
          <w:bCs/>
          <w:rtl/>
        </w:rPr>
        <w:t>ثمرة</w:t>
      </w:r>
      <w:r w:rsidRPr="00111718">
        <w:rPr>
          <w:b/>
          <w:bCs/>
          <w:rtl/>
        </w:rPr>
        <w:t xml:space="preserve"> حوار وطني تشاركي وتقييم </w:t>
      </w:r>
      <w:r w:rsidRPr="00111718">
        <w:rPr>
          <w:rFonts w:hint="cs"/>
          <w:b/>
          <w:bCs/>
          <w:rtl/>
        </w:rPr>
        <w:t xml:space="preserve">لحالة </w:t>
      </w:r>
      <w:r w:rsidRPr="00111718">
        <w:rPr>
          <w:b/>
          <w:bCs/>
          <w:rtl/>
        </w:rPr>
        <w:t xml:space="preserve">تنفيذ أحكام معاهدات حقوق الإنسان. </w:t>
      </w:r>
    </w:p>
    <w:p w:rsidR="00111718" w:rsidRPr="00111718" w:rsidRDefault="00111718" w:rsidP="00F73657">
      <w:pPr>
        <w:pStyle w:val="SingleTxt"/>
        <w:rPr>
          <w:b/>
          <w:rtl/>
        </w:rPr>
      </w:pPr>
      <w:r w:rsidRPr="00111718">
        <w:rPr>
          <w:rtl/>
        </w:rPr>
        <w:t>٨٠</w:t>
      </w:r>
      <w:r w:rsidR="00F73657">
        <w:rPr>
          <w:rFonts w:hint="cs"/>
          <w:rtl/>
        </w:rPr>
        <w:t xml:space="preserve"> </w:t>
      </w:r>
      <w:r w:rsidRPr="00111718">
        <w:rPr>
          <w:rFonts w:hint="cs"/>
          <w:rtl/>
        </w:rPr>
        <w:t>-</w:t>
      </w:r>
      <w:r w:rsidR="00F73657">
        <w:rPr>
          <w:rFonts w:hint="cs"/>
          <w:rtl/>
        </w:rPr>
        <w:tab/>
      </w:r>
      <w:r w:rsidRPr="00111718">
        <w:rPr>
          <w:b/>
          <w:bCs/>
          <w:rtl/>
        </w:rPr>
        <w:t xml:space="preserve">وأوصى رؤساء </w:t>
      </w:r>
      <w:r w:rsidRPr="00111718">
        <w:rPr>
          <w:rFonts w:hint="cs"/>
          <w:b/>
          <w:bCs/>
          <w:rtl/>
        </w:rPr>
        <w:t xml:space="preserve">الهيئات </w:t>
      </w:r>
      <w:r w:rsidRPr="00111718">
        <w:rPr>
          <w:b/>
          <w:bCs/>
          <w:rtl/>
        </w:rPr>
        <w:t>بأن تقوم جميع هيئات المعاهدات، حسب الاقتضاء، ب</w:t>
      </w:r>
      <w:r w:rsidRPr="00111718">
        <w:rPr>
          <w:rFonts w:hint="cs"/>
          <w:b/>
          <w:bCs/>
          <w:rtl/>
        </w:rPr>
        <w:t>التشجيع على</w:t>
      </w:r>
      <w:r w:rsidRPr="00111718">
        <w:rPr>
          <w:b/>
          <w:bCs/>
          <w:rtl/>
        </w:rPr>
        <w:t xml:space="preserve"> </w:t>
      </w:r>
      <w:r w:rsidRPr="00111718">
        <w:rPr>
          <w:rFonts w:hint="cs"/>
          <w:b/>
          <w:bCs/>
          <w:rtl/>
        </w:rPr>
        <w:t xml:space="preserve">اتباع </w:t>
      </w:r>
      <w:r w:rsidRPr="00111718">
        <w:rPr>
          <w:b/>
          <w:bCs/>
          <w:rtl/>
        </w:rPr>
        <w:t xml:space="preserve">الإجراء المبسط لتقديم التقارير </w:t>
      </w:r>
      <w:r w:rsidRPr="00111718">
        <w:rPr>
          <w:rFonts w:hint="cs"/>
          <w:b/>
          <w:bCs/>
          <w:rtl/>
        </w:rPr>
        <w:t xml:space="preserve">باعتباره </w:t>
      </w:r>
      <w:r w:rsidRPr="00111718">
        <w:rPr>
          <w:b/>
          <w:bCs/>
          <w:rtl/>
        </w:rPr>
        <w:t xml:space="preserve">وسيلة لتحسين </w:t>
      </w:r>
      <w:r w:rsidRPr="00111718">
        <w:rPr>
          <w:rFonts w:hint="cs"/>
          <w:b/>
          <w:bCs/>
          <w:rtl/>
        </w:rPr>
        <w:t>وفاء</w:t>
      </w:r>
      <w:r w:rsidRPr="00111718">
        <w:rPr>
          <w:b/>
          <w:bCs/>
          <w:rtl/>
        </w:rPr>
        <w:t xml:space="preserve"> الدول الأطراف </w:t>
      </w:r>
      <w:r w:rsidRPr="00111718">
        <w:rPr>
          <w:rFonts w:hint="cs"/>
          <w:b/>
          <w:bCs/>
          <w:rtl/>
        </w:rPr>
        <w:t>با</w:t>
      </w:r>
      <w:r w:rsidRPr="00111718">
        <w:rPr>
          <w:rFonts w:hint="eastAsia"/>
          <w:b/>
          <w:bCs/>
          <w:rtl/>
        </w:rPr>
        <w:t>لتزام</w:t>
      </w:r>
      <w:r w:rsidRPr="00111718">
        <w:rPr>
          <w:b/>
          <w:bCs/>
          <w:rtl/>
        </w:rPr>
        <w:t xml:space="preserve"> تقديم التقارير. وفي هذا الصدد، أوصى رؤساء </w:t>
      </w:r>
      <w:r w:rsidRPr="00111718">
        <w:rPr>
          <w:rFonts w:hint="cs"/>
          <w:b/>
          <w:bCs/>
          <w:rtl/>
        </w:rPr>
        <w:t xml:space="preserve">الهيئات </w:t>
      </w:r>
      <w:r w:rsidRPr="00111718">
        <w:rPr>
          <w:b/>
          <w:bCs/>
          <w:rtl/>
        </w:rPr>
        <w:t>بأن تعتمد هيئات المعاهدات طرائق م</w:t>
      </w:r>
      <w:r w:rsidRPr="00111718">
        <w:rPr>
          <w:rFonts w:hint="cs"/>
          <w:b/>
          <w:bCs/>
          <w:rtl/>
        </w:rPr>
        <w:t>ت</w:t>
      </w:r>
      <w:r w:rsidRPr="00111718">
        <w:rPr>
          <w:b/>
          <w:bCs/>
          <w:rtl/>
        </w:rPr>
        <w:t xml:space="preserve">ماثلة </w:t>
      </w:r>
      <w:r w:rsidRPr="00111718">
        <w:rPr>
          <w:rFonts w:hint="cs"/>
          <w:b/>
          <w:bCs/>
          <w:rtl/>
        </w:rPr>
        <w:t>في استخدام ا</w:t>
      </w:r>
      <w:r w:rsidRPr="00111718">
        <w:rPr>
          <w:b/>
          <w:bCs/>
          <w:rtl/>
        </w:rPr>
        <w:t>لإجراء المبسط لتقديم التقارير، ومواءمة إجراءاتها عند الاقتضاء.</w:t>
      </w:r>
    </w:p>
    <w:p w:rsidR="00111718" w:rsidRPr="00111718" w:rsidRDefault="00111718" w:rsidP="00F73657">
      <w:pPr>
        <w:pStyle w:val="SingleTxt"/>
        <w:rPr>
          <w:b/>
          <w:rtl/>
        </w:rPr>
      </w:pPr>
      <w:r w:rsidRPr="00111718">
        <w:rPr>
          <w:rtl/>
        </w:rPr>
        <w:t>٨١</w:t>
      </w:r>
      <w:r w:rsidR="00F73657">
        <w:rPr>
          <w:rFonts w:hint="cs"/>
          <w:rtl/>
        </w:rPr>
        <w:t xml:space="preserve"> </w:t>
      </w:r>
      <w:r w:rsidRPr="00111718">
        <w:rPr>
          <w:rFonts w:hint="cs"/>
          <w:rtl/>
        </w:rPr>
        <w:t>-</w:t>
      </w:r>
      <w:r w:rsidR="00F73657">
        <w:rPr>
          <w:rFonts w:hint="cs"/>
          <w:rtl/>
        </w:rPr>
        <w:tab/>
      </w:r>
      <w:r w:rsidRPr="00111718">
        <w:rPr>
          <w:rFonts w:hint="cs"/>
          <w:b/>
          <w:bCs/>
          <w:rtl/>
        </w:rPr>
        <w:t>و</w:t>
      </w:r>
      <w:r w:rsidRPr="00111718">
        <w:rPr>
          <w:b/>
          <w:bCs/>
          <w:rtl/>
        </w:rPr>
        <w:t xml:space="preserve">أوصى رؤساء </w:t>
      </w:r>
      <w:r w:rsidRPr="00111718">
        <w:rPr>
          <w:rFonts w:hint="cs"/>
          <w:b/>
          <w:bCs/>
          <w:rtl/>
        </w:rPr>
        <w:t xml:space="preserve">الهيئات كذلك </w:t>
      </w:r>
      <w:r w:rsidRPr="00111718">
        <w:rPr>
          <w:b/>
          <w:bCs/>
          <w:rtl/>
        </w:rPr>
        <w:t xml:space="preserve">بأن تنظر هيئات المعاهدات في </w:t>
      </w:r>
      <w:r w:rsidRPr="00111718">
        <w:rPr>
          <w:rFonts w:hint="cs"/>
          <w:b/>
          <w:bCs/>
          <w:rtl/>
        </w:rPr>
        <w:t xml:space="preserve">إمكانية إصدار </w:t>
      </w:r>
      <w:r w:rsidRPr="00111718">
        <w:rPr>
          <w:b/>
          <w:bCs/>
          <w:rtl/>
        </w:rPr>
        <w:t xml:space="preserve">توصية </w:t>
      </w:r>
      <w:r w:rsidRPr="00111718">
        <w:rPr>
          <w:rFonts w:hint="cs"/>
          <w:b/>
          <w:bCs/>
          <w:rtl/>
        </w:rPr>
        <w:t>ل</w:t>
      </w:r>
      <w:r w:rsidRPr="00111718">
        <w:rPr>
          <w:b/>
          <w:bCs/>
          <w:rtl/>
        </w:rPr>
        <w:t>لدول بإنشاء آليات وطنية للإبلاغ والمتابعة، بالنظر إلى أن الدول التي أنشأت هذه الآليات زادت قدرتها على تقديم التقارير والعمل مع ال</w:t>
      </w:r>
      <w:r w:rsidRPr="00111718">
        <w:rPr>
          <w:rFonts w:hint="cs"/>
          <w:b/>
          <w:bCs/>
          <w:rtl/>
        </w:rPr>
        <w:t>أ</w:t>
      </w:r>
      <w:r w:rsidRPr="00111718">
        <w:rPr>
          <w:b/>
          <w:bCs/>
          <w:rtl/>
        </w:rPr>
        <w:t>نظم</w:t>
      </w:r>
      <w:r w:rsidRPr="00111718">
        <w:rPr>
          <w:rFonts w:hint="cs"/>
          <w:b/>
          <w:bCs/>
          <w:rtl/>
        </w:rPr>
        <w:t>ة</w:t>
      </w:r>
      <w:r w:rsidRPr="00111718">
        <w:rPr>
          <w:b/>
          <w:bCs/>
          <w:rtl/>
        </w:rPr>
        <w:t xml:space="preserve"> الدولية والإقليمية لحقوق الإنسان.</w:t>
      </w:r>
    </w:p>
    <w:p w:rsidR="00111718" w:rsidRPr="00111718" w:rsidRDefault="00111718" w:rsidP="00F73657">
      <w:pPr>
        <w:pStyle w:val="SingleTxt"/>
        <w:rPr>
          <w:b/>
          <w:rtl/>
        </w:rPr>
      </w:pPr>
      <w:r w:rsidRPr="00111718">
        <w:rPr>
          <w:rtl/>
        </w:rPr>
        <w:t>٨٢</w:t>
      </w:r>
      <w:r w:rsidR="00F73657">
        <w:rPr>
          <w:rFonts w:hint="cs"/>
          <w:rtl/>
        </w:rPr>
        <w:t xml:space="preserve"> </w:t>
      </w:r>
      <w:r w:rsidRPr="00111718">
        <w:rPr>
          <w:rFonts w:hint="cs"/>
          <w:rtl/>
        </w:rPr>
        <w:t>-</w:t>
      </w:r>
      <w:r w:rsidR="00F73657">
        <w:rPr>
          <w:rFonts w:hint="cs"/>
          <w:rtl/>
        </w:rPr>
        <w:tab/>
      </w:r>
      <w:r w:rsidRPr="00111718">
        <w:rPr>
          <w:b/>
          <w:bCs/>
          <w:rtl/>
        </w:rPr>
        <w:t xml:space="preserve">وإضافة إلى ذلك، اقترح رؤساء </w:t>
      </w:r>
      <w:r w:rsidRPr="00111718">
        <w:rPr>
          <w:rFonts w:hint="cs"/>
          <w:b/>
          <w:bCs/>
          <w:rtl/>
        </w:rPr>
        <w:t xml:space="preserve">الهيئات </w:t>
      </w:r>
      <w:r w:rsidRPr="00111718">
        <w:rPr>
          <w:rFonts w:hint="eastAsia"/>
          <w:b/>
          <w:bCs/>
          <w:rtl/>
        </w:rPr>
        <w:t>أن</w:t>
      </w:r>
      <w:r w:rsidRPr="00111718">
        <w:rPr>
          <w:b/>
          <w:bCs/>
          <w:rtl/>
        </w:rPr>
        <w:t xml:space="preserve"> </w:t>
      </w:r>
      <w:r w:rsidRPr="00111718">
        <w:rPr>
          <w:rFonts w:hint="eastAsia"/>
          <w:b/>
          <w:bCs/>
          <w:rtl/>
        </w:rPr>
        <w:t>تنظر</w:t>
      </w:r>
      <w:r w:rsidRPr="00111718">
        <w:rPr>
          <w:b/>
          <w:bCs/>
          <w:rtl/>
        </w:rPr>
        <w:t xml:space="preserve"> </w:t>
      </w:r>
      <w:r w:rsidRPr="00111718">
        <w:rPr>
          <w:rFonts w:hint="eastAsia"/>
          <w:b/>
          <w:bCs/>
          <w:rtl/>
        </w:rPr>
        <w:t>هيئات</w:t>
      </w:r>
      <w:r w:rsidRPr="00111718">
        <w:rPr>
          <w:b/>
          <w:bCs/>
          <w:rtl/>
        </w:rPr>
        <w:t xml:space="preserve"> </w:t>
      </w:r>
      <w:r w:rsidRPr="00111718">
        <w:rPr>
          <w:rFonts w:hint="eastAsia"/>
          <w:b/>
          <w:bCs/>
          <w:rtl/>
        </w:rPr>
        <w:t>المعاهدات،</w:t>
      </w:r>
      <w:r w:rsidRPr="00111718">
        <w:rPr>
          <w:b/>
          <w:bCs/>
          <w:rtl/>
        </w:rPr>
        <w:t xml:space="preserve"> </w:t>
      </w:r>
      <w:r w:rsidRPr="00111718">
        <w:rPr>
          <w:rFonts w:hint="cs"/>
          <w:b/>
          <w:bCs/>
          <w:rtl/>
        </w:rPr>
        <w:t>إذا لم</w:t>
      </w:r>
      <w:r w:rsidRPr="00111718">
        <w:rPr>
          <w:b/>
          <w:bCs/>
          <w:rtl/>
        </w:rPr>
        <w:t xml:space="preserve"> تقد</w:t>
      </w:r>
      <w:r w:rsidRPr="00111718">
        <w:rPr>
          <w:rFonts w:hint="eastAsia"/>
          <w:b/>
          <w:bCs/>
          <w:rtl/>
        </w:rPr>
        <w:t>م</w:t>
      </w:r>
      <w:r w:rsidRPr="00111718">
        <w:rPr>
          <w:b/>
          <w:bCs/>
          <w:rtl/>
        </w:rPr>
        <w:t xml:space="preserve"> دولة طرف</w:t>
      </w:r>
      <w:r w:rsidRPr="00111718">
        <w:rPr>
          <w:rFonts w:hint="cs"/>
          <w:b/>
          <w:bCs/>
          <w:rtl/>
        </w:rPr>
        <w:t xml:space="preserve"> تقريرها</w:t>
      </w:r>
      <w:r w:rsidRPr="00111718">
        <w:rPr>
          <w:b/>
          <w:bCs/>
          <w:rtl/>
        </w:rPr>
        <w:t xml:space="preserve">، </w:t>
      </w:r>
      <w:r w:rsidRPr="00111718">
        <w:rPr>
          <w:rFonts w:hint="cs"/>
          <w:b/>
          <w:bCs/>
          <w:rtl/>
        </w:rPr>
        <w:t xml:space="preserve">في إمكانية </w:t>
      </w:r>
      <w:r w:rsidRPr="00111718">
        <w:rPr>
          <w:b/>
          <w:bCs/>
          <w:rtl/>
        </w:rPr>
        <w:t xml:space="preserve">استعراض الدول الأطراف التي </w:t>
      </w:r>
      <w:r w:rsidRPr="00111718">
        <w:rPr>
          <w:rFonts w:hint="cs"/>
          <w:b/>
          <w:bCs/>
          <w:rtl/>
        </w:rPr>
        <w:t xml:space="preserve">يمتد كثيرا </w:t>
      </w:r>
      <w:r w:rsidRPr="00111718">
        <w:rPr>
          <w:b/>
          <w:bCs/>
          <w:rtl/>
        </w:rPr>
        <w:t>تأخر</w:t>
      </w:r>
      <w:r w:rsidRPr="00111718">
        <w:rPr>
          <w:rFonts w:hint="cs"/>
          <w:b/>
          <w:bCs/>
          <w:rtl/>
        </w:rPr>
        <w:t>ها</w:t>
      </w:r>
      <w:r w:rsidRPr="00111718">
        <w:rPr>
          <w:b/>
          <w:bCs/>
          <w:rtl/>
        </w:rPr>
        <w:t xml:space="preserve"> </w:t>
      </w:r>
      <w:r w:rsidRPr="00111718">
        <w:rPr>
          <w:rFonts w:hint="eastAsia"/>
          <w:b/>
          <w:bCs/>
          <w:rtl/>
        </w:rPr>
        <w:t>عن</w:t>
      </w:r>
      <w:r w:rsidRPr="00111718">
        <w:rPr>
          <w:b/>
          <w:bCs/>
          <w:rtl/>
        </w:rPr>
        <w:t xml:space="preserve"> موعد تقديم تقاريرها، وهي ممارسة قائمة بالفعل في بعض هيئات المعاهدات. وفي حالة إجراء استعراض في غياب تقرير الدولة الطرف، ينبغي تشجيع الدولة الطرف على تعيين وفد للمشاركة في الحوار البناء.</w:t>
      </w:r>
      <w:r w:rsidRPr="00111718">
        <w:rPr>
          <w:rtl/>
        </w:rPr>
        <w:t xml:space="preserve"> </w:t>
      </w:r>
    </w:p>
    <w:p w:rsidR="00111718" w:rsidRPr="00111718" w:rsidRDefault="00111718" w:rsidP="00F73657">
      <w:pPr>
        <w:pStyle w:val="SingleTxt"/>
        <w:rPr>
          <w:b/>
          <w:rtl/>
        </w:rPr>
      </w:pPr>
      <w:r w:rsidRPr="00111718">
        <w:rPr>
          <w:rtl/>
        </w:rPr>
        <w:t>٨٣</w:t>
      </w:r>
      <w:r w:rsidR="00F73657">
        <w:rPr>
          <w:rFonts w:hint="cs"/>
          <w:rtl/>
        </w:rPr>
        <w:t xml:space="preserve"> </w:t>
      </w:r>
      <w:r w:rsidRPr="00111718">
        <w:rPr>
          <w:rFonts w:hint="cs"/>
          <w:rtl/>
        </w:rPr>
        <w:t>-</w:t>
      </w:r>
      <w:r w:rsidR="00F73657">
        <w:rPr>
          <w:rFonts w:hint="cs"/>
          <w:rtl/>
        </w:rPr>
        <w:tab/>
      </w:r>
      <w:r w:rsidRPr="00111718">
        <w:rPr>
          <w:b/>
          <w:bCs/>
          <w:rtl/>
        </w:rPr>
        <w:t xml:space="preserve">وطلب رؤساء </w:t>
      </w:r>
      <w:r w:rsidRPr="00111718">
        <w:rPr>
          <w:rFonts w:hint="cs"/>
          <w:b/>
          <w:bCs/>
          <w:rtl/>
        </w:rPr>
        <w:t xml:space="preserve">الهيئات </w:t>
      </w:r>
      <w:r w:rsidRPr="00111718">
        <w:rPr>
          <w:rFonts w:hint="eastAsia"/>
          <w:b/>
          <w:bCs/>
          <w:rtl/>
        </w:rPr>
        <w:t>من</w:t>
      </w:r>
      <w:r w:rsidRPr="00111718">
        <w:rPr>
          <w:b/>
          <w:bCs/>
          <w:rtl/>
        </w:rPr>
        <w:t xml:space="preserve"> رئيس الاجتماع الثامن والعشرين </w:t>
      </w:r>
      <w:r w:rsidRPr="00111718">
        <w:rPr>
          <w:rFonts w:hint="cs"/>
          <w:b/>
          <w:bCs/>
          <w:rtl/>
        </w:rPr>
        <w:t>أن يبلغ</w:t>
      </w:r>
      <w:r w:rsidRPr="00111718">
        <w:rPr>
          <w:b/>
          <w:bCs/>
          <w:rtl/>
        </w:rPr>
        <w:t xml:space="preserve"> الجمعية العامة بالتقارير التي </w:t>
      </w:r>
      <w:r w:rsidRPr="00111718">
        <w:rPr>
          <w:rFonts w:hint="eastAsia"/>
          <w:b/>
          <w:bCs/>
          <w:rtl/>
        </w:rPr>
        <w:t>تأخر</w:t>
      </w:r>
      <w:r w:rsidRPr="00111718">
        <w:rPr>
          <w:rFonts w:hint="cs"/>
          <w:b/>
          <w:bCs/>
          <w:rtl/>
        </w:rPr>
        <w:t>ت عن</w:t>
      </w:r>
      <w:r w:rsidRPr="00111718">
        <w:rPr>
          <w:b/>
          <w:bCs/>
          <w:rtl/>
        </w:rPr>
        <w:t xml:space="preserve"> موعد تقديمها إلى هيئات المعاهدات</w:t>
      </w:r>
      <w:r w:rsidRPr="00111718">
        <w:rPr>
          <w:rFonts w:hint="cs"/>
          <w:b/>
          <w:bCs/>
          <w:rtl/>
        </w:rPr>
        <w:t>،</w:t>
      </w:r>
      <w:r w:rsidRPr="00111718">
        <w:rPr>
          <w:b/>
          <w:bCs/>
          <w:rtl/>
        </w:rPr>
        <w:t xml:space="preserve"> </w:t>
      </w:r>
      <w:r w:rsidRPr="00111718">
        <w:rPr>
          <w:rFonts w:hint="cs"/>
          <w:b/>
          <w:bCs/>
          <w:rtl/>
        </w:rPr>
        <w:t>وأن</w:t>
      </w:r>
      <w:r w:rsidRPr="00111718">
        <w:rPr>
          <w:b/>
          <w:bCs/>
          <w:rtl/>
        </w:rPr>
        <w:t xml:space="preserve"> </w:t>
      </w:r>
      <w:r w:rsidRPr="00111718">
        <w:rPr>
          <w:rFonts w:hint="cs"/>
          <w:b/>
          <w:bCs/>
          <w:rtl/>
        </w:rPr>
        <w:t>ي</w:t>
      </w:r>
      <w:r w:rsidRPr="00111718">
        <w:rPr>
          <w:b/>
          <w:bCs/>
          <w:rtl/>
        </w:rPr>
        <w:t>طلب إدراج بند بشأن هذا الموضوع في جدول أعمال الجمعية العامة.</w:t>
      </w:r>
    </w:p>
    <w:p w:rsidR="00111718" w:rsidRDefault="00111718" w:rsidP="00F73657">
      <w:pPr>
        <w:pStyle w:val="SingleTxt"/>
        <w:rPr>
          <w:b/>
          <w:bCs/>
          <w:rtl/>
        </w:rPr>
      </w:pPr>
      <w:r w:rsidRPr="00111718">
        <w:rPr>
          <w:rtl/>
        </w:rPr>
        <w:t>٨٤</w:t>
      </w:r>
      <w:r w:rsidR="00F73657">
        <w:rPr>
          <w:rFonts w:hint="cs"/>
          <w:rtl/>
        </w:rPr>
        <w:t xml:space="preserve"> </w:t>
      </w:r>
      <w:r w:rsidRPr="00111718">
        <w:rPr>
          <w:rFonts w:hint="cs"/>
          <w:rtl/>
        </w:rPr>
        <w:t>-</w:t>
      </w:r>
      <w:r w:rsidR="00F73657">
        <w:rPr>
          <w:rFonts w:hint="cs"/>
          <w:rtl/>
        </w:rPr>
        <w:tab/>
      </w:r>
      <w:r w:rsidRPr="00111718">
        <w:rPr>
          <w:b/>
          <w:bCs/>
          <w:rtl/>
        </w:rPr>
        <w:t xml:space="preserve">وأكد رؤساء </w:t>
      </w:r>
      <w:r w:rsidRPr="00111718">
        <w:rPr>
          <w:rFonts w:hint="cs"/>
          <w:b/>
          <w:bCs/>
          <w:rtl/>
        </w:rPr>
        <w:t xml:space="preserve">الهيئات </w:t>
      </w:r>
      <w:r w:rsidRPr="00111718">
        <w:rPr>
          <w:b/>
          <w:bCs/>
          <w:rtl/>
        </w:rPr>
        <w:t>من جديد القرار الذي ات</w:t>
      </w:r>
      <w:r w:rsidRPr="00111718">
        <w:rPr>
          <w:rFonts w:hint="cs"/>
          <w:b/>
          <w:bCs/>
          <w:rtl/>
        </w:rPr>
        <w:t>ُّ</w:t>
      </w:r>
      <w:r w:rsidRPr="00111718">
        <w:rPr>
          <w:b/>
          <w:bCs/>
          <w:rtl/>
        </w:rPr>
        <w:t xml:space="preserve">خذ في اجتماعات سابقة </w:t>
      </w:r>
      <w:r w:rsidRPr="00111718">
        <w:rPr>
          <w:rFonts w:hint="eastAsia"/>
          <w:b/>
          <w:bCs/>
          <w:rtl/>
        </w:rPr>
        <w:t>ب</w:t>
      </w:r>
      <w:r w:rsidRPr="00111718">
        <w:rPr>
          <w:b/>
          <w:bCs/>
          <w:rtl/>
        </w:rPr>
        <w:t xml:space="preserve">إدراج مسألة </w:t>
      </w:r>
      <w:r w:rsidRPr="00111718">
        <w:rPr>
          <w:rFonts w:hint="cs"/>
          <w:b/>
          <w:bCs/>
          <w:rtl/>
        </w:rPr>
        <w:t>الوفاء ب</w:t>
      </w:r>
      <w:r w:rsidRPr="00111718">
        <w:rPr>
          <w:rFonts w:hint="eastAsia"/>
          <w:b/>
          <w:bCs/>
          <w:rtl/>
        </w:rPr>
        <w:t>التزام</w:t>
      </w:r>
      <w:r w:rsidRPr="00111718">
        <w:rPr>
          <w:b/>
          <w:bCs/>
          <w:rtl/>
        </w:rPr>
        <w:t xml:space="preserve"> تقديم التقارير كبند دائم</w:t>
      </w:r>
      <w:r w:rsidRPr="00111718">
        <w:rPr>
          <w:rtl/>
        </w:rPr>
        <w:t xml:space="preserve"> </w:t>
      </w:r>
      <w:r w:rsidRPr="00111718">
        <w:rPr>
          <w:rFonts w:hint="cs"/>
          <w:b/>
          <w:bCs/>
          <w:rtl/>
        </w:rPr>
        <w:t>في</w:t>
      </w:r>
      <w:r w:rsidRPr="00111718">
        <w:rPr>
          <w:b/>
          <w:bCs/>
          <w:rtl/>
        </w:rPr>
        <w:t xml:space="preserve"> جدول أعمال الاجتماع السنوي </w:t>
      </w:r>
      <w:r w:rsidRPr="00111718">
        <w:rPr>
          <w:rFonts w:hint="eastAsia"/>
          <w:b/>
          <w:bCs/>
          <w:rtl/>
        </w:rPr>
        <w:t>ل</w:t>
      </w:r>
      <w:r w:rsidRPr="00111718">
        <w:rPr>
          <w:b/>
          <w:bCs/>
          <w:rtl/>
        </w:rPr>
        <w:t>رؤساء</w:t>
      </w:r>
      <w:r w:rsidRPr="00111718">
        <w:rPr>
          <w:rFonts w:hint="cs"/>
          <w:b/>
          <w:bCs/>
          <w:rtl/>
        </w:rPr>
        <w:t xml:space="preserve"> الهيئات</w:t>
      </w:r>
      <w:r w:rsidRPr="00111718">
        <w:rPr>
          <w:b/>
          <w:bCs/>
          <w:rtl/>
        </w:rPr>
        <w:t xml:space="preserve">. كما طلبوا إلى مفوضية </w:t>
      </w:r>
      <w:r w:rsidRPr="00111718">
        <w:rPr>
          <w:rFonts w:hint="cs"/>
          <w:b/>
          <w:bCs/>
          <w:rtl/>
        </w:rPr>
        <w:t xml:space="preserve">حقوق الإنسان </w:t>
      </w:r>
      <w:r w:rsidRPr="00111718">
        <w:rPr>
          <w:rFonts w:hint="eastAsia"/>
          <w:b/>
          <w:bCs/>
          <w:rtl/>
        </w:rPr>
        <w:t>مواصلة</w:t>
      </w:r>
      <w:r w:rsidRPr="00111718">
        <w:rPr>
          <w:b/>
          <w:bCs/>
          <w:rtl/>
        </w:rPr>
        <w:t xml:space="preserve"> تحديث الإحصاءات المتعلقة </w:t>
      </w:r>
      <w:r w:rsidRPr="00111718">
        <w:rPr>
          <w:rFonts w:hint="cs"/>
          <w:b/>
          <w:bCs/>
          <w:rtl/>
        </w:rPr>
        <w:t>بوفاء</w:t>
      </w:r>
      <w:r w:rsidRPr="00111718">
        <w:rPr>
          <w:b/>
          <w:bCs/>
          <w:rtl/>
        </w:rPr>
        <w:t xml:space="preserve"> الدول </w:t>
      </w:r>
      <w:r w:rsidRPr="00111718">
        <w:rPr>
          <w:rFonts w:hint="cs"/>
          <w:b/>
          <w:bCs/>
          <w:rtl/>
        </w:rPr>
        <w:t>با</w:t>
      </w:r>
      <w:r w:rsidRPr="00111718">
        <w:rPr>
          <w:rFonts w:hint="eastAsia"/>
          <w:b/>
          <w:bCs/>
          <w:rtl/>
        </w:rPr>
        <w:t>لتزام</w:t>
      </w:r>
      <w:r w:rsidRPr="00111718">
        <w:rPr>
          <w:b/>
          <w:bCs/>
          <w:rtl/>
        </w:rPr>
        <w:t xml:space="preserve"> تقديم التقارير</w:t>
      </w:r>
      <w:r w:rsidRPr="00111718">
        <w:rPr>
          <w:rFonts w:hint="eastAsia"/>
          <w:b/>
          <w:bCs/>
          <w:rtl/>
        </w:rPr>
        <w:t>،</w:t>
      </w:r>
      <w:r w:rsidRPr="00111718">
        <w:rPr>
          <w:b/>
          <w:bCs/>
          <w:rtl/>
        </w:rPr>
        <w:t xml:space="preserve"> على موقعها الشبكي.</w:t>
      </w:r>
    </w:p>
    <w:p w:rsidR="00F73657" w:rsidRPr="00F73657" w:rsidRDefault="00F73657" w:rsidP="00F73657">
      <w:pPr>
        <w:pStyle w:val="SingleTxt"/>
        <w:spacing w:after="0" w:line="120" w:lineRule="exact"/>
        <w:rPr>
          <w:b/>
          <w:bCs/>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جيم -</w:t>
      </w:r>
      <w:r>
        <w:rPr>
          <w:rFonts w:hint="cs"/>
          <w:rtl/>
        </w:rPr>
        <w:tab/>
      </w:r>
      <w:r w:rsidR="00111718" w:rsidRPr="00111718">
        <w:rPr>
          <w:rtl/>
        </w:rPr>
        <w:t>تنفيذ المبادئ التوجيهية بشأن استقلال وحياد أعضاء هيئات معاهدات حقوق الإنسان (مبادئ أديس أبابا التوجيهية)</w:t>
      </w:r>
    </w:p>
    <w:p w:rsidR="00111718" w:rsidRPr="00111718" w:rsidRDefault="00111718" w:rsidP="00F73657">
      <w:pPr>
        <w:pStyle w:val="SingleTxt"/>
        <w:rPr>
          <w:b/>
          <w:bCs/>
          <w:rtl/>
        </w:rPr>
      </w:pPr>
      <w:r w:rsidRPr="00F73657">
        <w:rPr>
          <w:rtl/>
        </w:rPr>
        <w:t>٨٥</w:t>
      </w:r>
      <w:r w:rsidR="00F73657">
        <w:rPr>
          <w:rFonts w:hint="cs"/>
          <w:rtl/>
        </w:rPr>
        <w:t xml:space="preserve"> </w:t>
      </w:r>
      <w:r w:rsidRPr="00111718">
        <w:rPr>
          <w:b/>
          <w:bCs/>
          <w:rtl/>
        </w:rPr>
        <w:t>-</w:t>
      </w:r>
      <w:r w:rsidR="00F73657">
        <w:rPr>
          <w:rFonts w:hint="cs"/>
          <w:b/>
          <w:bCs/>
          <w:rtl/>
        </w:rPr>
        <w:tab/>
      </w:r>
      <w:r w:rsidRPr="00111718">
        <w:rPr>
          <w:b/>
          <w:bCs/>
          <w:rtl/>
        </w:rPr>
        <w:t xml:space="preserve">أعرب رؤساء </w:t>
      </w:r>
      <w:r w:rsidRPr="00111718">
        <w:rPr>
          <w:rFonts w:hint="cs"/>
          <w:b/>
          <w:bCs/>
          <w:rtl/>
        </w:rPr>
        <w:t xml:space="preserve">الهيئات </w:t>
      </w:r>
      <w:r w:rsidRPr="00111718">
        <w:rPr>
          <w:b/>
          <w:bCs/>
          <w:rtl/>
        </w:rPr>
        <w:t>عن تقديرهم للتأييد الواسع النطاق الذي حظيت به مبادئ أديس أبابا التوجيهية بشأن استقلال وحياد أعضاء هيئات المعاهدات</w:t>
      </w:r>
      <w:r w:rsidRPr="00111718">
        <w:rPr>
          <w:rFonts w:hint="cs"/>
          <w:b/>
          <w:bCs/>
          <w:rtl/>
        </w:rPr>
        <w:t>،</w:t>
      </w:r>
      <w:r w:rsidRPr="00111718">
        <w:rPr>
          <w:b/>
          <w:bCs/>
          <w:rtl/>
        </w:rPr>
        <w:t xml:space="preserve"> وأوصوا بضمان تنفيذ المبادئ التوجيهية واستخدامها في جميع هيئات المعاهدات.</w:t>
      </w:r>
    </w:p>
    <w:p w:rsidR="00111718" w:rsidRPr="00111718" w:rsidRDefault="00111718" w:rsidP="00F73657">
      <w:pPr>
        <w:pStyle w:val="SingleTxt"/>
        <w:rPr>
          <w:b/>
          <w:bCs/>
          <w:rtl/>
        </w:rPr>
      </w:pPr>
      <w:r w:rsidRPr="00F73657">
        <w:rPr>
          <w:rtl/>
        </w:rPr>
        <w:t>٨٦</w:t>
      </w:r>
      <w:r w:rsidR="00F73657">
        <w:rPr>
          <w:rFonts w:hint="cs"/>
          <w:rtl/>
        </w:rPr>
        <w:t xml:space="preserve"> </w:t>
      </w:r>
      <w:r w:rsidRPr="00111718">
        <w:rPr>
          <w:b/>
          <w:bCs/>
          <w:rtl/>
        </w:rPr>
        <w:t>-</w:t>
      </w:r>
      <w:r w:rsidR="00F73657">
        <w:rPr>
          <w:rFonts w:hint="cs"/>
          <w:b/>
          <w:bCs/>
          <w:rtl/>
        </w:rPr>
        <w:tab/>
      </w:r>
      <w:r w:rsidRPr="00111718">
        <w:rPr>
          <w:b/>
          <w:bCs/>
          <w:rtl/>
        </w:rPr>
        <w:t xml:space="preserve">وكرر رؤساء الهيئات أيضا التوصية بأن تمتنع الدول عن ترشيح أو انتخاب أشخاص </w:t>
      </w:r>
      <w:r w:rsidRPr="00111718">
        <w:rPr>
          <w:rFonts w:hint="cs"/>
          <w:b/>
          <w:bCs/>
          <w:rtl/>
        </w:rPr>
        <w:t>لعضوية</w:t>
      </w:r>
      <w:r w:rsidRPr="00111718">
        <w:rPr>
          <w:b/>
          <w:bCs/>
          <w:rtl/>
        </w:rPr>
        <w:t xml:space="preserve"> هيئات المعاهدات </w:t>
      </w:r>
      <w:r w:rsidRPr="00111718">
        <w:rPr>
          <w:rFonts w:hint="cs"/>
          <w:b/>
          <w:bCs/>
          <w:rtl/>
        </w:rPr>
        <w:t>يكون من شأن</w:t>
      </w:r>
      <w:r w:rsidRPr="00111718">
        <w:rPr>
          <w:b/>
          <w:bCs/>
          <w:rtl/>
        </w:rPr>
        <w:t xml:space="preserve"> الط</w:t>
      </w:r>
      <w:r w:rsidRPr="00111718">
        <w:rPr>
          <w:rFonts w:hint="cs"/>
          <w:b/>
          <w:bCs/>
          <w:rtl/>
        </w:rPr>
        <w:t>ا</w:t>
      </w:r>
      <w:r w:rsidRPr="00111718">
        <w:rPr>
          <w:b/>
          <w:bCs/>
          <w:rtl/>
        </w:rPr>
        <w:t>ب</w:t>
      </w:r>
      <w:r w:rsidRPr="00111718">
        <w:rPr>
          <w:rFonts w:hint="cs"/>
          <w:b/>
          <w:bCs/>
          <w:rtl/>
        </w:rPr>
        <w:t>ع</w:t>
      </w:r>
      <w:r w:rsidRPr="00111718">
        <w:rPr>
          <w:b/>
          <w:bCs/>
          <w:rtl/>
        </w:rPr>
        <w:t xml:space="preserve"> السياسي لانتمائهم إلى السلطة التنفيذية للدولة </w:t>
      </w:r>
      <w:r w:rsidRPr="00111718">
        <w:rPr>
          <w:rFonts w:hint="cs"/>
          <w:b/>
          <w:bCs/>
          <w:rtl/>
        </w:rPr>
        <w:t>المعنية أن ي</w:t>
      </w:r>
      <w:r w:rsidRPr="00111718">
        <w:rPr>
          <w:b/>
          <w:bCs/>
          <w:rtl/>
        </w:rPr>
        <w:t xml:space="preserve">مس باستقلالهم وحيادهم. </w:t>
      </w:r>
    </w:p>
    <w:p w:rsidR="00111718" w:rsidRDefault="00111718" w:rsidP="00F73657">
      <w:pPr>
        <w:pStyle w:val="SingleTxt"/>
        <w:rPr>
          <w:b/>
          <w:bCs/>
          <w:rtl/>
        </w:rPr>
      </w:pPr>
      <w:r w:rsidRPr="00F73657">
        <w:rPr>
          <w:rtl/>
        </w:rPr>
        <w:t>٨٧</w:t>
      </w:r>
      <w:r w:rsidR="00F73657">
        <w:rPr>
          <w:rFonts w:hint="cs"/>
          <w:rtl/>
        </w:rPr>
        <w:t xml:space="preserve"> </w:t>
      </w:r>
      <w:r w:rsidRPr="00111718">
        <w:rPr>
          <w:b/>
          <w:bCs/>
          <w:rtl/>
        </w:rPr>
        <w:t>-</w:t>
      </w:r>
      <w:r w:rsidR="00F73657">
        <w:rPr>
          <w:rFonts w:hint="cs"/>
          <w:b/>
          <w:bCs/>
          <w:rtl/>
        </w:rPr>
        <w:tab/>
      </w:r>
      <w:r w:rsidRPr="00111718">
        <w:rPr>
          <w:b/>
          <w:bCs/>
          <w:rtl/>
        </w:rPr>
        <w:t>و</w:t>
      </w:r>
      <w:r w:rsidRPr="00111718">
        <w:rPr>
          <w:rFonts w:hint="cs"/>
          <w:b/>
          <w:bCs/>
          <w:rtl/>
        </w:rPr>
        <w:t>لذلك ينبغي</w:t>
      </w:r>
      <w:r w:rsidRPr="00111718">
        <w:rPr>
          <w:b/>
          <w:bCs/>
          <w:rtl/>
        </w:rPr>
        <w:t xml:space="preserve"> لأعضاء هيئات المعاهدات أن يتجنبوا المهام أو الأنشطة التي </w:t>
      </w:r>
      <w:r w:rsidRPr="00111718">
        <w:rPr>
          <w:rFonts w:hint="cs"/>
          <w:b/>
          <w:bCs/>
          <w:rtl/>
        </w:rPr>
        <w:t xml:space="preserve">يمكن أن </w:t>
      </w:r>
      <w:r w:rsidRPr="00111718">
        <w:rPr>
          <w:b/>
          <w:bCs/>
          <w:rtl/>
        </w:rPr>
        <w:t xml:space="preserve">تكون، أو </w:t>
      </w:r>
      <w:r w:rsidRPr="00111718">
        <w:rPr>
          <w:rFonts w:hint="cs"/>
          <w:b/>
          <w:bCs/>
          <w:rtl/>
        </w:rPr>
        <w:t xml:space="preserve">أن </w:t>
      </w:r>
      <w:r w:rsidRPr="00111718">
        <w:rPr>
          <w:b/>
          <w:bCs/>
          <w:rtl/>
        </w:rPr>
        <w:t>ير</w:t>
      </w:r>
      <w:r w:rsidRPr="00111718">
        <w:rPr>
          <w:rFonts w:hint="cs"/>
          <w:b/>
          <w:bCs/>
          <w:rtl/>
        </w:rPr>
        <w:t>اها</w:t>
      </w:r>
      <w:r w:rsidRPr="00111718">
        <w:rPr>
          <w:b/>
          <w:bCs/>
          <w:rtl/>
        </w:rPr>
        <w:t xml:space="preserve"> الناظر المتجرِّد</w:t>
      </w:r>
      <w:r w:rsidRPr="00111718">
        <w:rPr>
          <w:rFonts w:hint="cs"/>
          <w:b/>
          <w:bCs/>
          <w:rtl/>
        </w:rPr>
        <w:t>،</w:t>
      </w:r>
      <w:r w:rsidRPr="00111718">
        <w:rPr>
          <w:b/>
          <w:bCs/>
          <w:rtl/>
        </w:rPr>
        <w:t xml:space="preserve"> غير متوافقة مع التزامات الخبراء المستقلين ومسؤولياتهم المنصوص عليها في المعاهدات ذات الصلة. وفي سياق التشجيع على المزيد من التنسيق، سلط رؤساء الهيئات الضوء على التدابير التي وضعتها مختلف هيئات المعاهدات لكفالة استمرار جميع الأعضاء في الاضطلاع بمهامهم باستقلال وحياد، وأيضا لضمان ظهورهم بهذا المظهر.</w:t>
      </w:r>
    </w:p>
    <w:p w:rsidR="00F73657" w:rsidRPr="00F73657" w:rsidRDefault="00F73657" w:rsidP="00F73657">
      <w:pPr>
        <w:pStyle w:val="SingleTxt"/>
        <w:spacing w:after="0" w:line="120" w:lineRule="exact"/>
        <w:rPr>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دال -</w:t>
      </w:r>
      <w:r>
        <w:rPr>
          <w:rFonts w:hint="cs"/>
          <w:rtl/>
        </w:rPr>
        <w:tab/>
      </w:r>
      <w:r w:rsidR="00111718" w:rsidRPr="00111718">
        <w:rPr>
          <w:rtl/>
        </w:rPr>
        <w:t xml:space="preserve">تنفيذ المبادئ التوجيهية </w:t>
      </w:r>
      <w:r w:rsidR="00111718" w:rsidRPr="00111718">
        <w:rPr>
          <w:rFonts w:hint="cs"/>
          <w:rtl/>
        </w:rPr>
        <w:t>ا</w:t>
      </w:r>
      <w:r w:rsidR="00111718" w:rsidRPr="00111718">
        <w:rPr>
          <w:rtl/>
        </w:rPr>
        <w:t>ل</w:t>
      </w:r>
      <w:r w:rsidR="00111718" w:rsidRPr="00111718">
        <w:rPr>
          <w:rFonts w:hint="cs"/>
          <w:rtl/>
        </w:rPr>
        <w:t>متعلقة ب</w:t>
      </w:r>
      <w:r w:rsidR="00111718" w:rsidRPr="00111718">
        <w:rPr>
          <w:rtl/>
        </w:rPr>
        <w:t xml:space="preserve">مكافحة </w:t>
      </w:r>
      <w:r w:rsidR="00111718" w:rsidRPr="00111718">
        <w:rPr>
          <w:rFonts w:hint="cs"/>
          <w:rtl/>
        </w:rPr>
        <w:t xml:space="preserve">أعمال الترهيب </w:t>
      </w:r>
      <w:r w:rsidR="00111718" w:rsidRPr="00111718">
        <w:rPr>
          <w:rtl/>
        </w:rPr>
        <w:t>أو الانتقام (مبادئ سان خوسيه التوجيهية)</w:t>
      </w:r>
    </w:p>
    <w:p w:rsidR="00111718" w:rsidRPr="00111718" w:rsidRDefault="00111718" w:rsidP="00F73657">
      <w:pPr>
        <w:pStyle w:val="SingleTxt"/>
        <w:rPr>
          <w:b/>
          <w:bCs/>
          <w:rtl/>
        </w:rPr>
      </w:pPr>
      <w:r w:rsidRPr="00F73657">
        <w:rPr>
          <w:rtl/>
        </w:rPr>
        <w:t>٨٨</w:t>
      </w:r>
      <w:r w:rsidR="00F73657">
        <w:rPr>
          <w:rFonts w:hint="cs"/>
          <w:rtl/>
        </w:rPr>
        <w:t xml:space="preserve"> </w:t>
      </w:r>
      <w:r w:rsidRPr="00111718">
        <w:rPr>
          <w:b/>
          <w:bCs/>
          <w:rtl/>
        </w:rPr>
        <w:t>-</w:t>
      </w:r>
      <w:r w:rsidR="00F73657">
        <w:rPr>
          <w:rFonts w:hint="cs"/>
          <w:b/>
          <w:bCs/>
          <w:rtl/>
        </w:rPr>
        <w:tab/>
      </w:r>
      <w:r w:rsidRPr="00111718">
        <w:rPr>
          <w:b/>
          <w:bCs/>
          <w:rtl/>
        </w:rPr>
        <w:t xml:space="preserve">أعرب رؤساء </w:t>
      </w:r>
      <w:r w:rsidRPr="00111718">
        <w:rPr>
          <w:rFonts w:hint="cs"/>
          <w:b/>
          <w:bCs/>
          <w:rtl/>
        </w:rPr>
        <w:t xml:space="preserve">الهيئات </w:t>
      </w:r>
      <w:r w:rsidRPr="00111718">
        <w:rPr>
          <w:b/>
          <w:bCs/>
          <w:rtl/>
        </w:rPr>
        <w:t xml:space="preserve">عن تقديرهم للتأييد الواسع النطاق الذي حظيت به مبادئ سان خوسيه التوجيهية </w:t>
      </w:r>
      <w:r w:rsidRPr="00111718">
        <w:rPr>
          <w:rFonts w:hint="cs"/>
          <w:b/>
          <w:bCs/>
          <w:rtl/>
        </w:rPr>
        <w:t>لمكافحة</w:t>
      </w:r>
      <w:r w:rsidRPr="00111718">
        <w:rPr>
          <w:b/>
          <w:bCs/>
          <w:rtl/>
        </w:rPr>
        <w:t xml:space="preserve"> </w:t>
      </w:r>
      <w:r w:rsidRPr="00111718">
        <w:rPr>
          <w:rFonts w:hint="cs"/>
          <w:b/>
          <w:bCs/>
          <w:rtl/>
        </w:rPr>
        <w:t>أعمال</w:t>
      </w:r>
      <w:r w:rsidRPr="00111718">
        <w:rPr>
          <w:b/>
          <w:bCs/>
          <w:rtl/>
        </w:rPr>
        <w:t xml:space="preserve"> </w:t>
      </w:r>
      <w:r w:rsidRPr="00111718">
        <w:rPr>
          <w:rFonts w:hint="cs"/>
          <w:b/>
          <w:bCs/>
          <w:rtl/>
        </w:rPr>
        <w:t>الترهيب أو الانتقام</w:t>
      </w:r>
      <w:r w:rsidRPr="00111718">
        <w:rPr>
          <w:b/>
          <w:bCs/>
          <w:rtl/>
        </w:rPr>
        <w:t xml:space="preserve"> وأوصوا ب</w:t>
      </w:r>
      <w:r w:rsidRPr="00111718">
        <w:rPr>
          <w:rFonts w:hint="cs"/>
          <w:b/>
          <w:bCs/>
          <w:rtl/>
        </w:rPr>
        <w:t>العمل على</w:t>
      </w:r>
      <w:r w:rsidRPr="00111718">
        <w:rPr>
          <w:b/>
          <w:bCs/>
          <w:rtl/>
        </w:rPr>
        <w:t xml:space="preserve"> تنفيذ المبادئ التوجيهية واستخدامها في جميع هيئات المعاهدات.</w:t>
      </w:r>
    </w:p>
    <w:p w:rsidR="00111718" w:rsidRPr="00111718" w:rsidRDefault="00111718" w:rsidP="00F73657">
      <w:pPr>
        <w:pStyle w:val="SingleTxt"/>
        <w:rPr>
          <w:b/>
          <w:bCs/>
          <w:rtl/>
        </w:rPr>
      </w:pPr>
      <w:r w:rsidRPr="00F73657">
        <w:rPr>
          <w:rtl/>
        </w:rPr>
        <w:t>٨٩</w:t>
      </w:r>
      <w:r w:rsidR="00F73657">
        <w:rPr>
          <w:rFonts w:hint="cs"/>
          <w:rtl/>
        </w:rPr>
        <w:t xml:space="preserve"> </w:t>
      </w:r>
      <w:r w:rsidRPr="00111718">
        <w:rPr>
          <w:b/>
          <w:bCs/>
          <w:rtl/>
        </w:rPr>
        <w:t>-</w:t>
      </w:r>
      <w:r w:rsidR="00F73657">
        <w:rPr>
          <w:rFonts w:hint="cs"/>
          <w:b/>
          <w:bCs/>
          <w:rtl/>
        </w:rPr>
        <w:tab/>
      </w:r>
      <w:r w:rsidRPr="00111718">
        <w:rPr>
          <w:b/>
          <w:bCs/>
          <w:rtl/>
        </w:rPr>
        <w:t xml:space="preserve">ورحب الرؤساء </w:t>
      </w:r>
      <w:r w:rsidRPr="00111718">
        <w:rPr>
          <w:rFonts w:hint="cs"/>
          <w:b/>
          <w:bCs/>
          <w:rtl/>
        </w:rPr>
        <w:t>كذلك</w:t>
      </w:r>
      <w:r w:rsidRPr="00111718">
        <w:rPr>
          <w:b/>
          <w:bCs/>
          <w:rtl/>
        </w:rPr>
        <w:t xml:space="preserve"> </w:t>
      </w:r>
      <w:r w:rsidRPr="00111718">
        <w:rPr>
          <w:rFonts w:hint="cs"/>
          <w:b/>
          <w:bCs/>
          <w:rtl/>
        </w:rPr>
        <w:t>ب</w:t>
      </w:r>
      <w:r w:rsidRPr="00111718">
        <w:rPr>
          <w:b/>
          <w:bCs/>
          <w:rtl/>
        </w:rPr>
        <w:t xml:space="preserve">تعيين مقرر </w:t>
      </w:r>
      <w:r w:rsidRPr="00111718">
        <w:rPr>
          <w:rFonts w:hint="cs"/>
          <w:b/>
          <w:bCs/>
          <w:rtl/>
        </w:rPr>
        <w:t>واحد أو أكثر</w:t>
      </w:r>
      <w:r w:rsidRPr="00111718">
        <w:rPr>
          <w:b/>
          <w:bCs/>
          <w:rtl/>
        </w:rPr>
        <w:t xml:space="preserve"> ومنسق </w:t>
      </w:r>
      <w:r w:rsidRPr="00111718">
        <w:rPr>
          <w:rFonts w:hint="cs"/>
          <w:b/>
          <w:bCs/>
          <w:rtl/>
        </w:rPr>
        <w:t>واحد أو أكثر</w:t>
      </w:r>
      <w:r w:rsidRPr="00111718">
        <w:rPr>
          <w:b/>
          <w:bCs/>
          <w:rtl/>
        </w:rPr>
        <w:t xml:space="preserve"> معنيين بالأعمال الانتقامية في كل هيئة من هيئات المعاهدات، و</w:t>
      </w:r>
      <w:r w:rsidRPr="00111718">
        <w:rPr>
          <w:rFonts w:hint="cs"/>
          <w:b/>
          <w:bCs/>
          <w:rtl/>
        </w:rPr>
        <w:t>أعربوا عن ت</w:t>
      </w:r>
      <w:r w:rsidRPr="00111718">
        <w:rPr>
          <w:b/>
          <w:bCs/>
          <w:rtl/>
        </w:rPr>
        <w:t>شج</w:t>
      </w:r>
      <w:r w:rsidRPr="00111718">
        <w:rPr>
          <w:rFonts w:hint="cs"/>
          <w:b/>
          <w:bCs/>
          <w:rtl/>
        </w:rPr>
        <w:t>ي</w:t>
      </w:r>
      <w:r w:rsidRPr="00111718">
        <w:rPr>
          <w:b/>
          <w:bCs/>
          <w:rtl/>
        </w:rPr>
        <w:t>ع</w:t>
      </w:r>
      <w:r w:rsidRPr="00111718">
        <w:rPr>
          <w:rFonts w:hint="cs"/>
          <w:b/>
          <w:bCs/>
          <w:rtl/>
        </w:rPr>
        <w:t>هم لهؤلاء المقررين والمنسقين</w:t>
      </w:r>
      <w:r w:rsidRPr="00111718">
        <w:rPr>
          <w:b/>
          <w:bCs/>
          <w:rtl/>
        </w:rPr>
        <w:t xml:space="preserve"> على العمل معا من أجل مواءمة النهج المتبعة لمنع </w:t>
      </w:r>
      <w:r w:rsidRPr="00111718">
        <w:rPr>
          <w:rFonts w:hint="cs"/>
          <w:b/>
          <w:bCs/>
          <w:rtl/>
        </w:rPr>
        <w:t xml:space="preserve">أعمال </w:t>
      </w:r>
      <w:r w:rsidRPr="00111718">
        <w:rPr>
          <w:b/>
          <w:bCs/>
          <w:rtl/>
        </w:rPr>
        <w:t>الت</w:t>
      </w:r>
      <w:r w:rsidRPr="00111718">
        <w:rPr>
          <w:rFonts w:hint="cs"/>
          <w:b/>
          <w:bCs/>
          <w:rtl/>
        </w:rPr>
        <w:t xml:space="preserve">رهيب </w:t>
      </w:r>
      <w:r w:rsidRPr="00111718">
        <w:rPr>
          <w:b/>
          <w:bCs/>
          <w:rtl/>
        </w:rPr>
        <w:t xml:space="preserve">أو الانتقام وحماية الأفراد والجماعات منها، بغية تعزيز الاتساق </w:t>
      </w:r>
      <w:r w:rsidRPr="00111718">
        <w:rPr>
          <w:rFonts w:hint="cs"/>
          <w:b/>
          <w:bCs/>
          <w:rtl/>
        </w:rPr>
        <w:t>في</w:t>
      </w:r>
      <w:r w:rsidRPr="00111718">
        <w:rPr>
          <w:b/>
          <w:bCs/>
          <w:rtl/>
        </w:rPr>
        <w:t xml:space="preserve"> منظومة هيئات المعاهدات</w:t>
      </w:r>
      <w:r w:rsidRPr="00111718">
        <w:rPr>
          <w:rFonts w:hint="cs"/>
          <w:b/>
          <w:bCs/>
          <w:rtl/>
        </w:rPr>
        <w:t xml:space="preserve"> برمتها</w:t>
      </w:r>
      <w:r w:rsidRPr="00111718">
        <w:rPr>
          <w:b/>
          <w:bCs/>
          <w:rtl/>
        </w:rPr>
        <w:t>، بسبل منها عقد الاجتماعات حسب الاقتضاء.</w:t>
      </w:r>
    </w:p>
    <w:p w:rsidR="00111718" w:rsidRDefault="00111718" w:rsidP="00F73657">
      <w:pPr>
        <w:pStyle w:val="SingleTxt"/>
        <w:rPr>
          <w:b/>
          <w:bCs/>
          <w:rtl/>
        </w:rPr>
      </w:pPr>
      <w:r w:rsidRPr="00F73657">
        <w:rPr>
          <w:rtl/>
        </w:rPr>
        <w:t>٩٠</w:t>
      </w:r>
      <w:r w:rsidR="00F73657">
        <w:rPr>
          <w:rFonts w:hint="cs"/>
          <w:rtl/>
        </w:rPr>
        <w:t xml:space="preserve"> </w:t>
      </w:r>
      <w:r w:rsidRPr="00111718">
        <w:rPr>
          <w:b/>
          <w:bCs/>
          <w:rtl/>
        </w:rPr>
        <w:t>-</w:t>
      </w:r>
      <w:r w:rsidR="00F73657">
        <w:rPr>
          <w:rFonts w:hint="cs"/>
          <w:b/>
          <w:bCs/>
          <w:rtl/>
        </w:rPr>
        <w:tab/>
      </w:r>
      <w:r w:rsidRPr="00111718">
        <w:rPr>
          <w:b/>
          <w:bCs/>
          <w:rtl/>
        </w:rPr>
        <w:t xml:space="preserve">وأكد رؤساء </w:t>
      </w:r>
      <w:r w:rsidRPr="00111718">
        <w:rPr>
          <w:rFonts w:hint="cs"/>
          <w:b/>
          <w:bCs/>
          <w:rtl/>
        </w:rPr>
        <w:t xml:space="preserve">الهيئات </w:t>
      </w:r>
      <w:r w:rsidRPr="00111718">
        <w:rPr>
          <w:b/>
          <w:bCs/>
          <w:rtl/>
        </w:rPr>
        <w:t xml:space="preserve">كذلك قرارهم الذي اتخذوه لأول مرة في اجتماعهم السادس والعشرين </w:t>
      </w:r>
      <w:r w:rsidRPr="00111718">
        <w:rPr>
          <w:rFonts w:hint="cs"/>
          <w:b/>
          <w:bCs/>
          <w:rtl/>
        </w:rPr>
        <w:t>ب</w:t>
      </w:r>
      <w:r w:rsidRPr="00111718">
        <w:rPr>
          <w:b/>
          <w:bCs/>
          <w:rtl/>
        </w:rPr>
        <w:t>إدراج الأعمال الانتقامية كبند دائم في جدول أعمال الاجتماع السنوي لرؤساء الهيئات.</w:t>
      </w:r>
    </w:p>
    <w:p w:rsidR="00F73657" w:rsidRPr="00F73657" w:rsidRDefault="00F73657" w:rsidP="00F73657">
      <w:pPr>
        <w:pStyle w:val="SingleTxt"/>
        <w:spacing w:after="0" w:line="120" w:lineRule="exact"/>
        <w:rPr>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هاء -</w:t>
      </w:r>
      <w:r>
        <w:rPr>
          <w:rFonts w:hint="cs"/>
          <w:rtl/>
        </w:rPr>
        <w:tab/>
      </w:r>
      <w:r w:rsidR="00111718" w:rsidRPr="00111718">
        <w:rPr>
          <w:rtl/>
        </w:rPr>
        <w:t>الوث</w:t>
      </w:r>
      <w:r w:rsidR="00111718" w:rsidRPr="00111718">
        <w:rPr>
          <w:rFonts w:hint="cs"/>
          <w:rtl/>
        </w:rPr>
        <w:t>ائ</w:t>
      </w:r>
      <w:r w:rsidR="00111718" w:rsidRPr="00111718">
        <w:rPr>
          <w:rtl/>
        </w:rPr>
        <w:t>ق الأساسية الموحدة</w:t>
      </w:r>
    </w:p>
    <w:p w:rsidR="00111718" w:rsidRDefault="00111718" w:rsidP="00F73657">
      <w:pPr>
        <w:pStyle w:val="SingleTxt"/>
        <w:rPr>
          <w:b/>
          <w:bCs/>
          <w:rtl/>
        </w:rPr>
      </w:pPr>
      <w:r w:rsidRPr="00F73657">
        <w:rPr>
          <w:rtl/>
        </w:rPr>
        <w:t>٩١</w:t>
      </w:r>
      <w:r w:rsidR="00F73657">
        <w:rPr>
          <w:rFonts w:hint="cs"/>
          <w:rtl/>
        </w:rPr>
        <w:t xml:space="preserve"> </w:t>
      </w:r>
      <w:r w:rsidRPr="00111718">
        <w:rPr>
          <w:b/>
          <w:bCs/>
          <w:rtl/>
        </w:rPr>
        <w:t>-</w:t>
      </w:r>
      <w:r w:rsidR="00F73657">
        <w:rPr>
          <w:rFonts w:hint="cs"/>
          <w:b/>
          <w:bCs/>
          <w:rtl/>
        </w:rPr>
        <w:tab/>
      </w:r>
      <w:r w:rsidRPr="00111718">
        <w:rPr>
          <w:b/>
          <w:bCs/>
          <w:rtl/>
        </w:rPr>
        <w:t>أكد الرؤساء أهمية تبسيط الوثائق الأساسية الموحدة وتركيزها وتحديثها، وشجعوا الدول الأطراف على الاستفادة من إمكانية تقديم إضافة إلى وثيقتهم الأساسية الموحدة القائمة.</w:t>
      </w:r>
    </w:p>
    <w:p w:rsidR="00F73657" w:rsidRPr="00111718" w:rsidRDefault="00F73657" w:rsidP="00F73657">
      <w:pPr>
        <w:pStyle w:val="SingleTxt"/>
        <w:rPr>
          <w:b/>
          <w:bCs/>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واو -</w:t>
      </w:r>
      <w:r>
        <w:rPr>
          <w:rFonts w:hint="cs"/>
          <w:rtl/>
        </w:rPr>
        <w:tab/>
      </w:r>
      <w:r w:rsidR="00111718" w:rsidRPr="00111718">
        <w:rPr>
          <w:rtl/>
        </w:rPr>
        <w:t>تعامل المؤسسات الوطنية لحقوق الإنسان مع هيئات المعاهدات</w:t>
      </w:r>
    </w:p>
    <w:p w:rsidR="00111718" w:rsidRDefault="00111718" w:rsidP="00F73657">
      <w:pPr>
        <w:pStyle w:val="SingleTxt"/>
        <w:rPr>
          <w:b/>
          <w:bCs/>
          <w:rtl/>
        </w:rPr>
      </w:pPr>
      <w:r w:rsidRPr="00F73657">
        <w:rPr>
          <w:rtl/>
        </w:rPr>
        <w:t>٩٢</w:t>
      </w:r>
      <w:r w:rsidR="00F73657">
        <w:rPr>
          <w:rFonts w:hint="cs"/>
          <w:rtl/>
        </w:rPr>
        <w:t xml:space="preserve"> </w:t>
      </w:r>
      <w:r w:rsidRPr="00111718">
        <w:rPr>
          <w:b/>
          <w:bCs/>
          <w:rtl/>
        </w:rPr>
        <w:t>-</w:t>
      </w:r>
      <w:r w:rsidR="00F73657">
        <w:rPr>
          <w:rFonts w:hint="cs"/>
          <w:b/>
          <w:bCs/>
          <w:rtl/>
        </w:rPr>
        <w:tab/>
      </w:r>
      <w:r w:rsidRPr="00111718">
        <w:rPr>
          <w:b/>
          <w:bCs/>
          <w:rtl/>
        </w:rPr>
        <w:t xml:space="preserve">أقر رؤساء </w:t>
      </w:r>
      <w:r w:rsidRPr="00111718">
        <w:rPr>
          <w:rFonts w:hint="cs"/>
          <w:b/>
          <w:bCs/>
          <w:rtl/>
        </w:rPr>
        <w:t xml:space="preserve">الهيئات </w:t>
      </w:r>
      <w:r w:rsidRPr="00111718">
        <w:rPr>
          <w:b/>
          <w:bCs/>
          <w:rtl/>
        </w:rPr>
        <w:t>بالدور الحيوي الذي تؤديه المؤسسات الوطنية لحقوق الإنسان وفقا لمبادئ باريس في</w:t>
      </w:r>
      <w:r w:rsidRPr="00111718">
        <w:rPr>
          <w:rFonts w:hint="cs"/>
          <w:b/>
          <w:bCs/>
          <w:rtl/>
        </w:rPr>
        <w:t>ما يتعلق</w:t>
      </w:r>
      <w:r w:rsidRPr="00111718">
        <w:rPr>
          <w:b/>
          <w:bCs/>
          <w:rtl/>
        </w:rPr>
        <w:t xml:space="preserve"> </w:t>
      </w:r>
      <w:r w:rsidRPr="00111718">
        <w:rPr>
          <w:rFonts w:hint="cs"/>
          <w:b/>
          <w:bCs/>
          <w:rtl/>
        </w:rPr>
        <w:t>ب</w:t>
      </w:r>
      <w:r w:rsidRPr="00111718">
        <w:rPr>
          <w:b/>
          <w:bCs/>
          <w:rtl/>
        </w:rPr>
        <w:t>حماية حقوق الإنسان وتعزيزها</w:t>
      </w:r>
      <w:r w:rsidRPr="00111718">
        <w:rPr>
          <w:rFonts w:hint="cs"/>
          <w:b/>
          <w:bCs/>
          <w:rtl/>
        </w:rPr>
        <w:t>،</w:t>
      </w:r>
      <w:r w:rsidRPr="00111718">
        <w:rPr>
          <w:b/>
          <w:bCs/>
          <w:rtl/>
        </w:rPr>
        <w:t xml:space="preserve"> وبالتعاون القائم منذ عهد طويل بين هيئات المعاهدات والمؤسسات الوطنية لحقوق الإنسان. وبعد التعامل البناء مع رئيس التحالف العالمي للمؤسسات الوطنية لحقوق الإنسان </w:t>
      </w:r>
      <w:r w:rsidRPr="00111718">
        <w:rPr>
          <w:rFonts w:hint="cs"/>
          <w:b/>
          <w:bCs/>
          <w:rtl/>
        </w:rPr>
        <w:t>في</w:t>
      </w:r>
      <w:r w:rsidRPr="00111718">
        <w:rPr>
          <w:b/>
          <w:bCs/>
          <w:rtl/>
        </w:rPr>
        <w:t xml:space="preserve"> </w:t>
      </w:r>
      <w:r w:rsidRPr="00111718">
        <w:rPr>
          <w:rFonts w:hint="cs"/>
          <w:b/>
          <w:bCs/>
          <w:rtl/>
        </w:rPr>
        <w:t>ال</w:t>
      </w:r>
      <w:r w:rsidRPr="00111718">
        <w:rPr>
          <w:b/>
          <w:bCs/>
          <w:rtl/>
        </w:rPr>
        <w:t xml:space="preserve">اجتماع الثامن والعشرين، قرر رؤساء الهيئات النظر في وضع نهج موحد لتعامل هيئات المعاهدات مع المؤسسات الوطنية </w:t>
      </w:r>
      <w:r w:rsidRPr="00111718">
        <w:rPr>
          <w:rFonts w:hint="cs"/>
          <w:b/>
          <w:bCs/>
          <w:rtl/>
        </w:rPr>
        <w:t xml:space="preserve">لحقوق الإنسان </w:t>
      </w:r>
      <w:r w:rsidRPr="00111718">
        <w:rPr>
          <w:b/>
          <w:bCs/>
          <w:rtl/>
        </w:rPr>
        <w:t>في اجتماعهم التاسع والعشرين.</w:t>
      </w:r>
    </w:p>
    <w:p w:rsidR="00F73657" w:rsidRPr="00F73657" w:rsidRDefault="00F73657" w:rsidP="00F73657">
      <w:pPr>
        <w:pStyle w:val="SingleTxt"/>
        <w:spacing w:after="0" w:line="120" w:lineRule="exact"/>
        <w:rPr>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زاي -</w:t>
      </w:r>
      <w:r>
        <w:rPr>
          <w:rFonts w:hint="cs"/>
          <w:rtl/>
        </w:rPr>
        <w:tab/>
      </w:r>
      <w:r w:rsidR="00111718" w:rsidRPr="00111718">
        <w:rPr>
          <w:rtl/>
        </w:rPr>
        <w:t>وسائل الانتصاف</w:t>
      </w:r>
    </w:p>
    <w:p w:rsidR="00111718" w:rsidRDefault="00111718" w:rsidP="00F73657">
      <w:pPr>
        <w:pStyle w:val="SingleTxt"/>
        <w:rPr>
          <w:b/>
          <w:bCs/>
          <w:rtl/>
        </w:rPr>
      </w:pPr>
      <w:r w:rsidRPr="00F73657">
        <w:rPr>
          <w:rtl/>
        </w:rPr>
        <w:t>٩٣</w:t>
      </w:r>
      <w:r w:rsidR="00F73657">
        <w:rPr>
          <w:rFonts w:hint="cs"/>
          <w:rtl/>
        </w:rPr>
        <w:t xml:space="preserve"> </w:t>
      </w:r>
      <w:r w:rsidRPr="00111718">
        <w:rPr>
          <w:b/>
          <w:bCs/>
          <w:rtl/>
        </w:rPr>
        <w:t>-</w:t>
      </w:r>
      <w:r w:rsidR="00F73657">
        <w:rPr>
          <w:rFonts w:hint="cs"/>
          <w:b/>
          <w:bCs/>
          <w:rtl/>
        </w:rPr>
        <w:tab/>
      </w:r>
      <w:r w:rsidRPr="00111718">
        <w:rPr>
          <w:b/>
          <w:bCs/>
          <w:rtl/>
        </w:rPr>
        <w:t xml:space="preserve">تبادل رؤساء الهيئات </w:t>
      </w:r>
      <w:r w:rsidRPr="00111718">
        <w:rPr>
          <w:rFonts w:hint="cs"/>
          <w:b/>
          <w:bCs/>
          <w:rtl/>
        </w:rPr>
        <w:t>وجهات النظر</w:t>
      </w:r>
      <w:r w:rsidRPr="00111718">
        <w:rPr>
          <w:b/>
          <w:bCs/>
          <w:rtl/>
        </w:rPr>
        <w:t xml:space="preserve"> بشأن الممارسات </w:t>
      </w:r>
      <w:r w:rsidRPr="00111718">
        <w:rPr>
          <w:rFonts w:hint="cs"/>
          <w:b/>
          <w:bCs/>
          <w:rtl/>
        </w:rPr>
        <w:t xml:space="preserve">القائمة </w:t>
      </w:r>
      <w:r w:rsidRPr="00111718">
        <w:rPr>
          <w:b/>
          <w:bCs/>
          <w:rtl/>
        </w:rPr>
        <w:t>في مجال وسائل الانتصاف في مختلف هيئات المعاهدات و</w:t>
      </w:r>
      <w:r w:rsidRPr="00111718">
        <w:rPr>
          <w:rFonts w:hint="cs"/>
          <w:b/>
          <w:bCs/>
          <w:rtl/>
        </w:rPr>
        <w:t>أعربوا عن ت</w:t>
      </w:r>
      <w:r w:rsidRPr="00111718">
        <w:rPr>
          <w:b/>
          <w:bCs/>
          <w:rtl/>
        </w:rPr>
        <w:t>شج</w:t>
      </w:r>
      <w:r w:rsidRPr="00111718">
        <w:rPr>
          <w:rFonts w:hint="cs"/>
          <w:b/>
          <w:bCs/>
          <w:rtl/>
        </w:rPr>
        <w:t>يعهم</w:t>
      </w:r>
      <w:r w:rsidRPr="00111718">
        <w:rPr>
          <w:b/>
          <w:bCs/>
          <w:rtl/>
        </w:rPr>
        <w:t xml:space="preserve"> </w:t>
      </w:r>
      <w:r w:rsidRPr="00111718">
        <w:rPr>
          <w:rFonts w:hint="cs"/>
          <w:b/>
          <w:bCs/>
          <w:rtl/>
        </w:rPr>
        <w:t>ل</w:t>
      </w:r>
      <w:r w:rsidRPr="00111718">
        <w:rPr>
          <w:b/>
          <w:bCs/>
          <w:rtl/>
        </w:rPr>
        <w:t xml:space="preserve">اجتماع رؤساء </w:t>
      </w:r>
      <w:r w:rsidRPr="00111718">
        <w:rPr>
          <w:rFonts w:hint="cs"/>
          <w:b/>
          <w:bCs/>
          <w:rtl/>
        </w:rPr>
        <w:t xml:space="preserve">الهيئات </w:t>
      </w:r>
      <w:r w:rsidRPr="00111718">
        <w:rPr>
          <w:b/>
          <w:bCs/>
          <w:rtl/>
        </w:rPr>
        <w:t>على مواصلة حوار</w:t>
      </w:r>
      <w:r w:rsidRPr="00111718">
        <w:rPr>
          <w:rFonts w:hint="cs"/>
          <w:b/>
          <w:bCs/>
          <w:rtl/>
        </w:rPr>
        <w:t>هم في هذا الصدد</w:t>
      </w:r>
      <w:r w:rsidRPr="00111718">
        <w:rPr>
          <w:b/>
          <w:bCs/>
          <w:rtl/>
        </w:rPr>
        <w:t>.</w:t>
      </w:r>
    </w:p>
    <w:p w:rsidR="00F73657" w:rsidRPr="00F73657" w:rsidRDefault="00F73657" w:rsidP="00F73657">
      <w:pPr>
        <w:pStyle w:val="SingleTxt"/>
        <w:spacing w:after="0" w:line="120" w:lineRule="exact"/>
        <w:rPr>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حاء -</w:t>
      </w:r>
      <w:r>
        <w:rPr>
          <w:rFonts w:hint="cs"/>
          <w:rtl/>
        </w:rPr>
        <w:tab/>
      </w:r>
      <w:r w:rsidR="00111718" w:rsidRPr="00111718">
        <w:rPr>
          <w:rtl/>
        </w:rPr>
        <w:t xml:space="preserve">التحقيقات </w:t>
      </w:r>
    </w:p>
    <w:p w:rsidR="00111718" w:rsidRDefault="00111718" w:rsidP="00F73657">
      <w:pPr>
        <w:pStyle w:val="SingleTxt"/>
        <w:rPr>
          <w:b/>
          <w:bCs/>
          <w:rtl/>
        </w:rPr>
      </w:pPr>
      <w:r w:rsidRPr="00F73657">
        <w:rPr>
          <w:rtl/>
        </w:rPr>
        <w:t>٩٤</w:t>
      </w:r>
      <w:r w:rsidR="00F73657">
        <w:rPr>
          <w:rFonts w:hint="cs"/>
          <w:rtl/>
        </w:rPr>
        <w:t xml:space="preserve"> </w:t>
      </w:r>
      <w:r w:rsidRPr="00F73657">
        <w:rPr>
          <w:rtl/>
        </w:rPr>
        <w:t>-</w:t>
      </w:r>
      <w:r w:rsidR="00F73657">
        <w:rPr>
          <w:rFonts w:hint="cs"/>
          <w:b/>
          <w:bCs/>
          <w:rtl/>
        </w:rPr>
        <w:tab/>
      </w:r>
      <w:r w:rsidRPr="00111718">
        <w:rPr>
          <w:b/>
          <w:bCs/>
          <w:rtl/>
        </w:rPr>
        <w:t xml:space="preserve">تبادل رؤساء الهيئات </w:t>
      </w:r>
      <w:r w:rsidRPr="00111718">
        <w:rPr>
          <w:rFonts w:hint="cs"/>
          <w:b/>
          <w:bCs/>
          <w:rtl/>
        </w:rPr>
        <w:t xml:space="preserve">وجهات النظر </w:t>
      </w:r>
      <w:r w:rsidRPr="00111718">
        <w:rPr>
          <w:b/>
          <w:bCs/>
          <w:rtl/>
        </w:rPr>
        <w:t xml:space="preserve">بشأن الممارسات </w:t>
      </w:r>
      <w:r w:rsidRPr="00111718">
        <w:rPr>
          <w:rFonts w:hint="cs"/>
          <w:b/>
          <w:bCs/>
          <w:rtl/>
        </w:rPr>
        <w:t xml:space="preserve">القائمة </w:t>
      </w:r>
      <w:r w:rsidRPr="00111718">
        <w:rPr>
          <w:b/>
          <w:bCs/>
          <w:rtl/>
        </w:rPr>
        <w:t>في مجال التحقيقات في مختلف هيئات المعاهدات و</w:t>
      </w:r>
      <w:r w:rsidRPr="00111718">
        <w:rPr>
          <w:rFonts w:hint="cs"/>
          <w:b/>
          <w:bCs/>
          <w:rtl/>
        </w:rPr>
        <w:t>أعربوا عن ت</w:t>
      </w:r>
      <w:r w:rsidRPr="00111718">
        <w:rPr>
          <w:b/>
          <w:bCs/>
          <w:rtl/>
        </w:rPr>
        <w:t>شج</w:t>
      </w:r>
      <w:r w:rsidRPr="00111718">
        <w:rPr>
          <w:rFonts w:hint="cs"/>
          <w:b/>
          <w:bCs/>
          <w:rtl/>
        </w:rPr>
        <w:t>يعهم</w:t>
      </w:r>
      <w:r w:rsidRPr="00111718">
        <w:rPr>
          <w:b/>
          <w:bCs/>
          <w:rtl/>
        </w:rPr>
        <w:t xml:space="preserve"> </w:t>
      </w:r>
      <w:r w:rsidRPr="00111718">
        <w:rPr>
          <w:rFonts w:hint="cs"/>
          <w:b/>
          <w:bCs/>
          <w:rtl/>
        </w:rPr>
        <w:t>ل</w:t>
      </w:r>
      <w:r w:rsidRPr="00111718">
        <w:rPr>
          <w:b/>
          <w:bCs/>
          <w:rtl/>
        </w:rPr>
        <w:t xml:space="preserve">اجتماع رؤساء </w:t>
      </w:r>
      <w:r w:rsidRPr="00111718">
        <w:rPr>
          <w:rFonts w:hint="cs"/>
          <w:b/>
          <w:bCs/>
          <w:rtl/>
        </w:rPr>
        <w:t xml:space="preserve">الهيئات </w:t>
      </w:r>
      <w:r w:rsidRPr="00111718">
        <w:rPr>
          <w:b/>
          <w:bCs/>
          <w:rtl/>
        </w:rPr>
        <w:t>على مواصلة حوار</w:t>
      </w:r>
      <w:r w:rsidRPr="00111718">
        <w:rPr>
          <w:rFonts w:hint="cs"/>
          <w:b/>
          <w:bCs/>
          <w:rtl/>
        </w:rPr>
        <w:t>هم في هذا الصدد</w:t>
      </w:r>
      <w:r w:rsidRPr="00111718">
        <w:rPr>
          <w:b/>
          <w:bCs/>
          <w:rtl/>
        </w:rPr>
        <w:t>.</w:t>
      </w:r>
    </w:p>
    <w:p w:rsidR="00F73657" w:rsidRPr="00F73657" w:rsidRDefault="00F73657" w:rsidP="00F73657">
      <w:pPr>
        <w:pStyle w:val="SingleTxt"/>
        <w:spacing w:after="0" w:line="120" w:lineRule="exact"/>
        <w:rPr>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طاء -</w:t>
      </w:r>
      <w:r>
        <w:rPr>
          <w:rFonts w:hint="cs"/>
          <w:rtl/>
        </w:rPr>
        <w:tab/>
      </w:r>
      <w:r w:rsidR="00111718" w:rsidRPr="00111718">
        <w:rPr>
          <w:rtl/>
        </w:rPr>
        <w:t>متابعة المقترحات التي قدمها رؤساء الهيئات إلى لجنة البلدان الأمريكية لحقوق الإنسان في اجتماعهم السابع والعشرين</w:t>
      </w:r>
    </w:p>
    <w:p w:rsidR="00111718" w:rsidRDefault="00111718" w:rsidP="00F73657">
      <w:pPr>
        <w:pStyle w:val="SingleTxt"/>
        <w:rPr>
          <w:b/>
          <w:bCs/>
          <w:rtl/>
        </w:rPr>
      </w:pPr>
      <w:r w:rsidRPr="00F73657">
        <w:rPr>
          <w:rtl/>
        </w:rPr>
        <w:t>٩٥</w:t>
      </w:r>
      <w:r w:rsidR="00F73657">
        <w:rPr>
          <w:rFonts w:hint="cs"/>
          <w:rtl/>
        </w:rPr>
        <w:t xml:space="preserve"> </w:t>
      </w:r>
      <w:r w:rsidRPr="00F73657">
        <w:rPr>
          <w:rtl/>
        </w:rPr>
        <w:t>-</w:t>
      </w:r>
      <w:r w:rsidR="00F73657">
        <w:rPr>
          <w:rFonts w:hint="cs"/>
          <w:rtl/>
        </w:rPr>
        <w:tab/>
      </w:r>
      <w:r w:rsidRPr="00111718">
        <w:rPr>
          <w:b/>
          <w:bCs/>
          <w:rtl/>
        </w:rPr>
        <w:t xml:space="preserve">رحب رؤساء الهيئات باستمرار التعامل مع لجنة </w:t>
      </w:r>
      <w:r w:rsidRPr="00111718">
        <w:rPr>
          <w:rFonts w:hint="cs"/>
          <w:b/>
          <w:bCs/>
          <w:rtl/>
        </w:rPr>
        <w:t xml:space="preserve">البلدان </w:t>
      </w:r>
      <w:r w:rsidRPr="00111718">
        <w:rPr>
          <w:b/>
          <w:bCs/>
          <w:rtl/>
        </w:rPr>
        <w:t xml:space="preserve">الأمريكية لحقوق الإنسان، واعتمدوا بيانا صحفيا بالاشتراك مع لجنة تنسيق الإجراءات الخاصة </w:t>
      </w:r>
      <w:r w:rsidRPr="00111718">
        <w:rPr>
          <w:rFonts w:hint="cs"/>
          <w:b/>
          <w:bCs/>
          <w:rtl/>
        </w:rPr>
        <w:t xml:space="preserve">التابعة </w:t>
      </w:r>
      <w:r w:rsidRPr="00111718">
        <w:rPr>
          <w:b/>
          <w:bCs/>
          <w:rtl/>
        </w:rPr>
        <w:t>لمجلس حقوق الإنسان</w:t>
      </w:r>
      <w:r w:rsidRPr="00111718">
        <w:rPr>
          <w:rFonts w:hint="cs"/>
          <w:b/>
          <w:bCs/>
          <w:rtl/>
        </w:rPr>
        <w:t>،</w:t>
      </w:r>
      <w:r w:rsidRPr="00111718">
        <w:rPr>
          <w:b/>
          <w:bCs/>
          <w:rtl/>
        </w:rPr>
        <w:t xml:space="preserve"> بشأن الأزمة المالية التي تواجهها لجنة</w:t>
      </w:r>
      <w:r w:rsidRPr="00111718">
        <w:rPr>
          <w:rFonts w:hint="cs"/>
          <w:b/>
          <w:bCs/>
          <w:rtl/>
        </w:rPr>
        <w:t xml:space="preserve"> البلدان </w:t>
      </w:r>
      <w:r w:rsidRPr="00111718">
        <w:rPr>
          <w:b/>
          <w:bCs/>
          <w:rtl/>
        </w:rPr>
        <w:t>الأمريكية لحقوق الإنسان.</w:t>
      </w:r>
    </w:p>
    <w:p w:rsidR="00F73657" w:rsidRPr="00F73657" w:rsidRDefault="00F73657" w:rsidP="00F73657">
      <w:pPr>
        <w:pStyle w:val="SingleTxt"/>
        <w:spacing w:after="0" w:line="120" w:lineRule="exact"/>
        <w:rPr>
          <w:b/>
          <w:bCs/>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ياء -</w:t>
      </w:r>
      <w:r>
        <w:rPr>
          <w:rFonts w:hint="cs"/>
          <w:rtl/>
        </w:rPr>
        <w:tab/>
      </w:r>
      <w:r w:rsidR="00111718" w:rsidRPr="00111718">
        <w:rPr>
          <w:rtl/>
        </w:rPr>
        <w:t>أيام الذكرى السنوية للمعاهدات</w:t>
      </w:r>
    </w:p>
    <w:p w:rsidR="00111718" w:rsidRDefault="00111718" w:rsidP="00F73657">
      <w:pPr>
        <w:pStyle w:val="SingleTxt"/>
        <w:rPr>
          <w:b/>
          <w:bCs/>
          <w:rtl/>
        </w:rPr>
      </w:pPr>
      <w:r w:rsidRPr="00F73657">
        <w:rPr>
          <w:rtl/>
        </w:rPr>
        <w:t>٩٦</w:t>
      </w:r>
      <w:r w:rsidR="00F73657">
        <w:rPr>
          <w:rFonts w:hint="cs"/>
          <w:rtl/>
        </w:rPr>
        <w:t xml:space="preserve"> </w:t>
      </w:r>
      <w:r w:rsidRPr="00F73657">
        <w:rPr>
          <w:rtl/>
        </w:rPr>
        <w:t>-</w:t>
      </w:r>
      <w:r w:rsidR="00F73657">
        <w:rPr>
          <w:rFonts w:hint="cs"/>
          <w:rtl/>
        </w:rPr>
        <w:tab/>
      </w:r>
      <w:r w:rsidRPr="00111718">
        <w:rPr>
          <w:b/>
          <w:bCs/>
          <w:rtl/>
        </w:rPr>
        <w:t xml:space="preserve">اعتمد رؤساء </w:t>
      </w:r>
      <w:r w:rsidRPr="00111718">
        <w:rPr>
          <w:rFonts w:hint="cs"/>
          <w:b/>
          <w:bCs/>
          <w:rtl/>
        </w:rPr>
        <w:t>ا</w:t>
      </w:r>
      <w:r w:rsidRPr="00111718">
        <w:rPr>
          <w:b/>
          <w:bCs/>
          <w:rtl/>
        </w:rPr>
        <w:t>لهيئات بيانا بمناسبة أيام الذكرى السنوية لمعاهدات حقوق الإنسان في عام 2016. واتفقوا على إصدار بيانات مقبلة في أيام الذكرى السنوية العاشرة</w:t>
      </w:r>
      <w:r w:rsidRPr="00111718">
        <w:rPr>
          <w:rFonts w:hint="cs"/>
          <w:b/>
          <w:bCs/>
          <w:rtl/>
        </w:rPr>
        <w:t>،</w:t>
      </w:r>
      <w:r w:rsidRPr="00111718">
        <w:rPr>
          <w:b/>
          <w:bCs/>
          <w:rtl/>
        </w:rPr>
        <w:t xml:space="preserve"> والخامسة والعشرين</w:t>
      </w:r>
      <w:r w:rsidRPr="00111718">
        <w:rPr>
          <w:rFonts w:hint="cs"/>
          <w:b/>
          <w:bCs/>
          <w:rtl/>
        </w:rPr>
        <w:t>،</w:t>
      </w:r>
      <w:r w:rsidRPr="00111718">
        <w:rPr>
          <w:b/>
          <w:bCs/>
          <w:rtl/>
        </w:rPr>
        <w:t xml:space="preserve"> والخمسين</w:t>
      </w:r>
      <w:r w:rsidRPr="00111718">
        <w:rPr>
          <w:rFonts w:hint="cs"/>
          <w:b/>
          <w:bCs/>
          <w:rtl/>
        </w:rPr>
        <w:t>،</w:t>
      </w:r>
      <w:r w:rsidRPr="00111718">
        <w:rPr>
          <w:b/>
          <w:bCs/>
          <w:rtl/>
        </w:rPr>
        <w:t xml:space="preserve"> لاعتماد معاهدات حقوق الإنسان.</w:t>
      </w:r>
    </w:p>
    <w:p w:rsidR="00F73657" w:rsidRPr="00F73657" w:rsidRDefault="00F73657" w:rsidP="00F73657">
      <w:pPr>
        <w:pStyle w:val="SingleTxt"/>
        <w:spacing w:after="0" w:line="120" w:lineRule="exact"/>
        <w:rPr>
          <w:b/>
          <w:bCs/>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كاف -</w:t>
      </w:r>
      <w:r>
        <w:rPr>
          <w:rFonts w:hint="cs"/>
          <w:rtl/>
        </w:rPr>
        <w:tab/>
      </w:r>
      <w:r w:rsidR="00111718" w:rsidRPr="00111718">
        <w:rPr>
          <w:rtl/>
        </w:rPr>
        <w:t>خطة التنمية المستدامة لعام 2030</w:t>
      </w:r>
    </w:p>
    <w:p w:rsidR="00111718" w:rsidRDefault="00111718" w:rsidP="00F73657">
      <w:pPr>
        <w:pStyle w:val="SingleTxt"/>
        <w:rPr>
          <w:b/>
          <w:bCs/>
          <w:rtl/>
        </w:rPr>
      </w:pPr>
      <w:r w:rsidRPr="00F73657">
        <w:rPr>
          <w:rtl/>
        </w:rPr>
        <w:t>٩٧</w:t>
      </w:r>
      <w:r w:rsidR="00F73657">
        <w:rPr>
          <w:rFonts w:hint="cs"/>
          <w:rtl/>
        </w:rPr>
        <w:t xml:space="preserve"> </w:t>
      </w:r>
      <w:r w:rsidRPr="00111718">
        <w:rPr>
          <w:b/>
          <w:bCs/>
          <w:rtl/>
        </w:rPr>
        <w:t>-</w:t>
      </w:r>
      <w:r w:rsidR="00F73657">
        <w:rPr>
          <w:rFonts w:hint="cs"/>
          <w:b/>
          <w:bCs/>
          <w:rtl/>
        </w:rPr>
        <w:tab/>
      </w:r>
      <w:r w:rsidRPr="00111718">
        <w:rPr>
          <w:b/>
          <w:bCs/>
          <w:rtl/>
        </w:rPr>
        <w:t xml:space="preserve">رحب رؤساء </w:t>
      </w:r>
      <w:r w:rsidRPr="00111718">
        <w:rPr>
          <w:rFonts w:hint="cs"/>
          <w:b/>
          <w:bCs/>
          <w:rtl/>
        </w:rPr>
        <w:t xml:space="preserve">الهيئات </w:t>
      </w:r>
      <w:r w:rsidRPr="00111718">
        <w:rPr>
          <w:b/>
          <w:bCs/>
          <w:rtl/>
        </w:rPr>
        <w:t>بالعمل الذي قاموا به فيما بين الدورتين بشأن أهداف التنمية المستدامة والمساهمة المشتركة بهذا الخصوص في المنتدى السياسي الرفيع المستوى. وقرروا أن يواصلوا عن كثب متابعة إطار المساءلة عن تنفيذ الدول للالتزامات التي قُطعت في خطة التنمية المستدامة لعام 2030.</w:t>
      </w:r>
    </w:p>
    <w:p w:rsidR="00F73657" w:rsidRPr="00F73657" w:rsidRDefault="00F73657" w:rsidP="00F73657">
      <w:pPr>
        <w:pStyle w:val="SingleTxt"/>
        <w:spacing w:after="0" w:line="120" w:lineRule="exact"/>
        <w:rPr>
          <w:sz w:val="10"/>
          <w:rtl/>
        </w:rPr>
      </w:pPr>
    </w:p>
    <w:p w:rsidR="00111718" w:rsidRPr="00111718" w:rsidRDefault="00F73657" w:rsidP="00F736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11718" w:rsidRPr="00111718">
        <w:rPr>
          <w:rtl/>
        </w:rPr>
        <w:t xml:space="preserve">لام - </w:t>
      </w:r>
      <w:r>
        <w:rPr>
          <w:rFonts w:hint="cs"/>
          <w:rtl/>
        </w:rPr>
        <w:tab/>
      </w:r>
      <w:r w:rsidR="00111718" w:rsidRPr="00111718">
        <w:rPr>
          <w:rtl/>
        </w:rPr>
        <w:t>جدول أعمال الاجتماع التاسع والعشرين لرؤساء هيئات المعاهدات</w:t>
      </w:r>
      <w:r w:rsidR="00111718" w:rsidRPr="00111718">
        <w:rPr>
          <w:rFonts w:hint="cs"/>
          <w:rtl/>
        </w:rPr>
        <w:t xml:space="preserve"> ورئيس الاجتماع ومكان انعقاده</w:t>
      </w:r>
    </w:p>
    <w:p w:rsidR="00111718" w:rsidRPr="00111718" w:rsidRDefault="00111718" w:rsidP="00F73657">
      <w:pPr>
        <w:pStyle w:val="SingleTxt"/>
        <w:rPr>
          <w:b/>
          <w:bCs/>
          <w:rtl/>
        </w:rPr>
      </w:pPr>
      <w:r w:rsidRPr="00F73657">
        <w:rPr>
          <w:rtl/>
        </w:rPr>
        <w:t>٩٨</w:t>
      </w:r>
      <w:r w:rsidR="00F73657">
        <w:rPr>
          <w:rFonts w:hint="cs"/>
          <w:rtl/>
        </w:rPr>
        <w:t xml:space="preserve"> </w:t>
      </w:r>
      <w:r w:rsidRPr="00111718">
        <w:rPr>
          <w:b/>
          <w:bCs/>
          <w:rtl/>
        </w:rPr>
        <w:t>-</w:t>
      </w:r>
      <w:r w:rsidR="00F73657">
        <w:rPr>
          <w:rFonts w:hint="cs"/>
          <w:b/>
          <w:bCs/>
          <w:rtl/>
        </w:rPr>
        <w:tab/>
      </w:r>
      <w:r w:rsidRPr="00111718">
        <w:rPr>
          <w:b/>
          <w:bCs/>
          <w:rtl/>
        </w:rPr>
        <w:t xml:space="preserve">قرر رؤساء </w:t>
      </w:r>
      <w:r w:rsidRPr="00111718">
        <w:rPr>
          <w:rFonts w:hint="cs"/>
          <w:b/>
          <w:bCs/>
          <w:rtl/>
        </w:rPr>
        <w:t xml:space="preserve">الهيئات </w:t>
      </w:r>
      <w:r w:rsidRPr="00111718">
        <w:rPr>
          <w:b/>
          <w:bCs/>
          <w:rtl/>
        </w:rPr>
        <w:t>إدراج البنود التالية في جدول أعمال اجتماعهم السنوي التاسع والعشرين:</w:t>
      </w:r>
    </w:p>
    <w:p w:rsidR="00111718" w:rsidRPr="00111718" w:rsidRDefault="00F73657" w:rsidP="00111718">
      <w:pPr>
        <w:pStyle w:val="SingleTxt"/>
        <w:rPr>
          <w:b/>
          <w:bCs/>
          <w:rtl/>
        </w:rPr>
      </w:pPr>
      <w:r>
        <w:rPr>
          <w:rFonts w:hint="cs"/>
          <w:b/>
          <w:bCs/>
          <w:rtl/>
        </w:rPr>
        <w:tab/>
      </w:r>
      <w:r w:rsidR="00111718" w:rsidRPr="00111718">
        <w:rPr>
          <w:b/>
          <w:bCs/>
          <w:rtl/>
        </w:rPr>
        <w:t xml:space="preserve">(أ) متابعة قرار الجمعية العامة </w:t>
      </w:r>
      <w:hyperlink r:id="rId65" w:history="1">
        <w:r w:rsidR="00111718" w:rsidRPr="0082564D">
          <w:rPr>
            <w:rStyle w:val="Hyperlink"/>
            <w:b/>
            <w:bCs/>
            <w:rtl/>
          </w:rPr>
          <w:t>68/268</w:t>
        </w:r>
      </w:hyperlink>
      <w:r w:rsidR="00111718" w:rsidRPr="00111718">
        <w:rPr>
          <w:b/>
          <w:bCs/>
          <w:rtl/>
        </w:rPr>
        <w:t>؛</w:t>
      </w:r>
    </w:p>
    <w:p w:rsidR="00111718" w:rsidRPr="00111718" w:rsidRDefault="00F73657" w:rsidP="00111718">
      <w:pPr>
        <w:pStyle w:val="SingleTxt"/>
        <w:rPr>
          <w:b/>
          <w:bCs/>
          <w:rtl/>
        </w:rPr>
      </w:pPr>
      <w:r>
        <w:rPr>
          <w:rFonts w:hint="cs"/>
          <w:b/>
          <w:bCs/>
          <w:rtl/>
        </w:rPr>
        <w:tab/>
      </w:r>
      <w:r w:rsidR="00111718" w:rsidRPr="00111718">
        <w:rPr>
          <w:b/>
          <w:bCs/>
          <w:rtl/>
        </w:rPr>
        <w:t>(ب)</w:t>
      </w:r>
      <w:r w:rsidR="00111718" w:rsidRPr="00111718">
        <w:rPr>
          <w:b/>
          <w:bCs/>
          <w:rtl/>
        </w:rPr>
        <w:tab/>
        <w:t>امتثال الدول الأطراف للالتزامات المتعلقة بتقديم التقارير؛</w:t>
      </w:r>
    </w:p>
    <w:p w:rsidR="00111718" w:rsidRPr="00111718" w:rsidRDefault="00F73657" w:rsidP="00111718">
      <w:pPr>
        <w:pStyle w:val="SingleTxt"/>
        <w:rPr>
          <w:b/>
          <w:bCs/>
          <w:rtl/>
        </w:rPr>
      </w:pPr>
      <w:r>
        <w:rPr>
          <w:rFonts w:hint="cs"/>
          <w:b/>
          <w:bCs/>
          <w:rtl/>
        </w:rPr>
        <w:tab/>
      </w:r>
      <w:r w:rsidR="00111718" w:rsidRPr="00111718">
        <w:rPr>
          <w:b/>
          <w:bCs/>
          <w:rtl/>
        </w:rPr>
        <w:t>‏(ج)‏</w:t>
      </w:r>
      <w:r w:rsidR="00111718" w:rsidRPr="00111718">
        <w:rPr>
          <w:b/>
          <w:bCs/>
          <w:rtl/>
        </w:rPr>
        <w:tab/>
        <w:t>متابعة الملاحظات الختامية والقرارات والآراء؛</w:t>
      </w:r>
    </w:p>
    <w:p w:rsidR="00111718" w:rsidRPr="00111718" w:rsidRDefault="00F73657" w:rsidP="00111718">
      <w:pPr>
        <w:pStyle w:val="SingleTxt"/>
        <w:rPr>
          <w:b/>
          <w:bCs/>
          <w:rtl/>
        </w:rPr>
      </w:pPr>
      <w:r>
        <w:rPr>
          <w:rFonts w:hint="cs"/>
          <w:b/>
          <w:bCs/>
          <w:rtl/>
        </w:rPr>
        <w:tab/>
      </w:r>
      <w:r w:rsidR="00111718" w:rsidRPr="00111718">
        <w:rPr>
          <w:b/>
          <w:bCs/>
          <w:rtl/>
        </w:rPr>
        <w:t>(د)</w:t>
      </w:r>
      <w:r w:rsidR="00111718" w:rsidRPr="00111718">
        <w:rPr>
          <w:b/>
          <w:bCs/>
          <w:rtl/>
        </w:rPr>
        <w:tab/>
        <w:t>تنفيذ مبادئ أديس أبابا التوجيهية؛</w:t>
      </w:r>
    </w:p>
    <w:p w:rsidR="00111718" w:rsidRPr="00111718" w:rsidRDefault="00F73657" w:rsidP="00111718">
      <w:pPr>
        <w:pStyle w:val="SingleTxt"/>
        <w:rPr>
          <w:b/>
          <w:bCs/>
          <w:rtl/>
        </w:rPr>
      </w:pPr>
      <w:r>
        <w:rPr>
          <w:rFonts w:hint="cs"/>
          <w:b/>
          <w:bCs/>
          <w:rtl/>
        </w:rPr>
        <w:tab/>
      </w:r>
      <w:r w:rsidR="00111718" w:rsidRPr="00111718">
        <w:rPr>
          <w:b/>
          <w:bCs/>
          <w:rtl/>
        </w:rPr>
        <w:t>(ﻫ)</w:t>
      </w:r>
      <w:r w:rsidR="00111718" w:rsidRPr="00111718">
        <w:rPr>
          <w:b/>
          <w:bCs/>
          <w:rtl/>
        </w:rPr>
        <w:tab/>
        <w:t>تنفيذ مبادئ سان خوسيه التوجيهية؛</w:t>
      </w:r>
    </w:p>
    <w:p w:rsidR="00F73657" w:rsidRDefault="00F73657" w:rsidP="00111718">
      <w:pPr>
        <w:pStyle w:val="SingleTxt"/>
        <w:rPr>
          <w:b/>
          <w:bCs/>
          <w:rtl/>
        </w:rPr>
      </w:pPr>
      <w:r>
        <w:rPr>
          <w:rFonts w:hint="cs"/>
          <w:b/>
          <w:bCs/>
          <w:rtl/>
        </w:rPr>
        <w:tab/>
      </w:r>
      <w:r w:rsidR="00111718" w:rsidRPr="00111718">
        <w:rPr>
          <w:b/>
          <w:bCs/>
          <w:rtl/>
        </w:rPr>
        <w:t>(و)</w:t>
      </w:r>
      <w:r w:rsidR="00111718" w:rsidRPr="00111718">
        <w:rPr>
          <w:b/>
          <w:bCs/>
          <w:rtl/>
        </w:rPr>
        <w:tab/>
        <w:t>وضع نهج موحد لتعامل هيئات المعاهدات مع مؤسسات حقوق الإنسان الوطنية؛</w:t>
      </w:r>
    </w:p>
    <w:p w:rsidR="00111718" w:rsidRPr="00111718" w:rsidRDefault="00F73657" w:rsidP="00111718">
      <w:pPr>
        <w:pStyle w:val="SingleTxt"/>
        <w:rPr>
          <w:b/>
          <w:bCs/>
          <w:rtl/>
        </w:rPr>
      </w:pPr>
      <w:r>
        <w:rPr>
          <w:rFonts w:hint="cs"/>
          <w:b/>
          <w:bCs/>
          <w:rtl/>
        </w:rPr>
        <w:tab/>
      </w:r>
      <w:r w:rsidR="00111718" w:rsidRPr="00111718">
        <w:rPr>
          <w:b/>
          <w:bCs/>
          <w:rtl/>
        </w:rPr>
        <w:t>(ز)</w:t>
      </w:r>
      <w:r w:rsidR="00111718" w:rsidRPr="00111718">
        <w:rPr>
          <w:b/>
          <w:bCs/>
          <w:rtl/>
        </w:rPr>
        <w:tab/>
        <w:t>هيئات المعاهدات وأهداف التنمية المستدامة؛</w:t>
      </w:r>
    </w:p>
    <w:p w:rsidR="00111718" w:rsidRPr="00111718" w:rsidRDefault="00F73657" w:rsidP="00111718">
      <w:pPr>
        <w:pStyle w:val="SingleTxt"/>
        <w:rPr>
          <w:b/>
          <w:bCs/>
          <w:rtl/>
        </w:rPr>
      </w:pPr>
      <w:r>
        <w:rPr>
          <w:rFonts w:hint="cs"/>
          <w:b/>
          <w:bCs/>
          <w:rtl/>
        </w:rPr>
        <w:tab/>
      </w:r>
      <w:r w:rsidR="00111718" w:rsidRPr="00111718">
        <w:rPr>
          <w:b/>
          <w:bCs/>
          <w:rtl/>
        </w:rPr>
        <w:t>(ح)</w:t>
      </w:r>
      <w:r w:rsidR="00111718" w:rsidRPr="00111718">
        <w:rPr>
          <w:b/>
          <w:bCs/>
          <w:rtl/>
        </w:rPr>
        <w:tab/>
        <w:t>استراتيجيات ل</w:t>
      </w:r>
      <w:r w:rsidR="00111718" w:rsidRPr="00111718">
        <w:rPr>
          <w:rFonts w:hint="cs"/>
          <w:b/>
          <w:bCs/>
          <w:rtl/>
        </w:rPr>
        <w:t>لتعريف</w:t>
      </w:r>
      <w:r w:rsidR="00111718" w:rsidRPr="00111718">
        <w:rPr>
          <w:b/>
          <w:bCs/>
          <w:rtl/>
        </w:rPr>
        <w:t xml:space="preserve"> </w:t>
      </w:r>
      <w:r w:rsidR="00111718" w:rsidRPr="00111718">
        <w:rPr>
          <w:rFonts w:hint="cs"/>
          <w:b/>
          <w:bCs/>
          <w:rtl/>
        </w:rPr>
        <w:t>ب</w:t>
      </w:r>
      <w:r w:rsidR="00111718" w:rsidRPr="00111718">
        <w:rPr>
          <w:b/>
          <w:bCs/>
          <w:rtl/>
        </w:rPr>
        <w:t>منظومة هيئات المعاهدات؛</w:t>
      </w:r>
    </w:p>
    <w:p w:rsidR="00111718" w:rsidRPr="00111718" w:rsidRDefault="00F73657" w:rsidP="00111718">
      <w:pPr>
        <w:pStyle w:val="SingleTxt"/>
        <w:rPr>
          <w:b/>
          <w:bCs/>
          <w:rtl/>
        </w:rPr>
      </w:pPr>
      <w:r>
        <w:rPr>
          <w:rFonts w:hint="cs"/>
          <w:b/>
          <w:bCs/>
          <w:rtl/>
        </w:rPr>
        <w:tab/>
      </w:r>
      <w:r w:rsidR="00111718" w:rsidRPr="00111718">
        <w:rPr>
          <w:b/>
          <w:bCs/>
          <w:rtl/>
        </w:rPr>
        <w:t>(ط)</w:t>
      </w:r>
      <w:r w:rsidR="00111718" w:rsidRPr="00111718">
        <w:rPr>
          <w:b/>
          <w:bCs/>
          <w:rtl/>
        </w:rPr>
        <w:tab/>
        <w:t>وسائل الانتصاف؛</w:t>
      </w:r>
    </w:p>
    <w:p w:rsidR="00111718" w:rsidRPr="00111718" w:rsidRDefault="00F73657" w:rsidP="00111718">
      <w:pPr>
        <w:pStyle w:val="SingleTxt"/>
        <w:rPr>
          <w:b/>
          <w:bCs/>
          <w:rtl/>
        </w:rPr>
      </w:pPr>
      <w:r>
        <w:rPr>
          <w:rFonts w:hint="cs"/>
          <w:b/>
          <w:bCs/>
          <w:rtl/>
        </w:rPr>
        <w:tab/>
      </w:r>
      <w:r w:rsidR="00111718" w:rsidRPr="00111718">
        <w:rPr>
          <w:b/>
          <w:bCs/>
          <w:rtl/>
        </w:rPr>
        <w:t>(ي)</w:t>
      </w:r>
      <w:r w:rsidR="00111718" w:rsidRPr="00111718">
        <w:rPr>
          <w:b/>
          <w:bCs/>
          <w:rtl/>
        </w:rPr>
        <w:tab/>
        <w:t>التحقيقات؛</w:t>
      </w:r>
    </w:p>
    <w:p w:rsidR="00111718" w:rsidRPr="00111718" w:rsidRDefault="00F73657" w:rsidP="00F73657">
      <w:pPr>
        <w:pStyle w:val="SingleTxt"/>
        <w:rPr>
          <w:b/>
          <w:bCs/>
          <w:rtl/>
        </w:rPr>
      </w:pPr>
      <w:r>
        <w:rPr>
          <w:rFonts w:hint="cs"/>
          <w:b/>
          <w:bCs/>
          <w:rtl/>
        </w:rPr>
        <w:tab/>
      </w:r>
      <w:r w:rsidR="00111718" w:rsidRPr="00111718">
        <w:rPr>
          <w:b/>
          <w:bCs/>
          <w:rtl/>
        </w:rPr>
        <w:t>(ك)</w:t>
      </w:r>
      <w:r>
        <w:rPr>
          <w:rFonts w:hint="cs"/>
          <w:b/>
          <w:bCs/>
          <w:rtl/>
        </w:rPr>
        <w:tab/>
      </w:r>
      <w:r w:rsidR="00111718" w:rsidRPr="00111718">
        <w:rPr>
          <w:b/>
          <w:bCs/>
          <w:rtl/>
        </w:rPr>
        <w:t>أي مسائل أخرى.</w:t>
      </w:r>
    </w:p>
    <w:p w:rsidR="00111718" w:rsidRPr="00111718" w:rsidRDefault="00111718" w:rsidP="00F73657">
      <w:pPr>
        <w:pStyle w:val="SingleTxt"/>
        <w:rPr>
          <w:b/>
          <w:bCs/>
          <w:rtl/>
        </w:rPr>
      </w:pPr>
      <w:r w:rsidRPr="00F73657">
        <w:rPr>
          <w:rtl/>
        </w:rPr>
        <w:t>٩٩</w:t>
      </w:r>
      <w:r w:rsidR="00F73657">
        <w:rPr>
          <w:rFonts w:hint="cs"/>
          <w:rtl/>
        </w:rPr>
        <w:t xml:space="preserve"> </w:t>
      </w:r>
      <w:r w:rsidRPr="00111718">
        <w:rPr>
          <w:b/>
          <w:bCs/>
          <w:rtl/>
        </w:rPr>
        <w:t>-</w:t>
      </w:r>
      <w:r w:rsidR="00F73657">
        <w:rPr>
          <w:rFonts w:hint="cs"/>
          <w:b/>
          <w:bCs/>
          <w:rtl/>
        </w:rPr>
        <w:tab/>
      </w:r>
      <w:r w:rsidRPr="00111718">
        <w:rPr>
          <w:b/>
          <w:bCs/>
          <w:rtl/>
        </w:rPr>
        <w:t xml:space="preserve">في ضوء قرار الجمعية العامة </w:t>
      </w:r>
      <w:hyperlink r:id="rId66" w:history="1">
        <w:r w:rsidRPr="0082564D">
          <w:rPr>
            <w:rStyle w:val="Hyperlink"/>
            <w:b/>
            <w:bCs/>
            <w:rtl/>
          </w:rPr>
          <w:t>68/268</w:t>
        </w:r>
      </w:hyperlink>
      <w:r w:rsidRPr="00111718">
        <w:rPr>
          <w:b/>
          <w:bCs/>
          <w:rtl/>
        </w:rPr>
        <w:t xml:space="preserve">، ولا سيما </w:t>
      </w:r>
      <w:r w:rsidRPr="00111718">
        <w:rPr>
          <w:rFonts w:hint="cs"/>
          <w:b/>
          <w:bCs/>
          <w:rtl/>
        </w:rPr>
        <w:t xml:space="preserve">مناداة </w:t>
      </w:r>
      <w:r w:rsidRPr="00111718">
        <w:rPr>
          <w:b/>
          <w:bCs/>
          <w:rtl/>
        </w:rPr>
        <w:t xml:space="preserve">الدول الأطراف </w:t>
      </w:r>
      <w:r w:rsidRPr="00111718">
        <w:rPr>
          <w:rFonts w:hint="cs"/>
          <w:b/>
          <w:bCs/>
          <w:rtl/>
        </w:rPr>
        <w:t>بزيادة</w:t>
      </w:r>
      <w:r w:rsidRPr="00111718">
        <w:rPr>
          <w:b/>
          <w:bCs/>
          <w:rtl/>
        </w:rPr>
        <w:t xml:space="preserve"> التفاعل معها في نيويورك، وفي ضوء </w:t>
      </w:r>
      <w:r w:rsidRPr="00111718">
        <w:rPr>
          <w:rFonts w:hint="cs"/>
          <w:b/>
          <w:bCs/>
          <w:rtl/>
        </w:rPr>
        <w:t>ال</w:t>
      </w:r>
      <w:r w:rsidRPr="00111718">
        <w:rPr>
          <w:b/>
          <w:bCs/>
          <w:rtl/>
        </w:rPr>
        <w:t xml:space="preserve">استعراض </w:t>
      </w:r>
      <w:r w:rsidRPr="00111718">
        <w:rPr>
          <w:rFonts w:hint="cs"/>
          <w:b/>
          <w:bCs/>
          <w:rtl/>
        </w:rPr>
        <w:t xml:space="preserve">الذي تجريه </w:t>
      </w:r>
      <w:r w:rsidRPr="00111718">
        <w:rPr>
          <w:b/>
          <w:bCs/>
          <w:rtl/>
        </w:rPr>
        <w:t>الجمعية العامة للقرار في عام 2020، قرر رؤساء الهيئات</w:t>
      </w:r>
      <w:r w:rsidRPr="00111718">
        <w:rPr>
          <w:rFonts w:hint="cs"/>
          <w:b/>
          <w:bCs/>
          <w:rtl/>
        </w:rPr>
        <w:t xml:space="preserve"> </w:t>
      </w:r>
      <w:r w:rsidRPr="00111718">
        <w:rPr>
          <w:b/>
          <w:bCs/>
          <w:rtl/>
        </w:rPr>
        <w:t>عقد اجتماعات</w:t>
      </w:r>
      <w:r w:rsidRPr="00111718">
        <w:rPr>
          <w:rFonts w:hint="cs"/>
          <w:b/>
          <w:bCs/>
          <w:rtl/>
        </w:rPr>
        <w:t>هم</w:t>
      </w:r>
      <w:r w:rsidRPr="00111718">
        <w:rPr>
          <w:b/>
          <w:bCs/>
          <w:rtl/>
        </w:rPr>
        <w:t xml:space="preserve"> السنوية في نيويورك</w:t>
      </w:r>
      <w:r w:rsidRPr="00111718">
        <w:rPr>
          <w:rFonts w:hint="cs"/>
          <w:b/>
          <w:bCs/>
          <w:rtl/>
        </w:rPr>
        <w:t xml:space="preserve"> حتى عام 2020</w:t>
      </w:r>
      <w:r w:rsidRPr="00111718">
        <w:rPr>
          <w:b/>
          <w:bCs/>
          <w:rtl/>
        </w:rPr>
        <w:t xml:space="preserve">. وفي هذا السياق، أعرب </w:t>
      </w:r>
      <w:r w:rsidRPr="00111718">
        <w:rPr>
          <w:rFonts w:hint="cs"/>
          <w:b/>
          <w:bCs/>
          <w:rtl/>
        </w:rPr>
        <w:t xml:space="preserve">رؤساء الهيئات </w:t>
      </w:r>
      <w:r w:rsidRPr="00111718">
        <w:rPr>
          <w:b/>
          <w:bCs/>
          <w:rtl/>
        </w:rPr>
        <w:t xml:space="preserve">أيضا عن الرغبة في تعزيز علاقتهم مع الأمين العام. </w:t>
      </w:r>
    </w:p>
    <w:p w:rsidR="00111718" w:rsidRPr="00111718" w:rsidRDefault="00111718" w:rsidP="00F73657">
      <w:pPr>
        <w:pStyle w:val="SingleTxt"/>
        <w:rPr>
          <w:b/>
          <w:bCs/>
          <w:rtl/>
        </w:rPr>
      </w:pPr>
      <w:r w:rsidRPr="00F73657">
        <w:rPr>
          <w:rtl/>
        </w:rPr>
        <w:t>١٠٠</w:t>
      </w:r>
      <w:r w:rsidR="00F73657">
        <w:rPr>
          <w:rFonts w:hint="cs"/>
          <w:rtl/>
        </w:rPr>
        <w:t xml:space="preserve"> </w:t>
      </w:r>
      <w:r w:rsidRPr="00111718">
        <w:rPr>
          <w:b/>
          <w:bCs/>
          <w:rtl/>
        </w:rPr>
        <w:t>-</w:t>
      </w:r>
      <w:r w:rsidR="00F73657">
        <w:rPr>
          <w:rFonts w:hint="cs"/>
          <w:b/>
          <w:bCs/>
          <w:rtl/>
        </w:rPr>
        <w:tab/>
        <w:t xml:space="preserve"> </w:t>
      </w:r>
      <w:r w:rsidRPr="00111718">
        <w:rPr>
          <w:b/>
          <w:bCs/>
          <w:rtl/>
        </w:rPr>
        <w:t>وقرر رؤساء</w:t>
      </w:r>
      <w:r w:rsidRPr="00111718">
        <w:rPr>
          <w:rFonts w:hint="cs"/>
          <w:b/>
          <w:bCs/>
          <w:rtl/>
        </w:rPr>
        <w:t xml:space="preserve"> الهيئات</w:t>
      </w:r>
      <w:r w:rsidRPr="00111718">
        <w:rPr>
          <w:b/>
          <w:bCs/>
          <w:rtl/>
        </w:rPr>
        <w:t>، وفقا لمبدأ التناوب، أن يتولى رئيس</w:t>
      </w:r>
      <w:r w:rsidRPr="00111718">
        <w:rPr>
          <w:rFonts w:hint="cs"/>
          <w:b/>
          <w:bCs/>
          <w:rtl/>
        </w:rPr>
        <w:t>ُ</w:t>
      </w:r>
      <w:r w:rsidRPr="00111718">
        <w:rPr>
          <w:b/>
          <w:bCs/>
          <w:rtl/>
        </w:rPr>
        <w:t xml:space="preserve"> لجنة الحقوق الاقتصادية والاجتماعية والثقافية </w:t>
      </w:r>
      <w:r w:rsidRPr="00111718">
        <w:rPr>
          <w:rFonts w:hint="cs"/>
          <w:b/>
          <w:bCs/>
          <w:rtl/>
        </w:rPr>
        <w:t xml:space="preserve">رئاسةَ </w:t>
      </w:r>
      <w:r w:rsidRPr="00111718">
        <w:rPr>
          <w:b/>
          <w:bCs/>
          <w:rtl/>
        </w:rPr>
        <w:t xml:space="preserve">الاجتماع التاسع والعشرين لرؤساء </w:t>
      </w:r>
      <w:r w:rsidRPr="00111718">
        <w:rPr>
          <w:rFonts w:hint="cs"/>
          <w:b/>
          <w:bCs/>
          <w:rtl/>
        </w:rPr>
        <w:t xml:space="preserve">الهيئات </w:t>
      </w:r>
      <w:r w:rsidRPr="00111718">
        <w:rPr>
          <w:b/>
          <w:bCs/>
          <w:rtl/>
        </w:rPr>
        <w:t>في عام 2017</w:t>
      </w:r>
      <w:r w:rsidRPr="00111718">
        <w:rPr>
          <w:rFonts w:hint="cs"/>
          <w:b/>
          <w:bCs/>
          <w:rtl/>
        </w:rPr>
        <w:t>،</w:t>
      </w:r>
      <w:r w:rsidRPr="00111718">
        <w:rPr>
          <w:b/>
          <w:bCs/>
          <w:rtl/>
        </w:rPr>
        <w:t xml:space="preserve"> وأن يتولى </w:t>
      </w:r>
      <w:r w:rsidRPr="00111718">
        <w:rPr>
          <w:rFonts w:hint="cs"/>
          <w:b/>
          <w:bCs/>
          <w:rtl/>
        </w:rPr>
        <w:t xml:space="preserve">رئيس </w:t>
      </w:r>
      <w:r w:rsidRPr="00111718">
        <w:rPr>
          <w:b/>
          <w:bCs/>
          <w:rtl/>
        </w:rPr>
        <w:t>لجنة القضاء على التمييز العنصري</w:t>
      </w:r>
      <w:r w:rsidRPr="00111718">
        <w:rPr>
          <w:rFonts w:hint="cs"/>
          <w:b/>
          <w:bCs/>
          <w:rtl/>
        </w:rPr>
        <w:t xml:space="preserve"> مهمة نائب رئيس الاجتماع</w:t>
      </w:r>
      <w:r w:rsidRPr="00111718">
        <w:rPr>
          <w:b/>
          <w:bCs/>
          <w:rtl/>
        </w:rPr>
        <w:t>.</w:t>
      </w:r>
    </w:p>
    <w:p w:rsidR="00111718" w:rsidRPr="00111718" w:rsidRDefault="00111718" w:rsidP="00111718">
      <w:pPr>
        <w:pStyle w:val="SingleTxt"/>
        <w:rPr>
          <w:b/>
          <w:bCs/>
          <w:rtl/>
        </w:rPr>
      </w:pPr>
      <w:r w:rsidRPr="00111718">
        <w:rPr>
          <w:b/>
          <w:bCs/>
          <w:rtl/>
        </w:rPr>
        <w:br w:type="page"/>
      </w:r>
    </w:p>
    <w:p w:rsidR="00111718" w:rsidRPr="00111718" w:rsidRDefault="00111718" w:rsidP="00F7365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1718">
        <w:rPr>
          <w:rtl/>
        </w:rPr>
        <w:t>المرفق الأول</w:t>
      </w:r>
    </w:p>
    <w:p w:rsidR="00111718" w:rsidRDefault="00F73657" w:rsidP="00F7365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111718" w:rsidRPr="00111718">
        <w:rPr>
          <w:rtl/>
        </w:rPr>
        <w:t xml:space="preserve">البيان الصادر عن الاجتماع الثامن والعشرين لرؤساء هيئات معاهدات حقوق الإنسان </w:t>
      </w:r>
      <w:r w:rsidR="00111718" w:rsidRPr="00111718">
        <w:rPr>
          <w:rFonts w:hint="cs"/>
          <w:rtl/>
        </w:rPr>
        <w:t xml:space="preserve">التابعة للأمم المتحدة </w:t>
      </w:r>
      <w:r w:rsidR="00111718" w:rsidRPr="00111718">
        <w:rPr>
          <w:rtl/>
        </w:rPr>
        <w:t>بمناسبة الذكرى السنوية للمعاهدات المتعلقة بحقوق الإنسان في عام 2016</w:t>
      </w:r>
    </w:p>
    <w:p w:rsidR="00F73657" w:rsidRPr="00F73657" w:rsidRDefault="00F73657" w:rsidP="00F73657">
      <w:pPr>
        <w:pStyle w:val="SingleTxt"/>
        <w:spacing w:after="0" w:line="120" w:lineRule="exact"/>
        <w:rPr>
          <w:sz w:val="10"/>
          <w:rtl/>
        </w:rPr>
      </w:pPr>
    </w:p>
    <w:p w:rsidR="00111718" w:rsidRPr="00111718" w:rsidRDefault="00F73657" w:rsidP="00111718">
      <w:pPr>
        <w:pStyle w:val="SingleTxt"/>
        <w:rPr>
          <w:rtl/>
        </w:rPr>
      </w:pPr>
      <w:r>
        <w:rPr>
          <w:rFonts w:hint="cs"/>
          <w:rtl/>
        </w:rPr>
        <w:tab/>
      </w:r>
      <w:r w:rsidR="00111718" w:rsidRPr="00111718">
        <w:rPr>
          <w:rtl/>
        </w:rPr>
        <w:t xml:space="preserve">يحتفل رؤساء هيئات </w:t>
      </w:r>
      <w:r w:rsidR="00111718" w:rsidRPr="00111718">
        <w:rPr>
          <w:rFonts w:hint="cs"/>
          <w:rtl/>
        </w:rPr>
        <w:t>حقوق الإنسان التابعة ل</w:t>
      </w:r>
      <w:r w:rsidR="00111718" w:rsidRPr="00111718">
        <w:rPr>
          <w:rtl/>
        </w:rPr>
        <w:t>لأمم المتحدة، الذين يمثلون 172 خبيرا مستقلا في مجال حقوق الإنسان، بالذكرى السنوية لاعتماد أربع معاهدات متعلقة بحقوق الإنسان ساهمت مساهمة كبيرة في مجال تعزيز حقوق الإنسان وحمايتها وهي:</w:t>
      </w:r>
    </w:p>
    <w:p w:rsidR="00111718" w:rsidRPr="00111718" w:rsidRDefault="00C949A9" w:rsidP="00C949A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00111718" w:rsidRPr="00111718">
        <w:rPr>
          <w:rtl/>
        </w:rPr>
        <w:t>الذكرى السنوية الخمس</w:t>
      </w:r>
      <w:r w:rsidR="00111718" w:rsidRPr="00111718">
        <w:rPr>
          <w:rFonts w:hint="cs"/>
          <w:rtl/>
        </w:rPr>
        <w:t>و</w:t>
      </w:r>
      <w:r w:rsidR="00111718" w:rsidRPr="00111718">
        <w:rPr>
          <w:rtl/>
        </w:rPr>
        <w:t xml:space="preserve">ن للعهد الدولي الخاص بالحقوق الاقتصادية والاجتماعية والثقافية </w:t>
      </w:r>
    </w:p>
    <w:p w:rsidR="00111718" w:rsidRPr="00111718" w:rsidRDefault="00C949A9" w:rsidP="00C949A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00111718" w:rsidRPr="00111718">
        <w:rPr>
          <w:rtl/>
        </w:rPr>
        <w:t>الذكرى السنوية الخمس</w:t>
      </w:r>
      <w:r w:rsidR="00111718" w:rsidRPr="00111718">
        <w:rPr>
          <w:rFonts w:hint="cs"/>
          <w:rtl/>
        </w:rPr>
        <w:t>و</w:t>
      </w:r>
      <w:r w:rsidR="00111718" w:rsidRPr="00111718">
        <w:rPr>
          <w:rtl/>
        </w:rPr>
        <w:t>ن للعهد الدولي الخاص بالحقوق المدنية والسياسية</w:t>
      </w:r>
    </w:p>
    <w:p w:rsidR="00111718" w:rsidRPr="00111718" w:rsidRDefault="00C949A9" w:rsidP="00C949A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111718" w:rsidRPr="00111718">
        <w:rPr>
          <w:rtl/>
        </w:rPr>
        <w:t xml:space="preserve">الذكرى السنوية العاشرة للاتفاقية الدولية لحقوق الأشخاص ذوي الإعاقة </w:t>
      </w:r>
    </w:p>
    <w:p w:rsidR="00111718" w:rsidRPr="00111718" w:rsidRDefault="00C949A9" w:rsidP="00C949A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00111718" w:rsidRPr="00111718">
        <w:rPr>
          <w:rtl/>
        </w:rPr>
        <w:t>الذكرى السنوية العاشرة للاتفاقية الدولية لحماية جميع الأشخاص من الاختفاء القسري</w:t>
      </w:r>
    </w:p>
    <w:p w:rsidR="00111718" w:rsidRPr="00111718" w:rsidRDefault="00C949A9" w:rsidP="00111718">
      <w:pPr>
        <w:pStyle w:val="SingleTxt"/>
        <w:rPr>
          <w:rtl/>
        </w:rPr>
      </w:pPr>
      <w:r>
        <w:rPr>
          <w:rFonts w:hint="cs"/>
          <w:rtl/>
        </w:rPr>
        <w:tab/>
      </w:r>
      <w:r w:rsidR="00111718" w:rsidRPr="00111718">
        <w:rPr>
          <w:rtl/>
        </w:rPr>
        <w:t xml:space="preserve">ويدعو رؤساء الهيئات الدول التي لم تنضم بعد إلى جميع معاهدات الأمم المتحدة الأساسية لحقوق الإنسان والبروتوكولات الملحقة بها، أو </w:t>
      </w:r>
      <w:r w:rsidR="00111718" w:rsidRPr="00111718">
        <w:rPr>
          <w:rFonts w:hint="cs"/>
          <w:rtl/>
        </w:rPr>
        <w:t xml:space="preserve">التي </w:t>
      </w:r>
      <w:r w:rsidR="00111718" w:rsidRPr="00111718">
        <w:rPr>
          <w:rtl/>
        </w:rPr>
        <w:t>لم تصدر بعد إعلانا بقبول الآلية الواردة فيها، إلى القيام بذلك، فتنضم إلى الاتفاقات العالمية بشأن هذه المسائل التي تحدد معايير تعزيز وحماية حقوق الإنسان لجميع الناس دون استثناء.</w:t>
      </w:r>
    </w:p>
    <w:p w:rsidR="00111718" w:rsidRPr="00111718" w:rsidRDefault="00C949A9" w:rsidP="00111718">
      <w:pPr>
        <w:pStyle w:val="SingleTxt"/>
        <w:rPr>
          <w:rtl/>
        </w:rPr>
      </w:pPr>
      <w:r>
        <w:rPr>
          <w:rFonts w:hint="cs"/>
          <w:rtl/>
        </w:rPr>
        <w:tab/>
      </w:r>
      <w:r w:rsidR="00111718" w:rsidRPr="00111718">
        <w:rPr>
          <w:rtl/>
        </w:rPr>
        <w:t>ويقر رؤساء الهيئات بأهمية مساهمة المجتمع المدني والجهات الأخرى صاحبة المصلحة، مثل وكالات الأمم المتحدة والمؤسسات الوطنية لحقوق الإنسان</w:t>
      </w:r>
      <w:r w:rsidR="00111718" w:rsidRPr="00111718">
        <w:rPr>
          <w:rFonts w:hint="cs"/>
          <w:rtl/>
        </w:rPr>
        <w:t>،</w:t>
      </w:r>
      <w:r w:rsidR="00111718" w:rsidRPr="00111718">
        <w:rPr>
          <w:rtl/>
        </w:rPr>
        <w:t xml:space="preserve"> بالنسبة لأعمال هيئات معاهدات حقوق الإنسان</w:t>
      </w:r>
      <w:r w:rsidR="00111718" w:rsidRPr="00111718">
        <w:rPr>
          <w:rFonts w:hint="cs"/>
          <w:rtl/>
        </w:rPr>
        <w:t xml:space="preserve"> التابعة ل</w:t>
      </w:r>
      <w:r w:rsidR="00111718" w:rsidRPr="00111718">
        <w:rPr>
          <w:rtl/>
        </w:rPr>
        <w:t>لأمم المتحدة.</w:t>
      </w:r>
    </w:p>
    <w:p w:rsidR="00111718" w:rsidRPr="00111718" w:rsidRDefault="00C949A9" w:rsidP="00111718">
      <w:pPr>
        <w:pStyle w:val="SingleTxt"/>
        <w:rPr>
          <w:rtl/>
        </w:rPr>
      </w:pPr>
      <w:r>
        <w:rPr>
          <w:rFonts w:hint="cs"/>
          <w:rtl/>
        </w:rPr>
        <w:tab/>
      </w:r>
      <w:r w:rsidR="00111718" w:rsidRPr="00111718">
        <w:rPr>
          <w:rtl/>
        </w:rPr>
        <w:t xml:space="preserve">ويكرر رؤساء الهيئات أيضا تأكيد الصلة بين حقوق الإنسان وخطة التنمية المستدامة لعام 2030، </w:t>
      </w:r>
      <w:r w:rsidR="00111718" w:rsidRPr="00111718">
        <w:rPr>
          <w:rFonts w:hint="cs"/>
          <w:rtl/>
        </w:rPr>
        <w:t xml:space="preserve">وهي الصلة </w:t>
      </w:r>
      <w:r w:rsidR="00111718" w:rsidRPr="00111718">
        <w:rPr>
          <w:rtl/>
        </w:rPr>
        <w:t>التي تتجلى في عمل هيئات معاهدات حقوق الإنسان.</w:t>
      </w:r>
    </w:p>
    <w:p w:rsidR="00111718" w:rsidRPr="00111718" w:rsidRDefault="00C949A9" w:rsidP="00111718">
      <w:pPr>
        <w:pStyle w:val="SingleTxt"/>
        <w:rPr>
          <w:rtl/>
        </w:rPr>
      </w:pPr>
      <w:r>
        <w:rPr>
          <w:rFonts w:hint="cs"/>
          <w:rtl/>
        </w:rPr>
        <w:tab/>
      </w:r>
      <w:r w:rsidR="00111718" w:rsidRPr="00111718">
        <w:rPr>
          <w:rtl/>
        </w:rPr>
        <w:t>ويدعو رؤساء هيئات معاهدات حقوق الإنسان ا</w:t>
      </w:r>
      <w:r w:rsidR="00111718" w:rsidRPr="00111718">
        <w:rPr>
          <w:rFonts w:hint="cs"/>
          <w:rtl/>
        </w:rPr>
        <w:t>لتابعة ل</w:t>
      </w:r>
      <w:r w:rsidR="00111718" w:rsidRPr="00111718">
        <w:rPr>
          <w:rtl/>
        </w:rPr>
        <w:t>لأمم المتحدة المجتمع الدولي في مختلف أنحاء العالم إلى ال</w:t>
      </w:r>
      <w:r w:rsidR="00111718" w:rsidRPr="00111718">
        <w:rPr>
          <w:rFonts w:hint="cs"/>
          <w:rtl/>
        </w:rPr>
        <w:t>مشاركة</w:t>
      </w:r>
      <w:r w:rsidR="00111718" w:rsidRPr="00111718">
        <w:rPr>
          <w:rtl/>
        </w:rPr>
        <w:t xml:space="preserve"> </w:t>
      </w:r>
      <w:r w:rsidR="00111718" w:rsidRPr="00111718">
        <w:rPr>
          <w:rFonts w:hint="cs"/>
          <w:rtl/>
        </w:rPr>
        <w:t>في</w:t>
      </w:r>
      <w:r w:rsidR="00111718" w:rsidRPr="00111718">
        <w:rPr>
          <w:rtl/>
        </w:rPr>
        <w:t xml:space="preserve"> هذه الاحتفالات خلال عام 2016، وتعزيز عملية التنفيذ الفعال لجميع معاهدات حقوق الإنسان التي ت</w:t>
      </w:r>
      <w:r w:rsidR="00111718" w:rsidRPr="00111718">
        <w:rPr>
          <w:rFonts w:hint="cs"/>
          <w:rtl/>
        </w:rPr>
        <w:t>جعل</w:t>
      </w:r>
      <w:r w:rsidR="00111718" w:rsidRPr="00111718">
        <w:rPr>
          <w:rtl/>
        </w:rPr>
        <w:t xml:space="preserve"> </w:t>
      </w:r>
      <w:r w:rsidR="00111718" w:rsidRPr="00111718">
        <w:rPr>
          <w:rFonts w:hint="cs"/>
          <w:rtl/>
        </w:rPr>
        <w:t xml:space="preserve">من </w:t>
      </w:r>
      <w:r w:rsidR="00111718" w:rsidRPr="00111718">
        <w:rPr>
          <w:rtl/>
        </w:rPr>
        <w:t xml:space="preserve">القرن الحادي والعشرين </w:t>
      </w:r>
      <w:r w:rsidR="00111718" w:rsidRPr="00111718">
        <w:rPr>
          <w:rFonts w:hint="cs"/>
          <w:rtl/>
        </w:rPr>
        <w:t>عهدا يحظى فيه الفرد البشري ب</w:t>
      </w:r>
      <w:r w:rsidR="00111718" w:rsidRPr="00111718">
        <w:rPr>
          <w:rtl/>
        </w:rPr>
        <w:t>الاحترام الكامل.</w:t>
      </w:r>
    </w:p>
    <w:p w:rsidR="00111718" w:rsidRPr="00111718" w:rsidRDefault="00C949A9" w:rsidP="00111718">
      <w:pPr>
        <w:pStyle w:val="SingleTxt"/>
        <w:rPr>
          <w:rtl/>
        </w:rPr>
      </w:pPr>
      <w:r>
        <w:rPr>
          <w:rFonts w:hint="cs"/>
          <w:rtl/>
        </w:rPr>
        <w:tab/>
      </w:r>
      <w:r w:rsidR="00111718" w:rsidRPr="00111718">
        <w:rPr>
          <w:rtl/>
        </w:rPr>
        <w:t>لجنة القضاء على التمييز العنصري</w:t>
      </w:r>
    </w:p>
    <w:p w:rsidR="00111718" w:rsidRPr="00111718" w:rsidRDefault="00C949A9" w:rsidP="00111718">
      <w:pPr>
        <w:pStyle w:val="SingleTxt"/>
        <w:rPr>
          <w:rtl/>
        </w:rPr>
      </w:pPr>
      <w:r>
        <w:rPr>
          <w:rFonts w:hint="cs"/>
          <w:rtl/>
        </w:rPr>
        <w:tab/>
      </w:r>
      <w:r w:rsidR="00111718" w:rsidRPr="00111718">
        <w:rPr>
          <w:rtl/>
        </w:rPr>
        <w:t>اللجنة المعنية بحقوق الإنسان</w:t>
      </w:r>
    </w:p>
    <w:p w:rsidR="00111718" w:rsidRPr="00111718" w:rsidRDefault="00C949A9" w:rsidP="00111718">
      <w:pPr>
        <w:pStyle w:val="SingleTxt"/>
        <w:rPr>
          <w:rtl/>
        </w:rPr>
      </w:pPr>
      <w:r>
        <w:rPr>
          <w:rFonts w:hint="cs"/>
          <w:rtl/>
        </w:rPr>
        <w:tab/>
      </w:r>
      <w:r w:rsidR="00111718" w:rsidRPr="00111718">
        <w:rPr>
          <w:rtl/>
        </w:rPr>
        <w:t>اللجنة المعنية بالحقوق الاقتصادية والاجتماعية والثقافية</w:t>
      </w:r>
    </w:p>
    <w:p w:rsidR="00111718" w:rsidRPr="00111718" w:rsidRDefault="00C949A9" w:rsidP="00111718">
      <w:pPr>
        <w:pStyle w:val="SingleTxt"/>
        <w:rPr>
          <w:rtl/>
        </w:rPr>
      </w:pPr>
      <w:r>
        <w:rPr>
          <w:rFonts w:hint="cs"/>
          <w:rtl/>
        </w:rPr>
        <w:tab/>
      </w:r>
      <w:r w:rsidR="00111718" w:rsidRPr="00111718">
        <w:rPr>
          <w:rtl/>
        </w:rPr>
        <w:t>لجنة مناهضة التعذيب</w:t>
      </w:r>
    </w:p>
    <w:p w:rsidR="00111718" w:rsidRPr="00111718" w:rsidRDefault="00C949A9" w:rsidP="00111718">
      <w:pPr>
        <w:pStyle w:val="SingleTxt"/>
        <w:rPr>
          <w:rtl/>
        </w:rPr>
      </w:pPr>
      <w:r>
        <w:rPr>
          <w:rFonts w:hint="cs"/>
          <w:rtl/>
        </w:rPr>
        <w:tab/>
      </w:r>
      <w:r w:rsidR="00111718" w:rsidRPr="00111718">
        <w:rPr>
          <w:rtl/>
        </w:rPr>
        <w:t>اللجنة الفرعية لمنع التعذيب</w:t>
      </w:r>
    </w:p>
    <w:p w:rsidR="00111718" w:rsidRPr="00111718" w:rsidRDefault="00C949A9" w:rsidP="00111718">
      <w:pPr>
        <w:pStyle w:val="SingleTxt"/>
        <w:rPr>
          <w:rtl/>
        </w:rPr>
      </w:pPr>
      <w:r>
        <w:rPr>
          <w:rFonts w:hint="cs"/>
          <w:rtl/>
        </w:rPr>
        <w:tab/>
      </w:r>
      <w:r w:rsidR="00111718" w:rsidRPr="00111718">
        <w:rPr>
          <w:rtl/>
        </w:rPr>
        <w:t>اللجنة المعنية بالقضاء على التمييز ضد المرأة</w:t>
      </w:r>
    </w:p>
    <w:p w:rsidR="00111718" w:rsidRPr="00111718" w:rsidRDefault="00C949A9" w:rsidP="00111718">
      <w:pPr>
        <w:pStyle w:val="SingleTxt"/>
        <w:rPr>
          <w:rtl/>
        </w:rPr>
      </w:pPr>
      <w:r>
        <w:rPr>
          <w:rFonts w:hint="cs"/>
          <w:rtl/>
        </w:rPr>
        <w:tab/>
      </w:r>
      <w:r w:rsidR="00111718" w:rsidRPr="00111718">
        <w:rPr>
          <w:rtl/>
        </w:rPr>
        <w:t>لجنة حقوق الطفل</w:t>
      </w:r>
    </w:p>
    <w:p w:rsidR="00111718" w:rsidRPr="00111718" w:rsidRDefault="00C949A9" w:rsidP="00111718">
      <w:pPr>
        <w:pStyle w:val="SingleTxt"/>
        <w:rPr>
          <w:rtl/>
        </w:rPr>
      </w:pPr>
      <w:r>
        <w:rPr>
          <w:rFonts w:hint="cs"/>
          <w:rtl/>
        </w:rPr>
        <w:tab/>
      </w:r>
      <w:r w:rsidR="00111718" w:rsidRPr="00111718">
        <w:rPr>
          <w:rtl/>
        </w:rPr>
        <w:t>اللجنة المعنية بحقوق الأشخاص ذوي الإعاقة</w:t>
      </w:r>
    </w:p>
    <w:p w:rsidR="00111718" w:rsidRPr="00111718" w:rsidRDefault="00C949A9" w:rsidP="00111718">
      <w:pPr>
        <w:pStyle w:val="SingleTxt"/>
        <w:rPr>
          <w:rtl/>
        </w:rPr>
      </w:pPr>
      <w:r>
        <w:rPr>
          <w:rFonts w:hint="cs"/>
          <w:rtl/>
        </w:rPr>
        <w:tab/>
      </w:r>
      <w:r w:rsidR="00111718" w:rsidRPr="00111718">
        <w:rPr>
          <w:rtl/>
        </w:rPr>
        <w:t>اللجنة المعنية بحماية حقوق جميع العمال المهاجرين وأفراد أسرهم</w:t>
      </w:r>
    </w:p>
    <w:p w:rsidR="00111718" w:rsidRPr="00111718" w:rsidRDefault="00C949A9" w:rsidP="00111718">
      <w:pPr>
        <w:pStyle w:val="SingleTxt"/>
        <w:rPr>
          <w:b/>
          <w:bCs/>
          <w:rtl/>
        </w:rPr>
      </w:pPr>
      <w:r>
        <w:rPr>
          <w:rFonts w:hint="cs"/>
          <w:rtl/>
        </w:rPr>
        <w:tab/>
      </w:r>
      <w:r w:rsidR="00111718" w:rsidRPr="00111718">
        <w:rPr>
          <w:rtl/>
        </w:rPr>
        <w:t>اللجنة المعنية بحالات الاختفاء القسري</w:t>
      </w:r>
    </w:p>
    <w:p w:rsidR="00111718" w:rsidRPr="00111718" w:rsidRDefault="00111718" w:rsidP="00111718">
      <w:pPr>
        <w:pStyle w:val="SingleTxt"/>
        <w:rPr>
          <w:b/>
          <w:bCs/>
          <w:rtl/>
        </w:rPr>
      </w:pPr>
      <w:r w:rsidRPr="00111718">
        <w:rPr>
          <w:bCs/>
          <w:rtl/>
        </w:rPr>
        <w:br w:type="page"/>
      </w:r>
    </w:p>
    <w:p w:rsidR="00111718" w:rsidRPr="00111718" w:rsidRDefault="00111718" w:rsidP="00C949A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1718">
        <w:rPr>
          <w:rtl/>
        </w:rPr>
        <w:t>المرفق الثاني</w:t>
      </w:r>
    </w:p>
    <w:p w:rsidR="00111718" w:rsidRDefault="00111718" w:rsidP="00C949A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11718">
        <w:rPr>
          <w:rtl/>
        </w:rPr>
        <w:tab/>
      </w:r>
      <w:r w:rsidRPr="00111718">
        <w:rPr>
          <w:rtl/>
        </w:rPr>
        <w:tab/>
        <w:t xml:space="preserve">بيان صحفي بشأن الأزمة المالية </w:t>
      </w:r>
      <w:r w:rsidRPr="00111718">
        <w:rPr>
          <w:rFonts w:hint="cs"/>
          <w:rtl/>
        </w:rPr>
        <w:t>التي تعاني منها</w:t>
      </w:r>
      <w:r w:rsidRPr="00111718">
        <w:rPr>
          <w:rtl/>
        </w:rPr>
        <w:t xml:space="preserve"> لجنة البلدان الأمريكية لحقوق الإنسان</w:t>
      </w:r>
    </w:p>
    <w:p w:rsidR="00C949A9" w:rsidRPr="00C949A9" w:rsidRDefault="00C949A9" w:rsidP="00C949A9">
      <w:pPr>
        <w:pStyle w:val="SingleTxt"/>
        <w:spacing w:after="0" w:line="120" w:lineRule="exact"/>
        <w:rPr>
          <w:sz w:val="10"/>
          <w:rtl/>
        </w:rPr>
      </w:pPr>
    </w:p>
    <w:p w:rsidR="00111718" w:rsidRPr="00111718" w:rsidRDefault="00111718" w:rsidP="00111718">
      <w:pPr>
        <w:pStyle w:val="SingleTxt"/>
        <w:rPr>
          <w:b/>
          <w:bCs/>
          <w:rtl/>
        </w:rPr>
      </w:pPr>
      <w:r w:rsidRPr="00111718">
        <w:rPr>
          <w:b/>
          <w:bCs/>
          <w:rtl/>
        </w:rPr>
        <w:t xml:space="preserve">”لا يليق بنا أن ندعها تؤول إلى الإفلاس“ - هيئتان من هيئات الأمم المتحدة لحقوق الإنسان تحثان على توفير تمويل حاسم لجهاز إقليمي </w:t>
      </w:r>
      <w:r w:rsidRPr="00111718">
        <w:rPr>
          <w:rFonts w:hint="cs"/>
          <w:b/>
          <w:bCs/>
          <w:rtl/>
        </w:rPr>
        <w:t>معني ب</w:t>
      </w:r>
      <w:r w:rsidRPr="00111718">
        <w:rPr>
          <w:b/>
          <w:bCs/>
          <w:rtl/>
        </w:rPr>
        <w:t>حقوق الإنسان</w:t>
      </w:r>
    </w:p>
    <w:p w:rsidR="00C949A9" w:rsidRPr="008011AA" w:rsidRDefault="00C949A9" w:rsidP="00C949A9">
      <w:pPr>
        <w:framePr w:w="9792" w:h="432" w:hSpace="187" w:wrap="around" w:hAnchor="page" w:x="1196" w:yAlign="bottom"/>
        <w:spacing w:line="240" w:lineRule="auto"/>
        <w:rPr>
          <w:szCs w:val="10"/>
          <w:rtl/>
        </w:rPr>
      </w:pPr>
    </w:p>
    <w:p w:rsidR="00C949A9" w:rsidRPr="008011AA" w:rsidRDefault="00C949A9" w:rsidP="00C949A9">
      <w:pPr>
        <w:framePr w:w="9792" w:h="432" w:hSpace="187" w:wrap="around" w:hAnchor="page" w:x="1196" w:yAlign="bottom"/>
        <w:spacing w:line="240" w:lineRule="auto"/>
        <w:rPr>
          <w:szCs w:val="6"/>
          <w:rtl/>
        </w:rPr>
      </w:pPr>
      <w:r w:rsidRPr="008011AA">
        <w:rPr>
          <w:noProof/>
          <w:w w:val="100"/>
          <w:szCs w:val="6"/>
          <w:rtl/>
          <w:lang w:eastAsia="zh-CN"/>
        </w:rPr>
        <mc:AlternateContent>
          <mc:Choice Requires="wps">
            <w:drawing>
              <wp:anchor distT="0" distB="0" distL="114300" distR="114300" simplePos="0" relativeHeight="251661312" behindDoc="0" locked="0" layoutInCell="1" allowOverlap="1" wp14:anchorId="3CA70778" wp14:editId="6ED66513">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C949A9" w:rsidRPr="00C949A9" w:rsidRDefault="00C949A9" w:rsidP="00C949A9">
      <w:pPr>
        <w:framePr w:w="9792" w:h="432" w:hSpace="187" w:wrap="around" w:hAnchor="page" w:x="1196" w:yAlign="bottom"/>
        <w:tabs>
          <w:tab w:val="right" w:pos="1195"/>
          <w:tab w:val="left" w:pos="1267"/>
        </w:tabs>
        <w:spacing w:after="80" w:line="300" w:lineRule="exact"/>
        <w:ind w:left="1267" w:right="1267" w:hanging="547"/>
        <w:rPr>
          <w:sz w:val="17"/>
          <w:szCs w:val="26"/>
          <w:rtl/>
        </w:rPr>
      </w:pPr>
      <w:r>
        <w:rPr>
          <w:rFonts w:hint="cs"/>
          <w:sz w:val="17"/>
          <w:szCs w:val="26"/>
          <w:rtl/>
        </w:rPr>
        <w:tab/>
        <w:t>*</w:t>
      </w:r>
      <w:r>
        <w:rPr>
          <w:rFonts w:hint="cs"/>
          <w:sz w:val="17"/>
          <w:szCs w:val="26"/>
          <w:rtl/>
        </w:rPr>
        <w:tab/>
      </w:r>
      <w:r w:rsidRPr="00C949A9">
        <w:rPr>
          <w:b/>
          <w:bCs/>
          <w:i/>
          <w:iCs/>
          <w:sz w:val="17"/>
          <w:szCs w:val="26"/>
          <w:rtl/>
        </w:rPr>
        <w:t>آليات الأمم المتحدة لحقوق الإنسان:</w:t>
      </w:r>
    </w:p>
    <w:p w:rsidR="00C949A9" w:rsidRPr="00C949A9" w:rsidRDefault="00C949A9" w:rsidP="00C949A9">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r>
      <w:r>
        <w:rPr>
          <w:rFonts w:hint="cs"/>
          <w:sz w:val="17"/>
          <w:szCs w:val="26"/>
          <w:rtl/>
        </w:rPr>
        <w:tab/>
      </w:r>
      <w:r w:rsidRPr="00C949A9">
        <w:rPr>
          <w:sz w:val="17"/>
          <w:szCs w:val="26"/>
          <w:rtl/>
        </w:rPr>
        <w:t xml:space="preserve">الإجراءات الخاصة - أكبر تجمع للخبراء المستقلين في منظومة الأمم المتحدة لحقوق الإنسان </w:t>
      </w:r>
      <w:r>
        <w:rPr>
          <w:rFonts w:hint="cs"/>
          <w:sz w:val="17"/>
          <w:szCs w:val="26"/>
          <w:rtl/>
        </w:rPr>
        <w:t>-</w:t>
      </w:r>
      <w:r w:rsidRPr="00C949A9">
        <w:rPr>
          <w:sz w:val="17"/>
          <w:szCs w:val="26"/>
          <w:rtl/>
        </w:rPr>
        <w:t xml:space="preserve"> هي التسمية العامة للآليات المستقلة المعنية بتقصي الحقائق والرصد التابعة لمجلس حقوق الإنسان التي تُعنى بحالات قطرية خاصة أو بمسائل مواضيعية في جميع أنحاء العالم. ويعمل خبراء الإجراءات الخاصة على أساس طوعي؛ وليسوا موظفين في الأمم المتحدة ولا يتقاضون أجرا عن عملهم. وهم مستقلون عن أي حكومة أو منظمة ويعملون بصفتهم الشخصية. ولمزيد من المعلومات، يرجى الدخول إلى الموقع التالي: </w:t>
      </w:r>
      <w:r w:rsidRPr="00C949A9">
        <w:rPr>
          <w:sz w:val="17"/>
          <w:szCs w:val="26"/>
        </w:rPr>
        <w:t>http://www.ohchr.org/EN/HRBodies/SP/Pages/Welcomepage.aspx</w:t>
      </w:r>
      <w:r w:rsidRPr="00C949A9">
        <w:rPr>
          <w:sz w:val="17"/>
          <w:szCs w:val="26"/>
          <w:rtl/>
        </w:rPr>
        <w:t>.</w:t>
      </w:r>
    </w:p>
    <w:p w:rsidR="00C949A9" w:rsidRPr="008011AA" w:rsidRDefault="00C949A9" w:rsidP="00C949A9">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r>
      <w:r>
        <w:rPr>
          <w:rFonts w:hint="cs"/>
          <w:sz w:val="17"/>
          <w:szCs w:val="26"/>
          <w:rtl/>
        </w:rPr>
        <w:tab/>
      </w:r>
      <w:r w:rsidRPr="00C949A9">
        <w:rPr>
          <w:b/>
          <w:bCs/>
          <w:i/>
          <w:iCs/>
          <w:sz w:val="17"/>
          <w:szCs w:val="26"/>
          <w:rtl/>
        </w:rPr>
        <w:t>هيئات معاهدات حقوق الإنسان</w:t>
      </w:r>
      <w:r w:rsidRPr="00C949A9">
        <w:rPr>
          <w:sz w:val="17"/>
          <w:szCs w:val="26"/>
          <w:rtl/>
        </w:rPr>
        <w:t xml:space="preserve"> لجان تتألف من خبراء مستقلين معنية برصد تنفيذ المعاهدات الدولية الأساسية لحقوق الإنسان. ويقع على عاتق كل دولة طرف في أي معاهدة واجب اتخاذ الخطوات اللازمة التي تكفل لكل شخص في الدولة التمتع بالحقوق المبينة في المعاهدة. وتوجد عشر هيئات تُسمى هيئات م معاهدات حقوق الإنسان، وتتألف من خبراء مستقلين من ذوي الكفاءة المعترف بها في مجال حقوق الإنسان، تقوم الدول الأطراف بترشيحهم وانتخابهم لفترات ثابتة قابلة للتجديد، مدتها أربع سنوات. والخبراء مستقلون عن أي حكومة أو منظمة ويعملون بصفتهم الشخصية. وللاطلاع على مزيد من المعلومات، يرجى الدخول إلى الموقع التالي: </w:t>
      </w:r>
      <w:hyperlink r:id="rId67" w:history="1">
        <w:r w:rsidRPr="00050E19">
          <w:rPr>
            <w:rStyle w:val="Hyperlink"/>
            <w:sz w:val="17"/>
            <w:szCs w:val="26"/>
          </w:rPr>
          <w:t>http://www.ohchr.org/EN/HRBodies/Pages/</w:t>
        </w:r>
      </w:hyperlink>
      <w:r>
        <w:rPr>
          <w:sz w:val="17"/>
          <w:szCs w:val="26"/>
        </w:rPr>
        <w:t xml:space="preserve"> </w:t>
      </w:r>
      <w:r w:rsidRPr="00C949A9">
        <w:rPr>
          <w:sz w:val="17"/>
          <w:szCs w:val="26"/>
        </w:rPr>
        <w:t>TreatyBodies.aspx</w:t>
      </w:r>
      <w:r w:rsidRPr="00C949A9">
        <w:rPr>
          <w:sz w:val="17"/>
          <w:szCs w:val="26"/>
          <w:rtl/>
        </w:rPr>
        <w:t>.</w:t>
      </w:r>
    </w:p>
    <w:p w:rsidR="00111718" w:rsidRPr="00111718" w:rsidRDefault="00C949A9" w:rsidP="00C949A9">
      <w:pPr>
        <w:pStyle w:val="SingleTxt"/>
        <w:spacing w:line="380" w:lineRule="exact"/>
        <w:ind w:left="1267" w:right="1267"/>
        <w:rPr>
          <w:rtl/>
        </w:rPr>
      </w:pPr>
      <w:r>
        <w:rPr>
          <w:rFonts w:hint="cs"/>
          <w:rtl/>
        </w:rPr>
        <w:tab/>
      </w:r>
      <w:r w:rsidR="00111718" w:rsidRPr="00111718">
        <w:rPr>
          <w:rtl/>
        </w:rPr>
        <w:t xml:space="preserve">جنيف (3 حزيران/يونيه 2016)- </w:t>
      </w:r>
      <w:r w:rsidR="00111718" w:rsidRPr="00111718">
        <w:rPr>
          <w:i/>
          <w:iCs/>
          <w:rtl/>
        </w:rPr>
        <w:t xml:space="preserve">تعرب أكبر هيئتين من الهيئات والآليات المستقلة  في منظومة الأمم المتحدة </w:t>
      </w:r>
      <w:r w:rsidR="00111718" w:rsidRPr="00111718">
        <w:rPr>
          <w:rFonts w:hint="cs"/>
          <w:i/>
          <w:iCs/>
          <w:rtl/>
        </w:rPr>
        <w:t>ل</w:t>
      </w:r>
      <w:r w:rsidR="00111718" w:rsidRPr="00111718">
        <w:rPr>
          <w:i/>
          <w:iCs/>
          <w:rtl/>
        </w:rPr>
        <w:t>حقوق الإنسان</w:t>
      </w:r>
      <w:r w:rsidR="00111718" w:rsidRPr="00111718">
        <w:rPr>
          <w:i/>
          <w:iCs/>
          <w:vertAlign w:val="superscript"/>
          <w:rtl/>
        </w:rPr>
        <w:t>(</w:t>
      </w:r>
      <w:r w:rsidR="00111718" w:rsidRPr="00111718">
        <w:rPr>
          <w:rtl/>
        </w:rPr>
        <w:t>*</w:t>
      </w:r>
      <w:r w:rsidR="00111718" w:rsidRPr="00111718">
        <w:rPr>
          <w:vertAlign w:val="superscript"/>
          <w:rtl/>
        </w:rPr>
        <w:t>)</w:t>
      </w:r>
      <w:r w:rsidR="00111718" w:rsidRPr="00111718">
        <w:rPr>
          <w:i/>
          <w:iCs/>
          <w:rtl/>
        </w:rPr>
        <w:t xml:space="preserve"> عن قلقهما البالغ إزاء مستقبل لجنة البلدان الأمريكية لحقوق الإنسان وهي تواجه أزمة مالية </w:t>
      </w:r>
      <w:r w:rsidR="00111718" w:rsidRPr="00111718">
        <w:rPr>
          <w:rFonts w:hint="cs"/>
          <w:i/>
          <w:iCs/>
          <w:rtl/>
        </w:rPr>
        <w:t>ت</w:t>
      </w:r>
      <w:r w:rsidR="00111718" w:rsidRPr="00111718">
        <w:rPr>
          <w:i/>
          <w:iCs/>
          <w:rtl/>
        </w:rPr>
        <w:t>هدد وجودها</w:t>
      </w:r>
      <w:r w:rsidR="00111718" w:rsidRPr="00111718">
        <w:rPr>
          <w:rtl/>
        </w:rPr>
        <w:t>.</w:t>
      </w:r>
    </w:p>
    <w:p w:rsidR="00111718" w:rsidRPr="00111718" w:rsidRDefault="00C949A9" w:rsidP="00C949A9">
      <w:pPr>
        <w:pStyle w:val="SingleTxt"/>
        <w:spacing w:line="380" w:lineRule="exact"/>
        <w:ind w:left="1267" w:right="1267"/>
        <w:rPr>
          <w:rtl/>
        </w:rPr>
      </w:pPr>
      <w:r>
        <w:rPr>
          <w:rFonts w:hint="cs"/>
          <w:i/>
          <w:iCs/>
          <w:rtl/>
        </w:rPr>
        <w:tab/>
      </w:r>
      <w:r w:rsidR="00111718" w:rsidRPr="00111718">
        <w:rPr>
          <w:i/>
          <w:iCs/>
          <w:rtl/>
        </w:rPr>
        <w:t xml:space="preserve">وتدعو اللجنة التنسيقية للإجراءات الخاصة ورؤساء هيئات معاهدات حقوق الإنسان جميع الحكومات والجهات المعنية بحقوق الإنسان في الأمريكتين إلى تقديم الأموال اللازمة لإنقاذ </w:t>
      </w:r>
      <w:r w:rsidR="00111718" w:rsidRPr="00111718">
        <w:rPr>
          <w:rFonts w:hint="cs"/>
          <w:i/>
          <w:iCs/>
          <w:rtl/>
        </w:rPr>
        <w:t>وا</w:t>
      </w:r>
      <w:r w:rsidR="00111718" w:rsidRPr="00111718">
        <w:rPr>
          <w:i/>
          <w:iCs/>
          <w:rtl/>
        </w:rPr>
        <w:t>حد</w:t>
      </w:r>
      <w:r w:rsidR="00111718" w:rsidRPr="00111718">
        <w:rPr>
          <w:rFonts w:hint="cs"/>
          <w:i/>
          <w:iCs/>
          <w:rtl/>
        </w:rPr>
        <w:t xml:space="preserve"> من</w:t>
      </w:r>
      <w:r w:rsidR="00111718" w:rsidRPr="00111718">
        <w:rPr>
          <w:i/>
          <w:iCs/>
          <w:rtl/>
        </w:rPr>
        <w:t xml:space="preserve"> النظم الإقليمية الرئيسية  لحقوق الإنسان</w:t>
      </w:r>
      <w:r w:rsidR="00111718" w:rsidRPr="00111718">
        <w:rPr>
          <w:rtl/>
        </w:rPr>
        <w:t xml:space="preserve">. </w:t>
      </w:r>
    </w:p>
    <w:p w:rsidR="00111718" w:rsidRPr="00111718" w:rsidRDefault="00C949A9" w:rsidP="00C949A9">
      <w:pPr>
        <w:pStyle w:val="SingleTxt"/>
        <w:spacing w:line="380" w:lineRule="exact"/>
        <w:ind w:left="1267" w:right="1267"/>
        <w:rPr>
          <w:rtl/>
        </w:rPr>
      </w:pPr>
      <w:r>
        <w:rPr>
          <w:rFonts w:hint="cs"/>
          <w:rtl/>
        </w:rPr>
        <w:tab/>
      </w:r>
      <w:r w:rsidR="00111718" w:rsidRPr="00111718">
        <w:rPr>
          <w:rtl/>
        </w:rPr>
        <w:t>”</w:t>
      </w:r>
      <w:r w:rsidR="00111718" w:rsidRPr="00111718">
        <w:rPr>
          <w:rFonts w:hint="cs"/>
          <w:rtl/>
        </w:rPr>
        <w:t xml:space="preserve">توجد </w:t>
      </w:r>
      <w:r w:rsidR="00111718" w:rsidRPr="00111718">
        <w:rPr>
          <w:rtl/>
        </w:rPr>
        <w:t xml:space="preserve">لجنة البلدان الأمريكية لحقوق الإنسان </w:t>
      </w:r>
      <w:r w:rsidR="00111718" w:rsidRPr="00111718">
        <w:rPr>
          <w:rFonts w:hint="cs"/>
          <w:rtl/>
        </w:rPr>
        <w:t>في</w:t>
      </w:r>
      <w:r w:rsidR="00111718" w:rsidRPr="00111718">
        <w:rPr>
          <w:rtl/>
        </w:rPr>
        <w:t xml:space="preserve"> أزمة</w:t>
      </w:r>
      <w:r w:rsidR="00111718" w:rsidRPr="00111718">
        <w:rPr>
          <w:rFonts w:hint="cs"/>
          <w:rtl/>
        </w:rPr>
        <w:t>.</w:t>
      </w:r>
      <w:r w:rsidR="00111718" w:rsidRPr="00111718">
        <w:rPr>
          <w:rtl/>
        </w:rPr>
        <w:t xml:space="preserve"> </w:t>
      </w:r>
      <w:r w:rsidR="00111718" w:rsidRPr="00111718">
        <w:rPr>
          <w:rFonts w:hint="cs"/>
          <w:rtl/>
        </w:rPr>
        <w:t xml:space="preserve">إنها </w:t>
      </w:r>
      <w:r w:rsidR="00111718" w:rsidRPr="00111718">
        <w:rPr>
          <w:rtl/>
        </w:rPr>
        <w:t xml:space="preserve">أزمة مالية عميقة. أزمة </w:t>
      </w:r>
      <w:r w:rsidR="00111718" w:rsidRPr="00111718">
        <w:rPr>
          <w:rFonts w:hint="cs"/>
          <w:rtl/>
        </w:rPr>
        <w:t>من ال</w:t>
      </w:r>
      <w:r w:rsidR="00111718" w:rsidRPr="00111718">
        <w:rPr>
          <w:rtl/>
        </w:rPr>
        <w:t xml:space="preserve">حدة بحيث اضطرت اللجنة إلى تعليق جميع الزيارات والدورتين اللتين كان من المقرر عقدهما في وقت لاحق من هذا العام. وإضافة إلى ذلك، لن تجدد عقود 40 في المائة من موظفيها بواشنطن في نهاية تموز/يوليه، ما لم يتم تلقي الأموال أو </w:t>
      </w:r>
      <w:r w:rsidR="00111718" w:rsidRPr="00111718">
        <w:rPr>
          <w:rFonts w:hint="cs"/>
          <w:rtl/>
        </w:rPr>
        <w:t xml:space="preserve">إعلانات </w:t>
      </w:r>
      <w:r w:rsidR="00111718" w:rsidRPr="00111718">
        <w:rPr>
          <w:rtl/>
        </w:rPr>
        <w:t>التبرعات بحلول 15 حزيران/يونيه.</w:t>
      </w:r>
    </w:p>
    <w:p w:rsidR="00111718" w:rsidRPr="00111718" w:rsidRDefault="00C949A9" w:rsidP="00C949A9">
      <w:pPr>
        <w:pStyle w:val="SingleTxt"/>
        <w:rPr>
          <w:rtl/>
        </w:rPr>
      </w:pPr>
      <w:r>
        <w:rPr>
          <w:rFonts w:hint="cs"/>
          <w:rtl/>
        </w:rPr>
        <w:tab/>
      </w:r>
      <w:r w:rsidR="00111718" w:rsidRPr="00111718">
        <w:rPr>
          <w:rtl/>
        </w:rPr>
        <w:t>وهذه التدابير القاسية تهدد حتما قدرة اللجنة على تنفيذ ولايتها بفعالية واستقلالية.</w:t>
      </w:r>
    </w:p>
    <w:p w:rsidR="00111718" w:rsidRPr="00111718" w:rsidRDefault="00C949A9" w:rsidP="00111718">
      <w:pPr>
        <w:pStyle w:val="SingleTxt"/>
        <w:rPr>
          <w:rtl/>
        </w:rPr>
      </w:pPr>
      <w:r>
        <w:rPr>
          <w:rFonts w:hint="cs"/>
          <w:rtl/>
        </w:rPr>
        <w:tab/>
      </w:r>
      <w:r w:rsidR="00111718" w:rsidRPr="00111718">
        <w:rPr>
          <w:rtl/>
        </w:rPr>
        <w:t xml:space="preserve">وإذا لم يتم إيجاد حلول عاجلة، فسوف </w:t>
      </w:r>
      <w:r w:rsidR="00111718" w:rsidRPr="00111718">
        <w:rPr>
          <w:rFonts w:hint="cs"/>
          <w:rtl/>
        </w:rPr>
        <w:t>ي</w:t>
      </w:r>
      <w:r w:rsidR="00111718" w:rsidRPr="00111718">
        <w:rPr>
          <w:rtl/>
        </w:rPr>
        <w:t xml:space="preserve">ترتب على ذلك أثر لا يمكن قياسه في </w:t>
      </w:r>
      <w:r w:rsidR="00111718" w:rsidRPr="00111718">
        <w:rPr>
          <w:rFonts w:hint="cs"/>
          <w:rtl/>
        </w:rPr>
        <w:t xml:space="preserve">ظروف </w:t>
      </w:r>
      <w:r w:rsidR="00111718" w:rsidRPr="00111718">
        <w:rPr>
          <w:rtl/>
        </w:rPr>
        <w:t>ضحايا</w:t>
      </w:r>
      <w:r w:rsidR="00111718" w:rsidRPr="00111718">
        <w:rPr>
          <w:rFonts w:hint="cs"/>
          <w:rtl/>
        </w:rPr>
        <w:t xml:space="preserve"> الانتهاكات</w:t>
      </w:r>
      <w:r w:rsidR="00111718" w:rsidRPr="00111718">
        <w:rPr>
          <w:rtl/>
        </w:rPr>
        <w:t>، ومقدمي الالتماسات، والمجتمع المدني على نطاق أوسع، وكذلك في حالة حقوق الإنسان برمتها في المنطقة.</w:t>
      </w:r>
    </w:p>
    <w:p w:rsidR="00111718" w:rsidRPr="00111718" w:rsidRDefault="00C949A9" w:rsidP="00111718">
      <w:pPr>
        <w:pStyle w:val="SingleTxt"/>
        <w:rPr>
          <w:rtl/>
        </w:rPr>
      </w:pPr>
      <w:r>
        <w:rPr>
          <w:rFonts w:hint="cs"/>
          <w:rtl/>
        </w:rPr>
        <w:tab/>
      </w:r>
      <w:r w:rsidR="00111718" w:rsidRPr="00111718">
        <w:rPr>
          <w:rtl/>
        </w:rPr>
        <w:t>واللجنة هي واحدة من أقدم الهيئات الإقليمية لحقوق الإنسان. وقد تطورت على مر السنين فأصبحت آلية راسخة الأقدام لحماية مئات الآلاف من الأفراد من انتهاكات حقوق الإنسان. كما قدمت توجيهات قيمة للدول بشأن كيفية تعزيز حقوق الإنسان وحمايتها.</w:t>
      </w:r>
    </w:p>
    <w:p w:rsidR="00111718" w:rsidRPr="00111718" w:rsidRDefault="00C949A9" w:rsidP="00111718">
      <w:pPr>
        <w:pStyle w:val="SingleTxt"/>
        <w:rPr>
          <w:rtl/>
        </w:rPr>
      </w:pPr>
      <w:r>
        <w:rPr>
          <w:rFonts w:hint="cs"/>
          <w:rtl/>
        </w:rPr>
        <w:tab/>
      </w:r>
      <w:r w:rsidR="00111718" w:rsidRPr="00111718">
        <w:rPr>
          <w:rFonts w:hint="cs"/>
          <w:rtl/>
        </w:rPr>
        <w:t>إنها إنجازات لا تُقدر بثمن</w:t>
      </w:r>
      <w:r w:rsidR="00111718" w:rsidRPr="00111718">
        <w:rPr>
          <w:rtl/>
        </w:rPr>
        <w:t xml:space="preserve">. </w:t>
      </w:r>
      <w:r w:rsidR="00111718" w:rsidRPr="00111718">
        <w:rPr>
          <w:rFonts w:hint="cs"/>
          <w:rtl/>
        </w:rPr>
        <w:t>و</w:t>
      </w:r>
      <w:r w:rsidR="00111718" w:rsidRPr="00111718">
        <w:rPr>
          <w:rtl/>
        </w:rPr>
        <w:t xml:space="preserve">على الدول أن تعطي لذلك قيمة أكبر بكثير من المبلغ اللازم لتفادي هذا الضعف الذي لم يسبق له مثيل في اللجنة.  </w:t>
      </w:r>
    </w:p>
    <w:p w:rsidR="00111718" w:rsidRPr="00111718" w:rsidRDefault="00C949A9" w:rsidP="00111718">
      <w:pPr>
        <w:pStyle w:val="SingleTxt"/>
        <w:rPr>
          <w:rtl/>
        </w:rPr>
      </w:pPr>
      <w:r>
        <w:rPr>
          <w:rFonts w:hint="cs"/>
          <w:rtl/>
        </w:rPr>
        <w:tab/>
      </w:r>
      <w:r w:rsidR="00111718" w:rsidRPr="00111718">
        <w:rPr>
          <w:rFonts w:hint="cs"/>
          <w:rtl/>
        </w:rPr>
        <w:t>ف</w:t>
      </w:r>
      <w:r w:rsidR="00111718" w:rsidRPr="00111718">
        <w:rPr>
          <w:rtl/>
        </w:rPr>
        <w:t xml:space="preserve">هذا الضعف لن يؤثر سلبا على منطقة البلدان الأمريكية فحسب، وإنما </w:t>
      </w:r>
      <w:r w:rsidR="00111718" w:rsidRPr="00111718">
        <w:rPr>
          <w:rFonts w:hint="cs"/>
          <w:rtl/>
        </w:rPr>
        <w:t>س</w:t>
      </w:r>
      <w:r w:rsidR="00111718" w:rsidRPr="00111718">
        <w:rPr>
          <w:rtl/>
        </w:rPr>
        <w:t xml:space="preserve">يؤثر أيضا </w:t>
      </w:r>
      <w:r w:rsidR="00111718" w:rsidRPr="00111718">
        <w:rPr>
          <w:rFonts w:hint="cs"/>
          <w:rtl/>
        </w:rPr>
        <w:t xml:space="preserve">على </w:t>
      </w:r>
      <w:r w:rsidR="00111718" w:rsidRPr="00111718">
        <w:rPr>
          <w:rtl/>
        </w:rPr>
        <w:t xml:space="preserve">جميع الجهات التي أقامت </w:t>
      </w:r>
      <w:r w:rsidR="00111718" w:rsidRPr="00111718">
        <w:rPr>
          <w:rFonts w:hint="cs"/>
          <w:rtl/>
        </w:rPr>
        <w:t xml:space="preserve">علاقات من </w:t>
      </w:r>
      <w:r w:rsidR="00111718" w:rsidRPr="00111718">
        <w:rPr>
          <w:rtl/>
        </w:rPr>
        <w:t>التعاون مع اللجنة على مر السنين، لا سيما النظم الإقليمية والدولية الأخرى لحماية حقوق الإنسان.</w:t>
      </w:r>
    </w:p>
    <w:p w:rsidR="00111718" w:rsidRPr="00111718" w:rsidRDefault="00C949A9" w:rsidP="00111718">
      <w:pPr>
        <w:pStyle w:val="SingleTxt"/>
        <w:rPr>
          <w:rtl/>
        </w:rPr>
      </w:pPr>
      <w:r>
        <w:rPr>
          <w:rFonts w:hint="cs"/>
          <w:rtl/>
        </w:rPr>
        <w:tab/>
      </w:r>
      <w:r w:rsidR="00111718" w:rsidRPr="00111718">
        <w:rPr>
          <w:rtl/>
        </w:rPr>
        <w:t xml:space="preserve">واللجنة شريكة محترمة وقيمة جدا لآليات الأمم المتحدة لحقوق الإنسان، لا سيما الإجراءات الخاصة وهيئات </w:t>
      </w:r>
      <w:r w:rsidR="00111718" w:rsidRPr="00111718">
        <w:rPr>
          <w:rFonts w:hint="cs"/>
          <w:rtl/>
        </w:rPr>
        <w:t>ال</w:t>
      </w:r>
      <w:r w:rsidR="00111718" w:rsidRPr="00111718">
        <w:rPr>
          <w:rtl/>
        </w:rPr>
        <w:t xml:space="preserve">معاهدات. وقد استلهمت آليات الأمم المتحدة لحقوق الإنسان بشكل حاسم العمل التطلعي والرائد الذي تقوم به اللجنة والتزامها الثابت في تعزيز حقوق الإنسان وحمايتها في المنطقة. </w:t>
      </w:r>
    </w:p>
    <w:p w:rsidR="00111718" w:rsidRPr="00111718" w:rsidRDefault="00C949A9" w:rsidP="00111718">
      <w:pPr>
        <w:pStyle w:val="SingleTxt"/>
        <w:rPr>
          <w:rtl/>
        </w:rPr>
      </w:pPr>
      <w:r>
        <w:rPr>
          <w:rFonts w:hint="cs"/>
          <w:rtl/>
        </w:rPr>
        <w:tab/>
      </w:r>
      <w:r w:rsidR="00111718" w:rsidRPr="00111718">
        <w:rPr>
          <w:rtl/>
        </w:rPr>
        <w:t>وينبغي أن ي</w:t>
      </w:r>
      <w:r w:rsidR="00111718" w:rsidRPr="00111718">
        <w:rPr>
          <w:rFonts w:hint="cs"/>
          <w:rtl/>
        </w:rPr>
        <w:t>كون</w:t>
      </w:r>
      <w:r w:rsidR="00111718" w:rsidRPr="00111718">
        <w:rPr>
          <w:rtl/>
        </w:rPr>
        <w:t xml:space="preserve"> القرن الحادي والعشر</w:t>
      </w:r>
      <w:r w:rsidR="00111718" w:rsidRPr="00111718">
        <w:rPr>
          <w:rFonts w:hint="cs"/>
          <w:rtl/>
        </w:rPr>
        <w:t>و</w:t>
      </w:r>
      <w:r w:rsidR="00111718" w:rsidRPr="00111718">
        <w:rPr>
          <w:rtl/>
        </w:rPr>
        <w:t xml:space="preserve">ن </w:t>
      </w:r>
      <w:r w:rsidR="00111718" w:rsidRPr="00111718">
        <w:rPr>
          <w:rFonts w:hint="cs"/>
          <w:rtl/>
        </w:rPr>
        <w:t xml:space="preserve">عهدا تقدم فيه </w:t>
      </w:r>
      <w:r w:rsidR="00111718" w:rsidRPr="00111718">
        <w:rPr>
          <w:rtl/>
        </w:rPr>
        <w:t xml:space="preserve">الدول والمنظمات الإقليمية والعالمية </w:t>
      </w:r>
      <w:r w:rsidR="00111718" w:rsidRPr="00111718">
        <w:rPr>
          <w:rFonts w:hint="cs"/>
          <w:rtl/>
        </w:rPr>
        <w:t xml:space="preserve">دعما قويا </w:t>
      </w:r>
      <w:r w:rsidR="00111718" w:rsidRPr="00111718">
        <w:rPr>
          <w:rtl/>
        </w:rPr>
        <w:t xml:space="preserve">للهيئات الدولية </w:t>
      </w:r>
      <w:r w:rsidR="00111718" w:rsidRPr="00111718">
        <w:rPr>
          <w:rFonts w:hint="cs"/>
          <w:rtl/>
        </w:rPr>
        <w:t>المعنية ب</w:t>
      </w:r>
      <w:r w:rsidR="00111718" w:rsidRPr="00111718">
        <w:rPr>
          <w:rtl/>
        </w:rPr>
        <w:t>حماية حقوق الإنسان، بما في ذلك توفير الموارد البشرية والمادية الكافية ل</w:t>
      </w:r>
      <w:r w:rsidR="00111718" w:rsidRPr="00111718">
        <w:rPr>
          <w:rFonts w:hint="cs"/>
          <w:rtl/>
        </w:rPr>
        <w:t xml:space="preserve">كي </w:t>
      </w:r>
      <w:r w:rsidR="00111718" w:rsidRPr="00111718">
        <w:rPr>
          <w:rtl/>
        </w:rPr>
        <w:t xml:space="preserve">تنفذ </w:t>
      </w:r>
      <w:r w:rsidR="00111718" w:rsidRPr="00111718">
        <w:rPr>
          <w:rFonts w:hint="cs"/>
          <w:rtl/>
        </w:rPr>
        <w:t>تلك الهيئات ال</w:t>
      </w:r>
      <w:r w:rsidR="00111718" w:rsidRPr="00111718">
        <w:rPr>
          <w:rtl/>
        </w:rPr>
        <w:t>ولاي</w:t>
      </w:r>
      <w:r w:rsidR="00111718" w:rsidRPr="00111718">
        <w:rPr>
          <w:rFonts w:hint="cs"/>
          <w:rtl/>
        </w:rPr>
        <w:t>ا</w:t>
      </w:r>
      <w:r w:rsidR="00111718" w:rsidRPr="00111718">
        <w:rPr>
          <w:rtl/>
        </w:rPr>
        <w:t>ت</w:t>
      </w:r>
      <w:r w:rsidR="00111718" w:rsidRPr="00111718">
        <w:rPr>
          <w:rFonts w:hint="cs"/>
          <w:rtl/>
        </w:rPr>
        <w:t xml:space="preserve"> المنوطة ب</w:t>
      </w:r>
      <w:r w:rsidR="00111718" w:rsidRPr="00111718">
        <w:rPr>
          <w:rtl/>
        </w:rPr>
        <w:t>ها ب</w:t>
      </w:r>
      <w:r w:rsidR="00111718" w:rsidRPr="00111718">
        <w:rPr>
          <w:rFonts w:hint="cs"/>
          <w:rtl/>
        </w:rPr>
        <w:t xml:space="preserve">كل </w:t>
      </w:r>
      <w:r w:rsidR="00111718" w:rsidRPr="00111718">
        <w:rPr>
          <w:rtl/>
        </w:rPr>
        <w:t xml:space="preserve">فعالية. ولا يمكن تبرير ضعف الآليات الدولية والإقليمية </w:t>
      </w:r>
      <w:r w:rsidR="00111718" w:rsidRPr="00111718">
        <w:rPr>
          <w:rFonts w:hint="cs"/>
          <w:rtl/>
        </w:rPr>
        <w:t>التي تقوم ب</w:t>
      </w:r>
      <w:r w:rsidR="00111718" w:rsidRPr="00111718">
        <w:rPr>
          <w:rtl/>
        </w:rPr>
        <w:t>رصد حقوق الإنسان بأسباب متعلقة بالميزانية.</w:t>
      </w:r>
    </w:p>
    <w:p w:rsidR="00111718" w:rsidRPr="00111718" w:rsidRDefault="00C949A9" w:rsidP="00111718">
      <w:pPr>
        <w:pStyle w:val="SingleTxt"/>
        <w:rPr>
          <w:rtl/>
        </w:rPr>
      </w:pPr>
      <w:r>
        <w:rPr>
          <w:rFonts w:hint="cs"/>
          <w:rtl/>
        </w:rPr>
        <w:tab/>
      </w:r>
      <w:r w:rsidR="00111718" w:rsidRPr="00111718">
        <w:rPr>
          <w:rtl/>
        </w:rPr>
        <w:t>فآلية حقوق الإنسان الإقليمية القوية والمستقلة حليفة رئيسية ل</w:t>
      </w:r>
      <w:r w:rsidR="00111718" w:rsidRPr="00111718">
        <w:rPr>
          <w:rFonts w:hint="cs"/>
          <w:rtl/>
        </w:rPr>
        <w:t>م</w:t>
      </w:r>
      <w:r w:rsidR="00111718" w:rsidRPr="00111718">
        <w:rPr>
          <w:rtl/>
        </w:rPr>
        <w:t>ن</w:t>
      </w:r>
      <w:r w:rsidR="00111718" w:rsidRPr="00111718">
        <w:rPr>
          <w:rFonts w:hint="cs"/>
          <w:rtl/>
        </w:rPr>
        <w:t>ظو</w:t>
      </w:r>
      <w:r w:rsidR="00111718" w:rsidRPr="00111718">
        <w:rPr>
          <w:rtl/>
        </w:rPr>
        <w:t>م</w:t>
      </w:r>
      <w:r w:rsidR="00111718" w:rsidRPr="00111718">
        <w:rPr>
          <w:rFonts w:hint="cs"/>
          <w:rtl/>
        </w:rPr>
        <w:t>ة</w:t>
      </w:r>
      <w:r w:rsidR="00111718" w:rsidRPr="00111718">
        <w:rPr>
          <w:rtl/>
        </w:rPr>
        <w:t xml:space="preserve"> الأمم المتحدة </w:t>
      </w:r>
      <w:r w:rsidR="00111718" w:rsidRPr="00111718">
        <w:rPr>
          <w:rFonts w:hint="cs"/>
          <w:rtl/>
        </w:rPr>
        <w:t>المعنية ب</w:t>
      </w:r>
      <w:r w:rsidR="00111718" w:rsidRPr="00111718">
        <w:rPr>
          <w:rtl/>
        </w:rPr>
        <w:t xml:space="preserve">حماية حقوق الإنسان. </w:t>
      </w:r>
      <w:r w:rsidR="00111718" w:rsidRPr="00111718">
        <w:rPr>
          <w:rFonts w:hint="cs"/>
          <w:rtl/>
        </w:rPr>
        <w:t xml:space="preserve">ولا سبيل إلى القبول بأن تمسي لجنة البلدان الأمريكية لحقوق الإنسان </w:t>
      </w:r>
      <w:r w:rsidR="00111718" w:rsidRPr="00111718">
        <w:rPr>
          <w:rtl/>
        </w:rPr>
        <w:t xml:space="preserve">مهددة </w:t>
      </w:r>
      <w:r w:rsidR="00111718" w:rsidRPr="00111718">
        <w:rPr>
          <w:rFonts w:hint="cs"/>
          <w:rtl/>
        </w:rPr>
        <w:t>ب</w:t>
      </w:r>
      <w:r w:rsidR="00111718" w:rsidRPr="00111718">
        <w:rPr>
          <w:rtl/>
        </w:rPr>
        <w:t>أزمة مالية</w:t>
      </w:r>
      <w:r w:rsidR="00111718" w:rsidRPr="00111718">
        <w:rPr>
          <w:rFonts w:hint="cs"/>
          <w:rtl/>
        </w:rPr>
        <w:t xml:space="preserve"> </w:t>
      </w:r>
      <w:r w:rsidR="00111718" w:rsidRPr="00111718">
        <w:rPr>
          <w:rtl/>
        </w:rPr>
        <w:t>في ولايتها ووظيفتها الأساسي</w:t>
      </w:r>
      <w:r w:rsidR="00111718" w:rsidRPr="00111718">
        <w:rPr>
          <w:rFonts w:hint="cs"/>
          <w:rtl/>
        </w:rPr>
        <w:t>ت</w:t>
      </w:r>
      <w:r w:rsidR="00111718" w:rsidRPr="00111718">
        <w:rPr>
          <w:rtl/>
        </w:rPr>
        <w:t>ين.</w:t>
      </w:r>
    </w:p>
    <w:p w:rsidR="00111718" w:rsidRPr="00111718" w:rsidRDefault="00C949A9" w:rsidP="00111718">
      <w:pPr>
        <w:pStyle w:val="SingleTxt"/>
        <w:rPr>
          <w:rtl/>
        </w:rPr>
      </w:pPr>
      <w:r>
        <w:rPr>
          <w:rFonts w:hint="cs"/>
          <w:rtl/>
        </w:rPr>
        <w:tab/>
      </w:r>
      <w:r w:rsidR="00111718" w:rsidRPr="00111718">
        <w:rPr>
          <w:rtl/>
        </w:rPr>
        <w:t xml:space="preserve">بيد أن هذه الأزمة يمكن حلها. </w:t>
      </w:r>
    </w:p>
    <w:p w:rsidR="00111718" w:rsidRPr="00111718" w:rsidRDefault="00C949A9" w:rsidP="00111718">
      <w:pPr>
        <w:pStyle w:val="SingleTxt"/>
        <w:rPr>
          <w:rtl/>
        </w:rPr>
      </w:pPr>
      <w:r>
        <w:rPr>
          <w:rFonts w:hint="cs"/>
          <w:rtl/>
        </w:rPr>
        <w:tab/>
      </w:r>
      <w:r w:rsidR="00111718" w:rsidRPr="00111718">
        <w:rPr>
          <w:rtl/>
        </w:rPr>
        <w:t xml:space="preserve">ونحن ندعو جميع الدول إلى إعلان التبرع بالأموال اللازمة على وجه السرعة ودون أي شروط، لكي تستأنف اللجنة عملها لصالح الجميع في المنطقة، تمشيا مع الالتزامات الدولية والإقليمية للدول في مجال حقوق الإنسان. كما ندعو الجهات المعنية الأخرى إلى تقديم </w:t>
      </w:r>
      <w:r w:rsidR="00111718" w:rsidRPr="00111718">
        <w:rPr>
          <w:rFonts w:hint="cs"/>
          <w:rtl/>
        </w:rPr>
        <w:t>ال</w:t>
      </w:r>
      <w:r w:rsidR="00111718" w:rsidRPr="00111718">
        <w:rPr>
          <w:rtl/>
        </w:rPr>
        <w:t xml:space="preserve">موارد </w:t>
      </w:r>
      <w:r w:rsidR="00111718" w:rsidRPr="00111718">
        <w:rPr>
          <w:rFonts w:hint="cs"/>
          <w:rtl/>
        </w:rPr>
        <w:t>ال</w:t>
      </w:r>
      <w:r w:rsidR="00111718" w:rsidRPr="00111718">
        <w:rPr>
          <w:rtl/>
        </w:rPr>
        <w:t xml:space="preserve">مالية </w:t>
      </w:r>
      <w:r w:rsidR="00111718" w:rsidRPr="00111718">
        <w:rPr>
          <w:rFonts w:hint="cs"/>
          <w:rtl/>
        </w:rPr>
        <w:t xml:space="preserve">اللازمة </w:t>
      </w:r>
      <w:r w:rsidR="00111718" w:rsidRPr="00111718">
        <w:rPr>
          <w:rtl/>
        </w:rPr>
        <w:t>لدعم اللجنة.</w:t>
      </w:r>
    </w:p>
    <w:p w:rsidR="00111718" w:rsidRDefault="00C949A9" w:rsidP="00C949A9">
      <w:pPr>
        <w:pStyle w:val="SingleTxt"/>
        <w:rPr>
          <w:rtl/>
        </w:rPr>
      </w:pPr>
      <w:r>
        <w:rPr>
          <w:rFonts w:hint="cs"/>
          <w:rtl/>
        </w:rPr>
        <w:tab/>
      </w:r>
      <w:r w:rsidR="00111718" w:rsidRPr="00111718">
        <w:rPr>
          <w:rtl/>
        </w:rPr>
        <w:t>ف</w:t>
      </w:r>
      <w:r w:rsidR="00111718" w:rsidRPr="00111718">
        <w:rPr>
          <w:rFonts w:hint="cs"/>
          <w:rtl/>
        </w:rPr>
        <w:t xml:space="preserve">إنه </w:t>
      </w:r>
      <w:r w:rsidR="00111718" w:rsidRPr="00111718">
        <w:rPr>
          <w:rtl/>
        </w:rPr>
        <w:t xml:space="preserve">لا يليق </w:t>
      </w:r>
      <w:r w:rsidR="00111718" w:rsidRPr="00111718">
        <w:rPr>
          <w:rFonts w:hint="cs"/>
          <w:rtl/>
        </w:rPr>
        <w:t xml:space="preserve">بنا، </w:t>
      </w:r>
      <w:r w:rsidR="00111718" w:rsidRPr="00111718">
        <w:rPr>
          <w:rtl/>
        </w:rPr>
        <w:t>بكل بساطة</w:t>
      </w:r>
      <w:r w:rsidR="00111718" w:rsidRPr="00111718">
        <w:rPr>
          <w:rFonts w:hint="cs"/>
          <w:rtl/>
        </w:rPr>
        <w:t>،</w:t>
      </w:r>
      <w:r w:rsidR="00111718" w:rsidRPr="00111718">
        <w:rPr>
          <w:rtl/>
        </w:rPr>
        <w:t xml:space="preserve"> أن ندعها تؤول إلى الإفلاس</w:t>
      </w:r>
      <w:r>
        <w:rPr>
          <w:rFonts w:hint="eastAsia"/>
          <w:rtl/>
        </w:rPr>
        <w:t>“</w:t>
      </w:r>
      <w:r w:rsidR="00111718" w:rsidRPr="00111718">
        <w:rPr>
          <w:rtl/>
        </w:rPr>
        <w:t>.</w:t>
      </w:r>
    </w:p>
    <w:p w:rsidR="00C949A9" w:rsidRPr="00C949A9" w:rsidRDefault="00C949A9" w:rsidP="00C949A9">
      <w:pPr>
        <w:pStyle w:val="SingleTxt"/>
        <w:spacing w:after="0" w:line="240" w:lineRule="auto"/>
        <w:rPr>
          <w:b/>
          <w:bCs/>
          <w:rtl/>
        </w:rPr>
      </w:pPr>
      <w:r>
        <w:rPr>
          <w:b/>
          <w:bCs/>
          <w:noProof/>
          <w:w w:val="100"/>
          <w:rtl/>
          <w:lang w:eastAsia="zh-CN"/>
        </w:rPr>
        <mc:AlternateContent>
          <mc:Choice Requires="wps">
            <w:drawing>
              <wp:anchor distT="0" distB="0" distL="114300" distR="114300" simplePos="0" relativeHeight="251662336"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C949A9" w:rsidRPr="00C949A9" w:rsidSect="00DB2558">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6T08:10:00Z" w:initials="Start">
    <w:p w:rsidR="00F73657" w:rsidRDefault="00F7365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NO&gt;&gt;N1624505A&lt;&lt;ODS JOB NO</w:t>
      </w:r>
      <w:r>
        <w:rPr>
          <w:rtl/>
        </w:rPr>
        <w:t>&gt;&gt;</w:t>
      </w:r>
    </w:p>
    <w:p w:rsidR="00F73657" w:rsidRDefault="00F73657">
      <w:pPr>
        <w:pStyle w:val="CommentText"/>
        <w:rPr>
          <w:rtl/>
        </w:rPr>
      </w:pPr>
      <w:r>
        <w:rPr>
          <w:rtl/>
        </w:rPr>
        <w:t>&lt;&lt;</w:t>
      </w:r>
      <w:r>
        <w:t>ODS DOC SYMBOL1&gt;&gt;A/71/270&lt;&lt;ODS DOC SYMBOL1</w:t>
      </w:r>
      <w:r>
        <w:rPr>
          <w:rtl/>
        </w:rPr>
        <w:t>&gt;&gt;</w:t>
      </w:r>
    </w:p>
    <w:p w:rsidR="00F73657" w:rsidRDefault="00F7365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657" w:rsidRDefault="00F73657" w:rsidP="00693CF9">
      <w:pPr>
        <w:spacing w:line="240" w:lineRule="auto"/>
      </w:pPr>
      <w:r>
        <w:separator/>
      </w:r>
    </w:p>
  </w:endnote>
  <w:endnote w:type="continuationSeparator" w:id="0">
    <w:p w:rsidR="00F73657" w:rsidRDefault="00F7365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3657" w:rsidTr="00DB2558">
      <w:tc>
        <w:tcPr>
          <w:tcW w:w="5028" w:type="dxa"/>
          <w:shd w:val="clear" w:color="auto" w:fill="auto"/>
        </w:tcPr>
        <w:p w:rsidR="00F73657" w:rsidRPr="00DB2558" w:rsidRDefault="00F73657" w:rsidP="00DB2558">
          <w:pPr>
            <w:pStyle w:val="Footer"/>
            <w:rPr>
              <w:w w:val="103"/>
            </w:rPr>
          </w:pPr>
          <w:r>
            <w:rPr>
              <w:w w:val="103"/>
            </w:rPr>
            <w:fldChar w:fldCharType="begin"/>
          </w:r>
          <w:r>
            <w:rPr>
              <w:w w:val="103"/>
            </w:rPr>
            <w:instrText xml:space="preserve"> PAGE  \* Arabic  \* MERGEFORMAT </w:instrText>
          </w:r>
          <w:r>
            <w:rPr>
              <w:w w:val="103"/>
            </w:rPr>
            <w:fldChar w:fldCharType="separate"/>
          </w:r>
          <w:r w:rsidR="005105A4">
            <w:rPr>
              <w:noProof/>
              <w:w w:val="103"/>
            </w:rPr>
            <w:t>32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05A4">
            <w:rPr>
              <w:noProof/>
              <w:w w:val="103"/>
            </w:rPr>
            <w:t>34</w:t>
          </w:r>
          <w:r>
            <w:rPr>
              <w:w w:val="103"/>
            </w:rPr>
            <w:fldChar w:fldCharType="end"/>
          </w:r>
        </w:p>
      </w:tc>
      <w:tc>
        <w:tcPr>
          <w:tcW w:w="5028" w:type="dxa"/>
          <w:shd w:val="clear" w:color="auto" w:fill="auto"/>
        </w:tcPr>
        <w:p w:rsidR="00F73657" w:rsidRPr="00DB2558" w:rsidRDefault="00F73657" w:rsidP="00DB255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05A4">
            <w:rPr>
              <w:b w:val="0"/>
              <w:w w:val="103"/>
            </w:rPr>
            <w:t>16-13283</w:t>
          </w:r>
          <w:r>
            <w:rPr>
              <w:b w:val="0"/>
              <w:w w:val="103"/>
            </w:rPr>
            <w:fldChar w:fldCharType="end"/>
          </w:r>
        </w:p>
      </w:tc>
    </w:tr>
  </w:tbl>
  <w:p w:rsidR="00F73657" w:rsidRPr="00DB2558" w:rsidRDefault="00F73657" w:rsidP="00DB25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3657" w:rsidTr="00DB2558">
      <w:tc>
        <w:tcPr>
          <w:tcW w:w="5028" w:type="dxa"/>
          <w:shd w:val="clear" w:color="auto" w:fill="auto"/>
        </w:tcPr>
        <w:p w:rsidR="00F73657" w:rsidRPr="00DB2558" w:rsidRDefault="00F73657" w:rsidP="00DB255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05A4">
            <w:rPr>
              <w:b w:val="0"/>
              <w:w w:val="103"/>
            </w:rPr>
            <w:t>16-13283</w:t>
          </w:r>
          <w:r>
            <w:rPr>
              <w:b w:val="0"/>
              <w:w w:val="103"/>
            </w:rPr>
            <w:fldChar w:fldCharType="end"/>
          </w:r>
        </w:p>
      </w:tc>
      <w:tc>
        <w:tcPr>
          <w:tcW w:w="5028" w:type="dxa"/>
          <w:shd w:val="clear" w:color="auto" w:fill="auto"/>
        </w:tcPr>
        <w:p w:rsidR="00F73657" w:rsidRPr="00DB2558" w:rsidRDefault="00F73657" w:rsidP="00DB2558">
          <w:pPr>
            <w:pStyle w:val="Footer"/>
            <w:jc w:val="left"/>
            <w:rPr>
              <w:w w:val="103"/>
            </w:rPr>
          </w:pPr>
          <w:r>
            <w:rPr>
              <w:w w:val="103"/>
            </w:rPr>
            <w:fldChar w:fldCharType="begin"/>
          </w:r>
          <w:r>
            <w:rPr>
              <w:w w:val="103"/>
            </w:rPr>
            <w:instrText xml:space="preserve"> PAGE  \* Arabic  \* MERGEFORMAT </w:instrText>
          </w:r>
          <w:r>
            <w:rPr>
              <w:w w:val="103"/>
            </w:rPr>
            <w:fldChar w:fldCharType="separate"/>
          </w:r>
          <w:r w:rsidR="005105A4">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05A4">
            <w:rPr>
              <w:noProof/>
              <w:w w:val="103"/>
            </w:rPr>
            <w:t>34</w:t>
          </w:r>
          <w:r>
            <w:rPr>
              <w:w w:val="103"/>
            </w:rPr>
            <w:fldChar w:fldCharType="end"/>
          </w:r>
        </w:p>
      </w:tc>
    </w:tr>
  </w:tbl>
  <w:p w:rsidR="00F73657" w:rsidRPr="00DB2558" w:rsidRDefault="00F73657" w:rsidP="00DB25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F73657" w:rsidTr="00DB2558">
      <w:trPr>
        <w:jc w:val="right"/>
      </w:trPr>
      <w:tc>
        <w:tcPr>
          <w:tcW w:w="3888" w:type="dxa"/>
        </w:tcPr>
        <w:p w:rsidR="00F73657" w:rsidRDefault="00F73657" w:rsidP="00DB2558">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7BA5FA5C" wp14:editId="298289A5">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A/71/270&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1/270&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0FE739EA" wp14:editId="34A5779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F73657" w:rsidRDefault="00F73657" w:rsidP="005105A4">
          <w:pPr>
            <w:pStyle w:val="ReleaseDate"/>
          </w:pPr>
          <w:r>
            <w:t>290816    2</w:t>
          </w:r>
          <w:r w:rsidR="005105A4">
            <w:t>5</w:t>
          </w:r>
          <w:r>
            <w:t xml:space="preserve">0816    </w:t>
          </w:r>
          <w:fldSimple w:instr=" DOCVARIABLE &quot;jobn&quot; \* MERGEFORMAT ">
            <w:r w:rsidR="005105A4">
              <w:t>16-13283 (A)</w:t>
            </w:r>
          </w:fldSimple>
        </w:p>
        <w:p w:rsidR="00F73657" w:rsidRPr="00DB2558" w:rsidRDefault="00F73657" w:rsidP="00DB255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105A4">
            <w:rPr>
              <w:rFonts w:ascii="Barcode 3 of 9 by request" w:hAnsi="Barcode 3 of 9 by request"/>
              <w:sz w:val="24"/>
            </w:rPr>
            <w:t>*1613283*</w:t>
          </w:r>
          <w:r>
            <w:rPr>
              <w:rFonts w:ascii="Barcode 3 of 9 by request" w:hAnsi="Barcode 3 of 9 by request"/>
              <w:sz w:val="24"/>
            </w:rPr>
            <w:fldChar w:fldCharType="end"/>
          </w:r>
        </w:p>
      </w:tc>
    </w:tr>
  </w:tbl>
  <w:p w:rsidR="00F73657" w:rsidRPr="00DB2558" w:rsidRDefault="00F73657" w:rsidP="00DB255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657" w:rsidRPr="00601482" w:rsidRDefault="00F73657" w:rsidP="00601482">
      <w:pPr>
        <w:pStyle w:val="Footer"/>
        <w:bidi/>
        <w:spacing w:after="80"/>
        <w:ind w:left="792"/>
        <w:jc w:val="left"/>
        <w:rPr>
          <w:sz w:val="16"/>
        </w:rPr>
      </w:pPr>
      <w:r w:rsidRPr="00601482">
        <w:rPr>
          <w:sz w:val="16"/>
          <w:rtl/>
        </w:rPr>
        <w:t>__________</w:t>
      </w:r>
    </w:p>
  </w:footnote>
  <w:footnote w:type="continuationSeparator" w:id="0">
    <w:p w:rsidR="00F73657" w:rsidRPr="00601482" w:rsidRDefault="00F73657" w:rsidP="00601482">
      <w:pPr>
        <w:pStyle w:val="Footer"/>
        <w:bidi/>
        <w:spacing w:after="80"/>
        <w:ind w:left="792"/>
        <w:jc w:val="left"/>
        <w:rPr>
          <w:sz w:val="16"/>
        </w:rPr>
      </w:pPr>
      <w:r w:rsidRPr="00601482">
        <w:rPr>
          <w:sz w:val="16"/>
          <w:rtl/>
        </w:rPr>
        <w:t>__________</w:t>
      </w:r>
    </w:p>
  </w:footnote>
  <w:footnote w:id="1">
    <w:p w:rsidR="00F73657" w:rsidRPr="008A0BAE" w:rsidRDefault="00F73657" w:rsidP="008A0BA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8A0BAE">
        <w:rPr>
          <w:w w:val="103"/>
          <w:rtl/>
        </w:rPr>
        <w:t>(</w:t>
      </w:r>
      <w:r w:rsidRPr="008A0BAE">
        <w:rPr>
          <w:rStyle w:val="FootnoteReference"/>
          <w:spacing w:val="0"/>
          <w:vertAlign w:val="baseline"/>
          <w:rtl/>
        </w:rPr>
        <w:footnoteRef/>
      </w:r>
      <w:r w:rsidRPr="008A0BAE">
        <w:rPr>
          <w:w w:val="103"/>
          <w:rtl/>
        </w:rPr>
        <w:t>)</w:t>
      </w:r>
      <w:r w:rsidRPr="008A0BAE">
        <w:rPr>
          <w:w w:val="103"/>
          <w:rtl/>
        </w:rPr>
        <w:tab/>
      </w:r>
      <w:r w:rsidRPr="00713C8E">
        <w:rPr>
          <w:rtl/>
          <w:lang w:eastAsia="zh-TW"/>
        </w:rPr>
        <w:t xml:space="preserve">انظر الصفحة الشبكية للاجتماع السنوي لرؤساء هيئات المعاهدات على الموقع الشبكي لمفوضية حقوق الإنسان. الصفحة متاحة على الرابط: </w:t>
      </w:r>
      <w:hyperlink r:id="rId1" w:history="1">
        <w:r w:rsidRPr="00050E19">
          <w:rPr>
            <w:rStyle w:val="Hyperlink"/>
            <w:lang w:eastAsia="zh-TW"/>
          </w:rPr>
          <w:t>http://ohchr.org/Ar/HRBodies/AnnualMeeting/Pages/</w:t>
        </w:r>
      </w:hyperlink>
      <w:r>
        <w:rPr>
          <w:lang w:eastAsia="zh-TW"/>
        </w:rPr>
        <w:t xml:space="preserve"> </w:t>
      </w:r>
      <w:r w:rsidRPr="00713C8E">
        <w:rPr>
          <w:lang w:eastAsia="zh-TW"/>
        </w:rPr>
        <w:t>MeetingChairpersons.aspx</w:t>
      </w:r>
      <w:r w:rsidRPr="00713C8E">
        <w:rPr>
          <w:rtl/>
          <w:lang w:eastAsia="zh-TW"/>
        </w:rPr>
        <w:t>.</w:t>
      </w:r>
    </w:p>
  </w:footnote>
  <w:footnote w:id="2">
    <w:p w:rsidR="00F73657" w:rsidRPr="00806E72" w:rsidRDefault="00F73657" w:rsidP="00806E7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806E72">
        <w:rPr>
          <w:w w:val="103"/>
          <w:rtl/>
        </w:rPr>
        <w:t>(</w:t>
      </w:r>
      <w:r w:rsidRPr="00806E72">
        <w:rPr>
          <w:rStyle w:val="FootnoteReference"/>
          <w:spacing w:val="0"/>
          <w:vertAlign w:val="baseline"/>
          <w:rtl/>
        </w:rPr>
        <w:footnoteRef/>
      </w:r>
      <w:r w:rsidRPr="00806E72">
        <w:rPr>
          <w:w w:val="103"/>
          <w:rtl/>
        </w:rPr>
        <w:t>)</w:t>
      </w:r>
      <w:r w:rsidRPr="00806E72">
        <w:rPr>
          <w:w w:val="103"/>
          <w:rtl/>
        </w:rPr>
        <w:tab/>
        <w:t xml:space="preserve">بما في ذلك اتفاقية مناهضة التعذيب وغيره من ضروب المعاملة أو العقوبة القاسية أو اللاإنسانية أو المهينة وبروتوكولها الاختياري؛ </w:t>
      </w:r>
      <w:r w:rsidRPr="00806E72">
        <w:rPr>
          <w:rFonts w:cs="Times New Roman" w:hint="cs"/>
          <w:w w:val="103"/>
          <w:rtl/>
        </w:rPr>
        <w:t>‬</w:t>
      </w:r>
      <w:r w:rsidRPr="00806E72">
        <w:rPr>
          <w:w w:val="103"/>
          <w:rtl/>
        </w:rPr>
        <w:t xml:space="preserve"> </w:t>
      </w:r>
      <w:r w:rsidRPr="00806E72">
        <w:rPr>
          <w:rFonts w:hint="cs"/>
          <w:w w:val="103"/>
          <w:rtl/>
        </w:rPr>
        <w:t>والاتفاقية</w:t>
      </w:r>
      <w:r w:rsidRPr="00806E72">
        <w:rPr>
          <w:w w:val="103"/>
          <w:rtl/>
        </w:rPr>
        <w:t xml:space="preserve"> </w:t>
      </w:r>
      <w:r w:rsidRPr="00806E72">
        <w:rPr>
          <w:rFonts w:hint="cs"/>
          <w:w w:val="103"/>
          <w:rtl/>
        </w:rPr>
        <w:t>الدولية</w:t>
      </w:r>
      <w:r w:rsidRPr="00806E72">
        <w:rPr>
          <w:w w:val="103"/>
          <w:rtl/>
        </w:rPr>
        <w:t xml:space="preserve"> </w:t>
      </w:r>
      <w:r w:rsidRPr="00806E72">
        <w:rPr>
          <w:rFonts w:hint="cs"/>
          <w:w w:val="103"/>
          <w:rtl/>
        </w:rPr>
        <w:t>لحماية</w:t>
      </w:r>
      <w:r w:rsidRPr="00806E72">
        <w:rPr>
          <w:w w:val="103"/>
          <w:rtl/>
        </w:rPr>
        <w:t xml:space="preserve"> </w:t>
      </w:r>
      <w:r w:rsidRPr="00806E72">
        <w:rPr>
          <w:rFonts w:hint="cs"/>
          <w:w w:val="103"/>
          <w:rtl/>
        </w:rPr>
        <w:t>جميع</w:t>
      </w:r>
      <w:r w:rsidRPr="00806E72">
        <w:rPr>
          <w:w w:val="103"/>
          <w:rtl/>
        </w:rPr>
        <w:t xml:space="preserve"> </w:t>
      </w:r>
      <w:r w:rsidRPr="00806E72">
        <w:rPr>
          <w:rFonts w:hint="cs"/>
          <w:w w:val="103"/>
          <w:rtl/>
        </w:rPr>
        <w:t>الأشخاص</w:t>
      </w:r>
      <w:r w:rsidRPr="00806E72">
        <w:rPr>
          <w:w w:val="103"/>
          <w:rtl/>
        </w:rPr>
        <w:t xml:space="preserve"> </w:t>
      </w:r>
      <w:r w:rsidRPr="00806E72">
        <w:rPr>
          <w:rFonts w:hint="cs"/>
          <w:w w:val="103"/>
          <w:rtl/>
        </w:rPr>
        <w:t>من</w:t>
      </w:r>
      <w:r w:rsidRPr="00806E72">
        <w:rPr>
          <w:w w:val="103"/>
          <w:rtl/>
        </w:rPr>
        <w:t xml:space="preserve"> </w:t>
      </w:r>
      <w:r w:rsidRPr="00806E72">
        <w:rPr>
          <w:rFonts w:hint="cs"/>
          <w:w w:val="103"/>
          <w:rtl/>
        </w:rPr>
        <w:t>الاختفاء</w:t>
      </w:r>
      <w:r w:rsidRPr="00806E72">
        <w:rPr>
          <w:w w:val="103"/>
          <w:rtl/>
        </w:rPr>
        <w:t xml:space="preserve"> </w:t>
      </w:r>
      <w:r w:rsidRPr="00806E72">
        <w:rPr>
          <w:rFonts w:hint="cs"/>
          <w:w w:val="103"/>
          <w:rtl/>
        </w:rPr>
        <w:t>القسري؛</w:t>
      </w:r>
      <w:r w:rsidRPr="00806E72">
        <w:rPr>
          <w:w w:val="103"/>
          <w:rtl/>
        </w:rPr>
        <w:t xml:space="preserve"> </w:t>
      </w:r>
      <w:r w:rsidRPr="00806E72">
        <w:rPr>
          <w:rFonts w:hint="cs"/>
          <w:w w:val="103"/>
          <w:rtl/>
        </w:rPr>
        <w:t>والبروتوكول</w:t>
      </w:r>
      <w:r w:rsidRPr="00806E72">
        <w:rPr>
          <w:w w:val="103"/>
          <w:rtl/>
        </w:rPr>
        <w:t xml:space="preserve"> </w:t>
      </w:r>
      <w:r w:rsidRPr="00806E72">
        <w:rPr>
          <w:rFonts w:hint="cs"/>
          <w:w w:val="103"/>
          <w:rtl/>
        </w:rPr>
        <w:t>الاختياري</w:t>
      </w:r>
      <w:r w:rsidRPr="00806E72">
        <w:rPr>
          <w:w w:val="103"/>
          <w:rtl/>
        </w:rPr>
        <w:t xml:space="preserve"> </w:t>
      </w:r>
      <w:r w:rsidRPr="00806E72">
        <w:rPr>
          <w:rFonts w:hint="cs"/>
          <w:w w:val="103"/>
          <w:rtl/>
        </w:rPr>
        <w:t>لاتفاقية</w:t>
      </w:r>
      <w:r w:rsidRPr="00806E72">
        <w:rPr>
          <w:w w:val="103"/>
          <w:rtl/>
        </w:rPr>
        <w:t xml:space="preserve"> </w:t>
      </w:r>
      <w:r w:rsidRPr="00806E72">
        <w:rPr>
          <w:rFonts w:hint="cs"/>
          <w:w w:val="103"/>
          <w:rtl/>
        </w:rPr>
        <w:t>القضاء</w:t>
      </w:r>
      <w:r w:rsidRPr="00806E72">
        <w:rPr>
          <w:w w:val="103"/>
          <w:rtl/>
        </w:rPr>
        <w:t xml:space="preserve"> </w:t>
      </w:r>
      <w:r w:rsidRPr="00806E72">
        <w:rPr>
          <w:rFonts w:hint="cs"/>
          <w:w w:val="103"/>
          <w:rtl/>
        </w:rPr>
        <w:t>على</w:t>
      </w:r>
      <w:r w:rsidRPr="00806E72">
        <w:rPr>
          <w:w w:val="103"/>
          <w:rtl/>
        </w:rPr>
        <w:t xml:space="preserve"> </w:t>
      </w:r>
      <w:r w:rsidRPr="00806E72">
        <w:rPr>
          <w:rFonts w:hint="cs"/>
          <w:w w:val="103"/>
          <w:rtl/>
        </w:rPr>
        <w:t>جميع</w:t>
      </w:r>
      <w:r w:rsidRPr="00806E72">
        <w:rPr>
          <w:w w:val="103"/>
          <w:rtl/>
        </w:rPr>
        <w:t xml:space="preserve"> </w:t>
      </w:r>
      <w:r w:rsidRPr="00806E72">
        <w:rPr>
          <w:rFonts w:hint="cs"/>
          <w:w w:val="103"/>
          <w:rtl/>
        </w:rPr>
        <w:t>أشكال</w:t>
      </w:r>
      <w:r w:rsidRPr="00806E72">
        <w:rPr>
          <w:w w:val="103"/>
          <w:rtl/>
        </w:rPr>
        <w:t xml:space="preserve"> </w:t>
      </w:r>
      <w:r w:rsidRPr="00806E72">
        <w:rPr>
          <w:rFonts w:hint="cs"/>
          <w:w w:val="103"/>
          <w:rtl/>
        </w:rPr>
        <w:t>التمييز</w:t>
      </w:r>
      <w:r w:rsidRPr="00806E72">
        <w:rPr>
          <w:w w:val="103"/>
          <w:rtl/>
        </w:rPr>
        <w:t xml:space="preserve"> </w:t>
      </w:r>
      <w:r w:rsidRPr="00806E72">
        <w:rPr>
          <w:rFonts w:hint="cs"/>
          <w:w w:val="103"/>
          <w:rtl/>
        </w:rPr>
        <w:t>ضد</w:t>
      </w:r>
      <w:r w:rsidRPr="00806E72">
        <w:rPr>
          <w:w w:val="103"/>
          <w:rtl/>
        </w:rPr>
        <w:t xml:space="preserve"> </w:t>
      </w:r>
      <w:r w:rsidRPr="00806E72">
        <w:rPr>
          <w:rFonts w:hint="cs"/>
          <w:w w:val="103"/>
          <w:rtl/>
        </w:rPr>
        <w:t>المرأة</w:t>
      </w:r>
      <w:r w:rsidRPr="00806E72">
        <w:rPr>
          <w:w w:val="103"/>
          <w:rtl/>
        </w:rPr>
        <w:t>؛ والبروتوكول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w:t>
      </w:r>
    </w:p>
  </w:footnote>
  <w:footnote w:id="3">
    <w:p w:rsidR="00F73657" w:rsidRPr="00806E72" w:rsidRDefault="00F73657" w:rsidP="00806E7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806E72">
        <w:rPr>
          <w:w w:val="103"/>
          <w:rtl/>
        </w:rPr>
        <w:t>(</w:t>
      </w:r>
      <w:r w:rsidRPr="00806E72">
        <w:rPr>
          <w:rStyle w:val="FootnoteReference"/>
          <w:spacing w:val="0"/>
          <w:vertAlign w:val="baseline"/>
          <w:rtl/>
        </w:rPr>
        <w:footnoteRef/>
      </w:r>
      <w:r w:rsidRPr="00806E72">
        <w:rPr>
          <w:w w:val="103"/>
          <w:rtl/>
        </w:rPr>
        <w:t>)</w:t>
      </w:r>
      <w:r w:rsidRPr="00806E72">
        <w:rPr>
          <w:w w:val="103"/>
          <w:rtl/>
        </w:rPr>
        <w:tab/>
        <w:t>بالنسبة للدول التي قدمت وثيقتين أساسيتين موحدتين أو أكثر بعد عام 2006، لا يتم احتساب سوى مرة واحدة فقط.</w:t>
      </w:r>
    </w:p>
  </w:footnote>
  <w:footnote w:id="4">
    <w:p w:rsidR="00F73657" w:rsidRPr="00601482" w:rsidRDefault="00F73657" w:rsidP="0060148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601482">
        <w:rPr>
          <w:w w:val="103"/>
          <w:rtl/>
        </w:rPr>
        <w:t>(</w:t>
      </w:r>
      <w:r w:rsidRPr="00601482">
        <w:rPr>
          <w:rStyle w:val="FootnoteReference"/>
          <w:spacing w:val="0"/>
          <w:vertAlign w:val="baseline"/>
          <w:rtl/>
        </w:rPr>
        <w:footnoteRef/>
      </w:r>
      <w:r w:rsidRPr="00601482">
        <w:rPr>
          <w:w w:val="103"/>
          <w:rtl/>
        </w:rPr>
        <w:t>)</w:t>
      </w:r>
      <w:r w:rsidRPr="00601482">
        <w:rPr>
          <w:w w:val="103"/>
          <w:rtl/>
        </w:rPr>
        <w:tab/>
        <w:t xml:space="preserve">يمكن الاطلاع على الورقتين الأوليين على صفحة الاجتماع السنوي لرؤساء هيئات المعاهدات على الموقع الشبكي لمفوضية الأمم المتحدة لحقوق الإنسان:  </w:t>
      </w:r>
      <w:r w:rsidRPr="00601482">
        <w:rPr>
          <w:w w:val="103"/>
        </w:rPr>
        <w:t>ohchr.org/EN/HRBodies/AnnualMeeting/Pages/</w:t>
      </w:r>
      <w:r>
        <w:rPr>
          <w:w w:val="103"/>
        </w:rPr>
        <w:t xml:space="preserve"> </w:t>
      </w:r>
      <w:r w:rsidRPr="00601482">
        <w:rPr>
          <w:w w:val="103"/>
        </w:rPr>
        <w:t>MeetingChairpersons.aspx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5"/>
      <w:gridCol w:w="4975"/>
    </w:tblGrid>
    <w:tr w:rsidR="00F73657" w:rsidTr="00DB2558">
      <w:trPr>
        <w:trHeight w:hRule="exact" w:val="864"/>
        <w:jc w:val="center"/>
      </w:trPr>
      <w:tc>
        <w:tcPr>
          <w:tcW w:w="4925" w:type="dxa"/>
          <w:shd w:val="clear" w:color="auto" w:fill="auto"/>
          <w:vAlign w:val="bottom"/>
        </w:tcPr>
        <w:p w:rsidR="00F73657" w:rsidRDefault="00F73657" w:rsidP="00DB2558">
          <w:pPr>
            <w:pStyle w:val="Header"/>
            <w:bidi/>
          </w:pPr>
        </w:p>
      </w:tc>
      <w:tc>
        <w:tcPr>
          <w:tcW w:w="5028" w:type="dxa"/>
          <w:shd w:val="clear" w:color="auto" w:fill="auto"/>
          <w:vAlign w:val="bottom"/>
        </w:tcPr>
        <w:p w:rsidR="00F73657" w:rsidRPr="00DB2558" w:rsidRDefault="00F73657" w:rsidP="00DB255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105A4">
            <w:rPr>
              <w:w w:val="103"/>
            </w:rPr>
            <w:t>A/71/270</w:t>
          </w:r>
          <w:r>
            <w:rPr>
              <w:w w:val="103"/>
            </w:rPr>
            <w:fldChar w:fldCharType="end"/>
          </w:r>
        </w:p>
      </w:tc>
    </w:tr>
  </w:tbl>
  <w:p w:rsidR="00F73657" w:rsidRPr="00DB2558" w:rsidRDefault="00F73657" w:rsidP="00DB25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3"/>
      <w:gridCol w:w="4967"/>
    </w:tblGrid>
    <w:tr w:rsidR="00F73657" w:rsidTr="00DB2558">
      <w:trPr>
        <w:trHeight w:hRule="exact" w:val="864"/>
        <w:jc w:val="center"/>
      </w:trPr>
      <w:tc>
        <w:tcPr>
          <w:tcW w:w="4925" w:type="dxa"/>
          <w:shd w:val="clear" w:color="auto" w:fill="auto"/>
          <w:vAlign w:val="bottom"/>
        </w:tcPr>
        <w:p w:rsidR="00F73657" w:rsidRPr="00DB2558" w:rsidRDefault="00F73657" w:rsidP="00DB255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105A4">
            <w:rPr>
              <w:w w:val="103"/>
            </w:rPr>
            <w:t>A/71/270</w:t>
          </w:r>
          <w:r>
            <w:rPr>
              <w:w w:val="103"/>
            </w:rPr>
            <w:fldChar w:fldCharType="end"/>
          </w:r>
        </w:p>
      </w:tc>
      <w:tc>
        <w:tcPr>
          <w:tcW w:w="5028" w:type="dxa"/>
          <w:shd w:val="clear" w:color="auto" w:fill="auto"/>
          <w:vAlign w:val="bottom"/>
        </w:tcPr>
        <w:p w:rsidR="00F73657" w:rsidRDefault="00F73657" w:rsidP="00DB2558">
          <w:pPr>
            <w:pStyle w:val="Header"/>
          </w:pPr>
        </w:p>
      </w:tc>
    </w:tr>
  </w:tbl>
  <w:p w:rsidR="00F73657" w:rsidRPr="00DB2558" w:rsidRDefault="00F73657" w:rsidP="00DB25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3657" w:rsidTr="00DB2558">
      <w:trPr>
        <w:gridAfter w:val="1"/>
        <w:wAfter w:w="18" w:type="dxa"/>
        <w:trHeight w:hRule="exact" w:val="864"/>
      </w:trPr>
      <w:tc>
        <w:tcPr>
          <w:tcW w:w="1282" w:type="dxa"/>
          <w:tcBorders>
            <w:bottom w:val="single" w:sz="4" w:space="0" w:color="auto"/>
          </w:tcBorders>
          <w:shd w:val="clear" w:color="auto" w:fill="auto"/>
          <w:vAlign w:val="bottom"/>
        </w:tcPr>
        <w:p w:rsidR="00F73657" w:rsidRDefault="00F73657" w:rsidP="00DB2558">
          <w:pPr>
            <w:pStyle w:val="Header"/>
            <w:spacing w:after="120"/>
          </w:pPr>
        </w:p>
      </w:tc>
      <w:tc>
        <w:tcPr>
          <w:tcW w:w="1786" w:type="dxa"/>
          <w:tcBorders>
            <w:bottom w:val="single" w:sz="4" w:space="0" w:color="auto"/>
          </w:tcBorders>
          <w:shd w:val="clear" w:color="auto" w:fill="auto"/>
          <w:vAlign w:val="bottom"/>
        </w:tcPr>
        <w:p w:rsidR="00F73657" w:rsidRPr="00DB2558" w:rsidRDefault="00F73657" w:rsidP="00DB255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3657" w:rsidRDefault="00F73657" w:rsidP="00DB2558">
          <w:pPr>
            <w:pStyle w:val="Header"/>
            <w:spacing w:after="120"/>
          </w:pPr>
        </w:p>
      </w:tc>
      <w:tc>
        <w:tcPr>
          <w:tcW w:w="6523" w:type="dxa"/>
          <w:gridSpan w:val="3"/>
          <w:tcBorders>
            <w:bottom w:val="single" w:sz="4" w:space="0" w:color="auto"/>
          </w:tcBorders>
          <w:shd w:val="clear" w:color="auto" w:fill="auto"/>
          <w:vAlign w:val="bottom"/>
        </w:tcPr>
        <w:p w:rsidR="00F73657" w:rsidRPr="00DB2558" w:rsidRDefault="00F73657" w:rsidP="00DB2558">
          <w:pPr>
            <w:spacing w:line="380" w:lineRule="exact"/>
            <w:jc w:val="right"/>
          </w:pPr>
          <w:r>
            <w:rPr>
              <w:sz w:val="40"/>
            </w:rPr>
            <w:t>A</w:t>
          </w:r>
          <w:r>
            <w:t>/71/270</w:t>
          </w:r>
        </w:p>
      </w:tc>
    </w:tr>
    <w:tr w:rsidR="00F73657" w:rsidRPr="00DB2558" w:rsidTr="00DB2558">
      <w:trPr>
        <w:trHeight w:hRule="exact" w:val="2880"/>
      </w:trPr>
      <w:tc>
        <w:tcPr>
          <w:tcW w:w="1282" w:type="dxa"/>
          <w:tcBorders>
            <w:top w:val="single" w:sz="4" w:space="0" w:color="auto"/>
            <w:bottom w:val="single" w:sz="12" w:space="0" w:color="auto"/>
          </w:tcBorders>
          <w:shd w:val="clear" w:color="auto" w:fill="auto"/>
        </w:tcPr>
        <w:p w:rsidR="00F73657" w:rsidRDefault="00F73657" w:rsidP="00DB2558">
          <w:pPr>
            <w:pStyle w:val="Header"/>
            <w:spacing w:before="120"/>
            <w:jc w:val="center"/>
          </w:pPr>
          <w:r>
            <w:t xml:space="preserve"> </w:t>
          </w:r>
          <w:r>
            <w:rPr>
              <w:noProof/>
              <w:lang w:eastAsia="zh-CN"/>
            </w:rPr>
            <w:drawing>
              <wp:inline distT="0" distB="0" distL="0" distR="0" wp14:anchorId="219003D3" wp14:editId="2CEF83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F73657" w:rsidRPr="00DB2558" w:rsidRDefault="00F73657" w:rsidP="00DB2558">
          <w:pPr>
            <w:pStyle w:val="Header"/>
            <w:spacing w:before="120"/>
            <w:jc w:val="center"/>
          </w:pPr>
        </w:p>
      </w:tc>
      <w:tc>
        <w:tcPr>
          <w:tcW w:w="5227" w:type="dxa"/>
          <w:gridSpan w:val="3"/>
          <w:tcBorders>
            <w:top w:val="single" w:sz="4" w:space="0" w:color="auto"/>
            <w:bottom w:val="single" w:sz="12" w:space="0" w:color="auto"/>
          </w:tcBorders>
          <w:shd w:val="clear" w:color="auto" w:fill="auto"/>
        </w:tcPr>
        <w:p w:rsidR="00F73657" w:rsidRPr="00DB2558" w:rsidRDefault="00F73657" w:rsidP="00DB2558">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F73657" w:rsidRPr="00DB2558" w:rsidRDefault="00F73657" w:rsidP="00DB2558">
          <w:pPr>
            <w:pStyle w:val="Header"/>
            <w:spacing w:before="109"/>
          </w:pPr>
        </w:p>
      </w:tc>
      <w:tc>
        <w:tcPr>
          <w:tcW w:w="3100" w:type="dxa"/>
          <w:gridSpan w:val="2"/>
          <w:tcBorders>
            <w:top w:val="single" w:sz="4" w:space="0" w:color="auto"/>
            <w:bottom w:val="single" w:sz="12" w:space="0" w:color="auto"/>
          </w:tcBorders>
          <w:shd w:val="clear" w:color="auto" w:fill="auto"/>
        </w:tcPr>
        <w:p w:rsidR="00F73657" w:rsidRDefault="00F73657" w:rsidP="00DB2558">
          <w:pPr>
            <w:pStyle w:val="Distribution"/>
            <w:bidi w:val="0"/>
            <w:spacing w:before="240"/>
          </w:pPr>
          <w:r>
            <w:t>Distr.: General</w:t>
          </w:r>
        </w:p>
        <w:p w:rsidR="00F73657" w:rsidRDefault="00F73657" w:rsidP="00DB2558">
          <w:pPr>
            <w:pStyle w:val="Publication"/>
            <w:bidi w:val="0"/>
          </w:pPr>
          <w:r>
            <w:t>2 August 2016</w:t>
          </w:r>
        </w:p>
        <w:p w:rsidR="00F73657" w:rsidRDefault="00F73657" w:rsidP="00DB2558">
          <w:pPr>
            <w:bidi w:val="0"/>
            <w:spacing w:line="240" w:lineRule="exact"/>
            <w:jc w:val="left"/>
          </w:pPr>
          <w:r>
            <w:t>Arabic</w:t>
          </w:r>
        </w:p>
        <w:p w:rsidR="00F73657" w:rsidRDefault="00F73657" w:rsidP="00DB2558">
          <w:pPr>
            <w:pStyle w:val="Original"/>
            <w:bidi w:val="0"/>
          </w:pPr>
          <w:r>
            <w:t>Original: English</w:t>
          </w:r>
        </w:p>
        <w:p w:rsidR="00F73657" w:rsidRPr="00DB2558" w:rsidRDefault="00F73657" w:rsidP="00DB2558">
          <w:pPr>
            <w:bidi w:val="0"/>
            <w:spacing w:line="240" w:lineRule="exact"/>
            <w:jc w:val="left"/>
          </w:pPr>
        </w:p>
      </w:tc>
    </w:tr>
  </w:tbl>
  <w:p w:rsidR="00F73657" w:rsidRPr="00DB2558" w:rsidRDefault="00F73657" w:rsidP="00DB255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3*"/>
    <w:docVar w:name="CreationDt" w:val="26/08/2016 8:10: AM"/>
    <w:docVar w:name="DocCategory" w:val="Doc"/>
    <w:docVar w:name="DocType" w:val="Final"/>
    <w:docVar w:name="DutyStation" w:val="New York"/>
    <w:docVar w:name="FooterJN" w:val="16-13283"/>
    <w:docVar w:name="jobn" w:val="16-13283 (A)"/>
    <w:docVar w:name="jobnDT" w:val="16-13283 (A)   260816"/>
    <w:docVar w:name="jobnDTDT" w:val="16-13283 (A)   260816   260816"/>
    <w:docVar w:name="JobNo" w:val="1613283A"/>
    <w:docVar w:name="LocalDrive" w:val="0"/>
    <w:docVar w:name="OandT" w:val=" "/>
    <w:docVar w:name="PaperSize" w:val="Letter"/>
    <w:docVar w:name="sss1" w:val="A/71/270"/>
    <w:docVar w:name="sss2" w:val="-"/>
    <w:docVar w:name="Symbol1" w:val="A/71/270"/>
    <w:docVar w:name="Symbol2" w:val="-"/>
  </w:docVars>
  <w:rsids>
    <w:rsidRoot w:val="00815FC4"/>
    <w:rsid w:val="000020C4"/>
    <w:rsid w:val="0000693B"/>
    <w:rsid w:val="000170D3"/>
    <w:rsid w:val="0002744A"/>
    <w:rsid w:val="000311C9"/>
    <w:rsid w:val="00042425"/>
    <w:rsid w:val="00047F6A"/>
    <w:rsid w:val="00051318"/>
    <w:rsid w:val="0005137B"/>
    <w:rsid w:val="00056AA7"/>
    <w:rsid w:val="0006648F"/>
    <w:rsid w:val="00070E09"/>
    <w:rsid w:val="00087310"/>
    <w:rsid w:val="00092439"/>
    <w:rsid w:val="000927B5"/>
    <w:rsid w:val="0009732C"/>
    <w:rsid w:val="000974BE"/>
    <w:rsid w:val="000A6216"/>
    <w:rsid w:val="000B640C"/>
    <w:rsid w:val="000B7DB8"/>
    <w:rsid w:val="000C4EED"/>
    <w:rsid w:val="000D2CEC"/>
    <w:rsid w:val="000F3F48"/>
    <w:rsid w:val="00100A90"/>
    <w:rsid w:val="00101EE8"/>
    <w:rsid w:val="00102521"/>
    <w:rsid w:val="0010461F"/>
    <w:rsid w:val="00111718"/>
    <w:rsid w:val="00113349"/>
    <w:rsid w:val="0012522B"/>
    <w:rsid w:val="00132672"/>
    <w:rsid w:val="00143096"/>
    <w:rsid w:val="001519A9"/>
    <w:rsid w:val="001568A8"/>
    <w:rsid w:val="00165F18"/>
    <w:rsid w:val="00170A5E"/>
    <w:rsid w:val="001737F8"/>
    <w:rsid w:val="001775EA"/>
    <w:rsid w:val="0018030C"/>
    <w:rsid w:val="00182D99"/>
    <w:rsid w:val="00187870"/>
    <w:rsid w:val="00194AD9"/>
    <w:rsid w:val="00194C85"/>
    <w:rsid w:val="001A0D70"/>
    <w:rsid w:val="001A5B00"/>
    <w:rsid w:val="001B59EE"/>
    <w:rsid w:val="001C6531"/>
    <w:rsid w:val="001D1606"/>
    <w:rsid w:val="001E2BD4"/>
    <w:rsid w:val="001E5A5A"/>
    <w:rsid w:val="001E5A7A"/>
    <w:rsid w:val="001F6786"/>
    <w:rsid w:val="0020295C"/>
    <w:rsid w:val="00212285"/>
    <w:rsid w:val="002141DD"/>
    <w:rsid w:val="0022189C"/>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105A4"/>
    <w:rsid w:val="00520086"/>
    <w:rsid w:val="00521CAC"/>
    <w:rsid w:val="0052301E"/>
    <w:rsid w:val="00523D95"/>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1482"/>
    <w:rsid w:val="006046A6"/>
    <w:rsid w:val="00616E82"/>
    <w:rsid w:val="006218A3"/>
    <w:rsid w:val="00631D41"/>
    <w:rsid w:val="006564CE"/>
    <w:rsid w:val="00663F64"/>
    <w:rsid w:val="00680731"/>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06E72"/>
    <w:rsid w:val="0081284F"/>
    <w:rsid w:val="00814843"/>
    <w:rsid w:val="00815FC4"/>
    <w:rsid w:val="008170DE"/>
    <w:rsid w:val="00820B87"/>
    <w:rsid w:val="0082564D"/>
    <w:rsid w:val="00830E32"/>
    <w:rsid w:val="00845A14"/>
    <w:rsid w:val="0085331D"/>
    <w:rsid w:val="00853F0F"/>
    <w:rsid w:val="008569BB"/>
    <w:rsid w:val="00861BB3"/>
    <w:rsid w:val="008624AF"/>
    <w:rsid w:val="008700DF"/>
    <w:rsid w:val="00873A11"/>
    <w:rsid w:val="00873AF9"/>
    <w:rsid w:val="00881022"/>
    <w:rsid w:val="0088317F"/>
    <w:rsid w:val="0088549C"/>
    <w:rsid w:val="00887330"/>
    <w:rsid w:val="008913BC"/>
    <w:rsid w:val="008A0BAE"/>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2848"/>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49A9"/>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1BC3"/>
    <w:rsid w:val="00DB2558"/>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73657"/>
    <w:rsid w:val="00F90A71"/>
    <w:rsid w:val="00F923A5"/>
    <w:rsid w:val="00F93545"/>
    <w:rsid w:val="00F96337"/>
    <w:rsid w:val="00F96FBA"/>
    <w:rsid w:val="00FB0C1B"/>
    <w:rsid w:val="00FB0D50"/>
    <w:rsid w:val="00FB2B5B"/>
    <w:rsid w:val="00FB4E06"/>
    <w:rsid w:val="00FB6C6C"/>
    <w:rsid w:val="00FC0835"/>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B2558"/>
    <w:pPr>
      <w:spacing w:line="240" w:lineRule="auto"/>
    </w:pPr>
    <w:rPr>
      <w:szCs w:val="20"/>
    </w:rPr>
  </w:style>
  <w:style w:type="character" w:customStyle="1" w:styleId="CommentTextChar">
    <w:name w:val="Comment Text Char"/>
    <w:basedOn w:val="DefaultParagraphFont"/>
    <w:link w:val="CommentText"/>
    <w:rsid w:val="00DB2558"/>
    <w:rPr>
      <w:w w:val="103"/>
      <w:kern w:val="14"/>
    </w:rPr>
  </w:style>
  <w:style w:type="paragraph" w:styleId="CommentSubject">
    <w:name w:val="annotation subject"/>
    <w:basedOn w:val="CommentText"/>
    <w:next w:val="CommentText"/>
    <w:link w:val="CommentSubjectChar"/>
    <w:rsid w:val="00DB2558"/>
    <w:rPr>
      <w:b/>
      <w:bCs/>
    </w:rPr>
  </w:style>
  <w:style w:type="character" w:customStyle="1" w:styleId="CommentSubjectChar">
    <w:name w:val="Comment Subject Char"/>
    <w:basedOn w:val="CommentTextChar"/>
    <w:link w:val="CommentSubject"/>
    <w:rsid w:val="00DB2558"/>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B2558"/>
    <w:pPr>
      <w:spacing w:line="240" w:lineRule="auto"/>
    </w:pPr>
    <w:rPr>
      <w:szCs w:val="20"/>
    </w:rPr>
  </w:style>
  <w:style w:type="character" w:customStyle="1" w:styleId="CommentTextChar">
    <w:name w:val="Comment Text Char"/>
    <w:basedOn w:val="DefaultParagraphFont"/>
    <w:link w:val="CommentText"/>
    <w:rsid w:val="00DB2558"/>
    <w:rPr>
      <w:w w:val="103"/>
      <w:kern w:val="14"/>
    </w:rPr>
  </w:style>
  <w:style w:type="paragraph" w:styleId="CommentSubject">
    <w:name w:val="annotation subject"/>
    <w:basedOn w:val="CommentText"/>
    <w:next w:val="CommentText"/>
    <w:link w:val="CommentSubjectChar"/>
    <w:rsid w:val="00DB2558"/>
    <w:rPr>
      <w:b/>
      <w:bCs/>
    </w:rPr>
  </w:style>
  <w:style w:type="character" w:customStyle="1" w:styleId="CommentSubjectChar">
    <w:name w:val="Comment Subject Char"/>
    <w:basedOn w:val="CommentTextChar"/>
    <w:link w:val="CommentSubject"/>
    <w:rsid w:val="00DB2558"/>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ar/A/RES/57/202" TargetMode="External"/><Relationship Id="rId26" Type="http://schemas.openxmlformats.org/officeDocument/2006/relationships/hyperlink" Target="http://undocs.org/ar/A/RES/68/268" TargetMode="External"/><Relationship Id="rId39" Type="http://schemas.openxmlformats.org/officeDocument/2006/relationships/hyperlink" Target="http://undocs.org/ar/A/69/285" TargetMode="External"/><Relationship Id="rId21" Type="http://schemas.openxmlformats.org/officeDocument/2006/relationships/hyperlink" Target="http://undocs.org/ar/A/71/118" TargetMode="External"/><Relationship Id="rId34" Type="http://schemas.openxmlformats.org/officeDocument/2006/relationships/hyperlink" Target="http://undocs.org/ar/A/RES/68/268" TargetMode="External"/><Relationship Id="rId42" Type="http://schemas.openxmlformats.org/officeDocument/2006/relationships/hyperlink" Target="http://undocs.org/ar/A/71/38" TargetMode="External"/><Relationship Id="rId47" Type="http://schemas.openxmlformats.org/officeDocument/2006/relationships/hyperlink" Target="http://undocs.org/ar/A/RES/68/268" TargetMode="External"/><Relationship Id="rId50" Type="http://schemas.openxmlformats.org/officeDocument/2006/relationships/hyperlink" Target="http://undocs.org/ar/A/RES/68/268" TargetMode="External"/><Relationship Id="rId55" Type="http://schemas.openxmlformats.org/officeDocument/2006/relationships/hyperlink" Target="http://undocs.org/ar/A/RES/68/268" TargetMode="External"/><Relationship Id="rId63" Type="http://schemas.openxmlformats.org/officeDocument/2006/relationships/hyperlink" Target="http://undocs.org/ar/A/RES/68/268"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undocs.org/A/71/150" TargetMode="External"/><Relationship Id="rId29" Type="http://schemas.openxmlformats.org/officeDocument/2006/relationships/hyperlink" Target="http://undocs.org/ar/A/71/1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A/RES/38/117" TargetMode="External"/><Relationship Id="rId32" Type="http://schemas.openxmlformats.org/officeDocument/2006/relationships/hyperlink" Target="http://undocs.org/ar/A/RES/68/268" TargetMode="External"/><Relationship Id="rId37" Type="http://schemas.openxmlformats.org/officeDocument/2006/relationships/hyperlink" Target="http://undocs.org/ar/A/RES/68/268" TargetMode="External"/><Relationship Id="rId40" Type="http://schemas.openxmlformats.org/officeDocument/2006/relationships/hyperlink" Target="http://undocs.org/ar/HRI/MC/2015/6" TargetMode="External"/><Relationship Id="rId45" Type="http://schemas.openxmlformats.org/officeDocument/2006/relationships/hyperlink" Target="http://undocs.org/ar/A/RES/68/268" TargetMode="External"/><Relationship Id="rId53" Type="http://schemas.openxmlformats.org/officeDocument/2006/relationships/hyperlink" Target="http://undocs.org/ar/A/RES/68/268" TargetMode="External"/><Relationship Id="rId58" Type="http://schemas.openxmlformats.org/officeDocument/2006/relationships/hyperlink" Target="http://undocs.org/ar/A/70/302" TargetMode="External"/><Relationship Id="rId66" Type="http://schemas.openxmlformats.org/officeDocument/2006/relationships/hyperlink" Target="http://undocs.org/ar/A/RES/68/26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A/RES/68/268" TargetMode="External"/><Relationship Id="rId28" Type="http://schemas.openxmlformats.org/officeDocument/2006/relationships/hyperlink" Target="http://undocs.org/ar/A/RES/68/268" TargetMode="External"/><Relationship Id="rId36" Type="http://schemas.openxmlformats.org/officeDocument/2006/relationships/hyperlink" Target="http://undocs.org/ar/A/RES/68/268" TargetMode="External"/><Relationship Id="rId49" Type="http://schemas.openxmlformats.org/officeDocument/2006/relationships/hyperlink" Target="http://undocs.org/ar/A/RES/68/268" TargetMode="External"/><Relationship Id="rId57" Type="http://schemas.openxmlformats.org/officeDocument/2006/relationships/hyperlink" Target="http://undocs.org/ar/A/RES/68/268" TargetMode="External"/><Relationship Id="rId61" Type="http://schemas.openxmlformats.org/officeDocument/2006/relationships/hyperlink" Target="http://undocs.org/ar/A/RES/68/268" TargetMode="External"/><Relationship Id="rId10" Type="http://schemas.openxmlformats.org/officeDocument/2006/relationships/header" Target="header2.xml"/><Relationship Id="rId19" Type="http://schemas.openxmlformats.org/officeDocument/2006/relationships/hyperlink" Target="http://undocs.org/ar/A/RES/49/178" TargetMode="External"/><Relationship Id="rId31" Type="http://schemas.openxmlformats.org/officeDocument/2006/relationships/hyperlink" Target="http://undocs.org/ar/HRI/MC/2016/2" TargetMode="External"/><Relationship Id="rId44" Type="http://schemas.openxmlformats.org/officeDocument/2006/relationships/hyperlink" Target="http://undocs.org/ar/A/RES/86/268" TargetMode="External"/><Relationship Id="rId52" Type="http://schemas.openxmlformats.org/officeDocument/2006/relationships/hyperlink" Target="http://undocs.org/ar/A/RES/68/268" TargetMode="External"/><Relationship Id="rId60" Type="http://schemas.openxmlformats.org/officeDocument/2006/relationships/hyperlink" Target="http://undocs.org/ar/A/RES/68/268" TargetMode="External"/><Relationship Id="rId65" Type="http://schemas.openxmlformats.org/officeDocument/2006/relationships/hyperlink" Target="http://undocs.org/ar/A/RES/68/26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A/RES/86/268" TargetMode="External"/><Relationship Id="rId27" Type="http://schemas.openxmlformats.org/officeDocument/2006/relationships/hyperlink" Target="http://undocs.org/ar/A/RES/49/178" TargetMode="External"/><Relationship Id="rId30" Type="http://schemas.openxmlformats.org/officeDocument/2006/relationships/hyperlink" Target="http://undocs.org/ar/HRI/MC/2016/1" TargetMode="External"/><Relationship Id="rId35" Type="http://schemas.openxmlformats.org/officeDocument/2006/relationships/hyperlink" Target="http://undocs.org/ar/A/RES/68/268" TargetMode="External"/><Relationship Id="rId43" Type="http://schemas.openxmlformats.org/officeDocument/2006/relationships/hyperlink" Target="http://undocs.org/ar/A/RES/68/268" TargetMode="External"/><Relationship Id="rId48" Type="http://schemas.openxmlformats.org/officeDocument/2006/relationships/hyperlink" Target="http://undocs.org/ar/A/RES/68/268" TargetMode="External"/><Relationship Id="rId56" Type="http://schemas.openxmlformats.org/officeDocument/2006/relationships/hyperlink" Target="http://undocs.org/ar/A/RES/68/268" TargetMode="External"/><Relationship Id="rId64" Type="http://schemas.openxmlformats.org/officeDocument/2006/relationships/hyperlink" Target="http://undocs.org/ar/A/RES/68/268"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undocs.org/ar/A/RES/68/268"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ar/A/RES/57/202" TargetMode="External"/><Relationship Id="rId25" Type="http://schemas.openxmlformats.org/officeDocument/2006/relationships/hyperlink" Target="http://undocs.org/ar/A/RES/57/202" TargetMode="External"/><Relationship Id="rId33" Type="http://schemas.openxmlformats.org/officeDocument/2006/relationships/hyperlink" Target="http://undocs.org/ar/A/RES/268/68" TargetMode="External"/><Relationship Id="rId38" Type="http://schemas.openxmlformats.org/officeDocument/2006/relationships/hyperlink" Target="http://undocs.org/ar/A/67/22" TargetMode="External"/><Relationship Id="rId46" Type="http://schemas.openxmlformats.org/officeDocument/2006/relationships/hyperlink" Target="http://undocs.org/ar/A/RES/68/268" TargetMode="External"/><Relationship Id="rId59" Type="http://schemas.openxmlformats.org/officeDocument/2006/relationships/hyperlink" Target="http://undocs.org/ar/A/RES/68/268" TargetMode="External"/><Relationship Id="rId67" Type="http://schemas.openxmlformats.org/officeDocument/2006/relationships/hyperlink" Target="http://www.ohchr.org/EN/HRBodies/Pages/" TargetMode="External"/><Relationship Id="rId20" Type="http://schemas.openxmlformats.org/officeDocument/2006/relationships/hyperlink" Target="http://undocs.org/ar/A/RES/68/268" TargetMode="External"/><Relationship Id="rId41" Type="http://schemas.openxmlformats.org/officeDocument/2006/relationships/hyperlink" Target="http://undocs.org/ar/A/RES/61/2" TargetMode="External"/><Relationship Id="rId54" Type="http://schemas.openxmlformats.org/officeDocument/2006/relationships/hyperlink" Target="http://undocs.org/ar/A/RES/68/268" TargetMode="External"/><Relationship Id="rId62" Type="http://schemas.openxmlformats.org/officeDocument/2006/relationships/hyperlink" Target="http://undocs.org/ar/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ohchr.org/Ar/HRBodies/AnnualMeeting/Pag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4106F-4DF6-4932-8994-05446ADF6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8625</Words>
  <Characters>49169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 Moaz</dc:creator>
  <cp:keywords/>
  <dc:description/>
  <cp:lastModifiedBy>Administrator</cp:lastModifiedBy>
  <cp:revision>11</cp:revision>
  <cp:lastPrinted>2016-08-29T16:53:00Z</cp:lastPrinted>
  <dcterms:created xsi:type="dcterms:W3CDTF">2016-08-26T12:09:00Z</dcterms:created>
  <dcterms:modified xsi:type="dcterms:W3CDTF">2016-08-29T17:18:00Z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1613283</vt:lpwstr>
  </property>
  <property fmtid="{D5CDD505-2E9C-101B-9397-08002B2CF9AE}" pid="3" name="ODSRefJobNo">
    <vt:lpwstr>1624505A</vt:lpwstr>
  </property>
  <property fmtid="{D5CDD505-2E9C-101B-9397-08002B2CF9AE}" pid="4" name="Symbol1">
    <vt:lpwstr>A/71/270</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260816</vt:lpwstr>
  </property>
  <property fmtid="{D5CDD505-2E9C-101B-9397-08002B2CF9AE}" pid="11" name="Comment">
    <vt:lpwstr>مطابقة للنص النهائي</vt:lpwstr>
  </property>
  <property fmtid="{D5CDD505-2E9C-101B-9397-08002B2CF9AE}" pid="12" name="DraftPages">
    <vt:lpwstr> 34</vt:lpwstr>
  </property>
  <property fmtid="{D5CDD505-2E9C-101B-9397-08002B2CF9AE}" pid="13" name="Operator">
    <vt:lpwstr>معاذ</vt:lpwstr>
  </property>
</Properties>
</file>