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bottom w:val="single" w:sz="12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B826D0" w:rsidRPr="00BA360F" w:rsidTr="003D74F8">
        <w:trPr>
          <w:trHeight w:hRule="exact" w:val="851"/>
        </w:trPr>
        <w:tc>
          <w:tcPr>
            <w:tcW w:w="1276" w:type="dxa"/>
            <w:shd w:val="clear" w:color="auto" w:fill="auto"/>
          </w:tcPr>
          <w:p w:rsidR="00B826D0" w:rsidRDefault="00B826D0" w:rsidP="003D74F8"/>
        </w:tc>
        <w:tc>
          <w:tcPr>
            <w:tcW w:w="2268" w:type="dxa"/>
            <w:shd w:val="clear" w:color="auto" w:fill="auto"/>
            <w:vAlign w:val="bottom"/>
          </w:tcPr>
          <w:p w:rsidR="00B826D0" w:rsidRPr="00875946" w:rsidRDefault="00B826D0" w:rsidP="003D74F8">
            <w:pPr>
              <w:spacing w:after="80" w:line="300" w:lineRule="exact"/>
              <w:rPr>
                <w:sz w:val="28"/>
              </w:rPr>
            </w:pPr>
            <w:r w:rsidRPr="00875946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shd w:val="clear" w:color="auto" w:fill="auto"/>
            <w:vAlign w:val="bottom"/>
          </w:tcPr>
          <w:p w:rsidR="00B826D0" w:rsidRPr="00BA360F" w:rsidRDefault="00B826D0" w:rsidP="007D046E">
            <w:pPr>
              <w:jc w:val="right"/>
            </w:pPr>
            <w:r w:rsidRPr="00916DDA">
              <w:rPr>
                <w:sz w:val="40"/>
              </w:rPr>
              <w:t>E</w:t>
            </w:r>
            <w:r w:rsidRPr="00916DDA">
              <w:t>/C.12/CRI/Q/5</w:t>
            </w:r>
          </w:p>
        </w:tc>
      </w:tr>
      <w:tr w:rsidR="00B826D0" w:rsidTr="003D74F8">
        <w:trPr>
          <w:trHeight w:hRule="exact" w:val="2835"/>
        </w:trPr>
        <w:tc>
          <w:tcPr>
            <w:tcW w:w="1276" w:type="dxa"/>
            <w:shd w:val="clear" w:color="auto" w:fill="auto"/>
          </w:tcPr>
          <w:p w:rsidR="00B826D0" w:rsidRDefault="00164C87" w:rsidP="003D74F8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9A432C8" wp14:editId="7B3CE6FD">
                  <wp:extent cx="712470" cy="589280"/>
                  <wp:effectExtent l="0" t="0" r="0" b="127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shd w:val="clear" w:color="auto" w:fill="auto"/>
          </w:tcPr>
          <w:p w:rsidR="00B826D0" w:rsidRPr="00875946" w:rsidRDefault="00B826D0" w:rsidP="003D74F8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875946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3" w:type="dxa"/>
            <w:shd w:val="clear" w:color="auto" w:fill="auto"/>
          </w:tcPr>
          <w:p w:rsidR="00B826D0" w:rsidRDefault="00B826D0" w:rsidP="003D74F8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B95F2E">
              <w:t>general</w:t>
            </w:r>
          </w:p>
          <w:p w:rsidR="00B826D0" w:rsidRDefault="000F4E60" w:rsidP="002F3889">
            <w:pPr>
              <w:spacing w:line="240" w:lineRule="exact"/>
            </w:pPr>
            <w:r>
              <w:t>22</w:t>
            </w:r>
            <w:r w:rsidR="00F578A4">
              <w:t xml:space="preserve"> </w:t>
            </w:r>
            <w:r w:rsidR="00B826D0">
              <w:t xml:space="preserve">de </w:t>
            </w:r>
            <w:r w:rsidR="00F578A4">
              <w:t xml:space="preserve">marzo </w:t>
            </w:r>
            <w:r w:rsidR="00B826D0">
              <w:t>de 2016</w:t>
            </w:r>
          </w:p>
          <w:p w:rsidR="00B826D0" w:rsidRDefault="00B826D0" w:rsidP="003D74F8">
            <w:pPr>
              <w:spacing w:line="240" w:lineRule="exact"/>
            </w:pPr>
          </w:p>
          <w:p w:rsidR="00B826D0" w:rsidRDefault="00B826D0" w:rsidP="003D74F8">
            <w:pPr>
              <w:spacing w:line="240" w:lineRule="exact"/>
            </w:pPr>
            <w:r>
              <w:t>Original: español</w:t>
            </w:r>
          </w:p>
          <w:p w:rsidR="00B826D0" w:rsidRDefault="00B826D0" w:rsidP="003D74F8">
            <w:pPr>
              <w:spacing w:line="240" w:lineRule="exact"/>
            </w:pPr>
            <w:r w:rsidRPr="004050D7">
              <w:t>Español, francés e inglés únicamente</w:t>
            </w:r>
          </w:p>
        </w:tc>
      </w:tr>
    </w:tbl>
    <w:p w:rsidR="00B826D0" w:rsidRPr="004050D7" w:rsidRDefault="00B826D0" w:rsidP="00B826D0">
      <w:pPr>
        <w:spacing w:line="20" w:lineRule="exact"/>
        <w:rPr>
          <w:b/>
          <w:bCs/>
          <w:sz w:val="2"/>
          <w:szCs w:val="24"/>
        </w:rPr>
      </w:pPr>
    </w:p>
    <w:p w:rsidR="00B826D0" w:rsidRPr="00367022" w:rsidRDefault="00B826D0" w:rsidP="00B826D0">
      <w:pPr>
        <w:spacing w:before="120" w:line="240" w:lineRule="auto"/>
        <w:rPr>
          <w:b/>
          <w:bCs/>
          <w:sz w:val="24"/>
          <w:szCs w:val="24"/>
        </w:rPr>
      </w:pPr>
      <w:r w:rsidRPr="00367022">
        <w:rPr>
          <w:b/>
          <w:bCs/>
          <w:sz w:val="24"/>
          <w:szCs w:val="24"/>
        </w:rPr>
        <w:t>Comité de Derechos Económicos, Sociales y Culturales</w:t>
      </w:r>
    </w:p>
    <w:p w:rsidR="008C1E6D" w:rsidRPr="002F3889" w:rsidRDefault="008C1E6D" w:rsidP="00BD579E">
      <w:pPr>
        <w:pStyle w:val="HChG"/>
      </w:pPr>
      <w:r>
        <w:tab/>
      </w:r>
      <w:r>
        <w:tab/>
      </w:r>
      <w:r w:rsidRPr="00367022">
        <w:t xml:space="preserve">Lista de cuestiones </w:t>
      </w:r>
      <w:r w:rsidR="00FA34AE">
        <w:t>relativa a</w:t>
      </w:r>
      <w:r w:rsidR="009820AF">
        <w:t xml:space="preserve">l </w:t>
      </w:r>
      <w:r w:rsidR="00BB02CA">
        <w:t>quinto</w:t>
      </w:r>
      <w:r w:rsidR="00CE5DB0">
        <w:t xml:space="preserve"> </w:t>
      </w:r>
      <w:r w:rsidR="009820AF">
        <w:t xml:space="preserve">informe </w:t>
      </w:r>
      <w:r w:rsidR="0090305E">
        <w:t xml:space="preserve">periódico </w:t>
      </w:r>
      <w:r w:rsidR="00546AE8">
        <w:br/>
      </w:r>
      <w:r w:rsidR="007945C1">
        <w:t xml:space="preserve">de </w:t>
      </w:r>
      <w:r w:rsidR="002A177A">
        <w:t>C</w:t>
      </w:r>
      <w:r w:rsidR="00D65E7E">
        <w:t>osta Rica</w:t>
      </w:r>
      <w:r w:rsidR="00BD579E" w:rsidRPr="002F3889">
        <w:rPr>
          <w:b w:val="0"/>
          <w:sz w:val="20"/>
        </w:rPr>
        <w:footnoteReference w:customMarkFollows="1" w:id="1"/>
        <w:t>*</w:t>
      </w:r>
    </w:p>
    <w:p w:rsidR="008C1E6D" w:rsidRPr="00057FFD" w:rsidRDefault="008C1E6D" w:rsidP="008C1E6D">
      <w:pPr>
        <w:pStyle w:val="HChG"/>
      </w:pPr>
      <w:r w:rsidRPr="00ED7ED9">
        <w:tab/>
      </w:r>
      <w:r w:rsidRPr="00057FFD">
        <w:t>I.</w:t>
      </w:r>
      <w:r w:rsidRPr="00057FFD">
        <w:tab/>
        <w:t>Información general</w:t>
      </w:r>
    </w:p>
    <w:p w:rsidR="008C1E6D" w:rsidRDefault="005A4B9B" w:rsidP="005A4B9B">
      <w:pPr>
        <w:pStyle w:val="SingleTxtG"/>
      </w:pPr>
      <w:r>
        <w:t>1.</w:t>
      </w:r>
      <w:r>
        <w:tab/>
      </w:r>
      <w:r w:rsidR="00121A10">
        <w:t xml:space="preserve">En vista </w:t>
      </w:r>
      <w:r w:rsidR="00B4496E">
        <w:t xml:space="preserve">de </w:t>
      </w:r>
      <w:r w:rsidR="00121A10">
        <w:t xml:space="preserve">que los </w:t>
      </w:r>
      <w:r w:rsidR="00F60CFE">
        <w:t xml:space="preserve">derechos consagrados en el Pacto </w:t>
      </w:r>
      <w:r w:rsidR="00121A10">
        <w:t>puede</w:t>
      </w:r>
      <w:r w:rsidR="00F60CFE">
        <w:t>n</w:t>
      </w:r>
      <w:r w:rsidR="00121A10">
        <w:t xml:space="preserve"> ser invocado</w:t>
      </w:r>
      <w:r w:rsidR="00F60CFE">
        <w:t>s</w:t>
      </w:r>
      <w:r w:rsidR="00121A10">
        <w:t xml:space="preserve"> y consecuentemente aplicado</w:t>
      </w:r>
      <w:r w:rsidR="00F60CFE">
        <w:t>s</w:t>
      </w:r>
      <w:r w:rsidR="00121A10">
        <w:t xml:space="preserve"> de manera directa en el Estado parte, s</w:t>
      </w:r>
      <w:r w:rsidR="008C1E6D" w:rsidRPr="00F947E8">
        <w:t xml:space="preserve">írvanse </w:t>
      </w:r>
      <w:r w:rsidR="00423AB4" w:rsidRPr="00F947E8">
        <w:t xml:space="preserve">proporcionar información sobre casos específicos </w:t>
      </w:r>
      <w:r w:rsidR="00655354" w:rsidRPr="00F947E8">
        <w:t xml:space="preserve">de </w:t>
      </w:r>
      <w:r w:rsidR="006B6234" w:rsidRPr="00F947E8">
        <w:t xml:space="preserve">jurisprudencia </w:t>
      </w:r>
      <w:r w:rsidR="00423AB4" w:rsidRPr="00F947E8">
        <w:t>en</w:t>
      </w:r>
      <w:r w:rsidR="00001C57" w:rsidRPr="00F947E8">
        <w:t xml:space="preserve"> </w:t>
      </w:r>
      <w:r w:rsidR="00655354" w:rsidRPr="00F947E8">
        <w:t xml:space="preserve">que </w:t>
      </w:r>
      <w:r w:rsidR="00F60CFE">
        <w:t xml:space="preserve">éstos </w:t>
      </w:r>
      <w:r w:rsidR="00655354" w:rsidRPr="00F947E8">
        <w:t xml:space="preserve">hayan sido invocados ante los tribunales nacionales y aplicados directamente como </w:t>
      </w:r>
      <w:r w:rsidR="00001C57" w:rsidRPr="00F947E8">
        <w:t>fundamento de las decisiones</w:t>
      </w:r>
      <w:r w:rsidR="00655354" w:rsidRPr="00F947E8">
        <w:t xml:space="preserve"> judiciales</w:t>
      </w:r>
      <w:r w:rsidR="007E04C3" w:rsidRPr="00F947E8">
        <w:t xml:space="preserve"> durante los últimos cinco años</w:t>
      </w:r>
      <w:r w:rsidR="00983DF4" w:rsidRPr="00F947E8">
        <w:t>.</w:t>
      </w:r>
      <w:r w:rsidR="0051379F" w:rsidRPr="00F947E8">
        <w:t xml:space="preserve"> Sírvanse asimismo indicar en qué medida se ha dado cumplimiento a tales decisiones judiciales.</w:t>
      </w:r>
    </w:p>
    <w:p w:rsidR="0092384D" w:rsidRPr="00F947E8" w:rsidRDefault="005A4B9B" w:rsidP="005A4B9B">
      <w:pPr>
        <w:pStyle w:val="SingleTxtG"/>
      </w:pPr>
      <w:r w:rsidRPr="00F947E8">
        <w:t>2.</w:t>
      </w:r>
      <w:r w:rsidRPr="00F947E8">
        <w:tab/>
      </w:r>
      <w:r w:rsidR="00561D19">
        <w:t>A la luz de lo mencionado en los párrafos 17 y 19 del informe del Estado parte, s</w:t>
      </w:r>
      <w:r w:rsidR="0092384D">
        <w:t xml:space="preserve">írvanse proporcionar información sobre </w:t>
      </w:r>
      <w:r w:rsidR="00561D19">
        <w:t xml:space="preserve">el proceso de </w:t>
      </w:r>
      <w:r w:rsidR="0092384D">
        <w:t xml:space="preserve">consulta con la sociedad civil </w:t>
      </w:r>
      <w:r w:rsidR="00561D19">
        <w:t xml:space="preserve">llevado a cabo </w:t>
      </w:r>
      <w:r w:rsidR="0092384D">
        <w:t xml:space="preserve">durante la elaboración del quinto informe </w:t>
      </w:r>
      <w:r w:rsidR="00561D19">
        <w:t>para e</w:t>
      </w:r>
      <w:r w:rsidR="0092384D">
        <w:t>l Comité y de qué forma se ha asegurado la difusión de las</w:t>
      </w:r>
      <w:r w:rsidR="00737B50">
        <w:t xml:space="preserve"> últimas</w:t>
      </w:r>
      <w:r w:rsidR="0092384D">
        <w:t xml:space="preserve"> observaciones finales emitidas por el Comité </w:t>
      </w:r>
      <w:r w:rsidR="003D640F">
        <w:t xml:space="preserve">(E/C.12/CRI/CO/4 y Corr.1) </w:t>
      </w:r>
      <w:r w:rsidR="0092384D">
        <w:t xml:space="preserve">a la sociedad </w:t>
      </w:r>
      <w:r w:rsidR="007412DF">
        <w:t>en general</w:t>
      </w:r>
      <w:r w:rsidR="0092384D">
        <w:t>.</w:t>
      </w:r>
    </w:p>
    <w:p w:rsidR="008C1E6D" w:rsidRPr="00D11A49" w:rsidRDefault="008C1E6D" w:rsidP="00916DDA">
      <w:pPr>
        <w:pStyle w:val="HChG"/>
      </w:pPr>
      <w:r w:rsidRPr="003A0F5B">
        <w:tab/>
      </w:r>
      <w:r w:rsidRPr="00D11A49">
        <w:t>II.</w:t>
      </w:r>
      <w:r w:rsidRPr="00D11A49">
        <w:tab/>
        <w:t xml:space="preserve">Cuestiones relativas a las disposiciones generales del Pacto </w:t>
      </w:r>
      <w:r w:rsidR="00546AE8">
        <w:br/>
      </w:r>
      <w:r w:rsidRPr="00D11A49">
        <w:t>(arts</w:t>
      </w:r>
      <w:r w:rsidR="00546AE8">
        <w:t>.</w:t>
      </w:r>
      <w:r w:rsidRPr="00D11A49">
        <w:t xml:space="preserve"> 1 a 5)</w:t>
      </w:r>
    </w:p>
    <w:p w:rsidR="0051379F" w:rsidRPr="00916DDA" w:rsidRDefault="008C1E6D">
      <w:pPr>
        <w:pStyle w:val="H1G"/>
      </w:pPr>
      <w:r w:rsidRPr="00916DDA">
        <w:tab/>
      </w:r>
      <w:r w:rsidRPr="00916DDA">
        <w:tab/>
      </w:r>
      <w:r w:rsidR="0051379F" w:rsidRPr="00916DDA">
        <w:t>Artículo 1</w:t>
      </w:r>
      <w:r w:rsidR="002358D8">
        <w:t>:</w:t>
      </w:r>
      <w:r w:rsidR="00623E99">
        <w:t xml:space="preserve"> </w:t>
      </w:r>
      <w:r w:rsidR="00B4496E">
        <w:t>d</w:t>
      </w:r>
      <w:r w:rsidR="0051379F" w:rsidRPr="00916DDA">
        <w:t>erecho a disponer libremente de sus riquezas y recursos naturales</w:t>
      </w:r>
    </w:p>
    <w:p w:rsidR="0051379F" w:rsidRPr="00BD1E39" w:rsidRDefault="005A4B9B" w:rsidP="005A4B9B">
      <w:pPr>
        <w:pStyle w:val="SingleTxtG"/>
      </w:pPr>
      <w:r w:rsidRPr="00BD1E39">
        <w:t>3.</w:t>
      </w:r>
      <w:r w:rsidRPr="00BD1E39">
        <w:tab/>
      </w:r>
      <w:r w:rsidR="0051379F" w:rsidRPr="00BD1E39">
        <w:t xml:space="preserve">Sírvanse proporcionar información sobre el estado en que se encuentra el proyecto de ley de desarrollo autónomo de los pueblos indígenas. Sírvanse proporcionar información sobre los avances realizados en cuanto a la </w:t>
      </w:r>
      <w:r w:rsidR="00B04A6C">
        <w:t>restitución</w:t>
      </w:r>
      <w:r w:rsidR="0051379F" w:rsidRPr="00BD1E39">
        <w:t xml:space="preserve"> de tierras tradicional</w:t>
      </w:r>
      <w:r w:rsidR="00B04A6C">
        <w:t xml:space="preserve">es de </w:t>
      </w:r>
      <w:r w:rsidR="0051379F" w:rsidRPr="00BD1E39">
        <w:t>los pueblos indígenas</w:t>
      </w:r>
      <w:r w:rsidR="00D8531B" w:rsidRPr="00BD1E39">
        <w:t xml:space="preserve">, </w:t>
      </w:r>
      <w:r w:rsidR="00077D47" w:rsidRPr="00BD1E39">
        <w:t xml:space="preserve">incluso mediante las </w:t>
      </w:r>
      <w:r w:rsidR="00D8531B" w:rsidRPr="00BD1E39">
        <w:t xml:space="preserve">acciones </w:t>
      </w:r>
      <w:r w:rsidR="00077D47" w:rsidRPr="00BD1E39">
        <w:t>llevadas</w:t>
      </w:r>
      <w:r w:rsidR="00D8531B" w:rsidRPr="00BD1E39">
        <w:t xml:space="preserve"> a cabo</w:t>
      </w:r>
      <w:r w:rsidR="00077D47" w:rsidRPr="00BD1E39">
        <w:t xml:space="preserve"> por</w:t>
      </w:r>
      <w:r w:rsidR="00D8531B" w:rsidRPr="00BD1E39">
        <w:t xml:space="preserve"> el Instituto de Desarrollo Rural</w:t>
      </w:r>
      <w:r w:rsidR="0051379F" w:rsidRPr="00BD1E39">
        <w:t>.</w:t>
      </w:r>
    </w:p>
    <w:p w:rsidR="0051379F" w:rsidRDefault="005A4B9B" w:rsidP="005A4B9B">
      <w:pPr>
        <w:pStyle w:val="SingleTxtG"/>
      </w:pPr>
      <w:r>
        <w:t>4.</w:t>
      </w:r>
      <w:r>
        <w:tab/>
      </w:r>
      <w:r w:rsidR="0051379F" w:rsidRPr="00BD1E39">
        <w:t>Sírvanse proporcionar información sobre los avances realizados para establecer un mecanismo de consulta previa con el fin de obtener el consentimiento libre, previo e informado de los pueblos indígenas frente a las medidas y/o decisiones de origen</w:t>
      </w:r>
      <w:r w:rsidR="0051379F" w:rsidRPr="00123940">
        <w:t xml:space="preserve"> </w:t>
      </w:r>
      <w:r w:rsidR="0051379F" w:rsidRPr="00BD1E39">
        <w:lastRenderedPageBreak/>
        <w:t>administrativo o legal, que les afectan directa o indirectamente, en particular sobre la realización de proyectos de desarrollo e inversión.</w:t>
      </w:r>
    </w:p>
    <w:p w:rsidR="008E2866" w:rsidRDefault="0051379F">
      <w:pPr>
        <w:pStyle w:val="H1G"/>
      </w:pPr>
      <w:r>
        <w:tab/>
      </w:r>
      <w:r>
        <w:tab/>
      </w:r>
      <w:r w:rsidR="008E2866" w:rsidRPr="00B03CA4">
        <w:t>Artículo 2, párrafo 1</w:t>
      </w:r>
      <w:r w:rsidR="002358D8">
        <w:t>:</w:t>
      </w:r>
      <w:r w:rsidR="00623E99">
        <w:t xml:space="preserve"> </w:t>
      </w:r>
      <w:r w:rsidR="00B6427E">
        <w:t>o</w:t>
      </w:r>
      <w:r w:rsidR="008E2866" w:rsidRPr="00B03CA4">
        <w:t xml:space="preserve">bligación de adoptar medidas hasta </w:t>
      </w:r>
      <w:r w:rsidR="00546AE8">
        <w:br/>
      </w:r>
      <w:r w:rsidR="008E2866" w:rsidRPr="00B03CA4">
        <w:t>el máximo de los recursos de que se disponga</w:t>
      </w:r>
    </w:p>
    <w:p w:rsidR="008E2866" w:rsidRPr="00034A76" w:rsidRDefault="005A4B9B" w:rsidP="005A4B9B">
      <w:pPr>
        <w:pStyle w:val="SingleTxtG"/>
      </w:pPr>
      <w:r w:rsidRPr="00034A76">
        <w:t>5.</w:t>
      </w:r>
      <w:r w:rsidRPr="00034A76">
        <w:tab/>
      </w:r>
      <w:r w:rsidR="008E2866">
        <w:t>Sírvanse proporcionar información sobre el presupuesto destinado a</w:t>
      </w:r>
      <w:r w:rsidR="00B04A6C">
        <w:t>l gasto</w:t>
      </w:r>
      <w:r w:rsidR="008E2866">
        <w:t xml:space="preserve"> social</w:t>
      </w:r>
      <w:r w:rsidR="00D8531B">
        <w:t>, así como sobre su ejecución</w:t>
      </w:r>
      <w:r w:rsidR="008E2866">
        <w:t xml:space="preserve"> durante los últimos cinco años, particularmente con relación a empleo, seguridad social, vivienda, salud y educación, indicando el porcentaje de cada línea de presupuesto en relación al presupuesto total nacional</w:t>
      </w:r>
      <w:r w:rsidR="00D8531B">
        <w:t xml:space="preserve"> y al </w:t>
      </w:r>
      <w:r w:rsidR="00B6427E">
        <w:t>p</w:t>
      </w:r>
      <w:r w:rsidR="00D8531B">
        <w:t xml:space="preserve">roducto </w:t>
      </w:r>
      <w:r w:rsidR="00B6427E">
        <w:t>i</w:t>
      </w:r>
      <w:r w:rsidR="00D8531B">
        <w:t xml:space="preserve">nterno </w:t>
      </w:r>
      <w:r w:rsidR="00B6427E">
        <w:t>b</w:t>
      </w:r>
      <w:r w:rsidR="00D8531B">
        <w:t>ruto</w:t>
      </w:r>
      <w:r w:rsidR="00D62B92">
        <w:t xml:space="preserve"> (PIB)</w:t>
      </w:r>
      <w:r w:rsidR="00D8531B">
        <w:t>. Sírvanse además proporcionar información sobre</w:t>
      </w:r>
      <w:r w:rsidR="002B6204">
        <w:t xml:space="preserve"> la política fiscal y </w:t>
      </w:r>
      <w:r w:rsidR="007958E8">
        <w:t xml:space="preserve">la </w:t>
      </w:r>
      <w:r w:rsidR="00D8531B">
        <w:t>reforma que se está llevando a cabo en el Estado parte</w:t>
      </w:r>
      <w:r w:rsidR="002B6204">
        <w:t xml:space="preserve">, y en particular </w:t>
      </w:r>
      <w:r w:rsidR="00D8531B">
        <w:t xml:space="preserve">sobre las medidas adoptadas para prevenir que </w:t>
      </w:r>
      <w:r w:rsidR="002B6204">
        <w:t>ésta sea regresiva en términos distributivos</w:t>
      </w:r>
      <w:r w:rsidR="008E2866">
        <w:t>.</w:t>
      </w:r>
    </w:p>
    <w:p w:rsidR="006C202E" w:rsidRPr="008227E4" w:rsidRDefault="008E2866">
      <w:pPr>
        <w:pStyle w:val="H1G"/>
      </w:pPr>
      <w:r>
        <w:tab/>
      </w:r>
      <w:r>
        <w:tab/>
      </w:r>
      <w:r w:rsidR="006C202E" w:rsidRPr="008227E4">
        <w:t>Artículo 2, párrafo 2</w:t>
      </w:r>
      <w:r w:rsidR="002358D8">
        <w:t>:</w:t>
      </w:r>
      <w:r w:rsidR="00623E99">
        <w:t xml:space="preserve"> </w:t>
      </w:r>
      <w:r w:rsidR="00B6427E">
        <w:t>n</w:t>
      </w:r>
      <w:r w:rsidR="006C202E" w:rsidRPr="008227E4">
        <w:t>o discriminación</w:t>
      </w:r>
    </w:p>
    <w:p w:rsidR="00F6223D" w:rsidRPr="00C65F99" w:rsidRDefault="005A4B9B" w:rsidP="005A4B9B">
      <w:pPr>
        <w:pStyle w:val="SingleTxtG"/>
      </w:pPr>
      <w:r w:rsidRPr="00C65F99">
        <w:t>6.</w:t>
      </w:r>
      <w:r w:rsidRPr="00C65F99">
        <w:tab/>
      </w:r>
      <w:r w:rsidR="00F6223D" w:rsidRPr="00C65F99">
        <w:t>Sírvanse indicar en qué</w:t>
      </w:r>
      <w:r w:rsidR="00FC5B53" w:rsidRPr="00C65F99">
        <w:t xml:space="preserve"> estado se encuentra el proyecto</w:t>
      </w:r>
      <w:r w:rsidR="00F6223D" w:rsidRPr="00C65F99">
        <w:t xml:space="preserve"> de </w:t>
      </w:r>
      <w:r w:rsidR="00B6427E">
        <w:t>l</w:t>
      </w:r>
      <w:r w:rsidR="00F6223D" w:rsidRPr="00C65F99">
        <w:t xml:space="preserve">ey </w:t>
      </w:r>
      <w:r w:rsidR="00B6427E">
        <w:t>m</w:t>
      </w:r>
      <w:r w:rsidR="00F6223D" w:rsidRPr="00C65F99">
        <w:t xml:space="preserve">arco para </w:t>
      </w:r>
      <w:r w:rsidR="00B6427E">
        <w:t>c</w:t>
      </w:r>
      <w:r w:rsidR="00F6223D" w:rsidRPr="00C65F99">
        <w:t xml:space="preserve">ombatir toda forma de </w:t>
      </w:r>
      <w:r w:rsidR="00B6427E">
        <w:t>d</w:t>
      </w:r>
      <w:r w:rsidR="00F6223D" w:rsidRPr="00C65F99">
        <w:t>iscriminación</w:t>
      </w:r>
      <w:r w:rsidR="00B6427E">
        <w:t>,</w:t>
      </w:r>
      <w:r w:rsidR="00F6223D" w:rsidRPr="00C65F99">
        <w:t xml:space="preserve"> </w:t>
      </w:r>
      <w:r w:rsidR="0051323B" w:rsidRPr="00C65F99">
        <w:t xml:space="preserve">que fue </w:t>
      </w:r>
      <w:r w:rsidR="00F6223D" w:rsidRPr="00C65F99">
        <w:t>presentad</w:t>
      </w:r>
      <w:r w:rsidR="00B6427E">
        <w:t>o</w:t>
      </w:r>
      <w:r w:rsidR="00F6223D" w:rsidRPr="00C65F99">
        <w:t xml:space="preserve"> en septiembre de 2015 por la Defensoría de los Habitantes de la República de Costa Rica a la Asamblea Legislativa.</w:t>
      </w:r>
    </w:p>
    <w:p w:rsidR="0099125B" w:rsidRPr="00BD1E39" w:rsidRDefault="005A4B9B" w:rsidP="005A4B9B">
      <w:pPr>
        <w:pStyle w:val="SingleTxtG"/>
        <w:rPr>
          <w:rFonts w:ascii="Century Gothic" w:hAnsi="Century Gothic" w:cs="Tahoma"/>
        </w:rPr>
      </w:pPr>
      <w:r w:rsidRPr="00BD1E39">
        <w:t>7.</w:t>
      </w:r>
      <w:r w:rsidRPr="00BD1E39">
        <w:tab/>
      </w:r>
      <w:r w:rsidR="00924B7C" w:rsidRPr="00C65F99">
        <w:t>Sírvanse</w:t>
      </w:r>
      <w:r w:rsidR="0099125B" w:rsidRPr="00C65F99">
        <w:t xml:space="preserve"> </w:t>
      </w:r>
      <w:r w:rsidR="004E708C" w:rsidRPr="00C65F99">
        <w:t xml:space="preserve">indicar cómo </w:t>
      </w:r>
      <w:r w:rsidR="0099125B" w:rsidRPr="00C65F99">
        <w:t>las medidas adoptadas en el marco de la Política Nacional para una Sociedad Libre de Racismo, Discriminación Racial y Xenofobia</w:t>
      </w:r>
      <w:r w:rsidR="00F6223D" w:rsidRPr="00C65F99">
        <w:t xml:space="preserve"> 2014-2025 y su Plan de Acción 2014-2025</w:t>
      </w:r>
      <w:r w:rsidR="0099125B" w:rsidRPr="00C65F99">
        <w:t xml:space="preserve">, así como </w:t>
      </w:r>
      <w:r w:rsidR="00B6427E">
        <w:t xml:space="preserve">en el marco </w:t>
      </w:r>
      <w:r w:rsidR="0099125B" w:rsidRPr="00C65F99">
        <w:t>de la Política Migratoria</w:t>
      </w:r>
      <w:r w:rsidR="00B6427E">
        <w:t>,</w:t>
      </w:r>
      <w:r w:rsidR="0099125B" w:rsidRPr="00C65F99">
        <w:t xml:space="preserve"> </w:t>
      </w:r>
      <w:r w:rsidR="004E708C" w:rsidRPr="00C65F99">
        <w:t xml:space="preserve">han contribuido a </w:t>
      </w:r>
      <w:r w:rsidR="00CC1A11" w:rsidRPr="00C65F99">
        <w:t>combatir la</w:t>
      </w:r>
      <w:r w:rsidR="00CC1A11" w:rsidRPr="00CC1A11">
        <w:t xml:space="preserve"> </w:t>
      </w:r>
      <w:r w:rsidR="00CC1A11" w:rsidRPr="00BD1E39">
        <w:t xml:space="preserve">discriminación estructural contra pueblos indígenas, </w:t>
      </w:r>
      <w:r w:rsidR="00466A72" w:rsidRPr="00BD1E39">
        <w:t>afrodescendientes</w:t>
      </w:r>
      <w:r w:rsidR="00611176" w:rsidRPr="00BD1E39">
        <w:t xml:space="preserve">, </w:t>
      </w:r>
      <w:r w:rsidR="004E708C" w:rsidRPr="00BD1E39">
        <w:t>migrantes</w:t>
      </w:r>
      <w:r w:rsidR="00181B08" w:rsidRPr="00BD1E39">
        <w:t>, refugiado</w:t>
      </w:r>
      <w:r w:rsidR="00611176" w:rsidRPr="00BD1E39">
        <w:t>s y solicitantes de asilo</w:t>
      </w:r>
      <w:r w:rsidR="00B6427E">
        <w:t>,</w:t>
      </w:r>
      <w:r w:rsidR="004E708C" w:rsidRPr="00BD1E39">
        <w:t xml:space="preserve"> y </w:t>
      </w:r>
      <w:r w:rsidR="00181B08" w:rsidRPr="00BD1E39">
        <w:t xml:space="preserve">de qué forma dichas medidas </w:t>
      </w:r>
      <w:r w:rsidR="004E708C" w:rsidRPr="00BD1E39">
        <w:t>han favorecido el disfrute de sus derechos económicos, sociales y culturales</w:t>
      </w:r>
      <w:r w:rsidR="00B04A6C">
        <w:t xml:space="preserve">, </w:t>
      </w:r>
      <w:r w:rsidR="00EF498B">
        <w:t>de conformidad</w:t>
      </w:r>
      <w:r w:rsidR="00B04A6C">
        <w:t xml:space="preserve"> </w:t>
      </w:r>
      <w:r w:rsidR="00F518F9">
        <w:t>a</w:t>
      </w:r>
      <w:r w:rsidR="00B04A6C">
        <w:t>l artículo 2</w:t>
      </w:r>
      <w:r w:rsidR="00B6427E">
        <w:t>,</w:t>
      </w:r>
      <w:r w:rsidR="00F518F9">
        <w:t xml:space="preserve"> párrafo </w:t>
      </w:r>
      <w:r w:rsidR="00B04A6C">
        <w:t>2 del Pacto</w:t>
      </w:r>
      <w:r w:rsidR="004E708C" w:rsidRPr="00BD1E39">
        <w:t>.</w:t>
      </w:r>
    </w:p>
    <w:p w:rsidR="00CC1A11" w:rsidRPr="00BD1E39" w:rsidRDefault="005A4B9B" w:rsidP="005A4B9B">
      <w:pPr>
        <w:pStyle w:val="SingleTxtG"/>
        <w:rPr>
          <w:rFonts w:ascii="Century Gothic" w:hAnsi="Century Gothic" w:cs="Tahoma"/>
        </w:rPr>
      </w:pPr>
      <w:r w:rsidRPr="00BD1E39">
        <w:t>8.</w:t>
      </w:r>
      <w:r w:rsidRPr="00BD1E39">
        <w:tab/>
      </w:r>
      <w:r w:rsidR="0099125B" w:rsidRPr="00BD1E39">
        <w:t>Sírvanse proporcionar información sobre</w:t>
      </w:r>
      <w:r w:rsidR="00D62B92" w:rsidRPr="00BD1E39">
        <w:t xml:space="preserve"> el impacto de</w:t>
      </w:r>
      <w:r w:rsidR="004E708C" w:rsidRPr="00BD1E39">
        <w:t xml:space="preserve"> las medidas adoptas para </w:t>
      </w:r>
      <w:r w:rsidR="00A5509B" w:rsidRPr="00BD1E39">
        <w:t xml:space="preserve">combatir la discriminación de las </w:t>
      </w:r>
      <w:r w:rsidR="00466A72" w:rsidRPr="00BD1E39">
        <w:t>personas con discapacidad</w:t>
      </w:r>
      <w:r w:rsidR="00924B7C" w:rsidRPr="00BD1E39">
        <w:t xml:space="preserve">, </w:t>
      </w:r>
      <w:r w:rsidR="00CC1A11" w:rsidRPr="00BD1E39">
        <w:t>personas con VIH</w:t>
      </w:r>
      <w:r w:rsidR="00466A72" w:rsidRPr="00BD1E39">
        <w:t>/SIDA</w:t>
      </w:r>
      <w:r w:rsidR="000161FA" w:rsidRPr="00BD1E39">
        <w:t>,</w:t>
      </w:r>
      <w:r w:rsidR="001121EA" w:rsidRPr="00BD1E39">
        <w:t xml:space="preserve"> así como </w:t>
      </w:r>
      <w:r w:rsidR="00725F63" w:rsidRPr="00BD1E39">
        <w:t xml:space="preserve">la discriminación </w:t>
      </w:r>
      <w:r w:rsidR="00A5509B" w:rsidRPr="00BD1E39">
        <w:t xml:space="preserve">en base a la </w:t>
      </w:r>
      <w:r w:rsidR="00B36127" w:rsidRPr="00BD1E39">
        <w:t xml:space="preserve">identidad de género y/o la </w:t>
      </w:r>
      <w:r w:rsidR="001121EA" w:rsidRPr="00BD1E39">
        <w:t>orientación sexual</w:t>
      </w:r>
      <w:r w:rsidR="00725F63" w:rsidRPr="00BD1E39">
        <w:t xml:space="preserve">, en particular en relación </w:t>
      </w:r>
      <w:r w:rsidR="000161FA" w:rsidRPr="00BD1E39">
        <w:t>al ejercicio de los derechos económicos, sociales y culturales</w:t>
      </w:r>
      <w:r w:rsidR="00CC1A11" w:rsidRPr="00BD1E39">
        <w:rPr>
          <w:rFonts w:ascii="Century Gothic" w:hAnsi="Century Gothic" w:cs="Tahoma"/>
        </w:rPr>
        <w:t>.</w:t>
      </w:r>
    </w:p>
    <w:p w:rsidR="008C1E6D" w:rsidRPr="00E678D5" w:rsidRDefault="008C1E6D">
      <w:pPr>
        <w:pStyle w:val="H1G"/>
      </w:pPr>
      <w:r w:rsidRPr="00E678D5">
        <w:tab/>
      </w:r>
      <w:r w:rsidRPr="00E678D5">
        <w:tab/>
        <w:t>Artículo 3</w:t>
      </w:r>
      <w:r w:rsidR="002358D8">
        <w:t>:</w:t>
      </w:r>
      <w:r w:rsidR="00623E99">
        <w:t xml:space="preserve"> </w:t>
      </w:r>
      <w:r w:rsidR="00B6427E">
        <w:t>i</w:t>
      </w:r>
      <w:r w:rsidRPr="00E678D5">
        <w:t>gualdad de derechos para hombres y mujeres</w:t>
      </w:r>
    </w:p>
    <w:p w:rsidR="00A31D8F" w:rsidRPr="00BD1E39" w:rsidRDefault="005A4B9B" w:rsidP="005A4B9B">
      <w:pPr>
        <w:pStyle w:val="SingleTxtG"/>
      </w:pPr>
      <w:r w:rsidRPr="00BD1E39">
        <w:t>9.</w:t>
      </w:r>
      <w:r w:rsidRPr="00BD1E39">
        <w:tab/>
      </w:r>
      <w:r w:rsidR="001E7C8F" w:rsidRPr="00BD1E39">
        <w:t>A la luz de lo mencionado en l</w:t>
      </w:r>
      <w:r w:rsidR="00B04A6C">
        <w:t>os</w:t>
      </w:r>
      <w:r w:rsidR="001E7C8F" w:rsidRPr="00BD1E39">
        <w:t xml:space="preserve"> párrafo</w:t>
      </w:r>
      <w:r w:rsidR="00B04A6C">
        <w:t>s</w:t>
      </w:r>
      <w:r w:rsidR="001E7C8F" w:rsidRPr="00BD1E39">
        <w:t xml:space="preserve"> 78</w:t>
      </w:r>
      <w:r w:rsidR="00B04A6C">
        <w:t xml:space="preserve"> y 80</w:t>
      </w:r>
      <w:r w:rsidR="001E7C8F" w:rsidRPr="00BD1E39">
        <w:t xml:space="preserve"> del informe del Estado parte, sírvanse proporcionar información sobre </w:t>
      </w:r>
      <w:r w:rsidR="00D54B06" w:rsidRPr="00BD1E39">
        <w:t>los resultados obtenidos de la implementación de las medidas adoptadas en el marco de</w:t>
      </w:r>
      <w:r w:rsidR="001E7C8F" w:rsidRPr="00BD1E39">
        <w:t>l Sistema de Gestión en Igualdad y Equidad de Género, así como de la Mesa de Igualdad de Género</w:t>
      </w:r>
      <w:r w:rsidR="00E672BF" w:rsidRPr="00BD1E39">
        <w:t xml:space="preserve"> para combatir la persistencia de estereotipos en relación con las funciones y responsabilidades de las mujeres y los hombres en la familia y en la sociedad</w:t>
      </w:r>
      <w:r w:rsidR="001E7C8F" w:rsidRPr="00BD1E39">
        <w:t>.</w:t>
      </w:r>
    </w:p>
    <w:p w:rsidR="00221394" w:rsidRPr="00BD1E39" w:rsidRDefault="005A4B9B" w:rsidP="005A4B9B">
      <w:pPr>
        <w:pStyle w:val="SingleTxtG"/>
      </w:pPr>
      <w:r w:rsidRPr="00BD1E39">
        <w:t>10.</w:t>
      </w:r>
      <w:r w:rsidRPr="00BD1E39">
        <w:tab/>
      </w:r>
      <w:r w:rsidR="00221394" w:rsidRPr="00BD1E39">
        <w:t>Sírvanse</w:t>
      </w:r>
      <w:r w:rsidR="00546AE8">
        <w:t xml:space="preserve"> </w:t>
      </w:r>
      <w:r w:rsidR="00221394" w:rsidRPr="00BD1E39">
        <w:t>informar sobre el impacto de las medidas adoptadas para eliminar la segregación vertical y horizontal, basada en el género, en el mercado de trabajo y para corregir la</w:t>
      </w:r>
      <w:r w:rsidR="00E672BF" w:rsidRPr="00BD1E39">
        <w:t xml:space="preserve"> brecha salarial </w:t>
      </w:r>
      <w:r w:rsidR="00221394" w:rsidRPr="00BD1E39">
        <w:t>entre hombres y mujeres. Sírvanse acompañar información estadística.</w:t>
      </w:r>
    </w:p>
    <w:p w:rsidR="008C1E6D" w:rsidRPr="009B66E9" w:rsidRDefault="008C1E6D" w:rsidP="008C1E6D">
      <w:pPr>
        <w:pStyle w:val="HChG"/>
      </w:pPr>
      <w:r w:rsidRPr="009B66E9">
        <w:lastRenderedPageBreak/>
        <w:tab/>
        <w:t>III.</w:t>
      </w:r>
      <w:r w:rsidRPr="009B66E9">
        <w:tab/>
        <w:t xml:space="preserve">Cuestiones relativas a disposiciones específicas del Pacto </w:t>
      </w:r>
      <w:r w:rsidR="00546AE8">
        <w:br/>
      </w:r>
      <w:r w:rsidRPr="009B66E9">
        <w:t>(arts</w:t>
      </w:r>
      <w:r w:rsidR="00546AE8">
        <w:t>.</w:t>
      </w:r>
      <w:r w:rsidRPr="009B66E9">
        <w:t xml:space="preserve"> 6 a 15)</w:t>
      </w:r>
    </w:p>
    <w:p w:rsidR="008C1E6D" w:rsidRDefault="008C1E6D">
      <w:pPr>
        <w:pStyle w:val="H1G"/>
      </w:pPr>
      <w:r w:rsidRPr="009B66E9">
        <w:tab/>
      </w:r>
      <w:r w:rsidRPr="009B66E9">
        <w:tab/>
      </w:r>
      <w:r w:rsidRPr="00E16D20">
        <w:t>Artículo 6</w:t>
      </w:r>
      <w:r w:rsidR="002358D8">
        <w:t>:</w:t>
      </w:r>
      <w:r w:rsidR="00623E99">
        <w:t xml:space="preserve"> </w:t>
      </w:r>
      <w:r w:rsidR="00B4496E">
        <w:t>e</w:t>
      </w:r>
      <w:r w:rsidRPr="00E16D20">
        <w:t>l derecho a trabajar</w:t>
      </w:r>
    </w:p>
    <w:p w:rsidR="00221394" w:rsidRPr="00BD1E39" w:rsidRDefault="005A4B9B" w:rsidP="005A4B9B">
      <w:pPr>
        <w:pStyle w:val="SingleTxtG"/>
      </w:pPr>
      <w:r w:rsidRPr="00BD1E39">
        <w:t>11.</w:t>
      </w:r>
      <w:r w:rsidRPr="00BD1E39">
        <w:tab/>
      </w:r>
      <w:r w:rsidR="00221394" w:rsidRPr="00BD1E39">
        <w:t>Sírvanse proporcionar información</w:t>
      </w:r>
      <w:r w:rsidR="00A64D9D" w:rsidRPr="00BD1E39">
        <w:t xml:space="preserve"> estadística</w:t>
      </w:r>
      <w:r w:rsidR="002B3702" w:rsidRPr="00BD1E39">
        <w:t xml:space="preserve">, </w:t>
      </w:r>
      <w:r w:rsidR="00A64D9D" w:rsidRPr="00BD1E39">
        <w:t>des</w:t>
      </w:r>
      <w:r w:rsidR="002B3702" w:rsidRPr="00BD1E39">
        <w:t>glosada p</w:t>
      </w:r>
      <w:r w:rsidR="00A64D9D" w:rsidRPr="00BD1E39">
        <w:t>or edad, sexo, origen étnico o nacional, zona rural y urbana</w:t>
      </w:r>
      <w:r w:rsidR="004A5F5C" w:rsidRPr="00BD1E39">
        <w:t xml:space="preserve"> sobre la situación de empleo en el Estado parte</w:t>
      </w:r>
      <w:r w:rsidR="00A64D9D" w:rsidRPr="00BD1E39">
        <w:t>. Sírvanse asimismo informar</w:t>
      </w:r>
      <w:r w:rsidR="00221394" w:rsidRPr="00BD1E39">
        <w:t xml:space="preserve"> sobre </w:t>
      </w:r>
      <w:r w:rsidR="009A5219" w:rsidRPr="00BD1E39">
        <w:t xml:space="preserve">cómo </w:t>
      </w:r>
      <w:r w:rsidR="00F03FEA" w:rsidRPr="00BD1E39">
        <w:t>la</w:t>
      </w:r>
      <w:r w:rsidR="009A5219" w:rsidRPr="00BD1E39">
        <w:t xml:space="preserve"> implementación de la</w:t>
      </w:r>
      <w:r w:rsidR="00F03FEA" w:rsidRPr="00BD1E39">
        <w:t xml:space="preserve"> Estrategia </w:t>
      </w:r>
      <w:r w:rsidR="009A5219" w:rsidRPr="00BD1E39">
        <w:t xml:space="preserve">Nacional de Empleo y Producción y del </w:t>
      </w:r>
      <w:r w:rsidR="00E96CFC">
        <w:t>p</w:t>
      </w:r>
      <w:r w:rsidR="009A5219" w:rsidRPr="00BD1E39">
        <w:t>rograma Empléate han contribuido a disminuir las tasas de desempleo</w:t>
      </w:r>
      <w:r w:rsidR="00A64D9D" w:rsidRPr="00BD1E39">
        <w:t xml:space="preserve"> en el Estado parte</w:t>
      </w:r>
      <w:r w:rsidR="002374F2" w:rsidRPr="00BD1E39">
        <w:t>, particularmente</w:t>
      </w:r>
      <w:r w:rsidR="009A5219" w:rsidRPr="00BD1E39">
        <w:t xml:space="preserve"> entre los jóvenes</w:t>
      </w:r>
      <w:r w:rsidR="00EA30F4" w:rsidRPr="00BD1E39">
        <w:t>, así como entre los  indígenas, afrodescendientes, migrantes y refugiados</w:t>
      </w:r>
      <w:r w:rsidR="002374F2" w:rsidRPr="00BD1E39">
        <w:t>.</w:t>
      </w:r>
    </w:p>
    <w:p w:rsidR="00D54B06" w:rsidRPr="00BD1E39" w:rsidRDefault="005A4B9B" w:rsidP="005A4B9B">
      <w:pPr>
        <w:pStyle w:val="SingleTxtG"/>
      </w:pPr>
      <w:r w:rsidRPr="00BD1E39">
        <w:t>12.</w:t>
      </w:r>
      <w:r w:rsidRPr="00BD1E39">
        <w:tab/>
      </w:r>
      <w:r w:rsidR="00D54B06" w:rsidRPr="00BD1E39">
        <w:t xml:space="preserve">Sírvanse proporcionar información sobre la implementación, resultados y evaluación </w:t>
      </w:r>
      <w:r w:rsidR="00E672BF" w:rsidRPr="00BD1E39">
        <w:t xml:space="preserve">de </w:t>
      </w:r>
      <w:r w:rsidR="00D54B06" w:rsidRPr="00BD1E39">
        <w:t>las medidas adoptadas para aumentar la tasa de participación laboral entre las mujeres.</w:t>
      </w:r>
    </w:p>
    <w:p w:rsidR="008C1E6D" w:rsidRPr="00683F5A" w:rsidRDefault="008C1E6D">
      <w:pPr>
        <w:pStyle w:val="H1G"/>
      </w:pPr>
      <w:r w:rsidRPr="00D643C9">
        <w:tab/>
      </w:r>
      <w:r w:rsidRPr="00D643C9">
        <w:tab/>
        <w:t>Artículo 7</w:t>
      </w:r>
      <w:r w:rsidR="002358D8">
        <w:t>:</w:t>
      </w:r>
      <w:r w:rsidR="00623E99">
        <w:t xml:space="preserve"> </w:t>
      </w:r>
      <w:r w:rsidR="00B4496E">
        <w:t>d</w:t>
      </w:r>
      <w:r w:rsidRPr="00683F5A">
        <w:t>erecho a unas condiciones de trabajo equitativas y satisfactorias</w:t>
      </w:r>
    </w:p>
    <w:p w:rsidR="00B17D33" w:rsidRPr="00C65F99" w:rsidRDefault="005A4B9B" w:rsidP="005A4B9B">
      <w:pPr>
        <w:pStyle w:val="SingleTxtG"/>
      </w:pPr>
      <w:r w:rsidRPr="00C65F99">
        <w:t>13.</w:t>
      </w:r>
      <w:r w:rsidRPr="00C65F99">
        <w:tab/>
      </w:r>
      <w:r w:rsidR="002C04BB" w:rsidRPr="00C65F99">
        <w:t>Sírvanse proporcionar mayor información sobre cómo se establece el salario mínimo en el Estado parte, de qué forma es revisado y si es suficiente para garantizar condiciones de existencia dignas para los trabajadores y sus familias</w:t>
      </w:r>
      <w:r w:rsidR="0064364D">
        <w:t xml:space="preserve">, </w:t>
      </w:r>
      <w:r w:rsidR="005F3D59">
        <w:t>tomando en cuenta</w:t>
      </w:r>
      <w:r w:rsidR="0064364D">
        <w:t xml:space="preserve"> lo</w:t>
      </w:r>
      <w:r w:rsidR="00F518F9">
        <w:t xml:space="preserve"> establecido</w:t>
      </w:r>
      <w:r w:rsidR="0064364D">
        <w:t xml:space="preserve"> en </w:t>
      </w:r>
      <w:r w:rsidR="00765B06">
        <w:t xml:space="preserve">la </w:t>
      </w:r>
      <w:r w:rsidR="00E96CFC">
        <w:t>o</w:t>
      </w:r>
      <w:r w:rsidR="00765B06">
        <w:t>bservación</w:t>
      </w:r>
      <w:r w:rsidR="0064364D">
        <w:t xml:space="preserve"> </w:t>
      </w:r>
      <w:r w:rsidR="00E96CFC">
        <w:t>g</w:t>
      </w:r>
      <w:r w:rsidR="0064364D">
        <w:t xml:space="preserve">eneral </w:t>
      </w:r>
      <w:r w:rsidR="009E52CC">
        <w:t>n</w:t>
      </w:r>
      <w:r w:rsidR="0064364D">
        <w:t>úm</w:t>
      </w:r>
      <w:r w:rsidR="00FE5F43">
        <w:t>.</w:t>
      </w:r>
      <w:r w:rsidR="0064364D">
        <w:t xml:space="preserve"> 23</w:t>
      </w:r>
      <w:r w:rsidR="00765B06">
        <w:t xml:space="preserve"> (201</w:t>
      </w:r>
      <w:r w:rsidR="001F77C7">
        <w:t>6</w:t>
      </w:r>
      <w:r w:rsidR="00765B06">
        <w:t xml:space="preserve">) </w:t>
      </w:r>
      <w:r w:rsidR="00E96CFC">
        <w:t xml:space="preserve">del Comité </w:t>
      </w:r>
      <w:r w:rsidR="00765B06">
        <w:t xml:space="preserve">sobre </w:t>
      </w:r>
      <w:r w:rsidR="007412DF">
        <w:t>el d</w:t>
      </w:r>
      <w:r w:rsidR="00765B06">
        <w:t>erecho a condiciones de trabajo equitativas y satisfactorias</w:t>
      </w:r>
      <w:r w:rsidR="00E96CFC">
        <w:t xml:space="preserve"> (art. 7 del Pacto)</w:t>
      </w:r>
      <w:r w:rsidR="0064364D">
        <w:t xml:space="preserve">. Sírvanse proporcionar información sobre </w:t>
      </w:r>
      <w:r w:rsidR="00246DDC">
        <w:t xml:space="preserve">cuál es el porcentaje </w:t>
      </w:r>
      <w:r w:rsidR="0064364D">
        <w:t>de la economía informal</w:t>
      </w:r>
      <w:r w:rsidR="00246DDC">
        <w:t xml:space="preserve"> </w:t>
      </w:r>
      <w:r w:rsidR="0064364D">
        <w:t xml:space="preserve">y </w:t>
      </w:r>
      <w:r w:rsidR="00F518F9">
        <w:t xml:space="preserve">qué medidas </w:t>
      </w:r>
      <w:r w:rsidR="00AF663F">
        <w:t xml:space="preserve">han sido adoptadas </w:t>
      </w:r>
      <w:r w:rsidR="0064364D">
        <w:t>para proteger los derechos de los trabajadores en este sector de la economía.</w:t>
      </w:r>
    </w:p>
    <w:p w:rsidR="00717FD2" w:rsidRPr="00C65F99" w:rsidRDefault="005A4B9B" w:rsidP="005A4B9B">
      <w:pPr>
        <w:pStyle w:val="SingleTxtG"/>
      </w:pPr>
      <w:r w:rsidRPr="00C65F99">
        <w:t>14.</w:t>
      </w:r>
      <w:r w:rsidRPr="00C65F99">
        <w:tab/>
      </w:r>
      <w:r w:rsidR="00D5787A" w:rsidRPr="00C65F99">
        <w:t xml:space="preserve">Además de las reformas legislativas mencionadas en el párrafo 94 del </w:t>
      </w:r>
      <w:r w:rsidR="00E672BF" w:rsidRPr="00C65F99">
        <w:t xml:space="preserve">informe del </w:t>
      </w:r>
      <w:r w:rsidR="00D5787A" w:rsidRPr="00C65F99">
        <w:t>Estado parte, s</w:t>
      </w:r>
      <w:r w:rsidR="001B3774" w:rsidRPr="00C65F99">
        <w:t>írva</w:t>
      </w:r>
      <w:r w:rsidR="0064364D">
        <w:t>n</w:t>
      </w:r>
      <w:r w:rsidR="001B3774" w:rsidRPr="00C65F99">
        <w:t>se proporcionar</w:t>
      </w:r>
      <w:r w:rsidR="00D5787A" w:rsidRPr="00C65F99">
        <w:t xml:space="preserve"> mayor información sobre </w:t>
      </w:r>
      <w:r w:rsidR="0064364D">
        <w:t>si</w:t>
      </w:r>
      <w:r w:rsidR="00D5787A" w:rsidRPr="00C65F99">
        <w:t xml:space="preserve"> se ha logrado mejorar </w:t>
      </w:r>
      <w:r w:rsidR="00A67120" w:rsidRPr="00C65F99">
        <w:t>las condiciones de trabaj</w:t>
      </w:r>
      <w:r w:rsidR="001B3774" w:rsidRPr="00C65F99">
        <w:t xml:space="preserve">o de </w:t>
      </w:r>
      <w:r w:rsidR="00D5787A" w:rsidRPr="00C65F99">
        <w:t xml:space="preserve">las y </w:t>
      </w:r>
      <w:r w:rsidR="001B3774" w:rsidRPr="00C65F99">
        <w:t>lo</w:t>
      </w:r>
      <w:r w:rsidR="00A67120" w:rsidRPr="00C65F99">
        <w:t>s</w:t>
      </w:r>
      <w:r w:rsidR="00D5787A" w:rsidRPr="00C65F99">
        <w:t xml:space="preserve"> </w:t>
      </w:r>
      <w:r w:rsidR="00A67120" w:rsidRPr="00C65F99">
        <w:t>trabajadores doméstico</w:t>
      </w:r>
      <w:r w:rsidR="001B3774" w:rsidRPr="00C65F99">
        <w:t>s</w:t>
      </w:r>
      <w:r w:rsidR="00A67120" w:rsidRPr="00C65F99">
        <w:t xml:space="preserve"> </w:t>
      </w:r>
      <w:r w:rsidR="00D5787A" w:rsidRPr="00C65F99">
        <w:t>en el Estado parte</w:t>
      </w:r>
      <w:r w:rsidR="00FE5F43">
        <w:t xml:space="preserve">, y cómo </w:t>
      </w:r>
      <w:r w:rsidR="008219BB">
        <w:t>se ha logrado</w:t>
      </w:r>
      <w:r w:rsidR="00EF25C4" w:rsidRPr="00C65F99">
        <w:t xml:space="preserve">. Sírvanse también indicar </w:t>
      </w:r>
      <w:r w:rsidR="00717FD2" w:rsidRPr="00C65F99">
        <w:t xml:space="preserve">si </w:t>
      </w:r>
      <w:r w:rsidR="00D54B06" w:rsidRPr="00C65F99">
        <w:t>las</w:t>
      </w:r>
      <w:r w:rsidR="00491265" w:rsidRPr="00C65F99">
        <w:t xml:space="preserve"> medidas </w:t>
      </w:r>
      <w:r w:rsidR="00D54B06" w:rsidRPr="00C65F99">
        <w:t xml:space="preserve">adoptadas en ese sentido </w:t>
      </w:r>
      <w:r w:rsidR="00717FD2" w:rsidRPr="00C65F99">
        <w:t>incluyen la realización de inspecciones laborales sistemáticas.</w:t>
      </w:r>
    </w:p>
    <w:p w:rsidR="000217C3" w:rsidRPr="00BD1E39" w:rsidRDefault="005A4B9B" w:rsidP="005A4B9B">
      <w:pPr>
        <w:pStyle w:val="SingleTxtG"/>
        <w:rPr>
          <w:rFonts w:ascii="Century Gothic" w:hAnsi="Century Gothic" w:cs="Tahoma"/>
        </w:rPr>
      </w:pPr>
      <w:r w:rsidRPr="00BD1E39">
        <w:t>15.</w:t>
      </w:r>
      <w:r w:rsidRPr="00BD1E39">
        <w:tab/>
      </w:r>
      <w:r w:rsidR="000217C3" w:rsidRPr="00BD1E39">
        <w:t>Sírvanse</w:t>
      </w:r>
      <w:r w:rsidR="006D2B81" w:rsidRPr="00BD1E39">
        <w:t xml:space="preserve"> proporcionar información sobre l</w:t>
      </w:r>
      <w:r w:rsidR="002940B2" w:rsidRPr="00BD1E39">
        <w:t xml:space="preserve">a política nacional de </w:t>
      </w:r>
      <w:r w:rsidR="00D54B06" w:rsidRPr="00BD1E39">
        <w:t xml:space="preserve">seguridad y salud en el trabajo y si </w:t>
      </w:r>
      <w:r w:rsidR="008219BB">
        <w:t>e</w:t>
      </w:r>
      <w:r w:rsidR="00D54B06" w:rsidRPr="00BD1E39">
        <w:t xml:space="preserve">sta incluye </w:t>
      </w:r>
      <w:r w:rsidR="002940B2" w:rsidRPr="00BD1E39">
        <w:t>la protección de todos los trabajadores</w:t>
      </w:r>
      <w:r w:rsidR="00B51FBD" w:rsidRPr="00BD1E39">
        <w:t xml:space="preserve"> en todos los sectores de la economía</w:t>
      </w:r>
      <w:r w:rsidR="0064364D">
        <w:t>, incluyendo la economía informal</w:t>
      </w:r>
      <w:r w:rsidR="002940B2" w:rsidRPr="00BD1E39">
        <w:t xml:space="preserve">. </w:t>
      </w:r>
      <w:r w:rsidR="00A956B0" w:rsidRPr="00BD1E39">
        <w:t>S</w:t>
      </w:r>
      <w:r w:rsidR="006D2B81" w:rsidRPr="00BD1E39">
        <w:t xml:space="preserve">írvanse </w:t>
      </w:r>
      <w:r w:rsidR="00A956B0" w:rsidRPr="00BD1E39">
        <w:t xml:space="preserve">asimismo </w:t>
      </w:r>
      <w:r w:rsidR="006D2B81" w:rsidRPr="00BD1E39">
        <w:t>proporcionar información sobre</w:t>
      </w:r>
      <w:r w:rsidR="00546AE8">
        <w:t xml:space="preserve"> </w:t>
      </w:r>
      <w:r w:rsidR="006D2B81" w:rsidRPr="00BD1E39">
        <w:t xml:space="preserve">las medidas adoptadas por el Estado parte para asegurar el funcionamiento efectivo y sin restricciones del sistema de inspección laboral, y sobre los recursos humanos, técnicos y materiales asignados a la </w:t>
      </w:r>
      <w:r w:rsidR="00A956B0" w:rsidRPr="00BD1E39">
        <w:t xml:space="preserve">Dirección Nacional de </w:t>
      </w:r>
      <w:r w:rsidR="006D2B81" w:rsidRPr="00BD1E39">
        <w:t>Inspección del Trabajo.</w:t>
      </w:r>
    </w:p>
    <w:p w:rsidR="008C1E6D" w:rsidRPr="00617404" w:rsidRDefault="008C1E6D" w:rsidP="008C1E6D">
      <w:pPr>
        <w:pStyle w:val="H1G"/>
      </w:pPr>
      <w:r w:rsidRPr="00617404">
        <w:tab/>
      </w:r>
      <w:r w:rsidRPr="00617404">
        <w:tab/>
        <w:t>Artículo 8</w:t>
      </w:r>
      <w:r w:rsidR="00B4496E">
        <w:t>:</w:t>
      </w:r>
      <w:r w:rsidR="00623E99">
        <w:t xml:space="preserve"> </w:t>
      </w:r>
      <w:r w:rsidR="00B4496E">
        <w:t>d</w:t>
      </w:r>
      <w:r w:rsidRPr="00617404">
        <w:t>erechos sindicales</w:t>
      </w:r>
    </w:p>
    <w:p w:rsidR="007172EC" w:rsidRPr="00BD1E39" w:rsidRDefault="005A4B9B" w:rsidP="005A4B9B">
      <w:pPr>
        <w:pStyle w:val="SingleTxtG"/>
        <w:rPr>
          <w:rFonts w:eastAsia="SimSun" w:cs="Angsana New"/>
        </w:rPr>
      </w:pPr>
      <w:r w:rsidRPr="00BD1E39">
        <w:rPr>
          <w:rFonts w:eastAsia="SimSun"/>
        </w:rPr>
        <w:t>16.</w:t>
      </w:r>
      <w:r w:rsidRPr="00BD1E39">
        <w:rPr>
          <w:rFonts w:eastAsia="SimSun"/>
        </w:rPr>
        <w:tab/>
      </w:r>
      <w:r w:rsidR="007172EC" w:rsidRPr="00BD1E39">
        <w:rPr>
          <w:rFonts w:eastAsia="SimSun" w:cs="Angsana New"/>
        </w:rPr>
        <w:t>A la luz de lo mencionado en el párrafo 101</w:t>
      </w:r>
      <w:r w:rsidR="008219BB">
        <w:rPr>
          <w:rFonts w:eastAsia="SimSun" w:cs="Angsana New"/>
        </w:rPr>
        <w:t xml:space="preserve"> </w:t>
      </w:r>
      <w:r w:rsidR="00D62B92" w:rsidRPr="00BD1E39">
        <w:rPr>
          <w:rFonts w:eastAsia="SimSun" w:cs="Angsana New"/>
        </w:rPr>
        <w:t>del informe del Estado parte</w:t>
      </w:r>
      <w:r w:rsidR="007172EC" w:rsidRPr="00BD1E39">
        <w:rPr>
          <w:rFonts w:eastAsia="SimSun" w:cs="Angsana New"/>
        </w:rPr>
        <w:t xml:space="preserve">, sírvanse proporcionar información sobre los avances en el proceso de </w:t>
      </w:r>
      <w:r w:rsidR="007172EC" w:rsidRPr="00BD1E39">
        <w:t>adopción</w:t>
      </w:r>
      <w:r w:rsidR="007172EC" w:rsidRPr="00BD1E39">
        <w:rPr>
          <w:rFonts w:eastAsia="SimSun" w:cs="Angsana New"/>
        </w:rPr>
        <w:t xml:space="preserve"> del </w:t>
      </w:r>
      <w:r w:rsidR="008219BB">
        <w:rPr>
          <w:rFonts w:eastAsia="SimSun" w:cs="Angsana New"/>
        </w:rPr>
        <w:t>p</w:t>
      </w:r>
      <w:r w:rsidR="007172EC" w:rsidRPr="00BD1E39">
        <w:rPr>
          <w:rFonts w:eastAsia="SimSun" w:cs="Angsana New"/>
        </w:rPr>
        <w:t>royecto de reforma del artículo 60 de la Constitución Política</w:t>
      </w:r>
      <w:r w:rsidR="00E15EE5" w:rsidRPr="00BD1E39">
        <w:rPr>
          <w:rFonts w:eastAsia="SimSun" w:cs="Angsana New"/>
        </w:rPr>
        <w:t xml:space="preserve"> y cómo el Estado parte garantiza el derecho de toda persona a fundar y afiliarse a sindicatos y a participar en las actividades sindicales</w:t>
      </w:r>
      <w:r w:rsidR="007172EC" w:rsidRPr="00BD1E39">
        <w:rPr>
          <w:rFonts w:eastAsia="SimSun" w:cs="Angsana New"/>
        </w:rPr>
        <w:t>.</w:t>
      </w:r>
    </w:p>
    <w:p w:rsidR="00617404" w:rsidRPr="00C050C7" w:rsidRDefault="005A4B9B" w:rsidP="005A4B9B">
      <w:pPr>
        <w:pStyle w:val="SingleTxtG"/>
        <w:rPr>
          <w:rFonts w:eastAsia="SimSun" w:cs="Angsana New"/>
        </w:rPr>
      </w:pPr>
      <w:r w:rsidRPr="00C050C7">
        <w:rPr>
          <w:rFonts w:eastAsia="SimSun"/>
        </w:rPr>
        <w:t>17.</w:t>
      </w:r>
      <w:r w:rsidRPr="00C050C7">
        <w:rPr>
          <w:rFonts w:eastAsia="SimSun"/>
        </w:rPr>
        <w:tab/>
      </w:r>
      <w:r w:rsidR="002C433A" w:rsidRPr="00BD1E39">
        <w:rPr>
          <w:rFonts w:eastAsia="SimSun" w:cs="Angsana New"/>
        </w:rPr>
        <w:t xml:space="preserve">Sírvanse </w:t>
      </w:r>
      <w:r w:rsidR="002C433A" w:rsidRPr="00BD1E39">
        <w:t>proporcionar</w:t>
      </w:r>
      <w:r w:rsidR="002C433A" w:rsidRPr="00BD1E39">
        <w:rPr>
          <w:rFonts w:eastAsia="SimSun" w:cs="Angsana New"/>
        </w:rPr>
        <w:t xml:space="preserve"> información</w:t>
      </w:r>
      <w:r w:rsidR="00750213" w:rsidRPr="00BD1E39">
        <w:rPr>
          <w:rFonts w:eastAsia="SimSun" w:cs="Angsana New"/>
        </w:rPr>
        <w:t xml:space="preserve"> sobre el </w:t>
      </w:r>
      <w:r w:rsidR="008D31E6" w:rsidRPr="00BD1E39">
        <w:rPr>
          <w:rFonts w:eastAsia="SimSun" w:cs="Angsana New"/>
        </w:rPr>
        <w:t xml:space="preserve">estado en que se encuentra </w:t>
      </w:r>
      <w:r w:rsidR="008219BB">
        <w:rPr>
          <w:rFonts w:eastAsia="SimSun" w:cs="Angsana New"/>
        </w:rPr>
        <w:t xml:space="preserve">los </w:t>
      </w:r>
      <w:r w:rsidR="00750213" w:rsidRPr="00BD1E39">
        <w:rPr>
          <w:rStyle w:val="comment"/>
        </w:rPr>
        <w:t>proyecto</w:t>
      </w:r>
      <w:r w:rsidR="008219BB">
        <w:rPr>
          <w:rStyle w:val="comment"/>
        </w:rPr>
        <w:t>s</w:t>
      </w:r>
      <w:r w:rsidR="00750213" w:rsidRPr="00BD1E39">
        <w:rPr>
          <w:rStyle w:val="comment"/>
        </w:rPr>
        <w:t xml:space="preserve"> de ley núm</w:t>
      </w:r>
      <w:r w:rsidR="008219BB">
        <w:rPr>
          <w:rStyle w:val="comment"/>
        </w:rPr>
        <w:t>.</w:t>
      </w:r>
      <w:r w:rsidR="00750213" w:rsidRPr="00BD1E39">
        <w:rPr>
          <w:rStyle w:val="comment"/>
        </w:rPr>
        <w:t xml:space="preserve"> 15990</w:t>
      </w:r>
      <w:r w:rsidR="008219BB">
        <w:rPr>
          <w:rStyle w:val="comment"/>
        </w:rPr>
        <w:t xml:space="preserve">, </w:t>
      </w:r>
      <w:r w:rsidR="008219BB" w:rsidRPr="00BD1E39">
        <w:rPr>
          <w:rStyle w:val="comment"/>
        </w:rPr>
        <w:t>de reforma procesal laboral</w:t>
      </w:r>
      <w:r w:rsidR="008219BB">
        <w:rPr>
          <w:rStyle w:val="comment"/>
        </w:rPr>
        <w:t>,</w:t>
      </w:r>
      <w:r w:rsidR="00996432">
        <w:rPr>
          <w:rStyle w:val="comment"/>
        </w:rPr>
        <w:t xml:space="preserve"> y núm</w:t>
      </w:r>
      <w:r w:rsidR="008219BB">
        <w:rPr>
          <w:rStyle w:val="comment"/>
        </w:rPr>
        <w:t>.</w:t>
      </w:r>
      <w:r w:rsidR="00996432">
        <w:rPr>
          <w:rStyle w:val="comment"/>
        </w:rPr>
        <w:t xml:space="preserve"> 13475</w:t>
      </w:r>
      <w:r w:rsidR="008219BB">
        <w:rPr>
          <w:rStyle w:val="comment"/>
        </w:rPr>
        <w:t>,</w:t>
      </w:r>
      <w:r w:rsidR="00996432">
        <w:rPr>
          <w:rStyle w:val="comment"/>
        </w:rPr>
        <w:t xml:space="preserve"> de reforma al Código de Trabajo</w:t>
      </w:r>
      <w:r w:rsidR="008219BB">
        <w:rPr>
          <w:rStyle w:val="comment"/>
        </w:rPr>
        <w:t>,</w:t>
      </w:r>
      <w:r w:rsidR="008D31E6" w:rsidRPr="00BD1E39">
        <w:rPr>
          <w:rStyle w:val="comment"/>
        </w:rPr>
        <w:t xml:space="preserve"> </w:t>
      </w:r>
      <w:r w:rsidR="008219BB">
        <w:rPr>
          <w:rStyle w:val="comment"/>
        </w:rPr>
        <w:t>así como</w:t>
      </w:r>
      <w:r w:rsidR="008D31E6" w:rsidRPr="00BD1E39">
        <w:rPr>
          <w:rStyle w:val="comment"/>
        </w:rPr>
        <w:t xml:space="preserve"> sobre las</w:t>
      </w:r>
      <w:r w:rsidR="00546AE8">
        <w:rPr>
          <w:rStyle w:val="comment"/>
          <w:color w:val="333333"/>
        </w:rPr>
        <w:t xml:space="preserve"> </w:t>
      </w:r>
      <w:r w:rsidR="00617404" w:rsidRPr="00BD1E39">
        <w:t>medidas</w:t>
      </w:r>
      <w:r w:rsidR="00617404" w:rsidRPr="00623494">
        <w:t xml:space="preserve"> </w:t>
      </w:r>
      <w:r w:rsidR="00617404" w:rsidRPr="00BD1E39">
        <w:t xml:space="preserve">concretas </w:t>
      </w:r>
      <w:r w:rsidR="008D31E6" w:rsidRPr="00BD1E39">
        <w:t>adoptadas</w:t>
      </w:r>
      <w:r w:rsidR="002240B0" w:rsidRPr="00BD1E39">
        <w:t xml:space="preserve"> para hacer frente a </w:t>
      </w:r>
      <w:r w:rsidR="00103231" w:rsidRPr="00BD1E39">
        <w:t>violaciones</w:t>
      </w:r>
      <w:r w:rsidR="00617404" w:rsidRPr="00BD1E39">
        <w:t xml:space="preserve"> de los </w:t>
      </w:r>
      <w:r w:rsidR="002240B0" w:rsidRPr="00BD1E39">
        <w:t xml:space="preserve">derechos sindicales, incluso </w:t>
      </w:r>
      <w:r w:rsidR="00103231" w:rsidRPr="00BD1E39">
        <w:t>amenazas</w:t>
      </w:r>
      <w:r w:rsidR="003C7815" w:rsidRPr="00BD1E39">
        <w:t xml:space="preserve"> </w:t>
      </w:r>
      <w:r w:rsidR="002240B0" w:rsidRPr="00BD1E39">
        <w:t>sufrida</w:t>
      </w:r>
      <w:r w:rsidR="00103231" w:rsidRPr="00BD1E39">
        <w:t xml:space="preserve">s por </w:t>
      </w:r>
      <w:r w:rsidR="00617404" w:rsidRPr="00BD1E39">
        <w:t>dirigentes</w:t>
      </w:r>
      <w:r w:rsidR="00103231" w:rsidRPr="00BD1E39">
        <w:t xml:space="preserve"> y</w:t>
      </w:r>
      <w:r w:rsidR="00617404" w:rsidRPr="00BD1E39">
        <w:t xml:space="preserve"> miembros de organizaciones</w:t>
      </w:r>
      <w:r w:rsidR="00103231" w:rsidRPr="00BD1E39">
        <w:t xml:space="preserve"> sindicales</w:t>
      </w:r>
      <w:r w:rsidR="002240B0" w:rsidRPr="00BD1E39">
        <w:t>.</w:t>
      </w:r>
      <w:r w:rsidR="00141E75" w:rsidRPr="00BD1E39">
        <w:t xml:space="preserve"> Informen, asimismo, si </w:t>
      </w:r>
      <w:r w:rsidR="00084329" w:rsidRPr="00BD1E39">
        <w:t>estas</w:t>
      </w:r>
      <w:r w:rsidR="00141E75" w:rsidRPr="00BD1E39">
        <w:t xml:space="preserve"> violaciones han sido investigadas y, cuando </w:t>
      </w:r>
      <w:r w:rsidR="008219BB">
        <w:t>procediera</w:t>
      </w:r>
      <w:r w:rsidR="00141E75" w:rsidRPr="00BD1E39">
        <w:t xml:space="preserve">, </w:t>
      </w:r>
      <w:r w:rsidR="002240B0" w:rsidRPr="00BD1E39">
        <w:t xml:space="preserve">debidamente </w:t>
      </w:r>
      <w:r w:rsidR="00141E75" w:rsidRPr="00BD1E39">
        <w:t>sancionadas.</w:t>
      </w:r>
    </w:p>
    <w:p w:rsidR="008C1E6D" w:rsidRPr="00C050C7" w:rsidRDefault="008C1E6D" w:rsidP="008C1E6D">
      <w:pPr>
        <w:pStyle w:val="H1G"/>
      </w:pPr>
      <w:r w:rsidRPr="00C050C7">
        <w:lastRenderedPageBreak/>
        <w:tab/>
      </w:r>
      <w:r w:rsidRPr="00C050C7">
        <w:tab/>
        <w:t>Artículo 9</w:t>
      </w:r>
      <w:r w:rsidR="00B4496E">
        <w:t>:</w:t>
      </w:r>
      <w:r w:rsidR="00623E99">
        <w:t xml:space="preserve"> </w:t>
      </w:r>
      <w:r w:rsidR="00B4496E">
        <w:t>d</w:t>
      </w:r>
      <w:r w:rsidRPr="00C050C7">
        <w:t>erecho a la seguridad social</w:t>
      </w:r>
    </w:p>
    <w:p w:rsidR="0025280E" w:rsidRPr="00BD1E39" w:rsidRDefault="005A4B9B" w:rsidP="005A4B9B">
      <w:pPr>
        <w:pStyle w:val="SingleTxtG"/>
      </w:pPr>
      <w:r w:rsidRPr="00BD1E39">
        <w:t>18.</w:t>
      </w:r>
      <w:r w:rsidRPr="00BD1E39">
        <w:tab/>
      </w:r>
      <w:r w:rsidR="00EA6E01" w:rsidRPr="00BD1E39">
        <w:t>Sírvanse proporcionar</w:t>
      </w:r>
      <w:r w:rsidR="00F55E8B" w:rsidRPr="00BD1E39">
        <w:t xml:space="preserve"> información sobre</w:t>
      </w:r>
      <w:r w:rsidR="00DE211B" w:rsidRPr="00BD1E39">
        <w:t xml:space="preserve"> </w:t>
      </w:r>
      <w:r w:rsidR="008547AE" w:rsidRPr="00BD1E39">
        <w:t>cómo</w:t>
      </w:r>
      <w:r w:rsidR="00B75D6C" w:rsidRPr="00BD1E39">
        <w:t xml:space="preserve"> </w:t>
      </w:r>
      <w:r w:rsidR="00CC2266" w:rsidRPr="00BD1E39">
        <w:t>el Estado parte</w:t>
      </w:r>
      <w:r w:rsidR="00B75D6C" w:rsidRPr="00BD1E39">
        <w:t xml:space="preserve"> garantiza </w:t>
      </w:r>
      <w:r w:rsidR="005D40E3" w:rsidRPr="00BD1E39">
        <w:t>que todas las personas</w:t>
      </w:r>
      <w:r w:rsidR="00B92DE7" w:rsidRPr="00BD1E39">
        <w:t>,</w:t>
      </w:r>
      <w:r w:rsidR="005D40E3" w:rsidRPr="00BD1E39">
        <w:t xml:space="preserve"> sin discriminación alguna, estén cubiertas por el sistema </w:t>
      </w:r>
      <w:r w:rsidR="00227C04" w:rsidRPr="00BD1E39">
        <w:rPr>
          <w:snapToGrid w:val="0"/>
        </w:rPr>
        <w:t>de seguridad social</w:t>
      </w:r>
      <w:r w:rsidR="005D40E3" w:rsidRPr="00BD1E39">
        <w:rPr>
          <w:snapToGrid w:val="0"/>
        </w:rPr>
        <w:t>. Sírvanse proporcionar información sobre los planes no contributivos disponibles en el Estado parte y</w:t>
      </w:r>
      <w:r w:rsidR="00B92DE7" w:rsidRPr="00BD1E39">
        <w:rPr>
          <w:snapToGrid w:val="0"/>
        </w:rPr>
        <w:t xml:space="preserve"> </w:t>
      </w:r>
      <w:r w:rsidR="00D54B06" w:rsidRPr="00BD1E39">
        <w:rPr>
          <w:snapToGrid w:val="0"/>
        </w:rPr>
        <w:t>su accesibilidad</w:t>
      </w:r>
      <w:r w:rsidR="00B92DE7" w:rsidRPr="00BD1E39">
        <w:rPr>
          <w:snapToGrid w:val="0"/>
        </w:rPr>
        <w:t xml:space="preserve">, en particular para </w:t>
      </w:r>
      <w:r w:rsidR="00B92DE7" w:rsidRPr="00BD1E39">
        <w:t>l</w:t>
      </w:r>
      <w:r w:rsidR="00B92DE7" w:rsidRPr="00BD1E39">
        <w:rPr>
          <w:snapToGrid w:val="0"/>
        </w:rPr>
        <w:t>as personas y los grupos desfavorecidos y marginados</w:t>
      </w:r>
      <w:r w:rsidR="007F77EF" w:rsidRPr="00BD1E39">
        <w:rPr>
          <w:snapToGrid w:val="0"/>
        </w:rPr>
        <w:t>,</w:t>
      </w:r>
      <w:r w:rsidR="00B67749">
        <w:rPr>
          <w:snapToGrid w:val="0"/>
        </w:rPr>
        <w:t xml:space="preserve"> incluyendo las personas sin hogar.</w:t>
      </w:r>
      <w:r w:rsidR="007F77EF" w:rsidRPr="00BD1E39">
        <w:rPr>
          <w:snapToGrid w:val="0"/>
        </w:rPr>
        <w:t xml:space="preserve"> </w:t>
      </w:r>
      <w:r w:rsidR="00B92DE7" w:rsidRPr="00BD1E39">
        <w:rPr>
          <w:snapToGrid w:val="0"/>
        </w:rPr>
        <w:t xml:space="preserve">Sírvanse asimismo indicar si el </w:t>
      </w:r>
      <w:r w:rsidR="00B75D6C" w:rsidRPr="00BD1E39">
        <w:t xml:space="preserve">nivel mínimo </w:t>
      </w:r>
      <w:r w:rsidR="00B92DE7" w:rsidRPr="00BD1E39">
        <w:t>d</w:t>
      </w:r>
      <w:r w:rsidR="00D32ED4" w:rsidRPr="00BD1E39">
        <w:rPr>
          <w:snapToGrid w:val="0"/>
        </w:rPr>
        <w:t xml:space="preserve">e prestaciones </w:t>
      </w:r>
      <w:r w:rsidR="00B92DE7" w:rsidRPr="00BD1E39">
        <w:rPr>
          <w:snapToGrid w:val="0"/>
        </w:rPr>
        <w:t xml:space="preserve">es suficiente para </w:t>
      </w:r>
      <w:r w:rsidR="00D676F3" w:rsidRPr="00BD1E39">
        <w:rPr>
          <w:snapToGrid w:val="0"/>
        </w:rPr>
        <w:t>man</w:t>
      </w:r>
      <w:r w:rsidR="00B92DE7" w:rsidRPr="00BD1E39">
        <w:rPr>
          <w:snapToGrid w:val="0"/>
        </w:rPr>
        <w:t>tener un nivel de vida adecuado</w:t>
      </w:r>
      <w:r w:rsidR="00B75D6C" w:rsidRPr="00BD1E39">
        <w:rPr>
          <w:snapToGrid w:val="0"/>
        </w:rPr>
        <w:t>.</w:t>
      </w:r>
    </w:p>
    <w:p w:rsidR="008C1E6D" w:rsidRPr="00C439DA" w:rsidRDefault="00F55E8B" w:rsidP="008C1E6D">
      <w:pPr>
        <w:pStyle w:val="H1G"/>
      </w:pPr>
      <w:r>
        <w:tab/>
      </w:r>
      <w:r>
        <w:tab/>
      </w:r>
      <w:r w:rsidR="008C1E6D" w:rsidRPr="00C439DA">
        <w:t>Artículo 10</w:t>
      </w:r>
      <w:r w:rsidR="00B4496E">
        <w:t>:</w:t>
      </w:r>
      <w:r w:rsidR="00623E99">
        <w:t xml:space="preserve"> </w:t>
      </w:r>
      <w:r w:rsidR="00B4496E">
        <w:t>p</w:t>
      </w:r>
      <w:r w:rsidR="008C1E6D" w:rsidRPr="00C439DA">
        <w:t>rotección de la familia, las madres y los hijos</w:t>
      </w:r>
    </w:p>
    <w:p w:rsidR="00C242C8" w:rsidRPr="00BD1E39" w:rsidRDefault="005A4B9B" w:rsidP="005A4B9B">
      <w:pPr>
        <w:pStyle w:val="SingleTxtG"/>
      </w:pPr>
      <w:r w:rsidRPr="00BD1E39">
        <w:t>19.</w:t>
      </w:r>
      <w:r w:rsidRPr="00BD1E39">
        <w:tab/>
      </w:r>
      <w:r w:rsidR="00C242C8" w:rsidRPr="00BD1E39">
        <w:t>Sírvanse proporcionar información sobre</w:t>
      </w:r>
      <w:r w:rsidR="00EA6E01" w:rsidRPr="00BD1E39">
        <w:t xml:space="preserve"> la </w:t>
      </w:r>
      <w:r w:rsidR="001121EA" w:rsidRPr="00BD1E39">
        <w:t>incidencia</w:t>
      </w:r>
      <w:r w:rsidR="00EA6E01" w:rsidRPr="00BD1E39">
        <w:t xml:space="preserve"> del trabajo infantil en el Estado parte y </w:t>
      </w:r>
      <w:r w:rsidR="001121EA" w:rsidRPr="00BD1E39">
        <w:t>sobre las</w:t>
      </w:r>
      <w:r w:rsidR="00C242C8" w:rsidRPr="00BD1E39">
        <w:t xml:space="preserve"> medidas adoptadas para proteger a los niños contra el trabajo en condiciones peligrosas y dañinas para la salud</w:t>
      </w:r>
      <w:r w:rsidR="00AA12D6" w:rsidRPr="00BD1E39">
        <w:t>, incluyendo en el trabajo doméstico</w:t>
      </w:r>
      <w:r w:rsidR="001121EA" w:rsidRPr="00BD1E39">
        <w:t>.</w:t>
      </w:r>
      <w:r w:rsidR="00546AE8">
        <w:t xml:space="preserve"> </w:t>
      </w:r>
      <w:r w:rsidR="00AA12D6" w:rsidRPr="00BD1E39">
        <w:t>Sírvanse también proporcionar información sobre las medidas concretas adoptadas por el Estado parte para proteger a los niños y en particular a las niñas contra su exposición a diversas formas de violencia y explotación.</w:t>
      </w:r>
    </w:p>
    <w:p w:rsidR="008C1E6D" w:rsidRDefault="008C1E6D" w:rsidP="008C1E6D">
      <w:pPr>
        <w:pStyle w:val="H1G"/>
      </w:pPr>
      <w:r w:rsidRPr="00E61EB5">
        <w:tab/>
      </w:r>
      <w:r w:rsidRPr="00E61EB5">
        <w:tab/>
        <w:t>Artículo 11</w:t>
      </w:r>
      <w:r w:rsidR="00B4496E">
        <w:t>:</w:t>
      </w:r>
      <w:r w:rsidR="00623E99">
        <w:t xml:space="preserve"> </w:t>
      </w:r>
      <w:r w:rsidR="00B4496E">
        <w:t>d</w:t>
      </w:r>
      <w:r w:rsidRPr="00FE4BEA">
        <w:t>erecho a un nivel de vida adecuado</w:t>
      </w:r>
    </w:p>
    <w:p w:rsidR="00BC2812" w:rsidRPr="00BD1E39" w:rsidRDefault="005A4B9B" w:rsidP="005A4B9B">
      <w:pPr>
        <w:pStyle w:val="SingleTxtG"/>
      </w:pPr>
      <w:r w:rsidRPr="00BD1E39">
        <w:t>20.</w:t>
      </w:r>
      <w:r w:rsidRPr="00BD1E39">
        <w:tab/>
      </w:r>
      <w:r w:rsidR="00EA6E01" w:rsidRPr="00BD1E39">
        <w:t xml:space="preserve">Sírvanse proporcionar datos estadísticos </w:t>
      </w:r>
      <w:r w:rsidR="008219BB">
        <w:t>desglosados</w:t>
      </w:r>
      <w:r w:rsidR="008219BB" w:rsidRPr="00BD1E39">
        <w:t xml:space="preserve"> </w:t>
      </w:r>
      <w:r w:rsidR="00EA6E01" w:rsidRPr="00BD1E39">
        <w:t xml:space="preserve">sobre la situación de pobreza en el </w:t>
      </w:r>
      <w:r w:rsidR="008547AE" w:rsidRPr="00BD1E39">
        <w:t xml:space="preserve">Estado </w:t>
      </w:r>
      <w:r w:rsidR="00EA6E01" w:rsidRPr="00BD1E39">
        <w:t>parte</w:t>
      </w:r>
      <w:r w:rsidR="00C50DE3" w:rsidRPr="00BD1E39">
        <w:t xml:space="preserve"> e </w:t>
      </w:r>
      <w:r w:rsidR="008547AE" w:rsidRPr="00BD1E39">
        <w:t xml:space="preserve">indíquese </w:t>
      </w:r>
      <w:r w:rsidR="00C50DE3" w:rsidRPr="00BD1E39">
        <w:t xml:space="preserve">cómo </w:t>
      </w:r>
      <w:r w:rsidR="008473BC" w:rsidRPr="00BD1E39">
        <w:t>los programas e iniciativas mencionados en el párrafo 120 del Estado parte</w:t>
      </w:r>
      <w:r w:rsidR="00C50DE3" w:rsidRPr="00BD1E39">
        <w:t xml:space="preserve"> han contribuido</w:t>
      </w:r>
      <w:r w:rsidR="008473BC" w:rsidRPr="00BD1E39">
        <w:t xml:space="preserve"> a la disminución de la pobreza</w:t>
      </w:r>
      <w:r w:rsidR="00D62B92" w:rsidRPr="00BD1E39">
        <w:t xml:space="preserve"> y desigualdad</w:t>
      </w:r>
      <w:r w:rsidR="008473BC" w:rsidRPr="00BD1E39">
        <w:t xml:space="preserve"> </w:t>
      </w:r>
      <w:r w:rsidR="00BC2812" w:rsidRPr="00BD1E39">
        <w:t>particularmente</w:t>
      </w:r>
      <w:r w:rsidR="008473BC" w:rsidRPr="00BD1E39">
        <w:t xml:space="preserve"> entre los pueblos indígenas, los afrodescendientes y otros grupos marginados y desfavorecidos.</w:t>
      </w:r>
    </w:p>
    <w:p w:rsidR="00111D79" w:rsidRPr="00BD1E39" w:rsidRDefault="005A4B9B" w:rsidP="005A4B9B">
      <w:pPr>
        <w:pStyle w:val="SingleTxtG"/>
      </w:pPr>
      <w:r w:rsidRPr="00BD1E39">
        <w:t>21.</w:t>
      </w:r>
      <w:r w:rsidRPr="00BD1E39">
        <w:tab/>
      </w:r>
      <w:r w:rsidR="00111D79" w:rsidRPr="00BD1E39">
        <w:t>Sírvanse proporcionar información sobre la medidas adoptadas por el Estado parte para garantizar</w:t>
      </w:r>
      <w:r w:rsidR="00AB715E" w:rsidRPr="00BD1E39">
        <w:t xml:space="preserve"> que</w:t>
      </w:r>
      <w:r w:rsidR="0022179C">
        <w:t xml:space="preserve"> los solicitantes de asilo y</w:t>
      </w:r>
      <w:r w:rsidR="00AB715E" w:rsidRPr="00BD1E39">
        <w:t xml:space="preserve"> las personas refugiadas </w:t>
      </w:r>
      <w:r w:rsidR="0022179C">
        <w:t>disfruten de</w:t>
      </w:r>
      <w:r w:rsidR="00AB715E" w:rsidRPr="00BD1E39">
        <w:t xml:space="preserve"> </w:t>
      </w:r>
      <w:r w:rsidR="0022179C">
        <w:t>los derechos económicos sociales y culturales que les han sido reconocidos</w:t>
      </w:r>
      <w:r w:rsidR="00111D79" w:rsidRPr="00BD1E39">
        <w:t xml:space="preserve">, </w:t>
      </w:r>
      <w:r w:rsidR="0022179C">
        <w:t>incluyendo</w:t>
      </w:r>
      <w:r w:rsidR="0022179C" w:rsidRPr="00BD1E39">
        <w:t xml:space="preserve"> </w:t>
      </w:r>
      <w:r w:rsidR="00AB715E" w:rsidRPr="00BD1E39">
        <w:t>a través de la emisión de documentos de identidad</w:t>
      </w:r>
      <w:r w:rsidR="00111D79" w:rsidRPr="00BD1E39">
        <w:t>.</w:t>
      </w:r>
    </w:p>
    <w:p w:rsidR="009537BB" w:rsidRPr="00BD1E39" w:rsidRDefault="005A4B9B" w:rsidP="005A4B9B">
      <w:pPr>
        <w:pStyle w:val="SingleTxtG"/>
      </w:pPr>
      <w:r w:rsidRPr="00BD1E39">
        <w:t>22.</w:t>
      </w:r>
      <w:r w:rsidRPr="00BD1E39">
        <w:tab/>
      </w:r>
      <w:r w:rsidR="00BC2812" w:rsidRPr="00BD1E39">
        <w:t>S</w:t>
      </w:r>
      <w:r w:rsidR="004933CC" w:rsidRPr="00BD1E39">
        <w:t>írvanse proporcionar información sobre cómo el Programa Nacional de Mejoramiento y Sostenibilidad de Calidad de los Servicios de Agua Potable</w:t>
      </w:r>
      <w:r w:rsidR="00D54B06" w:rsidRPr="00BD1E39">
        <w:t xml:space="preserve"> </w:t>
      </w:r>
      <w:r w:rsidR="008219BB">
        <w:t xml:space="preserve">Período </w:t>
      </w:r>
      <w:r w:rsidR="004933CC" w:rsidRPr="00BD1E39">
        <w:t>2007-2015</w:t>
      </w:r>
      <w:r w:rsidR="00546AE8">
        <w:t xml:space="preserve"> </w:t>
      </w:r>
      <w:r w:rsidR="004933CC" w:rsidRPr="00BD1E39">
        <w:t>ha contribuido a disminuir las desigualdades</w:t>
      </w:r>
      <w:r w:rsidR="00F04D0B" w:rsidRPr="00BD1E39">
        <w:t xml:space="preserve"> territoriales</w:t>
      </w:r>
      <w:r w:rsidR="004933CC" w:rsidRPr="00BD1E39">
        <w:t xml:space="preserve"> en el acceso al agua potable</w:t>
      </w:r>
      <w:r w:rsidR="00802BD9" w:rsidRPr="00BD1E39">
        <w:t xml:space="preserve"> y </w:t>
      </w:r>
      <w:r w:rsidR="00B570B3">
        <w:t>a</w:t>
      </w:r>
      <w:r w:rsidR="00C50DE3" w:rsidRPr="00BD1E39">
        <w:t xml:space="preserve"> mejorar el acceso </w:t>
      </w:r>
      <w:r w:rsidR="00802BD9" w:rsidRPr="00BD1E39">
        <w:t>a un sistema de saneamiento adecuado en el Estado parte</w:t>
      </w:r>
      <w:r w:rsidR="00B570B3">
        <w:t xml:space="preserve">, y cómo el Estado parte ha previsto </w:t>
      </w:r>
      <w:r w:rsidR="0022179C">
        <w:t>continuar el</w:t>
      </w:r>
      <w:r w:rsidR="00B570B3">
        <w:t xml:space="preserve"> seguimiento a dicho Programa</w:t>
      </w:r>
      <w:r w:rsidR="004933CC" w:rsidRPr="00BD1E39">
        <w:t>. S</w:t>
      </w:r>
      <w:r w:rsidR="00BC2812" w:rsidRPr="00BD1E39">
        <w:t xml:space="preserve">írvanse </w:t>
      </w:r>
      <w:r w:rsidR="004933CC" w:rsidRPr="00BD1E39">
        <w:t xml:space="preserve">también </w:t>
      </w:r>
      <w:r w:rsidR="00295419" w:rsidRPr="00BD1E39">
        <w:t>proporcion</w:t>
      </w:r>
      <w:r w:rsidR="00146378" w:rsidRPr="00BD1E39">
        <w:t>ar</w:t>
      </w:r>
      <w:r w:rsidR="00295419" w:rsidRPr="00BD1E39">
        <w:t xml:space="preserve"> información sobre </w:t>
      </w:r>
      <w:r w:rsidR="00146378" w:rsidRPr="00BD1E39">
        <w:t>el sistema de medición de la calid</w:t>
      </w:r>
      <w:r w:rsidR="004933CC" w:rsidRPr="00BD1E39">
        <w:t>ad del agua y</w:t>
      </w:r>
      <w:r w:rsidR="00146378" w:rsidRPr="00BD1E39">
        <w:t xml:space="preserve"> sobre las medidas adoptadas para </w:t>
      </w:r>
      <w:r w:rsidR="00295419" w:rsidRPr="00BD1E39">
        <w:t xml:space="preserve">la </w:t>
      </w:r>
      <w:r w:rsidR="00146378" w:rsidRPr="00BD1E39">
        <w:t>prevenir la contaminación de</w:t>
      </w:r>
      <w:r w:rsidR="004933CC" w:rsidRPr="00BD1E39">
        <w:t xml:space="preserve"> los</w:t>
      </w:r>
      <w:r w:rsidR="00146378" w:rsidRPr="00BD1E39">
        <w:t xml:space="preserve"> recursos hídricos.</w:t>
      </w:r>
    </w:p>
    <w:p w:rsidR="00AD4430" w:rsidRPr="00BD1E39" w:rsidRDefault="005A4B9B" w:rsidP="005A4B9B">
      <w:pPr>
        <w:pStyle w:val="SingleTxtG"/>
      </w:pPr>
      <w:r w:rsidRPr="00BD1E39">
        <w:t>23.</w:t>
      </w:r>
      <w:r w:rsidRPr="00BD1E39">
        <w:tab/>
      </w:r>
      <w:r w:rsidR="00F47EE2" w:rsidRPr="00BD1E39">
        <w:t>S</w:t>
      </w:r>
      <w:r w:rsidR="00570471" w:rsidRPr="00BD1E39">
        <w:t xml:space="preserve">írvanse brindar información sobre </w:t>
      </w:r>
      <w:r w:rsidR="00871885" w:rsidRPr="00BD1E39">
        <w:t xml:space="preserve">los resultados de la implementación de la Política Nacional de Vivienda y Asentamientos Humanos 2013-2030 y su Plan de Acción, y de qué manera se ha previsto garantizar el acceso </w:t>
      </w:r>
      <w:r w:rsidR="008547AE" w:rsidRPr="00BD1E39">
        <w:t xml:space="preserve">a </w:t>
      </w:r>
      <w:r w:rsidR="00AD4430" w:rsidRPr="00BD1E39">
        <w:t>viviendas sociales</w:t>
      </w:r>
      <w:r w:rsidR="00570471" w:rsidRPr="00BD1E39">
        <w:t xml:space="preserve"> </w:t>
      </w:r>
      <w:r w:rsidR="00871885" w:rsidRPr="00BD1E39">
        <w:t>a</w:t>
      </w:r>
      <w:r w:rsidR="00570471" w:rsidRPr="00BD1E39">
        <w:t xml:space="preserve"> </w:t>
      </w:r>
      <w:r w:rsidR="00AD4430" w:rsidRPr="00BD1E39">
        <w:t>familias desfavorecidas y marginadas, en particular</w:t>
      </w:r>
      <w:r w:rsidR="00871885" w:rsidRPr="00BD1E39">
        <w:t xml:space="preserve"> a miembros de pueblos indígenas</w:t>
      </w:r>
      <w:r w:rsidR="00570471" w:rsidRPr="00BD1E39">
        <w:t>.</w:t>
      </w:r>
    </w:p>
    <w:p w:rsidR="00F42236" w:rsidRPr="00BD1E39" w:rsidRDefault="005A4B9B" w:rsidP="005A4B9B">
      <w:pPr>
        <w:pStyle w:val="SingleTxtG"/>
      </w:pPr>
      <w:r w:rsidRPr="00BD1E39">
        <w:t>24.</w:t>
      </w:r>
      <w:r w:rsidRPr="00BD1E39">
        <w:tab/>
      </w:r>
      <w:r w:rsidR="00F47EE2" w:rsidRPr="00BD1E39">
        <w:t>Sírvanse proporcionar información sobre la legislación</w:t>
      </w:r>
      <w:r w:rsidR="00B67749">
        <w:t xml:space="preserve"> y reglamentos</w:t>
      </w:r>
      <w:r w:rsidR="00F47EE2" w:rsidRPr="00BD1E39">
        <w:t xml:space="preserve"> que define</w:t>
      </w:r>
      <w:r w:rsidR="00B67749">
        <w:t>n</w:t>
      </w:r>
      <w:r w:rsidR="00F47EE2" w:rsidRPr="00BD1E39">
        <w:t xml:space="preserve"> las circunstancias en que pue</w:t>
      </w:r>
      <w:r w:rsidR="00D54B06" w:rsidRPr="00BD1E39">
        <w:t xml:space="preserve">den practicarse los desalojos, el derecho </w:t>
      </w:r>
      <w:r w:rsidR="00F47EE2" w:rsidRPr="00BD1E39">
        <w:t>a la seguridad de la tenencia y la protección frente al desalojo</w:t>
      </w:r>
      <w:r w:rsidR="00765B06">
        <w:t xml:space="preserve">, de conformidad a la </w:t>
      </w:r>
      <w:r w:rsidR="00FC48DA">
        <w:t>o</w:t>
      </w:r>
      <w:r w:rsidR="00765B06">
        <w:t xml:space="preserve">bservación </w:t>
      </w:r>
      <w:r w:rsidR="00FC48DA">
        <w:t>g</w:t>
      </w:r>
      <w:r w:rsidR="00765B06">
        <w:t xml:space="preserve">eneral </w:t>
      </w:r>
      <w:r w:rsidR="00546AE8">
        <w:t>nú</w:t>
      </w:r>
      <w:r w:rsidR="00FC48DA">
        <w:t>m. </w:t>
      </w:r>
      <w:r w:rsidR="00765B06">
        <w:t>7</w:t>
      </w:r>
      <w:r w:rsidR="00FC48DA">
        <w:t> </w:t>
      </w:r>
      <w:r w:rsidR="00765B06">
        <w:t>(1997) sobre el derecho a una vivienda adecuada</w:t>
      </w:r>
      <w:r w:rsidR="00FC48DA">
        <w:t xml:space="preserve"> (art. 11, párr. 1 del Pacto)</w:t>
      </w:r>
      <w:r w:rsidR="00765B06">
        <w:t>: los desalojos forzosos</w:t>
      </w:r>
      <w:r w:rsidR="00F42236" w:rsidRPr="00BD1E39">
        <w:t xml:space="preserve">. </w:t>
      </w:r>
      <w:r w:rsidR="0091361E">
        <w:t>Sírvanse proporcionar información sobre el impacto de la implementación de la Ley núm</w:t>
      </w:r>
      <w:r w:rsidR="00FC48DA">
        <w:t>.</w:t>
      </w:r>
      <w:r w:rsidR="0091361E">
        <w:t xml:space="preserve"> 9160 sobre el Proceso Monitorio Arrendaticio.</w:t>
      </w:r>
    </w:p>
    <w:p w:rsidR="008C1E6D" w:rsidRDefault="008C1E6D" w:rsidP="008C1E6D">
      <w:pPr>
        <w:pStyle w:val="H1G"/>
      </w:pPr>
      <w:r w:rsidRPr="001E15AA">
        <w:lastRenderedPageBreak/>
        <w:tab/>
      </w:r>
      <w:r w:rsidRPr="001E15AA">
        <w:tab/>
        <w:t>Artículo 12</w:t>
      </w:r>
      <w:r w:rsidR="00B4496E">
        <w:t>:</w:t>
      </w:r>
      <w:r w:rsidR="00623E99">
        <w:t xml:space="preserve"> </w:t>
      </w:r>
      <w:r w:rsidR="00B4496E">
        <w:t>d</w:t>
      </w:r>
      <w:r w:rsidRPr="001E15AA">
        <w:t>erecho a la salud física y mental</w:t>
      </w:r>
    </w:p>
    <w:p w:rsidR="0043218D" w:rsidRDefault="005A4B9B" w:rsidP="005A4B9B">
      <w:pPr>
        <w:pStyle w:val="SingleTxtG"/>
      </w:pPr>
      <w:r>
        <w:t>25.</w:t>
      </w:r>
      <w:r>
        <w:tab/>
      </w:r>
      <w:r w:rsidR="0080208F" w:rsidRPr="00BD1E39">
        <w:t>Sírvanse informar sobre las medidas adoptadas por el Estado parte para asegurar que los servicios de salud sexual y reproductiva sean accesibles para todas las mujeres y adolescentes en todas las regiones del país</w:t>
      </w:r>
      <w:r w:rsidR="00B67749">
        <w:t xml:space="preserve">, </w:t>
      </w:r>
      <w:r w:rsidR="005F3D59">
        <w:t>tomando en cuenta</w:t>
      </w:r>
      <w:r w:rsidR="00B67749">
        <w:t xml:space="preserve"> </w:t>
      </w:r>
      <w:r w:rsidR="00823C82">
        <w:t xml:space="preserve">la </w:t>
      </w:r>
      <w:r w:rsidR="00FC48DA">
        <w:t>o</w:t>
      </w:r>
      <w:r w:rsidR="00823C82">
        <w:t>bservación</w:t>
      </w:r>
      <w:r w:rsidR="00B67749">
        <w:t xml:space="preserve"> </w:t>
      </w:r>
      <w:r w:rsidR="00FC48DA">
        <w:t>g</w:t>
      </w:r>
      <w:r w:rsidR="00823C82">
        <w:t xml:space="preserve">eneral </w:t>
      </w:r>
      <w:r w:rsidR="00546AE8">
        <w:t>número</w:t>
      </w:r>
      <w:r w:rsidR="00823C82">
        <w:t xml:space="preserve"> 22 (201</w:t>
      </w:r>
      <w:r w:rsidR="001F77C7">
        <w:t>6</w:t>
      </w:r>
      <w:r w:rsidR="00607892">
        <w:t>)</w:t>
      </w:r>
      <w:r w:rsidR="00823C82">
        <w:t xml:space="preserve"> </w:t>
      </w:r>
      <w:r w:rsidR="00FC48DA">
        <w:t xml:space="preserve">del Comité </w:t>
      </w:r>
      <w:r w:rsidR="00823C82">
        <w:t>sobre el derecho a la salud sexual y reproductiva</w:t>
      </w:r>
      <w:r w:rsidR="0080208F" w:rsidRPr="00BD1E39">
        <w:t xml:space="preserve">. Infórmese además sobre </w:t>
      </w:r>
      <w:r w:rsidR="00D54B06" w:rsidRPr="00BD1E39">
        <w:t>los</w:t>
      </w:r>
      <w:r w:rsidR="0080208F" w:rsidRPr="00BD1E39">
        <w:t xml:space="preserve"> programas de educación y campañas de sensibilización sobre la salud sexual y reproductiva</w:t>
      </w:r>
      <w:r w:rsidR="00D54B06" w:rsidRPr="00BD1E39">
        <w:t xml:space="preserve">, particularmente aquellos dirigidos a </w:t>
      </w:r>
      <w:r w:rsidR="0080208F" w:rsidRPr="00BD1E39">
        <w:t>la población adolescente</w:t>
      </w:r>
      <w:r w:rsidR="00D62B92" w:rsidRPr="00BD1E39">
        <w:t>, a fin de prevenir los embarazos entre las adolescentes</w:t>
      </w:r>
      <w:r w:rsidR="005E4811" w:rsidRPr="00BD1E39">
        <w:t>.</w:t>
      </w:r>
    </w:p>
    <w:p w:rsidR="00530E91" w:rsidRPr="00BD1E39" w:rsidRDefault="005A4B9B" w:rsidP="005A4B9B">
      <w:pPr>
        <w:pStyle w:val="SingleTxtG"/>
      </w:pPr>
      <w:r w:rsidRPr="00BD1E39">
        <w:t>26.</w:t>
      </w:r>
      <w:r w:rsidRPr="00BD1E39">
        <w:tab/>
      </w:r>
      <w:r w:rsidR="00530E91">
        <w:t xml:space="preserve">Sírvanse proporcionar información sobre las medidas adoptadas para mejorar </w:t>
      </w:r>
      <w:r w:rsidR="00D304FC">
        <w:t xml:space="preserve">la calidad de la dieta en el Estado parte </w:t>
      </w:r>
      <w:r w:rsidR="00530E91">
        <w:t>y para combatir la obesidad.</w:t>
      </w:r>
    </w:p>
    <w:p w:rsidR="000A1A6B" w:rsidRPr="00BD1E39" w:rsidRDefault="005A4B9B" w:rsidP="005A4B9B">
      <w:pPr>
        <w:pStyle w:val="SingleTxtG"/>
        <w:rPr>
          <w:rFonts w:ascii="Century Gothic" w:hAnsi="Century Gothic" w:cs="Tahoma"/>
        </w:rPr>
      </w:pPr>
      <w:r w:rsidRPr="00BD1E39">
        <w:t>27.</w:t>
      </w:r>
      <w:r w:rsidRPr="00BD1E39">
        <w:tab/>
      </w:r>
      <w:r w:rsidR="00BD3A19" w:rsidRPr="00BD1E39">
        <w:t xml:space="preserve">Sírvanse proporcionar información sobre la política de salud mental </w:t>
      </w:r>
      <w:r w:rsidR="009F37A5" w:rsidRPr="00BD1E39">
        <w:t xml:space="preserve">adoptada por el Estado parte </w:t>
      </w:r>
      <w:r w:rsidR="00DC6E6D" w:rsidRPr="00BD1E39">
        <w:t>y</w:t>
      </w:r>
      <w:r w:rsidR="00BD3A19" w:rsidRPr="00BD1E39">
        <w:t xml:space="preserve"> </w:t>
      </w:r>
      <w:r w:rsidR="009F37A5" w:rsidRPr="00BD1E39">
        <w:t xml:space="preserve">sobre </w:t>
      </w:r>
      <w:r w:rsidR="00BD3A19" w:rsidRPr="00BD1E39">
        <w:t>las medidas que se están adoptando para garantizar la disponibilidad y accesibilidad de servicios adecuados de salud mental en todo el</w:t>
      </w:r>
      <w:r w:rsidR="009F37A5" w:rsidRPr="00BD1E39">
        <w:t xml:space="preserve"> territorio</w:t>
      </w:r>
      <w:r w:rsidR="00DC6E6D" w:rsidRPr="00BD1E39">
        <w:t>.</w:t>
      </w:r>
    </w:p>
    <w:p w:rsidR="008C1E6D" w:rsidRDefault="00335857" w:rsidP="008C1E6D">
      <w:pPr>
        <w:pStyle w:val="H1G"/>
      </w:pPr>
      <w:r>
        <w:tab/>
      </w:r>
      <w:r w:rsidR="008C1E6D" w:rsidRPr="00A50A3C">
        <w:tab/>
        <w:t>Artículos 13 y 14</w:t>
      </w:r>
      <w:r w:rsidR="00B4496E">
        <w:t>:</w:t>
      </w:r>
      <w:r w:rsidR="00623E99">
        <w:t xml:space="preserve"> </w:t>
      </w:r>
      <w:r w:rsidR="00B4496E">
        <w:t>d</w:t>
      </w:r>
      <w:r w:rsidR="008C1E6D" w:rsidRPr="007F2B0C">
        <w:t>erecho a la educación</w:t>
      </w:r>
    </w:p>
    <w:p w:rsidR="00453C3B" w:rsidRPr="00BD1E39" w:rsidRDefault="005A4B9B" w:rsidP="005A4B9B">
      <w:pPr>
        <w:pStyle w:val="SingleTxtG"/>
      </w:pPr>
      <w:r w:rsidRPr="00BD1E39">
        <w:t>28.</w:t>
      </w:r>
      <w:r w:rsidRPr="00BD1E39">
        <w:tab/>
      </w:r>
      <w:r w:rsidR="00854894" w:rsidRPr="00BD1E39">
        <w:t>Sírvanse proporcionar información sobre la</w:t>
      </w:r>
      <w:r w:rsidR="00453C3B" w:rsidRPr="00BD1E39">
        <w:t>s medidas adoptadas para mejorar la calidad de la educación</w:t>
      </w:r>
      <w:r w:rsidR="008547AE" w:rsidRPr="00BD1E39">
        <w:t>, tanto primaria como secundaria,</w:t>
      </w:r>
      <w:r w:rsidR="00383D0A" w:rsidRPr="00BD1E39">
        <w:t xml:space="preserve"> </w:t>
      </w:r>
      <w:r w:rsidR="00453C3B" w:rsidRPr="00BD1E39">
        <w:t>en el Estado parte</w:t>
      </w:r>
      <w:r w:rsidR="00056C24" w:rsidRPr="00BD1E39">
        <w:t xml:space="preserve">, particularmente en las </w:t>
      </w:r>
      <w:r w:rsidR="00453C3B" w:rsidRPr="00BD1E39">
        <w:t>áreas</w:t>
      </w:r>
      <w:r w:rsidR="00056C24" w:rsidRPr="00BD1E39">
        <w:t xml:space="preserve"> rurales y remotas</w:t>
      </w:r>
      <w:r w:rsidR="00CC3E64" w:rsidRPr="00BD1E39">
        <w:t>,</w:t>
      </w:r>
      <w:r w:rsidR="00546AE8">
        <w:t xml:space="preserve"> </w:t>
      </w:r>
      <w:r w:rsidR="00E15EE5" w:rsidRPr="00BD1E39">
        <w:t>incluyendo para aumentar</w:t>
      </w:r>
      <w:r w:rsidR="00EF189B" w:rsidRPr="00BD1E39">
        <w:t xml:space="preserve"> el número de maestros calificados</w:t>
      </w:r>
      <w:r w:rsidR="00453C3B" w:rsidRPr="00BD1E39">
        <w:t>. Asimismo, sírvanse proporcionar información sobre cómo el Estado parte garantiza</w:t>
      </w:r>
      <w:r w:rsidR="00F04D0B" w:rsidRPr="00BD1E39">
        <w:t xml:space="preserve"> que los niños de grupos marginados y desfavorecidos, particularmente niños indígenas, afrodescendientes, migrantes, refugiados y solicitantes de asilo</w:t>
      </w:r>
      <w:r w:rsidR="00FC48DA">
        <w:t>,</w:t>
      </w:r>
      <w:r w:rsidR="00F04D0B" w:rsidRPr="00BD1E39">
        <w:t xml:space="preserve"> tengan </w:t>
      </w:r>
      <w:r w:rsidR="00453C3B" w:rsidRPr="00BD1E39">
        <w:t>acceso a la educación</w:t>
      </w:r>
      <w:r w:rsidR="00AB715E" w:rsidRPr="00BD1E39">
        <w:t xml:space="preserve"> primaria</w:t>
      </w:r>
      <w:r w:rsidR="00453C3B" w:rsidRPr="00BD1E39">
        <w:t>.</w:t>
      </w:r>
    </w:p>
    <w:p w:rsidR="00384E6A" w:rsidRDefault="005A4B9B" w:rsidP="005A4B9B">
      <w:pPr>
        <w:pStyle w:val="SingleTxtG"/>
      </w:pPr>
      <w:r>
        <w:t>29.</w:t>
      </w:r>
      <w:r>
        <w:tab/>
      </w:r>
      <w:r w:rsidR="00056C24" w:rsidRPr="00BD1E39">
        <w:t xml:space="preserve">Sírvanse proporcionar información sobre las medidas concretas </w:t>
      </w:r>
      <w:r w:rsidR="00A725A7" w:rsidRPr="00BD1E39">
        <w:t>que</w:t>
      </w:r>
      <w:r w:rsidR="00802BD9" w:rsidRPr="00BD1E39">
        <w:t xml:space="preserve"> </w:t>
      </w:r>
      <w:r w:rsidR="00FC48DA">
        <w:t xml:space="preserve">se </w:t>
      </w:r>
      <w:r w:rsidR="00056C24" w:rsidRPr="00BD1E39">
        <w:t xml:space="preserve">han </w:t>
      </w:r>
      <w:r w:rsidR="00FC48DA">
        <w:t xml:space="preserve">adoptado </w:t>
      </w:r>
      <w:r w:rsidR="00056C24" w:rsidRPr="00BD1E39">
        <w:t>para aumentar las inscripciones a la educación secundaria y para disminuir el alto índice de abandono en dicha etapa escolar, particularmente en áreas rurales.</w:t>
      </w:r>
    </w:p>
    <w:p w:rsidR="00EC4DB2" w:rsidRPr="00BD1E39" w:rsidRDefault="005A4B9B" w:rsidP="005A4B9B">
      <w:pPr>
        <w:pStyle w:val="SingleTxtG"/>
      </w:pPr>
      <w:r w:rsidRPr="00BD1E39">
        <w:t>30.</w:t>
      </w:r>
      <w:r w:rsidRPr="00BD1E39">
        <w:tab/>
      </w:r>
      <w:r w:rsidR="00EC4DB2">
        <w:t>Sírvanse indicar la proporción de estudiantes que prosigue la educación superior y qué medidas han sido adoptadas para lograr que la educación superior sea accesible y asequible, en particular para los estudiantes provenientes de familias desfavorecidas y marginadas.</w:t>
      </w:r>
    </w:p>
    <w:p w:rsidR="008C1E6D" w:rsidRPr="006A7C60" w:rsidRDefault="008C1E6D" w:rsidP="008C1E6D">
      <w:pPr>
        <w:pStyle w:val="H1G"/>
      </w:pPr>
      <w:r w:rsidRPr="006A7C60">
        <w:tab/>
      </w:r>
      <w:r w:rsidRPr="006A7C60">
        <w:tab/>
        <w:t>Artículo 15</w:t>
      </w:r>
      <w:r w:rsidR="00B4496E">
        <w:t>:</w:t>
      </w:r>
      <w:r w:rsidR="00623E99">
        <w:t xml:space="preserve"> </w:t>
      </w:r>
      <w:r w:rsidR="00B4496E">
        <w:t>d</w:t>
      </w:r>
      <w:r w:rsidRPr="006A7C60">
        <w:t>erechos culturales</w:t>
      </w:r>
    </w:p>
    <w:p w:rsidR="009E1F25" w:rsidRPr="00BD1E39" w:rsidRDefault="005A4B9B" w:rsidP="005A4B9B">
      <w:pPr>
        <w:pStyle w:val="SingleTxtG"/>
      </w:pPr>
      <w:r w:rsidRPr="00BD1E39">
        <w:t>31.</w:t>
      </w:r>
      <w:r w:rsidRPr="00BD1E39">
        <w:tab/>
      </w:r>
      <w:r w:rsidR="00EC0702" w:rsidRPr="00BD1E39">
        <w:t>Sírvanse proporcionar información sobre las medidas adoptadas por el Estado parte para asegurar que todas las personas, incluidas las pert</w:t>
      </w:r>
      <w:bookmarkStart w:id="0" w:name="_GoBack"/>
      <w:bookmarkEnd w:id="0"/>
      <w:r w:rsidR="00EC0702" w:rsidRPr="00BD1E39">
        <w:t>enecientes a grupos desfavorecidos y marginados, puedan acceder a los beneficios del progreso científico y de sus aplicaciones</w:t>
      </w:r>
      <w:r w:rsidR="00A40C78" w:rsidRPr="00BD1E39">
        <w:t xml:space="preserve">. En particular, sírvanse proporcionar información sobre las medidas adoptadas para que </w:t>
      </w:r>
      <w:r w:rsidR="003541CB" w:rsidRPr="00BD1E39">
        <w:t xml:space="preserve">las personas en el Estado parte puedan hacer uso de </w:t>
      </w:r>
      <w:r w:rsidR="00A40C78" w:rsidRPr="00BD1E39">
        <w:t>los beneficios del progreso científico en el ámbito de la salud, en particular de la salud sexual y reproductiva.</w:t>
      </w:r>
    </w:p>
    <w:p w:rsidR="00BD579E" w:rsidRPr="00BD579E" w:rsidRDefault="00BD579E" w:rsidP="00BD579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579E" w:rsidRPr="00BD579E" w:rsidSect="00546AE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CC" w:rsidRDefault="00977BCC">
      <w:r>
        <w:separator/>
      </w:r>
    </w:p>
  </w:endnote>
  <w:endnote w:type="continuationSeparator" w:id="0">
    <w:p w:rsidR="00977BCC" w:rsidRDefault="0097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2F3889" w:rsidRDefault="00BD579E" w:rsidP="008C1E6D">
    <w:pPr>
      <w:pStyle w:val="Piedepgina"/>
      <w:tabs>
        <w:tab w:val="right" w:pos="9638"/>
      </w:tabs>
      <w:rPr>
        <w:b/>
        <w:sz w:val="18"/>
      </w:rPr>
    </w:pPr>
    <w:r w:rsidRPr="002F3889">
      <w:rPr>
        <w:b/>
        <w:sz w:val="18"/>
      </w:rPr>
      <w:fldChar w:fldCharType="begin"/>
    </w:r>
    <w:r w:rsidRPr="002F3889">
      <w:rPr>
        <w:b/>
        <w:sz w:val="18"/>
      </w:rPr>
      <w:instrText xml:space="preserve"> PAGE  \* MERGEFORMAT </w:instrText>
    </w:r>
    <w:r w:rsidRPr="002F3889">
      <w:rPr>
        <w:b/>
        <w:sz w:val="18"/>
      </w:rPr>
      <w:fldChar w:fldCharType="separate"/>
    </w:r>
    <w:r w:rsidR="009707D0">
      <w:rPr>
        <w:b/>
        <w:noProof/>
        <w:sz w:val="18"/>
      </w:rPr>
      <w:t>4</w:t>
    </w:r>
    <w:r w:rsidRPr="002F3889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546AE8" w:rsidRDefault="00BD579E" w:rsidP="00BD579E">
    <w:pPr>
      <w:pStyle w:val="Piedepgina"/>
      <w:tabs>
        <w:tab w:val="right" w:pos="9638"/>
      </w:tabs>
      <w:jc w:val="right"/>
      <w:rPr>
        <w:b/>
        <w:sz w:val="18"/>
      </w:rPr>
    </w:pPr>
    <w:r w:rsidRPr="002F3889">
      <w:rPr>
        <w:b/>
        <w:sz w:val="18"/>
      </w:rPr>
      <w:fldChar w:fldCharType="begin"/>
    </w:r>
    <w:r w:rsidRPr="002F3889">
      <w:rPr>
        <w:b/>
        <w:sz w:val="18"/>
      </w:rPr>
      <w:instrText xml:space="preserve"> PAGE  \* MERGEFORMAT </w:instrText>
    </w:r>
    <w:r w:rsidRPr="002F3889">
      <w:rPr>
        <w:b/>
        <w:sz w:val="18"/>
      </w:rPr>
      <w:fldChar w:fldCharType="separate"/>
    </w:r>
    <w:r w:rsidR="009707D0">
      <w:rPr>
        <w:b/>
        <w:noProof/>
        <w:sz w:val="18"/>
      </w:rPr>
      <w:t>5</w:t>
    </w:r>
    <w:r w:rsidRPr="002F38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7D0" w:rsidRPr="009707D0" w:rsidRDefault="009707D0" w:rsidP="009707D0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04382  (</w:t>
    </w:r>
    <w:proofErr w:type="gramEnd"/>
    <w:r>
      <w:rPr>
        <w:sz w:val="20"/>
      </w:rPr>
      <w:t>S)</w:t>
    </w:r>
    <w:r>
      <w:rPr>
        <w:sz w:val="20"/>
      </w:rPr>
      <w:br/>
    </w:r>
    <w:r w:rsidRPr="009707D0">
      <w:rPr>
        <w:rFonts w:ascii="C39T30Lfz" w:hAnsi="C39T30Lfz"/>
        <w:sz w:val="56"/>
      </w:rPr>
      <w:t></w:t>
    </w:r>
    <w:r w:rsidRPr="009707D0">
      <w:rPr>
        <w:rFonts w:ascii="C39T30Lfz" w:hAnsi="C39T30Lfz"/>
        <w:sz w:val="56"/>
      </w:rPr>
      <w:t></w:t>
    </w:r>
    <w:r w:rsidRPr="009707D0">
      <w:rPr>
        <w:rFonts w:ascii="C39T30Lfz" w:hAnsi="C39T30Lfz"/>
        <w:sz w:val="56"/>
      </w:rPr>
      <w:t></w:t>
    </w:r>
    <w:r w:rsidRPr="009707D0">
      <w:rPr>
        <w:rFonts w:ascii="C39T30Lfz" w:hAnsi="C39T30Lfz"/>
        <w:sz w:val="56"/>
      </w:rPr>
      <w:t></w:t>
    </w:r>
    <w:r w:rsidRPr="009707D0">
      <w:rPr>
        <w:rFonts w:ascii="C39T30Lfz" w:hAnsi="C39T30Lfz"/>
        <w:sz w:val="56"/>
      </w:rPr>
      <w:t></w:t>
    </w:r>
    <w:r w:rsidRPr="009707D0">
      <w:rPr>
        <w:rFonts w:ascii="C39T30Lfz" w:hAnsi="C39T30Lfz"/>
        <w:sz w:val="56"/>
      </w:rPr>
      <w:t></w:t>
    </w:r>
    <w:r w:rsidRPr="009707D0">
      <w:rPr>
        <w:rFonts w:ascii="C39T30Lfz" w:hAnsi="C39T30Lfz"/>
        <w:sz w:val="56"/>
      </w:rPr>
      <w:t></w:t>
    </w:r>
    <w:r w:rsidRPr="009707D0">
      <w:rPr>
        <w:rFonts w:ascii="C39T30Lfz" w:hAnsi="C39T30Lfz"/>
        <w:sz w:val="56"/>
      </w:rPr>
      <w:t></w:t>
    </w:r>
    <w:r w:rsidRPr="009707D0">
      <w:rPr>
        <w:rFonts w:ascii="C39T30Lfz" w:hAnsi="C39T30Lfz"/>
        <w:sz w:val="56"/>
      </w:rPr>
      <w:t></w:t>
    </w:r>
    <w:r w:rsidRPr="009707D0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45110063" wp14:editId="3848C21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2" name="Imagen 2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355" cy="638354"/>
          <wp:effectExtent l="0" t="0" r="9525" b="0"/>
          <wp:wrapNone/>
          <wp:docPr id="1" name="Imagen 1" descr="http://undocs.org/m2/QRCode.ashx?DS=E/C.12/CRI/Q/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CRI/Q/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55" cy="6383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CC" w:rsidRPr="001075E9" w:rsidRDefault="00977B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7BCC" w:rsidRDefault="00977BCC">
      <w:r>
        <w:continuationSeparator/>
      </w:r>
    </w:p>
  </w:footnote>
  <w:footnote w:id="1">
    <w:p w:rsidR="00BD579E" w:rsidRDefault="00BD579E" w:rsidP="002358D8">
      <w:pPr>
        <w:pStyle w:val="Textonotapie"/>
      </w:pPr>
      <w:r>
        <w:tab/>
      </w:r>
      <w:r w:rsidRPr="00546AE8">
        <w:rPr>
          <w:rStyle w:val="Refdenotaalpie"/>
          <w:sz w:val="20"/>
          <w:vertAlign w:val="baseline"/>
        </w:rPr>
        <w:t>*</w:t>
      </w:r>
      <w:r>
        <w:tab/>
      </w:r>
      <w:r w:rsidR="00F578A4">
        <w:t>Aprobada por el grupo de trabajo anterior al período de sesiones en su</w:t>
      </w:r>
      <w:r w:rsidR="00F578A4" w:rsidRPr="00D56CB8">
        <w:t xml:space="preserve"> </w:t>
      </w:r>
      <w:r w:rsidR="002358D8">
        <w:t>57º</w:t>
      </w:r>
      <w:r w:rsidR="00F578A4" w:rsidRPr="00B57581">
        <w:t xml:space="preserve"> </w:t>
      </w:r>
      <w:r w:rsidR="00F578A4">
        <w:t>período de sesiones (7</w:t>
      </w:r>
      <w:r w:rsidR="00F578A4" w:rsidRPr="00507B3C">
        <w:t xml:space="preserve"> a 1</w:t>
      </w:r>
      <w:r w:rsidR="00F578A4">
        <w:t>1</w:t>
      </w:r>
      <w:r w:rsidR="00F578A4" w:rsidRPr="00507B3C">
        <w:t xml:space="preserve"> de </w:t>
      </w:r>
      <w:r w:rsidR="00F578A4">
        <w:t xml:space="preserve">marzo </w:t>
      </w:r>
      <w:r w:rsidR="002358D8">
        <w:t xml:space="preserve">de </w:t>
      </w:r>
      <w:r w:rsidR="00F578A4">
        <w:t>2016)</w:t>
      </w:r>
      <w:r w:rsidR="00546AE8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916DDA" w:rsidP="00BD579E">
    <w:pPr>
      <w:pStyle w:val="Encabezado"/>
      <w:rPr>
        <w:lang w:val="pt-BR"/>
      </w:rPr>
    </w:pPr>
    <w:r>
      <w:rPr>
        <w:lang w:val="pt-BR"/>
      </w:rPr>
      <w:t>E/C.12/CRI/Q/5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6D" w:rsidRPr="00BA360F" w:rsidRDefault="00916DDA" w:rsidP="00916DDA">
    <w:pPr>
      <w:pStyle w:val="Encabezado"/>
      <w:jc w:val="right"/>
      <w:rPr>
        <w:lang w:val="pt-BR"/>
      </w:rPr>
    </w:pPr>
    <w:r>
      <w:rPr>
        <w:lang w:val="pt-BR"/>
      </w:rPr>
      <w:t>E/C.12/CRI/Q/5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362E4D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90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01541749"/>
    <w:multiLevelType w:val="hybridMultilevel"/>
    <w:tmpl w:val="1D0EF660"/>
    <w:lvl w:ilvl="0" w:tplc="F3CEF012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E93888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689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3B76C8E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D5125FF"/>
    <w:multiLevelType w:val="hybridMultilevel"/>
    <w:tmpl w:val="C8E2382E"/>
    <w:lvl w:ilvl="0" w:tplc="9C46D17C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3301697F"/>
    <w:multiLevelType w:val="hybridMultilevel"/>
    <w:tmpl w:val="9CD2CFB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E37455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832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A7A0E4C"/>
    <w:multiLevelType w:val="hybridMultilevel"/>
    <w:tmpl w:val="599E64A0"/>
    <w:lvl w:ilvl="0" w:tplc="0809000F">
      <w:start w:val="1"/>
      <w:numFmt w:val="decimal"/>
      <w:lvlText w:val="%1.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9">
    <w:nsid w:val="3B9F121B"/>
    <w:multiLevelType w:val="hybridMultilevel"/>
    <w:tmpl w:val="D7F6763C"/>
    <w:lvl w:ilvl="0" w:tplc="36BE88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540B6"/>
    <w:multiLevelType w:val="hybridMultilevel"/>
    <w:tmpl w:val="01E28712"/>
    <w:lvl w:ilvl="0" w:tplc="5D48E9E4">
      <w:start w:val="1"/>
      <w:numFmt w:val="decimal"/>
      <w:lvlText w:val="%1."/>
      <w:lvlJc w:val="left"/>
      <w:pPr>
        <w:ind w:left="1689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9C1437B"/>
    <w:multiLevelType w:val="hybridMultilevel"/>
    <w:tmpl w:val="F618A1B6"/>
    <w:lvl w:ilvl="0" w:tplc="77B00FB6">
      <w:start w:val="1"/>
      <w:numFmt w:val="decimal"/>
      <w:lvlText w:val="%1."/>
      <w:lvlJc w:val="left"/>
      <w:pPr>
        <w:ind w:left="1832" w:hanging="555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A001E25"/>
    <w:multiLevelType w:val="hybridMultilevel"/>
    <w:tmpl w:val="FF8C6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32E233E"/>
    <w:multiLevelType w:val="hybridMultilevel"/>
    <w:tmpl w:val="8D50A840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9496AF9"/>
    <w:multiLevelType w:val="hybridMultilevel"/>
    <w:tmpl w:val="CEAE75F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7C010CB9"/>
    <w:multiLevelType w:val="hybridMultilevel"/>
    <w:tmpl w:val="3A32EBB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7E5E345B"/>
    <w:multiLevelType w:val="hybridMultilevel"/>
    <w:tmpl w:val="A5A4235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>
    <w:nsid w:val="7FDC6C0A"/>
    <w:multiLevelType w:val="hybridMultilevel"/>
    <w:tmpl w:val="23CE0B0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6"/>
  </w:num>
  <w:num w:numId="2">
    <w:abstractNumId w:val="16"/>
  </w:num>
  <w:num w:numId="3">
    <w:abstractNumId w:val="28"/>
  </w:num>
  <w:num w:numId="4">
    <w:abstractNumId w:val="27"/>
  </w:num>
  <w:num w:numId="5">
    <w:abstractNumId w:val="2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1"/>
  </w:num>
  <w:num w:numId="17">
    <w:abstractNumId w:val="17"/>
  </w:num>
  <w:num w:numId="18">
    <w:abstractNumId w:val="30"/>
  </w:num>
  <w:num w:numId="19">
    <w:abstractNumId w:val="18"/>
  </w:num>
  <w:num w:numId="20">
    <w:abstractNumId w:val="11"/>
  </w:num>
  <w:num w:numId="21">
    <w:abstractNumId w:val="10"/>
  </w:num>
  <w:num w:numId="22">
    <w:abstractNumId w:val="13"/>
  </w:num>
  <w:num w:numId="23">
    <w:abstractNumId w:val="19"/>
  </w:num>
  <w:num w:numId="24">
    <w:abstractNumId w:val="24"/>
  </w:num>
  <w:num w:numId="25">
    <w:abstractNumId w:val="14"/>
  </w:num>
  <w:num w:numId="26">
    <w:abstractNumId w:val="15"/>
  </w:num>
  <w:num w:numId="27">
    <w:abstractNumId w:val="25"/>
  </w:num>
  <w:num w:numId="28">
    <w:abstractNumId w:val="22"/>
  </w:num>
  <w:num w:numId="29">
    <w:abstractNumId w:val="29"/>
  </w:num>
  <w:num w:numId="30">
    <w:abstractNumId w:val="20"/>
  </w:num>
  <w:num w:numId="31">
    <w:abstractNumId w:val="12"/>
  </w:num>
  <w:num w:numId="32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EA"/>
    <w:rsid w:val="00000E3F"/>
    <w:rsid w:val="00001C57"/>
    <w:rsid w:val="00001DA8"/>
    <w:rsid w:val="00012B1E"/>
    <w:rsid w:val="000161FA"/>
    <w:rsid w:val="00016F21"/>
    <w:rsid w:val="000177A9"/>
    <w:rsid w:val="00020EB0"/>
    <w:rsid w:val="000217C3"/>
    <w:rsid w:val="00021933"/>
    <w:rsid w:val="00022032"/>
    <w:rsid w:val="00022AA7"/>
    <w:rsid w:val="00023104"/>
    <w:rsid w:val="00026A5E"/>
    <w:rsid w:val="0003082F"/>
    <w:rsid w:val="000374D2"/>
    <w:rsid w:val="000402B5"/>
    <w:rsid w:val="000416A4"/>
    <w:rsid w:val="0004215C"/>
    <w:rsid w:val="00044C10"/>
    <w:rsid w:val="000530E6"/>
    <w:rsid w:val="000546EE"/>
    <w:rsid w:val="00054856"/>
    <w:rsid w:val="00055168"/>
    <w:rsid w:val="00056A39"/>
    <w:rsid w:val="00056C24"/>
    <w:rsid w:val="00057A7C"/>
    <w:rsid w:val="00057FFD"/>
    <w:rsid w:val="00060246"/>
    <w:rsid w:val="0006260D"/>
    <w:rsid w:val="00077D47"/>
    <w:rsid w:val="00084329"/>
    <w:rsid w:val="0008650D"/>
    <w:rsid w:val="00087F96"/>
    <w:rsid w:val="00090C87"/>
    <w:rsid w:val="000925A7"/>
    <w:rsid w:val="00093551"/>
    <w:rsid w:val="000936BB"/>
    <w:rsid w:val="00093C7A"/>
    <w:rsid w:val="00095051"/>
    <w:rsid w:val="00096BF4"/>
    <w:rsid w:val="0009702F"/>
    <w:rsid w:val="000977DD"/>
    <w:rsid w:val="000A1A6B"/>
    <w:rsid w:val="000A27D9"/>
    <w:rsid w:val="000A2971"/>
    <w:rsid w:val="000A4D5D"/>
    <w:rsid w:val="000A586B"/>
    <w:rsid w:val="000A7BCF"/>
    <w:rsid w:val="000B0376"/>
    <w:rsid w:val="000B11DE"/>
    <w:rsid w:val="000B3880"/>
    <w:rsid w:val="000B57E7"/>
    <w:rsid w:val="000C05BA"/>
    <w:rsid w:val="000C59C8"/>
    <w:rsid w:val="000D039A"/>
    <w:rsid w:val="000D2164"/>
    <w:rsid w:val="000D300D"/>
    <w:rsid w:val="000D359E"/>
    <w:rsid w:val="000D5F34"/>
    <w:rsid w:val="000E07BB"/>
    <w:rsid w:val="000E3A3B"/>
    <w:rsid w:val="000E4241"/>
    <w:rsid w:val="000E61C0"/>
    <w:rsid w:val="000F09DF"/>
    <w:rsid w:val="000F4E60"/>
    <w:rsid w:val="000F5CAE"/>
    <w:rsid w:val="000F61B2"/>
    <w:rsid w:val="000F6B1A"/>
    <w:rsid w:val="00103231"/>
    <w:rsid w:val="00104F86"/>
    <w:rsid w:val="001068E2"/>
    <w:rsid w:val="001075E9"/>
    <w:rsid w:val="00111D79"/>
    <w:rsid w:val="001121EA"/>
    <w:rsid w:val="00114241"/>
    <w:rsid w:val="00121A10"/>
    <w:rsid w:val="00122446"/>
    <w:rsid w:val="00123940"/>
    <w:rsid w:val="00125DE9"/>
    <w:rsid w:val="00130270"/>
    <w:rsid w:val="00134FEB"/>
    <w:rsid w:val="0013562B"/>
    <w:rsid w:val="00136576"/>
    <w:rsid w:val="00141E75"/>
    <w:rsid w:val="0014226E"/>
    <w:rsid w:val="001422F0"/>
    <w:rsid w:val="00146378"/>
    <w:rsid w:val="0014646B"/>
    <w:rsid w:val="001506D8"/>
    <w:rsid w:val="00150D83"/>
    <w:rsid w:val="00151CC4"/>
    <w:rsid w:val="00151E1D"/>
    <w:rsid w:val="0015237A"/>
    <w:rsid w:val="001533FC"/>
    <w:rsid w:val="00153D1D"/>
    <w:rsid w:val="00156128"/>
    <w:rsid w:val="00160CA7"/>
    <w:rsid w:val="00160E4F"/>
    <w:rsid w:val="00164C87"/>
    <w:rsid w:val="00180183"/>
    <w:rsid w:val="0018097B"/>
    <w:rsid w:val="00181B08"/>
    <w:rsid w:val="001865BC"/>
    <w:rsid w:val="00190877"/>
    <w:rsid w:val="00196389"/>
    <w:rsid w:val="00196F0E"/>
    <w:rsid w:val="001A6D56"/>
    <w:rsid w:val="001B3774"/>
    <w:rsid w:val="001B79D1"/>
    <w:rsid w:val="001C405E"/>
    <w:rsid w:val="001C5958"/>
    <w:rsid w:val="001C7A89"/>
    <w:rsid w:val="001D10D0"/>
    <w:rsid w:val="001D3F0C"/>
    <w:rsid w:val="001D4227"/>
    <w:rsid w:val="001D542D"/>
    <w:rsid w:val="001E15AA"/>
    <w:rsid w:val="001E6611"/>
    <w:rsid w:val="001E75F4"/>
    <w:rsid w:val="001E7920"/>
    <w:rsid w:val="001E7C8F"/>
    <w:rsid w:val="001F05DE"/>
    <w:rsid w:val="001F1B5F"/>
    <w:rsid w:val="001F77C7"/>
    <w:rsid w:val="002021BE"/>
    <w:rsid w:val="002060B6"/>
    <w:rsid w:val="00211E6C"/>
    <w:rsid w:val="00217F2C"/>
    <w:rsid w:val="00221394"/>
    <w:rsid w:val="0022179C"/>
    <w:rsid w:val="002240B0"/>
    <w:rsid w:val="00227C04"/>
    <w:rsid w:val="002328D5"/>
    <w:rsid w:val="002333C6"/>
    <w:rsid w:val="00233418"/>
    <w:rsid w:val="00233A37"/>
    <w:rsid w:val="002358D8"/>
    <w:rsid w:val="00235A5C"/>
    <w:rsid w:val="002374F2"/>
    <w:rsid w:val="00240ED4"/>
    <w:rsid w:val="002422AF"/>
    <w:rsid w:val="00243893"/>
    <w:rsid w:val="002446BE"/>
    <w:rsid w:val="00246DDC"/>
    <w:rsid w:val="0025280E"/>
    <w:rsid w:val="002543CA"/>
    <w:rsid w:val="00255018"/>
    <w:rsid w:val="002622C6"/>
    <w:rsid w:val="002627AA"/>
    <w:rsid w:val="002643D1"/>
    <w:rsid w:val="00270C13"/>
    <w:rsid w:val="00271E07"/>
    <w:rsid w:val="002754A9"/>
    <w:rsid w:val="00281EB5"/>
    <w:rsid w:val="00283638"/>
    <w:rsid w:val="00285113"/>
    <w:rsid w:val="002852C8"/>
    <w:rsid w:val="00287494"/>
    <w:rsid w:val="002877D7"/>
    <w:rsid w:val="00292BD9"/>
    <w:rsid w:val="002940B2"/>
    <w:rsid w:val="00294347"/>
    <w:rsid w:val="002944DD"/>
    <w:rsid w:val="00295419"/>
    <w:rsid w:val="002967E3"/>
    <w:rsid w:val="002A177A"/>
    <w:rsid w:val="002A2EFC"/>
    <w:rsid w:val="002B3702"/>
    <w:rsid w:val="002B53CF"/>
    <w:rsid w:val="002B6204"/>
    <w:rsid w:val="002C04BB"/>
    <w:rsid w:val="002C1220"/>
    <w:rsid w:val="002C2A65"/>
    <w:rsid w:val="002C433A"/>
    <w:rsid w:val="002C5E5F"/>
    <w:rsid w:val="002D0318"/>
    <w:rsid w:val="002D16F0"/>
    <w:rsid w:val="002D5AAC"/>
    <w:rsid w:val="002D7F06"/>
    <w:rsid w:val="002E1587"/>
    <w:rsid w:val="002E24D0"/>
    <w:rsid w:val="002E5956"/>
    <w:rsid w:val="002E7223"/>
    <w:rsid w:val="002E7CD5"/>
    <w:rsid w:val="002F10C1"/>
    <w:rsid w:val="002F299B"/>
    <w:rsid w:val="002F3889"/>
    <w:rsid w:val="00300511"/>
    <w:rsid w:val="00301299"/>
    <w:rsid w:val="00302C0C"/>
    <w:rsid w:val="003048E6"/>
    <w:rsid w:val="00305012"/>
    <w:rsid w:val="0031101F"/>
    <w:rsid w:val="00311A76"/>
    <w:rsid w:val="00313431"/>
    <w:rsid w:val="00315751"/>
    <w:rsid w:val="003162CB"/>
    <w:rsid w:val="00322004"/>
    <w:rsid w:val="0033484C"/>
    <w:rsid w:val="00334F0E"/>
    <w:rsid w:val="0033500B"/>
    <w:rsid w:val="00335857"/>
    <w:rsid w:val="0034016F"/>
    <w:rsid w:val="003402C2"/>
    <w:rsid w:val="00340351"/>
    <w:rsid w:val="00346633"/>
    <w:rsid w:val="003538EB"/>
    <w:rsid w:val="003541CB"/>
    <w:rsid w:val="003663F4"/>
    <w:rsid w:val="00375F1A"/>
    <w:rsid w:val="00377EDA"/>
    <w:rsid w:val="00381C24"/>
    <w:rsid w:val="00383D0A"/>
    <w:rsid w:val="00384162"/>
    <w:rsid w:val="00384E6A"/>
    <w:rsid w:val="00392EC1"/>
    <w:rsid w:val="003958D0"/>
    <w:rsid w:val="00395E1F"/>
    <w:rsid w:val="00397686"/>
    <w:rsid w:val="003A0F5B"/>
    <w:rsid w:val="003A31A7"/>
    <w:rsid w:val="003B48AC"/>
    <w:rsid w:val="003B6923"/>
    <w:rsid w:val="003B6DE0"/>
    <w:rsid w:val="003C14B2"/>
    <w:rsid w:val="003C3607"/>
    <w:rsid w:val="003C7815"/>
    <w:rsid w:val="003D064D"/>
    <w:rsid w:val="003D26B1"/>
    <w:rsid w:val="003D640F"/>
    <w:rsid w:val="003D74F8"/>
    <w:rsid w:val="003D79BB"/>
    <w:rsid w:val="003E3CF0"/>
    <w:rsid w:val="003E4461"/>
    <w:rsid w:val="003E4480"/>
    <w:rsid w:val="003E50FA"/>
    <w:rsid w:val="003F0175"/>
    <w:rsid w:val="003F2427"/>
    <w:rsid w:val="003F4DB6"/>
    <w:rsid w:val="0040435A"/>
    <w:rsid w:val="004102B9"/>
    <w:rsid w:val="0041031F"/>
    <w:rsid w:val="00412CAD"/>
    <w:rsid w:val="00413C00"/>
    <w:rsid w:val="004201ED"/>
    <w:rsid w:val="004236AB"/>
    <w:rsid w:val="00423AB4"/>
    <w:rsid w:val="00423DA0"/>
    <w:rsid w:val="004246B1"/>
    <w:rsid w:val="00424A21"/>
    <w:rsid w:val="00426B78"/>
    <w:rsid w:val="00430509"/>
    <w:rsid w:val="0043218D"/>
    <w:rsid w:val="0043755F"/>
    <w:rsid w:val="00442906"/>
    <w:rsid w:val="00443884"/>
    <w:rsid w:val="00447079"/>
    <w:rsid w:val="00447628"/>
    <w:rsid w:val="004505A0"/>
    <w:rsid w:val="00453C3B"/>
    <w:rsid w:val="00454E07"/>
    <w:rsid w:val="00455CF2"/>
    <w:rsid w:val="00463747"/>
    <w:rsid w:val="004643A6"/>
    <w:rsid w:val="004645A3"/>
    <w:rsid w:val="004663CA"/>
    <w:rsid w:val="00466A72"/>
    <w:rsid w:val="00467231"/>
    <w:rsid w:val="00467860"/>
    <w:rsid w:val="0047065A"/>
    <w:rsid w:val="00471865"/>
    <w:rsid w:val="00475A71"/>
    <w:rsid w:val="004867E0"/>
    <w:rsid w:val="00491265"/>
    <w:rsid w:val="004933CC"/>
    <w:rsid w:val="00497405"/>
    <w:rsid w:val="004A0E51"/>
    <w:rsid w:val="004A32D8"/>
    <w:rsid w:val="004A5F5C"/>
    <w:rsid w:val="004B19F2"/>
    <w:rsid w:val="004B5109"/>
    <w:rsid w:val="004C1C56"/>
    <w:rsid w:val="004C7C21"/>
    <w:rsid w:val="004D3EEF"/>
    <w:rsid w:val="004D4EDD"/>
    <w:rsid w:val="004D53A2"/>
    <w:rsid w:val="004E0934"/>
    <w:rsid w:val="004E5827"/>
    <w:rsid w:val="004E708C"/>
    <w:rsid w:val="004F0B74"/>
    <w:rsid w:val="004F2B73"/>
    <w:rsid w:val="004F3F7D"/>
    <w:rsid w:val="004F45C3"/>
    <w:rsid w:val="004F61E6"/>
    <w:rsid w:val="0050108D"/>
    <w:rsid w:val="005016AF"/>
    <w:rsid w:val="00501E20"/>
    <w:rsid w:val="0050411D"/>
    <w:rsid w:val="00507275"/>
    <w:rsid w:val="005076AF"/>
    <w:rsid w:val="00507BA1"/>
    <w:rsid w:val="005109DB"/>
    <w:rsid w:val="0051323B"/>
    <w:rsid w:val="0051379F"/>
    <w:rsid w:val="00516F5F"/>
    <w:rsid w:val="0052159C"/>
    <w:rsid w:val="005251CA"/>
    <w:rsid w:val="00525D06"/>
    <w:rsid w:val="00526137"/>
    <w:rsid w:val="00530C36"/>
    <w:rsid w:val="00530E91"/>
    <w:rsid w:val="00533618"/>
    <w:rsid w:val="005365B7"/>
    <w:rsid w:val="00537235"/>
    <w:rsid w:val="00541A1C"/>
    <w:rsid w:val="00546899"/>
    <w:rsid w:val="00546AE8"/>
    <w:rsid w:val="00547A26"/>
    <w:rsid w:val="00550569"/>
    <w:rsid w:val="00551E54"/>
    <w:rsid w:val="00552521"/>
    <w:rsid w:val="0055277C"/>
    <w:rsid w:val="005551E6"/>
    <w:rsid w:val="00561D19"/>
    <w:rsid w:val="00567E12"/>
    <w:rsid w:val="00570471"/>
    <w:rsid w:val="0057234D"/>
    <w:rsid w:val="00572E19"/>
    <w:rsid w:val="00581874"/>
    <w:rsid w:val="00581BD3"/>
    <w:rsid w:val="005838E0"/>
    <w:rsid w:val="00583C2D"/>
    <w:rsid w:val="00584A8B"/>
    <w:rsid w:val="005874D7"/>
    <w:rsid w:val="00591A2A"/>
    <w:rsid w:val="005921B9"/>
    <w:rsid w:val="00595EF8"/>
    <w:rsid w:val="005A11AD"/>
    <w:rsid w:val="005A3456"/>
    <w:rsid w:val="005A4B9B"/>
    <w:rsid w:val="005A5A27"/>
    <w:rsid w:val="005B19EC"/>
    <w:rsid w:val="005B5CB4"/>
    <w:rsid w:val="005C0FC6"/>
    <w:rsid w:val="005C1B8D"/>
    <w:rsid w:val="005C27B0"/>
    <w:rsid w:val="005C3AF6"/>
    <w:rsid w:val="005C65EC"/>
    <w:rsid w:val="005D2B0A"/>
    <w:rsid w:val="005D40E3"/>
    <w:rsid w:val="005D5331"/>
    <w:rsid w:val="005D5866"/>
    <w:rsid w:val="005E017E"/>
    <w:rsid w:val="005E4811"/>
    <w:rsid w:val="005F0B42"/>
    <w:rsid w:val="005F2172"/>
    <w:rsid w:val="005F2DAC"/>
    <w:rsid w:val="005F3D59"/>
    <w:rsid w:val="005F7D7C"/>
    <w:rsid w:val="00601B3E"/>
    <w:rsid w:val="00606D27"/>
    <w:rsid w:val="00607503"/>
    <w:rsid w:val="00607892"/>
    <w:rsid w:val="00611176"/>
    <w:rsid w:val="00612A15"/>
    <w:rsid w:val="00614016"/>
    <w:rsid w:val="0061701A"/>
    <w:rsid w:val="00617404"/>
    <w:rsid w:val="0062044E"/>
    <w:rsid w:val="00623494"/>
    <w:rsid w:val="00623E99"/>
    <w:rsid w:val="006251D0"/>
    <w:rsid w:val="00633E1A"/>
    <w:rsid w:val="006349BC"/>
    <w:rsid w:val="0063501A"/>
    <w:rsid w:val="00636F5E"/>
    <w:rsid w:val="00641139"/>
    <w:rsid w:val="0064364D"/>
    <w:rsid w:val="0064421C"/>
    <w:rsid w:val="00647D02"/>
    <w:rsid w:val="00654847"/>
    <w:rsid w:val="00655354"/>
    <w:rsid w:val="00663210"/>
    <w:rsid w:val="00667490"/>
    <w:rsid w:val="0066753A"/>
    <w:rsid w:val="00670B6E"/>
    <w:rsid w:val="00683A00"/>
    <w:rsid w:val="00683F5A"/>
    <w:rsid w:val="0069061B"/>
    <w:rsid w:val="006954AF"/>
    <w:rsid w:val="006A51B4"/>
    <w:rsid w:val="006A7C60"/>
    <w:rsid w:val="006B405A"/>
    <w:rsid w:val="006B412A"/>
    <w:rsid w:val="006B6234"/>
    <w:rsid w:val="006B6DC0"/>
    <w:rsid w:val="006C202E"/>
    <w:rsid w:val="006C49F9"/>
    <w:rsid w:val="006C4EA4"/>
    <w:rsid w:val="006C695C"/>
    <w:rsid w:val="006D06EE"/>
    <w:rsid w:val="006D133D"/>
    <w:rsid w:val="006D2B81"/>
    <w:rsid w:val="006D532D"/>
    <w:rsid w:val="006D599A"/>
    <w:rsid w:val="006D5A5A"/>
    <w:rsid w:val="006D74D9"/>
    <w:rsid w:val="006E0CEE"/>
    <w:rsid w:val="006F08F9"/>
    <w:rsid w:val="006F1A16"/>
    <w:rsid w:val="006F1CEF"/>
    <w:rsid w:val="006F35EE"/>
    <w:rsid w:val="006F4F21"/>
    <w:rsid w:val="0070040A"/>
    <w:rsid w:val="00704BF0"/>
    <w:rsid w:val="0070729F"/>
    <w:rsid w:val="00710CF8"/>
    <w:rsid w:val="00716C6F"/>
    <w:rsid w:val="007172EC"/>
    <w:rsid w:val="00717FD2"/>
    <w:rsid w:val="00725F63"/>
    <w:rsid w:val="00726356"/>
    <w:rsid w:val="007278EE"/>
    <w:rsid w:val="00731665"/>
    <w:rsid w:val="00732388"/>
    <w:rsid w:val="0073386B"/>
    <w:rsid w:val="00737B50"/>
    <w:rsid w:val="007412DF"/>
    <w:rsid w:val="00745080"/>
    <w:rsid w:val="007464CC"/>
    <w:rsid w:val="00750213"/>
    <w:rsid w:val="0075154F"/>
    <w:rsid w:val="007543FF"/>
    <w:rsid w:val="00763DE8"/>
    <w:rsid w:val="00764C5F"/>
    <w:rsid w:val="00765AC1"/>
    <w:rsid w:val="00765B06"/>
    <w:rsid w:val="00777A87"/>
    <w:rsid w:val="007805D6"/>
    <w:rsid w:val="007818A0"/>
    <w:rsid w:val="00787865"/>
    <w:rsid w:val="007901F6"/>
    <w:rsid w:val="00792EC9"/>
    <w:rsid w:val="00794201"/>
    <w:rsid w:val="007945C1"/>
    <w:rsid w:val="007958E8"/>
    <w:rsid w:val="007976C6"/>
    <w:rsid w:val="007A22A8"/>
    <w:rsid w:val="007A4826"/>
    <w:rsid w:val="007B265D"/>
    <w:rsid w:val="007B3F55"/>
    <w:rsid w:val="007C3DC3"/>
    <w:rsid w:val="007C61E6"/>
    <w:rsid w:val="007C6CD0"/>
    <w:rsid w:val="007D00AD"/>
    <w:rsid w:val="007D046E"/>
    <w:rsid w:val="007D1362"/>
    <w:rsid w:val="007D1C7D"/>
    <w:rsid w:val="007D3D93"/>
    <w:rsid w:val="007D46D8"/>
    <w:rsid w:val="007D4DA2"/>
    <w:rsid w:val="007D6339"/>
    <w:rsid w:val="007E04C3"/>
    <w:rsid w:val="007E2C04"/>
    <w:rsid w:val="007E5721"/>
    <w:rsid w:val="007E60F4"/>
    <w:rsid w:val="007E6DD1"/>
    <w:rsid w:val="007F2B0C"/>
    <w:rsid w:val="007F386D"/>
    <w:rsid w:val="007F47D5"/>
    <w:rsid w:val="007F4A95"/>
    <w:rsid w:val="007F5BC4"/>
    <w:rsid w:val="007F67DD"/>
    <w:rsid w:val="007F77EF"/>
    <w:rsid w:val="00800687"/>
    <w:rsid w:val="0080208F"/>
    <w:rsid w:val="00802199"/>
    <w:rsid w:val="00802BD9"/>
    <w:rsid w:val="008033CB"/>
    <w:rsid w:val="008042A9"/>
    <w:rsid w:val="00812B16"/>
    <w:rsid w:val="00816856"/>
    <w:rsid w:val="008219BB"/>
    <w:rsid w:val="008227E4"/>
    <w:rsid w:val="00823C82"/>
    <w:rsid w:val="008267CD"/>
    <w:rsid w:val="0082750F"/>
    <w:rsid w:val="00830923"/>
    <w:rsid w:val="00830D07"/>
    <w:rsid w:val="008325C4"/>
    <w:rsid w:val="00832624"/>
    <w:rsid w:val="00833A81"/>
    <w:rsid w:val="008343CF"/>
    <w:rsid w:val="00834425"/>
    <w:rsid w:val="00834607"/>
    <w:rsid w:val="00834977"/>
    <w:rsid w:val="00834B71"/>
    <w:rsid w:val="0084013F"/>
    <w:rsid w:val="00841AC8"/>
    <w:rsid w:val="008430B4"/>
    <w:rsid w:val="00845FF4"/>
    <w:rsid w:val="00846405"/>
    <w:rsid w:val="008473BC"/>
    <w:rsid w:val="00851223"/>
    <w:rsid w:val="0085232F"/>
    <w:rsid w:val="0085445B"/>
    <w:rsid w:val="008547AE"/>
    <w:rsid w:val="00854825"/>
    <w:rsid w:val="00854894"/>
    <w:rsid w:val="00855740"/>
    <w:rsid w:val="00857799"/>
    <w:rsid w:val="00861884"/>
    <w:rsid w:val="0086445C"/>
    <w:rsid w:val="008700BD"/>
    <w:rsid w:val="00871885"/>
    <w:rsid w:val="00874B53"/>
    <w:rsid w:val="00875946"/>
    <w:rsid w:val="00877145"/>
    <w:rsid w:val="008862E0"/>
    <w:rsid w:val="00886FE7"/>
    <w:rsid w:val="008A08D7"/>
    <w:rsid w:val="008A2902"/>
    <w:rsid w:val="008A32EA"/>
    <w:rsid w:val="008B402A"/>
    <w:rsid w:val="008B4503"/>
    <w:rsid w:val="008B65BF"/>
    <w:rsid w:val="008B6B78"/>
    <w:rsid w:val="008C1E6D"/>
    <w:rsid w:val="008C27FF"/>
    <w:rsid w:val="008C3615"/>
    <w:rsid w:val="008D1881"/>
    <w:rsid w:val="008D31E6"/>
    <w:rsid w:val="008D3D57"/>
    <w:rsid w:val="008E2866"/>
    <w:rsid w:val="008E5B0E"/>
    <w:rsid w:val="008E7C99"/>
    <w:rsid w:val="008F40B3"/>
    <w:rsid w:val="008F574F"/>
    <w:rsid w:val="008F5CA9"/>
    <w:rsid w:val="00902AA3"/>
    <w:rsid w:val="0090305E"/>
    <w:rsid w:val="009050B7"/>
    <w:rsid w:val="00906890"/>
    <w:rsid w:val="009125A1"/>
    <w:rsid w:val="009126FA"/>
    <w:rsid w:val="0091361E"/>
    <w:rsid w:val="009152DC"/>
    <w:rsid w:val="00916DDA"/>
    <w:rsid w:val="00921B9D"/>
    <w:rsid w:val="009234A2"/>
    <w:rsid w:val="0092384D"/>
    <w:rsid w:val="00924B7C"/>
    <w:rsid w:val="00930A06"/>
    <w:rsid w:val="00932A75"/>
    <w:rsid w:val="00934A44"/>
    <w:rsid w:val="00941C53"/>
    <w:rsid w:val="00941ECB"/>
    <w:rsid w:val="00941FAA"/>
    <w:rsid w:val="00945580"/>
    <w:rsid w:val="009513AF"/>
    <w:rsid w:val="00951972"/>
    <w:rsid w:val="009524F0"/>
    <w:rsid w:val="009537BB"/>
    <w:rsid w:val="009604F4"/>
    <w:rsid w:val="00960C5F"/>
    <w:rsid w:val="009632E4"/>
    <w:rsid w:val="009634C1"/>
    <w:rsid w:val="00965C1B"/>
    <w:rsid w:val="009707D0"/>
    <w:rsid w:val="009750EB"/>
    <w:rsid w:val="00977BCC"/>
    <w:rsid w:val="00977CF5"/>
    <w:rsid w:val="009820AF"/>
    <w:rsid w:val="00983DF4"/>
    <w:rsid w:val="00985081"/>
    <w:rsid w:val="009854E3"/>
    <w:rsid w:val="00986800"/>
    <w:rsid w:val="009868E4"/>
    <w:rsid w:val="0099125B"/>
    <w:rsid w:val="0099254B"/>
    <w:rsid w:val="009937D8"/>
    <w:rsid w:val="00995370"/>
    <w:rsid w:val="00996432"/>
    <w:rsid w:val="00996CCE"/>
    <w:rsid w:val="009A0044"/>
    <w:rsid w:val="009A1AB7"/>
    <w:rsid w:val="009A26A8"/>
    <w:rsid w:val="009A3AB0"/>
    <w:rsid w:val="009A3D98"/>
    <w:rsid w:val="009A5219"/>
    <w:rsid w:val="009A52B1"/>
    <w:rsid w:val="009A6F79"/>
    <w:rsid w:val="009A752E"/>
    <w:rsid w:val="009B3650"/>
    <w:rsid w:val="009B4052"/>
    <w:rsid w:val="009B615C"/>
    <w:rsid w:val="009B66E9"/>
    <w:rsid w:val="009C2FAB"/>
    <w:rsid w:val="009D14AB"/>
    <w:rsid w:val="009D6F8B"/>
    <w:rsid w:val="009E1F25"/>
    <w:rsid w:val="009E294F"/>
    <w:rsid w:val="009E29AE"/>
    <w:rsid w:val="009E2A75"/>
    <w:rsid w:val="009E3ED8"/>
    <w:rsid w:val="009E52CC"/>
    <w:rsid w:val="009E78C4"/>
    <w:rsid w:val="009F0704"/>
    <w:rsid w:val="009F0B85"/>
    <w:rsid w:val="009F0FE5"/>
    <w:rsid w:val="009F2366"/>
    <w:rsid w:val="009F37A5"/>
    <w:rsid w:val="009F4BAC"/>
    <w:rsid w:val="009F4FDA"/>
    <w:rsid w:val="009F53F0"/>
    <w:rsid w:val="009F56C9"/>
    <w:rsid w:val="009F767C"/>
    <w:rsid w:val="00A00CB2"/>
    <w:rsid w:val="00A04189"/>
    <w:rsid w:val="00A07AFA"/>
    <w:rsid w:val="00A13000"/>
    <w:rsid w:val="00A27A42"/>
    <w:rsid w:val="00A27B16"/>
    <w:rsid w:val="00A31D8F"/>
    <w:rsid w:val="00A36667"/>
    <w:rsid w:val="00A376D3"/>
    <w:rsid w:val="00A408BF"/>
    <w:rsid w:val="00A40C78"/>
    <w:rsid w:val="00A500CE"/>
    <w:rsid w:val="00A50A3C"/>
    <w:rsid w:val="00A5509B"/>
    <w:rsid w:val="00A60BD4"/>
    <w:rsid w:val="00A64D9D"/>
    <w:rsid w:val="00A67071"/>
    <w:rsid w:val="00A67120"/>
    <w:rsid w:val="00A725A7"/>
    <w:rsid w:val="00A763C0"/>
    <w:rsid w:val="00A76493"/>
    <w:rsid w:val="00A80E15"/>
    <w:rsid w:val="00A84D01"/>
    <w:rsid w:val="00A84F6E"/>
    <w:rsid w:val="00A917B3"/>
    <w:rsid w:val="00A929C8"/>
    <w:rsid w:val="00A956B0"/>
    <w:rsid w:val="00A97520"/>
    <w:rsid w:val="00AA12D6"/>
    <w:rsid w:val="00AA52FC"/>
    <w:rsid w:val="00AA583B"/>
    <w:rsid w:val="00AB2B16"/>
    <w:rsid w:val="00AB47F8"/>
    <w:rsid w:val="00AB4B51"/>
    <w:rsid w:val="00AB4EB2"/>
    <w:rsid w:val="00AB715E"/>
    <w:rsid w:val="00AC31EF"/>
    <w:rsid w:val="00AC37D0"/>
    <w:rsid w:val="00AD4430"/>
    <w:rsid w:val="00AD67FC"/>
    <w:rsid w:val="00AE76ED"/>
    <w:rsid w:val="00AF003F"/>
    <w:rsid w:val="00AF0918"/>
    <w:rsid w:val="00AF402D"/>
    <w:rsid w:val="00AF5797"/>
    <w:rsid w:val="00AF663F"/>
    <w:rsid w:val="00B01801"/>
    <w:rsid w:val="00B02FEC"/>
    <w:rsid w:val="00B04681"/>
    <w:rsid w:val="00B04A6C"/>
    <w:rsid w:val="00B10CC7"/>
    <w:rsid w:val="00B16E04"/>
    <w:rsid w:val="00B17D02"/>
    <w:rsid w:val="00B17D33"/>
    <w:rsid w:val="00B20747"/>
    <w:rsid w:val="00B211BC"/>
    <w:rsid w:val="00B32289"/>
    <w:rsid w:val="00B36127"/>
    <w:rsid w:val="00B371D4"/>
    <w:rsid w:val="00B37E15"/>
    <w:rsid w:val="00B40842"/>
    <w:rsid w:val="00B4119B"/>
    <w:rsid w:val="00B42091"/>
    <w:rsid w:val="00B42678"/>
    <w:rsid w:val="00B42AEC"/>
    <w:rsid w:val="00B4496E"/>
    <w:rsid w:val="00B51E58"/>
    <w:rsid w:val="00B51FBD"/>
    <w:rsid w:val="00B570B3"/>
    <w:rsid w:val="00B57CD6"/>
    <w:rsid w:val="00B62458"/>
    <w:rsid w:val="00B6350A"/>
    <w:rsid w:val="00B639B8"/>
    <w:rsid w:val="00B6427E"/>
    <w:rsid w:val="00B67749"/>
    <w:rsid w:val="00B70147"/>
    <w:rsid w:val="00B70B94"/>
    <w:rsid w:val="00B75D6C"/>
    <w:rsid w:val="00B7726C"/>
    <w:rsid w:val="00B8119E"/>
    <w:rsid w:val="00B826D0"/>
    <w:rsid w:val="00B830D8"/>
    <w:rsid w:val="00B92DE7"/>
    <w:rsid w:val="00B94BBC"/>
    <w:rsid w:val="00B95F2E"/>
    <w:rsid w:val="00BA360F"/>
    <w:rsid w:val="00BA36AE"/>
    <w:rsid w:val="00BA7A38"/>
    <w:rsid w:val="00BA7F04"/>
    <w:rsid w:val="00BB02CA"/>
    <w:rsid w:val="00BC161C"/>
    <w:rsid w:val="00BC2314"/>
    <w:rsid w:val="00BC2812"/>
    <w:rsid w:val="00BD1E39"/>
    <w:rsid w:val="00BD33EE"/>
    <w:rsid w:val="00BD3A19"/>
    <w:rsid w:val="00BD3FFC"/>
    <w:rsid w:val="00BD579E"/>
    <w:rsid w:val="00BE2432"/>
    <w:rsid w:val="00BE4308"/>
    <w:rsid w:val="00BE6FA9"/>
    <w:rsid w:val="00BF051A"/>
    <w:rsid w:val="00BF731E"/>
    <w:rsid w:val="00C04AD1"/>
    <w:rsid w:val="00C050C7"/>
    <w:rsid w:val="00C132C5"/>
    <w:rsid w:val="00C1401B"/>
    <w:rsid w:val="00C14E68"/>
    <w:rsid w:val="00C204D4"/>
    <w:rsid w:val="00C208F6"/>
    <w:rsid w:val="00C20F41"/>
    <w:rsid w:val="00C242C8"/>
    <w:rsid w:val="00C252EA"/>
    <w:rsid w:val="00C2569B"/>
    <w:rsid w:val="00C3307B"/>
    <w:rsid w:val="00C33584"/>
    <w:rsid w:val="00C37698"/>
    <w:rsid w:val="00C377E3"/>
    <w:rsid w:val="00C4004B"/>
    <w:rsid w:val="00C41679"/>
    <w:rsid w:val="00C439DA"/>
    <w:rsid w:val="00C43EA0"/>
    <w:rsid w:val="00C46FFA"/>
    <w:rsid w:val="00C50DE3"/>
    <w:rsid w:val="00C55954"/>
    <w:rsid w:val="00C60D94"/>
    <w:rsid w:val="00C60F0C"/>
    <w:rsid w:val="00C65F99"/>
    <w:rsid w:val="00C66B9B"/>
    <w:rsid w:val="00C6761A"/>
    <w:rsid w:val="00C76457"/>
    <w:rsid w:val="00C805C9"/>
    <w:rsid w:val="00C82CBA"/>
    <w:rsid w:val="00C86735"/>
    <w:rsid w:val="00C86A2D"/>
    <w:rsid w:val="00C87ADA"/>
    <w:rsid w:val="00C90D3E"/>
    <w:rsid w:val="00C92EE6"/>
    <w:rsid w:val="00C9570C"/>
    <w:rsid w:val="00CA1679"/>
    <w:rsid w:val="00CA6F84"/>
    <w:rsid w:val="00CC035A"/>
    <w:rsid w:val="00CC1A11"/>
    <w:rsid w:val="00CC2266"/>
    <w:rsid w:val="00CC23B7"/>
    <w:rsid w:val="00CC3E64"/>
    <w:rsid w:val="00CD052A"/>
    <w:rsid w:val="00CD0EC5"/>
    <w:rsid w:val="00CD297E"/>
    <w:rsid w:val="00CD7C0F"/>
    <w:rsid w:val="00CE0114"/>
    <w:rsid w:val="00CE2728"/>
    <w:rsid w:val="00CE34F5"/>
    <w:rsid w:val="00CE5DB0"/>
    <w:rsid w:val="00CE69C7"/>
    <w:rsid w:val="00CF7489"/>
    <w:rsid w:val="00CF7AC5"/>
    <w:rsid w:val="00D04CF0"/>
    <w:rsid w:val="00D0750F"/>
    <w:rsid w:val="00D107B4"/>
    <w:rsid w:val="00D11A49"/>
    <w:rsid w:val="00D136A0"/>
    <w:rsid w:val="00D17C79"/>
    <w:rsid w:val="00D20154"/>
    <w:rsid w:val="00D21ED5"/>
    <w:rsid w:val="00D27366"/>
    <w:rsid w:val="00D304FC"/>
    <w:rsid w:val="00D31B83"/>
    <w:rsid w:val="00D32ED4"/>
    <w:rsid w:val="00D336F0"/>
    <w:rsid w:val="00D34515"/>
    <w:rsid w:val="00D34CC3"/>
    <w:rsid w:val="00D370A4"/>
    <w:rsid w:val="00D408B0"/>
    <w:rsid w:val="00D4172D"/>
    <w:rsid w:val="00D41C31"/>
    <w:rsid w:val="00D43835"/>
    <w:rsid w:val="00D4516B"/>
    <w:rsid w:val="00D54B06"/>
    <w:rsid w:val="00D5787A"/>
    <w:rsid w:val="00D62B92"/>
    <w:rsid w:val="00D63192"/>
    <w:rsid w:val="00D643C9"/>
    <w:rsid w:val="00D6462A"/>
    <w:rsid w:val="00D65E7E"/>
    <w:rsid w:val="00D6653E"/>
    <w:rsid w:val="00D676F3"/>
    <w:rsid w:val="00D738F9"/>
    <w:rsid w:val="00D759B3"/>
    <w:rsid w:val="00D76485"/>
    <w:rsid w:val="00D8000E"/>
    <w:rsid w:val="00D82627"/>
    <w:rsid w:val="00D8418A"/>
    <w:rsid w:val="00D84E13"/>
    <w:rsid w:val="00D8531B"/>
    <w:rsid w:val="00D90138"/>
    <w:rsid w:val="00D92846"/>
    <w:rsid w:val="00D92863"/>
    <w:rsid w:val="00D96926"/>
    <w:rsid w:val="00D97076"/>
    <w:rsid w:val="00D97BFA"/>
    <w:rsid w:val="00D97D3A"/>
    <w:rsid w:val="00DA7C3E"/>
    <w:rsid w:val="00DB0833"/>
    <w:rsid w:val="00DB22AD"/>
    <w:rsid w:val="00DB3613"/>
    <w:rsid w:val="00DB485D"/>
    <w:rsid w:val="00DB4E3C"/>
    <w:rsid w:val="00DB551E"/>
    <w:rsid w:val="00DB6EEC"/>
    <w:rsid w:val="00DB74FB"/>
    <w:rsid w:val="00DC6E6D"/>
    <w:rsid w:val="00DC7073"/>
    <w:rsid w:val="00DC77D4"/>
    <w:rsid w:val="00DD1BCA"/>
    <w:rsid w:val="00DD5AB7"/>
    <w:rsid w:val="00DD71EE"/>
    <w:rsid w:val="00DE023B"/>
    <w:rsid w:val="00DE1053"/>
    <w:rsid w:val="00DE211B"/>
    <w:rsid w:val="00DE3B2C"/>
    <w:rsid w:val="00DE5534"/>
    <w:rsid w:val="00DE61C0"/>
    <w:rsid w:val="00DE74E8"/>
    <w:rsid w:val="00DE7AC5"/>
    <w:rsid w:val="00DF1DFB"/>
    <w:rsid w:val="00DF3A0F"/>
    <w:rsid w:val="00E02450"/>
    <w:rsid w:val="00E14D76"/>
    <w:rsid w:val="00E15EE5"/>
    <w:rsid w:val="00E16D20"/>
    <w:rsid w:val="00E2103B"/>
    <w:rsid w:val="00E21BCF"/>
    <w:rsid w:val="00E2527C"/>
    <w:rsid w:val="00E263C6"/>
    <w:rsid w:val="00E32479"/>
    <w:rsid w:val="00E325D8"/>
    <w:rsid w:val="00E3587C"/>
    <w:rsid w:val="00E43794"/>
    <w:rsid w:val="00E438EE"/>
    <w:rsid w:val="00E4782F"/>
    <w:rsid w:val="00E514F5"/>
    <w:rsid w:val="00E51AD5"/>
    <w:rsid w:val="00E51BAF"/>
    <w:rsid w:val="00E51DB9"/>
    <w:rsid w:val="00E52CB7"/>
    <w:rsid w:val="00E5443E"/>
    <w:rsid w:val="00E54E46"/>
    <w:rsid w:val="00E55500"/>
    <w:rsid w:val="00E5560A"/>
    <w:rsid w:val="00E60BBE"/>
    <w:rsid w:val="00E61EB5"/>
    <w:rsid w:val="00E65A32"/>
    <w:rsid w:val="00E66FBA"/>
    <w:rsid w:val="00E6722B"/>
    <w:rsid w:val="00E672BF"/>
    <w:rsid w:val="00E678D5"/>
    <w:rsid w:val="00E70013"/>
    <w:rsid w:val="00E72FDF"/>
    <w:rsid w:val="00E73F76"/>
    <w:rsid w:val="00E7482D"/>
    <w:rsid w:val="00E81422"/>
    <w:rsid w:val="00E836A6"/>
    <w:rsid w:val="00E84436"/>
    <w:rsid w:val="00E85637"/>
    <w:rsid w:val="00E92C8A"/>
    <w:rsid w:val="00E92E94"/>
    <w:rsid w:val="00E92FEA"/>
    <w:rsid w:val="00E96CFC"/>
    <w:rsid w:val="00EA30F4"/>
    <w:rsid w:val="00EA6E01"/>
    <w:rsid w:val="00EB37CE"/>
    <w:rsid w:val="00EB6624"/>
    <w:rsid w:val="00EC0702"/>
    <w:rsid w:val="00EC2019"/>
    <w:rsid w:val="00EC375B"/>
    <w:rsid w:val="00EC4DB2"/>
    <w:rsid w:val="00ED1282"/>
    <w:rsid w:val="00ED4EE4"/>
    <w:rsid w:val="00ED5DAE"/>
    <w:rsid w:val="00ED7ED9"/>
    <w:rsid w:val="00EE72EC"/>
    <w:rsid w:val="00EF1360"/>
    <w:rsid w:val="00EF189B"/>
    <w:rsid w:val="00EF21C8"/>
    <w:rsid w:val="00EF25C4"/>
    <w:rsid w:val="00EF295E"/>
    <w:rsid w:val="00EF3220"/>
    <w:rsid w:val="00EF498B"/>
    <w:rsid w:val="00EF6E2D"/>
    <w:rsid w:val="00EF720F"/>
    <w:rsid w:val="00EF7F0C"/>
    <w:rsid w:val="00F011E4"/>
    <w:rsid w:val="00F02B59"/>
    <w:rsid w:val="00F03FEA"/>
    <w:rsid w:val="00F04D0B"/>
    <w:rsid w:val="00F04E04"/>
    <w:rsid w:val="00F053FD"/>
    <w:rsid w:val="00F07EC0"/>
    <w:rsid w:val="00F20838"/>
    <w:rsid w:val="00F21338"/>
    <w:rsid w:val="00F22244"/>
    <w:rsid w:val="00F231DF"/>
    <w:rsid w:val="00F324D5"/>
    <w:rsid w:val="00F33585"/>
    <w:rsid w:val="00F4175B"/>
    <w:rsid w:val="00F42236"/>
    <w:rsid w:val="00F47EE2"/>
    <w:rsid w:val="00F518F9"/>
    <w:rsid w:val="00F51E1D"/>
    <w:rsid w:val="00F5528B"/>
    <w:rsid w:val="00F55E8B"/>
    <w:rsid w:val="00F578A4"/>
    <w:rsid w:val="00F6062C"/>
    <w:rsid w:val="00F60800"/>
    <w:rsid w:val="00F60CFE"/>
    <w:rsid w:val="00F6223D"/>
    <w:rsid w:val="00F6278A"/>
    <w:rsid w:val="00F652E3"/>
    <w:rsid w:val="00F66D4A"/>
    <w:rsid w:val="00F74B36"/>
    <w:rsid w:val="00F843FC"/>
    <w:rsid w:val="00F85252"/>
    <w:rsid w:val="00F85648"/>
    <w:rsid w:val="00F87186"/>
    <w:rsid w:val="00F87470"/>
    <w:rsid w:val="00F947E8"/>
    <w:rsid w:val="00FA1BC3"/>
    <w:rsid w:val="00FA34AE"/>
    <w:rsid w:val="00FA6A9E"/>
    <w:rsid w:val="00FB6CD8"/>
    <w:rsid w:val="00FC48DA"/>
    <w:rsid w:val="00FC4D48"/>
    <w:rsid w:val="00FC5B53"/>
    <w:rsid w:val="00FC6B16"/>
    <w:rsid w:val="00FC6BC5"/>
    <w:rsid w:val="00FD2EF7"/>
    <w:rsid w:val="00FE2E22"/>
    <w:rsid w:val="00FE4BEA"/>
    <w:rsid w:val="00FE566F"/>
    <w:rsid w:val="00FE58C3"/>
    <w:rsid w:val="00FE5F43"/>
    <w:rsid w:val="00FF12B5"/>
    <w:rsid w:val="00FF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semiHidden/>
    <w:rsid w:val="00313431"/>
    <w:rPr>
      <w:i/>
      <w:iCs/>
    </w:rPr>
  </w:style>
  <w:style w:type="character" w:styleId="CdigoHTML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uiPriority w:val="20"/>
    <w:qFormat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semiHidden/>
    <w:rsid w:val="00313431"/>
    <w:rPr>
      <w:color w:val="0000FF"/>
      <w:u w:val="single"/>
    </w:rPr>
  </w:style>
  <w:style w:type="character" w:styleId="Hipervnculovisitado">
    <w:name w:val="FollowedHyperlink"/>
    <w:semiHidden/>
    <w:rsid w:val="00313431"/>
    <w:rPr>
      <w:color w:val="800080"/>
      <w:u w:val="single"/>
    </w:rPr>
  </w:style>
  <w:style w:type="paragraph" w:styleId="HTMLconformatoprevio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qFormat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Refdecomentario">
    <w:name w:val="annotation reference"/>
    <w:rsid w:val="0014646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646B"/>
  </w:style>
  <w:style w:type="character" w:customStyle="1" w:styleId="TextocomentarioCar">
    <w:name w:val="Texto comentario Car"/>
    <w:link w:val="Textocomentario"/>
    <w:rsid w:val="0014646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646B"/>
    <w:rPr>
      <w:b/>
      <w:bCs/>
    </w:rPr>
  </w:style>
  <w:style w:type="character" w:customStyle="1" w:styleId="AsuntodelcomentarioCar">
    <w:name w:val="Asunto del comentario Car"/>
    <w:link w:val="Asuntodelcomentario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TextonotapieCar">
    <w:name w:val="Texto nota pie Car"/>
    <w:aliases w:val="5_G Car"/>
    <w:link w:val="Textonotapie"/>
    <w:uiPriority w:val="99"/>
    <w:rsid w:val="005365B7"/>
    <w:rPr>
      <w:sz w:val="18"/>
      <w:lang w:val="es-ES" w:eastAsia="es-ES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character" w:customStyle="1" w:styleId="comment">
    <w:name w:val="comment"/>
    <w:rsid w:val="00D107B4"/>
  </w:style>
  <w:style w:type="paragraph" w:customStyle="1" w:styleId="Default">
    <w:name w:val="Default"/>
    <w:rsid w:val="003B48A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noteTextChar">
    <w:name w:val="Footnote Text Char"/>
    <w:aliases w:val="5_G Char"/>
    <w:rsid w:val="00F578A4"/>
    <w:rPr>
      <w:sz w:val="18"/>
      <w:lang w:val="es-ES" w:eastAsia="es-E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rsid w:val="006140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313431"/>
    <w:pPr>
      <w:numPr>
        <w:numId w:val="3"/>
      </w:numPr>
    </w:pPr>
  </w:style>
  <w:style w:type="numbering" w:styleId="1ai">
    <w:name w:val="Outline List 1"/>
    <w:basedOn w:val="Sinlista"/>
    <w:semiHidden/>
    <w:rsid w:val="0031343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313431"/>
  </w:style>
  <w:style w:type="numbering" w:styleId="ArtculoSeccin">
    <w:name w:val="Outline List 3"/>
    <w:basedOn w:val="Sinlista"/>
    <w:semiHidden/>
    <w:rsid w:val="00313431"/>
    <w:pPr>
      <w:numPr>
        <w:numId w:val="5"/>
      </w:numPr>
    </w:pPr>
  </w:style>
  <w:style w:type="paragraph" w:styleId="Cierre">
    <w:name w:val="Closing"/>
    <w:basedOn w:val="Normal"/>
    <w:semiHidden/>
    <w:rsid w:val="00313431"/>
    <w:pPr>
      <w:ind w:left="4252"/>
    </w:pPr>
  </w:style>
  <w:style w:type="character" w:styleId="CitaHTML">
    <w:name w:val="HTML Cite"/>
    <w:semiHidden/>
    <w:rsid w:val="00313431"/>
    <w:rPr>
      <w:i/>
      <w:iCs/>
    </w:rPr>
  </w:style>
  <w:style w:type="character" w:styleId="CdigoHTML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313431"/>
    <w:pPr>
      <w:spacing w:after="120"/>
      <w:ind w:left="283"/>
    </w:pPr>
  </w:style>
  <w:style w:type="paragraph" w:styleId="Continuarlista2">
    <w:name w:val="List Continue 2"/>
    <w:basedOn w:val="Normal"/>
    <w:semiHidden/>
    <w:rsid w:val="00313431"/>
    <w:pPr>
      <w:spacing w:after="120"/>
      <w:ind w:left="566"/>
    </w:pPr>
  </w:style>
  <w:style w:type="paragraph" w:styleId="Continuarlista3">
    <w:name w:val="List Continue 3"/>
    <w:basedOn w:val="Normal"/>
    <w:semiHidden/>
    <w:rsid w:val="00313431"/>
    <w:pPr>
      <w:spacing w:after="120"/>
      <w:ind w:left="849"/>
    </w:pPr>
  </w:style>
  <w:style w:type="paragraph" w:styleId="Continuarlista4">
    <w:name w:val="List Continue 4"/>
    <w:basedOn w:val="Normal"/>
    <w:semiHidden/>
    <w:rsid w:val="00313431"/>
    <w:pPr>
      <w:spacing w:after="120"/>
      <w:ind w:left="1132"/>
    </w:pPr>
  </w:style>
  <w:style w:type="paragraph" w:styleId="Continuarlista5">
    <w:name w:val="List Continue 5"/>
    <w:basedOn w:val="Normal"/>
    <w:semiHidden/>
    <w:rsid w:val="00313431"/>
    <w:pPr>
      <w:spacing w:after="120"/>
      <w:ind w:left="1415"/>
    </w:pPr>
  </w:style>
  <w:style w:type="character" w:styleId="DefinicinHTML">
    <w:name w:val="HTML Definition"/>
    <w:semiHidden/>
    <w:rsid w:val="00313431"/>
    <w:rPr>
      <w:i/>
      <w:iCs/>
    </w:rPr>
  </w:style>
  <w:style w:type="paragraph" w:styleId="DireccinHTML">
    <w:name w:val="HTML Address"/>
    <w:basedOn w:val="Normal"/>
    <w:semiHidden/>
    <w:rsid w:val="00313431"/>
    <w:rPr>
      <w:i/>
      <w:iCs/>
    </w:rPr>
  </w:style>
  <w:style w:type="paragraph" w:styleId="Direccinsobre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31343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313431"/>
  </w:style>
  <w:style w:type="character" w:styleId="nfasis">
    <w:name w:val="Emphasis"/>
    <w:uiPriority w:val="20"/>
    <w:qFormat/>
    <w:rsid w:val="00313431"/>
    <w:rPr>
      <w:i/>
      <w:iCs/>
    </w:rPr>
  </w:style>
  <w:style w:type="paragraph" w:styleId="Fecha">
    <w:name w:val="Date"/>
    <w:basedOn w:val="Normal"/>
    <w:next w:val="Normal"/>
    <w:semiHidden/>
    <w:rsid w:val="00313431"/>
  </w:style>
  <w:style w:type="paragraph" w:styleId="Firma">
    <w:name w:val="Signature"/>
    <w:basedOn w:val="Normal"/>
    <w:semiHidden/>
    <w:rsid w:val="00313431"/>
    <w:pPr>
      <w:ind w:left="4252"/>
    </w:pPr>
  </w:style>
  <w:style w:type="paragraph" w:styleId="Firmadecorreoelectrnico">
    <w:name w:val="E-mail Signature"/>
    <w:basedOn w:val="Normal"/>
    <w:semiHidden/>
    <w:rsid w:val="00313431"/>
  </w:style>
  <w:style w:type="character" w:styleId="Hipervnculo">
    <w:name w:val="Hyperlink"/>
    <w:semiHidden/>
    <w:rsid w:val="00313431"/>
    <w:rPr>
      <w:color w:val="0000FF"/>
      <w:u w:val="single"/>
    </w:rPr>
  </w:style>
  <w:style w:type="character" w:styleId="Hipervnculovisitado">
    <w:name w:val="FollowedHyperlink"/>
    <w:semiHidden/>
    <w:rsid w:val="00313431"/>
    <w:rPr>
      <w:color w:val="800080"/>
      <w:u w:val="single"/>
    </w:rPr>
  </w:style>
  <w:style w:type="paragraph" w:styleId="HTMLconformatoprevio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a">
    <w:name w:val="List"/>
    <w:basedOn w:val="Normal"/>
    <w:semiHidden/>
    <w:rsid w:val="00313431"/>
    <w:pPr>
      <w:ind w:left="283" w:hanging="283"/>
    </w:pPr>
  </w:style>
  <w:style w:type="paragraph" w:styleId="Lista2">
    <w:name w:val="List 2"/>
    <w:basedOn w:val="Normal"/>
    <w:semiHidden/>
    <w:rsid w:val="00313431"/>
    <w:pPr>
      <w:ind w:left="566" w:hanging="283"/>
    </w:pPr>
  </w:style>
  <w:style w:type="paragraph" w:styleId="Lista3">
    <w:name w:val="List 3"/>
    <w:basedOn w:val="Normal"/>
    <w:semiHidden/>
    <w:rsid w:val="00313431"/>
    <w:pPr>
      <w:ind w:left="849" w:hanging="283"/>
    </w:pPr>
  </w:style>
  <w:style w:type="paragraph" w:styleId="Lista4">
    <w:name w:val="List 4"/>
    <w:basedOn w:val="Normal"/>
    <w:semiHidden/>
    <w:rsid w:val="00313431"/>
    <w:pPr>
      <w:ind w:left="1132" w:hanging="283"/>
    </w:pPr>
  </w:style>
  <w:style w:type="paragraph" w:styleId="Lista5">
    <w:name w:val="List 5"/>
    <w:basedOn w:val="Normal"/>
    <w:semiHidden/>
    <w:rsid w:val="00313431"/>
    <w:pPr>
      <w:ind w:left="1415" w:hanging="283"/>
    </w:pPr>
  </w:style>
  <w:style w:type="paragraph" w:styleId="Listaconnmeros">
    <w:name w:val="List Number"/>
    <w:basedOn w:val="Normal"/>
    <w:semiHidden/>
    <w:rsid w:val="00313431"/>
    <w:pPr>
      <w:numPr>
        <w:numId w:val="6"/>
      </w:numPr>
    </w:pPr>
  </w:style>
  <w:style w:type="paragraph" w:styleId="Listaconnmeros2">
    <w:name w:val="List Number 2"/>
    <w:basedOn w:val="Normal"/>
    <w:semiHidden/>
    <w:rsid w:val="00313431"/>
    <w:pPr>
      <w:numPr>
        <w:numId w:val="7"/>
      </w:numPr>
    </w:pPr>
  </w:style>
  <w:style w:type="paragraph" w:styleId="Listaconnmeros3">
    <w:name w:val="List Number 3"/>
    <w:basedOn w:val="Normal"/>
    <w:semiHidden/>
    <w:rsid w:val="00313431"/>
    <w:pPr>
      <w:numPr>
        <w:numId w:val="8"/>
      </w:numPr>
    </w:pPr>
  </w:style>
  <w:style w:type="paragraph" w:styleId="Listaconnmeros4">
    <w:name w:val="List Number 4"/>
    <w:basedOn w:val="Normal"/>
    <w:semiHidden/>
    <w:rsid w:val="00313431"/>
    <w:pPr>
      <w:numPr>
        <w:numId w:val="9"/>
      </w:numPr>
    </w:pPr>
  </w:style>
  <w:style w:type="paragraph" w:styleId="Listaconnmeros5">
    <w:name w:val="List Number 5"/>
    <w:basedOn w:val="Normal"/>
    <w:semiHidden/>
    <w:rsid w:val="00313431"/>
    <w:pPr>
      <w:numPr>
        <w:numId w:val="10"/>
      </w:numPr>
    </w:pPr>
  </w:style>
  <w:style w:type="paragraph" w:styleId="Listaconvietas">
    <w:name w:val="List Bullet"/>
    <w:basedOn w:val="Normal"/>
    <w:semiHidden/>
    <w:rsid w:val="00313431"/>
    <w:pPr>
      <w:numPr>
        <w:numId w:val="11"/>
      </w:numPr>
    </w:pPr>
  </w:style>
  <w:style w:type="paragraph" w:styleId="Listaconvietas2">
    <w:name w:val="List Bullet 2"/>
    <w:basedOn w:val="Normal"/>
    <w:semiHidden/>
    <w:rsid w:val="00313431"/>
    <w:pPr>
      <w:numPr>
        <w:numId w:val="12"/>
      </w:numPr>
    </w:pPr>
  </w:style>
  <w:style w:type="paragraph" w:styleId="Listaconvietas3">
    <w:name w:val="List Bullet 3"/>
    <w:basedOn w:val="Normal"/>
    <w:semiHidden/>
    <w:rsid w:val="00313431"/>
    <w:pPr>
      <w:numPr>
        <w:numId w:val="13"/>
      </w:numPr>
    </w:pPr>
  </w:style>
  <w:style w:type="paragraph" w:styleId="Listaconvietas4">
    <w:name w:val="List Bullet 4"/>
    <w:basedOn w:val="Normal"/>
    <w:semiHidden/>
    <w:rsid w:val="00313431"/>
    <w:pPr>
      <w:numPr>
        <w:numId w:val="14"/>
      </w:numPr>
    </w:pPr>
  </w:style>
  <w:style w:type="paragraph" w:styleId="Listaconvietas5">
    <w:name w:val="List Bullet 5"/>
    <w:basedOn w:val="Normal"/>
    <w:semiHidden/>
    <w:rsid w:val="00313431"/>
    <w:pPr>
      <w:numPr>
        <w:numId w:val="15"/>
      </w:numPr>
    </w:pPr>
  </w:style>
  <w:style w:type="character" w:styleId="MquinadeescribirHTML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Nmerodelnea">
    <w:name w:val="line number"/>
    <w:basedOn w:val="Fuentedeprrafopredeter"/>
    <w:semiHidden/>
    <w:rsid w:val="00313431"/>
  </w:style>
  <w:style w:type="character" w:styleId="Nmerodepgina">
    <w:name w:val="page number"/>
    <w:aliases w:val="7_G"/>
    <w:rsid w:val="00313431"/>
    <w:rPr>
      <w:b/>
      <w:sz w:val="18"/>
    </w:rPr>
  </w:style>
  <w:style w:type="character" w:styleId="Refdenotaalfinal">
    <w:name w:val="endnote reference"/>
    <w:aliases w:val="1_G"/>
    <w:basedOn w:val="Refdenotaalpie"/>
    <w:rsid w:val="0031343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31343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313431"/>
  </w:style>
  <w:style w:type="paragraph" w:styleId="Sangra2detindependiente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313431"/>
    <w:pPr>
      <w:spacing w:after="120"/>
      <w:ind w:left="283"/>
    </w:pPr>
  </w:style>
  <w:style w:type="paragraph" w:styleId="Sangranormal">
    <w:name w:val="Normal Indent"/>
    <w:basedOn w:val="Normal"/>
    <w:semiHidden/>
    <w:rsid w:val="00313431"/>
    <w:pPr>
      <w:ind w:left="567"/>
    </w:pPr>
  </w:style>
  <w:style w:type="paragraph" w:styleId="Subttulo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313431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313431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313431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313431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313431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313431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313431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313431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313431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313431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313431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313431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313431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313431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313431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313431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313431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313431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313431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313431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313431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313431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313431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313431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313431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313431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313431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313431"/>
    <w:pPr>
      <w:spacing w:after="120"/>
      <w:ind w:left="1440" w:right="1440"/>
    </w:pPr>
  </w:style>
  <w:style w:type="character" w:styleId="Textoennegrita">
    <w:name w:val="Strong"/>
    <w:qFormat/>
    <w:rsid w:val="00313431"/>
    <w:rPr>
      <w:b/>
      <w:bCs/>
    </w:rPr>
  </w:style>
  <w:style w:type="paragraph" w:styleId="Textoindependiente">
    <w:name w:val="Body Text"/>
    <w:basedOn w:val="Normal"/>
    <w:semiHidden/>
    <w:rsid w:val="00313431"/>
    <w:pPr>
      <w:spacing w:after="120"/>
    </w:pPr>
  </w:style>
  <w:style w:type="paragraph" w:styleId="Textoindependiente2">
    <w:name w:val="Body Text 2"/>
    <w:basedOn w:val="Normal"/>
    <w:semiHidden/>
    <w:rsid w:val="00313431"/>
    <w:pPr>
      <w:spacing w:after="120" w:line="480" w:lineRule="auto"/>
    </w:pPr>
  </w:style>
  <w:style w:type="paragraph" w:styleId="Textoindependiente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31343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313431"/>
    <w:pPr>
      <w:ind w:firstLine="210"/>
    </w:pPr>
  </w:style>
  <w:style w:type="paragraph" w:styleId="Textonotaalfinal">
    <w:name w:val="endnote text"/>
    <w:aliases w:val="2_G"/>
    <w:basedOn w:val="Textonotapie"/>
    <w:rsid w:val="00313431"/>
  </w:style>
  <w:style w:type="paragraph" w:styleId="Textosinformato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tulo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Refdecomentario">
    <w:name w:val="annotation reference"/>
    <w:rsid w:val="0014646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646B"/>
  </w:style>
  <w:style w:type="character" w:customStyle="1" w:styleId="TextocomentarioCar">
    <w:name w:val="Texto comentario Car"/>
    <w:link w:val="Textocomentario"/>
    <w:rsid w:val="0014646B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646B"/>
    <w:rPr>
      <w:b/>
      <w:bCs/>
    </w:rPr>
  </w:style>
  <w:style w:type="character" w:customStyle="1" w:styleId="AsuntodelcomentarioCar">
    <w:name w:val="Asunto del comentario Car"/>
    <w:link w:val="Asuntodelcomentario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TextonotapieCar">
    <w:name w:val="Texto nota pie Car"/>
    <w:aliases w:val="5_G Car"/>
    <w:link w:val="Textonotapie"/>
    <w:uiPriority w:val="99"/>
    <w:rsid w:val="005365B7"/>
    <w:rPr>
      <w:sz w:val="18"/>
      <w:lang w:val="es-ES" w:eastAsia="es-ES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SingleTxtGChar">
    <w:name w:val="_ Single Txt_G Char"/>
    <w:rsid w:val="00130270"/>
    <w:rPr>
      <w:rFonts w:ascii="Times New Roman" w:eastAsia="Times New Roman" w:hAnsi="Times New Roman"/>
      <w:lang w:eastAsia="en-US"/>
    </w:rPr>
  </w:style>
  <w:style w:type="character" w:customStyle="1" w:styleId="comment">
    <w:name w:val="comment"/>
    <w:rsid w:val="00D107B4"/>
  </w:style>
  <w:style w:type="paragraph" w:customStyle="1" w:styleId="Default">
    <w:name w:val="Default"/>
    <w:rsid w:val="003B48A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noteTextChar">
    <w:name w:val="Footnote Text Char"/>
    <w:aliases w:val="5_G Char"/>
    <w:rsid w:val="00F578A4"/>
    <w:rPr>
      <w:sz w:val="18"/>
      <w:lang w:val="es-ES"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5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66705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3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66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15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282122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75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7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012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77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95248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57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945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9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0716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012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4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45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0029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06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23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37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12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082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03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1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62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9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9163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31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64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747783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7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04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12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233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9564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33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96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FC628-7063-469C-886F-28872D12D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5</Pages>
  <Words>2156</Words>
  <Characters>11862</Characters>
  <Application>Microsoft Office Word</Application>
  <DocSecurity>0</DocSecurity>
  <Lines>98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E/C.12/CRI/Q/5</vt:lpstr>
      <vt:lpstr>E/C.12/WG/DJI/Q/1-2 - 13-44469</vt:lpstr>
    </vt:vector>
  </TitlesOfParts>
  <Company>OHCHR</Company>
  <LinksUpToDate>false</LinksUpToDate>
  <CharactersWithSpaces>13991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E/C.12/CRI/Q/5</dc:title>
  <dc:subject>FINAL</dc:subject>
  <dc:creator>Maruchi Zeballos</dc:creator>
  <cp:keywords/>
  <dc:description/>
  <cp:lastModifiedBy>Maruchi Zeballos</cp:lastModifiedBy>
  <cp:revision>2</cp:revision>
  <cp:lastPrinted>2016-02-15T15:17:00Z</cp:lastPrinted>
  <dcterms:created xsi:type="dcterms:W3CDTF">2016-03-29T08:42:00Z</dcterms:created>
  <dcterms:modified xsi:type="dcterms:W3CDTF">2016-03-29T08:42:00Z</dcterms:modified>
</cp:coreProperties>
</file>