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1D0" w:rsidRDefault="008B51D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1.25pt;height:101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51D0" w:rsidRDefault="008B51D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-2"/>
                      <w:sz w:val="32"/>
                      <w:lang w:val="es-ES_tradnl"/>
                    </w:rPr>
                    <w:t>sobre la protección de los</w:t>
                  </w:r>
                  <w:r>
                    <w:rPr>
                      <w:rFonts w:ascii="Arial" w:hAnsi="Arial" w:cs="Arial"/>
                      <w:b/>
                      <w:bCs/>
                      <w:spacing w:val="-2"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14"/>
                      <w:sz w:val="32"/>
                      <w:lang w:val="es-ES_tradnl"/>
                    </w:rPr>
                    <w:t>derechos de todos los</w:t>
                  </w:r>
                  <w:r>
                    <w:rPr>
                      <w:rFonts w:ascii="Arial" w:hAnsi="Arial" w:cs="Arial"/>
                      <w:b/>
                      <w:bCs/>
                      <w:spacing w:val="10"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-4"/>
                      <w:sz w:val="32"/>
                      <w:lang w:val="es-ES_tradnl"/>
                    </w:rPr>
                    <w:t>trabajadores migratorios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de sus familiares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492457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51D0" w:rsidRDefault="008B51D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CMW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8B51D0" w:rsidRDefault="008B51D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8B51D0" w:rsidRDefault="008B51D0">
      <w:pPr>
        <w:rPr>
          <w:lang w:val="es-ES_tradnl"/>
        </w:rPr>
      </w:pPr>
    </w:p>
    <w:p w:rsidR="008B51D0" w:rsidRPr="00822E81" w:rsidRDefault="008B51D0" w:rsidP="00E5089E">
      <w:pPr>
        <w:spacing w:before="120" w:after="240"/>
        <w:ind w:left="6963"/>
      </w:pPr>
      <w:r w:rsidRPr="00822E81">
        <w:t>Distr.</w:t>
      </w:r>
      <w:r w:rsidRPr="00822E81">
        <w:br/>
        <w:t>GENERAL</w:t>
      </w:r>
    </w:p>
    <w:p w:rsidR="008B51D0" w:rsidRPr="00E3140E" w:rsidRDefault="008B51D0" w:rsidP="008B51D0">
      <w:pPr>
        <w:spacing w:after="240"/>
        <w:ind w:left="6960"/>
      </w:pPr>
      <w:proofErr w:type="spellStart"/>
      <w:r w:rsidRPr="00E3140E">
        <w:t>CMW</w:t>
      </w:r>
      <w:proofErr w:type="spellEnd"/>
      <w:r w:rsidRPr="00E3140E">
        <w:t>/C/SR.68</w:t>
      </w:r>
      <w:r>
        <w:br/>
        <w:t xml:space="preserve">3 </w:t>
      </w:r>
      <w:r w:rsidRPr="00E3140E">
        <w:t xml:space="preserve">de </w:t>
      </w:r>
      <w:r>
        <w:t>septiembre de 2008</w:t>
      </w:r>
    </w:p>
    <w:p w:rsidR="008B51D0" w:rsidRPr="00822E81" w:rsidRDefault="008B51D0" w:rsidP="008B51D0">
      <w:pPr>
        <w:spacing w:after="960"/>
        <w:ind w:left="6963"/>
        <w:rPr>
          <w:lang w:val="es-ES_tradnl"/>
        </w:rPr>
      </w:pPr>
      <w:r w:rsidRPr="00822E81">
        <w:t>ESPAÑOL</w:t>
      </w:r>
      <w:r w:rsidRPr="00822E81">
        <w:br/>
      </w:r>
      <w:r w:rsidRPr="00822E81">
        <w:rPr>
          <w:lang w:val="es-ES_tradnl"/>
        </w:rPr>
        <w:t>Original:  INGLÉS</w:t>
      </w:r>
    </w:p>
    <w:p w:rsidR="008B51D0" w:rsidRPr="00822E81" w:rsidRDefault="008B51D0" w:rsidP="008B51D0">
      <w:pPr>
        <w:spacing w:after="240"/>
        <w:jc w:val="center"/>
        <w:rPr>
          <w:b/>
        </w:rPr>
      </w:pPr>
      <w:r w:rsidRPr="00822E81">
        <w:rPr>
          <w:b/>
        </w:rPr>
        <w:t>COMITÉ DE PROTECCI</w:t>
      </w:r>
      <w:r>
        <w:rPr>
          <w:b/>
        </w:rPr>
        <w:t>ÓN DE LOS DERECHOS DE TODOS LOS</w:t>
      </w:r>
      <w:r>
        <w:rPr>
          <w:b/>
        </w:rPr>
        <w:br/>
      </w:r>
      <w:r w:rsidRPr="00822E81">
        <w:rPr>
          <w:b/>
        </w:rPr>
        <w:t>TRABAJADORES MIGRATORIOS Y DE SUS FAMILIARES</w:t>
      </w:r>
    </w:p>
    <w:p w:rsidR="008B51D0" w:rsidRPr="00822E81" w:rsidRDefault="008B51D0" w:rsidP="008B51D0">
      <w:pPr>
        <w:spacing w:after="240"/>
        <w:jc w:val="center"/>
        <w:rPr>
          <w:b/>
          <w:bCs/>
          <w:lang w:val="es-ES_tradnl"/>
        </w:rPr>
      </w:pPr>
      <w:r w:rsidRPr="00822E81">
        <w:rPr>
          <w:b/>
        </w:rPr>
        <w:t>Séptimo período de sesiones</w:t>
      </w:r>
    </w:p>
    <w:p w:rsidR="008B51D0" w:rsidRPr="00822E81" w:rsidRDefault="008B51D0" w:rsidP="00BE5FBA">
      <w:pPr>
        <w:spacing w:after="240"/>
        <w:jc w:val="center"/>
        <w:rPr>
          <w:b/>
          <w:bCs/>
          <w:lang w:val="es-ES_tradnl"/>
        </w:rPr>
      </w:pPr>
      <w:r w:rsidRPr="00822E81">
        <w:rPr>
          <w:b/>
          <w:bCs/>
          <w:lang w:val="es-ES_tradnl"/>
        </w:rPr>
        <w:t xml:space="preserve">ACTA RESUMIDA DE LA </w:t>
      </w:r>
      <w:r w:rsidRPr="00822E81">
        <w:rPr>
          <w:b/>
        </w:rPr>
        <w:t>68ª</w:t>
      </w:r>
      <w:r w:rsidRPr="00822E81">
        <w:rPr>
          <w:b/>
          <w:bCs/>
          <w:lang w:val="es-ES_tradnl"/>
        </w:rPr>
        <w:t xml:space="preserve"> SESIÓN</w:t>
      </w:r>
    </w:p>
    <w:p w:rsidR="008B51D0" w:rsidRPr="00822E81" w:rsidRDefault="008B51D0" w:rsidP="008B51D0">
      <w:pPr>
        <w:spacing w:after="240"/>
        <w:jc w:val="center"/>
        <w:rPr>
          <w:lang w:val="es-ES_tradnl"/>
        </w:rPr>
      </w:pPr>
      <w:r w:rsidRPr="00822E81">
        <w:t xml:space="preserve">celebrada en el </w:t>
      </w:r>
      <w:proofErr w:type="spellStart"/>
      <w:r w:rsidRPr="00822E81">
        <w:t>Palais</w:t>
      </w:r>
      <w:proofErr w:type="spellEnd"/>
      <w:r w:rsidRPr="00822E81">
        <w:t xml:space="preserve"> Wilson, Ginebra,</w:t>
      </w:r>
      <w:r w:rsidRPr="00822E81">
        <w:rPr>
          <w:lang w:val="es-ES_tradnl"/>
        </w:rPr>
        <w:br/>
      </w:r>
      <w:r w:rsidRPr="00822E81">
        <w:t>el viernes 30 de noviembre de 2007, a las 15.00 horas</w:t>
      </w:r>
    </w:p>
    <w:p w:rsidR="008B51D0" w:rsidRPr="00822E81" w:rsidRDefault="008B51D0" w:rsidP="00BE5FBA">
      <w:pPr>
        <w:tabs>
          <w:tab w:val="right" w:pos="3444"/>
          <w:tab w:val="left" w:pos="3626"/>
          <w:tab w:val="left" w:pos="5446"/>
        </w:tabs>
        <w:spacing w:after="480"/>
        <w:jc w:val="center"/>
        <w:rPr>
          <w:lang w:val="es-ES_tradnl"/>
        </w:rPr>
      </w:pPr>
      <w:r w:rsidRPr="00822E81">
        <w:rPr>
          <w:b/>
          <w:bCs/>
          <w:lang w:val="es-ES_tradnl"/>
        </w:rPr>
        <w:t>Presidente:</w:t>
      </w:r>
      <w:r w:rsidRPr="00822E81">
        <w:rPr>
          <w:b/>
          <w:bCs/>
          <w:lang w:val="es-ES_tradnl"/>
        </w:rPr>
        <w:tab/>
      </w:r>
      <w:r w:rsidRPr="00822E81">
        <w:t xml:space="preserve">Sr. </w:t>
      </w:r>
      <w:proofErr w:type="spellStart"/>
      <w:r w:rsidRPr="00822E81">
        <w:t>KARIYAWASAM</w:t>
      </w:r>
      <w:proofErr w:type="spellEnd"/>
    </w:p>
    <w:p w:rsidR="008B51D0" w:rsidRPr="00822E81" w:rsidRDefault="008B51D0" w:rsidP="008B51D0">
      <w:pPr>
        <w:spacing w:after="240"/>
        <w:jc w:val="center"/>
        <w:rPr>
          <w:b/>
          <w:bCs/>
          <w:lang w:val="es-ES_tradnl"/>
        </w:rPr>
      </w:pPr>
      <w:r w:rsidRPr="00822E81">
        <w:rPr>
          <w:b/>
          <w:bCs/>
          <w:lang w:val="es-ES_tradnl"/>
        </w:rPr>
        <w:t>SUMARIO</w:t>
      </w:r>
    </w:p>
    <w:p w:rsidR="008B51D0" w:rsidRPr="00822E81" w:rsidRDefault="008B51D0" w:rsidP="008B51D0">
      <w:pPr>
        <w:spacing w:after="240"/>
      </w:pPr>
      <w:r w:rsidRPr="00822E81">
        <w:rPr>
          <w:b/>
        </w:rPr>
        <w:t>Examen de los informes presentados por los Estados Partes</w:t>
      </w:r>
      <w:r>
        <w:rPr>
          <w:b/>
        </w:rPr>
        <w:t xml:space="preserve"> de conformidad con el artículo </w:t>
      </w:r>
      <w:r w:rsidRPr="00822E81">
        <w:rPr>
          <w:b/>
        </w:rPr>
        <w:t>73 de la Convención</w:t>
      </w:r>
      <w:r w:rsidRPr="00822E81">
        <w:t xml:space="preserve"> </w:t>
      </w:r>
      <w:r w:rsidRPr="00DD1996">
        <w:rPr>
          <w:i/>
        </w:rPr>
        <w:t>(</w:t>
      </w:r>
      <w:r w:rsidRPr="00822E81">
        <w:rPr>
          <w:i/>
        </w:rPr>
        <w:t>continuación</w:t>
      </w:r>
      <w:r w:rsidRPr="00DD1996">
        <w:rPr>
          <w:i/>
        </w:rPr>
        <w:t>)</w:t>
      </w:r>
    </w:p>
    <w:p w:rsidR="008B51D0" w:rsidRDefault="008B51D0" w:rsidP="00E5089E">
      <w:pPr>
        <w:spacing w:after="360"/>
        <w:rPr>
          <w:b/>
        </w:rPr>
      </w:pPr>
      <w:r w:rsidRPr="00822E81">
        <w:rPr>
          <w:b/>
        </w:rPr>
        <w:t>Clausura del período de sesiones</w:t>
      </w:r>
    </w:p>
    <w:p w:rsidR="008B51D0" w:rsidRDefault="008B51D0" w:rsidP="00B56AF8">
      <w:pPr>
        <w:spacing w:after="240"/>
        <w:rPr>
          <w:bCs/>
          <w:lang w:val="es-ES_tradnl"/>
        </w:rPr>
      </w:pPr>
      <w:r>
        <w:rPr>
          <w:bCs/>
          <w:lang w:val="es-ES_tradnl"/>
        </w:rPr>
        <w:t>____________________</w:t>
      </w:r>
    </w:p>
    <w:p w:rsidR="008B51D0" w:rsidRPr="00DD1996" w:rsidRDefault="008B51D0" w:rsidP="00B56AF8">
      <w:pPr>
        <w:spacing w:after="240"/>
        <w:rPr>
          <w:bCs/>
          <w:lang w:val="es-ES_tradnl"/>
        </w:rPr>
      </w:pPr>
      <w:r>
        <w:rPr>
          <w:bCs/>
          <w:lang w:val="es-ES_tradnl"/>
        </w:rPr>
        <w:tab/>
        <w:t>La presente acta podrá ser objeto de correcciones.</w:t>
      </w:r>
    </w:p>
    <w:p w:rsidR="008B51D0" w:rsidRPr="00822E81" w:rsidRDefault="008B51D0" w:rsidP="008B51D0">
      <w:pPr>
        <w:spacing w:after="240"/>
        <w:rPr>
          <w:lang w:val="es-ES_tradnl"/>
        </w:rPr>
      </w:pPr>
      <w:r w:rsidRPr="00822E81">
        <w:rPr>
          <w:lang w:val="es-ES_tradnl"/>
        </w:rPr>
        <w:tab/>
        <w:t xml:space="preserve">Las correcciones deberán redactarse en uno de los idiomas de trabajo.  Deberán presentarse en forma de memorando, incorporarse en un ejemplar del acta y enviarse, </w:t>
      </w:r>
      <w:r w:rsidRPr="00822E81">
        <w:rPr>
          <w:b/>
          <w:bCs/>
          <w:lang w:val="es-ES_tradnl"/>
        </w:rPr>
        <w:t>dentro del plazo de una semana a partir de la fecha del presente documento</w:t>
      </w:r>
      <w:r w:rsidRPr="00822E81">
        <w:rPr>
          <w:lang w:val="es-ES_tradnl"/>
        </w:rPr>
        <w:t>, a la Sección de Edición, oficina E.4108, Palacio de las Naciones, Ginebra.</w:t>
      </w:r>
    </w:p>
    <w:p w:rsidR="008B51D0" w:rsidRPr="00822E81" w:rsidRDefault="008B51D0" w:rsidP="008B51D0">
      <w:pPr>
        <w:spacing w:after="480"/>
        <w:rPr>
          <w:lang w:val="es-ES_tradnl"/>
        </w:rPr>
      </w:pPr>
      <w:r w:rsidRPr="00822E81">
        <w:rPr>
          <w:lang w:val="es-ES_tradnl"/>
        </w:rPr>
        <w:tab/>
        <w:t>Las correcciones que se introduzcan en las actas de las sesiones públicas del Comité</w:t>
      </w:r>
      <w:r w:rsidRPr="00822E81">
        <w:rPr>
          <w:color w:val="FF0000"/>
          <w:lang w:val="es-ES_tradnl"/>
        </w:rPr>
        <w:t xml:space="preserve"> </w:t>
      </w:r>
      <w:r w:rsidRPr="00822E81">
        <w:rPr>
          <w:lang w:val="es-ES_tradnl"/>
        </w:rPr>
        <w:t>se reunirán en un único documento que se publicará poco después de finalizado el período de sesiones.</w:t>
      </w:r>
    </w:p>
    <w:p w:rsidR="008B51D0" w:rsidRDefault="008B51D0" w:rsidP="008B51D0">
      <w:pPr>
        <w:rPr>
          <w:lang w:val="es-ES_tradnl"/>
        </w:rPr>
      </w:pPr>
      <w:r>
        <w:rPr>
          <w:lang w:val="es-ES_tradnl"/>
        </w:rPr>
        <w:t>GE.07-45641</w:t>
      </w:r>
      <w:r w:rsidRPr="00822E81">
        <w:rPr>
          <w:lang w:val="es-ES_tradnl"/>
        </w:rPr>
        <w:t xml:space="preserve">  (S)    </w:t>
      </w:r>
      <w:r>
        <w:rPr>
          <w:lang w:val="es-ES_tradnl"/>
        </w:rPr>
        <w:t xml:space="preserve">020908    </w:t>
      </w:r>
      <w:r w:rsidR="008D66F9">
        <w:rPr>
          <w:lang w:val="es-ES_tradnl"/>
        </w:rPr>
        <w:t>03</w:t>
      </w:r>
      <w:r>
        <w:rPr>
          <w:lang w:val="es-ES_tradnl"/>
        </w:rPr>
        <w:t>0908</w:t>
      </w:r>
    </w:p>
    <w:p w:rsidR="008B51D0" w:rsidRPr="00822E81" w:rsidRDefault="008B51D0" w:rsidP="008B51D0">
      <w:pPr>
        <w:spacing w:after="240"/>
        <w:jc w:val="center"/>
        <w:rPr>
          <w:b/>
          <w:bCs/>
          <w:lang w:val="es-ES_tradnl"/>
        </w:rPr>
      </w:pPr>
      <w:r w:rsidRPr="00822E81">
        <w:rPr>
          <w:b/>
          <w:bCs/>
          <w:i/>
          <w:iCs/>
          <w:lang w:val="es-ES_tradnl"/>
        </w:rPr>
        <w:t>Se declara abierta la sesión a las 15.15 horas.</w:t>
      </w:r>
    </w:p>
    <w:p w:rsidR="008B51D0" w:rsidRPr="00822E81" w:rsidRDefault="008B51D0" w:rsidP="008B51D0">
      <w:pPr>
        <w:spacing w:after="240"/>
        <w:rPr>
          <w:u w:val="single"/>
        </w:rPr>
      </w:pPr>
      <w:r w:rsidRPr="00822E81">
        <w:rPr>
          <w:b/>
        </w:rPr>
        <w:t xml:space="preserve">EXAMEN DE LOS INFORMES PRESENTADOS POR LOS ESTADOS PARTES DE CONFORMIDAD CON EL ARTÍCULO 73 DE LA CONVENCIÓN </w:t>
      </w:r>
      <w:r w:rsidRPr="00822E81">
        <w:t xml:space="preserve">(tema 3 del programa) </w:t>
      </w:r>
      <w:r w:rsidRPr="00DD1996">
        <w:rPr>
          <w:i/>
        </w:rPr>
        <w:t>(continuación)</w:t>
      </w:r>
    </w:p>
    <w:p w:rsidR="008B51D0" w:rsidRPr="00822E81" w:rsidRDefault="008B51D0" w:rsidP="008B51D0">
      <w:pPr>
        <w:spacing w:after="240"/>
        <w:rPr>
          <w:b/>
        </w:rPr>
      </w:pPr>
      <w:r w:rsidRPr="00822E81">
        <w:rPr>
          <w:b/>
        </w:rPr>
        <w:t>Proyecto de observaciones finales sobre el informe inicial del Ecuador</w:t>
      </w:r>
    </w:p>
    <w:p w:rsidR="008B51D0" w:rsidRPr="00822E81" w:rsidRDefault="008B51D0" w:rsidP="008B51D0">
      <w:pPr>
        <w:spacing w:after="240"/>
        <w:rPr>
          <w:color w:val="000000"/>
        </w:rPr>
      </w:pPr>
      <w:r w:rsidRPr="00822E81">
        <w:t>1.</w:t>
      </w:r>
      <w:r>
        <w:tab/>
      </w:r>
      <w:r w:rsidRPr="00822E81">
        <w:rPr>
          <w:color w:val="000000"/>
        </w:rPr>
        <w:t xml:space="preserve">El </w:t>
      </w:r>
      <w:r w:rsidRPr="00822E81">
        <w:rPr>
          <w:b/>
          <w:bCs/>
          <w:color w:val="000000"/>
        </w:rPr>
        <w:t>PRESIDENTE</w:t>
      </w:r>
      <w:r>
        <w:rPr>
          <w:color w:val="000000"/>
        </w:rPr>
        <w:t xml:space="preserve"> dice que</w:t>
      </w:r>
      <w:r w:rsidRPr="00822E81">
        <w:rPr>
          <w:color w:val="000000"/>
        </w:rPr>
        <w:t xml:space="preserve">, en sus sesiones 60ª </w:t>
      </w:r>
      <w:r>
        <w:rPr>
          <w:color w:val="000000"/>
        </w:rPr>
        <w:t>y 61ª los días 26 y 27 de noviembre de </w:t>
      </w:r>
      <w:r w:rsidRPr="00822E81">
        <w:rPr>
          <w:color w:val="000000"/>
        </w:rPr>
        <w:t>2007, el Comité</w:t>
      </w:r>
      <w:r>
        <w:rPr>
          <w:color w:val="000000"/>
        </w:rPr>
        <w:t xml:space="preserve"> </w:t>
      </w:r>
      <w:r w:rsidRPr="00822E81">
        <w:rPr>
          <w:color w:val="000000"/>
        </w:rPr>
        <w:t>examinó el informe inicial del Ecuador (</w:t>
      </w:r>
      <w:proofErr w:type="spellStart"/>
      <w:r w:rsidRPr="00822E81">
        <w:rPr>
          <w:color w:val="000000"/>
        </w:rPr>
        <w:t>CMW</w:t>
      </w:r>
      <w:proofErr w:type="spellEnd"/>
      <w:r w:rsidRPr="00822E81">
        <w:rPr>
          <w:color w:val="000000"/>
        </w:rPr>
        <w:t>/C/ECU/1) y que e</w:t>
      </w:r>
      <w:r>
        <w:rPr>
          <w:color w:val="000000"/>
        </w:rPr>
        <w:t>l</w:t>
      </w:r>
      <w:r w:rsidRPr="00822E81">
        <w:rPr>
          <w:color w:val="000000"/>
        </w:rPr>
        <w:t xml:space="preserve"> examen fue muy útil dado que los </w:t>
      </w:r>
      <w:r>
        <w:rPr>
          <w:color w:val="000000"/>
        </w:rPr>
        <w:t>probl</w:t>
      </w:r>
      <w:r w:rsidRPr="00822E81">
        <w:rPr>
          <w:color w:val="000000"/>
        </w:rPr>
        <w:t xml:space="preserve">emas </w:t>
      </w:r>
      <w:r>
        <w:rPr>
          <w:color w:val="000000"/>
        </w:rPr>
        <w:t>que tiene el Estado Parte, en</w:t>
      </w:r>
      <w:r w:rsidRPr="00822E81">
        <w:rPr>
          <w:color w:val="000000"/>
        </w:rPr>
        <w:t xml:space="preserve"> calidad de país de origen, destino y tránsito de migrantes, </w:t>
      </w:r>
      <w:r>
        <w:rPr>
          <w:color w:val="000000"/>
        </w:rPr>
        <w:t>abarcan</w:t>
      </w:r>
      <w:r w:rsidRPr="00822E81">
        <w:rPr>
          <w:color w:val="000000"/>
        </w:rPr>
        <w:t xml:space="preserve"> todos los aspectos del proceso migratorio contemplados en la Convención.  Las numerosas medidas positivas adoptadas por el Estado Parte para aplicar las disposiciones de la Convención </w:t>
      </w:r>
      <w:r>
        <w:rPr>
          <w:color w:val="000000"/>
        </w:rPr>
        <w:t xml:space="preserve">bien </w:t>
      </w:r>
      <w:r w:rsidRPr="00822E81">
        <w:rPr>
          <w:color w:val="000000"/>
        </w:rPr>
        <w:t xml:space="preserve">pueden ser </w:t>
      </w:r>
      <w:r>
        <w:rPr>
          <w:color w:val="000000"/>
        </w:rPr>
        <w:t>un ejemplo</w:t>
      </w:r>
      <w:r w:rsidRPr="00822E81">
        <w:rPr>
          <w:color w:val="000000"/>
        </w:rPr>
        <w:t xml:space="preserve"> de buenas prácticas que otros países podrían apr</w:t>
      </w:r>
      <w:r>
        <w:rPr>
          <w:color w:val="000000"/>
        </w:rPr>
        <w:t>ovechar</w:t>
      </w:r>
      <w:r w:rsidRPr="00822E81">
        <w:rPr>
          <w:color w:val="000000"/>
        </w:rPr>
        <w:t xml:space="preserve">.  </w:t>
      </w:r>
      <w:r>
        <w:rPr>
          <w:color w:val="000000"/>
        </w:rPr>
        <w:t>El Presidente i</w:t>
      </w:r>
      <w:r w:rsidRPr="00822E81">
        <w:rPr>
          <w:color w:val="000000"/>
        </w:rPr>
        <w:t>nvita al Relator para el país a resumir las observaciones finales del Comité sobre el informe inicial del Ecuador.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ind w:left="-1"/>
        <w:rPr>
          <w:lang w:val="es-ES"/>
        </w:rPr>
      </w:pPr>
      <w:r w:rsidRPr="00822E81">
        <w:rPr>
          <w:lang w:val="es-ES"/>
        </w:rPr>
        <w:t>2.</w:t>
      </w:r>
      <w:r>
        <w:rPr>
          <w:lang w:val="es-ES"/>
        </w:rPr>
        <w:tab/>
      </w:r>
      <w:r w:rsidRPr="00822E81">
        <w:rPr>
          <w:lang w:val="es-ES"/>
        </w:rPr>
        <w:t xml:space="preserve">El </w:t>
      </w:r>
      <w:r w:rsidRPr="00822E81">
        <w:rPr>
          <w:b/>
          <w:lang w:val="es-ES"/>
        </w:rPr>
        <w:t>Sr. ALBA</w:t>
      </w:r>
      <w:r w:rsidRPr="00822E81">
        <w:rPr>
          <w:lang w:val="es-ES"/>
        </w:rPr>
        <w:t xml:space="preserve"> (Relator</w:t>
      </w:r>
      <w:r>
        <w:rPr>
          <w:lang w:val="es-ES"/>
        </w:rPr>
        <w:t xml:space="preserve"> para el país</w:t>
      </w:r>
      <w:r w:rsidRPr="00822E81">
        <w:rPr>
          <w:lang w:val="es-ES"/>
        </w:rPr>
        <w:t>) dice que hay que felicitar al Estado Parte por l</w:t>
      </w:r>
      <w:r w:rsidRPr="00822E81">
        <w:rPr>
          <w:color w:val="000000"/>
          <w:lang w:val="es-ES"/>
        </w:rPr>
        <w:t xml:space="preserve">as numerosas medidas positivas que </w:t>
      </w:r>
      <w:r>
        <w:rPr>
          <w:color w:val="000000"/>
          <w:lang w:val="es-ES"/>
        </w:rPr>
        <w:t>ha adoptado</w:t>
      </w:r>
      <w:r w:rsidRPr="00822E81">
        <w:rPr>
          <w:color w:val="000000"/>
          <w:lang w:val="es-ES"/>
        </w:rPr>
        <w:t xml:space="preserve"> para </w:t>
      </w:r>
      <w:r w:rsidRPr="00822E81">
        <w:rPr>
          <w:lang w:val="es-ES"/>
        </w:rPr>
        <w:t>promover y proteger los derec</w:t>
      </w:r>
      <w:r>
        <w:rPr>
          <w:lang w:val="es-ES"/>
        </w:rPr>
        <w:t>hos de los trabajadores migratorio</w:t>
      </w:r>
      <w:r w:rsidRPr="00822E81">
        <w:rPr>
          <w:lang w:val="es-ES"/>
        </w:rPr>
        <w:t xml:space="preserve">s.  El país </w:t>
      </w:r>
      <w:r>
        <w:rPr>
          <w:lang w:val="es-ES"/>
        </w:rPr>
        <w:t>ha demostrado</w:t>
      </w:r>
      <w:r w:rsidRPr="00822E81">
        <w:rPr>
          <w:lang w:val="es-ES"/>
        </w:rPr>
        <w:t xml:space="preserve"> que t</w:t>
      </w:r>
      <w:r>
        <w:rPr>
          <w:lang w:val="es-ES"/>
        </w:rPr>
        <w:t>iene</w:t>
      </w:r>
      <w:r w:rsidRPr="00822E81">
        <w:rPr>
          <w:lang w:val="es-ES"/>
        </w:rPr>
        <w:t xml:space="preserve"> la voluntad política de </w:t>
      </w:r>
      <w:r>
        <w:rPr>
          <w:lang w:val="es-ES"/>
        </w:rPr>
        <w:t>abordar</w:t>
      </w:r>
      <w:r w:rsidRPr="00822E81">
        <w:rPr>
          <w:lang w:val="es-ES"/>
        </w:rPr>
        <w:t xml:space="preserve"> los derechos de los migrantes </w:t>
      </w:r>
      <w:r>
        <w:rPr>
          <w:lang w:val="es-ES"/>
        </w:rPr>
        <w:t xml:space="preserve">al </w:t>
      </w:r>
      <w:r w:rsidRPr="00822E81">
        <w:rPr>
          <w:lang w:val="es-ES"/>
        </w:rPr>
        <w:t>ratifica</w:t>
      </w:r>
      <w:r>
        <w:rPr>
          <w:lang w:val="es-ES"/>
        </w:rPr>
        <w:t>r</w:t>
      </w:r>
      <w:r w:rsidRPr="00822E81">
        <w:rPr>
          <w:lang w:val="es-ES"/>
        </w:rPr>
        <w:t xml:space="preserve"> la Convención; </w:t>
      </w:r>
      <w:r>
        <w:rPr>
          <w:lang w:val="es-ES"/>
        </w:rPr>
        <w:t xml:space="preserve">ha </w:t>
      </w:r>
      <w:r w:rsidRPr="00822E81">
        <w:rPr>
          <w:lang w:val="es-ES"/>
        </w:rPr>
        <w:t>manifest</w:t>
      </w:r>
      <w:r>
        <w:rPr>
          <w:lang w:val="es-ES"/>
        </w:rPr>
        <w:t>ado</w:t>
      </w:r>
      <w:r w:rsidRPr="00822E81">
        <w:rPr>
          <w:lang w:val="es-ES"/>
        </w:rPr>
        <w:t xml:space="preserve"> un compromiso constructivo cumpliendo sus obligaciones de presentar informes, </w:t>
      </w:r>
      <w:r>
        <w:rPr>
          <w:lang w:val="es-ES"/>
        </w:rPr>
        <w:t>enviando una nutrida</w:t>
      </w:r>
      <w:r w:rsidRPr="00822E81">
        <w:rPr>
          <w:lang w:val="es-ES"/>
        </w:rPr>
        <w:t xml:space="preserve"> delegación </w:t>
      </w:r>
      <w:r>
        <w:rPr>
          <w:lang w:val="es-ES"/>
        </w:rPr>
        <w:t>a presentar su informe</w:t>
      </w:r>
      <w:r w:rsidRPr="00822E81">
        <w:rPr>
          <w:lang w:val="es-ES"/>
        </w:rPr>
        <w:t xml:space="preserve"> y participando en un </w:t>
      </w:r>
      <w:r>
        <w:rPr>
          <w:lang w:val="es-ES"/>
        </w:rPr>
        <w:t>diálogo</w:t>
      </w:r>
      <w:r w:rsidRPr="00822E81">
        <w:rPr>
          <w:lang w:val="es-ES"/>
        </w:rPr>
        <w:t xml:space="preserve"> franco con </w:t>
      </w:r>
      <w:r>
        <w:rPr>
          <w:lang w:val="es-ES"/>
        </w:rPr>
        <w:t>el Comité,</w:t>
      </w:r>
      <w:r w:rsidRPr="00822E81">
        <w:rPr>
          <w:lang w:val="es-ES"/>
        </w:rPr>
        <w:t xml:space="preserve"> y </w:t>
      </w:r>
      <w:r>
        <w:rPr>
          <w:lang w:val="es-ES"/>
        </w:rPr>
        <w:t xml:space="preserve">ha </w:t>
      </w:r>
      <w:r w:rsidRPr="00822E81">
        <w:rPr>
          <w:lang w:val="es-ES"/>
        </w:rPr>
        <w:t>adopt</w:t>
      </w:r>
      <w:r>
        <w:rPr>
          <w:lang w:val="es-ES"/>
        </w:rPr>
        <w:t>ado</w:t>
      </w:r>
      <w:r w:rsidRPr="00822E81">
        <w:rPr>
          <w:lang w:val="es-ES"/>
        </w:rPr>
        <w:t xml:space="preserve"> medidas concretas para </w:t>
      </w:r>
      <w:r>
        <w:rPr>
          <w:lang w:val="es-ES"/>
        </w:rPr>
        <w:t xml:space="preserve">tratar de resolver los </w:t>
      </w:r>
      <w:r w:rsidRPr="00822E81">
        <w:rPr>
          <w:lang w:val="es-ES"/>
        </w:rPr>
        <w:t xml:space="preserve">problemas que afectan a los migrantes, por ejemplo, la creación de </w:t>
      </w:r>
      <w:r>
        <w:rPr>
          <w:lang w:val="es-ES"/>
        </w:rPr>
        <w:t>una serie de</w:t>
      </w:r>
      <w:r w:rsidRPr="00822E81">
        <w:rPr>
          <w:lang w:val="es-ES"/>
        </w:rPr>
        <w:t xml:space="preserve"> instituciones especializadas.  El Comité también </w:t>
      </w:r>
      <w:r>
        <w:rPr>
          <w:lang w:val="es-ES"/>
        </w:rPr>
        <w:t>celebra</w:t>
      </w:r>
      <w:r w:rsidRPr="00822E81">
        <w:rPr>
          <w:lang w:val="es-ES"/>
        </w:rPr>
        <w:t xml:space="preserve"> la </w:t>
      </w:r>
      <w:r>
        <w:rPr>
          <w:lang w:val="es-ES"/>
        </w:rPr>
        <w:t>concert</w:t>
      </w:r>
      <w:r w:rsidRPr="00822E81">
        <w:rPr>
          <w:lang w:val="es-ES"/>
        </w:rPr>
        <w:t>ación de acuerdos bilaterales</w:t>
      </w:r>
      <w:r>
        <w:rPr>
          <w:lang w:val="es-ES"/>
        </w:rPr>
        <w:t xml:space="preserve"> del Estado Parte</w:t>
      </w:r>
      <w:r w:rsidRPr="00822E81">
        <w:rPr>
          <w:lang w:val="es-ES"/>
        </w:rPr>
        <w:t xml:space="preserve"> con países que emplean </w:t>
      </w:r>
      <w:r>
        <w:rPr>
          <w:lang w:val="es-ES"/>
        </w:rPr>
        <w:t xml:space="preserve">trabajadores </w:t>
      </w:r>
      <w:r w:rsidRPr="00822E81">
        <w:rPr>
          <w:lang w:val="es-ES"/>
        </w:rPr>
        <w:t>migrat</w:t>
      </w:r>
      <w:r>
        <w:rPr>
          <w:lang w:val="es-ES"/>
        </w:rPr>
        <w:t>orio</w:t>
      </w:r>
      <w:r w:rsidRPr="00822E81">
        <w:rPr>
          <w:lang w:val="es-ES"/>
        </w:rPr>
        <w:t xml:space="preserve">s ecuatorianos </w:t>
      </w:r>
      <w:r>
        <w:rPr>
          <w:lang w:val="es-ES"/>
        </w:rPr>
        <w:t>y</w:t>
      </w:r>
      <w:r w:rsidRPr="00822E81">
        <w:rPr>
          <w:lang w:val="es-ES"/>
        </w:rPr>
        <w:t xml:space="preserve"> con los países de origen de</w:t>
      </w:r>
      <w:r>
        <w:rPr>
          <w:lang w:val="es-ES"/>
        </w:rPr>
        <w:t xml:space="preserve"> los trabajadores migra</w:t>
      </w:r>
      <w:r w:rsidRPr="00822E81">
        <w:rPr>
          <w:lang w:val="es-ES"/>
        </w:rPr>
        <w:t>t</w:t>
      </w:r>
      <w:r>
        <w:rPr>
          <w:lang w:val="es-ES"/>
        </w:rPr>
        <w:t>orio</w:t>
      </w:r>
      <w:r w:rsidRPr="00822E81">
        <w:rPr>
          <w:lang w:val="es-ES"/>
        </w:rPr>
        <w:t xml:space="preserve">s que </w:t>
      </w:r>
      <w:r>
        <w:rPr>
          <w:lang w:val="es-ES"/>
        </w:rPr>
        <w:t>llegan</w:t>
      </w:r>
      <w:r w:rsidR="009226F5">
        <w:rPr>
          <w:lang w:val="es-ES"/>
        </w:rPr>
        <w:t xml:space="preserve"> al </w:t>
      </w:r>
      <w:r w:rsidRPr="00822E81">
        <w:rPr>
          <w:lang w:val="es-ES"/>
        </w:rPr>
        <w:t>Ecuador.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>
        <w:rPr>
          <w:lang w:val="es-ES"/>
        </w:rPr>
        <w:t>3.</w:t>
      </w:r>
      <w:r>
        <w:rPr>
          <w:lang w:val="es-ES"/>
        </w:rPr>
        <w:tab/>
      </w:r>
      <w:r w:rsidRPr="00822E81">
        <w:rPr>
          <w:lang w:val="es-ES"/>
        </w:rPr>
        <w:t xml:space="preserve">A pesar de esos progresos, </w:t>
      </w:r>
      <w:r>
        <w:rPr>
          <w:lang w:val="es-ES"/>
        </w:rPr>
        <w:t>no deja de ser</w:t>
      </w:r>
      <w:r w:rsidRPr="00822E81">
        <w:rPr>
          <w:lang w:val="es-ES"/>
        </w:rPr>
        <w:t xml:space="preserve"> necesario </w:t>
      </w:r>
      <w:r>
        <w:rPr>
          <w:lang w:val="es-ES"/>
        </w:rPr>
        <w:t>esfor</w:t>
      </w:r>
      <w:r w:rsidRPr="00822E81">
        <w:rPr>
          <w:lang w:val="es-ES"/>
        </w:rPr>
        <w:t>z</w:t>
      </w:r>
      <w:r>
        <w:rPr>
          <w:lang w:val="es-ES"/>
        </w:rPr>
        <w:t>arse</w:t>
      </w:r>
      <w:r w:rsidRPr="00822E81">
        <w:rPr>
          <w:lang w:val="es-ES"/>
        </w:rPr>
        <w:t xml:space="preserve"> en ciertas esferas fundamentales.  La pol</w:t>
      </w:r>
      <w:r>
        <w:rPr>
          <w:lang w:val="es-ES"/>
        </w:rPr>
        <w:t xml:space="preserve">ítica interna del Estado Parte </w:t>
      </w:r>
      <w:r w:rsidRPr="00822E81">
        <w:rPr>
          <w:lang w:val="es-ES"/>
        </w:rPr>
        <w:t xml:space="preserve">debe ajustarse </w:t>
      </w:r>
      <w:r>
        <w:rPr>
          <w:lang w:val="es-ES"/>
        </w:rPr>
        <w:t xml:space="preserve">plenamente </w:t>
      </w:r>
      <w:r w:rsidRPr="00822E81">
        <w:rPr>
          <w:lang w:val="es-ES"/>
        </w:rPr>
        <w:t>a las obligaciones</w:t>
      </w:r>
      <w:r>
        <w:rPr>
          <w:lang w:val="es-ES"/>
        </w:rPr>
        <w:t xml:space="preserve"> </w:t>
      </w:r>
      <w:r w:rsidRPr="00822E81">
        <w:rPr>
          <w:lang w:val="es-ES"/>
        </w:rPr>
        <w:t>dimanantes de la Convención</w:t>
      </w:r>
      <w:r>
        <w:rPr>
          <w:lang w:val="es-ES"/>
        </w:rPr>
        <w:t>;</w:t>
      </w:r>
      <w:r w:rsidRPr="00822E81">
        <w:rPr>
          <w:lang w:val="es-ES"/>
        </w:rPr>
        <w:t xml:space="preserve"> </w:t>
      </w:r>
      <w:r>
        <w:rPr>
          <w:lang w:val="es-ES"/>
        </w:rPr>
        <w:t>a</w:t>
      </w:r>
      <w:r w:rsidRPr="00822E81">
        <w:rPr>
          <w:lang w:val="es-ES"/>
        </w:rPr>
        <w:t xml:space="preserve"> ese respecto, es alentador que el mismo Estado Parte </w:t>
      </w:r>
      <w:r>
        <w:rPr>
          <w:lang w:val="es-ES"/>
        </w:rPr>
        <w:t>sea</w:t>
      </w:r>
      <w:r w:rsidRPr="00822E81">
        <w:rPr>
          <w:lang w:val="es-ES"/>
        </w:rPr>
        <w:t xml:space="preserve"> </w:t>
      </w:r>
      <w:r>
        <w:rPr>
          <w:lang w:val="es-ES"/>
        </w:rPr>
        <w:t>consciente de</w:t>
      </w:r>
      <w:r w:rsidRPr="00822E81">
        <w:rPr>
          <w:lang w:val="es-ES"/>
        </w:rPr>
        <w:t xml:space="preserve"> que alguna</w:t>
      </w:r>
      <w:r>
        <w:rPr>
          <w:lang w:val="es-ES"/>
        </w:rPr>
        <w:t>s</w:t>
      </w:r>
      <w:r w:rsidRPr="00822E81">
        <w:rPr>
          <w:lang w:val="es-ES"/>
        </w:rPr>
        <w:t xml:space="preserve"> de sus disposiciones jurídicas relativas a los migrantes son obsoletas y deb</w:t>
      </w:r>
      <w:r>
        <w:rPr>
          <w:lang w:val="es-ES"/>
        </w:rPr>
        <w:t>ier</w:t>
      </w:r>
      <w:r w:rsidRPr="00822E81">
        <w:rPr>
          <w:lang w:val="es-ES"/>
        </w:rPr>
        <w:t>an actualizarse.  El Estado Parte deb</w:t>
      </w:r>
      <w:r>
        <w:rPr>
          <w:lang w:val="es-ES"/>
        </w:rPr>
        <w:t>iera</w:t>
      </w:r>
      <w:r w:rsidRPr="00822E81">
        <w:rPr>
          <w:lang w:val="es-ES"/>
        </w:rPr>
        <w:t xml:space="preserve"> organizar programas de sensibilización sobre la importancia de las disposiciones de la Convención, dirigido</w:t>
      </w:r>
      <w:r>
        <w:rPr>
          <w:lang w:val="es-ES"/>
        </w:rPr>
        <w:t>s</w:t>
      </w:r>
      <w:r w:rsidRPr="00822E81">
        <w:rPr>
          <w:lang w:val="es-ES"/>
        </w:rPr>
        <w:t xml:space="preserve"> a los funcionarios judiciales</w:t>
      </w:r>
      <w:r>
        <w:rPr>
          <w:lang w:val="es-ES"/>
        </w:rPr>
        <w:t>;</w:t>
      </w:r>
      <w:r w:rsidRPr="00822E81">
        <w:rPr>
          <w:lang w:val="es-ES"/>
        </w:rPr>
        <w:t xml:space="preserve"> formular la declaración prevista en los artículos 76 y 77 de la Convención</w:t>
      </w:r>
      <w:r>
        <w:rPr>
          <w:lang w:val="es-ES"/>
        </w:rPr>
        <w:t>,</w:t>
      </w:r>
      <w:r w:rsidRPr="00822E81">
        <w:rPr>
          <w:lang w:val="es-ES"/>
        </w:rPr>
        <w:t xml:space="preserve"> y adherir</w:t>
      </w:r>
      <w:r>
        <w:rPr>
          <w:lang w:val="es-ES"/>
        </w:rPr>
        <w:t>se</w:t>
      </w:r>
      <w:r w:rsidRPr="00822E81">
        <w:rPr>
          <w:lang w:val="es-ES"/>
        </w:rPr>
        <w:t xml:space="preserve"> lo antes posible</w:t>
      </w:r>
      <w:r>
        <w:rPr>
          <w:lang w:val="es-ES"/>
        </w:rPr>
        <w:t xml:space="preserve"> </w:t>
      </w:r>
      <w:r w:rsidRPr="00822E81">
        <w:rPr>
          <w:lang w:val="es-ES"/>
        </w:rPr>
        <w:t xml:space="preserve">al Convenio </w:t>
      </w:r>
      <w:proofErr w:type="spellStart"/>
      <w:r w:rsidRPr="00822E81">
        <w:rPr>
          <w:lang w:val="es-ES"/>
        </w:rPr>
        <w:t>Nº</w:t>
      </w:r>
      <w:proofErr w:type="spellEnd"/>
      <w:r w:rsidRPr="00822E81">
        <w:rPr>
          <w:lang w:val="es-ES"/>
        </w:rPr>
        <w:t xml:space="preserve"> 143 de la Organiz</w:t>
      </w:r>
      <w:r>
        <w:rPr>
          <w:lang w:val="es-ES"/>
        </w:rPr>
        <w:t>ación Internacional del Trabajo</w:t>
      </w:r>
      <w:r w:rsidRPr="00822E81">
        <w:rPr>
          <w:lang w:val="es-ES"/>
        </w:rPr>
        <w:t>.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>
        <w:rPr>
          <w:lang w:val="es-ES"/>
        </w:rPr>
        <w:t>4.</w:t>
      </w:r>
      <w:r>
        <w:rPr>
          <w:lang w:val="es-ES"/>
        </w:rPr>
        <w:tab/>
      </w:r>
      <w:r w:rsidRPr="00822E81">
        <w:rPr>
          <w:lang w:val="es-ES"/>
        </w:rPr>
        <w:t xml:space="preserve">El Comité también recomienda al Estado Parte que mejore su sistema de evaluación de la información sobre migración, sobre todo en lo que respecta a los migrantes que ingresan al Ecuador; que siga ampliando su labor educativa y de capacitación en el contexto del Plan Nacional de Derechos Humanos del Ecuador, y que promueva la divulgación de la Convención, particularmente en las </w:t>
      </w:r>
      <w:r>
        <w:rPr>
          <w:lang w:val="es-ES"/>
        </w:rPr>
        <w:t>zon</w:t>
      </w:r>
      <w:r w:rsidRPr="00822E81">
        <w:rPr>
          <w:lang w:val="es-ES"/>
        </w:rPr>
        <w:t xml:space="preserve">as en que </w:t>
      </w:r>
      <w:r>
        <w:rPr>
          <w:lang w:val="es-ES"/>
        </w:rPr>
        <w:t>están</w:t>
      </w:r>
      <w:r w:rsidRPr="00822E81">
        <w:rPr>
          <w:lang w:val="es-ES"/>
        </w:rPr>
        <w:t xml:space="preserve"> concentra</w:t>
      </w:r>
      <w:r>
        <w:rPr>
          <w:lang w:val="es-ES"/>
        </w:rPr>
        <w:t>dos</w:t>
      </w:r>
      <w:r w:rsidRPr="00822E81">
        <w:rPr>
          <w:lang w:val="es-ES"/>
        </w:rPr>
        <w:t xml:space="preserve"> </w:t>
      </w:r>
      <w:r>
        <w:rPr>
          <w:lang w:val="es-ES"/>
        </w:rPr>
        <w:t xml:space="preserve">los </w:t>
      </w:r>
      <w:r w:rsidRPr="00822E81">
        <w:rPr>
          <w:lang w:val="es-ES"/>
        </w:rPr>
        <w:t>inmigrantes, con miras a luchar contr</w:t>
      </w:r>
      <w:r>
        <w:rPr>
          <w:lang w:val="es-ES"/>
        </w:rPr>
        <w:t>a</w:t>
      </w:r>
      <w:r w:rsidRPr="00822E81">
        <w:rPr>
          <w:lang w:val="es-ES"/>
        </w:rPr>
        <w:t xml:space="preserve"> su marginalización social y </w:t>
      </w:r>
      <w:r>
        <w:rPr>
          <w:lang w:val="es-ES"/>
        </w:rPr>
        <w:t xml:space="preserve">su </w:t>
      </w:r>
      <w:r w:rsidRPr="00822E81">
        <w:rPr>
          <w:lang w:val="es-ES"/>
        </w:rPr>
        <w:t xml:space="preserve">estigmatización. 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 w:rsidRPr="00822E81">
        <w:rPr>
          <w:lang w:val="es-ES"/>
        </w:rPr>
        <w:t>5.</w:t>
      </w:r>
      <w:r>
        <w:rPr>
          <w:lang w:val="es-ES"/>
        </w:rPr>
        <w:tab/>
      </w:r>
      <w:r w:rsidRPr="00822E81">
        <w:rPr>
          <w:lang w:val="es-ES"/>
        </w:rPr>
        <w:t>El Comité celebra que el Estado Parte revis</w:t>
      </w:r>
      <w:r>
        <w:rPr>
          <w:lang w:val="es-ES"/>
        </w:rPr>
        <w:t>e</w:t>
      </w:r>
      <w:r w:rsidRPr="00822E81">
        <w:rPr>
          <w:lang w:val="es-ES"/>
        </w:rPr>
        <w:t xml:space="preserve"> la constitucionalidad de los permisos de salida que se exige</w:t>
      </w:r>
      <w:r>
        <w:rPr>
          <w:lang w:val="es-ES"/>
        </w:rPr>
        <w:t>n</w:t>
      </w:r>
      <w:r w:rsidRPr="00822E81">
        <w:rPr>
          <w:lang w:val="es-ES"/>
        </w:rPr>
        <w:t xml:space="preserve"> a los ciudadanos ecuatorianos para dejar el país y recomienda </w:t>
      </w:r>
      <w:r>
        <w:rPr>
          <w:lang w:val="es-ES"/>
        </w:rPr>
        <w:t>que se suprima</w:t>
      </w:r>
      <w:r w:rsidRPr="00822E81">
        <w:rPr>
          <w:lang w:val="es-ES"/>
        </w:rPr>
        <w:t xml:space="preserve"> ese requisito.  Asimismo espera que el Estado Parte establezca un marco jurídico para regular los procedimientos de expulsión y deportación de conformidad con los artículos 22 y 23 de la Convención.  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>
        <w:rPr>
          <w:lang w:val="es-ES"/>
        </w:rPr>
        <w:t>6.</w:t>
      </w:r>
      <w:r>
        <w:rPr>
          <w:lang w:val="es-ES"/>
        </w:rPr>
        <w:tab/>
        <w:t>Se debier</w:t>
      </w:r>
      <w:r w:rsidRPr="00822E81">
        <w:rPr>
          <w:lang w:val="es-ES"/>
        </w:rPr>
        <w:t xml:space="preserve">a </w:t>
      </w:r>
      <w:r>
        <w:rPr>
          <w:lang w:val="es-ES"/>
        </w:rPr>
        <w:t>trata</w:t>
      </w:r>
      <w:r w:rsidRPr="00822E81">
        <w:rPr>
          <w:lang w:val="es-ES"/>
        </w:rPr>
        <w:t xml:space="preserve">r especialmente </w:t>
      </w:r>
      <w:r>
        <w:rPr>
          <w:lang w:val="es-ES"/>
        </w:rPr>
        <w:t>de velar por</w:t>
      </w:r>
      <w:r w:rsidRPr="00822E81">
        <w:rPr>
          <w:lang w:val="es-ES"/>
        </w:rPr>
        <w:t xml:space="preserve"> la protección de los grupos vulnerables afectados por </w:t>
      </w:r>
      <w:r>
        <w:rPr>
          <w:lang w:val="es-ES"/>
        </w:rPr>
        <w:t>la migración, como las mujeres -</w:t>
      </w:r>
      <w:r w:rsidRPr="00822E81">
        <w:rPr>
          <w:lang w:val="es-ES"/>
        </w:rPr>
        <w:t xml:space="preserve">en particular las </w:t>
      </w:r>
      <w:r>
        <w:rPr>
          <w:lang w:val="es-ES"/>
        </w:rPr>
        <w:t>empleadas</w:t>
      </w:r>
      <w:r w:rsidRPr="00822E81">
        <w:rPr>
          <w:lang w:val="es-ES"/>
        </w:rPr>
        <w:t xml:space="preserve"> domésticas </w:t>
      </w:r>
      <w:r>
        <w:rPr>
          <w:lang w:val="es-ES"/>
        </w:rPr>
        <w:t>que son trabajadoras migra</w:t>
      </w:r>
      <w:r w:rsidRPr="00822E81">
        <w:rPr>
          <w:lang w:val="es-ES"/>
        </w:rPr>
        <w:t>t</w:t>
      </w:r>
      <w:r>
        <w:rPr>
          <w:lang w:val="es-ES"/>
        </w:rPr>
        <w:t>oria</w:t>
      </w:r>
      <w:r w:rsidRPr="00822E81">
        <w:rPr>
          <w:lang w:val="es-ES"/>
        </w:rPr>
        <w:t>s- y los niños.  Se deb</w:t>
      </w:r>
      <w:r>
        <w:rPr>
          <w:lang w:val="es-ES"/>
        </w:rPr>
        <w:t>iera</w:t>
      </w:r>
      <w:r w:rsidRPr="00822E81">
        <w:rPr>
          <w:lang w:val="es-ES"/>
        </w:rPr>
        <w:t xml:space="preserve"> prote</w:t>
      </w:r>
      <w:r>
        <w:rPr>
          <w:lang w:val="es-ES"/>
        </w:rPr>
        <w:t>ger a los niños de una exposición indebida a formas peligrosas</w:t>
      </w:r>
      <w:r w:rsidRPr="00822E81">
        <w:rPr>
          <w:lang w:val="es-ES"/>
        </w:rPr>
        <w:t xml:space="preserve"> </w:t>
      </w:r>
      <w:r>
        <w:rPr>
          <w:lang w:val="es-ES"/>
        </w:rPr>
        <w:t xml:space="preserve">de </w:t>
      </w:r>
      <w:r w:rsidRPr="00822E81">
        <w:rPr>
          <w:lang w:val="es-ES"/>
        </w:rPr>
        <w:t xml:space="preserve">trabajo </w:t>
      </w:r>
      <w:r>
        <w:rPr>
          <w:lang w:val="es-ES"/>
        </w:rPr>
        <w:t>o a</w:t>
      </w:r>
      <w:r w:rsidRPr="00822E81">
        <w:rPr>
          <w:lang w:val="es-ES"/>
        </w:rPr>
        <w:t xml:space="preserve"> explotación sexual, y </w:t>
      </w:r>
      <w:r>
        <w:rPr>
          <w:lang w:val="es-ES"/>
        </w:rPr>
        <w:t>asegurar su</w:t>
      </w:r>
      <w:r w:rsidRPr="00822E81">
        <w:rPr>
          <w:lang w:val="es-ES"/>
        </w:rPr>
        <w:t xml:space="preserve"> derecho a la educación, con independencia de su situación jurídica</w:t>
      </w:r>
      <w:r>
        <w:rPr>
          <w:lang w:val="es-ES"/>
        </w:rPr>
        <w:t>, y</w:t>
      </w:r>
      <w:r w:rsidRPr="00822E81">
        <w:rPr>
          <w:lang w:val="es-ES"/>
        </w:rPr>
        <w:t xml:space="preserve"> también </w:t>
      </w:r>
      <w:r>
        <w:rPr>
          <w:lang w:val="es-ES"/>
        </w:rPr>
        <w:t>se debiera</w:t>
      </w:r>
      <w:r w:rsidRPr="00822E81">
        <w:rPr>
          <w:lang w:val="es-ES"/>
        </w:rPr>
        <w:t xml:space="preserve"> garantizar el acceso de las mujeres a atención médica, sobre todo </w:t>
      </w:r>
      <w:r>
        <w:rPr>
          <w:lang w:val="es-ES"/>
        </w:rPr>
        <w:t xml:space="preserve">en casos </w:t>
      </w:r>
      <w:r w:rsidRPr="00822E81">
        <w:rPr>
          <w:lang w:val="es-ES"/>
        </w:rPr>
        <w:t xml:space="preserve">de </w:t>
      </w:r>
      <w:r>
        <w:rPr>
          <w:lang w:val="es-ES"/>
        </w:rPr>
        <w:t>u</w:t>
      </w:r>
      <w:r w:rsidRPr="00822E81">
        <w:rPr>
          <w:lang w:val="es-ES"/>
        </w:rPr>
        <w:t xml:space="preserve">rgencia. 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 w:rsidRPr="00822E81">
        <w:rPr>
          <w:lang w:val="es-ES"/>
        </w:rPr>
        <w:t>7.</w:t>
      </w:r>
      <w:r>
        <w:rPr>
          <w:lang w:val="es-ES"/>
        </w:rPr>
        <w:tab/>
      </w:r>
      <w:r w:rsidRPr="00822E81">
        <w:rPr>
          <w:lang w:val="es-ES"/>
        </w:rPr>
        <w:t>El Estado Parte también deb</w:t>
      </w:r>
      <w:r>
        <w:rPr>
          <w:lang w:val="es-ES"/>
        </w:rPr>
        <w:t>iera</w:t>
      </w:r>
      <w:r w:rsidRPr="00822E81">
        <w:rPr>
          <w:lang w:val="es-ES"/>
        </w:rPr>
        <w:t xml:space="preserve"> garantizar el acc</w:t>
      </w:r>
      <w:r>
        <w:rPr>
          <w:lang w:val="es-ES"/>
        </w:rPr>
        <w:t>eso de los trabajadores migratorio</w:t>
      </w:r>
      <w:r w:rsidRPr="00822E81">
        <w:rPr>
          <w:lang w:val="es-ES"/>
        </w:rPr>
        <w:t xml:space="preserve">s documentados y </w:t>
      </w:r>
      <w:r w:rsidR="00C646E3">
        <w:rPr>
          <w:lang w:val="es-ES"/>
        </w:rPr>
        <w:t xml:space="preserve">de </w:t>
      </w:r>
      <w:r w:rsidRPr="00822E81">
        <w:rPr>
          <w:lang w:val="es-ES"/>
        </w:rPr>
        <w:t>su</w:t>
      </w:r>
      <w:r>
        <w:rPr>
          <w:lang w:val="es-ES"/>
        </w:rPr>
        <w:t xml:space="preserve">s </w:t>
      </w:r>
      <w:r w:rsidRPr="00822E81">
        <w:rPr>
          <w:lang w:val="es-ES"/>
        </w:rPr>
        <w:t>familia</w:t>
      </w:r>
      <w:r>
        <w:rPr>
          <w:lang w:val="es-ES"/>
        </w:rPr>
        <w:t>res</w:t>
      </w:r>
      <w:r w:rsidRPr="00822E81">
        <w:rPr>
          <w:lang w:val="es-ES"/>
        </w:rPr>
        <w:t xml:space="preserve"> a las autoridades sindicales. </w:t>
      </w:r>
      <w:r>
        <w:rPr>
          <w:lang w:val="es-ES"/>
        </w:rPr>
        <w:t xml:space="preserve"> </w:t>
      </w:r>
      <w:r w:rsidRPr="00822E81">
        <w:rPr>
          <w:lang w:val="es-ES"/>
        </w:rPr>
        <w:t xml:space="preserve">El Comité recomienda que el Estado Parte continúe e intensifique sus esfuerzos </w:t>
      </w:r>
      <w:r>
        <w:rPr>
          <w:lang w:val="es-ES"/>
        </w:rPr>
        <w:t>para</w:t>
      </w:r>
      <w:r w:rsidRPr="00822E81">
        <w:rPr>
          <w:lang w:val="es-ES"/>
        </w:rPr>
        <w:t xml:space="preserve"> lucha</w:t>
      </w:r>
      <w:r>
        <w:rPr>
          <w:lang w:val="es-ES"/>
        </w:rPr>
        <w:t>r</w:t>
      </w:r>
      <w:r w:rsidRPr="00822E81">
        <w:rPr>
          <w:lang w:val="es-ES"/>
        </w:rPr>
        <w:t xml:space="preserve"> contra la trata de personas, especialmente </w:t>
      </w:r>
      <w:r>
        <w:rPr>
          <w:lang w:val="es-ES"/>
        </w:rPr>
        <w:t xml:space="preserve">mujeres y </w:t>
      </w:r>
      <w:r w:rsidRPr="00822E81">
        <w:rPr>
          <w:lang w:val="es-ES"/>
        </w:rPr>
        <w:t xml:space="preserve">niños, y que </w:t>
      </w:r>
      <w:r>
        <w:rPr>
          <w:lang w:val="es-ES"/>
        </w:rPr>
        <w:t>mejore</w:t>
      </w:r>
      <w:r w:rsidRPr="00822E81">
        <w:rPr>
          <w:lang w:val="es-ES"/>
        </w:rPr>
        <w:t xml:space="preserve"> la eficacia del sistema judicial para </w:t>
      </w:r>
      <w:r>
        <w:rPr>
          <w:lang w:val="es-ES"/>
        </w:rPr>
        <w:t>que</w:t>
      </w:r>
      <w:r w:rsidRPr="00822E81">
        <w:rPr>
          <w:lang w:val="es-ES"/>
        </w:rPr>
        <w:t xml:space="preserve"> los autores de la </w:t>
      </w:r>
      <w:r>
        <w:rPr>
          <w:lang w:val="es-ES"/>
        </w:rPr>
        <w:t>trata se</w:t>
      </w:r>
      <w:r w:rsidR="00C646E3">
        <w:rPr>
          <w:lang w:val="es-ES"/>
        </w:rPr>
        <w:t>a</w:t>
      </w:r>
      <w:r>
        <w:rPr>
          <w:lang w:val="es-ES"/>
        </w:rPr>
        <w:t>n enjuiciados</w:t>
      </w:r>
      <w:r w:rsidRPr="00822E81">
        <w:rPr>
          <w:lang w:val="es-ES"/>
        </w:rPr>
        <w:t xml:space="preserve">. 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lang w:val="es-ES"/>
        </w:rPr>
      </w:pPr>
      <w:r w:rsidRPr="00822E81">
        <w:rPr>
          <w:lang w:val="es-ES"/>
        </w:rPr>
        <w:t>8.</w:t>
      </w:r>
      <w:r>
        <w:rPr>
          <w:lang w:val="es-ES"/>
        </w:rPr>
        <w:tab/>
      </w:r>
      <w:r w:rsidRPr="00822E81">
        <w:rPr>
          <w:lang w:val="es-ES"/>
        </w:rPr>
        <w:t xml:space="preserve">El Relator </w:t>
      </w:r>
      <w:r>
        <w:rPr>
          <w:lang w:val="es-ES"/>
        </w:rPr>
        <w:t>para el país confía en</w:t>
      </w:r>
      <w:r w:rsidRPr="00822E81">
        <w:rPr>
          <w:lang w:val="es-ES"/>
        </w:rPr>
        <w:t xml:space="preserve"> que las recomendaciones del </w:t>
      </w:r>
      <w:r>
        <w:rPr>
          <w:lang w:val="es-ES"/>
        </w:rPr>
        <w:t>Comité se transmitirán</w:t>
      </w:r>
      <w:r w:rsidRPr="00822E81">
        <w:rPr>
          <w:lang w:val="es-ES"/>
        </w:rPr>
        <w:t xml:space="preserve"> a los funcionarios del Gobierno para </w:t>
      </w:r>
      <w:r>
        <w:rPr>
          <w:lang w:val="es-ES"/>
        </w:rPr>
        <w:t>que las tomen en consideración</w:t>
      </w:r>
      <w:r w:rsidRPr="00822E81">
        <w:rPr>
          <w:lang w:val="es-ES"/>
        </w:rPr>
        <w:t xml:space="preserve"> y adop</w:t>
      </w:r>
      <w:r>
        <w:rPr>
          <w:lang w:val="es-ES"/>
        </w:rPr>
        <w:t>te</w:t>
      </w:r>
      <w:r w:rsidRPr="00822E81">
        <w:rPr>
          <w:lang w:val="es-ES"/>
        </w:rPr>
        <w:t xml:space="preserve">n las medidas pertinentes, y </w:t>
      </w:r>
      <w:r>
        <w:rPr>
          <w:lang w:val="es-ES"/>
        </w:rPr>
        <w:t xml:space="preserve">en </w:t>
      </w:r>
      <w:r w:rsidRPr="00822E81">
        <w:rPr>
          <w:lang w:val="es-ES"/>
        </w:rPr>
        <w:t xml:space="preserve">que </w:t>
      </w:r>
      <w:r>
        <w:rPr>
          <w:lang w:val="es-ES"/>
        </w:rPr>
        <w:t>la</w:t>
      </w:r>
      <w:r w:rsidRPr="00822E81">
        <w:rPr>
          <w:lang w:val="es-ES"/>
        </w:rPr>
        <w:t>s observaciones finales se divulg</w:t>
      </w:r>
      <w:r>
        <w:rPr>
          <w:lang w:val="es-ES"/>
        </w:rPr>
        <w:t>ará</w:t>
      </w:r>
      <w:r w:rsidRPr="00822E81">
        <w:rPr>
          <w:lang w:val="es-ES"/>
        </w:rPr>
        <w:t xml:space="preserve">n tanto como sea posible, en especial entre los organismos públicos, el poder judicial, las organizaciones no gubernamentales y </w:t>
      </w:r>
      <w:r>
        <w:rPr>
          <w:lang w:val="es-ES"/>
        </w:rPr>
        <w:t>otros integrantes</w:t>
      </w:r>
      <w:r w:rsidRPr="00822E81">
        <w:rPr>
          <w:lang w:val="es-ES"/>
        </w:rPr>
        <w:t xml:space="preserve"> de la sociedad civil. </w:t>
      </w:r>
    </w:p>
    <w:p w:rsidR="008B51D0" w:rsidRPr="001268C2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rPr>
          <w:b/>
          <w:lang w:val="es-ES"/>
        </w:rPr>
      </w:pPr>
      <w:r w:rsidRPr="001268C2">
        <w:rPr>
          <w:b/>
          <w:lang w:val="es-ES"/>
        </w:rPr>
        <w:t>CLAUSURA DEL PERÍODO DE SESIONES</w:t>
      </w:r>
    </w:p>
    <w:p w:rsidR="008B51D0" w:rsidRPr="00822E81" w:rsidRDefault="008B51D0" w:rsidP="008B51D0">
      <w:pPr>
        <w:spacing w:after="240"/>
      </w:pPr>
      <w:r>
        <w:t>9.</w:t>
      </w:r>
      <w:r>
        <w:tab/>
      </w:r>
      <w:r w:rsidRPr="00822E81">
        <w:rPr>
          <w:color w:val="000000"/>
        </w:rPr>
        <w:t xml:space="preserve">Tras </w:t>
      </w:r>
      <w:r>
        <w:rPr>
          <w:color w:val="000000"/>
        </w:rPr>
        <w:t>el</w:t>
      </w:r>
      <w:r w:rsidRPr="00822E81">
        <w:rPr>
          <w:color w:val="000000"/>
        </w:rPr>
        <w:t xml:space="preserve"> intercambio </w:t>
      </w:r>
      <w:r>
        <w:rPr>
          <w:color w:val="000000"/>
        </w:rPr>
        <w:t xml:space="preserve">habitual </w:t>
      </w:r>
      <w:r w:rsidRPr="00822E81">
        <w:rPr>
          <w:color w:val="000000"/>
        </w:rPr>
        <w:t xml:space="preserve">de </w:t>
      </w:r>
      <w:r>
        <w:rPr>
          <w:color w:val="000000"/>
        </w:rPr>
        <w:t>cortesías</w:t>
      </w:r>
      <w:r w:rsidRPr="00822E81">
        <w:rPr>
          <w:color w:val="000000"/>
        </w:rPr>
        <w:t xml:space="preserve">, el </w:t>
      </w:r>
      <w:r w:rsidRPr="00822E81">
        <w:rPr>
          <w:b/>
          <w:bCs/>
          <w:color w:val="000000"/>
        </w:rPr>
        <w:t>PRESIDENTE</w:t>
      </w:r>
      <w:r w:rsidRPr="00822E81">
        <w:rPr>
          <w:color w:val="000000"/>
        </w:rPr>
        <w:t xml:space="preserve"> declara clausurado el séptimo período de sesiones.</w:t>
      </w:r>
    </w:p>
    <w:p w:rsidR="008B51D0" w:rsidRPr="00D649B5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jc w:val="center"/>
        <w:rPr>
          <w:b/>
          <w:i/>
          <w:lang w:val="es-ES"/>
        </w:rPr>
      </w:pPr>
      <w:r w:rsidRPr="00D649B5">
        <w:rPr>
          <w:b/>
          <w:i/>
          <w:lang w:val="es-ES"/>
        </w:rPr>
        <w:t>Se levanta la sesión a las 15.40 horas</w:t>
      </w:r>
      <w:r>
        <w:rPr>
          <w:b/>
          <w:i/>
          <w:lang w:val="es-ES"/>
        </w:rPr>
        <w:t>.</w:t>
      </w:r>
    </w:p>
    <w:p w:rsidR="008B51D0" w:rsidRPr="00822E81" w:rsidRDefault="008B51D0" w:rsidP="008B51D0">
      <w:pPr>
        <w:pStyle w:val="ParaNo"/>
        <w:numPr>
          <w:ilvl w:val="0"/>
          <w:numId w:val="0"/>
        </w:numPr>
        <w:tabs>
          <w:tab w:val="clear" w:pos="737"/>
        </w:tabs>
        <w:jc w:val="center"/>
        <w:rPr>
          <w:lang w:val="es-ES"/>
        </w:rPr>
      </w:pPr>
      <w:r>
        <w:t>-----</w:t>
      </w:r>
    </w:p>
    <w:p w:rsidR="008B51D0" w:rsidRPr="00C820BE" w:rsidRDefault="008B51D0" w:rsidP="008B51D0">
      <w:pPr>
        <w:adjustRightInd w:val="0"/>
        <w:snapToGrid w:val="0"/>
        <w:spacing w:after="240"/>
        <w:rPr>
          <w:snapToGrid w:val="0"/>
        </w:rPr>
      </w:pPr>
    </w:p>
    <w:p w:rsidR="008B51D0" w:rsidRPr="00C820BE" w:rsidRDefault="008B51D0" w:rsidP="008B51D0">
      <w:pPr>
        <w:adjustRightInd w:val="0"/>
        <w:snapToGrid w:val="0"/>
        <w:spacing w:after="240"/>
        <w:rPr>
          <w:snapToGrid w:val="0"/>
        </w:rPr>
      </w:pP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8B51D0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9FC" w:rsidRDefault="003E59FC">
      <w:r>
        <w:separator/>
      </w:r>
    </w:p>
  </w:endnote>
  <w:endnote w:type="continuationSeparator" w:id="0">
    <w:p w:rsidR="003E59FC" w:rsidRDefault="003E5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9FC" w:rsidRDefault="003E59FC">
      <w:r>
        <w:separator/>
      </w:r>
    </w:p>
  </w:footnote>
  <w:footnote w:type="continuationSeparator" w:id="0">
    <w:p w:rsidR="003E59FC" w:rsidRDefault="003E5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1D0" w:rsidRDefault="008B51D0">
    <w:pPr>
      <w:pStyle w:val="Header"/>
    </w:pPr>
    <w:r>
      <w:t>CMW/C/SR.68</w:t>
    </w:r>
  </w:p>
  <w:p w:rsidR="008B51D0" w:rsidRDefault="008B51D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E5FB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1D0" w:rsidRDefault="008B51D0" w:rsidP="008215C1">
    <w:pPr>
      <w:tabs>
        <w:tab w:val="left" w:pos="7839"/>
      </w:tabs>
    </w:pPr>
    <w:r>
      <w:tab/>
      <w:t>CMW/C/SR.68</w:t>
    </w:r>
  </w:p>
  <w:p w:rsidR="003E59FC" w:rsidRDefault="008B51D0" w:rsidP="008215C1">
    <w:pPr>
      <w:tabs>
        <w:tab w:val="left" w:pos="7839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BE5FBA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CB061AB"/>
    <w:multiLevelType w:val="singleLevel"/>
    <w:tmpl w:val="67DAA88A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CH" w:vendorID="64" w:dllVersion="131078" w:nlCheck="1" w:checkStyle="1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E58"/>
    <w:rsid w:val="000F18F3"/>
    <w:rsid w:val="001E79FD"/>
    <w:rsid w:val="001E7D80"/>
    <w:rsid w:val="002009CB"/>
    <w:rsid w:val="002426E2"/>
    <w:rsid w:val="00273020"/>
    <w:rsid w:val="003E59FC"/>
    <w:rsid w:val="00493B79"/>
    <w:rsid w:val="006541BE"/>
    <w:rsid w:val="006C222A"/>
    <w:rsid w:val="00716E4C"/>
    <w:rsid w:val="0077727F"/>
    <w:rsid w:val="007E1504"/>
    <w:rsid w:val="007E7BD0"/>
    <w:rsid w:val="008215C1"/>
    <w:rsid w:val="008B51D0"/>
    <w:rsid w:val="008C2547"/>
    <w:rsid w:val="008D66F9"/>
    <w:rsid w:val="009226F5"/>
    <w:rsid w:val="00941D4E"/>
    <w:rsid w:val="009A6E58"/>
    <w:rsid w:val="00A528E7"/>
    <w:rsid w:val="00AA0CDD"/>
    <w:rsid w:val="00AE40CB"/>
    <w:rsid w:val="00B56AF8"/>
    <w:rsid w:val="00BE1186"/>
    <w:rsid w:val="00BE5FBA"/>
    <w:rsid w:val="00C646E3"/>
    <w:rsid w:val="00C820BE"/>
    <w:rsid w:val="00E01E15"/>
    <w:rsid w:val="00E5089E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8B51D0"/>
    <w:pPr>
      <w:tabs>
        <w:tab w:val="center" w:pos="4252"/>
        <w:tab w:val="right" w:pos="8504"/>
      </w:tabs>
    </w:pPr>
  </w:style>
  <w:style w:type="paragraph" w:customStyle="1" w:styleId="ParaNo">
    <w:name w:val="ParaNo."/>
    <w:basedOn w:val="Normal"/>
    <w:rsid w:val="008B51D0"/>
    <w:pPr>
      <w:numPr>
        <w:numId w:val="11"/>
      </w:numPr>
      <w:tabs>
        <w:tab w:val="left" w:pos="737"/>
      </w:tabs>
      <w:spacing w:after="240"/>
    </w:pPr>
    <w:rPr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951</Words>
  <Characters>5231</Characters>
  <Application>Microsoft Office Word</Application>
  <DocSecurity>4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CMW/C/SR.68 - 07-45641</vt:lpstr>
    </vt:vector>
  </TitlesOfParts>
  <Company>CSD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CMW/C/SR.68 - 07-45641</dc:title>
  <dc:subject>Final</dc:subject>
  <dc:creator>Ricardo Sáenz</dc:creator>
  <cp:keywords/>
  <dc:description/>
  <cp:lastModifiedBy>Admieng</cp:lastModifiedBy>
  <cp:revision>2</cp:revision>
  <cp:lastPrinted>2001-03-13T13:07:00Z</cp:lastPrinted>
  <dcterms:created xsi:type="dcterms:W3CDTF">2008-09-03T12:23:00Z</dcterms:created>
  <dcterms:modified xsi:type="dcterms:W3CDTF">2008-09-03T12:23:00Z</dcterms:modified>
</cp:coreProperties>
</file>