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64236" w:rsidRPr="00B479D8" w14:paraId="7EBC9610" w14:textId="77777777" w:rsidTr="00DC68EC">
        <w:trPr>
          <w:trHeight w:hRule="exact" w:val="851"/>
        </w:trPr>
        <w:tc>
          <w:tcPr>
            <w:tcW w:w="1280" w:type="dxa"/>
            <w:tcBorders>
              <w:bottom w:val="single" w:sz="4" w:space="0" w:color="auto"/>
            </w:tcBorders>
          </w:tcPr>
          <w:p w14:paraId="21FF04C7" w14:textId="77777777" w:rsidR="00164236" w:rsidRPr="00B479D8" w:rsidRDefault="00164236" w:rsidP="00DC68EC">
            <w:pPr>
              <w:pStyle w:val="H23GC"/>
            </w:pPr>
          </w:p>
        </w:tc>
        <w:tc>
          <w:tcPr>
            <w:tcW w:w="2273" w:type="dxa"/>
            <w:tcBorders>
              <w:bottom w:val="single" w:sz="4" w:space="0" w:color="auto"/>
            </w:tcBorders>
            <w:vAlign w:val="bottom"/>
          </w:tcPr>
          <w:p w14:paraId="4F66F80B" w14:textId="77777777" w:rsidR="00164236" w:rsidRPr="00B479D8" w:rsidRDefault="00164236" w:rsidP="00DC68EC">
            <w:pPr>
              <w:spacing w:after="80" w:line="300" w:lineRule="exact"/>
              <w:rPr>
                <w:rFonts w:ascii="Time New Roman" w:eastAsia="黑体" w:hAnsi="Time New Roman" w:hint="eastAsia"/>
                <w:sz w:val="28"/>
              </w:rPr>
            </w:pPr>
            <w:r w:rsidRPr="00B479D8">
              <w:rPr>
                <w:rFonts w:ascii="宋体" w:eastAsia="黑体" w:hAnsi="宋体" w:cs="宋体" w:hint="eastAsia"/>
                <w:sz w:val="28"/>
              </w:rPr>
              <w:t>联</w:t>
            </w:r>
            <w:r w:rsidRPr="00B479D8">
              <w:rPr>
                <w:rFonts w:ascii="Time New Roman" w:eastAsia="黑体" w:hAnsi="Time New Roman" w:hint="eastAsia"/>
                <w:sz w:val="28"/>
              </w:rPr>
              <w:t xml:space="preserve"> </w:t>
            </w:r>
            <w:r w:rsidRPr="00B479D8">
              <w:rPr>
                <w:rFonts w:ascii="宋体" w:eastAsia="黑体" w:hAnsi="宋体" w:cs="宋体" w:hint="eastAsia"/>
                <w:sz w:val="28"/>
              </w:rPr>
              <w:t>合</w:t>
            </w:r>
            <w:r w:rsidRPr="00B479D8">
              <w:rPr>
                <w:rFonts w:ascii="Time New Roman" w:eastAsia="黑体" w:hAnsi="Time New Roman" w:hint="eastAsia"/>
                <w:sz w:val="28"/>
              </w:rPr>
              <w:t xml:space="preserve"> </w:t>
            </w:r>
            <w:r w:rsidRPr="00B479D8">
              <w:rPr>
                <w:rFonts w:ascii="宋体" w:eastAsia="黑体" w:hAnsi="宋体" w:cs="宋体" w:hint="eastAsia"/>
                <w:sz w:val="28"/>
              </w:rPr>
              <w:t>国</w:t>
            </w:r>
          </w:p>
        </w:tc>
        <w:tc>
          <w:tcPr>
            <w:tcW w:w="6086" w:type="dxa"/>
            <w:gridSpan w:val="2"/>
            <w:tcBorders>
              <w:bottom w:val="single" w:sz="4" w:space="0" w:color="auto"/>
            </w:tcBorders>
            <w:vAlign w:val="bottom"/>
          </w:tcPr>
          <w:p w14:paraId="3C46AF37" w14:textId="77777777" w:rsidR="00164236" w:rsidRPr="00B479D8" w:rsidRDefault="00414168" w:rsidP="00DC68EC">
            <w:pPr>
              <w:spacing w:line="240" w:lineRule="atLeast"/>
              <w:jc w:val="right"/>
              <w:rPr>
                <w:sz w:val="20"/>
                <w:szCs w:val="21"/>
              </w:rPr>
            </w:pPr>
            <w:r w:rsidRPr="00B479D8">
              <w:rPr>
                <w:sz w:val="40"/>
                <w:szCs w:val="21"/>
              </w:rPr>
              <w:t>HRI</w:t>
            </w:r>
            <w:r w:rsidRPr="00B479D8">
              <w:rPr>
                <w:sz w:val="20"/>
                <w:szCs w:val="21"/>
              </w:rPr>
              <w:t>/CORE/LKA/2022</w:t>
            </w:r>
          </w:p>
        </w:tc>
      </w:tr>
      <w:tr w:rsidR="00164236" w:rsidRPr="00B479D8" w14:paraId="42657CA7" w14:textId="77777777" w:rsidTr="00DC68EC">
        <w:trPr>
          <w:trHeight w:hRule="exact" w:val="2835"/>
        </w:trPr>
        <w:tc>
          <w:tcPr>
            <w:tcW w:w="1280" w:type="dxa"/>
            <w:tcBorders>
              <w:top w:val="single" w:sz="4" w:space="0" w:color="auto"/>
              <w:bottom w:val="single" w:sz="12" w:space="0" w:color="auto"/>
            </w:tcBorders>
          </w:tcPr>
          <w:p w14:paraId="23D5CFC9" w14:textId="77777777" w:rsidR="00164236" w:rsidRPr="00B479D8" w:rsidRDefault="00164236" w:rsidP="00DC68EC">
            <w:pPr>
              <w:spacing w:line="120" w:lineRule="atLeast"/>
              <w:rPr>
                <w:sz w:val="10"/>
                <w:szCs w:val="10"/>
              </w:rPr>
            </w:pPr>
          </w:p>
          <w:p w14:paraId="5C91221E" w14:textId="77777777" w:rsidR="00164236" w:rsidRPr="00B479D8" w:rsidRDefault="00164236" w:rsidP="00DC68EC">
            <w:pPr>
              <w:spacing w:line="120" w:lineRule="atLeast"/>
              <w:rPr>
                <w:sz w:val="10"/>
                <w:szCs w:val="10"/>
              </w:rPr>
            </w:pPr>
            <w:r w:rsidRPr="00B479D8">
              <w:rPr>
                <w:rFonts w:hint="eastAsia"/>
                <w:noProof/>
                <w:snapToGrid/>
              </w:rPr>
              <w:drawing>
                <wp:inline distT="0" distB="0" distL="0" distR="0" wp14:anchorId="1F0C64E8" wp14:editId="3987DBB8">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6D6B968" w14:textId="77777777" w:rsidR="00164236" w:rsidRPr="00B479D8" w:rsidRDefault="00164236" w:rsidP="00DC68EC">
            <w:pPr>
              <w:spacing w:before="160" w:line="240" w:lineRule="auto"/>
              <w:rPr>
                <w:rFonts w:eastAsia="黑体"/>
                <w:spacing w:val="4"/>
                <w:sz w:val="36"/>
                <w:szCs w:val="36"/>
              </w:rPr>
            </w:pPr>
            <w:r w:rsidRPr="00B479D8">
              <w:rPr>
                <w:rFonts w:eastAsia="黑体" w:hint="eastAsia"/>
                <w:spacing w:val="4"/>
                <w:sz w:val="36"/>
                <w:szCs w:val="36"/>
              </w:rPr>
              <w:t>国际人权文书</w:t>
            </w:r>
          </w:p>
        </w:tc>
        <w:tc>
          <w:tcPr>
            <w:tcW w:w="2819" w:type="dxa"/>
            <w:tcBorders>
              <w:top w:val="single" w:sz="4" w:space="0" w:color="auto"/>
              <w:bottom w:val="single" w:sz="12" w:space="0" w:color="auto"/>
            </w:tcBorders>
          </w:tcPr>
          <w:p w14:paraId="3693A2D3" w14:textId="77777777" w:rsidR="00164236" w:rsidRPr="00B479D8" w:rsidRDefault="00164236" w:rsidP="00DC68EC">
            <w:pPr>
              <w:spacing w:before="240" w:line="240" w:lineRule="atLeast"/>
              <w:rPr>
                <w:sz w:val="20"/>
              </w:rPr>
            </w:pPr>
            <w:r w:rsidRPr="00B479D8">
              <w:rPr>
                <w:sz w:val="20"/>
              </w:rPr>
              <w:t>Distr.: General</w:t>
            </w:r>
          </w:p>
          <w:p w14:paraId="58DA3C89" w14:textId="6A4F3E42" w:rsidR="00164236" w:rsidRPr="00B479D8" w:rsidRDefault="00E231B8" w:rsidP="00DC68EC">
            <w:pPr>
              <w:spacing w:line="240" w:lineRule="atLeast"/>
              <w:rPr>
                <w:sz w:val="20"/>
              </w:rPr>
            </w:pPr>
            <w:r w:rsidRPr="00B479D8">
              <w:rPr>
                <w:sz w:val="20"/>
              </w:rPr>
              <w:t>1 June 2022</w:t>
            </w:r>
          </w:p>
          <w:p w14:paraId="47514356" w14:textId="77777777" w:rsidR="00164236" w:rsidRPr="00B479D8" w:rsidRDefault="00164236" w:rsidP="00DC68EC">
            <w:pPr>
              <w:spacing w:line="240" w:lineRule="atLeast"/>
              <w:rPr>
                <w:sz w:val="20"/>
              </w:rPr>
            </w:pPr>
            <w:r w:rsidRPr="00B479D8">
              <w:rPr>
                <w:sz w:val="20"/>
              </w:rPr>
              <w:t xml:space="preserve">Chinese </w:t>
            </w:r>
          </w:p>
          <w:p w14:paraId="139125D8" w14:textId="77777777" w:rsidR="00164236" w:rsidRPr="00B479D8" w:rsidRDefault="00164236" w:rsidP="00DC68EC">
            <w:pPr>
              <w:spacing w:line="240" w:lineRule="atLeast"/>
            </w:pPr>
            <w:r w:rsidRPr="00B479D8">
              <w:rPr>
                <w:sz w:val="20"/>
              </w:rPr>
              <w:t>Original: English</w:t>
            </w:r>
          </w:p>
        </w:tc>
      </w:tr>
    </w:tbl>
    <w:p w14:paraId="52358F8D" w14:textId="772CDB16" w:rsidR="00CA339D" w:rsidRPr="00B479D8" w:rsidRDefault="00B479D8" w:rsidP="00B479D8">
      <w:pPr>
        <w:pStyle w:val="HMGC"/>
      </w:pPr>
      <w:r w:rsidRPr="00B479D8">
        <w:rPr>
          <w:rFonts w:hint="eastAsia"/>
        </w:rPr>
        <w:tab/>
      </w:r>
      <w:r w:rsidRPr="00B479D8">
        <w:rPr>
          <w:rFonts w:hint="eastAsia"/>
        </w:rPr>
        <w:tab/>
      </w:r>
      <w:r w:rsidR="00CA339D" w:rsidRPr="00B479D8">
        <w:rPr>
          <w:rFonts w:hint="eastAsia"/>
        </w:rPr>
        <w:t>作为缔约国报告组成部分的核心文件</w:t>
      </w:r>
    </w:p>
    <w:p w14:paraId="6BD0FD0C" w14:textId="2F748FA7" w:rsidR="00CA339D" w:rsidRPr="00B479D8" w:rsidRDefault="00B479D8" w:rsidP="00B479D8">
      <w:pPr>
        <w:pStyle w:val="HMGC"/>
      </w:pPr>
      <w:r w:rsidRPr="00B479D8">
        <w:tab/>
      </w:r>
      <w:r w:rsidRPr="00B479D8">
        <w:tab/>
      </w:r>
      <w:r w:rsidR="00CA339D" w:rsidRPr="00B479D8">
        <w:rPr>
          <w:rFonts w:hint="eastAsia"/>
        </w:rPr>
        <w:t>斯里兰卡</w:t>
      </w:r>
      <w:r w:rsidR="00E231B8" w:rsidRPr="00B479D8">
        <w:rPr>
          <w:rStyle w:val="a9"/>
          <w:rFonts w:eastAsia="黑体"/>
          <w:sz w:val="34"/>
          <w:vertAlign w:val="baseline"/>
        </w:rPr>
        <w:footnoteReference w:customMarkFollows="1" w:id="2"/>
        <w:t>*</w:t>
      </w:r>
    </w:p>
    <w:p w14:paraId="4B88939E" w14:textId="77777777" w:rsidR="00CA339D" w:rsidRPr="00B479D8" w:rsidRDefault="00CA339D" w:rsidP="00C96FEF">
      <w:pPr>
        <w:pStyle w:val="SingleTxtGC"/>
        <w:jc w:val="right"/>
      </w:pPr>
      <w:r w:rsidRPr="00B479D8">
        <w:rPr>
          <w:rFonts w:hint="eastAsia"/>
        </w:rPr>
        <w:t>[</w:t>
      </w:r>
      <w:r w:rsidRPr="00B479D8">
        <w:rPr>
          <w:rFonts w:hint="eastAsia"/>
        </w:rPr>
        <w:t>收到日期：</w:t>
      </w:r>
      <w:r w:rsidRPr="00B479D8">
        <w:rPr>
          <w:rFonts w:hint="eastAsia"/>
        </w:rPr>
        <w:t>2022</w:t>
      </w:r>
      <w:r w:rsidRPr="00B479D8">
        <w:rPr>
          <w:rFonts w:hint="eastAsia"/>
        </w:rPr>
        <w:t>年</w:t>
      </w:r>
      <w:r w:rsidRPr="00B479D8">
        <w:rPr>
          <w:rFonts w:hint="eastAsia"/>
        </w:rPr>
        <w:t>4</w:t>
      </w:r>
      <w:r w:rsidRPr="00B479D8">
        <w:rPr>
          <w:rFonts w:hint="eastAsia"/>
        </w:rPr>
        <w:t>月</w:t>
      </w:r>
      <w:r w:rsidRPr="00B479D8">
        <w:rPr>
          <w:rFonts w:hint="eastAsia"/>
        </w:rPr>
        <w:t>25</w:t>
      </w:r>
      <w:r w:rsidRPr="00B479D8">
        <w:rPr>
          <w:rFonts w:hint="eastAsia"/>
        </w:rPr>
        <w:t>日</w:t>
      </w:r>
      <w:r w:rsidRPr="00B479D8">
        <w:rPr>
          <w:rFonts w:hint="eastAsia"/>
        </w:rPr>
        <w:t>]</w:t>
      </w:r>
    </w:p>
    <w:p w14:paraId="519401B8" w14:textId="1BE8CFC4" w:rsidR="00C96FEF" w:rsidRPr="00B479D8" w:rsidRDefault="00C96FEF">
      <w:pPr>
        <w:tabs>
          <w:tab w:val="clear" w:pos="431"/>
        </w:tabs>
        <w:overflowPunct/>
        <w:adjustRightInd/>
        <w:snapToGrid/>
        <w:spacing w:line="240" w:lineRule="auto"/>
        <w:jc w:val="left"/>
      </w:pPr>
      <w:r w:rsidRPr="00B479D8">
        <w:br w:type="page"/>
      </w:r>
    </w:p>
    <w:p w14:paraId="3612CA35" w14:textId="731E72CA" w:rsidR="00CA339D" w:rsidRPr="00B479D8" w:rsidRDefault="00CA339D" w:rsidP="00B479D8">
      <w:pPr>
        <w:pStyle w:val="HChGC"/>
      </w:pPr>
      <w:r w:rsidRPr="00B479D8">
        <w:rPr>
          <w:rFonts w:hint="eastAsia"/>
        </w:rPr>
        <w:lastRenderedPageBreak/>
        <w:t>缩略语</w:t>
      </w:r>
    </w:p>
    <w:p w14:paraId="09E42F58" w14:textId="528D9727"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 xml:space="preserve">CSO </w:t>
      </w:r>
      <w:r w:rsidR="00DC0916" w:rsidRPr="00B479D8">
        <w:rPr>
          <w:rFonts w:hint="eastAsia"/>
        </w:rPr>
        <w:tab/>
      </w:r>
      <w:r w:rsidRPr="00B479D8">
        <w:rPr>
          <w:rFonts w:hint="eastAsia"/>
        </w:rPr>
        <w:t>民间社会组织</w:t>
      </w:r>
    </w:p>
    <w:p w14:paraId="11F8FF84" w14:textId="39719CD5"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 xml:space="preserve">DCS </w:t>
      </w:r>
      <w:r w:rsidR="00DC0916" w:rsidRPr="00B479D8">
        <w:rPr>
          <w:rFonts w:hint="eastAsia"/>
        </w:rPr>
        <w:tab/>
      </w:r>
      <w:r w:rsidRPr="00B479D8">
        <w:rPr>
          <w:rFonts w:hint="eastAsia"/>
        </w:rPr>
        <w:t>人口普查和统计局</w:t>
      </w:r>
    </w:p>
    <w:p w14:paraId="186F1571" w14:textId="7B16641F"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 xml:space="preserve">DHS </w:t>
      </w:r>
      <w:r w:rsidR="00DC0916" w:rsidRPr="00B479D8">
        <w:rPr>
          <w:rFonts w:hint="eastAsia"/>
        </w:rPr>
        <w:tab/>
      </w:r>
      <w:r w:rsidRPr="00B479D8">
        <w:rPr>
          <w:rFonts w:hint="eastAsia"/>
        </w:rPr>
        <w:t>人口健康调查</w:t>
      </w:r>
    </w:p>
    <w:p w14:paraId="78964326" w14:textId="547CFDDC"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 xml:space="preserve">DOL </w:t>
      </w:r>
      <w:r w:rsidR="00DC0916" w:rsidRPr="00B479D8">
        <w:rPr>
          <w:rFonts w:hint="eastAsia"/>
        </w:rPr>
        <w:tab/>
      </w:r>
      <w:r w:rsidRPr="00B479D8">
        <w:rPr>
          <w:rFonts w:hint="eastAsia"/>
        </w:rPr>
        <w:t>劳工部</w:t>
      </w:r>
    </w:p>
    <w:p w14:paraId="379B045D" w14:textId="76AA6B7E"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 xml:space="preserve">DV Act </w:t>
      </w:r>
      <w:r w:rsidR="00DC0916" w:rsidRPr="00B479D8">
        <w:rPr>
          <w:rFonts w:hint="eastAsia"/>
        </w:rPr>
        <w:tab/>
      </w:r>
      <w:r w:rsidRPr="00B479D8">
        <w:rPr>
          <w:rFonts w:hint="eastAsia"/>
        </w:rPr>
        <w:t>家庭暴力法</w:t>
      </w:r>
    </w:p>
    <w:p w14:paraId="51032B7E" w14:textId="298F67B1"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 xml:space="preserve">FBR </w:t>
      </w:r>
      <w:r w:rsidR="00DC0916" w:rsidRPr="00B479D8">
        <w:rPr>
          <w:rFonts w:hint="eastAsia"/>
        </w:rPr>
        <w:tab/>
      </w:r>
      <w:r w:rsidRPr="00B479D8">
        <w:rPr>
          <w:rFonts w:hint="eastAsia"/>
        </w:rPr>
        <w:t>家庭背景报告</w:t>
      </w:r>
    </w:p>
    <w:p w14:paraId="01A85419" w14:textId="287FAA0E"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 xml:space="preserve">FHH </w:t>
      </w:r>
      <w:r w:rsidR="00DC0916" w:rsidRPr="00B479D8">
        <w:rPr>
          <w:rFonts w:hint="eastAsia"/>
        </w:rPr>
        <w:tab/>
      </w:r>
      <w:r w:rsidRPr="00B479D8">
        <w:rPr>
          <w:rFonts w:hint="eastAsia"/>
        </w:rPr>
        <w:t>女性户主家庭</w:t>
      </w:r>
    </w:p>
    <w:p w14:paraId="31AEF5F6" w14:textId="09740358"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 xml:space="preserve">GBV </w:t>
      </w:r>
      <w:r w:rsidR="00DC0916" w:rsidRPr="00B479D8">
        <w:rPr>
          <w:rFonts w:hint="eastAsia"/>
        </w:rPr>
        <w:tab/>
      </w:r>
      <w:r w:rsidRPr="00B479D8">
        <w:rPr>
          <w:rFonts w:hint="eastAsia"/>
        </w:rPr>
        <w:t>性别暴力</w:t>
      </w:r>
    </w:p>
    <w:p w14:paraId="201E9EA9" w14:textId="046FB7C2"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 xml:space="preserve">GCE A/L </w:t>
      </w:r>
      <w:r w:rsidR="00DC0916" w:rsidRPr="00B479D8">
        <w:rPr>
          <w:rFonts w:hint="eastAsia"/>
        </w:rPr>
        <w:tab/>
      </w:r>
      <w:r w:rsidRPr="00B479D8">
        <w:rPr>
          <w:rFonts w:hint="eastAsia"/>
        </w:rPr>
        <w:t>普通高级教育证书</w:t>
      </w:r>
    </w:p>
    <w:p w14:paraId="51B97287" w14:textId="2C9B8BBA"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 xml:space="preserve">GCE O/L </w:t>
      </w:r>
      <w:r w:rsidR="00DC0916" w:rsidRPr="00B479D8">
        <w:rPr>
          <w:rFonts w:hint="eastAsia"/>
        </w:rPr>
        <w:tab/>
      </w:r>
      <w:r w:rsidRPr="00B479D8">
        <w:rPr>
          <w:rFonts w:hint="eastAsia"/>
        </w:rPr>
        <w:t>普通初级教育证书</w:t>
      </w:r>
    </w:p>
    <w:p w14:paraId="526B7EEB" w14:textId="1A28BD3A"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GDI</w:t>
      </w:r>
      <w:r w:rsidR="00DC0916" w:rsidRPr="00B479D8">
        <w:rPr>
          <w:rFonts w:hint="eastAsia"/>
        </w:rPr>
        <w:tab/>
      </w:r>
      <w:r w:rsidRPr="00B479D8">
        <w:rPr>
          <w:rFonts w:hint="eastAsia"/>
        </w:rPr>
        <w:t>性别发展指数</w:t>
      </w:r>
    </w:p>
    <w:p w14:paraId="00F0E5AD" w14:textId="41B72957"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 xml:space="preserve">GDP </w:t>
      </w:r>
      <w:r w:rsidR="00DC0916" w:rsidRPr="00B479D8">
        <w:rPr>
          <w:rFonts w:hint="eastAsia"/>
        </w:rPr>
        <w:tab/>
      </w:r>
      <w:r w:rsidRPr="00B479D8">
        <w:rPr>
          <w:rFonts w:hint="eastAsia"/>
        </w:rPr>
        <w:t>国内生产总值</w:t>
      </w:r>
    </w:p>
    <w:p w14:paraId="34A7CB55" w14:textId="31D32B8A"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GII</w:t>
      </w:r>
      <w:r w:rsidR="00DC0916" w:rsidRPr="00B479D8">
        <w:rPr>
          <w:rFonts w:hint="eastAsia"/>
        </w:rPr>
        <w:tab/>
      </w:r>
      <w:r w:rsidRPr="00B479D8">
        <w:rPr>
          <w:rFonts w:hint="eastAsia"/>
        </w:rPr>
        <w:t>性别不平等指数</w:t>
      </w:r>
    </w:p>
    <w:p w14:paraId="2430392C" w14:textId="08C84939" w:rsidR="00CA339D" w:rsidRPr="00B479D8" w:rsidRDefault="00CA339D" w:rsidP="001F4809">
      <w:pPr>
        <w:pStyle w:val="SingleTxtGC"/>
        <w:tabs>
          <w:tab w:val="clear" w:pos="1565"/>
          <w:tab w:val="clear" w:pos="1996"/>
          <w:tab w:val="clear" w:pos="2427"/>
          <w:tab w:val="left" w:pos="3402"/>
        </w:tabs>
        <w:spacing w:after="60"/>
      </w:pPr>
      <w:r w:rsidRPr="00B479D8">
        <w:t xml:space="preserve">GN </w:t>
      </w:r>
      <w:r w:rsidR="00DC0916" w:rsidRPr="00B479D8">
        <w:tab/>
      </w:r>
      <w:r w:rsidRPr="00B479D8">
        <w:t xml:space="preserve">Grama Niladri </w:t>
      </w:r>
    </w:p>
    <w:p w14:paraId="690E224A" w14:textId="5228BF20"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 xml:space="preserve">GNI </w:t>
      </w:r>
      <w:r w:rsidR="00DC0916" w:rsidRPr="00B479D8">
        <w:rPr>
          <w:rFonts w:hint="eastAsia"/>
        </w:rPr>
        <w:tab/>
      </w:r>
      <w:r w:rsidRPr="00B479D8">
        <w:rPr>
          <w:rFonts w:hint="eastAsia"/>
        </w:rPr>
        <w:t>国民总收入</w:t>
      </w:r>
    </w:p>
    <w:p w14:paraId="5E465626" w14:textId="299031AD"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 xml:space="preserve">GoSL </w:t>
      </w:r>
      <w:r w:rsidR="00DC0916" w:rsidRPr="00B479D8">
        <w:rPr>
          <w:rFonts w:hint="eastAsia"/>
        </w:rPr>
        <w:tab/>
      </w:r>
      <w:r w:rsidRPr="00B479D8">
        <w:rPr>
          <w:rFonts w:hint="eastAsia"/>
        </w:rPr>
        <w:t>斯里兰卡政府</w:t>
      </w:r>
    </w:p>
    <w:p w14:paraId="4B63C91E" w14:textId="5D5B3A22"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 xml:space="preserve">HDI </w:t>
      </w:r>
      <w:r w:rsidR="00DC0916" w:rsidRPr="00B479D8">
        <w:rPr>
          <w:rFonts w:hint="eastAsia"/>
        </w:rPr>
        <w:tab/>
      </w:r>
      <w:r w:rsidRPr="00B479D8">
        <w:rPr>
          <w:rFonts w:hint="eastAsia"/>
        </w:rPr>
        <w:t>人类发展指数</w:t>
      </w:r>
    </w:p>
    <w:p w14:paraId="4E277185" w14:textId="0B58AB0A"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HDR</w:t>
      </w:r>
      <w:r w:rsidR="00DC0916" w:rsidRPr="00B479D8">
        <w:rPr>
          <w:rFonts w:hint="eastAsia"/>
        </w:rPr>
        <w:tab/>
      </w:r>
      <w:r w:rsidRPr="00B479D8">
        <w:rPr>
          <w:rFonts w:hint="eastAsia"/>
        </w:rPr>
        <w:t>人类发展报告</w:t>
      </w:r>
    </w:p>
    <w:p w14:paraId="5A3ACB30" w14:textId="7F32C7A2"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HRC</w:t>
      </w:r>
      <w:r w:rsidR="00DC0916" w:rsidRPr="00B479D8">
        <w:rPr>
          <w:rFonts w:hint="eastAsia"/>
        </w:rPr>
        <w:tab/>
      </w:r>
      <w:r w:rsidRPr="00B479D8">
        <w:rPr>
          <w:rFonts w:hint="eastAsia"/>
        </w:rPr>
        <w:t>人权委员会</w:t>
      </w:r>
    </w:p>
    <w:p w14:paraId="1C91E268" w14:textId="53F5BFF4"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 xml:space="preserve">ILO </w:t>
      </w:r>
      <w:r w:rsidR="00DC0916" w:rsidRPr="00B479D8">
        <w:rPr>
          <w:rFonts w:hint="eastAsia"/>
        </w:rPr>
        <w:tab/>
      </w:r>
      <w:r w:rsidRPr="00B479D8">
        <w:rPr>
          <w:rFonts w:hint="eastAsia"/>
        </w:rPr>
        <w:t>国际劳工组织</w:t>
      </w:r>
    </w:p>
    <w:p w14:paraId="23A76DD3" w14:textId="2F1D7E54"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 xml:space="preserve">ICT </w:t>
      </w:r>
      <w:r w:rsidR="00DC0916" w:rsidRPr="00B479D8">
        <w:rPr>
          <w:rFonts w:hint="eastAsia"/>
        </w:rPr>
        <w:tab/>
      </w:r>
      <w:r w:rsidRPr="00B479D8">
        <w:rPr>
          <w:rFonts w:hint="eastAsia"/>
        </w:rPr>
        <w:t>信息和通信技术</w:t>
      </w:r>
    </w:p>
    <w:p w14:paraId="692CFA69" w14:textId="7D7CD161"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 xml:space="preserve">IT </w:t>
      </w:r>
      <w:r w:rsidR="00DC0916" w:rsidRPr="00B479D8">
        <w:rPr>
          <w:rFonts w:hint="eastAsia"/>
        </w:rPr>
        <w:tab/>
      </w:r>
      <w:r w:rsidRPr="00B479D8">
        <w:rPr>
          <w:rFonts w:hint="eastAsia"/>
        </w:rPr>
        <w:t>信息技术</w:t>
      </w:r>
    </w:p>
    <w:p w14:paraId="7D8F8846" w14:textId="23942353"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LFS</w:t>
      </w:r>
      <w:r w:rsidR="00DC0916" w:rsidRPr="00B479D8">
        <w:rPr>
          <w:rFonts w:hint="eastAsia"/>
        </w:rPr>
        <w:tab/>
      </w:r>
      <w:r w:rsidRPr="00B479D8">
        <w:rPr>
          <w:rFonts w:hint="eastAsia"/>
        </w:rPr>
        <w:t>劳动力调查</w:t>
      </w:r>
    </w:p>
    <w:p w14:paraId="066BE87C" w14:textId="1ADB2A6D"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LFPR</w:t>
      </w:r>
      <w:r w:rsidR="00DC0916" w:rsidRPr="00B479D8">
        <w:rPr>
          <w:rFonts w:hint="eastAsia"/>
        </w:rPr>
        <w:tab/>
      </w:r>
      <w:r w:rsidRPr="00B479D8">
        <w:rPr>
          <w:rFonts w:hint="eastAsia"/>
        </w:rPr>
        <w:t>劳动力参加率</w:t>
      </w:r>
      <w:r w:rsidRPr="00B479D8">
        <w:rPr>
          <w:rFonts w:hint="eastAsia"/>
        </w:rPr>
        <w:t xml:space="preserve"> </w:t>
      </w:r>
    </w:p>
    <w:p w14:paraId="74C284AE" w14:textId="158A20E8"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 xml:space="preserve">MMDA </w:t>
      </w:r>
      <w:r w:rsidR="00DC0916" w:rsidRPr="00B479D8">
        <w:rPr>
          <w:rFonts w:hint="eastAsia"/>
        </w:rPr>
        <w:tab/>
      </w:r>
      <w:r w:rsidRPr="00B479D8">
        <w:rPr>
          <w:rFonts w:hint="eastAsia"/>
        </w:rPr>
        <w:t>穆斯林结婚和离婚法</w:t>
      </w:r>
    </w:p>
    <w:p w14:paraId="65690AC8" w14:textId="018BA119"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MMR</w:t>
      </w:r>
      <w:r w:rsidR="00DC0916" w:rsidRPr="00B479D8">
        <w:rPr>
          <w:rFonts w:hint="eastAsia"/>
        </w:rPr>
        <w:tab/>
      </w:r>
      <w:r w:rsidRPr="00B479D8">
        <w:rPr>
          <w:rFonts w:hint="eastAsia"/>
        </w:rPr>
        <w:t>孕产妇死亡率</w:t>
      </w:r>
    </w:p>
    <w:p w14:paraId="09CF995D" w14:textId="4E9F9A70"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MN</w:t>
      </w:r>
      <w:r w:rsidR="00DC0916" w:rsidRPr="00B479D8">
        <w:rPr>
          <w:rFonts w:hint="eastAsia"/>
        </w:rPr>
        <w:tab/>
      </w:r>
      <w:r w:rsidRPr="00B479D8">
        <w:rPr>
          <w:rFonts w:hint="eastAsia"/>
        </w:rPr>
        <w:t>百万</w:t>
      </w:r>
    </w:p>
    <w:p w14:paraId="7C3B3E2D" w14:textId="52180386"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MOFE</w:t>
      </w:r>
      <w:r w:rsidR="00DC0916" w:rsidRPr="00B479D8">
        <w:tab/>
      </w:r>
      <w:r w:rsidRPr="00B479D8">
        <w:rPr>
          <w:rFonts w:hint="eastAsia"/>
        </w:rPr>
        <w:t>国外就业部</w:t>
      </w:r>
    </w:p>
    <w:p w14:paraId="07CD49CC" w14:textId="45AA8EEB"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 xml:space="preserve">MOH </w:t>
      </w:r>
      <w:r w:rsidR="00DC0916" w:rsidRPr="00B479D8">
        <w:rPr>
          <w:rFonts w:hint="eastAsia"/>
        </w:rPr>
        <w:tab/>
      </w:r>
      <w:r w:rsidRPr="00B479D8">
        <w:rPr>
          <w:rFonts w:hint="eastAsia"/>
        </w:rPr>
        <w:t>卫生部</w:t>
      </w:r>
    </w:p>
    <w:p w14:paraId="6994DDEA" w14:textId="499B455B"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 xml:space="preserve">MWCA </w:t>
      </w:r>
      <w:r w:rsidR="00DC0916" w:rsidRPr="00B479D8">
        <w:rPr>
          <w:rFonts w:hint="eastAsia"/>
        </w:rPr>
        <w:tab/>
      </w:r>
      <w:r w:rsidRPr="00B479D8">
        <w:rPr>
          <w:rFonts w:hint="eastAsia"/>
        </w:rPr>
        <w:t>妇女和儿童事务部</w:t>
      </w:r>
    </w:p>
    <w:p w14:paraId="0F124CCD" w14:textId="4AEAF866"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 xml:space="preserve">NAITA </w:t>
      </w:r>
      <w:r w:rsidR="00DC0916" w:rsidRPr="00B479D8">
        <w:rPr>
          <w:rFonts w:hint="eastAsia"/>
        </w:rPr>
        <w:tab/>
      </w:r>
      <w:r w:rsidRPr="00B479D8">
        <w:rPr>
          <w:rFonts w:hint="eastAsia"/>
        </w:rPr>
        <w:t>国家学徒和工业培训局</w:t>
      </w:r>
    </w:p>
    <w:p w14:paraId="4C191270" w14:textId="2F63022F"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 xml:space="preserve">NAP </w:t>
      </w:r>
      <w:r w:rsidR="00DC0916" w:rsidRPr="00B479D8">
        <w:rPr>
          <w:rFonts w:hint="eastAsia"/>
        </w:rPr>
        <w:tab/>
      </w:r>
      <w:r w:rsidRPr="00B479D8">
        <w:rPr>
          <w:rFonts w:hint="eastAsia"/>
        </w:rPr>
        <w:t>国家行动计划</w:t>
      </w:r>
      <w:r w:rsidRPr="00B479D8">
        <w:rPr>
          <w:rFonts w:hint="eastAsia"/>
        </w:rPr>
        <w:t xml:space="preserve"> </w:t>
      </w:r>
    </w:p>
    <w:p w14:paraId="78E534D7" w14:textId="302D8C0B"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 xml:space="preserve">NGO </w:t>
      </w:r>
      <w:r w:rsidR="00DC0916" w:rsidRPr="00B479D8">
        <w:rPr>
          <w:rFonts w:hint="eastAsia"/>
        </w:rPr>
        <w:tab/>
      </w:r>
      <w:r w:rsidRPr="00B479D8">
        <w:rPr>
          <w:rFonts w:hint="eastAsia"/>
        </w:rPr>
        <w:t>非政府组织</w:t>
      </w:r>
    </w:p>
    <w:p w14:paraId="0C291A5D" w14:textId="74058080"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 xml:space="preserve">NSACP </w:t>
      </w:r>
      <w:r w:rsidR="00DC0916" w:rsidRPr="00B479D8">
        <w:rPr>
          <w:rFonts w:hint="eastAsia"/>
        </w:rPr>
        <w:tab/>
      </w:r>
      <w:r w:rsidRPr="00B479D8">
        <w:rPr>
          <w:rFonts w:hint="eastAsia"/>
        </w:rPr>
        <w:t>国家性传染病</w:t>
      </w:r>
      <w:r w:rsidRPr="00B479D8">
        <w:rPr>
          <w:rFonts w:hint="eastAsia"/>
        </w:rPr>
        <w:t>/</w:t>
      </w:r>
      <w:r w:rsidRPr="00B479D8">
        <w:rPr>
          <w:rFonts w:hint="eastAsia"/>
        </w:rPr>
        <w:t>艾滋病控制方案</w:t>
      </w:r>
    </w:p>
    <w:p w14:paraId="1FE517D0" w14:textId="7D2800E5"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 xml:space="preserve">NVQ </w:t>
      </w:r>
      <w:r w:rsidR="00DC0916" w:rsidRPr="00B479D8">
        <w:rPr>
          <w:rFonts w:hint="eastAsia"/>
        </w:rPr>
        <w:tab/>
      </w:r>
      <w:r w:rsidRPr="00B479D8">
        <w:rPr>
          <w:rFonts w:hint="eastAsia"/>
        </w:rPr>
        <w:t>国家职业资格</w:t>
      </w:r>
      <w:r w:rsidRPr="00B479D8">
        <w:rPr>
          <w:rFonts w:hint="eastAsia"/>
        </w:rPr>
        <w:t xml:space="preserve"> </w:t>
      </w:r>
    </w:p>
    <w:p w14:paraId="32CF389E" w14:textId="4DD72025"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PHM</w:t>
      </w:r>
      <w:r w:rsidR="00DC0916" w:rsidRPr="00B479D8">
        <w:rPr>
          <w:rFonts w:hint="eastAsia"/>
        </w:rPr>
        <w:tab/>
      </w:r>
      <w:r w:rsidRPr="00B479D8">
        <w:rPr>
          <w:rFonts w:hint="eastAsia"/>
        </w:rPr>
        <w:t>公共卫生助产士</w:t>
      </w:r>
    </w:p>
    <w:p w14:paraId="52BBC5C3" w14:textId="628417E6"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 xml:space="preserve">SLBFE </w:t>
      </w:r>
      <w:r w:rsidR="00DC0916" w:rsidRPr="00B479D8">
        <w:rPr>
          <w:rFonts w:hint="eastAsia"/>
        </w:rPr>
        <w:tab/>
      </w:r>
      <w:r w:rsidRPr="00B479D8">
        <w:rPr>
          <w:rFonts w:hint="eastAsia"/>
        </w:rPr>
        <w:t>斯里兰卡国外就业局</w:t>
      </w:r>
    </w:p>
    <w:p w14:paraId="089EA4CE" w14:textId="7CD95D7E"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 xml:space="preserve">SME </w:t>
      </w:r>
      <w:r w:rsidR="00DC0916" w:rsidRPr="00B479D8">
        <w:rPr>
          <w:rFonts w:hint="eastAsia"/>
        </w:rPr>
        <w:tab/>
      </w:r>
      <w:r w:rsidRPr="00B479D8">
        <w:rPr>
          <w:rFonts w:hint="eastAsia"/>
        </w:rPr>
        <w:t>中小型企业</w:t>
      </w:r>
    </w:p>
    <w:p w14:paraId="492539F1" w14:textId="118EEC74"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SDGs</w:t>
      </w:r>
      <w:r w:rsidR="00DC0916" w:rsidRPr="00B479D8">
        <w:rPr>
          <w:rFonts w:hint="eastAsia"/>
        </w:rPr>
        <w:tab/>
      </w:r>
      <w:r w:rsidRPr="00B479D8">
        <w:rPr>
          <w:rFonts w:hint="eastAsia"/>
        </w:rPr>
        <w:t>可持续发展目标</w:t>
      </w:r>
    </w:p>
    <w:p w14:paraId="342CBADA" w14:textId="6C09AF03"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SGBV</w:t>
      </w:r>
      <w:r w:rsidR="001F4809" w:rsidRPr="00B479D8">
        <w:tab/>
      </w:r>
      <w:r w:rsidRPr="00B479D8">
        <w:rPr>
          <w:rFonts w:hint="eastAsia"/>
        </w:rPr>
        <w:t>性暴力和性别暴力</w:t>
      </w:r>
      <w:r w:rsidRPr="00B479D8">
        <w:rPr>
          <w:rFonts w:hint="eastAsia"/>
        </w:rPr>
        <w:t xml:space="preserve"> </w:t>
      </w:r>
    </w:p>
    <w:p w14:paraId="3309110B" w14:textId="77777777" w:rsidR="00CA339D" w:rsidRPr="00B479D8" w:rsidRDefault="00CA339D" w:rsidP="001F4809">
      <w:pPr>
        <w:pStyle w:val="SingleTxtGC"/>
        <w:tabs>
          <w:tab w:val="clear" w:pos="1565"/>
          <w:tab w:val="clear" w:pos="1996"/>
          <w:tab w:val="clear" w:pos="2427"/>
          <w:tab w:val="left" w:pos="3402"/>
        </w:tabs>
        <w:spacing w:after="60"/>
        <w:ind w:left="3402" w:hanging="2268"/>
      </w:pPr>
      <w:r w:rsidRPr="00B479D8">
        <w:rPr>
          <w:rFonts w:hint="eastAsia"/>
        </w:rPr>
        <w:t>SMWCDPSE</w:t>
      </w:r>
      <w:r w:rsidRPr="00B479D8">
        <w:rPr>
          <w:rFonts w:hint="eastAsia"/>
        </w:rPr>
        <w:tab/>
      </w:r>
      <w:r w:rsidRPr="00B479D8">
        <w:rPr>
          <w:rFonts w:hint="eastAsia"/>
        </w:rPr>
        <w:t>国家妇女和儿童发展、学前和初级教育以及学校基础设施和教育服务部</w:t>
      </w:r>
    </w:p>
    <w:p w14:paraId="7DDF9049" w14:textId="4F723740"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 xml:space="preserve">STD </w:t>
      </w:r>
      <w:r w:rsidR="00DC0916" w:rsidRPr="00B479D8">
        <w:rPr>
          <w:rFonts w:hint="eastAsia"/>
        </w:rPr>
        <w:tab/>
      </w:r>
      <w:r w:rsidRPr="00B479D8">
        <w:rPr>
          <w:rFonts w:hint="eastAsia"/>
        </w:rPr>
        <w:t>性传播疾病</w:t>
      </w:r>
    </w:p>
    <w:p w14:paraId="04AF30B1" w14:textId="09738B53"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 xml:space="preserve">STEM </w:t>
      </w:r>
      <w:r w:rsidR="00DC0916" w:rsidRPr="00B479D8">
        <w:rPr>
          <w:rFonts w:hint="eastAsia"/>
        </w:rPr>
        <w:tab/>
      </w:r>
      <w:r w:rsidRPr="00B479D8">
        <w:rPr>
          <w:rFonts w:hint="eastAsia"/>
        </w:rPr>
        <w:t>科学、技术、工程和数学</w:t>
      </w:r>
    </w:p>
    <w:p w14:paraId="4FEBA6A1" w14:textId="1BA7C4FC"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 xml:space="preserve">TVEC </w:t>
      </w:r>
      <w:r w:rsidR="00DC0916" w:rsidRPr="00B479D8">
        <w:rPr>
          <w:rFonts w:hint="eastAsia"/>
        </w:rPr>
        <w:tab/>
      </w:r>
      <w:r w:rsidRPr="00B479D8">
        <w:rPr>
          <w:rFonts w:hint="eastAsia"/>
        </w:rPr>
        <w:t>高等和职业教育委员会</w:t>
      </w:r>
    </w:p>
    <w:p w14:paraId="1E644E66" w14:textId="01823456"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 xml:space="preserve">TVET </w:t>
      </w:r>
      <w:r w:rsidR="00DC0916" w:rsidRPr="00B479D8">
        <w:rPr>
          <w:rFonts w:hint="eastAsia"/>
        </w:rPr>
        <w:tab/>
      </w:r>
      <w:r w:rsidRPr="00B479D8">
        <w:rPr>
          <w:rFonts w:hint="eastAsia"/>
        </w:rPr>
        <w:t>技术与职业教育和培训</w:t>
      </w:r>
    </w:p>
    <w:p w14:paraId="092065B7" w14:textId="4AF96A14"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 xml:space="preserve">UNDP </w:t>
      </w:r>
      <w:r w:rsidR="00DC0916" w:rsidRPr="00B479D8">
        <w:rPr>
          <w:rFonts w:hint="eastAsia"/>
        </w:rPr>
        <w:tab/>
      </w:r>
      <w:r w:rsidRPr="00B479D8">
        <w:rPr>
          <w:rFonts w:hint="eastAsia"/>
        </w:rPr>
        <w:t>联合国开发计划署</w:t>
      </w:r>
    </w:p>
    <w:p w14:paraId="3AEADBF9" w14:textId="5EBEF7CB"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 xml:space="preserve">UNFPA </w:t>
      </w:r>
      <w:r w:rsidR="00DC0916" w:rsidRPr="00B479D8">
        <w:rPr>
          <w:rFonts w:hint="eastAsia"/>
        </w:rPr>
        <w:tab/>
      </w:r>
      <w:r w:rsidRPr="00B479D8">
        <w:rPr>
          <w:rFonts w:hint="eastAsia"/>
        </w:rPr>
        <w:t>联合国人口活动基金</w:t>
      </w:r>
    </w:p>
    <w:p w14:paraId="5F05A5AA" w14:textId="5A820016"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 xml:space="preserve">WDF </w:t>
      </w:r>
      <w:r w:rsidR="00DC0916" w:rsidRPr="00B479D8">
        <w:rPr>
          <w:rFonts w:hint="eastAsia"/>
        </w:rPr>
        <w:tab/>
      </w:r>
      <w:r w:rsidRPr="00B479D8">
        <w:rPr>
          <w:rFonts w:hint="eastAsia"/>
        </w:rPr>
        <w:t>妇女发展联合会</w:t>
      </w:r>
    </w:p>
    <w:p w14:paraId="76B14C29" w14:textId="60F8DE45"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 xml:space="preserve">WDO </w:t>
      </w:r>
      <w:r w:rsidR="00DC0916" w:rsidRPr="00B479D8">
        <w:rPr>
          <w:rFonts w:hint="eastAsia"/>
        </w:rPr>
        <w:tab/>
      </w:r>
      <w:r w:rsidRPr="00B479D8">
        <w:rPr>
          <w:rFonts w:hint="eastAsia"/>
        </w:rPr>
        <w:t>妇女发展官员</w:t>
      </w:r>
    </w:p>
    <w:p w14:paraId="0AC3C632" w14:textId="6A1B997F"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 xml:space="preserve">WDS </w:t>
      </w:r>
      <w:r w:rsidR="00DC0916" w:rsidRPr="00B479D8">
        <w:rPr>
          <w:rFonts w:hint="eastAsia"/>
        </w:rPr>
        <w:tab/>
      </w:r>
      <w:r w:rsidRPr="00B479D8">
        <w:rPr>
          <w:rFonts w:hint="eastAsia"/>
        </w:rPr>
        <w:t>妇女发展协会</w:t>
      </w:r>
    </w:p>
    <w:p w14:paraId="1397250A" w14:textId="0A4B49C9" w:rsidR="00CA339D" w:rsidRPr="00B479D8" w:rsidRDefault="00CA339D" w:rsidP="001F4809">
      <w:pPr>
        <w:pStyle w:val="SingleTxtGC"/>
        <w:tabs>
          <w:tab w:val="clear" w:pos="1565"/>
          <w:tab w:val="clear" w:pos="1996"/>
          <w:tab w:val="clear" w:pos="2427"/>
          <w:tab w:val="left" w:pos="3402"/>
        </w:tabs>
        <w:spacing w:after="60"/>
      </w:pPr>
      <w:r w:rsidRPr="00B479D8">
        <w:rPr>
          <w:rFonts w:hint="eastAsia"/>
        </w:rPr>
        <w:t>WHHs</w:t>
      </w:r>
      <w:r w:rsidR="00DC0916" w:rsidRPr="00B479D8">
        <w:rPr>
          <w:rFonts w:hint="eastAsia"/>
        </w:rPr>
        <w:tab/>
      </w:r>
      <w:r w:rsidRPr="00B479D8">
        <w:rPr>
          <w:rFonts w:hint="eastAsia"/>
        </w:rPr>
        <w:t>女性户主家庭</w:t>
      </w:r>
      <w:r w:rsidRPr="00B479D8">
        <w:rPr>
          <w:rFonts w:hint="eastAsia"/>
        </w:rPr>
        <w:t xml:space="preserve"> </w:t>
      </w:r>
    </w:p>
    <w:p w14:paraId="4CF59098" w14:textId="7CC2E7E1" w:rsidR="0063282E" w:rsidRPr="00B479D8" w:rsidRDefault="0063282E" w:rsidP="001F4809">
      <w:pPr>
        <w:tabs>
          <w:tab w:val="clear" w:pos="431"/>
        </w:tabs>
        <w:overflowPunct/>
        <w:adjustRightInd/>
        <w:snapToGrid/>
        <w:spacing w:after="60" w:line="240" w:lineRule="auto"/>
        <w:jc w:val="left"/>
      </w:pPr>
      <w:r w:rsidRPr="00B479D8">
        <w:br w:type="page"/>
      </w:r>
    </w:p>
    <w:p w14:paraId="3606F83F" w14:textId="4A326F8C" w:rsidR="0063282E" w:rsidRPr="00B479D8" w:rsidRDefault="001F4809" w:rsidP="001F4809">
      <w:pPr>
        <w:pStyle w:val="HChGC"/>
        <w:rPr>
          <w:lang w:val="fr-CH"/>
        </w:rPr>
      </w:pPr>
      <w:r w:rsidRPr="00B479D8">
        <w:rPr>
          <w:lang w:val="en-GB"/>
        </w:rPr>
        <w:tab/>
      </w:r>
      <w:proofErr w:type="gramStart"/>
      <w:r w:rsidRPr="00B479D8">
        <w:rPr>
          <w:rFonts w:hint="eastAsia"/>
          <w:lang w:val="fr-CH"/>
        </w:rPr>
        <w:t>一</w:t>
      </w:r>
      <w:proofErr w:type="gramEnd"/>
      <w:r w:rsidRPr="00B479D8">
        <w:rPr>
          <w:lang w:val="fr-CH"/>
        </w:rPr>
        <w:t>.</w:t>
      </w:r>
      <w:r w:rsidRPr="00B479D8">
        <w:rPr>
          <w:lang w:val="fr-CH"/>
        </w:rPr>
        <w:tab/>
      </w:r>
      <w:r w:rsidR="0063282E" w:rsidRPr="00B479D8">
        <w:rPr>
          <w:rFonts w:hint="eastAsia"/>
          <w:lang w:val="fr-CH"/>
        </w:rPr>
        <w:t>报告国概况</w:t>
      </w:r>
    </w:p>
    <w:p w14:paraId="446E4A86" w14:textId="0BEE1ABD" w:rsidR="0063282E" w:rsidRPr="00B479D8" w:rsidRDefault="001F4809" w:rsidP="00EF15B1">
      <w:pPr>
        <w:pStyle w:val="H1GC"/>
        <w:spacing w:before="240"/>
        <w:rPr>
          <w:lang w:val="fr-CH"/>
        </w:rPr>
      </w:pPr>
      <w:r w:rsidRPr="00B479D8">
        <w:rPr>
          <w:lang w:val="fr-CH"/>
        </w:rPr>
        <w:tab/>
        <w:t>A.</w:t>
      </w:r>
      <w:r w:rsidRPr="00B479D8">
        <w:rPr>
          <w:lang w:val="fr-CH"/>
        </w:rPr>
        <w:tab/>
      </w:r>
      <w:r w:rsidR="0063282E" w:rsidRPr="00B479D8">
        <w:rPr>
          <w:rFonts w:hint="eastAsia"/>
          <w:lang w:val="fr-CH"/>
        </w:rPr>
        <w:t>国家的人口、经济、社会和文化特征</w:t>
      </w:r>
    </w:p>
    <w:p w14:paraId="562DD503" w14:textId="07F06E42" w:rsidR="0063282E" w:rsidRPr="007F0DD8" w:rsidRDefault="0063282E" w:rsidP="0063282E">
      <w:pPr>
        <w:pStyle w:val="SingleTxtGC"/>
        <w:rPr>
          <w:lang w:val="fr-CH"/>
        </w:rPr>
      </w:pPr>
      <w:r w:rsidRPr="00B479D8">
        <w:rPr>
          <w:lang w:val="fr-CH"/>
        </w:rPr>
        <w:t>1</w:t>
      </w:r>
      <w:r w:rsidRPr="007F0DD8">
        <w:rPr>
          <w:lang w:val="fr-CH"/>
        </w:rPr>
        <w:t>.</w:t>
      </w:r>
      <w:r w:rsidRPr="00B479D8">
        <w:rPr>
          <w:lang w:val="fr-CH"/>
        </w:rPr>
        <w:tab/>
      </w:r>
      <w:r w:rsidRPr="007F0DD8">
        <w:rPr>
          <w:rFonts w:hint="eastAsia"/>
          <w:lang w:val="fr-CH"/>
        </w:rPr>
        <w:t>斯里兰卡民主社会主义共和国是一个岛国，位于南亚北印度洋印度南部海岸以南，北隔狭窄浅水带</w:t>
      </w:r>
      <w:r w:rsidR="001F4809" w:rsidRPr="00B479D8">
        <w:rPr>
          <w:rFonts w:hint="eastAsia"/>
          <w:spacing w:val="-50"/>
          <w:lang w:val="fr-CH"/>
        </w:rPr>
        <w:t>―</w:t>
      </w:r>
      <w:r w:rsidR="001F4809" w:rsidRPr="00B479D8">
        <w:rPr>
          <w:rFonts w:hint="eastAsia"/>
          <w:lang w:val="fr-CH"/>
        </w:rPr>
        <w:t>―</w:t>
      </w:r>
      <w:r w:rsidRPr="007F0DD8">
        <w:rPr>
          <w:rFonts w:hint="eastAsia"/>
          <w:lang w:val="fr-CH"/>
        </w:rPr>
        <w:t>保克海峡与印度次大陆相望。斯里兰卡在北纬</w:t>
      </w:r>
      <w:r w:rsidRPr="00B479D8">
        <w:rPr>
          <w:lang w:val="fr-CH"/>
        </w:rPr>
        <w:t>5</w:t>
      </w:r>
      <w:r w:rsidRPr="007F0DD8">
        <w:rPr>
          <w:lang w:val="fr-CH"/>
        </w:rPr>
        <w:t>0°</w:t>
      </w:r>
      <w:r w:rsidRPr="00B479D8">
        <w:rPr>
          <w:lang w:val="fr-CH"/>
        </w:rPr>
        <w:t>55</w:t>
      </w:r>
      <w:r w:rsidRPr="007F0DD8">
        <w:rPr>
          <w:lang w:val="fr-CH"/>
        </w:rPr>
        <w:t>'-</w:t>
      </w:r>
      <w:r w:rsidRPr="00B479D8">
        <w:rPr>
          <w:lang w:val="fr-CH"/>
        </w:rPr>
        <w:t>9</w:t>
      </w:r>
      <w:r w:rsidRPr="007F0DD8">
        <w:rPr>
          <w:lang w:val="fr-CH"/>
        </w:rPr>
        <w:t>0°</w:t>
      </w:r>
      <w:r w:rsidRPr="00B479D8">
        <w:rPr>
          <w:lang w:val="fr-CH"/>
        </w:rPr>
        <w:t>5</w:t>
      </w:r>
      <w:r w:rsidRPr="007F0DD8">
        <w:rPr>
          <w:lang w:val="fr-CH"/>
        </w:rPr>
        <w:t>0'</w:t>
      </w:r>
      <w:r w:rsidRPr="007F0DD8">
        <w:rPr>
          <w:rFonts w:hint="eastAsia"/>
          <w:lang w:val="fr-CH"/>
        </w:rPr>
        <w:t>和东经</w:t>
      </w:r>
      <w:r w:rsidRPr="00B479D8">
        <w:rPr>
          <w:lang w:val="fr-CH"/>
        </w:rPr>
        <w:t>79</w:t>
      </w:r>
      <w:r w:rsidRPr="007F0DD8">
        <w:rPr>
          <w:lang w:val="fr-CH"/>
        </w:rPr>
        <w:t>0°</w:t>
      </w:r>
      <w:r w:rsidRPr="00B479D8">
        <w:rPr>
          <w:lang w:val="fr-CH"/>
        </w:rPr>
        <w:t>42</w:t>
      </w:r>
      <w:r w:rsidRPr="007F0DD8">
        <w:rPr>
          <w:lang w:val="fr-CH"/>
        </w:rPr>
        <w:t>'-</w:t>
      </w:r>
      <w:r w:rsidRPr="00B479D8">
        <w:rPr>
          <w:lang w:val="fr-CH"/>
        </w:rPr>
        <w:t>81</w:t>
      </w:r>
      <w:r w:rsidRPr="007F0DD8">
        <w:rPr>
          <w:lang w:val="fr-CH"/>
        </w:rPr>
        <w:t>0°</w:t>
      </w:r>
      <w:r w:rsidRPr="00B479D8">
        <w:rPr>
          <w:lang w:val="fr-CH"/>
        </w:rPr>
        <w:t>52</w:t>
      </w:r>
      <w:r w:rsidRPr="007F0DD8">
        <w:rPr>
          <w:lang w:val="fr-CH"/>
        </w:rPr>
        <w:t>'</w:t>
      </w:r>
      <w:r w:rsidRPr="007F0DD8">
        <w:rPr>
          <w:rFonts w:hint="eastAsia"/>
          <w:lang w:val="fr-CH"/>
        </w:rPr>
        <w:t>之间。总面积</w:t>
      </w:r>
      <w:r w:rsidRPr="00B479D8">
        <w:rPr>
          <w:lang w:val="fr-CH"/>
        </w:rPr>
        <w:t>65,61</w:t>
      </w:r>
      <w:r w:rsidRPr="007F0DD8">
        <w:rPr>
          <w:lang w:val="fr-CH"/>
        </w:rPr>
        <w:t>0</w:t>
      </w:r>
      <w:r w:rsidRPr="007F0DD8">
        <w:rPr>
          <w:rFonts w:hint="eastAsia"/>
          <w:lang w:val="fr-CH"/>
        </w:rPr>
        <w:t>平方公里，其中内陆水域</w:t>
      </w:r>
      <w:r w:rsidRPr="00B479D8">
        <w:rPr>
          <w:lang w:val="fr-CH"/>
        </w:rPr>
        <w:t>2</w:t>
      </w:r>
      <w:r w:rsidR="00836C19">
        <w:rPr>
          <w:rFonts w:hint="eastAsia"/>
          <w:lang w:val="fr-CH"/>
        </w:rPr>
        <w:t>,</w:t>
      </w:r>
      <w:r w:rsidRPr="00B479D8">
        <w:rPr>
          <w:lang w:val="fr-CH"/>
        </w:rPr>
        <w:t>9</w:t>
      </w:r>
      <w:r w:rsidRPr="007F0DD8">
        <w:rPr>
          <w:lang w:val="fr-CH"/>
        </w:rPr>
        <w:t>0</w:t>
      </w:r>
      <w:r w:rsidRPr="00B479D8">
        <w:rPr>
          <w:lang w:val="fr-CH"/>
        </w:rPr>
        <w:t>5</w:t>
      </w:r>
      <w:r w:rsidRPr="007F0DD8">
        <w:rPr>
          <w:rFonts w:hint="eastAsia"/>
          <w:lang w:val="fr-CH"/>
        </w:rPr>
        <w:t>平方公里。</w:t>
      </w:r>
    </w:p>
    <w:p w14:paraId="3751C83B" w14:textId="77777777" w:rsidR="0063282E" w:rsidRPr="007F0DD8" w:rsidRDefault="0063282E" w:rsidP="0063282E">
      <w:pPr>
        <w:pStyle w:val="SingleTxtGC"/>
        <w:rPr>
          <w:rFonts w:ascii="Time New Roman" w:eastAsia="黑体" w:hAnsi="Time New Roman" w:hint="eastAsia"/>
          <w:lang w:val="en-GB"/>
        </w:rPr>
      </w:pPr>
      <w:r w:rsidRPr="007F0DD8">
        <w:rPr>
          <w:rFonts w:ascii="Time New Roman" w:eastAsia="黑体" w:hAnsi="Time New Roman" w:hint="eastAsia"/>
          <w:lang w:val="fr-CH"/>
        </w:rPr>
        <w:t>面积</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31"/>
        <w:gridCol w:w="1432"/>
        <w:gridCol w:w="1417"/>
        <w:gridCol w:w="1545"/>
        <w:gridCol w:w="1545"/>
      </w:tblGrid>
      <w:tr w:rsidR="0063282E" w:rsidRPr="00B479D8" w14:paraId="0A98FF1D" w14:textId="77777777" w:rsidTr="002D6495">
        <w:trPr>
          <w:tblHeader/>
        </w:trPr>
        <w:tc>
          <w:tcPr>
            <w:tcW w:w="1431" w:type="dxa"/>
            <w:tcBorders>
              <w:top w:val="single" w:sz="4" w:space="0" w:color="auto"/>
              <w:bottom w:val="single" w:sz="12" w:space="0" w:color="auto"/>
            </w:tcBorders>
            <w:shd w:val="clear" w:color="auto" w:fill="auto"/>
            <w:vAlign w:val="bottom"/>
          </w:tcPr>
          <w:p w14:paraId="2F7C025D" w14:textId="28B8FFFE" w:rsidR="0063282E" w:rsidRPr="00B479D8" w:rsidRDefault="0063282E" w:rsidP="00DF1AB6">
            <w:pPr>
              <w:pStyle w:val="a5"/>
              <w:ind w:right="0"/>
              <w:jc w:val="left"/>
              <w:rPr>
                <w:lang w:val="en-GB"/>
              </w:rPr>
            </w:pPr>
            <w:r w:rsidRPr="00B479D8">
              <w:rPr>
                <w:rFonts w:hint="eastAsia"/>
                <w:lang w:val="en-GB"/>
              </w:rPr>
              <w:t>总面积</w:t>
            </w:r>
            <w:r w:rsidR="00DF1AB6">
              <w:rPr>
                <w:lang w:val="en-GB"/>
              </w:rPr>
              <w:br/>
            </w:r>
            <w:r w:rsidRPr="00B479D8">
              <w:rPr>
                <w:lang w:val="en-GB"/>
              </w:rPr>
              <w:t>平方公里</w:t>
            </w:r>
          </w:p>
        </w:tc>
        <w:tc>
          <w:tcPr>
            <w:tcW w:w="1432" w:type="dxa"/>
            <w:tcBorders>
              <w:top w:val="single" w:sz="4" w:space="0" w:color="auto"/>
              <w:bottom w:val="single" w:sz="12" w:space="0" w:color="auto"/>
            </w:tcBorders>
            <w:shd w:val="clear" w:color="auto" w:fill="auto"/>
            <w:vAlign w:val="bottom"/>
          </w:tcPr>
          <w:p w14:paraId="42455A85" w14:textId="5537B81A" w:rsidR="0063282E" w:rsidRPr="00B479D8" w:rsidRDefault="0063282E" w:rsidP="00DF1AB6">
            <w:pPr>
              <w:pStyle w:val="a5"/>
              <w:ind w:right="0"/>
              <w:jc w:val="right"/>
              <w:rPr>
                <w:lang w:val="en-GB"/>
              </w:rPr>
            </w:pPr>
            <w:r w:rsidRPr="00B479D8">
              <w:rPr>
                <w:rFonts w:hint="eastAsia"/>
                <w:lang w:val="en-GB"/>
              </w:rPr>
              <w:t>陆地面积</w:t>
            </w:r>
            <w:r w:rsidRPr="00B479D8">
              <w:rPr>
                <w:lang w:val="en-GB"/>
              </w:rPr>
              <w:t xml:space="preserve"> </w:t>
            </w:r>
            <w:r w:rsidR="00DF1AB6">
              <w:rPr>
                <w:lang w:val="en-GB"/>
              </w:rPr>
              <w:br/>
            </w:r>
            <w:r w:rsidRPr="00B479D8">
              <w:rPr>
                <w:lang w:val="en-GB"/>
              </w:rPr>
              <w:t>平方公里</w:t>
            </w:r>
          </w:p>
        </w:tc>
        <w:tc>
          <w:tcPr>
            <w:tcW w:w="1417" w:type="dxa"/>
            <w:tcBorders>
              <w:top w:val="single" w:sz="4" w:space="0" w:color="auto"/>
              <w:bottom w:val="single" w:sz="12" w:space="0" w:color="auto"/>
            </w:tcBorders>
            <w:shd w:val="clear" w:color="auto" w:fill="auto"/>
            <w:vAlign w:val="bottom"/>
          </w:tcPr>
          <w:p w14:paraId="3637DAB4" w14:textId="3FAE823C" w:rsidR="0063282E" w:rsidRPr="00B479D8" w:rsidRDefault="0063282E" w:rsidP="00DF1AB6">
            <w:pPr>
              <w:pStyle w:val="a5"/>
              <w:ind w:right="0"/>
              <w:jc w:val="right"/>
              <w:rPr>
                <w:lang w:val="en-GB"/>
              </w:rPr>
            </w:pPr>
            <w:r w:rsidRPr="00B479D8">
              <w:rPr>
                <w:lang w:val="en-GB"/>
              </w:rPr>
              <w:t>内陆水域</w:t>
            </w:r>
            <w:r w:rsidR="00DF1AB6">
              <w:rPr>
                <w:lang w:val="en-GB"/>
              </w:rPr>
              <w:br/>
            </w:r>
            <w:r w:rsidRPr="00B479D8">
              <w:rPr>
                <w:lang w:val="en-GB"/>
              </w:rPr>
              <w:t>平方公里</w:t>
            </w:r>
          </w:p>
        </w:tc>
        <w:tc>
          <w:tcPr>
            <w:tcW w:w="1545" w:type="dxa"/>
            <w:tcBorders>
              <w:top w:val="single" w:sz="4" w:space="0" w:color="auto"/>
              <w:bottom w:val="single" w:sz="12" w:space="0" w:color="auto"/>
            </w:tcBorders>
            <w:shd w:val="clear" w:color="auto" w:fill="auto"/>
            <w:vAlign w:val="bottom"/>
          </w:tcPr>
          <w:p w14:paraId="54470A24" w14:textId="0502001F" w:rsidR="0063282E" w:rsidRPr="00B479D8" w:rsidRDefault="0063282E" w:rsidP="00DF1AB6">
            <w:pPr>
              <w:pStyle w:val="a5"/>
              <w:ind w:right="0"/>
              <w:jc w:val="right"/>
              <w:rPr>
                <w:lang w:val="en-GB"/>
              </w:rPr>
            </w:pPr>
            <w:r w:rsidRPr="00B479D8">
              <w:rPr>
                <w:lang w:val="en-GB"/>
              </w:rPr>
              <w:t>最大</w:t>
            </w:r>
            <w:r w:rsidRPr="00B479D8">
              <w:rPr>
                <w:rFonts w:hint="eastAsia"/>
                <w:lang w:val="en-GB"/>
              </w:rPr>
              <w:t>长度</w:t>
            </w:r>
            <w:r w:rsidR="00DF1AB6">
              <w:rPr>
                <w:lang w:val="en-GB"/>
              </w:rPr>
              <w:br/>
            </w:r>
            <w:r w:rsidRPr="00B479D8">
              <w:rPr>
                <w:lang w:val="en-GB"/>
              </w:rPr>
              <w:t>公里</w:t>
            </w:r>
          </w:p>
        </w:tc>
        <w:tc>
          <w:tcPr>
            <w:tcW w:w="1545" w:type="dxa"/>
            <w:tcBorders>
              <w:top w:val="single" w:sz="4" w:space="0" w:color="auto"/>
              <w:bottom w:val="single" w:sz="12" w:space="0" w:color="auto"/>
            </w:tcBorders>
            <w:shd w:val="clear" w:color="auto" w:fill="auto"/>
            <w:vAlign w:val="bottom"/>
          </w:tcPr>
          <w:p w14:paraId="3BF3949C" w14:textId="6D516E3C" w:rsidR="0063282E" w:rsidRPr="00B479D8" w:rsidRDefault="0063282E" w:rsidP="00DF1AB6">
            <w:pPr>
              <w:pStyle w:val="a5"/>
              <w:ind w:right="0"/>
              <w:jc w:val="right"/>
              <w:rPr>
                <w:lang w:val="en-GB"/>
              </w:rPr>
            </w:pPr>
            <w:r w:rsidRPr="00B479D8">
              <w:rPr>
                <w:lang w:val="en-GB"/>
              </w:rPr>
              <w:t>最大</w:t>
            </w:r>
            <w:r w:rsidRPr="00B479D8">
              <w:rPr>
                <w:rFonts w:hint="eastAsia"/>
                <w:lang w:val="en-GB"/>
              </w:rPr>
              <w:t>宽度</w:t>
            </w:r>
            <w:r w:rsidR="00DF1AB6">
              <w:rPr>
                <w:lang w:val="en-GB"/>
              </w:rPr>
              <w:br/>
            </w:r>
            <w:r w:rsidRPr="00B479D8">
              <w:rPr>
                <w:lang w:val="en-GB"/>
              </w:rPr>
              <w:t>公里</w:t>
            </w:r>
            <w:r w:rsidRPr="00B479D8">
              <w:rPr>
                <w:lang w:val="en-GB"/>
              </w:rPr>
              <w:t xml:space="preserve">  </w:t>
            </w:r>
          </w:p>
        </w:tc>
      </w:tr>
      <w:tr w:rsidR="0063282E" w:rsidRPr="00DF1AB6" w14:paraId="7BFC9062" w14:textId="77777777" w:rsidTr="002D6495">
        <w:tc>
          <w:tcPr>
            <w:tcW w:w="1431" w:type="dxa"/>
            <w:tcBorders>
              <w:top w:val="single" w:sz="12" w:space="0" w:color="auto"/>
            </w:tcBorders>
            <w:shd w:val="clear" w:color="auto" w:fill="auto"/>
          </w:tcPr>
          <w:p w14:paraId="2A7FB83B" w14:textId="77777777" w:rsidR="0063282E" w:rsidRPr="00DF1AB6" w:rsidRDefault="0063282E" w:rsidP="00DF1AB6">
            <w:pPr>
              <w:pStyle w:val="a4"/>
              <w:overflowPunct/>
              <w:spacing w:before="0" w:after="0" w:line="120" w:lineRule="atLeast"/>
              <w:ind w:right="0"/>
              <w:jc w:val="left"/>
              <w:rPr>
                <w:sz w:val="10"/>
                <w:szCs w:val="10"/>
                <w:lang w:val="en-GB"/>
              </w:rPr>
            </w:pPr>
          </w:p>
        </w:tc>
        <w:tc>
          <w:tcPr>
            <w:tcW w:w="1432" w:type="dxa"/>
            <w:tcBorders>
              <w:top w:val="single" w:sz="12" w:space="0" w:color="auto"/>
            </w:tcBorders>
            <w:shd w:val="clear" w:color="auto" w:fill="auto"/>
            <w:vAlign w:val="bottom"/>
          </w:tcPr>
          <w:p w14:paraId="00CB67DC" w14:textId="77777777" w:rsidR="0063282E" w:rsidRPr="00DF1AB6" w:rsidRDefault="0063282E" w:rsidP="00DF1AB6">
            <w:pPr>
              <w:pStyle w:val="a4"/>
              <w:overflowPunct/>
              <w:spacing w:before="0" w:after="0" w:line="120" w:lineRule="atLeast"/>
              <w:ind w:right="0"/>
              <w:jc w:val="right"/>
              <w:rPr>
                <w:sz w:val="10"/>
                <w:szCs w:val="10"/>
                <w:lang w:val="en-GB"/>
              </w:rPr>
            </w:pPr>
          </w:p>
        </w:tc>
        <w:tc>
          <w:tcPr>
            <w:tcW w:w="1417" w:type="dxa"/>
            <w:tcBorders>
              <w:top w:val="single" w:sz="12" w:space="0" w:color="auto"/>
            </w:tcBorders>
            <w:shd w:val="clear" w:color="auto" w:fill="auto"/>
            <w:vAlign w:val="bottom"/>
          </w:tcPr>
          <w:p w14:paraId="165C0DC9" w14:textId="77777777" w:rsidR="0063282E" w:rsidRPr="00DF1AB6" w:rsidRDefault="0063282E" w:rsidP="00DF1AB6">
            <w:pPr>
              <w:pStyle w:val="a4"/>
              <w:overflowPunct/>
              <w:spacing w:before="0" w:after="0" w:line="120" w:lineRule="atLeast"/>
              <w:ind w:right="0"/>
              <w:jc w:val="right"/>
              <w:rPr>
                <w:sz w:val="10"/>
                <w:szCs w:val="10"/>
                <w:lang w:val="en-GB"/>
              </w:rPr>
            </w:pPr>
          </w:p>
        </w:tc>
        <w:tc>
          <w:tcPr>
            <w:tcW w:w="1545" w:type="dxa"/>
            <w:tcBorders>
              <w:top w:val="single" w:sz="12" w:space="0" w:color="auto"/>
            </w:tcBorders>
            <w:shd w:val="clear" w:color="auto" w:fill="auto"/>
            <w:vAlign w:val="bottom"/>
          </w:tcPr>
          <w:p w14:paraId="64898799" w14:textId="77777777" w:rsidR="0063282E" w:rsidRPr="00DF1AB6" w:rsidRDefault="0063282E" w:rsidP="00DF1AB6">
            <w:pPr>
              <w:pStyle w:val="a4"/>
              <w:overflowPunct/>
              <w:spacing w:before="0" w:after="0" w:line="120" w:lineRule="atLeast"/>
              <w:ind w:right="0"/>
              <w:jc w:val="right"/>
              <w:rPr>
                <w:sz w:val="10"/>
                <w:szCs w:val="10"/>
                <w:lang w:val="en-GB"/>
              </w:rPr>
            </w:pPr>
          </w:p>
        </w:tc>
        <w:tc>
          <w:tcPr>
            <w:tcW w:w="1545" w:type="dxa"/>
            <w:tcBorders>
              <w:top w:val="single" w:sz="12" w:space="0" w:color="auto"/>
            </w:tcBorders>
            <w:shd w:val="clear" w:color="auto" w:fill="auto"/>
            <w:vAlign w:val="bottom"/>
          </w:tcPr>
          <w:p w14:paraId="0B23EB0A" w14:textId="77777777" w:rsidR="0063282E" w:rsidRPr="00DF1AB6" w:rsidRDefault="0063282E" w:rsidP="00DF1AB6">
            <w:pPr>
              <w:pStyle w:val="a4"/>
              <w:overflowPunct/>
              <w:spacing w:before="0" w:after="0" w:line="120" w:lineRule="atLeast"/>
              <w:ind w:right="0"/>
              <w:jc w:val="right"/>
              <w:rPr>
                <w:sz w:val="10"/>
                <w:szCs w:val="10"/>
                <w:lang w:val="en-GB"/>
              </w:rPr>
            </w:pPr>
          </w:p>
        </w:tc>
      </w:tr>
      <w:tr w:rsidR="0063282E" w:rsidRPr="00B479D8" w14:paraId="2E83A0CC" w14:textId="77777777" w:rsidTr="002D6495">
        <w:tc>
          <w:tcPr>
            <w:tcW w:w="1431" w:type="dxa"/>
            <w:shd w:val="clear" w:color="auto" w:fill="auto"/>
          </w:tcPr>
          <w:p w14:paraId="233BF0D2" w14:textId="77777777" w:rsidR="0063282E" w:rsidRPr="00B479D8" w:rsidRDefault="0063282E" w:rsidP="00EF15B1">
            <w:pPr>
              <w:pStyle w:val="a4"/>
              <w:overflowPunct/>
              <w:spacing w:before="0"/>
              <w:ind w:right="0"/>
              <w:jc w:val="left"/>
              <w:rPr>
                <w:lang w:val="en-GB"/>
              </w:rPr>
            </w:pPr>
            <w:r w:rsidRPr="00B479D8">
              <w:rPr>
                <w:lang w:val="en-GB"/>
              </w:rPr>
              <w:t>65,610</w:t>
            </w:r>
          </w:p>
        </w:tc>
        <w:tc>
          <w:tcPr>
            <w:tcW w:w="1432" w:type="dxa"/>
            <w:shd w:val="clear" w:color="auto" w:fill="auto"/>
            <w:vAlign w:val="bottom"/>
          </w:tcPr>
          <w:p w14:paraId="4D926D73" w14:textId="77777777" w:rsidR="0063282E" w:rsidRPr="00B479D8" w:rsidRDefault="0063282E" w:rsidP="00EF15B1">
            <w:pPr>
              <w:pStyle w:val="a4"/>
              <w:overflowPunct/>
              <w:spacing w:before="0"/>
              <w:ind w:right="0"/>
              <w:jc w:val="right"/>
              <w:rPr>
                <w:lang w:val="en-GB"/>
              </w:rPr>
            </w:pPr>
            <w:r w:rsidRPr="00B479D8">
              <w:rPr>
                <w:lang w:val="en-GB"/>
              </w:rPr>
              <w:t>62,705</w:t>
            </w:r>
          </w:p>
        </w:tc>
        <w:tc>
          <w:tcPr>
            <w:tcW w:w="1417" w:type="dxa"/>
            <w:shd w:val="clear" w:color="auto" w:fill="auto"/>
            <w:vAlign w:val="bottom"/>
          </w:tcPr>
          <w:p w14:paraId="057DA15C" w14:textId="77777777" w:rsidR="0063282E" w:rsidRPr="00B479D8" w:rsidRDefault="0063282E" w:rsidP="00EF15B1">
            <w:pPr>
              <w:pStyle w:val="a4"/>
              <w:overflowPunct/>
              <w:spacing w:before="0"/>
              <w:ind w:right="0"/>
              <w:jc w:val="right"/>
              <w:rPr>
                <w:lang w:val="en-GB"/>
              </w:rPr>
            </w:pPr>
            <w:r w:rsidRPr="00B479D8">
              <w:rPr>
                <w:lang w:val="en-GB"/>
              </w:rPr>
              <w:t>2,905</w:t>
            </w:r>
          </w:p>
        </w:tc>
        <w:tc>
          <w:tcPr>
            <w:tcW w:w="1545" w:type="dxa"/>
            <w:shd w:val="clear" w:color="auto" w:fill="auto"/>
            <w:vAlign w:val="bottom"/>
          </w:tcPr>
          <w:p w14:paraId="3FA3EBF6" w14:textId="77777777" w:rsidR="0063282E" w:rsidRPr="00B479D8" w:rsidRDefault="0063282E" w:rsidP="00EF15B1">
            <w:pPr>
              <w:pStyle w:val="a4"/>
              <w:overflowPunct/>
              <w:spacing w:before="0"/>
              <w:ind w:right="0"/>
              <w:jc w:val="right"/>
              <w:rPr>
                <w:lang w:val="en-GB"/>
              </w:rPr>
            </w:pPr>
            <w:r w:rsidRPr="00B479D8">
              <w:rPr>
                <w:lang w:val="en-GB"/>
              </w:rPr>
              <w:t>435</w:t>
            </w:r>
          </w:p>
        </w:tc>
        <w:tc>
          <w:tcPr>
            <w:tcW w:w="1545" w:type="dxa"/>
            <w:shd w:val="clear" w:color="auto" w:fill="auto"/>
            <w:vAlign w:val="bottom"/>
          </w:tcPr>
          <w:p w14:paraId="0EA01649" w14:textId="77777777" w:rsidR="0063282E" w:rsidRPr="00B479D8" w:rsidRDefault="0063282E" w:rsidP="00EF15B1">
            <w:pPr>
              <w:pStyle w:val="a4"/>
              <w:overflowPunct/>
              <w:spacing w:before="0"/>
              <w:ind w:right="0"/>
              <w:jc w:val="right"/>
              <w:rPr>
                <w:lang w:val="en-GB"/>
              </w:rPr>
            </w:pPr>
            <w:r w:rsidRPr="00B479D8">
              <w:rPr>
                <w:lang w:val="en-GB"/>
              </w:rPr>
              <w:t>225</w:t>
            </w:r>
          </w:p>
        </w:tc>
      </w:tr>
    </w:tbl>
    <w:p w14:paraId="1B7F6395" w14:textId="79003D37" w:rsidR="002C35D5" w:rsidRPr="003E491A" w:rsidRDefault="002C35D5">
      <w:pPr>
        <w:pStyle w:val="SingleTxtGC"/>
        <w:spacing w:before="120"/>
        <w:rPr>
          <w:rFonts w:eastAsiaTheme="minorEastAsia"/>
        </w:rPr>
      </w:pPr>
      <w:r w:rsidRPr="002C35D5">
        <w:rPr>
          <w:rFonts w:eastAsia="楷体" w:hint="eastAsia"/>
          <w:sz w:val="19"/>
          <w:szCs w:val="19"/>
        </w:rPr>
        <w:t>参考资料</w:t>
      </w:r>
      <w:r w:rsidRPr="003E491A">
        <w:rPr>
          <w:rFonts w:eastAsiaTheme="minorEastAsia" w:hint="eastAsia"/>
          <w:sz w:val="19"/>
          <w:szCs w:val="19"/>
        </w:rPr>
        <w:t>：</w:t>
      </w:r>
      <w:r w:rsidRPr="002C35D5">
        <w:rPr>
          <w:rFonts w:eastAsiaTheme="minorEastAsia" w:hint="eastAsia"/>
          <w:sz w:val="19"/>
          <w:szCs w:val="19"/>
        </w:rPr>
        <w:t>2020</w:t>
      </w:r>
      <w:r w:rsidRPr="002C35D5">
        <w:rPr>
          <w:rFonts w:eastAsiaTheme="minorEastAsia" w:hint="eastAsia"/>
          <w:sz w:val="19"/>
          <w:szCs w:val="19"/>
        </w:rPr>
        <w:t>年统计数据表，人口普查和统计局。</w:t>
      </w:r>
    </w:p>
    <w:p w14:paraId="7DA262D6" w14:textId="2DC29579" w:rsidR="0063282E" w:rsidRPr="007F0DD8" w:rsidRDefault="0063282E" w:rsidP="00355E51">
      <w:pPr>
        <w:pStyle w:val="SingleTxtGC"/>
        <w:spacing w:line="300" w:lineRule="exact"/>
        <w:rPr>
          <w:lang w:val="en-GB"/>
        </w:rPr>
      </w:pPr>
      <w:r w:rsidRPr="00B479D8">
        <w:rPr>
          <w:lang w:val="fr-CH"/>
        </w:rPr>
        <w:t>2</w:t>
      </w:r>
      <w:r w:rsidRPr="007F0DD8">
        <w:rPr>
          <w:lang w:val="fr-CH"/>
        </w:rPr>
        <w:t>.</w:t>
      </w:r>
      <w:r w:rsidRPr="00B479D8">
        <w:rPr>
          <w:lang w:val="fr-CH"/>
        </w:rPr>
        <w:tab/>
      </w:r>
      <w:r w:rsidRPr="007F0DD8">
        <w:rPr>
          <w:rFonts w:hint="eastAsia"/>
          <w:lang w:val="fr-CH"/>
        </w:rPr>
        <w:t>斯里兰卡的气候条件受到靠近赤道、海拔高度和季风的影响。平均温度在低地从</w:t>
      </w:r>
      <w:r w:rsidRPr="00B479D8">
        <w:rPr>
          <w:lang w:val="fr-CH"/>
        </w:rPr>
        <w:t>26</w:t>
      </w:r>
      <w:r w:rsidRPr="007F0DD8">
        <w:rPr>
          <w:lang w:val="fr-CH"/>
        </w:rPr>
        <w:t>.</w:t>
      </w:r>
      <w:r w:rsidRPr="00B479D8">
        <w:rPr>
          <w:lang w:val="fr-CH"/>
        </w:rPr>
        <w:t>5</w:t>
      </w:r>
      <w:r w:rsidRPr="007F0DD8">
        <w:rPr>
          <w:rFonts w:hint="eastAsia"/>
          <w:lang w:val="fr-CH"/>
        </w:rPr>
        <w:t>摄氏度到</w:t>
      </w:r>
      <w:r w:rsidRPr="00B479D8">
        <w:rPr>
          <w:lang w:val="fr-CH"/>
        </w:rPr>
        <w:t>28</w:t>
      </w:r>
      <w:r w:rsidRPr="007F0DD8">
        <w:rPr>
          <w:lang w:val="fr-CH"/>
        </w:rPr>
        <w:t>.</w:t>
      </w:r>
      <w:r w:rsidRPr="00B479D8">
        <w:rPr>
          <w:lang w:val="fr-CH"/>
        </w:rPr>
        <w:t>5</w:t>
      </w:r>
      <w:r w:rsidRPr="007F0DD8">
        <w:rPr>
          <w:rFonts w:hint="eastAsia"/>
          <w:lang w:val="fr-CH"/>
        </w:rPr>
        <w:t>摄氏度</w:t>
      </w:r>
      <w:r w:rsidRPr="007F0DD8">
        <w:rPr>
          <w:lang w:val="fr-CH"/>
        </w:rPr>
        <w:t>(</w:t>
      </w:r>
      <w:r w:rsidRPr="00B479D8">
        <w:rPr>
          <w:lang w:val="fr-CH"/>
        </w:rPr>
        <w:t>79</w:t>
      </w:r>
      <w:r w:rsidRPr="007F0DD8">
        <w:rPr>
          <w:lang w:val="fr-CH"/>
        </w:rPr>
        <w:t>.</w:t>
      </w:r>
      <w:r w:rsidRPr="00B479D8">
        <w:rPr>
          <w:lang w:val="fr-CH"/>
        </w:rPr>
        <w:t>7</w:t>
      </w:r>
      <w:r w:rsidRPr="007F0DD8">
        <w:rPr>
          <w:rFonts w:hint="eastAsia"/>
          <w:lang w:val="fr-CH"/>
        </w:rPr>
        <w:t>华氏度到</w:t>
      </w:r>
      <w:r w:rsidRPr="00B479D8">
        <w:rPr>
          <w:lang w:val="fr-CH"/>
        </w:rPr>
        <w:t>83</w:t>
      </w:r>
      <w:r w:rsidRPr="007F0DD8">
        <w:rPr>
          <w:lang w:val="fr-CH"/>
        </w:rPr>
        <w:t>.</w:t>
      </w:r>
      <w:r w:rsidRPr="00B479D8">
        <w:rPr>
          <w:lang w:val="fr-CH"/>
        </w:rPr>
        <w:t>3</w:t>
      </w:r>
      <w:r w:rsidRPr="007F0DD8">
        <w:rPr>
          <w:rFonts w:hint="eastAsia"/>
          <w:lang w:val="fr-CH"/>
        </w:rPr>
        <w:t>华氏度</w:t>
      </w:r>
      <w:r w:rsidRPr="007F0DD8">
        <w:rPr>
          <w:lang w:val="fr-CH"/>
        </w:rPr>
        <w:t>)</w:t>
      </w:r>
      <w:r w:rsidRPr="007F0DD8">
        <w:rPr>
          <w:rFonts w:hint="eastAsia"/>
          <w:lang w:val="fr-CH"/>
        </w:rPr>
        <w:t>不等，在山地从</w:t>
      </w:r>
      <w:r w:rsidRPr="00B479D8">
        <w:rPr>
          <w:lang w:val="fr-CH"/>
        </w:rPr>
        <w:t>14</w:t>
      </w:r>
      <w:r w:rsidRPr="007F0DD8">
        <w:rPr>
          <w:rFonts w:hint="eastAsia"/>
          <w:lang w:val="fr-CH"/>
        </w:rPr>
        <w:t>摄氏度到</w:t>
      </w:r>
      <w:r w:rsidRPr="00B479D8">
        <w:rPr>
          <w:lang w:val="fr-CH"/>
        </w:rPr>
        <w:t>24</w:t>
      </w:r>
      <w:r w:rsidRPr="007F0DD8">
        <w:rPr>
          <w:rFonts w:hint="eastAsia"/>
          <w:lang w:val="fr-CH"/>
        </w:rPr>
        <w:t>摄氏度</w:t>
      </w:r>
      <w:r w:rsidRPr="007F0DD8">
        <w:rPr>
          <w:lang w:val="fr-CH"/>
        </w:rPr>
        <w:t>(</w:t>
      </w:r>
      <w:r w:rsidRPr="00B479D8">
        <w:rPr>
          <w:lang w:val="fr-CH"/>
        </w:rPr>
        <w:t>58</w:t>
      </w:r>
      <w:r w:rsidRPr="007F0DD8">
        <w:rPr>
          <w:rFonts w:hint="eastAsia"/>
          <w:lang w:val="fr-CH"/>
        </w:rPr>
        <w:t>华氏度到</w:t>
      </w:r>
      <w:r w:rsidRPr="00B479D8">
        <w:rPr>
          <w:lang w:val="fr-CH"/>
        </w:rPr>
        <w:t>75</w:t>
      </w:r>
      <w:r w:rsidRPr="007F0DD8">
        <w:rPr>
          <w:rFonts w:hint="eastAsia"/>
          <w:lang w:val="fr-CH"/>
        </w:rPr>
        <w:t>华氏度</w:t>
      </w:r>
      <w:r w:rsidRPr="007F0DD8">
        <w:rPr>
          <w:lang w:val="fr-CH"/>
        </w:rPr>
        <w:t>)</w:t>
      </w:r>
      <w:r w:rsidRPr="007F0DD8">
        <w:rPr>
          <w:rFonts w:hint="eastAsia"/>
          <w:lang w:val="fr-CH"/>
        </w:rPr>
        <w:t>不等。斯里兰卡每年平均降雨量为</w:t>
      </w:r>
      <w:r w:rsidRPr="00B479D8">
        <w:rPr>
          <w:lang w:val="fr-CH"/>
        </w:rPr>
        <w:t>2</w:t>
      </w:r>
      <w:r w:rsidR="00836C19">
        <w:rPr>
          <w:lang w:val="fr-CH"/>
        </w:rPr>
        <w:t>,</w:t>
      </w:r>
      <w:r w:rsidRPr="007F0DD8">
        <w:rPr>
          <w:lang w:val="fr-CH"/>
        </w:rPr>
        <w:t>000</w:t>
      </w:r>
      <w:r w:rsidRPr="007F0DD8">
        <w:rPr>
          <w:rFonts w:hint="eastAsia"/>
          <w:lang w:val="fr-CH"/>
        </w:rPr>
        <w:t>毫米，相当于大约</w:t>
      </w:r>
      <w:r w:rsidRPr="00B479D8">
        <w:rPr>
          <w:lang w:val="fr-CH"/>
        </w:rPr>
        <w:t>13</w:t>
      </w:r>
      <w:r w:rsidRPr="007F0DD8">
        <w:rPr>
          <w:lang w:val="fr-CH"/>
        </w:rPr>
        <w:t>00</w:t>
      </w:r>
      <w:r w:rsidRPr="007F0DD8">
        <w:rPr>
          <w:rFonts w:hint="eastAsia"/>
          <w:lang w:val="fr-CH"/>
        </w:rPr>
        <w:t>亿立方米的水。山地和西南地区雨水充沛。</w:t>
      </w:r>
      <w:r w:rsidRPr="007F0DD8">
        <w:rPr>
          <w:vertAlign w:val="superscript"/>
          <w:lang w:val="fr-CH"/>
        </w:rPr>
        <w:footnoteReference w:id="3"/>
      </w:r>
    </w:p>
    <w:p w14:paraId="59B69A56" w14:textId="77777777" w:rsidR="0063282E" w:rsidRPr="007F0DD8" w:rsidRDefault="0063282E" w:rsidP="00355E51">
      <w:pPr>
        <w:pStyle w:val="SingleTxtGC"/>
        <w:spacing w:line="300" w:lineRule="exact"/>
        <w:rPr>
          <w:lang w:val="fr-CH"/>
        </w:rPr>
      </w:pPr>
      <w:r w:rsidRPr="00B479D8">
        <w:rPr>
          <w:lang w:val="fr-CH"/>
        </w:rPr>
        <w:t>3</w:t>
      </w:r>
      <w:r w:rsidRPr="007F0DD8">
        <w:rPr>
          <w:lang w:val="fr-CH"/>
        </w:rPr>
        <w:t>.</w:t>
      </w:r>
      <w:r w:rsidRPr="00B479D8">
        <w:rPr>
          <w:lang w:val="fr-CH"/>
        </w:rPr>
        <w:tab/>
      </w:r>
      <w:r w:rsidRPr="007F0DD8">
        <w:rPr>
          <w:rFonts w:hint="eastAsia"/>
          <w:lang w:val="fr-CH"/>
        </w:rPr>
        <w:t>为便于管理，斯里兰卡划分为</w:t>
      </w:r>
      <w:r w:rsidRPr="00B479D8">
        <w:rPr>
          <w:lang w:val="fr-CH"/>
        </w:rPr>
        <w:t>9</w:t>
      </w:r>
      <w:r w:rsidRPr="007F0DD8">
        <w:rPr>
          <w:rFonts w:hint="eastAsia"/>
          <w:lang w:val="fr-CH"/>
        </w:rPr>
        <w:t>个省、</w:t>
      </w:r>
      <w:r w:rsidRPr="00B479D8">
        <w:rPr>
          <w:lang w:val="fr-CH"/>
        </w:rPr>
        <w:t>25</w:t>
      </w:r>
      <w:r w:rsidRPr="007F0DD8">
        <w:rPr>
          <w:rFonts w:hint="eastAsia"/>
          <w:lang w:val="fr-CH"/>
        </w:rPr>
        <w:t>个区和</w:t>
      </w:r>
      <w:r w:rsidRPr="00B479D8">
        <w:rPr>
          <w:lang w:val="fr-CH"/>
        </w:rPr>
        <w:t>332</w:t>
      </w:r>
      <w:r w:rsidRPr="007F0DD8">
        <w:rPr>
          <w:rFonts w:hint="eastAsia"/>
          <w:lang w:val="fr-CH"/>
        </w:rPr>
        <w:t>个分区秘书处。斯里兰卡实行中央集权和九个省议会分权的治理体系。</w:t>
      </w:r>
    </w:p>
    <w:p w14:paraId="4D4BB2FA" w14:textId="2A047042" w:rsidR="0063282E" w:rsidRPr="007F0DD8" w:rsidRDefault="0063282E" w:rsidP="00355E51">
      <w:pPr>
        <w:pStyle w:val="SingleTxtGC"/>
        <w:spacing w:line="300" w:lineRule="exact"/>
        <w:rPr>
          <w:lang w:val="en-GB"/>
        </w:rPr>
      </w:pPr>
      <w:r w:rsidRPr="00B479D8">
        <w:rPr>
          <w:lang w:val="fr-CH"/>
        </w:rPr>
        <w:t>4</w:t>
      </w:r>
      <w:r w:rsidRPr="007F0DD8">
        <w:rPr>
          <w:lang w:val="fr-CH"/>
        </w:rPr>
        <w:t>.</w:t>
      </w:r>
      <w:r w:rsidRPr="00B479D8">
        <w:rPr>
          <w:lang w:val="fr-CH"/>
        </w:rPr>
        <w:tab/>
      </w:r>
      <w:r w:rsidRPr="007F0DD8">
        <w:rPr>
          <w:rFonts w:hint="eastAsia"/>
          <w:lang w:val="fr-CH"/>
        </w:rPr>
        <w:t>根据</w:t>
      </w:r>
      <w:r w:rsidRPr="00B479D8">
        <w:rPr>
          <w:lang w:val="fr-CH"/>
        </w:rPr>
        <w:t>2</w:t>
      </w:r>
      <w:r w:rsidRPr="007F0DD8">
        <w:rPr>
          <w:lang w:val="fr-CH"/>
        </w:rPr>
        <w:t>0</w:t>
      </w:r>
      <w:r w:rsidRPr="00B479D8">
        <w:rPr>
          <w:lang w:val="fr-CH"/>
        </w:rPr>
        <w:t>2</w:t>
      </w:r>
      <w:r w:rsidRPr="007F0DD8">
        <w:rPr>
          <w:lang w:val="fr-CH"/>
        </w:rPr>
        <w:t>0</w:t>
      </w:r>
      <w:r w:rsidRPr="007F0DD8">
        <w:rPr>
          <w:rFonts w:hint="eastAsia"/>
          <w:lang w:val="fr-CH"/>
        </w:rPr>
        <w:t>年年中人口估计，斯里兰卡女性人口比例较高，为</w:t>
      </w:r>
      <w:r w:rsidRPr="00B479D8">
        <w:rPr>
          <w:lang w:val="fr-CH"/>
        </w:rPr>
        <w:t>51</w:t>
      </w:r>
      <w:r w:rsidRPr="007F0DD8">
        <w:rPr>
          <w:lang w:val="fr-CH"/>
        </w:rPr>
        <w:t>.</w:t>
      </w:r>
      <w:r w:rsidRPr="00B479D8">
        <w:rPr>
          <w:lang w:val="fr-CH"/>
        </w:rPr>
        <w:t>58</w:t>
      </w:r>
      <w:r w:rsidRPr="007F0DD8">
        <w:rPr>
          <w:lang w:val="fr-CH"/>
        </w:rPr>
        <w:t>%(</w:t>
      </w:r>
      <w:r w:rsidRPr="00B479D8">
        <w:rPr>
          <w:lang w:val="fr-CH"/>
        </w:rPr>
        <w:t>113</w:t>
      </w:r>
      <w:r w:rsidRPr="007F0DD8">
        <w:rPr>
          <w:lang w:val="fr-CH"/>
        </w:rPr>
        <w:t>0</w:t>
      </w:r>
      <w:r w:rsidRPr="007F0DD8">
        <w:rPr>
          <w:rFonts w:hint="eastAsia"/>
          <w:lang w:val="fr-CH"/>
        </w:rPr>
        <w:t>.</w:t>
      </w:r>
      <w:r w:rsidRPr="00B479D8">
        <w:rPr>
          <w:lang w:val="fr-CH"/>
        </w:rPr>
        <w:t>6</w:t>
      </w:r>
      <w:r w:rsidRPr="007F0DD8">
        <w:rPr>
          <w:rFonts w:hint="eastAsia"/>
          <w:lang w:val="fr-CH"/>
        </w:rPr>
        <w:t>万人</w:t>
      </w:r>
      <w:r w:rsidRPr="007F0DD8">
        <w:rPr>
          <w:lang w:val="fr-CH"/>
        </w:rPr>
        <w:t>)</w:t>
      </w:r>
      <w:r w:rsidRPr="007F0DD8">
        <w:rPr>
          <w:rFonts w:hint="eastAsia"/>
          <w:lang w:val="fr-CH"/>
        </w:rPr>
        <w:t>，男性人口比例为</w:t>
      </w:r>
      <w:r w:rsidRPr="00B479D8">
        <w:rPr>
          <w:lang w:val="fr-CH"/>
        </w:rPr>
        <w:t>48</w:t>
      </w:r>
      <w:r w:rsidRPr="007F0DD8">
        <w:rPr>
          <w:lang w:val="fr-CH"/>
        </w:rPr>
        <w:t>.</w:t>
      </w:r>
      <w:r w:rsidRPr="00B479D8">
        <w:rPr>
          <w:lang w:val="fr-CH"/>
        </w:rPr>
        <w:t>42</w:t>
      </w:r>
      <w:r w:rsidRPr="007F0DD8">
        <w:rPr>
          <w:lang w:val="fr-CH"/>
        </w:rPr>
        <w:t>%(</w:t>
      </w:r>
      <w:r w:rsidRPr="00B479D8">
        <w:rPr>
          <w:lang w:val="fr-CH"/>
        </w:rPr>
        <w:t>1</w:t>
      </w:r>
      <w:r w:rsidRPr="007F0DD8">
        <w:rPr>
          <w:lang w:val="fr-CH"/>
        </w:rPr>
        <w:t>0</w:t>
      </w:r>
      <w:r w:rsidRPr="00B479D8">
        <w:rPr>
          <w:lang w:val="fr-CH"/>
        </w:rPr>
        <w:t>61</w:t>
      </w:r>
      <w:r w:rsidRPr="007F0DD8">
        <w:rPr>
          <w:lang w:val="fr-CH"/>
        </w:rPr>
        <w:t>.</w:t>
      </w:r>
      <w:r w:rsidRPr="00B479D8">
        <w:rPr>
          <w:lang w:val="fr-CH"/>
        </w:rPr>
        <w:t>3</w:t>
      </w:r>
      <w:r w:rsidRPr="007F0DD8">
        <w:rPr>
          <w:rFonts w:hint="eastAsia"/>
          <w:lang w:val="fr-CH"/>
        </w:rPr>
        <w:t>万人</w:t>
      </w:r>
      <w:r w:rsidRPr="007F0DD8">
        <w:rPr>
          <w:lang w:val="fr-CH"/>
        </w:rPr>
        <w:t>)</w:t>
      </w:r>
      <w:r w:rsidRPr="007F0DD8">
        <w:rPr>
          <w:rFonts w:hint="eastAsia"/>
          <w:lang w:val="en-GB"/>
        </w:rPr>
        <w:t>。</w:t>
      </w:r>
      <w:r w:rsidRPr="007F0DD8">
        <w:rPr>
          <w:vertAlign w:val="superscript"/>
          <w:lang w:val="fr-CH"/>
        </w:rPr>
        <w:footnoteReference w:id="4"/>
      </w:r>
      <w:r w:rsidRPr="007F0DD8">
        <w:rPr>
          <w:lang w:val="en-GB"/>
        </w:rPr>
        <w:t xml:space="preserve"> </w:t>
      </w:r>
      <w:r w:rsidRPr="007F0DD8">
        <w:rPr>
          <w:rFonts w:hint="eastAsia"/>
          <w:lang w:val="fr-CH"/>
        </w:rPr>
        <w:t>统计数据显示，女性人口比例一直略高于男性，分别是</w:t>
      </w:r>
      <w:r w:rsidRPr="00B479D8">
        <w:rPr>
          <w:lang w:val="fr-CH"/>
        </w:rPr>
        <w:t>2</w:t>
      </w:r>
      <w:r w:rsidRPr="007F0DD8">
        <w:rPr>
          <w:lang w:val="fr-CH"/>
        </w:rPr>
        <w:t>0</w:t>
      </w:r>
      <w:r w:rsidRPr="00B479D8">
        <w:rPr>
          <w:lang w:val="fr-CH"/>
        </w:rPr>
        <w:t>16</w:t>
      </w:r>
      <w:r w:rsidRPr="007F0DD8">
        <w:rPr>
          <w:rFonts w:hint="eastAsia"/>
          <w:lang w:val="fr-CH"/>
        </w:rPr>
        <w:t>年占</w:t>
      </w:r>
      <w:r w:rsidRPr="00B479D8">
        <w:rPr>
          <w:lang w:val="fr-CH"/>
        </w:rPr>
        <w:t>51</w:t>
      </w:r>
      <w:r w:rsidRPr="007F0DD8">
        <w:rPr>
          <w:lang w:val="fr-CH"/>
        </w:rPr>
        <w:t>.</w:t>
      </w:r>
      <w:r w:rsidRPr="00B479D8">
        <w:rPr>
          <w:lang w:val="fr-CH"/>
        </w:rPr>
        <w:t>59</w:t>
      </w:r>
      <w:r w:rsidRPr="007F0DD8">
        <w:rPr>
          <w:lang w:val="fr-CH"/>
        </w:rPr>
        <w:t>%</w:t>
      </w:r>
      <w:r w:rsidRPr="007F0DD8">
        <w:rPr>
          <w:rFonts w:hint="eastAsia"/>
          <w:lang w:val="fr-CH"/>
        </w:rPr>
        <w:t>，</w:t>
      </w:r>
      <w:r w:rsidRPr="00B479D8">
        <w:rPr>
          <w:lang w:val="fr-CH"/>
        </w:rPr>
        <w:t>2</w:t>
      </w:r>
      <w:r w:rsidRPr="007F0DD8">
        <w:rPr>
          <w:lang w:val="fr-CH"/>
        </w:rPr>
        <w:t>0</w:t>
      </w:r>
      <w:r w:rsidRPr="00B479D8">
        <w:rPr>
          <w:lang w:val="fr-CH"/>
        </w:rPr>
        <w:t>17</w:t>
      </w:r>
      <w:r w:rsidRPr="007F0DD8">
        <w:rPr>
          <w:rFonts w:hint="eastAsia"/>
          <w:lang w:val="fr-CH"/>
        </w:rPr>
        <w:t>年占</w:t>
      </w:r>
      <w:r w:rsidRPr="00B479D8">
        <w:rPr>
          <w:lang w:val="fr-CH"/>
        </w:rPr>
        <w:t>51</w:t>
      </w:r>
      <w:r w:rsidRPr="007F0DD8">
        <w:rPr>
          <w:lang w:val="fr-CH"/>
        </w:rPr>
        <w:t>.</w:t>
      </w:r>
      <w:r w:rsidRPr="00B479D8">
        <w:rPr>
          <w:lang w:val="fr-CH"/>
        </w:rPr>
        <w:t>59</w:t>
      </w:r>
      <w:r w:rsidRPr="007F0DD8">
        <w:rPr>
          <w:lang w:val="fr-CH"/>
        </w:rPr>
        <w:t>%</w:t>
      </w:r>
      <w:r w:rsidRPr="007F0DD8">
        <w:rPr>
          <w:rFonts w:hint="eastAsia"/>
          <w:lang w:val="fr-CH"/>
        </w:rPr>
        <w:t>，</w:t>
      </w:r>
      <w:r w:rsidRPr="00B479D8">
        <w:rPr>
          <w:lang w:val="fr-CH"/>
        </w:rPr>
        <w:t>2</w:t>
      </w:r>
      <w:r w:rsidRPr="007F0DD8">
        <w:rPr>
          <w:lang w:val="fr-CH"/>
        </w:rPr>
        <w:t>0</w:t>
      </w:r>
      <w:r w:rsidRPr="00B479D8">
        <w:rPr>
          <w:lang w:val="fr-CH"/>
        </w:rPr>
        <w:t>18</w:t>
      </w:r>
      <w:r w:rsidRPr="007F0DD8">
        <w:rPr>
          <w:rFonts w:hint="eastAsia"/>
          <w:lang w:val="fr-CH"/>
        </w:rPr>
        <w:t>年占</w:t>
      </w:r>
      <w:r w:rsidRPr="00B479D8">
        <w:rPr>
          <w:lang w:val="fr-CH"/>
        </w:rPr>
        <w:t>51</w:t>
      </w:r>
      <w:r w:rsidRPr="007F0DD8">
        <w:rPr>
          <w:lang w:val="fr-CH"/>
        </w:rPr>
        <w:t>.</w:t>
      </w:r>
      <w:r w:rsidRPr="00B479D8">
        <w:rPr>
          <w:lang w:val="fr-CH"/>
        </w:rPr>
        <w:t>58</w:t>
      </w:r>
      <w:r w:rsidRPr="007F0DD8">
        <w:rPr>
          <w:lang w:val="fr-CH"/>
        </w:rPr>
        <w:t>%</w:t>
      </w:r>
      <w:r w:rsidRPr="007F0DD8">
        <w:rPr>
          <w:rFonts w:hint="eastAsia"/>
          <w:lang w:val="fr-CH"/>
        </w:rPr>
        <w:t>，</w:t>
      </w:r>
      <w:r w:rsidRPr="00B479D8">
        <w:rPr>
          <w:lang w:val="fr-CH"/>
        </w:rPr>
        <w:t>2</w:t>
      </w:r>
      <w:r w:rsidRPr="007F0DD8">
        <w:rPr>
          <w:lang w:val="fr-CH"/>
        </w:rPr>
        <w:t>0</w:t>
      </w:r>
      <w:r w:rsidRPr="00B479D8">
        <w:rPr>
          <w:lang w:val="fr-CH"/>
        </w:rPr>
        <w:t>19</w:t>
      </w:r>
      <w:r w:rsidRPr="007F0DD8">
        <w:rPr>
          <w:rFonts w:hint="eastAsia"/>
          <w:lang w:val="fr-CH"/>
        </w:rPr>
        <w:t>年占</w:t>
      </w:r>
      <w:r w:rsidRPr="00B479D8">
        <w:rPr>
          <w:lang w:val="fr-CH"/>
        </w:rPr>
        <w:t>51</w:t>
      </w:r>
      <w:r w:rsidRPr="007F0DD8">
        <w:rPr>
          <w:lang w:val="fr-CH"/>
        </w:rPr>
        <w:t>.</w:t>
      </w:r>
      <w:r w:rsidRPr="00B479D8">
        <w:rPr>
          <w:lang w:val="fr-CH"/>
        </w:rPr>
        <w:t>58</w:t>
      </w:r>
      <w:r w:rsidRPr="007F0DD8">
        <w:rPr>
          <w:lang w:val="fr-CH"/>
        </w:rPr>
        <w:t>%</w:t>
      </w:r>
      <w:r w:rsidRPr="007F0DD8">
        <w:rPr>
          <w:rFonts w:hint="eastAsia"/>
          <w:lang w:val="fr-CH"/>
        </w:rPr>
        <w:t>。</w:t>
      </w:r>
      <w:r w:rsidRPr="007F0DD8">
        <w:rPr>
          <w:vertAlign w:val="superscript"/>
          <w:lang w:val="fr-CH"/>
        </w:rPr>
        <w:footnoteReference w:id="5"/>
      </w:r>
      <w:r w:rsidRPr="007F0DD8">
        <w:rPr>
          <w:lang w:val="en-GB"/>
        </w:rPr>
        <w:t xml:space="preserve"> </w:t>
      </w:r>
      <w:r w:rsidRPr="007F0DD8">
        <w:rPr>
          <w:rFonts w:hint="eastAsia"/>
          <w:lang w:val="fr-CH"/>
        </w:rPr>
        <w:t>根据斯里兰卡中央银行</w:t>
      </w:r>
      <w:r w:rsidRPr="00B479D8">
        <w:rPr>
          <w:lang w:val="fr-CH"/>
        </w:rPr>
        <w:t>2</w:t>
      </w:r>
      <w:r w:rsidRPr="007F0DD8">
        <w:rPr>
          <w:lang w:val="fr-CH"/>
        </w:rPr>
        <w:t>0</w:t>
      </w:r>
      <w:r w:rsidRPr="00B479D8">
        <w:rPr>
          <w:lang w:val="fr-CH"/>
        </w:rPr>
        <w:t>2</w:t>
      </w:r>
      <w:r w:rsidRPr="007F0DD8">
        <w:rPr>
          <w:lang w:val="fr-CH"/>
        </w:rPr>
        <w:t>0</w:t>
      </w:r>
      <w:r w:rsidRPr="007F0DD8">
        <w:rPr>
          <w:rFonts w:hint="eastAsia"/>
          <w:lang w:val="fr-CH"/>
        </w:rPr>
        <w:t>年年中数据，人口增长率从</w:t>
      </w:r>
      <w:r w:rsidRPr="00B479D8">
        <w:rPr>
          <w:lang w:val="fr-CH"/>
        </w:rPr>
        <w:t>2</w:t>
      </w:r>
      <w:r w:rsidRPr="007F0DD8">
        <w:rPr>
          <w:lang w:val="fr-CH"/>
        </w:rPr>
        <w:t>0</w:t>
      </w:r>
      <w:r w:rsidRPr="00B479D8">
        <w:rPr>
          <w:lang w:val="fr-CH"/>
        </w:rPr>
        <w:t>18</w:t>
      </w:r>
      <w:r w:rsidRPr="007F0DD8">
        <w:rPr>
          <w:rFonts w:hint="eastAsia"/>
          <w:lang w:val="fr-CH"/>
        </w:rPr>
        <w:t>年的</w:t>
      </w:r>
      <w:r w:rsidRPr="00B479D8">
        <w:rPr>
          <w:lang w:val="fr-CH"/>
        </w:rPr>
        <w:t>1</w:t>
      </w:r>
      <w:r w:rsidRPr="007F0DD8">
        <w:rPr>
          <w:lang w:val="fr-CH"/>
        </w:rPr>
        <w:t>.0</w:t>
      </w:r>
      <w:r w:rsidRPr="00B479D8">
        <w:rPr>
          <w:lang w:val="fr-CH"/>
        </w:rPr>
        <w:t>5</w:t>
      </w:r>
      <w:r w:rsidRPr="007F0DD8">
        <w:rPr>
          <w:lang w:val="fr-CH"/>
        </w:rPr>
        <w:t>%</w:t>
      </w:r>
      <w:r w:rsidRPr="007F0DD8">
        <w:rPr>
          <w:rFonts w:hint="eastAsia"/>
          <w:lang w:val="fr-CH"/>
        </w:rPr>
        <w:t>降至</w:t>
      </w:r>
      <w:r w:rsidRPr="00B479D8">
        <w:rPr>
          <w:lang w:val="fr-CH"/>
        </w:rPr>
        <w:t>2</w:t>
      </w:r>
      <w:r w:rsidRPr="007F0DD8">
        <w:rPr>
          <w:lang w:val="fr-CH"/>
        </w:rPr>
        <w:t>0</w:t>
      </w:r>
      <w:r w:rsidRPr="00B479D8">
        <w:rPr>
          <w:lang w:val="fr-CH"/>
        </w:rPr>
        <w:t>19</w:t>
      </w:r>
      <w:r w:rsidRPr="007F0DD8">
        <w:rPr>
          <w:rFonts w:hint="eastAsia"/>
          <w:lang w:val="fr-CH"/>
        </w:rPr>
        <w:t>年的</w:t>
      </w:r>
      <w:r w:rsidRPr="007F0DD8">
        <w:rPr>
          <w:lang w:val="fr-CH"/>
        </w:rPr>
        <w:t>0.</w:t>
      </w:r>
      <w:r w:rsidRPr="00B479D8">
        <w:rPr>
          <w:lang w:val="fr-CH"/>
        </w:rPr>
        <w:t>62</w:t>
      </w:r>
      <w:r w:rsidRPr="007F0DD8">
        <w:rPr>
          <w:lang w:val="fr-CH"/>
        </w:rPr>
        <w:t>%</w:t>
      </w:r>
      <w:r w:rsidRPr="007F0DD8">
        <w:rPr>
          <w:rFonts w:hint="eastAsia"/>
          <w:lang w:val="fr-CH"/>
        </w:rPr>
        <w:t>。在整个报告期内，女性死亡率低于男性死亡率。</w:t>
      </w:r>
    </w:p>
    <w:p w14:paraId="6C1E0393" w14:textId="77777777" w:rsidR="0063282E" w:rsidRPr="007F0DD8" w:rsidRDefault="0063282E" w:rsidP="0063282E">
      <w:pPr>
        <w:pStyle w:val="SingleTxtGC"/>
        <w:rPr>
          <w:rFonts w:ascii="Time New Roman" w:eastAsia="黑体" w:hAnsi="Time New Roman" w:hint="eastAsia"/>
          <w:lang w:val="fr-CH"/>
        </w:rPr>
      </w:pPr>
      <w:r w:rsidRPr="007F0DD8">
        <w:rPr>
          <w:rFonts w:ascii="Time New Roman" w:eastAsia="黑体" w:hAnsi="Time New Roman" w:hint="eastAsia"/>
          <w:lang w:val="fr-CH"/>
        </w:rPr>
        <w:t>人口</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43"/>
        <w:gridCol w:w="1158"/>
        <w:gridCol w:w="1198"/>
        <w:gridCol w:w="1176"/>
        <w:gridCol w:w="1176"/>
        <w:gridCol w:w="1119"/>
      </w:tblGrid>
      <w:tr w:rsidR="0063282E" w:rsidRPr="00B479D8" w14:paraId="7938D2DC" w14:textId="77777777" w:rsidTr="002D6495">
        <w:trPr>
          <w:tblHeader/>
        </w:trPr>
        <w:tc>
          <w:tcPr>
            <w:tcW w:w="1543" w:type="dxa"/>
            <w:tcBorders>
              <w:top w:val="single" w:sz="4" w:space="0" w:color="auto"/>
              <w:bottom w:val="single" w:sz="12" w:space="0" w:color="auto"/>
            </w:tcBorders>
            <w:shd w:val="clear" w:color="auto" w:fill="auto"/>
            <w:vAlign w:val="bottom"/>
          </w:tcPr>
          <w:p w14:paraId="567C07AD" w14:textId="77777777" w:rsidR="0063282E" w:rsidRPr="00B479D8" w:rsidRDefault="0063282E" w:rsidP="002D6495">
            <w:pPr>
              <w:pStyle w:val="a5"/>
              <w:ind w:right="0"/>
              <w:jc w:val="left"/>
              <w:rPr>
                <w:lang w:val="en-GB"/>
              </w:rPr>
            </w:pPr>
          </w:p>
        </w:tc>
        <w:tc>
          <w:tcPr>
            <w:tcW w:w="1158" w:type="dxa"/>
            <w:tcBorders>
              <w:top w:val="single" w:sz="4" w:space="0" w:color="auto"/>
              <w:bottom w:val="single" w:sz="12" w:space="0" w:color="auto"/>
            </w:tcBorders>
            <w:shd w:val="clear" w:color="auto" w:fill="auto"/>
            <w:vAlign w:val="bottom"/>
          </w:tcPr>
          <w:p w14:paraId="6F3F59A0" w14:textId="77777777" w:rsidR="0063282E" w:rsidRPr="00B479D8" w:rsidRDefault="0063282E" w:rsidP="002D6495">
            <w:pPr>
              <w:pStyle w:val="a5"/>
              <w:ind w:right="0"/>
              <w:jc w:val="right"/>
              <w:rPr>
                <w:lang w:val="en-GB"/>
              </w:rPr>
            </w:pPr>
            <w:r w:rsidRPr="00B479D8">
              <w:rPr>
                <w:lang w:val="en-GB"/>
              </w:rPr>
              <w:t>2016</w:t>
            </w:r>
          </w:p>
        </w:tc>
        <w:tc>
          <w:tcPr>
            <w:tcW w:w="1198" w:type="dxa"/>
            <w:tcBorders>
              <w:top w:val="single" w:sz="4" w:space="0" w:color="auto"/>
              <w:bottom w:val="single" w:sz="12" w:space="0" w:color="auto"/>
            </w:tcBorders>
            <w:shd w:val="clear" w:color="auto" w:fill="auto"/>
            <w:vAlign w:val="bottom"/>
          </w:tcPr>
          <w:p w14:paraId="6C5E50E6" w14:textId="77777777" w:rsidR="0063282E" w:rsidRPr="00B479D8" w:rsidRDefault="0063282E" w:rsidP="002D6495">
            <w:pPr>
              <w:pStyle w:val="a5"/>
              <w:ind w:right="0"/>
              <w:jc w:val="right"/>
              <w:rPr>
                <w:lang w:val="en-GB"/>
              </w:rPr>
            </w:pPr>
            <w:r w:rsidRPr="00B479D8">
              <w:rPr>
                <w:lang w:val="en-GB"/>
              </w:rPr>
              <w:t>2017</w:t>
            </w:r>
          </w:p>
        </w:tc>
        <w:tc>
          <w:tcPr>
            <w:tcW w:w="1176" w:type="dxa"/>
            <w:tcBorders>
              <w:top w:val="single" w:sz="4" w:space="0" w:color="auto"/>
              <w:bottom w:val="single" w:sz="12" w:space="0" w:color="auto"/>
            </w:tcBorders>
            <w:shd w:val="clear" w:color="auto" w:fill="auto"/>
            <w:vAlign w:val="bottom"/>
          </w:tcPr>
          <w:p w14:paraId="79527878" w14:textId="77777777" w:rsidR="0063282E" w:rsidRPr="00B479D8" w:rsidRDefault="0063282E" w:rsidP="002D6495">
            <w:pPr>
              <w:pStyle w:val="a5"/>
              <w:ind w:right="0"/>
              <w:jc w:val="right"/>
              <w:rPr>
                <w:lang w:val="en-GB"/>
              </w:rPr>
            </w:pPr>
            <w:r w:rsidRPr="00B479D8">
              <w:rPr>
                <w:lang w:val="en-GB"/>
              </w:rPr>
              <w:t>2018</w:t>
            </w:r>
          </w:p>
        </w:tc>
        <w:tc>
          <w:tcPr>
            <w:tcW w:w="1176" w:type="dxa"/>
            <w:tcBorders>
              <w:top w:val="single" w:sz="4" w:space="0" w:color="auto"/>
              <w:bottom w:val="single" w:sz="12" w:space="0" w:color="auto"/>
            </w:tcBorders>
            <w:shd w:val="clear" w:color="auto" w:fill="auto"/>
            <w:vAlign w:val="bottom"/>
          </w:tcPr>
          <w:p w14:paraId="6BE4899A" w14:textId="77777777" w:rsidR="0063282E" w:rsidRPr="00B479D8" w:rsidRDefault="0063282E" w:rsidP="002D6495">
            <w:pPr>
              <w:pStyle w:val="a5"/>
              <w:ind w:right="0"/>
              <w:jc w:val="right"/>
              <w:rPr>
                <w:lang w:val="en-GB"/>
              </w:rPr>
            </w:pPr>
            <w:r w:rsidRPr="00B479D8">
              <w:rPr>
                <w:lang w:val="en-GB"/>
              </w:rPr>
              <w:t>2019</w:t>
            </w:r>
          </w:p>
        </w:tc>
        <w:tc>
          <w:tcPr>
            <w:tcW w:w="1119" w:type="dxa"/>
            <w:tcBorders>
              <w:top w:val="single" w:sz="4" w:space="0" w:color="auto"/>
              <w:bottom w:val="single" w:sz="12" w:space="0" w:color="auto"/>
            </w:tcBorders>
            <w:shd w:val="clear" w:color="auto" w:fill="auto"/>
            <w:vAlign w:val="bottom"/>
          </w:tcPr>
          <w:p w14:paraId="397FDC72" w14:textId="77777777" w:rsidR="0063282E" w:rsidRPr="00B479D8" w:rsidRDefault="0063282E" w:rsidP="002D6495">
            <w:pPr>
              <w:pStyle w:val="a5"/>
              <w:ind w:right="0"/>
              <w:jc w:val="right"/>
              <w:rPr>
                <w:lang w:val="en-GB"/>
              </w:rPr>
            </w:pPr>
            <w:r w:rsidRPr="00B479D8">
              <w:rPr>
                <w:lang w:val="en-GB"/>
              </w:rPr>
              <w:t>2020</w:t>
            </w:r>
          </w:p>
        </w:tc>
      </w:tr>
      <w:tr w:rsidR="0063282E" w:rsidRPr="00B479D8" w14:paraId="08FA810F" w14:textId="77777777" w:rsidTr="002D6495">
        <w:tc>
          <w:tcPr>
            <w:tcW w:w="1543" w:type="dxa"/>
            <w:tcBorders>
              <w:top w:val="single" w:sz="12" w:space="0" w:color="auto"/>
            </w:tcBorders>
            <w:shd w:val="clear" w:color="auto" w:fill="auto"/>
          </w:tcPr>
          <w:p w14:paraId="13FE2CC6" w14:textId="07535219" w:rsidR="0063282E" w:rsidRPr="00B479D8" w:rsidRDefault="0063282E" w:rsidP="00355E51">
            <w:pPr>
              <w:pStyle w:val="a4"/>
              <w:overflowPunct/>
              <w:spacing w:before="20" w:after="20"/>
              <w:ind w:right="0"/>
              <w:jc w:val="left"/>
              <w:rPr>
                <w:lang w:val="en-GB"/>
              </w:rPr>
            </w:pPr>
            <w:r w:rsidRPr="00B479D8">
              <w:rPr>
                <w:lang w:val="en-GB"/>
              </w:rPr>
              <w:t>总计</w:t>
            </w:r>
            <w:r w:rsidRPr="00B479D8">
              <w:rPr>
                <w:lang w:val="en-GB"/>
              </w:rPr>
              <w:t>(</w:t>
            </w:r>
            <w:r w:rsidRPr="00B479D8">
              <w:rPr>
                <w:rFonts w:hint="eastAsia"/>
                <w:lang w:val="en-GB"/>
              </w:rPr>
              <w:t>'</w:t>
            </w:r>
            <w:r w:rsidRPr="00B479D8">
              <w:rPr>
                <w:lang w:val="en-GB"/>
              </w:rPr>
              <w:t>000)</w:t>
            </w:r>
          </w:p>
        </w:tc>
        <w:tc>
          <w:tcPr>
            <w:tcW w:w="1158" w:type="dxa"/>
            <w:tcBorders>
              <w:top w:val="single" w:sz="12" w:space="0" w:color="auto"/>
            </w:tcBorders>
            <w:shd w:val="clear" w:color="auto" w:fill="auto"/>
            <w:vAlign w:val="bottom"/>
          </w:tcPr>
          <w:p w14:paraId="19085C4F" w14:textId="77777777" w:rsidR="0063282E" w:rsidRPr="00B479D8" w:rsidRDefault="0063282E" w:rsidP="00355E51">
            <w:pPr>
              <w:pStyle w:val="a4"/>
              <w:overflowPunct/>
              <w:spacing w:before="20" w:after="20"/>
              <w:ind w:right="0"/>
              <w:jc w:val="right"/>
              <w:rPr>
                <w:lang w:val="en-GB"/>
              </w:rPr>
            </w:pPr>
            <w:r w:rsidRPr="00B479D8">
              <w:rPr>
                <w:lang w:val="en-GB"/>
              </w:rPr>
              <w:t>21,203</w:t>
            </w:r>
          </w:p>
        </w:tc>
        <w:tc>
          <w:tcPr>
            <w:tcW w:w="1198" w:type="dxa"/>
            <w:tcBorders>
              <w:top w:val="single" w:sz="12" w:space="0" w:color="auto"/>
            </w:tcBorders>
            <w:shd w:val="clear" w:color="auto" w:fill="auto"/>
            <w:vAlign w:val="bottom"/>
          </w:tcPr>
          <w:p w14:paraId="70C9F4E6" w14:textId="77777777" w:rsidR="0063282E" w:rsidRPr="00B479D8" w:rsidRDefault="0063282E" w:rsidP="00355E51">
            <w:pPr>
              <w:pStyle w:val="a4"/>
              <w:overflowPunct/>
              <w:spacing w:before="20" w:after="20"/>
              <w:ind w:right="0"/>
              <w:jc w:val="right"/>
              <w:rPr>
                <w:lang w:val="en-GB"/>
              </w:rPr>
            </w:pPr>
            <w:r w:rsidRPr="00B479D8">
              <w:rPr>
                <w:lang w:val="en-GB"/>
              </w:rPr>
              <w:t>21,444</w:t>
            </w:r>
          </w:p>
        </w:tc>
        <w:tc>
          <w:tcPr>
            <w:tcW w:w="1176" w:type="dxa"/>
            <w:tcBorders>
              <w:top w:val="single" w:sz="12" w:space="0" w:color="auto"/>
            </w:tcBorders>
            <w:shd w:val="clear" w:color="auto" w:fill="auto"/>
            <w:vAlign w:val="bottom"/>
          </w:tcPr>
          <w:p w14:paraId="0EC51039" w14:textId="77777777" w:rsidR="0063282E" w:rsidRPr="00B479D8" w:rsidRDefault="0063282E" w:rsidP="00355E51">
            <w:pPr>
              <w:pStyle w:val="a4"/>
              <w:overflowPunct/>
              <w:spacing w:before="20" w:after="20"/>
              <w:ind w:right="0"/>
              <w:jc w:val="right"/>
              <w:rPr>
                <w:lang w:val="en-GB"/>
              </w:rPr>
            </w:pPr>
            <w:r w:rsidRPr="00B479D8">
              <w:rPr>
                <w:lang w:val="en-GB"/>
              </w:rPr>
              <w:t>21,670</w:t>
            </w:r>
          </w:p>
        </w:tc>
        <w:tc>
          <w:tcPr>
            <w:tcW w:w="1176" w:type="dxa"/>
            <w:tcBorders>
              <w:top w:val="single" w:sz="12" w:space="0" w:color="auto"/>
            </w:tcBorders>
            <w:shd w:val="clear" w:color="auto" w:fill="auto"/>
            <w:vAlign w:val="bottom"/>
          </w:tcPr>
          <w:p w14:paraId="390C0724" w14:textId="77777777" w:rsidR="0063282E" w:rsidRPr="00B479D8" w:rsidRDefault="0063282E" w:rsidP="00355E51">
            <w:pPr>
              <w:pStyle w:val="a4"/>
              <w:overflowPunct/>
              <w:spacing w:before="20" w:after="20"/>
              <w:ind w:right="0"/>
              <w:jc w:val="right"/>
              <w:rPr>
                <w:lang w:val="en-GB"/>
              </w:rPr>
            </w:pPr>
            <w:r w:rsidRPr="00B479D8">
              <w:rPr>
                <w:lang w:val="en-GB"/>
              </w:rPr>
              <w:t>21,803</w:t>
            </w:r>
          </w:p>
        </w:tc>
        <w:tc>
          <w:tcPr>
            <w:tcW w:w="1119" w:type="dxa"/>
            <w:tcBorders>
              <w:top w:val="single" w:sz="12" w:space="0" w:color="auto"/>
            </w:tcBorders>
            <w:shd w:val="clear" w:color="auto" w:fill="auto"/>
            <w:vAlign w:val="bottom"/>
          </w:tcPr>
          <w:p w14:paraId="1D7ABEE8" w14:textId="77777777" w:rsidR="0063282E" w:rsidRPr="00B479D8" w:rsidRDefault="0063282E" w:rsidP="00355E51">
            <w:pPr>
              <w:pStyle w:val="a4"/>
              <w:overflowPunct/>
              <w:spacing w:before="20" w:after="20"/>
              <w:ind w:right="0"/>
              <w:jc w:val="right"/>
              <w:rPr>
                <w:lang w:val="en-GB"/>
              </w:rPr>
            </w:pPr>
            <w:r w:rsidRPr="00B479D8">
              <w:rPr>
                <w:lang w:val="en-GB"/>
              </w:rPr>
              <w:t>21,919</w:t>
            </w:r>
          </w:p>
        </w:tc>
      </w:tr>
      <w:tr w:rsidR="0063282E" w:rsidRPr="00B479D8" w14:paraId="3CFD14F0" w14:textId="77777777" w:rsidTr="002D6495">
        <w:tc>
          <w:tcPr>
            <w:tcW w:w="1543" w:type="dxa"/>
            <w:shd w:val="clear" w:color="auto" w:fill="auto"/>
          </w:tcPr>
          <w:p w14:paraId="0D35C776" w14:textId="77777777" w:rsidR="0063282E" w:rsidRPr="00B479D8" w:rsidRDefault="0063282E" w:rsidP="00355E51">
            <w:pPr>
              <w:pStyle w:val="a4"/>
              <w:overflowPunct/>
              <w:spacing w:before="20" w:after="20"/>
              <w:ind w:right="0"/>
              <w:jc w:val="left"/>
              <w:rPr>
                <w:lang w:val="en-GB"/>
              </w:rPr>
            </w:pPr>
            <w:r w:rsidRPr="00B479D8">
              <w:rPr>
                <w:lang w:val="en-GB"/>
              </w:rPr>
              <w:t>男性</w:t>
            </w:r>
            <w:r w:rsidRPr="00B479D8">
              <w:rPr>
                <w:rFonts w:hint="eastAsia"/>
                <w:lang w:val="en-GB"/>
              </w:rPr>
              <w:t>(</w:t>
            </w:r>
            <w:r w:rsidRPr="00B479D8">
              <w:rPr>
                <w:lang w:val="en-GB"/>
              </w:rPr>
              <w:t>'000)</w:t>
            </w:r>
          </w:p>
        </w:tc>
        <w:tc>
          <w:tcPr>
            <w:tcW w:w="1158" w:type="dxa"/>
            <w:shd w:val="clear" w:color="auto" w:fill="auto"/>
            <w:vAlign w:val="bottom"/>
          </w:tcPr>
          <w:p w14:paraId="6331B762" w14:textId="77777777" w:rsidR="0063282E" w:rsidRPr="00B479D8" w:rsidRDefault="0063282E" w:rsidP="00355E51">
            <w:pPr>
              <w:pStyle w:val="a4"/>
              <w:overflowPunct/>
              <w:spacing w:before="20" w:after="20"/>
              <w:ind w:right="0"/>
              <w:jc w:val="right"/>
              <w:rPr>
                <w:lang w:val="en-GB"/>
              </w:rPr>
            </w:pPr>
            <w:r w:rsidRPr="00B479D8">
              <w:rPr>
                <w:lang w:val="en-GB"/>
              </w:rPr>
              <w:t>10,265</w:t>
            </w:r>
          </w:p>
        </w:tc>
        <w:tc>
          <w:tcPr>
            <w:tcW w:w="1198" w:type="dxa"/>
            <w:shd w:val="clear" w:color="auto" w:fill="auto"/>
            <w:vAlign w:val="bottom"/>
          </w:tcPr>
          <w:p w14:paraId="05550951" w14:textId="77777777" w:rsidR="0063282E" w:rsidRPr="00B479D8" w:rsidRDefault="0063282E" w:rsidP="00355E51">
            <w:pPr>
              <w:pStyle w:val="a4"/>
              <w:overflowPunct/>
              <w:spacing w:before="20" w:after="20"/>
              <w:ind w:right="0"/>
              <w:jc w:val="right"/>
              <w:rPr>
                <w:lang w:val="en-GB"/>
              </w:rPr>
            </w:pPr>
            <w:r w:rsidRPr="00B479D8">
              <w:rPr>
                <w:lang w:val="en-GB"/>
              </w:rPr>
              <w:t>10,382</w:t>
            </w:r>
          </w:p>
        </w:tc>
        <w:tc>
          <w:tcPr>
            <w:tcW w:w="1176" w:type="dxa"/>
            <w:shd w:val="clear" w:color="auto" w:fill="auto"/>
            <w:vAlign w:val="bottom"/>
          </w:tcPr>
          <w:p w14:paraId="2A530C51" w14:textId="77777777" w:rsidR="0063282E" w:rsidRPr="00B479D8" w:rsidRDefault="0063282E" w:rsidP="00355E51">
            <w:pPr>
              <w:pStyle w:val="a4"/>
              <w:overflowPunct/>
              <w:spacing w:before="20" w:after="20"/>
              <w:ind w:right="0"/>
              <w:jc w:val="right"/>
              <w:rPr>
                <w:lang w:val="en-GB"/>
              </w:rPr>
            </w:pPr>
            <w:r w:rsidRPr="00B479D8">
              <w:rPr>
                <w:lang w:val="en-GB"/>
              </w:rPr>
              <w:t>10,492</w:t>
            </w:r>
          </w:p>
        </w:tc>
        <w:tc>
          <w:tcPr>
            <w:tcW w:w="1176" w:type="dxa"/>
            <w:shd w:val="clear" w:color="auto" w:fill="auto"/>
            <w:vAlign w:val="bottom"/>
          </w:tcPr>
          <w:p w14:paraId="4F0C597D" w14:textId="77777777" w:rsidR="0063282E" w:rsidRPr="00B479D8" w:rsidRDefault="0063282E" w:rsidP="00355E51">
            <w:pPr>
              <w:pStyle w:val="a4"/>
              <w:overflowPunct/>
              <w:spacing w:before="20" w:after="20"/>
              <w:ind w:right="0"/>
              <w:jc w:val="right"/>
              <w:rPr>
                <w:lang w:val="en-GB"/>
              </w:rPr>
            </w:pPr>
            <w:r w:rsidRPr="00B479D8">
              <w:rPr>
                <w:lang w:val="en-GB"/>
              </w:rPr>
              <w:t>10,556</w:t>
            </w:r>
          </w:p>
        </w:tc>
        <w:tc>
          <w:tcPr>
            <w:tcW w:w="1119" w:type="dxa"/>
            <w:shd w:val="clear" w:color="auto" w:fill="auto"/>
            <w:vAlign w:val="bottom"/>
          </w:tcPr>
          <w:p w14:paraId="27D1F6FD" w14:textId="77777777" w:rsidR="0063282E" w:rsidRPr="00B479D8" w:rsidRDefault="0063282E" w:rsidP="00355E51">
            <w:pPr>
              <w:pStyle w:val="a4"/>
              <w:overflowPunct/>
              <w:spacing w:before="20" w:after="20"/>
              <w:ind w:right="0"/>
              <w:jc w:val="right"/>
              <w:rPr>
                <w:lang w:val="en-GB"/>
              </w:rPr>
            </w:pPr>
            <w:r w:rsidRPr="00B479D8">
              <w:rPr>
                <w:lang w:val="en-GB"/>
              </w:rPr>
              <w:t>10,613</w:t>
            </w:r>
          </w:p>
        </w:tc>
      </w:tr>
      <w:tr w:rsidR="0063282E" w:rsidRPr="00B479D8" w14:paraId="74A8902C" w14:textId="77777777" w:rsidTr="002D6495">
        <w:tc>
          <w:tcPr>
            <w:tcW w:w="1543" w:type="dxa"/>
            <w:shd w:val="clear" w:color="auto" w:fill="auto"/>
          </w:tcPr>
          <w:p w14:paraId="54190A89" w14:textId="22812C73" w:rsidR="0063282E" w:rsidRPr="00B479D8" w:rsidRDefault="0063282E" w:rsidP="00355E51">
            <w:pPr>
              <w:pStyle w:val="a4"/>
              <w:overflowPunct/>
              <w:spacing w:before="20" w:after="20"/>
              <w:ind w:right="0"/>
              <w:jc w:val="left"/>
              <w:rPr>
                <w:lang w:val="en-GB"/>
              </w:rPr>
            </w:pPr>
            <w:r w:rsidRPr="00B479D8">
              <w:rPr>
                <w:lang w:val="en-GB"/>
              </w:rPr>
              <w:t>女性</w:t>
            </w:r>
            <w:r w:rsidRPr="00B479D8">
              <w:rPr>
                <w:lang w:val="en-GB"/>
              </w:rPr>
              <w:t>('000</w:t>
            </w:r>
            <w:r w:rsidRPr="00B479D8">
              <w:rPr>
                <w:rFonts w:hint="eastAsia"/>
                <w:lang w:val="en-GB"/>
              </w:rPr>
              <w:t>)</w:t>
            </w:r>
          </w:p>
        </w:tc>
        <w:tc>
          <w:tcPr>
            <w:tcW w:w="1158" w:type="dxa"/>
            <w:shd w:val="clear" w:color="auto" w:fill="auto"/>
            <w:vAlign w:val="bottom"/>
          </w:tcPr>
          <w:p w14:paraId="5FB61152" w14:textId="77777777" w:rsidR="0063282E" w:rsidRPr="00B479D8" w:rsidRDefault="0063282E" w:rsidP="00355E51">
            <w:pPr>
              <w:pStyle w:val="a4"/>
              <w:overflowPunct/>
              <w:spacing w:before="20" w:after="20"/>
              <w:ind w:right="0"/>
              <w:jc w:val="right"/>
              <w:rPr>
                <w:lang w:val="en-GB"/>
              </w:rPr>
            </w:pPr>
            <w:r w:rsidRPr="00B479D8">
              <w:rPr>
                <w:lang w:val="en-GB"/>
              </w:rPr>
              <w:t>10,938</w:t>
            </w:r>
          </w:p>
        </w:tc>
        <w:tc>
          <w:tcPr>
            <w:tcW w:w="1198" w:type="dxa"/>
            <w:shd w:val="clear" w:color="auto" w:fill="auto"/>
            <w:vAlign w:val="bottom"/>
          </w:tcPr>
          <w:p w14:paraId="66C351AD" w14:textId="77777777" w:rsidR="0063282E" w:rsidRPr="00B479D8" w:rsidRDefault="0063282E" w:rsidP="00355E51">
            <w:pPr>
              <w:pStyle w:val="a4"/>
              <w:overflowPunct/>
              <w:spacing w:before="20" w:after="20"/>
              <w:ind w:right="0"/>
              <w:jc w:val="right"/>
              <w:rPr>
                <w:lang w:val="en-GB"/>
              </w:rPr>
            </w:pPr>
            <w:r w:rsidRPr="00B479D8">
              <w:rPr>
                <w:lang w:val="en-GB"/>
              </w:rPr>
              <w:t>11,062</w:t>
            </w:r>
          </w:p>
        </w:tc>
        <w:tc>
          <w:tcPr>
            <w:tcW w:w="1176" w:type="dxa"/>
            <w:shd w:val="clear" w:color="auto" w:fill="auto"/>
            <w:vAlign w:val="bottom"/>
          </w:tcPr>
          <w:p w14:paraId="6E214059" w14:textId="77777777" w:rsidR="0063282E" w:rsidRPr="00B479D8" w:rsidRDefault="0063282E" w:rsidP="00355E51">
            <w:pPr>
              <w:pStyle w:val="a4"/>
              <w:overflowPunct/>
              <w:spacing w:before="20" w:after="20"/>
              <w:ind w:right="0"/>
              <w:jc w:val="right"/>
              <w:rPr>
                <w:lang w:val="en-GB"/>
              </w:rPr>
            </w:pPr>
            <w:r w:rsidRPr="00B479D8">
              <w:rPr>
                <w:lang w:val="en-GB"/>
              </w:rPr>
              <w:t>11,178</w:t>
            </w:r>
          </w:p>
        </w:tc>
        <w:tc>
          <w:tcPr>
            <w:tcW w:w="1176" w:type="dxa"/>
            <w:shd w:val="clear" w:color="auto" w:fill="auto"/>
            <w:vAlign w:val="bottom"/>
          </w:tcPr>
          <w:p w14:paraId="0CAE82C2" w14:textId="77777777" w:rsidR="0063282E" w:rsidRPr="00B479D8" w:rsidRDefault="0063282E" w:rsidP="00355E51">
            <w:pPr>
              <w:pStyle w:val="a4"/>
              <w:overflowPunct/>
              <w:spacing w:before="20" w:after="20"/>
              <w:ind w:right="0"/>
              <w:jc w:val="right"/>
              <w:rPr>
                <w:lang w:val="en-GB"/>
              </w:rPr>
            </w:pPr>
            <w:r w:rsidRPr="00B479D8">
              <w:rPr>
                <w:lang w:val="en-GB"/>
              </w:rPr>
              <w:t>11,247</w:t>
            </w:r>
          </w:p>
        </w:tc>
        <w:tc>
          <w:tcPr>
            <w:tcW w:w="1119" w:type="dxa"/>
            <w:shd w:val="clear" w:color="auto" w:fill="auto"/>
            <w:vAlign w:val="bottom"/>
          </w:tcPr>
          <w:p w14:paraId="1DDAF9A9" w14:textId="77777777" w:rsidR="0063282E" w:rsidRPr="00B479D8" w:rsidRDefault="0063282E" w:rsidP="00355E51">
            <w:pPr>
              <w:pStyle w:val="a4"/>
              <w:overflowPunct/>
              <w:spacing w:before="20" w:after="20"/>
              <w:ind w:right="0"/>
              <w:jc w:val="right"/>
              <w:rPr>
                <w:lang w:val="en-GB"/>
              </w:rPr>
            </w:pPr>
            <w:r w:rsidRPr="00B479D8">
              <w:rPr>
                <w:lang w:val="en-GB"/>
              </w:rPr>
              <w:t>11,306</w:t>
            </w:r>
          </w:p>
        </w:tc>
      </w:tr>
      <w:tr w:rsidR="0063282E" w:rsidRPr="00B479D8" w14:paraId="430186E3" w14:textId="77777777" w:rsidTr="002D6495">
        <w:tc>
          <w:tcPr>
            <w:tcW w:w="1543" w:type="dxa"/>
            <w:shd w:val="clear" w:color="auto" w:fill="auto"/>
          </w:tcPr>
          <w:p w14:paraId="01AFE8A4" w14:textId="5093076D" w:rsidR="0063282E" w:rsidRPr="00B479D8" w:rsidRDefault="0063282E" w:rsidP="00355E51">
            <w:pPr>
              <w:pStyle w:val="a4"/>
              <w:overflowPunct/>
              <w:spacing w:before="20" w:after="20"/>
              <w:ind w:right="0"/>
              <w:jc w:val="left"/>
              <w:rPr>
                <w:lang w:val="en-GB"/>
              </w:rPr>
            </w:pPr>
            <w:r w:rsidRPr="00B479D8">
              <w:rPr>
                <w:lang w:val="en-GB"/>
              </w:rPr>
              <w:t>人口密度</w:t>
            </w:r>
            <w:r w:rsidR="00DF1AB6">
              <w:rPr>
                <w:lang w:val="en-GB"/>
              </w:rPr>
              <w:br/>
            </w:r>
            <w:r w:rsidRPr="00B479D8">
              <w:rPr>
                <w:lang w:val="en-GB"/>
              </w:rPr>
              <w:t>(</w:t>
            </w:r>
            <w:r w:rsidRPr="00B479D8">
              <w:rPr>
                <w:lang w:val="en-GB"/>
              </w:rPr>
              <w:t>每平方公里</w:t>
            </w:r>
            <w:r w:rsidRPr="00B479D8">
              <w:rPr>
                <w:lang w:val="en-GB"/>
              </w:rPr>
              <w:t>)</w:t>
            </w:r>
          </w:p>
        </w:tc>
        <w:tc>
          <w:tcPr>
            <w:tcW w:w="1158" w:type="dxa"/>
            <w:shd w:val="clear" w:color="auto" w:fill="auto"/>
            <w:vAlign w:val="bottom"/>
          </w:tcPr>
          <w:p w14:paraId="547C8A68" w14:textId="77777777" w:rsidR="0063282E" w:rsidRPr="00B479D8" w:rsidRDefault="0063282E" w:rsidP="00355E51">
            <w:pPr>
              <w:pStyle w:val="a4"/>
              <w:overflowPunct/>
              <w:spacing w:before="20" w:after="20"/>
              <w:ind w:right="0"/>
              <w:jc w:val="right"/>
              <w:rPr>
                <w:lang w:val="en-GB"/>
              </w:rPr>
            </w:pPr>
            <w:r w:rsidRPr="00B479D8">
              <w:rPr>
                <w:lang w:val="en-GB"/>
              </w:rPr>
              <w:t>338</w:t>
            </w:r>
          </w:p>
        </w:tc>
        <w:tc>
          <w:tcPr>
            <w:tcW w:w="1198" w:type="dxa"/>
            <w:shd w:val="clear" w:color="auto" w:fill="auto"/>
            <w:vAlign w:val="bottom"/>
          </w:tcPr>
          <w:p w14:paraId="48D6A5C7" w14:textId="77777777" w:rsidR="0063282E" w:rsidRPr="00B479D8" w:rsidRDefault="0063282E" w:rsidP="00355E51">
            <w:pPr>
              <w:pStyle w:val="a4"/>
              <w:overflowPunct/>
              <w:spacing w:before="20" w:after="20"/>
              <w:ind w:right="0"/>
              <w:jc w:val="right"/>
              <w:rPr>
                <w:lang w:val="en-GB"/>
              </w:rPr>
            </w:pPr>
            <w:r w:rsidRPr="00B479D8">
              <w:rPr>
                <w:lang w:val="en-GB"/>
              </w:rPr>
              <w:t>342</w:t>
            </w:r>
          </w:p>
        </w:tc>
        <w:tc>
          <w:tcPr>
            <w:tcW w:w="1176" w:type="dxa"/>
            <w:shd w:val="clear" w:color="auto" w:fill="auto"/>
            <w:vAlign w:val="bottom"/>
          </w:tcPr>
          <w:p w14:paraId="6DA2A6A5" w14:textId="77777777" w:rsidR="0063282E" w:rsidRPr="00B479D8" w:rsidRDefault="0063282E" w:rsidP="00355E51">
            <w:pPr>
              <w:pStyle w:val="a4"/>
              <w:overflowPunct/>
              <w:spacing w:before="20" w:after="20"/>
              <w:ind w:right="0"/>
              <w:jc w:val="right"/>
              <w:rPr>
                <w:lang w:val="en-GB"/>
              </w:rPr>
            </w:pPr>
            <w:r w:rsidRPr="00B479D8">
              <w:rPr>
                <w:lang w:val="en-GB"/>
              </w:rPr>
              <w:t>346</w:t>
            </w:r>
          </w:p>
        </w:tc>
        <w:tc>
          <w:tcPr>
            <w:tcW w:w="1176" w:type="dxa"/>
            <w:shd w:val="clear" w:color="auto" w:fill="auto"/>
            <w:vAlign w:val="bottom"/>
          </w:tcPr>
          <w:p w14:paraId="13E0029A" w14:textId="77777777" w:rsidR="0063282E" w:rsidRPr="00B479D8" w:rsidRDefault="0063282E" w:rsidP="00355E51">
            <w:pPr>
              <w:pStyle w:val="a4"/>
              <w:overflowPunct/>
              <w:spacing w:before="20" w:after="20"/>
              <w:ind w:right="0"/>
              <w:jc w:val="right"/>
              <w:rPr>
                <w:lang w:val="en-GB"/>
              </w:rPr>
            </w:pPr>
            <w:r w:rsidRPr="00B479D8">
              <w:rPr>
                <w:lang w:val="en-GB"/>
              </w:rPr>
              <w:t>348</w:t>
            </w:r>
          </w:p>
        </w:tc>
        <w:tc>
          <w:tcPr>
            <w:tcW w:w="1119" w:type="dxa"/>
            <w:shd w:val="clear" w:color="auto" w:fill="auto"/>
            <w:vAlign w:val="bottom"/>
          </w:tcPr>
          <w:p w14:paraId="13D08EC3" w14:textId="77777777" w:rsidR="0063282E" w:rsidRPr="00B479D8" w:rsidRDefault="0063282E" w:rsidP="00355E51">
            <w:pPr>
              <w:pStyle w:val="a4"/>
              <w:overflowPunct/>
              <w:spacing w:before="20" w:after="20"/>
              <w:ind w:right="0"/>
              <w:jc w:val="right"/>
              <w:rPr>
                <w:lang w:val="en-GB"/>
              </w:rPr>
            </w:pPr>
          </w:p>
        </w:tc>
      </w:tr>
      <w:tr w:rsidR="0063282E" w:rsidRPr="00B479D8" w14:paraId="5483115C" w14:textId="77777777" w:rsidTr="002D6495">
        <w:tc>
          <w:tcPr>
            <w:tcW w:w="1543" w:type="dxa"/>
            <w:shd w:val="clear" w:color="auto" w:fill="auto"/>
          </w:tcPr>
          <w:p w14:paraId="2CA08736" w14:textId="77777777" w:rsidR="0063282E" w:rsidRPr="00B479D8" w:rsidRDefault="0063282E" w:rsidP="00355E51">
            <w:pPr>
              <w:pStyle w:val="a4"/>
              <w:overflowPunct/>
              <w:spacing w:before="20" w:after="20"/>
              <w:ind w:right="0"/>
              <w:jc w:val="left"/>
              <w:rPr>
                <w:lang w:val="en-GB"/>
              </w:rPr>
            </w:pPr>
            <w:r w:rsidRPr="00B479D8">
              <w:rPr>
                <w:rFonts w:hint="eastAsia"/>
                <w:lang w:val="en-GB"/>
              </w:rPr>
              <w:t>人口增长率</w:t>
            </w:r>
          </w:p>
        </w:tc>
        <w:tc>
          <w:tcPr>
            <w:tcW w:w="1158" w:type="dxa"/>
            <w:shd w:val="clear" w:color="auto" w:fill="auto"/>
            <w:vAlign w:val="bottom"/>
          </w:tcPr>
          <w:p w14:paraId="256FE6CE" w14:textId="77777777" w:rsidR="0063282E" w:rsidRPr="00B479D8" w:rsidRDefault="0063282E" w:rsidP="00355E51">
            <w:pPr>
              <w:pStyle w:val="a4"/>
              <w:overflowPunct/>
              <w:spacing w:before="20" w:after="20"/>
              <w:ind w:right="0"/>
              <w:jc w:val="right"/>
              <w:rPr>
                <w:lang w:val="en-GB"/>
              </w:rPr>
            </w:pPr>
            <w:r w:rsidRPr="00B479D8">
              <w:rPr>
                <w:lang w:val="en-GB"/>
              </w:rPr>
              <w:t>1.1</w:t>
            </w:r>
          </w:p>
        </w:tc>
        <w:tc>
          <w:tcPr>
            <w:tcW w:w="1198" w:type="dxa"/>
            <w:shd w:val="clear" w:color="auto" w:fill="auto"/>
            <w:vAlign w:val="bottom"/>
          </w:tcPr>
          <w:p w14:paraId="50F62B8D" w14:textId="77777777" w:rsidR="0063282E" w:rsidRPr="00B479D8" w:rsidRDefault="0063282E" w:rsidP="00355E51">
            <w:pPr>
              <w:pStyle w:val="a4"/>
              <w:overflowPunct/>
              <w:spacing w:before="20" w:after="20"/>
              <w:ind w:right="0"/>
              <w:jc w:val="right"/>
              <w:rPr>
                <w:lang w:val="en-GB"/>
              </w:rPr>
            </w:pPr>
            <w:r w:rsidRPr="00B479D8">
              <w:rPr>
                <w:lang w:val="en-GB"/>
              </w:rPr>
              <w:t>1.1</w:t>
            </w:r>
          </w:p>
        </w:tc>
        <w:tc>
          <w:tcPr>
            <w:tcW w:w="1176" w:type="dxa"/>
            <w:shd w:val="clear" w:color="auto" w:fill="auto"/>
            <w:vAlign w:val="bottom"/>
          </w:tcPr>
          <w:p w14:paraId="0EF19B57" w14:textId="77777777" w:rsidR="0063282E" w:rsidRPr="00B479D8" w:rsidRDefault="0063282E" w:rsidP="00355E51">
            <w:pPr>
              <w:pStyle w:val="a4"/>
              <w:overflowPunct/>
              <w:spacing w:before="20" w:after="20"/>
              <w:ind w:right="0"/>
              <w:jc w:val="right"/>
              <w:rPr>
                <w:lang w:val="en-GB"/>
              </w:rPr>
            </w:pPr>
            <w:r w:rsidRPr="00B479D8">
              <w:rPr>
                <w:lang w:val="en-GB"/>
              </w:rPr>
              <w:t>1.05</w:t>
            </w:r>
          </w:p>
        </w:tc>
        <w:tc>
          <w:tcPr>
            <w:tcW w:w="1176" w:type="dxa"/>
            <w:shd w:val="clear" w:color="auto" w:fill="auto"/>
            <w:vAlign w:val="bottom"/>
          </w:tcPr>
          <w:p w14:paraId="65E10749" w14:textId="77777777" w:rsidR="0063282E" w:rsidRPr="00B479D8" w:rsidRDefault="0063282E" w:rsidP="00355E51">
            <w:pPr>
              <w:pStyle w:val="a4"/>
              <w:overflowPunct/>
              <w:spacing w:before="20" w:after="20"/>
              <w:ind w:right="0"/>
              <w:jc w:val="right"/>
              <w:rPr>
                <w:lang w:val="en-GB"/>
              </w:rPr>
            </w:pPr>
            <w:r w:rsidRPr="00B479D8">
              <w:rPr>
                <w:lang w:val="en-GB"/>
              </w:rPr>
              <w:t>0.62</w:t>
            </w:r>
          </w:p>
        </w:tc>
        <w:tc>
          <w:tcPr>
            <w:tcW w:w="1119" w:type="dxa"/>
            <w:shd w:val="clear" w:color="auto" w:fill="auto"/>
            <w:vAlign w:val="bottom"/>
          </w:tcPr>
          <w:p w14:paraId="04E15B95" w14:textId="77777777" w:rsidR="0063282E" w:rsidRPr="00B479D8" w:rsidRDefault="0063282E" w:rsidP="00355E51">
            <w:pPr>
              <w:pStyle w:val="a4"/>
              <w:overflowPunct/>
              <w:spacing w:before="20" w:after="20"/>
              <w:ind w:right="0"/>
              <w:jc w:val="right"/>
              <w:rPr>
                <w:lang w:val="en-GB"/>
              </w:rPr>
            </w:pPr>
          </w:p>
        </w:tc>
      </w:tr>
      <w:tr w:rsidR="0063282E" w:rsidRPr="00B479D8" w14:paraId="56E19481" w14:textId="77777777" w:rsidTr="002D6495">
        <w:tc>
          <w:tcPr>
            <w:tcW w:w="1543" w:type="dxa"/>
            <w:shd w:val="clear" w:color="auto" w:fill="auto"/>
          </w:tcPr>
          <w:p w14:paraId="433DD309" w14:textId="77777777" w:rsidR="0063282E" w:rsidRPr="00B479D8" w:rsidRDefault="0063282E" w:rsidP="00355E51">
            <w:pPr>
              <w:pStyle w:val="a4"/>
              <w:overflowPunct/>
              <w:spacing w:before="20" w:after="20"/>
              <w:ind w:right="0"/>
              <w:jc w:val="left"/>
              <w:rPr>
                <w:lang w:val="en-GB"/>
              </w:rPr>
            </w:pPr>
            <w:r w:rsidRPr="00B479D8">
              <w:rPr>
                <w:lang w:val="en-GB"/>
              </w:rPr>
              <w:t>抚养比率</w:t>
            </w:r>
          </w:p>
        </w:tc>
        <w:tc>
          <w:tcPr>
            <w:tcW w:w="1158" w:type="dxa"/>
            <w:shd w:val="clear" w:color="auto" w:fill="auto"/>
            <w:vAlign w:val="bottom"/>
          </w:tcPr>
          <w:p w14:paraId="35D5C73A" w14:textId="77777777" w:rsidR="0063282E" w:rsidRPr="00B479D8" w:rsidRDefault="0063282E" w:rsidP="00355E51">
            <w:pPr>
              <w:pStyle w:val="a4"/>
              <w:overflowPunct/>
              <w:spacing w:before="20" w:after="20"/>
              <w:ind w:right="0"/>
              <w:jc w:val="right"/>
              <w:rPr>
                <w:lang w:val="en-GB"/>
              </w:rPr>
            </w:pPr>
            <w:r w:rsidRPr="00B479D8">
              <w:rPr>
                <w:lang w:val="en-GB"/>
              </w:rPr>
              <w:t>49.4</w:t>
            </w:r>
          </w:p>
        </w:tc>
        <w:tc>
          <w:tcPr>
            <w:tcW w:w="1198" w:type="dxa"/>
            <w:shd w:val="clear" w:color="auto" w:fill="auto"/>
            <w:vAlign w:val="bottom"/>
          </w:tcPr>
          <w:p w14:paraId="6548D66F" w14:textId="77777777" w:rsidR="0063282E" w:rsidRPr="00B479D8" w:rsidRDefault="0063282E" w:rsidP="00355E51">
            <w:pPr>
              <w:pStyle w:val="a4"/>
              <w:overflowPunct/>
              <w:spacing w:before="20" w:after="20"/>
              <w:ind w:right="0"/>
              <w:jc w:val="right"/>
              <w:rPr>
                <w:lang w:val="en-GB"/>
              </w:rPr>
            </w:pPr>
            <w:r w:rsidRPr="00B479D8">
              <w:rPr>
                <w:lang w:val="en-GB"/>
              </w:rPr>
              <w:t>49.4</w:t>
            </w:r>
          </w:p>
        </w:tc>
        <w:tc>
          <w:tcPr>
            <w:tcW w:w="1176" w:type="dxa"/>
            <w:shd w:val="clear" w:color="auto" w:fill="auto"/>
            <w:vAlign w:val="bottom"/>
          </w:tcPr>
          <w:p w14:paraId="36573C69" w14:textId="77777777" w:rsidR="0063282E" w:rsidRPr="00B479D8" w:rsidRDefault="0063282E" w:rsidP="00355E51">
            <w:pPr>
              <w:pStyle w:val="a4"/>
              <w:overflowPunct/>
              <w:spacing w:before="20" w:after="20"/>
              <w:ind w:right="0"/>
              <w:jc w:val="right"/>
              <w:rPr>
                <w:lang w:val="en-GB"/>
              </w:rPr>
            </w:pPr>
            <w:r w:rsidRPr="00B479D8">
              <w:rPr>
                <w:lang w:val="en-GB"/>
              </w:rPr>
              <w:t>49.4</w:t>
            </w:r>
          </w:p>
        </w:tc>
        <w:tc>
          <w:tcPr>
            <w:tcW w:w="1176" w:type="dxa"/>
            <w:shd w:val="clear" w:color="auto" w:fill="auto"/>
            <w:vAlign w:val="bottom"/>
          </w:tcPr>
          <w:p w14:paraId="4BB56B0D" w14:textId="77777777" w:rsidR="0063282E" w:rsidRPr="00B479D8" w:rsidRDefault="0063282E" w:rsidP="00355E51">
            <w:pPr>
              <w:pStyle w:val="a4"/>
              <w:overflowPunct/>
              <w:spacing w:before="20" w:after="20"/>
              <w:ind w:right="0"/>
              <w:jc w:val="right"/>
              <w:rPr>
                <w:lang w:val="en-GB"/>
              </w:rPr>
            </w:pPr>
            <w:r w:rsidRPr="00B479D8">
              <w:rPr>
                <w:lang w:val="en-GB"/>
              </w:rPr>
              <w:t>49.4</w:t>
            </w:r>
          </w:p>
        </w:tc>
        <w:tc>
          <w:tcPr>
            <w:tcW w:w="1119" w:type="dxa"/>
            <w:shd w:val="clear" w:color="auto" w:fill="auto"/>
            <w:vAlign w:val="bottom"/>
          </w:tcPr>
          <w:p w14:paraId="09D8A293" w14:textId="77777777" w:rsidR="0063282E" w:rsidRPr="00B479D8" w:rsidRDefault="0063282E" w:rsidP="00355E51">
            <w:pPr>
              <w:pStyle w:val="a4"/>
              <w:overflowPunct/>
              <w:spacing w:before="20" w:after="20"/>
              <w:ind w:right="0"/>
              <w:jc w:val="right"/>
              <w:rPr>
                <w:lang w:val="en-GB"/>
              </w:rPr>
            </w:pPr>
          </w:p>
        </w:tc>
      </w:tr>
      <w:tr w:rsidR="0063282E" w:rsidRPr="002C35D5" w14:paraId="695B7D14" w14:textId="77777777" w:rsidTr="002D6495">
        <w:tc>
          <w:tcPr>
            <w:tcW w:w="7370" w:type="dxa"/>
            <w:gridSpan w:val="6"/>
            <w:shd w:val="clear" w:color="auto" w:fill="auto"/>
          </w:tcPr>
          <w:p w14:paraId="270AEE0F" w14:textId="52C8C6CC" w:rsidR="0063282E" w:rsidRPr="002C35D5" w:rsidRDefault="0063282E" w:rsidP="00355E51">
            <w:pPr>
              <w:pStyle w:val="SingleTxtGC"/>
              <w:spacing w:after="0"/>
              <w:ind w:left="0" w:right="0"/>
              <w:rPr>
                <w:rFonts w:eastAsia="楷体"/>
                <w:sz w:val="19"/>
                <w:szCs w:val="19"/>
              </w:rPr>
            </w:pPr>
            <w:r w:rsidRPr="002C35D5">
              <w:rPr>
                <w:rFonts w:eastAsia="楷体"/>
                <w:sz w:val="19"/>
                <w:szCs w:val="19"/>
              </w:rPr>
              <w:t>资料来源：</w:t>
            </w:r>
            <w:r w:rsidRPr="004442E9">
              <w:rPr>
                <w:rFonts w:eastAsiaTheme="minorEastAsia"/>
                <w:sz w:val="19"/>
                <w:szCs w:val="19"/>
              </w:rPr>
              <w:t>2020</w:t>
            </w:r>
            <w:r w:rsidRPr="004442E9">
              <w:rPr>
                <w:rFonts w:eastAsiaTheme="minorEastAsia" w:hint="eastAsia"/>
                <w:sz w:val="19"/>
                <w:szCs w:val="19"/>
              </w:rPr>
              <w:t>年</w:t>
            </w:r>
            <w:r w:rsidRPr="004442E9">
              <w:rPr>
                <w:rFonts w:eastAsiaTheme="minorEastAsia"/>
                <w:sz w:val="19"/>
                <w:szCs w:val="19"/>
              </w:rPr>
              <w:t>统计数据表，人口普查和统计局</w:t>
            </w:r>
            <w:r w:rsidRPr="004442E9">
              <w:rPr>
                <w:rFonts w:eastAsiaTheme="minorEastAsia" w:hint="eastAsia"/>
                <w:sz w:val="19"/>
                <w:szCs w:val="19"/>
              </w:rPr>
              <w:t>。</w:t>
            </w:r>
          </w:p>
        </w:tc>
      </w:tr>
    </w:tbl>
    <w:p w14:paraId="3E38DB1E" w14:textId="263AF347" w:rsidR="009C4798" w:rsidRPr="007F0DD8" w:rsidRDefault="0063282E" w:rsidP="009C4798">
      <w:pPr>
        <w:pStyle w:val="SingleTxtGC"/>
        <w:tabs>
          <w:tab w:val="clear" w:pos="1565"/>
          <w:tab w:val="clear" w:pos="1996"/>
        </w:tabs>
        <w:spacing w:before="120"/>
        <w:rPr>
          <w:rFonts w:eastAsia="楷体"/>
          <w:sz w:val="19"/>
          <w:szCs w:val="19"/>
        </w:rPr>
      </w:pPr>
      <w:r w:rsidRPr="007F0DD8">
        <w:rPr>
          <w:rFonts w:eastAsia="楷体" w:hint="eastAsia"/>
          <w:sz w:val="19"/>
          <w:szCs w:val="19"/>
        </w:rPr>
        <w:t>根据</w:t>
      </w:r>
      <w:r w:rsidRPr="007F0DD8">
        <w:rPr>
          <w:rFonts w:eastAsia="楷体"/>
          <w:sz w:val="19"/>
          <w:szCs w:val="19"/>
        </w:rPr>
        <w:t>人口普查和统计局</w:t>
      </w:r>
      <w:r w:rsidRPr="00A62E4F">
        <w:rPr>
          <w:rFonts w:eastAsia="楷体"/>
          <w:sz w:val="19"/>
          <w:szCs w:val="19"/>
        </w:rPr>
        <w:t>2</w:t>
      </w:r>
      <w:r w:rsidRPr="007F0DD8">
        <w:rPr>
          <w:rFonts w:eastAsia="楷体"/>
          <w:sz w:val="19"/>
          <w:szCs w:val="19"/>
        </w:rPr>
        <w:t>0</w:t>
      </w:r>
      <w:r w:rsidRPr="00A62E4F">
        <w:rPr>
          <w:rFonts w:eastAsia="楷体"/>
          <w:sz w:val="19"/>
          <w:szCs w:val="19"/>
        </w:rPr>
        <w:t>12</w:t>
      </w:r>
      <w:r w:rsidRPr="007F0DD8">
        <w:rPr>
          <w:rFonts w:eastAsia="楷体" w:hint="eastAsia"/>
          <w:sz w:val="19"/>
          <w:szCs w:val="19"/>
        </w:rPr>
        <w:t>人口统计数据。</w:t>
      </w:r>
    </w:p>
    <w:tbl>
      <w:tblPr>
        <w:tblStyle w:val="affff4"/>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63282E" w:rsidRPr="007F0DD8" w14:paraId="2E546130" w14:textId="77777777" w:rsidTr="00BC320D">
        <w:tc>
          <w:tcPr>
            <w:tcW w:w="3685" w:type="dxa"/>
            <w:tcBorders>
              <w:top w:val="single" w:sz="4" w:space="0" w:color="auto"/>
              <w:bottom w:val="single" w:sz="12" w:space="0" w:color="auto"/>
            </w:tcBorders>
            <w:shd w:val="clear" w:color="auto" w:fill="auto"/>
            <w:vAlign w:val="bottom"/>
          </w:tcPr>
          <w:p w14:paraId="54E12C8B" w14:textId="77777777" w:rsidR="0063282E" w:rsidRPr="007F0DD8" w:rsidRDefault="0063282E" w:rsidP="00BC320D">
            <w:pPr>
              <w:pStyle w:val="a5"/>
              <w:suppressAutoHyphens w:val="0"/>
              <w:ind w:right="0"/>
              <w:jc w:val="left"/>
              <w:rPr>
                <w:lang w:val="en-GB"/>
              </w:rPr>
            </w:pPr>
            <w:r w:rsidRPr="007F0DD8">
              <w:rPr>
                <w:rFonts w:hint="eastAsia"/>
                <w:lang w:val="en-GB"/>
              </w:rPr>
              <w:t>各</w:t>
            </w:r>
            <w:r w:rsidRPr="007F0DD8">
              <w:rPr>
                <w:lang w:val="en-GB"/>
              </w:rPr>
              <w:t>年龄组人口</w:t>
            </w:r>
          </w:p>
        </w:tc>
        <w:tc>
          <w:tcPr>
            <w:tcW w:w="3685" w:type="dxa"/>
            <w:tcBorders>
              <w:top w:val="single" w:sz="4" w:space="0" w:color="auto"/>
              <w:bottom w:val="single" w:sz="12" w:space="0" w:color="auto"/>
            </w:tcBorders>
            <w:shd w:val="clear" w:color="auto" w:fill="auto"/>
            <w:vAlign w:val="bottom"/>
          </w:tcPr>
          <w:p w14:paraId="5D76B6EC" w14:textId="77777777" w:rsidR="0063282E" w:rsidRPr="007F0DD8" w:rsidRDefault="0063282E" w:rsidP="00BC320D">
            <w:pPr>
              <w:pStyle w:val="a5"/>
              <w:suppressAutoHyphens w:val="0"/>
              <w:ind w:right="0"/>
              <w:jc w:val="right"/>
              <w:rPr>
                <w:lang w:val="en-GB"/>
              </w:rPr>
            </w:pPr>
            <w:r w:rsidRPr="007F0DD8">
              <w:rPr>
                <w:lang w:val="en-GB"/>
              </w:rPr>
              <w:t>%</w:t>
            </w:r>
          </w:p>
        </w:tc>
      </w:tr>
      <w:tr w:rsidR="0063282E" w:rsidRPr="007F0DD8" w14:paraId="0C0B4EE7" w14:textId="77777777" w:rsidTr="00BC320D">
        <w:tc>
          <w:tcPr>
            <w:tcW w:w="3685" w:type="dxa"/>
            <w:tcBorders>
              <w:top w:val="single" w:sz="12" w:space="0" w:color="auto"/>
            </w:tcBorders>
            <w:shd w:val="clear" w:color="auto" w:fill="auto"/>
            <w:vAlign w:val="bottom"/>
          </w:tcPr>
          <w:p w14:paraId="76214607" w14:textId="1783C114" w:rsidR="0063282E" w:rsidRPr="007F0DD8" w:rsidRDefault="0063282E" w:rsidP="00BC320D">
            <w:pPr>
              <w:pStyle w:val="a4"/>
              <w:suppressAutoHyphens w:val="0"/>
              <w:overflowPunct/>
              <w:ind w:right="0"/>
              <w:jc w:val="left"/>
              <w:rPr>
                <w:lang w:val="en-GB"/>
              </w:rPr>
            </w:pPr>
            <w:r w:rsidRPr="007F0DD8">
              <w:rPr>
                <w:lang w:val="en-GB"/>
              </w:rPr>
              <w:t>0-</w:t>
            </w:r>
            <w:r w:rsidRPr="00B479D8">
              <w:rPr>
                <w:lang w:val="en-GB"/>
              </w:rPr>
              <w:t>14</w:t>
            </w:r>
            <w:r w:rsidRPr="007F0DD8">
              <w:rPr>
                <w:rFonts w:hint="eastAsia"/>
                <w:lang w:val="en-GB"/>
              </w:rPr>
              <w:t>岁</w:t>
            </w:r>
          </w:p>
        </w:tc>
        <w:tc>
          <w:tcPr>
            <w:tcW w:w="3685" w:type="dxa"/>
            <w:tcBorders>
              <w:top w:val="single" w:sz="12" w:space="0" w:color="auto"/>
            </w:tcBorders>
            <w:shd w:val="clear" w:color="auto" w:fill="auto"/>
            <w:vAlign w:val="bottom"/>
          </w:tcPr>
          <w:p w14:paraId="75886157" w14:textId="77777777" w:rsidR="0063282E" w:rsidRPr="007F0DD8" w:rsidRDefault="0063282E" w:rsidP="00BC320D">
            <w:pPr>
              <w:pStyle w:val="a4"/>
              <w:suppressAutoHyphens w:val="0"/>
              <w:overflowPunct/>
              <w:ind w:right="0"/>
              <w:jc w:val="right"/>
              <w:rPr>
                <w:lang w:val="en-GB"/>
              </w:rPr>
            </w:pPr>
            <w:r w:rsidRPr="00B479D8">
              <w:rPr>
                <w:lang w:val="en-GB"/>
              </w:rPr>
              <w:t>25</w:t>
            </w:r>
            <w:r w:rsidRPr="007F0DD8">
              <w:rPr>
                <w:lang w:val="en-GB"/>
              </w:rPr>
              <w:t>.</w:t>
            </w:r>
            <w:r w:rsidRPr="00B479D8">
              <w:rPr>
                <w:lang w:val="en-GB"/>
              </w:rPr>
              <w:t>2</w:t>
            </w:r>
          </w:p>
        </w:tc>
      </w:tr>
      <w:tr w:rsidR="0063282E" w:rsidRPr="007F0DD8" w14:paraId="44CC956F" w14:textId="77777777" w:rsidTr="00BC320D">
        <w:tc>
          <w:tcPr>
            <w:tcW w:w="3685" w:type="dxa"/>
            <w:shd w:val="clear" w:color="auto" w:fill="auto"/>
            <w:vAlign w:val="bottom"/>
          </w:tcPr>
          <w:p w14:paraId="28DEB6FB" w14:textId="77777777" w:rsidR="0063282E" w:rsidRPr="007F0DD8" w:rsidRDefault="0063282E" w:rsidP="00BC320D">
            <w:pPr>
              <w:pStyle w:val="a4"/>
              <w:suppressAutoHyphens w:val="0"/>
              <w:overflowPunct/>
              <w:ind w:right="0"/>
              <w:jc w:val="left"/>
              <w:rPr>
                <w:lang w:val="en-GB"/>
              </w:rPr>
            </w:pPr>
            <w:r w:rsidRPr="00B479D8">
              <w:rPr>
                <w:lang w:val="en-GB"/>
              </w:rPr>
              <w:t>15</w:t>
            </w:r>
            <w:r w:rsidRPr="007F0DD8">
              <w:rPr>
                <w:lang w:val="en-GB"/>
              </w:rPr>
              <w:t>-</w:t>
            </w:r>
            <w:r w:rsidRPr="00B479D8">
              <w:rPr>
                <w:lang w:val="en-GB"/>
              </w:rPr>
              <w:t>59</w:t>
            </w:r>
            <w:r w:rsidRPr="007F0DD8">
              <w:rPr>
                <w:rFonts w:hint="eastAsia"/>
                <w:lang w:val="en-GB"/>
              </w:rPr>
              <w:t>岁</w:t>
            </w:r>
          </w:p>
        </w:tc>
        <w:tc>
          <w:tcPr>
            <w:tcW w:w="3685" w:type="dxa"/>
            <w:shd w:val="clear" w:color="auto" w:fill="auto"/>
            <w:vAlign w:val="bottom"/>
          </w:tcPr>
          <w:p w14:paraId="031E8478" w14:textId="77777777" w:rsidR="0063282E" w:rsidRPr="007F0DD8" w:rsidRDefault="0063282E" w:rsidP="00BC320D">
            <w:pPr>
              <w:pStyle w:val="a4"/>
              <w:suppressAutoHyphens w:val="0"/>
              <w:overflowPunct/>
              <w:ind w:right="0"/>
              <w:jc w:val="right"/>
              <w:rPr>
                <w:lang w:val="en-GB"/>
              </w:rPr>
            </w:pPr>
            <w:r w:rsidRPr="00B479D8">
              <w:rPr>
                <w:lang w:val="en-GB"/>
              </w:rPr>
              <w:t>62</w:t>
            </w:r>
            <w:r w:rsidRPr="007F0DD8">
              <w:rPr>
                <w:lang w:val="en-GB"/>
              </w:rPr>
              <w:t>.</w:t>
            </w:r>
            <w:r w:rsidRPr="00B479D8">
              <w:rPr>
                <w:lang w:val="en-GB"/>
              </w:rPr>
              <w:t>4</w:t>
            </w:r>
          </w:p>
        </w:tc>
      </w:tr>
      <w:tr w:rsidR="0063282E" w:rsidRPr="007F0DD8" w14:paraId="7899EE7E" w14:textId="77777777" w:rsidTr="00BC320D">
        <w:tc>
          <w:tcPr>
            <w:tcW w:w="3685" w:type="dxa"/>
            <w:shd w:val="clear" w:color="auto" w:fill="auto"/>
            <w:vAlign w:val="bottom"/>
          </w:tcPr>
          <w:p w14:paraId="778D92BF" w14:textId="77777777" w:rsidR="0063282E" w:rsidRPr="007F0DD8" w:rsidRDefault="0063282E" w:rsidP="00BC320D">
            <w:pPr>
              <w:pStyle w:val="a4"/>
              <w:suppressAutoHyphens w:val="0"/>
              <w:overflowPunct/>
              <w:ind w:right="0"/>
              <w:jc w:val="left"/>
              <w:rPr>
                <w:lang w:val="en-GB"/>
              </w:rPr>
            </w:pPr>
            <w:r w:rsidRPr="00B479D8">
              <w:rPr>
                <w:lang w:val="en-GB"/>
              </w:rPr>
              <w:t>6</w:t>
            </w:r>
            <w:r w:rsidRPr="007F0DD8">
              <w:rPr>
                <w:lang w:val="en-GB"/>
              </w:rPr>
              <w:t>0</w:t>
            </w:r>
            <w:r w:rsidRPr="007F0DD8">
              <w:rPr>
                <w:lang w:val="en-GB"/>
              </w:rPr>
              <w:t>岁及以</w:t>
            </w:r>
            <w:r w:rsidRPr="007F0DD8">
              <w:rPr>
                <w:rFonts w:hint="eastAsia"/>
                <w:lang w:val="en-GB"/>
              </w:rPr>
              <w:t>上</w:t>
            </w:r>
          </w:p>
        </w:tc>
        <w:tc>
          <w:tcPr>
            <w:tcW w:w="3685" w:type="dxa"/>
            <w:shd w:val="clear" w:color="auto" w:fill="auto"/>
            <w:vAlign w:val="bottom"/>
          </w:tcPr>
          <w:p w14:paraId="0D43AEEA" w14:textId="77777777" w:rsidR="0063282E" w:rsidRPr="007F0DD8" w:rsidRDefault="0063282E" w:rsidP="00BC320D">
            <w:pPr>
              <w:pStyle w:val="a4"/>
              <w:suppressAutoHyphens w:val="0"/>
              <w:overflowPunct/>
              <w:ind w:right="0"/>
              <w:jc w:val="right"/>
              <w:rPr>
                <w:lang w:val="en-GB"/>
              </w:rPr>
            </w:pPr>
            <w:r w:rsidRPr="00B479D8">
              <w:rPr>
                <w:lang w:val="en-GB"/>
              </w:rPr>
              <w:t>12</w:t>
            </w:r>
            <w:r w:rsidRPr="007F0DD8">
              <w:rPr>
                <w:lang w:val="en-GB"/>
              </w:rPr>
              <w:t>.</w:t>
            </w:r>
            <w:r w:rsidRPr="00B479D8">
              <w:rPr>
                <w:lang w:val="en-GB"/>
              </w:rPr>
              <w:t>4</w:t>
            </w:r>
          </w:p>
        </w:tc>
      </w:tr>
    </w:tbl>
    <w:p w14:paraId="445F4D69" w14:textId="77777777" w:rsidR="0063282E" w:rsidRPr="007F0DD8" w:rsidRDefault="0063282E" w:rsidP="009C4798">
      <w:pPr>
        <w:pStyle w:val="SingleTxtGC"/>
        <w:tabs>
          <w:tab w:val="clear" w:pos="1565"/>
          <w:tab w:val="clear" w:pos="1996"/>
        </w:tabs>
        <w:spacing w:before="120"/>
        <w:rPr>
          <w:rFonts w:eastAsia="楷体"/>
          <w:sz w:val="19"/>
          <w:szCs w:val="19"/>
        </w:rPr>
      </w:pPr>
      <w:r w:rsidRPr="007F0DD8">
        <w:rPr>
          <w:rFonts w:eastAsia="楷体"/>
          <w:sz w:val="19"/>
          <w:szCs w:val="19"/>
        </w:rPr>
        <w:t>在本报告期</w:t>
      </w:r>
      <w:r w:rsidRPr="007F0DD8">
        <w:rPr>
          <w:rFonts w:eastAsia="楷体" w:hint="eastAsia"/>
          <w:sz w:val="19"/>
          <w:szCs w:val="19"/>
        </w:rPr>
        <w:t>内</w:t>
      </w:r>
      <w:r w:rsidRPr="007F0DD8">
        <w:rPr>
          <w:rFonts w:eastAsia="楷体"/>
          <w:sz w:val="19"/>
          <w:szCs w:val="19"/>
        </w:rPr>
        <w:t>，扶养比率仍为</w:t>
      </w:r>
      <w:r w:rsidRPr="009C4798">
        <w:rPr>
          <w:rFonts w:eastAsia="楷体"/>
          <w:sz w:val="19"/>
          <w:szCs w:val="19"/>
        </w:rPr>
        <w:t>49</w:t>
      </w:r>
      <w:r w:rsidRPr="007F0DD8">
        <w:rPr>
          <w:rFonts w:eastAsia="楷体"/>
          <w:sz w:val="19"/>
          <w:szCs w:val="19"/>
        </w:rPr>
        <w:t>.</w:t>
      </w:r>
      <w:r w:rsidRPr="009C4798">
        <w:rPr>
          <w:rFonts w:eastAsia="楷体"/>
          <w:sz w:val="19"/>
          <w:szCs w:val="19"/>
        </w:rPr>
        <w:t>4</w:t>
      </w:r>
      <w:r w:rsidRPr="007F0DD8">
        <w:rPr>
          <w:rFonts w:eastAsia="楷体"/>
          <w:sz w:val="19"/>
          <w:szCs w:val="19"/>
        </w:rPr>
        <w:t>%</w:t>
      </w:r>
      <w:r w:rsidRPr="007F0DD8">
        <w:rPr>
          <w:rFonts w:eastAsia="楷体" w:hint="eastAsia"/>
          <w:sz w:val="19"/>
          <w:szCs w:val="19"/>
        </w:rPr>
        <w:t>。</w:t>
      </w:r>
    </w:p>
    <w:p w14:paraId="172995E1" w14:textId="77777777" w:rsidR="0063282E" w:rsidRPr="007F0DD8" w:rsidRDefault="0063282E" w:rsidP="0063282E">
      <w:pPr>
        <w:pStyle w:val="SingleTxtGC"/>
        <w:rPr>
          <w:rFonts w:ascii="Time New Roman" w:eastAsia="黑体" w:hAnsi="Time New Roman" w:hint="eastAsia"/>
          <w:lang w:val="fr-CH"/>
        </w:rPr>
      </w:pPr>
      <w:r w:rsidRPr="007F0DD8">
        <w:rPr>
          <w:rFonts w:ascii="Time New Roman" w:eastAsia="黑体" w:hAnsi="Time New Roman"/>
          <w:lang w:val="fr-CH"/>
        </w:rPr>
        <w:t>人口</w:t>
      </w:r>
      <w:r w:rsidRPr="007F0DD8">
        <w:rPr>
          <w:rFonts w:ascii="Time New Roman" w:eastAsia="黑体" w:hAnsi="Time New Roman" w:hint="eastAsia"/>
          <w:lang w:val="fr-CH"/>
        </w:rPr>
        <w:t>动态</w:t>
      </w:r>
      <w:r w:rsidRPr="007F0DD8">
        <w:rPr>
          <w:rFonts w:ascii="Time New Roman" w:eastAsia="黑体" w:hAnsi="Time New Roman"/>
          <w:lang w:val="fr-CH"/>
        </w:rPr>
        <w:t>统</w:t>
      </w:r>
      <w:r w:rsidRPr="007F0DD8">
        <w:rPr>
          <w:rFonts w:ascii="Time New Roman" w:eastAsia="黑体" w:hAnsi="Time New Roman" w:hint="eastAsia"/>
          <w:lang w:val="fr-CH"/>
        </w:rPr>
        <w:t>计</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42"/>
        <w:gridCol w:w="1233"/>
        <w:gridCol w:w="1233"/>
        <w:gridCol w:w="1281"/>
        <w:gridCol w:w="1281"/>
      </w:tblGrid>
      <w:tr w:rsidR="0063282E" w:rsidRPr="00B479D8" w14:paraId="076FCD12" w14:textId="77777777" w:rsidTr="002D6495">
        <w:trPr>
          <w:tblHeader/>
        </w:trPr>
        <w:tc>
          <w:tcPr>
            <w:tcW w:w="2342" w:type="dxa"/>
            <w:tcBorders>
              <w:top w:val="single" w:sz="4" w:space="0" w:color="auto"/>
              <w:bottom w:val="single" w:sz="12" w:space="0" w:color="auto"/>
            </w:tcBorders>
            <w:shd w:val="clear" w:color="auto" w:fill="auto"/>
            <w:vAlign w:val="bottom"/>
          </w:tcPr>
          <w:p w14:paraId="31679F52" w14:textId="77777777" w:rsidR="0063282E" w:rsidRPr="00B479D8" w:rsidRDefault="0063282E" w:rsidP="002D6495">
            <w:pPr>
              <w:pStyle w:val="a5"/>
              <w:ind w:right="0"/>
              <w:jc w:val="left"/>
              <w:rPr>
                <w:lang w:val="en-GB"/>
              </w:rPr>
            </w:pPr>
          </w:p>
        </w:tc>
        <w:tc>
          <w:tcPr>
            <w:tcW w:w="1233" w:type="dxa"/>
            <w:tcBorders>
              <w:top w:val="single" w:sz="4" w:space="0" w:color="auto"/>
              <w:bottom w:val="single" w:sz="12" w:space="0" w:color="auto"/>
            </w:tcBorders>
            <w:shd w:val="clear" w:color="auto" w:fill="auto"/>
            <w:vAlign w:val="bottom"/>
          </w:tcPr>
          <w:p w14:paraId="6F57EAAC" w14:textId="77777777" w:rsidR="0063282E" w:rsidRPr="00B479D8" w:rsidRDefault="0063282E" w:rsidP="002D6495">
            <w:pPr>
              <w:pStyle w:val="a5"/>
              <w:ind w:right="0"/>
              <w:jc w:val="right"/>
              <w:rPr>
                <w:lang w:val="en-GB"/>
              </w:rPr>
            </w:pPr>
            <w:r w:rsidRPr="00B479D8">
              <w:rPr>
                <w:lang w:val="en-GB"/>
              </w:rPr>
              <w:t>2016</w:t>
            </w:r>
          </w:p>
        </w:tc>
        <w:tc>
          <w:tcPr>
            <w:tcW w:w="1233" w:type="dxa"/>
            <w:tcBorders>
              <w:top w:val="single" w:sz="4" w:space="0" w:color="auto"/>
              <w:bottom w:val="single" w:sz="12" w:space="0" w:color="auto"/>
            </w:tcBorders>
            <w:shd w:val="clear" w:color="auto" w:fill="auto"/>
            <w:vAlign w:val="bottom"/>
          </w:tcPr>
          <w:p w14:paraId="1AD2B92E" w14:textId="77777777" w:rsidR="0063282E" w:rsidRPr="00B479D8" w:rsidRDefault="0063282E" w:rsidP="002D6495">
            <w:pPr>
              <w:pStyle w:val="a5"/>
              <w:ind w:right="0"/>
              <w:jc w:val="right"/>
              <w:rPr>
                <w:lang w:val="en-GB"/>
              </w:rPr>
            </w:pPr>
            <w:r w:rsidRPr="00B479D8">
              <w:rPr>
                <w:lang w:val="en-GB"/>
              </w:rPr>
              <w:t>2017</w:t>
            </w:r>
          </w:p>
        </w:tc>
        <w:tc>
          <w:tcPr>
            <w:tcW w:w="1281" w:type="dxa"/>
            <w:tcBorders>
              <w:top w:val="single" w:sz="4" w:space="0" w:color="auto"/>
              <w:bottom w:val="single" w:sz="12" w:space="0" w:color="auto"/>
            </w:tcBorders>
            <w:shd w:val="clear" w:color="auto" w:fill="auto"/>
            <w:vAlign w:val="bottom"/>
          </w:tcPr>
          <w:p w14:paraId="2116D462" w14:textId="77777777" w:rsidR="0063282E" w:rsidRPr="00B479D8" w:rsidRDefault="0063282E" w:rsidP="002D6495">
            <w:pPr>
              <w:pStyle w:val="a5"/>
              <w:ind w:right="0"/>
              <w:jc w:val="right"/>
              <w:rPr>
                <w:lang w:val="en-GB"/>
              </w:rPr>
            </w:pPr>
            <w:r w:rsidRPr="00B479D8">
              <w:rPr>
                <w:lang w:val="en-GB"/>
              </w:rPr>
              <w:t>2018</w:t>
            </w:r>
          </w:p>
        </w:tc>
        <w:tc>
          <w:tcPr>
            <w:tcW w:w="1281" w:type="dxa"/>
            <w:tcBorders>
              <w:top w:val="single" w:sz="4" w:space="0" w:color="auto"/>
              <w:bottom w:val="single" w:sz="12" w:space="0" w:color="auto"/>
            </w:tcBorders>
            <w:shd w:val="clear" w:color="auto" w:fill="auto"/>
            <w:vAlign w:val="bottom"/>
          </w:tcPr>
          <w:p w14:paraId="03DE6FB3" w14:textId="77777777" w:rsidR="0063282E" w:rsidRPr="00B479D8" w:rsidRDefault="0063282E" w:rsidP="002D6495">
            <w:pPr>
              <w:pStyle w:val="a5"/>
              <w:ind w:right="0"/>
              <w:jc w:val="right"/>
              <w:rPr>
                <w:lang w:val="en-GB"/>
              </w:rPr>
            </w:pPr>
            <w:r w:rsidRPr="00B479D8">
              <w:rPr>
                <w:lang w:val="en-GB"/>
              </w:rPr>
              <w:t>2019</w:t>
            </w:r>
          </w:p>
        </w:tc>
      </w:tr>
      <w:tr w:rsidR="0063282E" w:rsidRPr="00B479D8" w14:paraId="43087C34" w14:textId="77777777" w:rsidTr="002D6495">
        <w:tc>
          <w:tcPr>
            <w:tcW w:w="2342" w:type="dxa"/>
            <w:tcBorders>
              <w:top w:val="single" w:sz="12" w:space="0" w:color="auto"/>
            </w:tcBorders>
            <w:shd w:val="clear" w:color="auto" w:fill="auto"/>
          </w:tcPr>
          <w:p w14:paraId="671AD100" w14:textId="77777777" w:rsidR="0063282E" w:rsidRPr="00B479D8" w:rsidRDefault="0063282E" w:rsidP="002D6495">
            <w:pPr>
              <w:pStyle w:val="a4"/>
              <w:overflowPunct/>
              <w:ind w:right="0"/>
              <w:jc w:val="left"/>
              <w:rPr>
                <w:lang w:val="en-GB"/>
              </w:rPr>
            </w:pPr>
            <w:r w:rsidRPr="00B479D8">
              <w:rPr>
                <w:lang w:val="en-GB"/>
              </w:rPr>
              <w:t>活</w:t>
            </w:r>
            <w:r w:rsidRPr="00B479D8">
              <w:rPr>
                <w:rFonts w:hint="eastAsia"/>
                <w:lang w:val="en-GB"/>
              </w:rPr>
              <w:t>产婴儿</w:t>
            </w:r>
          </w:p>
        </w:tc>
        <w:tc>
          <w:tcPr>
            <w:tcW w:w="1233" w:type="dxa"/>
            <w:tcBorders>
              <w:top w:val="single" w:sz="12" w:space="0" w:color="auto"/>
            </w:tcBorders>
            <w:shd w:val="clear" w:color="auto" w:fill="auto"/>
            <w:vAlign w:val="bottom"/>
          </w:tcPr>
          <w:p w14:paraId="0AD0E650" w14:textId="77777777" w:rsidR="0063282E" w:rsidRPr="00B479D8" w:rsidRDefault="0063282E" w:rsidP="002D6495">
            <w:pPr>
              <w:pStyle w:val="a4"/>
              <w:overflowPunct/>
              <w:ind w:right="0"/>
              <w:jc w:val="right"/>
              <w:rPr>
                <w:lang w:val="en-GB"/>
              </w:rPr>
            </w:pPr>
            <w:r w:rsidRPr="00B479D8">
              <w:rPr>
                <w:lang w:val="en-GB"/>
              </w:rPr>
              <w:t>331,073</w:t>
            </w:r>
          </w:p>
        </w:tc>
        <w:tc>
          <w:tcPr>
            <w:tcW w:w="1233" w:type="dxa"/>
            <w:tcBorders>
              <w:top w:val="single" w:sz="12" w:space="0" w:color="auto"/>
            </w:tcBorders>
            <w:shd w:val="clear" w:color="auto" w:fill="auto"/>
            <w:vAlign w:val="bottom"/>
          </w:tcPr>
          <w:p w14:paraId="0B204177" w14:textId="77777777" w:rsidR="0063282E" w:rsidRPr="00B479D8" w:rsidRDefault="0063282E" w:rsidP="002D6495">
            <w:pPr>
              <w:pStyle w:val="a4"/>
              <w:overflowPunct/>
              <w:ind w:right="0"/>
              <w:jc w:val="right"/>
              <w:rPr>
                <w:lang w:val="en-GB"/>
              </w:rPr>
            </w:pPr>
            <w:r w:rsidRPr="00B479D8">
              <w:rPr>
                <w:lang w:val="en-GB"/>
              </w:rPr>
              <w:t>326,052</w:t>
            </w:r>
          </w:p>
        </w:tc>
        <w:tc>
          <w:tcPr>
            <w:tcW w:w="1281" w:type="dxa"/>
            <w:tcBorders>
              <w:top w:val="single" w:sz="12" w:space="0" w:color="auto"/>
            </w:tcBorders>
            <w:shd w:val="clear" w:color="auto" w:fill="auto"/>
            <w:vAlign w:val="bottom"/>
          </w:tcPr>
          <w:p w14:paraId="6F7C20C2" w14:textId="77777777" w:rsidR="0063282E" w:rsidRPr="00B479D8" w:rsidRDefault="0063282E" w:rsidP="002D6495">
            <w:pPr>
              <w:pStyle w:val="a4"/>
              <w:overflowPunct/>
              <w:ind w:right="0"/>
              <w:jc w:val="right"/>
              <w:rPr>
                <w:lang w:val="en-GB"/>
              </w:rPr>
            </w:pPr>
            <w:r w:rsidRPr="00B479D8">
              <w:rPr>
                <w:lang w:val="en-GB"/>
              </w:rPr>
              <w:t>328,112</w:t>
            </w:r>
          </w:p>
        </w:tc>
        <w:tc>
          <w:tcPr>
            <w:tcW w:w="1281" w:type="dxa"/>
            <w:tcBorders>
              <w:top w:val="single" w:sz="12" w:space="0" w:color="auto"/>
            </w:tcBorders>
            <w:shd w:val="clear" w:color="auto" w:fill="auto"/>
            <w:vAlign w:val="bottom"/>
          </w:tcPr>
          <w:p w14:paraId="0801AAF7" w14:textId="77777777" w:rsidR="0063282E" w:rsidRPr="00B479D8" w:rsidRDefault="0063282E" w:rsidP="002D6495">
            <w:pPr>
              <w:pStyle w:val="a4"/>
              <w:overflowPunct/>
              <w:ind w:right="0"/>
              <w:jc w:val="right"/>
              <w:rPr>
                <w:lang w:val="en-GB"/>
              </w:rPr>
            </w:pPr>
            <w:r w:rsidRPr="00B479D8">
              <w:rPr>
                <w:lang w:val="en-GB"/>
              </w:rPr>
              <w:t>319,010</w:t>
            </w:r>
          </w:p>
        </w:tc>
      </w:tr>
      <w:tr w:rsidR="0063282E" w:rsidRPr="00B479D8" w14:paraId="09E8F49A" w14:textId="77777777" w:rsidTr="002D6495">
        <w:tc>
          <w:tcPr>
            <w:tcW w:w="2342" w:type="dxa"/>
            <w:shd w:val="clear" w:color="auto" w:fill="auto"/>
          </w:tcPr>
          <w:p w14:paraId="3791B2C1" w14:textId="77777777" w:rsidR="0063282E" w:rsidRPr="00B479D8" w:rsidRDefault="0063282E" w:rsidP="002D6495">
            <w:pPr>
              <w:pStyle w:val="a4"/>
              <w:overflowPunct/>
              <w:ind w:right="0"/>
              <w:jc w:val="left"/>
              <w:rPr>
                <w:lang w:val="en-GB"/>
              </w:rPr>
            </w:pPr>
            <w:r w:rsidRPr="00B479D8">
              <w:rPr>
                <w:lang w:val="en-GB"/>
              </w:rPr>
              <w:t>男性</w:t>
            </w:r>
          </w:p>
        </w:tc>
        <w:tc>
          <w:tcPr>
            <w:tcW w:w="1233" w:type="dxa"/>
            <w:shd w:val="clear" w:color="auto" w:fill="auto"/>
            <w:vAlign w:val="bottom"/>
          </w:tcPr>
          <w:p w14:paraId="6B83641C" w14:textId="77777777" w:rsidR="0063282E" w:rsidRPr="00B479D8" w:rsidRDefault="0063282E" w:rsidP="002D6495">
            <w:pPr>
              <w:pStyle w:val="a4"/>
              <w:overflowPunct/>
              <w:ind w:right="0"/>
              <w:jc w:val="right"/>
              <w:rPr>
                <w:lang w:val="en-GB"/>
              </w:rPr>
            </w:pPr>
            <w:r w:rsidRPr="00B479D8">
              <w:rPr>
                <w:lang w:val="en-GB"/>
              </w:rPr>
              <w:t>169,177</w:t>
            </w:r>
          </w:p>
        </w:tc>
        <w:tc>
          <w:tcPr>
            <w:tcW w:w="1233" w:type="dxa"/>
            <w:shd w:val="clear" w:color="auto" w:fill="auto"/>
            <w:vAlign w:val="bottom"/>
          </w:tcPr>
          <w:p w14:paraId="2AA489BF" w14:textId="77777777" w:rsidR="0063282E" w:rsidRPr="00B479D8" w:rsidRDefault="0063282E" w:rsidP="002D6495">
            <w:pPr>
              <w:pStyle w:val="a4"/>
              <w:overflowPunct/>
              <w:ind w:right="0"/>
              <w:jc w:val="right"/>
              <w:rPr>
                <w:lang w:val="en-GB"/>
              </w:rPr>
            </w:pPr>
            <w:r w:rsidRPr="00B479D8">
              <w:rPr>
                <w:lang w:val="en-GB"/>
              </w:rPr>
              <w:t>165,926</w:t>
            </w:r>
          </w:p>
        </w:tc>
        <w:tc>
          <w:tcPr>
            <w:tcW w:w="1281" w:type="dxa"/>
            <w:shd w:val="clear" w:color="auto" w:fill="auto"/>
            <w:vAlign w:val="bottom"/>
          </w:tcPr>
          <w:p w14:paraId="05453CBB" w14:textId="77777777" w:rsidR="0063282E" w:rsidRPr="00B479D8" w:rsidRDefault="0063282E" w:rsidP="002D6495">
            <w:pPr>
              <w:pStyle w:val="a4"/>
              <w:overflowPunct/>
              <w:ind w:right="0"/>
              <w:jc w:val="right"/>
              <w:rPr>
                <w:lang w:val="en-GB"/>
              </w:rPr>
            </w:pPr>
            <w:r w:rsidRPr="00B479D8">
              <w:rPr>
                <w:lang w:val="en-GB"/>
              </w:rPr>
              <w:t>166,946</w:t>
            </w:r>
          </w:p>
        </w:tc>
        <w:tc>
          <w:tcPr>
            <w:tcW w:w="1281" w:type="dxa"/>
            <w:shd w:val="clear" w:color="auto" w:fill="auto"/>
            <w:vAlign w:val="bottom"/>
          </w:tcPr>
          <w:p w14:paraId="4C378B54" w14:textId="77777777" w:rsidR="0063282E" w:rsidRPr="00B479D8" w:rsidRDefault="0063282E" w:rsidP="002D6495">
            <w:pPr>
              <w:pStyle w:val="a4"/>
              <w:overflowPunct/>
              <w:ind w:right="0"/>
              <w:jc w:val="right"/>
              <w:rPr>
                <w:lang w:val="en-GB"/>
              </w:rPr>
            </w:pPr>
            <w:r w:rsidRPr="00B479D8">
              <w:rPr>
                <w:lang w:val="en-GB"/>
              </w:rPr>
              <w:t>163,019</w:t>
            </w:r>
          </w:p>
        </w:tc>
      </w:tr>
      <w:tr w:rsidR="0063282E" w:rsidRPr="00B479D8" w14:paraId="6C02C2D0" w14:textId="77777777" w:rsidTr="002D6495">
        <w:tc>
          <w:tcPr>
            <w:tcW w:w="2342" w:type="dxa"/>
            <w:shd w:val="clear" w:color="auto" w:fill="auto"/>
          </w:tcPr>
          <w:p w14:paraId="48FC7EAD" w14:textId="77777777" w:rsidR="0063282E" w:rsidRPr="00B479D8" w:rsidRDefault="0063282E" w:rsidP="002D6495">
            <w:pPr>
              <w:pStyle w:val="a4"/>
              <w:overflowPunct/>
              <w:ind w:right="0"/>
              <w:jc w:val="left"/>
              <w:rPr>
                <w:lang w:val="en-GB"/>
              </w:rPr>
            </w:pPr>
            <w:r w:rsidRPr="00B479D8">
              <w:rPr>
                <w:lang w:val="en-GB"/>
              </w:rPr>
              <w:t>女性</w:t>
            </w:r>
          </w:p>
        </w:tc>
        <w:tc>
          <w:tcPr>
            <w:tcW w:w="1233" w:type="dxa"/>
            <w:shd w:val="clear" w:color="auto" w:fill="auto"/>
            <w:vAlign w:val="bottom"/>
          </w:tcPr>
          <w:p w14:paraId="19949EAC" w14:textId="77777777" w:rsidR="0063282E" w:rsidRPr="00B479D8" w:rsidRDefault="0063282E" w:rsidP="002D6495">
            <w:pPr>
              <w:pStyle w:val="a4"/>
              <w:overflowPunct/>
              <w:ind w:right="0"/>
              <w:jc w:val="right"/>
              <w:rPr>
                <w:lang w:val="en-GB"/>
              </w:rPr>
            </w:pPr>
            <w:r w:rsidRPr="00B479D8">
              <w:rPr>
                <w:lang w:val="en-GB"/>
              </w:rPr>
              <w:t>161,896</w:t>
            </w:r>
          </w:p>
        </w:tc>
        <w:tc>
          <w:tcPr>
            <w:tcW w:w="1233" w:type="dxa"/>
            <w:shd w:val="clear" w:color="auto" w:fill="auto"/>
            <w:vAlign w:val="bottom"/>
          </w:tcPr>
          <w:p w14:paraId="7597EE91" w14:textId="77777777" w:rsidR="0063282E" w:rsidRPr="00B479D8" w:rsidRDefault="0063282E" w:rsidP="002D6495">
            <w:pPr>
              <w:pStyle w:val="a4"/>
              <w:overflowPunct/>
              <w:ind w:right="0"/>
              <w:jc w:val="right"/>
              <w:rPr>
                <w:lang w:val="en-GB"/>
              </w:rPr>
            </w:pPr>
            <w:r w:rsidRPr="00B479D8">
              <w:rPr>
                <w:lang w:val="en-GB"/>
              </w:rPr>
              <w:t>160,126</w:t>
            </w:r>
          </w:p>
        </w:tc>
        <w:tc>
          <w:tcPr>
            <w:tcW w:w="1281" w:type="dxa"/>
            <w:shd w:val="clear" w:color="auto" w:fill="auto"/>
            <w:vAlign w:val="bottom"/>
          </w:tcPr>
          <w:p w14:paraId="60A838D2" w14:textId="77777777" w:rsidR="0063282E" w:rsidRPr="00B479D8" w:rsidRDefault="0063282E" w:rsidP="002D6495">
            <w:pPr>
              <w:pStyle w:val="a4"/>
              <w:overflowPunct/>
              <w:ind w:right="0"/>
              <w:jc w:val="right"/>
              <w:rPr>
                <w:lang w:val="en-GB"/>
              </w:rPr>
            </w:pPr>
            <w:r w:rsidRPr="00B479D8">
              <w:rPr>
                <w:lang w:val="en-GB"/>
              </w:rPr>
              <w:t>161,166</w:t>
            </w:r>
          </w:p>
        </w:tc>
        <w:tc>
          <w:tcPr>
            <w:tcW w:w="1281" w:type="dxa"/>
            <w:shd w:val="clear" w:color="auto" w:fill="auto"/>
            <w:vAlign w:val="bottom"/>
          </w:tcPr>
          <w:p w14:paraId="3098ABC7" w14:textId="77777777" w:rsidR="0063282E" w:rsidRPr="00B479D8" w:rsidRDefault="0063282E" w:rsidP="002D6495">
            <w:pPr>
              <w:pStyle w:val="a4"/>
              <w:overflowPunct/>
              <w:ind w:right="0"/>
              <w:jc w:val="right"/>
              <w:rPr>
                <w:lang w:val="en-GB"/>
              </w:rPr>
            </w:pPr>
            <w:r w:rsidRPr="00B479D8">
              <w:rPr>
                <w:lang w:val="en-GB"/>
              </w:rPr>
              <w:t>155,991</w:t>
            </w:r>
          </w:p>
        </w:tc>
      </w:tr>
      <w:tr w:rsidR="0063282E" w:rsidRPr="00B479D8" w14:paraId="467004CA" w14:textId="77777777" w:rsidTr="002D6495">
        <w:tc>
          <w:tcPr>
            <w:tcW w:w="2342" w:type="dxa"/>
            <w:shd w:val="clear" w:color="auto" w:fill="auto"/>
          </w:tcPr>
          <w:p w14:paraId="40F89761" w14:textId="77777777" w:rsidR="0063282E" w:rsidRPr="00B479D8" w:rsidRDefault="0063282E" w:rsidP="002D6495">
            <w:pPr>
              <w:pStyle w:val="a4"/>
              <w:overflowPunct/>
              <w:ind w:right="0"/>
              <w:jc w:val="left"/>
              <w:rPr>
                <w:lang w:val="en-GB"/>
              </w:rPr>
            </w:pPr>
            <w:r w:rsidRPr="00B479D8">
              <w:rPr>
                <w:lang w:val="en-GB"/>
              </w:rPr>
              <w:t>出生性别</w:t>
            </w:r>
            <w:r w:rsidRPr="00B479D8">
              <w:rPr>
                <w:rFonts w:hint="eastAsia"/>
                <w:lang w:val="en-GB"/>
              </w:rPr>
              <w:t>比</w:t>
            </w:r>
            <w:r w:rsidRPr="00B479D8">
              <w:rPr>
                <w:vertAlign w:val="superscript"/>
                <w:lang w:val="fr-CH"/>
              </w:rPr>
              <w:footnoteReference w:id="6"/>
            </w:r>
          </w:p>
        </w:tc>
        <w:tc>
          <w:tcPr>
            <w:tcW w:w="1233" w:type="dxa"/>
            <w:shd w:val="clear" w:color="auto" w:fill="auto"/>
            <w:vAlign w:val="bottom"/>
          </w:tcPr>
          <w:p w14:paraId="1BD43AC8" w14:textId="77777777" w:rsidR="0063282E" w:rsidRPr="00B479D8" w:rsidRDefault="0063282E" w:rsidP="002D6495">
            <w:pPr>
              <w:pStyle w:val="a4"/>
              <w:overflowPunct/>
              <w:ind w:right="0"/>
              <w:jc w:val="right"/>
              <w:rPr>
                <w:lang w:val="en-GB"/>
              </w:rPr>
            </w:pPr>
            <w:r w:rsidRPr="00B479D8">
              <w:rPr>
                <w:lang w:val="en-GB"/>
              </w:rPr>
              <w:t>104.5</w:t>
            </w:r>
          </w:p>
        </w:tc>
        <w:tc>
          <w:tcPr>
            <w:tcW w:w="1233" w:type="dxa"/>
            <w:shd w:val="clear" w:color="auto" w:fill="auto"/>
            <w:vAlign w:val="bottom"/>
          </w:tcPr>
          <w:p w14:paraId="37DFDCA1" w14:textId="77777777" w:rsidR="0063282E" w:rsidRPr="00B479D8" w:rsidRDefault="0063282E" w:rsidP="002D6495">
            <w:pPr>
              <w:pStyle w:val="a4"/>
              <w:overflowPunct/>
              <w:ind w:right="0"/>
              <w:jc w:val="right"/>
              <w:rPr>
                <w:lang w:val="en-GB"/>
              </w:rPr>
            </w:pPr>
            <w:r w:rsidRPr="00B479D8">
              <w:rPr>
                <w:lang w:val="en-GB"/>
              </w:rPr>
              <w:t>103.6</w:t>
            </w:r>
          </w:p>
        </w:tc>
        <w:tc>
          <w:tcPr>
            <w:tcW w:w="1281" w:type="dxa"/>
            <w:shd w:val="clear" w:color="auto" w:fill="auto"/>
            <w:vAlign w:val="bottom"/>
          </w:tcPr>
          <w:p w14:paraId="221FDB64" w14:textId="77777777" w:rsidR="0063282E" w:rsidRPr="00B479D8" w:rsidRDefault="0063282E" w:rsidP="002D6495">
            <w:pPr>
              <w:pStyle w:val="a4"/>
              <w:overflowPunct/>
              <w:ind w:right="0"/>
              <w:jc w:val="right"/>
              <w:rPr>
                <w:lang w:val="en-GB"/>
              </w:rPr>
            </w:pPr>
            <w:r w:rsidRPr="00B479D8">
              <w:rPr>
                <w:lang w:val="en-GB"/>
              </w:rPr>
              <w:t>103.6</w:t>
            </w:r>
          </w:p>
        </w:tc>
        <w:tc>
          <w:tcPr>
            <w:tcW w:w="1281" w:type="dxa"/>
            <w:shd w:val="clear" w:color="auto" w:fill="auto"/>
            <w:vAlign w:val="bottom"/>
          </w:tcPr>
          <w:p w14:paraId="3B304912" w14:textId="77777777" w:rsidR="0063282E" w:rsidRPr="00B479D8" w:rsidRDefault="0063282E" w:rsidP="002D6495">
            <w:pPr>
              <w:pStyle w:val="a4"/>
              <w:overflowPunct/>
              <w:ind w:right="0"/>
              <w:jc w:val="right"/>
              <w:rPr>
                <w:lang w:val="en-GB"/>
              </w:rPr>
            </w:pPr>
            <w:r w:rsidRPr="00B479D8">
              <w:rPr>
                <w:lang w:val="en-GB"/>
              </w:rPr>
              <w:t>104.5</w:t>
            </w:r>
          </w:p>
        </w:tc>
      </w:tr>
      <w:tr w:rsidR="0063282E" w:rsidRPr="00B479D8" w14:paraId="28AD50A4" w14:textId="77777777" w:rsidTr="002D6495">
        <w:tc>
          <w:tcPr>
            <w:tcW w:w="2342" w:type="dxa"/>
            <w:shd w:val="clear" w:color="auto" w:fill="auto"/>
          </w:tcPr>
          <w:p w14:paraId="52749DA3" w14:textId="77777777" w:rsidR="0063282E" w:rsidRPr="00B479D8" w:rsidRDefault="0063282E" w:rsidP="002D6495">
            <w:pPr>
              <w:pStyle w:val="a4"/>
              <w:overflowPunct/>
              <w:ind w:right="0"/>
              <w:jc w:val="left"/>
              <w:rPr>
                <w:lang w:val="en-GB"/>
              </w:rPr>
            </w:pPr>
            <w:r w:rsidRPr="00B479D8">
              <w:rPr>
                <w:lang w:val="en-GB"/>
              </w:rPr>
              <w:t>粗出生率</w:t>
            </w:r>
            <w:r w:rsidRPr="00B479D8">
              <w:rPr>
                <w:lang w:val="en-GB"/>
              </w:rPr>
              <w:t>(</w:t>
            </w:r>
            <w:r w:rsidRPr="00B479D8">
              <w:rPr>
                <w:lang w:val="en-GB"/>
              </w:rPr>
              <w:t>每</w:t>
            </w:r>
            <w:r w:rsidRPr="00B479D8">
              <w:rPr>
                <w:rFonts w:hint="eastAsia"/>
                <w:lang w:val="en-GB"/>
              </w:rPr>
              <w:t>千</w:t>
            </w:r>
            <w:r w:rsidRPr="00B479D8">
              <w:rPr>
                <w:lang w:val="en-GB"/>
              </w:rPr>
              <w:t>人</w:t>
            </w:r>
            <w:r w:rsidRPr="00B479D8">
              <w:rPr>
                <w:lang w:val="en-GB"/>
              </w:rPr>
              <w:t>)</w:t>
            </w:r>
          </w:p>
        </w:tc>
        <w:tc>
          <w:tcPr>
            <w:tcW w:w="1233" w:type="dxa"/>
            <w:shd w:val="clear" w:color="auto" w:fill="auto"/>
            <w:vAlign w:val="bottom"/>
          </w:tcPr>
          <w:p w14:paraId="5ED05167" w14:textId="77777777" w:rsidR="0063282E" w:rsidRPr="00B479D8" w:rsidRDefault="0063282E" w:rsidP="002D6495">
            <w:pPr>
              <w:pStyle w:val="a4"/>
              <w:overflowPunct/>
              <w:ind w:right="0"/>
              <w:jc w:val="right"/>
              <w:rPr>
                <w:lang w:val="en-GB"/>
              </w:rPr>
            </w:pPr>
            <w:r w:rsidRPr="00B479D8">
              <w:rPr>
                <w:lang w:val="en-GB"/>
              </w:rPr>
              <w:t>15.6</w:t>
            </w:r>
          </w:p>
        </w:tc>
        <w:tc>
          <w:tcPr>
            <w:tcW w:w="1233" w:type="dxa"/>
            <w:shd w:val="clear" w:color="auto" w:fill="auto"/>
            <w:vAlign w:val="bottom"/>
          </w:tcPr>
          <w:p w14:paraId="78CFB86D" w14:textId="77777777" w:rsidR="0063282E" w:rsidRPr="00B479D8" w:rsidRDefault="0063282E" w:rsidP="002D6495">
            <w:pPr>
              <w:pStyle w:val="a4"/>
              <w:overflowPunct/>
              <w:ind w:right="0"/>
              <w:jc w:val="right"/>
              <w:rPr>
                <w:lang w:val="en-GB"/>
              </w:rPr>
            </w:pPr>
            <w:r w:rsidRPr="00B479D8">
              <w:rPr>
                <w:lang w:val="en-GB"/>
              </w:rPr>
              <w:t>15.2</w:t>
            </w:r>
          </w:p>
        </w:tc>
        <w:tc>
          <w:tcPr>
            <w:tcW w:w="1281" w:type="dxa"/>
            <w:shd w:val="clear" w:color="auto" w:fill="auto"/>
            <w:vAlign w:val="bottom"/>
          </w:tcPr>
          <w:p w14:paraId="53E32FE6" w14:textId="77777777" w:rsidR="0063282E" w:rsidRPr="00B479D8" w:rsidRDefault="0063282E" w:rsidP="002D6495">
            <w:pPr>
              <w:pStyle w:val="a4"/>
              <w:overflowPunct/>
              <w:ind w:right="0"/>
              <w:jc w:val="right"/>
              <w:rPr>
                <w:lang w:val="en-GB"/>
              </w:rPr>
            </w:pPr>
            <w:r w:rsidRPr="00B479D8">
              <w:rPr>
                <w:lang w:val="en-GB"/>
              </w:rPr>
              <w:t>15.1</w:t>
            </w:r>
          </w:p>
        </w:tc>
        <w:tc>
          <w:tcPr>
            <w:tcW w:w="1281" w:type="dxa"/>
            <w:shd w:val="clear" w:color="auto" w:fill="auto"/>
            <w:vAlign w:val="bottom"/>
          </w:tcPr>
          <w:p w14:paraId="4DB15F99" w14:textId="77777777" w:rsidR="0063282E" w:rsidRPr="00B479D8" w:rsidRDefault="0063282E" w:rsidP="002D6495">
            <w:pPr>
              <w:pStyle w:val="a4"/>
              <w:overflowPunct/>
              <w:ind w:right="0"/>
              <w:jc w:val="right"/>
              <w:rPr>
                <w:lang w:val="en-GB"/>
              </w:rPr>
            </w:pPr>
            <w:r w:rsidRPr="00B479D8">
              <w:rPr>
                <w:lang w:val="en-GB"/>
              </w:rPr>
              <w:t>14.6</w:t>
            </w:r>
          </w:p>
        </w:tc>
      </w:tr>
      <w:tr w:rsidR="0063282E" w:rsidRPr="00B479D8" w14:paraId="1313195B" w14:textId="77777777" w:rsidTr="002D6495">
        <w:tc>
          <w:tcPr>
            <w:tcW w:w="2342" w:type="dxa"/>
            <w:shd w:val="clear" w:color="auto" w:fill="auto"/>
          </w:tcPr>
          <w:p w14:paraId="1BFB782D" w14:textId="77777777" w:rsidR="0063282E" w:rsidRPr="00B479D8" w:rsidRDefault="0063282E" w:rsidP="002D6495">
            <w:pPr>
              <w:pStyle w:val="a4"/>
              <w:overflowPunct/>
              <w:ind w:right="0"/>
              <w:jc w:val="left"/>
              <w:rPr>
                <w:lang w:val="en-GB"/>
              </w:rPr>
            </w:pPr>
            <w:r w:rsidRPr="00B479D8">
              <w:rPr>
                <w:rFonts w:hint="eastAsia"/>
                <w:lang w:val="en-GB"/>
              </w:rPr>
              <w:t>死亡</w:t>
            </w:r>
          </w:p>
        </w:tc>
        <w:tc>
          <w:tcPr>
            <w:tcW w:w="1233" w:type="dxa"/>
            <w:shd w:val="clear" w:color="auto" w:fill="auto"/>
            <w:vAlign w:val="bottom"/>
          </w:tcPr>
          <w:p w14:paraId="193E0C99" w14:textId="77777777" w:rsidR="0063282E" w:rsidRPr="00B479D8" w:rsidRDefault="0063282E" w:rsidP="002D6495">
            <w:pPr>
              <w:pStyle w:val="a4"/>
              <w:overflowPunct/>
              <w:ind w:right="0"/>
              <w:jc w:val="right"/>
              <w:rPr>
                <w:lang w:val="en-GB"/>
              </w:rPr>
            </w:pPr>
            <w:r w:rsidRPr="00B479D8">
              <w:rPr>
                <w:lang w:val="en-GB"/>
              </w:rPr>
              <w:t>130,765</w:t>
            </w:r>
          </w:p>
        </w:tc>
        <w:tc>
          <w:tcPr>
            <w:tcW w:w="1233" w:type="dxa"/>
            <w:shd w:val="clear" w:color="auto" w:fill="auto"/>
            <w:vAlign w:val="bottom"/>
          </w:tcPr>
          <w:p w14:paraId="7C761089" w14:textId="77777777" w:rsidR="0063282E" w:rsidRPr="00B479D8" w:rsidRDefault="0063282E" w:rsidP="002D6495">
            <w:pPr>
              <w:pStyle w:val="a4"/>
              <w:overflowPunct/>
              <w:ind w:right="0"/>
              <w:jc w:val="right"/>
              <w:rPr>
                <w:lang w:val="en-GB"/>
              </w:rPr>
            </w:pPr>
            <w:r w:rsidRPr="00B479D8">
              <w:rPr>
                <w:lang w:val="en-GB"/>
              </w:rPr>
              <w:t>139,822</w:t>
            </w:r>
          </w:p>
        </w:tc>
        <w:tc>
          <w:tcPr>
            <w:tcW w:w="1281" w:type="dxa"/>
            <w:shd w:val="clear" w:color="auto" w:fill="auto"/>
            <w:vAlign w:val="bottom"/>
          </w:tcPr>
          <w:p w14:paraId="5865587F" w14:textId="77777777" w:rsidR="0063282E" w:rsidRPr="00B479D8" w:rsidRDefault="0063282E" w:rsidP="002D6495">
            <w:pPr>
              <w:pStyle w:val="a4"/>
              <w:overflowPunct/>
              <w:ind w:right="0"/>
              <w:jc w:val="right"/>
              <w:rPr>
                <w:lang w:val="en-GB"/>
              </w:rPr>
            </w:pPr>
            <w:r w:rsidRPr="00B479D8">
              <w:rPr>
                <w:lang w:val="en-GB"/>
              </w:rPr>
              <w:t>139,498</w:t>
            </w:r>
          </w:p>
        </w:tc>
        <w:tc>
          <w:tcPr>
            <w:tcW w:w="1281" w:type="dxa"/>
            <w:shd w:val="clear" w:color="auto" w:fill="auto"/>
            <w:vAlign w:val="bottom"/>
          </w:tcPr>
          <w:p w14:paraId="4300DC60" w14:textId="77777777" w:rsidR="0063282E" w:rsidRPr="00B479D8" w:rsidRDefault="0063282E" w:rsidP="002D6495">
            <w:pPr>
              <w:pStyle w:val="a4"/>
              <w:overflowPunct/>
              <w:ind w:right="0"/>
              <w:jc w:val="right"/>
              <w:rPr>
                <w:lang w:val="en-GB"/>
              </w:rPr>
            </w:pPr>
            <w:r w:rsidRPr="00B479D8">
              <w:rPr>
                <w:lang w:val="en-GB"/>
              </w:rPr>
              <w:t>146,056</w:t>
            </w:r>
          </w:p>
        </w:tc>
      </w:tr>
      <w:tr w:rsidR="0063282E" w:rsidRPr="00B479D8" w14:paraId="053BD275" w14:textId="77777777" w:rsidTr="002D6495">
        <w:tc>
          <w:tcPr>
            <w:tcW w:w="2342" w:type="dxa"/>
            <w:shd w:val="clear" w:color="auto" w:fill="auto"/>
          </w:tcPr>
          <w:p w14:paraId="5EC080AA" w14:textId="77777777" w:rsidR="0063282E" w:rsidRPr="00B479D8" w:rsidRDefault="0063282E" w:rsidP="002D6495">
            <w:pPr>
              <w:pStyle w:val="a4"/>
              <w:overflowPunct/>
              <w:ind w:right="0"/>
              <w:jc w:val="left"/>
              <w:rPr>
                <w:lang w:val="en-GB"/>
              </w:rPr>
            </w:pPr>
            <w:r w:rsidRPr="00B479D8">
              <w:rPr>
                <w:lang w:val="en-GB"/>
              </w:rPr>
              <w:t>男性</w:t>
            </w:r>
          </w:p>
        </w:tc>
        <w:tc>
          <w:tcPr>
            <w:tcW w:w="1233" w:type="dxa"/>
            <w:shd w:val="clear" w:color="auto" w:fill="auto"/>
            <w:vAlign w:val="bottom"/>
          </w:tcPr>
          <w:p w14:paraId="1A14D3F9" w14:textId="0362EDB8" w:rsidR="0063282E" w:rsidRPr="00B479D8" w:rsidRDefault="0063282E" w:rsidP="002D6495">
            <w:pPr>
              <w:pStyle w:val="a4"/>
              <w:overflowPunct/>
              <w:ind w:right="0"/>
              <w:jc w:val="right"/>
              <w:rPr>
                <w:lang w:val="en-GB"/>
              </w:rPr>
            </w:pPr>
            <w:r w:rsidRPr="00B479D8">
              <w:rPr>
                <w:lang w:val="en-GB"/>
              </w:rPr>
              <w:t>73,056</w:t>
            </w:r>
          </w:p>
        </w:tc>
        <w:tc>
          <w:tcPr>
            <w:tcW w:w="1233" w:type="dxa"/>
            <w:shd w:val="clear" w:color="auto" w:fill="auto"/>
            <w:vAlign w:val="bottom"/>
          </w:tcPr>
          <w:p w14:paraId="2C14C59C" w14:textId="77777777" w:rsidR="0063282E" w:rsidRPr="00B479D8" w:rsidRDefault="0063282E" w:rsidP="002D6495">
            <w:pPr>
              <w:pStyle w:val="a4"/>
              <w:overflowPunct/>
              <w:ind w:right="0"/>
              <w:jc w:val="right"/>
              <w:rPr>
                <w:lang w:val="en-GB"/>
              </w:rPr>
            </w:pPr>
            <w:r w:rsidRPr="00B479D8">
              <w:rPr>
                <w:lang w:val="en-GB"/>
              </w:rPr>
              <w:t>77,206</w:t>
            </w:r>
          </w:p>
        </w:tc>
        <w:tc>
          <w:tcPr>
            <w:tcW w:w="1281" w:type="dxa"/>
            <w:shd w:val="clear" w:color="auto" w:fill="auto"/>
            <w:vAlign w:val="bottom"/>
          </w:tcPr>
          <w:p w14:paraId="33EDB675" w14:textId="77777777" w:rsidR="0063282E" w:rsidRPr="00B479D8" w:rsidRDefault="0063282E" w:rsidP="002D6495">
            <w:pPr>
              <w:pStyle w:val="a4"/>
              <w:overflowPunct/>
              <w:ind w:right="0"/>
              <w:jc w:val="right"/>
              <w:rPr>
                <w:lang w:val="en-GB"/>
              </w:rPr>
            </w:pPr>
            <w:r w:rsidRPr="00B479D8">
              <w:rPr>
                <w:lang w:val="en-GB"/>
              </w:rPr>
              <w:t>77,311</w:t>
            </w:r>
          </w:p>
        </w:tc>
        <w:tc>
          <w:tcPr>
            <w:tcW w:w="1281" w:type="dxa"/>
            <w:shd w:val="clear" w:color="auto" w:fill="auto"/>
            <w:vAlign w:val="bottom"/>
          </w:tcPr>
          <w:p w14:paraId="417D769A" w14:textId="77777777" w:rsidR="0063282E" w:rsidRPr="00B479D8" w:rsidRDefault="0063282E" w:rsidP="002D6495">
            <w:pPr>
              <w:pStyle w:val="a4"/>
              <w:overflowPunct/>
              <w:ind w:right="0"/>
              <w:jc w:val="right"/>
              <w:rPr>
                <w:lang w:val="en-GB"/>
              </w:rPr>
            </w:pPr>
            <w:r w:rsidRPr="00B479D8">
              <w:rPr>
                <w:lang w:val="en-GB"/>
              </w:rPr>
              <w:t>79,728</w:t>
            </w:r>
          </w:p>
        </w:tc>
      </w:tr>
      <w:tr w:rsidR="0063282E" w:rsidRPr="00B479D8" w14:paraId="19E10CB3" w14:textId="77777777" w:rsidTr="002D6495">
        <w:tc>
          <w:tcPr>
            <w:tcW w:w="2342" w:type="dxa"/>
            <w:shd w:val="clear" w:color="auto" w:fill="auto"/>
          </w:tcPr>
          <w:p w14:paraId="6305842E" w14:textId="77777777" w:rsidR="0063282E" w:rsidRPr="00B479D8" w:rsidRDefault="0063282E" w:rsidP="002D6495">
            <w:pPr>
              <w:pStyle w:val="a4"/>
              <w:overflowPunct/>
              <w:ind w:right="0"/>
              <w:jc w:val="left"/>
              <w:rPr>
                <w:lang w:val="en-GB"/>
              </w:rPr>
            </w:pPr>
            <w:r w:rsidRPr="00B479D8">
              <w:rPr>
                <w:lang w:val="en-GB"/>
              </w:rPr>
              <w:t>女性</w:t>
            </w:r>
          </w:p>
        </w:tc>
        <w:tc>
          <w:tcPr>
            <w:tcW w:w="1233" w:type="dxa"/>
            <w:shd w:val="clear" w:color="auto" w:fill="auto"/>
            <w:vAlign w:val="bottom"/>
          </w:tcPr>
          <w:p w14:paraId="65ACC2F5" w14:textId="5F9D78B6" w:rsidR="0063282E" w:rsidRPr="00B479D8" w:rsidRDefault="0063282E" w:rsidP="002D6495">
            <w:pPr>
              <w:pStyle w:val="a4"/>
              <w:overflowPunct/>
              <w:ind w:right="0"/>
              <w:jc w:val="right"/>
              <w:rPr>
                <w:lang w:val="en-GB"/>
              </w:rPr>
            </w:pPr>
            <w:r w:rsidRPr="00B479D8">
              <w:rPr>
                <w:lang w:val="en-GB"/>
              </w:rPr>
              <w:t>57,709</w:t>
            </w:r>
          </w:p>
        </w:tc>
        <w:tc>
          <w:tcPr>
            <w:tcW w:w="1233" w:type="dxa"/>
            <w:shd w:val="clear" w:color="auto" w:fill="auto"/>
            <w:vAlign w:val="bottom"/>
          </w:tcPr>
          <w:p w14:paraId="2FC02093" w14:textId="77777777" w:rsidR="0063282E" w:rsidRPr="00B479D8" w:rsidRDefault="0063282E" w:rsidP="002D6495">
            <w:pPr>
              <w:pStyle w:val="a4"/>
              <w:overflowPunct/>
              <w:ind w:right="0"/>
              <w:jc w:val="right"/>
              <w:rPr>
                <w:lang w:val="en-GB"/>
              </w:rPr>
            </w:pPr>
            <w:r w:rsidRPr="00B479D8">
              <w:rPr>
                <w:lang w:val="en-GB"/>
              </w:rPr>
              <w:t>62,616</w:t>
            </w:r>
          </w:p>
        </w:tc>
        <w:tc>
          <w:tcPr>
            <w:tcW w:w="1281" w:type="dxa"/>
            <w:shd w:val="clear" w:color="auto" w:fill="auto"/>
            <w:vAlign w:val="bottom"/>
          </w:tcPr>
          <w:p w14:paraId="78AE6CA2" w14:textId="77777777" w:rsidR="0063282E" w:rsidRPr="00B479D8" w:rsidRDefault="0063282E" w:rsidP="002D6495">
            <w:pPr>
              <w:pStyle w:val="a4"/>
              <w:overflowPunct/>
              <w:ind w:right="0"/>
              <w:jc w:val="right"/>
              <w:rPr>
                <w:lang w:val="en-GB"/>
              </w:rPr>
            </w:pPr>
            <w:r w:rsidRPr="00B479D8">
              <w:rPr>
                <w:lang w:val="en-GB"/>
              </w:rPr>
              <w:t>62,187</w:t>
            </w:r>
          </w:p>
        </w:tc>
        <w:tc>
          <w:tcPr>
            <w:tcW w:w="1281" w:type="dxa"/>
            <w:shd w:val="clear" w:color="auto" w:fill="auto"/>
            <w:vAlign w:val="bottom"/>
          </w:tcPr>
          <w:p w14:paraId="568A7CC2" w14:textId="77777777" w:rsidR="0063282E" w:rsidRPr="00B479D8" w:rsidRDefault="0063282E" w:rsidP="002D6495">
            <w:pPr>
              <w:pStyle w:val="a4"/>
              <w:overflowPunct/>
              <w:ind w:right="0"/>
              <w:jc w:val="right"/>
              <w:rPr>
                <w:lang w:val="en-GB"/>
              </w:rPr>
            </w:pPr>
            <w:r w:rsidRPr="00B479D8">
              <w:rPr>
                <w:lang w:val="en-GB"/>
              </w:rPr>
              <w:t>66,328</w:t>
            </w:r>
          </w:p>
        </w:tc>
      </w:tr>
      <w:tr w:rsidR="0063282E" w:rsidRPr="00B479D8" w14:paraId="50AE422B" w14:textId="77777777" w:rsidTr="002D6495">
        <w:tc>
          <w:tcPr>
            <w:tcW w:w="2342" w:type="dxa"/>
            <w:shd w:val="clear" w:color="auto" w:fill="auto"/>
          </w:tcPr>
          <w:p w14:paraId="69B0E9EB" w14:textId="77777777" w:rsidR="0063282E" w:rsidRPr="00B479D8" w:rsidRDefault="0063282E" w:rsidP="002D6495">
            <w:pPr>
              <w:pStyle w:val="a4"/>
              <w:overflowPunct/>
              <w:ind w:right="0"/>
              <w:jc w:val="left"/>
              <w:rPr>
                <w:lang w:val="en-GB"/>
              </w:rPr>
            </w:pPr>
            <w:r w:rsidRPr="00B479D8">
              <w:rPr>
                <w:lang w:val="en-GB"/>
              </w:rPr>
              <w:t>粗死亡率</w:t>
            </w:r>
            <w:r w:rsidRPr="00B479D8">
              <w:rPr>
                <w:lang w:val="en-GB"/>
              </w:rPr>
              <w:t>(</w:t>
            </w:r>
            <w:r w:rsidRPr="00B479D8">
              <w:rPr>
                <w:lang w:val="en-GB"/>
              </w:rPr>
              <w:t>每</w:t>
            </w:r>
            <w:r w:rsidRPr="00B479D8">
              <w:rPr>
                <w:rFonts w:hint="eastAsia"/>
                <w:lang w:val="en-GB"/>
              </w:rPr>
              <w:t>千</w:t>
            </w:r>
            <w:r w:rsidRPr="00B479D8">
              <w:rPr>
                <w:lang w:val="en-GB"/>
              </w:rPr>
              <w:t>人</w:t>
            </w:r>
            <w:r w:rsidRPr="00B479D8">
              <w:rPr>
                <w:rFonts w:hint="eastAsia"/>
                <w:lang w:val="en-GB"/>
              </w:rPr>
              <w:t>)</w:t>
            </w:r>
          </w:p>
        </w:tc>
        <w:tc>
          <w:tcPr>
            <w:tcW w:w="1233" w:type="dxa"/>
            <w:shd w:val="clear" w:color="auto" w:fill="auto"/>
            <w:vAlign w:val="bottom"/>
          </w:tcPr>
          <w:p w14:paraId="430AD3BB" w14:textId="77777777" w:rsidR="0063282E" w:rsidRPr="00B479D8" w:rsidRDefault="0063282E" w:rsidP="002D6495">
            <w:pPr>
              <w:pStyle w:val="a4"/>
              <w:overflowPunct/>
              <w:ind w:right="0"/>
              <w:jc w:val="right"/>
              <w:rPr>
                <w:lang w:val="en-GB"/>
              </w:rPr>
            </w:pPr>
            <w:r w:rsidRPr="00B479D8">
              <w:rPr>
                <w:lang w:val="en-GB"/>
              </w:rPr>
              <w:t>62</w:t>
            </w:r>
          </w:p>
        </w:tc>
        <w:tc>
          <w:tcPr>
            <w:tcW w:w="1233" w:type="dxa"/>
            <w:shd w:val="clear" w:color="auto" w:fill="auto"/>
            <w:vAlign w:val="bottom"/>
          </w:tcPr>
          <w:p w14:paraId="11699456" w14:textId="77777777" w:rsidR="0063282E" w:rsidRPr="00B479D8" w:rsidRDefault="0063282E" w:rsidP="002D6495">
            <w:pPr>
              <w:pStyle w:val="a4"/>
              <w:overflowPunct/>
              <w:ind w:right="0"/>
              <w:jc w:val="right"/>
              <w:rPr>
                <w:lang w:val="en-GB"/>
              </w:rPr>
            </w:pPr>
            <w:r w:rsidRPr="00B479D8">
              <w:rPr>
                <w:lang w:val="en-GB"/>
              </w:rPr>
              <w:t>65</w:t>
            </w:r>
          </w:p>
        </w:tc>
        <w:tc>
          <w:tcPr>
            <w:tcW w:w="1281" w:type="dxa"/>
            <w:shd w:val="clear" w:color="auto" w:fill="auto"/>
            <w:vAlign w:val="bottom"/>
          </w:tcPr>
          <w:p w14:paraId="1A6C7432" w14:textId="77777777" w:rsidR="0063282E" w:rsidRPr="00B479D8" w:rsidRDefault="0063282E" w:rsidP="002D6495">
            <w:pPr>
              <w:pStyle w:val="a4"/>
              <w:overflowPunct/>
              <w:ind w:right="0"/>
              <w:jc w:val="right"/>
              <w:rPr>
                <w:lang w:val="en-GB"/>
              </w:rPr>
            </w:pPr>
            <w:r w:rsidRPr="00B479D8">
              <w:rPr>
                <w:lang w:val="en-GB"/>
              </w:rPr>
              <w:t>64</w:t>
            </w:r>
          </w:p>
        </w:tc>
        <w:tc>
          <w:tcPr>
            <w:tcW w:w="1281" w:type="dxa"/>
            <w:shd w:val="clear" w:color="auto" w:fill="auto"/>
            <w:vAlign w:val="bottom"/>
          </w:tcPr>
          <w:p w14:paraId="4DB26A8B" w14:textId="77777777" w:rsidR="0063282E" w:rsidRPr="00B479D8" w:rsidRDefault="0063282E" w:rsidP="002D6495">
            <w:pPr>
              <w:pStyle w:val="a4"/>
              <w:overflowPunct/>
              <w:ind w:right="0"/>
              <w:jc w:val="right"/>
              <w:rPr>
                <w:lang w:val="en-GB"/>
              </w:rPr>
            </w:pPr>
            <w:r w:rsidRPr="00B479D8">
              <w:rPr>
                <w:lang w:val="en-GB"/>
              </w:rPr>
              <w:t>67</w:t>
            </w:r>
          </w:p>
        </w:tc>
      </w:tr>
    </w:tbl>
    <w:p w14:paraId="482D4622" w14:textId="372CC658" w:rsidR="0063282E" w:rsidRPr="007F0DD8" w:rsidRDefault="0063282E" w:rsidP="002C35D5">
      <w:pPr>
        <w:pStyle w:val="SingleTxtGC"/>
        <w:spacing w:before="120"/>
        <w:rPr>
          <w:rFonts w:eastAsia="楷体"/>
          <w:sz w:val="19"/>
          <w:szCs w:val="19"/>
        </w:rPr>
      </w:pPr>
      <w:r w:rsidRPr="007F0DD8">
        <w:rPr>
          <w:rFonts w:eastAsia="楷体"/>
          <w:sz w:val="19"/>
          <w:szCs w:val="19"/>
        </w:rPr>
        <w:t>资料来源</w:t>
      </w:r>
      <w:r w:rsidRPr="007F0DD8">
        <w:rPr>
          <w:rFonts w:eastAsia="楷体" w:hint="eastAsia"/>
          <w:sz w:val="19"/>
          <w:szCs w:val="19"/>
        </w:rPr>
        <w:t>：</w:t>
      </w:r>
      <w:r w:rsidRPr="007F0DD8">
        <w:rPr>
          <w:rFonts w:eastAsiaTheme="minorEastAsia"/>
          <w:sz w:val="19"/>
          <w:szCs w:val="19"/>
        </w:rPr>
        <w:t>注册总署</w:t>
      </w:r>
      <w:r w:rsidRPr="007F0DD8">
        <w:rPr>
          <w:rFonts w:eastAsiaTheme="minorEastAsia" w:hint="eastAsia"/>
          <w:sz w:val="19"/>
          <w:szCs w:val="19"/>
        </w:rPr>
        <w:t>，</w:t>
      </w:r>
      <w:r w:rsidRPr="007F0DD8">
        <w:rPr>
          <w:rFonts w:eastAsiaTheme="minorEastAsia"/>
          <w:sz w:val="19"/>
          <w:szCs w:val="19"/>
        </w:rPr>
        <w:t>参</w:t>
      </w:r>
      <w:r w:rsidRPr="007F0DD8">
        <w:rPr>
          <w:rFonts w:eastAsiaTheme="minorEastAsia" w:hint="eastAsia"/>
          <w:sz w:val="19"/>
          <w:szCs w:val="19"/>
        </w:rPr>
        <w:t>见：</w:t>
      </w:r>
      <w:r w:rsidRPr="004442E9">
        <w:rPr>
          <w:rFonts w:eastAsiaTheme="minorEastAsia"/>
          <w:sz w:val="19"/>
          <w:szCs w:val="19"/>
        </w:rPr>
        <w:t>2</w:t>
      </w:r>
      <w:r w:rsidRPr="007F0DD8">
        <w:rPr>
          <w:rFonts w:eastAsiaTheme="minorEastAsia"/>
          <w:sz w:val="19"/>
          <w:szCs w:val="19"/>
        </w:rPr>
        <w:t>0</w:t>
      </w:r>
      <w:r w:rsidRPr="004442E9">
        <w:rPr>
          <w:rFonts w:eastAsiaTheme="minorEastAsia"/>
          <w:sz w:val="19"/>
          <w:szCs w:val="19"/>
        </w:rPr>
        <w:t>2</w:t>
      </w:r>
      <w:r w:rsidRPr="007F0DD8">
        <w:rPr>
          <w:rFonts w:eastAsiaTheme="minorEastAsia"/>
          <w:sz w:val="19"/>
          <w:szCs w:val="19"/>
        </w:rPr>
        <w:t>0</w:t>
      </w:r>
      <w:r w:rsidRPr="007F0DD8">
        <w:rPr>
          <w:rFonts w:eastAsiaTheme="minorEastAsia"/>
          <w:sz w:val="19"/>
          <w:szCs w:val="19"/>
        </w:rPr>
        <w:t>年统计数据</w:t>
      </w:r>
      <w:r w:rsidRPr="007F0DD8">
        <w:rPr>
          <w:rFonts w:eastAsiaTheme="minorEastAsia" w:hint="eastAsia"/>
          <w:sz w:val="19"/>
          <w:szCs w:val="19"/>
        </w:rPr>
        <w:t>表</w:t>
      </w:r>
      <w:r w:rsidRPr="004442E9">
        <w:rPr>
          <w:rFonts w:eastAsiaTheme="minorEastAsia"/>
          <w:sz w:val="19"/>
          <w:szCs w:val="19"/>
        </w:rPr>
        <w:t>，</w:t>
      </w:r>
      <w:r w:rsidRPr="007F0DD8">
        <w:rPr>
          <w:rFonts w:eastAsiaTheme="minorEastAsia"/>
          <w:sz w:val="19"/>
          <w:szCs w:val="19"/>
        </w:rPr>
        <w:t>人口普查和统计局</w:t>
      </w:r>
      <w:r w:rsidRPr="007F0DD8">
        <w:rPr>
          <w:rFonts w:eastAsiaTheme="minorEastAsia" w:hint="eastAsia"/>
          <w:sz w:val="19"/>
          <w:szCs w:val="19"/>
        </w:rPr>
        <w:t>。</w:t>
      </w:r>
    </w:p>
    <w:p w14:paraId="0BE87061" w14:textId="5257A3D3" w:rsidR="0063282E" w:rsidRPr="007F0DD8" w:rsidRDefault="0063282E" w:rsidP="0063282E">
      <w:pPr>
        <w:pStyle w:val="SingleTxtGC"/>
        <w:rPr>
          <w:lang w:val="fr-CH"/>
        </w:rPr>
      </w:pPr>
      <w:r w:rsidRPr="00B479D8">
        <w:rPr>
          <w:lang w:val="fr-CH"/>
        </w:rPr>
        <w:t>5</w:t>
      </w:r>
      <w:r w:rsidRPr="007F0DD8">
        <w:rPr>
          <w:lang w:val="fr-CH"/>
        </w:rPr>
        <w:t>.</w:t>
      </w:r>
      <w:r w:rsidR="00B479D8">
        <w:rPr>
          <w:lang w:val="fr-CH"/>
        </w:rPr>
        <w:tab/>
      </w:r>
      <w:r w:rsidRPr="007F0DD8">
        <w:rPr>
          <w:rFonts w:hint="eastAsia"/>
          <w:lang w:val="fr-CH"/>
        </w:rPr>
        <w:t>由于整体死亡率和婴儿死亡率下降，预期寿命</w:t>
      </w:r>
      <w:r w:rsidRPr="007F0DD8">
        <w:rPr>
          <w:lang w:val="fr-CH"/>
        </w:rPr>
        <w:t>(</w:t>
      </w:r>
      <w:r w:rsidRPr="00B479D8">
        <w:rPr>
          <w:lang w:val="fr-CH"/>
        </w:rPr>
        <w:t>2</w:t>
      </w:r>
      <w:r w:rsidRPr="007F0DD8">
        <w:rPr>
          <w:lang w:val="fr-CH"/>
        </w:rPr>
        <w:t>0</w:t>
      </w:r>
      <w:r w:rsidRPr="00B479D8">
        <w:rPr>
          <w:lang w:val="fr-CH"/>
        </w:rPr>
        <w:t>19</w:t>
      </w:r>
      <w:r w:rsidRPr="007F0DD8">
        <w:rPr>
          <w:rFonts w:hint="eastAsia"/>
          <w:lang w:val="fr-CH"/>
        </w:rPr>
        <w:t>年女性</w:t>
      </w:r>
      <w:r w:rsidRPr="00B479D8">
        <w:rPr>
          <w:lang w:val="fr-CH"/>
        </w:rPr>
        <w:t>8</w:t>
      </w:r>
      <w:r w:rsidRPr="007F0DD8">
        <w:rPr>
          <w:lang w:val="fr-CH"/>
        </w:rPr>
        <w:t>0.</w:t>
      </w:r>
      <w:r w:rsidRPr="00B479D8">
        <w:rPr>
          <w:lang w:val="fr-CH"/>
        </w:rPr>
        <w:t>3</w:t>
      </w:r>
      <w:r w:rsidRPr="007F0DD8">
        <w:rPr>
          <w:rFonts w:hint="eastAsia"/>
          <w:lang w:val="fr-CH"/>
        </w:rPr>
        <w:t>岁，男性</w:t>
      </w:r>
      <w:r w:rsidRPr="00B479D8">
        <w:rPr>
          <w:lang w:val="fr-CH"/>
        </w:rPr>
        <w:t>73</w:t>
      </w:r>
      <w:r w:rsidRPr="007F0DD8">
        <w:rPr>
          <w:lang w:val="fr-CH"/>
        </w:rPr>
        <w:t>.</w:t>
      </w:r>
      <w:r w:rsidRPr="00B479D8">
        <w:rPr>
          <w:lang w:val="fr-CH"/>
        </w:rPr>
        <w:t>6</w:t>
      </w:r>
      <w:r w:rsidRPr="007F0DD8">
        <w:rPr>
          <w:rFonts w:hint="eastAsia"/>
          <w:lang w:val="fr-CH"/>
        </w:rPr>
        <w:t>岁</w:t>
      </w:r>
      <w:r w:rsidRPr="007F0DD8">
        <w:rPr>
          <w:lang w:val="fr-CH"/>
        </w:rPr>
        <w:t>)</w:t>
      </w:r>
      <w:r w:rsidRPr="007F0DD8">
        <w:rPr>
          <w:rFonts w:hint="eastAsia"/>
          <w:lang w:val="fr-CH"/>
        </w:rPr>
        <w:t>持续上升。与此同时，低生育率</w:t>
      </w:r>
      <w:r w:rsidRPr="007F0DD8">
        <w:rPr>
          <w:lang w:val="fr-CH"/>
        </w:rPr>
        <w:t>(</w:t>
      </w:r>
      <w:r w:rsidRPr="00B479D8">
        <w:rPr>
          <w:lang w:val="fr-CH"/>
        </w:rPr>
        <w:t>2</w:t>
      </w:r>
      <w:r w:rsidRPr="007F0DD8">
        <w:rPr>
          <w:lang w:val="fr-CH"/>
        </w:rPr>
        <w:t>0</w:t>
      </w:r>
      <w:r w:rsidRPr="00B479D8">
        <w:rPr>
          <w:lang w:val="fr-CH"/>
        </w:rPr>
        <w:t>19</w:t>
      </w:r>
      <w:r w:rsidRPr="007F0DD8">
        <w:rPr>
          <w:rFonts w:hint="eastAsia"/>
          <w:lang w:val="fr-CH"/>
        </w:rPr>
        <w:t>年为</w:t>
      </w:r>
      <w:r w:rsidRPr="00B479D8">
        <w:rPr>
          <w:lang w:val="fr-CH"/>
        </w:rPr>
        <w:t>2</w:t>
      </w:r>
      <w:r w:rsidRPr="007F0DD8">
        <w:rPr>
          <w:lang w:val="fr-CH"/>
        </w:rPr>
        <w:t>.</w:t>
      </w:r>
      <w:r w:rsidRPr="00B479D8">
        <w:rPr>
          <w:lang w:val="fr-CH"/>
        </w:rPr>
        <w:t>19</w:t>
      </w:r>
      <w:r w:rsidRPr="007F0DD8">
        <w:rPr>
          <w:lang w:val="fr-CH"/>
        </w:rPr>
        <w:t>)</w:t>
      </w:r>
      <w:r w:rsidRPr="007F0DD8">
        <w:rPr>
          <w:rFonts w:hint="eastAsia"/>
          <w:lang w:val="fr-CH"/>
        </w:rPr>
        <w:t>和高预期寿命导致儿童比重下降，老年人比重上升。</w:t>
      </w:r>
    </w:p>
    <w:p w14:paraId="6F2BED89" w14:textId="77777777" w:rsidR="0063282E" w:rsidRPr="007F0DD8" w:rsidRDefault="0063282E" w:rsidP="001F4809">
      <w:pPr>
        <w:pStyle w:val="SingleTxtGC"/>
        <w:rPr>
          <w:rFonts w:ascii="Time New Roman" w:eastAsia="黑体" w:hAnsi="Time New Roman" w:hint="eastAsia"/>
          <w:lang w:val="fr-CH"/>
        </w:rPr>
      </w:pPr>
      <w:r w:rsidRPr="007F0DD8">
        <w:rPr>
          <w:rFonts w:ascii="Time New Roman" w:eastAsia="黑体" w:hAnsi="Time New Roman" w:hint="eastAsia"/>
          <w:lang w:val="fr-CH"/>
        </w:rPr>
        <w:t>人口民族分布</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92"/>
        <w:gridCol w:w="1397"/>
        <w:gridCol w:w="1284"/>
        <w:gridCol w:w="1226"/>
        <w:gridCol w:w="1284"/>
        <w:gridCol w:w="1087"/>
      </w:tblGrid>
      <w:tr w:rsidR="0063282E" w:rsidRPr="00B479D8" w14:paraId="2AFA40EF" w14:textId="77777777" w:rsidTr="002D6495">
        <w:trPr>
          <w:tblHeader/>
        </w:trPr>
        <w:tc>
          <w:tcPr>
            <w:tcW w:w="1092" w:type="dxa"/>
            <w:tcBorders>
              <w:top w:val="single" w:sz="4" w:space="0" w:color="auto"/>
              <w:bottom w:val="single" w:sz="12" w:space="0" w:color="auto"/>
            </w:tcBorders>
            <w:shd w:val="clear" w:color="auto" w:fill="auto"/>
            <w:vAlign w:val="bottom"/>
          </w:tcPr>
          <w:p w14:paraId="034498BC" w14:textId="77777777" w:rsidR="0063282E" w:rsidRPr="00B479D8" w:rsidRDefault="0063282E" w:rsidP="002D6495">
            <w:pPr>
              <w:pStyle w:val="a5"/>
              <w:ind w:right="0"/>
              <w:jc w:val="left"/>
              <w:rPr>
                <w:lang w:val="en-GB"/>
              </w:rPr>
            </w:pPr>
            <w:r w:rsidRPr="00B479D8">
              <w:rPr>
                <w:rFonts w:hint="eastAsia"/>
                <w:lang w:val="en-GB"/>
              </w:rPr>
              <w:t>年份</w:t>
            </w:r>
          </w:p>
        </w:tc>
        <w:tc>
          <w:tcPr>
            <w:tcW w:w="1397" w:type="dxa"/>
            <w:tcBorders>
              <w:top w:val="single" w:sz="4" w:space="0" w:color="auto"/>
              <w:bottom w:val="single" w:sz="12" w:space="0" w:color="auto"/>
            </w:tcBorders>
            <w:shd w:val="clear" w:color="auto" w:fill="auto"/>
            <w:vAlign w:val="bottom"/>
          </w:tcPr>
          <w:p w14:paraId="79A4106D" w14:textId="77777777" w:rsidR="0063282E" w:rsidRPr="00B479D8" w:rsidRDefault="0063282E" w:rsidP="002D6495">
            <w:pPr>
              <w:pStyle w:val="a5"/>
              <w:ind w:right="0"/>
              <w:jc w:val="right"/>
              <w:rPr>
                <w:lang w:val="en-GB"/>
              </w:rPr>
            </w:pPr>
            <w:r w:rsidRPr="00B479D8">
              <w:rPr>
                <w:lang w:val="en-GB"/>
              </w:rPr>
              <w:t>僧伽罗</w:t>
            </w:r>
            <w:r w:rsidRPr="00B479D8">
              <w:rPr>
                <w:rFonts w:hint="eastAsia"/>
                <w:lang w:val="en-GB"/>
              </w:rPr>
              <w:t>族</w:t>
            </w:r>
          </w:p>
        </w:tc>
        <w:tc>
          <w:tcPr>
            <w:tcW w:w="1284" w:type="dxa"/>
            <w:tcBorders>
              <w:top w:val="single" w:sz="4" w:space="0" w:color="auto"/>
              <w:bottom w:val="single" w:sz="12" w:space="0" w:color="auto"/>
            </w:tcBorders>
            <w:shd w:val="clear" w:color="auto" w:fill="auto"/>
            <w:vAlign w:val="bottom"/>
          </w:tcPr>
          <w:p w14:paraId="26172548" w14:textId="77777777" w:rsidR="0063282E" w:rsidRPr="00B479D8" w:rsidRDefault="0063282E" w:rsidP="002D6495">
            <w:pPr>
              <w:pStyle w:val="a5"/>
              <w:ind w:right="0"/>
              <w:jc w:val="right"/>
              <w:rPr>
                <w:lang w:val="en-GB"/>
              </w:rPr>
            </w:pPr>
            <w:r w:rsidRPr="00B479D8">
              <w:rPr>
                <w:lang w:val="en-GB"/>
              </w:rPr>
              <w:t>斯里兰卡</w:t>
            </w:r>
            <w:r w:rsidRPr="00B479D8">
              <w:rPr>
                <w:lang w:val="en-GB"/>
              </w:rPr>
              <w:br/>
            </w:r>
            <w:r w:rsidRPr="00B479D8">
              <w:rPr>
                <w:lang w:val="en-GB"/>
              </w:rPr>
              <w:t>泰米</w:t>
            </w:r>
            <w:r w:rsidRPr="00B479D8">
              <w:rPr>
                <w:rFonts w:hint="eastAsia"/>
                <w:lang w:val="en-GB"/>
              </w:rPr>
              <w:t>尔族</w:t>
            </w:r>
          </w:p>
        </w:tc>
        <w:tc>
          <w:tcPr>
            <w:tcW w:w="1226" w:type="dxa"/>
            <w:tcBorders>
              <w:top w:val="single" w:sz="4" w:space="0" w:color="auto"/>
              <w:bottom w:val="single" w:sz="12" w:space="0" w:color="auto"/>
            </w:tcBorders>
            <w:shd w:val="clear" w:color="auto" w:fill="auto"/>
            <w:vAlign w:val="bottom"/>
          </w:tcPr>
          <w:p w14:paraId="60FDF320" w14:textId="14377336" w:rsidR="0063282E" w:rsidRPr="00B479D8" w:rsidRDefault="0063282E" w:rsidP="002D6495">
            <w:pPr>
              <w:pStyle w:val="a5"/>
              <w:ind w:right="0"/>
              <w:jc w:val="right"/>
              <w:rPr>
                <w:lang w:val="en-GB"/>
              </w:rPr>
            </w:pPr>
            <w:r w:rsidRPr="00B479D8">
              <w:rPr>
                <w:rFonts w:hint="eastAsia"/>
                <w:lang w:val="en-GB"/>
              </w:rPr>
              <w:t>印度</w:t>
            </w:r>
            <w:r w:rsidR="009A506C">
              <w:rPr>
                <w:lang w:val="en-GB"/>
              </w:rPr>
              <w:br/>
            </w:r>
            <w:r w:rsidRPr="00B479D8">
              <w:rPr>
                <w:lang w:val="en-GB"/>
              </w:rPr>
              <w:t>泰米</w:t>
            </w:r>
            <w:r w:rsidRPr="00B479D8">
              <w:rPr>
                <w:rFonts w:hint="eastAsia"/>
                <w:lang w:val="en-GB"/>
              </w:rPr>
              <w:t>尔族</w:t>
            </w:r>
          </w:p>
        </w:tc>
        <w:tc>
          <w:tcPr>
            <w:tcW w:w="1284" w:type="dxa"/>
            <w:tcBorders>
              <w:top w:val="single" w:sz="4" w:space="0" w:color="auto"/>
              <w:bottom w:val="single" w:sz="12" w:space="0" w:color="auto"/>
            </w:tcBorders>
            <w:shd w:val="clear" w:color="auto" w:fill="auto"/>
            <w:vAlign w:val="bottom"/>
          </w:tcPr>
          <w:p w14:paraId="096506C4" w14:textId="2E4B935E" w:rsidR="0063282E" w:rsidRPr="00B479D8" w:rsidRDefault="0063282E" w:rsidP="002D6495">
            <w:pPr>
              <w:pStyle w:val="a5"/>
              <w:ind w:right="0"/>
              <w:jc w:val="right"/>
              <w:rPr>
                <w:lang w:val="en-GB"/>
              </w:rPr>
            </w:pPr>
            <w:r w:rsidRPr="00B479D8">
              <w:rPr>
                <w:lang w:val="en-GB"/>
              </w:rPr>
              <w:t>斯里兰卡</w:t>
            </w:r>
            <w:r w:rsidR="009A506C">
              <w:rPr>
                <w:lang w:val="en-GB"/>
              </w:rPr>
              <w:br/>
            </w:r>
            <w:r w:rsidRPr="00B479D8">
              <w:rPr>
                <w:lang w:val="en-GB"/>
              </w:rPr>
              <w:t>摩尔</w:t>
            </w:r>
            <w:r w:rsidRPr="00B479D8">
              <w:rPr>
                <w:rFonts w:hint="eastAsia"/>
                <w:lang w:val="en-GB"/>
              </w:rPr>
              <w:t>族</w:t>
            </w:r>
          </w:p>
        </w:tc>
        <w:tc>
          <w:tcPr>
            <w:tcW w:w="1087" w:type="dxa"/>
            <w:tcBorders>
              <w:top w:val="single" w:sz="4" w:space="0" w:color="auto"/>
              <w:bottom w:val="single" w:sz="12" w:space="0" w:color="auto"/>
            </w:tcBorders>
            <w:shd w:val="clear" w:color="auto" w:fill="auto"/>
            <w:vAlign w:val="bottom"/>
          </w:tcPr>
          <w:p w14:paraId="03C15583" w14:textId="77777777" w:rsidR="0063282E" w:rsidRPr="00B479D8" w:rsidRDefault="0063282E" w:rsidP="002D6495">
            <w:pPr>
              <w:pStyle w:val="a5"/>
              <w:ind w:right="0"/>
              <w:jc w:val="right"/>
              <w:rPr>
                <w:lang w:val="en-GB"/>
              </w:rPr>
            </w:pPr>
            <w:r w:rsidRPr="00B479D8">
              <w:rPr>
                <w:rFonts w:hint="eastAsia"/>
                <w:lang w:val="en-GB"/>
              </w:rPr>
              <w:t>其他</w:t>
            </w:r>
          </w:p>
        </w:tc>
      </w:tr>
      <w:tr w:rsidR="0063282E" w:rsidRPr="00B479D8" w14:paraId="5FD31DED" w14:textId="77777777" w:rsidTr="002D6495">
        <w:tc>
          <w:tcPr>
            <w:tcW w:w="1092" w:type="dxa"/>
            <w:tcBorders>
              <w:top w:val="single" w:sz="12" w:space="0" w:color="auto"/>
            </w:tcBorders>
            <w:shd w:val="clear" w:color="auto" w:fill="auto"/>
          </w:tcPr>
          <w:p w14:paraId="5D99C918" w14:textId="77777777" w:rsidR="0063282E" w:rsidRPr="00B479D8" w:rsidRDefault="0063282E" w:rsidP="002D6495">
            <w:pPr>
              <w:pStyle w:val="a4"/>
              <w:overflowPunct/>
              <w:ind w:right="0"/>
              <w:jc w:val="left"/>
              <w:rPr>
                <w:lang w:val="en-GB"/>
              </w:rPr>
            </w:pPr>
            <w:r w:rsidRPr="00B479D8">
              <w:rPr>
                <w:lang w:val="en-GB"/>
              </w:rPr>
              <w:t>2012</w:t>
            </w:r>
          </w:p>
        </w:tc>
        <w:tc>
          <w:tcPr>
            <w:tcW w:w="1397" w:type="dxa"/>
            <w:tcBorders>
              <w:top w:val="single" w:sz="12" w:space="0" w:color="auto"/>
            </w:tcBorders>
            <w:shd w:val="clear" w:color="auto" w:fill="auto"/>
            <w:vAlign w:val="bottom"/>
          </w:tcPr>
          <w:p w14:paraId="6FC4875D" w14:textId="77777777" w:rsidR="0063282E" w:rsidRPr="00B479D8" w:rsidRDefault="0063282E" w:rsidP="002D6495">
            <w:pPr>
              <w:pStyle w:val="a4"/>
              <w:overflowPunct/>
              <w:ind w:right="0"/>
              <w:jc w:val="right"/>
              <w:rPr>
                <w:lang w:val="en-GB"/>
              </w:rPr>
            </w:pPr>
            <w:r w:rsidRPr="00B479D8">
              <w:rPr>
                <w:lang w:val="en-GB"/>
              </w:rPr>
              <w:t>74.9%</w:t>
            </w:r>
          </w:p>
        </w:tc>
        <w:tc>
          <w:tcPr>
            <w:tcW w:w="1284" w:type="dxa"/>
            <w:tcBorders>
              <w:top w:val="single" w:sz="12" w:space="0" w:color="auto"/>
            </w:tcBorders>
            <w:shd w:val="clear" w:color="auto" w:fill="auto"/>
            <w:vAlign w:val="bottom"/>
          </w:tcPr>
          <w:p w14:paraId="6189FF55" w14:textId="77777777" w:rsidR="0063282E" w:rsidRPr="00B479D8" w:rsidRDefault="0063282E" w:rsidP="002D6495">
            <w:pPr>
              <w:pStyle w:val="a4"/>
              <w:overflowPunct/>
              <w:ind w:right="0"/>
              <w:jc w:val="right"/>
              <w:rPr>
                <w:lang w:val="en-GB"/>
              </w:rPr>
            </w:pPr>
            <w:r w:rsidRPr="00B479D8">
              <w:rPr>
                <w:lang w:val="en-GB"/>
              </w:rPr>
              <w:t xml:space="preserve">11.2%     </w:t>
            </w:r>
          </w:p>
        </w:tc>
        <w:tc>
          <w:tcPr>
            <w:tcW w:w="1226" w:type="dxa"/>
            <w:tcBorders>
              <w:top w:val="single" w:sz="12" w:space="0" w:color="auto"/>
            </w:tcBorders>
            <w:shd w:val="clear" w:color="auto" w:fill="auto"/>
            <w:vAlign w:val="bottom"/>
          </w:tcPr>
          <w:p w14:paraId="06154629" w14:textId="77777777" w:rsidR="0063282E" w:rsidRPr="00B479D8" w:rsidRDefault="0063282E" w:rsidP="002D6495">
            <w:pPr>
              <w:pStyle w:val="a4"/>
              <w:overflowPunct/>
              <w:ind w:right="0"/>
              <w:jc w:val="right"/>
              <w:rPr>
                <w:lang w:val="en-GB"/>
              </w:rPr>
            </w:pPr>
            <w:r w:rsidRPr="00B479D8">
              <w:rPr>
                <w:lang w:val="en-GB"/>
              </w:rPr>
              <w:t>4.1%</w:t>
            </w:r>
          </w:p>
        </w:tc>
        <w:tc>
          <w:tcPr>
            <w:tcW w:w="1284" w:type="dxa"/>
            <w:tcBorders>
              <w:top w:val="single" w:sz="12" w:space="0" w:color="auto"/>
            </w:tcBorders>
            <w:shd w:val="clear" w:color="auto" w:fill="auto"/>
            <w:vAlign w:val="bottom"/>
          </w:tcPr>
          <w:p w14:paraId="7931440B" w14:textId="77777777" w:rsidR="0063282E" w:rsidRPr="00B479D8" w:rsidRDefault="0063282E" w:rsidP="002D6495">
            <w:pPr>
              <w:pStyle w:val="a4"/>
              <w:overflowPunct/>
              <w:ind w:right="0"/>
              <w:jc w:val="right"/>
              <w:rPr>
                <w:lang w:val="en-GB"/>
              </w:rPr>
            </w:pPr>
            <w:r w:rsidRPr="00B479D8">
              <w:rPr>
                <w:lang w:val="en-GB"/>
              </w:rPr>
              <w:t xml:space="preserve">9.3% </w:t>
            </w:r>
          </w:p>
        </w:tc>
        <w:tc>
          <w:tcPr>
            <w:tcW w:w="1087" w:type="dxa"/>
            <w:tcBorders>
              <w:top w:val="single" w:sz="12" w:space="0" w:color="auto"/>
            </w:tcBorders>
            <w:shd w:val="clear" w:color="auto" w:fill="auto"/>
            <w:vAlign w:val="bottom"/>
          </w:tcPr>
          <w:p w14:paraId="720C6031" w14:textId="77777777" w:rsidR="0063282E" w:rsidRPr="00B479D8" w:rsidRDefault="0063282E" w:rsidP="002D6495">
            <w:pPr>
              <w:pStyle w:val="a4"/>
              <w:overflowPunct/>
              <w:ind w:right="0"/>
              <w:jc w:val="right"/>
              <w:rPr>
                <w:lang w:val="en-GB"/>
              </w:rPr>
            </w:pPr>
            <w:r w:rsidRPr="00B479D8">
              <w:rPr>
                <w:lang w:val="en-GB"/>
              </w:rPr>
              <w:t>0.5%</w:t>
            </w:r>
          </w:p>
        </w:tc>
      </w:tr>
    </w:tbl>
    <w:p w14:paraId="412FFD1E" w14:textId="77777777" w:rsidR="0063282E" w:rsidRPr="007F0DD8" w:rsidRDefault="0063282E" w:rsidP="002C35D5">
      <w:pPr>
        <w:pStyle w:val="SingleTxtGC"/>
        <w:spacing w:before="120"/>
        <w:rPr>
          <w:rFonts w:eastAsiaTheme="minorEastAsia"/>
          <w:sz w:val="19"/>
          <w:szCs w:val="19"/>
        </w:rPr>
      </w:pPr>
      <w:r w:rsidRPr="007F0DD8">
        <w:rPr>
          <w:rFonts w:eastAsia="楷体"/>
          <w:sz w:val="19"/>
          <w:szCs w:val="19"/>
        </w:rPr>
        <w:t>资料来源：</w:t>
      </w:r>
      <w:r w:rsidRPr="007F0DD8">
        <w:rPr>
          <w:rFonts w:eastAsiaTheme="minorEastAsia"/>
          <w:sz w:val="19"/>
          <w:szCs w:val="19"/>
        </w:rPr>
        <w:t>人口普查和统计局</w:t>
      </w:r>
    </w:p>
    <w:p w14:paraId="690E3094" w14:textId="4BC1EAD8" w:rsidR="0063282E" w:rsidRPr="007F0DD8" w:rsidRDefault="0063282E" w:rsidP="0063282E">
      <w:pPr>
        <w:pStyle w:val="SingleTxtGC"/>
        <w:rPr>
          <w:lang w:val="en-GB"/>
        </w:rPr>
      </w:pPr>
      <w:r w:rsidRPr="00B479D8">
        <w:rPr>
          <w:lang w:val="en-GB"/>
        </w:rPr>
        <w:t>6</w:t>
      </w:r>
      <w:r w:rsidRPr="007F0DD8">
        <w:rPr>
          <w:lang w:val="en-GB"/>
        </w:rPr>
        <w:t>.</w:t>
      </w:r>
      <w:r w:rsidR="00B479D8">
        <w:rPr>
          <w:lang w:val="en-GB"/>
        </w:rPr>
        <w:tab/>
      </w:r>
      <w:r w:rsidRPr="007F0DD8">
        <w:rPr>
          <w:rFonts w:hint="eastAsia"/>
          <w:lang w:val="fr-CH"/>
        </w:rPr>
        <w:t>关于人口的宗教信仰，</w:t>
      </w:r>
      <w:r w:rsidRPr="00B479D8">
        <w:rPr>
          <w:lang w:val="en-GB"/>
        </w:rPr>
        <w:t>7</w:t>
      </w:r>
      <w:r w:rsidRPr="007F0DD8">
        <w:rPr>
          <w:lang w:val="en-GB"/>
        </w:rPr>
        <w:t>0.</w:t>
      </w:r>
      <w:r w:rsidRPr="00B479D8">
        <w:rPr>
          <w:lang w:val="en-GB"/>
        </w:rPr>
        <w:t>1</w:t>
      </w:r>
      <w:r w:rsidRPr="007F0DD8">
        <w:rPr>
          <w:lang w:val="en-GB"/>
        </w:rPr>
        <w:t>%</w:t>
      </w:r>
      <w:r w:rsidRPr="007F0DD8">
        <w:rPr>
          <w:rFonts w:hint="eastAsia"/>
          <w:lang w:val="en-GB"/>
        </w:rPr>
        <w:t>的</w:t>
      </w:r>
      <w:r w:rsidRPr="007F0DD8">
        <w:rPr>
          <w:rFonts w:hint="eastAsia"/>
          <w:lang w:val="fr-CH"/>
        </w:rPr>
        <w:t>人是佛教徒</w:t>
      </w:r>
      <w:r w:rsidRPr="007F0DD8">
        <w:rPr>
          <w:rFonts w:hint="eastAsia"/>
          <w:lang w:val="en-GB"/>
        </w:rPr>
        <w:t>，</w:t>
      </w:r>
      <w:r w:rsidRPr="00B479D8">
        <w:rPr>
          <w:lang w:val="en-GB"/>
        </w:rPr>
        <w:t>12</w:t>
      </w:r>
      <w:r w:rsidRPr="007F0DD8">
        <w:rPr>
          <w:lang w:val="en-GB"/>
        </w:rPr>
        <w:t>.</w:t>
      </w:r>
      <w:r w:rsidRPr="00B479D8">
        <w:rPr>
          <w:lang w:val="en-GB"/>
        </w:rPr>
        <w:t>6</w:t>
      </w:r>
      <w:r w:rsidRPr="007F0DD8">
        <w:rPr>
          <w:lang w:val="en-GB"/>
        </w:rPr>
        <w:t>%</w:t>
      </w:r>
      <w:r w:rsidRPr="007F0DD8">
        <w:rPr>
          <w:rFonts w:hint="eastAsia"/>
          <w:lang w:val="en-GB"/>
        </w:rPr>
        <w:t>的人信仰</w:t>
      </w:r>
      <w:r w:rsidRPr="007F0DD8">
        <w:rPr>
          <w:rFonts w:hint="eastAsia"/>
          <w:lang w:val="fr-CH"/>
        </w:rPr>
        <w:t>印度教</w:t>
      </w:r>
      <w:r w:rsidRPr="007F0DD8">
        <w:rPr>
          <w:rFonts w:hint="eastAsia"/>
          <w:lang w:val="en-GB"/>
        </w:rPr>
        <w:t>，</w:t>
      </w:r>
      <w:r w:rsidRPr="00B479D8">
        <w:rPr>
          <w:lang w:val="en-GB"/>
        </w:rPr>
        <w:t>9</w:t>
      </w:r>
      <w:r w:rsidRPr="007F0DD8">
        <w:rPr>
          <w:lang w:val="en-GB"/>
        </w:rPr>
        <w:t>.</w:t>
      </w:r>
      <w:r w:rsidRPr="00B479D8">
        <w:rPr>
          <w:lang w:val="en-GB"/>
        </w:rPr>
        <w:t>7</w:t>
      </w:r>
      <w:r w:rsidRPr="007F0DD8">
        <w:rPr>
          <w:lang w:val="en-GB"/>
        </w:rPr>
        <w:t>%</w:t>
      </w:r>
      <w:r w:rsidRPr="007F0DD8">
        <w:rPr>
          <w:rFonts w:hint="eastAsia"/>
          <w:lang w:val="en-GB"/>
        </w:rPr>
        <w:t>的人信仰</w:t>
      </w:r>
      <w:r w:rsidRPr="007F0DD8">
        <w:rPr>
          <w:rFonts w:hint="eastAsia"/>
          <w:lang w:val="fr-CH"/>
        </w:rPr>
        <w:t>伊斯兰教</w:t>
      </w:r>
      <w:r w:rsidRPr="007F0DD8">
        <w:rPr>
          <w:rFonts w:hint="eastAsia"/>
          <w:lang w:val="en-GB"/>
        </w:rPr>
        <w:t>，</w:t>
      </w:r>
      <w:r w:rsidRPr="00B479D8">
        <w:rPr>
          <w:lang w:val="en-GB"/>
        </w:rPr>
        <w:t>7</w:t>
      </w:r>
      <w:r w:rsidRPr="007F0DD8">
        <w:rPr>
          <w:lang w:val="en-GB"/>
        </w:rPr>
        <w:t>.</w:t>
      </w:r>
      <w:r w:rsidRPr="00B479D8">
        <w:rPr>
          <w:lang w:val="en-GB"/>
        </w:rPr>
        <w:t>6</w:t>
      </w:r>
      <w:r w:rsidRPr="007F0DD8">
        <w:rPr>
          <w:lang w:val="en-GB"/>
        </w:rPr>
        <w:t>%</w:t>
      </w:r>
      <w:r w:rsidRPr="007F0DD8">
        <w:rPr>
          <w:rFonts w:hint="eastAsia"/>
          <w:lang w:val="en-GB"/>
        </w:rPr>
        <w:t>的人信仰</w:t>
      </w:r>
      <w:r w:rsidRPr="007F0DD8">
        <w:rPr>
          <w:rFonts w:hint="eastAsia"/>
          <w:lang w:val="fr-CH"/>
        </w:rPr>
        <w:t>基督教和罗马天主教</w:t>
      </w:r>
      <w:r w:rsidRPr="007F0DD8">
        <w:rPr>
          <w:rFonts w:hint="eastAsia"/>
          <w:lang w:val="fr-CH"/>
        </w:rPr>
        <w:t>(</w:t>
      </w:r>
      <w:r w:rsidRPr="007F0DD8">
        <w:rPr>
          <w:rFonts w:hint="eastAsia"/>
          <w:lang w:val="fr-CH"/>
        </w:rPr>
        <w:t>资料来源</w:t>
      </w:r>
      <w:r w:rsidRPr="00B479D8">
        <w:rPr>
          <w:rFonts w:hint="eastAsia"/>
          <w:lang w:val="fr-CH"/>
        </w:rPr>
        <w:t>：</w:t>
      </w:r>
      <w:r w:rsidRPr="007F0DD8">
        <w:rPr>
          <w:rFonts w:hint="eastAsia"/>
          <w:lang w:val="fr-CH"/>
        </w:rPr>
        <w:t>中央银行</w:t>
      </w:r>
      <w:r w:rsidRPr="00B479D8">
        <w:rPr>
          <w:lang w:val="en-GB"/>
        </w:rPr>
        <w:t>2</w:t>
      </w:r>
      <w:r w:rsidRPr="007F0DD8">
        <w:rPr>
          <w:lang w:val="en-GB"/>
        </w:rPr>
        <w:t>0</w:t>
      </w:r>
      <w:r w:rsidRPr="00B479D8">
        <w:rPr>
          <w:lang w:val="en-GB"/>
        </w:rPr>
        <w:t>19</w:t>
      </w:r>
      <w:r w:rsidRPr="007F0DD8">
        <w:rPr>
          <w:rFonts w:hint="eastAsia"/>
          <w:lang w:val="fr-CH"/>
        </w:rPr>
        <w:t>年报告</w:t>
      </w:r>
      <w:r w:rsidRPr="007F0DD8">
        <w:rPr>
          <w:lang w:val="en-GB"/>
        </w:rPr>
        <w:t>)</w:t>
      </w:r>
      <w:r w:rsidRPr="007F0DD8">
        <w:rPr>
          <w:rFonts w:hint="eastAsia"/>
          <w:lang w:val="fr-CH"/>
        </w:rPr>
        <w:t>。</w:t>
      </w:r>
    </w:p>
    <w:p w14:paraId="606A7EF2" w14:textId="6DEF6250" w:rsidR="0063282E" w:rsidRPr="007F0DD8" w:rsidRDefault="0063282E" w:rsidP="0063282E">
      <w:pPr>
        <w:pStyle w:val="SingleTxtGC"/>
        <w:rPr>
          <w:lang w:val="fr-CH"/>
        </w:rPr>
      </w:pPr>
      <w:r w:rsidRPr="00B479D8">
        <w:rPr>
          <w:lang w:val="fr-CH"/>
        </w:rPr>
        <w:t>7</w:t>
      </w:r>
      <w:r w:rsidRPr="007F0DD8">
        <w:rPr>
          <w:lang w:val="fr-CH"/>
        </w:rPr>
        <w:t>.</w:t>
      </w:r>
      <w:r w:rsidR="00B479D8">
        <w:rPr>
          <w:lang w:val="fr-CH"/>
        </w:rPr>
        <w:tab/>
      </w:r>
      <w:r w:rsidRPr="00B479D8">
        <w:rPr>
          <w:lang w:val="fr-CH"/>
        </w:rPr>
        <w:t>2</w:t>
      </w:r>
      <w:r w:rsidRPr="007F0DD8">
        <w:rPr>
          <w:lang w:val="fr-CH"/>
        </w:rPr>
        <w:t>0</w:t>
      </w:r>
      <w:r w:rsidRPr="00B479D8">
        <w:rPr>
          <w:lang w:val="fr-CH"/>
        </w:rPr>
        <w:t>19</w:t>
      </w:r>
      <w:r w:rsidRPr="007F0DD8">
        <w:rPr>
          <w:rFonts w:hint="eastAsia"/>
          <w:lang w:val="fr-CH"/>
        </w:rPr>
        <w:t>年，城市人口占</w:t>
      </w:r>
      <w:r w:rsidRPr="00B479D8">
        <w:rPr>
          <w:lang w:val="fr-CH"/>
        </w:rPr>
        <w:t>18</w:t>
      </w:r>
      <w:r w:rsidRPr="007F0DD8">
        <w:rPr>
          <w:lang w:val="fr-CH"/>
        </w:rPr>
        <w:t>.</w:t>
      </w:r>
      <w:r w:rsidRPr="00B479D8">
        <w:rPr>
          <w:lang w:val="fr-CH"/>
        </w:rPr>
        <w:t>2</w:t>
      </w:r>
      <w:r w:rsidRPr="007F0DD8">
        <w:rPr>
          <w:lang w:val="fr-CH"/>
        </w:rPr>
        <w:t>%</w:t>
      </w:r>
      <w:r w:rsidRPr="007F0DD8">
        <w:rPr>
          <w:rFonts w:hint="eastAsia"/>
          <w:lang w:val="fr-CH"/>
        </w:rPr>
        <w:t>，农村人口占</w:t>
      </w:r>
      <w:r w:rsidRPr="00B479D8">
        <w:rPr>
          <w:lang w:val="fr-CH"/>
        </w:rPr>
        <w:t>77</w:t>
      </w:r>
      <w:r w:rsidRPr="007F0DD8">
        <w:rPr>
          <w:lang w:val="fr-CH"/>
        </w:rPr>
        <w:t>.</w:t>
      </w:r>
      <w:r w:rsidRPr="00B479D8">
        <w:rPr>
          <w:lang w:val="fr-CH"/>
        </w:rPr>
        <w:t>4</w:t>
      </w:r>
      <w:r w:rsidRPr="007F0DD8">
        <w:rPr>
          <w:lang w:val="fr-CH"/>
        </w:rPr>
        <w:t>%</w:t>
      </w:r>
      <w:r w:rsidRPr="007F0DD8">
        <w:rPr>
          <w:rFonts w:hint="eastAsia"/>
          <w:lang w:val="fr-CH"/>
        </w:rPr>
        <w:t>，种植园人口占</w:t>
      </w:r>
      <w:r w:rsidRPr="00B479D8">
        <w:rPr>
          <w:lang w:val="fr-CH"/>
        </w:rPr>
        <w:t>4</w:t>
      </w:r>
      <w:r w:rsidRPr="007F0DD8">
        <w:rPr>
          <w:lang w:val="fr-CH"/>
        </w:rPr>
        <w:t>.</w:t>
      </w:r>
      <w:r w:rsidRPr="00B479D8">
        <w:rPr>
          <w:lang w:val="fr-CH"/>
        </w:rPr>
        <w:t>4</w:t>
      </w:r>
      <w:r w:rsidRPr="007F0DD8">
        <w:rPr>
          <w:lang w:val="fr-CH"/>
        </w:rPr>
        <w:t>%</w:t>
      </w:r>
      <w:r w:rsidRPr="007F0DD8">
        <w:rPr>
          <w:rFonts w:hint="eastAsia"/>
          <w:lang w:val="fr-CH"/>
        </w:rPr>
        <w:t>。农村人口多于城市人口。居住在农村的妇女</w:t>
      </w:r>
      <w:r w:rsidRPr="007F0DD8">
        <w:rPr>
          <w:rFonts w:hint="eastAsia"/>
          <w:lang w:val="fr-CH"/>
        </w:rPr>
        <w:t>(</w:t>
      </w:r>
      <w:r w:rsidRPr="00B479D8">
        <w:rPr>
          <w:lang w:val="fr-CH"/>
        </w:rPr>
        <w:t>62</w:t>
      </w:r>
      <w:r w:rsidRPr="007F0DD8">
        <w:rPr>
          <w:lang w:val="fr-CH"/>
        </w:rPr>
        <w:t>.</w:t>
      </w:r>
      <w:r w:rsidRPr="00B479D8">
        <w:rPr>
          <w:lang w:val="fr-CH"/>
        </w:rPr>
        <w:t>5</w:t>
      </w:r>
      <w:r w:rsidRPr="007F0DD8">
        <w:rPr>
          <w:lang w:val="fr-CH"/>
        </w:rPr>
        <w:t>%)</w:t>
      </w:r>
      <w:r w:rsidRPr="007F0DD8">
        <w:rPr>
          <w:rFonts w:hint="eastAsia"/>
          <w:lang w:val="fr-CH"/>
        </w:rPr>
        <w:t>多于居住在城市的妇女</w:t>
      </w:r>
      <w:r w:rsidRPr="007F0DD8">
        <w:rPr>
          <w:lang w:val="fr-CH"/>
        </w:rPr>
        <w:t>(</w:t>
      </w:r>
      <w:r w:rsidRPr="00B479D8">
        <w:rPr>
          <w:lang w:val="fr-CH"/>
        </w:rPr>
        <w:t>37</w:t>
      </w:r>
      <w:r w:rsidRPr="007F0DD8">
        <w:rPr>
          <w:lang w:val="fr-CH"/>
        </w:rPr>
        <w:t>.</w:t>
      </w:r>
      <w:r w:rsidRPr="00B479D8">
        <w:rPr>
          <w:lang w:val="fr-CH"/>
        </w:rPr>
        <w:t>5</w:t>
      </w:r>
      <w:r w:rsidRPr="007F0DD8">
        <w:rPr>
          <w:lang w:val="fr-CH"/>
        </w:rPr>
        <w:t>%)</w:t>
      </w:r>
      <w:r w:rsidRPr="007F0DD8">
        <w:rPr>
          <w:rFonts w:hint="eastAsia"/>
          <w:lang w:val="fr-CH"/>
        </w:rPr>
        <w:t>。</w:t>
      </w:r>
      <w:r w:rsidRPr="007F0DD8">
        <w:rPr>
          <w:vertAlign w:val="superscript"/>
          <w:lang w:val="fr-CH"/>
        </w:rPr>
        <w:footnoteReference w:id="7"/>
      </w:r>
      <w:r w:rsidRPr="007F0DD8">
        <w:rPr>
          <w:rFonts w:hint="eastAsia"/>
          <w:lang w:val="fr-CH"/>
        </w:rPr>
        <w:t>可能因为本国外出务工的人多。</w:t>
      </w:r>
    </w:p>
    <w:p w14:paraId="7094FA4E" w14:textId="370AC6B2" w:rsidR="0063282E" w:rsidRPr="007F0DD8" w:rsidRDefault="0063282E" w:rsidP="0063282E">
      <w:pPr>
        <w:pStyle w:val="SingleTxtGC"/>
        <w:rPr>
          <w:lang w:val="en-GB"/>
        </w:rPr>
      </w:pPr>
      <w:r w:rsidRPr="00B479D8">
        <w:rPr>
          <w:lang w:val="fr-CH"/>
        </w:rPr>
        <w:t>8</w:t>
      </w:r>
      <w:r w:rsidRPr="007F0DD8">
        <w:rPr>
          <w:lang w:val="fr-CH"/>
        </w:rPr>
        <w:t>.</w:t>
      </w:r>
      <w:r w:rsidR="00B479D8">
        <w:rPr>
          <w:lang w:val="fr-CH"/>
        </w:rPr>
        <w:tab/>
      </w:r>
      <w:r w:rsidRPr="007F0DD8">
        <w:rPr>
          <w:rFonts w:hint="eastAsia"/>
          <w:lang w:val="fr-CH"/>
        </w:rPr>
        <w:t>斯里兰卡在实现人类发展目标方面远远领先于其南亚邻国。出生时预期寿命目前为</w:t>
      </w:r>
      <w:r w:rsidRPr="00B479D8">
        <w:rPr>
          <w:lang w:val="fr-CH"/>
        </w:rPr>
        <w:t>72</w:t>
      </w:r>
      <w:r w:rsidRPr="007F0DD8">
        <w:rPr>
          <w:rFonts w:hint="eastAsia"/>
          <w:lang w:val="fr-CH"/>
        </w:rPr>
        <w:t>岁，接近发达国家的估计寿命。高识字率、低死亡率和稳步下降的人口增长率，反映了本国社会发展领域的进步。所有这些人类发展指标都归功于斯里兰卡</w:t>
      </w:r>
      <w:proofErr w:type="gramStart"/>
      <w:r w:rsidRPr="00B479D8">
        <w:rPr>
          <w:lang w:val="fr-CH"/>
        </w:rPr>
        <w:t>194</w:t>
      </w:r>
      <w:r w:rsidRPr="007F0DD8">
        <w:rPr>
          <w:lang w:val="fr-CH"/>
        </w:rPr>
        <w:t>0</w:t>
      </w:r>
      <w:proofErr w:type="gramEnd"/>
      <w:r w:rsidRPr="007F0DD8">
        <w:rPr>
          <w:rFonts w:hint="eastAsia"/>
          <w:lang w:val="fr-CH"/>
        </w:rPr>
        <w:t>年代后期建立的社会服务网络，确保健全的教育政策、广泛的保健方案和面向全国所有地区的有效医疗系统。</w:t>
      </w:r>
      <w:r w:rsidRPr="007F0DD8">
        <w:rPr>
          <w:vertAlign w:val="superscript"/>
          <w:lang w:val="fr-CH"/>
        </w:rPr>
        <w:footnoteReference w:id="8"/>
      </w:r>
    </w:p>
    <w:p w14:paraId="1E536DDC" w14:textId="77777777" w:rsidR="0063282E" w:rsidRPr="007F0DD8" w:rsidRDefault="0063282E" w:rsidP="001F4809">
      <w:pPr>
        <w:pStyle w:val="SingleTxtGC"/>
        <w:rPr>
          <w:rFonts w:ascii="Time New Roman" w:eastAsia="黑体" w:hAnsi="Time New Roman" w:hint="eastAsia"/>
          <w:lang w:val="fr-CH"/>
        </w:rPr>
      </w:pPr>
      <w:r w:rsidRPr="007F0DD8">
        <w:rPr>
          <w:rFonts w:ascii="Time New Roman" w:eastAsia="黑体" w:hAnsi="Time New Roman" w:hint="eastAsia"/>
          <w:lang w:val="fr-CH"/>
        </w:rPr>
        <w:t>扫盲比率</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67"/>
        <w:gridCol w:w="1068"/>
        <w:gridCol w:w="1068"/>
        <w:gridCol w:w="1124"/>
        <w:gridCol w:w="1043"/>
      </w:tblGrid>
      <w:tr w:rsidR="0063282E" w:rsidRPr="00B479D8" w14:paraId="20661D0E" w14:textId="77777777" w:rsidTr="002D6495">
        <w:trPr>
          <w:tblHeader/>
        </w:trPr>
        <w:tc>
          <w:tcPr>
            <w:tcW w:w="3067" w:type="dxa"/>
            <w:tcBorders>
              <w:top w:val="single" w:sz="4" w:space="0" w:color="auto"/>
              <w:bottom w:val="single" w:sz="12" w:space="0" w:color="auto"/>
            </w:tcBorders>
            <w:shd w:val="clear" w:color="auto" w:fill="auto"/>
            <w:vAlign w:val="bottom"/>
          </w:tcPr>
          <w:p w14:paraId="01AA5D94" w14:textId="139B9791" w:rsidR="0063282E" w:rsidRPr="00B479D8" w:rsidRDefault="0063282E" w:rsidP="002D6495">
            <w:pPr>
              <w:pStyle w:val="a5"/>
              <w:ind w:right="0"/>
              <w:jc w:val="left"/>
            </w:pPr>
            <w:r w:rsidRPr="00B479D8">
              <w:rPr>
                <w:lang w:val="en-GB"/>
              </w:rPr>
              <w:t>指标</w:t>
            </w:r>
          </w:p>
        </w:tc>
        <w:tc>
          <w:tcPr>
            <w:tcW w:w="1068" w:type="dxa"/>
            <w:tcBorders>
              <w:top w:val="single" w:sz="4" w:space="0" w:color="auto"/>
              <w:bottom w:val="single" w:sz="12" w:space="0" w:color="auto"/>
            </w:tcBorders>
            <w:shd w:val="clear" w:color="auto" w:fill="auto"/>
            <w:vAlign w:val="bottom"/>
          </w:tcPr>
          <w:p w14:paraId="7FD4A345" w14:textId="77777777" w:rsidR="0063282E" w:rsidRPr="00B479D8" w:rsidRDefault="0063282E" w:rsidP="002D6495">
            <w:pPr>
              <w:pStyle w:val="a5"/>
              <w:ind w:right="0"/>
              <w:jc w:val="right"/>
              <w:rPr>
                <w:lang w:val="en-GB"/>
              </w:rPr>
            </w:pPr>
            <w:r w:rsidRPr="00B479D8">
              <w:rPr>
                <w:lang w:val="en-GB"/>
              </w:rPr>
              <w:t>2016</w:t>
            </w:r>
          </w:p>
        </w:tc>
        <w:tc>
          <w:tcPr>
            <w:tcW w:w="1068" w:type="dxa"/>
            <w:tcBorders>
              <w:top w:val="single" w:sz="4" w:space="0" w:color="auto"/>
              <w:bottom w:val="single" w:sz="12" w:space="0" w:color="auto"/>
            </w:tcBorders>
            <w:shd w:val="clear" w:color="auto" w:fill="auto"/>
            <w:vAlign w:val="bottom"/>
          </w:tcPr>
          <w:p w14:paraId="1B888A3A" w14:textId="77777777" w:rsidR="0063282E" w:rsidRPr="00B479D8" w:rsidRDefault="0063282E" w:rsidP="002D6495">
            <w:pPr>
              <w:pStyle w:val="a5"/>
              <w:ind w:right="0"/>
              <w:jc w:val="right"/>
              <w:rPr>
                <w:lang w:val="en-GB"/>
              </w:rPr>
            </w:pPr>
            <w:r w:rsidRPr="00B479D8">
              <w:rPr>
                <w:lang w:val="en-GB"/>
              </w:rPr>
              <w:t>2017</w:t>
            </w:r>
          </w:p>
        </w:tc>
        <w:tc>
          <w:tcPr>
            <w:tcW w:w="1124" w:type="dxa"/>
            <w:tcBorders>
              <w:top w:val="single" w:sz="4" w:space="0" w:color="auto"/>
              <w:bottom w:val="single" w:sz="12" w:space="0" w:color="auto"/>
            </w:tcBorders>
            <w:shd w:val="clear" w:color="auto" w:fill="auto"/>
            <w:vAlign w:val="bottom"/>
          </w:tcPr>
          <w:p w14:paraId="602B9156" w14:textId="77777777" w:rsidR="0063282E" w:rsidRPr="00B479D8" w:rsidRDefault="0063282E" w:rsidP="002D6495">
            <w:pPr>
              <w:pStyle w:val="a5"/>
              <w:ind w:right="0"/>
              <w:jc w:val="right"/>
              <w:rPr>
                <w:lang w:val="en-GB"/>
              </w:rPr>
            </w:pPr>
            <w:r w:rsidRPr="00B479D8">
              <w:rPr>
                <w:lang w:val="en-GB"/>
              </w:rPr>
              <w:t>2018</w:t>
            </w:r>
          </w:p>
        </w:tc>
        <w:tc>
          <w:tcPr>
            <w:tcW w:w="1043" w:type="dxa"/>
            <w:tcBorders>
              <w:top w:val="single" w:sz="4" w:space="0" w:color="auto"/>
              <w:bottom w:val="single" w:sz="12" w:space="0" w:color="auto"/>
            </w:tcBorders>
            <w:shd w:val="clear" w:color="auto" w:fill="auto"/>
            <w:vAlign w:val="bottom"/>
          </w:tcPr>
          <w:p w14:paraId="027367EA" w14:textId="77777777" w:rsidR="0063282E" w:rsidRPr="00B479D8" w:rsidRDefault="0063282E" w:rsidP="002D6495">
            <w:pPr>
              <w:pStyle w:val="a5"/>
              <w:ind w:right="0"/>
              <w:jc w:val="right"/>
              <w:rPr>
                <w:lang w:val="en-GB"/>
              </w:rPr>
            </w:pPr>
            <w:r w:rsidRPr="00B479D8">
              <w:rPr>
                <w:lang w:val="en-GB"/>
              </w:rPr>
              <w:t>2019</w:t>
            </w:r>
          </w:p>
        </w:tc>
      </w:tr>
      <w:tr w:rsidR="0063282E" w:rsidRPr="00B479D8" w14:paraId="04C00BA5" w14:textId="77777777" w:rsidTr="002D6495">
        <w:tc>
          <w:tcPr>
            <w:tcW w:w="3067" w:type="dxa"/>
            <w:tcBorders>
              <w:top w:val="single" w:sz="12" w:space="0" w:color="auto"/>
            </w:tcBorders>
            <w:shd w:val="clear" w:color="auto" w:fill="auto"/>
          </w:tcPr>
          <w:p w14:paraId="0875598A" w14:textId="53125CEF" w:rsidR="0063282E" w:rsidRPr="00B479D8" w:rsidRDefault="0063282E" w:rsidP="002D6495">
            <w:pPr>
              <w:pStyle w:val="a4"/>
              <w:overflowPunct/>
              <w:ind w:right="0"/>
              <w:jc w:val="left"/>
              <w:rPr>
                <w:lang w:val="en-GB"/>
              </w:rPr>
            </w:pPr>
            <w:r w:rsidRPr="00B479D8">
              <w:rPr>
                <w:lang w:val="en-GB"/>
              </w:rPr>
              <w:t>成人平均识字</w:t>
            </w:r>
            <w:r w:rsidRPr="00B479D8">
              <w:rPr>
                <w:rFonts w:hint="eastAsia"/>
                <w:lang w:val="en-GB"/>
              </w:rPr>
              <w:t>率</w:t>
            </w:r>
          </w:p>
        </w:tc>
        <w:tc>
          <w:tcPr>
            <w:tcW w:w="1068" w:type="dxa"/>
            <w:tcBorders>
              <w:top w:val="single" w:sz="12" w:space="0" w:color="auto"/>
            </w:tcBorders>
            <w:shd w:val="clear" w:color="auto" w:fill="auto"/>
            <w:vAlign w:val="bottom"/>
          </w:tcPr>
          <w:p w14:paraId="18F8B723" w14:textId="77777777" w:rsidR="0063282E" w:rsidRPr="00B479D8" w:rsidRDefault="0063282E" w:rsidP="002D6495">
            <w:pPr>
              <w:pStyle w:val="a4"/>
              <w:overflowPunct/>
              <w:ind w:right="0"/>
              <w:jc w:val="right"/>
              <w:rPr>
                <w:lang w:val="en-GB"/>
              </w:rPr>
            </w:pPr>
            <w:r w:rsidRPr="00B479D8">
              <w:rPr>
                <w:lang w:val="en-GB"/>
              </w:rPr>
              <w:t>92.39</w:t>
            </w:r>
          </w:p>
        </w:tc>
        <w:tc>
          <w:tcPr>
            <w:tcW w:w="1068" w:type="dxa"/>
            <w:tcBorders>
              <w:top w:val="single" w:sz="12" w:space="0" w:color="auto"/>
            </w:tcBorders>
            <w:shd w:val="clear" w:color="auto" w:fill="auto"/>
            <w:vAlign w:val="bottom"/>
          </w:tcPr>
          <w:p w14:paraId="18966F71" w14:textId="77777777" w:rsidR="0063282E" w:rsidRPr="00B479D8" w:rsidRDefault="0063282E" w:rsidP="002D6495">
            <w:pPr>
              <w:pStyle w:val="a4"/>
              <w:overflowPunct/>
              <w:ind w:right="0"/>
              <w:jc w:val="right"/>
              <w:rPr>
                <w:lang w:val="en-GB"/>
              </w:rPr>
            </w:pPr>
            <w:r w:rsidRPr="00B479D8">
              <w:rPr>
                <w:lang w:val="en-GB"/>
              </w:rPr>
              <w:t>91.90</w:t>
            </w:r>
          </w:p>
        </w:tc>
        <w:tc>
          <w:tcPr>
            <w:tcW w:w="1124" w:type="dxa"/>
            <w:tcBorders>
              <w:top w:val="single" w:sz="12" w:space="0" w:color="auto"/>
            </w:tcBorders>
            <w:shd w:val="clear" w:color="auto" w:fill="auto"/>
            <w:vAlign w:val="bottom"/>
          </w:tcPr>
          <w:p w14:paraId="5E3DFE97" w14:textId="77777777" w:rsidR="0063282E" w:rsidRPr="00B479D8" w:rsidRDefault="0063282E" w:rsidP="002D6495">
            <w:pPr>
              <w:pStyle w:val="a4"/>
              <w:overflowPunct/>
              <w:ind w:right="0"/>
              <w:jc w:val="right"/>
              <w:rPr>
                <w:lang w:val="en-GB"/>
              </w:rPr>
            </w:pPr>
            <w:r w:rsidRPr="00B479D8">
              <w:rPr>
                <w:lang w:val="en-GB"/>
              </w:rPr>
              <w:t>91.71</w:t>
            </w:r>
          </w:p>
        </w:tc>
        <w:tc>
          <w:tcPr>
            <w:tcW w:w="1043" w:type="dxa"/>
            <w:tcBorders>
              <w:top w:val="single" w:sz="12" w:space="0" w:color="auto"/>
            </w:tcBorders>
            <w:shd w:val="clear" w:color="auto" w:fill="auto"/>
            <w:vAlign w:val="bottom"/>
          </w:tcPr>
          <w:p w14:paraId="0B5CDE12" w14:textId="77777777" w:rsidR="0063282E" w:rsidRPr="00B479D8" w:rsidRDefault="0063282E" w:rsidP="002D6495">
            <w:pPr>
              <w:pStyle w:val="a4"/>
              <w:overflowPunct/>
              <w:ind w:right="0"/>
              <w:jc w:val="right"/>
              <w:rPr>
                <w:lang w:val="en-GB"/>
              </w:rPr>
            </w:pPr>
            <w:r w:rsidRPr="00B479D8">
              <w:rPr>
                <w:lang w:val="en-GB"/>
              </w:rPr>
              <w:t>92.9</w:t>
            </w:r>
          </w:p>
        </w:tc>
      </w:tr>
      <w:tr w:rsidR="0063282E" w:rsidRPr="00B479D8" w14:paraId="3309739B" w14:textId="77777777" w:rsidTr="002D6495">
        <w:tc>
          <w:tcPr>
            <w:tcW w:w="3067" w:type="dxa"/>
            <w:shd w:val="clear" w:color="auto" w:fill="auto"/>
          </w:tcPr>
          <w:p w14:paraId="568B67C5" w14:textId="02840CB4" w:rsidR="0063282E" w:rsidRPr="00B479D8" w:rsidRDefault="0063282E" w:rsidP="002D6495">
            <w:pPr>
              <w:pStyle w:val="a4"/>
              <w:overflowPunct/>
              <w:ind w:right="0"/>
              <w:jc w:val="left"/>
              <w:rPr>
                <w:lang w:val="en-GB"/>
              </w:rPr>
            </w:pPr>
            <w:r w:rsidRPr="00B479D8">
              <w:rPr>
                <w:rFonts w:hint="eastAsia"/>
                <w:lang w:val="en-GB"/>
              </w:rPr>
              <w:t>男性</w:t>
            </w:r>
            <w:r w:rsidRPr="00B479D8">
              <w:rPr>
                <w:lang w:val="en-GB"/>
              </w:rPr>
              <w:t>识字</w:t>
            </w:r>
            <w:r w:rsidRPr="00B479D8">
              <w:rPr>
                <w:rFonts w:hint="eastAsia"/>
                <w:lang w:val="en-GB"/>
              </w:rPr>
              <w:t>率</w:t>
            </w:r>
          </w:p>
        </w:tc>
        <w:tc>
          <w:tcPr>
            <w:tcW w:w="1068" w:type="dxa"/>
            <w:shd w:val="clear" w:color="auto" w:fill="auto"/>
            <w:vAlign w:val="bottom"/>
          </w:tcPr>
          <w:p w14:paraId="3D18DE90" w14:textId="77777777" w:rsidR="0063282E" w:rsidRPr="00B479D8" w:rsidRDefault="0063282E" w:rsidP="002D6495">
            <w:pPr>
              <w:pStyle w:val="a4"/>
              <w:overflowPunct/>
              <w:ind w:right="0"/>
              <w:jc w:val="right"/>
              <w:rPr>
                <w:lang w:val="en-GB"/>
              </w:rPr>
            </w:pPr>
            <w:r w:rsidRPr="00B479D8">
              <w:rPr>
                <w:lang w:val="en-GB"/>
              </w:rPr>
              <w:t>93.46</w:t>
            </w:r>
          </w:p>
        </w:tc>
        <w:tc>
          <w:tcPr>
            <w:tcW w:w="1068" w:type="dxa"/>
            <w:shd w:val="clear" w:color="auto" w:fill="auto"/>
            <w:vAlign w:val="bottom"/>
          </w:tcPr>
          <w:p w14:paraId="7E1F06A9" w14:textId="77777777" w:rsidR="0063282E" w:rsidRPr="00B479D8" w:rsidRDefault="0063282E" w:rsidP="002D6495">
            <w:pPr>
              <w:pStyle w:val="a4"/>
              <w:overflowPunct/>
              <w:ind w:right="0"/>
              <w:jc w:val="right"/>
              <w:rPr>
                <w:lang w:val="en-GB"/>
              </w:rPr>
            </w:pPr>
            <w:r w:rsidRPr="00B479D8">
              <w:rPr>
                <w:lang w:val="en-GB"/>
              </w:rPr>
              <w:t>92.98</w:t>
            </w:r>
          </w:p>
        </w:tc>
        <w:tc>
          <w:tcPr>
            <w:tcW w:w="1124" w:type="dxa"/>
            <w:shd w:val="clear" w:color="auto" w:fill="auto"/>
            <w:vAlign w:val="bottom"/>
          </w:tcPr>
          <w:p w14:paraId="074F851F" w14:textId="77777777" w:rsidR="0063282E" w:rsidRPr="00B479D8" w:rsidRDefault="0063282E" w:rsidP="002D6495">
            <w:pPr>
              <w:pStyle w:val="a4"/>
              <w:overflowPunct/>
              <w:ind w:right="0"/>
              <w:jc w:val="right"/>
              <w:rPr>
                <w:lang w:val="en-GB"/>
              </w:rPr>
            </w:pPr>
            <w:r w:rsidRPr="00B479D8">
              <w:rPr>
                <w:lang w:val="en-GB"/>
              </w:rPr>
              <w:t>92.77</w:t>
            </w:r>
          </w:p>
        </w:tc>
        <w:tc>
          <w:tcPr>
            <w:tcW w:w="1043" w:type="dxa"/>
            <w:shd w:val="clear" w:color="auto" w:fill="auto"/>
            <w:vAlign w:val="bottom"/>
          </w:tcPr>
          <w:p w14:paraId="10B2B654" w14:textId="77777777" w:rsidR="0063282E" w:rsidRPr="00B479D8" w:rsidRDefault="0063282E" w:rsidP="002D6495">
            <w:pPr>
              <w:pStyle w:val="a4"/>
              <w:overflowPunct/>
              <w:ind w:right="0"/>
              <w:jc w:val="right"/>
              <w:rPr>
                <w:lang w:val="en-GB"/>
              </w:rPr>
            </w:pPr>
            <w:r w:rsidRPr="00B479D8">
              <w:rPr>
                <w:lang w:val="en-GB"/>
              </w:rPr>
              <w:t>93.6</w:t>
            </w:r>
          </w:p>
        </w:tc>
      </w:tr>
      <w:tr w:rsidR="0063282E" w:rsidRPr="00B479D8" w14:paraId="40C2E7FE" w14:textId="77777777" w:rsidTr="002D6495">
        <w:tc>
          <w:tcPr>
            <w:tcW w:w="3067" w:type="dxa"/>
            <w:shd w:val="clear" w:color="auto" w:fill="auto"/>
          </w:tcPr>
          <w:p w14:paraId="0CA4D8E7" w14:textId="77777777" w:rsidR="0063282E" w:rsidRPr="00B479D8" w:rsidRDefault="0063282E" w:rsidP="002D6495">
            <w:pPr>
              <w:pStyle w:val="a4"/>
              <w:overflowPunct/>
              <w:ind w:right="0"/>
              <w:jc w:val="left"/>
              <w:rPr>
                <w:lang w:val="en-GB"/>
              </w:rPr>
            </w:pPr>
            <w:r w:rsidRPr="00B479D8">
              <w:rPr>
                <w:lang w:val="en-GB"/>
              </w:rPr>
              <w:t>女</w:t>
            </w:r>
            <w:r w:rsidRPr="00B479D8">
              <w:rPr>
                <w:rFonts w:hint="eastAsia"/>
                <w:lang w:val="en-GB"/>
              </w:rPr>
              <w:t>性识字率</w:t>
            </w:r>
          </w:p>
        </w:tc>
        <w:tc>
          <w:tcPr>
            <w:tcW w:w="1068" w:type="dxa"/>
            <w:shd w:val="clear" w:color="auto" w:fill="auto"/>
            <w:vAlign w:val="bottom"/>
          </w:tcPr>
          <w:p w14:paraId="2B21D65C" w14:textId="77777777" w:rsidR="0063282E" w:rsidRPr="00B479D8" w:rsidRDefault="0063282E" w:rsidP="002D6495">
            <w:pPr>
              <w:pStyle w:val="a4"/>
              <w:overflowPunct/>
              <w:ind w:right="0"/>
              <w:jc w:val="right"/>
              <w:rPr>
                <w:lang w:val="en-GB"/>
              </w:rPr>
            </w:pPr>
            <w:r w:rsidRPr="00B479D8">
              <w:rPr>
                <w:lang w:val="en-GB"/>
              </w:rPr>
              <w:t>91.49</w:t>
            </w:r>
          </w:p>
        </w:tc>
        <w:tc>
          <w:tcPr>
            <w:tcW w:w="1068" w:type="dxa"/>
            <w:shd w:val="clear" w:color="auto" w:fill="auto"/>
            <w:vAlign w:val="bottom"/>
          </w:tcPr>
          <w:p w14:paraId="4C2942FD" w14:textId="77777777" w:rsidR="0063282E" w:rsidRPr="00B479D8" w:rsidRDefault="0063282E" w:rsidP="002D6495">
            <w:pPr>
              <w:pStyle w:val="a4"/>
              <w:overflowPunct/>
              <w:ind w:right="0"/>
              <w:jc w:val="right"/>
              <w:rPr>
                <w:lang w:val="en-GB"/>
              </w:rPr>
            </w:pPr>
            <w:r w:rsidRPr="00B479D8">
              <w:rPr>
                <w:lang w:val="en-GB"/>
              </w:rPr>
              <w:t>90.97</w:t>
            </w:r>
          </w:p>
        </w:tc>
        <w:tc>
          <w:tcPr>
            <w:tcW w:w="1124" w:type="dxa"/>
            <w:shd w:val="clear" w:color="auto" w:fill="auto"/>
            <w:vAlign w:val="bottom"/>
          </w:tcPr>
          <w:p w14:paraId="65FBCD42" w14:textId="77777777" w:rsidR="0063282E" w:rsidRPr="00B479D8" w:rsidRDefault="0063282E" w:rsidP="002D6495">
            <w:pPr>
              <w:pStyle w:val="a4"/>
              <w:overflowPunct/>
              <w:ind w:right="0"/>
              <w:jc w:val="right"/>
              <w:rPr>
                <w:lang w:val="en-GB"/>
              </w:rPr>
            </w:pPr>
            <w:r w:rsidRPr="00B479D8">
              <w:rPr>
                <w:lang w:val="en-GB"/>
              </w:rPr>
              <w:t>90.80</w:t>
            </w:r>
          </w:p>
        </w:tc>
        <w:tc>
          <w:tcPr>
            <w:tcW w:w="1043" w:type="dxa"/>
            <w:shd w:val="clear" w:color="auto" w:fill="auto"/>
            <w:vAlign w:val="bottom"/>
          </w:tcPr>
          <w:p w14:paraId="07FE45A8" w14:textId="77777777" w:rsidR="0063282E" w:rsidRPr="00B479D8" w:rsidRDefault="0063282E" w:rsidP="002D6495">
            <w:pPr>
              <w:pStyle w:val="a4"/>
              <w:overflowPunct/>
              <w:ind w:right="0"/>
              <w:jc w:val="right"/>
              <w:rPr>
                <w:lang w:val="en-GB"/>
              </w:rPr>
            </w:pPr>
            <w:r w:rsidRPr="00B479D8">
              <w:rPr>
                <w:lang w:val="en-GB"/>
              </w:rPr>
              <w:t>92.3</w:t>
            </w:r>
          </w:p>
        </w:tc>
      </w:tr>
      <w:tr w:rsidR="0063282E" w:rsidRPr="00B479D8" w14:paraId="6454EA53" w14:textId="77777777" w:rsidTr="002D6495">
        <w:tc>
          <w:tcPr>
            <w:tcW w:w="3067" w:type="dxa"/>
            <w:shd w:val="clear" w:color="auto" w:fill="auto"/>
          </w:tcPr>
          <w:p w14:paraId="104ACA53" w14:textId="1EE7FAA2" w:rsidR="0063282E" w:rsidRPr="00B479D8" w:rsidRDefault="0063282E" w:rsidP="002D6495">
            <w:pPr>
              <w:pStyle w:val="a4"/>
              <w:overflowPunct/>
              <w:ind w:right="0"/>
              <w:jc w:val="left"/>
              <w:rPr>
                <w:lang w:val="en-GB"/>
              </w:rPr>
            </w:pPr>
            <w:r w:rsidRPr="00B479D8">
              <w:rPr>
                <w:rFonts w:hint="eastAsia"/>
                <w:lang w:val="en-GB"/>
              </w:rPr>
              <w:t>平均</w:t>
            </w:r>
            <w:r w:rsidRPr="00B479D8">
              <w:rPr>
                <w:lang w:val="en-GB"/>
              </w:rPr>
              <w:t>计算机</w:t>
            </w:r>
            <w:r w:rsidRPr="00B479D8">
              <w:rPr>
                <w:rFonts w:hint="eastAsia"/>
                <w:lang w:val="en-GB"/>
              </w:rPr>
              <w:t>素养</w:t>
            </w:r>
          </w:p>
        </w:tc>
        <w:tc>
          <w:tcPr>
            <w:tcW w:w="1068" w:type="dxa"/>
            <w:shd w:val="clear" w:color="auto" w:fill="auto"/>
            <w:vAlign w:val="bottom"/>
          </w:tcPr>
          <w:p w14:paraId="20409DD5" w14:textId="77777777" w:rsidR="0063282E" w:rsidRPr="00B479D8" w:rsidRDefault="0063282E" w:rsidP="002D6495">
            <w:pPr>
              <w:pStyle w:val="a4"/>
              <w:overflowPunct/>
              <w:ind w:right="0"/>
              <w:jc w:val="right"/>
              <w:rPr>
                <w:lang w:val="en-GB"/>
              </w:rPr>
            </w:pPr>
            <w:r w:rsidRPr="00B479D8">
              <w:rPr>
                <w:lang w:val="en-GB"/>
              </w:rPr>
              <w:t>27.6</w:t>
            </w:r>
          </w:p>
        </w:tc>
        <w:tc>
          <w:tcPr>
            <w:tcW w:w="1068" w:type="dxa"/>
            <w:shd w:val="clear" w:color="auto" w:fill="auto"/>
            <w:vAlign w:val="bottom"/>
          </w:tcPr>
          <w:p w14:paraId="69F3B963" w14:textId="77777777" w:rsidR="0063282E" w:rsidRPr="00B479D8" w:rsidRDefault="0063282E" w:rsidP="002D6495">
            <w:pPr>
              <w:pStyle w:val="a4"/>
              <w:overflowPunct/>
              <w:ind w:right="0"/>
              <w:jc w:val="right"/>
              <w:rPr>
                <w:lang w:val="en-GB"/>
              </w:rPr>
            </w:pPr>
            <w:r w:rsidRPr="00B479D8">
              <w:rPr>
                <w:lang w:val="en-GB"/>
              </w:rPr>
              <w:t>28.6</w:t>
            </w:r>
          </w:p>
        </w:tc>
        <w:tc>
          <w:tcPr>
            <w:tcW w:w="1124" w:type="dxa"/>
            <w:shd w:val="clear" w:color="auto" w:fill="auto"/>
            <w:vAlign w:val="bottom"/>
          </w:tcPr>
          <w:p w14:paraId="461BEFF8" w14:textId="77777777" w:rsidR="0063282E" w:rsidRPr="00B479D8" w:rsidRDefault="0063282E" w:rsidP="002D6495">
            <w:pPr>
              <w:pStyle w:val="a4"/>
              <w:overflowPunct/>
              <w:ind w:right="0"/>
              <w:jc w:val="right"/>
              <w:rPr>
                <w:lang w:val="en-GB"/>
              </w:rPr>
            </w:pPr>
            <w:r w:rsidRPr="00B479D8">
              <w:rPr>
                <w:lang w:val="en-GB"/>
              </w:rPr>
              <w:t>29.0</w:t>
            </w:r>
          </w:p>
        </w:tc>
        <w:tc>
          <w:tcPr>
            <w:tcW w:w="1043" w:type="dxa"/>
            <w:shd w:val="clear" w:color="auto" w:fill="auto"/>
            <w:vAlign w:val="bottom"/>
          </w:tcPr>
          <w:p w14:paraId="38D1D13D" w14:textId="77777777" w:rsidR="0063282E" w:rsidRPr="00B479D8" w:rsidRDefault="0063282E" w:rsidP="002D6495">
            <w:pPr>
              <w:pStyle w:val="a4"/>
              <w:overflowPunct/>
              <w:ind w:right="0"/>
              <w:jc w:val="right"/>
              <w:rPr>
                <w:lang w:val="en-GB"/>
              </w:rPr>
            </w:pPr>
            <w:r w:rsidRPr="00B479D8">
              <w:rPr>
                <w:lang w:val="en-GB"/>
              </w:rPr>
              <w:t>30.8</w:t>
            </w:r>
          </w:p>
        </w:tc>
      </w:tr>
      <w:tr w:rsidR="0063282E" w:rsidRPr="00B479D8" w14:paraId="3A5339DB" w14:textId="77777777" w:rsidTr="002D6495">
        <w:tc>
          <w:tcPr>
            <w:tcW w:w="3067" w:type="dxa"/>
            <w:shd w:val="clear" w:color="auto" w:fill="auto"/>
          </w:tcPr>
          <w:p w14:paraId="28AE51D6" w14:textId="4486D6E5" w:rsidR="0063282E" w:rsidRPr="00B479D8" w:rsidRDefault="0063282E" w:rsidP="002D6495">
            <w:pPr>
              <w:pStyle w:val="a4"/>
              <w:overflowPunct/>
              <w:ind w:right="0"/>
              <w:jc w:val="left"/>
              <w:rPr>
                <w:lang w:val="en-GB"/>
              </w:rPr>
            </w:pPr>
            <w:r w:rsidRPr="00B479D8">
              <w:rPr>
                <w:rFonts w:hint="eastAsia"/>
                <w:lang w:val="en-GB"/>
              </w:rPr>
              <w:t>男性</w:t>
            </w:r>
            <w:r w:rsidRPr="00B479D8">
              <w:rPr>
                <w:lang w:val="en-GB"/>
              </w:rPr>
              <w:t>计算机</w:t>
            </w:r>
            <w:r w:rsidRPr="00B479D8">
              <w:rPr>
                <w:rFonts w:hint="eastAsia"/>
                <w:lang w:val="en-GB"/>
              </w:rPr>
              <w:t>素养</w:t>
            </w:r>
          </w:p>
        </w:tc>
        <w:tc>
          <w:tcPr>
            <w:tcW w:w="1068" w:type="dxa"/>
            <w:shd w:val="clear" w:color="auto" w:fill="auto"/>
            <w:vAlign w:val="bottom"/>
          </w:tcPr>
          <w:p w14:paraId="428656DC" w14:textId="77777777" w:rsidR="0063282E" w:rsidRPr="00B479D8" w:rsidRDefault="0063282E" w:rsidP="002D6495">
            <w:pPr>
              <w:pStyle w:val="a4"/>
              <w:overflowPunct/>
              <w:ind w:right="0"/>
              <w:jc w:val="right"/>
              <w:rPr>
                <w:lang w:val="en-GB"/>
              </w:rPr>
            </w:pPr>
          </w:p>
        </w:tc>
        <w:tc>
          <w:tcPr>
            <w:tcW w:w="1068" w:type="dxa"/>
            <w:shd w:val="clear" w:color="auto" w:fill="auto"/>
            <w:vAlign w:val="bottom"/>
          </w:tcPr>
          <w:p w14:paraId="36BF00C7" w14:textId="77777777" w:rsidR="0063282E" w:rsidRPr="00B479D8" w:rsidRDefault="0063282E" w:rsidP="002D6495">
            <w:pPr>
              <w:pStyle w:val="a4"/>
              <w:overflowPunct/>
              <w:ind w:right="0"/>
              <w:jc w:val="right"/>
              <w:rPr>
                <w:lang w:val="en-GB"/>
              </w:rPr>
            </w:pPr>
            <w:r w:rsidRPr="00B479D8">
              <w:rPr>
                <w:lang w:val="en-GB"/>
              </w:rPr>
              <w:t>31.1</w:t>
            </w:r>
          </w:p>
        </w:tc>
        <w:tc>
          <w:tcPr>
            <w:tcW w:w="1124" w:type="dxa"/>
            <w:shd w:val="clear" w:color="auto" w:fill="auto"/>
            <w:vAlign w:val="bottom"/>
          </w:tcPr>
          <w:p w14:paraId="588D9760" w14:textId="77777777" w:rsidR="0063282E" w:rsidRPr="00B479D8" w:rsidRDefault="0063282E" w:rsidP="002D6495">
            <w:pPr>
              <w:pStyle w:val="a4"/>
              <w:overflowPunct/>
              <w:ind w:right="0"/>
              <w:jc w:val="right"/>
              <w:rPr>
                <w:lang w:val="en-GB"/>
              </w:rPr>
            </w:pPr>
            <w:r w:rsidRPr="00B479D8">
              <w:rPr>
                <w:lang w:val="en-GB"/>
              </w:rPr>
              <w:t>31.0</w:t>
            </w:r>
          </w:p>
        </w:tc>
        <w:tc>
          <w:tcPr>
            <w:tcW w:w="1043" w:type="dxa"/>
            <w:shd w:val="clear" w:color="auto" w:fill="auto"/>
            <w:vAlign w:val="bottom"/>
          </w:tcPr>
          <w:p w14:paraId="4AF529D9" w14:textId="77777777" w:rsidR="0063282E" w:rsidRPr="00B479D8" w:rsidRDefault="0063282E" w:rsidP="002D6495">
            <w:pPr>
              <w:pStyle w:val="a4"/>
              <w:overflowPunct/>
              <w:ind w:right="0"/>
              <w:jc w:val="right"/>
              <w:rPr>
                <w:lang w:val="en-GB"/>
              </w:rPr>
            </w:pPr>
            <w:r w:rsidRPr="00B479D8">
              <w:rPr>
                <w:lang w:val="en-GB"/>
              </w:rPr>
              <w:t>32.9</w:t>
            </w:r>
          </w:p>
        </w:tc>
      </w:tr>
      <w:tr w:rsidR="0063282E" w:rsidRPr="00B479D8" w14:paraId="41AE0FCF" w14:textId="77777777" w:rsidTr="002D6495">
        <w:tc>
          <w:tcPr>
            <w:tcW w:w="3067" w:type="dxa"/>
            <w:shd w:val="clear" w:color="auto" w:fill="auto"/>
          </w:tcPr>
          <w:p w14:paraId="25DF601A" w14:textId="03EEE8F6" w:rsidR="0063282E" w:rsidRPr="00B479D8" w:rsidRDefault="0063282E" w:rsidP="002D6495">
            <w:pPr>
              <w:pStyle w:val="a4"/>
              <w:overflowPunct/>
              <w:ind w:right="0"/>
              <w:jc w:val="left"/>
              <w:rPr>
                <w:lang w:val="en-GB"/>
              </w:rPr>
            </w:pPr>
            <w:r w:rsidRPr="00B479D8">
              <w:rPr>
                <w:rFonts w:hint="eastAsia"/>
                <w:lang w:val="en-GB"/>
              </w:rPr>
              <w:t>女性</w:t>
            </w:r>
            <w:r w:rsidRPr="00B479D8">
              <w:rPr>
                <w:lang w:val="en-GB"/>
              </w:rPr>
              <w:t>计算机</w:t>
            </w:r>
            <w:r w:rsidRPr="00B479D8">
              <w:rPr>
                <w:rFonts w:hint="eastAsia"/>
                <w:lang w:val="en-GB"/>
              </w:rPr>
              <w:t>素养</w:t>
            </w:r>
          </w:p>
        </w:tc>
        <w:tc>
          <w:tcPr>
            <w:tcW w:w="1068" w:type="dxa"/>
            <w:shd w:val="clear" w:color="auto" w:fill="auto"/>
            <w:vAlign w:val="bottom"/>
          </w:tcPr>
          <w:p w14:paraId="05767B3F" w14:textId="77777777" w:rsidR="0063282E" w:rsidRPr="00B479D8" w:rsidRDefault="0063282E" w:rsidP="002D6495">
            <w:pPr>
              <w:pStyle w:val="a4"/>
              <w:overflowPunct/>
              <w:ind w:right="0"/>
              <w:jc w:val="right"/>
              <w:rPr>
                <w:lang w:val="en-GB"/>
              </w:rPr>
            </w:pPr>
          </w:p>
        </w:tc>
        <w:tc>
          <w:tcPr>
            <w:tcW w:w="1068" w:type="dxa"/>
            <w:shd w:val="clear" w:color="auto" w:fill="auto"/>
            <w:vAlign w:val="bottom"/>
          </w:tcPr>
          <w:p w14:paraId="2D62E366" w14:textId="77777777" w:rsidR="0063282E" w:rsidRPr="00B479D8" w:rsidRDefault="0063282E" w:rsidP="002D6495">
            <w:pPr>
              <w:pStyle w:val="a4"/>
              <w:overflowPunct/>
              <w:ind w:right="0"/>
              <w:jc w:val="right"/>
              <w:rPr>
                <w:lang w:val="en-GB"/>
              </w:rPr>
            </w:pPr>
            <w:r w:rsidRPr="00B479D8">
              <w:rPr>
                <w:lang w:val="en-GB"/>
              </w:rPr>
              <w:t>26.4</w:t>
            </w:r>
          </w:p>
        </w:tc>
        <w:tc>
          <w:tcPr>
            <w:tcW w:w="1124" w:type="dxa"/>
            <w:shd w:val="clear" w:color="auto" w:fill="auto"/>
            <w:vAlign w:val="bottom"/>
          </w:tcPr>
          <w:p w14:paraId="45BA8CC8" w14:textId="77777777" w:rsidR="0063282E" w:rsidRPr="00B479D8" w:rsidRDefault="0063282E" w:rsidP="002D6495">
            <w:pPr>
              <w:pStyle w:val="a4"/>
              <w:overflowPunct/>
              <w:ind w:right="0"/>
              <w:jc w:val="right"/>
              <w:rPr>
                <w:lang w:val="en-GB"/>
              </w:rPr>
            </w:pPr>
            <w:r w:rsidRPr="00B479D8">
              <w:rPr>
                <w:lang w:val="en-GB"/>
              </w:rPr>
              <w:t>27.2</w:t>
            </w:r>
          </w:p>
        </w:tc>
        <w:tc>
          <w:tcPr>
            <w:tcW w:w="1043" w:type="dxa"/>
            <w:shd w:val="clear" w:color="auto" w:fill="auto"/>
            <w:vAlign w:val="bottom"/>
          </w:tcPr>
          <w:p w14:paraId="20B7AE7F" w14:textId="77777777" w:rsidR="0063282E" w:rsidRPr="00B479D8" w:rsidRDefault="0063282E" w:rsidP="002D6495">
            <w:pPr>
              <w:pStyle w:val="a4"/>
              <w:overflowPunct/>
              <w:ind w:right="0"/>
              <w:jc w:val="right"/>
              <w:rPr>
                <w:lang w:val="en-GB"/>
              </w:rPr>
            </w:pPr>
            <w:r w:rsidRPr="00B479D8">
              <w:rPr>
                <w:lang w:val="en-GB"/>
              </w:rPr>
              <w:t>28.9</w:t>
            </w:r>
          </w:p>
        </w:tc>
      </w:tr>
      <w:tr w:rsidR="0063282E" w:rsidRPr="00B479D8" w14:paraId="4E5AAED3" w14:textId="77777777" w:rsidTr="002D6495">
        <w:tc>
          <w:tcPr>
            <w:tcW w:w="3067" w:type="dxa"/>
            <w:shd w:val="clear" w:color="auto" w:fill="auto"/>
          </w:tcPr>
          <w:p w14:paraId="4DA15197" w14:textId="7F6BC9B4" w:rsidR="0063282E" w:rsidRPr="00B479D8" w:rsidRDefault="0063282E" w:rsidP="002D6495">
            <w:pPr>
              <w:pStyle w:val="a4"/>
              <w:overflowPunct/>
              <w:ind w:right="0"/>
              <w:jc w:val="left"/>
              <w:rPr>
                <w:lang w:val="en-GB"/>
              </w:rPr>
            </w:pPr>
            <w:r w:rsidRPr="00B479D8">
              <w:rPr>
                <w:rFonts w:hint="eastAsia"/>
                <w:lang w:val="en-GB"/>
              </w:rPr>
              <w:t>平均</w:t>
            </w:r>
            <w:r w:rsidRPr="00B479D8">
              <w:rPr>
                <w:lang w:val="en-GB"/>
              </w:rPr>
              <w:t>数字</w:t>
            </w:r>
            <w:r w:rsidRPr="00B479D8">
              <w:rPr>
                <w:rFonts w:hint="eastAsia"/>
                <w:lang w:val="en-GB"/>
              </w:rPr>
              <w:t>素养</w:t>
            </w:r>
          </w:p>
        </w:tc>
        <w:tc>
          <w:tcPr>
            <w:tcW w:w="1068" w:type="dxa"/>
            <w:shd w:val="clear" w:color="auto" w:fill="auto"/>
            <w:vAlign w:val="bottom"/>
          </w:tcPr>
          <w:p w14:paraId="40C3DC15" w14:textId="77777777" w:rsidR="0063282E" w:rsidRPr="00B479D8" w:rsidRDefault="0063282E" w:rsidP="002D6495">
            <w:pPr>
              <w:pStyle w:val="a4"/>
              <w:overflowPunct/>
              <w:ind w:right="0"/>
              <w:jc w:val="right"/>
              <w:rPr>
                <w:lang w:val="en-GB"/>
              </w:rPr>
            </w:pPr>
          </w:p>
        </w:tc>
        <w:tc>
          <w:tcPr>
            <w:tcW w:w="1068" w:type="dxa"/>
            <w:shd w:val="clear" w:color="auto" w:fill="auto"/>
            <w:vAlign w:val="bottom"/>
          </w:tcPr>
          <w:p w14:paraId="34DEDD62" w14:textId="77777777" w:rsidR="0063282E" w:rsidRPr="00B479D8" w:rsidRDefault="0063282E" w:rsidP="002D6495">
            <w:pPr>
              <w:pStyle w:val="a4"/>
              <w:overflowPunct/>
              <w:ind w:right="0"/>
              <w:jc w:val="right"/>
              <w:rPr>
                <w:lang w:val="en-GB"/>
              </w:rPr>
            </w:pPr>
          </w:p>
        </w:tc>
        <w:tc>
          <w:tcPr>
            <w:tcW w:w="1124" w:type="dxa"/>
            <w:shd w:val="clear" w:color="auto" w:fill="auto"/>
            <w:vAlign w:val="bottom"/>
          </w:tcPr>
          <w:p w14:paraId="64DFC494" w14:textId="77777777" w:rsidR="0063282E" w:rsidRPr="00B479D8" w:rsidRDefault="0063282E" w:rsidP="002D6495">
            <w:pPr>
              <w:pStyle w:val="a4"/>
              <w:overflowPunct/>
              <w:ind w:right="0"/>
              <w:jc w:val="right"/>
              <w:rPr>
                <w:lang w:val="en-GB"/>
              </w:rPr>
            </w:pPr>
          </w:p>
        </w:tc>
        <w:tc>
          <w:tcPr>
            <w:tcW w:w="1043" w:type="dxa"/>
            <w:shd w:val="clear" w:color="auto" w:fill="auto"/>
            <w:vAlign w:val="bottom"/>
          </w:tcPr>
          <w:p w14:paraId="778542A5" w14:textId="77777777" w:rsidR="0063282E" w:rsidRPr="00B479D8" w:rsidRDefault="0063282E" w:rsidP="002D6495">
            <w:pPr>
              <w:pStyle w:val="a4"/>
              <w:overflowPunct/>
              <w:ind w:right="0"/>
              <w:jc w:val="right"/>
              <w:rPr>
                <w:lang w:val="en-GB"/>
              </w:rPr>
            </w:pPr>
            <w:r w:rsidRPr="00B479D8">
              <w:rPr>
                <w:lang w:val="en-GB"/>
              </w:rPr>
              <w:t>46.0</w:t>
            </w:r>
          </w:p>
        </w:tc>
      </w:tr>
      <w:tr w:rsidR="0063282E" w:rsidRPr="00B479D8" w14:paraId="758464E4" w14:textId="77777777" w:rsidTr="002D6495">
        <w:tc>
          <w:tcPr>
            <w:tcW w:w="3067" w:type="dxa"/>
            <w:shd w:val="clear" w:color="auto" w:fill="auto"/>
          </w:tcPr>
          <w:p w14:paraId="07F1AA4D" w14:textId="77777777" w:rsidR="0063282E" w:rsidRPr="00B479D8" w:rsidRDefault="0063282E" w:rsidP="002D6495">
            <w:pPr>
              <w:pStyle w:val="a4"/>
              <w:overflowPunct/>
              <w:ind w:right="0"/>
              <w:jc w:val="left"/>
              <w:rPr>
                <w:lang w:val="en-GB"/>
              </w:rPr>
            </w:pPr>
            <w:r w:rsidRPr="00B479D8">
              <w:rPr>
                <w:lang w:val="en-GB"/>
              </w:rPr>
              <w:t>男性数字</w:t>
            </w:r>
            <w:r w:rsidRPr="00B479D8">
              <w:rPr>
                <w:rFonts w:hint="eastAsia"/>
                <w:lang w:val="en-GB"/>
              </w:rPr>
              <w:t>素养</w:t>
            </w:r>
          </w:p>
        </w:tc>
        <w:tc>
          <w:tcPr>
            <w:tcW w:w="1068" w:type="dxa"/>
            <w:shd w:val="clear" w:color="auto" w:fill="auto"/>
            <w:vAlign w:val="bottom"/>
          </w:tcPr>
          <w:p w14:paraId="5D1EF0B0" w14:textId="77777777" w:rsidR="0063282E" w:rsidRPr="00B479D8" w:rsidRDefault="0063282E" w:rsidP="002D6495">
            <w:pPr>
              <w:pStyle w:val="a4"/>
              <w:overflowPunct/>
              <w:ind w:right="0"/>
              <w:jc w:val="right"/>
              <w:rPr>
                <w:lang w:val="en-GB"/>
              </w:rPr>
            </w:pPr>
          </w:p>
        </w:tc>
        <w:tc>
          <w:tcPr>
            <w:tcW w:w="1068" w:type="dxa"/>
            <w:shd w:val="clear" w:color="auto" w:fill="auto"/>
            <w:vAlign w:val="bottom"/>
          </w:tcPr>
          <w:p w14:paraId="070469EE" w14:textId="77777777" w:rsidR="0063282E" w:rsidRPr="00B479D8" w:rsidRDefault="0063282E" w:rsidP="002D6495">
            <w:pPr>
              <w:pStyle w:val="a4"/>
              <w:overflowPunct/>
              <w:ind w:right="0"/>
              <w:jc w:val="right"/>
              <w:rPr>
                <w:lang w:val="en-GB"/>
              </w:rPr>
            </w:pPr>
          </w:p>
        </w:tc>
        <w:tc>
          <w:tcPr>
            <w:tcW w:w="1124" w:type="dxa"/>
            <w:shd w:val="clear" w:color="auto" w:fill="auto"/>
            <w:vAlign w:val="bottom"/>
          </w:tcPr>
          <w:p w14:paraId="4F6088B5" w14:textId="77777777" w:rsidR="0063282E" w:rsidRPr="00B479D8" w:rsidRDefault="0063282E" w:rsidP="002D6495">
            <w:pPr>
              <w:pStyle w:val="a4"/>
              <w:overflowPunct/>
              <w:ind w:right="0"/>
              <w:jc w:val="right"/>
              <w:rPr>
                <w:lang w:val="en-GB"/>
              </w:rPr>
            </w:pPr>
          </w:p>
        </w:tc>
        <w:tc>
          <w:tcPr>
            <w:tcW w:w="1043" w:type="dxa"/>
            <w:shd w:val="clear" w:color="auto" w:fill="auto"/>
            <w:vAlign w:val="bottom"/>
          </w:tcPr>
          <w:p w14:paraId="456958E7" w14:textId="77777777" w:rsidR="0063282E" w:rsidRPr="00B479D8" w:rsidRDefault="0063282E" w:rsidP="002D6495">
            <w:pPr>
              <w:pStyle w:val="a4"/>
              <w:overflowPunct/>
              <w:ind w:right="0"/>
              <w:jc w:val="right"/>
              <w:rPr>
                <w:lang w:val="en-GB"/>
              </w:rPr>
            </w:pPr>
            <w:r w:rsidRPr="00B479D8">
              <w:rPr>
                <w:lang w:val="en-GB"/>
              </w:rPr>
              <w:t>49.7</w:t>
            </w:r>
          </w:p>
        </w:tc>
      </w:tr>
      <w:tr w:rsidR="0063282E" w:rsidRPr="00B479D8" w14:paraId="3B85E35E" w14:textId="77777777" w:rsidTr="002D6495">
        <w:tc>
          <w:tcPr>
            <w:tcW w:w="3067" w:type="dxa"/>
            <w:shd w:val="clear" w:color="auto" w:fill="auto"/>
          </w:tcPr>
          <w:p w14:paraId="731F69E6" w14:textId="77777777" w:rsidR="0063282E" w:rsidRPr="00B479D8" w:rsidRDefault="0063282E" w:rsidP="002D6495">
            <w:pPr>
              <w:pStyle w:val="a4"/>
              <w:overflowPunct/>
              <w:ind w:right="0"/>
              <w:jc w:val="left"/>
              <w:rPr>
                <w:lang w:val="en-GB"/>
              </w:rPr>
            </w:pPr>
            <w:r w:rsidRPr="00B479D8">
              <w:rPr>
                <w:lang w:val="en-GB"/>
              </w:rPr>
              <w:t>女性数字</w:t>
            </w:r>
            <w:r w:rsidRPr="00B479D8">
              <w:rPr>
                <w:rFonts w:hint="eastAsia"/>
                <w:lang w:val="en-GB"/>
              </w:rPr>
              <w:t>素养</w:t>
            </w:r>
          </w:p>
        </w:tc>
        <w:tc>
          <w:tcPr>
            <w:tcW w:w="1068" w:type="dxa"/>
            <w:shd w:val="clear" w:color="auto" w:fill="auto"/>
            <w:vAlign w:val="bottom"/>
          </w:tcPr>
          <w:p w14:paraId="172E8C20" w14:textId="77777777" w:rsidR="0063282E" w:rsidRPr="00B479D8" w:rsidRDefault="0063282E" w:rsidP="002D6495">
            <w:pPr>
              <w:pStyle w:val="a4"/>
              <w:overflowPunct/>
              <w:ind w:right="0"/>
              <w:jc w:val="right"/>
              <w:rPr>
                <w:lang w:val="en-GB"/>
              </w:rPr>
            </w:pPr>
          </w:p>
        </w:tc>
        <w:tc>
          <w:tcPr>
            <w:tcW w:w="1068" w:type="dxa"/>
            <w:shd w:val="clear" w:color="auto" w:fill="auto"/>
            <w:vAlign w:val="bottom"/>
          </w:tcPr>
          <w:p w14:paraId="6FC26CEE" w14:textId="77777777" w:rsidR="0063282E" w:rsidRPr="00B479D8" w:rsidRDefault="0063282E" w:rsidP="002D6495">
            <w:pPr>
              <w:pStyle w:val="a4"/>
              <w:overflowPunct/>
              <w:ind w:right="0"/>
              <w:jc w:val="right"/>
              <w:rPr>
                <w:lang w:val="en-GB"/>
              </w:rPr>
            </w:pPr>
          </w:p>
        </w:tc>
        <w:tc>
          <w:tcPr>
            <w:tcW w:w="1124" w:type="dxa"/>
            <w:shd w:val="clear" w:color="auto" w:fill="auto"/>
            <w:vAlign w:val="bottom"/>
          </w:tcPr>
          <w:p w14:paraId="10D9E757" w14:textId="77777777" w:rsidR="0063282E" w:rsidRPr="00B479D8" w:rsidRDefault="0063282E" w:rsidP="002D6495">
            <w:pPr>
              <w:pStyle w:val="a4"/>
              <w:overflowPunct/>
              <w:ind w:right="0"/>
              <w:jc w:val="right"/>
              <w:rPr>
                <w:lang w:val="en-GB"/>
              </w:rPr>
            </w:pPr>
          </w:p>
        </w:tc>
        <w:tc>
          <w:tcPr>
            <w:tcW w:w="1043" w:type="dxa"/>
            <w:shd w:val="clear" w:color="auto" w:fill="auto"/>
            <w:vAlign w:val="bottom"/>
          </w:tcPr>
          <w:p w14:paraId="128CB845" w14:textId="77777777" w:rsidR="0063282E" w:rsidRPr="00B479D8" w:rsidRDefault="0063282E" w:rsidP="002D6495">
            <w:pPr>
              <w:pStyle w:val="a4"/>
              <w:overflowPunct/>
              <w:ind w:right="0"/>
              <w:jc w:val="right"/>
              <w:rPr>
                <w:lang w:val="en-GB"/>
              </w:rPr>
            </w:pPr>
            <w:r w:rsidRPr="00B479D8">
              <w:rPr>
                <w:lang w:val="en-GB"/>
              </w:rPr>
              <w:t>42.6</w:t>
            </w:r>
          </w:p>
        </w:tc>
      </w:tr>
    </w:tbl>
    <w:p w14:paraId="1A705EBF" w14:textId="77777777" w:rsidR="0063282E" w:rsidRPr="007F0DD8" w:rsidRDefault="0063282E" w:rsidP="002C35D5">
      <w:pPr>
        <w:pStyle w:val="SingleTxtGC"/>
        <w:spacing w:before="120"/>
        <w:rPr>
          <w:rFonts w:eastAsia="楷体"/>
          <w:sz w:val="19"/>
          <w:szCs w:val="19"/>
        </w:rPr>
      </w:pPr>
      <w:r w:rsidRPr="007F0DD8">
        <w:rPr>
          <w:rFonts w:eastAsia="楷体" w:hint="eastAsia"/>
          <w:sz w:val="19"/>
          <w:szCs w:val="19"/>
        </w:rPr>
        <w:t>资料</w:t>
      </w:r>
      <w:r w:rsidRPr="007F0DD8">
        <w:rPr>
          <w:rFonts w:eastAsia="楷体"/>
          <w:sz w:val="19"/>
          <w:szCs w:val="19"/>
        </w:rPr>
        <w:t>来源</w:t>
      </w:r>
      <w:r w:rsidRPr="007F0DD8">
        <w:rPr>
          <w:rFonts w:eastAsia="楷体" w:hint="eastAsia"/>
          <w:sz w:val="19"/>
          <w:szCs w:val="19"/>
        </w:rPr>
        <w:t>：</w:t>
      </w:r>
      <w:r w:rsidRPr="004442E9">
        <w:rPr>
          <w:rFonts w:eastAsiaTheme="minorEastAsia"/>
          <w:sz w:val="19"/>
          <w:szCs w:val="19"/>
        </w:rPr>
        <w:t>2</w:t>
      </w:r>
      <w:r w:rsidRPr="007F0DD8">
        <w:rPr>
          <w:rFonts w:eastAsiaTheme="minorEastAsia"/>
          <w:sz w:val="19"/>
          <w:szCs w:val="19"/>
        </w:rPr>
        <w:t>0</w:t>
      </w:r>
      <w:r w:rsidRPr="004442E9">
        <w:rPr>
          <w:rFonts w:eastAsiaTheme="minorEastAsia"/>
          <w:sz w:val="19"/>
          <w:szCs w:val="19"/>
        </w:rPr>
        <w:t>19</w:t>
      </w:r>
      <w:r w:rsidRPr="007F0DD8">
        <w:rPr>
          <w:rFonts w:eastAsiaTheme="minorEastAsia"/>
          <w:sz w:val="19"/>
          <w:szCs w:val="19"/>
        </w:rPr>
        <w:t>年劳动力</w:t>
      </w:r>
      <w:r w:rsidRPr="007F0DD8">
        <w:rPr>
          <w:rFonts w:eastAsiaTheme="minorEastAsia" w:hint="eastAsia"/>
          <w:sz w:val="19"/>
          <w:szCs w:val="19"/>
        </w:rPr>
        <w:t>年度</w:t>
      </w:r>
      <w:r w:rsidRPr="007F0DD8">
        <w:rPr>
          <w:rFonts w:eastAsiaTheme="minorEastAsia"/>
          <w:sz w:val="19"/>
          <w:szCs w:val="19"/>
        </w:rPr>
        <w:t>报告，人口普查和统计</w:t>
      </w:r>
      <w:r w:rsidRPr="007F0DD8">
        <w:rPr>
          <w:rFonts w:eastAsiaTheme="minorEastAsia" w:hint="eastAsia"/>
          <w:sz w:val="19"/>
          <w:szCs w:val="19"/>
        </w:rPr>
        <w:t>局。</w:t>
      </w:r>
    </w:p>
    <w:p w14:paraId="63EF97CE" w14:textId="7E31B88D" w:rsidR="0063282E" w:rsidRPr="007F0DD8" w:rsidRDefault="0063282E" w:rsidP="0063282E">
      <w:pPr>
        <w:pStyle w:val="SingleTxtGC"/>
        <w:rPr>
          <w:lang w:val="fr-CH"/>
        </w:rPr>
      </w:pPr>
      <w:r w:rsidRPr="00B479D8">
        <w:rPr>
          <w:lang w:val="fr-CH"/>
        </w:rPr>
        <w:t>9</w:t>
      </w:r>
      <w:r w:rsidRPr="007F0DD8">
        <w:rPr>
          <w:lang w:val="fr-CH"/>
        </w:rPr>
        <w:t>.</w:t>
      </w:r>
      <w:r w:rsidR="00B479D8">
        <w:rPr>
          <w:lang w:val="fr-CH"/>
        </w:rPr>
        <w:tab/>
      </w:r>
      <w:r w:rsidRPr="007F0DD8">
        <w:rPr>
          <w:rFonts w:hint="eastAsia"/>
          <w:lang w:val="fr-CH"/>
        </w:rPr>
        <w:t>关于数字扫盲，</w:t>
      </w:r>
      <w:r w:rsidRPr="00B479D8">
        <w:rPr>
          <w:lang w:val="fr-CH"/>
        </w:rPr>
        <w:t>46</w:t>
      </w:r>
      <w:r w:rsidRPr="007F0DD8">
        <w:rPr>
          <w:lang w:val="fr-CH"/>
        </w:rPr>
        <w:t>.0%</w:t>
      </w:r>
      <w:r w:rsidRPr="007F0DD8">
        <w:rPr>
          <w:rFonts w:hint="eastAsia"/>
          <w:lang w:val="fr-CH"/>
        </w:rPr>
        <w:t>的人口</w:t>
      </w:r>
      <w:r w:rsidRPr="007F0DD8">
        <w:rPr>
          <w:lang w:val="fr-CH"/>
        </w:rPr>
        <w:t>(</w:t>
      </w:r>
      <w:r w:rsidRPr="00B479D8">
        <w:rPr>
          <w:lang w:val="fr-CH"/>
        </w:rPr>
        <w:t>5</w:t>
      </w:r>
      <w:r w:rsidRPr="007F0DD8">
        <w:rPr>
          <w:lang w:val="fr-CH"/>
        </w:rPr>
        <w:t>-</w:t>
      </w:r>
      <w:r w:rsidRPr="00B479D8">
        <w:rPr>
          <w:lang w:val="fr-CH"/>
        </w:rPr>
        <w:t>69</w:t>
      </w:r>
      <w:r w:rsidRPr="007F0DD8">
        <w:rPr>
          <w:rFonts w:hint="eastAsia"/>
          <w:lang w:val="fr-CH"/>
        </w:rPr>
        <w:t>岁</w:t>
      </w:r>
      <w:r w:rsidRPr="007F0DD8">
        <w:rPr>
          <w:lang w:val="fr-CH"/>
        </w:rPr>
        <w:t>)</w:t>
      </w:r>
      <w:r w:rsidRPr="007F0DD8">
        <w:rPr>
          <w:rFonts w:hint="eastAsia"/>
          <w:lang w:val="fr-CH"/>
        </w:rPr>
        <w:t>具有数字素养。在所有分类水平上，数字素养都高于计算机素养，显示出人们从个人计算机转向智能手机</w:t>
      </w:r>
      <w:r w:rsidRPr="007F0DD8">
        <w:rPr>
          <w:lang w:val="fr-CH"/>
        </w:rPr>
        <w:t>/</w:t>
      </w:r>
      <w:r w:rsidRPr="007F0DD8">
        <w:rPr>
          <w:rFonts w:hint="eastAsia"/>
          <w:lang w:val="fr-CH"/>
        </w:rPr>
        <w:t>平板电脑。然而，在成人识字率、计算机素养和数字素养方面，男性比率高于女性。</w:t>
      </w:r>
    </w:p>
    <w:p w14:paraId="799FB28B" w14:textId="449B01DC" w:rsidR="0063282E" w:rsidRPr="007F0DD8" w:rsidRDefault="009A506C" w:rsidP="009A506C">
      <w:pPr>
        <w:pStyle w:val="H1GC"/>
        <w:rPr>
          <w:lang w:val="fr-CH"/>
        </w:rPr>
      </w:pPr>
      <w:r>
        <w:rPr>
          <w:lang w:val="fr-CH"/>
        </w:rPr>
        <w:tab/>
      </w:r>
      <w:r>
        <w:rPr>
          <w:lang w:val="fr-CH"/>
        </w:rPr>
        <w:tab/>
      </w:r>
      <w:r w:rsidR="0063282E" w:rsidRPr="007F0DD8">
        <w:rPr>
          <w:rFonts w:hint="eastAsia"/>
          <w:lang w:val="fr-CH"/>
        </w:rPr>
        <w:t>《人类发展报告》包含的其他社会经济指标</w:t>
      </w:r>
    </w:p>
    <w:p w14:paraId="7E91703C" w14:textId="77777777" w:rsidR="0063282E" w:rsidRPr="007F0DD8" w:rsidRDefault="0063282E" w:rsidP="0063282E">
      <w:pPr>
        <w:pStyle w:val="SingleTxtGC"/>
        <w:rPr>
          <w:rFonts w:ascii="Time New Roman" w:eastAsia="黑体" w:hAnsi="Time New Roman" w:hint="eastAsia"/>
          <w:lang w:val="fr-CH"/>
        </w:rPr>
      </w:pPr>
      <w:r w:rsidRPr="007F0DD8">
        <w:rPr>
          <w:rFonts w:ascii="Time New Roman" w:eastAsia="黑体" w:hAnsi="Time New Roman" w:hint="eastAsia"/>
          <w:lang w:val="fr-CH"/>
        </w:rPr>
        <w:t>人类发展指数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11"/>
        <w:gridCol w:w="1395"/>
        <w:gridCol w:w="2190"/>
        <w:gridCol w:w="1774"/>
      </w:tblGrid>
      <w:tr w:rsidR="0063282E" w:rsidRPr="00B479D8" w14:paraId="6F3942B7" w14:textId="77777777" w:rsidTr="002D6495">
        <w:trPr>
          <w:tblHeader/>
        </w:trPr>
        <w:tc>
          <w:tcPr>
            <w:tcW w:w="2011"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14:paraId="2C8BA3CF" w14:textId="77777777" w:rsidR="0063282E" w:rsidRPr="00B479D8" w:rsidRDefault="0063282E" w:rsidP="002D6495">
            <w:pPr>
              <w:pStyle w:val="a5"/>
              <w:ind w:right="0"/>
              <w:jc w:val="left"/>
              <w:rPr>
                <w:lang w:val="en-GB"/>
              </w:rPr>
            </w:pPr>
            <w:r w:rsidRPr="00B479D8">
              <w:rPr>
                <w:lang w:val="en-GB"/>
              </w:rPr>
              <w:t>指标</w:t>
            </w:r>
          </w:p>
        </w:tc>
        <w:tc>
          <w:tcPr>
            <w:tcW w:w="1395" w:type="dxa"/>
            <w:tcBorders>
              <w:top w:val="single" w:sz="4" w:space="0" w:color="auto"/>
              <w:bottom w:val="single" w:sz="12" w:space="0" w:color="auto"/>
            </w:tcBorders>
            <w:shd w:val="clear" w:color="auto" w:fill="auto"/>
            <w:tcMar>
              <w:top w:w="15" w:type="dxa"/>
              <w:left w:w="108" w:type="dxa"/>
              <w:bottom w:w="0" w:type="dxa"/>
              <w:right w:w="108" w:type="dxa"/>
            </w:tcMar>
            <w:vAlign w:val="bottom"/>
          </w:tcPr>
          <w:p w14:paraId="04181957" w14:textId="17B54EA8" w:rsidR="0063282E" w:rsidRPr="00B479D8" w:rsidRDefault="0063282E" w:rsidP="002D6495">
            <w:pPr>
              <w:pStyle w:val="a5"/>
              <w:ind w:right="0"/>
              <w:jc w:val="right"/>
              <w:rPr>
                <w:lang w:val="en-GB"/>
              </w:rPr>
            </w:pPr>
            <w:r w:rsidRPr="00B479D8">
              <w:rPr>
                <w:lang w:val="en-GB"/>
              </w:rPr>
              <w:t>2017</w:t>
            </w:r>
          </w:p>
        </w:tc>
        <w:tc>
          <w:tcPr>
            <w:tcW w:w="2190"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14:paraId="2B90C99E" w14:textId="77777777" w:rsidR="0063282E" w:rsidRPr="00B479D8" w:rsidRDefault="0063282E" w:rsidP="002D6495">
            <w:pPr>
              <w:pStyle w:val="a5"/>
              <w:ind w:right="0"/>
              <w:jc w:val="right"/>
              <w:rPr>
                <w:lang w:val="en-GB"/>
              </w:rPr>
            </w:pPr>
            <w:r w:rsidRPr="00B479D8">
              <w:rPr>
                <w:lang w:val="en-GB"/>
              </w:rPr>
              <w:t>2018</w:t>
            </w:r>
          </w:p>
        </w:tc>
        <w:tc>
          <w:tcPr>
            <w:tcW w:w="1774"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14:paraId="6C936FEA" w14:textId="77777777" w:rsidR="0063282E" w:rsidRPr="00B479D8" w:rsidRDefault="0063282E" w:rsidP="002D6495">
            <w:pPr>
              <w:pStyle w:val="a5"/>
              <w:ind w:right="0"/>
              <w:jc w:val="right"/>
              <w:rPr>
                <w:lang w:val="en-GB"/>
              </w:rPr>
            </w:pPr>
            <w:r w:rsidRPr="00B479D8">
              <w:rPr>
                <w:lang w:val="en-GB"/>
              </w:rPr>
              <w:t>2019</w:t>
            </w:r>
          </w:p>
        </w:tc>
      </w:tr>
      <w:tr w:rsidR="0063282E" w:rsidRPr="00B479D8" w14:paraId="69F95851" w14:textId="77777777" w:rsidTr="002D6495">
        <w:tc>
          <w:tcPr>
            <w:tcW w:w="2011" w:type="dxa"/>
            <w:tcBorders>
              <w:top w:val="single" w:sz="12" w:space="0" w:color="auto"/>
            </w:tcBorders>
            <w:shd w:val="clear" w:color="auto" w:fill="auto"/>
            <w:tcMar>
              <w:top w:w="15" w:type="dxa"/>
              <w:left w:w="108" w:type="dxa"/>
              <w:bottom w:w="0" w:type="dxa"/>
              <w:right w:w="108" w:type="dxa"/>
            </w:tcMar>
            <w:hideMark/>
          </w:tcPr>
          <w:p w14:paraId="02C1571A" w14:textId="77777777" w:rsidR="0063282E" w:rsidRPr="00B479D8" w:rsidRDefault="0063282E" w:rsidP="002D6495">
            <w:pPr>
              <w:pStyle w:val="a4"/>
              <w:overflowPunct/>
              <w:ind w:right="0"/>
              <w:jc w:val="left"/>
              <w:rPr>
                <w:lang w:val="en-GB"/>
              </w:rPr>
            </w:pPr>
            <w:r w:rsidRPr="00B479D8">
              <w:rPr>
                <w:rFonts w:hint="eastAsia"/>
                <w:lang w:val="en-GB"/>
              </w:rPr>
              <w:t>人类发展指数</w:t>
            </w:r>
          </w:p>
        </w:tc>
        <w:tc>
          <w:tcPr>
            <w:tcW w:w="1395" w:type="dxa"/>
            <w:tcBorders>
              <w:top w:val="single" w:sz="12" w:space="0" w:color="auto"/>
            </w:tcBorders>
            <w:shd w:val="clear" w:color="auto" w:fill="auto"/>
            <w:tcMar>
              <w:top w:w="15" w:type="dxa"/>
              <w:left w:w="108" w:type="dxa"/>
              <w:bottom w:w="0" w:type="dxa"/>
              <w:right w:w="108" w:type="dxa"/>
            </w:tcMar>
            <w:vAlign w:val="bottom"/>
          </w:tcPr>
          <w:p w14:paraId="4E373438" w14:textId="2197499E" w:rsidR="0063282E" w:rsidRPr="00B479D8" w:rsidRDefault="0063282E" w:rsidP="002D6495">
            <w:pPr>
              <w:pStyle w:val="a4"/>
              <w:overflowPunct/>
              <w:ind w:right="0"/>
              <w:jc w:val="right"/>
              <w:rPr>
                <w:lang w:val="en-GB"/>
              </w:rPr>
            </w:pPr>
            <w:r w:rsidRPr="00B479D8">
              <w:rPr>
                <w:lang w:val="en-GB"/>
              </w:rPr>
              <w:t>0.776</w:t>
            </w:r>
            <w:r w:rsidRPr="00B479D8">
              <w:rPr>
                <w:rFonts w:hint="eastAsia"/>
                <w:lang w:val="en-GB"/>
              </w:rPr>
              <w:t>第</w:t>
            </w:r>
            <w:r w:rsidRPr="00B479D8">
              <w:rPr>
                <w:lang w:val="en-GB"/>
              </w:rPr>
              <w:t>76</w:t>
            </w:r>
            <w:r w:rsidRPr="00B479D8">
              <w:rPr>
                <w:rFonts w:hint="eastAsia"/>
                <w:lang w:val="en-GB"/>
              </w:rPr>
              <w:t>位</w:t>
            </w:r>
          </w:p>
        </w:tc>
        <w:tc>
          <w:tcPr>
            <w:tcW w:w="2190" w:type="dxa"/>
            <w:tcBorders>
              <w:top w:val="single" w:sz="12" w:space="0" w:color="auto"/>
            </w:tcBorders>
            <w:shd w:val="clear" w:color="auto" w:fill="auto"/>
            <w:tcMar>
              <w:top w:w="15" w:type="dxa"/>
              <w:left w:w="108" w:type="dxa"/>
              <w:bottom w:w="0" w:type="dxa"/>
              <w:right w:w="108" w:type="dxa"/>
            </w:tcMar>
            <w:vAlign w:val="bottom"/>
            <w:hideMark/>
          </w:tcPr>
          <w:p w14:paraId="36DB35E4" w14:textId="43EFE9EC" w:rsidR="0063282E" w:rsidRPr="00B479D8" w:rsidRDefault="0063282E" w:rsidP="002D6495">
            <w:pPr>
              <w:pStyle w:val="a4"/>
              <w:overflowPunct/>
              <w:ind w:right="0"/>
              <w:jc w:val="right"/>
              <w:rPr>
                <w:lang w:val="en-GB"/>
              </w:rPr>
            </w:pPr>
            <w:r w:rsidRPr="00B479D8">
              <w:rPr>
                <w:lang w:val="en-GB"/>
              </w:rPr>
              <w:t>0.780</w:t>
            </w:r>
            <w:r w:rsidRPr="00B479D8">
              <w:rPr>
                <w:rFonts w:hint="eastAsia"/>
                <w:lang w:val="en-GB"/>
              </w:rPr>
              <w:t>第</w:t>
            </w:r>
            <w:r w:rsidRPr="00B479D8">
              <w:rPr>
                <w:lang w:val="en-GB"/>
              </w:rPr>
              <w:t>71</w:t>
            </w:r>
            <w:r w:rsidRPr="00B479D8">
              <w:rPr>
                <w:rFonts w:hint="eastAsia"/>
                <w:lang w:val="en-GB"/>
              </w:rPr>
              <w:t>位</w:t>
            </w:r>
          </w:p>
        </w:tc>
        <w:tc>
          <w:tcPr>
            <w:tcW w:w="1774" w:type="dxa"/>
            <w:tcBorders>
              <w:top w:val="single" w:sz="12" w:space="0" w:color="auto"/>
            </w:tcBorders>
            <w:shd w:val="clear" w:color="auto" w:fill="auto"/>
            <w:tcMar>
              <w:top w:w="15" w:type="dxa"/>
              <w:left w:w="108" w:type="dxa"/>
              <w:bottom w:w="0" w:type="dxa"/>
              <w:right w:w="108" w:type="dxa"/>
            </w:tcMar>
            <w:vAlign w:val="bottom"/>
            <w:hideMark/>
          </w:tcPr>
          <w:p w14:paraId="12AF4BBD" w14:textId="65EDCD10" w:rsidR="0063282E" w:rsidRPr="00B479D8" w:rsidRDefault="0063282E" w:rsidP="002D6495">
            <w:pPr>
              <w:pStyle w:val="a4"/>
              <w:overflowPunct/>
              <w:ind w:right="0"/>
              <w:jc w:val="right"/>
              <w:rPr>
                <w:lang w:val="en-GB"/>
              </w:rPr>
            </w:pPr>
            <w:r w:rsidRPr="00B479D8">
              <w:rPr>
                <w:lang w:val="en-GB"/>
              </w:rPr>
              <w:t>0.782</w:t>
            </w:r>
            <w:r w:rsidRPr="00B479D8">
              <w:rPr>
                <w:rFonts w:hint="eastAsia"/>
                <w:lang w:val="en-GB"/>
              </w:rPr>
              <w:t>第</w:t>
            </w:r>
            <w:r w:rsidRPr="00B479D8">
              <w:rPr>
                <w:lang w:val="en-GB"/>
              </w:rPr>
              <w:t>72</w:t>
            </w:r>
            <w:r w:rsidRPr="00B479D8">
              <w:rPr>
                <w:rFonts w:hint="eastAsia"/>
                <w:lang w:val="en-GB"/>
              </w:rPr>
              <w:t>位</w:t>
            </w:r>
          </w:p>
        </w:tc>
      </w:tr>
      <w:tr w:rsidR="0063282E" w:rsidRPr="00B479D8" w14:paraId="4EF39275" w14:textId="77777777" w:rsidTr="002D6495">
        <w:tc>
          <w:tcPr>
            <w:tcW w:w="2011" w:type="dxa"/>
            <w:shd w:val="clear" w:color="auto" w:fill="auto"/>
            <w:tcMar>
              <w:top w:w="15" w:type="dxa"/>
              <w:left w:w="108" w:type="dxa"/>
              <w:bottom w:w="0" w:type="dxa"/>
              <w:right w:w="108" w:type="dxa"/>
            </w:tcMar>
            <w:hideMark/>
          </w:tcPr>
          <w:p w14:paraId="1DBE0048" w14:textId="77777777" w:rsidR="0063282E" w:rsidRPr="00B479D8" w:rsidRDefault="0063282E" w:rsidP="002D6495">
            <w:pPr>
              <w:pStyle w:val="a4"/>
              <w:overflowPunct/>
              <w:ind w:right="0"/>
              <w:jc w:val="left"/>
              <w:rPr>
                <w:lang w:val="en-GB"/>
              </w:rPr>
            </w:pPr>
            <w:r w:rsidRPr="00B479D8">
              <w:rPr>
                <w:lang w:val="en-GB"/>
              </w:rPr>
              <w:t>女性</w:t>
            </w:r>
            <w:r w:rsidRPr="00B479D8">
              <w:rPr>
                <w:rFonts w:hint="eastAsia"/>
                <w:lang w:val="en-GB"/>
              </w:rPr>
              <w:t>人类发展指数</w:t>
            </w:r>
          </w:p>
        </w:tc>
        <w:tc>
          <w:tcPr>
            <w:tcW w:w="1395" w:type="dxa"/>
            <w:shd w:val="clear" w:color="auto" w:fill="auto"/>
            <w:tcMar>
              <w:top w:w="15" w:type="dxa"/>
              <w:left w:w="108" w:type="dxa"/>
              <w:bottom w:w="0" w:type="dxa"/>
              <w:right w:w="108" w:type="dxa"/>
            </w:tcMar>
            <w:vAlign w:val="bottom"/>
          </w:tcPr>
          <w:p w14:paraId="1D1D905E" w14:textId="77777777" w:rsidR="0063282E" w:rsidRPr="00B479D8" w:rsidRDefault="0063282E" w:rsidP="002D6495">
            <w:pPr>
              <w:pStyle w:val="a4"/>
              <w:overflowPunct/>
              <w:ind w:right="0"/>
              <w:jc w:val="right"/>
              <w:rPr>
                <w:lang w:val="en-GB"/>
              </w:rPr>
            </w:pPr>
            <w:r w:rsidRPr="00B479D8">
              <w:rPr>
                <w:lang w:val="en-GB"/>
              </w:rPr>
              <w:t>0.738</w:t>
            </w:r>
          </w:p>
        </w:tc>
        <w:tc>
          <w:tcPr>
            <w:tcW w:w="2190" w:type="dxa"/>
            <w:shd w:val="clear" w:color="auto" w:fill="auto"/>
            <w:tcMar>
              <w:top w:w="15" w:type="dxa"/>
              <w:left w:w="108" w:type="dxa"/>
              <w:bottom w:w="0" w:type="dxa"/>
              <w:right w:w="108" w:type="dxa"/>
            </w:tcMar>
            <w:vAlign w:val="bottom"/>
            <w:hideMark/>
          </w:tcPr>
          <w:p w14:paraId="12382132" w14:textId="77777777" w:rsidR="0063282E" w:rsidRPr="00B479D8" w:rsidRDefault="0063282E" w:rsidP="002D6495">
            <w:pPr>
              <w:pStyle w:val="a4"/>
              <w:overflowPunct/>
              <w:ind w:right="0"/>
              <w:jc w:val="right"/>
              <w:rPr>
                <w:lang w:val="en-GB"/>
              </w:rPr>
            </w:pPr>
            <w:r w:rsidRPr="00B479D8">
              <w:rPr>
                <w:lang w:val="en-GB"/>
              </w:rPr>
              <w:t>0.749</w:t>
            </w:r>
          </w:p>
        </w:tc>
        <w:tc>
          <w:tcPr>
            <w:tcW w:w="1774" w:type="dxa"/>
            <w:shd w:val="clear" w:color="auto" w:fill="auto"/>
            <w:tcMar>
              <w:top w:w="15" w:type="dxa"/>
              <w:left w:w="108" w:type="dxa"/>
              <w:bottom w:w="0" w:type="dxa"/>
              <w:right w:w="108" w:type="dxa"/>
            </w:tcMar>
            <w:vAlign w:val="bottom"/>
            <w:hideMark/>
          </w:tcPr>
          <w:p w14:paraId="0E5E33BD" w14:textId="77777777" w:rsidR="0063282E" w:rsidRPr="00B479D8" w:rsidRDefault="0063282E" w:rsidP="002D6495">
            <w:pPr>
              <w:pStyle w:val="a4"/>
              <w:overflowPunct/>
              <w:ind w:right="0"/>
              <w:jc w:val="right"/>
              <w:rPr>
                <w:lang w:val="en-GB"/>
              </w:rPr>
            </w:pPr>
            <w:r w:rsidRPr="00B479D8">
              <w:rPr>
                <w:lang w:val="en-GB"/>
              </w:rPr>
              <w:t>0.759</w:t>
            </w:r>
          </w:p>
        </w:tc>
      </w:tr>
      <w:tr w:rsidR="0063282E" w:rsidRPr="00B479D8" w14:paraId="35A1E0C4" w14:textId="77777777" w:rsidTr="002D6495">
        <w:tc>
          <w:tcPr>
            <w:tcW w:w="2011" w:type="dxa"/>
            <w:shd w:val="clear" w:color="auto" w:fill="auto"/>
            <w:tcMar>
              <w:top w:w="15" w:type="dxa"/>
              <w:left w:w="108" w:type="dxa"/>
              <w:bottom w:w="0" w:type="dxa"/>
              <w:right w:w="108" w:type="dxa"/>
            </w:tcMar>
            <w:hideMark/>
          </w:tcPr>
          <w:p w14:paraId="71466034" w14:textId="77777777" w:rsidR="0063282E" w:rsidRPr="00B479D8" w:rsidRDefault="0063282E" w:rsidP="002D6495">
            <w:pPr>
              <w:pStyle w:val="a4"/>
              <w:overflowPunct/>
              <w:ind w:right="0"/>
              <w:jc w:val="left"/>
              <w:rPr>
                <w:lang w:val="en-GB"/>
              </w:rPr>
            </w:pPr>
            <w:r w:rsidRPr="00B479D8">
              <w:rPr>
                <w:lang w:val="en-GB"/>
              </w:rPr>
              <w:t>男性</w:t>
            </w:r>
            <w:r w:rsidRPr="00B479D8">
              <w:rPr>
                <w:rFonts w:hint="eastAsia"/>
                <w:lang w:val="en-GB"/>
              </w:rPr>
              <w:t>大类发展指数</w:t>
            </w:r>
          </w:p>
        </w:tc>
        <w:tc>
          <w:tcPr>
            <w:tcW w:w="1395" w:type="dxa"/>
            <w:shd w:val="clear" w:color="auto" w:fill="auto"/>
            <w:tcMar>
              <w:top w:w="15" w:type="dxa"/>
              <w:left w:w="108" w:type="dxa"/>
              <w:bottom w:w="0" w:type="dxa"/>
              <w:right w:w="108" w:type="dxa"/>
            </w:tcMar>
            <w:vAlign w:val="bottom"/>
          </w:tcPr>
          <w:p w14:paraId="33E59298" w14:textId="77777777" w:rsidR="0063282E" w:rsidRPr="00B479D8" w:rsidRDefault="0063282E" w:rsidP="002D6495">
            <w:pPr>
              <w:pStyle w:val="a4"/>
              <w:overflowPunct/>
              <w:ind w:right="0"/>
              <w:jc w:val="right"/>
              <w:rPr>
                <w:lang w:val="en-GB"/>
              </w:rPr>
            </w:pPr>
            <w:r w:rsidRPr="00B479D8">
              <w:rPr>
                <w:lang w:val="en-GB"/>
              </w:rPr>
              <w:t>0.789</w:t>
            </w:r>
          </w:p>
        </w:tc>
        <w:tc>
          <w:tcPr>
            <w:tcW w:w="2190" w:type="dxa"/>
            <w:shd w:val="clear" w:color="auto" w:fill="auto"/>
            <w:tcMar>
              <w:top w:w="15" w:type="dxa"/>
              <w:left w:w="108" w:type="dxa"/>
              <w:bottom w:w="0" w:type="dxa"/>
              <w:right w:w="108" w:type="dxa"/>
            </w:tcMar>
            <w:vAlign w:val="bottom"/>
            <w:hideMark/>
          </w:tcPr>
          <w:p w14:paraId="093593AF" w14:textId="77777777" w:rsidR="0063282E" w:rsidRPr="00B479D8" w:rsidRDefault="0063282E" w:rsidP="002D6495">
            <w:pPr>
              <w:pStyle w:val="a4"/>
              <w:overflowPunct/>
              <w:ind w:right="0"/>
              <w:jc w:val="right"/>
              <w:rPr>
                <w:lang w:val="en-GB"/>
              </w:rPr>
            </w:pPr>
            <w:r w:rsidRPr="00B479D8">
              <w:rPr>
                <w:lang w:val="en-GB"/>
              </w:rPr>
              <w:t>0.799</w:t>
            </w:r>
          </w:p>
        </w:tc>
        <w:tc>
          <w:tcPr>
            <w:tcW w:w="1774" w:type="dxa"/>
            <w:shd w:val="clear" w:color="auto" w:fill="auto"/>
            <w:tcMar>
              <w:top w:w="15" w:type="dxa"/>
              <w:left w:w="108" w:type="dxa"/>
              <w:bottom w:w="0" w:type="dxa"/>
              <w:right w:w="108" w:type="dxa"/>
            </w:tcMar>
            <w:vAlign w:val="bottom"/>
            <w:hideMark/>
          </w:tcPr>
          <w:p w14:paraId="676F5878" w14:textId="77777777" w:rsidR="0063282E" w:rsidRPr="00B479D8" w:rsidRDefault="0063282E" w:rsidP="002D6495">
            <w:pPr>
              <w:pStyle w:val="a4"/>
              <w:overflowPunct/>
              <w:ind w:right="0"/>
              <w:jc w:val="right"/>
              <w:rPr>
                <w:lang w:val="en-GB"/>
              </w:rPr>
            </w:pPr>
            <w:r w:rsidRPr="00B479D8">
              <w:rPr>
                <w:lang w:val="en-GB"/>
              </w:rPr>
              <w:t>0.794</w:t>
            </w:r>
          </w:p>
        </w:tc>
      </w:tr>
    </w:tbl>
    <w:p w14:paraId="1E388BA2" w14:textId="6EE0BFD8" w:rsidR="0063282E" w:rsidRPr="007F0DD8" w:rsidRDefault="0063282E" w:rsidP="002C35D5">
      <w:pPr>
        <w:pStyle w:val="SingleTxtGC"/>
        <w:spacing w:before="120"/>
        <w:rPr>
          <w:rFonts w:eastAsiaTheme="minorEastAsia"/>
          <w:sz w:val="19"/>
          <w:szCs w:val="19"/>
        </w:rPr>
      </w:pPr>
      <w:r w:rsidRPr="007F0DD8">
        <w:rPr>
          <w:rFonts w:eastAsia="楷体"/>
          <w:sz w:val="19"/>
          <w:szCs w:val="19"/>
        </w:rPr>
        <w:t>资料来源：</w:t>
      </w:r>
      <w:r w:rsidRPr="004442E9">
        <w:rPr>
          <w:rFonts w:eastAsiaTheme="minorEastAsia"/>
          <w:sz w:val="19"/>
          <w:szCs w:val="19"/>
        </w:rPr>
        <w:t>2</w:t>
      </w:r>
      <w:r w:rsidRPr="007F0DD8">
        <w:rPr>
          <w:rFonts w:eastAsiaTheme="minorEastAsia"/>
          <w:sz w:val="19"/>
          <w:szCs w:val="19"/>
        </w:rPr>
        <w:t>0</w:t>
      </w:r>
      <w:r w:rsidRPr="004442E9">
        <w:rPr>
          <w:rFonts w:eastAsiaTheme="minorEastAsia"/>
          <w:sz w:val="19"/>
          <w:szCs w:val="19"/>
        </w:rPr>
        <w:t>19</w:t>
      </w:r>
      <w:r w:rsidRPr="007F0DD8">
        <w:rPr>
          <w:rFonts w:eastAsiaTheme="minorEastAsia" w:hint="eastAsia"/>
          <w:sz w:val="19"/>
          <w:szCs w:val="19"/>
        </w:rPr>
        <w:t>年和</w:t>
      </w:r>
      <w:r w:rsidRPr="004442E9">
        <w:rPr>
          <w:rFonts w:eastAsiaTheme="minorEastAsia"/>
          <w:sz w:val="19"/>
          <w:szCs w:val="19"/>
        </w:rPr>
        <w:t>2</w:t>
      </w:r>
      <w:r w:rsidRPr="007F0DD8">
        <w:rPr>
          <w:rFonts w:eastAsiaTheme="minorEastAsia"/>
          <w:sz w:val="19"/>
          <w:szCs w:val="19"/>
        </w:rPr>
        <w:t>0</w:t>
      </w:r>
      <w:r w:rsidRPr="004442E9">
        <w:rPr>
          <w:rFonts w:eastAsiaTheme="minorEastAsia"/>
          <w:sz w:val="19"/>
          <w:szCs w:val="19"/>
        </w:rPr>
        <w:t>2</w:t>
      </w:r>
      <w:r w:rsidRPr="007F0DD8">
        <w:rPr>
          <w:rFonts w:eastAsiaTheme="minorEastAsia"/>
          <w:sz w:val="19"/>
          <w:szCs w:val="19"/>
        </w:rPr>
        <w:t>0</w:t>
      </w:r>
      <w:r w:rsidRPr="007F0DD8">
        <w:rPr>
          <w:rFonts w:eastAsiaTheme="minorEastAsia" w:hint="eastAsia"/>
          <w:sz w:val="19"/>
          <w:szCs w:val="19"/>
        </w:rPr>
        <w:t>年《人类发展报告》。</w:t>
      </w:r>
    </w:p>
    <w:p w14:paraId="7A5183D0" w14:textId="4AC08F37" w:rsidR="0063282E" w:rsidRPr="007F0DD8" w:rsidRDefault="00B479D8" w:rsidP="0063282E">
      <w:pPr>
        <w:pStyle w:val="SingleTxtGC"/>
        <w:rPr>
          <w:lang w:val="fr-CH"/>
        </w:rPr>
      </w:pPr>
      <w:r w:rsidRPr="00B479D8">
        <w:rPr>
          <w:lang w:val="fr-CH"/>
        </w:rPr>
        <w:t>1</w:t>
      </w:r>
      <w:r w:rsidRPr="007F0DD8">
        <w:rPr>
          <w:lang w:val="fr-CH"/>
        </w:rPr>
        <w:t>0.</w:t>
      </w:r>
      <w:r>
        <w:rPr>
          <w:lang w:val="fr-CH"/>
        </w:rPr>
        <w:tab/>
      </w:r>
      <w:r w:rsidR="0063282E" w:rsidRPr="007F0DD8">
        <w:rPr>
          <w:rFonts w:hint="eastAsia"/>
          <w:lang w:val="fr-CH"/>
        </w:rPr>
        <w:t>根据</w:t>
      </w:r>
      <w:r w:rsidR="0063282E" w:rsidRPr="00B479D8">
        <w:rPr>
          <w:lang w:val="fr-CH"/>
        </w:rPr>
        <w:t>2</w:t>
      </w:r>
      <w:r w:rsidR="0063282E" w:rsidRPr="007F0DD8">
        <w:rPr>
          <w:lang w:val="fr-CH"/>
        </w:rPr>
        <w:t>0</w:t>
      </w:r>
      <w:r w:rsidR="0063282E" w:rsidRPr="00B479D8">
        <w:rPr>
          <w:lang w:val="fr-CH"/>
        </w:rPr>
        <w:t>19</w:t>
      </w:r>
      <w:r w:rsidR="0063282E" w:rsidRPr="007F0DD8">
        <w:rPr>
          <w:rFonts w:hint="eastAsia"/>
          <w:lang w:val="fr-CH"/>
        </w:rPr>
        <w:t>年《人类发展报告》，斯里兰卡人类发展指数为</w:t>
      </w:r>
      <w:r w:rsidR="0063282E" w:rsidRPr="007F0DD8">
        <w:rPr>
          <w:lang w:val="fr-CH"/>
        </w:rPr>
        <w:t>0.</w:t>
      </w:r>
      <w:r w:rsidR="0063282E" w:rsidRPr="00B479D8">
        <w:rPr>
          <w:lang w:val="fr-CH"/>
        </w:rPr>
        <w:t>782,</w:t>
      </w:r>
      <w:r w:rsidR="009A506C">
        <w:rPr>
          <w:lang w:val="fr-CH"/>
        </w:rPr>
        <w:t xml:space="preserve"> </w:t>
      </w:r>
      <w:r w:rsidR="0063282E" w:rsidRPr="007F0DD8">
        <w:rPr>
          <w:rFonts w:hint="eastAsia"/>
          <w:lang w:val="fr-CH"/>
        </w:rPr>
        <w:t>在</w:t>
      </w:r>
      <w:r w:rsidR="0063282E" w:rsidRPr="00B479D8">
        <w:rPr>
          <w:lang w:val="fr-CH"/>
        </w:rPr>
        <w:t>189</w:t>
      </w:r>
      <w:r w:rsidR="0063282E" w:rsidRPr="007F0DD8">
        <w:rPr>
          <w:rFonts w:hint="eastAsia"/>
          <w:lang w:val="fr-CH"/>
        </w:rPr>
        <w:t>个国家中排名第</w:t>
      </w:r>
      <w:r w:rsidR="0063282E" w:rsidRPr="00B479D8">
        <w:rPr>
          <w:lang w:val="fr-CH"/>
        </w:rPr>
        <w:t>72</w:t>
      </w:r>
      <w:r w:rsidR="0063282E" w:rsidRPr="007F0DD8">
        <w:rPr>
          <w:rFonts w:hint="eastAsia"/>
          <w:lang w:val="fr-CH"/>
        </w:rPr>
        <w:t>位。女性为</w:t>
      </w:r>
      <w:r w:rsidR="0063282E" w:rsidRPr="007F0DD8">
        <w:rPr>
          <w:lang w:val="fr-CH"/>
        </w:rPr>
        <w:t>0.</w:t>
      </w:r>
      <w:r w:rsidR="0063282E" w:rsidRPr="00B479D8">
        <w:rPr>
          <w:lang w:val="fr-CH"/>
        </w:rPr>
        <w:t>759,</w:t>
      </w:r>
      <w:r w:rsidR="009A506C">
        <w:rPr>
          <w:lang w:val="fr-CH"/>
        </w:rPr>
        <w:t xml:space="preserve"> </w:t>
      </w:r>
      <w:r w:rsidR="0063282E" w:rsidRPr="007F0DD8">
        <w:rPr>
          <w:rFonts w:hint="eastAsia"/>
          <w:lang w:val="fr-CH"/>
        </w:rPr>
        <w:t>男性为</w:t>
      </w:r>
      <w:r w:rsidR="0063282E" w:rsidRPr="007F0DD8">
        <w:rPr>
          <w:lang w:val="fr-CH"/>
        </w:rPr>
        <w:t>0.</w:t>
      </w:r>
      <w:r w:rsidR="0063282E" w:rsidRPr="00B479D8">
        <w:rPr>
          <w:lang w:val="fr-CH"/>
        </w:rPr>
        <w:t>794</w:t>
      </w:r>
      <w:r w:rsidR="0063282E" w:rsidRPr="007F0DD8">
        <w:rPr>
          <w:rFonts w:hint="eastAsia"/>
          <w:lang w:val="fr-CH"/>
        </w:rPr>
        <w:t>。</w:t>
      </w:r>
      <w:r w:rsidR="0063282E" w:rsidRPr="00B479D8">
        <w:rPr>
          <w:lang w:val="fr-CH"/>
        </w:rPr>
        <w:t>2</w:t>
      </w:r>
      <w:r w:rsidR="0063282E" w:rsidRPr="007F0DD8">
        <w:rPr>
          <w:lang w:val="fr-CH"/>
        </w:rPr>
        <w:t>0</w:t>
      </w:r>
      <w:r w:rsidR="0063282E" w:rsidRPr="00B479D8">
        <w:rPr>
          <w:lang w:val="fr-CH"/>
        </w:rPr>
        <w:t>18</w:t>
      </w:r>
      <w:r w:rsidR="0063282E" w:rsidRPr="007F0DD8">
        <w:rPr>
          <w:rFonts w:hint="eastAsia"/>
          <w:lang w:val="fr-CH"/>
        </w:rPr>
        <w:t>年斯里兰卡人类发展指数为</w:t>
      </w:r>
      <w:r w:rsidR="0063282E" w:rsidRPr="007F0DD8">
        <w:rPr>
          <w:lang w:val="fr-CH"/>
        </w:rPr>
        <w:t>0.</w:t>
      </w:r>
      <w:r w:rsidR="0063282E" w:rsidRPr="00B479D8">
        <w:rPr>
          <w:lang w:val="fr-CH"/>
        </w:rPr>
        <w:t>799,</w:t>
      </w:r>
      <w:r w:rsidR="008B6F11">
        <w:rPr>
          <w:lang w:val="fr-CH"/>
        </w:rPr>
        <w:t xml:space="preserve"> </w:t>
      </w:r>
      <w:r w:rsidR="0063282E" w:rsidRPr="007F0DD8">
        <w:rPr>
          <w:rFonts w:hint="eastAsia"/>
          <w:lang w:val="fr-CH"/>
        </w:rPr>
        <w:t>排名第</w:t>
      </w:r>
      <w:r w:rsidR="0063282E" w:rsidRPr="00B479D8">
        <w:rPr>
          <w:lang w:val="fr-CH"/>
        </w:rPr>
        <w:t>71</w:t>
      </w:r>
      <w:r w:rsidR="0063282E" w:rsidRPr="007F0DD8">
        <w:rPr>
          <w:rFonts w:hint="eastAsia"/>
          <w:lang w:val="fr-CH"/>
        </w:rPr>
        <w:t>位，好于</w:t>
      </w:r>
      <w:r w:rsidR="0063282E" w:rsidRPr="00B479D8">
        <w:rPr>
          <w:lang w:val="fr-CH"/>
        </w:rPr>
        <w:t>2</w:t>
      </w:r>
      <w:r w:rsidR="0063282E" w:rsidRPr="007F0DD8">
        <w:rPr>
          <w:lang w:val="fr-CH"/>
        </w:rPr>
        <w:t>0</w:t>
      </w:r>
      <w:r w:rsidR="0063282E" w:rsidRPr="00B479D8">
        <w:rPr>
          <w:lang w:val="fr-CH"/>
        </w:rPr>
        <w:t>17</w:t>
      </w:r>
      <w:r w:rsidR="0063282E" w:rsidRPr="007F0DD8">
        <w:rPr>
          <w:rFonts w:hint="eastAsia"/>
          <w:lang w:val="fr-CH"/>
        </w:rPr>
        <w:t>年。女性为</w:t>
      </w:r>
      <w:r w:rsidR="0063282E" w:rsidRPr="007F0DD8">
        <w:rPr>
          <w:lang w:val="fr-CH"/>
        </w:rPr>
        <w:t>0.</w:t>
      </w:r>
      <w:r w:rsidR="0063282E" w:rsidRPr="00B479D8">
        <w:rPr>
          <w:lang w:val="fr-CH"/>
        </w:rPr>
        <w:t>749,</w:t>
      </w:r>
      <w:r w:rsidR="009A506C">
        <w:rPr>
          <w:lang w:val="fr-CH"/>
        </w:rPr>
        <w:t xml:space="preserve"> </w:t>
      </w:r>
      <w:r w:rsidR="0063282E" w:rsidRPr="007F0DD8">
        <w:rPr>
          <w:rFonts w:hint="eastAsia"/>
          <w:lang w:val="fr-CH"/>
        </w:rPr>
        <w:t>男性为</w:t>
      </w:r>
      <w:r w:rsidR="0063282E" w:rsidRPr="007F0DD8">
        <w:rPr>
          <w:lang w:val="fr-CH"/>
        </w:rPr>
        <w:t>0.</w:t>
      </w:r>
      <w:r w:rsidR="0063282E" w:rsidRPr="00B479D8">
        <w:rPr>
          <w:lang w:val="fr-CH"/>
        </w:rPr>
        <w:t>799</w:t>
      </w:r>
      <w:r w:rsidR="0063282E" w:rsidRPr="007F0DD8">
        <w:rPr>
          <w:rFonts w:hint="eastAsia"/>
          <w:lang w:val="fr-CH"/>
        </w:rPr>
        <w:t>。可见女性人类发展指数在</w:t>
      </w:r>
      <w:r w:rsidR="0063282E" w:rsidRPr="00B479D8">
        <w:rPr>
          <w:lang w:val="fr-CH"/>
        </w:rPr>
        <w:t>2</w:t>
      </w:r>
      <w:r w:rsidR="0063282E" w:rsidRPr="007F0DD8">
        <w:rPr>
          <w:lang w:val="fr-CH"/>
        </w:rPr>
        <w:t>0</w:t>
      </w:r>
      <w:r w:rsidR="0063282E" w:rsidRPr="00B479D8">
        <w:rPr>
          <w:lang w:val="fr-CH"/>
        </w:rPr>
        <w:t>18</w:t>
      </w:r>
      <w:r w:rsidR="0063282E" w:rsidRPr="007F0DD8">
        <w:rPr>
          <w:rFonts w:hint="eastAsia"/>
          <w:lang w:val="fr-CH"/>
        </w:rPr>
        <w:t>年和</w:t>
      </w:r>
      <w:r w:rsidR="0063282E" w:rsidRPr="00B479D8">
        <w:rPr>
          <w:lang w:val="fr-CH"/>
        </w:rPr>
        <w:t>2</w:t>
      </w:r>
      <w:r w:rsidR="0063282E" w:rsidRPr="007F0DD8">
        <w:rPr>
          <w:lang w:val="fr-CH"/>
        </w:rPr>
        <w:t>0</w:t>
      </w:r>
      <w:r w:rsidR="0063282E" w:rsidRPr="00B479D8">
        <w:rPr>
          <w:lang w:val="fr-CH"/>
        </w:rPr>
        <w:t>19</w:t>
      </w:r>
      <w:r w:rsidR="0063282E" w:rsidRPr="007F0DD8">
        <w:rPr>
          <w:rFonts w:hint="eastAsia"/>
          <w:lang w:val="fr-CH"/>
        </w:rPr>
        <w:t>年有所上升。</w:t>
      </w:r>
      <w:r w:rsidR="0063282E" w:rsidRPr="00B479D8">
        <w:rPr>
          <w:lang w:val="fr-CH"/>
        </w:rPr>
        <w:t>2</w:t>
      </w:r>
      <w:r w:rsidR="0063282E" w:rsidRPr="007F0DD8">
        <w:rPr>
          <w:lang w:val="fr-CH"/>
        </w:rPr>
        <w:t>0</w:t>
      </w:r>
      <w:r w:rsidR="0063282E" w:rsidRPr="00B479D8">
        <w:rPr>
          <w:lang w:val="fr-CH"/>
        </w:rPr>
        <w:t>18</w:t>
      </w:r>
      <w:r w:rsidR="0063282E" w:rsidRPr="007F0DD8">
        <w:rPr>
          <w:rFonts w:hint="eastAsia"/>
          <w:lang w:val="fr-CH"/>
        </w:rPr>
        <w:t>年斯里兰卡人类发展指数排名明显上升，从</w:t>
      </w:r>
      <w:r w:rsidR="0063282E" w:rsidRPr="00B479D8">
        <w:rPr>
          <w:rFonts w:hint="eastAsia"/>
          <w:lang w:val="fr-CH"/>
        </w:rPr>
        <w:t>2</w:t>
      </w:r>
      <w:r w:rsidR="0063282E" w:rsidRPr="007F0DD8">
        <w:rPr>
          <w:lang w:val="fr-CH"/>
        </w:rPr>
        <w:t>0</w:t>
      </w:r>
      <w:r w:rsidR="0063282E" w:rsidRPr="00B479D8">
        <w:rPr>
          <w:lang w:val="fr-CH"/>
        </w:rPr>
        <w:t>17</w:t>
      </w:r>
      <w:r w:rsidR="0063282E" w:rsidRPr="007F0DD8">
        <w:rPr>
          <w:rFonts w:hint="eastAsia"/>
          <w:lang w:val="fr-CH"/>
        </w:rPr>
        <w:t>年的第</w:t>
      </w:r>
      <w:r w:rsidR="0063282E" w:rsidRPr="00B479D8">
        <w:rPr>
          <w:lang w:val="fr-CH"/>
        </w:rPr>
        <w:t>76</w:t>
      </w:r>
      <w:r w:rsidR="0063282E" w:rsidRPr="007F0DD8">
        <w:rPr>
          <w:rFonts w:hint="eastAsia"/>
          <w:lang w:val="fr-CH"/>
        </w:rPr>
        <w:t>位上升到第</w:t>
      </w:r>
      <w:r w:rsidR="0063282E" w:rsidRPr="00B479D8">
        <w:rPr>
          <w:lang w:val="fr-CH"/>
        </w:rPr>
        <w:t>71</w:t>
      </w:r>
      <w:r w:rsidR="0063282E" w:rsidRPr="007F0DD8">
        <w:rPr>
          <w:rFonts w:hint="eastAsia"/>
          <w:lang w:val="fr-CH"/>
        </w:rPr>
        <w:t>位。《人类发展报告》显示，斯里兰卡</w:t>
      </w:r>
      <w:r w:rsidR="0063282E" w:rsidRPr="00B479D8">
        <w:rPr>
          <w:lang w:val="fr-CH"/>
        </w:rPr>
        <w:t>2</w:t>
      </w:r>
      <w:r w:rsidR="0063282E" w:rsidRPr="007F0DD8">
        <w:rPr>
          <w:lang w:val="fr-CH"/>
        </w:rPr>
        <w:t>0</w:t>
      </w:r>
      <w:r w:rsidR="0063282E" w:rsidRPr="00B479D8">
        <w:rPr>
          <w:lang w:val="fr-CH"/>
        </w:rPr>
        <w:t>18</w:t>
      </w:r>
      <w:r w:rsidR="0063282E" w:rsidRPr="007F0DD8">
        <w:rPr>
          <w:rFonts w:hint="eastAsia"/>
          <w:lang w:val="fr-CH"/>
        </w:rPr>
        <w:t>年人类发展指数为</w:t>
      </w:r>
      <w:r w:rsidR="0063282E" w:rsidRPr="007F0DD8">
        <w:rPr>
          <w:lang w:val="fr-CH"/>
        </w:rPr>
        <w:t>0.</w:t>
      </w:r>
      <w:r w:rsidR="0063282E" w:rsidRPr="00B479D8">
        <w:rPr>
          <w:lang w:val="fr-CH"/>
        </w:rPr>
        <w:t>780,</w:t>
      </w:r>
      <w:r w:rsidR="009A506C">
        <w:rPr>
          <w:lang w:val="fr-CH"/>
        </w:rPr>
        <w:t xml:space="preserve"> </w:t>
      </w:r>
      <w:r w:rsidR="0063282E" w:rsidRPr="007F0DD8">
        <w:rPr>
          <w:rFonts w:hint="eastAsia"/>
          <w:lang w:val="fr-CH"/>
        </w:rPr>
        <w:t>高于该集团国家</w:t>
      </w:r>
      <w:r w:rsidR="0063282E" w:rsidRPr="007F0DD8">
        <w:rPr>
          <w:lang w:val="fr-CH"/>
        </w:rPr>
        <w:t>0.</w:t>
      </w:r>
      <w:r w:rsidR="0063282E" w:rsidRPr="00B479D8">
        <w:rPr>
          <w:lang w:val="fr-CH"/>
        </w:rPr>
        <w:t>75</w:t>
      </w:r>
      <w:r w:rsidR="0063282E" w:rsidRPr="007F0DD8">
        <w:rPr>
          <w:lang w:val="fr-CH"/>
        </w:rPr>
        <w:t>0</w:t>
      </w:r>
      <w:r w:rsidR="0063282E" w:rsidRPr="007F0DD8">
        <w:rPr>
          <w:rFonts w:hint="eastAsia"/>
          <w:lang w:val="fr-CH"/>
        </w:rPr>
        <w:t>的平均值，也高于南亚国家</w:t>
      </w:r>
      <w:r w:rsidR="0063282E" w:rsidRPr="007F0DD8">
        <w:rPr>
          <w:lang w:val="fr-CH"/>
        </w:rPr>
        <w:t>0.</w:t>
      </w:r>
      <w:r w:rsidR="0063282E" w:rsidRPr="00B479D8">
        <w:rPr>
          <w:lang w:val="fr-CH"/>
        </w:rPr>
        <w:t>642</w:t>
      </w:r>
      <w:r w:rsidR="0063282E" w:rsidRPr="007F0DD8">
        <w:rPr>
          <w:rFonts w:hint="eastAsia"/>
          <w:lang w:val="fr-CH"/>
        </w:rPr>
        <w:t>的平均值。斯里兰卡排名第</w:t>
      </w:r>
      <w:r w:rsidR="0063282E" w:rsidRPr="00B479D8">
        <w:rPr>
          <w:lang w:val="fr-CH"/>
        </w:rPr>
        <w:t>71</w:t>
      </w:r>
      <w:r w:rsidR="0063282E" w:rsidRPr="007F0DD8">
        <w:rPr>
          <w:rFonts w:hint="eastAsia"/>
          <w:lang w:val="fr-CH"/>
        </w:rPr>
        <w:t>位，领先于</w:t>
      </w:r>
      <w:r w:rsidR="0063282E" w:rsidRPr="00B479D8">
        <w:rPr>
          <w:lang w:val="fr-CH"/>
        </w:rPr>
        <w:t>2</w:t>
      </w:r>
      <w:r w:rsidR="0063282E" w:rsidRPr="007F0DD8">
        <w:rPr>
          <w:lang w:val="fr-CH"/>
        </w:rPr>
        <w:t>0</w:t>
      </w:r>
      <w:r w:rsidR="0063282E" w:rsidRPr="00B479D8">
        <w:rPr>
          <w:lang w:val="fr-CH"/>
        </w:rPr>
        <w:t>18</w:t>
      </w:r>
      <w:r w:rsidR="0063282E" w:rsidRPr="007F0DD8">
        <w:rPr>
          <w:rFonts w:hint="eastAsia"/>
          <w:lang w:val="fr-CH"/>
        </w:rPr>
        <w:t>年分别排名第</w:t>
      </w:r>
      <w:r w:rsidR="0063282E" w:rsidRPr="00B479D8">
        <w:rPr>
          <w:lang w:val="fr-CH"/>
        </w:rPr>
        <w:t>129</w:t>
      </w:r>
      <w:r w:rsidR="0063282E" w:rsidRPr="007F0DD8">
        <w:rPr>
          <w:rFonts w:hint="eastAsia"/>
          <w:lang w:val="fr-CH"/>
        </w:rPr>
        <w:t>位和第</w:t>
      </w:r>
      <w:r w:rsidR="0063282E" w:rsidRPr="00B479D8">
        <w:rPr>
          <w:lang w:val="fr-CH"/>
        </w:rPr>
        <w:t>152</w:t>
      </w:r>
      <w:r w:rsidR="0063282E" w:rsidRPr="007F0DD8">
        <w:rPr>
          <w:rFonts w:hint="eastAsia"/>
          <w:lang w:val="fr-CH"/>
        </w:rPr>
        <w:t>位的印度和巴基斯坦，这一进步归功于在社会和经济发展领域的投资。</w:t>
      </w:r>
    </w:p>
    <w:p w14:paraId="1F5EE7D3" w14:textId="77777777" w:rsidR="009A506C" w:rsidRDefault="009A506C">
      <w:pPr>
        <w:tabs>
          <w:tab w:val="clear" w:pos="431"/>
        </w:tabs>
        <w:overflowPunct/>
        <w:adjustRightInd/>
        <w:snapToGrid/>
        <w:spacing w:line="240" w:lineRule="auto"/>
        <w:jc w:val="left"/>
        <w:rPr>
          <w:rFonts w:ascii="Time New Roman" w:eastAsia="黑体" w:hAnsi="Time New Roman" w:hint="eastAsia"/>
          <w:lang w:val="fr-CH"/>
        </w:rPr>
      </w:pPr>
      <w:r>
        <w:rPr>
          <w:rFonts w:ascii="Time New Roman" w:eastAsia="黑体" w:hAnsi="Time New Roman" w:hint="eastAsia"/>
          <w:lang w:val="fr-CH"/>
        </w:rPr>
        <w:br w:type="page"/>
      </w:r>
    </w:p>
    <w:p w14:paraId="243ACB15" w14:textId="58430D37" w:rsidR="0063282E" w:rsidRPr="007F0DD8" w:rsidRDefault="0063282E" w:rsidP="0063282E">
      <w:pPr>
        <w:pStyle w:val="SingleTxtGC"/>
        <w:rPr>
          <w:rFonts w:ascii="Time New Roman" w:eastAsia="黑体" w:hAnsi="Time New Roman" w:hint="eastAsia"/>
          <w:lang w:val="fr-CH"/>
        </w:rPr>
      </w:pPr>
      <w:r w:rsidRPr="007F0DD8">
        <w:rPr>
          <w:rFonts w:ascii="Time New Roman" w:eastAsia="黑体" w:hAnsi="Time New Roman" w:hint="eastAsia"/>
          <w:lang w:val="fr-CH"/>
        </w:rPr>
        <w:t>性别发展指数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48"/>
        <w:gridCol w:w="1274"/>
        <w:gridCol w:w="1274"/>
        <w:gridCol w:w="1274"/>
      </w:tblGrid>
      <w:tr w:rsidR="0063282E" w:rsidRPr="00B479D8" w14:paraId="0227B9BF" w14:textId="77777777" w:rsidTr="002D6495">
        <w:trPr>
          <w:tblHeader/>
        </w:trPr>
        <w:tc>
          <w:tcPr>
            <w:tcW w:w="3548"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14:paraId="7E8DBCAB" w14:textId="77777777" w:rsidR="0063282E" w:rsidRPr="00B479D8" w:rsidRDefault="0063282E" w:rsidP="002D6495">
            <w:pPr>
              <w:pStyle w:val="a5"/>
              <w:tabs>
                <w:tab w:val="clear" w:pos="431"/>
              </w:tabs>
              <w:ind w:right="0"/>
              <w:jc w:val="left"/>
              <w:rPr>
                <w:lang w:val="en-GB"/>
              </w:rPr>
            </w:pPr>
            <w:r w:rsidRPr="00B479D8">
              <w:rPr>
                <w:lang w:val="en-GB"/>
              </w:rPr>
              <w:t>指标</w:t>
            </w:r>
          </w:p>
        </w:tc>
        <w:tc>
          <w:tcPr>
            <w:tcW w:w="1274" w:type="dxa"/>
            <w:tcBorders>
              <w:top w:val="single" w:sz="4" w:space="0" w:color="auto"/>
              <w:bottom w:val="single" w:sz="12" w:space="0" w:color="auto"/>
            </w:tcBorders>
            <w:shd w:val="clear" w:color="auto" w:fill="auto"/>
            <w:tcMar>
              <w:top w:w="15" w:type="dxa"/>
              <w:left w:w="108" w:type="dxa"/>
              <w:bottom w:w="0" w:type="dxa"/>
              <w:right w:w="108" w:type="dxa"/>
            </w:tcMar>
            <w:vAlign w:val="bottom"/>
          </w:tcPr>
          <w:p w14:paraId="1E8BD65F" w14:textId="2E9988A6" w:rsidR="0063282E" w:rsidRPr="00B479D8" w:rsidRDefault="0063282E" w:rsidP="002D6495">
            <w:pPr>
              <w:pStyle w:val="a5"/>
              <w:ind w:right="0"/>
              <w:jc w:val="right"/>
              <w:rPr>
                <w:lang w:val="en-GB"/>
              </w:rPr>
            </w:pPr>
            <w:r w:rsidRPr="00B479D8">
              <w:rPr>
                <w:lang w:val="en-GB"/>
              </w:rPr>
              <w:t>2017</w:t>
            </w:r>
          </w:p>
        </w:tc>
        <w:tc>
          <w:tcPr>
            <w:tcW w:w="1274"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14:paraId="75ABC3DD" w14:textId="77777777" w:rsidR="0063282E" w:rsidRPr="00B479D8" w:rsidRDefault="0063282E" w:rsidP="002D6495">
            <w:pPr>
              <w:pStyle w:val="a5"/>
              <w:ind w:right="0"/>
              <w:jc w:val="right"/>
              <w:rPr>
                <w:lang w:val="en-GB"/>
              </w:rPr>
            </w:pPr>
            <w:r w:rsidRPr="00B479D8">
              <w:rPr>
                <w:lang w:val="en-GB"/>
              </w:rPr>
              <w:t>2018</w:t>
            </w:r>
          </w:p>
        </w:tc>
        <w:tc>
          <w:tcPr>
            <w:tcW w:w="1274"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14:paraId="5985EED1" w14:textId="77777777" w:rsidR="0063282E" w:rsidRPr="00B479D8" w:rsidRDefault="0063282E" w:rsidP="002D6495">
            <w:pPr>
              <w:pStyle w:val="a5"/>
              <w:ind w:right="0"/>
              <w:jc w:val="right"/>
              <w:rPr>
                <w:lang w:val="en-GB"/>
              </w:rPr>
            </w:pPr>
            <w:r w:rsidRPr="00B479D8">
              <w:rPr>
                <w:lang w:val="en-GB"/>
              </w:rPr>
              <w:t>2019</w:t>
            </w:r>
          </w:p>
        </w:tc>
      </w:tr>
      <w:tr w:rsidR="0063282E" w:rsidRPr="00B479D8" w14:paraId="6C55461A" w14:textId="77777777" w:rsidTr="002D6495">
        <w:tc>
          <w:tcPr>
            <w:tcW w:w="3548" w:type="dxa"/>
            <w:tcBorders>
              <w:top w:val="single" w:sz="12" w:space="0" w:color="auto"/>
            </w:tcBorders>
            <w:shd w:val="clear" w:color="auto" w:fill="auto"/>
            <w:tcMar>
              <w:top w:w="15" w:type="dxa"/>
              <w:left w:w="108" w:type="dxa"/>
              <w:bottom w:w="0" w:type="dxa"/>
              <w:right w:w="108" w:type="dxa"/>
            </w:tcMar>
            <w:hideMark/>
          </w:tcPr>
          <w:p w14:paraId="490D847E" w14:textId="77777777" w:rsidR="0063282E" w:rsidRPr="00DB34C1" w:rsidRDefault="0063282E" w:rsidP="002D6495">
            <w:pPr>
              <w:pStyle w:val="a4"/>
              <w:overflowPunct/>
              <w:ind w:right="0"/>
              <w:jc w:val="left"/>
              <w:rPr>
                <w:rFonts w:ascii="Time New Roman" w:eastAsia="黑体" w:hAnsi="Time New Roman" w:hint="eastAsia"/>
                <w:lang w:val="en-GB"/>
              </w:rPr>
            </w:pPr>
            <w:r w:rsidRPr="00DB34C1">
              <w:rPr>
                <w:rFonts w:ascii="Time New Roman" w:eastAsia="黑体" w:hAnsi="Time New Roman" w:hint="eastAsia"/>
                <w:lang w:val="en-GB"/>
              </w:rPr>
              <w:t>性别发展指数</w:t>
            </w:r>
          </w:p>
        </w:tc>
        <w:tc>
          <w:tcPr>
            <w:tcW w:w="1274" w:type="dxa"/>
            <w:tcBorders>
              <w:top w:val="single" w:sz="12" w:space="0" w:color="auto"/>
            </w:tcBorders>
            <w:shd w:val="clear" w:color="auto" w:fill="auto"/>
            <w:tcMar>
              <w:top w:w="15" w:type="dxa"/>
              <w:left w:w="108" w:type="dxa"/>
              <w:bottom w:w="0" w:type="dxa"/>
              <w:right w:w="108" w:type="dxa"/>
            </w:tcMar>
            <w:vAlign w:val="bottom"/>
          </w:tcPr>
          <w:p w14:paraId="26A0A0C8" w14:textId="77777777" w:rsidR="0063282E" w:rsidRPr="00DB34C1" w:rsidRDefault="0063282E" w:rsidP="002D6495">
            <w:pPr>
              <w:pStyle w:val="a4"/>
              <w:overflowPunct/>
              <w:ind w:right="0"/>
              <w:jc w:val="right"/>
              <w:rPr>
                <w:b/>
                <w:bCs/>
                <w:lang w:val="en-GB"/>
              </w:rPr>
            </w:pPr>
            <w:r w:rsidRPr="00DB34C1">
              <w:rPr>
                <w:b/>
                <w:bCs/>
                <w:lang w:val="en-GB"/>
              </w:rPr>
              <w:t>0.935</w:t>
            </w:r>
          </w:p>
        </w:tc>
        <w:tc>
          <w:tcPr>
            <w:tcW w:w="1274" w:type="dxa"/>
            <w:tcBorders>
              <w:top w:val="single" w:sz="12" w:space="0" w:color="auto"/>
            </w:tcBorders>
            <w:shd w:val="clear" w:color="auto" w:fill="auto"/>
            <w:tcMar>
              <w:top w:w="15" w:type="dxa"/>
              <w:left w:w="108" w:type="dxa"/>
              <w:bottom w:w="0" w:type="dxa"/>
              <w:right w:w="108" w:type="dxa"/>
            </w:tcMar>
            <w:vAlign w:val="bottom"/>
            <w:hideMark/>
          </w:tcPr>
          <w:p w14:paraId="7B44DC50" w14:textId="77777777" w:rsidR="0063282E" w:rsidRPr="00DB34C1" w:rsidRDefault="0063282E" w:rsidP="002D6495">
            <w:pPr>
              <w:pStyle w:val="a4"/>
              <w:overflowPunct/>
              <w:ind w:right="0"/>
              <w:jc w:val="right"/>
              <w:rPr>
                <w:b/>
                <w:bCs/>
                <w:lang w:val="en-GB"/>
              </w:rPr>
            </w:pPr>
            <w:r w:rsidRPr="00DB34C1">
              <w:rPr>
                <w:b/>
                <w:bCs/>
                <w:lang w:val="en-GB"/>
              </w:rPr>
              <w:t>0.938</w:t>
            </w:r>
          </w:p>
        </w:tc>
        <w:tc>
          <w:tcPr>
            <w:tcW w:w="1274" w:type="dxa"/>
            <w:tcBorders>
              <w:top w:val="single" w:sz="12" w:space="0" w:color="auto"/>
            </w:tcBorders>
            <w:shd w:val="clear" w:color="auto" w:fill="auto"/>
            <w:tcMar>
              <w:top w:w="15" w:type="dxa"/>
              <w:left w:w="108" w:type="dxa"/>
              <w:bottom w:w="0" w:type="dxa"/>
              <w:right w:w="108" w:type="dxa"/>
            </w:tcMar>
            <w:vAlign w:val="bottom"/>
            <w:hideMark/>
          </w:tcPr>
          <w:p w14:paraId="1BC4EA17" w14:textId="77777777" w:rsidR="0063282E" w:rsidRPr="00DB34C1" w:rsidRDefault="0063282E" w:rsidP="002D6495">
            <w:pPr>
              <w:pStyle w:val="a4"/>
              <w:overflowPunct/>
              <w:ind w:right="0"/>
              <w:jc w:val="right"/>
              <w:rPr>
                <w:b/>
                <w:bCs/>
                <w:lang w:val="en-GB"/>
              </w:rPr>
            </w:pPr>
            <w:r w:rsidRPr="00DB34C1">
              <w:rPr>
                <w:b/>
                <w:bCs/>
                <w:lang w:val="en-GB"/>
              </w:rPr>
              <w:t>0.955</w:t>
            </w:r>
          </w:p>
        </w:tc>
      </w:tr>
      <w:tr w:rsidR="0063282E" w:rsidRPr="00B479D8" w14:paraId="213277E1" w14:textId="77777777" w:rsidTr="002D6495">
        <w:tc>
          <w:tcPr>
            <w:tcW w:w="3548" w:type="dxa"/>
            <w:shd w:val="clear" w:color="auto" w:fill="auto"/>
            <w:tcMar>
              <w:top w:w="15" w:type="dxa"/>
              <w:left w:w="108" w:type="dxa"/>
              <w:bottom w:w="0" w:type="dxa"/>
              <w:right w:w="108" w:type="dxa"/>
            </w:tcMar>
            <w:hideMark/>
          </w:tcPr>
          <w:p w14:paraId="1E6F33CE" w14:textId="77777777" w:rsidR="0063282E" w:rsidRPr="00B479D8" w:rsidRDefault="0063282E" w:rsidP="002D6495">
            <w:pPr>
              <w:pStyle w:val="a4"/>
              <w:overflowPunct/>
              <w:ind w:right="0"/>
              <w:jc w:val="left"/>
              <w:rPr>
                <w:lang w:val="en-GB"/>
              </w:rPr>
            </w:pPr>
            <w:r w:rsidRPr="00B479D8">
              <w:rPr>
                <w:lang w:val="en-GB"/>
              </w:rPr>
              <w:t>女性预期寿命</w:t>
            </w:r>
          </w:p>
        </w:tc>
        <w:tc>
          <w:tcPr>
            <w:tcW w:w="1274" w:type="dxa"/>
            <w:shd w:val="clear" w:color="auto" w:fill="auto"/>
            <w:tcMar>
              <w:top w:w="15" w:type="dxa"/>
              <w:left w:w="108" w:type="dxa"/>
              <w:bottom w:w="0" w:type="dxa"/>
              <w:right w:w="108" w:type="dxa"/>
            </w:tcMar>
            <w:vAlign w:val="bottom"/>
          </w:tcPr>
          <w:p w14:paraId="2B233017" w14:textId="77777777" w:rsidR="0063282E" w:rsidRPr="00B479D8" w:rsidRDefault="0063282E" w:rsidP="002D6495">
            <w:pPr>
              <w:pStyle w:val="a4"/>
              <w:overflowPunct/>
              <w:ind w:right="0"/>
              <w:jc w:val="right"/>
              <w:rPr>
                <w:lang w:val="en-GB"/>
              </w:rPr>
            </w:pPr>
            <w:r w:rsidRPr="00B479D8">
              <w:rPr>
                <w:lang w:val="en-GB"/>
              </w:rPr>
              <w:t>78.8</w:t>
            </w:r>
          </w:p>
        </w:tc>
        <w:tc>
          <w:tcPr>
            <w:tcW w:w="1274" w:type="dxa"/>
            <w:shd w:val="clear" w:color="auto" w:fill="auto"/>
            <w:tcMar>
              <w:top w:w="15" w:type="dxa"/>
              <w:left w:w="108" w:type="dxa"/>
              <w:bottom w:w="0" w:type="dxa"/>
              <w:right w:w="108" w:type="dxa"/>
            </w:tcMar>
            <w:vAlign w:val="bottom"/>
            <w:hideMark/>
          </w:tcPr>
          <w:p w14:paraId="7FF8BC6A" w14:textId="77777777" w:rsidR="0063282E" w:rsidRPr="00B479D8" w:rsidRDefault="0063282E" w:rsidP="002D6495">
            <w:pPr>
              <w:pStyle w:val="a4"/>
              <w:overflowPunct/>
              <w:ind w:right="0"/>
              <w:jc w:val="right"/>
              <w:rPr>
                <w:lang w:val="en-GB"/>
              </w:rPr>
            </w:pPr>
            <w:r w:rsidRPr="00B479D8">
              <w:rPr>
                <w:lang w:val="en-GB"/>
              </w:rPr>
              <w:t>80.1</w:t>
            </w:r>
          </w:p>
        </w:tc>
        <w:tc>
          <w:tcPr>
            <w:tcW w:w="1274" w:type="dxa"/>
            <w:shd w:val="clear" w:color="auto" w:fill="auto"/>
            <w:tcMar>
              <w:top w:w="15" w:type="dxa"/>
              <w:left w:w="108" w:type="dxa"/>
              <w:bottom w:w="0" w:type="dxa"/>
              <w:right w:w="108" w:type="dxa"/>
            </w:tcMar>
            <w:vAlign w:val="bottom"/>
            <w:hideMark/>
          </w:tcPr>
          <w:p w14:paraId="04613B74" w14:textId="77777777" w:rsidR="0063282E" w:rsidRPr="00B479D8" w:rsidRDefault="0063282E" w:rsidP="002D6495">
            <w:pPr>
              <w:pStyle w:val="a4"/>
              <w:overflowPunct/>
              <w:ind w:right="0"/>
              <w:jc w:val="right"/>
              <w:rPr>
                <w:lang w:val="en-GB"/>
              </w:rPr>
            </w:pPr>
            <w:r w:rsidRPr="00B479D8">
              <w:rPr>
                <w:lang w:val="en-GB"/>
              </w:rPr>
              <w:t>80.3</w:t>
            </w:r>
          </w:p>
        </w:tc>
      </w:tr>
      <w:tr w:rsidR="0063282E" w:rsidRPr="00B479D8" w14:paraId="600614FF" w14:textId="77777777" w:rsidTr="002D6495">
        <w:tc>
          <w:tcPr>
            <w:tcW w:w="3548" w:type="dxa"/>
            <w:shd w:val="clear" w:color="auto" w:fill="auto"/>
            <w:tcMar>
              <w:top w:w="15" w:type="dxa"/>
              <w:left w:w="108" w:type="dxa"/>
              <w:bottom w:w="0" w:type="dxa"/>
              <w:right w:w="108" w:type="dxa"/>
            </w:tcMar>
            <w:hideMark/>
          </w:tcPr>
          <w:p w14:paraId="282DC90F" w14:textId="77777777" w:rsidR="0063282E" w:rsidRPr="00B479D8" w:rsidRDefault="0063282E" w:rsidP="002D6495">
            <w:pPr>
              <w:pStyle w:val="a4"/>
              <w:overflowPunct/>
              <w:ind w:right="0"/>
              <w:jc w:val="left"/>
              <w:rPr>
                <w:lang w:val="en-GB"/>
              </w:rPr>
            </w:pPr>
            <w:r w:rsidRPr="00B479D8">
              <w:rPr>
                <w:lang w:val="en-GB"/>
              </w:rPr>
              <w:t>男性预期寿</w:t>
            </w:r>
            <w:r w:rsidRPr="00B479D8">
              <w:rPr>
                <w:rFonts w:hint="eastAsia"/>
                <w:lang w:val="en-GB"/>
              </w:rPr>
              <w:t>命</w:t>
            </w:r>
          </w:p>
        </w:tc>
        <w:tc>
          <w:tcPr>
            <w:tcW w:w="1274" w:type="dxa"/>
            <w:shd w:val="clear" w:color="auto" w:fill="auto"/>
            <w:tcMar>
              <w:top w:w="15" w:type="dxa"/>
              <w:left w:w="108" w:type="dxa"/>
              <w:bottom w:w="0" w:type="dxa"/>
              <w:right w:w="108" w:type="dxa"/>
            </w:tcMar>
            <w:vAlign w:val="bottom"/>
          </w:tcPr>
          <w:p w14:paraId="7F870183" w14:textId="77777777" w:rsidR="0063282E" w:rsidRPr="00B479D8" w:rsidRDefault="0063282E" w:rsidP="002D6495">
            <w:pPr>
              <w:pStyle w:val="a4"/>
              <w:overflowPunct/>
              <w:ind w:right="0"/>
              <w:jc w:val="right"/>
              <w:rPr>
                <w:lang w:val="en-GB"/>
              </w:rPr>
            </w:pPr>
            <w:r w:rsidRPr="00B479D8">
              <w:rPr>
                <w:lang w:val="en-GB"/>
              </w:rPr>
              <w:t>72.1</w:t>
            </w:r>
          </w:p>
        </w:tc>
        <w:tc>
          <w:tcPr>
            <w:tcW w:w="1274" w:type="dxa"/>
            <w:shd w:val="clear" w:color="auto" w:fill="auto"/>
            <w:tcMar>
              <w:top w:w="15" w:type="dxa"/>
              <w:left w:w="108" w:type="dxa"/>
              <w:bottom w:w="0" w:type="dxa"/>
              <w:right w:w="108" w:type="dxa"/>
            </w:tcMar>
            <w:vAlign w:val="bottom"/>
            <w:hideMark/>
          </w:tcPr>
          <w:p w14:paraId="79520036" w14:textId="77777777" w:rsidR="0063282E" w:rsidRPr="00B479D8" w:rsidRDefault="0063282E" w:rsidP="002D6495">
            <w:pPr>
              <w:pStyle w:val="a4"/>
              <w:overflowPunct/>
              <w:ind w:right="0"/>
              <w:jc w:val="right"/>
              <w:rPr>
                <w:lang w:val="en-GB"/>
              </w:rPr>
            </w:pPr>
            <w:r w:rsidRPr="00B479D8">
              <w:rPr>
                <w:lang w:val="en-GB"/>
              </w:rPr>
              <w:t>73.4</w:t>
            </w:r>
          </w:p>
        </w:tc>
        <w:tc>
          <w:tcPr>
            <w:tcW w:w="1274" w:type="dxa"/>
            <w:shd w:val="clear" w:color="auto" w:fill="auto"/>
            <w:tcMar>
              <w:top w:w="15" w:type="dxa"/>
              <w:left w:w="108" w:type="dxa"/>
              <w:bottom w:w="0" w:type="dxa"/>
              <w:right w:w="108" w:type="dxa"/>
            </w:tcMar>
            <w:vAlign w:val="bottom"/>
            <w:hideMark/>
          </w:tcPr>
          <w:p w14:paraId="59DF211C" w14:textId="77777777" w:rsidR="0063282E" w:rsidRPr="00B479D8" w:rsidRDefault="0063282E" w:rsidP="002D6495">
            <w:pPr>
              <w:pStyle w:val="a4"/>
              <w:overflowPunct/>
              <w:ind w:right="0"/>
              <w:jc w:val="right"/>
              <w:rPr>
                <w:lang w:val="en-GB"/>
              </w:rPr>
            </w:pPr>
            <w:r w:rsidRPr="00B479D8">
              <w:rPr>
                <w:lang w:val="en-GB"/>
              </w:rPr>
              <w:t>73.6</w:t>
            </w:r>
          </w:p>
        </w:tc>
      </w:tr>
      <w:tr w:rsidR="0063282E" w:rsidRPr="00B479D8" w14:paraId="548451D0" w14:textId="77777777" w:rsidTr="002D6495">
        <w:tc>
          <w:tcPr>
            <w:tcW w:w="3548" w:type="dxa"/>
            <w:shd w:val="clear" w:color="auto" w:fill="auto"/>
            <w:tcMar>
              <w:top w:w="15" w:type="dxa"/>
              <w:left w:w="108" w:type="dxa"/>
              <w:bottom w:w="0" w:type="dxa"/>
              <w:right w:w="108" w:type="dxa"/>
            </w:tcMar>
            <w:hideMark/>
          </w:tcPr>
          <w:p w14:paraId="64607511" w14:textId="531C2211" w:rsidR="0063282E" w:rsidRPr="00B479D8" w:rsidRDefault="0063282E" w:rsidP="002D6495">
            <w:pPr>
              <w:pStyle w:val="a4"/>
              <w:overflowPunct/>
              <w:ind w:right="0"/>
              <w:jc w:val="left"/>
              <w:rPr>
                <w:lang w:val="en-GB"/>
              </w:rPr>
            </w:pPr>
            <w:r w:rsidRPr="00B479D8">
              <w:rPr>
                <w:lang w:val="en-GB"/>
              </w:rPr>
              <w:t>女性预期受教育年</w:t>
            </w:r>
            <w:r w:rsidRPr="00B479D8">
              <w:rPr>
                <w:rFonts w:hint="eastAsia"/>
                <w:lang w:val="en-GB"/>
              </w:rPr>
              <w:t>限</w:t>
            </w:r>
          </w:p>
        </w:tc>
        <w:tc>
          <w:tcPr>
            <w:tcW w:w="1274" w:type="dxa"/>
            <w:shd w:val="clear" w:color="auto" w:fill="auto"/>
            <w:tcMar>
              <w:top w:w="15" w:type="dxa"/>
              <w:left w:w="108" w:type="dxa"/>
              <w:bottom w:w="0" w:type="dxa"/>
              <w:right w:w="108" w:type="dxa"/>
            </w:tcMar>
            <w:vAlign w:val="bottom"/>
          </w:tcPr>
          <w:p w14:paraId="637805BC" w14:textId="77777777" w:rsidR="0063282E" w:rsidRPr="00B479D8" w:rsidRDefault="0063282E" w:rsidP="002D6495">
            <w:pPr>
              <w:pStyle w:val="a4"/>
              <w:overflowPunct/>
              <w:ind w:right="0"/>
              <w:jc w:val="right"/>
              <w:rPr>
                <w:lang w:val="en-GB"/>
              </w:rPr>
            </w:pPr>
            <w:r w:rsidRPr="00B479D8">
              <w:rPr>
                <w:lang w:val="en-GB"/>
              </w:rPr>
              <w:t>14.1</w:t>
            </w:r>
          </w:p>
        </w:tc>
        <w:tc>
          <w:tcPr>
            <w:tcW w:w="1274" w:type="dxa"/>
            <w:shd w:val="clear" w:color="auto" w:fill="auto"/>
            <w:tcMar>
              <w:top w:w="15" w:type="dxa"/>
              <w:left w:w="108" w:type="dxa"/>
              <w:bottom w:w="0" w:type="dxa"/>
              <w:right w:w="108" w:type="dxa"/>
            </w:tcMar>
            <w:vAlign w:val="bottom"/>
            <w:hideMark/>
          </w:tcPr>
          <w:p w14:paraId="0E80E11B" w14:textId="77777777" w:rsidR="0063282E" w:rsidRPr="00B479D8" w:rsidRDefault="0063282E" w:rsidP="002D6495">
            <w:pPr>
              <w:pStyle w:val="a4"/>
              <w:overflowPunct/>
              <w:ind w:right="0"/>
              <w:jc w:val="right"/>
              <w:rPr>
                <w:lang w:val="en-GB"/>
              </w:rPr>
            </w:pPr>
            <w:r w:rsidRPr="00B479D8">
              <w:rPr>
                <w:lang w:val="en-GB"/>
              </w:rPr>
              <w:t>14.2</w:t>
            </w:r>
          </w:p>
        </w:tc>
        <w:tc>
          <w:tcPr>
            <w:tcW w:w="1274" w:type="dxa"/>
            <w:shd w:val="clear" w:color="auto" w:fill="auto"/>
            <w:tcMar>
              <w:top w:w="15" w:type="dxa"/>
              <w:left w:w="108" w:type="dxa"/>
              <w:bottom w:w="0" w:type="dxa"/>
              <w:right w:w="108" w:type="dxa"/>
            </w:tcMar>
            <w:vAlign w:val="bottom"/>
            <w:hideMark/>
          </w:tcPr>
          <w:p w14:paraId="01487A31" w14:textId="77777777" w:rsidR="0063282E" w:rsidRPr="00B479D8" w:rsidRDefault="0063282E" w:rsidP="002D6495">
            <w:pPr>
              <w:pStyle w:val="a4"/>
              <w:overflowPunct/>
              <w:ind w:right="0"/>
              <w:jc w:val="right"/>
              <w:rPr>
                <w:lang w:val="en-GB"/>
              </w:rPr>
            </w:pPr>
            <w:r w:rsidRPr="00B479D8">
              <w:rPr>
                <w:lang w:val="en-GB"/>
              </w:rPr>
              <w:t>14.5</w:t>
            </w:r>
          </w:p>
        </w:tc>
      </w:tr>
      <w:tr w:rsidR="0063282E" w:rsidRPr="00B479D8" w14:paraId="5F6FAFD5" w14:textId="77777777" w:rsidTr="002D6495">
        <w:tc>
          <w:tcPr>
            <w:tcW w:w="3548" w:type="dxa"/>
            <w:shd w:val="clear" w:color="auto" w:fill="auto"/>
            <w:tcMar>
              <w:top w:w="15" w:type="dxa"/>
              <w:left w:w="108" w:type="dxa"/>
              <w:bottom w:w="0" w:type="dxa"/>
              <w:right w:w="108" w:type="dxa"/>
            </w:tcMar>
            <w:hideMark/>
          </w:tcPr>
          <w:p w14:paraId="73437240" w14:textId="7953D73D" w:rsidR="0063282E" w:rsidRPr="00B479D8" w:rsidRDefault="0063282E" w:rsidP="002D6495">
            <w:pPr>
              <w:pStyle w:val="a4"/>
              <w:overflowPunct/>
              <w:ind w:right="0"/>
              <w:jc w:val="left"/>
              <w:rPr>
                <w:lang w:val="en-GB"/>
              </w:rPr>
            </w:pPr>
            <w:r w:rsidRPr="00B479D8">
              <w:rPr>
                <w:lang w:val="en-GB"/>
              </w:rPr>
              <w:t>男性预期受教育年</w:t>
            </w:r>
            <w:r w:rsidRPr="00B479D8">
              <w:rPr>
                <w:rFonts w:hint="eastAsia"/>
                <w:lang w:val="en-GB"/>
              </w:rPr>
              <w:t>限</w:t>
            </w:r>
          </w:p>
        </w:tc>
        <w:tc>
          <w:tcPr>
            <w:tcW w:w="1274" w:type="dxa"/>
            <w:shd w:val="clear" w:color="auto" w:fill="auto"/>
            <w:tcMar>
              <w:top w:w="15" w:type="dxa"/>
              <w:left w:w="108" w:type="dxa"/>
              <w:bottom w:w="0" w:type="dxa"/>
              <w:right w:w="108" w:type="dxa"/>
            </w:tcMar>
            <w:vAlign w:val="bottom"/>
          </w:tcPr>
          <w:p w14:paraId="7D82F6CF" w14:textId="77777777" w:rsidR="0063282E" w:rsidRPr="00B479D8" w:rsidRDefault="0063282E" w:rsidP="002D6495">
            <w:pPr>
              <w:pStyle w:val="a4"/>
              <w:overflowPunct/>
              <w:ind w:right="0"/>
              <w:jc w:val="right"/>
              <w:rPr>
                <w:lang w:val="en-GB"/>
              </w:rPr>
            </w:pPr>
            <w:r w:rsidRPr="00B479D8">
              <w:rPr>
                <w:lang w:val="en-GB"/>
              </w:rPr>
              <w:t>13.6</w:t>
            </w:r>
          </w:p>
        </w:tc>
        <w:tc>
          <w:tcPr>
            <w:tcW w:w="1274" w:type="dxa"/>
            <w:shd w:val="clear" w:color="auto" w:fill="auto"/>
            <w:tcMar>
              <w:top w:w="15" w:type="dxa"/>
              <w:left w:w="108" w:type="dxa"/>
              <w:bottom w:w="0" w:type="dxa"/>
              <w:right w:w="108" w:type="dxa"/>
            </w:tcMar>
            <w:vAlign w:val="bottom"/>
            <w:hideMark/>
          </w:tcPr>
          <w:p w14:paraId="24436341" w14:textId="77777777" w:rsidR="0063282E" w:rsidRPr="00B479D8" w:rsidRDefault="0063282E" w:rsidP="002D6495">
            <w:pPr>
              <w:pStyle w:val="a4"/>
              <w:overflowPunct/>
              <w:ind w:right="0"/>
              <w:jc w:val="right"/>
              <w:rPr>
                <w:lang w:val="en-GB"/>
              </w:rPr>
            </w:pPr>
            <w:r w:rsidRPr="00B479D8">
              <w:rPr>
                <w:lang w:val="en-GB"/>
              </w:rPr>
              <w:t>13.7</w:t>
            </w:r>
          </w:p>
        </w:tc>
        <w:tc>
          <w:tcPr>
            <w:tcW w:w="1274" w:type="dxa"/>
            <w:shd w:val="clear" w:color="auto" w:fill="auto"/>
            <w:tcMar>
              <w:top w:w="15" w:type="dxa"/>
              <w:left w:w="108" w:type="dxa"/>
              <w:bottom w:w="0" w:type="dxa"/>
              <w:right w:w="108" w:type="dxa"/>
            </w:tcMar>
            <w:vAlign w:val="bottom"/>
            <w:hideMark/>
          </w:tcPr>
          <w:p w14:paraId="4843786C" w14:textId="77777777" w:rsidR="0063282E" w:rsidRPr="00B479D8" w:rsidRDefault="0063282E" w:rsidP="002D6495">
            <w:pPr>
              <w:pStyle w:val="a4"/>
              <w:overflowPunct/>
              <w:ind w:right="0"/>
              <w:jc w:val="right"/>
              <w:rPr>
                <w:lang w:val="en-GB"/>
              </w:rPr>
            </w:pPr>
            <w:r w:rsidRPr="00B479D8">
              <w:rPr>
                <w:lang w:val="en-GB"/>
              </w:rPr>
              <w:t>13.8</w:t>
            </w:r>
          </w:p>
        </w:tc>
      </w:tr>
      <w:tr w:rsidR="0063282E" w:rsidRPr="00B479D8" w14:paraId="3699842A" w14:textId="77777777" w:rsidTr="002D6495">
        <w:tc>
          <w:tcPr>
            <w:tcW w:w="3548" w:type="dxa"/>
            <w:shd w:val="clear" w:color="auto" w:fill="auto"/>
            <w:tcMar>
              <w:top w:w="15" w:type="dxa"/>
              <w:left w:w="108" w:type="dxa"/>
              <w:bottom w:w="0" w:type="dxa"/>
              <w:right w:w="108" w:type="dxa"/>
            </w:tcMar>
            <w:hideMark/>
          </w:tcPr>
          <w:p w14:paraId="5AB96E18" w14:textId="20754309" w:rsidR="0063282E" w:rsidRPr="00B479D8" w:rsidRDefault="0063282E" w:rsidP="002D6495">
            <w:pPr>
              <w:pStyle w:val="a4"/>
              <w:overflowPunct/>
              <w:ind w:right="0"/>
              <w:jc w:val="left"/>
              <w:rPr>
                <w:lang w:val="en-GB"/>
              </w:rPr>
            </w:pPr>
            <w:r w:rsidRPr="00B479D8">
              <w:rPr>
                <w:rFonts w:hint="eastAsia"/>
                <w:lang w:val="en-GB"/>
              </w:rPr>
              <w:t>女性</w:t>
            </w:r>
            <w:r w:rsidRPr="00B479D8">
              <w:rPr>
                <w:lang w:val="en-GB"/>
              </w:rPr>
              <w:t>平均受教育</w:t>
            </w:r>
            <w:r w:rsidRPr="00B479D8">
              <w:rPr>
                <w:rFonts w:hint="eastAsia"/>
                <w:lang w:val="en-GB"/>
              </w:rPr>
              <w:t>年限</w:t>
            </w:r>
          </w:p>
        </w:tc>
        <w:tc>
          <w:tcPr>
            <w:tcW w:w="1274" w:type="dxa"/>
            <w:shd w:val="clear" w:color="auto" w:fill="auto"/>
            <w:tcMar>
              <w:top w:w="15" w:type="dxa"/>
              <w:left w:w="108" w:type="dxa"/>
              <w:bottom w:w="0" w:type="dxa"/>
              <w:right w:w="108" w:type="dxa"/>
            </w:tcMar>
            <w:vAlign w:val="bottom"/>
          </w:tcPr>
          <w:p w14:paraId="16C18841" w14:textId="77777777" w:rsidR="0063282E" w:rsidRPr="00B479D8" w:rsidRDefault="0063282E" w:rsidP="002D6495">
            <w:pPr>
              <w:pStyle w:val="a4"/>
              <w:overflowPunct/>
              <w:ind w:right="0"/>
              <w:jc w:val="right"/>
              <w:rPr>
                <w:lang w:val="en-GB"/>
              </w:rPr>
            </w:pPr>
            <w:r w:rsidRPr="00B479D8">
              <w:rPr>
                <w:lang w:val="en-GB"/>
              </w:rPr>
              <w:t>10.3</w:t>
            </w:r>
          </w:p>
        </w:tc>
        <w:tc>
          <w:tcPr>
            <w:tcW w:w="1274" w:type="dxa"/>
            <w:shd w:val="clear" w:color="auto" w:fill="auto"/>
            <w:tcMar>
              <w:top w:w="15" w:type="dxa"/>
              <w:left w:w="108" w:type="dxa"/>
              <w:bottom w:w="0" w:type="dxa"/>
              <w:right w:w="108" w:type="dxa"/>
            </w:tcMar>
            <w:vAlign w:val="bottom"/>
            <w:hideMark/>
          </w:tcPr>
          <w:p w14:paraId="1994F0EB" w14:textId="77777777" w:rsidR="0063282E" w:rsidRPr="00B479D8" w:rsidRDefault="0063282E" w:rsidP="002D6495">
            <w:pPr>
              <w:pStyle w:val="a4"/>
              <w:overflowPunct/>
              <w:ind w:right="0"/>
              <w:jc w:val="right"/>
              <w:rPr>
                <w:lang w:val="en-GB"/>
              </w:rPr>
            </w:pPr>
            <w:r w:rsidRPr="00B479D8">
              <w:rPr>
                <w:lang w:val="en-GB"/>
              </w:rPr>
              <w:t>10.5</w:t>
            </w:r>
          </w:p>
        </w:tc>
        <w:tc>
          <w:tcPr>
            <w:tcW w:w="1274" w:type="dxa"/>
            <w:shd w:val="clear" w:color="auto" w:fill="auto"/>
            <w:tcMar>
              <w:top w:w="15" w:type="dxa"/>
              <w:left w:w="108" w:type="dxa"/>
              <w:bottom w:w="0" w:type="dxa"/>
              <w:right w:w="108" w:type="dxa"/>
            </w:tcMar>
            <w:vAlign w:val="bottom"/>
            <w:hideMark/>
          </w:tcPr>
          <w:p w14:paraId="01EB2FE8" w14:textId="77777777" w:rsidR="0063282E" w:rsidRPr="00B479D8" w:rsidRDefault="0063282E" w:rsidP="002D6495">
            <w:pPr>
              <w:pStyle w:val="a4"/>
              <w:overflowPunct/>
              <w:ind w:right="0"/>
              <w:jc w:val="right"/>
              <w:rPr>
                <w:lang w:val="en-GB"/>
              </w:rPr>
            </w:pPr>
            <w:r w:rsidRPr="00B479D8">
              <w:rPr>
                <w:lang w:val="en-GB"/>
              </w:rPr>
              <w:t>10.6</w:t>
            </w:r>
          </w:p>
        </w:tc>
      </w:tr>
      <w:tr w:rsidR="0063282E" w:rsidRPr="00B479D8" w14:paraId="4EA3F0F5" w14:textId="77777777" w:rsidTr="002D6495">
        <w:tc>
          <w:tcPr>
            <w:tcW w:w="3548" w:type="dxa"/>
            <w:shd w:val="clear" w:color="auto" w:fill="auto"/>
            <w:tcMar>
              <w:top w:w="15" w:type="dxa"/>
              <w:left w:w="108" w:type="dxa"/>
              <w:bottom w:w="0" w:type="dxa"/>
              <w:right w:w="108" w:type="dxa"/>
            </w:tcMar>
            <w:hideMark/>
          </w:tcPr>
          <w:p w14:paraId="3A701188" w14:textId="77777777" w:rsidR="0063282E" w:rsidRPr="00B479D8" w:rsidRDefault="0063282E" w:rsidP="002D6495">
            <w:pPr>
              <w:pStyle w:val="a4"/>
              <w:overflowPunct/>
              <w:ind w:right="0"/>
              <w:jc w:val="left"/>
              <w:rPr>
                <w:lang w:val="en-GB"/>
              </w:rPr>
            </w:pPr>
            <w:r w:rsidRPr="00B479D8">
              <w:rPr>
                <w:rFonts w:hint="eastAsia"/>
                <w:lang w:val="en-GB"/>
              </w:rPr>
              <w:t>男性</w:t>
            </w:r>
            <w:r w:rsidRPr="00B479D8">
              <w:rPr>
                <w:lang w:val="en-GB"/>
              </w:rPr>
              <w:t>平均受教育年</w:t>
            </w:r>
            <w:r w:rsidRPr="00B479D8">
              <w:rPr>
                <w:rFonts w:hint="eastAsia"/>
                <w:lang w:val="en-GB"/>
              </w:rPr>
              <w:t>限</w:t>
            </w:r>
          </w:p>
        </w:tc>
        <w:tc>
          <w:tcPr>
            <w:tcW w:w="1274" w:type="dxa"/>
            <w:shd w:val="clear" w:color="auto" w:fill="auto"/>
            <w:tcMar>
              <w:top w:w="15" w:type="dxa"/>
              <w:left w:w="108" w:type="dxa"/>
              <w:bottom w:w="0" w:type="dxa"/>
              <w:right w:w="108" w:type="dxa"/>
            </w:tcMar>
            <w:vAlign w:val="bottom"/>
          </w:tcPr>
          <w:p w14:paraId="785D69D1" w14:textId="77777777" w:rsidR="0063282E" w:rsidRPr="00B479D8" w:rsidRDefault="0063282E" w:rsidP="002D6495">
            <w:pPr>
              <w:pStyle w:val="a4"/>
              <w:overflowPunct/>
              <w:ind w:right="0"/>
              <w:jc w:val="right"/>
              <w:rPr>
                <w:lang w:val="en-GB"/>
              </w:rPr>
            </w:pPr>
            <w:r w:rsidRPr="00B479D8">
              <w:rPr>
                <w:lang w:val="en-GB"/>
              </w:rPr>
              <w:t>11.4</w:t>
            </w:r>
          </w:p>
        </w:tc>
        <w:tc>
          <w:tcPr>
            <w:tcW w:w="1274" w:type="dxa"/>
            <w:shd w:val="clear" w:color="auto" w:fill="auto"/>
            <w:tcMar>
              <w:top w:w="15" w:type="dxa"/>
              <w:left w:w="108" w:type="dxa"/>
              <w:bottom w:w="0" w:type="dxa"/>
              <w:right w:w="108" w:type="dxa"/>
            </w:tcMar>
            <w:vAlign w:val="bottom"/>
            <w:hideMark/>
          </w:tcPr>
          <w:p w14:paraId="32B167D8" w14:textId="77777777" w:rsidR="0063282E" w:rsidRPr="00B479D8" w:rsidRDefault="0063282E" w:rsidP="002D6495">
            <w:pPr>
              <w:pStyle w:val="a4"/>
              <w:overflowPunct/>
              <w:ind w:right="0"/>
              <w:jc w:val="right"/>
              <w:rPr>
                <w:lang w:val="en-GB"/>
              </w:rPr>
            </w:pPr>
            <w:r w:rsidRPr="00B479D8">
              <w:rPr>
                <w:lang w:val="en-GB"/>
              </w:rPr>
              <w:t>11.6</w:t>
            </w:r>
          </w:p>
        </w:tc>
        <w:tc>
          <w:tcPr>
            <w:tcW w:w="1274" w:type="dxa"/>
            <w:shd w:val="clear" w:color="auto" w:fill="auto"/>
            <w:tcMar>
              <w:top w:w="15" w:type="dxa"/>
              <w:left w:w="108" w:type="dxa"/>
              <w:bottom w:w="0" w:type="dxa"/>
              <w:right w:w="108" w:type="dxa"/>
            </w:tcMar>
            <w:vAlign w:val="bottom"/>
            <w:hideMark/>
          </w:tcPr>
          <w:p w14:paraId="5AE9991E" w14:textId="77777777" w:rsidR="0063282E" w:rsidRPr="00B479D8" w:rsidRDefault="0063282E" w:rsidP="002D6495">
            <w:pPr>
              <w:pStyle w:val="a4"/>
              <w:overflowPunct/>
              <w:ind w:right="0"/>
              <w:jc w:val="right"/>
              <w:rPr>
                <w:lang w:val="en-GB"/>
              </w:rPr>
            </w:pPr>
            <w:r w:rsidRPr="00B479D8">
              <w:rPr>
                <w:lang w:val="en-GB"/>
              </w:rPr>
              <w:t>10.5</w:t>
            </w:r>
          </w:p>
        </w:tc>
      </w:tr>
      <w:tr w:rsidR="0063282E" w:rsidRPr="00B479D8" w14:paraId="4DCB8E40" w14:textId="77777777" w:rsidTr="002D6495">
        <w:tc>
          <w:tcPr>
            <w:tcW w:w="3548" w:type="dxa"/>
            <w:shd w:val="clear" w:color="auto" w:fill="auto"/>
            <w:tcMar>
              <w:top w:w="15" w:type="dxa"/>
              <w:left w:w="108" w:type="dxa"/>
              <w:bottom w:w="0" w:type="dxa"/>
              <w:right w:w="108" w:type="dxa"/>
            </w:tcMar>
            <w:hideMark/>
          </w:tcPr>
          <w:p w14:paraId="025FD7C6" w14:textId="77777777" w:rsidR="0063282E" w:rsidRPr="00B479D8" w:rsidRDefault="0063282E" w:rsidP="002D6495">
            <w:pPr>
              <w:pStyle w:val="a4"/>
              <w:overflowPunct/>
              <w:ind w:right="0"/>
              <w:jc w:val="left"/>
              <w:rPr>
                <w:lang w:val="en-GB"/>
              </w:rPr>
            </w:pPr>
            <w:r w:rsidRPr="00B479D8">
              <w:rPr>
                <w:lang w:val="en-GB"/>
              </w:rPr>
              <w:t>女性人均国民总收入</w:t>
            </w:r>
            <w:r w:rsidRPr="00B479D8">
              <w:rPr>
                <w:lang w:val="en-GB"/>
              </w:rPr>
              <w:t>(</w:t>
            </w:r>
            <w:r w:rsidRPr="00B479D8">
              <w:rPr>
                <w:lang w:val="en-GB"/>
              </w:rPr>
              <w:t>购买力平价美</w:t>
            </w:r>
            <w:r w:rsidRPr="00B479D8">
              <w:rPr>
                <w:rFonts w:hint="eastAsia"/>
                <w:lang w:val="en-GB"/>
              </w:rPr>
              <w:t>元</w:t>
            </w:r>
            <w:r w:rsidRPr="00B479D8">
              <w:rPr>
                <w:rFonts w:hint="eastAsia"/>
                <w:lang w:val="en-GB"/>
              </w:rPr>
              <w:t>)</w:t>
            </w:r>
          </w:p>
        </w:tc>
        <w:tc>
          <w:tcPr>
            <w:tcW w:w="1274" w:type="dxa"/>
            <w:shd w:val="clear" w:color="auto" w:fill="auto"/>
            <w:tcMar>
              <w:top w:w="15" w:type="dxa"/>
              <w:left w:w="108" w:type="dxa"/>
              <w:bottom w:w="0" w:type="dxa"/>
              <w:right w:w="108" w:type="dxa"/>
            </w:tcMar>
            <w:vAlign w:val="bottom"/>
          </w:tcPr>
          <w:p w14:paraId="31E58891" w14:textId="77777777" w:rsidR="0063282E" w:rsidRPr="00B479D8" w:rsidRDefault="0063282E" w:rsidP="002D6495">
            <w:pPr>
              <w:pStyle w:val="a4"/>
              <w:overflowPunct/>
              <w:ind w:right="0"/>
              <w:jc w:val="right"/>
              <w:rPr>
                <w:lang w:val="en-GB"/>
              </w:rPr>
            </w:pPr>
            <w:r w:rsidRPr="00B479D8">
              <w:rPr>
                <w:lang w:val="en-GB"/>
              </w:rPr>
              <w:t>6,462</w:t>
            </w:r>
          </w:p>
        </w:tc>
        <w:tc>
          <w:tcPr>
            <w:tcW w:w="1274" w:type="dxa"/>
            <w:shd w:val="clear" w:color="auto" w:fill="auto"/>
            <w:tcMar>
              <w:top w:w="15" w:type="dxa"/>
              <w:left w:w="108" w:type="dxa"/>
              <w:bottom w:w="0" w:type="dxa"/>
              <w:right w:w="108" w:type="dxa"/>
            </w:tcMar>
            <w:vAlign w:val="bottom"/>
            <w:hideMark/>
          </w:tcPr>
          <w:p w14:paraId="4DB50103" w14:textId="77777777" w:rsidR="0063282E" w:rsidRPr="00B479D8" w:rsidRDefault="0063282E" w:rsidP="002D6495">
            <w:pPr>
              <w:pStyle w:val="a4"/>
              <w:overflowPunct/>
              <w:ind w:right="0"/>
              <w:jc w:val="right"/>
              <w:rPr>
                <w:lang w:val="en-GB"/>
              </w:rPr>
            </w:pPr>
            <w:r w:rsidRPr="00B479D8">
              <w:rPr>
                <w:lang w:val="en-GB"/>
              </w:rPr>
              <w:t>6766</w:t>
            </w:r>
          </w:p>
        </w:tc>
        <w:tc>
          <w:tcPr>
            <w:tcW w:w="1274" w:type="dxa"/>
            <w:shd w:val="clear" w:color="auto" w:fill="auto"/>
            <w:tcMar>
              <w:top w:w="15" w:type="dxa"/>
              <w:left w:w="108" w:type="dxa"/>
              <w:bottom w:w="0" w:type="dxa"/>
              <w:right w:w="108" w:type="dxa"/>
            </w:tcMar>
            <w:vAlign w:val="bottom"/>
            <w:hideMark/>
          </w:tcPr>
          <w:p w14:paraId="33F4B4DF" w14:textId="77777777" w:rsidR="0063282E" w:rsidRPr="00B479D8" w:rsidRDefault="0063282E" w:rsidP="002D6495">
            <w:pPr>
              <w:pStyle w:val="a4"/>
              <w:overflowPunct/>
              <w:ind w:right="0"/>
              <w:jc w:val="right"/>
              <w:rPr>
                <w:lang w:val="en-GB"/>
              </w:rPr>
            </w:pPr>
            <w:r w:rsidRPr="00B479D8">
              <w:rPr>
                <w:lang w:val="en-GB"/>
              </w:rPr>
              <w:t>7433</w:t>
            </w:r>
          </w:p>
        </w:tc>
      </w:tr>
      <w:tr w:rsidR="0063282E" w:rsidRPr="00B479D8" w14:paraId="2B44970A" w14:textId="77777777" w:rsidTr="002D6495">
        <w:tc>
          <w:tcPr>
            <w:tcW w:w="3548" w:type="dxa"/>
            <w:shd w:val="clear" w:color="auto" w:fill="auto"/>
            <w:tcMar>
              <w:top w:w="15" w:type="dxa"/>
              <w:left w:w="108" w:type="dxa"/>
              <w:bottom w:w="0" w:type="dxa"/>
              <w:right w:w="108" w:type="dxa"/>
            </w:tcMar>
            <w:hideMark/>
          </w:tcPr>
          <w:p w14:paraId="151D12C8" w14:textId="77777777" w:rsidR="0063282E" w:rsidRPr="00B479D8" w:rsidRDefault="0063282E" w:rsidP="002D6495">
            <w:pPr>
              <w:pStyle w:val="a4"/>
              <w:overflowPunct/>
              <w:ind w:right="0"/>
              <w:jc w:val="left"/>
              <w:rPr>
                <w:lang w:val="en-GB"/>
              </w:rPr>
            </w:pPr>
            <w:r w:rsidRPr="00B479D8">
              <w:rPr>
                <w:lang w:val="en-GB"/>
              </w:rPr>
              <w:t>男性人均国民总收</w:t>
            </w:r>
            <w:r w:rsidRPr="00B479D8">
              <w:rPr>
                <w:rFonts w:hint="eastAsia"/>
                <w:lang w:val="en-GB"/>
              </w:rPr>
              <w:t>入</w:t>
            </w:r>
          </w:p>
        </w:tc>
        <w:tc>
          <w:tcPr>
            <w:tcW w:w="1274" w:type="dxa"/>
            <w:shd w:val="clear" w:color="auto" w:fill="auto"/>
            <w:tcMar>
              <w:top w:w="15" w:type="dxa"/>
              <w:left w:w="108" w:type="dxa"/>
              <w:bottom w:w="0" w:type="dxa"/>
              <w:right w:w="108" w:type="dxa"/>
            </w:tcMar>
            <w:vAlign w:val="bottom"/>
          </w:tcPr>
          <w:p w14:paraId="17663ADB" w14:textId="77777777" w:rsidR="0063282E" w:rsidRPr="00B479D8" w:rsidRDefault="0063282E" w:rsidP="002D6495">
            <w:pPr>
              <w:pStyle w:val="a4"/>
              <w:overflowPunct/>
              <w:ind w:right="0"/>
              <w:jc w:val="right"/>
              <w:rPr>
                <w:lang w:val="en-GB"/>
              </w:rPr>
            </w:pPr>
            <w:r w:rsidRPr="00B479D8">
              <w:rPr>
                <w:lang w:val="en-GB"/>
              </w:rPr>
              <w:t>16,581</w:t>
            </w:r>
          </w:p>
        </w:tc>
        <w:tc>
          <w:tcPr>
            <w:tcW w:w="1274" w:type="dxa"/>
            <w:shd w:val="clear" w:color="auto" w:fill="auto"/>
            <w:tcMar>
              <w:top w:w="15" w:type="dxa"/>
              <w:left w:w="108" w:type="dxa"/>
              <w:bottom w:w="0" w:type="dxa"/>
              <w:right w:w="108" w:type="dxa"/>
            </w:tcMar>
            <w:vAlign w:val="bottom"/>
            <w:hideMark/>
          </w:tcPr>
          <w:p w14:paraId="47EC9FE0" w14:textId="77777777" w:rsidR="0063282E" w:rsidRPr="00B479D8" w:rsidRDefault="0063282E" w:rsidP="002D6495">
            <w:pPr>
              <w:pStyle w:val="a4"/>
              <w:overflowPunct/>
              <w:ind w:right="0"/>
              <w:jc w:val="right"/>
              <w:rPr>
                <w:lang w:val="en-GB"/>
              </w:rPr>
            </w:pPr>
            <w:r w:rsidRPr="00B479D8">
              <w:rPr>
                <w:lang w:val="en-GB"/>
              </w:rPr>
              <w:t>16,852</w:t>
            </w:r>
          </w:p>
        </w:tc>
        <w:tc>
          <w:tcPr>
            <w:tcW w:w="1274" w:type="dxa"/>
            <w:shd w:val="clear" w:color="auto" w:fill="auto"/>
            <w:tcMar>
              <w:top w:w="15" w:type="dxa"/>
              <w:left w:w="108" w:type="dxa"/>
              <w:bottom w:w="0" w:type="dxa"/>
              <w:right w:w="108" w:type="dxa"/>
            </w:tcMar>
            <w:vAlign w:val="bottom"/>
            <w:hideMark/>
          </w:tcPr>
          <w:p w14:paraId="5BBE36AE" w14:textId="77777777" w:rsidR="0063282E" w:rsidRPr="00B479D8" w:rsidRDefault="0063282E" w:rsidP="002D6495">
            <w:pPr>
              <w:pStyle w:val="a4"/>
              <w:overflowPunct/>
              <w:ind w:right="0"/>
              <w:jc w:val="right"/>
              <w:rPr>
                <w:lang w:val="en-GB"/>
              </w:rPr>
            </w:pPr>
            <w:r w:rsidRPr="00B479D8">
              <w:rPr>
                <w:lang w:val="en-GB"/>
              </w:rPr>
              <w:t>18,423</w:t>
            </w:r>
          </w:p>
        </w:tc>
      </w:tr>
    </w:tbl>
    <w:p w14:paraId="01632EB5" w14:textId="4D997E1F" w:rsidR="0063282E" w:rsidRPr="007F0DD8" w:rsidRDefault="0063282E" w:rsidP="002C35D5">
      <w:pPr>
        <w:pStyle w:val="SingleTxtGC"/>
        <w:spacing w:before="120"/>
        <w:rPr>
          <w:rFonts w:eastAsia="楷体"/>
          <w:sz w:val="19"/>
          <w:szCs w:val="19"/>
        </w:rPr>
      </w:pPr>
      <w:r w:rsidRPr="007F0DD8">
        <w:rPr>
          <w:rFonts w:eastAsia="楷体"/>
          <w:sz w:val="19"/>
          <w:szCs w:val="19"/>
        </w:rPr>
        <w:t>资料来源：</w:t>
      </w:r>
      <w:r w:rsidRPr="004442E9">
        <w:rPr>
          <w:rFonts w:eastAsiaTheme="minorEastAsia"/>
          <w:sz w:val="19"/>
          <w:szCs w:val="19"/>
        </w:rPr>
        <w:t>2</w:t>
      </w:r>
      <w:r w:rsidRPr="007F0DD8">
        <w:rPr>
          <w:rFonts w:eastAsiaTheme="minorEastAsia"/>
          <w:sz w:val="19"/>
          <w:szCs w:val="19"/>
        </w:rPr>
        <w:t>0</w:t>
      </w:r>
      <w:r w:rsidRPr="004442E9">
        <w:rPr>
          <w:rFonts w:eastAsiaTheme="minorEastAsia"/>
          <w:sz w:val="19"/>
          <w:szCs w:val="19"/>
        </w:rPr>
        <w:t>19</w:t>
      </w:r>
      <w:r w:rsidRPr="007F0DD8">
        <w:rPr>
          <w:rFonts w:eastAsiaTheme="minorEastAsia" w:hint="eastAsia"/>
          <w:sz w:val="19"/>
          <w:szCs w:val="19"/>
        </w:rPr>
        <w:t>年和</w:t>
      </w:r>
      <w:r w:rsidRPr="004442E9">
        <w:rPr>
          <w:rFonts w:eastAsiaTheme="minorEastAsia"/>
          <w:sz w:val="19"/>
          <w:szCs w:val="19"/>
        </w:rPr>
        <w:t>2</w:t>
      </w:r>
      <w:r w:rsidRPr="007F0DD8">
        <w:rPr>
          <w:rFonts w:eastAsiaTheme="minorEastAsia"/>
          <w:sz w:val="19"/>
          <w:szCs w:val="19"/>
        </w:rPr>
        <w:t>0</w:t>
      </w:r>
      <w:r w:rsidRPr="004442E9">
        <w:rPr>
          <w:rFonts w:eastAsiaTheme="minorEastAsia"/>
          <w:sz w:val="19"/>
          <w:szCs w:val="19"/>
        </w:rPr>
        <w:t>2</w:t>
      </w:r>
      <w:r w:rsidRPr="007F0DD8">
        <w:rPr>
          <w:rFonts w:eastAsiaTheme="minorEastAsia"/>
          <w:sz w:val="19"/>
          <w:szCs w:val="19"/>
        </w:rPr>
        <w:t>0</w:t>
      </w:r>
      <w:r w:rsidRPr="007F0DD8">
        <w:rPr>
          <w:rFonts w:eastAsiaTheme="minorEastAsia" w:hint="eastAsia"/>
          <w:sz w:val="19"/>
          <w:szCs w:val="19"/>
        </w:rPr>
        <w:t>年《人类发展报告》</w:t>
      </w:r>
    </w:p>
    <w:p w14:paraId="55038196" w14:textId="14883A8A" w:rsidR="0063282E" w:rsidRPr="007F0DD8" w:rsidRDefault="00B479D8" w:rsidP="0063282E">
      <w:pPr>
        <w:pStyle w:val="SingleTxtGC"/>
        <w:rPr>
          <w:lang w:val="fr-CH"/>
        </w:rPr>
      </w:pPr>
      <w:r w:rsidRPr="00B479D8">
        <w:rPr>
          <w:lang w:val="fr-CH"/>
        </w:rPr>
        <w:t>11</w:t>
      </w:r>
      <w:r w:rsidRPr="007F0DD8">
        <w:rPr>
          <w:lang w:val="fr-CH"/>
        </w:rPr>
        <w:t>.</w:t>
      </w:r>
      <w:r>
        <w:rPr>
          <w:lang w:val="fr-CH"/>
        </w:rPr>
        <w:tab/>
      </w:r>
      <w:r w:rsidR="0063282E" w:rsidRPr="00B479D8">
        <w:rPr>
          <w:lang w:val="fr-CH"/>
        </w:rPr>
        <w:t>2</w:t>
      </w:r>
      <w:r w:rsidR="0063282E" w:rsidRPr="007F0DD8">
        <w:rPr>
          <w:lang w:val="fr-CH"/>
        </w:rPr>
        <w:t>0</w:t>
      </w:r>
      <w:r w:rsidR="0063282E" w:rsidRPr="00B479D8">
        <w:rPr>
          <w:lang w:val="fr-CH"/>
        </w:rPr>
        <w:t>19</w:t>
      </w:r>
      <w:r w:rsidR="0063282E" w:rsidRPr="007F0DD8">
        <w:rPr>
          <w:rFonts w:hint="eastAsia"/>
          <w:lang w:val="fr-CH"/>
        </w:rPr>
        <w:t>年，斯里兰卡性别发展指数为</w:t>
      </w:r>
      <w:r w:rsidR="0063282E" w:rsidRPr="007F0DD8">
        <w:rPr>
          <w:lang w:val="fr-CH"/>
        </w:rPr>
        <w:t>0.</w:t>
      </w:r>
      <w:r w:rsidR="0063282E" w:rsidRPr="00B479D8">
        <w:rPr>
          <w:lang w:val="fr-CH"/>
        </w:rPr>
        <w:t>955</w:t>
      </w:r>
      <w:r w:rsidR="0063282E" w:rsidRPr="007F0DD8">
        <w:rPr>
          <w:rFonts w:hint="eastAsia"/>
          <w:lang w:val="fr-CH"/>
        </w:rPr>
        <w:t>。</w:t>
      </w:r>
      <w:r w:rsidR="0063282E" w:rsidRPr="00B479D8">
        <w:rPr>
          <w:lang w:val="fr-CH"/>
        </w:rPr>
        <w:t>2</w:t>
      </w:r>
      <w:r w:rsidR="0063282E" w:rsidRPr="007F0DD8">
        <w:rPr>
          <w:lang w:val="fr-CH"/>
        </w:rPr>
        <w:t>0</w:t>
      </w:r>
      <w:r w:rsidR="0063282E" w:rsidRPr="00B479D8">
        <w:rPr>
          <w:lang w:val="fr-CH"/>
        </w:rPr>
        <w:t>17</w:t>
      </w:r>
      <w:r w:rsidR="0063282E" w:rsidRPr="007F0DD8">
        <w:rPr>
          <w:rFonts w:hint="eastAsia"/>
          <w:lang w:val="fr-CH"/>
        </w:rPr>
        <w:t>年和</w:t>
      </w:r>
      <w:r w:rsidR="0063282E" w:rsidRPr="00B479D8">
        <w:rPr>
          <w:lang w:val="fr-CH"/>
        </w:rPr>
        <w:t>2</w:t>
      </w:r>
      <w:r w:rsidR="0063282E" w:rsidRPr="007F0DD8">
        <w:rPr>
          <w:lang w:val="fr-CH"/>
        </w:rPr>
        <w:t>0</w:t>
      </w:r>
      <w:r w:rsidR="0063282E" w:rsidRPr="00B479D8">
        <w:rPr>
          <w:lang w:val="fr-CH"/>
        </w:rPr>
        <w:t>18</w:t>
      </w:r>
      <w:r w:rsidR="0063282E" w:rsidRPr="007F0DD8">
        <w:rPr>
          <w:rFonts w:hint="eastAsia"/>
          <w:lang w:val="fr-CH"/>
        </w:rPr>
        <w:t>年分别为</w:t>
      </w:r>
      <w:r w:rsidR="0063282E" w:rsidRPr="007F0DD8">
        <w:rPr>
          <w:lang w:val="fr-CH"/>
        </w:rPr>
        <w:t>0.</w:t>
      </w:r>
      <w:r w:rsidR="0063282E" w:rsidRPr="00B479D8">
        <w:rPr>
          <w:lang w:val="fr-CH"/>
        </w:rPr>
        <w:t>935</w:t>
      </w:r>
      <w:r w:rsidR="0063282E" w:rsidRPr="007F0DD8">
        <w:rPr>
          <w:rFonts w:hint="eastAsia"/>
          <w:lang w:val="fr-CH"/>
        </w:rPr>
        <w:t>和</w:t>
      </w:r>
      <w:r w:rsidR="0063282E" w:rsidRPr="007F0DD8">
        <w:rPr>
          <w:lang w:val="fr-CH"/>
        </w:rPr>
        <w:t>0.</w:t>
      </w:r>
      <w:r w:rsidR="0063282E" w:rsidRPr="00B479D8">
        <w:rPr>
          <w:lang w:val="fr-CH"/>
        </w:rPr>
        <w:t>938</w:t>
      </w:r>
      <w:r w:rsidR="0063282E" w:rsidRPr="007F0DD8">
        <w:rPr>
          <w:rFonts w:hint="eastAsia"/>
          <w:lang w:val="fr-CH"/>
        </w:rPr>
        <w:t>。多年来，女性人均国民总收入远远低于男性。女性预期寿命和预期受教育年限一直略高于男性。总体而言，</w:t>
      </w:r>
      <w:r w:rsidR="0063282E" w:rsidRPr="00B479D8">
        <w:rPr>
          <w:lang w:val="fr-CH"/>
        </w:rPr>
        <w:t>2</w:t>
      </w:r>
      <w:r w:rsidR="0063282E" w:rsidRPr="007F0DD8">
        <w:rPr>
          <w:lang w:val="fr-CH"/>
        </w:rPr>
        <w:t>0</w:t>
      </w:r>
      <w:r w:rsidR="0063282E" w:rsidRPr="00B479D8">
        <w:rPr>
          <w:lang w:val="fr-CH"/>
        </w:rPr>
        <w:t>18</w:t>
      </w:r>
      <w:r w:rsidR="0063282E" w:rsidRPr="007F0DD8">
        <w:rPr>
          <w:rFonts w:hint="eastAsia"/>
          <w:lang w:val="fr-CH"/>
        </w:rPr>
        <w:t>年所有测量数值都好于以前，</w:t>
      </w:r>
      <w:r w:rsidR="0063282E" w:rsidRPr="007F0DD8">
        <w:rPr>
          <w:lang w:val="fr-CH"/>
        </w:rPr>
        <w:t>0.</w:t>
      </w:r>
      <w:r w:rsidR="0063282E" w:rsidRPr="00B479D8">
        <w:rPr>
          <w:lang w:val="fr-CH"/>
        </w:rPr>
        <w:t>938</w:t>
      </w:r>
      <w:r w:rsidR="0063282E" w:rsidRPr="007F0DD8">
        <w:rPr>
          <w:rFonts w:hint="eastAsia"/>
          <w:lang w:val="fr-CH"/>
        </w:rPr>
        <w:t>的性别发展指数高于</w:t>
      </w:r>
      <w:r w:rsidR="0063282E" w:rsidRPr="00B479D8">
        <w:rPr>
          <w:lang w:val="fr-CH"/>
        </w:rPr>
        <w:t>2</w:t>
      </w:r>
      <w:r w:rsidR="0063282E" w:rsidRPr="007F0DD8">
        <w:rPr>
          <w:lang w:val="fr-CH"/>
        </w:rPr>
        <w:t>0</w:t>
      </w:r>
      <w:r w:rsidR="0063282E" w:rsidRPr="00B479D8">
        <w:rPr>
          <w:lang w:val="fr-CH"/>
        </w:rPr>
        <w:t>17</w:t>
      </w:r>
      <w:r w:rsidR="0063282E" w:rsidRPr="007F0DD8">
        <w:rPr>
          <w:rFonts w:hint="eastAsia"/>
          <w:lang w:val="fr-CH"/>
        </w:rPr>
        <w:t>年的</w:t>
      </w:r>
      <w:r w:rsidR="0063282E" w:rsidRPr="007F0DD8">
        <w:rPr>
          <w:lang w:val="fr-CH"/>
        </w:rPr>
        <w:t>0.</w:t>
      </w:r>
      <w:r w:rsidR="0063282E" w:rsidRPr="00B479D8">
        <w:rPr>
          <w:lang w:val="fr-CH"/>
        </w:rPr>
        <w:t>935</w:t>
      </w:r>
      <w:r w:rsidR="0063282E" w:rsidRPr="007F0DD8">
        <w:rPr>
          <w:rFonts w:hint="eastAsia"/>
          <w:lang w:val="fr-CH"/>
        </w:rPr>
        <w:t>。</w:t>
      </w:r>
    </w:p>
    <w:p w14:paraId="028F3B4D" w14:textId="77777777" w:rsidR="0063282E" w:rsidRPr="007F0DD8" w:rsidRDefault="0063282E" w:rsidP="0063282E">
      <w:pPr>
        <w:pStyle w:val="SingleTxtGC"/>
        <w:rPr>
          <w:rFonts w:ascii="Time New Roman" w:eastAsia="黑体" w:hAnsi="Time New Roman" w:hint="eastAsia"/>
          <w:lang w:val="fr-CH"/>
        </w:rPr>
      </w:pPr>
      <w:r w:rsidRPr="007F0DD8">
        <w:rPr>
          <w:rFonts w:ascii="Time New Roman" w:eastAsia="黑体" w:hAnsi="Time New Roman" w:hint="eastAsia"/>
          <w:lang w:val="fr-CH"/>
        </w:rPr>
        <w:t>性别不平等指数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15"/>
        <w:gridCol w:w="1303"/>
        <w:gridCol w:w="1303"/>
        <w:gridCol w:w="1449"/>
      </w:tblGrid>
      <w:tr w:rsidR="0063282E" w:rsidRPr="00B479D8" w14:paraId="529F8324" w14:textId="77777777" w:rsidTr="002D6495">
        <w:trPr>
          <w:tblHeader/>
        </w:trPr>
        <w:tc>
          <w:tcPr>
            <w:tcW w:w="3315"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14:paraId="4BE2B5D0" w14:textId="77777777" w:rsidR="0063282E" w:rsidRPr="00B479D8" w:rsidRDefault="0063282E" w:rsidP="002D6495">
            <w:pPr>
              <w:pStyle w:val="a5"/>
              <w:ind w:right="0"/>
              <w:jc w:val="left"/>
              <w:rPr>
                <w:lang w:val="en-GB"/>
              </w:rPr>
            </w:pPr>
            <w:r w:rsidRPr="00B479D8">
              <w:rPr>
                <w:lang w:val="en-GB"/>
              </w:rPr>
              <w:t>指标</w:t>
            </w:r>
          </w:p>
        </w:tc>
        <w:tc>
          <w:tcPr>
            <w:tcW w:w="1303" w:type="dxa"/>
            <w:tcBorders>
              <w:top w:val="single" w:sz="4" w:space="0" w:color="auto"/>
              <w:bottom w:val="single" w:sz="12" w:space="0" w:color="auto"/>
            </w:tcBorders>
            <w:shd w:val="clear" w:color="auto" w:fill="auto"/>
            <w:tcMar>
              <w:top w:w="15" w:type="dxa"/>
              <w:left w:w="108" w:type="dxa"/>
              <w:bottom w:w="0" w:type="dxa"/>
              <w:right w:w="108" w:type="dxa"/>
            </w:tcMar>
            <w:vAlign w:val="bottom"/>
          </w:tcPr>
          <w:p w14:paraId="5365D949" w14:textId="77777777" w:rsidR="0063282E" w:rsidRPr="00B479D8" w:rsidRDefault="0063282E" w:rsidP="002D6495">
            <w:pPr>
              <w:pStyle w:val="a5"/>
              <w:ind w:right="0"/>
              <w:jc w:val="right"/>
              <w:rPr>
                <w:lang w:val="en-GB"/>
              </w:rPr>
            </w:pPr>
            <w:r w:rsidRPr="00B479D8">
              <w:rPr>
                <w:lang w:val="en-GB"/>
              </w:rPr>
              <w:t>2017</w:t>
            </w:r>
          </w:p>
        </w:tc>
        <w:tc>
          <w:tcPr>
            <w:tcW w:w="1303"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14:paraId="054DA582" w14:textId="77777777" w:rsidR="0063282E" w:rsidRPr="00B479D8" w:rsidRDefault="0063282E" w:rsidP="002D6495">
            <w:pPr>
              <w:pStyle w:val="a5"/>
              <w:ind w:right="0"/>
              <w:jc w:val="right"/>
              <w:rPr>
                <w:lang w:val="en-GB"/>
              </w:rPr>
            </w:pPr>
            <w:r w:rsidRPr="00B479D8">
              <w:rPr>
                <w:lang w:val="en-GB"/>
              </w:rPr>
              <w:t>2018</w:t>
            </w:r>
          </w:p>
        </w:tc>
        <w:tc>
          <w:tcPr>
            <w:tcW w:w="1449"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14:paraId="0ED3137E" w14:textId="44EA4600" w:rsidR="0063282E" w:rsidRPr="00B479D8" w:rsidRDefault="0063282E" w:rsidP="002D6495">
            <w:pPr>
              <w:pStyle w:val="a5"/>
              <w:ind w:right="0"/>
              <w:jc w:val="right"/>
              <w:rPr>
                <w:lang w:val="en-GB"/>
              </w:rPr>
            </w:pPr>
            <w:r w:rsidRPr="00B479D8">
              <w:rPr>
                <w:lang w:val="en-GB"/>
              </w:rPr>
              <w:t>2019</w:t>
            </w:r>
            <w:r w:rsidRPr="00B479D8">
              <w:rPr>
                <w:rFonts w:hint="eastAsia"/>
                <w:lang w:val="en-GB"/>
              </w:rPr>
              <w:t>数值</w:t>
            </w:r>
            <w:r w:rsidR="00DB34C1">
              <w:rPr>
                <w:lang w:val="en-GB"/>
              </w:rPr>
              <w:br/>
            </w:r>
            <w:r w:rsidRPr="00B479D8">
              <w:rPr>
                <w:rFonts w:hint="eastAsia"/>
                <w:lang w:val="en-GB"/>
              </w:rPr>
              <w:t>和排位</w:t>
            </w:r>
          </w:p>
        </w:tc>
      </w:tr>
      <w:tr w:rsidR="0063282E" w:rsidRPr="00B479D8" w14:paraId="28D07E14" w14:textId="77777777" w:rsidTr="002D6495">
        <w:tc>
          <w:tcPr>
            <w:tcW w:w="3315" w:type="dxa"/>
            <w:tcBorders>
              <w:top w:val="single" w:sz="12" w:space="0" w:color="auto"/>
            </w:tcBorders>
            <w:shd w:val="clear" w:color="auto" w:fill="auto"/>
            <w:tcMar>
              <w:top w:w="15" w:type="dxa"/>
              <w:left w:w="108" w:type="dxa"/>
              <w:bottom w:w="0" w:type="dxa"/>
              <w:right w:w="108" w:type="dxa"/>
            </w:tcMar>
            <w:hideMark/>
          </w:tcPr>
          <w:p w14:paraId="4C76E906" w14:textId="77777777" w:rsidR="0063282E" w:rsidRPr="00B479D8" w:rsidRDefault="0063282E" w:rsidP="002D6495">
            <w:pPr>
              <w:pStyle w:val="a4"/>
              <w:overflowPunct/>
              <w:ind w:right="0"/>
              <w:jc w:val="left"/>
              <w:rPr>
                <w:lang w:val="en-GB"/>
              </w:rPr>
            </w:pPr>
            <w:r w:rsidRPr="00B479D8">
              <w:rPr>
                <w:rFonts w:hint="eastAsia"/>
                <w:lang w:val="en-GB"/>
              </w:rPr>
              <w:t>性别不平等指数</w:t>
            </w:r>
          </w:p>
        </w:tc>
        <w:tc>
          <w:tcPr>
            <w:tcW w:w="1303" w:type="dxa"/>
            <w:tcBorders>
              <w:top w:val="single" w:sz="12" w:space="0" w:color="auto"/>
            </w:tcBorders>
            <w:shd w:val="clear" w:color="auto" w:fill="auto"/>
            <w:tcMar>
              <w:top w:w="15" w:type="dxa"/>
              <w:left w:w="108" w:type="dxa"/>
              <w:bottom w:w="0" w:type="dxa"/>
              <w:right w:w="108" w:type="dxa"/>
            </w:tcMar>
            <w:vAlign w:val="bottom"/>
          </w:tcPr>
          <w:p w14:paraId="08D66912" w14:textId="77777777" w:rsidR="0063282E" w:rsidRPr="00B479D8" w:rsidRDefault="0063282E" w:rsidP="002D6495">
            <w:pPr>
              <w:pStyle w:val="a4"/>
              <w:overflowPunct/>
              <w:ind w:right="0"/>
              <w:jc w:val="right"/>
              <w:rPr>
                <w:lang w:val="en-GB"/>
              </w:rPr>
            </w:pPr>
            <w:r w:rsidRPr="00B479D8">
              <w:rPr>
                <w:lang w:val="en-GB"/>
              </w:rPr>
              <w:t>0.354</w:t>
            </w:r>
          </w:p>
          <w:p w14:paraId="24897B82" w14:textId="77777777" w:rsidR="0063282E" w:rsidRPr="00B479D8" w:rsidRDefault="0063282E" w:rsidP="002D6495">
            <w:pPr>
              <w:pStyle w:val="a4"/>
              <w:overflowPunct/>
              <w:ind w:right="0"/>
              <w:jc w:val="right"/>
              <w:rPr>
                <w:lang w:val="en-GB"/>
              </w:rPr>
            </w:pPr>
            <w:r w:rsidRPr="00B479D8">
              <w:rPr>
                <w:lang w:val="en-GB"/>
              </w:rPr>
              <w:t>第</w:t>
            </w:r>
            <w:r w:rsidRPr="00B479D8">
              <w:rPr>
                <w:rFonts w:hint="eastAsia"/>
                <w:lang w:val="en-GB"/>
              </w:rPr>
              <w:t>8</w:t>
            </w:r>
            <w:r w:rsidRPr="00B479D8">
              <w:rPr>
                <w:lang w:val="en-GB"/>
              </w:rPr>
              <w:t>0</w:t>
            </w:r>
            <w:r w:rsidRPr="00B479D8">
              <w:rPr>
                <w:lang w:val="en-GB"/>
              </w:rPr>
              <w:t>位</w:t>
            </w:r>
          </w:p>
        </w:tc>
        <w:tc>
          <w:tcPr>
            <w:tcW w:w="1303" w:type="dxa"/>
            <w:tcBorders>
              <w:top w:val="single" w:sz="12" w:space="0" w:color="auto"/>
            </w:tcBorders>
            <w:shd w:val="clear" w:color="auto" w:fill="auto"/>
            <w:tcMar>
              <w:top w:w="15" w:type="dxa"/>
              <w:left w:w="108" w:type="dxa"/>
              <w:bottom w:w="0" w:type="dxa"/>
              <w:right w:w="108" w:type="dxa"/>
            </w:tcMar>
            <w:vAlign w:val="bottom"/>
            <w:hideMark/>
          </w:tcPr>
          <w:p w14:paraId="4953E4E5" w14:textId="6374ADB4" w:rsidR="0063282E" w:rsidRPr="00B479D8" w:rsidRDefault="0063282E" w:rsidP="002D6495">
            <w:pPr>
              <w:pStyle w:val="a4"/>
              <w:overflowPunct/>
              <w:ind w:right="0"/>
              <w:jc w:val="right"/>
              <w:rPr>
                <w:lang w:val="en-GB"/>
              </w:rPr>
            </w:pPr>
            <w:r w:rsidRPr="00B479D8">
              <w:rPr>
                <w:lang w:val="en-GB"/>
              </w:rPr>
              <w:t>0.380</w:t>
            </w:r>
          </w:p>
          <w:p w14:paraId="328107A6" w14:textId="77777777" w:rsidR="0063282E" w:rsidRPr="00B479D8" w:rsidRDefault="0063282E" w:rsidP="002D6495">
            <w:pPr>
              <w:pStyle w:val="a4"/>
              <w:overflowPunct/>
              <w:ind w:right="0"/>
              <w:jc w:val="right"/>
              <w:rPr>
                <w:lang w:val="en-GB"/>
              </w:rPr>
            </w:pPr>
            <w:r w:rsidRPr="00B479D8">
              <w:rPr>
                <w:lang w:val="en-GB"/>
              </w:rPr>
              <w:t>第</w:t>
            </w:r>
            <w:r w:rsidRPr="00B479D8">
              <w:rPr>
                <w:rFonts w:hint="eastAsia"/>
                <w:lang w:val="en-GB"/>
              </w:rPr>
              <w:t>8</w:t>
            </w:r>
            <w:r w:rsidRPr="00B479D8">
              <w:rPr>
                <w:lang w:val="en-GB"/>
              </w:rPr>
              <w:t>6</w:t>
            </w:r>
            <w:r w:rsidRPr="00B479D8">
              <w:rPr>
                <w:lang w:val="en-GB"/>
              </w:rPr>
              <w:t>位</w:t>
            </w:r>
          </w:p>
        </w:tc>
        <w:tc>
          <w:tcPr>
            <w:tcW w:w="1449" w:type="dxa"/>
            <w:tcBorders>
              <w:top w:val="single" w:sz="12" w:space="0" w:color="auto"/>
            </w:tcBorders>
            <w:shd w:val="clear" w:color="auto" w:fill="auto"/>
            <w:tcMar>
              <w:top w:w="15" w:type="dxa"/>
              <w:left w:w="108" w:type="dxa"/>
              <w:bottom w:w="0" w:type="dxa"/>
              <w:right w:w="108" w:type="dxa"/>
            </w:tcMar>
            <w:vAlign w:val="bottom"/>
            <w:hideMark/>
          </w:tcPr>
          <w:p w14:paraId="1B0F38B5" w14:textId="310B8FE6" w:rsidR="0063282E" w:rsidRPr="00B479D8" w:rsidRDefault="0063282E" w:rsidP="002D6495">
            <w:pPr>
              <w:pStyle w:val="a4"/>
              <w:overflowPunct/>
              <w:ind w:right="0"/>
              <w:jc w:val="right"/>
              <w:rPr>
                <w:lang w:val="en-GB"/>
              </w:rPr>
            </w:pPr>
            <w:r w:rsidRPr="00B479D8">
              <w:rPr>
                <w:lang w:val="en-GB"/>
              </w:rPr>
              <w:t>0.401</w:t>
            </w:r>
          </w:p>
          <w:p w14:paraId="31FF4395" w14:textId="77777777" w:rsidR="0063282E" w:rsidRPr="00B479D8" w:rsidRDefault="0063282E" w:rsidP="002D6495">
            <w:pPr>
              <w:pStyle w:val="a4"/>
              <w:overflowPunct/>
              <w:ind w:right="0"/>
              <w:jc w:val="right"/>
              <w:rPr>
                <w:lang w:val="en-GB"/>
              </w:rPr>
            </w:pPr>
            <w:r w:rsidRPr="00B479D8">
              <w:rPr>
                <w:lang w:val="en-GB"/>
              </w:rPr>
              <w:t>第</w:t>
            </w:r>
            <w:r w:rsidRPr="00B479D8">
              <w:rPr>
                <w:rFonts w:hint="eastAsia"/>
                <w:lang w:val="en-GB"/>
              </w:rPr>
              <w:t>9</w:t>
            </w:r>
            <w:r w:rsidRPr="00B479D8">
              <w:rPr>
                <w:lang w:val="en-GB"/>
              </w:rPr>
              <w:t>0</w:t>
            </w:r>
            <w:r w:rsidRPr="00B479D8">
              <w:rPr>
                <w:lang w:val="en-GB"/>
              </w:rPr>
              <w:t>位</w:t>
            </w:r>
          </w:p>
        </w:tc>
      </w:tr>
      <w:tr w:rsidR="0063282E" w:rsidRPr="00B479D8" w14:paraId="1BDD2335" w14:textId="77777777" w:rsidTr="002D6495">
        <w:tc>
          <w:tcPr>
            <w:tcW w:w="3315" w:type="dxa"/>
            <w:shd w:val="clear" w:color="auto" w:fill="auto"/>
            <w:tcMar>
              <w:top w:w="15" w:type="dxa"/>
              <w:left w:w="108" w:type="dxa"/>
              <w:bottom w:w="0" w:type="dxa"/>
              <w:right w:w="108" w:type="dxa"/>
            </w:tcMar>
            <w:hideMark/>
          </w:tcPr>
          <w:p w14:paraId="61817BA9" w14:textId="77777777" w:rsidR="0063282E" w:rsidRPr="00B479D8" w:rsidRDefault="0063282E" w:rsidP="002D6495">
            <w:pPr>
              <w:pStyle w:val="a4"/>
              <w:overflowPunct/>
              <w:ind w:right="0"/>
              <w:jc w:val="left"/>
              <w:rPr>
                <w:lang w:val="en-GB"/>
              </w:rPr>
            </w:pPr>
            <w:r w:rsidRPr="00B479D8">
              <w:rPr>
                <w:lang w:val="en-GB"/>
              </w:rPr>
              <w:t>产妇死亡</w:t>
            </w:r>
            <w:r w:rsidRPr="00B479D8">
              <w:rPr>
                <w:rFonts w:hint="eastAsia"/>
                <w:lang w:val="en-GB"/>
              </w:rPr>
              <w:t>率</w:t>
            </w:r>
            <w:r w:rsidRPr="00B479D8">
              <w:rPr>
                <w:vertAlign w:val="superscript"/>
                <w:lang w:val="fr-CH"/>
              </w:rPr>
              <w:footnoteReference w:id="9"/>
            </w:r>
          </w:p>
        </w:tc>
        <w:tc>
          <w:tcPr>
            <w:tcW w:w="1303" w:type="dxa"/>
            <w:shd w:val="clear" w:color="auto" w:fill="auto"/>
            <w:tcMar>
              <w:top w:w="15" w:type="dxa"/>
              <w:left w:w="108" w:type="dxa"/>
              <w:bottom w:w="0" w:type="dxa"/>
              <w:right w:w="108" w:type="dxa"/>
            </w:tcMar>
            <w:vAlign w:val="bottom"/>
          </w:tcPr>
          <w:p w14:paraId="3F71FDA7" w14:textId="77777777" w:rsidR="0063282E" w:rsidRPr="00B479D8" w:rsidRDefault="0063282E" w:rsidP="002D6495">
            <w:pPr>
              <w:pStyle w:val="a4"/>
              <w:overflowPunct/>
              <w:ind w:right="0"/>
              <w:jc w:val="right"/>
              <w:rPr>
                <w:lang w:val="en-GB"/>
              </w:rPr>
            </w:pPr>
            <w:r w:rsidRPr="00B479D8">
              <w:rPr>
                <w:lang w:val="en-GB"/>
              </w:rPr>
              <w:t>30</w:t>
            </w:r>
          </w:p>
        </w:tc>
        <w:tc>
          <w:tcPr>
            <w:tcW w:w="1303" w:type="dxa"/>
            <w:shd w:val="clear" w:color="auto" w:fill="auto"/>
            <w:tcMar>
              <w:top w:w="15" w:type="dxa"/>
              <w:left w:w="108" w:type="dxa"/>
              <w:bottom w:w="0" w:type="dxa"/>
              <w:right w:w="108" w:type="dxa"/>
            </w:tcMar>
            <w:vAlign w:val="bottom"/>
            <w:hideMark/>
          </w:tcPr>
          <w:p w14:paraId="131CC1CB" w14:textId="77777777" w:rsidR="0063282E" w:rsidRPr="00B479D8" w:rsidRDefault="0063282E" w:rsidP="002D6495">
            <w:pPr>
              <w:pStyle w:val="a4"/>
              <w:overflowPunct/>
              <w:ind w:right="0"/>
              <w:jc w:val="right"/>
              <w:rPr>
                <w:lang w:val="en-GB"/>
              </w:rPr>
            </w:pPr>
            <w:r w:rsidRPr="00B479D8">
              <w:rPr>
                <w:lang w:val="en-GB"/>
              </w:rPr>
              <w:t>32</w:t>
            </w:r>
          </w:p>
        </w:tc>
        <w:tc>
          <w:tcPr>
            <w:tcW w:w="1449" w:type="dxa"/>
            <w:shd w:val="clear" w:color="auto" w:fill="auto"/>
            <w:tcMar>
              <w:top w:w="15" w:type="dxa"/>
              <w:left w:w="108" w:type="dxa"/>
              <w:bottom w:w="0" w:type="dxa"/>
              <w:right w:w="108" w:type="dxa"/>
            </w:tcMar>
            <w:vAlign w:val="bottom"/>
            <w:hideMark/>
          </w:tcPr>
          <w:p w14:paraId="51433F38" w14:textId="77777777" w:rsidR="0063282E" w:rsidRPr="00B479D8" w:rsidRDefault="0063282E" w:rsidP="002D6495">
            <w:pPr>
              <w:pStyle w:val="a4"/>
              <w:overflowPunct/>
              <w:ind w:right="0"/>
              <w:jc w:val="right"/>
              <w:rPr>
                <w:lang w:val="en-GB"/>
              </w:rPr>
            </w:pPr>
            <w:r w:rsidRPr="00B479D8">
              <w:rPr>
                <w:lang w:val="en-GB"/>
              </w:rPr>
              <w:t>36</w:t>
            </w:r>
          </w:p>
        </w:tc>
      </w:tr>
      <w:tr w:rsidR="0063282E" w:rsidRPr="00B479D8" w14:paraId="2D2D3FFE" w14:textId="77777777" w:rsidTr="002D6495">
        <w:tc>
          <w:tcPr>
            <w:tcW w:w="3315" w:type="dxa"/>
            <w:shd w:val="clear" w:color="auto" w:fill="auto"/>
            <w:tcMar>
              <w:top w:w="15" w:type="dxa"/>
              <w:left w:w="108" w:type="dxa"/>
              <w:bottom w:w="0" w:type="dxa"/>
              <w:right w:w="108" w:type="dxa"/>
            </w:tcMar>
            <w:hideMark/>
          </w:tcPr>
          <w:p w14:paraId="0D9C7642" w14:textId="77777777" w:rsidR="0063282E" w:rsidRPr="00B479D8" w:rsidRDefault="0063282E" w:rsidP="002D6495">
            <w:pPr>
              <w:pStyle w:val="a4"/>
              <w:overflowPunct/>
              <w:ind w:right="0"/>
              <w:jc w:val="left"/>
              <w:rPr>
                <w:lang w:val="en-GB"/>
              </w:rPr>
            </w:pPr>
            <w:r w:rsidRPr="00B479D8">
              <w:rPr>
                <w:lang w:val="en-GB"/>
              </w:rPr>
              <w:t>青少年出生</w:t>
            </w:r>
            <w:r w:rsidRPr="00B479D8">
              <w:rPr>
                <w:rFonts w:hint="eastAsia"/>
                <w:lang w:val="en-GB"/>
              </w:rPr>
              <w:t>率</w:t>
            </w:r>
          </w:p>
        </w:tc>
        <w:tc>
          <w:tcPr>
            <w:tcW w:w="1303" w:type="dxa"/>
            <w:shd w:val="clear" w:color="auto" w:fill="auto"/>
            <w:tcMar>
              <w:top w:w="15" w:type="dxa"/>
              <w:left w:w="108" w:type="dxa"/>
              <w:bottom w:w="0" w:type="dxa"/>
              <w:right w:w="108" w:type="dxa"/>
            </w:tcMar>
            <w:vAlign w:val="bottom"/>
          </w:tcPr>
          <w:p w14:paraId="467178D3" w14:textId="77777777" w:rsidR="0063282E" w:rsidRPr="00B479D8" w:rsidRDefault="0063282E" w:rsidP="002D6495">
            <w:pPr>
              <w:pStyle w:val="a4"/>
              <w:overflowPunct/>
              <w:ind w:right="0"/>
              <w:jc w:val="right"/>
              <w:rPr>
                <w:lang w:val="en-GB"/>
              </w:rPr>
            </w:pPr>
            <w:r w:rsidRPr="00B479D8">
              <w:rPr>
                <w:lang w:val="en-GB"/>
              </w:rPr>
              <w:t>14.1</w:t>
            </w:r>
          </w:p>
        </w:tc>
        <w:tc>
          <w:tcPr>
            <w:tcW w:w="1303" w:type="dxa"/>
            <w:shd w:val="clear" w:color="auto" w:fill="auto"/>
            <w:tcMar>
              <w:top w:w="15" w:type="dxa"/>
              <w:left w:w="108" w:type="dxa"/>
              <w:bottom w:w="0" w:type="dxa"/>
              <w:right w:w="108" w:type="dxa"/>
            </w:tcMar>
            <w:vAlign w:val="bottom"/>
            <w:hideMark/>
          </w:tcPr>
          <w:p w14:paraId="0A350EFF" w14:textId="77777777" w:rsidR="0063282E" w:rsidRPr="00B479D8" w:rsidRDefault="0063282E" w:rsidP="002D6495">
            <w:pPr>
              <w:pStyle w:val="a4"/>
              <w:overflowPunct/>
              <w:ind w:right="0"/>
              <w:jc w:val="right"/>
              <w:rPr>
                <w:lang w:val="en-GB"/>
              </w:rPr>
            </w:pPr>
            <w:r w:rsidRPr="00B479D8">
              <w:rPr>
                <w:lang w:val="en-GB"/>
              </w:rPr>
              <w:t>20.9</w:t>
            </w:r>
          </w:p>
        </w:tc>
        <w:tc>
          <w:tcPr>
            <w:tcW w:w="1449" w:type="dxa"/>
            <w:shd w:val="clear" w:color="auto" w:fill="auto"/>
            <w:tcMar>
              <w:top w:w="15" w:type="dxa"/>
              <w:left w:w="108" w:type="dxa"/>
              <w:bottom w:w="0" w:type="dxa"/>
              <w:right w:w="108" w:type="dxa"/>
            </w:tcMar>
            <w:vAlign w:val="bottom"/>
            <w:hideMark/>
          </w:tcPr>
          <w:p w14:paraId="308D0608" w14:textId="77777777" w:rsidR="0063282E" w:rsidRPr="00B479D8" w:rsidRDefault="0063282E" w:rsidP="002D6495">
            <w:pPr>
              <w:pStyle w:val="a4"/>
              <w:overflowPunct/>
              <w:ind w:right="0"/>
              <w:jc w:val="right"/>
              <w:rPr>
                <w:lang w:val="en-GB"/>
              </w:rPr>
            </w:pPr>
            <w:r w:rsidRPr="00B479D8">
              <w:rPr>
                <w:lang w:val="en-GB"/>
              </w:rPr>
              <w:t>20.9</w:t>
            </w:r>
          </w:p>
        </w:tc>
      </w:tr>
      <w:tr w:rsidR="0063282E" w:rsidRPr="00B479D8" w14:paraId="2027E748" w14:textId="77777777" w:rsidTr="002D6495">
        <w:tc>
          <w:tcPr>
            <w:tcW w:w="3315" w:type="dxa"/>
            <w:shd w:val="clear" w:color="auto" w:fill="auto"/>
            <w:tcMar>
              <w:top w:w="15" w:type="dxa"/>
              <w:left w:w="108" w:type="dxa"/>
              <w:bottom w:w="0" w:type="dxa"/>
              <w:right w:w="108" w:type="dxa"/>
            </w:tcMar>
            <w:hideMark/>
          </w:tcPr>
          <w:p w14:paraId="3BFCBA02" w14:textId="77777777" w:rsidR="0063282E" w:rsidRPr="00B479D8" w:rsidRDefault="0063282E" w:rsidP="002D6495">
            <w:pPr>
              <w:pStyle w:val="a4"/>
              <w:overflowPunct/>
              <w:ind w:right="0"/>
              <w:jc w:val="left"/>
              <w:rPr>
                <w:lang w:val="en-GB"/>
              </w:rPr>
            </w:pPr>
            <w:r w:rsidRPr="00B479D8">
              <w:rPr>
                <w:rFonts w:hint="eastAsia"/>
                <w:lang w:val="en-GB"/>
              </w:rPr>
              <w:t>女性所</w:t>
            </w:r>
            <w:r w:rsidRPr="00B479D8">
              <w:rPr>
                <w:lang w:val="en-GB"/>
              </w:rPr>
              <w:t>占议会席位</w:t>
            </w:r>
            <w:r w:rsidRPr="00B479D8">
              <w:rPr>
                <w:rFonts w:hint="eastAsia"/>
                <w:lang w:val="en-GB"/>
              </w:rPr>
              <w:t>比重</w:t>
            </w:r>
          </w:p>
        </w:tc>
        <w:tc>
          <w:tcPr>
            <w:tcW w:w="1303" w:type="dxa"/>
            <w:shd w:val="clear" w:color="auto" w:fill="auto"/>
            <w:tcMar>
              <w:top w:w="15" w:type="dxa"/>
              <w:left w:w="108" w:type="dxa"/>
              <w:bottom w:w="0" w:type="dxa"/>
              <w:right w:w="108" w:type="dxa"/>
            </w:tcMar>
            <w:vAlign w:val="bottom"/>
          </w:tcPr>
          <w:p w14:paraId="6978A42F" w14:textId="77777777" w:rsidR="0063282E" w:rsidRPr="00B479D8" w:rsidRDefault="0063282E" w:rsidP="002D6495">
            <w:pPr>
              <w:pStyle w:val="a4"/>
              <w:overflowPunct/>
              <w:ind w:right="0"/>
              <w:jc w:val="right"/>
              <w:rPr>
                <w:lang w:val="en-GB"/>
              </w:rPr>
            </w:pPr>
            <w:r w:rsidRPr="00B479D8">
              <w:rPr>
                <w:lang w:val="en-GB"/>
              </w:rPr>
              <w:t>5.8</w:t>
            </w:r>
          </w:p>
        </w:tc>
        <w:tc>
          <w:tcPr>
            <w:tcW w:w="1303" w:type="dxa"/>
            <w:shd w:val="clear" w:color="auto" w:fill="auto"/>
            <w:tcMar>
              <w:top w:w="15" w:type="dxa"/>
              <w:left w:w="108" w:type="dxa"/>
              <w:bottom w:w="0" w:type="dxa"/>
              <w:right w:w="108" w:type="dxa"/>
            </w:tcMar>
            <w:vAlign w:val="bottom"/>
            <w:hideMark/>
          </w:tcPr>
          <w:p w14:paraId="543F8786" w14:textId="77777777" w:rsidR="0063282E" w:rsidRPr="00B479D8" w:rsidRDefault="0063282E" w:rsidP="002D6495">
            <w:pPr>
              <w:pStyle w:val="a4"/>
              <w:overflowPunct/>
              <w:ind w:right="0"/>
              <w:jc w:val="right"/>
              <w:rPr>
                <w:lang w:val="en-GB"/>
              </w:rPr>
            </w:pPr>
            <w:r w:rsidRPr="00B479D8">
              <w:rPr>
                <w:lang w:val="en-GB"/>
              </w:rPr>
              <w:t>5.8%</w:t>
            </w:r>
          </w:p>
        </w:tc>
        <w:tc>
          <w:tcPr>
            <w:tcW w:w="1449" w:type="dxa"/>
            <w:shd w:val="clear" w:color="auto" w:fill="auto"/>
            <w:tcMar>
              <w:top w:w="15" w:type="dxa"/>
              <w:left w:w="108" w:type="dxa"/>
              <w:bottom w:w="0" w:type="dxa"/>
              <w:right w:w="108" w:type="dxa"/>
            </w:tcMar>
            <w:vAlign w:val="bottom"/>
            <w:hideMark/>
          </w:tcPr>
          <w:p w14:paraId="243F0177" w14:textId="77777777" w:rsidR="0063282E" w:rsidRPr="00B479D8" w:rsidRDefault="0063282E" w:rsidP="002D6495">
            <w:pPr>
              <w:pStyle w:val="a4"/>
              <w:overflowPunct/>
              <w:ind w:right="0"/>
              <w:jc w:val="right"/>
              <w:rPr>
                <w:lang w:val="en-GB"/>
              </w:rPr>
            </w:pPr>
            <w:r w:rsidRPr="00B479D8">
              <w:rPr>
                <w:lang w:val="en-GB"/>
              </w:rPr>
              <w:t>5.3%</w:t>
            </w:r>
          </w:p>
        </w:tc>
      </w:tr>
      <w:tr w:rsidR="0063282E" w:rsidRPr="00B479D8" w14:paraId="75661211" w14:textId="77777777" w:rsidTr="002D6495">
        <w:tc>
          <w:tcPr>
            <w:tcW w:w="3315" w:type="dxa"/>
            <w:shd w:val="clear" w:color="auto" w:fill="auto"/>
            <w:tcMar>
              <w:top w:w="15" w:type="dxa"/>
              <w:left w:w="108" w:type="dxa"/>
              <w:bottom w:w="0" w:type="dxa"/>
              <w:right w:w="108" w:type="dxa"/>
            </w:tcMar>
            <w:hideMark/>
          </w:tcPr>
          <w:p w14:paraId="35E07FB6" w14:textId="239C2C45" w:rsidR="0063282E" w:rsidRPr="00B479D8" w:rsidRDefault="0063282E" w:rsidP="002D6495">
            <w:pPr>
              <w:pStyle w:val="a4"/>
              <w:overflowPunct/>
              <w:ind w:right="0"/>
              <w:jc w:val="left"/>
              <w:rPr>
                <w:lang w:val="en-GB"/>
              </w:rPr>
            </w:pPr>
            <w:r w:rsidRPr="00B479D8">
              <w:rPr>
                <w:rFonts w:hint="eastAsia"/>
                <w:lang w:val="en-GB"/>
              </w:rPr>
              <w:t>女性</w:t>
            </w:r>
            <w:r w:rsidRPr="00B479D8">
              <w:rPr>
                <w:lang w:val="en-GB"/>
              </w:rPr>
              <w:t>中等教育程度</w:t>
            </w:r>
          </w:p>
        </w:tc>
        <w:tc>
          <w:tcPr>
            <w:tcW w:w="1303" w:type="dxa"/>
            <w:shd w:val="clear" w:color="auto" w:fill="auto"/>
            <w:tcMar>
              <w:top w:w="15" w:type="dxa"/>
              <w:left w:w="108" w:type="dxa"/>
              <w:bottom w:w="0" w:type="dxa"/>
              <w:right w:w="108" w:type="dxa"/>
            </w:tcMar>
            <w:vAlign w:val="bottom"/>
          </w:tcPr>
          <w:p w14:paraId="009038B2" w14:textId="77777777" w:rsidR="0063282E" w:rsidRPr="00B479D8" w:rsidRDefault="0063282E" w:rsidP="002D6495">
            <w:pPr>
              <w:pStyle w:val="a4"/>
              <w:overflowPunct/>
              <w:ind w:right="0"/>
              <w:jc w:val="right"/>
              <w:rPr>
                <w:lang w:val="en-GB"/>
              </w:rPr>
            </w:pPr>
            <w:r w:rsidRPr="00B479D8">
              <w:rPr>
                <w:lang w:val="en-GB"/>
              </w:rPr>
              <w:t>82.6</w:t>
            </w:r>
          </w:p>
        </w:tc>
        <w:tc>
          <w:tcPr>
            <w:tcW w:w="1303" w:type="dxa"/>
            <w:shd w:val="clear" w:color="auto" w:fill="auto"/>
            <w:tcMar>
              <w:top w:w="15" w:type="dxa"/>
              <w:left w:w="108" w:type="dxa"/>
              <w:bottom w:w="0" w:type="dxa"/>
              <w:right w:w="108" w:type="dxa"/>
            </w:tcMar>
            <w:vAlign w:val="bottom"/>
            <w:hideMark/>
          </w:tcPr>
          <w:p w14:paraId="37DBB465" w14:textId="77777777" w:rsidR="0063282E" w:rsidRPr="00B479D8" w:rsidRDefault="0063282E" w:rsidP="002D6495">
            <w:pPr>
              <w:pStyle w:val="a4"/>
              <w:overflowPunct/>
              <w:ind w:right="0"/>
              <w:jc w:val="right"/>
              <w:rPr>
                <w:lang w:val="en-GB"/>
              </w:rPr>
            </w:pPr>
            <w:r w:rsidRPr="00B479D8">
              <w:rPr>
                <w:lang w:val="en-GB"/>
              </w:rPr>
              <w:t>82.6%</w:t>
            </w:r>
          </w:p>
        </w:tc>
        <w:tc>
          <w:tcPr>
            <w:tcW w:w="1449" w:type="dxa"/>
            <w:shd w:val="clear" w:color="auto" w:fill="auto"/>
            <w:tcMar>
              <w:top w:w="15" w:type="dxa"/>
              <w:left w:w="108" w:type="dxa"/>
              <w:bottom w:w="0" w:type="dxa"/>
              <w:right w:w="108" w:type="dxa"/>
            </w:tcMar>
            <w:vAlign w:val="bottom"/>
            <w:hideMark/>
          </w:tcPr>
          <w:p w14:paraId="02A45539" w14:textId="77777777" w:rsidR="0063282E" w:rsidRPr="00B479D8" w:rsidRDefault="0063282E" w:rsidP="002D6495">
            <w:pPr>
              <w:pStyle w:val="a4"/>
              <w:overflowPunct/>
              <w:ind w:right="0"/>
              <w:jc w:val="right"/>
              <w:rPr>
                <w:lang w:val="en-GB"/>
              </w:rPr>
            </w:pPr>
            <w:r w:rsidRPr="00B479D8">
              <w:rPr>
                <w:lang w:val="en-GB"/>
              </w:rPr>
              <w:t>79.2%</w:t>
            </w:r>
          </w:p>
        </w:tc>
      </w:tr>
      <w:tr w:rsidR="0063282E" w:rsidRPr="00B479D8" w14:paraId="235BC924" w14:textId="77777777" w:rsidTr="002D6495">
        <w:tc>
          <w:tcPr>
            <w:tcW w:w="3315" w:type="dxa"/>
            <w:shd w:val="clear" w:color="auto" w:fill="auto"/>
            <w:tcMar>
              <w:top w:w="15" w:type="dxa"/>
              <w:left w:w="108" w:type="dxa"/>
              <w:bottom w:w="0" w:type="dxa"/>
              <w:right w:w="108" w:type="dxa"/>
            </w:tcMar>
            <w:hideMark/>
          </w:tcPr>
          <w:p w14:paraId="67D01661" w14:textId="395B1202" w:rsidR="0063282E" w:rsidRPr="00B479D8" w:rsidRDefault="0063282E" w:rsidP="002D6495">
            <w:pPr>
              <w:pStyle w:val="a4"/>
              <w:overflowPunct/>
              <w:ind w:right="0"/>
              <w:jc w:val="left"/>
              <w:rPr>
                <w:lang w:val="en-GB"/>
              </w:rPr>
            </w:pPr>
            <w:r w:rsidRPr="00B479D8">
              <w:rPr>
                <w:rFonts w:hint="eastAsia"/>
                <w:lang w:val="en-GB"/>
              </w:rPr>
              <w:t>男性</w:t>
            </w:r>
            <w:r w:rsidRPr="00B479D8">
              <w:rPr>
                <w:lang w:val="en-GB"/>
              </w:rPr>
              <w:t>中等教育程</w:t>
            </w:r>
            <w:r w:rsidRPr="00B479D8">
              <w:rPr>
                <w:rFonts w:hint="eastAsia"/>
                <w:lang w:val="en-GB"/>
              </w:rPr>
              <w:t>度</w:t>
            </w:r>
          </w:p>
        </w:tc>
        <w:tc>
          <w:tcPr>
            <w:tcW w:w="1303" w:type="dxa"/>
            <w:shd w:val="clear" w:color="auto" w:fill="auto"/>
            <w:tcMar>
              <w:top w:w="15" w:type="dxa"/>
              <w:left w:w="108" w:type="dxa"/>
              <w:bottom w:w="0" w:type="dxa"/>
              <w:right w:w="108" w:type="dxa"/>
            </w:tcMar>
            <w:vAlign w:val="bottom"/>
          </w:tcPr>
          <w:p w14:paraId="34F76FEA" w14:textId="77777777" w:rsidR="0063282E" w:rsidRPr="00B479D8" w:rsidRDefault="0063282E" w:rsidP="002D6495">
            <w:pPr>
              <w:pStyle w:val="a4"/>
              <w:overflowPunct/>
              <w:ind w:right="0"/>
              <w:jc w:val="right"/>
              <w:rPr>
                <w:lang w:val="en-GB"/>
              </w:rPr>
            </w:pPr>
            <w:r w:rsidRPr="00B479D8">
              <w:rPr>
                <w:lang w:val="en-GB"/>
              </w:rPr>
              <w:t>83.1</w:t>
            </w:r>
          </w:p>
        </w:tc>
        <w:tc>
          <w:tcPr>
            <w:tcW w:w="1303" w:type="dxa"/>
            <w:shd w:val="clear" w:color="auto" w:fill="auto"/>
            <w:tcMar>
              <w:top w:w="15" w:type="dxa"/>
              <w:left w:w="108" w:type="dxa"/>
              <w:bottom w:w="0" w:type="dxa"/>
              <w:right w:w="108" w:type="dxa"/>
            </w:tcMar>
            <w:vAlign w:val="bottom"/>
            <w:hideMark/>
          </w:tcPr>
          <w:p w14:paraId="138D3455" w14:textId="77777777" w:rsidR="0063282E" w:rsidRPr="00B479D8" w:rsidRDefault="0063282E" w:rsidP="002D6495">
            <w:pPr>
              <w:pStyle w:val="a4"/>
              <w:overflowPunct/>
              <w:ind w:right="0"/>
              <w:jc w:val="right"/>
              <w:rPr>
                <w:lang w:val="en-GB"/>
              </w:rPr>
            </w:pPr>
            <w:r w:rsidRPr="00B479D8">
              <w:rPr>
                <w:lang w:val="en-GB"/>
              </w:rPr>
              <w:t>83.1%</w:t>
            </w:r>
          </w:p>
        </w:tc>
        <w:tc>
          <w:tcPr>
            <w:tcW w:w="1449" w:type="dxa"/>
            <w:shd w:val="clear" w:color="auto" w:fill="auto"/>
            <w:tcMar>
              <w:top w:w="15" w:type="dxa"/>
              <w:left w:w="108" w:type="dxa"/>
              <w:bottom w:w="0" w:type="dxa"/>
              <w:right w:w="108" w:type="dxa"/>
            </w:tcMar>
            <w:vAlign w:val="bottom"/>
            <w:hideMark/>
          </w:tcPr>
          <w:p w14:paraId="2B1D6FEE" w14:textId="77777777" w:rsidR="0063282E" w:rsidRPr="00B479D8" w:rsidRDefault="0063282E" w:rsidP="002D6495">
            <w:pPr>
              <w:pStyle w:val="a4"/>
              <w:overflowPunct/>
              <w:ind w:right="0"/>
              <w:jc w:val="right"/>
              <w:rPr>
                <w:lang w:val="en-GB"/>
              </w:rPr>
            </w:pPr>
            <w:r w:rsidRPr="00B479D8">
              <w:rPr>
                <w:lang w:val="en-GB"/>
              </w:rPr>
              <w:t>81.0%</w:t>
            </w:r>
          </w:p>
        </w:tc>
      </w:tr>
      <w:tr w:rsidR="0063282E" w:rsidRPr="00B479D8" w14:paraId="7B556DF8" w14:textId="77777777" w:rsidTr="002D6495">
        <w:tc>
          <w:tcPr>
            <w:tcW w:w="3315" w:type="dxa"/>
            <w:shd w:val="clear" w:color="auto" w:fill="auto"/>
            <w:tcMar>
              <w:top w:w="15" w:type="dxa"/>
              <w:left w:w="108" w:type="dxa"/>
              <w:bottom w:w="0" w:type="dxa"/>
              <w:right w:w="108" w:type="dxa"/>
            </w:tcMar>
          </w:tcPr>
          <w:p w14:paraId="13402F17" w14:textId="6A8C4C42" w:rsidR="0063282E" w:rsidRPr="00B479D8" w:rsidRDefault="0063282E" w:rsidP="002D6495">
            <w:pPr>
              <w:pStyle w:val="a4"/>
              <w:overflowPunct/>
              <w:ind w:right="0"/>
              <w:jc w:val="left"/>
              <w:rPr>
                <w:lang w:val="en-GB"/>
              </w:rPr>
            </w:pPr>
            <w:r w:rsidRPr="00B479D8">
              <w:rPr>
                <w:rFonts w:hint="eastAsia"/>
                <w:lang w:val="en-GB"/>
              </w:rPr>
              <w:t>女性</w:t>
            </w:r>
            <w:r w:rsidRPr="00B479D8">
              <w:rPr>
                <w:lang w:val="en-GB"/>
              </w:rPr>
              <w:t>劳动</w:t>
            </w:r>
            <w:r w:rsidRPr="00B479D8">
              <w:rPr>
                <w:rFonts w:hint="eastAsia"/>
                <w:lang w:val="en-GB"/>
              </w:rPr>
              <w:t>力</w:t>
            </w:r>
            <w:r w:rsidRPr="00B479D8">
              <w:rPr>
                <w:lang w:val="en-GB"/>
              </w:rPr>
              <w:t>参与</w:t>
            </w:r>
            <w:r w:rsidRPr="00B479D8">
              <w:rPr>
                <w:rFonts w:hint="eastAsia"/>
                <w:lang w:val="en-GB"/>
              </w:rPr>
              <w:t>率</w:t>
            </w:r>
            <w:r w:rsidR="00DB34C1">
              <w:rPr>
                <w:lang w:val="en-GB"/>
              </w:rPr>
              <w:br/>
            </w:r>
            <w:r w:rsidRPr="00B479D8">
              <w:rPr>
                <w:lang w:val="en-GB"/>
              </w:rPr>
              <w:t>(15</w:t>
            </w:r>
            <w:r w:rsidRPr="00B479D8">
              <w:rPr>
                <w:lang w:val="en-GB"/>
              </w:rPr>
              <w:t>岁及以上</w:t>
            </w:r>
            <w:r w:rsidRPr="00B479D8">
              <w:rPr>
                <w:rFonts w:hint="eastAsia"/>
                <w:lang w:val="en-GB"/>
              </w:rPr>
              <w:t>所占百分比</w:t>
            </w:r>
            <w:r w:rsidRPr="00B479D8">
              <w:rPr>
                <w:lang w:val="en-GB"/>
              </w:rPr>
              <w:t>)</w:t>
            </w:r>
          </w:p>
        </w:tc>
        <w:tc>
          <w:tcPr>
            <w:tcW w:w="1303" w:type="dxa"/>
            <w:shd w:val="clear" w:color="auto" w:fill="auto"/>
            <w:tcMar>
              <w:top w:w="15" w:type="dxa"/>
              <w:left w:w="108" w:type="dxa"/>
              <w:bottom w:w="0" w:type="dxa"/>
              <w:right w:w="108" w:type="dxa"/>
            </w:tcMar>
            <w:vAlign w:val="bottom"/>
          </w:tcPr>
          <w:p w14:paraId="205B43FF" w14:textId="77777777" w:rsidR="0063282E" w:rsidRPr="00B479D8" w:rsidRDefault="0063282E" w:rsidP="002D6495">
            <w:pPr>
              <w:pStyle w:val="a4"/>
              <w:overflowPunct/>
              <w:ind w:right="0"/>
              <w:jc w:val="right"/>
              <w:rPr>
                <w:lang w:val="en-GB"/>
              </w:rPr>
            </w:pPr>
            <w:r w:rsidRPr="00B479D8">
              <w:rPr>
                <w:lang w:val="en-GB"/>
              </w:rPr>
              <w:t>35.1%</w:t>
            </w:r>
          </w:p>
        </w:tc>
        <w:tc>
          <w:tcPr>
            <w:tcW w:w="1303" w:type="dxa"/>
            <w:shd w:val="clear" w:color="auto" w:fill="auto"/>
            <w:tcMar>
              <w:top w:w="15" w:type="dxa"/>
              <w:left w:w="108" w:type="dxa"/>
              <w:bottom w:w="0" w:type="dxa"/>
              <w:right w:w="108" w:type="dxa"/>
            </w:tcMar>
            <w:vAlign w:val="bottom"/>
          </w:tcPr>
          <w:p w14:paraId="684C61C7" w14:textId="77777777" w:rsidR="0063282E" w:rsidRPr="00B479D8" w:rsidRDefault="0063282E" w:rsidP="002D6495">
            <w:pPr>
              <w:pStyle w:val="a4"/>
              <w:overflowPunct/>
              <w:ind w:right="0"/>
              <w:jc w:val="right"/>
              <w:rPr>
                <w:lang w:val="en-GB"/>
              </w:rPr>
            </w:pPr>
            <w:r w:rsidRPr="00B479D8">
              <w:rPr>
                <w:lang w:val="en-GB"/>
              </w:rPr>
              <w:t>34.9%</w:t>
            </w:r>
          </w:p>
        </w:tc>
        <w:tc>
          <w:tcPr>
            <w:tcW w:w="1449" w:type="dxa"/>
            <w:shd w:val="clear" w:color="auto" w:fill="auto"/>
            <w:tcMar>
              <w:top w:w="15" w:type="dxa"/>
              <w:left w:w="108" w:type="dxa"/>
              <w:bottom w:w="0" w:type="dxa"/>
              <w:right w:w="108" w:type="dxa"/>
            </w:tcMar>
            <w:vAlign w:val="bottom"/>
          </w:tcPr>
          <w:p w14:paraId="55500ED2" w14:textId="77777777" w:rsidR="0063282E" w:rsidRPr="00B479D8" w:rsidRDefault="0063282E" w:rsidP="002D6495">
            <w:pPr>
              <w:pStyle w:val="a4"/>
              <w:overflowPunct/>
              <w:ind w:right="0"/>
              <w:jc w:val="right"/>
              <w:rPr>
                <w:lang w:val="en-GB"/>
              </w:rPr>
            </w:pPr>
            <w:r w:rsidRPr="00B479D8">
              <w:rPr>
                <w:lang w:val="en-GB"/>
              </w:rPr>
              <w:t>35.4%</w:t>
            </w:r>
          </w:p>
        </w:tc>
      </w:tr>
      <w:tr w:rsidR="0063282E" w:rsidRPr="00B479D8" w14:paraId="7A7BFA41" w14:textId="77777777" w:rsidTr="002D6495">
        <w:tc>
          <w:tcPr>
            <w:tcW w:w="3315" w:type="dxa"/>
            <w:shd w:val="clear" w:color="auto" w:fill="auto"/>
            <w:tcMar>
              <w:top w:w="15" w:type="dxa"/>
              <w:left w:w="108" w:type="dxa"/>
              <w:bottom w:w="0" w:type="dxa"/>
              <w:right w:w="108" w:type="dxa"/>
            </w:tcMar>
          </w:tcPr>
          <w:p w14:paraId="1768C193" w14:textId="23566D26" w:rsidR="0063282E" w:rsidRPr="00B479D8" w:rsidRDefault="0063282E" w:rsidP="002D6495">
            <w:pPr>
              <w:pStyle w:val="a4"/>
              <w:overflowPunct/>
              <w:ind w:right="0"/>
              <w:jc w:val="left"/>
              <w:rPr>
                <w:lang w:val="en-GB"/>
              </w:rPr>
            </w:pPr>
            <w:r w:rsidRPr="00B479D8">
              <w:rPr>
                <w:rFonts w:hint="eastAsia"/>
                <w:lang w:val="en-GB"/>
              </w:rPr>
              <w:t>男性</w:t>
            </w:r>
            <w:r w:rsidRPr="00B479D8">
              <w:rPr>
                <w:lang w:val="en-GB"/>
              </w:rPr>
              <w:t>劳动</w:t>
            </w:r>
            <w:r w:rsidRPr="00B479D8">
              <w:rPr>
                <w:rFonts w:hint="eastAsia"/>
                <w:lang w:val="en-GB"/>
              </w:rPr>
              <w:t>力</w:t>
            </w:r>
            <w:r w:rsidRPr="00B479D8">
              <w:rPr>
                <w:lang w:val="en-GB"/>
              </w:rPr>
              <w:t>参与</w:t>
            </w:r>
            <w:r w:rsidRPr="00B479D8">
              <w:rPr>
                <w:rFonts w:hint="eastAsia"/>
                <w:lang w:val="en-GB"/>
              </w:rPr>
              <w:t>率</w:t>
            </w:r>
            <w:r w:rsidR="00DB34C1">
              <w:rPr>
                <w:lang w:val="en-GB"/>
              </w:rPr>
              <w:br/>
            </w:r>
            <w:r w:rsidRPr="00B479D8">
              <w:rPr>
                <w:lang w:val="en-GB"/>
              </w:rPr>
              <w:t>(15</w:t>
            </w:r>
            <w:r w:rsidRPr="00B479D8">
              <w:rPr>
                <w:lang w:val="en-GB"/>
              </w:rPr>
              <w:t>岁及以上</w:t>
            </w:r>
            <w:r w:rsidRPr="00B479D8">
              <w:rPr>
                <w:rFonts w:hint="eastAsia"/>
                <w:lang w:val="en-GB"/>
              </w:rPr>
              <w:t>所占百分比</w:t>
            </w:r>
            <w:r w:rsidRPr="00B479D8">
              <w:rPr>
                <w:lang w:val="en-GB"/>
              </w:rPr>
              <w:t>)</w:t>
            </w:r>
          </w:p>
        </w:tc>
        <w:tc>
          <w:tcPr>
            <w:tcW w:w="1303" w:type="dxa"/>
            <w:shd w:val="clear" w:color="auto" w:fill="auto"/>
            <w:tcMar>
              <w:top w:w="15" w:type="dxa"/>
              <w:left w:w="108" w:type="dxa"/>
              <w:bottom w:w="0" w:type="dxa"/>
              <w:right w:w="108" w:type="dxa"/>
            </w:tcMar>
            <w:vAlign w:val="bottom"/>
          </w:tcPr>
          <w:p w14:paraId="28D6EF42" w14:textId="77777777" w:rsidR="0063282E" w:rsidRPr="00B479D8" w:rsidRDefault="0063282E" w:rsidP="002D6495">
            <w:pPr>
              <w:pStyle w:val="a4"/>
              <w:overflowPunct/>
              <w:ind w:right="0"/>
              <w:jc w:val="right"/>
              <w:rPr>
                <w:lang w:val="en-GB"/>
              </w:rPr>
            </w:pPr>
            <w:r w:rsidRPr="00B479D8">
              <w:rPr>
                <w:lang w:val="en-GB"/>
              </w:rPr>
              <w:t>74.1%</w:t>
            </w:r>
          </w:p>
        </w:tc>
        <w:tc>
          <w:tcPr>
            <w:tcW w:w="1303" w:type="dxa"/>
            <w:shd w:val="clear" w:color="auto" w:fill="auto"/>
            <w:tcMar>
              <w:top w:w="15" w:type="dxa"/>
              <w:left w:w="108" w:type="dxa"/>
              <w:bottom w:w="0" w:type="dxa"/>
              <w:right w:w="108" w:type="dxa"/>
            </w:tcMar>
            <w:vAlign w:val="bottom"/>
          </w:tcPr>
          <w:p w14:paraId="58A57C0F" w14:textId="77777777" w:rsidR="0063282E" w:rsidRPr="00B479D8" w:rsidRDefault="0063282E" w:rsidP="002D6495">
            <w:pPr>
              <w:pStyle w:val="a4"/>
              <w:overflowPunct/>
              <w:ind w:right="0"/>
              <w:jc w:val="right"/>
              <w:rPr>
                <w:lang w:val="en-GB"/>
              </w:rPr>
            </w:pPr>
            <w:r w:rsidRPr="00B479D8">
              <w:rPr>
                <w:lang w:val="en-GB"/>
              </w:rPr>
              <w:t>72.2%</w:t>
            </w:r>
          </w:p>
        </w:tc>
        <w:tc>
          <w:tcPr>
            <w:tcW w:w="1449" w:type="dxa"/>
            <w:shd w:val="clear" w:color="auto" w:fill="auto"/>
            <w:tcMar>
              <w:top w:w="15" w:type="dxa"/>
              <w:left w:w="108" w:type="dxa"/>
              <w:bottom w:w="0" w:type="dxa"/>
              <w:right w:w="108" w:type="dxa"/>
            </w:tcMar>
            <w:vAlign w:val="bottom"/>
          </w:tcPr>
          <w:p w14:paraId="5F95376B" w14:textId="77777777" w:rsidR="0063282E" w:rsidRPr="00B479D8" w:rsidRDefault="0063282E" w:rsidP="002D6495">
            <w:pPr>
              <w:pStyle w:val="a4"/>
              <w:overflowPunct/>
              <w:ind w:right="0"/>
              <w:jc w:val="right"/>
              <w:rPr>
                <w:lang w:val="en-GB"/>
              </w:rPr>
            </w:pPr>
            <w:r w:rsidRPr="00B479D8">
              <w:rPr>
                <w:lang w:val="en-GB"/>
              </w:rPr>
              <w:t>74.6%</w:t>
            </w:r>
          </w:p>
        </w:tc>
      </w:tr>
    </w:tbl>
    <w:p w14:paraId="013C8F85" w14:textId="77777777" w:rsidR="0063282E" w:rsidRPr="007F0DD8" w:rsidRDefault="0063282E" w:rsidP="002C35D5">
      <w:pPr>
        <w:pStyle w:val="SingleTxtGC"/>
        <w:spacing w:before="120"/>
        <w:rPr>
          <w:rFonts w:eastAsia="楷体"/>
          <w:sz w:val="19"/>
          <w:szCs w:val="19"/>
        </w:rPr>
      </w:pPr>
      <w:r w:rsidRPr="007F0DD8">
        <w:rPr>
          <w:rFonts w:eastAsia="楷体"/>
          <w:sz w:val="19"/>
          <w:szCs w:val="19"/>
        </w:rPr>
        <w:t>资料来源：</w:t>
      </w:r>
      <w:r w:rsidRPr="008A1AED">
        <w:rPr>
          <w:rFonts w:eastAsiaTheme="minorEastAsia"/>
          <w:sz w:val="19"/>
          <w:szCs w:val="19"/>
        </w:rPr>
        <w:t>2</w:t>
      </w:r>
      <w:r w:rsidRPr="007F0DD8">
        <w:rPr>
          <w:rFonts w:eastAsiaTheme="minorEastAsia"/>
          <w:sz w:val="19"/>
          <w:szCs w:val="19"/>
        </w:rPr>
        <w:t>0</w:t>
      </w:r>
      <w:r w:rsidRPr="008A1AED">
        <w:rPr>
          <w:rFonts w:eastAsiaTheme="minorEastAsia"/>
          <w:sz w:val="19"/>
          <w:szCs w:val="19"/>
        </w:rPr>
        <w:t>18</w:t>
      </w:r>
      <w:r w:rsidRPr="007F0DD8">
        <w:rPr>
          <w:rFonts w:eastAsiaTheme="minorEastAsia" w:hint="eastAsia"/>
          <w:sz w:val="19"/>
          <w:szCs w:val="19"/>
        </w:rPr>
        <w:t>年、</w:t>
      </w:r>
      <w:r w:rsidRPr="008A1AED">
        <w:rPr>
          <w:rFonts w:eastAsiaTheme="minorEastAsia"/>
          <w:sz w:val="19"/>
          <w:szCs w:val="19"/>
        </w:rPr>
        <w:t>2</w:t>
      </w:r>
      <w:r w:rsidRPr="007F0DD8">
        <w:rPr>
          <w:rFonts w:eastAsiaTheme="minorEastAsia"/>
          <w:sz w:val="19"/>
          <w:szCs w:val="19"/>
        </w:rPr>
        <w:t>0</w:t>
      </w:r>
      <w:r w:rsidRPr="008A1AED">
        <w:rPr>
          <w:rFonts w:eastAsiaTheme="minorEastAsia"/>
          <w:sz w:val="19"/>
          <w:szCs w:val="19"/>
        </w:rPr>
        <w:t>19</w:t>
      </w:r>
      <w:r w:rsidRPr="007F0DD8">
        <w:rPr>
          <w:rFonts w:eastAsiaTheme="minorEastAsia" w:hint="eastAsia"/>
          <w:sz w:val="19"/>
          <w:szCs w:val="19"/>
        </w:rPr>
        <w:t>年和</w:t>
      </w:r>
      <w:r w:rsidRPr="008A1AED">
        <w:rPr>
          <w:rFonts w:eastAsiaTheme="minorEastAsia"/>
          <w:sz w:val="19"/>
          <w:szCs w:val="19"/>
        </w:rPr>
        <w:t>2</w:t>
      </w:r>
      <w:r w:rsidRPr="007F0DD8">
        <w:rPr>
          <w:rFonts w:eastAsiaTheme="minorEastAsia"/>
          <w:sz w:val="19"/>
          <w:szCs w:val="19"/>
        </w:rPr>
        <w:t>0</w:t>
      </w:r>
      <w:r w:rsidRPr="008A1AED">
        <w:rPr>
          <w:rFonts w:eastAsiaTheme="minorEastAsia"/>
          <w:sz w:val="19"/>
          <w:szCs w:val="19"/>
        </w:rPr>
        <w:t>2</w:t>
      </w:r>
      <w:r w:rsidRPr="007F0DD8">
        <w:rPr>
          <w:rFonts w:eastAsiaTheme="minorEastAsia"/>
          <w:sz w:val="19"/>
          <w:szCs w:val="19"/>
        </w:rPr>
        <w:t>0</w:t>
      </w:r>
      <w:r w:rsidRPr="007F0DD8">
        <w:rPr>
          <w:rFonts w:eastAsiaTheme="minorEastAsia" w:hint="eastAsia"/>
          <w:sz w:val="19"/>
          <w:szCs w:val="19"/>
        </w:rPr>
        <w:t>年</w:t>
      </w:r>
      <w:r w:rsidRPr="007F0DD8">
        <w:rPr>
          <w:rFonts w:eastAsiaTheme="minorEastAsia"/>
          <w:sz w:val="19"/>
          <w:szCs w:val="19"/>
        </w:rPr>
        <w:t>《人类发展报告》</w:t>
      </w:r>
      <w:r w:rsidRPr="007F0DD8">
        <w:rPr>
          <w:rFonts w:eastAsiaTheme="minorEastAsia" w:hint="eastAsia"/>
          <w:sz w:val="19"/>
          <w:szCs w:val="19"/>
        </w:rPr>
        <w:t>。</w:t>
      </w:r>
    </w:p>
    <w:p w14:paraId="0B5A9732" w14:textId="196A30B5" w:rsidR="0063282E" w:rsidRPr="007F0DD8" w:rsidRDefault="00B479D8" w:rsidP="0063282E">
      <w:pPr>
        <w:pStyle w:val="SingleTxtGC"/>
        <w:rPr>
          <w:lang w:val="fr-CH"/>
        </w:rPr>
      </w:pPr>
      <w:r w:rsidRPr="00B479D8">
        <w:rPr>
          <w:lang w:val="fr-CH"/>
        </w:rPr>
        <w:t>12</w:t>
      </w:r>
      <w:r w:rsidRPr="007F0DD8">
        <w:rPr>
          <w:lang w:val="fr-CH"/>
        </w:rPr>
        <w:t>.</w:t>
      </w:r>
      <w:r>
        <w:rPr>
          <w:lang w:val="fr-CH"/>
        </w:rPr>
        <w:tab/>
      </w:r>
      <w:r w:rsidR="0063282E" w:rsidRPr="00B479D8">
        <w:rPr>
          <w:lang w:val="fr-CH"/>
        </w:rPr>
        <w:t>2</w:t>
      </w:r>
      <w:r w:rsidR="0063282E" w:rsidRPr="007F0DD8">
        <w:rPr>
          <w:lang w:val="fr-CH"/>
        </w:rPr>
        <w:t>0</w:t>
      </w:r>
      <w:r w:rsidR="0063282E" w:rsidRPr="00B479D8">
        <w:rPr>
          <w:lang w:val="fr-CH"/>
        </w:rPr>
        <w:t>19</w:t>
      </w:r>
      <w:r w:rsidR="0063282E" w:rsidRPr="007F0DD8">
        <w:rPr>
          <w:rFonts w:hint="eastAsia"/>
          <w:lang w:val="fr-CH"/>
        </w:rPr>
        <w:t>年，斯里兰卡性别不平等指数为</w:t>
      </w:r>
      <w:r w:rsidR="0063282E" w:rsidRPr="007F0DD8">
        <w:rPr>
          <w:lang w:val="fr-CH"/>
        </w:rPr>
        <w:t>0.</w:t>
      </w:r>
      <w:r w:rsidR="0063282E" w:rsidRPr="00B479D8">
        <w:rPr>
          <w:lang w:val="fr-CH"/>
        </w:rPr>
        <w:t>4</w:t>
      </w:r>
      <w:r w:rsidR="0063282E" w:rsidRPr="007F0DD8">
        <w:rPr>
          <w:lang w:val="fr-CH"/>
        </w:rPr>
        <w:t>0</w:t>
      </w:r>
      <w:r w:rsidR="0063282E" w:rsidRPr="00B479D8">
        <w:rPr>
          <w:lang w:val="fr-CH"/>
        </w:rPr>
        <w:t>1,</w:t>
      </w:r>
      <w:r w:rsidR="005F08BA">
        <w:rPr>
          <w:lang w:val="fr-CH"/>
        </w:rPr>
        <w:t xml:space="preserve"> </w:t>
      </w:r>
      <w:r w:rsidR="0063282E" w:rsidRPr="007F0DD8">
        <w:rPr>
          <w:rFonts w:hint="eastAsia"/>
          <w:lang w:val="fr-CH"/>
        </w:rPr>
        <w:t>在</w:t>
      </w:r>
      <w:r w:rsidR="0063282E" w:rsidRPr="00B479D8">
        <w:rPr>
          <w:lang w:val="fr-CH"/>
        </w:rPr>
        <w:t>162</w:t>
      </w:r>
      <w:r w:rsidR="0063282E" w:rsidRPr="007F0DD8">
        <w:rPr>
          <w:rFonts w:hint="eastAsia"/>
          <w:lang w:val="fr-CH"/>
        </w:rPr>
        <w:t>个国家中排名第</w:t>
      </w:r>
      <w:r w:rsidR="0063282E" w:rsidRPr="00B479D8">
        <w:rPr>
          <w:lang w:val="fr-CH"/>
        </w:rPr>
        <w:t>9</w:t>
      </w:r>
      <w:r w:rsidR="0063282E" w:rsidRPr="007F0DD8">
        <w:rPr>
          <w:lang w:val="fr-CH"/>
        </w:rPr>
        <w:t>0</w:t>
      </w:r>
      <w:r w:rsidR="0063282E" w:rsidRPr="007F0DD8">
        <w:rPr>
          <w:rFonts w:hint="eastAsia"/>
          <w:lang w:val="fr-CH"/>
        </w:rPr>
        <w:t>位。</w:t>
      </w:r>
      <w:r w:rsidR="0063282E" w:rsidRPr="00B479D8">
        <w:rPr>
          <w:lang w:val="fr-CH"/>
        </w:rPr>
        <w:t>2</w:t>
      </w:r>
      <w:r w:rsidR="0063282E" w:rsidRPr="007F0DD8">
        <w:rPr>
          <w:lang w:val="fr-CH"/>
        </w:rPr>
        <w:t>0</w:t>
      </w:r>
      <w:r w:rsidR="0063282E" w:rsidRPr="00B479D8">
        <w:rPr>
          <w:lang w:val="fr-CH"/>
        </w:rPr>
        <w:t>17</w:t>
      </w:r>
      <w:r w:rsidR="0063282E" w:rsidRPr="007F0DD8">
        <w:rPr>
          <w:rFonts w:hint="eastAsia"/>
          <w:lang w:val="fr-CH"/>
        </w:rPr>
        <w:t>年，斯里兰卡性别不平等指数为</w:t>
      </w:r>
      <w:r w:rsidR="0063282E" w:rsidRPr="007F0DD8">
        <w:rPr>
          <w:lang w:val="fr-CH"/>
        </w:rPr>
        <w:t>0.</w:t>
      </w:r>
      <w:r w:rsidR="0063282E" w:rsidRPr="00B479D8">
        <w:rPr>
          <w:lang w:val="fr-CH"/>
        </w:rPr>
        <w:t>354,</w:t>
      </w:r>
      <w:r w:rsidR="0063282E" w:rsidRPr="007F0DD8">
        <w:rPr>
          <w:rFonts w:hint="eastAsia"/>
          <w:lang w:val="fr-CH"/>
        </w:rPr>
        <w:t>在</w:t>
      </w:r>
      <w:r w:rsidR="0063282E" w:rsidRPr="00B479D8">
        <w:rPr>
          <w:lang w:val="fr-CH"/>
        </w:rPr>
        <w:t>16</w:t>
      </w:r>
      <w:r w:rsidR="0063282E" w:rsidRPr="007F0DD8">
        <w:rPr>
          <w:lang w:val="fr-CH"/>
        </w:rPr>
        <w:t>0</w:t>
      </w:r>
      <w:r w:rsidR="0063282E" w:rsidRPr="007F0DD8">
        <w:rPr>
          <w:rFonts w:hint="eastAsia"/>
          <w:lang w:val="fr-CH"/>
        </w:rPr>
        <w:t>个国家中排名第</w:t>
      </w:r>
      <w:r w:rsidR="0063282E" w:rsidRPr="00B479D8">
        <w:rPr>
          <w:lang w:val="fr-CH"/>
        </w:rPr>
        <w:t>8</w:t>
      </w:r>
      <w:r w:rsidR="0063282E" w:rsidRPr="007F0DD8">
        <w:rPr>
          <w:lang w:val="fr-CH"/>
        </w:rPr>
        <w:t>0</w:t>
      </w:r>
      <w:r w:rsidR="0063282E" w:rsidRPr="007F0DD8">
        <w:rPr>
          <w:rFonts w:hint="eastAsia"/>
          <w:lang w:val="fr-CH"/>
        </w:rPr>
        <w:t>位。</w:t>
      </w:r>
      <w:r w:rsidR="0063282E" w:rsidRPr="00B479D8">
        <w:rPr>
          <w:lang w:val="fr-CH"/>
        </w:rPr>
        <w:t>2</w:t>
      </w:r>
      <w:r w:rsidR="0063282E" w:rsidRPr="007F0DD8">
        <w:rPr>
          <w:lang w:val="fr-CH"/>
        </w:rPr>
        <w:t>0</w:t>
      </w:r>
      <w:r w:rsidR="0063282E" w:rsidRPr="00B479D8">
        <w:rPr>
          <w:lang w:val="fr-CH"/>
        </w:rPr>
        <w:t>18</w:t>
      </w:r>
      <w:r w:rsidR="0063282E" w:rsidRPr="007F0DD8">
        <w:rPr>
          <w:rFonts w:hint="eastAsia"/>
          <w:lang w:val="fr-CH"/>
        </w:rPr>
        <w:t>年为</w:t>
      </w:r>
      <w:r w:rsidR="0063282E" w:rsidRPr="007F0DD8">
        <w:rPr>
          <w:lang w:val="fr-CH"/>
        </w:rPr>
        <w:t>0.</w:t>
      </w:r>
      <w:r w:rsidR="0063282E" w:rsidRPr="00B479D8">
        <w:rPr>
          <w:lang w:val="fr-CH"/>
        </w:rPr>
        <w:t>380,</w:t>
      </w:r>
      <w:r w:rsidR="005F08BA">
        <w:rPr>
          <w:lang w:val="fr-CH"/>
        </w:rPr>
        <w:t xml:space="preserve"> </w:t>
      </w:r>
      <w:r w:rsidR="0063282E" w:rsidRPr="007F0DD8">
        <w:rPr>
          <w:rFonts w:hint="eastAsia"/>
          <w:lang w:val="fr-CH"/>
        </w:rPr>
        <w:t>排名第</w:t>
      </w:r>
      <w:r w:rsidR="0063282E" w:rsidRPr="00B479D8">
        <w:rPr>
          <w:lang w:val="fr-CH"/>
        </w:rPr>
        <w:t>86</w:t>
      </w:r>
      <w:r w:rsidR="0063282E" w:rsidRPr="007F0DD8">
        <w:rPr>
          <w:rFonts w:hint="eastAsia"/>
          <w:lang w:val="fr-CH"/>
        </w:rPr>
        <w:t>位。性别不平等指数可以解释为男女在生殖健康、教育和经济赋权三个方面中成就不均衡造成的人类发展损失。</w:t>
      </w:r>
      <w:r w:rsidR="0063282E" w:rsidRPr="00B479D8">
        <w:rPr>
          <w:lang w:val="fr-CH"/>
        </w:rPr>
        <w:t>2</w:t>
      </w:r>
      <w:r w:rsidR="0063282E" w:rsidRPr="007F0DD8">
        <w:rPr>
          <w:lang w:val="fr-CH"/>
        </w:rPr>
        <w:t>0</w:t>
      </w:r>
      <w:r w:rsidR="0063282E" w:rsidRPr="00B479D8">
        <w:rPr>
          <w:lang w:val="fr-CH"/>
        </w:rPr>
        <w:t>19</w:t>
      </w:r>
      <w:r w:rsidR="0063282E" w:rsidRPr="007F0DD8">
        <w:rPr>
          <w:rFonts w:hint="eastAsia"/>
          <w:lang w:val="fr-CH"/>
        </w:rPr>
        <w:t>年，女性在议会中所占席位比重下降</w:t>
      </w:r>
      <w:r w:rsidR="0063282E" w:rsidRPr="00B479D8">
        <w:rPr>
          <w:lang w:val="fr-CH"/>
        </w:rPr>
        <w:t>5</w:t>
      </w:r>
      <w:r w:rsidR="0063282E" w:rsidRPr="007F0DD8">
        <w:rPr>
          <w:lang w:val="fr-CH"/>
        </w:rPr>
        <w:t>%</w:t>
      </w:r>
      <w:r w:rsidR="0063282E" w:rsidRPr="007F0DD8">
        <w:rPr>
          <w:rFonts w:hint="eastAsia"/>
          <w:lang w:val="fr-CH"/>
        </w:rPr>
        <w:t>，使该指标雪上加霜。</w:t>
      </w:r>
      <w:r w:rsidR="0063282E" w:rsidRPr="00B479D8">
        <w:rPr>
          <w:lang w:val="fr-CH"/>
        </w:rPr>
        <w:t>2</w:t>
      </w:r>
      <w:r w:rsidR="0063282E" w:rsidRPr="007F0DD8">
        <w:rPr>
          <w:lang w:val="fr-CH"/>
        </w:rPr>
        <w:t>0</w:t>
      </w:r>
      <w:r w:rsidR="0063282E" w:rsidRPr="00B479D8">
        <w:rPr>
          <w:lang w:val="fr-CH"/>
        </w:rPr>
        <w:t>19</w:t>
      </w:r>
      <w:r w:rsidR="0063282E" w:rsidRPr="007F0DD8">
        <w:rPr>
          <w:rFonts w:hint="eastAsia"/>
          <w:lang w:val="fr-CH"/>
        </w:rPr>
        <w:t>年，女性较低劳动力参与率对《人类发展报告》的相关性别指标产生影响。</w:t>
      </w:r>
      <w:r w:rsidR="0063282E" w:rsidRPr="00B479D8">
        <w:rPr>
          <w:lang w:val="fr-CH"/>
        </w:rPr>
        <w:t>2</w:t>
      </w:r>
      <w:r w:rsidR="0063282E" w:rsidRPr="007F0DD8">
        <w:rPr>
          <w:lang w:val="fr-CH"/>
        </w:rPr>
        <w:t>0</w:t>
      </w:r>
      <w:r w:rsidR="0063282E" w:rsidRPr="00B479D8">
        <w:rPr>
          <w:lang w:val="fr-CH"/>
        </w:rPr>
        <w:t>19</w:t>
      </w:r>
      <w:r w:rsidR="0063282E" w:rsidRPr="007F0DD8">
        <w:rPr>
          <w:rFonts w:hint="eastAsia"/>
          <w:lang w:val="fr-CH"/>
        </w:rPr>
        <w:t>年，产妇死亡率</w:t>
      </w:r>
      <w:r w:rsidR="0063282E" w:rsidRPr="007F0DD8">
        <w:rPr>
          <w:lang w:val="fr-CH"/>
        </w:rPr>
        <w:t>(</w:t>
      </w:r>
      <w:r w:rsidR="0063282E" w:rsidRPr="007F0DD8">
        <w:rPr>
          <w:rFonts w:hint="eastAsia"/>
          <w:lang w:val="fr-CH"/>
        </w:rPr>
        <w:t>每</w:t>
      </w:r>
      <w:r w:rsidR="0063282E" w:rsidRPr="00B479D8">
        <w:rPr>
          <w:lang w:val="fr-CH"/>
        </w:rPr>
        <w:t>1</w:t>
      </w:r>
      <w:r w:rsidR="0063282E" w:rsidRPr="007F0DD8">
        <w:rPr>
          <w:lang w:val="fr-CH"/>
        </w:rPr>
        <w:t>0</w:t>
      </w:r>
      <w:r w:rsidR="0063282E" w:rsidRPr="007F0DD8">
        <w:rPr>
          <w:rFonts w:hint="eastAsia"/>
          <w:lang w:val="fr-CH"/>
        </w:rPr>
        <w:t>万活</w:t>
      </w:r>
      <w:proofErr w:type="gramStart"/>
      <w:r w:rsidR="0063282E" w:rsidRPr="007F0DD8">
        <w:rPr>
          <w:rFonts w:hint="eastAsia"/>
          <w:lang w:val="fr-CH"/>
        </w:rPr>
        <w:t>产死亡</w:t>
      </w:r>
      <w:proofErr w:type="gramEnd"/>
      <w:r w:rsidR="0063282E" w:rsidRPr="007F0DD8">
        <w:rPr>
          <w:rFonts w:hint="eastAsia"/>
          <w:lang w:val="fr-CH"/>
        </w:rPr>
        <w:t>人数</w:t>
      </w:r>
      <w:r w:rsidR="0063282E" w:rsidRPr="007F0DD8">
        <w:rPr>
          <w:lang w:val="fr-CH"/>
        </w:rPr>
        <w:t>)</w:t>
      </w:r>
      <w:r w:rsidR="0063282E" w:rsidRPr="007F0DD8">
        <w:rPr>
          <w:rFonts w:hint="eastAsia"/>
          <w:lang w:val="fr-CH"/>
        </w:rPr>
        <w:t>增加</w:t>
      </w:r>
      <w:r w:rsidR="0063282E" w:rsidRPr="00B479D8">
        <w:rPr>
          <w:lang w:val="fr-CH"/>
        </w:rPr>
        <w:t>4</w:t>
      </w:r>
      <w:r w:rsidR="0063282E" w:rsidRPr="007F0DD8">
        <w:rPr>
          <w:rFonts w:hint="eastAsia"/>
          <w:lang w:val="fr-CH"/>
        </w:rPr>
        <w:t>人，是卫生部门的关切问题。卫生部门已采取措施降低这一数字，开始对每一起孕妇死亡事件进行系统调查。</w:t>
      </w:r>
    </w:p>
    <w:p w14:paraId="2D66FD48" w14:textId="77777777" w:rsidR="0063282E" w:rsidRPr="007F0DD8" w:rsidRDefault="0063282E" w:rsidP="0063282E">
      <w:pPr>
        <w:pStyle w:val="SingleTxtGC"/>
        <w:rPr>
          <w:rFonts w:ascii="Time New Roman" w:eastAsia="黑体" w:hAnsi="Time New Roman" w:hint="eastAsia"/>
          <w:lang w:val="fr-CH"/>
        </w:rPr>
      </w:pPr>
      <w:r w:rsidRPr="007F0DD8">
        <w:rPr>
          <w:rFonts w:ascii="Time New Roman" w:eastAsia="黑体" w:hAnsi="Time New Roman" w:hint="eastAsia"/>
          <w:lang w:val="fr-CH"/>
        </w:rPr>
        <w:t>生命过程中性别差距</w:t>
      </w:r>
      <w:r w:rsidRPr="007F0DD8">
        <w:rPr>
          <w:rFonts w:ascii="Time New Roman" w:eastAsia="黑体" w:hAnsi="Time New Roman"/>
          <w:lang w:val="fr-CH"/>
        </w:rPr>
        <w:t>(</w:t>
      </w:r>
      <w:r w:rsidRPr="007F0DD8">
        <w:rPr>
          <w:rFonts w:ascii="Time New Roman" w:eastAsia="黑体" w:hAnsi="Time New Roman" w:hint="eastAsia"/>
          <w:lang w:val="fr-CH"/>
        </w:rPr>
        <w:t>女性与男性比率</w:t>
      </w:r>
      <w:r w:rsidRPr="007F0DD8">
        <w:rPr>
          <w:rFonts w:ascii="Time New Roman" w:eastAsia="黑体" w:hAnsi="Time New Roman"/>
          <w:lang w:val="fr-CH"/>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75"/>
        <w:gridCol w:w="1291"/>
        <w:gridCol w:w="1404"/>
      </w:tblGrid>
      <w:tr w:rsidR="0063282E" w:rsidRPr="00B479D8" w14:paraId="597FCD22" w14:textId="77777777" w:rsidTr="002D6495">
        <w:trPr>
          <w:tblHeader/>
        </w:trPr>
        <w:tc>
          <w:tcPr>
            <w:tcW w:w="4675" w:type="dxa"/>
            <w:tcBorders>
              <w:top w:val="single" w:sz="4" w:space="0" w:color="auto"/>
              <w:bottom w:val="single" w:sz="12" w:space="0" w:color="auto"/>
            </w:tcBorders>
            <w:shd w:val="clear" w:color="auto" w:fill="auto"/>
            <w:vAlign w:val="bottom"/>
          </w:tcPr>
          <w:p w14:paraId="630F8743" w14:textId="77777777" w:rsidR="0063282E" w:rsidRPr="00B479D8" w:rsidRDefault="0063282E" w:rsidP="002D6495">
            <w:pPr>
              <w:pStyle w:val="a5"/>
              <w:ind w:right="0"/>
              <w:jc w:val="left"/>
              <w:rPr>
                <w:lang w:val="en-GB"/>
              </w:rPr>
            </w:pPr>
            <w:r w:rsidRPr="00B479D8">
              <w:rPr>
                <w:lang w:val="en-GB"/>
              </w:rPr>
              <w:t>指标</w:t>
            </w:r>
          </w:p>
        </w:tc>
        <w:tc>
          <w:tcPr>
            <w:tcW w:w="1291" w:type="dxa"/>
            <w:tcBorders>
              <w:top w:val="single" w:sz="4" w:space="0" w:color="auto"/>
              <w:bottom w:val="single" w:sz="12" w:space="0" w:color="auto"/>
            </w:tcBorders>
            <w:shd w:val="clear" w:color="auto" w:fill="auto"/>
            <w:vAlign w:val="bottom"/>
          </w:tcPr>
          <w:p w14:paraId="65C4FE33" w14:textId="77777777" w:rsidR="0063282E" w:rsidRPr="00B479D8" w:rsidRDefault="0063282E" w:rsidP="002D6495">
            <w:pPr>
              <w:pStyle w:val="a5"/>
              <w:ind w:right="0"/>
              <w:jc w:val="right"/>
              <w:rPr>
                <w:lang w:val="en-GB"/>
              </w:rPr>
            </w:pPr>
            <w:r w:rsidRPr="00B479D8">
              <w:rPr>
                <w:lang w:val="en-GB"/>
              </w:rPr>
              <w:t>2018</w:t>
            </w:r>
          </w:p>
        </w:tc>
        <w:tc>
          <w:tcPr>
            <w:tcW w:w="1404" w:type="dxa"/>
            <w:tcBorders>
              <w:top w:val="single" w:sz="4" w:space="0" w:color="auto"/>
              <w:bottom w:val="single" w:sz="12" w:space="0" w:color="auto"/>
            </w:tcBorders>
            <w:shd w:val="clear" w:color="auto" w:fill="auto"/>
            <w:vAlign w:val="bottom"/>
          </w:tcPr>
          <w:p w14:paraId="5158DF6A" w14:textId="77777777" w:rsidR="0063282E" w:rsidRPr="00B479D8" w:rsidRDefault="0063282E" w:rsidP="002D6495">
            <w:pPr>
              <w:pStyle w:val="a5"/>
              <w:ind w:right="0"/>
              <w:jc w:val="right"/>
              <w:rPr>
                <w:lang w:val="en-GB"/>
              </w:rPr>
            </w:pPr>
            <w:r w:rsidRPr="00B479D8">
              <w:rPr>
                <w:lang w:val="en-GB"/>
              </w:rPr>
              <w:t>2019</w:t>
            </w:r>
          </w:p>
        </w:tc>
      </w:tr>
      <w:tr w:rsidR="0063282E" w:rsidRPr="00B479D8" w14:paraId="4AD72141" w14:textId="77777777" w:rsidTr="002D6495">
        <w:tc>
          <w:tcPr>
            <w:tcW w:w="4675" w:type="dxa"/>
            <w:tcBorders>
              <w:top w:val="single" w:sz="12" w:space="0" w:color="auto"/>
            </w:tcBorders>
            <w:shd w:val="clear" w:color="auto" w:fill="auto"/>
          </w:tcPr>
          <w:p w14:paraId="16ED7336" w14:textId="77777777" w:rsidR="0063282E" w:rsidRPr="00B479D8" w:rsidRDefault="0063282E" w:rsidP="002D6495">
            <w:pPr>
              <w:pStyle w:val="a4"/>
              <w:overflowPunct/>
              <w:ind w:right="0"/>
              <w:jc w:val="left"/>
              <w:rPr>
                <w:lang w:val="en-GB"/>
              </w:rPr>
            </w:pPr>
            <w:r w:rsidRPr="00B479D8">
              <w:rPr>
                <w:rFonts w:hint="eastAsia"/>
                <w:lang w:val="en-GB"/>
              </w:rPr>
              <w:t>出生时</w:t>
            </w:r>
            <w:r w:rsidRPr="00B479D8">
              <w:rPr>
                <w:lang w:val="en-GB"/>
              </w:rPr>
              <w:t>性别</w:t>
            </w:r>
            <w:r w:rsidRPr="00B479D8">
              <w:rPr>
                <w:rFonts w:hint="eastAsia"/>
                <w:lang w:val="en-GB"/>
              </w:rPr>
              <w:t>比率</w:t>
            </w:r>
            <w:r w:rsidRPr="00B479D8">
              <w:rPr>
                <w:lang w:val="en-GB"/>
              </w:rPr>
              <w:t>(</w:t>
            </w:r>
            <w:r w:rsidRPr="00B479D8">
              <w:rPr>
                <w:lang w:val="en-GB"/>
              </w:rPr>
              <w:t>男性</w:t>
            </w:r>
            <w:r w:rsidRPr="00B479D8">
              <w:rPr>
                <w:rFonts w:hint="eastAsia"/>
                <w:lang w:val="en-GB"/>
              </w:rPr>
              <w:t>与</w:t>
            </w:r>
            <w:r w:rsidRPr="00B479D8">
              <w:rPr>
                <w:lang w:val="en-GB"/>
              </w:rPr>
              <w:t>女性</w:t>
            </w:r>
            <w:r w:rsidRPr="00B479D8">
              <w:rPr>
                <w:lang w:val="en-GB"/>
              </w:rPr>
              <w:t>)</w:t>
            </w:r>
          </w:p>
        </w:tc>
        <w:tc>
          <w:tcPr>
            <w:tcW w:w="1291" w:type="dxa"/>
            <w:tcBorders>
              <w:top w:val="single" w:sz="12" w:space="0" w:color="auto"/>
            </w:tcBorders>
            <w:shd w:val="clear" w:color="auto" w:fill="auto"/>
            <w:vAlign w:val="bottom"/>
          </w:tcPr>
          <w:p w14:paraId="2E699AA3" w14:textId="77777777" w:rsidR="0063282E" w:rsidRPr="00B479D8" w:rsidRDefault="0063282E" w:rsidP="002D6495">
            <w:pPr>
              <w:pStyle w:val="a4"/>
              <w:overflowPunct/>
              <w:ind w:right="0"/>
              <w:jc w:val="right"/>
              <w:rPr>
                <w:lang w:val="en-GB"/>
              </w:rPr>
            </w:pPr>
            <w:r w:rsidRPr="00B479D8">
              <w:rPr>
                <w:lang w:val="en-GB"/>
              </w:rPr>
              <w:t>1.04</w:t>
            </w:r>
          </w:p>
        </w:tc>
        <w:tc>
          <w:tcPr>
            <w:tcW w:w="1404" w:type="dxa"/>
            <w:tcBorders>
              <w:top w:val="single" w:sz="12" w:space="0" w:color="auto"/>
            </w:tcBorders>
            <w:shd w:val="clear" w:color="auto" w:fill="auto"/>
            <w:vAlign w:val="bottom"/>
          </w:tcPr>
          <w:p w14:paraId="245E25A6" w14:textId="77777777" w:rsidR="0063282E" w:rsidRPr="00B479D8" w:rsidRDefault="0063282E" w:rsidP="002D6495">
            <w:pPr>
              <w:pStyle w:val="a4"/>
              <w:overflowPunct/>
              <w:ind w:right="0"/>
              <w:jc w:val="right"/>
              <w:rPr>
                <w:lang w:val="en-GB"/>
              </w:rPr>
            </w:pPr>
            <w:r w:rsidRPr="00B479D8">
              <w:rPr>
                <w:lang w:val="en-GB"/>
              </w:rPr>
              <w:t>1.04</w:t>
            </w:r>
          </w:p>
        </w:tc>
      </w:tr>
      <w:tr w:rsidR="0063282E" w:rsidRPr="00B479D8" w14:paraId="508B5E33" w14:textId="77777777" w:rsidTr="002D6495">
        <w:tc>
          <w:tcPr>
            <w:tcW w:w="4675" w:type="dxa"/>
            <w:shd w:val="clear" w:color="auto" w:fill="auto"/>
          </w:tcPr>
          <w:p w14:paraId="3A238D2F" w14:textId="7B43D398" w:rsidR="0063282E" w:rsidRPr="00B479D8" w:rsidRDefault="0063282E" w:rsidP="002D6495">
            <w:pPr>
              <w:pStyle w:val="a4"/>
              <w:overflowPunct/>
              <w:ind w:right="0"/>
              <w:jc w:val="left"/>
              <w:rPr>
                <w:lang w:val="en-GB"/>
              </w:rPr>
            </w:pPr>
            <w:r w:rsidRPr="00B479D8">
              <w:rPr>
                <w:lang w:val="en-GB"/>
              </w:rPr>
              <w:t>学前教育</w:t>
            </w:r>
            <w:r w:rsidRPr="00B479D8">
              <w:rPr>
                <w:lang w:val="en-GB"/>
              </w:rPr>
              <w:t>(</w:t>
            </w:r>
            <w:r w:rsidRPr="00B479D8">
              <w:rPr>
                <w:lang w:val="en-GB"/>
              </w:rPr>
              <w:t>入学</w:t>
            </w:r>
            <w:r w:rsidRPr="00B479D8">
              <w:rPr>
                <w:rFonts w:hint="eastAsia"/>
                <w:lang w:val="en-GB"/>
              </w:rPr>
              <w:t>总</w:t>
            </w:r>
            <w:r w:rsidRPr="00B479D8">
              <w:rPr>
                <w:lang w:val="en-GB"/>
              </w:rPr>
              <w:t>人数</w:t>
            </w:r>
            <w:r w:rsidRPr="00B479D8">
              <w:rPr>
                <w:rFonts w:hint="eastAsia"/>
                <w:lang w:val="en-GB"/>
              </w:rPr>
              <w:t>，</w:t>
            </w:r>
            <w:r w:rsidRPr="00B479D8">
              <w:rPr>
                <w:lang w:val="en-GB"/>
              </w:rPr>
              <w:t>女性</w:t>
            </w:r>
            <w:r w:rsidRPr="00B479D8">
              <w:rPr>
                <w:rFonts w:hint="eastAsia"/>
                <w:lang w:val="en-GB"/>
              </w:rPr>
              <w:t>与</w:t>
            </w:r>
            <w:r w:rsidRPr="00B479D8">
              <w:rPr>
                <w:lang w:val="en-GB"/>
              </w:rPr>
              <w:t>男性比率</w:t>
            </w:r>
            <w:r w:rsidRPr="00B479D8">
              <w:rPr>
                <w:lang w:val="en-GB"/>
              </w:rPr>
              <w:t>)</w:t>
            </w:r>
          </w:p>
        </w:tc>
        <w:tc>
          <w:tcPr>
            <w:tcW w:w="1291" w:type="dxa"/>
            <w:shd w:val="clear" w:color="auto" w:fill="auto"/>
            <w:vAlign w:val="bottom"/>
          </w:tcPr>
          <w:p w14:paraId="00EC245C" w14:textId="77777777" w:rsidR="0063282E" w:rsidRPr="00B479D8" w:rsidRDefault="0063282E" w:rsidP="002D6495">
            <w:pPr>
              <w:pStyle w:val="a4"/>
              <w:overflowPunct/>
              <w:ind w:right="0"/>
              <w:jc w:val="right"/>
              <w:rPr>
                <w:lang w:val="en-GB"/>
              </w:rPr>
            </w:pPr>
            <w:r w:rsidRPr="00B479D8">
              <w:rPr>
                <w:lang w:val="en-GB"/>
              </w:rPr>
              <w:t>0.97</w:t>
            </w:r>
          </w:p>
        </w:tc>
        <w:tc>
          <w:tcPr>
            <w:tcW w:w="1404" w:type="dxa"/>
            <w:shd w:val="clear" w:color="auto" w:fill="auto"/>
            <w:vAlign w:val="bottom"/>
          </w:tcPr>
          <w:p w14:paraId="7E3BA08E" w14:textId="77777777" w:rsidR="0063282E" w:rsidRPr="00B479D8" w:rsidRDefault="0063282E" w:rsidP="002D6495">
            <w:pPr>
              <w:pStyle w:val="a4"/>
              <w:overflowPunct/>
              <w:ind w:right="0"/>
              <w:jc w:val="right"/>
              <w:rPr>
                <w:lang w:val="en-GB"/>
              </w:rPr>
            </w:pPr>
            <w:r w:rsidRPr="00B479D8">
              <w:rPr>
                <w:lang w:val="en-GB"/>
              </w:rPr>
              <w:t>0.99</w:t>
            </w:r>
          </w:p>
        </w:tc>
      </w:tr>
      <w:tr w:rsidR="0063282E" w:rsidRPr="00B479D8" w14:paraId="75EF30CE" w14:textId="77777777" w:rsidTr="002D6495">
        <w:tc>
          <w:tcPr>
            <w:tcW w:w="4675" w:type="dxa"/>
            <w:shd w:val="clear" w:color="auto" w:fill="auto"/>
          </w:tcPr>
          <w:p w14:paraId="0DA99E3A" w14:textId="7419778F" w:rsidR="0063282E" w:rsidRPr="00B479D8" w:rsidRDefault="0063282E" w:rsidP="002D6495">
            <w:pPr>
              <w:pStyle w:val="a4"/>
              <w:overflowPunct/>
              <w:ind w:right="0"/>
              <w:jc w:val="left"/>
              <w:rPr>
                <w:lang w:val="en-GB"/>
              </w:rPr>
            </w:pPr>
            <w:r w:rsidRPr="00B479D8">
              <w:rPr>
                <w:lang w:val="en-GB"/>
              </w:rPr>
              <w:t>小学</w:t>
            </w:r>
            <w:r w:rsidRPr="00B479D8">
              <w:rPr>
                <w:lang w:val="en-GB"/>
              </w:rPr>
              <w:t>(</w:t>
            </w:r>
            <w:r w:rsidRPr="00B479D8">
              <w:rPr>
                <w:lang w:val="en-GB"/>
              </w:rPr>
              <w:t>入学</w:t>
            </w:r>
            <w:r w:rsidRPr="00B479D8">
              <w:rPr>
                <w:rFonts w:hint="eastAsia"/>
                <w:lang w:val="en-GB"/>
              </w:rPr>
              <w:t>总</w:t>
            </w:r>
            <w:r w:rsidRPr="00B479D8">
              <w:rPr>
                <w:lang w:val="en-GB"/>
              </w:rPr>
              <w:t>人数</w:t>
            </w:r>
            <w:r w:rsidRPr="00B479D8">
              <w:rPr>
                <w:rFonts w:hint="eastAsia"/>
                <w:lang w:val="en-GB"/>
              </w:rPr>
              <w:t>，</w:t>
            </w:r>
            <w:r w:rsidRPr="00B479D8">
              <w:rPr>
                <w:lang w:val="en-GB"/>
              </w:rPr>
              <w:t>女性</w:t>
            </w:r>
            <w:r w:rsidRPr="00B479D8">
              <w:rPr>
                <w:rFonts w:hint="eastAsia"/>
                <w:lang w:val="en-GB"/>
              </w:rPr>
              <w:t>与</w:t>
            </w:r>
            <w:r w:rsidRPr="00B479D8">
              <w:rPr>
                <w:lang w:val="en-GB"/>
              </w:rPr>
              <w:t>男性比率</w:t>
            </w:r>
            <w:r w:rsidRPr="00B479D8">
              <w:rPr>
                <w:lang w:val="en-GB"/>
              </w:rPr>
              <w:t>)</w:t>
            </w:r>
          </w:p>
        </w:tc>
        <w:tc>
          <w:tcPr>
            <w:tcW w:w="1291" w:type="dxa"/>
            <w:shd w:val="clear" w:color="auto" w:fill="auto"/>
            <w:vAlign w:val="bottom"/>
          </w:tcPr>
          <w:p w14:paraId="3F27C66D" w14:textId="77777777" w:rsidR="0063282E" w:rsidRPr="00B479D8" w:rsidRDefault="0063282E" w:rsidP="002D6495">
            <w:pPr>
              <w:pStyle w:val="a4"/>
              <w:overflowPunct/>
              <w:ind w:right="0"/>
              <w:jc w:val="right"/>
              <w:rPr>
                <w:lang w:val="en-GB"/>
              </w:rPr>
            </w:pPr>
            <w:r w:rsidRPr="00B479D8">
              <w:rPr>
                <w:lang w:val="en-GB"/>
              </w:rPr>
              <w:t>0.99</w:t>
            </w:r>
          </w:p>
        </w:tc>
        <w:tc>
          <w:tcPr>
            <w:tcW w:w="1404" w:type="dxa"/>
            <w:shd w:val="clear" w:color="auto" w:fill="auto"/>
            <w:vAlign w:val="bottom"/>
          </w:tcPr>
          <w:p w14:paraId="73F415A4" w14:textId="77777777" w:rsidR="0063282E" w:rsidRPr="00B479D8" w:rsidRDefault="0063282E" w:rsidP="002D6495">
            <w:pPr>
              <w:pStyle w:val="a4"/>
              <w:overflowPunct/>
              <w:ind w:right="0"/>
              <w:jc w:val="right"/>
              <w:rPr>
                <w:lang w:val="en-GB"/>
              </w:rPr>
            </w:pPr>
            <w:r w:rsidRPr="00B479D8">
              <w:rPr>
                <w:lang w:val="en-GB"/>
              </w:rPr>
              <w:t>0.99</w:t>
            </w:r>
          </w:p>
        </w:tc>
      </w:tr>
      <w:tr w:rsidR="0063282E" w:rsidRPr="00B479D8" w14:paraId="797031A9" w14:textId="77777777" w:rsidTr="002D6495">
        <w:tc>
          <w:tcPr>
            <w:tcW w:w="4675" w:type="dxa"/>
            <w:shd w:val="clear" w:color="auto" w:fill="auto"/>
          </w:tcPr>
          <w:p w14:paraId="74305554" w14:textId="77777777" w:rsidR="0063282E" w:rsidRPr="00B479D8" w:rsidRDefault="0063282E" w:rsidP="002D6495">
            <w:pPr>
              <w:pStyle w:val="a4"/>
              <w:overflowPunct/>
              <w:ind w:right="0"/>
              <w:jc w:val="left"/>
              <w:rPr>
                <w:lang w:val="en-GB"/>
              </w:rPr>
            </w:pPr>
            <w:r w:rsidRPr="00B479D8">
              <w:rPr>
                <w:lang w:val="en-GB"/>
              </w:rPr>
              <w:t>中学</w:t>
            </w:r>
            <w:r w:rsidRPr="00B479D8">
              <w:rPr>
                <w:lang w:val="en-GB"/>
              </w:rPr>
              <w:t>(</w:t>
            </w:r>
            <w:r w:rsidRPr="00B479D8">
              <w:rPr>
                <w:lang w:val="en-GB"/>
              </w:rPr>
              <w:t>入学</w:t>
            </w:r>
            <w:r w:rsidRPr="00B479D8">
              <w:rPr>
                <w:rFonts w:hint="eastAsia"/>
                <w:lang w:val="en-GB"/>
              </w:rPr>
              <w:t>总</w:t>
            </w:r>
            <w:r w:rsidRPr="00B479D8">
              <w:rPr>
                <w:lang w:val="en-GB"/>
              </w:rPr>
              <w:t>人数</w:t>
            </w:r>
            <w:r w:rsidRPr="00B479D8">
              <w:rPr>
                <w:rFonts w:hint="eastAsia"/>
                <w:lang w:val="en-GB"/>
              </w:rPr>
              <w:t>，</w:t>
            </w:r>
            <w:r w:rsidRPr="00B479D8">
              <w:rPr>
                <w:lang w:val="en-GB"/>
              </w:rPr>
              <w:t>女性</w:t>
            </w:r>
            <w:r w:rsidRPr="00B479D8">
              <w:rPr>
                <w:rFonts w:hint="eastAsia"/>
                <w:lang w:val="en-GB"/>
              </w:rPr>
              <w:t>与</w:t>
            </w:r>
            <w:r w:rsidRPr="00B479D8">
              <w:rPr>
                <w:lang w:val="en-GB"/>
              </w:rPr>
              <w:t>男性比率</w:t>
            </w:r>
            <w:r w:rsidRPr="00B479D8">
              <w:rPr>
                <w:lang w:val="en-GB"/>
              </w:rPr>
              <w:t>)</w:t>
            </w:r>
          </w:p>
        </w:tc>
        <w:tc>
          <w:tcPr>
            <w:tcW w:w="1291" w:type="dxa"/>
            <w:shd w:val="clear" w:color="auto" w:fill="auto"/>
            <w:vAlign w:val="bottom"/>
          </w:tcPr>
          <w:p w14:paraId="7D467983" w14:textId="77777777" w:rsidR="0063282E" w:rsidRPr="00B479D8" w:rsidRDefault="0063282E" w:rsidP="002D6495">
            <w:pPr>
              <w:pStyle w:val="a4"/>
              <w:overflowPunct/>
              <w:ind w:right="0"/>
              <w:jc w:val="right"/>
              <w:rPr>
                <w:lang w:val="en-GB"/>
              </w:rPr>
            </w:pPr>
            <w:r w:rsidRPr="00B479D8">
              <w:rPr>
                <w:lang w:val="en-GB"/>
              </w:rPr>
              <w:t>1.05</w:t>
            </w:r>
          </w:p>
        </w:tc>
        <w:tc>
          <w:tcPr>
            <w:tcW w:w="1404" w:type="dxa"/>
            <w:shd w:val="clear" w:color="auto" w:fill="auto"/>
            <w:vAlign w:val="bottom"/>
          </w:tcPr>
          <w:p w14:paraId="13B09C7D" w14:textId="77777777" w:rsidR="0063282E" w:rsidRPr="00B479D8" w:rsidRDefault="0063282E" w:rsidP="002D6495">
            <w:pPr>
              <w:pStyle w:val="a4"/>
              <w:overflowPunct/>
              <w:ind w:right="0"/>
              <w:jc w:val="right"/>
              <w:rPr>
                <w:lang w:val="en-GB"/>
              </w:rPr>
            </w:pPr>
            <w:r w:rsidRPr="00B479D8">
              <w:rPr>
                <w:lang w:val="en-GB"/>
              </w:rPr>
              <w:t>1.05</w:t>
            </w:r>
          </w:p>
        </w:tc>
      </w:tr>
      <w:tr w:rsidR="0063282E" w:rsidRPr="00B479D8" w14:paraId="31182AFB" w14:textId="77777777" w:rsidTr="002D6495">
        <w:tc>
          <w:tcPr>
            <w:tcW w:w="4675" w:type="dxa"/>
            <w:shd w:val="clear" w:color="auto" w:fill="auto"/>
          </w:tcPr>
          <w:p w14:paraId="602E20D2" w14:textId="100CA735" w:rsidR="0063282E" w:rsidRPr="00B479D8" w:rsidRDefault="0063282E" w:rsidP="002D6495">
            <w:pPr>
              <w:pStyle w:val="a4"/>
              <w:overflowPunct/>
              <w:ind w:right="0"/>
              <w:jc w:val="left"/>
              <w:rPr>
                <w:lang w:val="en-GB"/>
              </w:rPr>
            </w:pPr>
            <w:r w:rsidRPr="00B479D8">
              <w:rPr>
                <w:lang w:val="en-GB"/>
              </w:rPr>
              <w:t>青年失业</w:t>
            </w:r>
            <w:r w:rsidRPr="00B479D8">
              <w:rPr>
                <w:lang w:val="en-GB"/>
              </w:rPr>
              <w:t>(</w:t>
            </w:r>
            <w:r w:rsidRPr="00B479D8">
              <w:rPr>
                <w:lang w:val="en-GB"/>
              </w:rPr>
              <w:t>女性</w:t>
            </w:r>
            <w:r w:rsidRPr="00B479D8">
              <w:rPr>
                <w:rFonts w:hint="eastAsia"/>
                <w:lang w:val="en-GB"/>
              </w:rPr>
              <w:t>与</w:t>
            </w:r>
            <w:r w:rsidRPr="00B479D8">
              <w:rPr>
                <w:lang w:val="en-GB"/>
              </w:rPr>
              <w:t>男性比率</w:t>
            </w:r>
            <w:r w:rsidRPr="00B479D8">
              <w:rPr>
                <w:lang w:val="en-GB"/>
              </w:rPr>
              <w:t>)</w:t>
            </w:r>
          </w:p>
        </w:tc>
        <w:tc>
          <w:tcPr>
            <w:tcW w:w="1291" w:type="dxa"/>
            <w:shd w:val="clear" w:color="auto" w:fill="auto"/>
            <w:vAlign w:val="bottom"/>
          </w:tcPr>
          <w:p w14:paraId="64ADFF04" w14:textId="77777777" w:rsidR="0063282E" w:rsidRPr="00B479D8" w:rsidRDefault="0063282E" w:rsidP="002D6495">
            <w:pPr>
              <w:pStyle w:val="a4"/>
              <w:overflowPunct/>
              <w:ind w:right="0"/>
              <w:jc w:val="right"/>
              <w:rPr>
                <w:lang w:val="en-GB"/>
              </w:rPr>
            </w:pPr>
            <w:r w:rsidRPr="00B479D8">
              <w:rPr>
                <w:lang w:val="en-GB"/>
              </w:rPr>
              <w:t>1.76</w:t>
            </w:r>
          </w:p>
        </w:tc>
        <w:tc>
          <w:tcPr>
            <w:tcW w:w="1404" w:type="dxa"/>
            <w:shd w:val="clear" w:color="auto" w:fill="auto"/>
            <w:vAlign w:val="bottom"/>
          </w:tcPr>
          <w:p w14:paraId="021D176C" w14:textId="77777777" w:rsidR="0063282E" w:rsidRPr="00B479D8" w:rsidRDefault="0063282E" w:rsidP="002D6495">
            <w:pPr>
              <w:pStyle w:val="a4"/>
              <w:overflowPunct/>
              <w:ind w:right="0"/>
              <w:jc w:val="right"/>
              <w:rPr>
                <w:lang w:val="en-GB"/>
              </w:rPr>
            </w:pPr>
            <w:r w:rsidRPr="00B479D8">
              <w:rPr>
                <w:lang w:val="en-GB"/>
              </w:rPr>
              <w:t>1.77</w:t>
            </w:r>
          </w:p>
        </w:tc>
      </w:tr>
      <w:tr w:rsidR="0063282E" w:rsidRPr="00B479D8" w14:paraId="5D119478" w14:textId="77777777" w:rsidTr="002D6495">
        <w:tc>
          <w:tcPr>
            <w:tcW w:w="4675" w:type="dxa"/>
            <w:shd w:val="clear" w:color="auto" w:fill="auto"/>
          </w:tcPr>
          <w:p w14:paraId="0735A120" w14:textId="50775247" w:rsidR="0063282E" w:rsidRPr="00B479D8" w:rsidRDefault="0063282E" w:rsidP="002D6495">
            <w:pPr>
              <w:pStyle w:val="a4"/>
              <w:overflowPunct/>
              <w:ind w:right="0"/>
              <w:jc w:val="left"/>
              <w:rPr>
                <w:lang w:val="en-GB"/>
              </w:rPr>
            </w:pPr>
            <w:r w:rsidRPr="00B479D8">
              <w:rPr>
                <w:lang w:val="en-GB"/>
              </w:rPr>
              <w:t>至少受过一些中等教育人口</w:t>
            </w:r>
            <w:r w:rsidRPr="00B479D8">
              <w:rPr>
                <w:lang w:val="en-GB"/>
              </w:rPr>
              <w:t>(</w:t>
            </w:r>
            <w:r w:rsidRPr="00B479D8">
              <w:rPr>
                <w:lang w:val="en-GB"/>
              </w:rPr>
              <w:t>女性</w:t>
            </w:r>
            <w:r w:rsidRPr="00B479D8">
              <w:rPr>
                <w:rFonts w:hint="eastAsia"/>
                <w:lang w:val="en-GB"/>
              </w:rPr>
              <w:t>与</w:t>
            </w:r>
            <w:r w:rsidRPr="00B479D8">
              <w:rPr>
                <w:lang w:val="en-GB"/>
              </w:rPr>
              <w:t>男性比率</w:t>
            </w:r>
            <w:r w:rsidRPr="00B479D8">
              <w:rPr>
                <w:lang w:val="en-GB"/>
              </w:rPr>
              <w:t>)</w:t>
            </w:r>
          </w:p>
        </w:tc>
        <w:tc>
          <w:tcPr>
            <w:tcW w:w="1291" w:type="dxa"/>
            <w:shd w:val="clear" w:color="auto" w:fill="auto"/>
            <w:vAlign w:val="bottom"/>
          </w:tcPr>
          <w:p w14:paraId="2F730D1C" w14:textId="77777777" w:rsidR="0063282E" w:rsidRPr="00B479D8" w:rsidRDefault="0063282E" w:rsidP="002D6495">
            <w:pPr>
              <w:pStyle w:val="a4"/>
              <w:overflowPunct/>
              <w:ind w:right="0"/>
              <w:jc w:val="right"/>
              <w:rPr>
                <w:lang w:val="en-GB"/>
              </w:rPr>
            </w:pPr>
            <w:r w:rsidRPr="00B479D8">
              <w:rPr>
                <w:lang w:val="en-GB"/>
              </w:rPr>
              <w:t>0.99</w:t>
            </w:r>
          </w:p>
        </w:tc>
        <w:tc>
          <w:tcPr>
            <w:tcW w:w="1404" w:type="dxa"/>
            <w:shd w:val="clear" w:color="auto" w:fill="auto"/>
            <w:vAlign w:val="bottom"/>
          </w:tcPr>
          <w:p w14:paraId="6BCAC5C2" w14:textId="77777777" w:rsidR="0063282E" w:rsidRPr="00B479D8" w:rsidRDefault="0063282E" w:rsidP="002D6495">
            <w:pPr>
              <w:pStyle w:val="a4"/>
              <w:overflowPunct/>
              <w:ind w:right="0"/>
              <w:jc w:val="right"/>
              <w:rPr>
                <w:lang w:val="en-GB"/>
              </w:rPr>
            </w:pPr>
            <w:r w:rsidRPr="00B479D8">
              <w:rPr>
                <w:lang w:val="en-GB"/>
              </w:rPr>
              <w:t>0.98</w:t>
            </w:r>
          </w:p>
        </w:tc>
      </w:tr>
      <w:tr w:rsidR="0063282E" w:rsidRPr="00B479D8" w14:paraId="0FCB29DA" w14:textId="77777777" w:rsidTr="002D6495">
        <w:tc>
          <w:tcPr>
            <w:tcW w:w="4675" w:type="dxa"/>
            <w:shd w:val="clear" w:color="auto" w:fill="auto"/>
          </w:tcPr>
          <w:p w14:paraId="06799624" w14:textId="0C9C4636" w:rsidR="0063282E" w:rsidRPr="00B479D8" w:rsidRDefault="0063282E" w:rsidP="002D6495">
            <w:pPr>
              <w:pStyle w:val="a4"/>
              <w:overflowPunct/>
              <w:ind w:right="0"/>
              <w:jc w:val="left"/>
              <w:rPr>
                <w:lang w:val="en-GB"/>
              </w:rPr>
            </w:pPr>
            <w:r w:rsidRPr="00B479D8">
              <w:rPr>
                <w:lang w:val="en-GB"/>
              </w:rPr>
              <w:t>总失业率</w:t>
            </w:r>
            <w:r w:rsidRPr="00B479D8">
              <w:rPr>
                <w:lang w:val="en-GB"/>
              </w:rPr>
              <w:t>(</w:t>
            </w:r>
            <w:r w:rsidRPr="00B479D8">
              <w:rPr>
                <w:lang w:val="en-GB"/>
              </w:rPr>
              <w:t>女性</w:t>
            </w:r>
            <w:r w:rsidRPr="00B479D8">
              <w:rPr>
                <w:rFonts w:hint="eastAsia"/>
                <w:lang w:val="en-GB"/>
              </w:rPr>
              <w:t>与</w:t>
            </w:r>
            <w:r w:rsidRPr="00B479D8">
              <w:rPr>
                <w:lang w:val="en-GB"/>
              </w:rPr>
              <w:t>男性比率</w:t>
            </w:r>
            <w:r w:rsidRPr="00B479D8">
              <w:rPr>
                <w:lang w:val="en-GB"/>
              </w:rPr>
              <w:t>)</w:t>
            </w:r>
          </w:p>
        </w:tc>
        <w:tc>
          <w:tcPr>
            <w:tcW w:w="1291" w:type="dxa"/>
            <w:shd w:val="clear" w:color="auto" w:fill="auto"/>
            <w:vAlign w:val="bottom"/>
          </w:tcPr>
          <w:p w14:paraId="01818EB1" w14:textId="77777777" w:rsidR="0063282E" w:rsidRPr="00B479D8" w:rsidRDefault="0063282E" w:rsidP="002D6495">
            <w:pPr>
              <w:pStyle w:val="a4"/>
              <w:overflowPunct/>
              <w:ind w:right="0"/>
              <w:jc w:val="right"/>
              <w:rPr>
                <w:lang w:val="en-GB"/>
              </w:rPr>
            </w:pPr>
            <w:r w:rsidRPr="00B479D8">
              <w:rPr>
                <w:lang w:val="en-GB"/>
              </w:rPr>
              <w:t>2.33</w:t>
            </w:r>
          </w:p>
        </w:tc>
        <w:tc>
          <w:tcPr>
            <w:tcW w:w="1404" w:type="dxa"/>
            <w:shd w:val="clear" w:color="auto" w:fill="auto"/>
            <w:vAlign w:val="bottom"/>
          </w:tcPr>
          <w:p w14:paraId="624BC4D6" w14:textId="77777777" w:rsidR="0063282E" w:rsidRPr="00B479D8" w:rsidRDefault="0063282E" w:rsidP="002D6495">
            <w:pPr>
              <w:pStyle w:val="a4"/>
              <w:overflowPunct/>
              <w:ind w:right="0"/>
              <w:jc w:val="right"/>
              <w:rPr>
                <w:lang w:val="en-GB"/>
              </w:rPr>
            </w:pPr>
            <w:r w:rsidRPr="00B479D8">
              <w:rPr>
                <w:lang w:val="en-GB"/>
              </w:rPr>
              <w:t>2.33</w:t>
            </w:r>
          </w:p>
        </w:tc>
      </w:tr>
      <w:tr w:rsidR="0063282E" w:rsidRPr="00B479D8" w14:paraId="78AD488D" w14:textId="77777777" w:rsidTr="002D6495">
        <w:tc>
          <w:tcPr>
            <w:tcW w:w="4675" w:type="dxa"/>
            <w:shd w:val="clear" w:color="auto" w:fill="auto"/>
          </w:tcPr>
          <w:p w14:paraId="0011428D" w14:textId="77777777" w:rsidR="0063282E" w:rsidRPr="00B479D8" w:rsidRDefault="0063282E" w:rsidP="002D6495">
            <w:pPr>
              <w:pStyle w:val="a4"/>
              <w:overflowPunct/>
              <w:ind w:right="0"/>
              <w:jc w:val="left"/>
              <w:rPr>
                <w:lang w:val="en-GB"/>
              </w:rPr>
            </w:pPr>
            <w:r w:rsidRPr="00B479D8">
              <w:rPr>
                <w:rFonts w:hint="eastAsia"/>
                <w:lang w:val="en-GB"/>
              </w:rPr>
              <w:t>女性</w:t>
            </w:r>
            <w:r w:rsidRPr="00B479D8">
              <w:rPr>
                <w:lang w:val="en-GB"/>
              </w:rPr>
              <w:t>非农业就业</w:t>
            </w:r>
            <w:r w:rsidRPr="00B479D8">
              <w:rPr>
                <w:rFonts w:hint="eastAsia"/>
                <w:lang w:val="en-GB"/>
              </w:rPr>
              <w:t>比重</w:t>
            </w:r>
            <w:r w:rsidRPr="00B479D8">
              <w:rPr>
                <w:lang w:val="en-GB"/>
              </w:rPr>
              <w:t>(</w:t>
            </w:r>
            <w:r w:rsidRPr="00B479D8">
              <w:rPr>
                <w:rFonts w:hint="eastAsia"/>
                <w:lang w:val="en-GB"/>
              </w:rPr>
              <w:t>占</w:t>
            </w:r>
            <w:r w:rsidRPr="00B479D8">
              <w:rPr>
                <w:lang w:val="en-GB"/>
              </w:rPr>
              <w:t>非农业</w:t>
            </w:r>
            <w:r w:rsidRPr="00B479D8">
              <w:rPr>
                <w:rFonts w:hint="eastAsia"/>
                <w:lang w:val="en-GB"/>
              </w:rPr>
              <w:t>总</w:t>
            </w:r>
            <w:r w:rsidRPr="00B479D8">
              <w:rPr>
                <w:lang w:val="en-GB"/>
              </w:rPr>
              <w:t>就业</w:t>
            </w:r>
            <w:r w:rsidRPr="00B479D8">
              <w:rPr>
                <w:rFonts w:hint="eastAsia"/>
                <w:lang w:val="en-GB"/>
              </w:rPr>
              <w:t>百分比</w:t>
            </w:r>
            <w:r w:rsidRPr="00B479D8">
              <w:rPr>
                <w:rFonts w:hint="eastAsia"/>
                <w:lang w:val="en-GB"/>
              </w:rPr>
              <w:t>)</w:t>
            </w:r>
          </w:p>
        </w:tc>
        <w:tc>
          <w:tcPr>
            <w:tcW w:w="1291" w:type="dxa"/>
            <w:shd w:val="clear" w:color="auto" w:fill="auto"/>
            <w:vAlign w:val="bottom"/>
          </w:tcPr>
          <w:p w14:paraId="3132D119" w14:textId="77777777" w:rsidR="0063282E" w:rsidRPr="00B479D8" w:rsidRDefault="0063282E" w:rsidP="002D6495">
            <w:pPr>
              <w:pStyle w:val="a4"/>
              <w:overflowPunct/>
              <w:ind w:right="0"/>
              <w:jc w:val="right"/>
              <w:rPr>
                <w:lang w:val="en-GB"/>
              </w:rPr>
            </w:pPr>
            <w:r w:rsidRPr="00B479D8">
              <w:rPr>
                <w:lang w:val="en-GB"/>
              </w:rPr>
              <w:t>32.5</w:t>
            </w:r>
          </w:p>
        </w:tc>
        <w:tc>
          <w:tcPr>
            <w:tcW w:w="1404" w:type="dxa"/>
            <w:shd w:val="clear" w:color="auto" w:fill="auto"/>
            <w:vAlign w:val="bottom"/>
          </w:tcPr>
          <w:p w14:paraId="058C7691" w14:textId="77777777" w:rsidR="0063282E" w:rsidRPr="00B479D8" w:rsidRDefault="0063282E" w:rsidP="002D6495">
            <w:pPr>
              <w:pStyle w:val="a4"/>
              <w:overflowPunct/>
              <w:ind w:right="0"/>
              <w:jc w:val="right"/>
              <w:rPr>
                <w:lang w:val="en-GB"/>
              </w:rPr>
            </w:pPr>
            <w:r w:rsidRPr="00B479D8">
              <w:rPr>
                <w:lang w:val="en-GB"/>
              </w:rPr>
              <w:t>32.5</w:t>
            </w:r>
          </w:p>
        </w:tc>
      </w:tr>
      <w:tr w:rsidR="0063282E" w:rsidRPr="00B479D8" w14:paraId="3E379DC2" w14:textId="77777777" w:rsidTr="002D6495">
        <w:tc>
          <w:tcPr>
            <w:tcW w:w="4675" w:type="dxa"/>
            <w:shd w:val="clear" w:color="auto" w:fill="auto"/>
          </w:tcPr>
          <w:p w14:paraId="2AC54C0D" w14:textId="623E45FB" w:rsidR="0063282E" w:rsidRPr="00B479D8" w:rsidRDefault="0063282E" w:rsidP="002D6495">
            <w:pPr>
              <w:pStyle w:val="a4"/>
              <w:overflowPunct/>
              <w:ind w:right="0"/>
              <w:jc w:val="left"/>
              <w:rPr>
                <w:lang w:val="en-GB"/>
              </w:rPr>
            </w:pPr>
            <w:r w:rsidRPr="00B479D8">
              <w:rPr>
                <w:lang w:val="en-GB"/>
              </w:rPr>
              <w:t>妇女在议会中所占席位</w:t>
            </w:r>
            <w:r w:rsidRPr="00B479D8">
              <w:rPr>
                <w:rFonts w:hint="eastAsia"/>
                <w:lang w:val="en-GB"/>
              </w:rPr>
              <w:t>比重</w:t>
            </w:r>
          </w:p>
        </w:tc>
        <w:tc>
          <w:tcPr>
            <w:tcW w:w="1291" w:type="dxa"/>
            <w:shd w:val="clear" w:color="auto" w:fill="auto"/>
            <w:vAlign w:val="bottom"/>
          </w:tcPr>
          <w:p w14:paraId="6E0347E4" w14:textId="77777777" w:rsidR="0063282E" w:rsidRPr="00B479D8" w:rsidRDefault="0063282E" w:rsidP="002D6495">
            <w:pPr>
              <w:pStyle w:val="a4"/>
              <w:overflowPunct/>
              <w:ind w:right="0"/>
              <w:jc w:val="right"/>
              <w:rPr>
                <w:lang w:val="en-GB"/>
              </w:rPr>
            </w:pPr>
            <w:r w:rsidRPr="00B479D8">
              <w:rPr>
                <w:lang w:val="en-GB"/>
              </w:rPr>
              <w:t>5.8</w:t>
            </w:r>
          </w:p>
        </w:tc>
        <w:tc>
          <w:tcPr>
            <w:tcW w:w="1404" w:type="dxa"/>
            <w:shd w:val="clear" w:color="auto" w:fill="auto"/>
            <w:vAlign w:val="bottom"/>
          </w:tcPr>
          <w:p w14:paraId="0EE9E660" w14:textId="77777777" w:rsidR="0063282E" w:rsidRPr="00B479D8" w:rsidRDefault="0063282E" w:rsidP="002D6495">
            <w:pPr>
              <w:pStyle w:val="a4"/>
              <w:overflowPunct/>
              <w:ind w:right="0"/>
              <w:jc w:val="right"/>
              <w:rPr>
                <w:lang w:val="en-GB"/>
              </w:rPr>
            </w:pPr>
            <w:r w:rsidRPr="00B479D8">
              <w:rPr>
                <w:lang w:val="en-GB"/>
              </w:rPr>
              <w:t>5.3</w:t>
            </w:r>
          </w:p>
        </w:tc>
      </w:tr>
      <w:tr w:rsidR="0063282E" w:rsidRPr="00B479D8" w14:paraId="2FDA8993" w14:textId="77777777" w:rsidTr="002D6495">
        <w:tc>
          <w:tcPr>
            <w:tcW w:w="4675" w:type="dxa"/>
            <w:shd w:val="clear" w:color="auto" w:fill="auto"/>
          </w:tcPr>
          <w:p w14:paraId="76ABEDBF" w14:textId="77777777" w:rsidR="0063282E" w:rsidRPr="00B479D8" w:rsidRDefault="0063282E" w:rsidP="002D6495">
            <w:pPr>
              <w:pStyle w:val="a4"/>
              <w:overflowPunct/>
              <w:ind w:right="0"/>
              <w:jc w:val="left"/>
              <w:rPr>
                <w:lang w:val="en-GB"/>
              </w:rPr>
            </w:pPr>
            <w:r w:rsidRPr="00B479D8">
              <w:rPr>
                <w:lang w:val="en-GB"/>
              </w:rPr>
              <w:t>妇女在地方政府中所占席位</w:t>
            </w:r>
            <w:r w:rsidRPr="00B479D8">
              <w:rPr>
                <w:rFonts w:hint="eastAsia"/>
                <w:lang w:val="en-GB"/>
              </w:rPr>
              <w:t>比重</w:t>
            </w:r>
          </w:p>
        </w:tc>
        <w:tc>
          <w:tcPr>
            <w:tcW w:w="1291" w:type="dxa"/>
            <w:shd w:val="clear" w:color="auto" w:fill="auto"/>
            <w:vAlign w:val="bottom"/>
          </w:tcPr>
          <w:p w14:paraId="3CCCA329" w14:textId="77777777" w:rsidR="0063282E" w:rsidRPr="00B479D8" w:rsidRDefault="0063282E" w:rsidP="002D6495">
            <w:pPr>
              <w:pStyle w:val="a4"/>
              <w:overflowPunct/>
              <w:ind w:right="0"/>
              <w:jc w:val="right"/>
              <w:rPr>
                <w:lang w:val="en-GB"/>
              </w:rPr>
            </w:pPr>
            <w:r w:rsidRPr="00B479D8">
              <w:rPr>
                <w:lang w:val="en-GB"/>
              </w:rPr>
              <w:t>10.9</w:t>
            </w:r>
          </w:p>
        </w:tc>
        <w:tc>
          <w:tcPr>
            <w:tcW w:w="1404" w:type="dxa"/>
            <w:shd w:val="clear" w:color="auto" w:fill="auto"/>
            <w:vAlign w:val="bottom"/>
          </w:tcPr>
          <w:p w14:paraId="119C2F98" w14:textId="77777777" w:rsidR="0063282E" w:rsidRPr="00B479D8" w:rsidRDefault="0063282E" w:rsidP="002D6495">
            <w:pPr>
              <w:pStyle w:val="a4"/>
              <w:overflowPunct/>
              <w:ind w:right="0"/>
              <w:jc w:val="right"/>
              <w:rPr>
                <w:lang w:val="en-GB"/>
              </w:rPr>
            </w:pPr>
            <w:r w:rsidRPr="00B479D8">
              <w:rPr>
                <w:lang w:val="en-GB"/>
              </w:rPr>
              <w:t>10.9</w:t>
            </w:r>
          </w:p>
        </w:tc>
      </w:tr>
    </w:tbl>
    <w:p w14:paraId="43B777A5" w14:textId="110D3DEA" w:rsidR="0063282E" w:rsidRPr="007F0DD8" w:rsidRDefault="00B479D8" w:rsidP="009C4798">
      <w:pPr>
        <w:pStyle w:val="SingleTxtGC"/>
        <w:spacing w:before="120"/>
        <w:rPr>
          <w:lang w:val="fr-CH"/>
        </w:rPr>
      </w:pPr>
      <w:r w:rsidRPr="00B479D8">
        <w:rPr>
          <w:lang w:val="fr-CH"/>
        </w:rPr>
        <w:t>13</w:t>
      </w:r>
      <w:r w:rsidRPr="007F0DD8">
        <w:rPr>
          <w:lang w:val="fr-CH"/>
        </w:rPr>
        <w:t>.</w:t>
      </w:r>
      <w:r>
        <w:rPr>
          <w:lang w:val="fr-CH"/>
        </w:rPr>
        <w:tab/>
      </w:r>
      <w:r w:rsidR="0063282E" w:rsidRPr="007F0DD8">
        <w:rPr>
          <w:rFonts w:hint="eastAsia"/>
          <w:lang w:val="fr-CH"/>
        </w:rPr>
        <w:t>由于</w:t>
      </w:r>
      <w:r w:rsidR="0063282E" w:rsidRPr="00B479D8">
        <w:rPr>
          <w:lang w:val="fr-CH"/>
        </w:rPr>
        <w:t>2</w:t>
      </w:r>
      <w:r w:rsidR="0063282E" w:rsidRPr="007F0DD8">
        <w:rPr>
          <w:lang w:val="fr-CH"/>
        </w:rPr>
        <w:t>0</w:t>
      </w:r>
      <w:r w:rsidR="0063282E" w:rsidRPr="00B479D8">
        <w:rPr>
          <w:lang w:val="fr-CH"/>
        </w:rPr>
        <w:t>18</w:t>
      </w:r>
      <w:r w:rsidR="0063282E" w:rsidRPr="007F0DD8">
        <w:rPr>
          <w:rFonts w:hint="eastAsia"/>
          <w:lang w:val="fr-CH"/>
        </w:rPr>
        <w:t>年初地方政府选举中给予妇女</w:t>
      </w:r>
      <w:r w:rsidR="0063282E" w:rsidRPr="00B479D8">
        <w:rPr>
          <w:lang w:val="fr-CH"/>
        </w:rPr>
        <w:t>25</w:t>
      </w:r>
      <w:r w:rsidR="0063282E" w:rsidRPr="007F0DD8">
        <w:rPr>
          <w:lang w:val="fr-CH"/>
        </w:rPr>
        <w:t>%</w:t>
      </w:r>
      <w:r w:rsidR="0063282E" w:rsidRPr="007F0DD8">
        <w:rPr>
          <w:rFonts w:hint="eastAsia"/>
          <w:lang w:val="fr-CH"/>
        </w:rPr>
        <w:t>的强制性配额，妇女在地方政府中所占席位比重从先前的</w:t>
      </w:r>
      <w:r w:rsidR="0063282E" w:rsidRPr="00B479D8">
        <w:rPr>
          <w:lang w:val="fr-CH"/>
        </w:rPr>
        <w:t>1</w:t>
      </w:r>
      <w:r w:rsidR="0063282E" w:rsidRPr="007F0DD8">
        <w:rPr>
          <w:lang w:val="fr-CH"/>
        </w:rPr>
        <w:t>.</w:t>
      </w:r>
      <w:r w:rsidR="0063282E" w:rsidRPr="00B479D8">
        <w:rPr>
          <w:lang w:val="fr-CH"/>
        </w:rPr>
        <w:t>9</w:t>
      </w:r>
      <w:r w:rsidR="0063282E" w:rsidRPr="007F0DD8">
        <w:rPr>
          <w:lang w:val="fr-CH"/>
        </w:rPr>
        <w:t>(</w:t>
      </w:r>
      <w:r w:rsidR="0063282E" w:rsidRPr="00B479D8">
        <w:rPr>
          <w:lang w:val="fr-CH"/>
        </w:rPr>
        <w:t>2</w:t>
      </w:r>
      <w:r w:rsidR="0063282E" w:rsidRPr="007F0DD8">
        <w:rPr>
          <w:lang w:val="fr-CH"/>
        </w:rPr>
        <w:t>0</w:t>
      </w:r>
      <w:r w:rsidR="0063282E" w:rsidRPr="00B479D8">
        <w:rPr>
          <w:lang w:val="fr-CH"/>
        </w:rPr>
        <w:t>17</w:t>
      </w:r>
      <w:r w:rsidR="0063282E" w:rsidRPr="007F0DD8">
        <w:rPr>
          <w:rFonts w:hint="eastAsia"/>
          <w:lang w:val="fr-CH"/>
        </w:rPr>
        <w:t>年</w:t>
      </w:r>
      <w:r w:rsidR="0063282E" w:rsidRPr="007F0DD8">
        <w:rPr>
          <w:lang w:val="fr-CH"/>
        </w:rPr>
        <w:t>)</w:t>
      </w:r>
      <w:r w:rsidR="0063282E" w:rsidRPr="007F0DD8">
        <w:rPr>
          <w:rFonts w:hint="eastAsia"/>
          <w:lang w:val="fr-CH"/>
        </w:rPr>
        <w:t>增加到</w:t>
      </w:r>
      <w:r w:rsidR="0063282E" w:rsidRPr="00B479D8">
        <w:rPr>
          <w:lang w:val="fr-CH"/>
        </w:rPr>
        <w:t>1</w:t>
      </w:r>
      <w:r w:rsidR="0063282E" w:rsidRPr="007F0DD8">
        <w:rPr>
          <w:lang w:val="fr-CH"/>
        </w:rPr>
        <w:t>0.</w:t>
      </w:r>
      <w:r w:rsidR="0063282E" w:rsidRPr="00B479D8">
        <w:rPr>
          <w:lang w:val="fr-CH"/>
        </w:rPr>
        <w:t>9</w:t>
      </w:r>
      <w:r w:rsidR="0063282E" w:rsidRPr="007F0DD8">
        <w:rPr>
          <w:rFonts w:hint="eastAsia"/>
          <w:lang w:val="fr-CH"/>
        </w:rPr>
        <w:t>。</w:t>
      </w:r>
    </w:p>
    <w:p w14:paraId="7075D512" w14:textId="440CFBF2" w:rsidR="0063282E" w:rsidRPr="007F0DD8" w:rsidRDefault="00B479D8" w:rsidP="0063282E">
      <w:pPr>
        <w:pStyle w:val="SingleTxtGC"/>
        <w:rPr>
          <w:lang w:val="fr-CH"/>
        </w:rPr>
      </w:pPr>
      <w:r w:rsidRPr="00B479D8">
        <w:rPr>
          <w:lang w:val="fr-CH"/>
        </w:rPr>
        <w:t>14</w:t>
      </w:r>
      <w:r w:rsidRPr="007F0DD8">
        <w:rPr>
          <w:lang w:val="fr-CH"/>
        </w:rPr>
        <w:t>.</w:t>
      </w:r>
      <w:r>
        <w:rPr>
          <w:lang w:val="fr-CH"/>
        </w:rPr>
        <w:tab/>
      </w:r>
      <w:r w:rsidR="0063282E" w:rsidRPr="007F0DD8">
        <w:rPr>
          <w:rFonts w:hint="eastAsia"/>
          <w:lang w:val="fr-CH"/>
        </w:rPr>
        <w:t>根据</w:t>
      </w:r>
      <w:r w:rsidR="0063282E" w:rsidRPr="00B479D8">
        <w:rPr>
          <w:rFonts w:hint="eastAsia"/>
          <w:lang w:val="fr-CH"/>
        </w:rPr>
        <w:t>2</w:t>
      </w:r>
      <w:r w:rsidR="0063282E" w:rsidRPr="007F0DD8">
        <w:rPr>
          <w:lang w:val="fr-CH"/>
        </w:rPr>
        <w:t>0</w:t>
      </w:r>
      <w:r w:rsidR="0063282E" w:rsidRPr="00B479D8">
        <w:rPr>
          <w:lang w:val="fr-CH"/>
        </w:rPr>
        <w:t>2</w:t>
      </w:r>
      <w:r w:rsidR="0063282E" w:rsidRPr="007F0DD8">
        <w:rPr>
          <w:lang w:val="fr-CH"/>
        </w:rPr>
        <w:t>0</w:t>
      </w:r>
      <w:r w:rsidR="0063282E" w:rsidRPr="007F0DD8">
        <w:rPr>
          <w:rFonts w:hint="eastAsia"/>
          <w:lang w:val="fr-CH"/>
        </w:rPr>
        <w:t>年《人类发展报告》中妇女赋权图表，斯里兰卡位于最高或中等类别，只有</w:t>
      </w:r>
      <w:r w:rsidR="0063282E" w:rsidRPr="00B479D8">
        <w:rPr>
          <w:rFonts w:hint="eastAsia"/>
          <w:lang w:val="fr-CH"/>
        </w:rPr>
        <w:t>“</w:t>
      </w:r>
      <w:r w:rsidR="0063282E" w:rsidRPr="007F0DD8">
        <w:rPr>
          <w:rFonts w:hint="eastAsia"/>
          <w:lang w:val="fr-CH"/>
        </w:rPr>
        <w:t>女性在中高级管理层就业比重</w:t>
      </w:r>
      <w:r w:rsidR="0063282E" w:rsidRPr="00B479D8">
        <w:rPr>
          <w:rFonts w:hint="eastAsia"/>
          <w:lang w:val="fr-CH"/>
        </w:rPr>
        <w:t>”</w:t>
      </w:r>
      <w:r w:rsidR="0063282E" w:rsidRPr="007F0DD8">
        <w:rPr>
          <w:rFonts w:hint="eastAsia"/>
          <w:lang w:val="fr-CH"/>
        </w:rPr>
        <w:t>指标除外，为</w:t>
      </w:r>
      <w:r w:rsidR="0063282E" w:rsidRPr="00B479D8">
        <w:rPr>
          <w:lang w:val="fr-CH"/>
        </w:rPr>
        <w:t>22</w:t>
      </w:r>
      <w:r w:rsidR="0063282E" w:rsidRPr="007F0DD8">
        <w:rPr>
          <w:lang w:val="fr-CH"/>
        </w:rPr>
        <w:t>.</w:t>
      </w:r>
      <w:r w:rsidR="0063282E" w:rsidRPr="00B479D8">
        <w:rPr>
          <w:lang w:val="fr-CH"/>
        </w:rPr>
        <w:t>5</w:t>
      </w:r>
      <w:r w:rsidR="0063282E" w:rsidRPr="007F0DD8">
        <w:rPr>
          <w:lang w:val="fr-CH"/>
        </w:rPr>
        <w:t>%</w:t>
      </w:r>
      <w:r w:rsidR="0063282E" w:rsidRPr="007F0DD8">
        <w:rPr>
          <w:rFonts w:hint="eastAsia"/>
          <w:lang w:val="fr-CH"/>
        </w:rPr>
        <w:t>、倒数第三。</w:t>
      </w:r>
    </w:p>
    <w:p w14:paraId="737C1576" w14:textId="0807BB42" w:rsidR="0063282E" w:rsidRPr="007F0DD8" w:rsidRDefault="00B479D8" w:rsidP="0063282E">
      <w:pPr>
        <w:pStyle w:val="SingleTxtGC"/>
        <w:rPr>
          <w:lang w:val="fr-CH"/>
        </w:rPr>
      </w:pPr>
      <w:r w:rsidRPr="00B479D8">
        <w:rPr>
          <w:lang w:val="fr-CH"/>
        </w:rPr>
        <w:t>15</w:t>
      </w:r>
      <w:r w:rsidRPr="007F0DD8">
        <w:rPr>
          <w:lang w:val="fr-CH"/>
        </w:rPr>
        <w:t>.</w:t>
      </w:r>
      <w:r>
        <w:rPr>
          <w:lang w:val="fr-CH"/>
        </w:rPr>
        <w:tab/>
      </w:r>
      <w:r w:rsidR="0063282E" w:rsidRPr="007F0DD8">
        <w:rPr>
          <w:rFonts w:hint="eastAsia"/>
          <w:lang w:val="fr-CH"/>
        </w:rPr>
        <w:t>斯里兰卡家庭平均规模为</w:t>
      </w:r>
      <w:r w:rsidR="0063282E" w:rsidRPr="00B479D8">
        <w:rPr>
          <w:lang w:val="fr-CH"/>
        </w:rPr>
        <w:t>3</w:t>
      </w:r>
      <w:r w:rsidR="0063282E" w:rsidRPr="007F0DD8">
        <w:rPr>
          <w:lang w:val="fr-CH"/>
        </w:rPr>
        <w:t>.</w:t>
      </w:r>
      <w:r w:rsidR="0063282E" w:rsidRPr="00B479D8">
        <w:rPr>
          <w:lang w:val="fr-CH"/>
        </w:rPr>
        <w:t>8</w:t>
      </w:r>
      <w:r w:rsidR="0063282E" w:rsidRPr="007F0DD8">
        <w:rPr>
          <w:rFonts w:hint="eastAsia"/>
          <w:lang w:val="fr-CH"/>
        </w:rPr>
        <w:t>人，</w:t>
      </w:r>
      <w:r w:rsidR="0063282E" w:rsidRPr="00B479D8">
        <w:rPr>
          <w:lang w:val="fr-CH"/>
        </w:rPr>
        <w:t>2</w:t>
      </w:r>
      <w:r w:rsidR="0063282E" w:rsidRPr="007F0DD8">
        <w:rPr>
          <w:lang w:val="fr-CH"/>
        </w:rPr>
        <w:t>0</w:t>
      </w:r>
      <w:r w:rsidR="0063282E" w:rsidRPr="00B479D8">
        <w:rPr>
          <w:lang w:val="fr-CH"/>
        </w:rPr>
        <w:t>16</w:t>
      </w:r>
      <w:r w:rsidR="0063282E" w:rsidRPr="007F0DD8">
        <w:rPr>
          <w:rFonts w:hint="eastAsia"/>
          <w:lang w:val="fr-CH"/>
        </w:rPr>
        <w:t>年家庭平均月收入为</w:t>
      </w:r>
      <w:r w:rsidR="0063282E" w:rsidRPr="00B479D8">
        <w:rPr>
          <w:lang w:val="fr-CH"/>
        </w:rPr>
        <w:t>62</w:t>
      </w:r>
      <w:r w:rsidR="005F08BA">
        <w:rPr>
          <w:lang w:val="fr-CH"/>
        </w:rPr>
        <w:t>,</w:t>
      </w:r>
      <w:r w:rsidR="0063282E" w:rsidRPr="00B479D8">
        <w:rPr>
          <w:lang w:val="fr-CH"/>
        </w:rPr>
        <w:t>237</w:t>
      </w:r>
      <w:r w:rsidR="0063282E" w:rsidRPr="007F0DD8">
        <w:rPr>
          <w:rFonts w:hint="eastAsia"/>
          <w:lang w:val="fr-CH"/>
        </w:rPr>
        <w:t>卢比。城市、农村和种植园三个部分家庭平均月收入分别为</w:t>
      </w:r>
      <w:r w:rsidR="0063282E" w:rsidRPr="00B479D8">
        <w:rPr>
          <w:lang w:val="fr-CH"/>
        </w:rPr>
        <w:t>88</w:t>
      </w:r>
      <w:r w:rsidR="005F08BA">
        <w:rPr>
          <w:lang w:val="fr-CH"/>
        </w:rPr>
        <w:t>,</w:t>
      </w:r>
      <w:r w:rsidR="0063282E" w:rsidRPr="00B479D8">
        <w:rPr>
          <w:lang w:val="fr-CH"/>
        </w:rPr>
        <w:t>692</w:t>
      </w:r>
      <w:r w:rsidR="0063282E" w:rsidRPr="007F0DD8">
        <w:rPr>
          <w:rFonts w:hint="eastAsia"/>
          <w:lang w:val="fr-CH"/>
        </w:rPr>
        <w:t>卢比、</w:t>
      </w:r>
      <w:r w:rsidR="0063282E" w:rsidRPr="00B479D8">
        <w:rPr>
          <w:lang w:val="fr-CH"/>
        </w:rPr>
        <w:t>58</w:t>
      </w:r>
      <w:r w:rsidR="005F08BA">
        <w:rPr>
          <w:lang w:val="fr-CH"/>
        </w:rPr>
        <w:t>,</w:t>
      </w:r>
      <w:r w:rsidR="0063282E" w:rsidRPr="00B479D8">
        <w:rPr>
          <w:lang w:val="fr-CH"/>
        </w:rPr>
        <w:t>137</w:t>
      </w:r>
      <w:r w:rsidR="0063282E" w:rsidRPr="007F0DD8">
        <w:rPr>
          <w:rFonts w:hint="eastAsia"/>
          <w:lang w:val="fr-CH"/>
        </w:rPr>
        <w:t>卢比和</w:t>
      </w:r>
      <w:r w:rsidR="0063282E" w:rsidRPr="00B479D8">
        <w:rPr>
          <w:lang w:val="fr-CH"/>
        </w:rPr>
        <w:t>34</w:t>
      </w:r>
      <w:r w:rsidR="005F08BA">
        <w:rPr>
          <w:lang w:val="fr-CH"/>
        </w:rPr>
        <w:t>,</w:t>
      </w:r>
      <w:r w:rsidR="0063282E" w:rsidRPr="00B479D8">
        <w:rPr>
          <w:lang w:val="fr-CH"/>
        </w:rPr>
        <w:t>8</w:t>
      </w:r>
      <w:r w:rsidR="0063282E" w:rsidRPr="007F0DD8">
        <w:rPr>
          <w:lang w:val="fr-CH"/>
        </w:rPr>
        <w:t>0</w:t>
      </w:r>
      <w:r w:rsidR="0063282E" w:rsidRPr="00B479D8">
        <w:rPr>
          <w:lang w:val="fr-CH"/>
        </w:rPr>
        <w:t>4</w:t>
      </w:r>
      <w:r w:rsidR="0063282E" w:rsidRPr="007F0DD8">
        <w:rPr>
          <w:rFonts w:hint="eastAsia"/>
          <w:lang w:val="fr-CH"/>
        </w:rPr>
        <w:t>卢比。各省相比较，西部</w:t>
      </w:r>
      <w:proofErr w:type="gramStart"/>
      <w:r w:rsidR="0063282E" w:rsidRPr="007F0DD8">
        <w:rPr>
          <w:rFonts w:hint="eastAsia"/>
          <w:lang w:val="fr-CH"/>
        </w:rPr>
        <w:t>省报告</w:t>
      </w:r>
      <w:proofErr w:type="gramEnd"/>
      <w:r w:rsidR="0063282E" w:rsidRPr="007F0DD8">
        <w:rPr>
          <w:rFonts w:hint="eastAsia"/>
          <w:lang w:val="fr-CH"/>
        </w:rPr>
        <w:t>的家庭收入水平最高，是东部</w:t>
      </w:r>
      <w:proofErr w:type="gramStart"/>
      <w:r w:rsidR="0063282E" w:rsidRPr="007F0DD8">
        <w:rPr>
          <w:rFonts w:hint="eastAsia"/>
          <w:lang w:val="fr-CH"/>
        </w:rPr>
        <w:t>省报告</w:t>
      </w:r>
      <w:proofErr w:type="gramEnd"/>
      <w:r w:rsidR="0063282E" w:rsidRPr="007F0DD8">
        <w:rPr>
          <w:rFonts w:hint="eastAsia"/>
          <w:lang w:val="fr-CH"/>
        </w:rPr>
        <w:t>的数值两倍多，东部省中位和平均收入最低。从地区数据来看，科伦坡地区家庭月平均和中位收入是最高的</w:t>
      </w:r>
      <w:r w:rsidR="0063282E" w:rsidRPr="007F0DD8">
        <w:rPr>
          <w:lang w:val="fr-CH"/>
        </w:rPr>
        <w:t>(</w:t>
      </w:r>
      <w:r w:rsidR="0063282E" w:rsidRPr="007F0DD8">
        <w:rPr>
          <w:rFonts w:hint="eastAsia"/>
          <w:lang w:val="fr-CH"/>
        </w:rPr>
        <w:t>平均收入为</w:t>
      </w:r>
      <w:r w:rsidR="0063282E" w:rsidRPr="00B479D8">
        <w:rPr>
          <w:lang w:val="fr-CH"/>
        </w:rPr>
        <w:t>1</w:t>
      </w:r>
      <w:r w:rsidR="0063282E" w:rsidRPr="007F0DD8">
        <w:rPr>
          <w:lang w:val="fr-CH"/>
        </w:rPr>
        <w:t>0</w:t>
      </w:r>
      <w:r w:rsidR="0063282E" w:rsidRPr="00B479D8">
        <w:rPr>
          <w:lang w:val="fr-CH"/>
        </w:rPr>
        <w:t>4,581</w:t>
      </w:r>
      <w:r w:rsidR="0063282E" w:rsidRPr="007F0DD8">
        <w:rPr>
          <w:rFonts w:hint="eastAsia"/>
          <w:lang w:val="fr-CH"/>
        </w:rPr>
        <w:t>卢比，中位收入为</w:t>
      </w:r>
      <w:r w:rsidR="0063282E" w:rsidRPr="00B479D8">
        <w:rPr>
          <w:lang w:val="fr-CH"/>
        </w:rPr>
        <w:t>7</w:t>
      </w:r>
      <w:r w:rsidR="0063282E" w:rsidRPr="007F0DD8">
        <w:rPr>
          <w:rFonts w:hint="eastAsia"/>
          <w:lang w:val="fr-CH"/>
        </w:rPr>
        <w:t>万卢比</w:t>
      </w:r>
      <w:r w:rsidR="0063282E" w:rsidRPr="007F0DD8">
        <w:rPr>
          <w:lang w:val="fr-CH"/>
        </w:rPr>
        <w:t>)</w:t>
      </w:r>
      <w:r w:rsidR="0063282E" w:rsidRPr="007F0DD8">
        <w:rPr>
          <w:rFonts w:hint="eastAsia"/>
          <w:lang w:val="fr-CH"/>
        </w:rPr>
        <w:t>，农村家庭平均支出是</w:t>
      </w:r>
      <w:r w:rsidR="0063282E" w:rsidRPr="00B479D8">
        <w:rPr>
          <w:lang w:val="fr-CH"/>
        </w:rPr>
        <w:t>54</w:t>
      </w:r>
      <w:r w:rsidR="005F08BA">
        <w:rPr>
          <w:lang w:val="fr-CH"/>
        </w:rPr>
        <w:t>,</w:t>
      </w:r>
      <w:r w:rsidR="0063282E" w:rsidRPr="00B479D8">
        <w:rPr>
          <w:lang w:val="fr-CH"/>
        </w:rPr>
        <w:t>999</w:t>
      </w:r>
      <w:r w:rsidR="0063282E" w:rsidRPr="007F0DD8">
        <w:rPr>
          <w:rFonts w:hint="eastAsia"/>
          <w:lang w:val="fr-CH"/>
        </w:rPr>
        <w:t>卢比。</w:t>
      </w:r>
      <w:r w:rsidR="0063282E" w:rsidRPr="007F0DD8">
        <w:rPr>
          <w:vertAlign w:val="superscript"/>
          <w:lang w:val="fr-CH"/>
        </w:rPr>
        <w:footnoteReference w:id="10"/>
      </w:r>
    </w:p>
    <w:p w14:paraId="7A504EDE" w14:textId="77777777" w:rsidR="0063282E" w:rsidRPr="007F0DD8" w:rsidRDefault="0063282E" w:rsidP="0063282E">
      <w:pPr>
        <w:pStyle w:val="SingleTxtGC"/>
        <w:rPr>
          <w:rFonts w:ascii="Time New Roman" w:eastAsia="黑体" w:hAnsi="Time New Roman" w:hint="eastAsia"/>
          <w:lang w:val="fr-CH"/>
        </w:rPr>
      </w:pPr>
      <w:r w:rsidRPr="007F0DD8">
        <w:rPr>
          <w:rFonts w:ascii="Time New Roman" w:eastAsia="黑体" w:hAnsi="Time New Roman" w:hint="eastAsia"/>
          <w:lang w:val="fr-CH"/>
        </w:rPr>
        <w:t>主要经济指标</w:t>
      </w:r>
    </w:p>
    <w:tbl>
      <w:tblPr>
        <w:tblStyle w:val="affff4"/>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38"/>
        <w:gridCol w:w="726"/>
        <w:gridCol w:w="640"/>
        <w:gridCol w:w="782"/>
        <w:gridCol w:w="719"/>
        <w:gridCol w:w="955"/>
        <w:gridCol w:w="956"/>
        <w:gridCol w:w="955"/>
      </w:tblGrid>
      <w:tr w:rsidR="0063282E" w:rsidRPr="00B479D8" w14:paraId="37ED889B" w14:textId="77777777" w:rsidTr="008279ED">
        <w:trPr>
          <w:tblHeader/>
        </w:trPr>
        <w:tc>
          <w:tcPr>
            <w:tcW w:w="1701" w:type="dxa"/>
            <w:tcBorders>
              <w:top w:val="single" w:sz="4" w:space="0" w:color="auto"/>
              <w:bottom w:val="single" w:sz="12" w:space="0" w:color="auto"/>
            </w:tcBorders>
            <w:shd w:val="clear" w:color="auto" w:fill="auto"/>
            <w:vAlign w:val="bottom"/>
          </w:tcPr>
          <w:p w14:paraId="75EE965A" w14:textId="77777777" w:rsidR="0063282E" w:rsidRPr="00B479D8" w:rsidRDefault="0063282E" w:rsidP="002D6495">
            <w:pPr>
              <w:pStyle w:val="a5"/>
              <w:suppressAutoHyphens w:val="0"/>
              <w:ind w:right="0"/>
              <w:jc w:val="left"/>
              <w:rPr>
                <w:lang w:val="en-GB"/>
              </w:rPr>
            </w:pPr>
          </w:p>
        </w:tc>
        <w:tc>
          <w:tcPr>
            <w:tcW w:w="754" w:type="dxa"/>
            <w:tcBorders>
              <w:top w:val="single" w:sz="4" w:space="0" w:color="auto"/>
              <w:bottom w:val="single" w:sz="12" w:space="0" w:color="auto"/>
            </w:tcBorders>
            <w:shd w:val="clear" w:color="auto" w:fill="auto"/>
            <w:vAlign w:val="bottom"/>
          </w:tcPr>
          <w:p w14:paraId="5D0AF6B3" w14:textId="77777777" w:rsidR="0063282E" w:rsidRPr="008279ED" w:rsidRDefault="0063282E" w:rsidP="002D6495">
            <w:pPr>
              <w:pStyle w:val="a5"/>
              <w:suppressAutoHyphens w:val="0"/>
              <w:ind w:right="0"/>
              <w:jc w:val="right"/>
              <w:rPr>
                <w:spacing w:val="-4"/>
                <w:lang w:val="en-GB"/>
              </w:rPr>
            </w:pPr>
            <w:r w:rsidRPr="008279ED">
              <w:rPr>
                <w:spacing w:val="-4"/>
                <w:lang w:val="en-GB"/>
              </w:rPr>
              <w:t>2013</w:t>
            </w:r>
          </w:p>
        </w:tc>
        <w:tc>
          <w:tcPr>
            <w:tcW w:w="664" w:type="dxa"/>
            <w:tcBorders>
              <w:top w:val="single" w:sz="4" w:space="0" w:color="auto"/>
              <w:bottom w:val="single" w:sz="12" w:space="0" w:color="auto"/>
            </w:tcBorders>
            <w:shd w:val="clear" w:color="auto" w:fill="auto"/>
            <w:vAlign w:val="bottom"/>
          </w:tcPr>
          <w:p w14:paraId="08A7228C" w14:textId="77777777" w:rsidR="0063282E" w:rsidRPr="008279ED" w:rsidRDefault="0063282E" w:rsidP="002D6495">
            <w:pPr>
              <w:pStyle w:val="a5"/>
              <w:suppressAutoHyphens w:val="0"/>
              <w:ind w:right="0"/>
              <w:jc w:val="right"/>
              <w:rPr>
                <w:spacing w:val="-4"/>
                <w:lang w:val="en-GB"/>
              </w:rPr>
            </w:pPr>
            <w:r w:rsidRPr="008279ED">
              <w:rPr>
                <w:spacing w:val="-4"/>
                <w:lang w:val="en-GB"/>
              </w:rPr>
              <w:t>2014</w:t>
            </w:r>
          </w:p>
        </w:tc>
        <w:tc>
          <w:tcPr>
            <w:tcW w:w="812" w:type="dxa"/>
            <w:tcBorders>
              <w:top w:val="single" w:sz="4" w:space="0" w:color="auto"/>
              <w:bottom w:val="single" w:sz="12" w:space="0" w:color="auto"/>
            </w:tcBorders>
            <w:shd w:val="clear" w:color="auto" w:fill="auto"/>
            <w:vAlign w:val="bottom"/>
          </w:tcPr>
          <w:p w14:paraId="0EE50F75" w14:textId="77777777" w:rsidR="0063282E" w:rsidRPr="008279ED" w:rsidRDefault="0063282E" w:rsidP="002D6495">
            <w:pPr>
              <w:pStyle w:val="a5"/>
              <w:suppressAutoHyphens w:val="0"/>
              <w:ind w:right="0"/>
              <w:jc w:val="right"/>
              <w:rPr>
                <w:spacing w:val="-4"/>
                <w:lang w:val="en-GB"/>
              </w:rPr>
            </w:pPr>
            <w:r w:rsidRPr="008279ED">
              <w:rPr>
                <w:spacing w:val="-4"/>
                <w:lang w:val="en-GB"/>
              </w:rPr>
              <w:t>2015</w:t>
            </w:r>
          </w:p>
        </w:tc>
        <w:tc>
          <w:tcPr>
            <w:tcW w:w="747" w:type="dxa"/>
            <w:tcBorders>
              <w:top w:val="single" w:sz="4" w:space="0" w:color="auto"/>
              <w:bottom w:val="single" w:sz="12" w:space="0" w:color="auto"/>
            </w:tcBorders>
            <w:shd w:val="clear" w:color="auto" w:fill="auto"/>
            <w:vAlign w:val="bottom"/>
          </w:tcPr>
          <w:p w14:paraId="048EB0A2" w14:textId="77777777" w:rsidR="0063282E" w:rsidRPr="008279ED" w:rsidRDefault="0063282E" w:rsidP="002D6495">
            <w:pPr>
              <w:pStyle w:val="a5"/>
              <w:suppressAutoHyphens w:val="0"/>
              <w:ind w:right="0"/>
              <w:jc w:val="right"/>
              <w:rPr>
                <w:spacing w:val="-4"/>
                <w:lang w:val="en-GB"/>
              </w:rPr>
            </w:pPr>
            <w:r w:rsidRPr="008279ED">
              <w:rPr>
                <w:spacing w:val="-4"/>
                <w:lang w:val="en-GB"/>
              </w:rPr>
              <w:t>2016</w:t>
            </w:r>
          </w:p>
        </w:tc>
        <w:tc>
          <w:tcPr>
            <w:tcW w:w="992" w:type="dxa"/>
            <w:tcBorders>
              <w:top w:val="single" w:sz="4" w:space="0" w:color="auto"/>
              <w:bottom w:val="single" w:sz="12" w:space="0" w:color="auto"/>
            </w:tcBorders>
            <w:shd w:val="clear" w:color="auto" w:fill="auto"/>
            <w:vAlign w:val="bottom"/>
          </w:tcPr>
          <w:p w14:paraId="711AE202" w14:textId="77777777" w:rsidR="0063282E" w:rsidRPr="008279ED" w:rsidRDefault="0063282E" w:rsidP="002D6495">
            <w:pPr>
              <w:pStyle w:val="a5"/>
              <w:suppressAutoHyphens w:val="0"/>
              <w:ind w:right="0"/>
              <w:jc w:val="right"/>
              <w:rPr>
                <w:spacing w:val="-4"/>
                <w:lang w:val="en-GB"/>
              </w:rPr>
            </w:pPr>
            <w:r w:rsidRPr="008279ED">
              <w:rPr>
                <w:spacing w:val="-4"/>
                <w:lang w:val="en-GB"/>
              </w:rPr>
              <w:t>2017</w:t>
            </w:r>
          </w:p>
        </w:tc>
        <w:tc>
          <w:tcPr>
            <w:tcW w:w="993" w:type="dxa"/>
            <w:tcBorders>
              <w:top w:val="single" w:sz="4" w:space="0" w:color="auto"/>
              <w:bottom w:val="single" w:sz="12" w:space="0" w:color="auto"/>
            </w:tcBorders>
            <w:shd w:val="clear" w:color="auto" w:fill="auto"/>
            <w:vAlign w:val="bottom"/>
          </w:tcPr>
          <w:p w14:paraId="2F5D588B" w14:textId="77777777" w:rsidR="0063282E" w:rsidRPr="008279ED" w:rsidRDefault="0063282E" w:rsidP="002D6495">
            <w:pPr>
              <w:pStyle w:val="a5"/>
              <w:suppressAutoHyphens w:val="0"/>
              <w:ind w:right="0"/>
              <w:jc w:val="right"/>
              <w:rPr>
                <w:spacing w:val="-4"/>
                <w:lang w:val="en-GB"/>
              </w:rPr>
            </w:pPr>
            <w:r w:rsidRPr="008279ED">
              <w:rPr>
                <w:spacing w:val="-4"/>
                <w:lang w:val="en-GB"/>
              </w:rPr>
              <w:t>2018</w:t>
            </w:r>
          </w:p>
        </w:tc>
        <w:tc>
          <w:tcPr>
            <w:tcW w:w="992" w:type="dxa"/>
            <w:tcBorders>
              <w:top w:val="single" w:sz="4" w:space="0" w:color="auto"/>
              <w:bottom w:val="single" w:sz="12" w:space="0" w:color="auto"/>
            </w:tcBorders>
            <w:shd w:val="clear" w:color="auto" w:fill="auto"/>
            <w:vAlign w:val="bottom"/>
          </w:tcPr>
          <w:p w14:paraId="2B1AA30A" w14:textId="77777777" w:rsidR="0063282E" w:rsidRPr="008279ED" w:rsidRDefault="0063282E" w:rsidP="002D6495">
            <w:pPr>
              <w:pStyle w:val="a5"/>
              <w:suppressAutoHyphens w:val="0"/>
              <w:ind w:right="0"/>
              <w:jc w:val="right"/>
              <w:rPr>
                <w:spacing w:val="-4"/>
                <w:lang w:val="en-GB"/>
              </w:rPr>
            </w:pPr>
            <w:r w:rsidRPr="008279ED">
              <w:rPr>
                <w:spacing w:val="-4"/>
                <w:lang w:val="en-GB"/>
              </w:rPr>
              <w:t>2019(a)</w:t>
            </w:r>
          </w:p>
        </w:tc>
      </w:tr>
      <w:tr w:rsidR="0063282E" w:rsidRPr="00B479D8" w14:paraId="63F38893" w14:textId="77777777" w:rsidTr="008279ED">
        <w:tc>
          <w:tcPr>
            <w:tcW w:w="1701" w:type="dxa"/>
            <w:tcBorders>
              <w:top w:val="single" w:sz="12" w:space="0" w:color="auto"/>
            </w:tcBorders>
            <w:shd w:val="clear" w:color="auto" w:fill="auto"/>
          </w:tcPr>
          <w:p w14:paraId="2E9E7136" w14:textId="0349343C" w:rsidR="0063282E" w:rsidRPr="00B479D8" w:rsidRDefault="0063282E" w:rsidP="002D6495">
            <w:pPr>
              <w:pStyle w:val="a4"/>
              <w:suppressAutoHyphens w:val="0"/>
              <w:overflowPunct/>
              <w:ind w:right="0"/>
              <w:jc w:val="left"/>
              <w:rPr>
                <w:lang w:val="en-GB" w:eastAsia="zh-CN"/>
              </w:rPr>
            </w:pPr>
            <w:r w:rsidRPr="00B479D8">
              <w:rPr>
                <w:rFonts w:hint="eastAsia"/>
                <w:lang w:val="en-GB" w:eastAsia="zh-CN"/>
              </w:rPr>
              <w:t>按当前市场价格计算的国内生产总值</w:t>
            </w:r>
            <w:r w:rsidR="000B2898">
              <w:rPr>
                <w:lang w:val="en-GB" w:eastAsia="zh-CN"/>
              </w:rPr>
              <w:br/>
            </w:r>
            <w:r w:rsidRPr="00B479D8">
              <w:rPr>
                <w:lang w:val="en-GB" w:eastAsia="zh-CN"/>
              </w:rPr>
              <w:t>(10</w:t>
            </w:r>
            <w:r w:rsidRPr="00B479D8">
              <w:rPr>
                <w:rFonts w:hint="eastAsia"/>
                <w:lang w:val="en-GB" w:eastAsia="zh-CN"/>
              </w:rPr>
              <w:t>亿卢比</w:t>
            </w:r>
            <w:r w:rsidRPr="00B479D8">
              <w:rPr>
                <w:lang w:val="en-GB" w:eastAsia="zh-CN"/>
              </w:rPr>
              <w:t>)</w:t>
            </w:r>
          </w:p>
        </w:tc>
        <w:tc>
          <w:tcPr>
            <w:tcW w:w="754" w:type="dxa"/>
            <w:tcBorders>
              <w:top w:val="single" w:sz="12" w:space="0" w:color="auto"/>
            </w:tcBorders>
            <w:shd w:val="clear" w:color="auto" w:fill="auto"/>
            <w:vAlign w:val="bottom"/>
          </w:tcPr>
          <w:p w14:paraId="0F69E25D"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9,592</w:t>
            </w:r>
          </w:p>
        </w:tc>
        <w:tc>
          <w:tcPr>
            <w:tcW w:w="664" w:type="dxa"/>
            <w:tcBorders>
              <w:top w:val="single" w:sz="12" w:space="0" w:color="auto"/>
            </w:tcBorders>
            <w:shd w:val="clear" w:color="auto" w:fill="auto"/>
            <w:vAlign w:val="bottom"/>
          </w:tcPr>
          <w:p w14:paraId="6C1DB0AC"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10,361</w:t>
            </w:r>
          </w:p>
        </w:tc>
        <w:tc>
          <w:tcPr>
            <w:tcW w:w="812" w:type="dxa"/>
            <w:tcBorders>
              <w:top w:val="single" w:sz="12" w:space="0" w:color="auto"/>
            </w:tcBorders>
            <w:shd w:val="clear" w:color="auto" w:fill="auto"/>
            <w:vAlign w:val="bottom"/>
          </w:tcPr>
          <w:p w14:paraId="4A0F9ABD"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10,951</w:t>
            </w:r>
          </w:p>
        </w:tc>
        <w:tc>
          <w:tcPr>
            <w:tcW w:w="747" w:type="dxa"/>
            <w:tcBorders>
              <w:top w:val="single" w:sz="12" w:space="0" w:color="auto"/>
            </w:tcBorders>
            <w:shd w:val="clear" w:color="auto" w:fill="auto"/>
            <w:vAlign w:val="bottom"/>
          </w:tcPr>
          <w:p w14:paraId="53B01FFF"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11,996</w:t>
            </w:r>
          </w:p>
        </w:tc>
        <w:tc>
          <w:tcPr>
            <w:tcW w:w="992" w:type="dxa"/>
            <w:tcBorders>
              <w:top w:val="single" w:sz="12" w:space="0" w:color="auto"/>
            </w:tcBorders>
            <w:shd w:val="clear" w:color="auto" w:fill="auto"/>
            <w:vAlign w:val="bottom"/>
          </w:tcPr>
          <w:p w14:paraId="26C86396"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13,328(d)</w:t>
            </w:r>
          </w:p>
        </w:tc>
        <w:tc>
          <w:tcPr>
            <w:tcW w:w="993" w:type="dxa"/>
            <w:tcBorders>
              <w:top w:val="single" w:sz="12" w:space="0" w:color="auto"/>
            </w:tcBorders>
            <w:shd w:val="clear" w:color="auto" w:fill="auto"/>
            <w:vAlign w:val="bottom"/>
          </w:tcPr>
          <w:p w14:paraId="70A1452F"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14,366(a)(d)</w:t>
            </w:r>
          </w:p>
        </w:tc>
        <w:tc>
          <w:tcPr>
            <w:tcW w:w="992" w:type="dxa"/>
            <w:tcBorders>
              <w:top w:val="single" w:sz="12" w:space="0" w:color="auto"/>
            </w:tcBorders>
            <w:shd w:val="clear" w:color="auto" w:fill="auto"/>
            <w:vAlign w:val="bottom"/>
          </w:tcPr>
          <w:p w14:paraId="75E81827"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15,016</w:t>
            </w:r>
          </w:p>
        </w:tc>
      </w:tr>
      <w:tr w:rsidR="0063282E" w:rsidRPr="00B479D8" w14:paraId="432B0F6B" w14:textId="77777777" w:rsidTr="008279ED">
        <w:tc>
          <w:tcPr>
            <w:tcW w:w="1701" w:type="dxa"/>
            <w:shd w:val="clear" w:color="auto" w:fill="auto"/>
          </w:tcPr>
          <w:p w14:paraId="10CB6BB6" w14:textId="412A46C2" w:rsidR="0063282E" w:rsidRPr="00B479D8" w:rsidRDefault="0063282E" w:rsidP="002D6495">
            <w:pPr>
              <w:pStyle w:val="a4"/>
              <w:suppressAutoHyphens w:val="0"/>
              <w:overflowPunct/>
              <w:ind w:right="0"/>
              <w:jc w:val="left"/>
              <w:rPr>
                <w:lang w:val="en-GB" w:eastAsia="zh-CN"/>
              </w:rPr>
            </w:pPr>
            <w:r w:rsidRPr="00B479D8">
              <w:rPr>
                <w:rFonts w:hint="eastAsia"/>
                <w:lang w:val="en-GB" w:eastAsia="zh-CN"/>
              </w:rPr>
              <w:t>按当前市场价格计算的国民总收入</w:t>
            </w:r>
            <w:r w:rsidRPr="00B479D8">
              <w:rPr>
                <w:lang w:val="en-GB" w:eastAsia="zh-CN"/>
              </w:rPr>
              <w:t>(10</w:t>
            </w:r>
            <w:r w:rsidRPr="00B479D8">
              <w:rPr>
                <w:rFonts w:hint="eastAsia"/>
                <w:lang w:val="en-GB" w:eastAsia="zh-CN"/>
              </w:rPr>
              <w:t>亿卢比</w:t>
            </w:r>
            <w:r w:rsidRPr="00B479D8">
              <w:rPr>
                <w:lang w:val="en-GB" w:eastAsia="zh-CN"/>
              </w:rPr>
              <w:t>)</w:t>
            </w:r>
          </w:p>
        </w:tc>
        <w:tc>
          <w:tcPr>
            <w:tcW w:w="754" w:type="dxa"/>
            <w:shd w:val="clear" w:color="auto" w:fill="auto"/>
            <w:vAlign w:val="bottom"/>
          </w:tcPr>
          <w:p w14:paraId="66EFE5B4"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9,366</w:t>
            </w:r>
          </w:p>
        </w:tc>
        <w:tc>
          <w:tcPr>
            <w:tcW w:w="664" w:type="dxa"/>
            <w:shd w:val="clear" w:color="auto" w:fill="auto"/>
            <w:vAlign w:val="bottom"/>
          </w:tcPr>
          <w:p w14:paraId="1C4C1A43"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10,125</w:t>
            </w:r>
          </w:p>
        </w:tc>
        <w:tc>
          <w:tcPr>
            <w:tcW w:w="812" w:type="dxa"/>
            <w:shd w:val="clear" w:color="auto" w:fill="auto"/>
            <w:vAlign w:val="bottom"/>
          </w:tcPr>
          <w:p w14:paraId="2E983716"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10,676</w:t>
            </w:r>
          </w:p>
        </w:tc>
        <w:tc>
          <w:tcPr>
            <w:tcW w:w="747" w:type="dxa"/>
            <w:shd w:val="clear" w:color="auto" w:fill="auto"/>
            <w:vAlign w:val="bottom"/>
          </w:tcPr>
          <w:p w14:paraId="20860A0E"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11,676</w:t>
            </w:r>
          </w:p>
        </w:tc>
        <w:tc>
          <w:tcPr>
            <w:tcW w:w="992" w:type="dxa"/>
            <w:shd w:val="clear" w:color="auto" w:fill="auto"/>
            <w:vAlign w:val="bottom"/>
          </w:tcPr>
          <w:p w14:paraId="513C845D" w14:textId="0DE96422" w:rsidR="0063282E" w:rsidRPr="008279ED" w:rsidRDefault="0063282E" w:rsidP="002D6495">
            <w:pPr>
              <w:pStyle w:val="a4"/>
              <w:suppressAutoHyphens w:val="0"/>
              <w:overflowPunct/>
              <w:ind w:right="0"/>
              <w:jc w:val="right"/>
              <w:rPr>
                <w:spacing w:val="-4"/>
                <w:lang w:val="en-GB"/>
              </w:rPr>
            </w:pPr>
            <w:r w:rsidRPr="008279ED">
              <w:rPr>
                <w:spacing w:val="-4"/>
                <w:lang w:val="en-GB"/>
              </w:rPr>
              <w:t>12,975(d)</w:t>
            </w:r>
          </w:p>
        </w:tc>
        <w:tc>
          <w:tcPr>
            <w:tcW w:w="993" w:type="dxa"/>
            <w:shd w:val="clear" w:color="auto" w:fill="auto"/>
            <w:vAlign w:val="bottom"/>
          </w:tcPr>
          <w:p w14:paraId="19AED65A"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13,977(a)(d)</w:t>
            </w:r>
          </w:p>
        </w:tc>
        <w:tc>
          <w:tcPr>
            <w:tcW w:w="992" w:type="dxa"/>
            <w:shd w:val="clear" w:color="auto" w:fill="auto"/>
            <w:vAlign w:val="bottom"/>
          </w:tcPr>
          <w:p w14:paraId="63620A1E"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14,584</w:t>
            </w:r>
          </w:p>
        </w:tc>
      </w:tr>
      <w:tr w:rsidR="0063282E" w:rsidRPr="00B479D8" w14:paraId="10D26E2D" w14:textId="77777777" w:rsidTr="008279ED">
        <w:tc>
          <w:tcPr>
            <w:tcW w:w="1701" w:type="dxa"/>
            <w:shd w:val="clear" w:color="auto" w:fill="auto"/>
          </w:tcPr>
          <w:p w14:paraId="65FB52A3" w14:textId="2A659C9E" w:rsidR="0063282E" w:rsidRPr="00B479D8" w:rsidRDefault="0063282E" w:rsidP="002D6495">
            <w:pPr>
              <w:pStyle w:val="a4"/>
              <w:suppressAutoHyphens w:val="0"/>
              <w:overflowPunct/>
              <w:ind w:right="0"/>
              <w:jc w:val="left"/>
              <w:rPr>
                <w:lang w:val="en-GB" w:eastAsia="zh-CN"/>
              </w:rPr>
            </w:pPr>
            <w:r w:rsidRPr="00B479D8">
              <w:rPr>
                <w:rFonts w:hint="eastAsia"/>
                <w:lang w:val="en-GB" w:eastAsia="zh-CN"/>
              </w:rPr>
              <w:t>按当前市场价格计算的国内生产总值</w:t>
            </w:r>
            <w:r w:rsidR="000B2898">
              <w:rPr>
                <w:lang w:val="en-GB" w:eastAsia="zh-CN"/>
              </w:rPr>
              <w:br/>
            </w:r>
            <w:r w:rsidRPr="00B479D8">
              <w:rPr>
                <w:lang w:val="en-GB" w:eastAsia="zh-CN"/>
              </w:rPr>
              <w:t>(10</w:t>
            </w:r>
            <w:r w:rsidRPr="00B479D8">
              <w:rPr>
                <w:rFonts w:hint="eastAsia"/>
                <w:lang w:val="en-GB" w:eastAsia="zh-CN"/>
              </w:rPr>
              <w:t>亿美元</w:t>
            </w:r>
            <w:r w:rsidRPr="00B479D8">
              <w:rPr>
                <w:lang w:val="en-GB" w:eastAsia="zh-CN"/>
              </w:rPr>
              <w:t>)</w:t>
            </w:r>
          </w:p>
        </w:tc>
        <w:tc>
          <w:tcPr>
            <w:tcW w:w="754" w:type="dxa"/>
            <w:shd w:val="clear" w:color="auto" w:fill="auto"/>
            <w:vAlign w:val="bottom"/>
          </w:tcPr>
          <w:p w14:paraId="759E1E17"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74.3</w:t>
            </w:r>
          </w:p>
        </w:tc>
        <w:tc>
          <w:tcPr>
            <w:tcW w:w="664" w:type="dxa"/>
            <w:shd w:val="clear" w:color="auto" w:fill="auto"/>
            <w:vAlign w:val="bottom"/>
          </w:tcPr>
          <w:p w14:paraId="4DF54141"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79.4</w:t>
            </w:r>
          </w:p>
        </w:tc>
        <w:tc>
          <w:tcPr>
            <w:tcW w:w="812" w:type="dxa"/>
            <w:shd w:val="clear" w:color="auto" w:fill="auto"/>
            <w:vAlign w:val="bottom"/>
          </w:tcPr>
          <w:p w14:paraId="54D53FD7"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80.6</w:t>
            </w:r>
          </w:p>
        </w:tc>
        <w:tc>
          <w:tcPr>
            <w:tcW w:w="747" w:type="dxa"/>
            <w:shd w:val="clear" w:color="auto" w:fill="auto"/>
            <w:vAlign w:val="bottom"/>
          </w:tcPr>
          <w:p w14:paraId="13FF0428"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82.4</w:t>
            </w:r>
          </w:p>
        </w:tc>
        <w:tc>
          <w:tcPr>
            <w:tcW w:w="992" w:type="dxa"/>
            <w:shd w:val="clear" w:color="auto" w:fill="auto"/>
            <w:vAlign w:val="bottom"/>
          </w:tcPr>
          <w:p w14:paraId="394F3F55"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87.4(d)</w:t>
            </w:r>
          </w:p>
        </w:tc>
        <w:tc>
          <w:tcPr>
            <w:tcW w:w="993" w:type="dxa"/>
            <w:shd w:val="clear" w:color="auto" w:fill="auto"/>
            <w:vAlign w:val="bottom"/>
          </w:tcPr>
          <w:p w14:paraId="303D80B0"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88.4(a)(d)</w:t>
            </w:r>
          </w:p>
        </w:tc>
        <w:tc>
          <w:tcPr>
            <w:tcW w:w="992" w:type="dxa"/>
            <w:shd w:val="clear" w:color="auto" w:fill="auto"/>
            <w:vAlign w:val="bottom"/>
          </w:tcPr>
          <w:p w14:paraId="427EAD7D"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84.0</w:t>
            </w:r>
          </w:p>
        </w:tc>
      </w:tr>
      <w:tr w:rsidR="0063282E" w:rsidRPr="00B479D8" w14:paraId="2E3F77BA" w14:textId="77777777" w:rsidTr="008279ED">
        <w:tc>
          <w:tcPr>
            <w:tcW w:w="1701" w:type="dxa"/>
            <w:shd w:val="clear" w:color="auto" w:fill="auto"/>
          </w:tcPr>
          <w:p w14:paraId="73D97F0C" w14:textId="77777777" w:rsidR="0063282E" w:rsidRPr="00B479D8" w:rsidRDefault="0063282E" w:rsidP="002D6495">
            <w:pPr>
              <w:pStyle w:val="a4"/>
              <w:suppressAutoHyphens w:val="0"/>
              <w:overflowPunct/>
              <w:ind w:right="0"/>
              <w:jc w:val="left"/>
              <w:rPr>
                <w:lang w:val="en-GB" w:eastAsia="zh-CN"/>
              </w:rPr>
            </w:pPr>
            <w:r w:rsidRPr="00B479D8">
              <w:rPr>
                <w:rFonts w:hint="eastAsia"/>
                <w:lang w:val="en-GB" w:eastAsia="zh-CN"/>
              </w:rPr>
              <w:t>按当前市场价格计算的国民总收入</w:t>
            </w:r>
            <w:r w:rsidRPr="00B479D8">
              <w:rPr>
                <w:lang w:val="en-GB" w:eastAsia="zh-CN"/>
              </w:rPr>
              <w:t>(10</w:t>
            </w:r>
            <w:r w:rsidRPr="00B479D8">
              <w:rPr>
                <w:rFonts w:hint="eastAsia"/>
                <w:lang w:val="en-GB" w:eastAsia="zh-CN"/>
              </w:rPr>
              <w:t>亿美元</w:t>
            </w:r>
            <w:r w:rsidRPr="00B479D8">
              <w:rPr>
                <w:lang w:val="en-GB" w:eastAsia="zh-CN"/>
              </w:rPr>
              <w:t>)</w:t>
            </w:r>
          </w:p>
        </w:tc>
        <w:tc>
          <w:tcPr>
            <w:tcW w:w="754" w:type="dxa"/>
            <w:shd w:val="clear" w:color="auto" w:fill="auto"/>
            <w:vAlign w:val="bottom"/>
          </w:tcPr>
          <w:p w14:paraId="79EBF33B"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72.5</w:t>
            </w:r>
          </w:p>
        </w:tc>
        <w:tc>
          <w:tcPr>
            <w:tcW w:w="664" w:type="dxa"/>
            <w:shd w:val="clear" w:color="auto" w:fill="auto"/>
            <w:vAlign w:val="bottom"/>
          </w:tcPr>
          <w:p w14:paraId="6BDF12A5"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77.6</w:t>
            </w:r>
          </w:p>
        </w:tc>
        <w:tc>
          <w:tcPr>
            <w:tcW w:w="812" w:type="dxa"/>
            <w:shd w:val="clear" w:color="auto" w:fill="auto"/>
            <w:vAlign w:val="bottom"/>
          </w:tcPr>
          <w:p w14:paraId="67DB39A7"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78.5</w:t>
            </w:r>
          </w:p>
        </w:tc>
        <w:tc>
          <w:tcPr>
            <w:tcW w:w="747" w:type="dxa"/>
            <w:shd w:val="clear" w:color="auto" w:fill="auto"/>
            <w:vAlign w:val="bottom"/>
          </w:tcPr>
          <w:p w14:paraId="603FA34B"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80.2</w:t>
            </w:r>
          </w:p>
        </w:tc>
        <w:tc>
          <w:tcPr>
            <w:tcW w:w="992" w:type="dxa"/>
            <w:shd w:val="clear" w:color="auto" w:fill="auto"/>
            <w:vAlign w:val="bottom"/>
          </w:tcPr>
          <w:p w14:paraId="0468561B" w14:textId="6F317325" w:rsidR="0063282E" w:rsidRPr="008279ED" w:rsidRDefault="0063282E" w:rsidP="002D6495">
            <w:pPr>
              <w:pStyle w:val="a4"/>
              <w:suppressAutoHyphens w:val="0"/>
              <w:overflowPunct/>
              <w:ind w:right="0"/>
              <w:jc w:val="right"/>
              <w:rPr>
                <w:spacing w:val="-4"/>
                <w:lang w:val="en-GB"/>
              </w:rPr>
            </w:pPr>
            <w:r w:rsidRPr="008279ED">
              <w:rPr>
                <w:spacing w:val="-4"/>
                <w:lang w:val="en-GB"/>
              </w:rPr>
              <w:t>85.1(d)</w:t>
            </w:r>
          </w:p>
        </w:tc>
        <w:tc>
          <w:tcPr>
            <w:tcW w:w="993" w:type="dxa"/>
            <w:shd w:val="clear" w:color="auto" w:fill="auto"/>
            <w:vAlign w:val="bottom"/>
          </w:tcPr>
          <w:p w14:paraId="31BC05D4"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86.0(a)(d)</w:t>
            </w:r>
          </w:p>
        </w:tc>
        <w:tc>
          <w:tcPr>
            <w:tcW w:w="992" w:type="dxa"/>
            <w:shd w:val="clear" w:color="auto" w:fill="auto"/>
            <w:vAlign w:val="bottom"/>
          </w:tcPr>
          <w:p w14:paraId="15385C73"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81.6</w:t>
            </w:r>
          </w:p>
        </w:tc>
      </w:tr>
      <w:tr w:rsidR="0063282E" w:rsidRPr="00B479D8" w14:paraId="710B0011" w14:textId="77777777" w:rsidTr="008279ED">
        <w:tc>
          <w:tcPr>
            <w:tcW w:w="1701" w:type="dxa"/>
            <w:shd w:val="clear" w:color="auto" w:fill="auto"/>
          </w:tcPr>
          <w:p w14:paraId="53E0ED24" w14:textId="1736236F" w:rsidR="0063282E" w:rsidRPr="00B479D8" w:rsidRDefault="0063282E" w:rsidP="002D6495">
            <w:pPr>
              <w:pStyle w:val="a4"/>
              <w:suppressAutoHyphens w:val="0"/>
              <w:overflowPunct/>
              <w:ind w:right="0"/>
              <w:jc w:val="left"/>
              <w:rPr>
                <w:lang w:val="en-GB" w:eastAsia="zh-CN"/>
              </w:rPr>
            </w:pPr>
            <w:r w:rsidRPr="00B479D8">
              <w:rPr>
                <w:rFonts w:hint="eastAsia"/>
                <w:lang w:val="en-GB" w:eastAsia="zh-CN"/>
              </w:rPr>
              <w:t>按当前市场价格计算人均国内生产总值</w:t>
            </w:r>
            <w:r w:rsidR="000B2898">
              <w:rPr>
                <w:lang w:val="en-GB" w:eastAsia="zh-CN"/>
              </w:rPr>
              <w:br/>
            </w:r>
            <w:r w:rsidRPr="00B479D8">
              <w:rPr>
                <w:lang w:val="en-GB" w:eastAsia="zh-CN"/>
              </w:rPr>
              <w:t>(</w:t>
            </w:r>
            <w:r w:rsidRPr="00B479D8">
              <w:rPr>
                <w:rFonts w:hint="eastAsia"/>
                <w:lang w:val="en-GB" w:eastAsia="zh-CN"/>
              </w:rPr>
              <w:t>卢比</w:t>
            </w:r>
            <w:r w:rsidRPr="00B479D8">
              <w:rPr>
                <w:lang w:val="en-GB" w:eastAsia="zh-CN"/>
              </w:rPr>
              <w:t>)(h)</w:t>
            </w:r>
          </w:p>
        </w:tc>
        <w:tc>
          <w:tcPr>
            <w:tcW w:w="754" w:type="dxa"/>
            <w:shd w:val="clear" w:color="auto" w:fill="auto"/>
            <w:vAlign w:val="bottom"/>
          </w:tcPr>
          <w:p w14:paraId="76F65E5C"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465,976</w:t>
            </w:r>
          </w:p>
        </w:tc>
        <w:tc>
          <w:tcPr>
            <w:tcW w:w="664" w:type="dxa"/>
            <w:shd w:val="clear" w:color="auto" w:fill="auto"/>
            <w:vAlign w:val="bottom"/>
          </w:tcPr>
          <w:p w14:paraId="648ED8EB"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498,660</w:t>
            </w:r>
          </w:p>
        </w:tc>
        <w:tc>
          <w:tcPr>
            <w:tcW w:w="812" w:type="dxa"/>
            <w:shd w:val="clear" w:color="auto" w:fill="auto"/>
            <w:vAlign w:val="bottom"/>
          </w:tcPr>
          <w:p w14:paraId="5724A5FB"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522,204</w:t>
            </w:r>
          </w:p>
        </w:tc>
        <w:tc>
          <w:tcPr>
            <w:tcW w:w="747" w:type="dxa"/>
            <w:shd w:val="clear" w:color="auto" w:fill="auto"/>
            <w:vAlign w:val="bottom"/>
          </w:tcPr>
          <w:p w14:paraId="34007CA1"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565,773</w:t>
            </w:r>
          </w:p>
        </w:tc>
        <w:tc>
          <w:tcPr>
            <w:tcW w:w="992" w:type="dxa"/>
            <w:shd w:val="clear" w:color="auto" w:fill="auto"/>
            <w:vAlign w:val="bottom"/>
          </w:tcPr>
          <w:p w14:paraId="11B9FC4A"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621,531(d)</w:t>
            </w:r>
          </w:p>
        </w:tc>
        <w:tc>
          <w:tcPr>
            <w:tcW w:w="993" w:type="dxa"/>
            <w:shd w:val="clear" w:color="auto" w:fill="auto"/>
            <w:vAlign w:val="bottom"/>
          </w:tcPr>
          <w:p w14:paraId="27106785" w14:textId="4E1BD73D" w:rsidR="0063282E" w:rsidRPr="008279ED" w:rsidRDefault="0063282E" w:rsidP="002D6495">
            <w:pPr>
              <w:pStyle w:val="a4"/>
              <w:suppressAutoHyphens w:val="0"/>
              <w:overflowPunct/>
              <w:ind w:right="0"/>
              <w:jc w:val="right"/>
              <w:rPr>
                <w:spacing w:val="-4"/>
                <w:lang w:val="en-GB"/>
              </w:rPr>
            </w:pPr>
            <w:r w:rsidRPr="008279ED">
              <w:rPr>
                <w:spacing w:val="-4"/>
                <w:lang w:val="en-GB"/>
              </w:rPr>
              <w:t>662,949(a)</w:t>
            </w:r>
          </w:p>
        </w:tc>
        <w:tc>
          <w:tcPr>
            <w:tcW w:w="992" w:type="dxa"/>
            <w:shd w:val="clear" w:color="auto" w:fill="auto"/>
            <w:vAlign w:val="bottom"/>
          </w:tcPr>
          <w:p w14:paraId="3B601B7B"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(d)688,719</w:t>
            </w:r>
          </w:p>
        </w:tc>
      </w:tr>
      <w:tr w:rsidR="0063282E" w:rsidRPr="00B479D8" w14:paraId="6DADADA1" w14:textId="77777777" w:rsidTr="008279ED">
        <w:tc>
          <w:tcPr>
            <w:tcW w:w="1701" w:type="dxa"/>
            <w:shd w:val="clear" w:color="auto" w:fill="auto"/>
          </w:tcPr>
          <w:p w14:paraId="4E0E89D4" w14:textId="12FA0F20" w:rsidR="0063282E" w:rsidRPr="00B479D8" w:rsidRDefault="0063282E" w:rsidP="002D6495">
            <w:pPr>
              <w:pStyle w:val="a4"/>
              <w:suppressAutoHyphens w:val="0"/>
              <w:overflowPunct/>
              <w:ind w:right="0"/>
              <w:jc w:val="left"/>
              <w:rPr>
                <w:lang w:val="en-GB" w:eastAsia="zh-CN"/>
              </w:rPr>
            </w:pPr>
            <w:r w:rsidRPr="00B479D8">
              <w:rPr>
                <w:rFonts w:hint="eastAsia"/>
                <w:lang w:val="en-GB" w:eastAsia="zh-CN"/>
              </w:rPr>
              <w:t>按当前市场价格计算的人均国民总收入</w:t>
            </w:r>
            <w:r w:rsidR="000B2898">
              <w:rPr>
                <w:lang w:val="en-GB" w:eastAsia="zh-CN"/>
              </w:rPr>
              <w:br/>
            </w:r>
            <w:r w:rsidRPr="00B479D8">
              <w:rPr>
                <w:lang w:val="en-GB" w:eastAsia="zh-CN"/>
              </w:rPr>
              <w:t>(</w:t>
            </w:r>
            <w:r w:rsidRPr="00B479D8">
              <w:rPr>
                <w:rFonts w:hint="eastAsia"/>
                <w:lang w:val="en-GB" w:eastAsia="zh-CN"/>
              </w:rPr>
              <w:t>卢比</w:t>
            </w:r>
            <w:r w:rsidRPr="00B479D8">
              <w:rPr>
                <w:lang w:val="en-GB" w:eastAsia="zh-CN"/>
              </w:rPr>
              <w:t>)(h)</w:t>
            </w:r>
          </w:p>
        </w:tc>
        <w:tc>
          <w:tcPr>
            <w:tcW w:w="754" w:type="dxa"/>
            <w:shd w:val="clear" w:color="auto" w:fill="auto"/>
            <w:vAlign w:val="bottom"/>
          </w:tcPr>
          <w:p w14:paraId="1ECA7B62"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454,993</w:t>
            </w:r>
          </w:p>
        </w:tc>
        <w:tc>
          <w:tcPr>
            <w:tcW w:w="664" w:type="dxa"/>
            <w:shd w:val="clear" w:color="auto" w:fill="auto"/>
            <w:vAlign w:val="bottom"/>
          </w:tcPr>
          <w:p w14:paraId="58EC319F"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487,298</w:t>
            </w:r>
          </w:p>
        </w:tc>
        <w:tc>
          <w:tcPr>
            <w:tcW w:w="812" w:type="dxa"/>
            <w:shd w:val="clear" w:color="auto" w:fill="auto"/>
            <w:vAlign w:val="bottom"/>
          </w:tcPr>
          <w:p w14:paraId="7838847D"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509,103</w:t>
            </w:r>
          </w:p>
        </w:tc>
        <w:tc>
          <w:tcPr>
            <w:tcW w:w="747" w:type="dxa"/>
            <w:shd w:val="clear" w:color="auto" w:fill="auto"/>
            <w:vAlign w:val="bottom"/>
          </w:tcPr>
          <w:p w14:paraId="2B3FA68C"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550,697</w:t>
            </w:r>
          </w:p>
        </w:tc>
        <w:tc>
          <w:tcPr>
            <w:tcW w:w="992" w:type="dxa"/>
            <w:shd w:val="clear" w:color="auto" w:fill="auto"/>
            <w:vAlign w:val="bottom"/>
          </w:tcPr>
          <w:p w14:paraId="43E51B81"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605,076(d)</w:t>
            </w:r>
          </w:p>
        </w:tc>
        <w:tc>
          <w:tcPr>
            <w:tcW w:w="993" w:type="dxa"/>
            <w:shd w:val="clear" w:color="auto" w:fill="auto"/>
            <w:vAlign w:val="bottom"/>
          </w:tcPr>
          <w:p w14:paraId="475D0B1D"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 xml:space="preserve">644,970(a) </w:t>
            </w:r>
          </w:p>
        </w:tc>
        <w:tc>
          <w:tcPr>
            <w:tcW w:w="992" w:type="dxa"/>
            <w:shd w:val="clear" w:color="auto" w:fill="auto"/>
            <w:vAlign w:val="bottom"/>
          </w:tcPr>
          <w:p w14:paraId="57803CE9"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(d)668,894</w:t>
            </w:r>
          </w:p>
        </w:tc>
      </w:tr>
      <w:tr w:rsidR="0063282E" w:rsidRPr="00B479D8" w14:paraId="49F60AA7" w14:textId="77777777" w:rsidTr="008279ED">
        <w:tc>
          <w:tcPr>
            <w:tcW w:w="1701" w:type="dxa"/>
            <w:shd w:val="clear" w:color="auto" w:fill="auto"/>
          </w:tcPr>
          <w:p w14:paraId="3AEAE469" w14:textId="1E230223" w:rsidR="0063282E" w:rsidRPr="00B479D8" w:rsidRDefault="0063282E" w:rsidP="002D6495">
            <w:pPr>
              <w:pStyle w:val="a4"/>
              <w:suppressAutoHyphens w:val="0"/>
              <w:overflowPunct/>
              <w:ind w:right="0"/>
              <w:jc w:val="left"/>
              <w:rPr>
                <w:lang w:val="en-GB" w:eastAsia="zh-CN"/>
              </w:rPr>
            </w:pPr>
            <w:r w:rsidRPr="00B479D8">
              <w:rPr>
                <w:rFonts w:hint="eastAsia"/>
                <w:lang w:val="en-GB" w:eastAsia="zh-CN"/>
              </w:rPr>
              <w:t>按当前市场价格计算的人均国内生产总值</w:t>
            </w:r>
            <w:r w:rsidR="000B2898">
              <w:rPr>
                <w:lang w:val="en-GB" w:eastAsia="zh-CN"/>
              </w:rPr>
              <w:br/>
            </w:r>
            <w:r w:rsidRPr="00B479D8">
              <w:rPr>
                <w:lang w:val="en-GB" w:eastAsia="zh-CN"/>
              </w:rPr>
              <w:t>(</w:t>
            </w:r>
            <w:r w:rsidRPr="00B479D8">
              <w:rPr>
                <w:rFonts w:hint="eastAsia"/>
                <w:lang w:val="en-GB" w:eastAsia="zh-CN"/>
              </w:rPr>
              <w:t>美元</w:t>
            </w:r>
            <w:r w:rsidRPr="00B479D8">
              <w:rPr>
                <w:lang w:val="en-GB" w:eastAsia="zh-CN"/>
              </w:rPr>
              <w:t>)(h)</w:t>
            </w:r>
          </w:p>
        </w:tc>
        <w:tc>
          <w:tcPr>
            <w:tcW w:w="754" w:type="dxa"/>
            <w:shd w:val="clear" w:color="auto" w:fill="auto"/>
            <w:vAlign w:val="bottom"/>
          </w:tcPr>
          <w:p w14:paraId="604971C6"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3,609</w:t>
            </w:r>
          </w:p>
        </w:tc>
        <w:tc>
          <w:tcPr>
            <w:tcW w:w="664" w:type="dxa"/>
            <w:shd w:val="clear" w:color="auto" w:fill="auto"/>
            <w:vAlign w:val="bottom"/>
          </w:tcPr>
          <w:p w14:paraId="7C9EACC4"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3,819</w:t>
            </w:r>
          </w:p>
        </w:tc>
        <w:tc>
          <w:tcPr>
            <w:tcW w:w="812" w:type="dxa"/>
            <w:shd w:val="clear" w:color="auto" w:fill="auto"/>
            <w:vAlign w:val="bottom"/>
          </w:tcPr>
          <w:p w14:paraId="6E56D45C"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3,841</w:t>
            </w:r>
          </w:p>
        </w:tc>
        <w:tc>
          <w:tcPr>
            <w:tcW w:w="747" w:type="dxa"/>
            <w:shd w:val="clear" w:color="auto" w:fill="auto"/>
            <w:vAlign w:val="bottom"/>
          </w:tcPr>
          <w:p w14:paraId="141DC2B0"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3,886</w:t>
            </w:r>
          </w:p>
        </w:tc>
        <w:tc>
          <w:tcPr>
            <w:tcW w:w="992" w:type="dxa"/>
            <w:shd w:val="clear" w:color="auto" w:fill="auto"/>
            <w:vAlign w:val="bottom"/>
          </w:tcPr>
          <w:p w14:paraId="54C297C1"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4,077(d)</w:t>
            </w:r>
          </w:p>
        </w:tc>
        <w:tc>
          <w:tcPr>
            <w:tcW w:w="993" w:type="dxa"/>
            <w:shd w:val="clear" w:color="auto" w:fill="auto"/>
            <w:vAlign w:val="bottom"/>
          </w:tcPr>
          <w:p w14:paraId="48449B55"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4,079(a)(d)</w:t>
            </w:r>
          </w:p>
        </w:tc>
        <w:tc>
          <w:tcPr>
            <w:tcW w:w="992" w:type="dxa"/>
            <w:shd w:val="clear" w:color="auto" w:fill="auto"/>
            <w:vAlign w:val="bottom"/>
          </w:tcPr>
          <w:p w14:paraId="0B07EC04"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3,852</w:t>
            </w:r>
          </w:p>
        </w:tc>
      </w:tr>
      <w:tr w:rsidR="0063282E" w:rsidRPr="00B479D8" w14:paraId="2F53B006" w14:textId="77777777" w:rsidTr="008279ED">
        <w:tc>
          <w:tcPr>
            <w:tcW w:w="1701" w:type="dxa"/>
            <w:shd w:val="clear" w:color="auto" w:fill="auto"/>
          </w:tcPr>
          <w:p w14:paraId="7F038128" w14:textId="4015C571" w:rsidR="0063282E" w:rsidRPr="00B479D8" w:rsidRDefault="0063282E" w:rsidP="002D6495">
            <w:pPr>
              <w:pStyle w:val="a4"/>
              <w:suppressAutoHyphens w:val="0"/>
              <w:overflowPunct/>
              <w:ind w:right="0"/>
              <w:jc w:val="left"/>
              <w:rPr>
                <w:lang w:val="en-GB" w:eastAsia="zh-CN"/>
              </w:rPr>
            </w:pPr>
            <w:r w:rsidRPr="00B479D8">
              <w:rPr>
                <w:rFonts w:hint="eastAsia"/>
                <w:lang w:val="en-GB" w:eastAsia="zh-CN"/>
              </w:rPr>
              <w:t>按当前市场价格计算的人均国民总收入</w:t>
            </w:r>
            <w:r w:rsidR="000B2898">
              <w:rPr>
                <w:lang w:val="en-GB" w:eastAsia="zh-CN"/>
              </w:rPr>
              <w:br/>
            </w:r>
            <w:r w:rsidRPr="00B479D8">
              <w:rPr>
                <w:lang w:val="en-GB" w:eastAsia="zh-CN"/>
              </w:rPr>
              <w:t>(</w:t>
            </w:r>
            <w:r w:rsidRPr="00B479D8">
              <w:rPr>
                <w:rFonts w:hint="eastAsia"/>
                <w:lang w:val="en-GB" w:eastAsia="zh-CN"/>
              </w:rPr>
              <w:t>美元</w:t>
            </w:r>
            <w:r w:rsidRPr="00B479D8">
              <w:rPr>
                <w:rFonts w:hint="eastAsia"/>
                <w:lang w:val="en-GB" w:eastAsia="zh-CN"/>
              </w:rPr>
              <w:t>)(</w:t>
            </w:r>
            <w:r w:rsidRPr="00B479D8">
              <w:rPr>
                <w:lang w:val="en-GB" w:eastAsia="zh-CN"/>
              </w:rPr>
              <w:t>h)</w:t>
            </w:r>
          </w:p>
        </w:tc>
        <w:tc>
          <w:tcPr>
            <w:tcW w:w="754" w:type="dxa"/>
            <w:shd w:val="clear" w:color="auto" w:fill="auto"/>
            <w:vAlign w:val="bottom"/>
          </w:tcPr>
          <w:p w14:paraId="447EC93A"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3,524</w:t>
            </w:r>
          </w:p>
        </w:tc>
        <w:tc>
          <w:tcPr>
            <w:tcW w:w="664" w:type="dxa"/>
            <w:shd w:val="clear" w:color="auto" w:fill="auto"/>
            <w:vAlign w:val="bottom"/>
          </w:tcPr>
          <w:p w14:paraId="4EFA8CE9"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3,732</w:t>
            </w:r>
          </w:p>
        </w:tc>
        <w:tc>
          <w:tcPr>
            <w:tcW w:w="812" w:type="dxa"/>
            <w:shd w:val="clear" w:color="auto" w:fill="auto"/>
            <w:vAlign w:val="bottom"/>
          </w:tcPr>
          <w:p w14:paraId="7CFCB47C"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3,745</w:t>
            </w:r>
          </w:p>
        </w:tc>
        <w:tc>
          <w:tcPr>
            <w:tcW w:w="747" w:type="dxa"/>
            <w:shd w:val="clear" w:color="auto" w:fill="auto"/>
            <w:vAlign w:val="bottom"/>
          </w:tcPr>
          <w:p w14:paraId="05A50431"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3,782</w:t>
            </w:r>
          </w:p>
        </w:tc>
        <w:tc>
          <w:tcPr>
            <w:tcW w:w="992" w:type="dxa"/>
            <w:shd w:val="clear" w:color="auto" w:fill="auto"/>
            <w:vAlign w:val="bottom"/>
          </w:tcPr>
          <w:p w14:paraId="269E8B1E"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3,969(d)</w:t>
            </w:r>
          </w:p>
        </w:tc>
        <w:tc>
          <w:tcPr>
            <w:tcW w:w="993" w:type="dxa"/>
            <w:shd w:val="clear" w:color="auto" w:fill="auto"/>
            <w:vAlign w:val="bottom"/>
          </w:tcPr>
          <w:p w14:paraId="2B4BC408"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3,968(a)(d)</w:t>
            </w:r>
          </w:p>
        </w:tc>
        <w:tc>
          <w:tcPr>
            <w:tcW w:w="992" w:type="dxa"/>
            <w:shd w:val="clear" w:color="auto" w:fill="auto"/>
            <w:vAlign w:val="bottom"/>
          </w:tcPr>
          <w:p w14:paraId="14AC4159"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3,741</w:t>
            </w:r>
          </w:p>
        </w:tc>
      </w:tr>
      <w:tr w:rsidR="0063282E" w:rsidRPr="00B479D8" w14:paraId="0CC2053B" w14:textId="77777777" w:rsidTr="008279ED">
        <w:tc>
          <w:tcPr>
            <w:tcW w:w="1701" w:type="dxa"/>
            <w:shd w:val="clear" w:color="auto" w:fill="auto"/>
          </w:tcPr>
          <w:p w14:paraId="3894B4F7" w14:textId="77777777" w:rsidR="0063282E" w:rsidRPr="00B479D8" w:rsidRDefault="0063282E" w:rsidP="002D6495">
            <w:pPr>
              <w:pStyle w:val="a4"/>
              <w:suppressAutoHyphens w:val="0"/>
              <w:overflowPunct/>
              <w:ind w:right="0"/>
              <w:jc w:val="left"/>
              <w:rPr>
                <w:lang w:val="en-GB"/>
              </w:rPr>
            </w:pPr>
            <w:r w:rsidRPr="00B479D8">
              <w:rPr>
                <w:rFonts w:hint="eastAsia"/>
                <w:lang w:val="en-GB"/>
              </w:rPr>
              <w:t>国内生产总值增长</w:t>
            </w:r>
          </w:p>
        </w:tc>
        <w:tc>
          <w:tcPr>
            <w:tcW w:w="754" w:type="dxa"/>
            <w:shd w:val="clear" w:color="auto" w:fill="auto"/>
            <w:vAlign w:val="bottom"/>
          </w:tcPr>
          <w:p w14:paraId="3BEF38F4"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3.4</w:t>
            </w:r>
          </w:p>
        </w:tc>
        <w:tc>
          <w:tcPr>
            <w:tcW w:w="664" w:type="dxa"/>
            <w:shd w:val="clear" w:color="auto" w:fill="auto"/>
            <w:vAlign w:val="bottom"/>
          </w:tcPr>
          <w:p w14:paraId="6368BE95"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5.0</w:t>
            </w:r>
          </w:p>
        </w:tc>
        <w:tc>
          <w:tcPr>
            <w:tcW w:w="812" w:type="dxa"/>
            <w:shd w:val="clear" w:color="auto" w:fill="auto"/>
            <w:vAlign w:val="bottom"/>
          </w:tcPr>
          <w:p w14:paraId="44644115"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5.0</w:t>
            </w:r>
          </w:p>
        </w:tc>
        <w:tc>
          <w:tcPr>
            <w:tcW w:w="747" w:type="dxa"/>
            <w:shd w:val="clear" w:color="auto" w:fill="auto"/>
            <w:vAlign w:val="bottom"/>
          </w:tcPr>
          <w:p w14:paraId="55218C22"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4.5</w:t>
            </w:r>
          </w:p>
        </w:tc>
        <w:tc>
          <w:tcPr>
            <w:tcW w:w="992" w:type="dxa"/>
            <w:shd w:val="clear" w:color="auto" w:fill="auto"/>
            <w:vAlign w:val="bottom"/>
          </w:tcPr>
          <w:p w14:paraId="0309D576"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3.6(d)</w:t>
            </w:r>
          </w:p>
        </w:tc>
        <w:tc>
          <w:tcPr>
            <w:tcW w:w="993" w:type="dxa"/>
            <w:shd w:val="clear" w:color="auto" w:fill="auto"/>
            <w:vAlign w:val="bottom"/>
          </w:tcPr>
          <w:p w14:paraId="2B4ED2EE"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3.3(a)(d)</w:t>
            </w:r>
          </w:p>
        </w:tc>
        <w:tc>
          <w:tcPr>
            <w:tcW w:w="992" w:type="dxa"/>
            <w:shd w:val="clear" w:color="auto" w:fill="auto"/>
            <w:vAlign w:val="bottom"/>
          </w:tcPr>
          <w:p w14:paraId="09FEBDBF"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2.3</w:t>
            </w:r>
          </w:p>
        </w:tc>
      </w:tr>
      <w:tr w:rsidR="0063282E" w:rsidRPr="00B479D8" w14:paraId="093FAF38" w14:textId="77777777" w:rsidTr="008279ED">
        <w:tc>
          <w:tcPr>
            <w:tcW w:w="1701" w:type="dxa"/>
            <w:shd w:val="clear" w:color="auto" w:fill="auto"/>
          </w:tcPr>
          <w:p w14:paraId="0A4F6ECB" w14:textId="77777777" w:rsidR="0063282E" w:rsidRPr="00B479D8" w:rsidRDefault="0063282E" w:rsidP="002D6495">
            <w:pPr>
              <w:pStyle w:val="a4"/>
              <w:suppressAutoHyphens w:val="0"/>
              <w:overflowPunct/>
              <w:ind w:right="0"/>
              <w:jc w:val="left"/>
              <w:rPr>
                <w:lang w:val="en-GB" w:eastAsia="zh-CN"/>
              </w:rPr>
            </w:pPr>
            <w:r w:rsidRPr="00B479D8">
              <w:rPr>
                <w:rFonts w:hint="eastAsia"/>
                <w:lang w:val="en-GB" w:eastAsia="zh-CN"/>
              </w:rPr>
              <w:t>国内生产总值主要经济活动</w:t>
            </w:r>
            <w:r w:rsidRPr="00B479D8">
              <w:rPr>
                <w:lang w:val="en-GB" w:eastAsia="zh-CN"/>
              </w:rPr>
              <w:t xml:space="preserve"> </w:t>
            </w:r>
          </w:p>
        </w:tc>
        <w:tc>
          <w:tcPr>
            <w:tcW w:w="754" w:type="dxa"/>
            <w:shd w:val="clear" w:color="auto" w:fill="auto"/>
            <w:vAlign w:val="bottom"/>
          </w:tcPr>
          <w:p w14:paraId="245A2ABA" w14:textId="77777777" w:rsidR="0063282E" w:rsidRPr="008279ED" w:rsidRDefault="0063282E" w:rsidP="002D6495">
            <w:pPr>
              <w:pStyle w:val="a4"/>
              <w:suppressAutoHyphens w:val="0"/>
              <w:overflowPunct/>
              <w:ind w:right="0"/>
              <w:jc w:val="right"/>
              <w:rPr>
                <w:spacing w:val="-4"/>
                <w:lang w:val="en-GB" w:eastAsia="zh-CN"/>
              </w:rPr>
            </w:pPr>
          </w:p>
        </w:tc>
        <w:tc>
          <w:tcPr>
            <w:tcW w:w="664" w:type="dxa"/>
            <w:shd w:val="clear" w:color="auto" w:fill="auto"/>
            <w:vAlign w:val="bottom"/>
          </w:tcPr>
          <w:p w14:paraId="3225F843" w14:textId="77777777" w:rsidR="0063282E" w:rsidRPr="008279ED" w:rsidRDefault="0063282E" w:rsidP="002D6495">
            <w:pPr>
              <w:pStyle w:val="a4"/>
              <w:suppressAutoHyphens w:val="0"/>
              <w:overflowPunct/>
              <w:ind w:right="0"/>
              <w:jc w:val="right"/>
              <w:rPr>
                <w:spacing w:val="-4"/>
                <w:lang w:val="en-GB" w:eastAsia="zh-CN"/>
              </w:rPr>
            </w:pPr>
          </w:p>
        </w:tc>
        <w:tc>
          <w:tcPr>
            <w:tcW w:w="812" w:type="dxa"/>
            <w:shd w:val="clear" w:color="auto" w:fill="auto"/>
            <w:vAlign w:val="bottom"/>
          </w:tcPr>
          <w:p w14:paraId="75B2023F" w14:textId="77777777" w:rsidR="0063282E" w:rsidRPr="008279ED" w:rsidRDefault="0063282E" w:rsidP="002D6495">
            <w:pPr>
              <w:pStyle w:val="a4"/>
              <w:suppressAutoHyphens w:val="0"/>
              <w:overflowPunct/>
              <w:ind w:right="0"/>
              <w:jc w:val="right"/>
              <w:rPr>
                <w:spacing w:val="-4"/>
                <w:lang w:val="en-GB" w:eastAsia="zh-CN"/>
              </w:rPr>
            </w:pPr>
          </w:p>
        </w:tc>
        <w:tc>
          <w:tcPr>
            <w:tcW w:w="747" w:type="dxa"/>
            <w:shd w:val="clear" w:color="auto" w:fill="auto"/>
            <w:vAlign w:val="bottom"/>
          </w:tcPr>
          <w:p w14:paraId="490D17E8" w14:textId="77777777" w:rsidR="0063282E" w:rsidRPr="008279ED" w:rsidRDefault="0063282E" w:rsidP="002D6495">
            <w:pPr>
              <w:pStyle w:val="a4"/>
              <w:suppressAutoHyphens w:val="0"/>
              <w:overflowPunct/>
              <w:ind w:right="0"/>
              <w:jc w:val="right"/>
              <w:rPr>
                <w:spacing w:val="-4"/>
                <w:lang w:val="en-GB" w:eastAsia="zh-CN"/>
              </w:rPr>
            </w:pPr>
          </w:p>
        </w:tc>
        <w:tc>
          <w:tcPr>
            <w:tcW w:w="992" w:type="dxa"/>
            <w:shd w:val="clear" w:color="auto" w:fill="auto"/>
            <w:vAlign w:val="bottom"/>
          </w:tcPr>
          <w:p w14:paraId="165B0436" w14:textId="77777777" w:rsidR="0063282E" w:rsidRPr="008279ED" w:rsidRDefault="0063282E" w:rsidP="002D6495">
            <w:pPr>
              <w:pStyle w:val="a4"/>
              <w:suppressAutoHyphens w:val="0"/>
              <w:overflowPunct/>
              <w:ind w:right="0"/>
              <w:jc w:val="right"/>
              <w:rPr>
                <w:spacing w:val="-4"/>
                <w:lang w:val="en-GB" w:eastAsia="zh-CN"/>
              </w:rPr>
            </w:pPr>
          </w:p>
        </w:tc>
        <w:tc>
          <w:tcPr>
            <w:tcW w:w="993" w:type="dxa"/>
            <w:shd w:val="clear" w:color="auto" w:fill="auto"/>
            <w:vAlign w:val="bottom"/>
          </w:tcPr>
          <w:p w14:paraId="3CBD58CB" w14:textId="77777777" w:rsidR="0063282E" w:rsidRPr="008279ED" w:rsidRDefault="0063282E" w:rsidP="002D6495">
            <w:pPr>
              <w:pStyle w:val="a4"/>
              <w:suppressAutoHyphens w:val="0"/>
              <w:overflowPunct/>
              <w:ind w:right="0"/>
              <w:jc w:val="right"/>
              <w:rPr>
                <w:spacing w:val="-4"/>
                <w:lang w:val="en-GB" w:eastAsia="zh-CN"/>
              </w:rPr>
            </w:pPr>
          </w:p>
        </w:tc>
        <w:tc>
          <w:tcPr>
            <w:tcW w:w="992" w:type="dxa"/>
            <w:shd w:val="clear" w:color="auto" w:fill="auto"/>
            <w:vAlign w:val="bottom"/>
          </w:tcPr>
          <w:p w14:paraId="47044108" w14:textId="77777777" w:rsidR="0063282E" w:rsidRPr="008279ED" w:rsidRDefault="0063282E" w:rsidP="002D6495">
            <w:pPr>
              <w:pStyle w:val="a4"/>
              <w:suppressAutoHyphens w:val="0"/>
              <w:overflowPunct/>
              <w:ind w:right="0"/>
              <w:jc w:val="right"/>
              <w:rPr>
                <w:spacing w:val="-4"/>
                <w:lang w:val="en-GB" w:eastAsia="zh-CN"/>
              </w:rPr>
            </w:pPr>
          </w:p>
        </w:tc>
      </w:tr>
      <w:tr w:rsidR="0063282E" w:rsidRPr="00B479D8" w14:paraId="18AFB0DC" w14:textId="77777777" w:rsidTr="008279ED">
        <w:tc>
          <w:tcPr>
            <w:tcW w:w="1701" w:type="dxa"/>
            <w:shd w:val="clear" w:color="auto" w:fill="auto"/>
          </w:tcPr>
          <w:p w14:paraId="6B31AC9E" w14:textId="77777777" w:rsidR="0063282E" w:rsidRPr="00B479D8" w:rsidRDefault="0063282E" w:rsidP="002D6495">
            <w:pPr>
              <w:pStyle w:val="a4"/>
              <w:suppressAutoHyphens w:val="0"/>
              <w:overflowPunct/>
              <w:ind w:right="0"/>
              <w:jc w:val="left"/>
              <w:rPr>
                <w:lang w:val="en-GB"/>
              </w:rPr>
            </w:pPr>
            <w:r w:rsidRPr="00B479D8">
              <w:rPr>
                <w:rFonts w:hint="eastAsia"/>
                <w:lang w:val="en-GB"/>
              </w:rPr>
              <w:t>农业</w:t>
            </w:r>
          </w:p>
        </w:tc>
        <w:tc>
          <w:tcPr>
            <w:tcW w:w="754" w:type="dxa"/>
            <w:shd w:val="clear" w:color="auto" w:fill="auto"/>
            <w:vAlign w:val="bottom"/>
          </w:tcPr>
          <w:p w14:paraId="6BB808DB"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3.2</w:t>
            </w:r>
          </w:p>
        </w:tc>
        <w:tc>
          <w:tcPr>
            <w:tcW w:w="664" w:type="dxa"/>
            <w:shd w:val="clear" w:color="auto" w:fill="auto"/>
            <w:vAlign w:val="bottom"/>
          </w:tcPr>
          <w:p w14:paraId="0E38A349"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4.6</w:t>
            </w:r>
          </w:p>
        </w:tc>
        <w:tc>
          <w:tcPr>
            <w:tcW w:w="812" w:type="dxa"/>
            <w:shd w:val="clear" w:color="auto" w:fill="auto"/>
            <w:vAlign w:val="bottom"/>
          </w:tcPr>
          <w:p w14:paraId="2DDCE663"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4.7</w:t>
            </w:r>
          </w:p>
        </w:tc>
        <w:tc>
          <w:tcPr>
            <w:tcW w:w="747" w:type="dxa"/>
            <w:shd w:val="clear" w:color="auto" w:fill="auto"/>
            <w:vAlign w:val="bottom"/>
          </w:tcPr>
          <w:p w14:paraId="0E7F26A8"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-3.7</w:t>
            </w:r>
          </w:p>
        </w:tc>
        <w:tc>
          <w:tcPr>
            <w:tcW w:w="992" w:type="dxa"/>
            <w:shd w:val="clear" w:color="auto" w:fill="auto"/>
            <w:vAlign w:val="bottom"/>
          </w:tcPr>
          <w:p w14:paraId="3EFAA178"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-0.4(d)</w:t>
            </w:r>
          </w:p>
        </w:tc>
        <w:tc>
          <w:tcPr>
            <w:tcW w:w="993" w:type="dxa"/>
            <w:shd w:val="clear" w:color="auto" w:fill="auto"/>
            <w:vAlign w:val="bottom"/>
          </w:tcPr>
          <w:p w14:paraId="30115967"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6.5(a)(d)</w:t>
            </w:r>
          </w:p>
        </w:tc>
        <w:tc>
          <w:tcPr>
            <w:tcW w:w="992" w:type="dxa"/>
            <w:shd w:val="clear" w:color="auto" w:fill="auto"/>
            <w:vAlign w:val="bottom"/>
          </w:tcPr>
          <w:p w14:paraId="249F91F9"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0.6</w:t>
            </w:r>
          </w:p>
        </w:tc>
      </w:tr>
      <w:tr w:rsidR="0063282E" w:rsidRPr="00B479D8" w14:paraId="70EB251A" w14:textId="77777777" w:rsidTr="008279ED">
        <w:tc>
          <w:tcPr>
            <w:tcW w:w="1701" w:type="dxa"/>
            <w:shd w:val="clear" w:color="auto" w:fill="auto"/>
          </w:tcPr>
          <w:p w14:paraId="2720B2A1" w14:textId="77777777" w:rsidR="0063282E" w:rsidRPr="00B479D8" w:rsidRDefault="0063282E" w:rsidP="002D6495">
            <w:pPr>
              <w:pStyle w:val="a4"/>
              <w:suppressAutoHyphens w:val="0"/>
              <w:overflowPunct/>
              <w:ind w:right="0"/>
              <w:jc w:val="left"/>
              <w:rPr>
                <w:lang w:val="en-GB"/>
              </w:rPr>
            </w:pPr>
            <w:r w:rsidRPr="00B479D8">
              <w:rPr>
                <w:rFonts w:hint="eastAsia"/>
                <w:lang w:val="en-GB"/>
              </w:rPr>
              <w:t>工业</w:t>
            </w:r>
          </w:p>
        </w:tc>
        <w:tc>
          <w:tcPr>
            <w:tcW w:w="754" w:type="dxa"/>
            <w:shd w:val="clear" w:color="auto" w:fill="auto"/>
            <w:vAlign w:val="bottom"/>
          </w:tcPr>
          <w:p w14:paraId="2C7181A3"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4.1</w:t>
            </w:r>
          </w:p>
        </w:tc>
        <w:tc>
          <w:tcPr>
            <w:tcW w:w="664" w:type="dxa"/>
            <w:shd w:val="clear" w:color="auto" w:fill="auto"/>
            <w:vAlign w:val="bottom"/>
          </w:tcPr>
          <w:p w14:paraId="19871811"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4.7</w:t>
            </w:r>
          </w:p>
        </w:tc>
        <w:tc>
          <w:tcPr>
            <w:tcW w:w="812" w:type="dxa"/>
            <w:shd w:val="clear" w:color="auto" w:fill="auto"/>
            <w:vAlign w:val="bottom"/>
          </w:tcPr>
          <w:p w14:paraId="6EB31373"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2.2</w:t>
            </w:r>
          </w:p>
        </w:tc>
        <w:tc>
          <w:tcPr>
            <w:tcW w:w="747" w:type="dxa"/>
            <w:shd w:val="clear" w:color="auto" w:fill="auto"/>
            <w:vAlign w:val="bottom"/>
          </w:tcPr>
          <w:p w14:paraId="66FE035C"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5.7</w:t>
            </w:r>
          </w:p>
        </w:tc>
        <w:tc>
          <w:tcPr>
            <w:tcW w:w="992" w:type="dxa"/>
            <w:shd w:val="clear" w:color="auto" w:fill="auto"/>
            <w:vAlign w:val="bottom"/>
          </w:tcPr>
          <w:p w14:paraId="39D3BF82"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4.7(d)</w:t>
            </w:r>
          </w:p>
        </w:tc>
        <w:tc>
          <w:tcPr>
            <w:tcW w:w="993" w:type="dxa"/>
            <w:shd w:val="clear" w:color="auto" w:fill="auto"/>
            <w:vAlign w:val="bottom"/>
          </w:tcPr>
          <w:p w14:paraId="0B66A4F6"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1.2(a)(d)</w:t>
            </w:r>
          </w:p>
        </w:tc>
        <w:tc>
          <w:tcPr>
            <w:tcW w:w="992" w:type="dxa"/>
            <w:shd w:val="clear" w:color="auto" w:fill="auto"/>
            <w:vAlign w:val="bottom"/>
          </w:tcPr>
          <w:p w14:paraId="7BD336D3"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2.7</w:t>
            </w:r>
          </w:p>
        </w:tc>
      </w:tr>
      <w:tr w:rsidR="0063282E" w:rsidRPr="00B479D8" w14:paraId="1663596E" w14:textId="77777777" w:rsidTr="008279ED">
        <w:tc>
          <w:tcPr>
            <w:tcW w:w="1701" w:type="dxa"/>
            <w:shd w:val="clear" w:color="auto" w:fill="auto"/>
          </w:tcPr>
          <w:p w14:paraId="07FB3861" w14:textId="77777777" w:rsidR="0063282E" w:rsidRPr="00B479D8" w:rsidRDefault="0063282E" w:rsidP="002D6495">
            <w:pPr>
              <w:pStyle w:val="a4"/>
              <w:suppressAutoHyphens w:val="0"/>
              <w:overflowPunct/>
              <w:ind w:right="0"/>
              <w:jc w:val="left"/>
              <w:rPr>
                <w:lang w:val="en-GB"/>
              </w:rPr>
            </w:pPr>
            <w:r w:rsidRPr="00B479D8">
              <w:rPr>
                <w:rFonts w:hint="eastAsia"/>
                <w:lang w:val="en-GB"/>
              </w:rPr>
              <w:t>服务业</w:t>
            </w:r>
          </w:p>
        </w:tc>
        <w:tc>
          <w:tcPr>
            <w:tcW w:w="754" w:type="dxa"/>
            <w:shd w:val="clear" w:color="auto" w:fill="auto"/>
            <w:vAlign w:val="bottom"/>
          </w:tcPr>
          <w:p w14:paraId="4BAEA44C"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3.8</w:t>
            </w:r>
          </w:p>
        </w:tc>
        <w:tc>
          <w:tcPr>
            <w:tcW w:w="664" w:type="dxa"/>
            <w:shd w:val="clear" w:color="auto" w:fill="auto"/>
            <w:vAlign w:val="bottom"/>
          </w:tcPr>
          <w:p w14:paraId="05E1E742"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4.8</w:t>
            </w:r>
          </w:p>
        </w:tc>
        <w:tc>
          <w:tcPr>
            <w:tcW w:w="812" w:type="dxa"/>
            <w:shd w:val="clear" w:color="auto" w:fill="auto"/>
            <w:vAlign w:val="bottom"/>
          </w:tcPr>
          <w:p w14:paraId="467174D1"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6.0</w:t>
            </w:r>
          </w:p>
        </w:tc>
        <w:tc>
          <w:tcPr>
            <w:tcW w:w="747" w:type="dxa"/>
            <w:shd w:val="clear" w:color="auto" w:fill="auto"/>
            <w:vAlign w:val="bottom"/>
          </w:tcPr>
          <w:p w14:paraId="099B455A"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4.8</w:t>
            </w:r>
          </w:p>
        </w:tc>
        <w:tc>
          <w:tcPr>
            <w:tcW w:w="992" w:type="dxa"/>
            <w:shd w:val="clear" w:color="auto" w:fill="auto"/>
            <w:vAlign w:val="bottom"/>
          </w:tcPr>
          <w:p w14:paraId="24C055DA"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3.6(d)</w:t>
            </w:r>
          </w:p>
        </w:tc>
        <w:tc>
          <w:tcPr>
            <w:tcW w:w="993" w:type="dxa"/>
            <w:shd w:val="clear" w:color="auto" w:fill="auto"/>
            <w:vAlign w:val="bottom"/>
          </w:tcPr>
          <w:p w14:paraId="01AA62F7"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4.6(a)(d)</w:t>
            </w:r>
          </w:p>
        </w:tc>
        <w:tc>
          <w:tcPr>
            <w:tcW w:w="992" w:type="dxa"/>
            <w:shd w:val="clear" w:color="auto" w:fill="auto"/>
            <w:vAlign w:val="bottom"/>
          </w:tcPr>
          <w:p w14:paraId="00A35E3F"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2.3</w:t>
            </w:r>
          </w:p>
        </w:tc>
      </w:tr>
      <w:tr w:rsidR="0063282E" w:rsidRPr="00B479D8" w14:paraId="5F99E8AB" w14:textId="77777777" w:rsidTr="008279ED">
        <w:tc>
          <w:tcPr>
            <w:tcW w:w="1701" w:type="dxa"/>
            <w:shd w:val="clear" w:color="auto" w:fill="auto"/>
          </w:tcPr>
          <w:p w14:paraId="7C6A8075" w14:textId="77777777" w:rsidR="0063282E" w:rsidRPr="00B479D8" w:rsidRDefault="0063282E" w:rsidP="002D6495">
            <w:pPr>
              <w:pStyle w:val="a4"/>
              <w:suppressAutoHyphens w:val="0"/>
              <w:overflowPunct/>
              <w:ind w:right="0"/>
              <w:jc w:val="left"/>
              <w:rPr>
                <w:lang w:val="en-GB"/>
              </w:rPr>
            </w:pPr>
            <w:r w:rsidRPr="00B479D8">
              <w:rPr>
                <w:rFonts w:hint="eastAsia"/>
                <w:lang w:val="en-GB"/>
              </w:rPr>
              <w:t>国民总收入增长</w:t>
            </w:r>
          </w:p>
        </w:tc>
        <w:tc>
          <w:tcPr>
            <w:tcW w:w="754" w:type="dxa"/>
            <w:shd w:val="clear" w:color="auto" w:fill="auto"/>
            <w:vAlign w:val="bottom"/>
          </w:tcPr>
          <w:p w14:paraId="1CCEFBBA"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2.8</w:t>
            </w:r>
          </w:p>
        </w:tc>
        <w:tc>
          <w:tcPr>
            <w:tcW w:w="664" w:type="dxa"/>
            <w:shd w:val="clear" w:color="auto" w:fill="auto"/>
            <w:vAlign w:val="bottom"/>
          </w:tcPr>
          <w:p w14:paraId="4B9BD7ED"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5.1</w:t>
            </w:r>
          </w:p>
        </w:tc>
        <w:tc>
          <w:tcPr>
            <w:tcW w:w="812" w:type="dxa"/>
            <w:shd w:val="clear" w:color="auto" w:fill="auto"/>
            <w:vAlign w:val="bottom"/>
          </w:tcPr>
          <w:p w14:paraId="34B77245"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4.8</w:t>
            </w:r>
          </w:p>
        </w:tc>
        <w:tc>
          <w:tcPr>
            <w:tcW w:w="747" w:type="dxa"/>
            <w:shd w:val="clear" w:color="auto" w:fill="auto"/>
            <w:vAlign w:val="bottom"/>
          </w:tcPr>
          <w:p w14:paraId="7CA78C5E"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4.3</w:t>
            </w:r>
          </w:p>
        </w:tc>
        <w:tc>
          <w:tcPr>
            <w:tcW w:w="992" w:type="dxa"/>
            <w:shd w:val="clear" w:color="auto" w:fill="auto"/>
            <w:vAlign w:val="bottom"/>
          </w:tcPr>
          <w:p w14:paraId="42C0E10B"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3.6(d)</w:t>
            </w:r>
          </w:p>
        </w:tc>
        <w:tc>
          <w:tcPr>
            <w:tcW w:w="993" w:type="dxa"/>
            <w:shd w:val="clear" w:color="auto" w:fill="auto"/>
            <w:vAlign w:val="bottom"/>
          </w:tcPr>
          <w:p w14:paraId="7C86363D"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3.2(a)(d)</w:t>
            </w:r>
          </w:p>
        </w:tc>
        <w:tc>
          <w:tcPr>
            <w:tcW w:w="992" w:type="dxa"/>
            <w:shd w:val="clear" w:color="auto" w:fill="auto"/>
            <w:vAlign w:val="bottom"/>
          </w:tcPr>
          <w:p w14:paraId="43DBBACB" w14:textId="77777777" w:rsidR="0063282E" w:rsidRPr="008279ED" w:rsidRDefault="0063282E" w:rsidP="002D6495">
            <w:pPr>
              <w:pStyle w:val="a4"/>
              <w:suppressAutoHyphens w:val="0"/>
              <w:overflowPunct/>
              <w:ind w:right="0"/>
              <w:jc w:val="right"/>
              <w:rPr>
                <w:spacing w:val="-4"/>
                <w:lang w:val="en-GB"/>
              </w:rPr>
            </w:pPr>
            <w:r w:rsidRPr="008279ED">
              <w:rPr>
                <w:spacing w:val="-4"/>
                <w:lang w:val="en-GB"/>
              </w:rPr>
              <w:t>2.2</w:t>
            </w:r>
          </w:p>
        </w:tc>
      </w:tr>
    </w:tbl>
    <w:p w14:paraId="2E7FC9AE" w14:textId="77777777" w:rsidR="0063282E" w:rsidRPr="007F0DD8" w:rsidRDefault="0063282E" w:rsidP="002C35D5">
      <w:pPr>
        <w:pStyle w:val="SingleTxtGC"/>
        <w:spacing w:before="120"/>
        <w:rPr>
          <w:rFonts w:eastAsia="楷体"/>
          <w:sz w:val="19"/>
          <w:szCs w:val="19"/>
        </w:rPr>
      </w:pPr>
      <w:r w:rsidRPr="007F0DD8">
        <w:rPr>
          <w:rFonts w:eastAsia="楷体"/>
          <w:sz w:val="19"/>
          <w:szCs w:val="19"/>
        </w:rPr>
        <w:t>资料来源：</w:t>
      </w:r>
      <w:r w:rsidRPr="007F0DD8">
        <w:rPr>
          <w:rFonts w:eastAsiaTheme="minorEastAsia"/>
          <w:sz w:val="19"/>
          <w:szCs w:val="19"/>
        </w:rPr>
        <w:t>斯里兰卡中央银行</w:t>
      </w:r>
      <w:r w:rsidRPr="008A1AED">
        <w:rPr>
          <w:rFonts w:eastAsiaTheme="minorEastAsia"/>
          <w:sz w:val="19"/>
          <w:szCs w:val="19"/>
        </w:rPr>
        <w:t>2</w:t>
      </w:r>
      <w:r w:rsidRPr="007F0DD8">
        <w:rPr>
          <w:rFonts w:eastAsiaTheme="minorEastAsia"/>
          <w:sz w:val="19"/>
          <w:szCs w:val="19"/>
        </w:rPr>
        <w:t>0</w:t>
      </w:r>
      <w:r w:rsidRPr="008A1AED">
        <w:rPr>
          <w:rFonts w:eastAsiaTheme="minorEastAsia"/>
          <w:sz w:val="19"/>
          <w:szCs w:val="19"/>
        </w:rPr>
        <w:t>2</w:t>
      </w:r>
      <w:r w:rsidRPr="007F0DD8">
        <w:rPr>
          <w:rFonts w:eastAsiaTheme="minorEastAsia"/>
          <w:sz w:val="19"/>
          <w:szCs w:val="19"/>
        </w:rPr>
        <w:t>0</w:t>
      </w:r>
      <w:r w:rsidRPr="007F0DD8">
        <w:rPr>
          <w:rFonts w:eastAsiaTheme="minorEastAsia"/>
          <w:sz w:val="19"/>
          <w:szCs w:val="19"/>
        </w:rPr>
        <w:t>年年度报</w:t>
      </w:r>
      <w:r w:rsidRPr="007F0DD8">
        <w:rPr>
          <w:rFonts w:eastAsiaTheme="minorEastAsia" w:hint="eastAsia"/>
          <w:sz w:val="19"/>
          <w:szCs w:val="19"/>
        </w:rPr>
        <w:t>告</w:t>
      </w:r>
    </w:p>
    <w:p w14:paraId="7768DEB7" w14:textId="02F86849" w:rsidR="0063282E" w:rsidRPr="007F0DD8" w:rsidRDefault="00B479D8" w:rsidP="0063282E">
      <w:pPr>
        <w:pStyle w:val="SingleTxtGC"/>
        <w:rPr>
          <w:lang w:val="fr-CH"/>
        </w:rPr>
      </w:pPr>
      <w:r w:rsidRPr="00B479D8">
        <w:rPr>
          <w:lang w:val="en-GB"/>
        </w:rPr>
        <w:t>16</w:t>
      </w:r>
      <w:r w:rsidRPr="007F0DD8">
        <w:rPr>
          <w:lang w:val="en-GB"/>
        </w:rPr>
        <w:t>.</w:t>
      </w:r>
      <w:r>
        <w:rPr>
          <w:lang w:val="en-GB"/>
        </w:rPr>
        <w:tab/>
      </w:r>
      <w:r w:rsidR="0063282E" w:rsidRPr="00B479D8">
        <w:rPr>
          <w:lang w:val="fr-CH"/>
        </w:rPr>
        <w:t>2</w:t>
      </w:r>
      <w:r w:rsidR="0063282E" w:rsidRPr="007F0DD8">
        <w:rPr>
          <w:lang w:val="fr-CH"/>
        </w:rPr>
        <w:t>0</w:t>
      </w:r>
      <w:r w:rsidR="0063282E" w:rsidRPr="00B479D8">
        <w:rPr>
          <w:lang w:val="fr-CH"/>
        </w:rPr>
        <w:t>19</w:t>
      </w:r>
      <w:r w:rsidR="0063282E" w:rsidRPr="007F0DD8">
        <w:rPr>
          <w:rFonts w:hint="eastAsia"/>
          <w:lang w:val="fr-CH"/>
        </w:rPr>
        <w:t>年，按不变市场价格计算的国内生产总值增长较慢，为</w:t>
      </w:r>
      <w:r w:rsidR="0063282E" w:rsidRPr="00B479D8">
        <w:rPr>
          <w:lang w:val="fr-CH"/>
        </w:rPr>
        <w:t>2</w:t>
      </w:r>
      <w:r w:rsidR="0063282E" w:rsidRPr="007F0DD8">
        <w:rPr>
          <w:lang w:val="fr-CH"/>
        </w:rPr>
        <w:t>.</w:t>
      </w:r>
      <w:r w:rsidR="0063282E" w:rsidRPr="00B479D8">
        <w:rPr>
          <w:lang w:val="fr-CH"/>
        </w:rPr>
        <w:t>3</w:t>
      </w:r>
      <w:r w:rsidR="0063282E" w:rsidRPr="007F0DD8">
        <w:rPr>
          <w:lang w:val="fr-CH"/>
        </w:rPr>
        <w:t>%</w:t>
      </w:r>
      <w:r w:rsidR="0063282E" w:rsidRPr="007F0DD8">
        <w:rPr>
          <w:rFonts w:hint="eastAsia"/>
          <w:lang w:val="fr-CH"/>
        </w:rPr>
        <w:t>，而</w:t>
      </w:r>
      <w:r w:rsidR="0063282E" w:rsidRPr="00B479D8">
        <w:rPr>
          <w:lang w:val="fr-CH"/>
        </w:rPr>
        <w:t>2</w:t>
      </w:r>
      <w:r w:rsidR="0063282E" w:rsidRPr="007F0DD8">
        <w:rPr>
          <w:lang w:val="fr-CH"/>
        </w:rPr>
        <w:t>0</w:t>
      </w:r>
      <w:r w:rsidR="0063282E" w:rsidRPr="00B479D8">
        <w:rPr>
          <w:lang w:val="fr-CH"/>
        </w:rPr>
        <w:t>18</w:t>
      </w:r>
      <w:r w:rsidR="0063282E" w:rsidRPr="007F0DD8">
        <w:rPr>
          <w:rFonts w:hint="eastAsia"/>
          <w:lang w:val="fr-CH"/>
        </w:rPr>
        <w:t>年增长</w:t>
      </w:r>
      <w:r w:rsidR="0063282E" w:rsidRPr="00B479D8">
        <w:rPr>
          <w:lang w:val="fr-CH"/>
        </w:rPr>
        <w:t>3</w:t>
      </w:r>
      <w:r w:rsidR="0063282E" w:rsidRPr="007F0DD8">
        <w:rPr>
          <w:lang w:val="fr-CH"/>
        </w:rPr>
        <w:t>.</w:t>
      </w:r>
      <w:r w:rsidR="0063282E" w:rsidRPr="00B479D8">
        <w:rPr>
          <w:lang w:val="fr-CH"/>
        </w:rPr>
        <w:t>3</w:t>
      </w:r>
      <w:r w:rsidR="0063282E" w:rsidRPr="007F0DD8">
        <w:rPr>
          <w:lang w:val="fr-CH"/>
        </w:rPr>
        <w:t>%</w:t>
      </w:r>
      <w:r w:rsidR="0063282E" w:rsidRPr="007F0DD8">
        <w:rPr>
          <w:rFonts w:hint="eastAsia"/>
          <w:lang w:val="fr-CH"/>
        </w:rPr>
        <w:t>。</w:t>
      </w:r>
      <w:r w:rsidR="0063282E" w:rsidRPr="00B479D8">
        <w:rPr>
          <w:rFonts w:hint="eastAsia"/>
          <w:lang w:val="fr-CH"/>
        </w:rPr>
        <w:t>“</w:t>
      </w:r>
      <w:r w:rsidR="0063282E" w:rsidRPr="007F0DD8">
        <w:rPr>
          <w:rFonts w:hint="eastAsia"/>
          <w:lang w:val="fr-CH"/>
        </w:rPr>
        <w:t>复活节礼拜日的袭击对旅游业造成严重影响，其负面溢出效应波及整个经济，加剧了经济增长乏力，进一步打击了商业信心</w:t>
      </w:r>
      <w:r w:rsidR="0063282E" w:rsidRPr="00B479D8">
        <w:rPr>
          <w:rFonts w:hint="eastAsia"/>
          <w:lang w:val="fr-CH"/>
        </w:rPr>
        <w:t>”</w:t>
      </w:r>
      <w:r w:rsidR="0063282E" w:rsidRPr="007F0DD8">
        <w:rPr>
          <w:rFonts w:hint="eastAsia"/>
          <w:lang w:val="en-GB"/>
        </w:rPr>
        <w:t>。</w:t>
      </w:r>
      <w:r w:rsidR="0063282E" w:rsidRPr="007F0DD8">
        <w:rPr>
          <w:vertAlign w:val="superscript"/>
          <w:lang w:val="fr-CH"/>
        </w:rPr>
        <w:footnoteReference w:id="11"/>
      </w:r>
      <w:r w:rsidR="0063282E" w:rsidRPr="007F0DD8">
        <w:rPr>
          <w:rFonts w:hint="eastAsia"/>
          <w:lang w:val="fr-CH"/>
        </w:rPr>
        <w:t xml:space="preserve"> </w:t>
      </w:r>
      <w:r w:rsidR="0063282E" w:rsidRPr="007F0DD8">
        <w:rPr>
          <w:rFonts w:hint="eastAsia"/>
          <w:lang w:val="fr-CH"/>
        </w:rPr>
        <w:t>按不变价格计算的</w:t>
      </w:r>
      <w:r w:rsidR="0063282E" w:rsidRPr="00B479D8">
        <w:rPr>
          <w:lang w:val="fr-CH"/>
        </w:rPr>
        <w:t>2</w:t>
      </w:r>
      <w:r w:rsidR="0063282E" w:rsidRPr="007F0DD8">
        <w:rPr>
          <w:lang w:val="fr-CH"/>
        </w:rPr>
        <w:t>0</w:t>
      </w:r>
      <w:r w:rsidR="0063282E" w:rsidRPr="00B479D8">
        <w:rPr>
          <w:lang w:val="fr-CH"/>
        </w:rPr>
        <w:t>19</w:t>
      </w:r>
      <w:r w:rsidR="0063282E" w:rsidRPr="007F0DD8">
        <w:rPr>
          <w:rFonts w:hint="eastAsia"/>
          <w:lang w:val="fr-CH"/>
        </w:rPr>
        <w:t>年国内生产总值估计为</w:t>
      </w:r>
      <w:r w:rsidR="0063282E" w:rsidRPr="00B479D8">
        <w:rPr>
          <w:lang w:val="fr-CH"/>
        </w:rPr>
        <w:t>98,894</w:t>
      </w:r>
      <w:r w:rsidR="0063282E" w:rsidRPr="007F0DD8">
        <w:rPr>
          <w:rFonts w:hint="eastAsia"/>
          <w:lang w:val="fr-CH"/>
        </w:rPr>
        <w:t>亿卢比，而</w:t>
      </w:r>
      <w:r w:rsidR="0063282E" w:rsidRPr="00B479D8">
        <w:rPr>
          <w:lang w:val="fr-CH"/>
        </w:rPr>
        <w:t>2</w:t>
      </w:r>
      <w:r w:rsidR="0063282E" w:rsidRPr="007F0DD8">
        <w:rPr>
          <w:lang w:val="fr-CH"/>
        </w:rPr>
        <w:t>0</w:t>
      </w:r>
      <w:r w:rsidR="0063282E" w:rsidRPr="00B479D8">
        <w:rPr>
          <w:lang w:val="fr-CH"/>
        </w:rPr>
        <w:t>18</w:t>
      </w:r>
      <w:r w:rsidR="0063282E" w:rsidRPr="007F0DD8">
        <w:rPr>
          <w:rFonts w:hint="eastAsia"/>
          <w:lang w:val="fr-CH"/>
        </w:rPr>
        <w:t>年为</w:t>
      </w:r>
      <w:r w:rsidR="0063282E" w:rsidRPr="00B479D8">
        <w:rPr>
          <w:lang w:val="fr-CH"/>
        </w:rPr>
        <w:t>96,686</w:t>
      </w:r>
      <w:r w:rsidR="0063282E" w:rsidRPr="007F0DD8">
        <w:rPr>
          <w:rFonts w:hint="eastAsia"/>
          <w:lang w:val="fr-CH"/>
        </w:rPr>
        <w:t>亿卢比。</w:t>
      </w:r>
      <w:r w:rsidR="0063282E" w:rsidRPr="00B479D8">
        <w:rPr>
          <w:lang w:val="fr-CH"/>
        </w:rPr>
        <w:t>2</w:t>
      </w:r>
      <w:r w:rsidR="0063282E" w:rsidRPr="007F0DD8">
        <w:rPr>
          <w:lang w:val="fr-CH"/>
        </w:rPr>
        <w:t>0</w:t>
      </w:r>
      <w:r w:rsidR="0063282E" w:rsidRPr="00B479D8">
        <w:rPr>
          <w:lang w:val="fr-CH"/>
        </w:rPr>
        <w:t>16</w:t>
      </w:r>
      <w:r w:rsidR="0063282E" w:rsidRPr="007F0DD8">
        <w:rPr>
          <w:rFonts w:hint="eastAsia"/>
          <w:lang w:val="fr-CH"/>
        </w:rPr>
        <w:t>年国内生产总值增长</w:t>
      </w:r>
      <w:r w:rsidR="0063282E" w:rsidRPr="00B479D8">
        <w:rPr>
          <w:lang w:val="fr-CH"/>
        </w:rPr>
        <w:t>4</w:t>
      </w:r>
      <w:r w:rsidR="0063282E" w:rsidRPr="007F0DD8">
        <w:rPr>
          <w:lang w:val="fr-CH"/>
        </w:rPr>
        <w:t>.</w:t>
      </w:r>
      <w:r w:rsidR="0063282E" w:rsidRPr="00B479D8">
        <w:rPr>
          <w:lang w:val="fr-CH"/>
        </w:rPr>
        <w:t>5</w:t>
      </w:r>
      <w:r w:rsidR="0063282E" w:rsidRPr="007F0DD8">
        <w:rPr>
          <w:lang w:val="fr-CH"/>
        </w:rPr>
        <w:t>%</w:t>
      </w:r>
      <w:r w:rsidR="0063282E" w:rsidRPr="007F0DD8">
        <w:rPr>
          <w:rFonts w:hint="eastAsia"/>
          <w:lang w:val="fr-CH"/>
        </w:rPr>
        <w:t>，</w:t>
      </w:r>
      <w:r w:rsidR="0063282E" w:rsidRPr="00B479D8">
        <w:rPr>
          <w:lang w:val="fr-CH"/>
        </w:rPr>
        <w:t>2</w:t>
      </w:r>
      <w:r w:rsidR="0063282E" w:rsidRPr="007F0DD8">
        <w:rPr>
          <w:lang w:val="fr-CH"/>
        </w:rPr>
        <w:t>0</w:t>
      </w:r>
      <w:r w:rsidR="0063282E" w:rsidRPr="00B479D8">
        <w:rPr>
          <w:lang w:val="fr-CH"/>
        </w:rPr>
        <w:t>17</w:t>
      </w:r>
      <w:r w:rsidR="0063282E" w:rsidRPr="007F0DD8">
        <w:rPr>
          <w:rFonts w:hint="eastAsia"/>
          <w:lang w:val="fr-CH"/>
        </w:rPr>
        <w:t>年增长</w:t>
      </w:r>
      <w:r w:rsidR="0063282E" w:rsidRPr="00B479D8">
        <w:rPr>
          <w:lang w:val="fr-CH"/>
        </w:rPr>
        <w:t>3</w:t>
      </w:r>
      <w:r w:rsidR="0063282E" w:rsidRPr="007F0DD8">
        <w:rPr>
          <w:lang w:val="fr-CH"/>
        </w:rPr>
        <w:t>.</w:t>
      </w:r>
      <w:r w:rsidR="0063282E" w:rsidRPr="00B479D8">
        <w:rPr>
          <w:lang w:val="fr-CH"/>
        </w:rPr>
        <w:t>6</w:t>
      </w:r>
      <w:r w:rsidR="0063282E" w:rsidRPr="007F0DD8">
        <w:rPr>
          <w:lang w:val="fr-CH"/>
        </w:rPr>
        <w:t>%</w:t>
      </w:r>
      <w:r w:rsidR="0063282E" w:rsidRPr="007F0DD8">
        <w:rPr>
          <w:rFonts w:hint="eastAsia"/>
          <w:lang w:val="fr-CH"/>
        </w:rPr>
        <w:t>，</w:t>
      </w:r>
      <w:r w:rsidR="0063282E" w:rsidRPr="00B479D8">
        <w:rPr>
          <w:lang w:val="fr-CH"/>
        </w:rPr>
        <w:t>2</w:t>
      </w:r>
      <w:r w:rsidR="0063282E" w:rsidRPr="007F0DD8">
        <w:rPr>
          <w:lang w:val="fr-CH"/>
        </w:rPr>
        <w:t>0</w:t>
      </w:r>
      <w:r w:rsidR="0063282E" w:rsidRPr="00B479D8">
        <w:rPr>
          <w:lang w:val="fr-CH"/>
        </w:rPr>
        <w:t>18</w:t>
      </w:r>
      <w:r w:rsidR="0063282E" w:rsidRPr="007F0DD8">
        <w:rPr>
          <w:rFonts w:hint="eastAsia"/>
          <w:lang w:val="fr-CH"/>
        </w:rPr>
        <w:t>年增长</w:t>
      </w:r>
      <w:r w:rsidR="0063282E" w:rsidRPr="00B479D8">
        <w:rPr>
          <w:lang w:val="fr-CH"/>
        </w:rPr>
        <w:t>3</w:t>
      </w:r>
      <w:r w:rsidR="0063282E" w:rsidRPr="007F0DD8">
        <w:rPr>
          <w:lang w:val="fr-CH"/>
        </w:rPr>
        <w:t>.</w:t>
      </w:r>
      <w:r w:rsidR="0063282E" w:rsidRPr="00B479D8">
        <w:rPr>
          <w:lang w:val="fr-CH"/>
        </w:rPr>
        <w:t>3</w:t>
      </w:r>
      <w:r w:rsidR="0063282E" w:rsidRPr="007F0DD8">
        <w:rPr>
          <w:lang w:val="fr-CH"/>
        </w:rPr>
        <w:t>%</w:t>
      </w:r>
      <w:r w:rsidR="0063282E" w:rsidRPr="007F0DD8">
        <w:rPr>
          <w:rFonts w:hint="eastAsia"/>
          <w:lang w:val="fr-CH"/>
        </w:rPr>
        <w:t>，</w:t>
      </w:r>
      <w:r w:rsidR="0063282E" w:rsidRPr="00B479D8">
        <w:rPr>
          <w:lang w:val="fr-CH"/>
        </w:rPr>
        <w:t>2</w:t>
      </w:r>
      <w:r w:rsidR="0063282E" w:rsidRPr="007F0DD8">
        <w:rPr>
          <w:lang w:val="fr-CH"/>
        </w:rPr>
        <w:t>0</w:t>
      </w:r>
      <w:r w:rsidR="0063282E" w:rsidRPr="00B479D8">
        <w:rPr>
          <w:lang w:val="fr-CH"/>
        </w:rPr>
        <w:t>19</w:t>
      </w:r>
      <w:r w:rsidR="0063282E" w:rsidRPr="007F0DD8">
        <w:rPr>
          <w:rFonts w:hint="eastAsia"/>
          <w:lang w:val="fr-CH"/>
        </w:rPr>
        <w:t>年增长</w:t>
      </w:r>
      <w:r w:rsidR="0063282E" w:rsidRPr="00B479D8">
        <w:rPr>
          <w:lang w:val="fr-CH"/>
        </w:rPr>
        <w:t>2</w:t>
      </w:r>
      <w:r w:rsidR="0063282E" w:rsidRPr="007F0DD8">
        <w:rPr>
          <w:lang w:val="fr-CH"/>
        </w:rPr>
        <w:t>.</w:t>
      </w:r>
      <w:r w:rsidR="0063282E" w:rsidRPr="00B479D8">
        <w:rPr>
          <w:lang w:val="fr-CH"/>
        </w:rPr>
        <w:t>3</w:t>
      </w:r>
      <w:r w:rsidR="0063282E" w:rsidRPr="007F0DD8">
        <w:rPr>
          <w:lang w:val="fr-CH"/>
        </w:rPr>
        <w:t>%</w:t>
      </w:r>
      <w:r w:rsidR="0063282E" w:rsidRPr="007F0DD8">
        <w:rPr>
          <w:rFonts w:hint="eastAsia"/>
          <w:lang w:val="fr-CH"/>
        </w:rPr>
        <w:t>。</w:t>
      </w:r>
    </w:p>
    <w:p w14:paraId="0D350FC4" w14:textId="0EC5622F" w:rsidR="0063282E" w:rsidRPr="007F0DD8" w:rsidRDefault="00B479D8" w:rsidP="0063282E">
      <w:pPr>
        <w:pStyle w:val="SingleTxtGC"/>
        <w:rPr>
          <w:lang w:val="fr-CH"/>
        </w:rPr>
      </w:pPr>
      <w:r w:rsidRPr="00B479D8">
        <w:rPr>
          <w:lang w:val="fr-CH"/>
        </w:rPr>
        <w:t>17</w:t>
      </w:r>
      <w:r w:rsidRPr="007F0DD8">
        <w:rPr>
          <w:lang w:val="fr-CH"/>
        </w:rPr>
        <w:t>.</w:t>
      </w:r>
      <w:r>
        <w:rPr>
          <w:lang w:val="fr-CH"/>
        </w:rPr>
        <w:tab/>
      </w:r>
      <w:r w:rsidR="0063282E" w:rsidRPr="007F0DD8">
        <w:rPr>
          <w:rFonts w:hint="eastAsia"/>
          <w:lang w:val="fr-CH"/>
        </w:rPr>
        <w:t>斯里兰卡</w:t>
      </w:r>
      <w:r w:rsidR="0063282E" w:rsidRPr="00B479D8">
        <w:rPr>
          <w:lang w:val="fr-CH"/>
        </w:rPr>
        <w:t>2</w:t>
      </w:r>
      <w:r w:rsidR="0063282E" w:rsidRPr="007F0DD8">
        <w:rPr>
          <w:lang w:val="fr-CH"/>
        </w:rPr>
        <w:t>0</w:t>
      </w:r>
      <w:r w:rsidR="0063282E" w:rsidRPr="00B479D8">
        <w:rPr>
          <w:lang w:val="fr-CH"/>
        </w:rPr>
        <w:t>16</w:t>
      </w:r>
      <w:r w:rsidR="0063282E" w:rsidRPr="007F0DD8">
        <w:rPr>
          <w:rFonts w:hint="eastAsia"/>
          <w:lang w:val="fr-CH"/>
        </w:rPr>
        <w:t>年贫困人口指数为</w:t>
      </w:r>
      <w:r w:rsidR="0063282E" w:rsidRPr="00B479D8">
        <w:rPr>
          <w:lang w:val="fr-CH"/>
        </w:rPr>
        <w:t>4</w:t>
      </w:r>
      <w:r w:rsidR="0063282E" w:rsidRPr="007F0DD8">
        <w:rPr>
          <w:lang w:val="fr-CH"/>
        </w:rPr>
        <w:t>.</w:t>
      </w:r>
      <w:r w:rsidR="0063282E" w:rsidRPr="00B479D8">
        <w:rPr>
          <w:lang w:val="fr-CH"/>
        </w:rPr>
        <w:t>1</w:t>
      </w:r>
      <w:r w:rsidR="0063282E" w:rsidRPr="007F0DD8">
        <w:rPr>
          <w:lang w:val="fr-CH"/>
        </w:rPr>
        <w:t>%</w:t>
      </w:r>
      <w:r w:rsidR="0063282E" w:rsidRPr="007F0DD8">
        <w:rPr>
          <w:rFonts w:hint="eastAsia"/>
          <w:lang w:val="fr-CH"/>
        </w:rPr>
        <w:t>，三个部分各不相同：城市为</w:t>
      </w:r>
      <w:r w:rsidR="0063282E" w:rsidRPr="00B479D8">
        <w:rPr>
          <w:lang w:val="fr-CH"/>
        </w:rPr>
        <w:t>1</w:t>
      </w:r>
      <w:r w:rsidR="0063282E" w:rsidRPr="007F0DD8">
        <w:rPr>
          <w:lang w:val="fr-CH"/>
        </w:rPr>
        <w:t>.</w:t>
      </w:r>
      <w:r w:rsidR="0063282E" w:rsidRPr="00B479D8">
        <w:rPr>
          <w:lang w:val="fr-CH"/>
        </w:rPr>
        <w:t>9</w:t>
      </w:r>
      <w:r w:rsidR="0063282E" w:rsidRPr="007F0DD8">
        <w:rPr>
          <w:lang w:val="fr-CH"/>
        </w:rPr>
        <w:t>%</w:t>
      </w:r>
      <w:r w:rsidR="0063282E" w:rsidRPr="007F0DD8">
        <w:rPr>
          <w:rFonts w:hint="eastAsia"/>
          <w:lang w:val="fr-CH"/>
        </w:rPr>
        <w:t>，农村为</w:t>
      </w:r>
      <w:r w:rsidR="0063282E" w:rsidRPr="00B479D8">
        <w:rPr>
          <w:lang w:val="fr-CH"/>
        </w:rPr>
        <w:t>4</w:t>
      </w:r>
      <w:r w:rsidR="0063282E" w:rsidRPr="007F0DD8">
        <w:rPr>
          <w:lang w:val="fr-CH"/>
        </w:rPr>
        <w:t>.</w:t>
      </w:r>
      <w:r w:rsidR="0063282E" w:rsidRPr="00B479D8">
        <w:rPr>
          <w:lang w:val="fr-CH"/>
        </w:rPr>
        <w:t>3</w:t>
      </w:r>
      <w:r w:rsidR="0063282E" w:rsidRPr="007F0DD8">
        <w:rPr>
          <w:lang w:val="fr-CH"/>
        </w:rPr>
        <w:t>%</w:t>
      </w:r>
      <w:r w:rsidR="0063282E" w:rsidRPr="007F0DD8">
        <w:rPr>
          <w:rFonts w:hint="eastAsia"/>
          <w:lang w:val="fr-CH"/>
        </w:rPr>
        <w:t>，种植园为</w:t>
      </w:r>
      <w:r w:rsidR="0063282E" w:rsidRPr="00B479D8">
        <w:rPr>
          <w:lang w:val="fr-CH"/>
        </w:rPr>
        <w:t>8</w:t>
      </w:r>
      <w:r w:rsidR="0063282E" w:rsidRPr="007F0DD8">
        <w:rPr>
          <w:lang w:val="fr-CH"/>
        </w:rPr>
        <w:t>.</w:t>
      </w:r>
      <w:r w:rsidR="0063282E" w:rsidRPr="00B479D8">
        <w:rPr>
          <w:lang w:val="fr-CH"/>
        </w:rPr>
        <w:t>8</w:t>
      </w:r>
      <w:r w:rsidR="0063282E" w:rsidRPr="007F0DD8">
        <w:rPr>
          <w:lang w:val="fr-CH"/>
        </w:rPr>
        <w:t>%</w:t>
      </w:r>
      <w:r w:rsidR="0063282E" w:rsidRPr="007F0DD8">
        <w:rPr>
          <w:rFonts w:hint="eastAsia"/>
          <w:lang w:val="fr-CH"/>
        </w:rPr>
        <w:t>。</w:t>
      </w:r>
      <w:r w:rsidR="0063282E" w:rsidRPr="00B479D8">
        <w:rPr>
          <w:lang w:val="fr-CH"/>
        </w:rPr>
        <w:t>2</w:t>
      </w:r>
      <w:r w:rsidR="0063282E" w:rsidRPr="007F0DD8">
        <w:rPr>
          <w:lang w:val="fr-CH"/>
        </w:rPr>
        <w:t>0</w:t>
      </w:r>
      <w:r w:rsidR="0063282E" w:rsidRPr="00B479D8">
        <w:rPr>
          <w:lang w:val="fr-CH"/>
        </w:rPr>
        <w:t>16</w:t>
      </w:r>
      <w:r w:rsidR="0063282E" w:rsidRPr="007F0DD8">
        <w:rPr>
          <w:rFonts w:hint="eastAsia"/>
          <w:lang w:val="fr-CH"/>
        </w:rPr>
        <w:t>年，女性贫困人口指数为</w:t>
      </w:r>
      <w:r w:rsidR="0063282E" w:rsidRPr="00B479D8">
        <w:rPr>
          <w:lang w:val="fr-CH"/>
        </w:rPr>
        <w:t>3</w:t>
      </w:r>
      <w:r w:rsidR="0063282E" w:rsidRPr="007F0DD8">
        <w:rPr>
          <w:lang w:val="fr-CH"/>
        </w:rPr>
        <w:t>.</w:t>
      </w:r>
      <w:r w:rsidR="0063282E" w:rsidRPr="00B479D8">
        <w:rPr>
          <w:lang w:val="fr-CH"/>
        </w:rPr>
        <w:t>9</w:t>
      </w:r>
      <w:r w:rsidR="0063282E" w:rsidRPr="007F0DD8">
        <w:rPr>
          <w:lang w:val="fr-CH"/>
        </w:rPr>
        <w:t>%</w:t>
      </w:r>
      <w:r w:rsidR="0063282E" w:rsidRPr="007F0DD8">
        <w:rPr>
          <w:rFonts w:hint="eastAsia"/>
          <w:lang w:val="fr-CH"/>
        </w:rPr>
        <w:t>，男性为</w:t>
      </w:r>
      <w:r w:rsidR="0063282E" w:rsidRPr="00B479D8">
        <w:rPr>
          <w:lang w:val="fr-CH"/>
        </w:rPr>
        <w:t>4</w:t>
      </w:r>
      <w:r w:rsidR="0063282E" w:rsidRPr="007F0DD8">
        <w:rPr>
          <w:lang w:val="fr-CH"/>
        </w:rPr>
        <w:t>.</w:t>
      </w:r>
      <w:r w:rsidR="0063282E" w:rsidRPr="00B479D8">
        <w:rPr>
          <w:lang w:val="fr-CH"/>
        </w:rPr>
        <w:t>1</w:t>
      </w:r>
      <w:r w:rsidR="0063282E" w:rsidRPr="007F0DD8">
        <w:rPr>
          <w:lang w:val="fr-CH"/>
        </w:rPr>
        <w:t>%</w:t>
      </w:r>
      <w:r w:rsidR="0063282E" w:rsidRPr="007F0DD8">
        <w:rPr>
          <w:rFonts w:hint="eastAsia"/>
          <w:lang w:val="fr-CH"/>
        </w:rPr>
        <w:t>。</w:t>
      </w:r>
      <w:r w:rsidR="0063282E" w:rsidRPr="00B479D8">
        <w:rPr>
          <w:lang w:val="fr-CH"/>
        </w:rPr>
        <w:t>2</w:t>
      </w:r>
      <w:r w:rsidR="0063282E" w:rsidRPr="007F0DD8">
        <w:rPr>
          <w:lang w:val="fr-CH"/>
        </w:rPr>
        <w:t>0</w:t>
      </w:r>
      <w:r w:rsidR="0063282E" w:rsidRPr="00B479D8">
        <w:rPr>
          <w:lang w:val="fr-CH"/>
        </w:rPr>
        <w:t>16</w:t>
      </w:r>
      <w:r w:rsidR="0063282E" w:rsidRPr="007F0DD8">
        <w:rPr>
          <w:rFonts w:hint="eastAsia"/>
          <w:lang w:val="fr-CH"/>
        </w:rPr>
        <w:t>年抚养比为</w:t>
      </w:r>
      <w:r w:rsidR="0063282E" w:rsidRPr="00B479D8">
        <w:rPr>
          <w:lang w:val="fr-CH"/>
        </w:rPr>
        <w:t>49</w:t>
      </w:r>
      <w:r w:rsidR="0063282E" w:rsidRPr="007F0DD8">
        <w:rPr>
          <w:lang w:val="fr-CH"/>
        </w:rPr>
        <w:t>.</w:t>
      </w:r>
      <w:r w:rsidR="0063282E" w:rsidRPr="00B479D8">
        <w:rPr>
          <w:lang w:val="fr-CH"/>
        </w:rPr>
        <w:t>4</w:t>
      </w:r>
      <w:r w:rsidR="0063282E" w:rsidRPr="007F0DD8">
        <w:rPr>
          <w:lang w:val="fr-CH"/>
        </w:rPr>
        <w:t>%</w:t>
      </w:r>
      <w:r w:rsidR="0063282E" w:rsidRPr="007F0DD8">
        <w:rPr>
          <w:rFonts w:hint="eastAsia"/>
          <w:lang w:val="fr-CH"/>
        </w:rPr>
        <w:t>，此后没有太大变化。虽然穷人仅占总人口</w:t>
      </w:r>
      <w:r w:rsidR="0063282E" w:rsidRPr="00B479D8">
        <w:rPr>
          <w:lang w:val="fr-CH"/>
        </w:rPr>
        <w:t>4</w:t>
      </w:r>
      <w:r w:rsidR="0063282E" w:rsidRPr="007F0DD8">
        <w:rPr>
          <w:lang w:val="fr-CH"/>
        </w:rPr>
        <w:t>.</w:t>
      </w:r>
      <w:r w:rsidR="0063282E" w:rsidRPr="00B479D8">
        <w:rPr>
          <w:lang w:val="fr-CH"/>
        </w:rPr>
        <w:t>1</w:t>
      </w:r>
      <w:r w:rsidR="0063282E" w:rsidRPr="007F0DD8">
        <w:rPr>
          <w:lang w:val="fr-CH"/>
        </w:rPr>
        <w:t>%</w:t>
      </w:r>
      <w:r w:rsidR="0063282E" w:rsidRPr="007F0DD8">
        <w:rPr>
          <w:rFonts w:hint="eastAsia"/>
          <w:lang w:val="fr-CH"/>
        </w:rPr>
        <w:t>，但相当大比例的弱势人口刚过贫困线，面临着因自然灾害</w:t>
      </w:r>
      <w:r w:rsidR="0063282E" w:rsidRPr="007F0DD8">
        <w:rPr>
          <w:lang w:val="fr-CH"/>
        </w:rPr>
        <w:t>(</w:t>
      </w:r>
      <w:r w:rsidR="0063282E" w:rsidRPr="007F0DD8">
        <w:rPr>
          <w:rFonts w:hint="eastAsia"/>
          <w:lang w:val="fr-CH"/>
        </w:rPr>
        <w:t>如洪水、干旱和山体滑坡</w:t>
      </w:r>
      <w:r w:rsidR="0063282E" w:rsidRPr="007F0DD8">
        <w:rPr>
          <w:lang w:val="fr-CH"/>
        </w:rPr>
        <w:t>)</w:t>
      </w:r>
      <w:r w:rsidR="0063282E" w:rsidRPr="007F0DD8">
        <w:rPr>
          <w:rFonts w:hint="eastAsia"/>
          <w:lang w:val="fr-CH"/>
        </w:rPr>
        <w:t>等各种冲击而陷入贫困的风险。重要的是提高穷人和弱势群体抵御能力，特别是考虑到</w:t>
      </w:r>
      <w:proofErr w:type="gramStart"/>
      <w:r w:rsidR="0063282E" w:rsidRPr="007F0DD8">
        <w:rPr>
          <w:rFonts w:hint="eastAsia"/>
          <w:lang w:val="fr-CH"/>
        </w:rPr>
        <w:t>本国影响</w:t>
      </w:r>
      <w:proofErr w:type="gramEnd"/>
      <w:r w:rsidR="0063282E" w:rsidRPr="007F0DD8">
        <w:rPr>
          <w:rFonts w:hint="eastAsia"/>
          <w:lang w:val="fr-CH"/>
        </w:rPr>
        <w:t>家庭生活和生计的极端气候事件日益增多</w:t>
      </w:r>
      <w:r w:rsidR="0063282E" w:rsidRPr="007F0DD8">
        <w:rPr>
          <w:lang w:val="fr-CH"/>
        </w:rPr>
        <w:t>(</w:t>
      </w:r>
      <w:r w:rsidR="0063282E" w:rsidRPr="007F0DD8">
        <w:rPr>
          <w:rFonts w:hint="eastAsia"/>
          <w:lang w:val="fr-CH"/>
        </w:rPr>
        <w:t>可持续发展目标的具体目标</w:t>
      </w:r>
      <w:r w:rsidR="0063282E" w:rsidRPr="00B479D8">
        <w:rPr>
          <w:lang w:val="fr-CH"/>
        </w:rPr>
        <w:t>1</w:t>
      </w:r>
      <w:r w:rsidR="0063282E" w:rsidRPr="007F0DD8">
        <w:rPr>
          <w:lang w:val="fr-CH"/>
        </w:rPr>
        <w:t>.</w:t>
      </w:r>
      <w:r w:rsidR="0063282E" w:rsidRPr="00B479D8">
        <w:rPr>
          <w:lang w:val="fr-CH"/>
        </w:rPr>
        <w:t>5</w:t>
      </w:r>
      <w:r w:rsidR="0063282E" w:rsidRPr="007F0DD8">
        <w:rPr>
          <w:lang w:val="fr-CH"/>
        </w:rPr>
        <w:t>)</w:t>
      </w:r>
      <w:r w:rsidR="0063282E" w:rsidRPr="007F0DD8">
        <w:rPr>
          <w:rFonts w:hint="eastAsia"/>
          <w:lang w:val="fr-CH"/>
        </w:rPr>
        <w:t>。</w:t>
      </w:r>
      <w:r w:rsidR="0063282E" w:rsidRPr="007F0DD8">
        <w:rPr>
          <w:vertAlign w:val="superscript"/>
          <w:lang w:val="fr-CH"/>
        </w:rPr>
        <w:footnoteReference w:id="12"/>
      </w:r>
    </w:p>
    <w:p w14:paraId="47AA7A4A" w14:textId="5F77D9FA" w:rsidR="0063282E" w:rsidRPr="007F0DD8" w:rsidRDefault="00B479D8" w:rsidP="0063282E">
      <w:pPr>
        <w:pStyle w:val="SingleTxtGC"/>
        <w:rPr>
          <w:lang w:val="en-GB"/>
        </w:rPr>
      </w:pPr>
      <w:r w:rsidRPr="00B479D8">
        <w:rPr>
          <w:lang w:val="en-GB"/>
        </w:rPr>
        <w:t>18</w:t>
      </w:r>
      <w:r w:rsidRPr="007F0DD8">
        <w:rPr>
          <w:lang w:val="en-GB"/>
        </w:rPr>
        <w:t>.</w:t>
      </w:r>
      <w:r>
        <w:rPr>
          <w:lang w:val="en-GB"/>
        </w:rPr>
        <w:tab/>
      </w:r>
      <w:r w:rsidR="0063282E" w:rsidRPr="007F0DD8">
        <w:rPr>
          <w:rFonts w:hint="eastAsia"/>
          <w:lang w:val="fr-CH"/>
        </w:rPr>
        <w:t>斯里兰卡贫困统计数据显示，有些区贫困人口指数和家庭贫困指数都很高。根据</w:t>
      </w:r>
      <w:r w:rsidR="0063282E" w:rsidRPr="00B479D8">
        <w:rPr>
          <w:lang w:val="fr-CH"/>
        </w:rPr>
        <w:t>2</w:t>
      </w:r>
      <w:r w:rsidR="0063282E" w:rsidRPr="007F0DD8">
        <w:rPr>
          <w:lang w:val="fr-CH"/>
        </w:rPr>
        <w:t>0</w:t>
      </w:r>
      <w:r w:rsidR="0063282E" w:rsidRPr="00B479D8">
        <w:rPr>
          <w:lang w:val="fr-CH"/>
        </w:rPr>
        <w:t>16</w:t>
      </w:r>
      <w:r w:rsidR="0063282E" w:rsidRPr="007F0DD8">
        <w:rPr>
          <w:rFonts w:hint="eastAsia"/>
          <w:lang w:val="fr-CH"/>
        </w:rPr>
        <w:t>年家庭收入支出调查，种植园贫困人口指数</w:t>
      </w:r>
      <w:r w:rsidR="0063282E" w:rsidRPr="007F0DD8">
        <w:rPr>
          <w:lang w:val="fr-CH"/>
        </w:rPr>
        <w:t>(</w:t>
      </w:r>
      <w:r w:rsidR="0063282E" w:rsidRPr="00B479D8">
        <w:rPr>
          <w:lang w:val="fr-CH"/>
        </w:rPr>
        <w:t>8</w:t>
      </w:r>
      <w:r w:rsidR="0063282E" w:rsidRPr="007F0DD8">
        <w:rPr>
          <w:lang w:val="fr-CH"/>
        </w:rPr>
        <w:t>.</w:t>
      </w:r>
      <w:r w:rsidR="0063282E" w:rsidRPr="00B479D8">
        <w:rPr>
          <w:lang w:val="fr-CH"/>
        </w:rPr>
        <w:t>8</w:t>
      </w:r>
      <w:r w:rsidR="0063282E" w:rsidRPr="007F0DD8">
        <w:rPr>
          <w:lang w:val="fr-CH"/>
        </w:rPr>
        <w:t>%)</w:t>
      </w:r>
      <w:r w:rsidR="0063282E" w:rsidRPr="007F0DD8">
        <w:rPr>
          <w:rFonts w:hint="eastAsia"/>
          <w:lang w:val="fr-CH"/>
        </w:rPr>
        <w:t>高于城市</w:t>
      </w:r>
      <w:r w:rsidR="0063282E" w:rsidRPr="007F0DD8">
        <w:rPr>
          <w:lang w:val="fr-CH"/>
        </w:rPr>
        <w:t>(</w:t>
      </w:r>
      <w:r w:rsidR="0063282E" w:rsidRPr="00B479D8">
        <w:rPr>
          <w:lang w:val="fr-CH"/>
        </w:rPr>
        <w:t>1</w:t>
      </w:r>
      <w:r w:rsidR="0063282E" w:rsidRPr="007F0DD8">
        <w:rPr>
          <w:lang w:val="fr-CH"/>
        </w:rPr>
        <w:t>.</w:t>
      </w:r>
      <w:r w:rsidR="0063282E" w:rsidRPr="00B479D8">
        <w:rPr>
          <w:lang w:val="fr-CH"/>
        </w:rPr>
        <w:t>9</w:t>
      </w:r>
      <w:r w:rsidR="0063282E" w:rsidRPr="007F0DD8">
        <w:rPr>
          <w:lang w:val="fr-CH"/>
        </w:rPr>
        <w:t>%)</w:t>
      </w:r>
      <w:r w:rsidR="0063282E" w:rsidRPr="007F0DD8">
        <w:rPr>
          <w:rFonts w:hint="eastAsia"/>
          <w:lang w:val="fr-CH"/>
        </w:rPr>
        <w:t>和农村</w:t>
      </w:r>
      <w:r w:rsidR="0063282E" w:rsidRPr="007F0DD8">
        <w:rPr>
          <w:lang w:val="fr-CH"/>
        </w:rPr>
        <w:t>(</w:t>
      </w:r>
      <w:r w:rsidR="0063282E" w:rsidRPr="00B479D8">
        <w:rPr>
          <w:lang w:val="fr-CH"/>
        </w:rPr>
        <w:t>4</w:t>
      </w:r>
      <w:r w:rsidR="0063282E" w:rsidRPr="007F0DD8">
        <w:rPr>
          <w:lang w:val="fr-CH"/>
        </w:rPr>
        <w:t>.</w:t>
      </w:r>
      <w:r w:rsidR="0063282E" w:rsidRPr="00B479D8">
        <w:rPr>
          <w:lang w:val="fr-CH"/>
        </w:rPr>
        <w:t>3</w:t>
      </w:r>
      <w:r w:rsidR="0063282E" w:rsidRPr="007F0DD8">
        <w:rPr>
          <w:lang w:val="fr-CH"/>
        </w:rPr>
        <w:t>%)</w:t>
      </w:r>
      <w:r w:rsidR="0063282E" w:rsidRPr="007F0DD8">
        <w:rPr>
          <w:rFonts w:hint="eastAsia"/>
          <w:lang w:val="fr-CH"/>
        </w:rPr>
        <w:t>。从区来看，</w:t>
      </w:r>
      <w:r w:rsidR="0063282E" w:rsidRPr="007F0DD8">
        <w:rPr>
          <w:lang w:val="fr-CH"/>
        </w:rPr>
        <w:t>基里诺</w:t>
      </w:r>
      <w:r w:rsidR="0063282E" w:rsidRPr="007F0DD8">
        <w:rPr>
          <w:rFonts w:hint="eastAsia"/>
          <w:lang w:val="fr-CH"/>
        </w:rPr>
        <w:t>奇</w:t>
      </w:r>
      <w:r w:rsidR="0063282E" w:rsidRPr="007F0DD8">
        <w:rPr>
          <w:rFonts w:hint="eastAsia"/>
          <w:lang w:val="fr-CH"/>
        </w:rPr>
        <w:t>(</w:t>
      </w:r>
      <w:r w:rsidR="0063282E" w:rsidRPr="00B479D8">
        <w:rPr>
          <w:lang w:val="fr-CH"/>
        </w:rPr>
        <w:t>Kilinochchi</w:t>
      </w:r>
      <w:r w:rsidR="0063282E" w:rsidRPr="007F0DD8">
        <w:rPr>
          <w:lang w:val="fr-CH"/>
        </w:rPr>
        <w:t>)</w:t>
      </w:r>
      <w:r w:rsidR="0063282E" w:rsidRPr="007F0DD8">
        <w:rPr>
          <w:rFonts w:hint="eastAsia"/>
          <w:lang w:val="fr-CH"/>
        </w:rPr>
        <w:t>区贫困人口指数最高，为</w:t>
      </w:r>
      <w:r w:rsidR="0063282E" w:rsidRPr="00B479D8">
        <w:rPr>
          <w:lang w:val="fr-CH"/>
        </w:rPr>
        <w:t>18</w:t>
      </w:r>
      <w:r w:rsidR="0063282E" w:rsidRPr="007F0DD8">
        <w:rPr>
          <w:lang w:val="fr-CH"/>
        </w:rPr>
        <w:t>.</w:t>
      </w:r>
      <w:r w:rsidR="0063282E" w:rsidRPr="00B479D8">
        <w:rPr>
          <w:lang w:val="fr-CH"/>
        </w:rPr>
        <w:t>2</w:t>
      </w:r>
      <w:r w:rsidR="0063282E" w:rsidRPr="007F0DD8">
        <w:rPr>
          <w:lang w:val="fr-CH"/>
        </w:rPr>
        <w:t>%</w:t>
      </w:r>
      <w:r w:rsidR="0063282E" w:rsidRPr="007F0DD8">
        <w:rPr>
          <w:rFonts w:hint="eastAsia"/>
          <w:lang w:val="fr-CH"/>
        </w:rPr>
        <w:t>，而科伦坡为</w:t>
      </w:r>
      <w:r w:rsidR="0063282E" w:rsidRPr="007F0DD8">
        <w:rPr>
          <w:lang w:val="fr-CH"/>
        </w:rPr>
        <w:t>0.</w:t>
      </w:r>
      <w:r w:rsidR="0063282E" w:rsidRPr="00B479D8">
        <w:rPr>
          <w:lang w:val="fr-CH"/>
        </w:rPr>
        <w:t>9</w:t>
      </w:r>
      <w:r w:rsidR="0063282E" w:rsidRPr="007F0DD8">
        <w:rPr>
          <w:lang w:val="fr-CH"/>
        </w:rPr>
        <w:t>%</w:t>
      </w:r>
      <w:r w:rsidR="0063282E" w:rsidRPr="007F0DD8">
        <w:rPr>
          <w:rFonts w:hint="eastAsia"/>
          <w:lang w:val="fr-CH"/>
        </w:rPr>
        <w:t>。北部和东部其他区贫困人口指数分别是：</w:t>
      </w:r>
      <w:r w:rsidR="0063282E" w:rsidRPr="007F0DD8">
        <w:rPr>
          <w:lang w:val="fr-CH"/>
        </w:rPr>
        <w:t>穆莱蒂</w:t>
      </w:r>
      <w:r w:rsidR="0063282E" w:rsidRPr="007F0DD8">
        <w:rPr>
          <w:rFonts w:hint="eastAsia"/>
          <w:lang w:val="fr-CH"/>
        </w:rPr>
        <w:t>武</w:t>
      </w:r>
      <w:r w:rsidR="0063282E" w:rsidRPr="007F0DD8">
        <w:rPr>
          <w:rFonts w:hint="eastAsia"/>
          <w:lang w:val="fr-CH"/>
        </w:rPr>
        <w:t>(</w:t>
      </w:r>
      <w:r w:rsidR="0063282E" w:rsidRPr="00B479D8">
        <w:rPr>
          <w:lang w:val="fr-CH"/>
        </w:rPr>
        <w:t>Mullathivu</w:t>
      </w:r>
      <w:r w:rsidR="0063282E" w:rsidRPr="007F0DD8">
        <w:rPr>
          <w:lang w:val="fr-CH"/>
        </w:rPr>
        <w:t>)</w:t>
      </w:r>
      <w:r w:rsidR="00070020">
        <w:rPr>
          <w:lang w:val="fr-CH"/>
        </w:rPr>
        <w:t xml:space="preserve"> </w:t>
      </w:r>
      <w:r w:rsidR="0063282E" w:rsidRPr="00B479D8">
        <w:rPr>
          <w:lang w:val="fr-CH"/>
        </w:rPr>
        <w:t>12</w:t>
      </w:r>
      <w:r w:rsidR="0063282E" w:rsidRPr="007F0DD8">
        <w:rPr>
          <w:lang w:val="fr-CH"/>
        </w:rPr>
        <w:t>.</w:t>
      </w:r>
      <w:r w:rsidR="0063282E" w:rsidRPr="00B479D8">
        <w:rPr>
          <w:lang w:val="fr-CH"/>
        </w:rPr>
        <w:t>7</w:t>
      </w:r>
      <w:r w:rsidR="0063282E" w:rsidRPr="007F0DD8">
        <w:rPr>
          <w:lang w:val="fr-CH"/>
        </w:rPr>
        <w:t>%</w:t>
      </w:r>
      <w:r w:rsidR="0063282E" w:rsidRPr="007F0DD8">
        <w:rPr>
          <w:rFonts w:hint="eastAsia"/>
          <w:lang w:val="fr-CH"/>
        </w:rPr>
        <w:t>，</w:t>
      </w:r>
      <w:r w:rsidR="0063282E" w:rsidRPr="007F0DD8">
        <w:rPr>
          <w:lang w:val="fr-CH"/>
        </w:rPr>
        <w:t>拜蒂克洛</w:t>
      </w:r>
      <w:r w:rsidR="0063282E" w:rsidRPr="007F0DD8">
        <w:rPr>
          <w:rFonts w:hint="eastAsia"/>
          <w:lang w:val="fr-CH"/>
        </w:rPr>
        <w:t>(</w:t>
      </w:r>
      <w:r w:rsidR="0063282E" w:rsidRPr="00B479D8">
        <w:rPr>
          <w:lang w:val="fr-CH"/>
        </w:rPr>
        <w:t>Batticaloa</w:t>
      </w:r>
      <w:r w:rsidR="0063282E" w:rsidRPr="007F0DD8">
        <w:rPr>
          <w:lang w:val="fr-CH"/>
        </w:rPr>
        <w:t>)</w:t>
      </w:r>
      <w:r w:rsidR="0063282E" w:rsidRPr="00B479D8">
        <w:rPr>
          <w:lang w:val="fr-CH"/>
        </w:rPr>
        <w:t>11</w:t>
      </w:r>
      <w:r w:rsidR="0063282E" w:rsidRPr="007F0DD8">
        <w:rPr>
          <w:lang w:val="fr-CH"/>
        </w:rPr>
        <w:t>.</w:t>
      </w:r>
      <w:r w:rsidR="0063282E" w:rsidRPr="00B479D8">
        <w:rPr>
          <w:lang w:val="fr-CH"/>
        </w:rPr>
        <w:t>3</w:t>
      </w:r>
      <w:r w:rsidR="0063282E" w:rsidRPr="007F0DD8">
        <w:rPr>
          <w:lang w:val="fr-CH"/>
        </w:rPr>
        <w:t>%</w:t>
      </w:r>
      <w:r w:rsidR="0063282E" w:rsidRPr="007F0DD8">
        <w:rPr>
          <w:rFonts w:hint="eastAsia"/>
          <w:lang w:val="fr-CH"/>
        </w:rPr>
        <w:t>，</w:t>
      </w:r>
      <w:r w:rsidR="0063282E" w:rsidRPr="007F0DD8">
        <w:rPr>
          <w:lang w:val="fr-CH"/>
        </w:rPr>
        <w:t>亭可马</w:t>
      </w:r>
      <w:r w:rsidR="0063282E" w:rsidRPr="007F0DD8">
        <w:rPr>
          <w:rFonts w:hint="eastAsia"/>
          <w:lang w:val="fr-CH"/>
        </w:rPr>
        <w:t>里</w:t>
      </w:r>
      <w:r w:rsidR="0063282E" w:rsidRPr="007F0DD8">
        <w:rPr>
          <w:rFonts w:hint="eastAsia"/>
          <w:lang w:val="fr-CH"/>
        </w:rPr>
        <w:t>(</w:t>
      </w:r>
      <w:r w:rsidR="0063282E" w:rsidRPr="00B479D8">
        <w:rPr>
          <w:lang w:val="fr-CH"/>
        </w:rPr>
        <w:t>Trincomalee</w:t>
      </w:r>
      <w:r w:rsidR="0063282E" w:rsidRPr="007F0DD8">
        <w:rPr>
          <w:lang w:val="fr-CH"/>
        </w:rPr>
        <w:t>)</w:t>
      </w:r>
      <w:r w:rsidR="0063282E" w:rsidRPr="00B479D8">
        <w:rPr>
          <w:lang w:val="fr-CH"/>
        </w:rPr>
        <w:t>1</w:t>
      </w:r>
      <w:r w:rsidR="0063282E" w:rsidRPr="007F0DD8">
        <w:rPr>
          <w:lang w:val="fr-CH"/>
        </w:rPr>
        <w:t>0.0%</w:t>
      </w:r>
      <w:r w:rsidR="0063282E" w:rsidRPr="007F0DD8">
        <w:rPr>
          <w:rFonts w:hint="eastAsia"/>
          <w:lang w:val="fr-CH"/>
        </w:rPr>
        <w:t>，</w:t>
      </w:r>
      <w:r w:rsidR="0063282E" w:rsidRPr="007F0DD8">
        <w:rPr>
          <w:lang w:val="fr-CH"/>
        </w:rPr>
        <w:t>贾夫纳</w:t>
      </w:r>
      <w:r w:rsidR="0063282E" w:rsidRPr="007F0DD8">
        <w:rPr>
          <w:lang w:val="fr-CH"/>
        </w:rPr>
        <w:t>(</w:t>
      </w:r>
      <w:r w:rsidR="0063282E" w:rsidRPr="00B479D8">
        <w:rPr>
          <w:lang w:val="fr-CH"/>
        </w:rPr>
        <w:t>Jaffna</w:t>
      </w:r>
      <w:r w:rsidR="0063282E" w:rsidRPr="007F0DD8">
        <w:rPr>
          <w:lang w:val="fr-CH"/>
        </w:rPr>
        <w:t>)</w:t>
      </w:r>
      <w:r w:rsidR="0063282E" w:rsidRPr="00B479D8">
        <w:rPr>
          <w:lang w:val="fr-CH"/>
        </w:rPr>
        <w:t>7</w:t>
      </w:r>
      <w:r w:rsidR="0063282E" w:rsidRPr="007F0DD8">
        <w:rPr>
          <w:lang w:val="fr-CH"/>
        </w:rPr>
        <w:t>.</w:t>
      </w:r>
      <w:r w:rsidR="0063282E" w:rsidRPr="00B479D8">
        <w:rPr>
          <w:lang w:val="fr-CH"/>
        </w:rPr>
        <w:t>7</w:t>
      </w:r>
      <w:r w:rsidR="0063282E" w:rsidRPr="007F0DD8">
        <w:rPr>
          <w:lang w:val="fr-CH"/>
        </w:rPr>
        <w:t>%</w:t>
      </w:r>
      <w:r w:rsidR="0063282E" w:rsidRPr="007F0DD8">
        <w:rPr>
          <w:rFonts w:hint="eastAsia"/>
          <w:lang w:val="fr-CH"/>
        </w:rPr>
        <w:t>。在其他地区，贫困人口指数较高的区有：凯加勒</w:t>
      </w:r>
      <w:r w:rsidR="0063282E" w:rsidRPr="007F0DD8">
        <w:rPr>
          <w:rFonts w:hint="eastAsia"/>
          <w:lang w:val="fr-CH"/>
        </w:rPr>
        <w:t>(</w:t>
      </w:r>
      <w:r w:rsidR="0063282E" w:rsidRPr="00B479D8">
        <w:rPr>
          <w:rFonts w:hint="eastAsia"/>
          <w:lang w:val="fr-CH"/>
        </w:rPr>
        <w:t>Kegalle</w:t>
      </w:r>
      <w:r w:rsidR="0063282E" w:rsidRPr="007F0DD8">
        <w:rPr>
          <w:lang w:val="fr-CH"/>
        </w:rPr>
        <w:t>)</w:t>
      </w:r>
      <w:r w:rsidR="0063282E" w:rsidRPr="007F0DD8">
        <w:rPr>
          <w:rFonts w:hint="eastAsia"/>
          <w:lang w:val="fr-CH"/>
        </w:rPr>
        <w:t>，</w:t>
      </w:r>
      <w:r w:rsidR="0063282E" w:rsidRPr="00B479D8">
        <w:rPr>
          <w:lang w:val="fr-CH"/>
        </w:rPr>
        <w:t>7</w:t>
      </w:r>
      <w:r w:rsidR="0063282E" w:rsidRPr="007F0DD8">
        <w:rPr>
          <w:lang w:val="fr-CH"/>
        </w:rPr>
        <w:t>.</w:t>
      </w:r>
      <w:r w:rsidR="0063282E" w:rsidRPr="00B479D8">
        <w:rPr>
          <w:lang w:val="fr-CH"/>
        </w:rPr>
        <w:t>1</w:t>
      </w:r>
      <w:r w:rsidR="0063282E" w:rsidRPr="007F0DD8">
        <w:rPr>
          <w:lang w:val="fr-CH"/>
        </w:rPr>
        <w:t>%</w:t>
      </w:r>
      <w:r w:rsidR="0063282E" w:rsidRPr="007F0DD8">
        <w:rPr>
          <w:rFonts w:hint="eastAsia"/>
          <w:lang w:val="fr-CH"/>
        </w:rPr>
        <w:t>；巴杜拉</w:t>
      </w:r>
      <w:r w:rsidR="0063282E" w:rsidRPr="007F0DD8">
        <w:rPr>
          <w:rFonts w:hint="eastAsia"/>
          <w:lang w:val="fr-CH"/>
        </w:rPr>
        <w:t>(</w:t>
      </w:r>
      <w:r w:rsidR="0063282E" w:rsidRPr="00B479D8">
        <w:rPr>
          <w:rFonts w:hint="eastAsia"/>
          <w:lang w:val="fr-CH"/>
        </w:rPr>
        <w:t>B</w:t>
      </w:r>
      <w:r w:rsidR="0063282E" w:rsidRPr="00B479D8">
        <w:rPr>
          <w:lang w:val="fr-CH"/>
        </w:rPr>
        <w:t>adulla</w:t>
      </w:r>
      <w:r w:rsidR="0063282E" w:rsidRPr="007F0DD8">
        <w:rPr>
          <w:lang w:val="fr-CH"/>
        </w:rPr>
        <w:t>)</w:t>
      </w:r>
      <w:r w:rsidR="0063282E" w:rsidRPr="007F0DD8">
        <w:rPr>
          <w:rFonts w:hint="eastAsia"/>
          <w:lang w:val="fr-CH"/>
        </w:rPr>
        <w:t>，</w:t>
      </w:r>
      <w:r w:rsidR="0063282E" w:rsidRPr="00B479D8">
        <w:rPr>
          <w:lang w:val="fr-CH"/>
        </w:rPr>
        <w:t>6</w:t>
      </w:r>
      <w:r w:rsidR="0063282E" w:rsidRPr="007F0DD8">
        <w:rPr>
          <w:lang w:val="fr-CH"/>
        </w:rPr>
        <w:t>.</w:t>
      </w:r>
      <w:r w:rsidR="0063282E" w:rsidRPr="00B479D8">
        <w:rPr>
          <w:lang w:val="fr-CH"/>
        </w:rPr>
        <w:t>8</w:t>
      </w:r>
      <w:r w:rsidR="0063282E" w:rsidRPr="007F0DD8">
        <w:rPr>
          <w:lang w:val="fr-CH"/>
        </w:rPr>
        <w:t>%</w:t>
      </w:r>
      <w:r w:rsidR="0063282E" w:rsidRPr="007F0DD8">
        <w:rPr>
          <w:rFonts w:hint="eastAsia"/>
          <w:lang w:val="fr-CH"/>
        </w:rPr>
        <w:t>；拉特纳普拉</w:t>
      </w:r>
      <w:r w:rsidR="0063282E" w:rsidRPr="007F0DD8">
        <w:rPr>
          <w:rFonts w:hint="eastAsia"/>
          <w:lang w:val="fr-CH"/>
        </w:rPr>
        <w:t>(</w:t>
      </w:r>
      <w:r w:rsidR="0063282E" w:rsidRPr="00B479D8">
        <w:rPr>
          <w:rFonts w:hint="eastAsia"/>
          <w:lang w:val="fr-CH"/>
        </w:rPr>
        <w:t>Ratnapura</w:t>
      </w:r>
      <w:r w:rsidR="0063282E" w:rsidRPr="007F0DD8">
        <w:rPr>
          <w:lang w:val="fr-CH"/>
        </w:rPr>
        <w:t>)</w:t>
      </w:r>
      <w:r w:rsidR="0063282E" w:rsidRPr="007F0DD8">
        <w:rPr>
          <w:rFonts w:hint="eastAsia"/>
          <w:lang w:val="fr-CH"/>
        </w:rPr>
        <w:t>，</w:t>
      </w:r>
      <w:r w:rsidR="0063282E" w:rsidRPr="00B479D8">
        <w:rPr>
          <w:lang w:val="fr-CH"/>
        </w:rPr>
        <w:t>6</w:t>
      </w:r>
      <w:r w:rsidR="0063282E" w:rsidRPr="007F0DD8">
        <w:rPr>
          <w:lang w:val="fr-CH"/>
        </w:rPr>
        <w:t>.</w:t>
      </w:r>
      <w:r w:rsidR="0063282E" w:rsidRPr="00B479D8">
        <w:rPr>
          <w:lang w:val="fr-CH"/>
        </w:rPr>
        <w:t>5</w:t>
      </w:r>
      <w:r w:rsidR="0063282E" w:rsidRPr="007F0DD8">
        <w:rPr>
          <w:lang w:val="fr-CH"/>
        </w:rPr>
        <w:t>%</w:t>
      </w:r>
      <w:r w:rsidR="0063282E" w:rsidRPr="007F0DD8">
        <w:rPr>
          <w:rFonts w:hint="eastAsia"/>
          <w:lang w:val="fr-CH"/>
        </w:rPr>
        <w:t>；努瓦拉埃利耶</w:t>
      </w:r>
      <w:r w:rsidR="0063282E" w:rsidRPr="007F0DD8">
        <w:rPr>
          <w:rFonts w:hint="eastAsia"/>
          <w:lang w:val="fr-CH"/>
        </w:rPr>
        <w:t>(</w:t>
      </w:r>
      <w:r w:rsidR="0063282E" w:rsidRPr="00B479D8">
        <w:rPr>
          <w:rFonts w:hint="eastAsia"/>
          <w:lang w:val="fr-CH"/>
        </w:rPr>
        <w:t>Nuwara</w:t>
      </w:r>
      <w:r w:rsidR="0063282E" w:rsidRPr="007F0DD8">
        <w:rPr>
          <w:lang w:val="fr-CH"/>
        </w:rPr>
        <w:t xml:space="preserve"> </w:t>
      </w:r>
      <w:r w:rsidR="0063282E" w:rsidRPr="00B479D8">
        <w:rPr>
          <w:rFonts w:hint="eastAsia"/>
          <w:lang w:val="fr-CH"/>
        </w:rPr>
        <w:t>Eliya</w:t>
      </w:r>
      <w:r w:rsidR="0063282E" w:rsidRPr="007F0DD8">
        <w:rPr>
          <w:lang w:val="fr-CH"/>
        </w:rPr>
        <w:t>)</w:t>
      </w:r>
      <w:r w:rsidR="0063282E" w:rsidRPr="007F0DD8">
        <w:rPr>
          <w:rFonts w:hint="eastAsia"/>
          <w:lang w:val="fr-CH"/>
        </w:rPr>
        <w:t>，</w:t>
      </w:r>
      <w:r w:rsidR="0063282E" w:rsidRPr="00B479D8">
        <w:rPr>
          <w:lang w:val="fr-CH"/>
        </w:rPr>
        <w:t>6</w:t>
      </w:r>
      <w:r w:rsidR="0063282E" w:rsidRPr="007F0DD8">
        <w:rPr>
          <w:lang w:val="fr-CH"/>
        </w:rPr>
        <w:t>.</w:t>
      </w:r>
      <w:r w:rsidR="0063282E" w:rsidRPr="00B479D8">
        <w:rPr>
          <w:lang w:val="fr-CH"/>
        </w:rPr>
        <w:t>3</w:t>
      </w:r>
      <w:r w:rsidR="0063282E" w:rsidRPr="007F0DD8">
        <w:rPr>
          <w:lang w:val="fr-CH"/>
        </w:rPr>
        <w:t>%</w:t>
      </w:r>
      <w:r w:rsidR="0063282E" w:rsidRPr="007F0DD8">
        <w:rPr>
          <w:rFonts w:hint="eastAsia"/>
          <w:lang w:val="fr-CH"/>
        </w:rPr>
        <w:t>；莫内拉加拉</w:t>
      </w:r>
      <w:r w:rsidR="0063282E" w:rsidRPr="007F0DD8">
        <w:rPr>
          <w:rFonts w:hint="eastAsia"/>
          <w:lang w:val="fr-CH"/>
        </w:rPr>
        <w:t>(</w:t>
      </w:r>
      <w:r w:rsidR="0063282E" w:rsidRPr="00B479D8">
        <w:rPr>
          <w:lang w:val="fr-CH"/>
        </w:rPr>
        <w:t>Moneragala</w:t>
      </w:r>
      <w:r w:rsidR="0063282E" w:rsidRPr="007F0DD8">
        <w:rPr>
          <w:lang w:val="fr-CH"/>
        </w:rPr>
        <w:t>)</w:t>
      </w:r>
      <w:r w:rsidR="0063282E" w:rsidRPr="007F0DD8">
        <w:rPr>
          <w:rFonts w:hint="eastAsia"/>
          <w:lang w:val="fr-CH"/>
        </w:rPr>
        <w:t>，</w:t>
      </w:r>
      <w:r w:rsidR="0063282E" w:rsidRPr="00B479D8">
        <w:rPr>
          <w:lang w:val="fr-CH"/>
        </w:rPr>
        <w:t>5</w:t>
      </w:r>
      <w:r w:rsidR="0063282E" w:rsidRPr="007F0DD8">
        <w:rPr>
          <w:lang w:val="fr-CH"/>
        </w:rPr>
        <w:t>.</w:t>
      </w:r>
      <w:r w:rsidR="0063282E" w:rsidRPr="00B479D8">
        <w:rPr>
          <w:lang w:val="fr-CH"/>
        </w:rPr>
        <w:t>8</w:t>
      </w:r>
      <w:r w:rsidR="0063282E" w:rsidRPr="007F0DD8">
        <w:rPr>
          <w:lang w:val="fr-CH"/>
        </w:rPr>
        <w:t>%</w:t>
      </w:r>
      <w:r w:rsidR="0063282E" w:rsidRPr="007F0DD8">
        <w:rPr>
          <w:rFonts w:hint="eastAsia"/>
          <w:lang w:val="fr-CH"/>
        </w:rPr>
        <w:t>；康提</w:t>
      </w:r>
      <w:r w:rsidR="0063282E" w:rsidRPr="007F0DD8">
        <w:rPr>
          <w:rFonts w:hint="eastAsia"/>
          <w:lang w:val="fr-CH"/>
        </w:rPr>
        <w:t>(</w:t>
      </w:r>
      <w:r w:rsidR="0063282E" w:rsidRPr="00B479D8">
        <w:rPr>
          <w:rFonts w:hint="eastAsia"/>
          <w:lang w:val="fr-CH"/>
        </w:rPr>
        <w:t>Kan</w:t>
      </w:r>
      <w:r w:rsidR="0063282E" w:rsidRPr="00B479D8">
        <w:rPr>
          <w:lang w:val="fr-CH"/>
        </w:rPr>
        <w:t>dy</w:t>
      </w:r>
      <w:r w:rsidR="0063282E" w:rsidRPr="00B479D8">
        <w:rPr>
          <w:rFonts w:hint="eastAsia"/>
          <w:lang w:val="fr-CH"/>
        </w:rPr>
        <w:t>)</w:t>
      </w:r>
      <w:r w:rsidR="0063282E" w:rsidRPr="007F0DD8">
        <w:rPr>
          <w:rFonts w:hint="eastAsia"/>
          <w:lang w:val="fr-CH"/>
        </w:rPr>
        <w:t>，</w:t>
      </w:r>
      <w:r w:rsidR="0063282E" w:rsidRPr="00B479D8">
        <w:rPr>
          <w:lang w:val="fr-CH"/>
        </w:rPr>
        <w:t>5</w:t>
      </w:r>
      <w:r w:rsidR="0063282E" w:rsidRPr="007F0DD8">
        <w:rPr>
          <w:lang w:val="fr-CH"/>
        </w:rPr>
        <w:t>.</w:t>
      </w:r>
      <w:r w:rsidR="0063282E" w:rsidRPr="00B479D8">
        <w:rPr>
          <w:lang w:val="fr-CH"/>
        </w:rPr>
        <w:t>5</w:t>
      </w:r>
      <w:r w:rsidR="0063282E" w:rsidRPr="007F0DD8">
        <w:rPr>
          <w:lang w:val="fr-CH"/>
        </w:rPr>
        <w:t>%</w:t>
      </w:r>
      <w:r w:rsidR="0063282E" w:rsidRPr="007F0DD8">
        <w:rPr>
          <w:rFonts w:hint="eastAsia"/>
          <w:lang w:val="fr-CH"/>
        </w:rPr>
        <w:t>。这些区高于</w:t>
      </w:r>
      <w:r w:rsidR="0063282E" w:rsidRPr="00B479D8">
        <w:rPr>
          <w:lang w:val="fr-CH"/>
        </w:rPr>
        <w:t>4</w:t>
      </w:r>
      <w:r w:rsidR="0063282E" w:rsidRPr="007F0DD8">
        <w:rPr>
          <w:lang w:val="fr-CH"/>
        </w:rPr>
        <w:t>.</w:t>
      </w:r>
      <w:r w:rsidR="0063282E" w:rsidRPr="00B479D8">
        <w:rPr>
          <w:lang w:val="fr-CH"/>
        </w:rPr>
        <w:t>1</w:t>
      </w:r>
      <w:r w:rsidR="0063282E" w:rsidRPr="007F0DD8">
        <w:rPr>
          <w:lang w:val="fr-CH"/>
        </w:rPr>
        <w:t>%</w:t>
      </w:r>
      <w:r w:rsidR="0063282E" w:rsidRPr="007F0DD8">
        <w:rPr>
          <w:rFonts w:hint="eastAsia"/>
          <w:lang w:val="fr-CH"/>
        </w:rPr>
        <w:t>的全国平均水平。与其区相比，这些区贫困家庭比例也很高。根据同一资料来源，斯里兰卡贫困家庭总数为</w:t>
      </w:r>
      <w:r w:rsidR="0063282E" w:rsidRPr="00B479D8">
        <w:rPr>
          <w:lang w:val="fr-CH"/>
        </w:rPr>
        <w:t>169,392</w:t>
      </w:r>
      <w:r w:rsidR="0063282E" w:rsidRPr="007F0DD8">
        <w:rPr>
          <w:rFonts w:hint="eastAsia"/>
          <w:lang w:val="fr-CH"/>
        </w:rPr>
        <w:t>户。其中大多数在农村，有</w:t>
      </w:r>
      <w:r w:rsidR="0063282E" w:rsidRPr="00B479D8">
        <w:rPr>
          <w:lang w:val="fr-CH"/>
        </w:rPr>
        <w:t>142,312</w:t>
      </w:r>
      <w:r w:rsidR="0063282E" w:rsidRPr="007F0DD8">
        <w:rPr>
          <w:rFonts w:hint="eastAsia"/>
          <w:lang w:val="fr-CH"/>
        </w:rPr>
        <w:t>个家庭；种植园有</w:t>
      </w:r>
      <w:r w:rsidR="0063282E" w:rsidRPr="00B479D8">
        <w:rPr>
          <w:lang w:val="fr-CH"/>
        </w:rPr>
        <w:t>15,6</w:t>
      </w:r>
      <w:r w:rsidR="0063282E" w:rsidRPr="007F0DD8">
        <w:rPr>
          <w:lang w:val="fr-CH"/>
        </w:rPr>
        <w:t>0</w:t>
      </w:r>
      <w:r w:rsidR="0063282E" w:rsidRPr="00B479D8">
        <w:rPr>
          <w:lang w:val="fr-CH"/>
        </w:rPr>
        <w:t>3</w:t>
      </w:r>
      <w:r w:rsidR="0063282E" w:rsidRPr="007F0DD8">
        <w:rPr>
          <w:rFonts w:hint="eastAsia"/>
          <w:lang w:val="fr-CH"/>
        </w:rPr>
        <w:t>个贫困家庭，城市有</w:t>
      </w:r>
      <w:r w:rsidR="0063282E" w:rsidRPr="00B479D8">
        <w:rPr>
          <w:lang w:val="fr-CH"/>
        </w:rPr>
        <w:t>11,477</w:t>
      </w:r>
      <w:r w:rsidR="0063282E" w:rsidRPr="007F0DD8">
        <w:rPr>
          <w:rFonts w:hint="eastAsia"/>
          <w:lang w:val="fr-CH"/>
        </w:rPr>
        <w:t>个贫困家庭。</w:t>
      </w:r>
      <w:r w:rsidR="0063282E" w:rsidRPr="007F0DD8">
        <w:rPr>
          <w:vertAlign w:val="superscript"/>
          <w:lang w:val="fr-CH"/>
        </w:rPr>
        <w:footnoteReference w:id="13"/>
      </w:r>
    </w:p>
    <w:p w14:paraId="7222498A" w14:textId="4B98B632" w:rsidR="0063282E" w:rsidRPr="007F0DD8" w:rsidRDefault="00B479D8" w:rsidP="0063282E">
      <w:pPr>
        <w:pStyle w:val="SingleTxtGC"/>
        <w:rPr>
          <w:lang w:val="en-GB"/>
        </w:rPr>
      </w:pPr>
      <w:r w:rsidRPr="00B479D8">
        <w:rPr>
          <w:lang w:val="en-GB"/>
        </w:rPr>
        <w:t>19</w:t>
      </w:r>
      <w:r w:rsidRPr="007F0DD8">
        <w:rPr>
          <w:lang w:val="en-GB"/>
        </w:rPr>
        <w:t>.</w:t>
      </w:r>
      <w:r>
        <w:rPr>
          <w:lang w:val="en-GB"/>
        </w:rPr>
        <w:tab/>
      </w:r>
      <w:r w:rsidR="0063282E" w:rsidRPr="00B479D8">
        <w:rPr>
          <w:lang w:val="en-GB"/>
        </w:rPr>
        <w:t>2</w:t>
      </w:r>
      <w:r w:rsidR="0063282E" w:rsidRPr="007F0DD8">
        <w:rPr>
          <w:lang w:val="en-GB"/>
        </w:rPr>
        <w:t>0</w:t>
      </w:r>
      <w:r w:rsidR="0063282E" w:rsidRPr="00B479D8">
        <w:rPr>
          <w:lang w:val="en-GB"/>
        </w:rPr>
        <w:t>17</w:t>
      </w:r>
      <w:r w:rsidR="0063282E" w:rsidRPr="007F0DD8">
        <w:rPr>
          <w:lang w:val="fr-CH"/>
        </w:rPr>
        <w:t>年</w:t>
      </w:r>
      <w:r w:rsidR="0063282E" w:rsidRPr="007F0DD8">
        <w:rPr>
          <w:lang w:val="en-GB"/>
        </w:rPr>
        <w:t>，</w:t>
      </w:r>
      <w:r w:rsidR="0063282E" w:rsidRPr="007F0DD8">
        <w:rPr>
          <w:lang w:val="fr-CH"/>
        </w:rPr>
        <w:t>近</w:t>
      </w:r>
      <w:r w:rsidR="0063282E" w:rsidRPr="00B479D8">
        <w:rPr>
          <w:lang w:val="en-GB"/>
        </w:rPr>
        <w:t>45</w:t>
      </w:r>
      <w:r w:rsidR="0063282E" w:rsidRPr="007F0DD8">
        <w:rPr>
          <w:lang w:val="en-GB"/>
        </w:rPr>
        <w:t>%</w:t>
      </w:r>
      <w:r w:rsidR="0063282E" w:rsidRPr="007F0DD8">
        <w:rPr>
          <w:lang w:val="fr-CH"/>
        </w:rPr>
        <w:t>的老年人口</w:t>
      </w:r>
      <w:r w:rsidR="0063282E" w:rsidRPr="007F0DD8">
        <w:rPr>
          <w:lang w:val="en-GB"/>
        </w:rPr>
        <w:t>(</w:t>
      </w:r>
      <w:r w:rsidR="0063282E" w:rsidRPr="00B479D8">
        <w:rPr>
          <w:lang w:val="en-GB"/>
        </w:rPr>
        <w:t>6</w:t>
      </w:r>
      <w:r w:rsidR="0063282E" w:rsidRPr="007F0DD8">
        <w:rPr>
          <w:lang w:val="en-GB"/>
        </w:rPr>
        <w:t>0</w:t>
      </w:r>
      <w:r w:rsidR="0063282E" w:rsidRPr="007F0DD8">
        <w:rPr>
          <w:lang w:val="fr-CH"/>
        </w:rPr>
        <w:t>岁以上</w:t>
      </w:r>
      <w:r w:rsidR="0063282E" w:rsidRPr="007F0DD8">
        <w:rPr>
          <w:lang w:val="en-GB"/>
        </w:rPr>
        <w:t>)</w:t>
      </w:r>
      <w:r w:rsidR="0063282E" w:rsidRPr="007F0DD8">
        <w:rPr>
          <w:lang w:val="fr-CH"/>
        </w:rPr>
        <w:t>享受社会保护</w:t>
      </w:r>
      <w:r w:rsidR="0063282E" w:rsidRPr="007F0DD8">
        <w:rPr>
          <w:lang w:val="en-GB"/>
        </w:rPr>
        <w:t>，</w:t>
      </w:r>
      <w:r w:rsidR="0063282E" w:rsidRPr="007F0DD8">
        <w:rPr>
          <w:rFonts w:hint="eastAsia"/>
          <w:lang w:val="en-GB"/>
        </w:rPr>
        <w:t>女性</w:t>
      </w:r>
      <w:r w:rsidR="0063282E" w:rsidRPr="007F0DD8">
        <w:rPr>
          <w:lang w:val="fr-CH"/>
        </w:rPr>
        <w:t>老年人覆盖率略高</w:t>
      </w:r>
      <w:r w:rsidR="0063282E" w:rsidRPr="007F0DD8">
        <w:rPr>
          <w:lang w:val="en-GB"/>
        </w:rPr>
        <w:t>(</w:t>
      </w:r>
      <w:r w:rsidR="0063282E" w:rsidRPr="007F0DD8">
        <w:rPr>
          <w:rFonts w:hint="eastAsia"/>
          <w:lang w:val="en-GB"/>
        </w:rPr>
        <w:t>为</w:t>
      </w:r>
      <w:r w:rsidR="0063282E" w:rsidRPr="00B479D8">
        <w:rPr>
          <w:lang w:val="en-GB"/>
        </w:rPr>
        <w:t>46</w:t>
      </w:r>
      <w:r w:rsidR="0063282E" w:rsidRPr="007F0DD8">
        <w:rPr>
          <w:lang w:val="en-GB"/>
        </w:rPr>
        <w:t>.</w:t>
      </w:r>
      <w:r w:rsidR="0063282E" w:rsidRPr="00B479D8">
        <w:rPr>
          <w:lang w:val="en-GB"/>
        </w:rPr>
        <w:t>4</w:t>
      </w:r>
      <w:r w:rsidR="0063282E" w:rsidRPr="007F0DD8">
        <w:rPr>
          <w:lang w:val="en-GB"/>
        </w:rPr>
        <w:t>%</w:t>
      </w:r>
      <w:r w:rsidR="0063282E" w:rsidRPr="007F0DD8">
        <w:rPr>
          <w:lang w:val="en-GB"/>
        </w:rPr>
        <w:t>，</w:t>
      </w:r>
      <w:r w:rsidR="0063282E" w:rsidRPr="007F0DD8">
        <w:rPr>
          <w:lang w:val="fr-CH"/>
        </w:rPr>
        <w:t>男性为</w:t>
      </w:r>
      <w:r w:rsidR="0063282E" w:rsidRPr="00B479D8">
        <w:rPr>
          <w:lang w:val="en-GB"/>
        </w:rPr>
        <w:t>41</w:t>
      </w:r>
      <w:r w:rsidR="0063282E" w:rsidRPr="007F0DD8">
        <w:rPr>
          <w:lang w:val="en-GB"/>
        </w:rPr>
        <w:t>.</w:t>
      </w:r>
      <w:r w:rsidR="0063282E" w:rsidRPr="00B479D8">
        <w:rPr>
          <w:lang w:val="en-GB"/>
        </w:rPr>
        <w:t>9</w:t>
      </w:r>
      <w:r w:rsidR="0063282E" w:rsidRPr="007F0DD8">
        <w:rPr>
          <w:lang w:val="en-GB"/>
        </w:rPr>
        <w:t>%)</w:t>
      </w:r>
      <w:r w:rsidR="0063282E" w:rsidRPr="007F0DD8">
        <w:rPr>
          <w:rFonts w:hint="eastAsia"/>
          <w:lang w:val="fr-CH"/>
        </w:rPr>
        <w:t>。</w:t>
      </w:r>
      <w:r w:rsidR="0063282E" w:rsidRPr="007F0DD8">
        <w:rPr>
          <w:vertAlign w:val="superscript"/>
          <w:lang w:val="fr-CH"/>
        </w:rPr>
        <w:footnoteReference w:id="14"/>
      </w:r>
    </w:p>
    <w:p w14:paraId="286C191D" w14:textId="52CA0F7D" w:rsidR="0063282E" w:rsidRPr="007F0DD8" w:rsidRDefault="00B479D8" w:rsidP="0063282E">
      <w:pPr>
        <w:pStyle w:val="SingleTxtGC"/>
        <w:rPr>
          <w:lang w:val="en-GB"/>
        </w:rPr>
      </w:pPr>
      <w:r w:rsidRPr="00B479D8">
        <w:rPr>
          <w:lang w:val="en-GB"/>
        </w:rPr>
        <w:t>2</w:t>
      </w:r>
      <w:r w:rsidRPr="007F0DD8">
        <w:rPr>
          <w:lang w:val="en-GB"/>
        </w:rPr>
        <w:t>0.</w:t>
      </w:r>
      <w:r>
        <w:rPr>
          <w:lang w:val="en-GB"/>
        </w:rPr>
        <w:tab/>
      </w:r>
      <w:r w:rsidR="0063282E" w:rsidRPr="00B479D8">
        <w:rPr>
          <w:lang w:val="en-GB"/>
        </w:rPr>
        <w:t>2</w:t>
      </w:r>
      <w:r w:rsidR="0063282E" w:rsidRPr="007F0DD8">
        <w:rPr>
          <w:lang w:val="en-GB"/>
        </w:rPr>
        <w:t>0</w:t>
      </w:r>
      <w:r w:rsidR="0063282E" w:rsidRPr="00B479D8">
        <w:rPr>
          <w:lang w:val="en-GB"/>
        </w:rPr>
        <w:t>16</w:t>
      </w:r>
      <w:r w:rsidR="0063282E" w:rsidRPr="007F0DD8">
        <w:rPr>
          <w:lang w:val="fr-CH"/>
        </w:rPr>
        <w:t>年家庭收入支出调查是</w:t>
      </w:r>
      <w:r w:rsidR="0063282E" w:rsidRPr="007F0DD8">
        <w:rPr>
          <w:rFonts w:hint="eastAsia"/>
          <w:lang w:val="fr-CH"/>
        </w:rPr>
        <w:t>本</w:t>
      </w:r>
      <w:r w:rsidR="0063282E" w:rsidRPr="007F0DD8">
        <w:rPr>
          <w:lang w:val="fr-CH"/>
        </w:rPr>
        <w:t>报告期</w:t>
      </w:r>
      <w:r w:rsidR="0063282E" w:rsidRPr="007F0DD8">
        <w:rPr>
          <w:rFonts w:hint="eastAsia"/>
          <w:lang w:val="fr-CH"/>
        </w:rPr>
        <w:t>内</w:t>
      </w:r>
      <w:r w:rsidR="0063282E" w:rsidRPr="007F0DD8">
        <w:rPr>
          <w:lang w:val="fr-CH"/>
        </w:rPr>
        <w:t>斯里兰卡进行的最后一次此类调查</w:t>
      </w:r>
      <w:r w:rsidR="0063282E" w:rsidRPr="007F0DD8">
        <w:rPr>
          <w:rFonts w:hint="eastAsia"/>
          <w:lang w:val="fr-CH"/>
        </w:rPr>
        <w:t>。</w:t>
      </w:r>
    </w:p>
    <w:p w14:paraId="560C2941" w14:textId="77777777" w:rsidR="0063282E" w:rsidRPr="007F0DD8" w:rsidRDefault="0063282E" w:rsidP="0063282E">
      <w:pPr>
        <w:pStyle w:val="SingleTxtGC"/>
        <w:rPr>
          <w:rFonts w:ascii="Time New Roman" w:eastAsia="黑体" w:hAnsi="Time New Roman" w:hint="eastAsia"/>
          <w:lang w:val="fr-CH"/>
        </w:rPr>
      </w:pPr>
      <w:r w:rsidRPr="007F0DD8">
        <w:rPr>
          <w:rFonts w:ascii="Time New Roman" w:eastAsia="黑体" w:hAnsi="Time New Roman"/>
          <w:lang w:val="fr-CH"/>
        </w:rPr>
        <w:t>女性</w:t>
      </w:r>
      <w:r w:rsidRPr="007F0DD8">
        <w:rPr>
          <w:rFonts w:ascii="Time New Roman" w:eastAsia="黑体" w:hAnsi="Time New Roman" w:hint="eastAsia"/>
          <w:lang w:val="fr-CH"/>
        </w:rPr>
        <w:t>户主家庭</w:t>
      </w:r>
    </w:p>
    <w:p w14:paraId="2B97738A" w14:textId="2426CC2F" w:rsidR="0063282E" w:rsidRPr="007F0DD8" w:rsidRDefault="00B479D8" w:rsidP="0063282E">
      <w:pPr>
        <w:pStyle w:val="SingleTxtGC"/>
      </w:pPr>
      <w:r w:rsidRPr="00B479D8">
        <w:rPr>
          <w:lang w:val="en-GB"/>
        </w:rPr>
        <w:t>21</w:t>
      </w:r>
      <w:r w:rsidRPr="007F0DD8">
        <w:rPr>
          <w:lang w:val="en-GB"/>
        </w:rPr>
        <w:t>.</w:t>
      </w:r>
      <w:r>
        <w:rPr>
          <w:lang w:val="en-GB"/>
        </w:rPr>
        <w:tab/>
      </w:r>
      <w:r w:rsidR="0063282E" w:rsidRPr="007F0DD8">
        <w:rPr>
          <w:rFonts w:hint="eastAsia"/>
          <w:lang w:val="fr-CH"/>
        </w:rPr>
        <w:t>到</w:t>
      </w:r>
      <w:r w:rsidR="0063282E" w:rsidRPr="00B479D8">
        <w:rPr>
          <w:lang w:val="en-GB"/>
        </w:rPr>
        <w:t>2</w:t>
      </w:r>
      <w:r w:rsidR="0063282E" w:rsidRPr="007F0DD8">
        <w:rPr>
          <w:lang w:val="en-GB"/>
        </w:rPr>
        <w:t>0</w:t>
      </w:r>
      <w:r w:rsidR="0063282E" w:rsidRPr="00B479D8">
        <w:rPr>
          <w:lang w:val="en-GB"/>
        </w:rPr>
        <w:t>18</w:t>
      </w:r>
      <w:r w:rsidR="0063282E" w:rsidRPr="007F0DD8">
        <w:rPr>
          <w:rFonts w:hint="eastAsia"/>
          <w:lang w:val="fr-CH"/>
        </w:rPr>
        <w:t>年</w:t>
      </w:r>
      <w:r w:rsidR="0063282E" w:rsidRPr="007F0DD8">
        <w:rPr>
          <w:rFonts w:hint="eastAsia"/>
          <w:lang w:val="en-GB"/>
        </w:rPr>
        <w:t>，</w:t>
      </w:r>
      <w:r w:rsidR="0063282E" w:rsidRPr="007F0DD8">
        <w:rPr>
          <w:rFonts w:hint="eastAsia"/>
          <w:lang w:val="fr-CH"/>
        </w:rPr>
        <w:t>在斯里兰卡总共</w:t>
      </w:r>
      <w:r w:rsidR="0063282E" w:rsidRPr="00B479D8">
        <w:rPr>
          <w:lang w:val="en-GB"/>
        </w:rPr>
        <w:t>54</w:t>
      </w:r>
      <w:r w:rsidR="0063282E" w:rsidRPr="007F0DD8">
        <w:rPr>
          <w:lang w:val="en-GB"/>
        </w:rPr>
        <w:t>0</w:t>
      </w:r>
      <w:r w:rsidR="0063282E" w:rsidRPr="007F0DD8">
        <w:rPr>
          <w:rFonts w:hint="eastAsia"/>
          <w:lang w:val="fr-CH"/>
        </w:rPr>
        <w:t>万个家庭中</w:t>
      </w:r>
      <w:r w:rsidR="0063282E" w:rsidRPr="007F0DD8">
        <w:rPr>
          <w:rFonts w:hint="eastAsia"/>
          <w:lang w:val="en-GB"/>
        </w:rPr>
        <w:t>，</w:t>
      </w:r>
      <w:r w:rsidR="0063282E" w:rsidRPr="007F0DD8">
        <w:rPr>
          <w:rFonts w:hint="eastAsia"/>
          <w:lang w:val="fr-CH"/>
        </w:rPr>
        <w:t>有</w:t>
      </w:r>
      <w:r w:rsidR="0063282E" w:rsidRPr="00B479D8">
        <w:rPr>
          <w:lang w:val="en-GB"/>
        </w:rPr>
        <w:t>1,414,164</w:t>
      </w:r>
      <w:r w:rsidR="0063282E" w:rsidRPr="007F0DD8">
        <w:rPr>
          <w:rFonts w:hint="eastAsia"/>
          <w:lang w:val="fr-CH"/>
        </w:rPr>
        <w:t>个家庭户主为女性。下表显示本报告期内的增长情况。</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01"/>
        <w:gridCol w:w="3379"/>
        <w:gridCol w:w="2490"/>
      </w:tblGrid>
      <w:tr w:rsidR="0063282E" w:rsidRPr="00B479D8" w14:paraId="3DD5383B" w14:textId="77777777" w:rsidTr="002D6495">
        <w:trPr>
          <w:tblHeader/>
        </w:trPr>
        <w:tc>
          <w:tcPr>
            <w:tcW w:w="1501" w:type="dxa"/>
            <w:tcBorders>
              <w:top w:val="single" w:sz="4" w:space="0" w:color="auto"/>
              <w:bottom w:val="single" w:sz="12" w:space="0" w:color="auto"/>
            </w:tcBorders>
            <w:shd w:val="clear" w:color="auto" w:fill="auto"/>
            <w:vAlign w:val="bottom"/>
          </w:tcPr>
          <w:p w14:paraId="6C382F33" w14:textId="77777777" w:rsidR="0063282E" w:rsidRPr="00B479D8" w:rsidRDefault="0063282E" w:rsidP="002D6495">
            <w:pPr>
              <w:pStyle w:val="a5"/>
              <w:ind w:right="0"/>
              <w:jc w:val="left"/>
              <w:rPr>
                <w:lang w:val="en-GB"/>
              </w:rPr>
            </w:pPr>
            <w:r w:rsidRPr="00B479D8">
              <w:rPr>
                <w:rFonts w:hint="eastAsia"/>
                <w:lang w:val="en-GB"/>
              </w:rPr>
              <w:t>年份</w:t>
            </w:r>
          </w:p>
        </w:tc>
        <w:tc>
          <w:tcPr>
            <w:tcW w:w="3379" w:type="dxa"/>
            <w:tcBorders>
              <w:top w:val="single" w:sz="4" w:space="0" w:color="auto"/>
              <w:bottom w:val="single" w:sz="12" w:space="0" w:color="auto"/>
            </w:tcBorders>
            <w:shd w:val="clear" w:color="auto" w:fill="auto"/>
            <w:vAlign w:val="bottom"/>
          </w:tcPr>
          <w:p w14:paraId="4277AEF7" w14:textId="77777777" w:rsidR="0063282E" w:rsidRPr="00B479D8" w:rsidRDefault="0063282E" w:rsidP="002D6495">
            <w:pPr>
              <w:pStyle w:val="a5"/>
              <w:ind w:right="0"/>
              <w:jc w:val="right"/>
            </w:pPr>
            <w:r w:rsidRPr="00B479D8">
              <w:t>女性</w:t>
            </w:r>
            <w:r w:rsidRPr="00B479D8">
              <w:rPr>
                <w:rFonts w:hint="eastAsia"/>
              </w:rPr>
              <w:t>户主家庭</w:t>
            </w:r>
          </w:p>
        </w:tc>
        <w:tc>
          <w:tcPr>
            <w:tcW w:w="2490" w:type="dxa"/>
            <w:tcBorders>
              <w:top w:val="single" w:sz="4" w:space="0" w:color="auto"/>
              <w:bottom w:val="single" w:sz="12" w:space="0" w:color="auto"/>
            </w:tcBorders>
            <w:shd w:val="clear" w:color="auto" w:fill="auto"/>
            <w:vAlign w:val="bottom"/>
          </w:tcPr>
          <w:p w14:paraId="048001E4" w14:textId="77777777" w:rsidR="0063282E" w:rsidRPr="00B479D8" w:rsidRDefault="0063282E" w:rsidP="002D6495">
            <w:pPr>
              <w:pStyle w:val="a5"/>
              <w:ind w:right="0"/>
              <w:jc w:val="right"/>
              <w:rPr>
                <w:lang w:val="en-GB"/>
              </w:rPr>
            </w:pPr>
            <w:r w:rsidRPr="00B479D8">
              <w:rPr>
                <w:rFonts w:hint="eastAsia"/>
                <w:lang w:val="en-GB"/>
              </w:rPr>
              <w:t>寡妇</w:t>
            </w:r>
          </w:p>
        </w:tc>
      </w:tr>
      <w:tr w:rsidR="0063282E" w:rsidRPr="00B479D8" w14:paraId="37439D53" w14:textId="77777777" w:rsidTr="002D6495">
        <w:tc>
          <w:tcPr>
            <w:tcW w:w="1501" w:type="dxa"/>
            <w:tcBorders>
              <w:top w:val="single" w:sz="12" w:space="0" w:color="auto"/>
            </w:tcBorders>
            <w:shd w:val="clear" w:color="auto" w:fill="auto"/>
          </w:tcPr>
          <w:p w14:paraId="37DB1650" w14:textId="77777777" w:rsidR="0063282E" w:rsidRPr="00B479D8" w:rsidRDefault="0063282E" w:rsidP="002D6495">
            <w:pPr>
              <w:pStyle w:val="a4"/>
              <w:overflowPunct/>
              <w:ind w:right="0"/>
              <w:jc w:val="left"/>
              <w:rPr>
                <w:lang w:val="en-GB"/>
              </w:rPr>
            </w:pPr>
            <w:r w:rsidRPr="00B479D8">
              <w:rPr>
                <w:lang w:val="en-GB"/>
              </w:rPr>
              <w:t>2016</w:t>
            </w:r>
          </w:p>
        </w:tc>
        <w:tc>
          <w:tcPr>
            <w:tcW w:w="3379" w:type="dxa"/>
            <w:tcBorders>
              <w:top w:val="single" w:sz="12" w:space="0" w:color="auto"/>
            </w:tcBorders>
            <w:shd w:val="clear" w:color="auto" w:fill="auto"/>
            <w:vAlign w:val="bottom"/>
          </w:tcPr>
          <w:p w14:paraId="6AF3BD99" w14:textId="77777777" w:rsidR="0063282E" w:rsidRPr="00B479D8" w:rsidRDefault="0063282E" w:rsidP="002D6495">
            <w:pPr>
              <w:pStyle w:val="a4"/>
              <w:overflowPunct/>
              <w:ind w:right="0"/>
              <w:jc w:val="right"/>
              <w:rPr>
                <w:lang w:val="en-GB"/>
              </w:rPr>
            </w:pPr>
            <w:r w:rsidRPr="00B479D8">
              <w:rPr>
                <w:lang w:val="en-GB"/>
              </w:rPr>
              <w:t>1,414,164</w:t>
            </w:r>
          </w:p>
        </w:tc>
        <w:tc>
          <w:tcPr>
            <w:tcW w:w="2490" w:type="dxa"/>
            <w:tcBorders>
              <w:top w:val="single" w:sz="12" w:space="0" w:color="auto"/>
            </w:tcBorders>
            <w:shd w:val="clear" w:color="auto" w:fill="auto"/>
            <w:vAlign w:val="bottom"/>
          </w:tcPr>
          <w:p w14:paraId="23BD7BD0" w14:textId="77777777" w:rsidR="0063282E" w:rsidRPr="00B479D8" w:rsidRDefault="0063282E" w:rsidP="002D6495">
            <w:pPr>
              <w:pStyle w:val="a4"/>
              <w:overflowPunct/>
              <w:ind w:right="0"/>
              <w:jc w:val="right"/>
              <w:rPr>
                <w:lang w:val="en-GB"/>
              </w:rPr>
            </w:pPr>
            <w:r w:rsidRPr="00B479D8">
              <w:rPr>
                <w:lang w:val="en-GB"/>
              </w:rPr>
              <w:t>1,112,079</w:t>
            </w:r>
          </w:p>
        </w:tc>
      </w:tr>
      <w:tr w:rsidR="0063282E" w:rsidRPr="00B479D8" w14:paraId="6B0CEA22" w14:textId="77777777" w:rsidTr="002D6495">
        <w:tc>
          <w:tcPr>
            <w:tcW w:w="1501" w:type="dxa"/>
            <w:shd w:val="clear" w:color="auto" w:fill="auto"/>
          </w:tcPr>
          <w:p w14:paraId="37F74CEC" w14:textId="77777777" w:rsidR="0063282E" w:rsidRPr="00B479D8" w:rsidRDefault="0063282E" w:rsidP="002D6495">
            <w:pPr>
              <w:pStyle w:val="a4"/>
              <w:overflowPunct/>
              <w:ind w:right="0"/>
              <w:jc w:val="left"/>
              <w:rPr>
                <w:lang w:val="en-GB"/>
              </w:rPr>
            </w:pPr>
            <w:r w:rsidRPr="00B479D8">
              <w:rPr>
                <w:lang w:val="en-GB"/>
              </w:rPr>
              <w:t>2017</w:t>
            </w:r>
          </w:p>
        </w:tc>
        <w:tc>
          <w:tcPr>
            <w:tcW w:w="3379" w:type="dxa"/>
            <w:shd w:val="clear" w:color="auto" w:fill="auto"/>
            <w:vAlign w:val="bottom"/>
          </w:tcPr>
          <w:p w14:paraId="254ED66C" w14:textId="77777777" w:rsidR="0063282E" w:rsidRPr="00B479D8" w:rsidRDefault="0063282E" w:rsidP="002D6495">
            <w:pPr>
              <w:pStyle w:val="a4"/>
              <w:overflowPunct/>
              <w:ind w:right="0"/>
              <w:jc w:val="right"/>
              <w:rPr>
                <w:lang w:val="en-GB"/>
              </w:rPr>
            </w:pPr>
            <w:r w:rsidRPr="00B479D8">
              <w:rPr>
                <w:lang w:val="en-GB"/>
              </w:rPr>
              <w:t>1,448,168</w:t>
            </w:r>
          </w:p>
        </w:tc>
        <w:tc>
          <w:tcPr>
            <w:tcW w:w="2490" w:type="dxa"/>
            <w:shd w:val="clear" w:color="auto" w:fill="auto"/>
            <w:vAlign w:val="bottom"/>
          </w:tcPr>
          <w:p w14:paraId="5C84BB29" w14:textId="77777777" w:rsidR="0063282E" w:rsidRPr="00B479D8" w:rsidRDefault="0063282E" w:rsidP="002D6495">
            <w:pPr>
              <w:pStyle w:val="a4"/>
              <w:overflowPunct/>
              <w:ind w:right="0"/>
              <w:jc w:val="right"/>
              <w:rPr>
                <w:lang w:val="en-GB"/>
              </w:rPr>
            </w:pPr>
            <w:r w:rsidRPr="00B479D8">
              <w:rPr>
                <w:lang w:val="en-GB"/>
              </w:rPr>
              <w:t>1,148,574</w:t>
            </w:r>
          </w:p>
        </w:tc>
      </w:tr>
      <w:tr w:rsidR="0063282E" w:rsidRPr="00B479D8" w14:paraId="0D6D7B41" w14:textId="77777777" w:rsidTr="002D6495">
        <w:tc>
          <w:tcPr>
            <w:tcW w:w="1501" w:type="dxa"/>
            <w:shd w:val="clear" w:color="auto" w:fill="auto"/>
          </w:tcPr>
          <w:p w14:paraId="697F1D2D" w14:textId="77777777" w:rsidR="0063282E" w:rsidRPr="00B479D8" w:rsidRDefault="0063282E" w:rsidP="002D6495">
            <w:pPr>
              <w:pStyle w:val="a4"/>
              <w:overflowPunct/>
              <w:ind w:right="0"/>
              <w:jc w:val="left"/>
              <w:rPr>
                <w:lang w:val="en-GB"/>
              </w:rPr>
            </w:pPr>
            <w:r w:rsidRPr="00B479D8">
              <w:rPr>
                <w:lang w:val="en-GB"/>
              </w:rPr>
              <w:t>2018</w:t>
            </w:r>
          </w:p>
        </w:tc>
        <w:tc>
          <w:tcPr>
            <w:tcW w:w="3379" w:type="dxa"/>
            <w:shd w:val="clear" w:color="auto" w:fill="auto"/>
            <w:vAlign w:val="bottom"/>
          </w:tcPr>
          <w:p w14:paraId="4C8F26E1" w14:textId="77777777" w:rsidR="0063282E" w:rsidRPr="00B479D8" w:rsidRDefault="0063282E" w:rsidP="002D6495">
            <w:pPr>
              <w:pStyle w:val="a4"/>
              <w:overflowPunct/>
              <w:ind w:right="0"/>
              <w:jc w:val="right"/>
              <w:rPr>
                <w:lang w:val="en-GB"/>
              </w:rPr>
            </w:pPr>
            <w:r w:rsidRPr="00B479D8">
              <w:rPr>
                <w:lang w:val="en-GB"/>
              </w:rPr>
              <w:t>1,460,367</w:t>
            </w:r>
          </w:p>
        </w:tc>
        <w:tc>
          <w:tcPr>
            <w:tcW w:w="2490" w:type="dxa"/>
            <w:shd w:val="clear" w:color="auto" w:fill="auto"/>
            <w:vAlign w:val="bottom"/>
          </w:tcPr>
          <w:p w14:paraId="2AD37648" w14:textId="77777777" w:rsidR="0063282E" w:rsidRPr="00B479D8" w:rsidRDefault="0063282E" w:rsidP="002D6495">
            <w:pPr>
              <w:pStyle w:val="a4"/>
              <w:overflowPunct/>
              <w:ind w:right="0"/>
              <w:jc w:val="right"/>
              <w:rPr>
                <w:lang w:val="en-GB"/>
              </w:rPr>
            </w:pPr>
            <w:r w:rsidRPr="00B479D8">
              <w:rPr>
                <w:lang w:val="en-GB"/>
              </w:rPr>
              <w:t>762,596</w:t>
            </w:r>
          </w:p>
        </w:tc>
      </w:tr>
    </w:tbl>
    <w:p w14:paraId="3C1E30F3" w14:textId="5A52AFB2" w:rsidR="0063282E" w:rsidRPr="007F0DD8" w:rsidRDefault="0063282E" w:rsidP="002C35D5">
      <w:pPr>
        <w:pStyle w:val="SingleTxtGC"/>
        <w:spacing w:before="120"/>
        <w:rPr>
          <w:rFonts w:eastAsiaTheme="minorEastAsia"/>
          <w:sz w:val="19"/>
          <w:szCs w:val="19"/>
        </w:rPr>
      </w:pPr>
      <w:r w:rsidRPr="007F0DD8">
        <w:rPr>
          <w:rFonts w:eastAsia="楷体"/>
          <w:sz w:val="19"/>
          <w:szCs w:val="19"/>
        </w:rPr>
        <w:t>资料来源：</w:t>
      </w:r>
      <w:r w:rsidRPr="008A1AED">
        <w:rPr>
          <w:rFonts w:eastAsiaTheme="minorEastAsia"/>
          <w:sz w:val="19"/>
          <w:szCs w:val="19"/>
        </w:rPr>
        <w:t>2</w:t>
      </w:r>
      <w:r w:rsidRPr="007F0DD8">
        <w:rPr>
          <w:rFonts w:eastAsiaTheme="minorEastAsia"/>
          <w:sz w:val="19"/>
          <w:szCs w:val="19"/>
        </w:rPr>
        <w:t>0</w:t>
      </w:r>
      <w:r w:rsidRPr="008A1AED">
        <w:rPr>
          <w:rFonts w:eastAsiaTheme="minorEastAsia"/>
          <w:sz w:val="19"/>
          <w:szCs w:val="19"/>
        </w:rPr>
        <w:t>16</w:t>
      </w:r>
      <w:r w:rsidRPr="007F0DD8">
        <w:rPr>
          <w:rFonts w:eastAsiaTheme="minorEastAsia" w:hint="eastAsia"/>
          <w:sz w:val="19"/>
          <w:szCs w:val="19"/>
        </w:rPr>
        <w:t>年、</w:t>
      </w:r>
      <w:r w:rsidRPr="008A1AED">
        <w:rPr>
          <w:rFonts w:eastAsiaTheme="minorEastAsia"/>
          <w:sz w:val="19"/>
          <w:szCs w:val="19"/>
        </w:rPr>
        <w:t>2</w:t>
      </w:r>
      <w:r w:rsidRPr="007F0DD8">
        <w:rPr>
          <w:rFonts w:eastAsiaTheme="minorEastAsia"/>
          <w:sz w:val="19"/>
          <w:szCs w:val="19"/>
        </w:rPr>
        <w:t>0</w:t>
      </w:r>
      <w:r w:rsidRPr="008A1AED">
        <w:rPr>
          <w:rFonts w:eastAsiaTheme="minorEastAsia"/>
          <w:sz w:val="19"/>
          <w:szCs w:val="19"/>
        </w:rPr>
        <w:t>17</w:t>
      </w:r>
      <w:r w:rsidRPr="007F0DD8">
        <w:rPr>
          <w:rFonts w:eastAsiaTheme="minorEastAsia" w:hint="eastAsia"/>
          <w:sz w:val="19"/>
          <w:szCs w:val="19"/>
        </w:rPr>
        <w:t>年和</w:t>
      </w:r>
      <w:r w:rsidRPr="008A1AED">
        <w:rPr>
          <w:rFonts w:eastAsiaTheme="minorEastAsia"/>
          <w:sz w:val="19"/>
          <w:szCs w:val="19"/>
        </w:rPr>
        <w:t>2</w:t>
      </w:r>
      <w:r w:rsidRPr="007F0DD8">
        <w:rPr>
          <w:rFonts w:eastAsiaTheme="minorEastAsia"/>
          <w:sz w:val="19"/>
          <w:szCs w:val="19"/>
        </w:rPr>
        <w:t>0</w:t>
      </w:r>
      <w:r w:rsidRPr="008A1AED">
        <w:rPr>
          <w:rFonts w:eastAsiaTheme="minorEastAsia"/>
          <w:sz w:val="19"/>
          <w:szCs w:val="19"/>
        </w:rPr>
        <w:t>18</w:t>
      </w:r>
      <w:r w:rsidRPr="007F0DD8">
        <w:rPr>
          <w:rFonts w:eastAsiaTheme="minorEastAsia" w:hint="eastAsia"/>
          <w:sz w:val="19"/>
          <w:szCs w:val="19"/>
        </w:rPr>
        <w:t>年劳动力调查年度报告，</w:t>
      </w:r>
      <w:r w:rsidRPr="007F0DD8">
        <w:rPr>
          <w:rFonts w:eastAsiaTheme="minorEastAsia"/>
          <w:sz w:val="19"/>
          <w:szCs w:val="19"/>
        </w:rPr>
        <w:t>人口普查和统计局</w:t>
      </w:r>
      <w:r w:rsidRPr="007F0DD8">
        <w:rPr>
          <w:rFonts w:eastAsiaTheme="minorEastAsia" w:hint="eastAsia"/>
          <w:sz w:val="19"/>
          <w:szCs w:val="19"/>
        </w:rPr>
        <w:t>。</w:t>
      </w:r>
    </w:p>
    <w:p w14:paraId="6D48A6ED" w14:textId="312B354D" w:rsidR="0063282E" w:rsidRPr="007F0DD8" w:rsidRDefault="00B479D8" w:rsidP="0063282E">
      <w:pPr>
        <w:pStyle w:val="SingleTxtGC"/>
        <w:rPr>
          <w:lang w:val="en-GB"/>
        </w:rPr>
      </w:pPr>
      <w:r w:rsidRPr="00B479D8">
        <w:rPr>
          <w:lang w:val="en-GB"/>
        </w:rPr>
        <w:t>22</w:t>
      </w:r>
      <w:r w:rsidRPr="007F0DD8">
        <w:rPr>
          <w:lang w:val="en-GB"/>
        </w:rPr>
        <w:t>.</w:t>
      </w:r>
      <w:r>
        <w:rPr>
          <w:lang w:val="en-GB"/>
        </w:rPr>
        <w:tab/>
      </w:r>
      <w:r w:rsidR="0063282E" w:rsidRPr="007F0DD8">
        <w:rPr>
          <w:rFonts w:hint="eastAsia"/>
          <w:lang w:val="en-GB"/>
        </w:rPr>
        <w:t>数据显示女性户主年龄分布如下</w:t>
      </w:r>
      <w:r w:rsidR="0063282E" w:rsidRPr="00B479D8">
        <w:rPr>
          <w:lang w:val="en-GB"/>
        </w:rPr>
        <w:t>：</w:t>
      </w:r>
    </w:p>
    <w:p w14:paraId="1738CB56" w14:textId="1ECA4599" w:rsidR="0063282E" w:rsidRPr="007F0DD8" w:rsidRDefault="0063282E" w:rsidP="00070020">
      <w:pPr>
        <w:pStyle w:val="SingleTxtGC"/>
        <w:numPr>
          <w:ilvl w:val="0"/>
          <w:numId w:val="23"/>
        </w:numPr>
        <w:tabs>
          <w:tab w:val="clear" w:pos="431"/>
          <w:tab w:val="left" w:pos="3402"/>
        </w:tabs>
      </w:pPr>
      <w:r w:rsidRPr="00B479D8">
        <w:t>15</w:t>
      </w:r>
      <w:r w:rsidRPr="007F0DD8">
        <w:rPr>
          <w:rFonts w:hint="eastAsia"/>
        </w:rPr>
        <w:t>至</w:t>
      </w:r>
      <w:r w:rsidRPr="00B479D8">
        <w:t>4</w:t>
      </w:r>
      <w:r w:rsidRPr="007F0DD8">
        <w:rPr>
          <w:rFonts w:hint="eastAsia"/>
        </w:rPr>
        <w:t>岁</w:t>
      </w:r>
      <w:r w:rsidR="00070020">
        <w:tab/>
      </w:r>
      <w:r w:rsidRPr="00B479D8">
        <w:t>5</w:t>
      </w:r>
      <w:r w:rsidRPr="007F0DD8">
        <w:t>0</w:t>
      </w:r>
      <w:r w:rsidRPr="00B479D8">
        <w:t>9,948</w:t>
      </w:r>
      <w:r w:rsidRPr="007F0DD8">
        <w:rPr>
          <w:rFonts w:hint="eastAsia"/>
        </w:rPr>
        <w:t>人；</w:t>
      </w:r>
    </w:p>
    <w:p w14:paraId="78DD51D2" w14:textId="3F7F25E9" w:rsidR="0063282E" w:rsidRPr="007F0DD8" w:rsidRDefault="0063282E" w:rsidP="00070020">
      <w:pPr>
        <w:pStyle w:val="SingleTxtGC"/>
        <w:numPr>
          <w:ilvl w:val="0"/>
          <w:numId w:val="23"/>
        </w:numPr>
        <w:tabs>
          <w:tab w:val="clear" w:pos="431"/>
          <w:tab w:val="left" w:pos="3402"/>
        </w:tabs>
      </w:pPr>
      <w:r w:rsidRPr="00B479D8">
        <w:t>5</w:t>
      </w:r>
      <w:r w:rsidRPr="007F0DD8">
        <w:t>0-</w:t>
      </w:r>
      <w:r w:rsidRPr="00B479D8">
        <w:t>59</w:t>
      </w:r>
      <w:r w:rsidRPr="007F0DD8">
        <w:rPr>
          <w:rFonts w:hint="eastAsia"/>
        </w:rPr>
        <w:t>岁</w:t>
      </w:r>
      <w:r w:rsidR="00070020">
        <w:tab/>
      </w:r>
      <w:r w:rsidRPr="00B479D8">
        <w:t>3</w:t>
      </w:r>
      <w:r w:rsidRPr="007F0DD8">
        <w:t>0</w:t>
      </w:r>
      <w:r w:rsidRPr="00B479D8">
        <w:t>4,611</w:t>
      </w:r>
      <w:r w:rsidRPr="007F0DD8">
        <w:rPr>
          <w:rFonts w:hint="eastAsia"/>
        </w:rPr>
        <w:t>人；</w:t>
      </w:r>
    </w:p>
    <w:p w14:paraId="5D98CC3D" w14:textId="608FAE75" w:rsidR="0063282E" w:rsidRPr="007F0DD8" w:rsidRDefault="0063282E" w:rsidP="00070020">
      <w:pPr>
        <w:pStyle w:val="SingleTxtGC"/>
        <w:numPr>
          <w:ilvl w:val="0"/>
          <w:numId w:val="23"/>
        </w:numPr>
        <w:tabs>
          <w:tab w:val="clear" w:pos="431"/>
          <w:tab w:val="left" w:pos="3402"/>
        </w:tabs>
      </w:pPr>
      <w:r w:rsidRPr="00B479D8">
        <w:t>6</w:t>
      </w:r>
      <w:r w:rsidRPr="007F0DD8">
        <w:t>0</w:t>
      </w:r>
      <w:r w:rsidRPr="007F0DD8">
        <w:rPr>
          <w:rFonts w:hint="eastAsia"/>
        </w:rPr>
        <w:t>岁</w:t>
      </w:r>
      <w:proofErr w:type="gramStart"/>
      <w:r w:rsidRPr="007F0DD8">
        <w:rPr>
          <w:rFonts w:hint="eastAsia"/>
        </w:rPr>
        <w:t>以上</w:t>
      </w:r>
      <w:r w:rsidR="00070020">
        <w:tab/>
      </w:r>
      <w:proofErr w:type="gramEnd"/>
      <w:r w:rsidRPr="00B479D8">
        <w:t>645,8</w:t>
      </w:r>
      <w:r w:rsidRPr="007F0DD8">
        <w:t>0</w:t>
      </w:r>
      <w:r w:rsidRPr="00B479D8">
        <w:t>8</w:t>
      </w:r>
      <w:r w:rsidRPr="007F0DD8">
        <w:rPr>
          <w:rFonts w:hint="eastAsia"/>
        </w:rPr>
        <w:t>人。</w:t>
      </w:r>
    </w:p>
    <w:p w14:paraId="49E0302D" w14:textId="0324AD8D" w:rsidR="0063282E" w:rsidRPr="007F0DD8" w:rsidRDefault="00B479D8" w:rsidP="0063282E">
      <w:pPr>
        <w:pStyle w:val="SingleTxtGC"/>
        <w:rPr>
          <w:lang w:val="en-GB"/>
        </w:rPr>
      </w:pPr>
      <w:r w:rsidRPr="00B479D8">
        <w:rPr>
          <w:lang w:val="en-GB"/>
        </w:rPr>
        <w:t>23</w:t>
      </w:r>
      <w:r w:rsidRPr="007F0DD8">
        <w:rPr>
          <w:lang w:val="en-GB"/>
        </w:rPr>
        <w:t>.</w:t>
      </w:r>
      <w:r>
        <w:rPr>
          <w:lang w:val="en-GB"/>
        </w:rPr>
        <w:tab/>
      </w:r>
      <w:r w:rsidR="0063282E" w:rsidRPr="00B479D8">
        <w:rPr>
          <w:lang w:val="en-GB"/>
        </w:rPr>
        <w:t>6</w:t>
      </w:r>
      <w:r w:rsidR="0063282E" w:rsidRPr="007F0DD8">
        <w:rPr>
          <w:lang w:val="en-GB"/>
        </w:rPr>
        <w:t>0</w:t>
      </w:r>
      <w:r w:rsidR="0063282E" w:rsidRPr="007F0DD8">
        <w:rPr>
          <w:rFonts w:hint="eastAsia"/>
          <w:lang w:val="en-GB"/>
        </w:rPr>
        <w:t>岁以上女性户主比例很高，她们赚取收入能力相对较低。在</w:t>
      </w:r>
      <w:r w:rsidR="0063282E" w:rsidRPr="00B479D8">
        <w:rPr>
          <w:lang w:val="en-GB"/>
        </w:rPr>
        <w:t>2</w:t>
      </w:r>
      <w:r w:rsidR="0063282E" w:rsidRPr="007F0DD8">
        <w:rPr>
          <w:lang w:val="en-GB"/>
        </w:rPr>
        <w:t>0</w:t>
      </w:r>
      <w:r w:rsidR="0063282E" w:rsidRPr="00B479D8">
        <w:rPr>
          <w:lang w:val="en-GB"/>
        </w:rPr>
        <w:t>18</w:t>
      </w:r>
      <w:r w:rsidR="0063282E" w:rsidRPr="007F0DD8">
        <w:rPr>
          <w:rFonts w:hint="eastAsia"/>
          <w:lang w:val="en-GB"/>
        </w:rPr>
        <w:t>年总计</w:t>
      </w:r>
      <w:r w:rsidR="0063282E" w:rsidRPr="00B479D8">
        <w:rPr>
          <w:lang w:val="en-GB"/>
        </w:rPr>
        <w:t>1,460,367</w:t>
      </w:r>
      <w:r w:rsidR="0063282E" w:rsidRPr="007F0DD8">
        <w:rPr>
          <w:rFonts w:hint="eastAsia"/>
          <w:lang w:val="en-GB"/>
        </w:rPr>
        <w:t>名女户主中，</w:t>
      </w:r>
      <w:r w:rsidR="0063282E" w:rsidRPr="00B479D8">
        <w:rPr>
          <w:lang w:val="en-GB"/>
        </w:rPr>
        <w:t>36</w:t>
      </w:r>
      <w:r w:rsidR="0063282E" w:rsidRPr="007F0DD8">
        <w:rPr>
          <w:lang w:val="en-GB"/>
        </w:rPr>
        <w:t>.</w:t>
      </w:r>
      <w:r w:rsidR="0063282E" w:rsidRPr="00B479D8">
        <w:rPr>
          <w:lang w:val="en-GB"/>
        </w:rPr>
        <w:t>3</w:t>
      </w:r>
      <w:r w:rsidR="0063282E" w:rsidRPr="007F0DD8">
        <w:rPr>
          <w:lang w:val="en-GB"/>
        </w:rPr>
        <w:t>%</w:t>
      </w:r>
      <w:r w:rsidR="0063282E" w:rsidRPr="007F0DD8">
        <w:rPr>
          <w:rFonts w:hint="eastAsia"/>
          <w:lang w:val="en-GB"/>
        </w:rPr>
        <w:t>已婚，</w:t>
      </w:r>
      <w:r w:rsidR="0063282E" w:rsidRPr="00B479D8">
        <w:rPr>
          <w:lang w:val="en-GB"/>
        </w:rPr>
        <w:t>5</w:t>
      </w:r>
      <w:r w:rsidR="0063282E" w:rsidRPr="007F0DD8">
        <w:rPr>
          <w:lang w:val="en-GB"/>
        </w:rPr>
        <w:t>%</w:t>
      </w:r>
      <w:r w:rsidR="0063282E" w:rsidRPr="007F0DD8">
        <w:rPr>
          <w:rFonts w:hint="eastAsia"/>
          <w:lang w:val="en-GB"/>
        </w:rPr>
        <w:t>从未结婚，</w:t>
      </w:r>
      <w:r w:rsidR="0063282E" w:rsidRPr="00B479D8">
        <w:rPr>
          <w:lang w:val="en-GB"/>
        </w:rPr>
        <w:t>52</w:t>
      </w:r>
      <w:r w:rsidR="0063282E" w:rsidRPr="007F0DD8">
        <w:rPr>
          <w:lang w:val="en-GB"/>
        </w:rPr>
        <w:t>%</w:t>
      </w:r>
      <w:r w:rsidR="0063282E" w:rsidRPr="007F0DD8">
        <w:rPr>
          <w:rFonts w:hint="eastAsia"/>
          <w:lang w:val="en-GB"/>
        </w:rPr>
        <w:t>是寡妇，</w:t>
      </w:r>
      <w:r w:rsidR="0063282E" w:rsidRPr="00B479D8">
        <w:rPr>
          <w:lang w:val="en-GB"/>
        </w:rPr>
        <w:t>1</w:t>
      </w:r>
      <w:r w:rsidR="0063282E" w:rsidRPr="007F0DD8">
        <w:rPr>
          <w:lang w:val="en-GB"/>
        </w:rPr>
        <w:t>.</w:t>
      </w:r>
      <w:r w:rsidR="0063282E" w:rsidRPr="00B479D8">
        <w:rPr>
          <w:lang w:val="en-GB"/>
        </w:rPr>
        <w:t>5</w:t>
      </w:r>
      <w:r w:rsidR="0063282E" w:rsidRPr="007F0DD8">
        <w:rPr>
          <w:lang w:val="en-GB"/>
        </w:rPr>
        <w:t>%</w:t>
      </w:r>
      <w:r w:rsidR="0063282E" w:rsidRPr="007F0DD8">
        <w:rPr>
          <w:rFonts w:hint="eastAsia"/>
          <w:lang w:val="en-GB"/>
        </w:rPr>
        <w:t>离婚，</w:t>
      </w:r>
      <w:r w:rsidR="0063282E" w:rsidRPr="00B479D8">
        <w:rPr>
          <w:lang w:val="en-GB"/>
        </w:rPr>
        <w:t>4</w:t>
      </w:r>
      <w:r w:rsidR="0063282E" w:rsidRPr="007F0DD8">
        <w:rPr>
          <w:lang w:val="en-GB"/>
        </w:rPr>
        <w:t>.</w:t>
      </w:r>
      <w:r w:rsidR="0063282E" w:rsidRPr="00B479D8">
        <w:rPr>
          <w:lang w:val="en-GB"/>
        </w:rPr>
        <w:t>8</w:t>
      </w:r>
      <w:r w:rsidR="0063282E" w:rsidRPr="007F0DD8">
        <w:rPr>
          <w:lang w:val="en-GB"/>
        </w:rPr>
        <w:t>%</w:t>
      </w:r>
      <w:r w:rsidR="0063282E" w:rsidRPr="007F0DD8">
        <w:rPr>
          <w:rFonts w:hint="eastAsia"/>
          <w:lang w:val="en-GB"/>
        </w:rPr>
        <w:t>从未结婚。到</w:t>
      </w:r>
      <w:r w:rsidR="0063282E" w:rsidRPr="00B479D8">
        <w:rPr>
          <w:lang w:val="en-GB"/>
        </w:rPr>
        <w:t>2</w:t>
      </w:r>
      <w:r w:rsidR="0063282E" w:rsidRPr="007F0DD8">
        <w:rPr>
          <w:lang w:val="en-GB"/>
        </w:rPr>
        <w:t>0</w:t>
      </w:r>
      <w:r w:rsidR="0063282E" w:rsidRPr="00B479D8">
        <w:rPr>
          <w:lang w:val="en-GB"/>
        </w:rPr>
        <w:t>18</w:t>
      </w:r>
      <w:r w:rsidR="0063282E" w:rsidRPr="007F0DD8">
        <w:rPr>
          <w:rFonts w:hint="eastAsia"/>
          <w:lang w:val="en-GB"/>
        </w:rPr>
        <w:t>年，寡妇人数有所减少。</w:t>
      </w:r>
    </w:p>
    <w:p w14:paraId="38A51D64" w14:textId="3122B50B" w:rsidR="0063282E" w:rsidRPr="007F0DD8" w:rsidRDefault="00B479D8" w:rsidP="0063282E">
      <w:pPr>
        <w:pStyle w:val="SingleTxtGC"/>
        <w:rPr>
          <w:lang w:val="en-GB"/>
        </w:rPr>
      </w:pPr>
      <w:r w:rsidRPr="00B479D8">
        <w:rPr>
          <w:lang w:val="en-GB"/>
        </w:rPr>
        <w:t>24</w:t>
      </w:r>
      <w:r w:rsidRPr="007F0DD8">
        <w:rPr>
          <w:lang w:val="en-GB"/>
        </w:rPr>
        <w:t>.</w:t>
      </w:r>
      <w:r>
        <w:rPr>
          <w:lang w:val="en-GB"/>
        </w:rPr>
        <w:tab/>
      </w:r>
      <w:r w:rsidR="0063282E" w:rsidRPr="007F0DD8">
        <w:rPr>
          <w:rFonts w:hint="eastAsia"/>
          <w:lang w:val="en-GB"/>
        </w:rPr>
        <w:t>关于女性户主家庭的贫困状况，只有</w:t>
      </w:r>
      <w:r w:rsidR="0063282E" w:rsidRPr="00B479D8">
        <w:rPr>
          <w:lang w:val="en-GB"/>
        </w:rPr>
        <w:t>2</w:t>
      </w:r>
      <w:r w:rsidR="0063282E" w:rsidRPr="007F0DD8">
        <w:rPr>
          <w:lang w:val="en-GB"/>
        </w:rPr>
        <w:t>.</w:t>
      </w:r>
      <w:r w:rsidR="0063282E" w:rsidRPr="00B479D8">
        <w:rPr>
          <w:lang w:val="en-GB"/>
        </w:rPr>
        <w:t>8</w:t>
      </w:r>
      <w:r w:rsidR="0063282E" w:rsidRPr="007F0DD8">
        <w:rPr>
          <w:lang w:val="en-GB"/>
        </w:rPr>
        <w:t>%</w:t>
      </w:r>
      <w:r w:rsidR="0063282E" w:rsidRPr="007F0DD8">
        <w:rPr>
          <w:rFonts w:hint="eastAsia"/>
          <w:lang w:val="en-GB"/>
        </w:rPr>
        <w:t>低于斯里兰卡官方贫困线</w:t>
      </w:r>
      <w:r w:rsidR="0063282E" w:rsidRPr="007F0DD8">
        <w:rPr>
          <w:lang w:val="en-GB"/>
        </w:rPr>
        <w:t>(</w:t>
      </w:r>
      <w:r w:rsidR="0063282E" w:rsidRPr="00B479D8">
        <w:rPr>
          <w:lang w:val="en-GB"/>
        </w:rPr>
        <w:t>2</w:t>
      </w:r>
      <w:r w:rsidR="0063282E" w:rsidRPr="007F0DD8">
        <w:rPr>
          <w:lang w:val="en-GB"/>
        </w:rPr>
        <w:t>0</w:t>
      </w:r>
      <w:r w:rsidR="0063282E" w:rsidRPr="00B479D8">
        <w:rPr>
          <w:lang w:val="en-GB"/>
        </w:rPr>
        <w:t>16</w:t>
      </w:r>
      <w:r w:rsidR="0063282E" w:rsidRPr="007F0DD8">
        <w:rPr>
          <w:rFonts w:hint="eastAsia"/>
          <w:lang w:val="en-GB"/>
        </w:rPr>
        <w:t>年官方贫困线为每月</w:t>
      </w:r>
      <w:r w:rsidR="0063282E" w:rsidRPr="00B479D8">
        <w:rPr>
          <w:lang w:val="en-GB"/>
        </w:rPr>
        <w:t>4166</w:t>
      </w:r>
      <w:r w:rsidR="0063282E" w:rsidRPr="007F0DD8">
        <w:rPr>
          <w:rFonts w:hint="eastAsia"/>
          <w:lang w:val="en-GB"/>
        </w:rPr>
        <w:t>卢比</w:t>
      </w:r>
      <w:r w:rsidR="0063282E" w:rsidRPr="007F0DD8">
        <w:rPr>
          <w:lang w:val="en-GB"/>
        </w:rPr>
        <w:t>)</w:t>
      </w:r>
      <w:r w:rsidR="0063282E" w:rsidRPr="007F0DD8">
        <w:rPr>
          <w:rFonts w:hint="eastAsia"/>
          <w:lang w:val="en-GB"/>
        </w:rPr>
        <w:t>。这些非常贫困家庭的女户主中有一半是寡妇。</w:t>
      </w:r>
      <w:r w:rsidR="0063282E" w:rsidRPr="007F0DD8">
        <w:rPr>
          <w:vertAlign w:val="superscript"/>
          <w:lang w:val="fr-CH"/>
        </w:rPr>
        <w:footnoteReference w:id="15"/>
      </w:r>
      <w:r w:rsidR="0063282E" w:rsidRPr="007F0DD8">
        <w:rPr>
          <w:lang w:val="en-GB"/>
        </w:rPr>
        <w:t xml:space="preserve"> </w:t>
      </w:r>
      <w:r w:rsidR="0063282E" w:rsidRPr="007F0DD8">
        <w:rPr>
          <w:rFonts w:hint="eastAsia"/>
          <w:lang w:val="en-GB"/>
        </w:rPr>
        <w:t>妇女和儿童事务部制定了国家行动计划，以提高女性户主家庭境况，该计划自</w:t>
      </w:r>
      <w:r w:rsidR="0063282E" w:rsidRPr="00B479D8">
        <w:rPr>
          <w:lang w:val="en-GB"/>
        </w:rPr>
        <w:t>2</w:t>
      </w:r>
      <w:r w:rsidR="0063282E" w:rsidRPr="007F0DD8">
        <w:rPr>
          <w:lang w:val="en-GB"/>
        </w:rPr>
        <w:t>0</w:t>
      </w:r>
      <w:r w:rsidR="0063282E" w:rsidRPr="00B479D8">
        <w:rPr>
          <w:lang w:val="en-GB"/>
        </w:rPr>
        <w:t>16</w:t>
      </w:r>
      <w:r w:rsidR="0063282E" w:rsidRPr="007F0DD8">
        <w:rPr>
          <w:rFonts w:hint="eastAsia"/>
          <w:lang w:val="en-GB"/>
        </w:rPr>
        <w:t>年起开始实施。</w:t>
      </w:r>
    </w:p>
    <w:p w14:paraId="31656683" w14:textId="77777777" w:rsidR="0063282E" w:rsidRPr="007F0DD8" w:rsidRDefault="0063282E" w:rsidP="0063282E">
      <w:pPr>
        <w:pStyle w:val="SingleTxtGC"/>
        <w:rPr>
          <w:rFonts w:ascii="Time New Roman" w:eastAsia="黑体" w:hAnsi="Time New Roman" w:hint="eastAsia"/>
          <w:lang w:val="fr-CH"/>
        </w:rPr>
      </w:pPr>
      <w:r w:rsidRPr="007F0DD8">
        <w:rPr>
          <w:rFonts w:ascii="Time New Roman" w:eastAsia="黑体" w:hAnsi="Time New Roman" w:hint="eastAsia"/>
          <w:lang w:val="fr-CH"/>
        </w:rPr>
        <w:t>斯里兰卡就业数据</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78"/>
        <w:gridCol w:w="1203"/>
        <w:gridCol w:w="1683"/>
        <w:gridCol w:w="1363"/>
        <w:gridCol w:w="1443"/>
      </w:tblGrid>
      <w:tr w:rsidR="0063282E" w:rsidRPr="00B479D8" w14:paraId="2F54D295" w14:textId="77777777" w:rsidTr="002D6495">
        <w:trPr>
          <w:tblHeader/>
        </w:trPr>
        <w:tc>
          <w:tcPr>
            <w:tcW w:w="1885" w:type="dxa"/>
            <w:tcBorders>
              <w:top w:val="single" w:sz="4" w:space="0" w:color="auto"/>
              <w:bottom w:val="single" w:sz="12" w:space="0" w:color="auto"/>
            </w:tcBorders>
            <w:shd w:val="clear" w:color="auto" w:fill="auto"/>
            <w:vAlign w:val="bottom"/>
          </w:tcPr>
          <w:p w14:paraId="1A1A799F" w14:textId="77777777" w:rsidR="0063282E" w:rsidRPr="00B479D8" w:rsidRDefault="0063282E" w:rsidP="002D6495">
            <w:pPr>
              <w:pStyle w:val="a5"/>
              <w:ind w:right="0"/>
              <w:jc w:val="left"/>
              <w:rPr>
                <w:lang w:val="en-GB"/>
              </w:rPr>
            </w:pPr>
            <w:r w:rsidRPr="00B479D8">
              <w:rPr>
                <w:rFonts w:hint="eastAsia"/>
                <w:lang w:val="en-GB"/>
              </w:rPr>
              <w:t>就业人口</w:t>
            </w:r>
          </w:p>
        </w:tc>
        <w:tc>
          <w:tcPr>
            <w:tcW w:w="1350" w:type="dxa"/>
            <w:tcBorders>
              <w:top w:val="single" w:sz="4" w:space="0" w:color="auto"/>
              <w:bottom w:val="single" w:sz="12" w:space="0" w:color="auto"/>
            </w:tcBorders>
            <w:shd w:val="clear" w:color="auto" w:fill="auto"/>
            <w:vAlign w:val="bottom"/>
          </w:tcPr>
          <w:p w14:paraId="04B88DED" w14:textId="77777777" w:rsidR="0063282E" w:rsidRPr="00B479D8" w:rsidRDefault="0063282E" w:rsidP="002D6495">
            <w:pPr>
              <w:pStyle w:val="a5"/>
              <w:ind w:right="0"/>
              <w:jc w:val="right"/>
              <w:rPr>
                <w:lang w:val="en-GB"/>
              </w:rPr>
            </w:pPr>
            <w:r w:rsidRPr="00B479D8">
              <w:rPr>
                <w:lang w:val="en-GB"/>
              </w:rPr>
              <w:t>2016</w:t>
            </w:r>
          </w:p>
        </w:tc>
        <w:tc>
          <w:tcPr>
            <w:tcW w:w="1890" w:type="dxa"/>
            <w:tcBorders>
              <w:top w:val="single" w:sz="4" w:space="0" w:color="auto"/>
              <w:bottom w:val="single" w:sz="12" w:space="0" w:color="auto"/>
            </w:tcBorders>
            <w:shd w:val="clear" w:color="auto" w:fill="auto"/>
            <w:vAlign w:val="bottom"/>
          </w:tcPr>
          <w:p w14:paraId="37296350" w14:textId="77777777" w:rsidR="0063282E" w:rsidRPr="00B479D8" w:rsidRDefault="0063282E" w:rsidP="002D6495">
            <w:pPr>
              <w:pStyle w:val="a5"/>
              <w:ind w:right="0"/>
              <w:jc w:val="right"/>
              <w:rPr>
                <w:lang w:val="en-GB"/>
              </w:rPr>
            </w:pPr>
            <w:r w:rsidRPr="00B479D8">
              <w:rPr>
                <w:lang w:val="en-GB"/>
              </w:rPr>
              <w:t>2017</w:t>
            </w:r>
          </w:p>
        </w:tc>
        <w:tc>
          <w:tcPr>
            <w:tcW w:w="1530" w:type="dxa"/>
            <w:tcBorders>
              <w:top w:val="single" w:sz="4" w:space="0" w:color="auto"/>
              <w:bottom w:val="single" w:sz="12" w:space="0" w:color="auto"/>
            </w:tcBorders>
            <w:shd w:val="clear" w:color="auto" w:fill="auto"/>
            <w:vAlign w:val="bottom"/>
          </w:tcPr>
          <w:p w14:paraId="49D3BFF7" w14:textId="77777777" w:rsidR="0063282E" w:rsidRPr="00B479D8" w:rsidRDefault="0063282E" w:rsidP="002D6495">
            <w:pPr>
              <w:pStyle w:val="a5"/>
              <w:ind w:right="0"/>
              <w:jc w:val="right"/>
              <w:rPr>
                <w:lang w:val="en-GB"/>
              </w:rPr>
            </w:pPr>
            <w:r w:rsidRPr="00B479D8">
              <w:rPr>
                <w:lang w:val="en-GB"/>
              </w:rPr>
              <w:t>2018</w:t>
            </w:r>
          </w:p>
        </w:tc>
        <w:tc>
          <w:tcPr>
            <w:tcW w:w="1620" w:type="dxa"/>
            <w:tcBorders>
              <w:top w:val="single" w:sz="4" w:space="0" w:color="auto"/>
              <w:bottom w:val="single" w:sz="12" w:space="0" w:color="auto"/>
            </w:tcBorders>
            <w:shd w:val="clear" w:color="auto" w:fill="auto"/>
            <w:vAlign w:val="bottom"/>
          </w:tcPr>
          <w:p w14:paraId="5B7840A5" w14:textId="77777777" w:rsidR="0063282E" w:rsidRPr="00B479D8" w:rsidRDefault="0063282E" w:rsidP="002D6495">
            <w:pPr>
              <w:pStyle w:val="a5"/>
              <w:ind w:right="0"/>
              <w:jc w:val="right"/>
              <w:rPr>
                <w:lang w:val="en-GB"/>
              </w:rPr>
            </w:pPr>
            <w:r w:rsidRPr="00B479D8">
              <w:rPr>
                <w:lang w:val="en-GB"/>
              </w:rPr>
              <w:t>2019</w:t>
            </w:r>
          </w:p>
        </w:tc>
      </w:tr>
      <w:tr w:rsidR="0063282E" w:rsidRPr="00B479D8" w14:paraId="6CCA344E" w14:textId="77777777" w:rsidTr="002D6495">
        <w:tc>
          <w:tcPr>
            <w:tcW w:w="1885" w:type="dxa"/>
            <w:tcBorders>
              <w:top w:val="single" w:sz="12" w:space="0" w:color="auto"/>
            </w:tcBorders>
            <w:shd w:val="clear" w:color="auto" w:fill="auto"/>
          </w:tcPr>
          <w:p w14:paraId="641F7365" w14:textId="77777777" w:rsidR="0063282E" w:rsidRPr="00B479D8" w:rsidRDefault="0063282E" w:rsidP="002D6495">
            <w:pPr>
              <w:pStyle w:val="a4"/>
              <w:overflowPunct/>
              <w:ind w:right="0"/>
              <w:jc w:val="left"/>
              <w:rPr>
                <w:lang w:val="en-GB"/>
              </w:rPr>
            </w:pPr>
            <w:r w:rsidRPr="00B479D8">
              <w:rPr>
                <w:rFonts w:hint="eastAsia"/>
                <w:lang w:val="en-GB"/>
              </w:rPr>
              <w:t>总计</w:t>
            </w:r>
          </w:p>
        </w:tc>
        <w:tc>
          <w:tcPr>
            <w:tcW w:w="1350" w:type="dxa"/>
            <w:tcBorders>
              <w:top w:val="single" w:sz="12" w:space="0" w:color="auto"/>
            </w:tcBorders>
            <w:shd w:val="clear" w:color="auto" w:fill="auto"/>
            <w:vAlign w:val="bottom"/>
          </w:tcPr>
          <w:p w14:paraId="259ADEA8" w14:textId="77777777" w:rsidR="0063282E" w:rsidRPr="00B479D8" w:rsidRDefault="0063282E" w:rsidP="002D6495">
            <w:pPr>
              <w:pStyle w:val="a4"/>
              <w:overflowPunct/>
              <w:ind w:right="0"/>
              <w:jc w:val="right"/>
              <w:rPr>
                <w:lang w:val="en-GB"/>
              </w:rPr>
            </w:pPr>
            <w:r w:rsidRPr="00B479D8">
              <w:rPr>
                <w:lang w:val="en-GB"/>
              </w:rPr>
              <w:t>7,947,683</w:t>
            </w:r>
          </w:p>
        </w:tc>
        <w:tc>
          <w:tcPr>
            <w:tcW w:w="1890" w:type="dxa"/>
            <w:tcBorders>
              <w:top w:val="single" w:sz="12" w:space="0" w:color="auto"/>
            </w:tcBorders>
            <w:shd w:val="clear" w:color="auto" w:fill="auto"/>
            <w:vAlign w:val="bottom"/>
          </w:tcPr>
          <w:p w14:paraId="415C9B43" w14:textId="77777777" w:rsidR="0063282E" w:rsidRPr="00B479D8" w:rsidRDefault="0063282E" w:rsidP="002D6495">
            <w:pPr>
              <w:pStyle w:val="a4"/>
              <w:overflowPunct/>
              <w:ind w:right="0"/>
              <w:jc w:val="right"/>
              <w:rPr>
                <w:lang w:val="en-GB"/>
              </w:rPr>
            </w:pPr>
            <w:r w:rsidRPr="00B479D8">
              <w:rPr>
                <w:lang w:val="en-GB"/>
              </w:rPr>
              <w:t>8,208,179</w:t>
            </w:r>
          </w:p>
        </w:tc>
        <w:tc>
          <w:tcPr>
            <w:tcW w:w="1530" w:type="dxa"/>
            <w:tcBorders>
              <w:top w:val="single" w:sz="12" w:space="0" w:color="auto"/>
            </w:tcBorders>
            <w:shd w:val="clear" w:color="auto" w:fill="auto"/>
            <w:vAlign w:val="bottom"/>
          </w:tcPr>
          <w:p w14:paraId="18BD3714" w14:textId="77777777" w:rsidR="0063282E" w:rsidRPr="00B479D8" w:rsidRDefault="0063282E" w:rsidP="002D6495">
            <w:pPr>
              <w:pStyle w:val="a4"/>
              <w:overflowPunct/>
              <w:ind w:right="0"/>
              <w:jc w:val="right"/>
              <w:rPr>
                <w:lang w:val="en-GB"/>
              </w:rPr>
            </w:pPr>
            <w:r w:rsidRPr="00B479D8">
              <w:rPr>
                <w:lang w:val="en-GB"/>
              </w:rPr>
              <w:t>8,015,166</w:t>
            </w:r>
          </w:p>
        </w:tc>
        <w:tc>
          <w:tcPr>
            <w:tcW w:w="1620" w:type="dxa"/>
            <w:tcBorders>
              <w:top w:val="single" w:sz="12" w:space="0" w:color="auto"/>
            </w:tcBorders>
            <w:shd w:val="clear" w:color="auto" w:fill="auto"/>
            <w:vAlign w:val="bottom"/>
          </w:tcPr>
          <w:p w14:paraId="2DF6B6A9" w14:textId="77777777" w:rsidR="0063282E" w:rsidRPr="00B479D8" w:rsidRDefault="0063282E" w:rsidP="002D6495">
            <w:pPr>
              <w:pStyle w:val="a4"/>
              <w:overflowPunct/>
              <w:ind w:right="0"/>
              <w:jc w:val="right"/>
              <w:rPr>
                <w:lang w:val="en-GB"/>
              </w:rPr>
            </w:pPr>
            <w:r w:rsidRPr="00B479D8">
              <w:rPr>
                <w:lang w:val="en-GB"/>
              </w:rPr>
              <w:t>8,180,693</w:t>
            </w:r>
          </w:p>
        </w:tc>
      </w:tr>
      <w:tr w:rsidR="0063282E" w:rsidRPr="00B479D8" w14:paraId="701371D7" w14:textId="77777777" w:rsidTr="002D6495">
        <w:tc>
          <w:tcPr>
            <w:tcW w:w="1885" w:type="dxa"/>
            <w:shd w:val="clear" w:color="auto" w:fill="auto"/>
          </w:tcPr>
          <w:p w14:paraId="2445760B" w14:textId="77777777" w:rsidR="0063282E" w:rsidRPr="00B479D8" w:rsidRDefault="0063282E" w:rsidP="002D6495">
            <w:pPr>
              <w:pStyle w:val="a4"/>
              <w:overflowPunct/>
              <w:ind w:right="0"/>
              <w:jc w:val="left"/>
              <w:rPr>
                <w:lang w:val="en-GB"/>
              </w:rPr>
            </w:pPr>
            <w:r w:rsidRPr="00B479D8">
              <w:rPr>
                <w:rFonts w:hint="eastAsia"/>
                <w:lang w:val="en-GB"/>
              </w:rPr>
              <w:t>男性</w:t>
            </w:r>
          </w:p>
        </w:tc>
        <w:tc>
          <w:tcPr>
            <w:tcW w:w="1350" w:type="dxa"/>
            <w:shd w:val="clear" w:color="auto" w:fill="auto"/>
            <w:vAlign w:val="bottom"/>
          </w:tcPr>
          <w:p w14:paraId="17CE5871" w14:textId="77777777" w:rsidR="0063282E" w:rsidRPr="00B479D8" w:rsidRDefault="0063282E" w:rsidP="002D6495">
            <w:pPr>
              <w:pStyle w:val="a4"/>
              <w:overflowPunct/>
              <w:ind w:right="0"/>
              <w:jc w:val="right"/>
              <w:rPr>
                <w:lang w:val="en-GB"/>
              </w:rPr>
            </w:pPr>
            <w:r w:rsidRPr="00B479D8">
              <w:rPr>
                <w:lang w:val="en-GB"/>
              </w:rPr>
              <w:t>5,149,948</w:t>
            </w:r>
          </w:p>
        </w:tc>
        <w:tc>
          <w:tcPr>
            <w:tcW w:w="1890" w:type="dxa"/>
            <w:shd w:val="clear" w:color="auto" w:fill="auto"/>
            <w:vAlign w:val="bottom"/>
          </w:tcPr>
          <w:p w14:paraId="6223B5B9" w14:textId="77777777" w:rsidR="0063282E" w:rsidRPr="00B479D8" w:rsidRDefault="0063282E" w:rsidP="002D6495">
            <w:pPr>
              <w:pStyle w:val="a4"/>
              <w:overflowPunct/>
              <w:ind w:right="0"/>
              <w:jc w:val="right"/>
              <w:rPr>
                <w:lang w:val="en-GB"/>
              </w:rPr>
            </w:pPr>
            <w:r w:rsidRPr="00B479D8">
              <w:rPr>
                <w:lang w:val="en-GB"/>
              </w:rPr>
              <w:t>5,279,158</w:t>
            </w:r>
          </w:p>
        </w:tc>
        <w:tc>
          <w:tcPr>
            <w:tcW w:w="1530" w:type="dxa"/>
            <w:shd w:val="clear" w:color="auto" w:fill="auto"/>
            <w:vAlign w:val="bottom"/>
          </w:tcPr>
          <w:p w14:paraId="0EFF6FC6" w14:textId="77777777" w:rsidR="0063282E" w:rsidRPr="00B479D8" w:rsidRDefault="0063282E" w:rsidP="002D6495">
            <w:pPr>
              <w:pStyle w:val="a4"/>
              <w:overflowPunct/>
              <w:ind w:right="0"/>
              <w:jc w:val="right"/>
              <w:rPr>
                <w:lang w:val="en-GB"/>
              </w:rPr>
            </w:pPr>
            <w:r w:rsidRPr="00B479D8">
              <w:rPr>
                <w:lang w:val="en-GB"/>
              </w:rPr>
              <w:t>5,300,310</w:t>
            </w:r>
          </w:p>
        </w:tc>
        <w:tc>
          <w:tcPr>
            <w:tcW w:w="1620" w:type="dxa"/>
            <w:shd w:val="clear" w:color="auto" w:fill="auto"/>
            <w:vAlign w:val="bottom"/>
          </w:tcPr>
          <w:p w14:paraId="786FB22D" w14:textId="77777777" w:rsidR="0063282E" w:rsidRPr="00B479D8" w:rsidRDefault="0063282E" w:rsidP="002D6495">
            <w:pPr>
              <w:pStyle w:val="a4"/>
              <w:overflowPunct/>
              <w:ind w:right="0"/>
              <w:jc w:val="right"/>
              <w:rPr>
                <w:lang w:val="en-GB"/>
              </w:rPr>
            </w:pPr>
            <w:r w:rsidRPr="00B479D8">
              <w:rPr>
                <w:lang w:val="en-GB"/>
              </w:rPr>
              <w:t>5,368,869</w:t>
            </w:r>
          </w:p>
        </w:tc>
      </w:tr>
      <w:tr w:rsidR="0063282E" w:rsidRPr="00B479D8" w14:paraId="7D02DB4F" w14:textId="77777777" w:rsidTr="002D6495">
        <w:tc>
          <w:tcPr>
            <w:tcW w:w="1885" w:type="dxa"/>
            <w:shd w:val="clear" w:color="auto" w:fill="auto"/>
          </w:tcPr>
          <w:p w14:paraId="35032AEF" w14:textId="77777777" w:rsidR="0063282E" w:rsidRPr="00B479D8" w:rsidRDefault="0063282E" w:rsidP="002D6495">
            <w:pPr>
              <w:pStyle w:val="a4"/>
              <w:overflowPunct/>
              <w:ind w:right="0"/>
              <w:jc w:val="left"/>
              <w:rPr>
                <w:lang w:val="en-GB"/>
              </w:rPr>
            </w:pPr>
            <w:r w:rsidRPr="00B479D8">
              <w:rPr>
                <w:rFonts w:hint="eastAsia"/>
                <w:lang w:val="en-GB"/>
              </w:rPr>
              <w:t>女性</w:t>
            </w:r>
          </w:p>
        </w:tc>
        <w:tc>
          <w:tcPr>
            <w:tcW w:w="1350" w:type="dxa"/>
            <w:shd w:val="clear" w:color="auto" w:fill="auto"/>
            <w:vAlign w:val="bottom"/>
          </w:tcPr>
          <w:p w14:paraId="5592E6F8" w14:textId="77777777" w:rsidR="0063282E" w:rsidRPr="00B479D8" w:rsidRDefault="0063282E" w:rsidP="002D6495">
            <w:pPr>
              <w:pStyle w:val="a4"/>
              <w:overflowPunct/>
              <w:ind w:right="0"/>
              <w:jc w:val="right"/>
              <w:rPr>
                <w:lang w:val="en-GB"/>
              </w:rPr>
            </w:pPr>
            <w:r w:rsidRPr="00B479D8">
              <w:rPr>
                <w:lang w:val="en-GB"/>
              </w:rPr>
              <w:t>2,797,735</w:t>
            </w:r>
          </w:p>
        </w:tc>
        <w:tc>
          <w:tcPr>
            <w:tcW w:w="1890" w:type="dxa"/>
            <w:shd w:val="clear" w:color="auto" w:fill="auto"/>
            <w:vAlign w:val="bottom"/>
          </w:tcPr>
          <w:p w14:paraId="7FB39141" w14:textId="77777777" w:rsidR="0063282E" w:rsidRPr="00B479D8" w:rsidRDefault="0063282E" w:rsidP="002D6495">
            <w:pPr>
              <w:pStyle w:val="a4"/>
              <w:overflowPunct/>
              <w:ind w:right="0"/>
              <w:jc w:val="right"/>
              <w:rPr>
                <w:lang w:val="en-GB"/>
              </w:rPr>
            </w:pPr>
            <w:r w:rsidRPr="00B479D8">
              <w:rPr>
                <w:lang w:val="en-GB"/>
              </w:rPr>
              <w:t>2,929,021</w:t>
            </w:r>
          </w:p>
        </w:tc>
        <w:tc>
          <w:tcPr>
            <w:tcW w:w="1530" w:type="dxa"/>
            <w:shd w:val="clear" w:color="auto" w:fill="auto"/>
            <w:vAlign w:val="bottom"/>
          </w:tcPr>
          <w:p w14:paraId="26D870A9" w14:textId="77777777" w:rsidR="0063282E" w:rsidRPr="00B479D8" w:rsidRDefault="0063282E" w:rsidP="002D6495">
            <w:pPr>
              <w:pStyle w:val="a4"/>
              <w:overflowPunct/>
              <w:ind w:right="0"/>
              <w:jc w:val="right"/>
              <w:rPr>
                <w:lang w:val="en-GB"/>
              </w:rPr>
            </w:pPr>
            <w:r w:rsidRPr="00B479D8">
              <w:rPr>
                <w:lang w:val="en-GB"/>
              </w:rPr>
              <w:t>2,714,855</w:t>
            </w:r>
          </w:p>
        </w:tc>
        <w:tc>
          <w:tcPr>
            <w:tcW w:w="1620" w:type="dxa"/>
            <w:shd w:val="clear" w:color="auto" w:fill="auto"/>
            <w:vAlign w:val="bottom"/>
          </w:tcPr>
          <w:p w14:paraId="5866DB95" w14:textId="77777777" w:rsidR="0063282E" w:rsidRPr="00B479D8" w:rsidRDefault="0063282E" w:rsidP="002D6495">
            <w:pPr>
              <w:pStyle w:val="a4"/>
              <w:overflowPunct/>
              <w:ind w:right="0"/>
              <w:jc w:val="right"/>
              <w:rPr>
                <w:lang w:val="en-GB"/>
              </w:rPr>
            </w:pPr>
            <w:r w:rsidRPr="00B479D8">
              <w:rPr>
                <w:lang w:val="en-GB"/>
              </w:rPr>
              <w:t>2,811,796</w:t>
            </w:r>
          </w:p>
        </w:tc>
      </w:tr>
    </w:tbl>
    <w:p w14:paraId="71A47363" w14:textId="77777777" w:rsidR="0063282E" w:rsidRPr="007F0DD8" w:rsidRDefault="0063282E" w:rsidP="002C35D5">
      <w:pPr>
        <w:pStyle w:val="SingleTxtGC"/>
        <w:spacing w:before="120"/>
        <w:rPr>
          <w:rFonts w:eastAsia="楷体"/>
          <w:sz w:val="19"/>
          <w:szCs w:val="19"/>
        </w:rPr>
      </w:pPr>
      <w:r w:rsidRPr="007F0DD8">
        <w:rPr>
          <w:rFonts w:eastAsia="楷体"/>
          <w:sz w:val="19"/>
          <w:szCs w:val="19"/>
        </w:rPr>
        <w:t>资料来源：</w:t>
      </w:r>
      <w:r w:rsidRPr="008A1AED">
        <w:rPr>
          <w:rFonts w:eastAsiaTheme="minorEastAsia"/>
          <w:sz w:val="19"/>
          <w:szCs w:val="19"/>
        </w:rPr>
        <w:t>2</w:t>
      </w:r>
      <w:r w:rsidRPr="007F0DD8">
        <w:rPr>
          <w:rFonts w:eastAsiaTheme="minorEastAsia"/>
          <w:sz w:val="19"/>
          <w:szCs w:val="19"/>
        </w:rPr>
        <w:t>0</w:t>
      </w:r>
      <w:r w:rsidRPr="008A1AED">
        <w:rPr>
          <w:rFonts w:eastAsiaTheme="minorEastAsia"/>
          <w:sz w:val="19"/>
          <w:szCs w:val="19"/>
        </w:rPr>
        <w:t>19</w:t>
      </w:r>
      <w:r w:rsidRPr="007F0DD8">
        <w:rPr>
          <w:rFonts w:eastAsiaTheme="minorEastAsia"/>
          <w:sz w:val="19"/>
          <w:szCs w:val="19"/>
        </w:rPr>
        <w:t>年劳动力调</w:t>
      </w:r>
      <w:r w:rsidRPr="007F0DD8">
        <w:rPr>
          <w:rFonts w:eastAsiaTheme="minorEastAsia" w:hint="eastAsia"/>
          <w:sz w:val="19"/>
          <w:szCs w:val="19"/>
        </w:rPr>
        <w:t>查年度报告</w:t>
      </w:r>
      <w:r w:rsidRPr="008A1AED">
        <w:rPr>
          <w:rFonts w:eastAsiaTheme="minorEastAsia" w:hint="eastAsia"/>
          <w:sz w:val="19"/>
          <w:szCs w:val="19"/>
        </w:rPr>
        <w:t>，</w:t>
      </w:r>
      <w:r w:rsidRPr="007F0DD8">
        <w:rPr>
          <w:rFonts w:eastAsiaTheme="minorEastAsia"/>
          <w:sz w:val="19"/>
          <w:szCs w:val="19"/>
        </w:rPr>
        <w:t>人口普查和统计局</w:t>
      </w:r>
      <w:r w:rsidRPr="007F0DD8">
        <w:rPr>
          <w:rFonts w:eastAsiaTheme="minorEastAsia" w:hint="eastAsia"/>
          <w:sz w:val="19"/>
          <w:szCs w:val="19"/>
        </w:rPr>
        <w:t>。</w:t>
      </w:r>
    </w:p>
    <w:p w14:paraId="4CEB8963" w14:textId="77777777" w:rsidR="0063282E" w:rsidRPr="007F0DD8" w:rsidRDefault="0063282E" w:rsidP="0063282E">
      <w:pPr>
        <w:pStyle w:val="SingleTxtGC"/>
        <w:rPr>
          <w:rFonts w:ascii="Time New Roman" w:eastAsia="黑体" w:hAnsi="Time New Roman" w:hint="eastAsia"/>
          <w:lang w:val="fr-CH"/>
        </w:rPr>
      </w:pPr>
      <w:r w:rsidRPr="00B479D8">
        <w:rPr>
          <w:rFonts w:ascii="Time New Roman" w:eastAsia="黑体" w:hAnsi="Time New Roman"/>
          <w:lang w:val="fr-CH"/>
        </w:rPr>
        <w:t>2</w:t>
      </w:r>
      <w:r w:rsidRPr="007F0DD8">
        <w:rPr>
          <w:rFonts w:ascii="Time New Roman" w:eastAsia="黑体" w:hAnsi="Time New Roman"/>
          <w:lang w:val="fr-CH"/>
        </w:rPr>
        <w:t>0</w:t>
      </w:r>
      <w:r w:rsidRPr="00B479D8">
        <w:rPr>
          <w:rFonts w:ascii="Time New Roman" w:eastAsia="黑体" w:hAnsi="Time New Roman"/>
          <w:lang w:val="fr-CH"/>
        </w:rPr>
        <w:t>19</w:t>
      </w:r>
      <w:r w:rsidRPr="007F0DD8">
        <w:rPr>
          <w:rFonts w:ascii="Time New Roman" w:eastAsia="黑体" w:hAnsi="Time New Roman" w:hint="eastAsia"/>
          <w:lang w:val="fr-CH"/>
        </w:rPr>
        <w:t>年</w:t>
      </w:r>
      <w:r w:rsidRPr="007F0DD8">
        <w:rPr>
          <w:rFonts w:ascii="Time New Roman" w:eastAsia="黑体" w:hAnsi="Time New Roman"/>
          <w:lang w:val="fr-CH"/>
        </w:rPr>
        <w:t>按性别分列的从事经济活动</w:t>
      </w:r>
      <w:r w:rsidRPr="007F0DD8">
        <w:rPr>
          <w:rFonts w:ascii="Time New Roman" w:eastAsia="黑体" w:hAnsi="Time New Roman"/>
          <w:lang w:val="fr-CH"/>
        </w:rPr>
        <w:t>/</w:t>
      </w:r>
      <w:r w:rsidRPr="007F0DD8">
        <w:rPr>
          <w:rFonts w:ascii="Time New Roman" w:eastAsia="黑体" w:hAnsi="Time New Roman"/>
          <w:lang w:val="fr-CH"/>
        </w:rPr>
        <w:t>不从事经济活动人口</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22"/>
        <w:gridCol w:w="2322"/>
        <w:gridCol w:w="802"/>
        <w:gridCol w:w="2482"/>
        <w:gridCol w:w="1042"/>
      </w:tblGrid>
      <w:tr w:rsidR="0063282E" w:rsidRPr="00B479D8" w14:paraId="235347E2" w14:textId="77777777" w:rsidTr="002D6495">
        <w:trPr>
          <w:tblHeader/>
        </w:trPr>
        <w:tc>
          <w:tcPr>
            <w:tcW w:w="810" w:type="dxa"/>
            <w:tcBorders>
              <w:top w:val="single" w:sz="4" w:space="0" w:color="auto"/>
              <w:bottom w:val="single" w:sz="12" w:space="0" w:color="auto"/>
            </w:tcBorders>
            <w:shd w:val="clear" w:color="auto" w:fill="auto"/>
            <w:vAlign w:val="bottom"/>
          </w:tcPr>
          <w:p w14:paraId="03026E84" w14:textId="77777777" w:rsidR="0063282E" w:rsidRPr="00B479D8" w:rsidRDefault="0063282E" w:rsidP="002D6495">
            <w:pPr>
              <w:pStyle w:val="a5"/>
              <w:ind w:right="0"/>
              <w:jc w:val="left"/>
              <w:rPr>
                <w:lang w:val="en-GB"/>
              </w:rPr>
            </w:pPr>
          </w:p>
        </w:tc>
        <w:tc>
          <w:tcPr>
            <w:tcW w:w="2610" w:type="dxa"/>
            <w:tcBorders>
              <w:top w:val="single" w:sz="4" w:space="0" w:color="auto"/>
              <w:bottom w:val="single" w:sz="12" w:space="0" w:color="auto"/>
            </w:tcBorders>
            <w:shd w:val="clear" w:color="auto" w:fill="auto"/>
            <w:vAlign w:val="bottom"/>
          </w:tcPr>
          <w:p w14:paraId="0F565F60" w14:textId="77777777" w:rsidR="0063282E" w:rsidRPr="00B479D8" w:rsidRDefault="0063282E" w:rsidP="002D6495">
            <w:pPr>
              <w:pStyle w:val="a5"/>
              <w:ind w:right="0"/>
              <w:jc w:val="right"/>
              <w:rPr>
                <w:lang w:val="en-GB"/>
              </w:rPr>
            </w:pPr>
            <w:r w:rsidRPr="00B479D8">
              <w:rPr>
                <w:lang w:val="en-GB"/>
              </w:rPr>
              <w:t>从事经济活动</w:t>
            </w:r>
          </w:p>
        </w:tc>
        <w:tc>
          <w:tcPr>
            <w:tcW w:w="900" w:type="dxa"/>
            <w:tcBorders>
              <w:top w:val="single" w:sz="4" w:space="0" w:color="auto"/>
              <w:bottom w:val="single" w:sz="12" w:space="0" w:color="auto"/>
            </w:tcBorders>
            <w:shd w:val="clear" w:color="auto" w:fill="auto"/>
            <w:vAlign w:val="bottom"/>
          </w:tcPr>
          <w:p w14:paraId="7F9599CD" w14:textId="77777777" w:rsidR="0063282E" w:rsidRPr="00B479D8" w:rsidRDefault="0063282E" w:rsidP="002D6495">
            <w:pPr>
              <w:pStyle w:val="a5"/>
              <w:ind w:right="0"/>
              <w:jc w:val="right"/>
              <w:rPr>
                <w:lang w:val="en-GB"/>
              </w:rPr>
            </w:pPr>
            <w:r w:rsidRPr="00B479D8">
              <w:rPr>
                <w:lang w:val="en-GB"/>
              </w:rPr>
              <w:t>%</w:t>
            </w:r>
          </w:p>
        </w:tc>
        <w:tc>
          <w:tcPr>
            <w:tcW w:w="2790" w:type="dxa"/>
            <w:tcBorders>
              <w:top w:val="single" w:sz="4" w:space="0" w:color="auto"/>
              <w:bottom w:val="single" w:sz="12" w:space="0" w:color="auto"/>
            </w:tcBorders>
            <w:shd w:val="clear" w:color="auto" w:fill="auto"/>
            <w:vAlign w:val="bottom"/>
          </w:tcPr>
          <w:p w14:paraId="293A3999" w14:textId="77777777" w:rsidR="0063282E" w:rsidRPr="00B479D8" w:rsidRDefault="0063282E" w:rsidP="002D6495">
            <w:pPr>
              <w:pStyle w:val="a5"/>
              <w:ind w:right="0"/>
              <w:jc w:val="right"/>
              <w:rPr>
                <w:lang w:val="en-GB"/>
              </w:rPr>
            </w:pPr>
            <w:r w:rsidRPr="00B479D8">
              <w:rPr>
                <w:rFonts w:hint="eastAsia"/>
                <w:lang w:val="en-GB"/>
              </w:rPr>
              <w:t>不</w:t>
            </w:r>
            <w:r w:rsidRPr="00B479D8">
              <w:rPr>
                <w:lang w:val="en-GB"/>
              </w:rPr>
              <w:t>从事经济活动</w:t>
            </w:r>
          </w:p>
        </w:tc>
        <w:tc>
          <w:tcPr>
            <w:tcW w:w="1170" w:type="dxa"/>
            <w:tcBorders>
              <w:top w:val="single" w:sz="4" w:space="0" w:color="auto"/>
              <w:bottom w:val="single" w:sz="12" w:space="0" w:color="auto"/>
            </w:tcBorders>
            <w:shd w:val="clear" w:color="auto" w:fill="auto"/>
            <w:vAlign w:val="bottom"/>
          </w:tcPr>
          <w:p w14:paraId="39C05A41" w14:textId="77777777" w:rsidR="0063282E" w:rsidRPr="00B479D8" w:rsidRDefault="0063282E" w:rsidP="002D6495">
            <w:pPr>
              <w:pStyle w:val="a5"/>
              <w:ind w:right="0"/>
              <w:jc w:val="right"/>
              <w:rPr>
                <w:lang w:val="en-GB"/>
              </w:rPr>
            </w:pPr>
            <w:r w:rsidRPr="00B479D8">
              <w:rPr>
                <w:lang w:val="en-GB"/>
              </w:rPr>
              <w:t>%</w:t>
            </w:r>
          </w:p>
        </w:tc>
      </w:tr>
      <w:tr w:rsidR="0063282E" w:rsidRPr="00B479D8" w14:paraId="4B33B154" w14:textId="77777777" w:rsidTr="002D6495">
        <w:tc>
          <w:tcPr>
            <w:tcW w:w="810" w:type="dxa"/>
            <w:tcBorders>
              <w:top w:val="single" w:sz="12" w:space="0" w:color="auto"/>
            </w:tcBorders>
            <w:shd w:val="clear" w:color="auto" w:fill="auto"/>
          </w:tcPr>
          <w:p w14:paraId="4CF95B87" w14:textId="77777777" w:rsidR="0063282E" w:rsidRPr="00B479D8" w:rsidRDefault="0063282E" w:rsidP="002D6495">
            <w:pPr>
              <w:pStyle w:val="a4"/>
              <w:overflowPunct/>
              <w:ind w:right="0"/>
              <w:jc w:val="left"/>
              <w:rPr>
                <w:lang w:val="en-GB"/>
              </w:rPr>
            </w:pPr>
            <w:r w:rsidRPr="00B479D8">
              <w:rPr>
                <w:lang w:val="en-GB"/>
              </w:rPr>
              <w:t>总计</w:t>
            </w:r>
          </w:p>
        </w:tc>
        <w:tc>
          <w:tcPr>
            <w:tcW w:w="2610" w:type="dxa"/>
            <w:tcBorders>
              <w:top w:val="single" w:sz="12" w:space="0" w:color="auto"/>
            </w:tcBorders>
            <w:shd w:val="clear" w:color="auto" w:fill="auto"/>
            <w:vAlign w:val="bottom"/>
          </w:tcPr>
          <w:p w14:paraId="15392D40" w14:textId="77777777" w:rsidR="0063282E" w:rsidRPr="00B479D8" w:rsidRDefault="0063282E" w:rsidP="002D6495">
            <w:pPr>
              <w:pStyle w:val="a4"/>
              <w:overflowPunct/>
              <w:ind w:right="0"/>
              <w:jc w:val="right"/>
              <w:rPr>
                <w:lang w:val="en-GB"/>
              </w:rPr>
            </w:pPr>
            <w:r w:rsidRPr="00B479D8">
              <w:rPr>
                <w:lang w:val="en-GB"/>
              </w:rPr>
              <w:t>8,592,010</w:t>
            </w:r>
          </w:p>
        </w:tc>
        <w:tc>
          <w:tcPr>
            <w:tcW w:w="900" w:type="dxa"/>
            <w:tcBorders>
              <w:top w:val="single" w:sz="12" w:space="0" w:color="auto"/>
            </w:tcBorders>
            <w:shd w:val="clear" w:color="auto" w:fill="auto"/>
            <w:vAlign w:val="bottom"/>
          </w:tcPr>
          <w:p w14:paraId="4D89B69B" w14:textId="77777777" w:rsidR="0063282E" w:rsidRPr="00B479D8" w:rsidRDefault="0063282E" w:rsidP="002D6495">
            <w:pPr>
              <w:pStyle w:val="a4"/>
              <w:overflowPunct/>
              <w:ind w:right="0"/>
              <w:jc w:val="right"/>
              <w:rPr>
                <w:lang w:val="en-GB"/>
              </w:rPr>
            </w:pPr>
            <w:r w:rsidRPr="00B479D8">
              <w:rPr>
                <w:lang w:val="en-GB"/>
              </w:rPr>
              <w:t>100.0</w:t>
            </w:r>
          </w:p>
        </w:tc>
        <w:tc>
          <w:tcPr>
            <w:tcW w:w="2790" w:type="dxa"/>
            <w:tcBorders>
              <w:top w:val="single" w:sz="12" w:space="0" w:color="auto"/>
            </w:tcBorders>
            <w:shd w:val="clear" w:color="auto" w:fill="auto"/>
            <w:vAlign w:val="bottom"/>
          </w:tcPr>
          <w:p w14:paraId="372F47A7" w14:textId="77777777" w:rsidR="0063282E" w:rsidRPr="00B479D8" w:rsidRDefault="0063282E" w:rsidP="002D6495">
            <w:pPr>
              <w:pStyle w:val="a4"/>
              <w:overflowPunct/>
              <w:ind w:right="0"/>
              <w:jc w:val="right"/>
              <w:rPr>
                <w:lang w:val="en-GB"/>
              </w:rPr>
            </w:pPr>
            <w:r w:rsidRPr="00B479D8">
              <w:rPr>
                <w:lang w:val="en-GB"/>
              </w:rPr>
              <w:t>7,832,006</w:t>
            </w:r>
          </w:p>
        </w:tc>
        <w:tc>
          <w:tcPr>
            <w:tcW w:w="1170" w:type="dxa"/>
            <w:tcBorders>
              <w:top w:val="single" w:sz="12" w:space="0" w:color="auto"/>
            </w:tcBorders>
            <w:shd w:val="clear" w:color="auto" w:fill="auto"/>
            <w:vAlign w:val="bottom"/>
          </w:tcPr>
          <w:p w14:paraId="2BDCA85D" w14:textId="77777777" w:rsidR="0063282E" w:rsidRPr="00B479D8" w:rsidRDefault="0063282E" w:rsidP="002D6495">
            <w:pPr>
              <w:pStyle w:val="a4"/>
              <w:overflowPunct/>
              <w:ind w:right="0"/>
              <w:jc w:val="right"/>
              <w:rPr>
                <w:lang w:val="en-GB"/>
              </w:rPr>
            </w:pPr>
            <w:r w:rsidRPr="00B479D8">
              <w:rPr>
                <w:lang w:val="en-GB"/>
              </w:rPr>
              <w:t>100.0</w:t>
            </w:r>
          </w:p>
        </w:tc>
      </w:tr>
      <w:tr w:rsidR="0063282E" w:rsidRPr="00B479D8" w14:paraId="501E0C7B" w14:textId="77777777" w:rsidTr="002D6495">
        <w:tc>
          <w:tcPr>
            <w:tcW w:w="810" w:type="dxa"/>
            <w:shd w:val="clear" w:color="auto" w:fill="auto"/>
          </w:tcPr>
          <w:p w14:paraId="1926D08A" w14:textId="77777777" w:rsidR="0063282E" w:rsidRPr="00B479D8" w:rsidRDefault="0063282E" w:rsidP="002D6495">
            <w:pPr>
              <w:pStyle w:val="a4"/>
              <w:overflowPunct/>
              <w:ind w:right="0"/>
              <w:jc w:val="left"/>
              <w:rPr>
                <w:lang w:val="en-GB"/>
              </w:rPr>
            </w:pPr>
            <w:r w:rsidRPr="00B479D8">
              <w:rPr>
                <w:lang w:val="en-GB"/>
              </w:rPr>
              <w:t>男性</w:t>
            </w:r>
          </w:p>
        </w:tc>
        <w:tc>
          <w:tcPr>
            <w:tcW w:w="2610" w:type="dxa"/>
            <w:shd w:val="clear" w:color="auto" w:fill="auto"/>
            <w:vAlign w:val="bottom"/>
          </w:tcPr>
          <w:p w14:paraId="011AFCA1" w14:textId="77777777" w:rsidR="0063282E" w:rsidRPr="00B479D8" w:rsidRDefault="0063282E" w:rsidP="002D6495">
            <w:pPr>
              <w:pStyle w:val="a4"/>
              <w:overflowPunct/>
              <w:ind w:right="0"/>
              <w:jc w:val="right"/>
              <w:rPr>
                <w:lang w:val="en-GB"/>
              </w:rPr>
            </w:pPr>
            <w:r w:rsidRPr="00B479D8">
              <w:rPr>
                <w:lang w:val="en-GB"/>
              </w:rPr>
              <w:t>5,554,192</w:t>
            </w:r>
          </w:p>
        </w:tc>
        <w:tc>
          <w:tcPr>
            <w:tcW w:w="900" w:type="dxa"/>
            <w:shd w:val="clear" w:color="auto" w:fill="auto"/>
            <w:vAlign w:val="bottom"/>
          </w:tcPr>
          <w:p w14:paraId="035A4C56" w14:textId="77777777" w:rsidR="0063282E" w:rsidRPr="00B479D8" w:rsidRDefault="0063282E" w:rsidP="002D6495">
            <w:pPr>
              <w:pStyle w:val="a4"/>
              <w:overflowPunct/>
              <w:ind w:right="0"/>
              <w:jc w:val="right"/>
              <w:rPr>
                <w:lang w:val="en-GB"/>
              </w:rPr>
            </w:pPr>
            <w:r w:rsidRPr="00B479D8">
              <w:rPr>
                <w:lang w:val="en-GB"/>
              </w:rPr>
              <w:t>64.6</w:t>
            </w:r>
          </w:p>
        </w:tc>
        <w:tc>
          <w:tcPr>
            <w:tcW w:w="2790" w:type="dxa"/>
            <w:shd w:val="clear" w:color="auto" w:fill="auto"/>
            <w:vAlign w:val="bottom"/>
          </w:tcPr>
          <w:p w14:paraId="3A2F3A4A" w14:textId="77777777" w:rsidR="0063282E" w:rsidRPr="00B479D8" w:rsidRDefault="0063282E" w:rsidP="002D6495">
            <w:pPr>
              <w:pStyle w:val="a4"/>
              <w:overflowPunct/>
              <w:ind w:right="0"/>
              <w:jc w:val="right"/>
              <w:rPr>
                <w:lang w:val="en-GB"/>
              </w:rPr>
            </w:pPr>
            <w:r w:rsidRPr="00B479D8">
              <w:rPr>
                <w:lang w:val="en-GB"/>
              </w:rPr>
              <w:t>2,055,920</w:t>
            </w:r>
          </w:p>
        </w:tc>
        <w:tc>
          <w:tcPr>
            <w:tcW w:w="1170" w:type="dxa"/>
            <w:shd w:val="clear" w:color="auto" w:fill="auto"/>
            <w:vAlign w:val="bottom"/>
          </w:tcPr>
          <w:p w14:paraId="40DBECF3" w14:textId="77777777" w:rsidR="0063282E" w:rsidRPr="00B479D8" w:rsidRDefault="0063282E" w:rsidP="002D6495">
            <w:pPr>
              <w:pStyle w:val="a4"/>
              <w:overflowPunct/>
              <w:ind w:right="0"/>
              <w:jc w:val="right"/>
              <w:rPr>
                <w:lang w:val="en-GB"/>
              </w:rPr>
            </w:pPr>
            <w:r w:rsidRPr="00B479D8">
              <w:rPr>
                <w:lang w:val="en-GB"/>
              </w:rPr>
              <w:t>26.3</w:t>
            </w:r>
          </w:p>
        </w:tc>
      </w:tr>
      <w:tr w:rsidR="0063282E" w:rsidRPr="00B479D8" w14:paraId="2ACF44AA" w14:textId="77777777" w:rsidTr="002D6495">
        <w:tc>
          <w:tcPr>
            <w:tcW w:w="810" w:type="dxa"/>
            <w:shd w:val="clear" w:color="auto" w:fill="auto"/>
          </w:tcPr>
          <w:p w14:paraId="2BD19B3C" w14:textId="77777777" w:rsidR="0063282E" w:rsidRPr="00B479D8" w:rsidRDefault="0063282E" w:rsidP="002D6495">
            <w:pPr>
              <w:pStyle w:val="a4"/>
              <w:overflowPunct/>
              <w:ind w:right="0"/>
              <w:jc w:val="left"/>
              <w:rPr>
                <w:lang w:val="en-GB"/>
              </w:rPr>
            </w:pPr>
            <w:r w:rsidRPr="00B479D8">
              <w:rPr>
                <w:lang w:val="en-GB"/>
              </w:rPr>
              <w:t>女性</w:t>
            </w:r>
          </w:p>
        </w:tc>
        <w:tc>
          <w:tcPr>
            <w:tcW w:w="2610" w:type="dxa"/>
            <w:shd w:val="clear" w:color="auto" w:fill="auto"/>
            <w:vAlign w:val="bottom"/>
          </w:tcPr>
          <w:p w14:paraId="233D0A64" w14:textId="77777777" w:rsidR="0063282E" w:rsidRPr="00B479D8" w:rsidRDefault="0063282E" w:rsidP="002D6495">
            <w:pPr>
              <w:pStyle w:val="a4"/>
              <w:overflowPunct/>
              <w:ind w:right="0"/>
              <w:jc w:val="right"/>
              <w:rPr>
                <w:lang w:val="en-GB"/>
              </w:rPr>
            </w:pPr>
            <w:r w:rsidRPr="00B479D8">
              <w:rPr>
                <w:lang w:val="en-GB"/>
              </w:rPr>
              <w:t>3,037,818</w:t>
            </w:r>
          </w:p>
        </w:tc>
        <w:tc>
          <w:tcPr>
            <w:tcW w:w="900" w:type="dxa"/>
            <w:shd w:val="clear" w:color="auto" w:fill="auto"/>
            <w:vAlign w:val="bottom"/>
          </w:tcPr>
          <w:p w14:paraId="77C45DA4" w14:textId="77777777" w:rsidR="0063282E" w:rsidRPr="00B479D8" w:rsidRDefault="0063282E" w:rsidP="002D6495">
            <w:pPr>
              <w:pStyle w:val="a4"/>
              <w:overflowPunct/>
              <w:ind w:right="0"/>
              <w:jc w:val="right"/>
              <w:rPr>
                <w:lang w:val="en-GB"/>
              </w:rPr>
            </w:pPr>
            <w:r w:rsidRPr="00B479D8">
              <w:rPr>
                <w:lang w:val="en-GB"/>
              </w:rPr>
              <w:t>35.4</w:t>
            </w:r>
          </w:p>
        </w:tc>
        <w:tc>
          <w:tcPr>
            <w:tcW w:w="2790" w:type="dxa"/>
            <w:shd w:val="clear" w:color="auto" w:fill="auto"/>
            <w:vAlign w:val="bottom"/>
          </w:tcPr>
          <w:p w14:paraId="43494913" w14:textId="77777777" w:rsidR="0063282E" w:rsidRPr="00B479D8" w:rsidRDefault="0063282E" w:rsidP="002D6495">
            <w:pPr>
              <w:pStyle w:val="a4"/>
              <w:overflowPunct/>
              <w:ind w:right="0"/>
              <w:jc w:val="right"/>
              <w:rPr>
                <w:lang w:val="en-GB"/>
              </w:rPr>
            </w:pPr>
            <w:r w:rsidRPr="00B479D8">
              <w:rPr>
                <w:lang w:val="en-GB"/>
              </w:rPr>
              <w:t>5,776,085</w:t>
            </w:r>
          </w:p>
        </w:tc>
        <w:tc>
          <w:tcPr>
            <w:tcW w:w="1170" w:type="dxa"/>
            <w:shd w:val="clear" w:color="auto" w:fill="auto"/>
            <w:vAlign w:val="bottom"/>
          </w:tcPr>
          <w:p w14:paraId="6D853857" w14:textId="77777777" w:rsidR="0063282E" w:rsidRPr="00B479D8" w:rsidRDefault="0063282E" w:rsidP="002D6495">
            <w:pPr>
              <w:pStyle w:val="a4"/>
              <w:overflowPunct/>
              <w:ind w:right="0"/>
              <w:jc w:val="right"/>
              <w:rPr>
                <w:lang w:val="en-GB"/>
              </w:rPr>
            </w:pPr>
            <w:r w:rsidRPr="00B479D8">
              <w:rPr>
                <w:lang w:val="en-GB"/>
              </w:rPr>
              <w:t>73.7</w:t>
            </w:r>
          </w:p>
        </w:tc>
      </w:tr>
    </w:tbl>
    <w:p w14:paraId="6C89E654" w14:textId="77777777" w:rsidR="0063282E" w:rsidRPr="007F0DD8" w:rsidRDefault="0063282E" w:rsidP="002C35D5">
      <w:pPr>
        <w:pStyle w:val="SingleTxtGC"/>
        <w:spacing w:before="120"/>
        <w:rPr>
          <w:rFonts w:eastAsiaTheme="minorEastAsia"/>
          <w:sz w:val="19"/>
          <w:szCs w:val="19"/>
        </w:rPr>
      </w:pPr>
      <w:r w:rsidRPr="007F0DD8">
        <w:rPr>
          <w:rFonts w:eastAsia="楷体"/>
          <w:sz w:val="19"/>
          <w:szCs w:val="19"/>
        </w:rPr>
        <w:t>资料来源：</w:t>
      </w:r>
      <w:r w:rsidRPr="008A1AED">
        <w:rPr>
          <w:rFonts w:eastAsiaTheme="minorEastAsia"/>
          <w:sz w:val="19"/>
          <w:szCs w:val="19"/>
        </w:rPr>
        <w:t>2</w:t>
      </w:r>
      <w:r w:rsidRPr="007F0DD8">
        <w:rPr>
          <w:rFonts w:eastAsiaTheme="minorEastAsia"/>
          <w:sz w:val="19"/>
          <w:szCs w:val="19"/>
        </w:rPr>
        <w:t>0</w:t>
      </w:r>
      <w:r w:rsidRPr="008A1AED">
        <w:rPr>
          <w:rFonts w:eastAsiaTheme="minorEastAsia"/>
          <w:sz w:val="19"/>
          <w:szCs w:val="19"/>
        </w:rPr>
        <w:t>19</w:t>
      </w:r>
      <w:r w:rsidRPr="007F0DD8">
        <w:rPr>
          <w:rFonts w:eastAsiaTheme="minorEastAsia" w:hint="eastAsia"/>
          <w:sz w:val="19"/>
          <w:szCs w:val="19"/>
        </w:rPr>
        <w:t>年劳动力调查年度报告，</w:t>
      </w:r>
      <w:r w:rsidRPr="007F0DD8">
        <w:rPr>
          <w:rFonts w:eastAsiaTheme="minorEastAsia"/>
          <w:sz w:val="19"/>
          <w:szCs w:val="19"/>
        </w:rPr>
        <w:t>人口普查和统计局</w:t>
      </w:r>
      <w:r w:rsidRPr="007F0DD8">
        <w:rPr>
          <w:rFonts w:eastAsiaTheme="minorEastAsia" w:hint="eastAsia"/>
          <w:sz w:val="19"/>
          <w:szCs w:val="19"/>
        </w:rPr>
        <w:t>。</w:t>
      </w:r>
    </w:p>
    <w:p w14:paraId="015603AE" w14:textId="0075851D" w:rsidR="0063282E" w:rsidRPr="007F0DD8" w:rsidRDefault="00383743" w:rsidP="0063282E">
      <w:pPr>
        <w:pStyle w:val="SingleTxtGC"/>
        <w:rPr>
          <w:lang w:val="fr-CH"/>
        </w:rPr>
      </w:pPr>
      <w:r w:rsidRPr="00B479D8">
        <w:rPr>
          <w:lang w:val="en-GB"/>
        </w:rPr>
        <w:t>25</w:t>
      </w:r>
      <w:r w:rsidRPr="007F0DD8">
        <w:rPr>
          <w:lang w:val="en-GB"/>
        </w:rPr>
        <w:t>.</w:t>
      </w:r>
      <w:r>
        <w:rPr>
          <w:lang w:val="en-GB"/>
        </w:rPr>
        <w:tab/>
      </w:r>
      <w:r w:rsidR="0063282E" w:rsidRPr="00B479D8">
        <w:rPr>
          <w:lang w:val="fr-CH"/>
        </w:rPr>
        <w:t>2</w:t>
      </w:r>
      <w:r w:rsidR="0063282E" w:rsidRPr="007F0DD8">
        <w:rPr>
          <w:lang w:val="fr-CH"/>
        </w:rPr>
        <w:t>0</w:t>
      </w:r>
      <w:r w:rsidR="0063282E" w:rsidRPr="00B479D8">
        <w:rPr>
          <w:lang w:val="fr-CH"/>
        </w:rPr>
        <w:t>19</w:t>
      </w:r>
      <w:r w:rsidR="0063282E" w:rsidRPr="007F0DD8">
        <w:rPr>
          <w:rFonts w:hint="eastAsia"/>
          <w:lang w:val="fr-CH"/>
        </w:rPr>
        <w:t>年第四季度，斯里兰卡从事经济活动人口约为</w:t>
      </w:r>
      <w:r w:rsidR="0063282E" w:rsidRPr="00B479D8">
        <w:rPr>
          <w:lang w:val="fr-CH"/>
        </w:rPr>
        <w:t>85</w:t>
      </w:r>
      <w:r w:rsidR="0063282E" w:rsidRPr="007F0DD8">
        <w:rPr>
          <w:lang w:val="fr-CH"/>
        </w:rPr>
        <w:t>0</w:t>
      </w:r>
      <w:r w:rsidR="0063282E" w:rsidRPr="007F0DD8">
        <w:rPr>
          <w:rFonts w:hint="eastAsia"/>
          <w:lang w:val="fr-CH"/>
        </w:rPr>
        <w:t>万。其中，男性占</w:t>
      </w:r>
      <w:r w:rsidR="0063282E" w:rsidRPr="00B479D8">
        <w:rPr>
          <w:lang w:val="fr-CH"/>
        </w:rPr>
        <w:t>64</w:t>
      </w:r>
      <w:r w:rsidR="0063282E" w:rsidRPr="007F0DD8">
        <w:rPr>
          <w:lang w:val="fr-CH"/>
        </w:rPr>
        <w:t>.</w:t>
      </w:r>
      <w:r w:rsidR="0063282E" w:rsidRPr="00B479D8">
        <w:rPr>
          <w:lang w:val="fr-CH"/>
        </w:rPr>
        <w:t>6</w:t>
      </w:r>
      <w:r w:rsidR="0063282E" w:rsidRPr="007F0DD8">
        <w:rPr>
          <w:lang w:val="fr-CH"/>
        </w:rPr>
        <w:t>%</w:t>
      </w:r>
      <w:r w:rsidR="0063282E" w:rsidRPr="007F0DD8">
        <w:rPr>
          <w:rFonts w:hint="eastAsia"/>
          <w:lang w:val="fr-CH"/>
        </w:rPr>
        <w:t>，女性占</w:t>
      </w:r>
      <w:r w:rsidR="0063282E" w:rsidRPr="00B479D8">
        <w:rPr>
          <w:lang w:val="fr-CH"/>
        </w:rPr>
        <w:t>35</w:t>
      </w:r>
      <w:r w:rsidR="0063282E" w:rsidRPr="007F0DD8">
        <w:rPr>
          <w:lang w:val="fr-CH"/>
        </w:rPr>
        <w:t>.</w:t>
      </w:r>
      <w:r w:rsidR="0063282E" w:rsidRPr="00B479D8">
        <w:rPr>
          <w:lang w:val="fr-CH"/>
        </w:rPr>
        <w:t>4</w:t>
      </w:r>
      <w:r w:rsidR="0063282E" w:rsidRPr="007F0DD8">
        <w:rPr>
          <w:lang w:val="fr-CH"/>
        </w:rPr>
        <w:t>%</w:t>
      </w:r>
      <w:r w:rsidR="0063282E" w:rsidRPr="007F0DD8">
        <w:rPr>
          <w:rFonts w:hint="eastAsia"/>
          <w:lang w:val="fr-CH"/>
        </w:rPr>
        <w:t>。不从事经济活动人口约为</w:t>
      </w:r>
      <w:r w:rsidR="0063282E" w:rsidRPr="00B479D8">
        <w:rPr>
          <w:lang w:val="fr-CH"/>
        </w:rPr>
        <w:t>78</w:t>
      </w:r>
      <w:r w:rsidR="0063282E" w:rsidRPr="007F0DD8">
        <w:rPr>
          <w:lang w:val="fr-CH"/>
        </w:rPr>
        <w:t>0</w:t>
      </w:r>
      <w:r w:rsidR="0063282E" w:rsidRPr="007F0DD8">
        <w:rPr>
          <w:rFonts w:hint="eastAsia"/>
          <w:lang w:val="fr-CH"/>
        </w:rPr>
        <w:t>万，其中男性占</w:t>
      </w:r>
      <w:r w:rsidR="0063282E" w:rsidRPr="00B479D8">
        <w:rPr>
          <w:lang w:val="fr-CH"/>
        </w:rPr>
        <w:t>26</w:t>
      </w:r>
      <w:r w:rsidR="0063282E" w:rsidRPr="007F0DD8">
        <w:rPr>
          <w:lang w:val="fr-CH"/>
        </w:rPr>
        <w:t>.</w:t>
      </w:r>
      <w:r w:rsidR="0063282E" w:rsidRPr="00B479D8">
        <w:rPr>
          <w:lang w:val="fr-CH"/>
        </w:rPr>
        <w:t>3</w:t>
      </w:r>
      <w:r w:rsidR="0063282E" w:rsidRPr="007F0DD8">
        <w:rPr>
          <w:lang w:val="fr-CH"/>
        </w:rPr>
        <w:t>%</w:t>
      </w:r>
      <w:r w:rsidR="0063282E" w:rsidRPr="007F0DD8">
        <w:rPr>
          <w:rFonts w:hint="eastAsia"/>
          <w:lang w:val="fr-CH"/>
        </w:rPr>
        <w:t>，女性占</w:t>
      </w:r>
      <w:r w:rsidR="0063282E" w:rsidRPr="00B479D8">
        <w:rPr>
          <w:lang w:val="fr-CH"/>
        </w:rPr>
        <w:t>73</w:t>
      </w:r>
      <w:r w:rsidR="0063282E" w:rsidRPr="007F0DD8">
        <w:rPr>
          <w:lang w:val="fr-CH"/>
        </w:rPr>
        <w:t>.</w:t>
      </w:r>
      <w:r w:rsidR="0063282E" w:rsidRPr="00B479D8">
        <w:rPr>
          <w:lang w:val="fr-CH"/>
        </w:rPr>
        <w:t>3</w:t>
      </w:r>
      <w:r w:rsidR="0063282E" w:rsidRPr="007F0DD8">
        <w:rPr>
          <w:lang w:val="fr-CH"/>
        </w:rPr>
        <w:t>%</w:t>
      </w:r>
      <w:r w:rsidR="0063282E" w:rsidRPr="007F0DD8">
        <w:rPr>
          <w:rFonts w:hint="eastAsia"/>
          <w:lang w:val="fr-CH"/>
        </w:rPr>
        <w:t>。在城市、农村和种植园三个部分，妇女不从事经济活动的人数都多于男性。</w:t>
      </w:r>
      <w:r w:rsidR="0063282E" w:rsidRPr="00B479D8">
        <w:rPr>
          <w:lang w:val="fr-CH"/>
        </w:rPr>
        <w:t>4</w:t>
      </w:r>
      <w:r w:rsidR="0063282E" w:rsidRPr="007F0DD8">
        <w:rPr>
          <w:lang w:val="fr-CH"/>
        </w:rPr>
        <w:t>0-</w:t>
      </w:r>
      <w:r w:rsidR="0063282E" w:rsidRPr="00B479D8">
        <w:rPr>
          <w:lang w:val="fr-CH"/>
        </w:rPr>
        <w:t>44</w:t>
      </w:r>
      <w:r w:rsidR="0063282E" w:rsidRPr="007F0DD8">
        <w:rPr>
          <w:rFonts w:hint="eastAsia"/>
          <w:lang w:val="fr-CH"/>
        </w:rPr>
        <w:t>岁年龄组男性参与率最高</w:t>
      </w:r>
      <w:r w:rsidR="0063282E" w:rsidRPr="007F0DD8">
        <w:rPr>
          <w:lang w:val="fr-CH"/>
        </w:rPr>
        <w:t>(</w:t>
      </w:r>
      <w:r w:rsidR="0063282E" w:rsidRPr="00B479D8">
        <w:rPr>
          <w:lang w:val="fr-CH"/>
        </w:rPr>
        <w:t>96</w:t>
      </w:r>
      <w:r w:rsidR="0063282E" w:rsidRPr="007F0DD8">
        <w:rPr>
          <w:lang w:val="fr-CH"/>
        </w:rPr>
        <w:t>.</w:t>
      </w:r>
      <w:r w:rsidR="0063282E" w:rsidRPr="00B479D8">
        <w:rPr>
          <w:lang w:val="fr-CH"/>
        </w:rPr>
        <w:t>2</w:t>
      </w:r>
      <w:r w:rsidR="0063282E" w:rsidRPr="007F0DD8">
        <w:rPr>
          <w:lang w:val="fr-CH"/>
        </w:rPr>
        <w:t>%)</w:t>
      </w:r>
      <w:r w:rsidR="0063282E" w:rsidRPr="007F0DD8">
        <w:rPr>
          <w:rFonts w:hint="eastAsia"/>
          <w:lang w:val="fr-CH"/>
        </w:rPr>
        <w:t>，而</w:t>
      </w:r>
      <w:r w:rsidR="0063282E" w:rsidRPr="00B479D8">
        <w:rPr>
          <w:lang w:val="fr-CH"/>
        </w:rPr>
        <w:t>45</w:t>
      </w:r>
      <w:r w:rsidR="0063282E" w:rsidRPr="007F0DD8">
        <w:rPr>
          <w:lang w:val="fr-CH"/>
        </w:rPr>
        <w:t>-</w:t>
      </w:r>
      <w:r w:rsidR="0063282E" w:rsidRPr="00B479D8">
        <w:rPr>
          <w:lang w:val="fr-CH"/>
        </w:rPr>
        <w:t>49</w:t>
      </w:r>
      <w:r w:rsidR="0063282E" w:rsidRPr="007F0DD8">
        <w:rPr>
          <w:rFonts w:hint="eastAsia"/>
          <w:lang w:val="fr-CH"/>
        </w:rPr>
        <w:t>岁年龄组女性参与率最高</w:t>
      </w:r>
      <w:r w:rsidR="0063282E" w:rsidRPr="007F0DD8">
        <w:rPr>
          <w:lang w:val="fr-CH"/>
        </w:rPr>
        <w:t>(</w:t>
      </w:r>
      <w:r w:rsidR="0063282E" w:rsidRPr="00B479D8">
        <w:rPr>
          <w:lang w:val="fr-CH"/>
        </w:rPr>
        <w:t>45</w:t>
      </w:r>
      <w:r w:rsidR="0063282E" w:rsidRPr="007F0DD8">
        <w:rPr>
          <w:lang w:val="fr-CH"/>
        </w:rPr>
        <w:t>.</w:t>
      </w:r>
      <w:r w:rsidR="0063282E" w:rsidRPr="00B479D8">
        <w:rPr>
          <w:lang w:val="fr-CH"/>
        </w:rPr>
        <w:t>4</w:t>
      </w:r>
      <w:r w:rsidR="0063282E" w:rsidRPr="007F0DD8">
        <w:rPr>
          <w:lang w:val="fr-CH"/>
        </w:rPr>
        <w:t>%</w:t>
      </w:r>
      <w:r w:rsidR="0063282E" w:rsidRPr="007F0DD8">
        <w:rPr>
          <w:lang w:val="en-GB"/>
        </w:rPr>
        <w:t>)</w:t>
      </w:r>
      <w:r w:rsidR="0063282E" w:rsidRPr="007F0DD8">
        <w:rPr>
          <w:rFonts w:hint="eastAsia"/>
          <w:lang w:val="en-GB"/>
        </w:rPr>
        <w:t>。</w:t>
      </w:r>
      <w:r w:rsidR="0063282E" w:rsidRPr="007F0DD8">
        <w:rPr>
          <w:vertAlign w:val="superscript"/>
          <w:lang w:val="fr-CH"/>
        </w:rPr>
        <w:footnoteReference w:id="16"/>
      </w:r>
    </w:p>
    <w:p w14:paraId="5BD7D1B2" w14:textId="77777777" w:rsidR="0063282E" w:rsidRPr="007F0DD8" w:rsidRDefault="0063282E" w:rsidP="0063282E">
      <w:pPr>
        <w:pStyle w:val="SingleTxtGC"/>
        <w:rPr>
          <w:rFonts w:ascii="Time New Roman" w:eastAsia="黑体" w:hAnsi="Time New Roman" w:hint="eastAsia"/>
          <w:lang w:val="fr-CH"/>
        </w:rPr>
      </w:pPr>
      <w:r w:rsidRPr="007F0DD8">
        <w:rPr>
          <w:rFonts w:ascii="Time New Roman" w:eastAsia="黑体" w:hAnsi="Time New Roman" w:hint="eastAsia"/>
          <w:lang w:val="fr-CH"/>
        </w:rPr>
        <w:t>劳动力比率</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71"/>
        <w:gridCol w:w="1157"/>
        <w:gridCol w:w="1157"/>
        <w:gridCol w:w="1157"/>
        <w:gridCol w:w="1157"/>
        <w:gridCol w:w="1371"/>
      </w:tblGrid>
      <w:tr w:rsidR="0063282E" w:rsidRPr="00B479D8" w14:paraId="684515C3" w14:textId="77777777" w:rsidTr="00CB119E">
        <w:tc>
          <w:tcPr>
            <w:tcW w:w="1371" w:type="dxa"/>
            <w:tcBorders>
              <w:top w:val="single" w:sz="4" w:space="0" w:color="auto"/>
              <w:bottom w:val="single" w:sz="12" w:space="0" w:color="auto"/>
            </w:tcBorders>
            <w:shd w:val="clear" w:color="auto" w:fill="auto"/>
          </w:tcPr>
          <w:p w14:paraId="30ABBBD0" w14:textId="77777777" w:rsidR="0063282E" w:rsidRPr="00B479D8" w:rsidRDefault="0063282E" w:rsidP="002D6495">
            <w:pPr>
              <w:pStyle w:val="a4"/>
              <w:overflowPunct/>
              <w:ind w:right="0"/>
              <w:jc w:val="left"/>
              <w:rPr>
                <w:lang w:val="en-GB"/>
              </w:rPr>
            </w:pPr>
          </w:p>
        </w:tc>
        <w:tc>
          <w:tcPr>
            <w:tcW w:w="1157" w:type="dxa"/>
            <w:tcBorders>
              <w:top w:val="single" w:sz="4" w:space="0" w:color="auto"/>
              <w:bottom w:val="single" w:sz="12" w:space="0" w:color="auto"/>
            </w:tcBorders>
            <w:shd w:val="clear" w:color="auto" w:fill="auto"/>
          </w:tcPr>
          <w:p w14:paraId="4750D515" w14:textId="77777777" w:rsidR="0063282E" w:rsidRPr="00B479D8" w:rsidRDefault="0063282E" w:rsidP="002D6495">
            <w:pPr>
              <w:pStyle w:val="a4"/>
              <w:overflowPunct/>
              <w:ind w:right="0"/>
              <w:jc w:val="left"/>
              <w:rPr>
                <w:lang w:val="en-GB"/>
              </w:rPr>
            </w:pPr>
            <w:r w:rsidRPr="00B479D8">
              <w:rPr>
                <w:lang w:val="en-GB"/>
              </w:rPr>
              <w:t>2016</w:t>
            </w:r>
          </w:p>
        </w:tc>
        <w:tc>
          <w:tcPr>
            <w:tcW w:w="1157" w:type="dxa"/>
            <w:tcBorders>
              <w:top w:val="single" w:sz="4" w:space="0" w:color="auto"/>
              <w:bottom w:val="single" w:sz="12" w:space="0" w:color="auto"/>
            </w:tcBorders>
            <w:shd w:val="clear" w:color="auto" w:fill="auto"/>
          </w:tcPr>
          <w:p w14:paraId="030B5B27" w14:textId="77777777" w:rsidR="0063282E" w:rsidRPr="00B479D8" w:rsidRDefault="0063282E" w:rsidP="002D6495">
            <w:pPr>
              <w:pStyle w:val="a4"/>
              <w:overflowPunct/>
              <w:ind w:right="0"/>
              <w:jc w:val="left"/>
              <w:rPr>
                <w:lang w:val="en-GB"/>
              </w:rPr>
            </w:pPr>
            <w:r w:rsidRPr="00B479D8">
              <w:rPr>
                <w:lang w:val="en-GB"/>
              </w:rPr>
              <w:t>2017</w:t>
            </w:r>
          </w:p>
        </w:tc>
        <w:tc>
          <w:tcPr>
            <w:tcW w:w="1157" w:type="dxa"/>
            <w:tcBorders>
              <w:top w:val="single" w:sz="4" w:space="0" w:color="auto"/>
              <w:bottom w:val="single" w:sz="12" w:space="0" w:color="auto"/>
            </w:tcBorders>
            <w:shd w:val="clear" w:color="auto" w:fill="auto"/>
          </w:tcPr>
          <w:p w14:paraId="65B49672" w14:textId="77777777" w:rsidR="0063282E" w:rsidRPr="00B479D8" w:rsidRDefault="0063282E" w:rsidP="002D6495">
            <w:pPr>
              <w:pStyle w:val="a4"/>
              <w:overflowPunct/>
              <w:ind w:right="0"/>
              <w:jc w:val="left"/>
              <w:rPr>
                <w:lang w:val="en-GB"/>
              </w:rPr>
            </w:pPr>
            <w:r w:rsidRPr="00B479D8">
              <w:rPr>
                <w:lang w:val="en-GB"/>
              </w:rPr>
              <w:t>2018</w:t>
            </w:r>
          </w:p>
        </w:tc>
        <w:tc>
          <w:tcPr>
            <w:tcW w:w="1157" w:type="dxa"/>
            <w:tcBorders>
              <w:top w:val="single" w:sz="4" w:space="0" w:color="auto"/>
              <w:bottom w:val="single" w:sz="12" w:space="0" w:color="auto"/>
            </w:tcBorders>
            <w:shd w:val="clear" w:color="auto" w:fill="auto"/>
          </w:tcPr>
          <w:p w14:paraId="5BFC84DB" w14:textId="77777777" w:rsidR="0063282E" w:rsidRPr="00B479D8" w:rsidRDefault="0063282E" w:rsidP="002D6495">
            <w:pPr>
              <w:pStyle w:val="a4"/>
              <w:overflowPunct/>
              <w:ind w:right="0"/>
              <w:jc w:val="left"/>
              <w:rPr>
                <w:lang w:val="en-GB"/>
              </w:rPr>
            </w:pPr>
            <w:r w:rsidRPr="00B479D8">
              <w:rPr>
                <w:lang w:val="en-GB"/>
              </w:rPr>
              <w:t>2019</w:t>
            </w:r>
          </w:p>
        </w:tc>
        <w:tc>
          <w:tcPr>
            <w:tcW w:w="1371" w:type="dxa"/>
            <w:tcBorders>
              <w:top w:val="single" w:sz="4" w:space="0" w:color="auto"/>
              <w:bottom w:val="single" w:sz="12" w:space="0" w:color="auto"/>
            </w:tcBorders>
            <w:shd w:val="clear" w:color="auto" w:fill="auto"/>
          </w:tcPr>
          <w:p w14:paraId="0181B68E" w14:textId="1B883108" w:rsidR="0063282E" w:rsidRPr="00B479D8" w:rsidRDefault="0063282E" w:rsidP="002D6495">
            <w:pPr>
              <w:pStyle w:val="a4"/>
              <w:overflowPunct/>
              <w:ind w:right="0"/>
              <w:jc w:val="left"/>
              <w:rPr>
                <w:lang w:val="en-GB"/>
              </w:rPr>
            </w:pPr>
            <w:r w:rsidRPr="00B479D8">
              <w:rPr>
                <w:lang w:val="en-GB"/>
              </w:rPr>
              <w:t>2020</w:t>
            </w:r>
            <w:r w:rsidRPr="00B479D8">
              <w:rPr>
                <w:rFonts w:hint="eastAsia"/>
                <w:lang w:val="en-GB"/>
              </w:rPr>
              <w:t>第</w:t>
            </w:r>
            <w:r w:rsidRPr="00B479D8">
              <w:rPr>
                <w:lang w:val="en-GB"/>
              </w:rPr>
              <w:t>2</w:t>
            </w:r>
            <w:r w:rsidRPr="00B479D8">
              <w:rPr>
                <w:rFonts w:hint="eastAsia"/>
                <w:lang w:val="en-GB"/>
              </w:rPr>
              <w:t>季度</w:t>
            </w:r>
          </w:p>
        </w:tc>
      </w:tr>
      <w:tr w:rsidR="0063282E" w:rsidRPr="00B479D8" w14:paraId="466BE2B6" w14:textId="77777777" w:rsidTr="00CB119E">
        <w:tc>
          <w:tcPr>
            <w:tcW w:w="7370" w:type="dxa"/>
            <w:gridSpan w:val="6"/>
            <w:tcBorders>
              <w:top w:val="single" w:sz="12" w:space="0" w:color="auto"/>
            </w:tcBorders>
            <w:shd w:val="clear" w:color="auto" w:fill="auto"/>
          </w:tcPr>
          <w:p w14:paraId="3D60D22D" w14:textId="77777777" w:rsidR="0063282E" w:rsidRPr="00B479D8" w:rsidRDefault="0063282E" w:rsidP="002D6495">
            <w:pPr>
              <w:pStyle w:val="a4"/>
              <w:overflowPunct/>
              <w:ind w:right="0"/>
              <w:jc w:val="left"/>
              <w:rPr>
                <w:lang w:val="en-GB"/>
              </w:rPr>
            </w:pPr>
            <w:r w:rsidRPr="00B479D8">
              <w:rPr>
                <w:rFonts w:hint="eastAsia"/>
                <w:lang w:val="en-GB"/>
              </w:rPr>
              <w:t>劳动力参与率</w:t>
            </w:r>
          </w:p>
        </w:tc>
      </w:tr>
      <w:tr w:rsidR="0063282E" w:rsidRPr="00B479D8" w14:paraId="44509602" w14:textId="77777777" w:rsidTr="002D6495">
        <w:tc>
          <w:tcPr>
            <w:tcW w:w="1371" w:type="dxa"/>
            <w:shd w:val="clear" w:color="auto" w:fill="auto"/>
          </w:tcPr>
          <w:p w14:paraId="33E53C35" w14:textId="77777777" w:rsidR="0063282E" w:rsidRPr="00B479D8" w:rsidRDefault="0063282E" w:rsidP="002D6495">
            <w:pPr>
              <w:pStyle w:val="a4"/>
              <w:overflowPunct/>
              <w:ind w:right="0"/>
              <w:jc w:val="left"/>
              <w:rPr>
                <w:lang w:val="en-GB"/>
              </w:rPr>
            </w:pPr>
            <w:r w:rsidRPr="00B479D8">
              <w:rPr>
                <w:lang w:val="en-GB"/>
              </w:rPr>
              <w:t>总计</w:t>
            </w:r>
          </w:p>
        </w:tc>
        <w:tc>
          <w:tcPr>
            <w:tcW w:w="1157" w:type="dxa"/>
            <w:shd w:val="clear" w:color="auto" w:fill="auto"/>
          </w:tcPr>
          <w:p w14:paraId="7C4379CB" w14:textId="52CDB5B4" w:rsidR="0063282E" w:rsidRPr="00B479D8" w:rsidRDefault="0063282E" w:rsidP="002D6495">
            <w:pPr>
              <w:pStyle w:val="a4"/>
              <w:overflowPunct/>
              <w:ind w:right="0"/>
              <w:jc w:val="left"/>
              <w:rPr>
                <w:lang w:val="en-GB"/>
              </w:rPr>
            </w:pPr>
            <w:r w:rsidRPr="00B479D8">
              <w:rPr>
                <w:lang w:val="en-GB"/>
              </w:rPr>
              <w:t>53.8</w:t>
            </w:r>
          </w:p>
        </w:tc>
        <w:tc>
          <w:tcPr>
            <w:tcW w:w="1157" w:type="dxa"/>
            <w:shd w:val="clear" w:color="auto" w:fill="auto"/>
          </w:tcPr>
          <w:p w14:paraId="43A457F5" w14:textId="516A916E" w:rsidR="0063282E" w:rsidRPr="00B479D8" w:rsidRDefault="0063282E" w:rsidP="002D6495">
            <w:pPr>
              <w:pStyle w:val="a4"/>
              <w:overflowPunct/>
              <w:ind w:right="0"/>
              <w:jc w:val="left"/>
              <w:rPr>
                <w:lang w:val="en-GB"/>
              </w:rPr>
            </w:pPr>
            <w:r w:rsidRPr="00B479D8">
              <w:rPr>
                <w:lang w:val="en-GB"/>
              </w:rPr>
              <w:t>54.1</w:t>
            </w:r>
          </w:p>
        </w:tc>
        <w:tc>
          <w:tcPr>
            <w:tcW w:w="1157" w:type="dxa"/>
            <w:shd w:val="clear" w:color="auto" w:fill="auto"/>
          </w:tcPr>
          <w:p w14:paraId="12CF2B8C" w14:textId="005A02CE" w:rsidR="0063282E" w:rsidRPr="00B479D8" w:rsidRDefault="0063282E" w:rsidP="002D6495">
            <w:pPr>
              <w:pStyle w:val="a4"/>
              <w:overflowPunct/>
              <w:ind w:right="0"/>
              <w:jc w:val="left"/>
              <w:rPr>
                <w:lang w:val="en-GB"/>
              </w:rPr>
            </w:pPr>
            <w:r w:rsidRPr="00B479D8">
              <w:rPr>
                <w:lang w:val="en-GB"/>
              </w:rPr>
              <w:t>51.8</w:t>
            </w:r>
          </w:p>
        </w:tc>
        <w:tc>
          <w:tcPr>
            <w:tcW w:w="1157" w:type="dxa"/>
            <w:shd w:val="clear" w:color="auto" w:fill="auto"/>
          </w:tcPr>
          <w:p w14:paraId="30C64FA9" w14:textId="77777777" w:rsidR="0063282E" w:rsidRPr="00B479D8" w:rsidRDefault="0063282E" w:rsidP="002D6495">
            <w:pPr>
              <w:pStyle w:val="a4"/>
              <w:overflowPunct/>
              <w:ind w:right="0"/>
              <w:jc w:val="left"/>
              <w:rPr>
                <w:lang w:val="en-GB"/>
              </w:rPr>
            </w:pPr>
            <w:r w:rsidRPr="00B479D8">
              <w:rPr>
                <w:lang w:val="en-GB"/>
              </w:rPr>
              <w:t>52.3</w:t>
            </w:r>
          </w:p>
        </w:tc>
        <w:tc>
          <w:tcPr>
            <w:tcW w:w="1371" w:type="dxa"/>
            <w:shd w:val="clear" w:color="auto" w:fill="auto"/>
          </w:tcPr>
          <w:p w14:paraId="42EAC9E8" w14:textId="77777777" w:rsidR="0063282E" w:rsidRPr="00B479D8" w:rsidRDefault="0063282E" w:rsidP="002D6495">
            <w:pPr>
              <w:pStyle w:val="a4"/>
              <w:overflowPunct/>
              <w:ind w:right="0"/>
              <w:jc w:val="left"/>
              <w:rPr>
                <w:lang w:val="en-GB"/>
              </w:rPr>
            </w:pPr>
            <w:r w:rsidRPr="00B479D8">
              <w:rPr>
                <w:lang w:val="en-GB"/>
              </w:rPr>
              <w:t>50.2</w:t>
            </w:r>
          </w:p>
        </w:tc>
      </w:tr>
      <w:tr w:rsidR="0063282E" w:rsidRPr="00B479D8" w14:paraId="10F93A9D" w14:textId="77777777" w:rsidTr="002D6495">
        <w:tc>
          <w:tcPr>
            <w:tcW w:w="1371" w:type="dxa"/>
            <w:shd w:val="clear" w:color="auto" w:fill="auto"/>
          </w:tcPr>
          <w:p w14:paraId="6297A490" w14:textId="77777777" w:rsidR="0063282E" w:rsidRPr="00B479D8" w:rsidRDefault="0063282E" w:rsidP="002D6495">
            <w:pPr>
              <w:pStyle w:val="a4"/>
              <w:overflowPunct/>
              <w:ind w:right="0"/>
              <w:jc w:val="left"/>
              <w:rPr>
                <w:lang w:val="en-GB"/>
              </w:rPr>
            </w:pPr>
            <w:r w:rsidRPr="00B479D8">
              <w:rPr>
                <w:lang w:val="en-GB"/>
              </w:rPr>
              <w:t>男性</w:t>
            </w:r>
          </w:p>
        </w:tc>
        <w:tc>
          <w:tcPr>
            <w:tcW w:w="1157" w:type="dxa"/>
            <w:shd w:val="clear" w:color="auto" w:fill="auto"/>
          </w:tcPr>
          <w:p w14:paraId="6E912058" w14:textId="182A4426" w:rsidR="0063282E" w:rsidRPr="00B479D8" w:rsidRDefault="0063282E" w:rsidP="002D6495">
            <w:pPr>
              <w:pStyle w:val="a4"/>
              <w:overflowPunct/>
              <w:ind w:right="0"/>
              <w:jc w:val="left"/>
              <w:rPr>
                <w:lang w:val="en-GB"/>
              </w:rPr>
            </w:pPr>
            <w:r w:rsidRPr="00B479D8">
              <w:rPr>
                <w:lang w:val="en-GB"/>
              </w:rPr>
              <w:t>75.1</w:t>
            </w:r>
          </w:p>
        </w:tc>
        <w:tc>
          <w:tcPr>
            <w:tcW w:w="1157" w:type="dxa"/>
            <w:shd w:val="clear" w:color="auto" w:fill="auto"/>
          </w:tcPr>
          <w:p w14:paraId="5092CFB9" w14:textId="77777777" w:rsidR="0063282E" w:rsidRPr="00B479D8" w:rsidRDefault="0063282E" w:rsidP="002D6495">
            <w:pPr>
              <w:pStyle w:val="a4"/>
              <w:overflowPunct/>
              <w:ind w:right="0"/>
              <w:jc w:val="left"/>
              <w:rPr>
                <w:lang w:val="en-GB"/>
              </w:rPr>
            </w:pPr>
            <w:r w:rsidRPr="00B479D8">
              <w:rPr>
                <w:lang w:val="en-GB"/>
              </w:rPr>
              <w:t>74.5</w:t>
            </w:r>
          </w:p>
        </w:tc>
        <w:tc>
          <w:tcPr>
            <w:tcW w:w="1157" w:type="dxa"/>
            <w:shd w:val="clear" w:color="auto" w:fill="auto"/>
          </w:tcPr>
          <w:p w14:paraId="2B37BA82" w14:textId="77777777" w:rsidR="0063282E" w:rsidRPr="00B479D8" w:rsidRDefault="0063282E" w:rsidP="002D6495">
            <w:pPr>
              <w:pStyle w:val="a4"/>
              <w:overflowPunct/>
              <w:ind w:right="0"/>
              <w:jc w:val="left"/>
              <w:rPr>
                <w:lang w:val="en-GB"/>
              </w:rPr>
            </w:pPr>
            <w:r w:rsidRPr="00B479D8">
              <w:rPr>
                <w:lang w:val="en-GB"/>
              </w:rPr>
              <w:t>73.0</w:t>
            </w:r>
          </w:p>
        </w:tc>
        <w:tc>
          <w:tcPr>
            <w:tcW w:w="1157" w:type="dxa"/>
            <w:shd w:val="clear" w:color="auto" w:fill="auto"/>
          </w:tcPr>
          <w:p w14:paraId="13FADFF3" w14:textId="77777777" w:rsidR="0063282E" w:rsidRPr="00B479D8" w:rsidRDefault="0063282E" w:rsidP="002D6495">
            <w:pPr>
              <w:pStyle w:val="a4"/>
              <w:overflowPunct/>
              <w:ind w:right="0"/>
              <w:jc w:val="left"/>
              <w:rPr>
                <w:lang w:val="en-GB"/>
              </w:rPr>
            </w:pPr>
            <w:r w:rsidRPr="00B479D8">
              <w:rPr>
                <w:lang w:val="en-GB"/>
              </w:rPr>
              <w:t>73.0</w:t>
            </w:r>
          </w:p>
        </w:tc>
        <w:tc>
          <w:tcPr>
            <w:tcW w:w="1371" w:type="dxa"/>
            <w:shd w:val="clear" w:color="auto" w:fill="auto"/>
          </w:tcPr>
          <w:p w14:paraId="1A6E3523" w14:textId="77777777" w:rsidR="0063282E" w:rsidRPr="00B479D8" w:rsidRDefault="0063282E" w:rsidP="002D6495">
            <w:pPr>
              <w:pStyle w:val="a4"/>
              <w:overflowPunct/>
              <w:ind w:right="0"/>
              <w:jc w:val="left"/>
              <w:rPr>
                <w:lang w:val="en-GB"/>
              </w:rPr>
            </w:pPr>
            <w:r w:rsidRPr="00B479D8">
              <w:rPr>
                <w:lang w:val="en-GB"/>
              </w:rPr>
              <w:t>71.7</w:t>
            </w:r>
          </w:p>
        </w:tc>
      </w:tr>
      <w:tr w:rsidR="0063282E" w:rsidRPr="00B479D8" w14:paraId="2109AF04" w14:textId="77777777" w:rsidTr="002D6495">
        <w:tc>
          <w:tcPr>
            <w:tcW w:w="1371" w:type="dxa"/>
            <w:shd w:val="clear" w:color="auto" w:fill="auto"/>
          </w:tcPr>
          <w:p w14:paraId="444A43AB" w14:textId="77777777" w:rsidR="0063282E" w:rsidRPr="00B479D8" w:rsidRDefault="0063282E" w:rsidP="002D6495">
            <w:pPr>
              <w:pStyle w:val="a4"/>
              <w:overflowPunct/>
              <w:ind w:right="0"/>
              <w:jc w:val="left"/>
              <w:rPr>
                <w:lang w:val="en-GB"/>
              </w:rPr>
            </w:pPr>
            <w:r w:rsidRPr="00B479D8">
              <w:rPr>
                <w:lang w:val="en-GB"/>
              </w:rPr>
              <w:t>女性</w:t>
            </w:r>
          </w:p>
        </w:tc>
        <w:tc>
          <w:tcPr>
            <w:tcW w:w="1157" w:type="dxa"/>
            <w:shd w:val="clear" w:color="auto" w:fill="auto"/>
          </w:tcPr>
          <w:p w14:paraId="7012DE85" w14:textId="288518D6" w:rsidR="0063282E" w:rsidRPr="00B479D8" w:rsidRDefault="0063282E" w:rsidP="002D6495">
            <w:pPr>
              <w:pStyle w:val="a4"/>
              <w:overflowPunct/>
              <w:ind w:right="0"/>
              <w:jc w:val="left"/>
              <w:rPr>
                <w:lang w:val="en-GB"/>
              </w:rPr>
            </w:pPr>
            <w:r w:rsidRPr="00B479D8">
              <w:rPr>
                <w:lang w:val="en-GB"/>
              </w:rPr>
              <w:t>35.9</w:t>
            </w:r>
          </w:p>
        </w:tc>
        <w:tc>
          <w:tcPr>
            <w:tcW w:w="1157" w:type="dxa"/>
            <w:shd w:val="clear" w:color="auto" w:fill="auto"/>
          </w:tcPr>
          <w:p w14:paraId="1EEF87A2" w14:textId="77777777" w:rsidR="0063282E" w:rsidRPr="00B479D8" w:rsidRDefault="0063282E" w:rsidP="002D6495">
            <w:pPr>
              <w:pStyle w:val="a4"/>
              <w:overflowPunct/>
              <w:ind w:right="0"/>
              <w:jc w:val="left"/>
              <w:rPr>
                <w:lang w:val="en-GB"/>
              </w:rPr>
            </w:pPr>
            <w:r w:rsidRPr="00B479D8">
              <w:rPr>
                <w:lang w:val="en-GB"/>
              </w:rPr>
              <w:t>36.6</w:t>
            </w:r>
          </w:p>
        </w:tc>
        <w:tc>
          <w:tcPr>
            <w:tcW w:w="1157" w:type="dxa"/>
            <w:shd w:val="clear" w:color="auto" w:fill="auto"/>
          </w:tcPr>
          <w:p w14:paraId="66331A4E" w14:textId="77777777" w:rsidR="0063282E" w:rsidRPr="00B479D8" w:rsidRDefault="0063282E" w:rsidP="002D6495">
            <w:pPr>
              <w:pStyle w:val="a4"/>
              <w:overflowPunct/>
              <w:ind w:right="0"/>
              <w:jc w:val="left"/>
              <w:rPr>
                <w:lang w:val="en-GB"/>
              </w:rPr>
            </w:pPr>
            <w:r w:rsidRPr="00B479D8">
              <w:rPr>
                <w:lang w:val="en-GB"/>
              </w:rPr>
              <w:t>33.6</w:t>
            </w:r>
          </w:p>
        </w:tc>
        <w:tc>
          <w:tcPr>
            <w:tcW w:w="1157" w:type="dxa"/>
            <w:shd w:val="clear" w:color="auto" w:fill="auto"/>
          </w:tcPr>
          <w:p w14:paraId="518514FA" w14:textId="77777777" w:rsidR="0063282E" w:rsidRPr="00B479D8" w:rsidRDefault="0063282E" w:rsidP="002D6495">
            <w:pPr>
              <w:pStyle w:val="a4"/>
              <w:overflowPunct/>
              <w:ind w:right="0"/>
              <w:jc w:val="left"/>
              <w:rPr>
                <w:lang w:val="en-GB"/>
              </w:rPr>
            </w:pPr>
            <w:r w:rsidRPr="00B479D8">
              <w:rPr>
                <w:lang w:val="en-GB"/>
              </w:rPr>
              <w:t>34.5</w:t>
            </w:r>
          </w:p>
        </w:tc>
        <w:tc>
          <w:tcPr>
            <w:tcW w:w="1371" w:type="dxa"/>
            <w:shd w:val="clear" w:color="auto" w:fill="auto"/>
          </w:tcPr>
          <w:p w14:paraId="79829136" w14:textId="77777777" w:rsidR="0063282E" w:rsidRPr="00B479D8" w:rsidRDefault="0063282E" w:rsidP="002D6495">
            <w:pPr>
              <w:pStyle w:val="a4"/>
              <w:overflowPunct/>
              <w:ind w:right="0"/>
              <w:jc w:val="left"/>
              <w:rPr>
                <w:lang w:val="en-GB"/>
              </w:rPr>
            </w:pPr>
            <w:r w:rsidRPr="00B479D8">
              <w:rPr>
                <w:lang w:val="en-GB"/>
              </w:rPr>
              <w:t>31.6</w:t>
            </w:r>
          </w:p>
        </w:tc>
      </w:tr>
      <w:tr w:rsidR="0063282E" w:rsidRPr="00B479D8" w14:paraId="1572C194" w14:textId="77777777" w:rsidTr="002D6495">
        <w:tc>
          <w:tcPr>
            <w:tcW w:w="7370" w:type="dxa"/>
            <w:gridSpan w:val="6"/>
            <w:shd w:val="clear" w:color="auto" w:fill="auto"/>
          </w:tcPr>
          <w:p w14:paraId="0B8C0399" w14:textId="77777777" w:rsidR="0063282E" w:rsidRPr="00B479D8" w:rsidRDefault="0063282E" w:rsidP="002D6495">
            <w:pPr>
              <w:pStyle w:val="a4"/>
              <w:overflowPunct/>
              <w:ind w:right="0"/>
              <w:jc w:val="left"/>
              <w:rPr>
                <w:lang w:val="en-GB"/>
              </w:rPr>
            </w:pPr>
            <w:r w:rsidRPr="00B479D8">
              <w:rPr>
                <w:rFonts w:hint="eastAsia"/>
                <w:lang w:val="en-GB"/>
              </w:rPr>
              <w:t>按居住地</w:t>
            </w:r>
          </w:p>
        </w:tc>
      </w:tr>
      <w:tr w:rsidR="0063282E" w:rsidRPr="00B479D8" w14:paraId="0AF984A8" w14:textId="77777777" w:rsidTr="002D6495">
        <w:tc>
          <w:tcPr>
            <w:tcW w:w="1371" w:type="dxa"/>
            <w:shd w:val="clear" w:color="auto" w:fill="auto"/>
          </w:tcPr>
          <w:p w14:paraId="6E78F8B2" w14:textId="77777777" w:rsidR="0063282E" w:rsidRPr="00B479D8" w:rsidRDefault="0063282E" w:rsidP="002D6495">
            <w:pPr>
              <w:pStyle w:val="a4"/>
              <w:overflowPunct/>
              <w:ind w:right="0"/>
              <w:jc w:val="left"/>
              <w:rPr>
                <w:lang w:val="en-GB"/>
              </w:rPr>
            </w:pPr>
            <w:r w:rsidRPr="00B479D8">
              <w:rPr>
                <w:lang w:val="en-GB"/>
              </w:rPr>
              <w:t>总计</w:t>
            </w:r>
          </w:p>
        </w:tc>
        <w:tc>
          <w:tcPr>
            <w:tcW w:w="1157" w:type="dxa"/>
            <w:shd w:val="clear" w:color="auto" w:fill="auto"/>
          </w:tcPr>
          <w:p w14:paraId="31E9ABC4" w14:textId="15167FF9" w:rsidR="0063282E" w:rsidRPr="00B479D8" w:rsidRDefault="0063282E" w:rsidP="002D6495">
            <w:pPr>
              <w:pStyle w:val="a4"/>
              <w:overflowPunct/>
              <w:ind w:right="0"/>
              <w:jc w:val="left"/>
              <w:rPr>
                <w:lang w:val="en-GB"/>
              </w:rPr>
            </w:pPr>
            <w:r w:rsidRPr="00B479D8">
              <w:rPr>
                <w:lang w:val="en-GB"/>
              </w:rPr>
              <w:t>53.8</w:t>
            </w:r>
          </w:p>
        </w:tc>
        <w:tc>
          <w:tcPr>
            <w:tcW w:w="1157" w:type="dxa"/>
            <w:shd w:val="clear" w:color="auto" w:fill="auto"/>
          </w:tcPr>
          <w:p w14:paraId="6C6F55A4" w14:textId="5853A14A" w:rsidR="0063282E" w:rsidRPr="00B479D8" w:rsidRDefault="0063282E" w:rsidP="002D6495">
            <w:pPr>
              <w:pStyle w:val="a4"/>
              <w:overflowPunct/>
              <w:ind w:right="0"/>
              <w:jc w:val="left"/>
              <w:rPr>
                <w:lang w:val="en-GB"/>
              </w:rPr>
            </w:pPr>
            <w:r w:rsidRPr="00B479D8">
              <w:rPr>
                <w:lang w:val="en-GB"/>
              </w:rPr>
              <w:t>54.1</w:t>
            </w:r>
          </w:p>
        </w:tc>
        <w:tc>
          <w:tcPr>
            <w:tcW w:w="1157" w:type="dxa"/>
            <w:shd w:val="clear" w:color="auto" w:fill="auto"/>
          </w:tcPr>
          <w:p w14:paraId="063573CF" w14:textId="1B5F8B9F" w:rsidR="0063282E" w:rsidRPr="00B479D8" w:rsidRDefault="0063282E" w:rsidP="002D6495">
            <w:pPr>
              <w:pStyle w:val="a4"/>
              <w:overflowPunct/>
              <w:ind w:right="0"/>
              <w:jc w:val="left"/>
              <w:rPr>
                <w:lang w:val="en-GB"/>
              </w:rPr>
            </w:pPr>
            <w:r w:rsidRPr="00B479D8">
              <w:rPr>
                <w:lang w:val="en-GB"/>
              </w:rPr>
              <w:t>51.8</w:t>
            </w:r>
          </w:p>
        </w:tc>
        <w:tc>
          <w:tcPr>
            <w:tcW w:w="1157" w:type="dxa"/>
            <w:shd w:val="clear" w:color="auto" w:fill="auto"/>
          </w:tcPr>
          <w:p w14:paraId="4BA89029" w14:textId="77777777" w:rsidR="0063282E" w:rsidRPr="00B479D8" w:rsidRDefault="0063282E" w:rsidP="002D6495">
            <w:pPr>
              <w:pStyle w:val="a4"/>
              <w:overflowPunct/>
              <w:ind w:right="0"/>
              <w:jc w:val="left"/>
              <w:rPr>
                <w:lang w:val="en-GB"/>
              </w:rPr>
            </w:pPr>
            <w:r w:rsidRPr="00B479D8">
              <w:rPr>
                <w:lang w:val="en-GB"/>
              </w:rPr>
              <w:t>52.3</w:t>
            </w:r>
          </w:p>
        </w:tc>
        <w:tc>
          <w:tcPr>
            <w:tcW w:w="1371" w:type="dxa"/>
            <w:shd w:val="clear" w:color="auto" w:fill="auto"/>
          </w:tcPr>
          <w:p w14:paraId="1CAF4512" w14:textId="77777777" w:rsidR="0063282E" w:rsidRPr="00B479D8" w:rsidRDefault="0063282E" w:rsidP="002D6495">
            <w:pPr>
              <w:pStyle w:val="a4"/>
              <w:overflowPunct/>
              <w:ind w:right="0"/>
              <w:jc w:val="left"/>
              <w:rPr>
                <w:lang w:val="en-GB"/>
              </w:rPr>
            </w:pPr>
            <w:r w:rsidRPr="00B479D8">
              <w:rPr>
                <w:lang w:val="en-GB"/>
              </w:rPr>
              <w:t>50.2</w:t>
            </w:r>
          </w:p>
        </w:tc>
      </w:tr>
      <w:tr w:rsidR="0063282E" w:rsidRPr="00B479D8" w14:paraId="3F461CBD" w14:textId="77777777" w:rsidTr="002D6495">
        <w:tc>
          <w:tcPr>
            <w:tcW w:w="1371" w:type="dxa"/>
            <w:shd w:val="clear" w:color="auto" w:fill="auto"/>
          </w:tcPr>
          <w:p w14:paraId="2162CE97" w14:textId="77777777" w:rsidR="0063282E" w:rsidRPr="00B479D8" w:rsidRDefault="0063282E" w:rsidP="002D6495">
            <w:pPr>
              <w:pStyle w:val="a4"/>
              <w:overflowPunct/>
              <w:ind w:right="0"/>
              <w:jc w:val="left"/>
              <w:rPr>
                <w:lang w:val="en-GB"/>
              </w:rPr>
            </w:pPr>
            <w:r w:rsidRPr="00B479D8">
              <w:rPr>
                <w:rFonts w:hint="eastAsia"/>
                <w:lang w:val="en-GB"/>
              </w:rPr>
              <w:t>城市</w:t>
            </w:r>
          </w:p>
        </w:tc>
        <w:tc>
          <w:tcPr>
            <w:tcW w:w="1157" w:type="dxa"/>
            <w:shd w:val="clear" w:color="auto" w:fill="auto"/>
          </w:tcPr>
          <w:p w14:paraId="669C3B1D" w14:textId="3B7C1047" w:rsidR="0063282E" w:rsidRPr="00B479D8" w:rsidRDefault="0063282E" w:rsidP="002D6495">
            <w:pPr>
              <w:pStyle w:val="a4"/>
              <w:overflowPunct/>
              <w:ind w:right="0"/>
              <w:jc w:val="left"/>
              <w:rPr>
                <w:lang w:val="en-GB"/>
              </w:rPr>
            </w:pPr>
            <w:r w:rsidRPr="00B479D8">
              <w:rPr>
                <w:lang w:val="en-GB"/>
              </w:rPr>
              <w:t>49.8</w:t>
            </w:r>
          </w:p>
        </w:tc>
        <w:tc>
          <w:tcPr>
            <w:tcW w:w="1157" w:type="dxa"/>
            <w:shd w:val="clear" w:color="auto" w:fill="auto"/>
          </w:tcPr>
          <w:p w14:paraId="1294B396" w14:textId="77777777" w:rsidR="0063282E" w:rsidRPr="00B479D8" w:rsidRDefault="0063282E" w:rsidP="002D6495">
            <w:pPr>
              <w:pStyle w:val="a4"/>
              <w:overflowPunct/>
              <w:ind w:right="0"/>
              <w:jc w:val="left"/>
              <w:rPr>
                <w:lang w:val="en-GB"/>
              </w:rPr>
            </w:pPr>
            <w:r w:rsidRPr="00B479D8">
              <w:rPr>
                <w:lang w:val="en-GB"/>
              </w:rPr>
              <w:t>50.5</w:t>
            </w:r>
          </w:p>
        </w:tc>
        <w:tc>
          <w:tcPr>
            <w:tcW w:w="1157" w:type="dxa"/>
            <w:shd w:val="clear" w:color="auto" w:fill="auto"/>
          </w:tcPr>
          <w:p w14:paraId="6DBA321E" w14:textId="77777777" w:rsidR="0063282E" w:rsidRPr="00B479D8" w:rsidRDefault="0063282E" w:rsidP="002D6495">
            <w:pPr>
              <w:pStyle w:val="a4"/>
              <w:overflowPunct/>
              <w:ind w:right="0"/>
              <w:jc w:val="left"/>
              <w:rPr>
                <w:lang w:val="en-GB"/>
              </w:rPr>
            </w:pPr>
            <w:r w:rsidRPr="00B479D8">
              <w:rPr>
                <w:lang w:val="en-GB"/>
              </w:rPr>
              <w:t>49.6</w:t>
            </w:r>
          </w:p>
        </w:tc>
        <w:tc>
          <w:tcPr>
            <w:tcW w:w="1157" w:type="dxa"/>
            <w:shd w:val="clear" w:color="auto" w:fill="auto"/>
          </w:tcPr>
          <w:p w14:paraId="1B21A4AF" w14:textId="77777777" w:rsidR="0063282E" w:rsidRPr="00B479D8" w:rsidRDefault="0063282E" w:rsidP="002D6495">
            <w:pPr>
              <w:pStyle w:val="a4"/>
              <w:overflowPunct/>
              <w:ind w:right="0"/>
              <w:jc w:val="left"/>
              <w:rPr>
                <w:lang w:val="en-GB"/>
              </w:rPr>
            </w:pPr>
            <w:r w:rsidRPr="00B479D8">
              <w:rPr>
                <w:lang w:val="en-GB"/>
              </w:rPr>
              <w:t>50.2</w:t>
            </w:r>
          </w:p>
        </w:tc>
        <w:tc>
          <w:tcPr>
            <w:tcW w:w="1371" w:type="dxa"/>
            <w:shd w:val="clear" w:color="auto" w:fill="auto"/>
          </w:tcPr>
          <w:p w14:paraId="74B783BF" w14:textId="77777777" w:rsidR="0063282E" w:rsidRPr="00B479D8" w:rsidRDefault="0063282E" w:rsidP="002D6495">
            <w:pPr>
              <w:pStyle w:val="a4"/>
              <w:overflowPunct/>
              <w:ind w:right="0"/>
              <w:jc w:val="left"/>
              <w:rPr>
                <w:lang w:val="en-GB"/>
              </w:rPr>
            </w:pPr>
            <w:r w:rsidRPr="00B479D8">
              <w:rPr>
                <w:lang w:val="en-GB"/>
              </w:rPr>
              <w:t>46.4</w:t>
            </w:r>
          </w:p>
        </w:tc>
      </w:tr>
      <w:tr w:rsidR="0063282E" w:rsidRPr="00B479D8" w14:paraId="0EA2B593" w14:textId="77777777" w:rsidTr="002D6495">
        <w:tc>
          <w:tcPr>
            <w:tcW w:w="1371" w:type="dxa"/>
            <w:shd w:val="clear" w:color="auto" w:fill="auto"/>
          </w:tcPr>
          <w:p w14:paraId="7FC95D4B" w14:textId="77777777" w:rsidR="0063282E" w:rsidRPr="00B479D8" w:rsidRDefault="0063282E" w:rsidP="002D6495">
            <w:pPr>
              <w:pStyle w:val="a4"/>
              <w:overflowPunct/>
              <w:ind w:right="0"/>
              <w:jc w:val="left"/>
              <w:rPr>
                <w:lang w:val="en-GB"/>
              </w:rPr>
            </w:pPr>
            <w:r w:rsidRPr="00B479D8">
              <w:rPr>
                <w:rFonts w:hint="eastAsia"/>
                <w:lang w:val="en-GB"/>
              </w:rPr>
              <w:t>农村</w:t>
            </w:r>
          </w:p>
        </w:tc>
        <w:tc>
          <w:tcPr>
            <w:tcW w:w="1157" w:type="dxa"/>
            <w:shd w:val="clear" w:color="auto" w:fill="auto"/>
          </w:tcPr>
          <w:p w14:paraId="6B0CEFE5" w14:textId="21895281" w:rsidR="0063282E" w:rsidRPr="00B479D8" w:rsidRDefault="0063282E" w:rsidP="002D6495">
            <w:pPr>
              <w:pStyle w:val="a4"/>
              <w:overflowPunct/>
              <w:ind w:right="0"/>
              <w:jc w:val="left"/>
              <w:rPr>
                <w:lang w:val="en-GB"/>
              </w:rPr>
            </w:pPr>
            <w:r w:rsidRPr="00B479D8">
              <w:rPr>
                <w:lang w:val="en-GB"/>
              </w:rPr>
              <w:t>54.6</w:t>
            </w:r>
          </w:p>
        </w:tc>
        <w:tc>
          <w:tcPr>
            <w:tcW w:w="1157" w:type="dxa"/>
            <w:shd w:val="clear" w:color="auto" w:fill="auto"/>
          </w:tcPr>
          <w:p w14:paraId="6A5C0286" w14:textId="77777777" w:rsidR="0063282E" w:rsidRPr="00B479D8" w:rsidRDefault="0063282E" w:rsidP="002D6495">
            <w:pPr>
              <w:pStyle w:val="a4"/>
              <w:overflowPunct/>
              <w:ind w:right="0"/>
              <w:jc w:val="left"/>
              <w:rPr>
                <w:lang w:val="en-GB"/>
              </w:rPr>
            </w:pPr>
            <w:r w:rsidRPr="00B479D8">
              <w:rPr>
                <w:lang w:val="en-GB"/>
              </w:rPr>
              <w:t>54.8</w:t>
            </w:r>
          </w:p>
        </w:tc>
        <w:tc>
          <w:tcPr>
            <w:tcW w:w="1157" w:type="dxa"/>
            <w:shd w:val="clear" w:color="auto" w:fill="auto"/>
          </w:tcPr>
          <w:p w14:paraId="66D9C2E4" w14:textId="77777777" w:rsidR="0063282E" w:rsidRPr="00B479D8" w:rsidRDefault="0063282E" w:rsidP="002D6495">
            <w:pPr>
              <w:pStyle w:val="a4"/>
              <w:overflowPunct/>
              <w:ind w:right="0"/>
              <w:jc w:val="left"/>
              <w:rPr>
                <w:lang w:val="en-GB"/>
              </w:rPr>
            </w:pPr>
            <w:r w:rsidRPr="00B479D8">
              <w:rPr>
                <w:lang w:val="en-GB"/>
              </w:rPr>
              <w:t>52.3</w:t>
            </w:r>
          </w:p>
        </w:tc>
        <w:tc>
          <w:tcPr>
            <w:tcW w:w="1157" w:type="dxa"/>
            <w:shd w:val="clear" w:color="auto" w:fill="auto"/>
          </w:tcPr>
          <w:p w14:paraId="4B169A77" w14:textId="77777777" w:rsidR="0063282E" w:rsidRPr="00B479D8" w:rsidRDefault="0063282E" w:rsidP="002D6495">
            <w:pPr>
              <w:pStyle w:val="a4"/>
              <w:overflowPunct/>
              <w:ind w:right="0"/>
              <w:jc w:val="left"/>
              <w:rPr>
                <w:lang w:val="en-GB"/>
              </w:rPr>
            </w:pPr>
            <w:r w:rsidRPr="00B479D8">
              <w:rPr>
                <w:lang w:val="en-GB"/>
              </w:rPr>
              <w:t>52.7</w:t>
            </w:r>
          </w:p>
        </w:tc>
        <w:tc>
          <w:tcPr>
            <w:tcW w:w="1371" w:type="dxa"/>
            <w:shd w:val="clear" w:color="auto" w:fill="auto"/>
          </w:tcPr>
          <w:p w14:paraId="3D30A7D0" w14:textId="77777777" w:rsidR="0063282E" w:rsidRPr="00B479D8" w:rsidRDefault="0063282E" w:rsidP="002D6495">
            <w:pPr>
              <w:pStyle w:val="a4"/>
              <w:overflowPunct/>
              <w:ind w:right="0"/>
              <w:jc w:val="left"/>
              <w:rPr>
                <w:lang w:val="en-GB"/>
              </w:rPr>
            </w:pPr>
            <w:r w:rsidRPr="00B479D8">
              <w:rPr>
                <w:lang w:val="en-GB"/>
              </w:rPr>
              <w:t>51.0</w:t>
            </w:r>
          </w:p>
        </w:tc>
      </w:tr>
      <w:tr w:rsidR="0063282E" w:rsidRPr="00B479D8" w14:paraId="48A0A333" w14:textId="77777777" w:rsidTr="002D6495">
        <w:tc>
          <w:tcPr>
            <w:tcW w:w="7370" w:type="dxa"/>
            <w:gridSpan w:val="6"/>
            <w:shd w:val="clear" w:color="auto" w:fill="auto"/>
          </w:tcPr>
          <w:p w14:paraId="131C882B" w14:textId="77777777" w:rsidR="0063282E" w:rsidRPr="00B479D8" w:rsidRDefault="0063282E" w:rsidP="002D6495">
            <w:pPr>
              <w:pStyle w:val="a4"/>
              <w:overflowPunct/>
              <w:ind w:right="0"/>
              <w:jc w:val="left"/>
              <w:rPr>
                <w:lang w:val="en-GB"/>
              </w:rPr>
            </w:pPr>
            <w:r w:rsidRPr="00B479D8">
              <w:rPr>
                <w:rFonts w:hint="eastAsia"/>
                <w:lang w:val="en-GB"/>
              </w:rPr>
              <w:t>按失业率</w:t>
            </w:r>
          </w:p>
        </w:tc>
      </w:tr>
      <w:tr w:rsidR="0063282E" w:rsidRPr="00B479D8" w14:paraId="43C38F8E" w14:textId="77777777" w:rsidTr="002D6495">
        <w:tc>
          <w:tcPr>
            <w:tcW w:w="1371" w:type="dxa"/>
            <w:shd w:val="clear" w:color="auto" w:fill="auto"/>
          </w:tcPr>
          <w:p w14:paraId="55A1C39A" w14:textId="77777777" w:rsidR="0063282E" w:rsidRPr="00B479D8" w:rsidRDefault="0063282E" w:rsidP="002D6495">
            <w:pPr>
              <w:pStyle w:val="a4"/>
              <w:overflowPunct/>
              <w:ind w:right="0"/>
              <w:jc w:val="left"/>
              <w:rPr>
                <w:lang w:val="en-GB"/>
              </w:rPr>
            </w:pPr>
            <w:r w:rsidRPr="00B479D8">
              <w:rPr>
                <w:lang w:val="en-GB"/>
              </w:rPr>
              <w:t>总计</w:t>
            </w:r>
          </w:p>
        </w:tc>
        <w:tc>
          <w:tcPr>
            <w:tcW w:w="1157" w:type="dxa"/>
            <w:shd w:val="clear" w:color="auto" w:fill="auto"/>
          </w:tcPr>
          <w:p w14:paraId="39D9D040" w14:textId="2C2EE91E" w:rsidR="0063282E" w:rsidRPr="00B479D8" w:rsidRDefault="0063282E" w:rsidP="002D6495">
            <w:pPr>
              <w:pStyle w:val="a4"/>
              <w:overflowPunct/>
              <w:ind w:right="0"/>
              <w:jc w:val="left"/>
              <w:rPr>
                <w:lang w:val="en-GB"/>
              </w:rPr>
            </w:pPr>
            <w:r w:rsidRPr="00B479D8">
              <w:rPr>
                <w:lang w:val="en-GB"/>
              </w:rPr>
              <w:t>4.4</w:t>
            </w:r>
          </w:p>
        </w:tc>
        <w:tc>
          <w:tcPr>
            <w:tcW w:w="1157" w:type="dxa"/>
            <w:shd w:val="clear" w:color="auto" w:fill="auto"/>
          </w:tcPr>
          <w:p w14:paraId="7416F0E7" w14:textId="77777777" w:rsidR="0063282E" w:rsidRPr="00B479D8" w:rsidRDefault="0063282E" w:rsidP="002D6495">
            <w:pPr>
              <w:pStyle w:val="a4"/>
              <w:overflowPunct/>
              <w:ind w:right="0"/>
              <w:jc w:val="left"/>
              <w:rPr>
                <w:lang w:val="en-GB"/>
              </w:rPr>
            </w:pPr>
            <w:r w:rsidRPr="00B479D8">
              <w:rPr>
                <w:lang w:val="en-GB"/>
              </w:rPr>
              <w:t>4.2</w:t>
            </w:r>
          </w:p>
        </w:tc>
        <w:tc>
          <w:tcPr>
            <w:tcW w:w="1157" w:type="dxa"/>
            <w:shd w:val="clear" w:color="auto" w:fill="auto"/>
          </w:tcPr>
          <w:p w14:paraId="2F24BCF7" w14:textId="77777777" w:rsidR="0063282E" w:rsidRPr="00B479D8" w:rsidRDefault="0063282E" w:rsidP="002D6495">
            <w:pPr>
              <w:pStyle w:val="a4"/>
              <w:overflowPunct/>
              <w:ind w:right="0"/>
              <w:jc w:val="left"/>
              <w:rPr>
                <w:lang w:val="en-GB"/>
              </w:rPr>
            </w:pPr>
            <w:r w:rsidRPr="00B479D8">
              <w:rPr>
                <w:lang w:val="en-GB"/>
              </w:rPr>
              <w:t>4.4</w:t>
            </w:r>
          </w:p>
        </w:tc>
        <w:tc>
          <w:tcPr>
            <w:tcW w:w="1157" w:type="dxa"/>
            <w:shd w:val="clear" w:color="auto" w:fill="auto"/>
          </w:tcPr>
          <w:p w14:paraId="2F720AB3" w14:textId="77777777" w:rsidR="0063282E" w:rsidRPr="00B479D8" w:rsidRDefault="0063282E" w:rsidP="002D6495">
            <w:pPr>
              <w:pStyle w:val="a4"/>
              <w:overflowPunct/>
              <w:ind w:right="0"/>
              <w:jc w:val="left"/>
              <w:rPr>
                <w:lang w:val="en-GB"/>
              </w:rPr>
            </w:pPr>
            <w:r w:rsidRPr="00B479D8">
              <w:rPr>
                <w:lang w:val="en-GB"/>
              </w:rPr>
              <w:t>4.8</w:t>
            </w:r>
          </w:p>
        </w:tc>
        <w:tc>
          <w:tcPr>
            <w:tcW w:w="1371" w:type="dxa"/>
            <w:shd w:val="clear" w:color="auto" w:fill="auto"/>
          </w:tcPr>
          <w:p w14:paraId="45114CFE" w14:textId="77777777" w:rsidR="0063282E" w:rsidRPr="00B479D8" w:rsidRDefault="0063282E" w:rsidP="002D6495">
            <w:pPr>
              <w:pStyle w:val="a4"/>
              <w:overflowPunct/>
              <w:ind w:right="0"/>
              <w:jc w:val="left"/>
              <w:rPr>
                <w:lang w:val="en-GB"/>
              </w:rPr>
            </w:pPr>
            <w:r w:rsidRPr="00B479D8">
              <w:rPr>
                <w:lang w:val="en-GB"/>
              </w:rPr>
              <w:t>5.4</w:t>
            </w:r>
          </w:p>
        </w:tc>
      </w:tr>
      <w:tr w:rsidR="0063282E" w:rsidRPr="00B479D8" w14:paraId="52DD86DB" w14:textId="77777777" w:rsidTr="002D6495">
        <w:tc>
          <w:tcPr>
            <w:tcW w:w="1371" w:type="dxa"/>
            <w:shd w:val="clear" w:color="auto" w:fill="auto"/>
          </w:tcPr>
          <w:p w14:paraId="406707EA" w14:textId="77777777" w:rsidR="0063282E" w:rsidRPr="00B479D8" w:rsidRDefault="0063282E" w:rsidP="002D6495">
            <w:pPr>
              <w:pStyle w:val="a4"/>
              <w:overflowPunct/>
              <w:ind w:right="0"/>
              <w:jc w:val="left"/>
              <w:rPr>
                <w:lang w:val="en-GB"/>
              </w:rPr>
            </w:pPr>
            <w:r w:rsidRPr="00B479D8">
              <w:rPr>
                <w:lang w:val="en-GB"/>
              </w:rPr>
              <w:t>男性</w:t>
            </w:r>
          </w:p>
        </w:tc>
        <w:tc>
          <w:tcPr>
            <w:tcW w:w="1157" w:type="dxa"/>
            <w:shd w:val="clear" w:color="auto" w:fill="auto"/>
          </w:tcPr>
          <w:p w14:paraId="4BA760DE" w14:textId="1EB1FDF7" w:rsidR="0063282E" w:rsidRPr="00B479D8" w:rsidRDefault="0063282E" w:rsidP="002D6495">
            <w:pPr>
              <w:pStyle w:val="a4"/>
              <w:overflowPunct/>
              <w:ind w:right="0"/>
              <w:jc w:val="left"/>
              <w:rPr>
                <w:lang w:val="en-GB"/>
              </w:rPr>
            </w:pPr>
            <w:r w:rsidRPr="00B479D8">
              <w:rPr>
                <w:lang w:val="en-GB"/>
              </w:rPr>
              <w:t>2.9</w:t>
            </w:r>
          </w:p>
        </w:tc>
        <w:tc>
          <w:tcPr>
            <w:tcW w:w="1157" w:type="dxa"/>
            <w:shd w:val="clear" w:color="auto" w:fill="auto"/>
          </w:tcPr>
          <w:p w14:paraId="6F3BFBB6" w14:textId="77777777" w:rsidR="0063282E" w:rsidRPr="00B479D8" w:rsidRDefault="0063282E" w:rsidP="002D6495">
            <w:pPr>
              <w:pStyle w:val="a4"/>
              <w:overflowPunct/>
              <w:ind w:right="0"/>
              <w:jc w:val="left"/>
              <w:rPr>
                <w:lang w:val="en-GB"/>
              </w:rPr>
            </w:pPr>
            <w:r w:rsidRPr="00B479D8">
              <w:rPr>
                <w:lang w:val="en-GB"/>
              </w:rPr>
              <w:t>2.9</w:t>
            </w:r>
          </w:p>
        </w:tc>
        <w:tc>
          <w:tcPr>
            <w:tcW w:w="1157" w:type="dxa"/>
            <w:shd w:val="clear" w:color="auto" w:fill="auto"/>
          </w:tcPr>
          <w:p w14:paraId="6B3477DD" w14:textId="77777777" w:rsidR="0063282E" w:rsidRPr="00B479D8" w:rsidRDefault="0063282E" w:rsidP="002D6495">
            <w:pPr>
              <w:pStyle w:val="a4"/>
              <w:overflowPunct/>
              <w:ind w:right="0"/>
              <w:jc w:val="left"/>
              <w:rPr>
                <w:lang w:val="en-GB"/>
              </w:rPr>
            </w:pPr>
            <w:r w:rsidRPr="00B479D8">
              <w:rPr>
                <w:lang w:val="en-GB"/>
              </w:rPr>
              <w:t>3.0</w:t>
            </w:r>
          </w:p>
        </w:tc>
        <w:tc>
          <w:tcPr>
            <w:tcW w:w="1157" w:type="dxa"/>
            <w:shd w:val="clear" w:color="auto" w:fill="auto"/>
          </w:tcPr>
          <w:p w14:paraId="56E75823" w14:textId="77777777" w:rsidR="0063282E" w:rsidRPr="00B479D8" w:rsidRDefault="0063282E" w:rsidP="002D6495">
            <w:pPr>
              <w:pStyle w:val="a4"/>
              <w:overflowPunct/>
              <w:ind w:right="0"/>
              <w:jc w:val="left"/>
              <w:rPr>
                <w:lang w:val="en-GB"/>
              </w:rPr>
            </w:pPr>
            <w:r w:rsidRPr="00B479D8">
              <w:rPr>
                <w:lang w:val="en-GB"/>
              </w:rPr>
              <w:t>3.3</w:t>
            </w:r>
          </w:p>
        </w:tc>
        <w:tc>
          <w:tcPr>
            <w:tcW w:w="1371" w:type="dxa"/>
            <w:shd w:val="clear" w:color="auto" w:fill="auto"/>
          </w:tcPr>
          <w:p w14:paraId="042D247D" w14:textId="77777777" w:rsidR="0063282E" w:rsidRPr="00B479D8" w:rsidRDefault="0063282E" w:rsidP="002D6495">
            <w:pPr>
              <w:pStyle w:val="a4"/>
              <w:overflowPunct/>
              <w:ind w:right="0"/>
              <w:jc w:val="left"/>
              <w:rPr>
                <w:lang w:val="en-GB"/>
              </w:rPr>
            </w:pPr>
            <w:r w:rsidRPr="00B479D8">
              <w:rPr>
                <w:lang w:val="en-GB"/>
              </w:rPr>
              <w:t>4.1</w:t>
            </w:r>
          </w:p>
        </w:tc>
      </w:tr>
      <w:tr w:rsidR="0063282E" w:rsidRPr="00B479D8" w14:paraId="583EC3F3" w14:textId="77777777" w:rsidTr="002D6495">
        <w:tc>
          <w:tcPr>
            <w:tcW w:w="1371" w:type="dxa"/>
            <w:shd w:val="clear" w:color="auto" w:fill="auto"/>
          </w:tcPr>
          <w:p w14:paraId="178B6949" w14:textId="77777777" w:rsidR="0063282E" w:rsidRPr="00B479D8" w:rsidRDefault="0063282E" w:rsidP="002D6495">
            <w:pPr>
              <w:pStyle w:val="a4"/>
              <w:overflowPunct/>
              <w:ind w:right="0"/>
              <w:jc w:val="left"/>
              <w:rPr>
                <w:lang w:val="en-GB"/>
              </w:rPr>
            </w:pPr>
            <w:r w:rsidRPr="00B479D8">
              <w:rPr>
                <w:lang w:val="en-GB"/>
              </w:rPr>
              <w:t>女性</w:t>
            </w:r>
          </w:p>
        </w:tc>
        <w:tc>
          <w:tcPr>
            <w:tcW w:w="1157" w:type="dxa"/>
            <w:shd w:val="clear" w:color="auto" w:fill="auto"/>
          </w:tcPr>
          <w:p w14:paraId="5A52D44F" w14:textId="2D68ACF2" w:rsidR="0063282E" w:rsidRPr="00B479D8" w:rsidRDefault="0063282E" w:rsidP="002D6495">
            <w:pPr>
              <w:pStyle w:val="a4"/>
              <w:overflowPunct/>
              <w:ind w:right="0"/>
              <w:jc w:val="left"/>
              <w:rPr>
                <w:lang w:val="en-GB"/>
              </w:rPr>
            </w:pPr>
            <w:r w:rsidRPr="00B479D8">
              <w:rPr>
                <w:lang w:val="en-GB"/>
              </w:rPr>
              <w:t>7.0</w:t>
            </w:r>
          </w:p>
        </w:tc>
        <w:tc>
          <w:tcPr>
            <w:tcW w:w="1157" w:type="dxa"/>
            <w:shd w:val="clear" w:color="auto" w:fill="auto"/>
          </w:tcPr>
          <w:p w14:paraId="36A7BCC8" w14:textId="77777777" w:rsidR="0063282E" w:rsidRPr="00B479D8" w:rsidRDefault="0063282E" w:rsidP="002D6495">
            <w:pPr>
              <w:pStyle w:val="a4"/>
              <w:overflowPunct/>
              <w:ind w:right="0"/>
              <w:jc w:val="left"/>
              <w:rPr>
                <w:lang w:val="en-GB"/>
              </w:rPr>
            </w:pPr>
            <w:r w:rsidRPr="00B479D8">
              <w:rPr>
                <w:lang w:val="en-GB"/>
              </w:rPr>
              <w:t>6.5</w:t>
            </w:r>
          </w:p>
        </w:tc>
        <w:tc>
          <w:tcPr>
            <w:tcW w:w="1157" w:type="dxa"/>
            <w:shd w:val="clear" w:color="auto" w:fill="auto"/>
          </w:tcPr>
          <w:p w14:paraId="5C021594" w14:textId="77777777" w:rsidR="0063282E" w:rsidRPr="00B479D8" w:rsidRDefault="0063282E" w:rsidP="002D6495">
            <w:pPr>
              <w:pStyle w:val="a4"/>
              <w:overflowPunct/>
              <w:ind w:right="0"/>
              <w:jc w:val="left"/>
              <w:rPr>
                <w:lang w:val="en-GB"/>
              </w:rPr>
            </w:pPr>
            <w:r w:rsidRPr="00B479D8">
              <w:rPr>
                <w:lang w:val="en-GB"/>
              </w:rPr>
              <w:t>7.1</w:t>
            </w:r>
          </w:p>
        </w:tc>
        <w:tc>
          <w:tcPr>
            <w:tcW w:w="1157" w:type="dxa"/>
            <w:shd w:val="clear" w:color="auto" w:fill="auto"/>
          </w:tcPr>
          <w:p w14:paraId="5702AF32" w14:textId="77777777" w:rsidR="0063282E" w:rsidRPr="00B479D8" w:rsidRDefault="0063282E" w:rsidP="002D6495">
            <w:pPr>
              <w:pStyle w:val="a4"/>
              <w:overflowPunct/>
              <w:ind w:right="0"/>
              <w:jc w:val="left"/>
              <w:rPr>
                <w:lang w:val="en-GB"/>
              </w:rPr>
            </w:pPr>
            <w:r w:rsidRPr="00B479D8">
              <w:rPr>
                <w:lang w:val="en-GB"/>
              </w:rPr>
              <w:t>7.4</w:t>
            </w:r>
          </w:p>
        </w:tc>
        <w:tc>
          <w:tcPr>
            <w:tcW w:w="1371" w:type="dxa"/>
            <w:shd w:val="clear" w:color="auto" w:fill="auto"/>
          </w:tcPr>
          <w:p w14:paraId="1D08089A" w14:textId="77777777" w:rsidR="0063282E" w:rsidRPr="00B479D8" w:rsidRDefault="0063282E" w:rsidP="002D6495">
            <w:pPr>
              <w:pStyle w:val="a4"/>
              <w:overflowPunct/>
              <w:ind w:right="0"/>
              <w:jc w:val="left"/>
              <w:rPr>
                <w:lang w:val="en-GB"/>
              </w:rPr>
            </w:pPr>
            <w:r w:rsidRPr="00B479D8">
              <w:rPr>
                <w:lang w:val="en-GB"/>
              </w:rPr>
              <w:t>8.2</w:t>
            </w:r>
          </w:p>
        </w:tc>
      </w:tr>
      <w:tr w:rsidR="0063282E" w:rsidRPr="00B479D8" w14:paraId="6B805AB6" w14:textId="77777777" w:rsidTr="002D6495">
        <w:tc>
          <w:tcPr>
            <w:tcW w:w="7370" w:type="dxa"/>
            <w:gridSpan w:val="6"/>
            <w:shd w:val="clear" w:color="auto" w:fill="auto"/>
          </w:tcPr>
          <w:p w14:paraId="7AF03078" w14:textId="7D0C1383" w:rsidR="0063282E" w:rsidRPr="00B479D8" w:rsidRDefault="0063282E" w:rsidP="002D6495">
            <w:pPr>
              <w:pStyle w:val="a4"/>
              <w:overflowPunct/>
              <w:ind w:right="0"/>
              <w:jc w:val="left"/>
              <w:rPr>
                <w:lang w:val="en-GB"/>
              </w:rPr>
            </w:pPr>
            <w:r w:rsidRPr="00A33028">
              <w:rPr>
                <w:rFonts w:hint="eastAsia"/>
                <w:lang w:val="en-GB"/>
              </w:rPr>
              <w:t>按</w:t>
            </w:r>
            <w:r w:rsidRPr="00A33028">
              <w:rPr>
                <w:lang w:val="en-GB"/>
              </w:rPr>
              <w:t>-GCE</w:t>
            </w:r>
            <w:r w:rsidR="00CF6186" w:rsidRPr="00A33028">
              <w:rPr>
                <w:lang w:val="en-GB"/>
              </w:rPr>
              <w:t xml:space="preserve"> </w:t>
            </w:r>
            <w:r w:rsidRPr="00A33028">
              <w:rPr>
                <w:lang w:val="en-GB"/>
              </w:rPr>
              <w:t>A/L</w:t>
            </w:r>
            <w:r w:rsidRPr="00A33028">
              <w:rPr>
                <w:rFonts w:hint="eastAsia"/>
                <w:lang w:val="en-GB"/>
              </w:rPr>
              <w:t>及以上失业率</w:t>
            </w:r>
          </w:p>
        </w:tc>
      </w:tr>
      <w:tr w:rsidR="0063282E" w:rsidRPr="00B479D8" w14:paraId="261672E5" w14:textId="77777777" w:rsidTr="002D6495">
        <w:tc>
          <w:tcPr>
            <w:tcW w:w="1371" w:type="dxa"/>
            <w:shd w:val="clear" w:color="auto" w:fill="auto"/>
          </w:tcPr>
          <w:p w14:paraId="3624E058" w14:textId="77777777" w:rsidR="0063282E" w:rsidRPr="00B479D8" w:rsidRDefault="0063282E" w:rsidP="002D6495">
            <w:pPr>
              <w:pStyle w:val="a4"/>
              <w:overflowPunct/>
              <w:ind w:right="0"/>
              <w:jc w:val="left"/>
              <w:rPr>
                <w:lang w:val="en-GB"/>
              </w:rPr>
            </w:pPr>
            <w:r w:rsidRPr="00B479D8">
              <w:rPr>
                <w:lang w:val="en-GB"/>
              </w:rPr>
              <w:t>总计</w:t>
            </w:r>
          </w:p>
        </w:tc>
        <w:tc>
          <w:tcPr>
            <w:tcW w:w="1157" w:type="dxa"/>
            <w:shd w:val="clear" w:color="auto" w:fill="auto"/>
          </w:tcPr>
          <w:p w14:paraId="3FBF5CEC" w14:textId="77777777" w:rsidR="0063282E" w:rsidRPr="00B479D8" w:rsidRDefault="0063282E" w:rsidP="002D6495">
            <w:pPr>
              <w:pStyle w:val="a4"/>
              <w:overflowPunct/>
              <w:ind w:right="0"/>
              <w:jc w:val="left"/>
              <w:rPr>
                <w:lang w:val="en-GB"/>
              </w:rPr>
            </w:pPr>
            <w:r w:rsidRPr="00B479D8">
              <w:rPr>
                <w:lang w:val="en-GB"/>
              </w:rPr>
              <w:t>8.3</w:t>
            </w:r>
          </w:p>
          <w:p w14:paraId="2B5C921E" w14:textId="77777777" w:rsidR="0063282E" w:rsidRPr="00B479D8" w:rsidRDefault="0063282E" w:rsidP="002D6495">
            <w:pPr>
              <w:pStyle w:val="a4"/>
              <w:overflowPunct/>
              <w:ind w:right="0"/>
              <w:jc w:val="left"/>
              <w:rPr>
                <w:lang w:val="en-GB"/>
              </w:rPr>
            </w:pPr>
          </w:p>
        </w:tc>
        <w:tc>
          <w:tcPr>
            <w:tcW w:w="1157" w:type="dxa"/>
            <w:shd w:val="clear" w:color="auto" w:fill="auto"/>
          </w:tcPr>
          <w:p w14:paraId="195E4E36" w14:textId="77777777" w:rsidR="0063282E" w:rsidRPr="00B479D8" w:rsidRDefault="0063282E" w:rsidP="002D6495">
            <w:pPr>
              <w:pStyle w:val="a4"/>
              <w:overflowPunct/>
              <w:ind w:right="0"/>
              <w:jc w:val="left"/>
              <w:rPr>
                <w:lang w:val="en-GB"/>
              </w:rPr>
            </w:pPr>
            <w:r w:rsidRPr="00B479D8">
              <w:rPr>
                <w:lang w:val="en-GB"/>
              </w:rPr>
              <w:t>8.1</w:t>
            </w:r>
          </w:p>
        </w:tc>
        <w:tc>
          <w:tcPr>
            <w:tcW w:w="1157" w:type="dxa"/>
            <w:shd w:val="clear" w:color="auto" w:fill="auto"/>
          </w:tcPr>
          <w:p w14:paraId="51EB21C4" w14:textId="77777777" w:rsidR="0063282E" w:rsidRPr="00B479D8" w:rsidRDefault="0063282E" w:rsidP="002D6495">
            <w:pPr>
              <w:pStyle w:val="a4"/>
              <w:overflowPunct/>
              <w:ind w:right="0"/>
              <w:jc w:val="left"/>
              <w:rPr>
                <w:lang w:val="en-GB"/>
              </w:rPr>
            </w:pPr>
            <w:r w:rsidRPr="00B479D8">
              <w:rPr>
                <w:lang w:val="en-GB"/>
              </w:rPr>
              <w:t>9.1</w:t>
            </w:r>
          </w:p>
        </w:tc>
        <w:tc>
          <w:tcPr>
            <w:tcW w:w="1157" w:type="dxa"/>
            <w:shd w:val="clear" w:color="auto" w:fill="auto"/>
          </w:tcPr>
          <w:p w14:paraId="447B463A" w14:textId="77777777" w:rsidR="0063282E" w:rsidRPr="00B479D8" w:rsidRDefault="0063282E" w:rsidP="002D6495">
            <w:pPr>
              <w:pStyle w:val="a4"/>
              <w:overflowPunct/>
              <w:ind w:right="0"/>
              <w:jc w:val="left"/>
              <w:rPr>
                <w:lang w:val="en-GB"/>
              </w:rPr>
            </w:pPr>
            <w:r w:rsidRPr="00B479D8">
              <w:rPr>
                <w:lang w:val="en-GB"/>
              </w:rPr>
              <w:t>8.5</w:t>
            </w:r>
          </w:p>
        </w:tc>
        <w:tc>
          <w:tcPr>
            <w:tcW w:w="1371" w:type="dxa"/>
            <w:shd w:val="clear" w:color="auto" w:fill="auto"/>
          </w:tcPr>
          <w:p w14:paraId="4841F9BC" w14:textId="77777777" w:rsidR="0063282E" w:rsidRPr="00B479D8" w:rsidRDefault="0063282E" w:rsidP="002D6495">
            <w:pPr>
              <w:pStyle w:val="a4"/>
              <w:overflowPunct/>
              <w:ind w:right="0"/>
              <w:jc w:val="left"/>
              <w:rPr>
                <w:lang w:val="en-GB"/>
              </w:rPr>
            </w:pPr>
            <w:r w:rsidRPr="00B479D8">
              <w:rPr>
                <w:lang w:val="en-GB"/>
              </w:rPr>
              <w:t>10.0</w:t>
            </w:r>
          </w:p>
        </w:tc>
      </w:tr>
      <w:tr w:rsidR="0063282E" w:rsidRPr="00B479D8" w14:paraId="62D82DEC" w14:textId="77777777" w:rsidTr="002D6495">
        <w:tc>
          <w:tcPr>
            <w:tcW w:w="1371" w:type="dxa"/>
            <w:shd w:val="clear" w:color="auto" w:fill="auto"/>
          </w:tcPr>
          <w:p w14:paraId="46428D9D" w14:textId="77777777" w:rsidR="0063282E" w:rsidRPr="00B479D8" w:rsidRDefault="0063282E" w:rsidP="002D6495">
            <w:pPr>
              <w:pStyle w:val="a4"/>
              <w:overflowPunct/>
              <w:ind w:right="0"/>
              <w:jc w:val="left"/>
              <w:rPr>
                <w:lang w:val="en-GB"/>
              </w:rPr>
            </w:pPr>
            <w:r w:rsidRPr="00B479D8">
              <w:rPr>
                <w:lang w:val="en-GB"/>
              </w:rPr>
              <w:t>男性</w:t>
            </w:r>
          </w:p>
        </w:tc>
        <w:tc>
          <w:tcPr>
            <w:tcW w:w="1157" w:type="dxa"/>
            <w:shd w:val="clear" w:color="auto" w:fill="auto"/>
          </w:tcPr>
          <w:p w14:paraId="023F9263" w14:textId="77777777" w:rsidR="0063282E" w:rsidRPr="00B479D8" w:rsidRDefault="0063282E" w:rsidP="002D6495">
            <w:pPr>
              <w:pStyle w:val="a4"/>
              <w:overflowPunct/>
              <w:ind w:right="0"/>
              <w:jc w:val="left"/>
              <w:rPr>
                <w:lang w:val="en-GB"/>
              </w:rPr>
            </w:pPr>
            <w:r w:rsidRPr="00B479D8">
              <w:rPr>
                <w:lang w:val="en-GB"/>
              </w:rPr>
              <w:t>4.7</w:t>
            </w:r>
          </w:p>
          <w:p w14:paraId="5BDF84FA" w14:textId="77777777" w:rsidR="0063282E" w:rsidRPr="00B479D8" w:rsidRDefault="0063282E" w:rsidP="002D6495">
            <w:pPr>
              <w:pStyle w:val="a4"/>
              <w:overflowPunct/>
              <w:ind w:right="0"/>
              <w:jc w:val="left"/>
              <w:rPr>
                <w:lang w:val="en-GB"/>
              </w:rPr>
            </w:pPr>
          </w:p>
        </w:tc>
        <w:tc>
          <w:tcPr>
            <w:tcW w:w="1157" w:type="dxa"/>
            <w:shd w:val="clear" w:color="auto" w:fill="auto"/>
          </w:tcPr>
          <w:p w14:paraId="28FD60B0" w14:textId="77777777" w:rsidR="0063282E" w:rsidRPr="00B479D8" w:rsidRDefault="0063282E" w:rsidP="002D6495">
            <w:pPr>
              <w:pStyle w:val="a4"/>
              <w:overflowPunct/>
              <w:ind w:right="0"/>
              <w:jc w:val="left"/>
              <w:rPr>
                <w:lang w:val="en-GB"/>
              </w:rPr>
            </w:pPr>
            <w:r w:rsidRPr="00B479D8">
              <w:rPr>
                <w:lang w:val="en-GB"/>
              </w:rPr>
              <w:t>5.0</w:t>
            </w:r>
          </w:p>
        </w:tc>
        <w:tc>
          <w:tcPr>
            <w:tcW w:w="1157" w:type="dxa"/>
            <w:shd w:val="clear" w:color="auto" w:fill="auto"/>
          </w:tcPr>
          <w:p w14:paraId="1B72FFB4" w14:textId="77777777" w:rsidR="0063282E" w:rsidRPr="00B479D8" w:rsidRDefault="0063282E" w:rsidP="002D6495">
            <w:pPr>
              <w:pStyle w:val="a4"/>
              <w:overflowPunct/>
              <w:ind w:right="0"/>
              <w:jc w:val="left"/>
              <w:rPr>
                <w:lang w:val="en-GB"/>
              </w:rPr>
            </w:pPr>
            <w:r w:rsidRPr="00B479D8">
              <w:rPr>
                <w:lang w:val="en-GB"/>
              </w:rPr>
              <w:t>5.1</w:t>
            </w:r>
          </w:p>
        </w:tc>
        <w:tc>
          <w:tcPr>
            <w:tcW w:w="1157" w:type="dxa"/>
            <w:shd w:val="clear" w:color="auto" w:fill="auto"/>
          </w:tcPr>
          <w:p w14:paraId="25C865F9" w14:textId="77777777" w:rsidR="0063282E" w:rsidRPr="00B479D8" w:rsidRDefault="0063282E" w:rsidP="002D6495">
            <w:pPr>
              <w:pStyle w:val="a4"/>
              <w:overflowPunct/>
              <w:ind w:right="0"/>
              <w:jc w:val="left"/>
              <w:rPr>
                <w:lang w:val="en-GB"/>
              </w:rPr>
            </w:pPr>
            <w:r w:rsidRPr="00B479D8">
              <w:rPr>
                <w:lang w:val="en-GB"/>
              </w:rPr>
              <w:t>5.0</w:t>
            </w:r>
          </w:p>
        </w:tc>
        <w:tc>
          <w:tcPr>
            <w:tcW w:w="1371" w:type="dxa"/>
            <w:shd w:val="clear" w:color="auto" w:fill="auto"/>
          </w:tcPr>
          <w:p w14:paraId="13FCC32C" w14:textId="77777777" w:rsidR="0063282E" w:rsidRPr="00B479D8" w:rsidRDefault="0063282E" w:rsidP="002D6495">
            <w:pPr>
              <w:pStyle w:val="a4"/>
              <w:overflowPunct/>
              <w:ind w:right="0"/>
              <w:jc w:val="left"/>
              <w:rPr>
                <w:lang w:val="en-GB"/>
              </w:rPr>
            </w:pPr>
            <w:r w:rsidRPr="00B479D8">
              <w:rPr>
                <w:lang w:val="en-GB"/>
              </w:rPr>
              <w:t>6.3</w:t>
            </w:r>
          </w:p>
        </w:tc>
      </w:tr>
      <w:tr w:rsidR="0063282E" w:rsidRPr="00B479D8" w14:paraId="50382F12" w14:textId="77777777" w:rsidTr="002D6495">
        <w:tc>
          <w:tcPr>
            <w:tcW w:w="1371" w:type="dxa"/>
            <w:shd w:val="clear" w:color="auto" w:fill="auto"/>
          </w:tcPr>
          <w:p w14:paraId="1A66A6C1" w14:textId="77777777" w:rsidR="0063282E" w:rsidRPr="00B479D8" w:rsidRDefault="0063282E" w:rsidP="002D6495">
            <w:pPr>
              <w:pStyle w:val="a4"/>
              <w:overflowPunct/>
              <w:ind w:right="0"/>
              <w:jc w:val="left"/>
              <w:rPr>
                <w:lang w:val="en-GB"/>
              </w:rPr>
            </w:pPr>
            <w:r w:rsidRPr="00B479D8">
              <w:rPr>
                <w:lang w:val="en-GB"/>
              </w:rPr>
              <w:t>女性</w:t>
            </w:r>
          </w:p>
        </w:tc>
        <w:tc>
          <w:tcPr>
            <w:tcW w:w="1157" w:type="dxa"/>
            <w:shd w:val="clear" w:color="auto" w:fill="auto"/>
          </w:tcPr>
          <w:p w14:paraId="6F1802CB" w14:textId="77777777" w:rsidR="0063282E" w:rsidRPr="00B479D8" w:rsidRDefault="0063282E" w:rsidP="002D6495">
            <w:pPr>
              <w:pStyle w:val="a4"/>
              <w:overflowPunct/>
              <w:ind w:right="0"/>
              <w:jc w:val="left"/>
              <w:rPr>
                <w:lang w:val="en-GB"/>
              </w:rPr>
            </w:pPr>
            <w:r w:rsidRPr="00B479D8">
              <w:rPr>
                <w:lang w:val="en-GB"/>
              </w:rPr>
              <w:t>11.9</w:t>
            </w:r>
          </w:p>
          <w:p w14:paraId="073006EF" w14:textId="77777777" w:rsidR="0063282E" w:rsidRPr="00B479D8" w:rsidRDefault="0063282E" w:rsidP="002D6495">
            <w:pPr>
              <w:pStyle w:val="a4"/>
              <w:overflowPunct/>
              <w:ind w:right="0"/>
              <w:jc w:val="left"/>
              <w:rPr>
                <w:lang w:val="en-GB"/>
              </w:rPr>
            </w:pPr>
          </w:p>
        </w:tc>
        <w:tc>
          <w:tcPr>
            <w:tcW w:w="1157" w:type="dxa"/>
            <w:shd w:val="clear" w:color="auto" w:fill="auto"/>
          </w:tcPr>
          <w:p w14:paraId="5886A290" w14:textId="77777777" w:rsidR="0063282E" w:rsidRPr="00B479D8" w:rsidRDefault="0063282E" w:rsidP="002D6495">
            <w:pPr>
              <w:pStyle w:val="a4"/>
              <w:overflowPunct/>
              <w:ind w:right="0"/>
              <w:jc w:val="left"/>
              <w:rPr>
                <w:lang w:val="en-GB"/>
              </w:rPr>
            </w:pPr>
            <w:r w:rsidRPr="00B479D8">
              <w:rPr>
                <w:lang w:val="en-GB"/>
              </w:rPr>
              <w:t>11.3</w:t>
            </w:r>
          </w:p>
        </w:tc>
        <w:tc>
          <w:tcPr>
            <w:tcW w:w="1157" w:type="dxa"/>
            <w:shd w:val="clear" w:color="auto" w:fill="auto"/>
          </w:tcPr>
          <w:p w14:paraId="401760CE" w14:textId="77777777" w:rsidR="0063282E" w:rsidRPr="00B479D8" w:rsidRDefault="0063282E" w:rsidP="002D6495">
            <w:pPr>
              <w:pStyle w:val="a4"/>
              <w:overflowPunct/>
              <w:ind w:right="0"/>
              <w:jc w:val="left"/>
              <w:rPr>
                <w:lang w:val="en-GB"/>
              </w:rPr>
            </w:pPr>
            <w:r w:rsidRPr="00B479D8">
              <w:rPr>
                <w:lang w:val="en-GB"/>
              </w:rPr>
              <w:t>13.2</w:t>
            </w:r>
          </w:p>
        </w:tc>
        <w:tc>
          <w:tcPr>
            <w:tcW w:w="1157" w:type="dxa"/>
            <w:shd w:val="clear" w:color="auto" w:fill="auto"/>
          </w:tcPr>
          <w:p w14:paraId="5BE9874A" w14:textId="77777777" w:rsidR="0063282E" w:rsidRPr="00B479D8" w:rsidRDefault="0063282E" w:rsidP="002D6495">
            <w:pPr>
              <w:pStyle w:val="a4"/>
              <w:overflowPunct/>
              <w:ind w:right="0"/>
              <w:jc w:val="left"/>
              <w:rPr>
                <w:lang w:val="en-GB"/>
              </w:rPr>
            </w:pPr>
            <w:r w:rsidRPr="00B479D8">
              <w:rPr>
                <w:lang w:val="en-GB"/>
              </w:rPr>
              <w:t>11.9</w:t>
            </w:r>
          </w:p>
        </w:tc>
        <w:tc>
          <w:tcPr>
            <w:tcW w:w="1371" w:type="dxa"/>
            <w:shd w:val="clear" w:color="auto" w:fill="auto"/>
          </w:tcPr>
          <w:p w14:paraId="28F81486" w14:textId="77777777" w:rsidR="0063282E" w:rsidRPr="00B479D8" w:rsidRDefault="0063282E" w:rsidP="002D6495">
            <w:pPr>
              <w:pStyle w:val="a4"/>
              <w:overflowPunct/>
              <w:ind w:right="0"/>
              <w:jc w:val="left"/>
              <w:rPr>
                <w:lang w:val="en-GB"/>
              </w:rPr>
            </w:pPr>
            <w:r w:rsidRPr="00B479D8">
              <w:rPr>
                <w:lang w:val="en-GB"/>
              </w:rPr>
              <w:t>14.2</w:t>
            </w:r>
          </w:p>
        </w:tc>
      </w:tr>
    </w:tbl>
    <w:p w14:paraId="1672AFF1" w14:textId="77777777" w:rsidR="0063282E" w:rsidRPr="007F0DD8" w:rsidRDefault="0063282E" w:rsidP="002C35D5">
      <w:pPr>
        <w:pStyle w:val="SingleTxtGC"/>
        <w:spacing w:before="120"/>
        <w:rPr>
          <w:rFonts w:eastAsiaTheme="minorEastAsia"/>
          <w:sz w:val="19"/>
          <w:szCs w:val="19"/>
        </w:rPr>
      </w:pPr>
      <w:r w:rsidRPr="007F0DD8">
        <w:rPr>
          <w:rFonts w:eastAsia="楷体"/>
          <w:sz w:val="19"/>
          <w:szCs w:val="19"/>
        </w:rPr>
        <w:t>资料来源：</w:t>
      </w:r>
      <w:r w:rsidRPr="007F0DD8">
        <w:rPr>
          <w:rFonts w:eastAsiaTheme="minorEastAsia" w:hint="eastAsia"/>
          <w:sz w:val="19"/>
          <w:szCs w:val="19"/>
        </w:rPr>
        <w:t>人口普查和</w:t>
      </w:r>
      <w:r w:rsidRPr="007F0DD8">
        <w:rPr>
          <w:rFonts w:eastAsiaTheme="minorEastAsia"/>
          <w:sz w:val="19"/>
          <w:szCs w:val="19"/>
        </w:rPr>
        <w:t>统计局</w:t>
      </w:r>
      <w:r w:rsidRPr="008A1AED">
        <w:rPr>
          <w:rFonts w:eastAsiaTheme="minorEastAsia"/>
          <w:sz w:val="19"/>
          <w:szCs w:val="19"/>
        </w:rPr>
        <w:t>2</w:t>
      </w:r>
      <w:r w:rsidRPr="007F0DD8">
        <w:rPr>
          <w:rFonts w:eastAsiaTheme="minorEastAsia"/>
          <w:sz w:val="19"/>
          <w:szCs w:val="19"/>
        </w:rPr>
        <w:t>0</w:t>
      </w:r>
      <w:r w:rsidRPr="008A1AED">
        <w:rPr>
          <w:rFonts w:eastAsiaTheme="minorEastAsia"/>
          <w:sz w:val="19"/>
          <w:szCs w:val="19"/>
        </w:rPr>
        <w:t>16</w:t>
      </w:r>
      <w:r w:rsidRPr="007F0DD8">
        <w:rPr>
          <w:rFonts w:eastAsiaTheme="minorEastAsia"/>
          <w:sz w:val="19"/>
          <w:szCs w:val="19"/>
        </w:rPr>
        <w:t>-</w:t>
      </w:r>
      <w:r w:rsidRPr="008A1AED">
        <w:rPr>
          <w:rFonts w:eastAsiaTheme="minorEastAsia"/>
          <w:sz w:val="19"/>
          <w:szCs w:val="19"/>
        </w:rPr>
        <w:t>2</w:t>
      </w:r>
      <w:r w:rsidRPr="007F0DD8">
        <w:rPr>
          <w:rFonts w:eastAsiaTheme="minorEastAsia"/>
          <w:sz w:val="19"/>
          <w:szCs w:val="19"/>
        </w:rPr>
        <w:t>0</w:t>
      </w:r>
      <w:r w:rsidRPr="008A1AED">
        <w:rPr>
          <w:rFonts w:eastAsiaTheme="minorEastAsia"/>
          <w:sz w:val="19"/>
          <w:szCs w:val="19"/>
        </w:rPr>
        <w:t>2</w:t>
      </w:r>
      <w:r w:rsidRPr="007F0DD8">
        <w:rPr>
          <w:rFonts w:eastAsiaTheme="minorEastAsia"/>
          <w:sz w:val="19"/>
          <w:szCs w:val="19"/>
        </w:rPr>
        <w:t>0</w:t>
      </w:r>
      <w:r w:rsidRPr="007F0DD8">
        <w:rPr>
          <w:rFonts w:eastAsiaTheme="minorEastAsia"/>
          <w:sz w:val="19"/>
          <w:szCs w:val="19"/>
        </w:rPr>
        <w:t>年劳动力调查</w:t>
      </w:r>
      <w:r w:rsidRPr="007F0DD8">
        <w:rPr>
          <w:rFonts w:eastAsiaTheme="minorEastAsia" w:hint="eastAsia"/>
          <w:sz w:val="19"/>
          <w:szCs w:val="19"/>
        </w:rPr>
        <w:t>报告。</w:t>
      </w:r>
    </w:p>
    <w:p w14:paraId="48D46154" w14:textId="1F561D25" w:rsidR="0063282E" w:rsidRPr="007F0DD8" w:rsidRDefault="00383743" w:rsidP="0063282E">
      <w:pPr>
        <w:pStyle w:val="SingleTxtGC"/>
        <w:rPr>
          <w:lang w:val="en-GB"/>
        </w:rPr>
      </w:pPr>
      <w:r w:rsidRPr="00B479D8">
        <w:rPr>
          <w:lang w:val="en-GB"/>
        </w:rPr>
        <w:t>26</w:t>
      </w:r>
      <w:r w:rsidRPr="007F0DD8">
        <w:rPr>
          <w:lang w:val="en-GB"/>
        </w:rPr>
        <w:t>.</w:t>
      </w:r>
      <w:r>
        <w:rPr>
          <w:lang w:val="en-GB"/>
        </w:rPr>
        <w:tab/>
      </w:r>
      <w:r w:rsidR="0063282E" w:rsidRPr="007F0DD8">
        <w:rPr>
          <w:rFonts w:hint="eastAsia"/>
          <w:lang w:val="fr-CH"/>
        </w:rPr>
        <w:t>本报告期内，女性劳动力参与率一直低于男性，这与男女失业率相关。同样令人关切的是，受过教育妇女的失业率高于受过教育男性。在整个报告期内，</w:t>
      </w:r>
      <w:r w:rsidR="0063282E" w:rsidRPr="00B479D8">
        <w:rPr>
          <w:lang w:val="fr-CH"/>
        </w:rPr>
        <w:t>A</w:t>
      </w:r>
      <w:r w:rsidR="0063282E" w:rsidRPr="007F0DD8">
        <w:rPr>
          <w:lang w:val="fr-CH"/>
        </w:rPr>
        <w:t>/</w:t>
      </w:r>
      <w:r w:rsidR="0063282E" w:rsidRPr="00B479D8">
        <w:rPr>
          <w:lang w:val="fr-CH"/>
        </w:rPr>
        <w:t>L</w:t>
      </w:r>
      <w:r w:rsidR="0063282E" w:rsidRPr="007F0DD8">
        <w:rPr>
          <w:rFonts w:hint="eastAsia"/>
          <w:lang w:val="fr-CH"/>
        </w:rPr>
        <w:t>及以上资格妇女失业率是同样资格男性失业率的两倍以上。</w:t>
      </w:r>
    </w:p>
    <w:p w14:paraId="5D696C9B" w14:textId="77777777" w:rsidR="000B790B" w:rsidRDefault="000B790B">
      <w:pPr>
        <w:tabs>
          <w:tab w:val="clear" w:pos="431"/>
        </w:tabs>
        <w:overflowPunct/>
        <w:adjustRightInd/>
        <w:snapToGrid/>
        <w:spacing w:line="240" w:lineRule="auto"/>
        <w:jc w:val="left"/>
        <w:rPr>
          <w:rFonts w:ascii="Time New Roman" w:eastAsia="黑体" w:hAnsi="Time New Roman" w:hint="eastAsia"/>
          <w:lang w:val="fr-CH"/>
        </w:rPr>
      </w:pPr>
      <w:r>
        <w:rPr>
          <w:rFonts w:ascii="Time New Roman" w:eastAsia="黑体" w:hAnsi="Time New Roman" w:hint="eastAsia"/>
          <w:lang w:val="fr-CH"/>
        </w:rPr>
        <w:br w:type="page"/>
      </w:r>
    </w:p>
    <w:p w14:paraId="16A6B6E0" w14:textId="77323D5F" w:rsidR="0063282E" w:rsidRPr="007F0DD8" w:rsidRDefault="0063282E" w:rsidP="0063282E">
      <w:pPr>
        <w:pStyle w:val="SingleTxtGC"/>
        <w:rPr>
          <w:rFonts w:ascii="Time New Roman" w:eastAsia="黑体" w:hAnsi="Time New Roman" w:hint="eastAsia"/>
          <w:lang w:val="fr-CH"/>
        </w:rPr>
      </w:pPr>
      <w:r w:rsidRPr="007F0DD8">
        <w:rPr>
          <w:rFonts w:ascii="Time New Roman" w:eastAsia="黑体" w:hAnsi="Time New Roman" w:hint="eastAsia"/>
          <w:lang w:val="fr-CH"/>
        </w:rPr>
        <w:t>按产业</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13"/>
        <w:gridCol w:w="595"/>
        <w:gridCol w:w="702"/>
        <w:gridCol w:w="563"/>
        <w:gridCol w:w="702"/>
        <w:gridCol w:w="563"/>
        <w:gridCol w:w="702"/>
        <w:gridCol w:w="563"/>
        <w:gridCol w:w="702"/>
        <w:gridCol w:w="563"/>
        <w:gridCol w:w="702"/>
      </w:tblGrid>
      <w:tr w:rsidR="0063282E" w:rsidRPr="00B479D8" w14:paraId="25AE944F" w14:textId="77777777" w:rsidTr="002D6495">
        <w:trPr>
          <w:tblHeader/>
        </w:trPr>
        <w:tc>
          <w:tcPr>
            <w:tcW w:w="1303" w:type="dxa"/>
            <w:tcBorders>
              <w:top w:val="single" w:sz="4" w:space="0" w:color="auto"/>
              <w:bottom w:val="single" w:sz="12" w:space="0" w:color="auto"/>
            </w:tcBorders>
            <w:shd w:val="clear" w:color="auto" w:fill="auto"/>
            <w:vAlign w:val="bottom"/>
          </w:tcPr>
          <w:p w14:paraId="14C25D4F" w14:textId="77777777" w:rsidR="0063282E" w:rsidRPr="00B479D8" w:rsidRDefault="0063282E" w:rsidP="002D6495">
            <w:pPr>
              <w:pStyle w:val="a5"/>
              <w:ind w:right="0"/>
              <w:jc w:val="left"/>
              <w:rPr>
                <w:lang w:val="en-GB"/>
              </w:rPr>
            </w:pPr>
          </w:p>
        </w:tc>
        <w:tc>
          <w:tcPr>
            <w:tcW w:w="1662" w:type="dxa"/>
            <w:gridSpan w:val="2"/>
            <w:tcBorders>
              <w:top w:val="single" w:sz="4" w:space="0" w:color="auto"/>
              <w:bottom w:val="single" w:sz="12" w:space="0" w:color="auto"/>
            </w:tcBorders>
            <w:shd w:val="clear" w:color="auto" w:fill="auto"/>
            <w:vAlign w:val="bottom"/>
          </w:tcPr>
          <w:p w14:paraId="7F82606F" w14:textId="77777777" w:rsidR="0063282E" w:rsidRPr="00B479D8" w:rsidRDefault="0063282E" w:rsidP="002D6495">
            <w:pPr>
              <w:pStyle w:val="a5"/>
              <w:ind w:right="0"/>
              <w:jc w:val="right"/>
              <w:rPr>
                <w:lang w:val="en-GB"/>
              </w:rPr>
            </w:pPr>
            <w:r w:rsidRPr="00B479D8">
              <w:rPr>
                <w:lang w:val="en-GB"/>
              </w:rPr>
              <w:t>2016</w:t>
            </w:r>
          </w:p>
        </w:tc>
        <w:tc>
          <w:tcPr>
            <w:tcW w:w="1620" w:type="dxa"/>
            <w:gridSpan w:val="2"/>
            <w:tcBorders>
              <w:top w:val="single" w:sz="4" w:space="0" w:color="auto"/>
              <w:bottom w:val="single" w:sz="12" w:space="0" w:color="auto"/>
            </w:tcBorders>
            <w:shd w:val="clear" w:color="auto" w:fill="auto"/>
            <w:vAlign w:val="bottom"/>
          </w:tcPr>
          <w:p w14:paraId="47BA8021" w14:textId="77777777" w:rsidR="0063282E" w:rsidRPr="00B479D8" w:rsidRDefault="0063282E" w:rsidP="002D6495">
            <w:pPr>
              <w:pStyle w:val="a5"/>
              <w:ind w:right="0"/>
              <w:jc w:val="right"/>
              <w:rPr>
                <w:lang w:val="en-GB"/>
              </w:rPr>
            </w:pPr>
            <w:r w:rsidRPr="00B479D8">
              <w:rPr>
                <w:lang w:val="en-GB"/>
              </w:rPr>
              <w:t>2017</w:t>
            </w:r>
          </w:p>
        </w:tc>
        <w:tc>
          <w:tcPr>
            <w:tcW w:w="1620" w:type="dxa"/>
            <w:gridSpan w:val="2"/>
            <w:tcBorders>
              <w:top w:val="single" w:sz="4" w:space="0" w:color="auto"/>
              <w:bottom w:val="single" w:sz="12" w:space="0" w:color="auto"/>
            </w:tcBorders>
            <w:shd w:val="clear" w:color="auto" w:fill="auto"/>
            <w:vAlign w:val="bottom"/>
          </w:tcPr>
          <w:p w14:paraId="58D24AED" w14:textId="77777777" w:rsidR="0063282E" w:rsidRPr="00B479D8" w:rsidRDefault="0063282E" w:rsidP="002D6495">
            <w:pPr>
              <w:pStyle w:val="a5"/>
              <w:ind w:right="0"/>
              <w:jc w:val="right"/>
              <w:rPr>
                <w:lang w:val="en-GB"/>
              </w:rPr>
            </w:pPr>
            <w:r w:rsidRPr="00B479D8">
              <w:rPr>
                <w:lang w:val="en-GB"/>
              </w:rPr>
              <w:t>2018</w:t>
            </w:r>
          </w:p>
        </w:tc>
        <w:tc>
          <w:tcPr>
            <w:tcW w:w="1620" w:type="dxa"/>
            <w:gridSpan w:val="2"/>
            <w:tcBorders>
              <w:top w:val="single" w:sz="4" w:space="0" w:color="auto"/>
              <w:bottom w:val="single" w:sz="12" w:space="0" w:color="auto"/>
            </w:tcBorders>
            <w:shd w:val="clear" w:color="auto" w:fill="auto"/>
            <w:vAlign w:val="bottom"/>
          </w:tcPr>
          <w:p w14:paraId="1691573E" w14:textId="77777777" w:rsidR="0063282E" w:rsidRPr="00B479D8" w:rsidRDefault="0063282E" w:rsidP="002D6495">
            <w:pPr>
              <w:pStyle w:val="a5"/>
              <w:ind w:right="0"/>
              <w:jc w:val="right"/>
              <w:rPr>
                <w:lang w:val="en-GB"/>
              </w:rPr>
            </w:pPr>
            <w:r w:rsidRPr="00B479D8">
              <w:rPr>
                <w:lang w:val="en-GB"/>
              </w:rPr>
              <w:t>2019</w:t>
            </w:r>
          </w:p>
        </w:tc>
        <w:tc>
          <w:tcPr>
            <w:tcW w:w="1620" w:type="dxa"/>
            <w:gridSpan w:val="2"/>
            <w:tcBorders>
              <w:top w:val="single" w:sz="4" w:space="0" w:color="auto"/>
              <w:bottom w:val="single" w:sz="12" w:space="0" w:color="auto"/>
            </w:tcBorders>
            <w:shd w:val="clear" w:color="auto" w:fill="auto"/>
            <w:vAlign w:val="bottom"/>
          </w:tcPr>
          <w:p w14:paraId="60CCA3A3" w14:textId="1FF59716" w:rsidR="0063282E" w:rsidRPr="00B479D8" w:rsidRDefault="0063282E" w:rsidP="002D6495">
            <w:pPr>
              <w:pStyle w:val="a5"/>
              <w:ind w:right="0"/>
              <w:jc w:val="right"/>
              <w:rPr>
                <w:lang w:val="en-GB"/>
              </w:rPr>
            </w:pPr>
            <w:r w:rsidRPr="00B479D8">
              <w:rPr>
                <w:lang w:val="en-GB"/>
              </w:rPr>
              <w:t>2020</w:t>
            </w:r>
            <w:r w:rsidR="00751260">
              <w:rPr>
                <w:lang w:val="en-GB"/>
              </w:rPr>
              <w:t xml:space="preserve"> </w:t>
            </w:r>
            <w:r w:rsidRPr="00B479D8">
              <w:rPr>
                <w:lang w:val="en-GB"/>
              </w:rPr>
              <w:t>Q2</w:t>
            </w:r>
          </w:p>
        </w:tc>
      </w:tr>
      <w:tr w:rsidR="0063282E" w:rsidRPr="00B479D8" w14:paraId="3A726F62" w14:textId="77777777" w:rsidTr="002D6495">
        <w:tc>
          <w:tcPr>
            <w:tcW w:w="1303" w:type="dxa"/>
            <w:tcBorders>
              <w:top w:val="single" w:sz="12" w:space="0" w:color="auto"/>
            </w:tcBorders>
            <w:shd w:val="clear" w:color="auto" w:fill="auto"/>
          </w:tcPr>
          <w:p w14:paraId="357C6A59" w14:textId="77777777" w:rsidR="0063282E" w:rsidRPr="00B479D8" w:rsidRDefault="0063282E" w:rsidP="002D6495">
            <w:pPr>
              <w:pStyle w:val="a4"/>
              <w:overflowPunct/>
              <w:ind w:right="0"/>
              <w:jc w:val="left"/>
              <w:rPr>
                <w:lang w:val="en-GB"/>
              </w:rPr>
            </w:pPr>
          </w:p>
        </w:tc>
        <w:tc>
          <w:tcPr>
            <w:tcW w:w="762" w:type="dxa"/>
            <w:tcBorders>
              <w:top w:val="single" w:sz="12" w:space="0" w:color="auto"/>
            </w:tcBorders>
            <w:shd w:val="clear" w:color="auto" w:fill="auto"/>
            <w:vAlign w:val="bottom"/>
          </w:tcPr>
          <w:p w14:paraId="0108B566" w14:textId="77777777" w:rsidR="0063282E" w:rsidRPr="00B479D8" w:rsidRDefault="0063282E" w:rsidP="002D6495">
            <w:pPr>
              <w:pStyle w:val="a4"/>
              <w:overflowPunct/>
              <w:ind w:right="0"/>
              <w:jc w:val="right"/>
              <w:rPr>
                <w:lang w:val="en-GB"/>
              </w:rPr>
            </w:pPr>
            <w:r w:rsidRPr="00B479D8">
              <w:rPr>
                <w:lang w:val="en-GB"/>
              </w:rPr>
              <w:t>男性</w:t>
            </w:r>
          </w:p>
        </w:tc>
        <w:tc>
          <w:tcPr>
            <w:tcW w:w="900" w:type="dxa"/>
            <w:tcBorders>
              <w:top w:val="single" w:sz="12" w:space="0" w:color="auto"/>
            </w:tcBorders>
            <w:shd w:val="clear" w:color="auto" w:fill="auto"/>
            <w:vAlign w:val="bottom"/>
          </w:tcPr>
          <w:p w14:paraId="4623AE18" w14:textId="77777777" w:rsidR="0063282E" w:rsidRPr="00B479D8" w:rsidRDefault="0063282E" w:rsidP="002D6495">
            <w:pPr>
              <w:pStyle w:val="a4"/>
              <w:overflowPunct/>
              <w:ind w:right="0"/>
              <w:jc w:val="right"/>
              <w:rPr>
                <w:lang w:val="en-GB"/>
              </w:rPr>
            </w:pPr>
            <w:r w:rsidRPr="00B479D8">
              <w:rPr>
                <w:lang w:val="en-GB"/>
              </w:rPr>
              <w:t>女性</w:t>
            </w:r>
          </w:p>
        </w:tc>
        <w:tc>
          <w:tcPr>
            <w:tcW w:w="720" w:type="dxa"/>
            <w:tcBorders>
              <w:top w:val="single" w:sz="12" w:space="0" w:color="auto"/>
            </w:tcBorders>
            <w:shd w:val="clear" w:color="auto" w:fill="auto"/>
            <w:vAlign w:val="bottom"/>
          </w:tcPr>
          <w:p w14:paraId="61DAB6B8" w14:textId="77777777" w:rsidR="0063282E" w:rsidRPr="00B479D8" w:rsidRDefault="0063282E" w:rsidP="002D6495">
            <w:pPr>
              <w:pStyle w:val="a4"/>
              <w:overflowPunct/>
              <w:ind w:right="0"/>
              <w:jc w:val="right"/>
              <w:rPr>
                <w:lang w:val="en-GB"/>
              </w:rPr>
            </w:pPr>
            <w:r w:rsidRPr="00B479D8">
              <w:rPr>
                <w:lang w:val="en-GB"/>
              </w:rPr>
              <w:t>男性</w:t>
            </w:r>
          </w:p>
        </w:tc>
        <w:tc>
          <w:tcPr>
            <w:tcW w:w="900" w:type="dxa"/>
            <w:tcBorders>
              <w:top w:val="single" w:sz="12" w:space="0" w:color="auto"/>
            </w:tcBorders>
            <w:shd w:val="clear" w:color="auto" w:fill="auto"/>
            <w:vAlign w:val="bottom"/>
          </w:tcPr>
          <w:p w14:paraId="1EA09AA5" w14:textId="77777777" w:rsidR="0063282E" w:rsidRPr="00B479D8" w:rsidRDefault="0063282E" w:rsidP="002D6495">
            <w:pPr>
              <w:pStyle w:val="a4"/>
              <w:overflowPunct/>
              <w:ind w:right="0"/>
              <w:jc w:val="right"/>
              <w:rPr>
                <w:lang w:val="en-GB"/>
              </w:rPr>
            </w:pPr>
            <w:r w:rsidRPr="00B479D8">
              <w:rPr>
                <w:lang w:val="en-GB"/>
              </w:rPr>
              <w:t>女性</w:t>
            </w:r>
          </w:p>
        </w:tc>
        <w:tc>
          <w:tcPr>
            <w:tcW w:w="720" w:type="dxa"/>
            <w:tcBorders>
              <w:top w:val="single" w:sz="12" w:space="0" w:color="auto"/>
            </w:tcBorders>
            <w:shd w:val="clear" w:color="auto" w:fill="auto"/>
            <w:vAlign w:val="bottom"/>
          </w:tcPr>
          <w:p w14:paraId="125971B4" w14:textId="77777777" w:rsidR="0063282E" w:rsidRPr="00B479D8" w:rsidRDefault="0063282E" w:rsidP="002D6495">
            <w:pPr>
              <w:pStyle w:val="a4"/>
              <w:overflowPunct/>
              <w:ind w:right="0"/>
              <w:jc w:val="right"/>
              <w:rPr>
                <w:lang w:val="en-GB"/>
              </w:rPr>
            </w:pPr>
            <w:r w:rsidRPr="00B479D8">
              <w:rPr>
                <w:lang w:val="en-GB"/>
              </w:rPr>
              <w:t>男性</w:t>
            </w:r>
          </w:p>
        </w:tc>
        <w:tc>
          <w:tcPr>
            <w:tcW w:w="900" w:type="dxa"/>
            <w:tcBorders>
              <w:top w:val="single" w:sz="12" w:space="0" w:color="auto"/>
            </w:tcBorders>
            <w:shd w:val="clear" w:color="auto" w:fill="auto"/>
            <w:vAlign w:val="bottom"/>
          </w:tcPr>
          <w:p w14:paraId="0C6BBDFE" w14:textId="77777777" w:rsidR="0063282E" w:rsidRPr="00B479D8" w:rsidRDefault="0063282E" w:rsidP="002D6495">
            <w:pPr>
              <w:pStyle w:val="a4"/>
              <w:overflowPunct/>
              <w:ind w:right="0"/>
              <w:jc w:val="right"/>
              <w:rPr>
                <w:lang w:val="en-GB"/>
              </w:rPr>
            </w:pPr>
            <w:r w:rsidRPr="00B479D8">
              <w:rPr>
                <w:lang w:val="en-GB"/>
              </w:rPr>
              <w:t>女性</w:t>
            </w:r>
          </w:p>
        </w:tc>
        <w:tc>
          <w:tcPr>
            <w:tcW w:w="720" w:type="dxa"/>
            <w:tcBorders>
              <w:top w:val="single" w:sz="12" w:space="0" w:color="auto"/>
            </w:tcBorders>
            <w:shd w:val="clear" w:color="auto" w:fill="auto"/>
            <w:vAlign w:val="bottom"/>
          </w:tcPr>
          <w:p w14:paraId="1C646436" w14:textId="77777777" w:rsidR="0063282E" w:rsidRPr="00B479D8" w:rsidRDefault="0063282E" w:rsidP="002D6495">
            <w:pPr>
              <w:pStyle w:val="a4"/>
              <w:overflowPunct/>
              <w:ind w:right="0"/>
              <w:jc w:val="right"/>
              <w:rPr>
                <w:lang w:val="en-GB"/>
              </w:rPr>
            </w:pPr>
            <w:r w:rsidRPr="00B479D8">
              <w:rPr>
                <w:lang w:val="en-GB"/>
              </w:rPr>
              <w:t>男性</w:t>
            </w:r>
          </w:p>
        </w:tc>
        <w:tc>
          <w:tcPr>
            <w:tcW w:w="900" w:type="dxa"/>
            <w:tcBorders>
              <w:top w:val="single" w:sz="12" w:space="0" w:color="auto"/>
            </w:tcBorders>
            <w:shd w:val="clear" w:color="auto" w:fill="auto"/>
            <w:vAlign w:val="bottom"/>
          </w:tcPr>
          <w:p w14:paraId="5265222A" w14:textId="77777777" w:rsidR="0063282E" w:rsidRPr="00B479D8" w:rsidRDefault="0063282E" w:rsidP="002D6495">
            <w:pPr>
              <w:pStyle w:val="a4"/>
              <w:overflowPunct/>
              <w:ind w:right="0"/>
              <w:jc w:val="right"/>
              <w:rPr>
                <w:lang w:val="en-GB"/>
              </w:rPr>
            </w:pPr>
            <w:r w:rsidRPr="00B479D8">
              <w:rPr>
                <w:lang w:val="en-GB"/>
              </w:rPr>
              <w:t>女性</w:t>
            </w:r>
          </w:p>
        </w:tc>
        <w:tc>
          <w:tcPr>
            <w:tcW w:w="720" w:type="dxa"/>
            <w:tcBorders>
              <w:top w:val="single" w:sz="12" w:space="0" w:color="auto"/>
            </w:tcBorders>
            <w:shd w:val="clear" w:color="auto" w:fill="auto"/>
            <w:vAlign w:val="bottom"/>
          </w:tcPr>
          <w:p w14:paraId="0CDC8817" w14:textId="77777777" w:rsidR="0063282E" w:rsidRPr="00B479D8" w:rsidRDefault="0063282E" w:rsidP="002D6495">
            <w:pPr>
              <w:pStyle w:val="a4"/>
              <w:overflowPunct/>
              <w:ind w:right="0"/>
              <w:jc w:val="right"/>
              <w:rPr>
                <w:lang w:val="en-GB"/>
              </w:rPr>
            </w:pPr>
            <w:r w:rsidRPr="00B479D8">
              <w:rPr>
                <w:lang w:val="en-GB"/>
              </w:rPr>
              <w:t>男性</w:t>
            </w:r>
          </w:p>
        </w:tc>
        <w:tc>
          <w:tcPr>
            <w:tcW w:w="900" w:type="dxa"/>
            <w:tcBorders>
              <w:top w:val="single" w:sz="12" w:space="0" w:color="auto"/>
            </w:tcBorders>
            <w:shd w:val="clear" w:color="auto" w:fill="auto"/>
            <w:vAlign w:val="bottom"/>
          </w:tcPr>
          <w:p w14:paraId="035DA43D" w14:textId="77777777" w:rsidR="0063282E" w:rsidRPr="00B479D8" w:rsidRDefault="0063282E" w:rsidP="002D6495">
            <w:pPr>
              <w:pStyle w:val="a4"/>
              <w:overflowPunct/>
              <w:ind w:right="0"/>
              <w:jc w:val="right"/>
              <w:rPr>
                <w:lang w:val="en-GB"/>
              </w:rPr>
            </w:pPr>
            <w:r w:rsidRPr="00B479D8">
              <w:rPr>
                <w:lang w:val="en-GB"/>
              </w:rPr>
              <w:t>女性</w:t>
            </w:r>
          </w:p>
        </w:tc>
      </w:tr>
      <w:tr w:rsidR="0063282E" w:rsidRPr="00B479D8" w14:paraId="7A67FA6C" w14:textId="77777777" w:rsidTr="002D6495">
        <w:tc>
          <w:tcPr>
            <w:tcW w:w="1303" w:type="dxa"/>
            <w:shd w:val="clear" w:color="auto" w:fill="auto"/>
          </w:tcPr>
          <w:p w14:paraId="5327D76B" w14:textId="77777777" w:rsidR="0063282E" w:rsidRPr="00B479D8" w:rsidRDefault="0063282E" w:rsidP="002D6495">
            <w:pPr>
              <w:pStyle w:val="a4"/>
              <w:overflowPunct/>
              <w:ind w:right="0"/>
              <w:jc w:val="left"/>
              <w:rPr>
                <w:lang w:val="en-GB"/>
              </w:rPr>
            </w:pPr>
            <w:r w:rsidRPr="00B479D8">
              <w:rPr>
                <w:rFonts w:hint="eastAsia"/>
                <w:lang w:val="en-GB"/>
              </w:rPr>
              <w:t>农业</w:t>
            </w:r>
          </w:p>
        </w:tc>
        <w:tc>
          <w:tcPr>
            <w:tcW w:w="762" w:type="dxa"/>
            <w:shd w:val="clear" w:color="auto" w:fill="auto"/>
            <w:vAlign w:val="bottom"/>
          </w:tcPr>
          <w:p w14:paraId="3A801563" w14:textId="77777777" w:rsidR="0063282E" w:rsidRPr="00B479D8" w:rsidRDefault="0063282E" w:rsidP="002D6495">
            <w:pPr>
              <w:pStyle w:val="a4"/>
              <w:overflowPunct/>
              <w:ind w:right="0"/>
              <w:jc w:val="right"/>
              <w:rPr>
                <w:lang w:val="en-GB"/>
              </w:rPr>
            </w:pPr>
            <w:r w:rsidRPr="00B479D8">
              <w:rPr>
                <w:lang w:val="en-GB"/>
              </w:rPr>
              <w:t>25.4</w:t>
            </w:r>
          </w:p>
        </w:tc>
        <w:tc>
          <w:tcPr>
            <w:tcW w:w="900" w:type="dxa"/>
            <w:shd w:val="clear" w:color="auto" w:fill="auto"/>
            <w:vAlign w:val="bottom"/>
          </w:tcPr>
          <w:p w14:paraId="5EC157EC" w14:textId="77777777" w:rsidR="0063282E" w:rsidRPr="00B479D8" w:rsidRDefault="0063282E" w:rsidP="002D6495">
            <w:pPr>
              <w:pStyle w:val="a4"/>
              <w:overflowPunct/>
              <w:ind w:right="0"/>
              <w:jc w:val="right"/>
              <w:rPr>
                <w:lang w:val="en-GB"/>
              </w:rPr>
            </w:pPr>
            <w:r w:rsidRPr="00B479D8">
              <w:rPr>
                <w:lang w:val="en-GB"/>
              </w:rPr>
              <w:t>31.7</w:t>
            </w:r>
          </w:p>
        </w:tc>
        <w:tc>
          <w:tcPr>
            <w:tcW w:w="720" w:type="dxa"/>
            <w:shd w:val="clear" w:color="auto" w:fill="auto"/>
            <w:vAlign w:val="bottom"/>
          </w:tcPr>
          <w:p w14:paraId="3A56D439" w14:textId="77777777" w:rsidR="0063282E" w:rsidRPr="00B479D8" w:rsidRDefault="0063282E" w:rsidP="002D6495">
            <w:pPr>
              <w:pStyle w:val="a4"/>
              <w:overflowPunct/>
              <w:ind w:right="0"/>
              <w:jc w:val="right"/>
              <w:rPr>
                <w:lang w:val="en-GB"/>
              </w:rPr>
            </w:pPr>
            <w:r w:rsidRPr="00B479D8">
              <w:rPr>
                <w:lang w:val="en-GB"/>
              </w:rPr>
              <w:t>25.5</w:t>
            </w:r>
          </w:p>
        </w:tc>
        <w:tc>
          <w:tcPr>
            <w:tcW w:w="900" w:type="dxa"/>
            <w:shd w:val="clear" w:color="auto" w:fill="auto"/>
            <w:vAlign w:val="bottom"/>
          </w:tcPr>
          <w:p w14:paraId="3018603B" w14:textId="77777777" w:rsidR="0063282E" w:rsidRPr="00B479D8" w:rsidRDefault="0063282E" w:rsidP="002D6495">
            <w:pPr>
              <w:pStyle w:val="a4"/>
              <w:overflowPunct/>
              <w:ind w:right="0"/>
              <w:jc w:val="right"/>
              <w:rPr>
                <w:lang w:val="en-GB"/>
              </w:rPr>
            </w:pPr>
            <w:r w:rsidRPr="00B479D8">
              <w:rPr>
                <w:lang w:val="en-GB"/>
              </w:rPr>
              <w:t>29.7</w:t>
            </w:r>
          </w:p>
        </w:tc>
        <w:tc>
          <w:tcPr>
            <w:tcW w:w="720" w:type="dxa"/>
            <w:shd w:val="clear" w:color="auto" w:fill="auto"/>
            <w:vAlign w:val="bottom"/>
          </w:tcPr>
          <w:p w14:paraId="323082E3" w14:textId="77777777" w:rsidR="0063282E" w:rsidRPr="00B479D8" w:rsidRDefault="0063282E" w:rsidP="002D6495">
            <w:pPr>
              <w:pStyle w:val="a4"/>
              <w:overflowPunct/>
              <w:ind w:right="0"/>
              <w:jc w:val="right"/>
              <w:rPr>
                <w:lang w:val="en-GB"/>
              </w:rPr>
            </w:pPr>
            <w:r w:rsidRPr="00B479D8">
              <w:rPr>
                <w:lang w:val="en-GB"/>
              </w:rPr>
              <w:t>23.9</w:t>
            </w:r>
          </w:p>
        </w:tc>
        <w:tc>
          <w:tcPr>
            <w:tcW w:w="900" w:type="dxa"/>
            <w:shd w:val="clear" w:color="auto" w:fill="auto"/>
            <w:vAlign w:val="bottom"/>
          </w:tcPr>
          <w:p w14:paraId="0A1A14F0" w14:textId="77777777" w:rsidR="0063282E" w:rsidRPr="00B479D8" w:rsidRDefault="0063282E" w:rsidP="002D6495">
            <w:pPr>
              <w:pStyle w:val="a4"/>
              <w:overflowPunct/>
              <w:ind w:right="0"/>
              <w:jc w:val="right"/>
              <w:rPr>
                <w:lang w:val="en-GB"/>
              </w:rPr>
            </w:pPr>
            <w:r w:rsidRPr="00B479D8">
              <w:rPr>
                <w:lang w:val="en-GB"/>
              </w:rPr>
              <w:t>28.0</w:t>
            </w:r>
          </w:p>
        </w:tc>
        <w:tc>
          <w:tcPr>
            <w:tcW w:w="720" w:type="dxa"/>
            <w:shd w:val="clear" w:color="auto" w:fill="auto"/>
            <w:vAlign w:val="bottom"/>
          </w:tcPr>
          <w:p w14:paraId="25A1DFD4" w14:textId="77777777" w:rsidR="0063282E" w:rsidRPr="00B479D8" w:rsidRDefault="0063282E" w:rsidP="002D6495">
            <w:pPr>
              <w:pStyle w:val="a4"/>
              <w:overflowPunct/>
              <w:ind w:right="0"/>
              <w:jc w:val="right"/>
              <w:rPr>
                <w:lang w:val="en-GB"/>
              </w:rPr>
            </w:pPr>
            <w:r w:rsidRPr="00B479D8">
              <w:rPr>
                <w:lang w:val="en-GB"/>
              </w:rPr>
              <w:t>27.4</w:t>
            </w:r>
          </w:p>
        </w:tc>
        <w:tc>
          <w:tcPr>
            <w:tcW w:w="900" w:type="dxa"/>
            <w:shd w:val="clear" w:color="auto" w:fill="auto"/>
            <w:vAlign w:val="bottom"/>
          </w:tcPr>
          <w:p w14:paraId="4E149B09" w14:textId="77777777" w:rsidR="0063282E" w:rsidRPr="00B479D8" w:rsidRDefault="0063282E" w:rsidP="002D6495">
            <w:pPr>
              <w:pStyle w:val="a4"/>
              <w:overflowPunct/>
              <w:ind w:right="0"/>
              <w:jc w:val="right"/>
              <w:rPr>
                <w:lang w:val="en-GB"/>
              </w:rPr>
            </w:pPr>
            <w:r w:rsidRPr="00B479D8">
              <w:rPr>
                <w:lang w:val="en-GB"/>
              </w:rPr>
              <w:t>26.5</w:t>
            </w:r>
          </w:p>
        </w:tc>
        <w:tc>
          <w:tcPr>
            <w:tcW w:w="720" w:type="dxa"/>
            <w:shd w:val="clear" w:color="auto" w:fill="auto"/>
            <w:vAlign w:val="bottom"/>
          </w:tcPr>
          <w:p w14:paraId="078C8C01" w14:textId="77777777" w:rsidR="0063282E" w:rsidRPr="00B479D8" w:rsidRDefault="0063282E" w:rsidP="002D6495">
            <w:pPr>
              <w:pStyle w:val="a4"/>
              <w:overflowPunct/>
              <w:ind w:right="0"/>
              <w:jc w:val="right"/>
              <w:rPr>
                <w:lang w:val="en-GB"/>
              </w:rPr>
            </w:pPr>
            <w:r w:rsidRPr="00B479D8">
              <w:rPr>
                <w:lang w:val="en-GB"/>
              </w:rPr>
              <w:t>26.4</w:t>
            </w:r>
          </w:p>
        </w:tc>
        <w:tc>
          <w:tcPr>
            <w:tcW w:w="900" w:type="dxa"/>
            <w:shd w:val="clear" w:color="auto" w:fill="auto"/>
            <w:vAlign w:val="bottom"/>
          </w:tcPr>
          <w:p w14:paraId="35E3ACC6" w14:textId="77777777" w:rsidR="0063282E" w:rsidRPr="00B479D8" w:rsidRDefault="0063282E" w:rsidP="002D6495">
            <w:pPr>
              <w:pStyle w:val="a4"/>
              <w:overflowPunct/>
              <w:ind w:right="0"/>
              <w:jc w:val="right"/>
              <w:rPr>
                <w:lang w:val="en-GB"/>
              </w:rPr>
            </w:pPr>
            <w:r w:rsidRPr="00B479D8">
              <w:rPr>
                <w:lang w:val="en-GB"/>
              </w:rPr>
              <w:t>28.4</w:t>
            </w:r>
          </w:p>
        </w:tc>
      </w:tr>
      <w:tr w:rsidR="0063282E" w:rsidRPr="00B479D8" w14:paraId="0EA7B369" w14:textId="77777777" w:rsidTr="002D6495">
        <w:tc>
          <w:tcPr>
            <w:tcW w:w="1303" w:type="dxa"/>
            <w:shd w:val="clear" w:color="auto" w:fill="auto"/>
          </w:tcPr>
          <w:p w14:paraId="01FF00EB" w14:textId="2EBE071B" w:rsidR="0063282E" w:rsidRPr="00B479D8" w:rsidRDefault="0063282E" w:rsidP="002D6495">
            <w:pPr>
              <w:pStyle w:val="a4"/>
              <w:overflowPunct/>
              <w:ind w:right="0"/>
              <w:jc w:val="left"/>
              <w:rPr>
                <w:lang w:val="en-GB"/>
              </w:rPr>
            </w:pPr>
            <w:r w:rsidRPr="00B479D8">
              <w:rPr>
                <w:rFonts w:hint="eastAsia"/>
                <w:lang w:val="en-GB"/>
              </w:rPr>
              <w:t>工业</w:t>
            </w:r>
          </w:p>
        </w:tc>
        <w:tc>
          <w:tcPr>
            <w:tcW w:w="762" w:type="dxa"/>
            <w:shd w:val="clear" w:color="auto" w:fill="auto"/>
            <w:vAlign w:val="bottom"/>
          </w:tcPr>
          <w:p w14:paraId="2ED2D844" w14:textId="77777777" w:rsidR="0063282E" w:rsidRPr="00B479D8" w:rsidRDefault="0063282E" w:rsidP="002D6495">
            <w:pPr>
              <w:pStyle w:val="a4"/>
              <w:overflowPunct/>
              <w:ind w:right="0"/>
              <w:jc w:val="right"/>
              <w:rPr>
                <w:lang w:val="en-GB"/>
              </w:rPr>
            </w:pPr>
            <w:r w:rsidRPr="00B479D8">
              <w:rPr>
                <w:lang w:val="en-GB"/>
              </w:rPr>
              <w:t>26.6</w:t>
            </w:r>
          </w:p>
        </w:tc>
        <w:tc>
          <w:tcPr>
            <w:tcW w:w="900" w:type="dxa"/>
            <w:shd w:val="clear" w:color="auto" w:fill="auto"/>
            <w:vAlign w:val="bottom"/>
          </w:tcPr>
          <w:p w14:paraId="69BF7894" w14:textId="77777777" w:rsidR="0063282E" w:rsidRPr="00B479D8" w:rsidRDefault="0063282E" w:rsidP="002D6495">
            <w:pPr>
              <w:pStyle w:val="a4"/>
              <w:overflowPunct/>
              <w:ind w:right="0"/>
              <w:jc w:val="right"/>
              <w:rPr>
                <w:lang w:val="en-GB"/>
              </w:rPr>
            </w:pPr>
            <w:r w:rsidRPr="00B479D8">
              <w:rPr>
                <w:lang w:val="en-GB"/>
              </w:rPr>
              <w:t>23.9</w:t>
            </w:r>
          </w:p>
        </w:tc>
        <w:tc>
          <w:tcPr>
            <w:tcW w:w="720" w:type="dxa"/>
            <w:shd w:val="clear" w:color="auto" w:fill="auto"/>
            <w:vAlign w:val="bottom"/>
          </w:tcPr>
          <w:p w14:paraId="7181A85E" w14:textId="77777777" w:rsidR="0063282E" w:rsidRPr="00B479D8" w:rsidRDefault="0063282E" w:rsidP="002D6495">
            <w:pPr>
              <w:pStyle w:val="a4"/>
              <w:overflowPunct/>
              <w:ind w:right="0"/>
              <w:jc w:val="right"/>
              <w:rPr>
                <w:lang w:val="en-GB"/>
              </w:rPr>
            </w:pPr>
            <w:r w:rsidRPr="00B479D8">
              <w:rPr>
                <w:lang w:val="en-GB"/>
              </w:rPr>
              <w:t>28.8</w:t>
            </w:r>
          </w:p>
        </w:tc>
        <w:tc>
          <w:tcPr>
            <w:tcW w:w="900" w:type="dxa"/>
            <w:shd w:val="clear" w:color="auto" w:fill="auto"/>
            <w:vAlign w:val="bottom"/>
          </w:tcPr>
          <w:p w14:paraId="16251FDA" w14:textId="77777777" w:rsidR="0063282E" w:rsidRPr="00B479D8" w:rsidRDefault="0063282E" w:rsidP="002D6495">
            <w:pPr>
              <w:pStyle w:val="a4"/>
              <w:overflowPunct/>
              <w:ind w:right="0"/>
              <w:jc w:val="right"/>
              <w:rPr>
                <w:lang w:val="en-GB"/>
              </w:rPr>
            </w:pPr>
            <w:r w:rsidRPr="00B479D8">
              <w:rPr>
                <w:lang w:val="en-GB"/>
              </w:rPr>
              <w:t>27.4</w:t>
            </w:r>
          </w:p>
        </w:tc>
        <w:tc>
          <w:tcPr>
            <w:tcW w:w="720" w:type="dxa"/>
            <w:shd w:val="clear" w:color="auto" w:fill="auto"/>
            <w:vAlign w:val="bottom"/>
          </w:tcPr>
          <w:p w14:paraId="2943B1DB" w14:textId="77777777" w:rsidR="0063282E" w:rsidRPr="00B479D8" w:rsidRDefault="0063282E" w:rsidP="002D6495">
            <w:pPr>
              <w:pStyle w:val="a4"/>
              <w:overflowPunct/>
              <w:ind w:right="0"/>
              <w:jc w:val="right"/>
              <w:rPr>
                <w:lang w:val="en-GB"/>
              </w:rPr>
            </w:pPr>
            <w:r w:rsidRPr="00B479D8">
              <w:rPr>
                <w:lang w:val="en-GB"/>
              </w:rPr>
              <w:t>29.4</w:t>
            </w:r>
          </w:p>
        </w:tc>
        <w:tc>
          <w:tcPr>
            <w:tcW w:w="900" w:type="dxa"/>
            <w:shd w:val="clear" w:color="auto" w:fill="auto"/>
            <w:vAlign w:val="bottom"/>
          </w:tcPr>
          <w:p w14:paraId="250AF939" w14:textId="77777777" w:rsidR="0063282E" w:rsidRPr="00B479D8" w:rsidRDefault="0063282E" w:rsidP="002D6495">
            <w:pPr>
              <w:pStyle w:val="a4"/>
              <w:overflowPunct/>
              <w:ind w:right="0"/>
              <w:jc w:val="right"/>
              <w:rPr>
                <w:lang w:val="en-GB"/>
              </w:rPr>
            </w:pPr>
            <w:r w:rsidRPr="00B479D8">
              <w:rPr>
                <w:lang w:val="en-GB"/>
              </w:rPr>
              <w:t>27.4</w:t>
            </w:r>
          </w:p>
        </w:tc>
        <w:tc>
          <w:tcPr>
            <w:tcW w:w="720" w:type="dxa"/>
            <w:shd w:val="clear" w:color="auto" w:fill="auto"/>
            <w:vAlign w:val="bottom"/>
          </w:tcPr>
          <w:p w14:paraId="3107D14E" w14:textId="77777777" w:rsidR="0063282E" w:rsidRPr="00B479D8" w:rsidRDefault="0063282E" w:rsidP="002D6495">
            <w:pPr>
              <w:pStyle w:val="a4"/>
              <w:overflowPunct/>
              <w:ind w:right="0"/>
              <w:jc w:val="right"/>
              <w:rPr>
                <w:lang w:val="en-GB"/>
              </w:rPr>
            </w:pPr>
            <w:r w:rsidRPr="00B479D8">
              <w:rPr>
                <w:lang w:val="en-GB"/>
              </w:rPr>
              <w:t>26.5</w:t>
            </w:r>
          </w:p>
        </w:tc>
        <w:tc>
          <w:tcPr>
            <w:tcW w:w="900" w:type="dxa"/>
            <w:shd w:val="clear" w:color="auto" w:fill="auto"/>
            <w:vAlign w:val="bottom"/>
          </w:tcPr>
          <w:p w14:paraId="13F56FC3" w14:textId="77777777" w:rsidR="0063282E" w:rsidRPr="00B479D8" w:rsidRDefault="0063282E" w:rsidP="002D6495">
            <w:pPr>
              <w:pStyle w:val="a4"/>
              <w:overflowPunct/>
              <w:ind w:right="0"/>
              <w:jc w:val="right"/>
              <w:rPr>
                <w:lang w:val="en-GB"/>
              </w:rPr>
            </w:pPr>
            <w:r w:rsidRPr="00B479D8">
              <w:rPr>
                <w:lang w:val="en-GB"/>
              </w:rPr>
              <w:t>27.5</w:t>
            </w:r>
          </w:p>
        </w:tc>
        <w:tc>
          <w:tcPr>
            <w:tcW w:w="720" w:type="dxa"/>
            <w:shd w:val="clear" w:color="auto" w:fill="auto"/>
            <w:vAlign w:val="bottom"/>
          </w:tcPr>
          <w:p w14:paraId="49CD37D3" w14:textId="77777777" w:rsidR="0063282E" w:rsidRPr="00B479D8" w:rsidRDefault="0063282E" w:rsidP="002D6495">
            <w:pPr>
              <w:pStyle w:val="a4"/>
              <w:overflowPunct/>
              <w:ind w:right="0"/>
              <w:jc w:val="right"/>
              <w:rPr>
                <w:lang w:val="en-GB"/>
              </w:rPr>
            </w:pPr>
            <w:r w:rsidRPr="00B479D8">
              <w:rPr>
                <w:lang w:val="en-GB"/>
              </w:rPr>
              <w:t>27.0</w:t>
            </w:r>
          </w:p>
        </w:tc>
        <w:tc>
          <w:tcPr>
            <w:tcW w:w="900" w:type="dxa"/>
            <w:shd w:val="clear" w:color="auto" w:fill="auto"/>
            <w:vAlign w:val="bottom"/>
          </w:tcPr>
          <w:p w14:paraId="60E36507" w14:textId="77777777" w:rsidR="0063282E" w:rsidRPr="00B479D8" w:rsidRDefault="0063282E" w:rsidP="002D6495">
            <w:pPr>
              <w:pStyle w:val="a4"/>
              <w:overflowPunct/>
              <w:ind w:right="0"/>
              <w:jc w:val="right"/>
              <w:rPr>
                <w:lang w:val="en-GB"/>
              </w:rPr>
            </w:pPr>
            <w:r w:rsidRPr="00B479D8">
              <w:rPr>
                <w:lang w:val="en-GB"/>
              </w:rPr>
              <w:t>26.7</w:t>
            </w:r>
          </w:p>
        </w:tc>
      </w:tr>
      <w:tr w:rsidR="0063282E" w:rsidRPr="00B479D8" w14:paraId="19FC5B6B" w14:textId="77777777" w:rsidTr="002D6495">
        <w:tc>
          <w:tcPr>
            <w:tcW w:w="1303" w:type="dxa"/>
            <w:shd w:val="clear" w:color="auto" w:fill="auto"/>
          </w:tcPr>
          <w:p w14:paraId="529A6BE8" w14:textId="77777777" w:rsidR="0063282E" w:rsidRPr="00B479D8" w:rsidRDefault="0063282E" w:rsidP="002D6495">
            <w:pPr>
              <w:pStyle w:val="a4"/>
              <w:overflowPunct/>
              <w:ind w:right="0"/>
              <w:jc w:val="left"/>
              <w:rPr>
                <w:lang w:val="en-GB"/>
              </w:rPr>
            </w:pPr>
            <w:r w:rsidRPr="00B479D8">
              <w:rPr>
                <w:rFonts w:hint="eastAsia"/>
                <w:lang w:val="en-GB"/>
              </w:rPr>
              <w:t>服务业</w:t>
            </w:r>
          </w:p>
        </w:tc>
        <w:tc>
          <w:tcPr>
            <w:tcW w:w="762" w:type="dxa"/>
            <w:shd w:val="clear" w:color="auto" w:fill="auto"/>
            <w:vAlign w:val="bottom"/>
          </w:tcPr>
          <w:p w14:paraId="092A75EE" w14:textId="77777777" w:rsidR="0063282E" w:rsidRPr="00B479D8" w:rsidRDefault="0063282E" w:rsidP="002D6495">
            <w:pPr>
              <w:pStyle w:val="a4"/>
              <w:overflowPunct/>
              <w:ind w:right="0"/>
              <w:jc w:val="right"/>
              <w:rPr>
                <w:lang w:val="en-GB"/>
              </w:rPr>
            </w:pPr>
            <w:r w:rsidRPr="00B479D8">
              <w:rPr>
                <w:lang w:val="en-GB"/>
              </w:rPr>
              <w:t>48.0</w:t>
            </w:r>
          </w:p>
        </w:tc>
        <w:tc>
          <w:tcPr>
            <w:tcW w:w="900" w:type="dxa"/>
            <w:shd w:val="clear" w:color="auto" w:fill="auto"/>
            <w:vAlign w:val="bottom"/>
          </w:tcPr>
          <w:p w14:paraId="3CFAEC59" w14:textId="77777777" w:rsidR="0063282E" w:rsidRPr="00B479D8" w:rsidRDefault="0063282E" w:rsidP="002D6495">
            <w:pPr>
              <w:pStyle w:val="a4"/>
              <w:overflowPunct/>
              <w:ind w:right="0"/>
              <w:jc w:val="right"/>
              <w:rPr>
                <w:lang w:val="en-GB"/>
              </w:rPr>
            </w:pPr>
            <w:r w:rsidRPr="00B479D8">
              <w:rPr>
                <w:lang w:val="en-GB"/>
              </w:rPr>
              <w:t>44.3</w:t>
            </w:r>
          </w:p>
        </w:tc>
        <w:tc>
          <w:tcPr>
            <w:tcW w:w="720" w:type="dxa"/>
            <w:shd w:val="clear" w:color="auto" w:fill="auto"/>
            <w:vAlign w:val="bottom"/>
          </w:tcPr>
          <w:p w14:paraId="0149F7B7" w14:textId="77777777" w:rsidR="0063282E" w:rsidRPr="00B479D8" w:rsidRDefault="0063282E" w:rsidP="002D6495">
            <w:pPr>
              <w:pStyle w:val="a4"/>
              <w:overflowPunct/>
              <w:ind w:right="0"/>
              <w:jc w:val="right"/>
              <w:rPr>
                <w:lang w:val="en-GB"/>
              </w:rPr>
            </w:pPr>
            <w:r w:rsidRPr="00B479D8">
              <w:rPr>
                <w:lang w:val="en-GB"/>
              </w:rPr>
              <w:t>45.8</w:t>
            </w:r>
          </w:p>
        </w:tc>
        <w:tc>
          <w:tcPr>
            <w:tcW w:w="900" w:type="dxa"/>
            <w:shd w:val="clear" w:color="auto" w:fill="auto"/>
            <w:vAlign w:val="bottom"/>
          </w:tcPr>
          <w:p w14:paraId="0DB0D1BE" w14:textId="77777777" w:rsidR="0063282E" w:rsidRPr="00B479D8" w:rsidRDefault="0063282E" w:rsidP="002D6495">
            <w:pPr>
              <w:pStyle w:val="a4"/>
              <w:overflowPunct/>
              <w:ind w:right="0"/>
              <w:jc w:val="right"/>
              <w:rPr>
                <w:lang w:val="en-GB"/>
              </w:rPr>
            </w:pPr>
            <w:r w:rsidRPr="00B479D8">
              <w:rPr>
                <w:lang w:val="en-GB"/>
              </w:rPr>
              <w:t>42.9</w:t>
            </w:r>
          </w:p>
        </w:tc>
        <w:tc>
          <w:tcPr>
            <w:tcW w:w="720" w:type="dxa"/>
            <w:shd w:val="clear" w:color="auto" w:fill="auto"/>
            <w:vAlign w:val="bottom"/>
          </w:tcPr>
          <w:p w14:paraId="536B2A95" w14:textId="77777777" w:rsidR="0063282E" w:rsidRPr="00B479D8" w:rsidRDefault="0063282E" w:rsidP="002D6495">
            <w:pPr>
              <w:pStyle w:val="a4"/>
              <w:overflowPunct/>
              <w:ind w:right="0"/>
              <w:jc w:val="right"/>
              <w:rPr>
                <w:lang w:val="en-GB"/>
              </w:rPr>
            </w:pPr>
            <w:r w:rsidRPr="00B479D8">
              <w:rPr>
                <w:lang w:val="en-GB"/>
              </w:rPr>
              <w:t>46.8</w:t>
            </w:r>
          </w:p>
        </w:tc>
        <w:tc>
          <w:tcPr>
            <w:tcW w:w="900" w:type="dxa"/>
            <w:shd w:val="clear" w:color="auto" w:fill="auto"/>
            <w:vAlign w:val="bottom"/>
          </w:tcPr>
          <w:p w14:paraId="514D8330" w14:textId="77777777" w:rsidR="0063282E" w:rsidRPr="00B479D8" w:rsidRDefault="0063282E" w:rsidP="002D6495">
            <w:pPr>
              <w:pStyle w:val="a4"/>
              <w:overflowPunct/>
              <w:ind w:right="0"/>
              <w:jc w:val="right"/>
              <w:rPr>
                <w:lang w:val="en-GB"/>
              </w:rPr>
            </w:pPr>
            <w:r w:rsidRPr="00B479D8">
              <w:rPr>
                <w:lang w:val="en-GB"/>
              </w:rPr>
              <w:t>44.6</w:t>
            </w:r>
          </w:p>
        </w:tc>
        <w:tc>
          <w:tcPr>
            <w:tcW w:w="720" w:type="dxa"/>
            <w:shd w:val="clear" w:color="auto" w:fill="auto"/>
            <w:vAlign w:val="bottom"/>
          </w:tcPr>
          <w:p w14:paraId="25AE9D8F" w14:textId="77777777" w:rsidR="0063282E" w:rsidRPr="00B479D8" w:rsidRDefault="0063282E" w:rsidP="002D6495">
            <w:pPr>
              <w:pStyle w:val="a4"/>
              <w:overflowPunct/>
              <w:ind w:right="0"/>
              <w:jc w:val="right"/>
              <w:rPr>
                <w:lang w:val="en-GB"/>
              </w:rPr>
            </w:pPr>
            <w:r w:rsidRPr="00B479D8">
              <w:rPr>
                <w:lang w:val="en-GB"/>
              </w:rPr>
              <w:t>46.1</w:t>
            </w:r>
          </w:p>
        </w:tc>
        <w:tc>
          <w:tcPr>
            <w:tcW w:w="900" w:type="dxa"/>
            <w:shd w:val="clear" w:color="auto" w:fill="auto"/>
            <w:vAlign w:val="bottom"/>
          </w:tcPr>
          <w:p w14:paraId="36DF379D" w14:textId="77777777" w:rsidR="0063282E" w:rsidRPr="00B479D8" w:rsidRDefault="0063282E" w:rsidP="002D6495">
            <w:pPr>
              <w:pStyle w:val="a4"/>
              <w:overflowPunct/>
              <w:ind w:right="0"/>
              <w:jc w:val="right"/>
              <w:rPr>
                <w:lang w:val="en-GB"/>
              </w:rPr>
            </w:pPr>
            <w:r w:rsidRPr="00B479D8">
              <w:rPr>
                <w:lang w:val="en-GB"/>
              </w:rPr>
              <w:t>46.0</w:t>
            </w:r>
          </w:p>
        </w:tc>
        <w:tc>
          <w:tcPr>
            <w:tcW w:w="720" w:type="dxa"/>
            <w:shd w:val="clear" w:color="auto" w:fill="auto"/>
            <w:vAlign w:val="bottom"/>
          </w:tcPr>
          <w:p w14:paraId="2C655282" w14:textId="77777777" w:rsidR="0063282E" w:rsidRPr="00B479D8" w:rsidRDefault="0063282E" w:rsidP="002D6495">
            <w:pPr>
              <w:pStyle w:val="a4"/>
              <w:overflowPunct/>
              <w:ind w:right="0"/>
              <w:jc w:val="right"/>
              <w:rPr>
                <w:lang w:val="en-GB"/>
              </w:rPr>
            </w:pPr>
            <w:r w:rsidRPr="00B479D8">
              <w:rPr>
                <w:lang w:val="en-GB"/>
              </w:rPr>
              <w:t>46.5</w:t>
            </w:r>
          </w:p>
        </w:tc>
        <w:tc>
          <w:tcPr>
            <w:tcW w:w="900" w:type="dxa"/>
            <w:shd w:val="clear" w:color="auto" w:fill="auto"/>
            <w:vAlign w:val="bottom"/>
          </w:tcPr>
          <w:p w14:paraId="461B2236" w14:textId="77777777" w:rsidR="0063282E" w:rsidRPr="00B479D8" w:rsidRDefault="0063282E" w:rsidP="002D6495">
            <w:pPr>
              <w:pStyle w:val="a4"/>
              <w:overflowPunct/>
              <w:ind w:right="0"/>
              <w:jc w:val="right"/>
              <w:rPr>
                <w:lang w:val="en-GB"/>
              </w:rPr>
            </w:pPr>
            <w:r w:rsidRPr="00B479D8">
              <w:rPr>
                <w:lang w:val="en-GB"/>
              </w:rPr>
              <w:t>44.9</w:t>
            </w:r>
          </w:p>
        </w:tc>
      </w:tr>
    </w:tbl>
    <w:p w14:paraId="014BDDA2" w14:textId="45A8E2E4" w:rsidR="0063282E" w:rsidRPr="007F0DD8" w:rsidRDefault="0063282E" w:rsidP="002C35D5">
      <w:pPr>
        <w:pStyle w:val="SingleTxtGC"/>
        <w:spacing w:before="120"/>
        <w:rPr>
          <w:rFonts w:eastAsiaTheme="minorEastAsia"/>
          <w:sz w:val="19"/>
          <w:szCs w:val="19"/>
        </w:rPr>
      </w:pPr>
      <w:r w:rsidRPr="007F0DD8">
        <w:rPr>
          <w:rFonts w:eastAsia="楷体"/>
          <w:sz w:val="19"/>
          <w:szCs w:val="19"/>
        </w:rPr>
        <w:t>资料来源：</w:t>
      </w:r>
      <w:r w:rsidRPr="007F0DD8">
        <w:rPr>
          <w:rFonts w:eastAsiaTheme="minorEastAsia" w:hint="eastAsia"/>
          <w:sz w:val="19"/>
          <w:szCs w:val="19"/>
        </w:rPr>
        <w:t>人口普查和</w:t>
      </w:r>
      <w:r w:rsidRPr="007F0DD8">
        <w:rPr>
          <w:rFonts w:eastAsiaTheme="minorEastAsia"/>
          <w:sz w:val="19"/>
          <w:szCs w:val="19"/>
        </w:rPr>
        <w:t>统计局</w:t>
      </w:r>
      <w:r w:rsidRPr="008A1AED">
        <w:rPr>
          <w:rFonts w:eastAsiaTheme="minorEastAsia"/>
          <w:sz w:val="19"/>
          <w:szCs w:val="19"/>
        </w:rPr>
        <w:t>2</w:t>
      </w:r>
      <w:r w:rsidRPr="007F0DD8">
        <w:rPr>
          <w:rFonts w:eastAsiaTheme="minorEastAsia"/>
          <w:sz w:val="19"/>
          <w:szCs w:val="19"/>
        </w:rPr>
        <w:t>0</w:t>
      </w:r>
      <w:r w:rsidRPr="008A1AED">
        <w:rPr>
          <w:rFonts w:eastAsiaTheme="minorEastAsia"/>
          <w:sz w:val="19"/>
          <w:szCs w:val="19"/>
        </w:rPr>
        <w:t>16</w:t>
      </w:r>
      <w:r w:rsidRPr="007F0DD8">
        <w:rPr>
          <w:rFonts w:eastAsiaTheme="minorEastAsia"/>
          <w:sz w:val="19"/>
          <w:szCs w:val="19"/>
        </w:rPr>
        <w:t>-</w:t>
      </w:r>
      <w:r w:rsidRPr="008A1AED">
        <w:rPr>
          <w:rFonts w:eastAsiaTheme="minorEastAsia"/>
          <w:sz w:val="19"/>
          <w:szCs w:val="19"/>
        </w:rPr>
        <w:t>2</w:t>
      </w:r>
      <w:r w:rsidRPr="007F0DD8">
        <w:rPr>
          <w:rFonts w:eastAsiaTheme="minorEastAsia"/>
          <w:sz w:val="19"/>
          <w:szCs w:val="19"/>
        </w:rPr>
        <w:t>0</w:t>
      </w:r>
      <w:r w:rsidRPr="008A1AED">
        <w:rPr>
          <w:rFonts w:eastAsiaTheme="minorEastAsia"/>
          <w:sz w:val="19"/>
          <w:szCs w:val="19"/>
        </w:rPr>
        <w:t>2</w:t>
      </w:r>
      <w:r w:rsidRPr="007F0DD8">
        <w:rPr>
          <w:rFonts w:eastAsiaTheme="minorEastAsia"/>
          <w:sz w:val="19"/>
          <w:szCs w:val="19"/>
        </w:rPr>
        <w:t>0</w:t>
      </w:r>
      <w:r w:rsidRPr="007F0DD8">
        <w:rPr>
          <w:rFonts w:eastAsiaTheme="minorEastAsia"/>
          <w:sz w:val="19"/>
          <w:szCs w:val="19"/>
        </w:rPr>
        <w:t>年劳动力调查报</w:t>
      </w:r>
      <w:r w:rsidRPr="007F0DD8">
        <w:rPr>
          <w:rFonts w:eastAsiaTheme="minorEastAsia" w:hint="eastAsia"/>
          <w:sz w:val="19"/>
          <w:szCs w:val="19"/>
        </w:rPr>
        <w:t>告</w:t>
      </w:r>
    </w:p>
    <w:p w14:paraId="56824773" w14:textId="183EFDB9" w:rsidR="0063282E" w:rsidRPr="007F0DD8" w:rsidRDefault="00383743" w:rsidP="0063282E">
      <w:pPr>
        <w:pStyle w:val="SingleTxtGC"/>
        <w:rPr>
          <w:lang w:val="fr-CH"/>
        </w:rPr>
      </w:pPr>
      <w:r w:rsidRPr="00B479D8">
        <w:rPr>
          <w:lang w:val="fr-CH"/>
        </w:rPr>
        <w:t>27</w:t>
      </w:r>
      <w:r w:rsidRPr="007F0DD8">
        <w:rPr>
          <w:lang w:val="fr-CH"/>
        </w:rPr>
        <w:t>.</w:t>
      </w:r>
      <w:r>
        <w:rPr>
          <w:lang w:val="fr-CH"/>
        </w:rPr>
        <w:tab/>
      </w:r>
      <w:r w:rsidR="0063282E" w:rsidRPr="007F0DD8">
        <w:rPr>
          <w:rFonts w:hint="eastAsia"/>
          <w:lang w:val="fr-CH"/>
        </w:rPr>
        <w:t>就业比重最高的是服务业，男性</w:t>
      </w:r>
      <w:r w:rsidR="0063282E" w:rsidRPr="007F0DD8">
        <w:rPr>
          <w:lang w:val="fr-CH"/>
        </w:rPr>
        <w:t>(</w:t>
      </w:r>
      <w:r w:rsidR="0063282E" w:rsidRPr="00B479D8">
        <w:rPr>
          <w:lang w:val="fr-CH"/>
        </w:rPr>
        <w:t>46</w:t>
      </w:r>
      <w:r w:rsidR="0063282E" w:rsidRPr="007F0DD8">
        <w:rPr>
          <w:lang w:val="fr-CH"/>
        </w:rPr>
        <w:t>.</w:t>
      </w:r>
      <w:r w:rsidR="0063282E" w:rsidRPr="00B479D8">
        <w:rPr>
          <w:lang w:val="fr-CH"/>
        </w:rPr>
        <w:t>5</w:t>
      </w:r>
      <w:r w:rsidR="0063282E" w:rsidRPr="007F0DD8">
        <w:rPr>
          <w:lang w:val="fr-CH"/>
        </w:rPr>
        <w:t>%)</w:t>
      </w:r>
      <w:r w:rsidR="0063282E" w:rsidRPr="007F0DD8">
        <w:rPr>
          <w:rFonts w:hint="eastAsia"/>
          <w:lang w:val="fr-CH"/>
        </w:rPr>
        <w:t>和女性</w:t>
      </w:r>
      <w:r w:rsidR="0063282E" w:rsidRPr="007F0DD8">
        <w:rPr>
          <w:lang w:val="fr-CH"/>
        </w:rPr>
        <w:t>(</w:t>
      </w:r>
      <w:r w:rsidR="0063282E" w:rsidRPr="00B479D8">
        <w:rPr>
          <w:lang w:val="fr-CH"/>
        </w:rPr>
        <w:t>44</w:t>
      </w:r>
      <w:r w:rsidR="0063282E" w:rsidRPr="007F0DD8">
        <w:rPr>
          <w:lang w:val="fr-CH"/>
        </w:rPr>
        <w:t>.</w:t>
      </w:r>
      <w:r w:rsidR="0063282E" w:rsidRPr="00B479D8">
        <w:rPr>
          <w:lang w:val="fr-CH"/>
        </w:rPr>
        <w:t>9</w:t>
      </w:r>
      <w:r w:rsidR="0063282E" w:rsidRPr="007F0DD8">
        <w:rPr>
          <w:lang w:val="fr-CH"/>
        </w:rPr>
        <w:t>%)</w:t>
      </w:r>
      <w:r w:rsidR="0063282E" w:rsidRPr="007F0DD8">
        <w:rPr>
          <w:rFonts w:hint="eastAsia"/>
          <w:lang w:val="fr-CH"/>
        </w:rPr>
        <w:t>都是如此，而比重最低的是工业</w:t>
      </w:r>
      <w:r w:rsidR="0063282E" w:rsidRPr="007F0DD8">
        <w:rPr>
          <w:lang w:val="fr-CH"/>
        </w:rPr>
        <w:t>(</w:t>
      </w:r>
      <w:r w:rsidR="0063282E" w:rsidRPr="007F0DD8">
        <w:rPr>
          <w:rFonts w:hint="eastAsia"/>
          <w:lang w:val="fr-CH"/>
        </w:rPr>
        <w:t>男性</w:t>
      </w:r>
      <w:r w:rsidR="0063282E" w:rsidRPr="00B479D8">
        <w:rPr>
          <w:lang w:val="fr-CH"/>
        </w:rPr>
        <w:t>27</w:t>
      </w:r>
      <w:r w:rsidR="0063282E" w:rsidRPr="007F0DD8">
        <w:rPr>
          <w:lang w:val="fr-CH"/>
        </w:rPr>
        <w:t>%</w:t>
      </w:r>
      <w:r w:rsidR="0063282E" w:rsidRPr="007F0DD8">
        <w:rPr>
          <w:rFonts w:hint="eastAsia"/>
          <w:lang w:val="fr-CH"/>
        </w:rPr>
        <w:t>，女性</w:t>
      </w:r>
      <w:r w:rsidR="0063282E" w:rsidRPr="00B479D8">
        <w:rPr>
          <w:lang w:val="fr-CH"/>
        </w:rPr>
        <w:t>26</w:t>
      </w:r>
      <w:r w:rsidR="0063282E" w:rsidRPr="007F0DD8">
        <w:rPr>
          <w:lang w:val="fr-CH"/>
        </w:rPr>
        <w:t>.</w:t>
      </w:r>
      <w:r w:rsidR="0063282E" w:rsidRPr="00B479D8">
        <w:rPr>
          <w:lang w:val="fr-CH"/>
        </w:rPr>
        <w:t>7</w:t>
      </w:r>
      <w:r w:rsidR="0063282E" w:rsidRPr="007F0DD8">
        <w:rPr>
          <w:lang w:val="fr-CH"/>
        </w:rPr>
        <w:t>%)</w:t>
      </w:r>
      <w:r w:rsidR="0063282E" w:rsidRPr="007F0DD8">
        <w:rPr>
          <w:rFonts w:hint="eastAsia"/>
          <w:lang w:val="fr-CH"/>
        </w:rPr>
        <w:t>。在就业女性中，</w:t>
      </w:r>
      <w:r w:rsidR="0063282E" w:rsidRPr="00B479D8">
        <w:rPr>
          <w:lang w:val="fr-CH"/>
        </w:rPr>
        <w:t>28</w:t>
      </w:r>
      <w:r w:rsidR="0063282E" w:rsidRPr="007F0DD8">
        <w:rPr>
          <w:lang w:val="fr-CH"/>
        </w:rPr>
        <w:t>.</w:t>
      </w:r>
      <w:r w:rsidR="0063282E" w:rsidRPr="00B479D8">
        <w:rPr>
          <w:lang w:val="fr-CH"/>
        </w:rPr>
        <w:t>4</w:t>
      </w:r>
      <w:r w:rsidR="0063282E" w:rsidRPr="007F0DD8">
        <w:rPr>
          <w:lang w:val="fr-CH"/>
        </w:rPr>
        <w:t>%</w:t>
      </w:r>
      <w:r w:rsidR="0063282E" w:rsidRPr="007F0DD8">
        <w:rPr>
          <w:rFonts w:hint="eastAsia"/>
          <w:lang w:val="fr-CH"/>
        </w:rPr>
        <w:t>在农业，而在就业男性中，农业就业比重为</w:t>
      </w:r>
      <w:r w:rsidR="0063282E" w:rsidRPr="00B479D8">
        <w:rPr>
          <w:lang w:val="fr-CH"/>
        </w:rPr>
        <w:t>26</w:t>
      </w:r>
      <w:r w:rsidR="0063282E" w:rsidRPr="007F0DD8">
        <w:rPr>
          <w:lang w:val="fr-CH"/>
        </w:rPr>
        <w:t>.</w:t>
      </w:r>
      <w:r w:rsidR="0063282E" w:rsidRPr="00B479D8">
        <w:rPr>
          <w:lang w:val="fr-CH"/>
        </w:rPr>
        <w:t>4</w:t>
      </w:r>
      <w:r w:rsidR="0063282E" w:rsidRPr="007F0DD8">
        <w:rPr>
          <w:lang w:val="fr-CH"/>
        </w:rPr>
        <w:t>%</w:t>
      </w:r>
      <w:r w:rsidR="0063282E" w:rsidRPr="007F0DD8">
        <w:rPr>
          <w:rFonts w:hint="eastAsia"/>
          <w:lang w:val="fr-CH"/>
        </w:rPr>
        <w:t>。造成这种情况的一个原因可能是妇女边做家务边从事农业活动。然而，妇女主要在小农业，而不是商业性农业领域。女性非农业就业比重为</w:t>
      </w:r>
      <w:r w:rsidR="0063282E" w:rsidRPr="00B479D8">
        <w:rPr>
          <w:lang w:val="fr-CH"/>
        </w:rPr>
        <w:t>32</w:t>
      </w:r>
      <w:r w:rsidR="0063282E" w:rsidRPr="007F0DD8">
        <w:rPr>
          <w:lang w:val="fr-CH"/>
        </w:rPr>
        <w:t>.</w:t>
      </w:r>
      <w:r w:rsidR="0063282E" w:rsidRPr="00B479D8">
        <w:rPr>
          <w:lang w:val="fr-CH"/>
        </w:rPr>
        <w:t>5</w:t>
      </w:r>
      <w:r w:rsidR="0063282E" w:rsidRPr="007F0DD8">
        <w:rPr>
          <w:lang w:val="fr-CH"/>
        </w:rPr>
        <w:t>%</w:t>
      </w:r>
      <w:r w:rsidR="0063282E" w:rsidRPr="007F0DD8">
        <w:rPr>
          <w:rFonts w:hint="eastAsia"/>
          <w:lang w:val="fr-CH"/>
        </w:rPr>
        <w:t>。尽管出口加工区女性就业率较高，但在工业领域就业女性仍少于男性。</w:t>
      </w:r>
    </w:p>
    <w:p w14:paraId="5EFBD813" w14:textId="30786355" w:rsidR="0063282E" w:rsidRPr="007F0DD8" w:rsidRDefault="00383743" w:rsidP="0063282E">
      <w:pPr>
        <w:pStyle w:val="SingleTxtGC"/>
      </w:pPr>
      <w:r w:rsidRPr="00B479D8">
        <w:rPr>
          <w:lang w:val="fr-CH"/>
        </w:rPr>
        <w:t>28</w:t>
      </w:r>
      <w:r w:rsidRPr="007F0DD8">
        <w:rPr>
          <w:lang w:val="fr-CH"/>
        </w:rPr>
        <w:t>.</w:t>
      </w:r>
      <w:r>
        <w:rPr>
          <w:lang w:val="fr-CH"/>
        </w:rPr>
        <w:tab/>
      </w:r>
      <w:r w:rsidR="0063282E" w:rsidRPr="00B479D8">
        <w:rPr>
          <w:lang w:val="fr-CH"/>
        </w:rPr>
        <w:t>2</w:t>
      </w:r>
      <w:r w:rsidR="0063282E" w:rsidRPr="007F0DD8">
        <w:rPr>
          <w:lang w:val="fr-CH"/>
        </w:rPr>
        <w:t>0</w:t>
      </w:r>
      <w:r w:rsidR="0063282E" w:rsidRPr="00B479D8">
        <w:rPr>
          <w:lang w:val="fr-CH"/>
        </w:rPr>
        <w:t>18</w:t>
      </w:r>
      <w:r w:rsidR="0063282E" w:rsidRPr="007F0DD8">
        <w:rPr>
          <w:rFonts w:hint="eastAsia"/>
          <w:lang w:val="fr-CH"/>
        </w:rPr>
        <w:t>年</w:t>
      </w:r>
      <w:r w:rsidR="0063282E" w:rsidRPr="007F0DD8">
        <w:rPr>
          <w:lang w:val="fr-CH"/>
        </w:rPr>
        <w:t>劳动力调查</w:t>
      </w:r>
      <w:r w:rsidR="0063282E" w:rsidRPr="007F0DD8">
        <w:rPr>
          <w:rFonts w:hint="eastAsia"/>
          <w:lang w:val="fr-CH"/>
        </w:rPr>
        <w:t>数据显示，妇女在自己家庭土地上从事无报酬劳动。在扶助家庭工作中</w:t>
      </w:r>
      <w:r w:rsidR="0063282E" w:rsidRPr="007F0DD8">
        <w:rPr>
          <w:vertAlign w:val="superscript"/>
          <w:lang w:val="fr-CH"/>
        </w:rPr>
        <w:footnoteReference w:id="17"/>
      </w:r>
      <w:r w:rsidR="0063282E" w:rsidRPr="007F0DD8">
        <w:rPr>
          <w:rFonts w:hint="eastAsia"/>
          <w:lang w:val="fr-CH"/>
        </w:rPr>
        <w:t>，女性占</w:t>
      </w:r>
      <w:r w:rsidR="0063282E" w:rsidRPr="00B479D8">
        <w:rPr>
          <w:lang w:val="fr-CH"/>
        </w:rPr>
        <w:t>78</w:t>
      </w:r>
      <w:r w:rsidR="0063282E" w:rsidRPr="007F0DD8">
        <w:rPr>
          <w:lang w:val="fr-CH"/>
        </w:rPr>
        <w:t>.</w:t>
      </w:r>
      <w:r w:rsidR="0063282E" w:rsidRPr="00B479D8">
        <w:rPr>
          <w:lang w:val="fr-CH"/>
        </w:rPr>
        <w:t>9</w:t>
      </w:r>
      <w:r w:rsidR="0063282E" w:rsidRPr="007F0DD8">
        <w:rPr>
          <w:lang w:val="fr-CH"/>
        </w:rPr>
        <w:t>%</w:t>
      </w:r>
      <w:r w:rsidR="0063282E" w:rsidRPr="007F0DD8">
        <w:rPr>
          <w:rFonts w:hint="eastAsia"/>
          <w:lang w:val="fr-CH"/>
        </w:rPr>
        <w:t>，男性占</w:t>
      </w:r>
      <w:r w:rsidR="0063282E" w:rsidRPr="00B479D8">
        <w:rPr>
          <w:lang w:val="fr-CH"/>
        </w:rPr>
        <w:t>21</w:t>
      </w:r>
      <w:r w:rsidR="0063282E" w:rsidRPr="007F0DD8">
        <w:rPr>
          <w:lang w:val="fr-CH"/>
        </w:rPr>
        <w:t>.</w:t>
      </w:r>
      <w:r w:rsidR="0063282E" w:rsidRPr="00B479D8">
        <w:rPr>
          <w:lang w:val="fr-CH"/>
        </w:rPr>
        <w:t>1</w:t>
      </w:r>
      <w:r w:rsidR="0063282E" w:rsidRPr="007F0DD8">
        <w:rPr>
          <w:lang w:val="fr-CH"/>
        </w:rPr>
        <w:t>%</w:t>
      </w:r>
      <w:r w:rsidR="0063282E" w:rsidRPr="007F0DD8">
        <w:rPr>
          <w:rFonts w:hint="eastAsia"/>
          <w:lang w:val="fr-CH"/>
        </w:rPr>
        <w:t>。</w:t>
      </w:r>
      <w:r w:rsidR="0063282E" w:rsidRPr="007F0DD8">
        <w:rPr>
          <w:vertAlign w:val="superscript"/>
          <w:lang w:val="fr-CH"/>
        </w:rPr>
        <w:footnoteReference w:id="18"/>
      </w:r>
      <w:r w:rsidR="0063282E" w:rsidRPr="007F0DD8">
        <w:rPr>
          <w:lang w:val="fr-CH"/>
        </w:rPr>
        <w:t xml:space="preserve"> </w:t>
      </w:r>
      <w:r w:rsidR="0063282E" w:rsidRPr="007F0DD8">
        <w:rPr>
          <w:rFonts w:hint="eastAsia"/>
          <w:lang w:val="fr-CH"/>
        </w:rPr>
        <w:t>妇女还到其他农场和农业企业做临时工，做全职或兼职种植园工人</w:t>
      </w:r>
      <w:r w:rsidR="0063282E" w:rsidRPr="007F0DD8">
        <w:rPr>
          <w:lang w:val="fr-CH"/>
        </w:rPr>
        <w:t>(</w:t>
      </w:r>
      <w:r w:rsidR="0063282E" w:rsidRPr="007F0DD8">
        <w:rPr>
          <w:rFonts w:hint="eastAsia"/>
          <w:lang w:val="fr-CH"/>
        </w:rPr>
        <w:t>在种植园从事经济活动人口中，女性占</w:t>
      </w:r>
      <w:r w:rsidR="0063282E" w:rsidRPr="00B479D8">
        <w:rPr>
          <w:lang w:val="fr-CH"/>
        </w:rPr>
        <w:t>44</w:t>
      </w:r>
      <w:r w:rsidR="0063282E" w:rsidRPr="007F0DD8">
        <w:rPr>
          <w:lang w:val="fr-CH"/>
        </w:rPr>
        <w:t>.</w:t>
      </w:r>
      <w:r w:rsidR="0063282E" w:rsidRPr="00B479D8">
        <w:rPr>
          <w:lang w:val="fr-CH"/>
        </w:rPr>
        <w:t>7</w:t>
      </w:r>
      <w:r w:rsidR="0063282E" w:rsidRPr="007F0DD8">
        <w:rPr>
          <w:lang w:val="fr-CH"/>
        </w:rPr>
        <w:t>%</w:t>
      </w:r>
      <w:r w:rsidR="0063282E" w:rsidRPr="007F0DD8">
        <w:rPr>
          <w:rFonts w:hint="eastAsia"/>
          <w:lang w:val="fr-CH"/>
        </w:rPr>
        <w:t>，男性占</w:t>
      </w:r>
      <w:r w:rsidR="0063282E" w:rsidRPr="00B479D8">
        <w:rPr>
          <w:lang w:val="fr-CH"/>
        </w:rPr>
        <w:t>55</w:t>
      </w:r>
      <w:r w:rsidR="0063282E" w:rsidRPr="007F0DD8">
        <w:rPr>
          <w:lang w:val="fr-CH"/>
        </w:rPr>
        <w:t>.</w:t>
      </w:r>
      <w:r w:rsidR="0063282E" w:rsidRPr="00B479D8">
        <w:rPr>
          <w:lang w:val="fr-CH"/>
        </w:rPr>
        <w:t>3</w:t>
      </w:r>
      <w:r w:rsidR="0063282E" w:rsidRPr="007F0DD8">
        <w:rPr>
          <w:lang w:val="fr-CH"/>
        </w:rPr>
        <w:t>%)</w:t>
      </w:r>
      <w:r w:rsidR="0063282E" w:rsidRPr="007F0DD8">
        <w:rPr>
          <w:vertAlign w:val="superscript"/>
          <w:lang w:val="fr-CH"/>
        </w:rPr>
        <w:footnoteReference w:id="19"/>
      </w:r>
      <w:r w:rsidR="0063282E" w:rsidRPr="00B479D8">
        <w:rPr>
          <w:lang w:val="fr-CH"/>
        </w:rPr>
        <w:t>，</w:t>
      </w:r>
      <w:r w:rsidR="0063282E" w:rsidRPr="007F0DD8">
        <w:rPr>
          <w:rFonts w:hint="eastAsia"/>
          <w:lang w:val="fr-CH"/>
        </w:rPr>
        <w:t>或者在工厂或家庭从事食品加工。尽管有这样的参与和贡献，但妇女在斯里兰卡仍不被承认为农民或渔民，或农产品主要生产者。虽然农业仍然是家庭生计、经济和国家食品供应的重要来源，但也是生产率和收入较低的部门。</w:t>
      </w:r>
      <w:r w:rsidR="0063282E" w:rsidRPr="007F0DD8">
        <w:rPr>
          <w:vertAlign w:val="superscript"/>
          <w:lang w:val="fr-CH"/>
        </w:rPr>
        <w:footnoteReference w:id="20"/>
      </w:r>
    </w:p>
    <w:p w14:paraId="7E9D3946" w14:textId="77777777" w:rsidR="0063282E" w:rsidRPr="007F0DD8" w:rsidRDefault="0063282E" w:rsidP="0063282E">
      <w:pPr>
        <w:pStyle w:val="SingleTxtGC"/>
        <w:rPr>
          <w:rFonts w:ascii="Time New Roman" w:eastAsia="黑体" w:hAnsi="Time New Roman" w:hint="eastAsia"/>
          <w:lang w:val="fr-CH"/>
        </w:rPr>
      </w:pPr>
      <w:r w:rsidRPr="00B479D8">
        <w:rPr>
          <w:rFonts w:ascii="Time New Roman" w:eastAsia="黑体" w:hAnsi="Time New Roman"/>
          <w:lang w:val="fr-CH"/>
        </w:rPr>
        <w:t>2</w:t>
      </w:r>
      <w:r w:rsidRPr="007F0DD8">
        <w:rPr>
          <w:rFonts w:ascii="Time New Roman" w:eastAsia="黑体" w:hAnsi="Time New Roman"/>
          <w:lang w:val="fr-CH"/>
        </w:rPr>
        <w:t>0</w:t>
      </w:r>
      <w:r w:rsidRPr="00B479D8">
        <w:rPr>
          <w:rFonts w:ascii="Time New Roman" w:eastAsia="黑体" w:hAnsi="Time New Roman"/>
          <w:lang w:val="fr-CH"/>
        </w:rPr>
        <w:t>19</w:t>
      </w:r>
      <w:r w:rsidRPr="007F0DD8">
        <w:rPr>
          <w:rFonts w:ascii="Time New Roman" w:eastAsia="黑体" w:hAnsi="Time New Roman"/>
          <w:lang w:val="fr-CH"/>
        </w:rPr>
        <w:t>年正规和非正规部门就业</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03"/>
        <w:gridCol w:w="1245"/>
        <w:gridCol w:w="827"/>
        <w:gridCol w:w="1241"/>
        <w:gridCol w:w="783"/>
        <w:gridCol w:w="1290"/>
        <w:gridCol w:w="681"/>
      </w:tblGrid>
      <w:tr w:rsidR="0063282E" w:rsidRPr="00B479D8" w14:paraId="75D383A5" w14:textId="77777777" w:rsidTr="00DF5D8F">
        <w:trPr>
          <w:tblHeader/>
        </w:trPr>
        <w:tc>
          <w:tcPr>
            <w:tcW w:w="1440" w:type="dxa"/>
            <w:vMerge w:val="restart"/>
            <w:tcBorders>
              <w:top w:val="single" w:sz="4" w:space="0" w:color="auto"/>
            </w:tcBorders>
            <w:shd w:val="clear" w:color="auto" w:fill="auto"/>
            <w:vAlign w:val="bottom"/>
          </w:tcPr>
          <w:p w14:paraId="70AB339A" w14:textId="77777777" w:rsidR="0063282E" w:rsidRPr="00B479D8" w:rsidRDefault="0063282E" w:rsidP="002D6495">
            <w:pPr>
              <w:pStyle w:val="a4"/>
            </w:pPr>
          </w:p>
          <w:p w14:paraId="72E7A0D7" w14:textId="77777777" w:rsidR="0063282E" w:rsidRPr="00B479D8" w:rsidRDefault="0063282E" w:rsidP="002D6495">
            <w:pPr>
              <w:pStyle w:val="a4"/>
            </w:pPr>
          </w:p>
          <w:p w14:paraId="3B1248B9" w14:textId="77777777" w:rsidR="0063282E" w:rsidRPr="00B479D8" w:rsidRDefault="0063282E" w:rsidP="001442E4">
            <w:pPr>
              <w:pStyle w:val="a4"/>
              <w:jc w:val="center"/>
            </w:pPr>
            <w:r w:rsidRPr="001442E4">
              <w:rPr>
                <w:rFonts w:ascii="Time New Roman" w:eastAsia="楷体" w:hAnsi="Time New Roman" w:hint="eastAsia"/>
              </w:rPr>
              <w:t>性别</w:t>
            </w:r>
          </w:p>
        </w:tc>
        <w:tc>
          <w:tcPr>
            <w:tcW w:w="2288" w:type="dxa"/>
            <w:gridSpan w:val="2"/>
            <w:vMerge w:val="restart"/>
            <w:tcBorders>
              <w:top w:val="single" w:sz="4" w:space="0" w:color="auto"/>
            </w:tcBorders>
            <w:shd w:val="clear" w:color="auto" w:fill="auto"/>
            <w:vAlign w:val="bottom"/>
          </w:tcPr>
          <w:p w14:paraId="477CBB58" w14:textId="77777777" w:rsidR="0063282E" w:rsidRPr="00B479D8" w:rsidRDefault="0063282E" w:rsidP="002D6495">
            <w:pPr>
              <w:pStyle w:val="a4"/>
            </w:pPr>
          </w:p>
          <w:p w14:paraId="172C0C84" w14:textId="77777777" w:rsidR="0063282E" w:rsidRPr="00B479D8" w:rsidRDefault="0063282E" w:rsidP="00DF5D8F">
            <w:pPr>
              <w:pStyle w:val="a4"/>
              <w:jc w:val="center"/>
            </w:pPr>
            <w:r w:rsidRPr="001442E4">
              <w:rPr>
                <w:rFonts w:ascii="Time New Roman" w:eastAsia="楷体" w:hAnsi="Time New Roman" w:hint="eastAsia"/>
              </w:rPr>
              <w:t>总就业</w:t>
            </w:r>
          </w:p>
        </w:tc>
        <w:tc>
          <w:tcPr>
            <w:tcW w:w="4411" w:type="dxa"/>
            <w:gridSpan w:val="4"/>
            <w:tcBorders>
              <w:top w:val="single" w:sz="4" w:space="0" w:color="auto"/>
              <w:bottom w:val="single" w:sz="4" w:space="0" w:color="auto"/>
            </w:tcBorders>
            <w:shd w:val="clear" w:color="auto" w:fill="auto"/>
            <w:vAlign w:val="bottom"/>
          </w:tcPr>
          <w:p w14:paraId="0FE8ECDD" w14:textId="77777777" w:rsidR="0063282E" w:rsidRPr="001442E4" w:rsidRDefault="0063282E" w:rsidP="000B790B">
            <w:pPr>
              <w:pStyle w:val="a4"/>
              <w:jc w:val="center"/>
              <w:rPr>
                <w:rFonts w:ascii="Time New Roman" w:eastAsia="楷体" w:hAnsi="Time New Roman" w:hint="eastAsia"/>
              </w:rPr>
            </w:pPr>
            <w:r w:rsidRPr="001442E4">
              <w:rPr>
                <w:rFonts w:ascii="Time New Roman" w:eastAsia="楷体" w:hAnsi="Time New Roman" w:hint="eastAsia"/>
              </w:rPr>
              <w:t>部门</w:t>
            </w:r>
          </w:p>
        </w:tc>
      </w:tr>
      <w:tr w:rsidR="0063282E" w:rsidRPr="00B479D8" w14:paraId="01402E1C" w14:textId="77777777" w:rsidTr="00DF5D8F">
        <w:trPr>
          <w:tblHeader/>
        </w:trPr>
        <w:tc>
          <w:tcPr>
            <w:tcW w:w="1440" w:type="dxa"/>
            <w:vMerge/>
            <w:shd w:val="clear" w:color="auto" w:fill="auto"/>
            <w:vAlign w:val="bottom"/>
          </w:tcPr>
          <w:p w14:paraId="4E6E34F8" w14:textId="77777777" w:rsidR="0063282E" w:rsidRPr="00B479D8" w:rsidRDefault="0063282E" w:rsidP="002D6495">
            <w:pPr>
              <w:pStyle w:val="a4"/>
              <w:rPr>
                <w:lang w:val="en-GB"/>
              </w:rPr>
            </w:pPr>
          </w:p>
        </w:tc>
        <w:tc>
          <w:tcPr>
            <w:tcW w:w="2288" w:type="dxa"/>
            <w:gridSpan w:val="2"/>
            <w:vMerge/>
            <w:tcBorders>
              <w:bottom w:val="single" w:sz="4" w:space="0" w:color="auto"/>
            </w:tcBorders>
            <w:shd w:val="clear" w:color="auto" w:fill="auto"/>
            <w:vAlign w:val="bottom"/>
          </w:tcPr>
          <w:p w14:paraId="74F2FAD0" w14:textId="77777777" w:rsidR="0063282E" w:rsidRPr="00B479D8" w:rsidRDefault="0063282E" w:rsidP="002D6495">
            <w:pPr>
              <w:pStyle w:val="a4"/>
              <w:rPr>
                <w:lang w:val="en-GB"/>
              </w:rPr>
            </w:pPr>
          </w:p>
        </w:tc>
        <w:tc>
          <w:tcPr>
            <w:tcW w:w="2235" w:type="dxa"/>
            <w:gridSpan w:val="2"/>
            <w:tcBorders>
              <w:top w:val="single" w:sz="4" w:space="0" w:color="auto"/>
              <w:bottom w:val="single" w:sz="4" w:space="0" w:color="auto"/>
            </w:tcBorders>
            <w:shd w:val="clear" w:color="auto" w:fill="auto"/>
            <w:vAlign w:val="bottom"/>
          </w:tcPr>
          <w:p w14:paraId="288CECE8" w14:textId="77777777" w:rsidR="0063282E" w:rsidRPr="001442E4" w:rsidRDefault="0063282E" w:rsidP="00DF5D8F">
            <w:pPr>
              <w:pStyle w:val="a4"/>
              <w:jc w:val="center"/>
              <w:rPr>
                <w:rFonts w:ascii="Time New Roman" w:eastAsia="黑体" w:hAnsi="Time New Roman" w:hint="eastAsia"/>
              </w:rPr>
            </w:pPr>
            <w:r w:rsidRPr="001442E4">
              <w:rPr>
                <w:rFonts w:ascii="Time New Roman" w:eastAsia="黑体" w:hAnsi="Time New Roman" w:hint="eastAsia"/>
              </w:rPr>
              <w:t>正规</w:t>
            </w:r>
          </w:p>
        </w:tc>
        <w:tc>
          <w:tcPr>
            <w:tcW w:w="2176" w:type="dxa"/>
            <w:gridSpan w:val="2"/>
            <w:tcBorders>
              <w:top w:val="single" w:sz="4" w:space="0" w:color="auto"/>
              <w:bottom w:val="single" w:sz="4" w:space="0" w:color="auto"/>
            </w:tcBorders>
            <w:shd w:val="clear" w:color="auto" w:fill="auto"/>
            <w:vAlign w:val="bottom"/>
          </w:tcPr>
          <w:p w14:paraId="41695720" w14:textId="77777777" w:rsidR="0063282E" w:rsidRPr="001442E4" w:rsidRDefault="0063282E" w:rsidP="00DF5D8F">
            <w:pPr>
              <w:pStyle w:val="a4"/>
              <w:jc w:val="center"/>
              <w:rPr>
                <w:rFonts w:ascii="Time New Roman" w:eastAsia="黑体" w:hAnsi="Time New Roman" w:hint="eastAsia"/>
              </w:rPr>
            </w:pPr>
            <w:r w:rsidRPr="001442E4">
              <w:rPr>
                <w:rFonts w:ascii="Time New Roman" w:eastAsia="黑体" w:hAnsi="Time New Roman" w:hint="eastAsia"/>
              </w:rPr>
              <w:t>非正规</w:t>
            </w:r>
          </w:p>
        </w:tc>
      </w:tr>
      <w:tr w:rsidR="0063282E" w:rsidRPr="00B479D8" w14:paraId="589FE8F9" w14:textId="77777777" w:rsidTr="00DF5D8F">
        <w:trPr>
          <w:tblHeader/>
        </w:trPr>
        <w:tc>
          <w:tcPr>
            <w:tcW w:w="1440" w:type="dxa"/>
            <w:vMerge/>
            <w:tcBorders>
              <w:bottom w:val="single" w:sz="12" w:space="0" w:color="auto"/>
            </w:tcBorders>
            <w:shd w:val="clear" w:color="auto" w:fill="auto"/>
            <w:vAlign w:val="bottom"/>
          </w:tcPr>
          <w:p w14:paraId="1635A697" w14:textId="77777777" w:rsidR="0063282E" w:rsidRPr="00B479D8" w:rsidRDefault="0063282E" w:rsidP="002D6495">
            <w:pPr>
              <w:pStyle w:val="a4"/>
              <w:rPr>
                <w:lang w:val="en-GB"/>
              </w:rPr>
            </w:pPr>
          </w:p>
        </w:tc>
        <w:tc>
          <w:tcPr>
            <w:tcW w:w="1375" w:type="dxa"/>
            <w:tcBorders>
              <w:top w:val="single" w:sz="4" w:space="0" w:color="auto"/>
              <w:bottom w:val="single" w:sz="12" w:space="0" w:color="auto"/>
            </w:tcBorders>
            <w:shd w:val="clear" w:color="auto" w:fill="auto"/>
            <w:vAlign w:val="bottom"/>
          </w:tcPr>
          <w:p w14:paraId="2344AE19" w14:textId="77777777" w:rsidR="0063282E" w:rsidRPr="001442E4" w:rsidRDefault="0063282E" w:rsidP="002D6495">
            <w:pPr>
              <w:pStyle w:val="a4"/>
              <w:rPr>
                <w:rFonts w:ascii="Time New Roman" w:eastAsia="黑体" w:hAnsi="Time New Roman" w:hint="eastAsia"/>
              </w:rPr>
            </w:pPr>
            <w:r w:rsidRPr="001442E4">
              <w:rPr>
                <w:rFonts w:ascii="Time New Roman" w:eastAsia="黑体" w:hAnsi="Time New Roman" w:hint="eastAsia"/>
              </w:rPr>
              <w:t>人数</w:t>
            </w:r>
          </w:p>
        </w:tc>
        <w:tc>
          <w:tcPr>
            <w:tcW w:w="913" w:type="dxa"/>
            <w:tcBorders>
              <w:top w:val="single" w:sz="4" w:space="0" w:color="auto"/>
              <w:bottom w:val="single" w:sz="12" w:space="0" w:color="auto"/>
            </w:tcBorders>
            <w:shd w:val="clear" w:color="auto" w:fill="auto"/>
            <w:vAlign w:val="bottom"/>
          </w:tcPr>
          <w:p w14:paraId="1CD7BFC0" w14:textId="77777777" w:rsidR="0063282E" w:rsidRPr="001442E4" w:rsidRDefault="0063282E" w:rsidP="002D6495">
            <w:pPr>
              <w:pStyle w:val="a4"/>
              <w:rPr>
                <w:rFonts w:ascii="Time New Roman" w:eastAsia="黑体" w:hAnsi="Time New Roman" w:hint="eastAsia"/>
              </w:rPr>
            </w:pPr>
            <w:r w:rsidRPr="001442E4">
              <w:rPr>
                <w:rFonts w:ascii="Time New Roman" w:eastAsia="黑体" w:hAnsi="Time New Roman"/>
              </w:rPr>
              <w:t>%</w:t>
            </w:r>
          </w:p>
        </w:tc>
        <w:tc>
          <w:tcPr>
            <w:tcW w:w="1371" w:type="dxa"/>
            <w:tcBorders>
              <w:top w:val="single" w:sz="4" w:space="0" w:color="auto"/>
              <w:bottom w:val="single" w:sz="12" w:space="0" w:color="auto"/>
            </w:tcBorders>
            <w:shd w:val="clear" w:color="auto" w:fill="auto"/>
            <w:vAlign w:val="bottom"/>
          </w:tcPr>
          <w:p w14:paraId="1BE3EF99" w14:textId="77777777" w:rsidR="0063282E" w:rsidRPr="001442E4" w:rsidRDefault="0063282E" w:rsidP="002D6495">
            <w:pPr>
              <w:pStyle w:val="a4"/>
              <w:rPr>
                <w:rFonts w:ascii="Time New Roman" w:eastAsia="黑体" w:hAnsi="Time New Roman" w:hint="eastAsia"/>
              </w:rPr>
            </w:pPr>
            <w:r w:rsidRPr="001442E4">
              <w:rPr>
                <w:rFonts w:ascii="Time New Roman" w:eastAsia="黑体" w:hAnsi="Time New Roman" w:hint="eastAsia"/>
              </w:rPr>
              <w:t>人数</w:t>
            </w:r>
          </w:p>
        </w:tc>
        <w:tc>
          <w:tcPr>
            <w:tcW w:w="864" w:type="dxa"/>
            <w:tcBorders>
              <w:top w:val="single" w:sz="4" w:space="0" w:color="auto"/>
              <w:bottom w:val="single" w:sz="12" w:space="0" w:color="auto"/>
            </w:tcBorders>
            <w:shd w:val="clear" w:color="auto" w:fill="auto"/>
            <w:vAlign w:val="bottom"/>
          </w:tcPr>
          <w:p w14:paraId="126B7D51" w14:textId="77777777" w:rsidR="0063282E" w:rsidRPr="001442E4" w:rsidRDefault="0063282E" w:rsidP="002D6495">
            <w:pPr>
              <w:pStyle w:val="a4"/>
              <w:rPr>
                <w:rFonts w:ascii="Time New Roman" w:eastAsia="黑体" w:hAnsi="Time New Roman" w:hint="eastAsia"/>
              </w:rPr>
            </w:pPr>
            <w:r w:rsidRPr="001442E4">
              <w:rPr>
                <w:rFonts w:ascii="Time New Roman" w:eastAsia="黑体" w:hAnsi="Time New Roman"/>
              </w:rPr>
              <w:t>%.</w:t>
            </w:r>
          </w:p>
        </w:tc>
        <w:tc>
          <w:tcPr>
            <w:tcW w:w="1425" w:type="dxa"/>
            <w:tcBorders>
              <w:top w:val="single" w:sz="4" w:space="0" w:color="auto"/>
              <w:bottom w:val="single" w:sz="12" w:space="0" w:color="auto"/>
            </w:tcBorders>
            <w:shd w:val="clear" w:color="auto" w:fill="auto"/>
            <w:vAlign w:val="bottom"/>
          </w:tcPr>
          <w:p w14:paraId="40B33526" w14:textId="77777777" w:rsidR="0063282E" w:rsidRPr="001442E4" w:rsidRDefault="0063282E" w:rsidP="002D6495">
            <w:pPr>
              <w:pStyle w:val="a4"/>
              <w:rPr>
                <w:rFonts w:ascii="Time New Roman" w:eastAsia="黑体" w:hAnsi="Time New Roman" w:hint="eastAsia"/>
              </w:rPr>
            </w:pPr>
            <w:r w:rsidRPr="001442E4">
              <w:rPr>
                <w:rFonts w:ascii="Time New Roman" w:eastAsia="黑体" w:hAnsi="Time New Roman" w:hint="eastAsia"/>
              </w:rPr>
              <w:t>人数</w:t>
            </w:r>
          </w:p>
        </w:tc>
        <w:tc>
          <w:tcPr>
            <w:tcW w:w="751" w:type="dxa"/>
            <w:tcBorders>
              <w:top w:val="single" w:sz="4" w:space="0" w:color="auto"/>
              <w:bottom w:val="single" w:sz="12" w:space="0" w:color="auto"/>
            </w:tcBorders>
            <w:shd w:val="clear" w:color="auto" w:fill="auto"/>
            <w:vAlign w:val="bottom"/>
          </w:tcPr>
          <w:p w14:paraId="360AD526" w14:textId="77777777" w:rsidR="0063282E" w:rsidRPr="001442E4" w:rsidRDefault="0063282E" w:rsidP="002D6495">
            <w:pPr>
              <w:pStyle w:val="a4"/>
              <w:rPr>
                <w:rFonts w:ascii="Time New Roman" w:eastAsia="黑体" w:hAnsi="Time New Roman" w:hint="eastAsia"/>
              </w:rPr>
            </w:pPr>
            <w:r w:rsidRPr="001442E4">
              <w:rPr>
                <w:rFonts w:ascii="Time New Roman" w:eastAsia="黑体" w:hAnsi="Time New Roman"/>
              </w:rPr>
              <w:t>%</w:t>
            </w:r>
          </w:p>
        </w:tc>
      </w:tr>
      <w:tr w:rsidR="0063282E" w:rsidRPr="00B479D8" w14:paraId="1F253DFE" w14:textId="77777777" w:rsidTr="00DF5D8F">
        <w:tc>
          <w:tcPr>
            <w:tcW w:w="1440" w:type="dxa"/>
            <w:tcBorders>
              <w:top w:val="single" w:sz="12" w:space="0" w:color="auto"/>
            </w:tcBorders>
            <w:shd w:val="clear" w:color="auto" w:fill="auto"/>
          </w:tcPr>
          <w:p w14:paraId="09B96DF4" w14:textId="77777777" w:rsidR="0063282E" w:rsidRPr="00B479D8" w:rsidRDefault="0063282E" w:rsidP="002D6495">
            <w:pPr>
              <w:pStyle w:val="a4"/>
            </w:pPr>
            <w:r w:rsidRPr="00B479D8">
              <w:rPr>
                <w:rFonts w:hint="eastAsia"/>
              </w:rPr>
              <w:t>总计</w:t>
            </w:r>
          </w:p>
        </w:tc>
        <w:tc>
          <w:tcPr>
            <w:tcW w:w="1375" w:type="dxa"/>
            <w:tcBorders>
              <w:top w:val="single" w:sz="12" w:space="0" w:color="auto"/>
            </w:tcBorders>
            <w:shd w:val="clear" w:color="auto" w:fill="auto"/>
            <w:vAlign w:val="bottom"/>
          </w:tcPr>
          <w:p w14:paraId="29BBE6C9" w14:textId="77777777" w:rsidR="0063282E" w:rsidRPr="00B479D8" w:rsidRDefault="0063282E" w:rsidP="002D6495">
            <w:pPr>
              <w:pStyle w:val="a4"/>
            </w:pPr>
            <w:r w:rsidRPr="00B479D8">
              <w:t>8,180,693</w:t>
            </w:r>
          </w:p>
        </w:tc>
        <w:tc>
          <w:tcPr>
            <w:tcW w:w="913" w:type="dxa"/>
            <w:tcBorders>
              <w:top w:val="single" w:sz="12" w:space="0" w:color="auto"/>
            </w:tcBorders>
            <w:shd w:val="clear" w:color="auto" w:fill="auto"/>
            <w:vAlign w:val="bottom"/>
          </w:tcPr>
          <w:p w14:paraId="289168E4" w14:textId="77777777" w:rsidR="0063282E" w:rsidRPr="00B479D8" w:rsidRDefault="0063282E" w:rsidP="002D6495">
            <w:pPr>
              <w:pStyle w:val="a4"/>
            </w:pPr>
            <w:r w:rsidRPr="00B479D8">
              <w:t>100.0</w:t>
            </w:r>
          </w:p>
        </w:tc>
        <w:tc>
          <w:tcPr>
            <w:tcW w:w="1371" w:type="dxa"/>
            <w:tcBorders>
              <w:top w:val="single" w:sz="12" w:space="0" w:color="auto"/>
            </w:tcBorders>
            <w:shd w:val="clear" w:color="auto" w:fill="auto"/>
            <w:vAlign w:val="bottom"/>
          </w:tcPr>
          <w:p w14:paraId="6D71AB52" w14:textId="77777777" w:rsidR="0063282E" w:rsidRPr="00B479D8" w:rsidRDefault="0063282E" w:rsidP="002D6495">
            <w:pPr>
              <w:pStyle w:val="a4"/>
            </w:pPr>
            <w:r w:rsidRPr="00B479D8">
              <w:t>3,482,505</w:t>
            </w:r>
          </w:p>
        </w:tc>
        <w:tc>
          <w:tcPr>
            <w:tcW w:w="864" w:type="dxa"/>
            <w:tcBorders>
              <w:top w:val="single" w:sz="12" w:space="0" w:color="auto"/>
            </w:tcBorders>
            <w:shd w:val="clear" w:color="auto" w:fill="auto"/>
            <w:vAlign w:val="bottom"/>
          </w:tcPr>
          <w:p w14:paraId="3CC66758" w14:textId="77777777" w:rsidR="0063282E" w:rsidRPr="00B479D8" w:rsidRDefault="0063282E" w:rsidP="002D6495">
            <w:pPr>
              <w:pStyle w:val="a4"/>
            </w:pPr>
            <w:r w:rsidRPr="00B479D8">
              <w:t>42.6</w:t>
            </w:r>
          </w:p>
        </w:tc>
        <w:tc>
          <w:tcPr>
            <w:tcW w:w="1425" w:type="dxa"/>
            <w:tcBorders>
              <w:top w:val="single" w:sz="12" w:space="0" w:color="auto"/>
            </w:tcBorders>
            <w:shd w:val="clear" w:color="auto" w:fill="auto"/>
            <w:vAlign w:val="bottom"/>
          </w:tcPr>
          <w:p w14:paraId="22776CDE" w14:textId="77777777" w:rsidR="0063282E" w:rsidRPr="00B479D8" w:rsidRDefault="0063282E" w:rsidP="002D6495">
            <w:pPr>
              <w:pStyle w:val="a4"/>
            </w:pPr>
            <w:r w:rsidRPr="00B479D8">
              <w:t>4,698,187</w:t>
            </w:r>
          </w:p>
        </w:tc>
        <w:tc>
          <w:tcPr>
            <w:tcW w:w="751" w:type="dxa"/>
            <w:tcBorders>
              <w:top w:val="single" w:sz="12" w:space="0" w:color="auto"/>
            </w:tcBorders>
            <w:shd w:val="clear" w:color="auto" w:fill="auto"/>
            <w:vAlign w:val="bottom"/>
          </w:tcPr>
          <w:p w14:paraId="5A984894" w14:textId="77777777" w:rsidR="0063282E" w:rsidRPr="00B479D8" w:rsidRDefault="0063282E" w:rsidP="002D6495">
            <w:pPr>
              <w:pStyle w:val="a4"/>
            </w:pPr>
            <w:r w:rsidRPr="00B479D8">
              <w:t>57.4</w:t>
            </w:r>
          </w:p>
        </w:tc>
      </w:tr>
      <w:tr w:rsidR="0063282E" w:rsidRPr="00B479D8" w14:paraId="4E7B40A4" w14:textId="77777777" w:rsidTr="002D6495">
        <w:tc>
          <w:tcPr>
            <w:tcW w:w="1440" w:type="dxa"/>
            <w:shd w:val="clear" w:color="auto" w:fill="auto"/>
          </w:tcPr>
          <w:p w14:paraId="72C80626" w14:textId="77777777" w:rsidR="0063282E" w:rsidRPr="00B479D8" w:rsidRDefault="0063282E" w:rsidP="002D6495">
            <w:pPr>
              <w:pStyle w:val="a4"/>
            </w:pPr>
            <w:r w:rsidRPr="00B479D8">
              <w:rPr>
                <w:rFonts w:hint="eastAsia"/>
              </w:rPr>
              <w:t>男性</w:t>
            </w:r>
          </w:p>
        </w:tc>
        <w:tc>
          <w:tcPr>
            <w:tcW w:w="1375" w:type="dxa"/>
            <w:shd w:val="clear" w:color="auto" w:fill="auto"/>
            <w:vAlign w:val="bottom"/>
          </w:tcPr>
          <w:p w14:paraId="7EA0C794" w14:textId="77777777" w:rsidR="0063282E" w:rsidRPr="00B479D8" w:rsidRDefault="0063282E" w:rsidP="002D6495">
            <w:pPr>
              <w:pStyle w:val="a4"/>
            </w:pPr>
            <w:r w:rsidRPr="00B479D8">
              <w:t>5,368,896</w:t>
            </w:r>
          </w:p>
        </w:tc>
        <w:tc>
          <w:tcPr>
            <w:tcW w:w="913" w:type="dxa"/>
            <w:shd w:val="clear" w:color="auto" w:fill="auto"/>
            <w:vAlign w:val="bottom"/>
          </w:tcPr>
          <w:p w14:paraId="791568A1" w14:textId="77777777" w:rsidR="0063282E" w:rsidRPr="00B479D8" w:rsidRDefault="0063282E" w:rsidP="002D6495">
            <w:pPr>
              <w:pStyle w:val="a4"/>
            </w:pPr>
            <w:r w:rsidRPr="00B479D8">
              <w:t>100.0</w:t>
            </w:r>
          </w:p>
        </w:tc>
        <w:tc>
          <w:tcPr>
            <w:tcW w:w="1371" w:type="dxa"/>
            <w:shd w:val="clear" w:color="auto" w:fill="auto"/>
            <w:vAlign w:val="bottom"/>
          </w:tcPr>
          <w:p w14:paraId="455BF009" w14:textId="77777777" w:rsidR="0063282E" w:rsidRPr="00B479D8" w:rsidRDefault="0063282E" w:rsidP="002D6495">
            <w:pPr>
              <w:pStyle w:val="a4"/>
            </w:pPr>
            <w:r w:rsidRPr="00B479D8">
              <w:t>2,106,990</w:t>
            </w:r>
          </w:p>
        </w:tc>
        <w:tc>
          <w:tcPr>
            <w:tcW w:w="864" w:type="dxa"/>
            <w:shd w:val="clear" w:color="auto" w:fill="auto"/>
            <w:vAlign w:val="bottom"/>
          </w:tcPr>
          <w:p w14:paraId="7314535F" w14:textId="77777777" w:rsidR="0063282E" w:rsidRPr="00B479D8" w:rsidRDefault="0063282E" w:rsidP="002D6495">
            <w:pPr>
              <w:pStyle w:val="a4"/>
            </w:pPr>
            <w:r w:rsidRPr="00B479D8">
              <w:t>39.2</w:t>
            </w:r>
          </w:p>
        </w:tc>
        <w:tc>
          <w:tcPr>
            <w:tcW w:w="1425" w:type="dxa"/>
            <w:shd w:val="clear" w:color="auto" w:fill="auto"/>
            <w:vAlign w:val="bottom"/>
          </w:tcPr>
          <w:p w14:paraId="6DCF5600" w14:textId="77777777" w:rsidR="0063282E" w:rsidRPr="00B479D8" w:rsidRDefault="0063282E" w:rsidP="002D6495">
            <w:pPr>
              <w:pStyle w:val="a4"/>
            </w:pPr>
            <w:r w:rsidRPr="00B479D8">
              <w:t>3,261,906</w:t>
            </w:r>
          </w:p>
        </w:tc>
        <w:tc>
          <w:tcPr>
            <w:tcW w:w="751" w:type="dxa"/>
            <w:shd w:val="clear" w:color="auto" w:fill="auto"/>
            <w:vAlign w:val="bottom"/>
          </w:tcPr>
          <w:p w14:paraId="46232CD2" w14:textId="77777777" w:rsidR="0063282E" w:rsidRPr="00B479D8" w:rsidRDefault="0063282E" w:rsidP="002D6495">
            <w:pPr>
              <w:pStyle w:val="a4"/>
            </w:pPr>
            <w:r w:rsidRPr="00B479D8">
              <w:t>60.8</w:t>
            </w:r>
          </w:p>
        </w:tc>
      </w:tr>
      <w:tr w:rsidR="0063282E" w:rsidRPr="00B479D8" w14:paraId="5AAA2B91" w14:textId="77777777" w:rsidTr="002D6495">
        <w:tc>
          <w:tcPr>
            <w:tcW w:w="1440" w:type="dxa"/>
            <w:shd w:val="clear" w:color="auto" w:fill="auto"/>
          </w:tcPr>
          <w:p w14:paraId="696BB0F0" w14:textId="77777777" w:rsidR="0063282E" w:rsidRPr="00B479D8" w:rsidRDefault="0063282E" w:rsidP="002D6495">
            <w:pPr>
              <w:pStyle w:val="a4"/>
            </w:pPr>
            <w:r w:rsidRPr="00B479D8">
              <w:rPr>
                <w:rFonts w:hint="eastAsia"/>
              </w:rPr>
              <w:t>女性</w:t>
            </w:r>
          </w:p>
        </w:tc>
        <w:tc>
          <w:tcPr>
            <w:tcW w:w="1375" w:type="dxa"/>
            <w:shd w:val="clear" w:color="auto" w:fill="auto"/>
            <w:vAlign w:val="bottom"/>
          </w:tcPr>
          <w:p w14:paraId="636FCD76" w14:textId="77777777" w:rsidR="0063282E" w:rsidRPr="00B479D8" w:rsidRDefault="0063282E" w:rsidP="002D6495">
            <w:pPr>
              <w:pStyle w:val="a4"/>
            </w:pPr>
            <w:r w:rsidRPr="00B479D8">
              <w:t>2,811,796</w:t>
            </w:r>
          </w:p>
        </w:tc>
        <w:tc>
          <w:tcPr>
            <w:tcW w:w="913" w:type="dxa"/>
            <w:shd w:val="clear" w:color="auto" w:fill="auto"/>
            <w:vAlign w:val="bottom"/>
          </w:tcPr>
          <w:p w14:paraId="532A25BF" w14:textId="77777777" w:rsidR="0063282E" w:rsidRPr="00B479D8" w:rsidRDefault="0063282E" w:rsidP="002D6495">
            <w:pPr>
              <w:pStyle w:val="a4"/>
            </w:pPr>
            <w:r w:rsidRPr="00B479D8">
              <w:t>100.0</w:t>
            </w:r>
          </w:p>
        </w:tc>
        <w:tc>
          <w:tcPr>
            <w:tcW w:w="1371" w:type="dxa"/>
            <w:shd w:val="clear" w:color="auto" w:fill="auto"/>
            <w:vAlign w:val="bottom"/>
          </w:tcPr>
          <w:p w14:paraId="12F6F039" w14:textId="77777777" w:rsidR="0063282E" w:rsidRPr="00B479D8" w:rsidRDefault="0063282E" w:rsidP="002D6495">
            <w:pPr>
              <w:pStyle w:val="a4"/>
            </w:pPr>
            <w:r w:rsidRPr="00B479D8">
              <w:t>1,375,515</w:t>
            </w:r>
          </w:p>
        </w:tc>
        <w:tc>
          <w:tcPr>
            <w:tcW w:w="864" w:type="dxa"/>
            <w:shd w:val="clear" w:color="auto" w:fill="auto"/>
            <w:vAlign w:val="bottom"/>
          </w:tcPr>
          <w:p w14:paraId="266A7A66" w14:textId="77777777" w:rsidR="0063282E" w:rsidRPr="00B479D8" w:rsidRDefault="0063282E" w:rsidP="002D6495">
            <w:pPr>
              <w:pStyle w:val="a4"/>
            </w:pPr>
            <w:r w:rsidRPr="00B479D8">
              <w:t>48.9</w:t>
            </w:r>
          </w:p>
        </w:tc>
        <w:tc>
          <w:tcPr>
            <w:tcW w:w="1425" w:type="dxa"/>
            <w:shd w:val="clear" w:color="auto" w:fill="auto"/>
            <w:vAlign w:val="bottom"/>
          </w:tcPr>
          <w:p w14:paraId="5DE65DAA" w14:textId="77777777" w:rsidR="0063282E" w:rsidRPr="00B479D8" w:rsidRDefault="0063282E" w:rsidP="002D6495">
            <w:pPr>
              <w:pStyle w:val="a4"/>
            </w:pPr>
            <w:r w:rsidRPr="00B479D8">
              <w:t>1,436,281</w:t>
            </w:r>
          </w:p>
        </w:tc>
        <w:tc>
          <w:tcPr>
            <w:tcW w:w="751" w:type="dxa"/>
            <w:shd w:val="clear" w:color="auto" w:fill="auto"/>
            <w:vAlign w:val="bottom"/>
          </w:tcPr>
          <w:p w14:paraId="69A42EF4" w14:textId="77777777" w:rsidR="0063282E" w:rsidRPr="00B479D8" w:rsidRDefault="0063282E" w:rsidP="002D6495">
            <w:pPr>
              <w:pStyle w:val="a4"/>
            </w:pPr>
            <w:r w:rsidRPr="00B479D8">
              <w:t>51.1</w:t>
            </w:r>
          </w:p>
        </w:tc>
      </w:tr>
    </w:tbl>
    <w:p w14:paraId="4D564D37" w14:textId="508657AE" w:rsidR="0063282E" w:rsidRPr="007F0DD8" w:rsidRDefault="0063282E" w:rsidP="002C35D5">
      <w:pPr>
        <w:pStyle w:val="SingleTxtGC"/>
        <w:spacing w:before="120"/>
        <w:rPr>
          <w:rFonts w:eastAsiaTheme="minorEastAsia"/>
          <w:sz w:val="19"/>
          <w:szCs w:val="19"/>
        </w:rPr>
      </w:pPr>
      <w:r w:rsidRPr="007F0DD8">
        <w:rPr>
          <w:rFonts w:eastAsia="楷体"/>
          <w:sz w:val="19"/>
          <w:szCs w:val="19"/>
        </w:rPr>
        <w:t>资料来源：</w:t>
      </w:r>
      <w:r w:rsidRPr="008A1AED">
        <w:rPr>
          <w:rFonts w:eastAsiaTheme="minorEastAsia"/>
          <w:sz w:val="19"/>
          <w:szCs w:val="19"/>
        </w:rPr>
        <w:t>2</w:t>
      </w:r>
      <w:r w:rsidRPr="007F0DD8">
        <w:rPr>
          <w:rFonts w:eastAsiaTheme="minorEastAsia"/>
          <w:sz w:val="19"/>
          <w:szCs w:val="19"/>
        </w:rPr>
        <w:t>0</w:t>
      </w:r>
      <w:r w:rsidRPr="008A1AED">
        <w:rPr>
          <w:rFonts w:eastAsiaTheme="minorEastAsia"/>
          <w:sz w:val="19"/>
          <w:szCs w:val="19"/>
        </w:rPr>
        <w:t>19</w:t>
      </w:r>
      <w:r w:rsidRPr="007F0DD8">
        <w:rPr>
          <w:rFonts w:eastAsiaTheme="minorEastAsia" w:hint="eastAsia"/>
          <w:sz w:val="19"/>
          <w:szCs w:val="19"/>
        </w:rPr>
        <w:t>年劳动力调查年度报告</w:t>
      </w:r>
      <w:r w:rsidRPr="008A1AED">
        <w:rPr>
          <w:rFonts w:eastAsiaTheme="minorEastAsia"/>
          <w:sz w:val="19"/>
          <w:szCs w:val="19"/>
        </w:rPr>
        <w:t>，</w:t>
      </w:r>
      <w:r w:rsidRPr="007F0DD8">
        <w:rPr>
          <w:rFonts w:eastAsiaTheme="minorEastAsia"/>
          <w:sz w:val="19"/>
          <w:szCs w:val="19"/>
        </w:rPr>
        <w:t>人口普查和统计局</w:t>
      </w:r>
      <w:r w:rsidRPr="007F0DD8">
        <w:rPr>
          <w:rFonts w:eastAsiaTheme="minorEastAsia" w:hint="eastAsia"/>
          <w:sz w:val="19"/>
          <w:szCs w:val="19"/>
        </w:rPr>
        <w:t>。</w:t>
      </w:r>
    </w:p>
    <w:p w14:paraId="02DD1445" w14:textId="7A50F990" w:rsidR="0063282E" w:rsidRPr="007F0DD8" w:rsidRDefault="00383743" w:rsidP="0063282E">
      <w:pPr>
        <w:pStyle w:val="SingleTxtGC"/>
        <w:rPr>
          <w:lang w:val="en-GB"/>
        </w:rPr>
      </w:pPr>
      <w:r w:rsidRPr="00B479D8">
        <w:rPr>
          <w:lang w:val="fr-CH"/>
        </w:rPr>
        <w:t>29</w:t>
      </w:r>
      <w:r w:rsidRPr="007F0DD8">
        <w:rPr>
          <w:lang w:val="fr-CH"/>
        </w:rPr>
        <w:t>.</w:t>
      </w:r>
      <w:r>
        <w:rPr>
          <w:lang w:val="fr-CH"/>
        </w:rPr>
        <w:tab/>
      </w:r>
      <w:r w:rsidR="0063282E" w:rsidRPr="007F0DD8">
        <w:rPr>
          <w:rFonts w:hint="eastAsia"/>
          <w:lang w:val="fr-CH"/>
        </w:rPr>
        <w:t>根据上表，在就业的男性和女性中，大多数在非正规部门。男性和女性的比重分别为</w:t>
      </w:r>
      <w:r w:rsidR="0063282E" w:rsidRPr="00B479D8">
        <w:rPr>
          <w:lang w:val="fr-CH"/>
        </w:rPr>
        <w:t>6</w:t>
      </w:r>
      <w:r w:rsidR="0063282E" w:rsidRPr="007F0DD8">
        <w:rPr>
          <w:lang w:val="fr-CH"/>
        </w:rPr>
        <w:t>0.</w:t>
      </w:r>
      <w:r w:rsidR="0063282E" w:rsidRPr="00B479D8">
        <w:rPr>
          <w:lang w:val="fr-CH"/>
        </w:rPr>
        <w:t>8</w:t>
      </w:r>
      <w:r w:rsidR="0063282E" w:rsidRPr="007F0DD8">
        <w:rPr>
          <w:lang w:val="fr-CH"/>
        </w:rPr>
        <w:t>%</w:t>
      </w:r>
      <w:r w:rsidR="0063282E" w:rsidRPr="007F0DD8">
        <w:rPr>
          <w:rFonts w:hint="eastAsia"/>
          <w:lang w:val="fr-CH"/>
        </w:rPr>
        <w:t>和</w:t>
      </w:r>
      <w:r w:rsidR="0063282E" w:rsidRPr="00B479D8">
        <w:rPr>
          <w:lang w:val="fr-CH"/>
        </w:rPr>
        <w:t>51</w:t>
      </w:r>
      <w:r w:rsidR="0063282E" w:rsidRPr="007F0DD8">
        <w:rPr>
          <w:lang w:val="fr-CH"/>
        </w:rPr>
        <w:t>.</w:t>
      </w:r>
      <w:r w:rsidR="0063282E" w:rsidRPr="00B479D8">
        <w:rPr>
          <w:lang w:val="fr-CH"/>
        </w:rPr>
        <w:t>1</w:t>
      </w:r>
      <w:r w:rsidR="0063282E" w:rsidRPr="007F0DD8">
        <w:rPr>
          <w:lang w:val="fr-CH"/>
        </w:rPr>
        <w:t>%</w:t>
      </w:r>
      <w:r w:rsidR="0063282E" w:rsidRPr="007F0DD8">
        <w:rPr>
          <w:rFonts w:hint="eastAsia"/>
          <w:lang w:val="fr-CH"/>
        </w:rPr>
        <w:t>。从百分比来看，女性在正规部门的参与率高于男性。然而，在就业人口中，女性在非正规部门就业</w:t>
      </w:r>
      <w:r w:rsidR="0063282E" w:rsidRPr="007F0DD8">
        <w:rPr>
          <w:lang w:val="fr-CH"/>
        </w:rPr>
        <w:t>(</w:t>
      </w:r>
      <w:r w:rsidR="0063282E" w:rsidRPr="00B479D8">
        <w:rPr>
          <w:lang w:val="fr-CH"/>
        </w:rPr>
        <w:t>51</w:t>
      </w:r>
      <w:r w:rsidR="0063282E" w:rsidRPr="007F0DD8">
        <w:rPr>
          <w:lang w:val="fr-CH"/>
        </w:rPr>
        <w:t>.</w:t>
      </w:r>
      <w:r w:rsidR="0063282E" w:rsidRPr="00B479D8">
        <w:rPr>
          <w:lang w:val="fr-CH"/>
        </w:rPr>
        <w:t>1</w:t>
      </w:r>
      <w:r w:rsidR="0063282E" w:rsidRPr="007F0DD8">
        <w:rPr>
          <w:lang w:val="fr-CH"/>
        </w:rPr>
        <w:t>%)</w:t>
      </w:r>
      <w:r w:rsidR="0063282E" w:rsidRPr="007F0DD8">
        <w:rPr>
          <w:rFonts w:hint="eastAsia"/>
          <w:lang w:val="fr-CH"/>
        </w:rPr>
        <w:t>高于在正规部门就业</w:t>
      </w:r>
      <w:r w:rsidR="0063282E" w:rsidRPr="007F0DD8">
        <w:rPr>
          <w:lang w:val="fr-CH"/>
        </w:rPr>
        <w:t>(</w:t>
      </w:r>
      <w:r w:rsidR="0063282E" w:rsidRPr="00B479D8">
        <w:rPr>
          <w:lang w:val="fr-CH"/>
        </w:rPr>
        <w:t>48</w:t>
      </w:r>
      <w:r w:rsidR="0063282E" w:rsidRPr="007F0DD8">
        <w:rPr>
          <w:lang w:val="fr-CH"/>
        </w:rPr>
        <w:t>.</w:t>
      </w:r>
      <w:r w:rsidR="0063282E" w:rsidRPr="00B479D8">
        <w:rPr>
          <w:lang w:val="fr-CH"/>
        </w:rPr>
        <w:t>9</w:t>
      </w:r>
      <w:r w:rsidR="0063282E" w:rsidRPr="007F0DD8">
        <w:rPr>
          <w:lang w:val="fr-CH"/>
        </w:rPr>
        <w:t>%)</w:t>
      </w:r>
      <w:r w:rsidR="0063282E" w:rsidRPr="007F0DD8">
        <w:rPr>
          <w:rFonts w:hint="eastAsia"/>
          <w:lang w:val="fr-CH"/>
        </w:rPr>
        <w:t>。</w:t>
      </w:r>
    </w:p>
    <w:p w14:paraId="72942055" w14:textId="77777777" w:rsidR="00542DA4" w:rsidRDefault="00542DA4">
      <w:pPr>
        <w:tabs>
          <w:tab w:val="clear" w:pos="431"/>
        </w:tabs>
        <w:overflowPunct/>
        <w:adjustRightInd/>
        <w:snapToGrid/>
        <w:spacing w:line="240" w:lineRule="auto"/>
        <w:jc w:val="left"/>
        <w:rPr>
          <w:rFonts w:ascii="Time New Roman" w:eastAsia="黑体" w:hAnsi="Time New Roman" w:hint="eastAsia"/>
          <w:lang w:val="fr-CH"/>
        </w:rPr>
      </w:pPr>
      <w:r>
        <w:rPr>
          <w:rFonts w:ascii="Time New Roman" w:eastAsia="黑体" w:hAnsi="Time New Roman" w:hint="eastAsia"/>
          <w:lang w:val="fr-CH"/>
        </w:rPr>
        <w:br w:type="page"/>
      </w:r>
    </w:p>
    <w:p w14:paraId="765F5402" w14:textId="299C7729" w:rsidR="0063282E" w:rsidRPr="007F0DD8" w:rsidRDefault="0063282E" w:rsidP="0063282E">
      <w:pPr>
        <w:pStyle w:val="SingleTxtGC"/>
        <w:rPr>
          <w:rFonts w:ascii="Time New Roman" w:eastAsia="黑体" w:hAnsi="Time New Roman" w:hint="eastAsia"/>
          <w:lang w:val="fr-CH"/>
        </w:rPr>
      </w:pPr>
      <w:r w:rsidRPr="00B479D8">
        <w:rPr>
          <w:rFonts w:ascii="Time New Roman" w:eastAsia="黑体" w:hAnsi="Time New Roman"/>
          <w:lang w:val="fr-CH"/>
        </w:rPr>
        <w:t>2</w:t>
      </w:r>
      <w:r w:rsidRPr="007F0DD8">
        <w:rPr>
          <w:rFonts w:ascii="Time New Roman" w:eastAsia="黑体" w:hAnsi="Time New Roman"/>
          <w:lang w:val="fr-CH"/>
        </w:rPr>
        <w:t>0</w:t>
      </w:r>
      <w:r w:rsidRPr="00B479D8">
        <w:rPr>
          <w:rFonts w:ascii="Time New Roman" w:eastAsia="黑体" w:hAnsi="Time New Roman"/>
          <w:lang w:val="fr-CH"/>
        </w:rPr>
        <w:t>16</w:t>
      </w:r>
      <w:r w:rsidRPr="007F0DD8">
        <w:rPr>
          <w:rFonts w:ascii="Time New Roman" w:eastAsia="黑体" w:hAnsi="Time New Roman"/>
          <w:lang w:val="fr-CH"/>
        </w:rPr>
        <w:t>年</w:t>
      </w:r>
      <w:r w:rsidRPr="007F0DD8">
        <w:rPr>
          <w:rFonts w:ascii="Time New Roman" w:eastAsia="黑体" w:hAnsi="Time New Roman" w:hint="eastAsia"/>
          <w:lang w:val="fr-CH"/>
        </w:rPr>
        <w:t>雇用的经理、</w:t>
      </w:r>
      <w:r w:rsidRPr="007F0DD8">
        <w:rPr>
          <w:rFonts w:ascii="Time New Roman" w:eastAsia="黑体" w:hAnsi="Time New Roman"/>
          <w:lang w:val="fr-CH"/>
        </w:rPr>
        <w:t>高级官员和立法</w:t>
      </w:r>
      <w:r w:rsidRPr="007F0DD8">
        <w:rPr>
          <w:rFonts w:ascii="Time New Roman" w:eastAsia="黑体" w:hAnsi="Time New Roman" w:hint="eastAsia"/>
          <w:lang w:val="fr-CH"/>
        </w:rPr>
        <w:t>者</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53"/>
        <w:gridCol w:w="2618"/>
        <w:gridCol w:w="2499"/>
      </w:tblGrid>
      <w:tr w:rsidR="0063282E" w:rsidRPr="00B479D8" w14:paraId="5DEBC18C" w14:textId="77777777" w:rsidTr="002D6495">
        <w:trPr>
          <w:tblHeader/>
        </w:trPr>
        <w:tc>
          <w:tcPr>
            <w:tcW w:w="2253" w:type="dxa"/>
            <w:tcBorders>
              <w:top w:val="single" w:sz="4" w:space="0" w:color="auto"/>
              <w:bottom w:val="single" w:sz="12" w:space="0" w:color="auto"/>
            </w:tcBorders>
            <w:shd w:val="clear" w:color="auto" w:fill="auto"/>
            <w:vAlign w:val="bottom"/>
            <w:hideMark/>
          </w:tcPr>
          <w:p w14:paraId="4226D2BB" w14:textId="77777777" w:rsidR="0063282E" w:rsidRPr="00B479D8" w:rsidRDefault="0063282E" w:rsidP="002D6495">
            <w:pPr>
              <w:pStyle w:val="a5"/>
              <w:ind w:right="0"/>
              <w:jc w:val="left"/>
              <w:rPr>
                <w:lang w:val="en-GB"/>
              </w:rPr>
            </w:pPr>
            <w:r w:rsidRPr="00B479D8">
              <w:rPr>
                <w:rFonts w:hint="eastAsia"/>
                <w:lang w:val="en-GB"/>
              </w:rPr>
              <w:t>年份</w:t>
            </w:r>
          </w:p>
        </w:tc>
        <w:tc>
          <w:tcPr>
            <w:tcW w:w="2618" w:type="dxa"/>
            <w:tcBorders>
              <w:top w:val="single" w:sz="4" w:space="0" w:color="auto"/>
              <w:bottom w:val="single" w:sz="12" w:space="0" w:color="auto"/>
            </w:tcBorders>
            <w:shd w:val="clear" w:color="auto" w:fill="auto"/>
            <w:vAlign w:val="bottom"/>
            <w:hideMark/>
          </w:tcPr>
          <w:p w14:paraId="666F2008" w14:textId="4CDE81AE" w:rsidR="0063282E" w:rsidRPr="00B479D8" w:rsidRDefault="0063282E" w:rsidP="002D6495">
            <w:pPr>
              <w:pStyle w:val="a5"/>
              <w:ind w:right="0"/>
              <w:jc w:val="right"/>
              <w:rPr>
                <w:lang w:val="en-GB"/>
              </w:rPr>
            </w:pPr>
            <w:r w:rsidRPr="00B479D8">
              <w:rPr>
                <w:lang w:val="en-GB"/>
              </w:rPr>
              <w:t>男性</w:t>
            </w:r>
            <w:r w:rsidRPr="00B479D8">
              <w:rPr>
                <w:lang w:val="en-GB"/>
              </w:rPr>
              <w:t>%</w:t>
            </w:r>
          </w:p>
        </w:tc>
        <w:tc>
          <w:tcPr>
            <w:tcW w:w="2499" w:type="dxa"/>
            <w:tcBorders>
              <w:top w:val="single" w:sz="4" w:space="0" w:color="auto"/>
              <w:bottom w:val="single" w:sz="12" w:space="0" w:color="auto"/>
            </w:tcBorders>
            <w:shd w:val="clear" w:color="auto" w:fill="auto"/>
            <w:vAlign w:val="bottom"/>
            <w:hideMark/>
          </w:tcPr>
          <w:p w14:paraId="502CB36A" w14:textId="0F21D764" w:rsidR="0063282E" w:rsidRPr="00B479D8" w:rsidRDefault="0063282E" w:rsidP="002D6495">
            <w:pPr>
              <w:pStyle w:val="a5"/>
              <w:ind w:right="0"/>
              <w:jc w:val="right"/>
              <w:rPr>
                <w:lang w:val="en-GB"/>
              </w:rPr>
            </w:pPr>
            <w:r w:rsidRPr="00B479D8">
              <w:rPr>
                <w:lang w:val="en-GB"/>
              </w:rPr>
              <w:t>女性</w:t>
            </w:r>
            <w:r w:rsidRPr="00B479D8">
              <w:rPr>
                <w:lang w:val="en-GB"/>
              </w:rPr>
              <w:t>%</w:t>
            </w:r>
          </w:p>
        </w:tc>
      </w:tr>
      <w:tr w:rsidR="0063282E" w:rsidRPr="00B479D8" w14:paraId="79F36880" w14:textId="77777777" w:rsidTr="002D6495">
        <w:tc>
          <w:tcPr>
            <w:tcW w:w="2253" w:type="dxa"/>
            <w:tcBorders>
              <w:top w:val="single" w:sz="12" w:space="0" w:color="auto"/>
            </w:tcBorders>
            <w:shd w:val="clear" w:color="auto" w:fill="auto"/>
            <w:hideMark/>
          </w:tcPr>
          <w:p w14:paraId="386D021C" w14:textId="77777777" w:rsidR="0063282E" w:rsidRPr="00B479D8" w:rsidRDefault="0063282E" w:rsidP="002D6495">
            <w:pPr>
              <w:pStyle w:val="a4"/>
              <w:overflowPunct/>
              <w:ind w:right="0"/>
              <w:jc w:val="left"/>
              <w:rPr>
                <w:lang w:val="en-GB"/>
              </w:rPr>
            </w:pPr>
            <w:r w:rsidRPr="00B479D8">
              <w:rPr>
                <w:lang w:val="en-GB"/>
              </w:rPr>
              <w:t>2016</w:t>
            </w:r>
          </w:p>
        </w:tc>
        <w:tc>
          <w:tcPr>
            <w:tcW w:w="2618" w:type="dxa"/>
            <w:tcBorders>
              <w:top w:val="single" w:sz="12" w:space="0" w:color="auto"/>
            </w:tcBorders>
            <w:shd w:val="clear" w:color="auto" w:fill="auto"/>
            <w:vAlign w:val="bottom"/>
            <w:hideMark/>
          </w:tcPr>
          <w:p w14:paraId="48F6B560" w14:textId="77777777" w:rsidR="0063282E" w:rsidRPr="00B479D8" w:rsidRDefault="0063282E" w:rsidP="002D6495">
            <w:pPr>
              <w:pStyle w:val="a4"/>
              <w:overflowPunct/>
              <w:ind w:right="0"/>
              <w:jc w:val="right"/>
              <w:rPr>
                <w:lang w:val="en-GB"/>
              </w:rPr>
            </w:pPr>
            <w:r w:rsidRPr="00B479D8">
              <w:rPr>
                <w:lang w:val="en-GB"/>
              </w:rPr>
              <w:t>6.7</w:t>
            </w:r>
          </w:p>
        </w:tc>
        <w:tc>
          <w:tcPr>
            <w:tcW w:w="2499" w:type="dxa"/>
            <w:tcBorders>
              <w:top w:val="single" w:sz="12" w:space="0" w:color="auto"/>
            </w:tcBorders>
            <w:shd w:val="clear" w:color="auto" w:fill="auto"/>
            <w:vAlign w:val="bottom"/>
            <w:hideMark/>
          </w:tcPr>
          <w:p w14:paraId="3B990F79" w14:textId="77777777" w:rsidR="0063282E" w:rsidRPr="00B479D8" w:rsidRDefault="0063282E" w:rsidP="002D6495">
            <w:pPr>
              <w:pStyle w:val="a4"/>
              <w:overflowPunct/>
              <w:ind w:right="0"/>
              <w:jc w:val="right"/>
              <w:rPr>
                <w:lang w:val="en-GB"/>
              </w:rPr>
            </w:pPr>
            <w:r w:rsidRPr="00B479D8">
              <w:rPr>
                <w:lang w:val="en-GB"/>
              </w:rPr>
              <w:t>4.9</w:t>
            </w:r>
          </w:p>
        </w:tc>
      </w:tr>
      <w:tr w:rsidR="0063282E" w:rsidRPr="00B479D8" w14:paraId="30EC0008" w14:textId="77777777" w:rsidTr="002D6495">
        <w:tc>
          <w:tcPr>
            <w:tcW w:w="2253" w:type="dxa"/>
            <w:shd w:val="clear" w:color="auto" w:fill="auto"/>
            <w:hideMark/>
          </w:tcPr>
          <w:p w14:paraId="09FCE4A6" w14:textId="77777777" w:rsidR="0063282E" w:rsidRPr="00B479D8" w:rsidRDefault="0063282E" w:rsidP="002D6495">
            <w:pPr>
              <w:pStyle w:val="a4"/>
              <w:overflowPunct/>
              <w:ind w:right="0"/>
              <w:jc w:val="left"/>
              <w:rPr>
                <w:lang w:val="en-GB"/>
              </w:rPr>
            </w:pPr>
            <w:r w:rsidRPr="00B479D8">
              <w:rPr>
                <w:lang w:val="en-GB"/>
              </w:rPr>
              <w:t>2019</w:t>
            </w:r>
          </w:p>
        </w:tc>
        <w:tc>
          <w:tcPr>
            <w:tcW w:w="2618" w:type="dxa"/>
            <w:shd w:val="clear" w:color="auto" w:fill="auto"/>
            <w:vAlign w:val="bottom"/>
            <w:hideMark/>
          </w:tcPr>
          <w:p w14:paraId="45DC6861" w14:textId="77777777" w:rsidR="0063282E" w:rsidRPr="00B479D8" w:rsidRDefault="0063282E" w:rsidP="002D6495">
            <w:pPr>
              <w:pStyle w:val="a4"/>
              <w:overflowPunct/>
              <w:ind w:right="0"/>
              <w:jc w:val="right"/>
              <w:rPr>
                <w:lang w:val="en-GB"/>
              </w:rPr>
            </w:pPr>
            <w:r w:rsidRPr="00B479D8">
              <w:rPr>
                <w:lang w:val="en-GB"/>
              </w:rPr>
              <w:t>8.4</w:t>
            </w:r>
          </w:p>
        </w:tc>
        <w:tc>
          <w:tcPr>
            <w:tcW w:w="2499" w:type="dxa"/>
            <w:shd w:val="clear" w:color="auto" w:fill="auto"/>
            <w:vAlign w:val="bottom"/>
            <w:hideMark/>
          </w:tcPr>
          <w:p w14:paraId="339D344B" w14:textId="77777777" w:rsidR="0063282E" w:rsidRPr="00B479D8" w:rsidRDefault="0063282E" w:rsidP="002D6495">
            <w:pPr>
              <w:pStyle w:val="a4"/>
              <w:overflowPunct/>
              <w:ind w:right="0"/>
              <w:jc w:val="right"/>
              <w:rPr>
                <w:lang w:val="en-GB"/>
              </w:rPr>
            </w:pPr>
            <w:r w:rsidRPr="00B479D8">
              <w:rPr>
                <w:lang w:val="en-GB"/>
              </w:rPr>
              <w:t>6.0</w:t>
            </w:r>
          </w:p>
        </w:tc>
      </w:tr>
    </w:tbl>
    <w:p w14:paraId="68CA0420" w14:textId="77777777" w:rsidR="0063282E" w:rsidRPr="007F0DD8" w:rsidRDefault="0063282E" w:rsidP="002C35D5">
      <w:pPr>
        <w:pStyle w:val="SingleTxtGC"/>
        <w:spacing w:before="120"/>
        <w:rPr>
          <w:rFonts w:eastAsiaTheme="minorEastAsia"/>
          <w:sz w:val="19"/>
          <w:szCs w:val="19"/>
        </w:rPr>
      </w:pPr>
      <w:r w:rsidRPr="007F0DD8">
        <w:rPr>
          <w:rFonts w:eastAsia="楷体"/>
          <w:sz w:val="19"/>
          <w:szCs w:val="19"/>
        </w:rPr>
        <w:t>资料来源：</w:t>
      </w:r>
      <w:r w:rsidRPr="008A1AED">
        <w:rPr>
          <w:rFonts w:eastAsiaTheme="minorEastAsia"/>
          <w:sz w:val="19"/>
          <w:szCs w:val="19"/>
        </w:rPr>
        <w:t>2</w:t>
      </w:r>
      <w:r w:rsidRPr="007F0DD8">
        <w:rPr>
          <w:rFonts w:eastAsiaTheme="minorEastAsia"/>
          <w:sz w:val="19"/>
          <w:szCs w:val="19"/>
        </w:rPr>
        <w:t>0</w:t>
      </w:r>
      <w:r w:rsidRPr="008A1AED">
        <w:rPr>
          <w:rFonts w:eastAsiaTheme="minorEastAsia"/>
          <w:sz w:val="19"/>
          <w:szCs w:val="19"/>
        </w:rPr>
        <w:t>16</w:t>
      </w:r>
      <w:r w:rsidRPr="007F0DD8">
        <w:rPr>
          <w:rFonts w:eastAsiaTheme="minorEastAsia" w:hint="eastAsia"/>
          <w:sz w:val="19"/>
          <w:szCs w:val="19"/>
        </w:rPr>
        <w:t>年和</w:t>
      </w:r>
      <w:r w:rsidRPr="008A1AED">
        <w:rPr>
          <w:rFonts w:eastAsiaTheme="minorEastAsia"/>
          <w:sz w:val="19"/>
          <w:szCs w:val="19"/>
        </w:rPr>
        <w:t>2</w:t>
      </w:r>
      <w:r w:rsidRPr="007F0DD8">
        <w:rPr>
          <w:rFonts w:eastAsiaTheme="minorEastAsia"/>
          <w:sz w:val="19"/>
          <w:szCs w:val="19"/>
        </w:rPr>
        <w:t>0</w:t>
      </w:r>
      <w:r w:rsidRPr="008A1AED">
        <w:rPr>
          <w:rFonts w:eastAsiaTheme="minorEastAsia"/>
          <w:sz w:val="19"/>
          <w:szCs w:val="19"/>
        </w:rPr>
        <w:t>19</w:t>
      </w:r>
      <w:r w:rsidRPr="007F0DD8">
        <w:rPr>
          <w:rFonts w:eastAsiaTheme="minorEastAsia" w:hint="eastAsia"/>
          <w:sz w:val="19"/>
          <w:szCs w:val="19"/>
        </w:rPr>
        <w:t>年</w:t>
      </w:r>
      <w:r w:rsidRPr="007F0DD8">
        <w:rPr>
          <w:rFonts w:eastAsiaTheme="minorEastAsia"/>
          <w:sz w:val="19"/>
          <w:szCs w:val="19"/>
        </w:rPr>
        <w:t>劳动力调查年度</w:t>
      </w:r>
      <w:r w:rsidRPr="007F0DD8">
        <w:rPr>
          <w:rFonts w:eastAsiaTheme="minorEastAsia" w:hint="eastAsia"/>
          <w:sz w:val="19"/>
          <w:szCs w:val="19"/>
        </w:rPr>
        <w:t>报告，</w:t>
      </w:r>
      <w:r w:rsidRPr="007F0DD8">
        <w:rPr>
          <w:rFonts w:eastAsiaTheme="minorEastAsia"/>
          <w:sz w:val="19"/>
          <w:szCs w:val="19"/>
        </w:rPr>
        <w:t>人口普查和统计局</w:t>
      </w:r>
      <w:r w:rsidRPr="007F0DD8">
        <w:rPr>
          <w:rFonts w:eastAsiaTheme="minorEastAsia" w:hint="eastAsia"/>
          <w:sz w:val="19"/>
          <w:szCs w:val="19"/>
        </w:rPr>
        <w:t>。</w:t>
      </w:r>
    </w:p>
    <w:p w14:paraId="290D3BEF" w14:textId="77777777" w:rsidR="0063282E" w:rsidRPr="007F0DD8" w:rsidRDefault="0063282E" w:rsidP="0063282E">
      <w:pPr>
        <w:pStyle w:val="SingleTxtGC"/>
        <w:rPr>
          <w:rFonts w:ascii="Time New Roman" w:eastAsia="黑体" w:hAnsi="Time New Roman" w:hint="eastAsia"/>
          <w:lang w:val="fr-CH"/>
        </w:rPr>
      </w:pPr>
      <w:r w:rsidRPr="00B479D8">
        <w:rPr>
          <w:rFonts w:ascii="Time New Roman" w:eastAsia="黑体" w:hAnsi="Time New Roman"/>
          <w:lang w:val="fr-CH"/>
        </w:rPr>
        <w:t>2</w:t>
      </w:r>
      <w:r w:rsidRPr="007F0DD8">
        <w:rPr>
          <w:rFonts w:ascii="Time New Roman" w:eastAsia="黑体" w:hAnsi="Time New Roman"/>
          <w:lang w:val="fr-CH"/>
        </w:rPr>
        <w:t>0</w:t>
      </w:r>
      <w:r w:rsidRPr="00B479D8">
        <w:rPr>
          <w:rFonts w:ascii="Time New Roman" w:eastAsia="黑体" w:hAnsi="Time New Roman"/>
          <w:lang w:val="fr-CH"/>
        </w:rPr>
        <w:t>17</w:t>
      </w:r>
      <w:r w:rsidRPr="007F0DD8">
        <w:rPr>
          <w:rFonts w:ascii="Time New Roman" w:eastAsia="黑体" w:hAnsi="Time New Roman" w:hint="eastAsia"/>
          <w:lang w:val="fr-CH"/>
        </w:rPr>
        <w:t>年在</w:t>
      </w:r>
      <w:r w:rsidRPr="007F0DD8">
        <w:rPr>
          <w:rFonts w:ascii="Time New Roman" w:eastAsia="黑体" w:hAnsi="Time New Roman"/>
          <w:lang w:val="fr-CH"/>
        </w:rPr>
        <w:t>行政部门中</w:t>
      </w:r>
      <w:r w:rsidRPr="007F0DD8">
        <w:rPr>
          <w:rFonts w:ascii="Time New Roman" w:eastAsia="黑体" w:hAnsi="Time New Roman" w:hint="eastAsia"/>
          <w:lang w:val="fr-CH"/>
        </w:rPr>
        <w:t>工作</w:t>
      </w:r>
      <w:r w:rsidRPr="007F0DD8">
        <w:rPr>
          <w:rFonts w:ascii="Time New Roman" w:eastAsia="黑体" w:hAnsi="Time New Roman"/>
          <w:lang w:val="fr-CH"/>
        </w:rPr>
        <w:t>的妇女</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78"/>
        <w:gridCol w:w="1567"/>
        <w:gridCol w:w="1567"/>
        <w:gridCol w:w="1567"/>
        <w:gridCol w:w="1291"/>
      </w:tblGrid>
      <w:tr w:rsidR="0063282E" w:rsidRPr="00B479D8" w14:paraId="0E33CC20" w14:textId="77777777" w:rsidTr="002D6495">
        <w:trPr>
          <w:tblHeader/>
        </w:trPr>
        <w:tc>
          <w:tcPr>
            <w:tcW w:w="1378" w:type="dxa"/>
            <w:tcBorders>
              <w:top w:val="single" w:sz="4" w:space="0" w:color="auto"/>
              <w:bottom w:val="single" w:sz="12" w:space="0" w:color="auto"/>
            </w:tcBorders>
            <w:shd w:val="clear" w:color="auto" w:fill="auto"/>
            <w:vAlign w:val="bottom"/>
            <w:hideMark/>
          </w:tcPr>
          <w:p w14:paraId="7BC10069" w14:textId="2050CF60" w:rsidR="0063282E" w:rsidRPr="00B479D8" w:rsidRDefault="0063282E" w:rsidP="002D6495">
            <w:pPr>
              <w:pStyle w:val="a5"/>
              <w:ind w:right="0"/>
              <w:jc w:val="left"/>
              <w:rPr>
                <w:lang w:val="en-GB"/>
              </w:rPr>
            </w:pPr>
            <w:r w:rsidRPr="00B479D8">
              <w:rPr>
                <w:rFonts w:hint="eastAsia"/>
                <w:lang w:val="en-GB"/>
              </w:rPr>
              <w:t>级别</w:t>
            </w:r>
          </w:p>
        </w:tc>
        <w:tc>
          <w:tcPr>
            <w:tcW w:w="1567" w:type="dxa"/>
            <w:tcBorders>
              <w:top w:val="single" w:sz="4" w:space="0" w:color="auto"/>
              <w:bottom w:val="single" w:sz="12" w:space="0" w:color="auto"/>
            </w:tcBorders>
            <w:shd w:val="clear" w:color="auto" w:fill="auto"/>
            <w:vAlign w:val="bottom"/>
            <w:hideMark/>
          </w:tcPr>
          <w:p w14:paraId="3639AC03" w14:textId="77777777" w:rsidR="0063282E" w:rsidRPr="00B479D8" w:rsidRDefault="0063282E" w:rsidP="002D6495">
            <w:pPr>
              <w:pStyle w:val="a5"/>
              <w:ind w:right="0"/>
              <w:jc w:val="right"/>
              <w:rPr>
                <w:lang w:val="en-GB"/>
              </w:rPr>
            </w:pPr>
            <w:r w:rsidRPr="00B479D8">
              <w:rPr>
                <w:lang w:val="en-GB"/>
              </w:rPr>
              <w:t>男性</w:t>
            </w:r>
          </w:p>
        </w:tc>
        <w:tc>
          <w:tcPr>
            <w:tcW w:w="1567" w:type="dxa"/>
            <w:tcBorders>
              <w:top w:val="single" w:sz="4" w:space="0" w:color="auto"/>
              <w:bottom w:val="single" w:sz="12" w:space="0" w:color="auto"/>
            </w:tcBorders>
            <w:shd w:val="clear" w:color="auto" w:fill="auto"/>
            <w:vAlign w:val="bottom"/>
            <w:hideMark/>
          </w:tcPr>
          <w:p w14:paraId="5D88D045" w14:textId="77777777" w:rsidR="0063282E" w:rsidRPr="00B479D8" w:rsidRDefault="0063282E" w:rsidP="002D6495">
            <w:pPr>
              <w:pStyle w:val="a5"/>
              <w:ind w:right="0"/>
              <w:jc w:val="right"/>
              <w:rPr>
                <w:lang w:val="en-GB"/>
              </w:rPr>
            </w:pPr>
            <w:r w:rsidRPr="00B479D8">
              <w:rPr>
                <w:lang w:val="en-GB"/>
              </w:rPr>
              <w:t>女性</w:t>
            </w:r>
          </w:p>
        </w:tc>
        <w:tc>
          <w:tcPr>
            <w:tcW w:w="1567" w:type="dxa"/>
            <w:tcBorders>
              <w:top w:val="single" w:sz="4" w:space="0" w:color="auto"/>
              <w:bottom w:val="single" w:sz="12" w:space="0" w:color="auto"/>
            </w:tcBorders>
            <w:shd w:val="clear" w:color="auto" w:fill="auto"/>
            <w:vAlign w:val="bottom"/>
            <w:hideMark/>
          </w:tcPr>
          <w:p w14:paraId="64AAD775" w14:textId="77777777" w:rsidR="0063282E" w:rsidRPr="00B479D8" w:rsidRDefault="0063282E" w:rsidP="002D6495">
            <w:pPr>
              <w:pStyle w:val="a5"/>
              <w:ind w:right="0"/>
              <w:jc w:val="right"/>
              <w:rPr>
                <w:lang w:val="en-GB"/>
              </w:rPr>
            </w:pPr>
            <w:r w:rsidRPr="00B479D8">
              <w:rPr>
                <w:lang w:val="en-GB"/>
              </w:rPr>
              <w:t>总计</w:t>
            </w:r>
          </w:p>
        </w:tc>
        <w:tc>
          <w:tcPr>
            <w:tcW w:w="1291" w:type="dxa"/>
            <w:tcBorders>
              <w:top w:val="single" w:sz="4" w:space="0" w:color="auto"/>
              <w:bottom w:val="single" w:sz="12" w:space="0" w:color="auto"/>
            </w:tcBorders>
            <w:shd w:val="clear" w:color="auto" w:fill="auto"/>
            <w:vAlign w:val="bottom"/>
            <w:hideMark/>
          </w:tcPr>
          <w:p w14:paraId="09188F08" w14:textId="57306A9E" w:rsidR="0063282E" w:rsidRPr="00B479D8" w:rsidRDefault="0063282E" w:rsidP="002D6495">
            <w:pPr>
              <w:pStyle w:val="a5"/>
              <w:ind w:right="0"/>
              <w:jc w:val="right"/>
              <w:rPr>
                <w:lang w:val="en-GB"/>
              </w:rPr>
            </w:pPr>
            <w:r w:rsidRPr="00B479D8">
              <w:rPr>
                <w:lang w:val="en-GB"/>
              </w:rPr>
              <w:t>女性</w:t>
            </w:r>
            <w:r w:rsidRPr="00B479D8">
              <w:rPr>
                <w:lang w:val="en-GB"/>
              </w:rPr>
              <w:t>%</w:t>
            </w:r>
          </w:p>
        </w:tc>
      </w:tr>
      <w:tr w:rsidR="0063282E" w:rsidRPr="00B479D8" w14:paraId="1E14077B" w14:textId="77777777" w:rsidTr="002D6495">
        <w:tc>
          <w:tcPr>
            <w:tcW w:w="1378" w:type="dxa"/>
            <w:tcBorders>
              <w:top w:val="single" w:sz="12" w:space="0" w:color="auto"/>
            </w:tcBorders>
            <w:shd w:val="clear" w:color="auto" w:fill="auto"/>
            <w:hideMark/>
          </w:tcPr>
          <w:p w14:paraId="742A8D29" w14:textId="77777777" w:rsidR="0063282E" w:rsidRPr="00B479D8" w:rsidRDefault="0063282E" w:rsidP="002D6495">
            <w:pPr>
              <w:pStyle w:val="a4"/>
              <w:overflowPunct/>
              <w:ind w:right="0"/>
              <w:jc w:val="left"/>
              <w:rPr>
                <w:lang w:val="en-GB"/>
              </w:rPr>
            </w:pPr>
            <w:r w:rsidRPr="00B479D8">
              <w:rPr>
                <w:rFonts w:hint="eastAsia"/>
                <w:lang w:val="en-GB"/>
              </w:rPr>
              <w:t>特级</w:t>
            </w:r>
          </w:p>
        </w:tc>
        <w:tc>
          <w:tcPr>
            <w:tcW w:w="1567" w:type="dxa"/>
            <w:tcBorders>
              <w:top w:val="single" w:sz="12" w:space="0" w:color="auto"/>
            </w:tcBorders>
            <w:shd w:val="clear" w:color="auto" w:fill="auto"/>
            <w:vAlign w:val="bottom"/>
            <w:hideMark/>
          </w:tcPr>
          <w:p w14:paraId="1F765E2D" w14:textId="77777777" w:rsidR="0063282E" w:rsidRPr="00B479D8" w:rsidRDefault="0063282E" w:rsidP="002D6495">
            <w:pPr>
              <w:pStyle w:val="a4"/>
              <w:overflowPunct/>
              <w:ind w:right="0"/>
              <w:jc w:val="right"/>
              <w:rPr>
                <w:lang w:val="en-GB"/>
              </w:rPr>
            </w:pPr>
            <w:r w:rsidRPr="00B479D8">
              <w:rPr>
                <w:lang w:val="en-GB"/>
              </w:rPr>
              <w:t>256</w:t>
            </w:r>
          </w:p>
        </w:tc>
        <w:tc>
          <w:tcPr>
            <w:tcW w:w="1567" w:type="dxa"/>
            <w:tcBorders>
              <w:top w:val="single" w:sz="12" w:space="0" w:color="auto"/>
            </w:tcBorders>
            <w:shd w:val="clear" w:color="auto" w:fill="auto"/>
            <w:vAlign w:val="bottom"/>
            <w:hideMark/>
          </w:tcPr>
          <w:p w14:paraId="1B0796A1" w14:textId="77777777" w:rsidR="0063282E" w:rsidRPr="00B479D8" w:rsidRDefault="0063282E" w:rsidP="002D6495">
            <w:pPr>
              <w:pStyle w:val="a4"/>
              <w:overflowPunct/>
              <w:ind w:right="0"/>
              <w:jc w:val="right"/>
              <w:rPr>
                <w:lang w:val="en-GB"/>
              </w:rPr>
            </w:pPr>
            <w:r w:rsidRPr="00B479D8">
              <w:rPr>
                <w:lang w:val="en-GB"/>
              </w:rPr>
              <w:t>130</w:t>
            </w:r>
          </w:p>
        </w:tc>
        <w:tc>
          <w:tcPr>
            <w:tcW w:w="1567" w:type="dxa"/>
            <w:tcBorders>
              <w:top w:val="single" w:sz="12" w:space="0" w:color="auto"/>
            </w:tcBorders>
            <w:shd w:val="clear" w:color="auto" w:fill="auto"/>
            <w:vAlign w:val="bottom"/>
            <w:hideMark/>
          </w:tcPr>
          <w:p w14:paraId="0D2A4D66" w14:textId="77777777" w:rsidR="0063282E" w:rsidRPr="00B479D8" w:rsidRDefault="0063282E" w:rsidP="002D6495">
            <w:pPr>
              <w:pStyle w:val="a4"/>
              <w:overflowPunct/>
              <w:ind w:right="0"/>
              <w:jc w:val="right"/>
              <w:rPr>
                <w:lang w:val="en-GB"/>
              </w:rPr>
            </w:pPr>
            <w:r w:rsidRPr="00B479D8">
              <w:rPr>
                <w:lang w:val="en-GB"/>
              </w:rPr>
              <w:t>386</w:t>
            </w:r>
          </w:p>
        </w:tc>
        <w:tc>
          <w:tcPr>
            <w:tcW w:w="1291" w:type="dxa"/>
            <w:tcBorders>
              <w:top w:val="single" w:sz="12" w:space="0" w:color="auto"/>
            </w:tcBorders>
            <w:shd w:val="clear" w:color="auto" w:fill="auto"/>
            <w:vAlign w:val="bottom"/>
            <w:hideMark/>
          </w:tcPr>
          <w:p w14:paraId="2AE7EA4B" w14:textId="77777777" w:rsidR="0063282E" w:rsidRPr="00B479D8" w:rsidRDefault="0063282E" w:rsidP="002D6495">
            <w:pPr>
              <w:pStyle w:val="a4"/>
              <w:overflowPunct/>
              <w:ind w:right="0"/>
              <w:jc w:val="right"/>
              <w:rPr>
                <w:lang w:val="en-GB"/>
              </w:rPr>
            </w:pPr>
            <w:r w:rsidRPr="00B479D8">
              <w:rPr>
                <w:lang w:val="en-GB"/>
              </w:rPr>
              <w:t>33</w:t>
            </w:r>
          </w:p>
        </w:tc>
      </w:tr>
      <w:tr w:rsidR="0063282E" w:rsidRPr="00B479D8" w14:paraId="23C40588" w14:textId="77777777" w:rsidTr="002D6495">
        <w:tc>
          <w:tcPr>
            <w:tcW w:w="1378" w:type="dxa"/>
            <w:shd w:val="clear" w:color="auto" w:fill="auto"/>
            <w:hideMark/>
          </w:tcPr>
          <w:p w14:paraId="016FB10F" w14:textId="77777777" w:rsidR="0063282E" w:rsidRPr="00B479D8" w:rsidRDefault="0063282E" w:rsidP="002D6495">
            <w:pPr>
              <w:pStyle w:val="a4"/>
              <w:overflowPunct/>
              <w:ind w:right="0"/>
              <w:jc w:val="left"/>
              <w:rPr>
                <w:lang w:val="en-GB"/>
              </w:rPr>
            </w:pPr>
            <w:r w:rsidRPr="00B479D8">
              <w:rPr>
                <w:rFonts w:hint="eastAsia"/>
                <w:lang w:val="en-GB"/>
              </w:rPr>
              <w:t>一级</w:t>
            </w:r>
          </w:p>
        </w:tc>
        <w:tc>
          <w:tcPr>
            <w:tcW w:w="1567" w:type="dxa"/>
            <w:shd w:val="clear" w:color="auto" w:fill="auto"/>
            <w:vAlign w:val="bottom"/>
            <w:hideMark/>
          </w:tcPr>
          <w:p w14:paraId="34E848D8" w14:textId="77777777" w:rsidR="0063282E" w:rsidRPr="00B479D8" w:rsidRDefault="0063282E" w:rsidP="002D6495">
            <w:pPr>
              <w:pStyle w:val="a4"/>
              <w:overflowPunct/>
              <w:ind w:right="0"/>
              <w:jc w:val="right"/>
              <w:rPr>
                <w:lang w:val="en-GB"/>
              </w:rPr>
            </w:pPr>
            <w:r w:rsidRPr="00B479D8">
              <w:rPr>
                <w:lang w:val="en-GB"/>
              </w:rPr>
              <w:t>314</w:t>
            </w:r>
          </w:p>
        </w:tc>
        <w:tc>
          <w:tcPr>
            <w:tcW w:w="1567" w:type="dxa"/>
            <w:shd w:val="clear" w:color="auto" w:fill="auto"/>
            <w:vAlign w:val="bottom"/>
            <w:hideMark/>
          </w:tcPr>
          <w:p w14:paraId="4E3F4961" w14:textId="77777777" w:rsidR="0063282E" w:rsidRPr="00B479D8" w:rsidRDefault="0063282E" w:rsidP="002D6495">
            <w:pPr>
              <w:pStyle w:val="a4"/>
              <w:overflowPunct/>
              <w:ind w:right="0"/>
              <w:jc w:val="right"/>
              <w:rPr>
                <w:lang w:val="en-GB"/>
              </w:rPr>
            </w:pPr>
            <w:r w:rsidRPr="00B479D8">
              <w:rPr>
                <w:lang w:val="en-GB"/>
              </w:rPr>
              <w:t>298</w:t>
            </w:r>
          </w:p>
        </w:tc>
        <w:tc>
          <w:tcPr>
            <w:tcW w:w="1567" w:type="dxa"/>
            <w:shd w:val="clear" w:color="auto" w:fill="auto"/>
            <w:vAlign w:val="bottom"/>
            <w:hideMark/>
          </w:tcPr>
          <w:p w14:paraId="6CEEFB72" w14:textId="77777777" w:rsidR="0063282E" w:rsidRPr="00B479D8" w:rsidRDefault="0063282E" w:rsidP="002D6495">
            <w:pPr>
              <w:pStyle w:val="a4"/>
              <w:overflowPunct/>
              <w:ind w:right="0"/>
              <w:jc w:val="right"/>
              <w:rPr>
                <w:lang w:val="en-GB"/>
              </w:rPr>
            </w:pPr>
            <w:r w:rsidRPr="00B479D8">
              <w:rPr>
                <w:lang w:val="en-GB"/>
              </w:rPr>
              <w:t>612</w:t>
            </w:r>
          </w:p>
        </w:tc>
        <w:tc>
          <w:tcPr>
            <w:tcW w:w="1291" w:type="dxa"/>
            <w:shd w:val="clear" w:color="auto" w:fill="auto"/>
            <w:vAlign w:val="bottom"/>
            <w:hideMark/>
          </w:tcPr>
          <w:p w14:paraId="27312779" w14:textId="77777777" w:rsidR="0063282E" w:rsidRPr="00B479D8" w:rsidRDefault="0063282E" w:rsidP="002D6495">
            <w:pPr>
              <w:pStyle w:val="a4"/>
              <w:overflowPunct/>
              <w:ind w:right="0"/>
              <w:jc w:val="right"/>
              <w:rPr>
                <w:lang w:val="en-GB"/>
              </w:rPr>
            </w:pPr>
            <w:r w:rsidRPr="00B479D8">
              <w:rPr>
                <w:lang w:val="en-GB"/>
              </w:rPr>
              <w:t>8.6</w:t>
            </w:r>
          </w:p>
        </w:tc>
      </w:tr>
      <w:tr w:rsidR="0063282E" w:rsidRPr="00B479D8" w14:paraId="497F4D97" w14:textId="77777777" w:rsidTr="002D6495">
        <w:tc>
          <w:tcPr>
            <w:tcW w:w="1378" w:type="dxa"/>
            <w:shd w:val="clear" w:color="auto" w:fill="auto"/>
            <w:hideMark/>
          </w:tcPr>
          <w:p w14:paraId="3214EB34" w14:textId="77777777" w:rsidR="0063282E" w:rsidRPr="00B479D8" w:rsidRDefault="0063282E" w:rsidP="002D6495">
            <w:pPr>
              <w:pStyle w:val="a4"/>
              <w:overflowPunct/>
              <w:ind w:right="0"/>
              <w:jc w:val="left"/>
              <w:rPr>
                <w:lang w:val="en-GB"/>
              </w:rPr>
            </w:pPr>
            <w:r w:rsidRPr="00B479D8">
              <w:rPr>
                <w:rFonts w:hint="eastAsia"/>
                <w:lang w:val="en-GB"/>
              </w:rPr>
              <w:t>二级</w:t>
            </w:r>
          </w:p>
        </w:tc>
        <w:tc>
          <w:tcPr>
            <w:tcW w:w="1567" w:type="dxa"/>
            <w:shd w:val="clear" w:color="auto" w:fill="auto"/>
            <w:vAlign w:val="bottom"/>
            <w:hideMark/>
          </w:tcPr>
          <w:p w14:paraId="678FF797" w14:textId="77777777" w:rsidR="0063282E" w:rsidRPr="00B479D8" w:rsidRDefault="0063282E" w:rsidP="002D6495">
            <w:pPr>
              <w:pStyle w:val="a4"/>
              <w:overflowPunct/>
              <w:ind w:right="0"/>
              <w:jc w:val="right"/>
              <w:rPr>
                <w:lang w:val="en-GB"/>
              </w:rPr>
            </w:pPr>
            <w:r w:rsidRPr="00B479D8">
              <w:rPr>
                <w:lang w:val="en-GB"/>
              </w:rPr>
              <w:t>219</w:t>
            </w:r>
          </w:p>
        </w:tc>
        <w:tc>
          <w:tcPr>
            <w:tcW w:w="1567" w:type="dxa"/>
            <w:shd w:val="clear" w:color="auto" w:fill="auto"/>
            <w:vAlign w:val="bottom"/>
            <w:hideMark/>
          </w:tcPr>
          <w:p w14:paraId="191A438F" w14:textId="77777777" w:rsidR="0063282E" w:rsidRPr="00B479D8" w:rsidRDefault="0063282E" w:rsidP="002D6495">
            <w:pPr>
              <w:pStyle w:val="a4"/>
              <w:overflowPunct/>
              <w:ind w:right="0"/>
              <w:jc w:val="right"/>
              <w:rPr>
                <w:lang w:val="en-GB"/>
              </w:rPr>
            </w:pPr>
            <w:r w:rsidRPr="00B479D8">
              <w:rPr>
                <w:lang w:val="en-GB"/>
              </w:rPr>
              <w:t>384</w:t>
            </w:r>
          </w:p>
        </w:tc>
        <w:tc>
          <w:tcPr>
            <w:tcW w:w="1567" w:type="dxa"/>
            <w:shd w:val="clear" w:color="auto" w:fill="auto"/>
            <w:vAlign w:val="bottom"/>
            <w:hideMark/>
          </w:tcPr>
          <w:p w14:paraId="1F9E876A" w14:textId="77777777" w:rsidR="0063282E" w:rsidRPr="00B479D8" w:rsidRDefault="0063282E" w:rsidP="002D6495">
            <w:pPr>
              <w:pStyle w:val="a4"/>
              <w:overflowPunct/>
              <w:ind w:right="0"/>
              <w:jc w:val="right"/>
              <w:rPr>
                <w:lang w:val="en-GB"/>
              </w:rPr>
            </w:pPr>
            <w:r w:rsidRPr="00B479D8">
              <w:rPr>
                <w:lang w:val="en-GB"/>
              </w:rPr>
              <w:t>598</w:t>
            </w:r>
          </w:p>
        </w:tc>
        <w:tc>
          <w:tcPr>
            <w:tcW w:w="1291" w:type="dxa"/>
            <w:shd w:val="clear" w:color="auto" w:fill="auto"/>
            <w:vAlign w:val="bottom"/>
            <w:hideMark/>
          </w:tcPr>
          <w:p w14:paraId="1FBDA568" w14:textId="77777777" w:rsidR="0063282E" w:rsidRPr="00B479D8" w:rsidRDefault="0063282E" w:rsidP="002D6495">
            <w:pPr>
              <w:pStyle w:val="a4"/>
              <w:overflowPunct/>
              <w:ind w:right="0"/>
              <w:jc w:val="right"/>
              <w:rPr>
                <w:lang w:val="en-GB"/>
              </w:rPr>
            </w:pPr>
            <w:r w:rsidRPr="00B479D8">
              <w:rPr>
                <w:lang w:val="en-GB"/>
              </w:rPr>
              <w:t>64.0</w:t>
            </w:r>
          </w:p>
        </w:tc>
      </w:tr>
      <w:tr w:rsidR="0063282E" w:rsidRPr="00B479D8" w14:paraId="1FC9008B" w14:textId="77777777" w:rsidTr="002D6495">
        <w:tc>
          <w:tcPr>
            <w:tcW w:w="1378" w:type="dxa"/>
            <w:shd w:val="clear" w:color="auto" w:fill="auto"/>
            <w:hideMark/>
          </w:tcPr>
          <w:p w14:paraId="33D06649" w14:textId="77777777" w:rsidR="0063282E" w:rsidRPr="00B479D8" w:rsidRDefault="0063282E" w:rsidP="002D6495">
            <w:pPr>
              <w:pStyle w:val="a4"/>
              <w:overflowPunct/>
              <w:ind w:right="0"/>
              <w:jc w:val="left"/>
              <w:rPr>
                <w:lang w:val="en-GB"/>
              </w:rPr>
            </w:pPr>
            <w:r w:rsidRPr="00B479D8">
              <w:rPr>
                <w:rFonts w:hint="eastAsia"/>
                <w:lang w:val="en-GB"/>
              </w:rPr>
              <w:t>三级</w:t>
            </w:r>
          </w:p>
        </w:tc>
        <w:tc>
          <w:tcPr>
            <w:tcW w:w="1567" w:type="dxa"/>
            <w:shd w:val="clear" w:color="auto" w:fill="auto"/>
            <w:vAlign w:val="bottom"/>
            <w:hideMark/>
          </w:tcPr>
          <w:p w14:paraId="5CF0BC7C" w14:textId="77777777" w:rsidR="0063282E" w:rsidRPr="00B479D8" w:rsidRDefault="0063282E" w:rsidP="002D6495">
            <w:pPr>
              <w:pStyle w:val="a4"/>
              <w:overflowPunct/>
              <w:ind w:right="0"/>
              <w:jc w:val="right"/>
              <w:rPr>
                <w:lang w:val="en-GB"/>
              </w:rPr>
            </w:pPr>
            <w:r w:rsidRPr="00B479D8">
              <w:rPr>
                <w:lang w:val="en-GB"/>
              </w:rPr>
              <w:t>324</w:t>
            </w:r>
          </w:p>
        </w:tc>
        <w:tc>
          <w:tcPr>
            <w:tcW w:w="1567" w:type="dxa"/>
            <w:shd w:val="clear" w:color="auto" w:fill="auto"/>
            <w:vAlign w:val="bottom"/>
            <w:hideMark/>
          </w:tcPr>
          <w:p w14:paraId="1A7BC335" w14:textId="77777777" w:rsidR="0063282E" w:rsidRPr="00B479D8" w:rsidRDefault="0063282E" w:rsidP="002D6495">
            <w:pPr>
              <w:pStyle w:val="a4"/>
              <w:overflowPunct/>
              <w:ind w:right="0"/>
              <w:jc w:val="right"/>
              <w:rPr>
                <w:lang w:val="en-GB"/>
              </w:rPr>
            </w:pPr>
            <w:r w:rsidRPr="00B479D8">
              <w:rPr>
                <w:lang w:val="en-GB"/>
              </w:rPr>
              <w:t>512</w:t>
            </w:r>
          </w:p>
        </w:tc>
        <w:tc>
          <w:tcPr>
            <w:tcW w:w="1567" w:type="dxa"/>
            <w:shd w:val="clear" w:color="auto" w:fill="auto"/>
            <w:vAlign w:val="bottom"/>
            <w:hideMark/>
          </w:tcPr>
          <w:p w14:paraId="18FC79C9" w14:textId="77777777" w:rsidR="0063282E" w:rsidRPr="00B479D8" w:rsidRDefault="0063282E" w:rsidP="002D6495">
            <w:pPr>
              <w:pStyle w:val="a4"/>
              <w:overflowPunct/>
              <w:ind w:right="0"/>
              <w:jc w:val="right"/>
              <w:rPr>
                <w:lang w:val="en-GB"/>
              </w:rPr>
            </w:pPr>
            <w:r w:rsidRPr="00B479D8">
              <w:rPr>
                <w:lang w:val="en-GB"/>
              </w:rPr>
              <w:t>836</w:t>
            </w:r>
          </w:p>
        </w:tc>
        <w:tc>
          <w:tcPr>
            <w:tcW w:w="1291" w:type="dxa"/>
            <w:shd w:val="clear" w:color="auto" w:fill="auto"/>
            <w:vAlign w:val="bottom"/>
            <w:hideMark/>
          </w:tcPr>
          <w:p w14:paraId="28D8C9F8" w14:textId="77777777" w:rsidR="0063282E" w:rsidRPr="00B479D8" w:rsidRDefault="0063282E" w:rsidP="002D6495">
            <w:pPr>
              <w:pStyle w:val="a4"/>
              <w:overflowPunct/>
              <w:ind w:right="0"/>
              <w:jc w:val="right"/>
              <w:rPr>
                <w:lang w:val="en-GB"/>
              </w:rPr>
            </w:pPr>
            <w:r w:rsidRPr="00B479D8">
              <w:rPr>
                <w:lang w:val="en-GB"/>
              </w:rPr>
              <w:t>61.4</w:t>
            </w:r>
          </w:p>
        </w:tc>
      </w:tr>
      <w:tr w:rsidR="0063282E" w:rsidRPr="001442E4" w14:paraId="601A567D" w14:textId="77777777" w:rsidTr="002D6495">
        <w:tc>
          <w:tcPr>
            <w:tcW w:w="1378" w:type="dxa"/>
            <w:shd w:val="clear" w:color="auto" w:fill="auto"/>
          </w:tcPr>
          <w:p w14:paraId="7D2698FA" w14:textId="77777777" w:rsidR="0063282E" w:rsidRPr="00B479D8" w:rsidRDefault="0063282E" w:rsidP="002D6495">
            <w:pPr>
              <w:pStyle w:val="a4"/>
              <w:overflowPunct/>
              <w:ind w:right="0"/>
              <w:jc w:val="left"/>
              <w:rPr>
                <w:lang w:val="en-GB"/>
              </w:rPr>
            </w:pPr>
          </w:p>
        </w:tc>
        <w:tc>
          <w:tcPr>
            <w:tcW w:w="1567" w:type="dxa"/>
            <w:shd w:val="clear" w:color="auto" w:fill="auto"/>
            <w:vAlign w:val="bottom"/>
            <w:hideMark/>
          </w:tcPr>
          <w:p w14:paraId="4CC7AFC5" w14:textId="77777777" w:rsidR="0063282E" w:rsidRPr="001442E4" w:rsidRDefault="0063282E" w:rsidP="002D6495">
            <w:pPr>
              <w:pStyle w:val="a4"/>
              <w:overflowPunct/>
              <w:ind w:right="0"/>
              <w:jc w:val="right"/>
              <w:rPr>
                <w:b/>
                <w:bCs/>
                <w:lang w:val="en-GB"/>
              </w:rPr>
            </w:pPr>
            <w:r w:rsidRPr="001442E4">
              <w:rPr>
                <w:b/>
                <w:bCs/>
                <w:lang w:val="en-GB"/>
              </w:rPr>
              <w:t>1108</w:t>
            </w:r>
          </w:p>
        </w:tc>
        <w:tc>
          <w:tcPr>
            <w:tcW w:w="1567" w:type="dxa"/>
            <w:shd w:val="clear" w:color="auto" w:fill="auto"/>
            <w:vAlign w:val="bottom"/>
            <w:hideMark/>
          </w:tcPr>
          <w:p w14:paraId="23AF09A3" w14:textId="77777777" w:rsidR="0063282E" w:rsidRPr="001442E4" w:rsidRDefault="0063282E" w:rsidP="002D6495">
            <w:pPr>
              <w:pStyle w:val="a4"/>
              <w:overflowPunct/>
              <w:ind w:right="0"/>
              <w:jc w:val="right"/>
              <w:rPr>
                <w:b/>
                <w:bCs/>
                <w:lang w:val="en-GB"/>
              </w:rPr>
            </w:pPr>
            <w:r w:rsidRPr="001442E4">
              <w:rPr>
                <w:b/>
                <w:bCs/>
                <w:lang w:val="en-GB"/>
              </w:rPr>
              <w:t>1324</w:t>
            </w:r>
          </w:p>
        </w:tc>
        <w:tc>
          <w:tcPr>
            <w:tcW w:w="1567" w:type="dxa"/>
            <w:shd w:val="clear" w:color="auto" w:fill="auto"/>
            <w:vAlign w:val="bottom"/>
            <w:hideMark/>
          </w:tcPr>
          <w:p w14:paraId="0D11695E" w14:textId="77777777" w:rsidR="0063282E" w:rsidRPr="001442E4" w:rsidRDefault="0063282E" w:rsidP="002D6495">
            <w:pPr>
              <w:pStyle w:val="a4"/>
              <w:overflowPunct/>
              <w:ind w:right="0"/>
              <w:jc w:val="right"/>
              <w:rPr>
                <w:b/>
                <w:bCs/>
                <w:lang w:val="en-GB"/>
              </w:rPr>
            </w:pPr>
            <w:r w:rsidRPr="001442E4">
              <w:rPr>
                <w:b/>
                <w:bCs/>
                <w:lang w:val="en-GB"/>
              </w:rPr>
              <w:t>2432</w:t>
            </w:r>
          </w:p>
        </w:tc>
        <w:tc>
          <w:tcPr>
            <w:tcW w:w="1291" w:type="dxa"/>
            <w:shd w:val="clear" w:color="auto" w:fill="auto"/>
            <w:vAlign w:val="bottom"/>
            <w:hideMark/>
          </w:tcPr>
          <w:p w14:paraId="7003E2A2" w14:textId="77777777" w:rsidR="0063282E" w:rsidRPr="001442E4" w:rsidRDefault="0063282E" w:rsidP="002D6495">
            <w:pPr>
              <w:pStyle w:val="a4"/>
              <w:overflowPunct/>
              <w:ind w:right="0"/>
              <w:jc w:val="right"/>
              <w:rPr>
                <w:b/>
                <w:bCs/>
                <w:lang w:val="en-GB"/>
              </w:rPr>
            </w:pPr>
            <w:r w:rsidRPr="001442E4">
              <w:rPr>
                <w:b/>
                <w:bCs/>
                <w:lang w:val="en-GB"/>
              </w:rPr>
              <w:t>54.44</w:t>
            </w:r>
          </w:p>
        </w:tc>
      </w:tr>
    </w:tbl>
    <w:p w14:paraId="6D74DA24" w14:textId="77777777" w:rsidR="0063282E" w:rsidRPr="007F0DD8" w:rsidRDefault="0063282E" w:rsidP="002C35D5">
      <w:pPr>
        <w:pStyle w:val="SingleTxtGC"/>
        <w:spacing w:before="120"/>
        <w:rPr>
          <w:rFonts w:eastAsiaTheme="minorEastAsia"/>
          <w:sz w:val="19"/>
          <w:szCs w:val="19"/>
        </w:rPr>
      </w:pPr>
      <w:r w:rsidRPr="007F0DD8">
        <w:rPr>
          <w:rFonts w:eastAsia="楷体"/>
          <w:sz w:val="19"/>
          <w:szCs w:val="19"/>
        </w:rPr>
        <w:t>资料来源：</w:t>
      </w:r>
      <w:r w:rsidRPr="007F0DD8">
        <w:rPr>
          <w:rFonts w:eastAsiaTheme="minorEastAsia" w:hint="eastAsia"/>
          <w:sz w:val="19"/>
          <w:szCs w:val="19"/>
        </w:rPr>
        <w:t>人口普查和统计局。</w:t>
      </w:r>
    </w:p>
    <w:p w14:paraId="36E18406" w14:textId="77777777" w:rsidR="0063282E" w:rsidRPr="007F0DD8" w:rsidRDefault="0063282E" w:rsidP="0063282E">
      <w:pPr>
        <w:pStyle w:val="SingleTxtGC"/>
        <w:rPr>
          <w:rFonts w:ascii="Time New Roman" w:eastAsia="黑体" w:hAnsi="Time New Roman" w:hint="eastAsia"/>
          <w:lang w:val="fr-CH"/>
        </w:rPr>
      </w:pPr>
      <w:r w:rsidRPr="00B479D8">
        <w:rPr>
          <w:rFonts w:ascii="Time New Roman" w:eastAsia="黑体" w:hAnsi="Time New Roman"/>
          <w:lang w:val="fr-CH"/>
        </w:rPr>
        <w:t>2</w:t>
      </w:r>
      <w:r w:rsidRPr="007F0DD8">
        <w:rPr>
          <w:rFonts w:ascii="Time New Roman" w:eastAsia="黑体" w:hAnsi="Time New Roman"/>
          <w:lang w:val="fr-CH"/>
        </w:rPr>
        <w:t>0</w:t>
      </w:r>
      <w:r w:rsidRPr="00B479D8">
        <w:rPr>
          <w:rFonts w:ascii="Time New Roman" w:eastAsia="黑体" w:hAnsi="Time New Roman"/>
          <w:lang w:val="fr-CH"/>
        </w:rPr>
        <w:t>19</w:t>
      </w:r>
      <w:r w:rsidRPr="007F0DD8">
        <w:rPr>
          <w:rFonts w:ascii="Time New Roman" w:eastAsia="黑体" w:hAnsi="Time New Roman"/>
          <w:lang w:val="fr-CH"/>
        </w:rPr>
        <w:t>年按职业和性别分列的就业人</w:t>
      </w:r>
      <w:r w:rsidRPr="007F0DD8">
        <w:rPr>
          <w:rFonts w:ascii="Time New Roman" w:eastAsia="黑体" w:hAnsi="Time New Roman" w:hint="eastAsia"/>
          <w:lang w:val="fr-CH"/>
        </w:rPr>
        <w:t>口</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03"/>
        <w:gridCol w:w="830"/>
        <w:gridCol w:w="1055"/>
        <w:gridCol w:w="2482"/>
      </w:tblGrid>
      <w:tr w:rsidR="0063282E" w:rsidRPr="00B479D8" w14:paraId="5E7F330D" w14:textId="77777777" w:rsidTr="00520E4B">
        <w:trPr>
          <w:tblHeader/>
        </w:trPr>
        <w:tc>
          <w:tcPr>
            <w:tcW w:w="3595" w:type="dxa"/>
            <w:vMerge w:val="restart"/>
            <w:tcBorders>
              <w:top w:val="single" w:sz="4" w:space="0" w:color="auto"/>
              <w:bottom w:val="nil"/>
            </w:tcBorders>
            <w:shd w:val="clear" w:color="auto" w:fill="auto"/>
            <w:vAlign w:val="bottom"/>
          </w:tcPr>
          <w:p w14:paraId="0492B838" w14:textId="77777777" w:rsidR="0063282E" w:rsidRPr="00520E4B" w:rsidRDefault="0063282E" w:rsidP="002D6495">
            <w:pPr>
              <w:pStyle w:val="a4"/>
              <w:rPr>
                <w:rFonts w:ascii="Time New Roman" w:eastAsia="楷体" w:hAnsi="Time New Roman" w:hint="eastAsia"/>
                <w:lang w:val="en-GB"/>
              </w:rPr>
            </w:pPr>
            <w:r w:rsidRPr="00520E4B">
              <w:rPr>
                <w:rFonts w:ascii="Time New Roman" w:eastAsia="楷体" w:hAnsi="Time New Roman" w:hint="eastAsia"/>
                <w:lang w:val="en-GB"/>
              </w:rPr>
              <w:t>职业</w:t>
            </w:r>
          </w:p>
        </w:tc>
        <w:tc>
          <w:tcPr>
            <w:tcW w:w="2250" w:type="dxa"/>
            <w:gridSpan w:val="2"/>
            <w:tcBorders>
              <w:top w:val="single" w:sz="4" w:space="0" w:color="auto"/>
              <w:bottom w:val="single" w:sz="4" w:space="0" w:color="auto"/>
            </w:tcBorders>
            <w:shd w:val="clear" w:color="auto" w:fill="auto"/>
            <w:vAlign w:val="bottom"/>
          </w:tcPr>
          <w:p w14:paraId="0BB1EE40" w14:textId="77777777" w:rsidR="0063282E" w:rsidRPr="00520E4B" w:rsidRDefault="0063282E" w:rsidP="00520E4B">
            <w:pPr>
              <w:pStyle w:val="a4"/>
              <w:jc w:val="center"/>
              <w:rPr>
                <w:rFonts w:ascii="Time New Roman" w:eastAsia="楷体" w:hAnsi="Time New Roman" w:hint="eastAsia"/>
                <w:lang w:val="en-GB"/>
              </w:rPr>
            </w:pPr>
            <w:r w:rsidRPr="00520E4B">
              <w:rPr>
                <w:rFonts w:ascii="Time New Roman" w:eastAsia="楷体" w:hAnsi="Time New Roman" w:hint="eastAsia"/>
                <w:lang w:val="en-GB"/>
              </w:rPr>
              <w:t>性别</w:t>
            </w:r>
          </w:p>
        </w:tc>
        <w:tc>
          <w:tcPr>
            <w:tcW w:w="2970" w:type="dxa"/>
            <w:vMerge w:val="restart"/>
            <w:tcBorders>
              <w:top w:val="single" w:sz="4" w:space="0" w:color="auto"/>
              <w:bottom w:val="single" w:sz="12" w:space="0" w:color="auto"/>
            </w:tcBorders>
            <w:shd w:val="clear" w:color="auto" w:fill="auto"/>
            <w:vAlign w:val="bottom"/>
          </w:tcPr>
          <w:p w14:paraId="440DBFAD" w14:textId="77777777" w:rsidR="0063282E" w:rsidRPr="00520E4B" w:rsidRDefault="0063282E" w:rsidP="002D6495">
            <w:pPr>
              <w:pStyle w:val="a4"/>
              <w:rPr>
                <w:rFonts w:ascii="Time New Roman" w:eastAsia="楷体" w:hAnsi="Time New Roman" w:hint="eastAsia"/>
                <w:lang w:val="en-GB"/>
              </w:rPr>
            </w:pPr>
            <w:r w:rsidRPr="00520E4B">
              <w:rPr>
                <w:rFonts w:ascii="Time New Roman" w:eastAsia="楷体" w:hAnsi="Time New Roman"/>
                <w:lang w:val="en-GB"/>
              </w:rPr>
              <w:t>女性</w:t>
            </w:r>
            <w:r w:rsidRPr="00520E4B">
              <w:rPr>
                <w:rFonts w:ascii="Time New Roman" w:eastAsia="楷体" w:hAnsi="Time New Roman" w:hint="eastAsia"/>
                <w:lang w:val="en-GB"/>
              </w:rPr>
              <w:t>占总就业百分比</w:t>
            </w:r>
          </w:p>
        </w:tc>
      </w:tr>
      <w:tr w:rsidR="0063282E" w:rsidRPr="00B479D8" w14:paraId="1B417840" w14:textId="77777777" w:rsidTr="00520E4B">
        <w:trPr>
          <w:tblHeader/>
        </w:trPr>
        <w:tc>
          <w:tcPr>
            <w:tcW w:w="3595" w:type="dxa"/>
            <w:vMerge/>
            <w:tcBorders>
              <w:top w:val="nil"/>
              <w:bottom w:val="single" w:sz="12" w:space="0" w:color="auto"/>
            </w:tcBorders>
            <w:shd w:val="clear" w:color="auto" w:fill="auto"/>
            <w:vAlign w:val="bottom"/>
          </w:tcPr>
          <w:p w14:paraId="50D66671" w14:textId="77777777" w:rsidR="0063282E" w:rsidRPr="00B479D8" w:rsidRDefault="0063282E" w:rsidP="002D6495">
            <w:pPr>
              <w:pStyle w:val="a4"/>
              <w:rPr>
                <w:lang w:val="en-GB"/>
              </w:rPr>
            </w:pPr>
          </w:p>
        </w:tc>
        <w:tc>
          <w:tcPr>
            <w:tcW w:w="990" w:type="dxa"/>
            <w:tcBorders>
              <w:top w:val="single" w:sz="4" w:space="0" w:color="auto"/>
              <w:bottom w:val="single" w:sz="12" w:space="0" w:color="auto"/>
            </w:tcBorders>
            <w:shd w:val="clear" w:color="auto" w:fill="auto"/>
            <w:vAlign w:val="bottom"/>
          </w:tcPr>
          <w:p w14:paraId="4C24EC65" w14:textId="77777777" w:rsidR="0063282E" w:rsidRPr="00975316" w:rsidRDefault="0063282E" w:rsidP="002D6495">
            <w:pPr>
              <w:pStyle w:val="a4"/>
              <w:rPr>
                <w:rFonts w:ascii="Time New Roman" w:eastAsia="黑体" w:hAnsi="Time New Roman" w:hint="eastAsia"/>
                <w:lang w:val="en-GB"/>
              </w:rPr>
            </w:pPr>
            <w:r w:rsidRPr="00975316">
              <w:rPr>
                <w:rFonts w:ascii="Time New Roman" w:eastAsia="黑体" w:hAnsi="Time New Roman"/>
                <w:lang w:val="en-GB"/>
              </w:rPr>
              <w:t>男性</w:t>
            </w:r>
          </w:p>
        </w:tc>
        <w:tc>
          <w:tcPr>
            <w:tcW w:w="1260" w:type="dxa"/>
            <w:tcBorders>
              <w:top w:val="single" w:sz="4" w:space="0" w:color="auto"/>
              <w:bottom w:val="single" w:sz="12" w:space="0" w:color="auto"/>
            </w:tcBorders>
            <w:shd w:val="clear" w:color="auto" w:fill="auto"/>
            <w:vAlign w:val="bottom"/>
          </w:tcPr>
          <w:p w14:paraId="3F8DB562" w14:textId="77777777" w:rsidR="0063282E" w:rsidRPr="00975316" w:rsidRDefault="0063282E" w:rsidP="002D6495">
            <w:pPr>
              <w:pStyle w:val="a4"/>
              <w:rPr>
                <w:rFonts w:ascii="Time New Roman" w:eastAsia="黑体" w:hAnsi="Time New Roman" w:hint="eastAsia"/>
                <w:lang w:val="en-GB"/>
              </w:rPr>
            </w:pPr>
            <w:r w:rsidRPr="00975316">
              <w:rPr>
                <w:rFonts w:ascii="Time New Roman" w:eastAsia="黑体" w:hAnsi="Time New Roman"/>
                <w:lang w:val="en-GB"/>
              </w:rPr>
              <w:t>女性</w:t>
            </w:r>
          </w:p>
        </w:tc>
        <w:tc>
          <w:tcPr>
            <w:tcW w:w="2970" w:type="dxa"/>
            <w:vMerge/>
            <w:tcBorders>
              <w:top w:val="nil"/>
              <w:bottom w:val="single" w:sz="12" w:space="0" w:color="auto"/>
            </w:tcBorders>
            <w:shd w:val="clear" w:color="auto" w:fill="auto"/>
            <w:vAlign w:val="bottom"/>
          </w:tcPr>
          <w:p w14:paraId="3A745083" w14:textId="77777777" w:rsidR="0063282E" w:rsidRPr="00B479D8" w:rsidRDefault="0063282E" w:rsidP="002D6495">
            <w:pPr>
              <w:pStyle w:val="a4"/>
              <w:rPr>
                <w:lang w:val="en-GB"/>
              </w:rPr>
            </w:pPr>
          </w:p>
        </w:tc>
      </w:tr>
      <w:tr w:rsidR="0063282E" w:rsidRPr="00B479D8" w14:paraId="07EFE9CC" w14:textId="77777777" w:rsidTr="00520E4B">
        <w:tc>
          <w:tcPr>
            <w:tcW w:w="3595" w:type="dxa"/>
            <w:tcBorders>
              <w:top w:val="single" w:sz="12" w:space="0" w:color="auto"/>
            </w:tcBorders>
            <w:shd w:val="clear" w:color="auto" w:fill="auto"/>
          </w:tcPr>
          <w:p w14:paraId="39AEEDBE" w14:textId="77777777" w:rsidR="0063282E" w:rsidRPr="00B479D8" w:rsidRDefault="0063282E" w:rsidP="007345CE">
            <w:pPr>
              <w:pStyle w:val="a4"/>
              <w:spacing w:before="20"/>
              <w:rPr>
                <w:lang w:val="en-GB"/>
              </w:rPr>
            </w:pPr>
            <w:r w:rsidRPr="00B479D8">
              <w:rPr>
                <w:lang w:val="en-GB"/>
              </w:rPr>
              <w:t>总计</w:t>
            </w:r>
          </w:p>
        </w:tc>
        <w:tc>
          <w:tcPr>
            <w:tcW w:w="990" w:type="dxa"/>
            <w:tcBorders>
              <w:top w:val="single" w:sz="12" w:space="0" w:color="auto"/>
            </w:tcBorders>
            <w:shd w:val="clear" w:color="auto" w:fill="auto"/>
            <w:vAlign w:val="bottom"/>
          </w:tcPr>
          <w:p w14:paraId="06E3583C" w14:textId="77777777" w:rsidR="0063282E" w:rsidRPr="00B479D8" w:rsidRDefault="0063282E" w:rsidP="007345CE">
            <w:pPr>
              <w:pStyle w:val="a4"/>
              <w:spacing w:before="20"/>
              <w:rPr>
                <w:lang w:val="en-GB"/>
              </w:rPr>
            </w:pPr>
            <w:r w:rsidRPr="00B479D8">
              <w:rPr>
                <w:lang w:val="en-GB"/>
              </w:rPr>
              <w:t>100</w:t>
            </w:r>
          </w:p>
        </w:tc>
        <w:tc>
          <w:tcPr>
            <w:tcW w:w="1260" w:type="dxa"/>
            <w:tcBorders>
              <w:top w:val="single" w:sz="12" w:space="0" w:color="auto"/>
            </w:tcBorders>
            <w:shd w:val="clear" w:color="auto" w:fill="auto"/>
            <w:vAlign w:val="bottom"/>
          </w:tcPr>
          <w:p w14:paraId="5ABCB0D7" w14:textId="77777777" w:rsidR="0063282E" w:rsidRPr="00B479D8" w:rsidRDefault="0063282E" w:rsidP="007345CE">
            <w:pPr>
              <w:pStyle w:val="a4"/>
              <w:spacing w:before="20"/>
              <w:rPr>
                <w:lang w:val="en-GB"/>
              </w:rPr>
            </w:pPr>
            <w:r w:rsidRPr="00B479D8">
              <w:rPr>
                <w:lang w:val="en-GB"/>
              </w:rPr>
              <w:t>100</w:t>
            </w:r>
          </w:p>
        </w:tc>
        <w:tc>
          <w:tcPr>
            <w:tcW w:w="2970" w:type="dxa"/>
            <w:tcBorders>
              <w:top w:val="single" w:sz="12" w:space="0" w:color="auto"/>
            </w:tcBorders>
            <w:shd w:val="clear" w:color="auto" w:fill="auto"/>
            <w:vAlign w:val="bottom"/>
          </w:tcPr>
          <w:p w14:paraId="13D9070B" w14:textId="77777777" w:rsidR="0063282E" w:rsidRPr="00B479D8" w:rsidRDefault="0063282E" w:rsidP="007345CE">
            <w:pPr>
              <w:pStyle w:val="a4"/>
              <w:spacing w:before="20"/>
              <w:rPr>
                <w:lang w:val="en-GB"/>
              </w:rPr>
            </w:pPr>
            <w:r w:rsidRPr="00B479D8">
              <w:rPr>
                <w:lang w:val="en-GB"/>
              </w:rPr>
              <w:t>34.4</w:t>
            </w:r>
          </w:p>
        </w:tc>
      </w:tr>
      <w:tr w:rsidR="0063282E" w:rsidRPr="00B479D8" w14:paraId="79D5E361" w14:textId="77777777" w:rsidTr="002D6495">
        <w:tc>
          <w:tcPr>
            <w:tcW w:w="3595" w:type="dxa"/>
            <w:shd w:val="clear" w:color="auto" w:fill="auto"/>
          </w:tcPr>
          <w:p w14:paraId="19E8DE73" w14:textId="777719F2" w:rsidR="0063282E" w:rsidRPr="00B479D8" w:rsidRDefault="0063282E" w:rsidP="007345CE">
            <w:pPr>
              <w:pStyle w:val="a4"/>
              <w:spacing w:before="20"/>
              <w:rPr>
                <w:lang w:val="en-GB"/>
              </w:rPr>
            </w:pPr>
            <w:r w:rsidRPr="00B479D8">
              <w:rPr>
                <w:rFonts w:hint="eastAsia"/>
                <w:lang w:val="en-GB"/>
              </w:rPr>
              <w:t>经</w:t>
            </w:r>
            <w:r w:rsidRPr="00B479D8">
              <w:rPr>
                <w:lang w:val="en-GB"/>
              </w:rPr>
              <w:t>理、高级官员和立法</w:t>
            </w:r>
            <w:r w:rsidRPr="00B479D8">
              <w:rPr>
                <w:rFonts w:hint="eastAsia"/>
                <w:lang w:val="en-GB"/>
              </w:rPr>
              <w:t>者</w:t>
            </w:r>
          </w:p>
        </w:tc>
        <w:tc>
          <w:tcPr>
            <w:tcW w:w="990" w:type="dxa"/>
            <w:shd w:val="clear" w:color="auto" w:fill="auto"/>
            <w:vAlign w:val="bottom"/>
          </w:tcPr>
          <w:p w14:paraId="15AAA31E" w14:textId="77777777" w:rsidR="0063282E" w:rsidRPr="00B479D8" w:rsidRDefault="0063282E" w:rsidP="007345CE">
            <w:pPr>
              <w:pStyle w:val="a4"/>
              <w:spacing w:before="20"/>
              <w:rPr>
                <w:lang w:val="en-GB"/>
              </w:rPr>
            </w:pPr>
            <w:r w:rsidRPr="00B479D8">
              <w:rPr>
                <w:lang w:val="en-GB"/>
              </w:rPr>
              <w:t>7.6</w:t>
            </w:r>
          </w:p>
        </w:tc>
        <w:tc>
          <w:tcPr>
            <w:tcW w:w="1260" w:type="dxa"/>
            <w:shd w:val="clear" w:color="auto" w:fill="auto"/>
            <w:vAlign w:val="bottom"/>
          </w:tcPr>
          <w:p w14:paraId="4E40785C" w14:textId="77777777" w:rsidR="0063282E" w:rsidRPr="00B479D8" w:rsidRDefault="0063282E" w:rsidP="007345CE">
            <w:pPr>
              <w:pStyle w:val="a4"/>
              <w:spacing w:before="20"/>
              <w:rPr>
                <w:lang w:val="en-GB"/>
              </w:rPr>
            </w:pPr>
            <w:r w:rsidRPr="00B479D8">
              <w:rPr>
                <w:lang w:val="en-GB"/>
              </w:rPr>
              <w:t>8.4</w:t>
            </w:r>
          </w:p>
        </w:tc>
        <w:tc>
          <w:tcPr>
            <w:tcW w:w="2970" w:type="dxa"/>
            <w:shd w:val="clear" w:color="auto" w:fill="auto"/>
            <w:vAlign w:val="bottom"/>
          </w:tcPr>
          <w:p w14:paraId="1A563FAF" w14:textId="77777777" w:rsidR="0063282E" w:rsidRPr="00B479D8" w:rsidRDefault="0063282E" w:rsidP="007345CE">
            <w:pPr>
              <w:pStyle w:val="a4"/>
              <w:spacing w:before="20"/>
              <w:rPr>
                <w:lang w:val="en-GB"/>
              </w:rPr>
            </w:pPr>
            <w:r w:rsidRPr="00B479D8">
              <w:rPr>
                <w:lang w:val="en-GB"/>
              </w:rPr>
              <w:t>27.2</w:t>
            </w:r>
          </w:p>
        </w:tc>
      </w:tr>
      <w:tr w:rsidR="0063282E" w:rsidRPr="00B479D8" w14:paraId="5A024AA4" w14:textId="77777777" w:rsidTr="002D6495">
        <w:tc>
          <w:tcPr>
            <w:tcW w:w="3595" w:type="dxa"/>
            <w:shd w:val="clear" w:color="auto" w:fill="auto"/>
          </w:tcPr>
          <w:p w14:paraId="1D80F308" w14:textId="2F2B3DFE" w:rsidR="0063282E" w:rsidRPr="00B479D8" w:rsidRDefault="0063282E" w:rsidP="007345CE">
            <w:pPr>
              <w:pStyle w:val="a4"/>
              <w:spacing w:before="20"/>
              <w:rPr>
                <w:lang w:val="en-GB"/>
              </w:rPr>
            </w:pPr>
            <w:r w:rsidRPr="00B479D8">
              <w:rPr>
                <w:rFonts w:hint="eastAsia"/>
                <w:lang w:val="en-GB"/>
              </w:rPr>
              <w:t>专业人员</w:t>
            </w:r>
          </w:p>
        </w:tc>
        <w:tc>
          <w:tcPr>
            <w:tcW w:w="990" w:type="dxa"/>
            <w:shd w:val="clear" w:color="auto" w:fill="auto"/>
            <w:vAlign w:val="bottom"/>
          </w:tcPr>
          <w:p w14:paraId="76F837DE" w14:textId="77777777" w:rsidR="0063282E" w:rsidRPr="00B479D8" w:rsidRDefault="0063282E" w:rsidP="007345CE">
            <w:pPr>
              <w:pStyle w:val="a4"/>
              <w:spacing w:before="20"/>
              <w:rPr>
                <w:lang w:val="en-GB"/>
              </w:rPr>
            </w:pPr>
            <w:r w:rsidRPr="00B479D8">
              <w:rPr>
                <w:lang w:val="en-GB"/>
              </w:rPr>
              <w:t>7.4</w:t>
            </w:r>
          </w:p>
        </w:tc>
        <w:tc>
          <w:tcPr>
            <w:tcW w:w="1260" w:type="dxa"/>
            <w:shd w:val="clear" w:color="auto" w:fill="auto"/>
            <w:vAlign w:val="bottom"/>
          </w:tcPr>
          <w:p w14:paraId="2B84482B" w14:textId="77777777" w:rsidR="0063282E" w:rsidRPr="00B479D8" w:rsidRDefault="0063282E" w:rsidP="007345CE">
            <w:pPr>
              <w:pStyle w:val="a4"/>
              <w:spacing w:before="20"/>
              <w:rPr>
                <w:lang w:val="en-GB"/>
              </w:rPr>
            </w:pPr>
            <w:r w:rsidRPr="00B479D8">
              <w:rPr>
                <w:lang w:val="en-GB"/>
              </w:rPr>
              <w:t>4.3</w:t>
            </w:r>
          </w:p>
        </w:tc>
        <w:tc>
          <w:tcPr>
            <w:tcW w:w="2970" w:type="dxa"/>
            <w:shd w:val="clear" w:color="auto" w:fill="auto"/>
            <w:vAlign w:val="bottom"/>
          </w:tcPr>
          <w:p w14:paraId="0CD171AA" w14:textId="77777777" w:rsidR="0063282E" w:rsidRPr="00B479D8" w:rsidRDefault="0063282E" w:rsidP="007345CE">
            <w:pPr>
              <w:pStyle w:val="a4"/>
              <w:spacing w:before="20"/>
              <w:rPr>
                <w:lang w:val="en-GB"/>
              </w:rPr>
            </w:pPr>
            <w:r w:rsidRPr="00B479D8">
              <w:rPr>
                <w:lang w:val="en-GB"/>
              </w:rPr>
              <w:t>62.4</w:t>
            </w:r>
          </w:p>
        </w:tc>
      </w:tr>
      <w:tr w:rsidR="0063282E" w:rsidRPr="00B479D8" w14:paraId="14732B37" w14:textId="77777777" w:rsidTr="002D6495">
        <w:tc>
          <w:tcPr>
            <w:tcW w:w="3595" w:type="dxa"/>
            <w:shd w:val="clear" w:color="auto" w:fill="auto"/>
          </w:tcPr>
          <w:p w14:paraId="24F66526" w14:textId="28F61477" w:rsidR="0063282E" w:rsidRPr="00B479D8" w:rsidRDefault="0063282E" w:rsidP="007345CE">
            <w:pPr>
              <w:pStyle w:val="a4"/>
              <w:spacing w:before="20"/>
              <w:rPr>
                <w:lang w:val="en-GB"/>
              </w:rPr>
            </w:pPr>
            <w:r w:rsidRPr="00B479D8">
              <w:rPr>
                <w:lang w:val="en-GB"/>
              </w:rPr>
              <w:t>技术和辅助专业人</w:t>
            </w:r>
            <w:r w:rsidRPr="00B479D8">
              <w:rPr>
                <w:rFonts w:hint="eastAsia"/>
                <w:lang w:val="en-GB"/>
              </w:rPr>
              <w:t>员</w:t>
            </w:r>
          </w:p>
        </w:tc>
        <w:tc>
          <w:tcPr>
            <w:tcW w:w="990" w:type="dxa"/>
            <w:shd w:val="clear" w:color="auto" w:fill="auto"/>
            <w:vAlign w:val="bottom"/>
          </w:tcPr>
          <w:p w14:paraId="1B93280A" w14:textId="77777777" w:rsidR="0063282E" w:rsidRPr="00B479D8" w:rsidRDefault="0063282E" w:rsidP="007345CE">
            <w:pPr>
              <w:pStyle w:val="a4"/>
              <w:spacing w:before="20"/>
              <w:rPr>
                <w:lang w:val="en-GB"/>
              </w:rPr>
            </w:pPr>
            <w:r w:rsidRPr="00B479D8">
              <w:rPr>
                <w:lang w:val="en-GB"/>
              </w:rPr>
              <w:t>9.1</w:t>
            </w:r>
          </w:p>
        </w:tc>
        <w:tc>
          <w:tcPr>
            <w:tcW w:w="1260" w:type="dxa"/>
            <w:shd w:val="clear" w:color="auto" w:fill="auto"/>
            <w:vAlign w:val="bottom"/>
          </w:tcPr>
          <w:p w14:paraId="7773DB2D" w14:textId="77777777" w:rsidR="0063282E" w:rsidRPr="00B479D8" w:rsidRDefault="0063282E" w:rsidP="007345CE">
            <w:pPr>
              <w:pStyle w:val="a4"/>
              <w:spacing w:before="20"/>
              <w:rPr>
                <w:lang w:val="en-GB"/>
              </w:rPr>
            </w:pPr>
            <w:r w:rsidRPr="00B479D8">
              <w:rPr>
                <w:lang w:val="en-GB"/>
              </w:rPr>
              <w:t>8.9</w:t>
            </w:r>
          </w:p>
        </w:tc>
        <w:tc>
          <w:tcPr>
            <w:tcW w:w="2970" w:type="dxa"/>
            <w:shd w:val="clear" w:color="auto" w:fill="auto"/>
            <w:vAlign w:val="bottom"/>
          </w:tcPr>
          <w:p w14:paraId="32AC3B7E" w14:textId="77777777" w:rsidR="0063282E" w:rsidRPr="00B479D8" w:rsidRDefault="0063282E" w:rsidP="007345CE">
            <w:pPr>
              <w:pStyle w:val="a4"/>
              <w:spacing w:before="20"/>
              <w:rPr>
                <w:lang w:val="en-GB"/>
              </w:rPr>
            </w:pPr>
            <w:r w:rsidRPr="00B479D8">
              <w:rPr>
                <w:lang w:val="en-GB"/>
              </w:rPr>
              <w:t>35.6</w:t>
            </w:r>
          </w:p>
        </w:tc>
      </w:tr>
      <w:tr w:rsidR="0063282E" w:rsidRPr="00B479D8" w14:paraId="762DCB9A" w14:textId="77777777" w:rsidTr="002D6495">
        <w:tc>
          <w:tcPr>
            <w:tcW w:w="3595" w:type="dxa"/>
            <w:shd w:val="clear" w:color="auto" w:fill="auto"/>
          </w:tcPr>
          <w:p w14:paraId="214D99AD" w14:textId="037BCEE2" w:rsidR="0063282E" w:rsidRPr="00B479D8" w:rsidRDefault="0063282E" w:rsidP="007345CE">
            <w:pPr>
              <w:pStyle w:val="a4"/>
              <w:spacing w:before="20"/>
              <w:rPr>
                <w:lang w:val="en-GB"/>
              </w:rPr>
            </w:pPr>
            <w:r w:rsidRPr="00B479D8">
              <w:rPr>
                <w:lang w:val="en-GB"/>
              </w:rPr>
              <w:t>办事员和文</w:t>
            </w:r>
            <w:r w:rsidRPr="00B479D8">
              <w:rPr>
                <w:rFonts w:hint="eastAsia"/>
                <w:lang w:val="en-GB"/>
              </w:rPr>
              <w:t>秘</w:t>
            </w:r>
            <w:r w:rsidRPr="00B479D8">
              <w:rPr>
                <w:lang w:val="en-GB"/>
              </w:rPr>
              <w:t>辅助人</w:t>
            </w:r>
            <w:r w:rsidRPr="00B479D8">
              <w:rPr>
                <w:rFonts w:hint="eastAsia"/>
                <w:lang w:val="en-GB"/>
              </w:rPr>
              <w:t>员</w:t>
            </w:r>
          </w:p>
        </w:tc>
        <w:tc>
          <w:tcPr>
            <w:tcW w:w="990" w:type="dxa"/>
            <w:shd w:val="clear" w:color="auto" w:fill="auto"/>
            <w:vAlign w:val="bottom"/>
          </w:tcPr>
          <w:p w14:paraId="390D3A45" w14:textId="77777777" w:rsidR="0063282E" w:rsidRPr="00B479D8" w:rsidRDefault="0063282E" w:rsidP="007345CE">
            <w:pPr>
              <w:pStyle w:val="a4"/>
              <w:spacing w:before="20"/>
              <w:rPr>
                <w:lang w:val="en-GB"/>
              </w:rPr>
            </w:pPr>
            <w:r w:rsidRPr="00B479D8">
              <w:rPr>
                <w:lang w:val="en-GB"/>
              </w:rPr>
              <w:t>3.8</w:t>
            </w:r>
          </w:p>
        </w:tc>
        <w:tc>
          <w:tcPr>
            <w:tcW w:w="1260" w:type="dxa"/>
            <w:shd w:val="clear" w:color="auto" w:fill="auto"/>
            <w:vAlign w:val="bottom"/>
          </w:tcPr>
          <w:p w14:paraId="4B813A4A" w14:textId="77777777" w:rsidR="0063282E" w:rsidRPr="00B479D8" w:rsidRDefault="0063282E" w:rsidP="007345CE">
            <w:pPr>
              <w:pStyle w:val="a4"/>
              <w:spacing w:before="20"/>
              <w:rPr>
                <w:lang w:val="en-GB"/>
              </w:rPr>
            </w:pPr>
            <w:r w:rsidRPr="00B479D8">
              <w:rPr>
                <w:lang w:val="en-GB"/>
              </w:rPr>
              <w:t>2.8</w:t>
            </w:r>
          </w:p>
        </w:tc>
        <w:tc>
          <w:tcPr>
            <w:tcW w:w="2970" w:type="dxa"/>
            <w:shd w:val="clear" w:color="auto" w:fill="auto"/>
            <w:vAlign w:val="bottom"/>
          </w:tcPr>
          <w:p w14:paraId="37A5FED4" w14:textId="77777777" w:rsidR="0063282E" w:rsidRPr="00B479D8" w:rsidRDefault="0063282E" w:rsidP="007345CE">
            <w:pPr>
              <w:pStyle w:val="a4"/>
              <w:spacing w:before="20"/>
              <w:rPr>
                <w:lang w:val="en-GB"/>
              </w:rPr>
            </w:pPr>
            <w:r w:rsidRPr="00B479D8">
              <w:rPr>
                <w:lang w:val="en-GB"/>
              </w:rPr>
              <w:t>51.9</w:t>
            </w:r>
          </w:p>
        </w:tc>
      </w:tr>
      <w:tr w:rsidR="0063282E" w:rsidRPr="00B479D8" w14:paraId="5671E47B" w14:textId="77777777" w:rsidTr="002D6495">
        <w:tc>
          <w:tcPr>
            <w:tcW w:w="3595" w:type="dxa"/>
            <w:shd w:val="clear" w:color="auto" w:fill="auto"/>
          </w:tcPr>
          <w:p w14:paraId="55E8C2D0" w14:textId="77777777" w:rsidR="0063282E" w:rsidRPr="00B479D8" w:rsidRDefault="0063282E" w:rsidP="007345CE">
            <w:pPr>
              <w:pStyle w:val="a4"/>
              <w:spacing w:before="20"/>
              <w:rPr>
                <w:lang w:val="en-GB"/>
              </w:rPr>
            </w:pPr>
            <w:r w:rsidRPr="00B479D8">
              <w:rPr>
                <w:lang w:val="en-GB"/>
              </w:rPr>
              <w:t>服务和销售人</w:t>
            </w:r>
            <w:r w:rsidRPr="00B479D8">
              <w:rPr>
                <w:rFonts w:hint="eastAsia"/>
                <w:lang w:val="en-GB"/>
              </w:rPr>
              <w:t>员</w:t>
            </w:r>
          </w:p>
        </w:tc>
        <w:tc>
          <w:tcPr>
            <w:tcW w:w="990" w:type="dxa"/>
            <w:shd w:val="clear" w:color="auto" w:fill="auto"/>
            <w:vAlign w:val="bottom"/>
          </w:tcPr>
          <w:p w14:paraId="5D8686BE" w14:textId="77777777" w:rsidR="0063282E" w:rsidRPr="00B479D8" w:rsidRDefault="0063282E" w:rsidP="007345CE">
            <w:pPr>
              <w:pStyle w:val="a4"/>
              <w:spacing w:before="20"/>
              <w:rPr>
                <w:lang w:val="en-GB"/>
              </w:rPr>
            </w:pPr>
            <w:r w:rsidRPr="00B479D8">
              <w:rPr>
                <w:lang w:val="en-GB"/>
              </w:rPr>
              <w:t>8.7</w:t>
            </w:r>
          </w:p>
        </w:tc>
        <w:tc>
          <w:tcPr>
            <w:tcW w:w="1260" w:type="dxa"/>
            <w:shd w:val="clear" w:color="auto" w:fill="auto"/>
            <w:vAlign w:val="bottom"/>
          </w:tcPr>
          <w:p w14:paraId="0CEC176B" w14:textId="77777777" w:rsidR="0063282E" w:rsidRPr="00B479D8" w:rsidRDefault="0063282E" w:rsidP="007345CE">
            <w:pPr>
              <w:pStyle w:val="a4"/>
              <w:spacing w:before="20"/>
              <w:rPr>
                <w:lang w:val="en-GB"/>
              </w:rPr>
            </w:pPr>
            <w:r w:rsidRPr="00B479D8">
              <w:rPr>
                <w:lang w:val="en-GB"/>
              </w:rPr>
              <w:t>9.2</w:t>
            </w:r>
          </w:p>
        </w:tc>
        <w:tc>
          <w:tcPr>
            <w:tcW w:w="2970" w:type="dxa"/>
            <w:shd w:val="clear" w:color="auto" w:fill="auto"/>
            <w:vAlign w:val="bottom"/>
          </w:tcPr>
          <w:p w14:paraId="584B2907" w14:textId="77777777" w:rsidR="0063282E" w:rsidRPr="00B479D8" w:rsidRDefault="0063282E" w:rsidP="007345CE">
            <w:pPr>
              <w:pStyle w:val="a4"/>
              <w:spacing w:before="20"/>
              <w:rPr>
                <w:lang w:val="en-GB"/>
              </w:rPr>
            </w:pPr>
            <w:r w:rsidRPr="00B479D8">
              <w:rPr>
                <w:lang w:val="en-GB"/>
              </w:rPr>
              <w:t>30.2</w:t>
            </w:r>
          </w:p>
        </w:tc>
      </w:tr>
      <w:tr w:rsidR="0063282E" w:rsidRPr="00B479D8" w14:paraId="527EC48A" w14:textId="77777777" w:rsidTr="002D6495">
        <w:tc>
          <w:tcPr>
            <w:tcW w:w="3595" w:type="dxa"/>
            <w:shd w:val="clear" w:color="auto" w:fill="auto"/>
          </w:tcPr>
          <w:p w14:paraId="6A5734F2" w14:textId="77777777" w:rsidR="0063282E" w:rsidRPr="00B479D8" w:rsidRDefault="0063282E" w:rsidP="007345CE">
            <w:pPr>
              <w:pStyle w:val="a4"/>
              <w:spacing w:before="20"/>
              <w:rPr>
                <w:lang w:val="en-GB"/>
              </w:rPr>
            </w:pPr>
            <w:r w:rsidRPr="00B479D8">
              <w:rPr>
                <w:lang w:val="en-GB"/>
              </w:rPr>
              <w:t>熟练的农业、林业、渔业工</w:t>
            </w:r>
            <w:r w:rsidRPr="00B479D8">
              <w:rPr>
                <w:rFonts w:hint="eastAsia"/>
                <w:lang w:val="en-GB"/>
              </w:rPr>
              <w:t>人</w:t>
            </w:r>
          </w:p>
        </w:tc>
        <w:tc>
          <w:tcPr>
            <w:tcW w:w="990" w:type="dxa"/>
            <w:shd w:val="clear" w:color="auto" w:fill="auto"/>
            <w:vAlign w:val="bottom"/>
          </w:tcPr>
          <w:p w14:paraId="2E972831" w14:textId="77777777" w:rsidR="0063282E" w:rsidRPr="00B479D8" w:rsidRDefault="0063282E" w:rsidP="007345CE">
            <w:pPr>
              <w:pStyle w:val="a4"/>
              <w:spacing w:before="20"/>
              <w:rPr>
                <w:lang w:val="en-GB"/>
              </w:rPr>
            </w:pPr>
            <w:r w:rsidRPr="00B479D8">
              <w:rPr>
                <w:lang w:val="en-GB"/>
              </w:rPr>
              <w:t>16.8</w:t>
            </w:r>
          </w:p>
        </w:tc>
        <w:tc>
          <w:tcPr>
            <w:tcW w:w="1260" w:type="dxa"/>
            <w:shd w:val="clear" w:color="auto" w:fill="auto"/>
            <w:vAlign w:val="bottom"/>
          </w:tcPr>
          <w:p w14:paraId="77EDB870" w14:textId="77777777" w:rsidR="0063282E" w:rsidRPr="00B479D8" w:rsidRDefault="0063282E" w:rsidP="007345CE">
            <w:pPr>
              <w:pStyle w:val="a4"/>
              <w:spacing w:before="20"/>
              <w:rPr>
                <w:lang w:val="en-GB"/>
              </w:rPr>
            </w:pPr>
            <w:r w:rsidRPr="00B479D8">
              <w:rPr>
                <w:lang w:val="en-GB"/>
              </w:rPr>
              <w:t>17.6</w:t>
            </w:r>
          </w:p>
        </w:tc>
        <w:tc>
          <w:tcPr>
            <w:tcW w:w="2970" w:type="dxa"/>
            <w:shd w:val="clear" w:color="auto" w:fill="auto"/>
            <w:vAlign w:val="bottom"/>
          </w:tcPr>
          <w:p w14:paraId="75C99C51" w14:textId="77777777" w:rsidR="0063282E" w:rsidRPr="00B479D8" w:rsidRDefault="0063282E" w:rsidP="007345CE">
            <w:pPr>
              <w:pStyle w:val="a4"/>
              <w:spacing w:before="20"/>
              <w:rPr>
                <w:lang w:val="en-GB"/>
              </w:rPr>
            </w:pPr>
            <w:r w:rsidRPr="00B479D8">
              <w:rPr>
                <w:lang w:val="en-GB"/>
              </w:rPr>
              <w:t>31.4</w:t>
            </w:r>
          </w:p>
        </w:tc>
      </w:tr>
      <w:tr w:rsidR="0063282E" w:rsidRPr="00B479D8" w14:paraId="092C9246" w14:textId="77777777" w:rsidTr="002D6495">
        <w:tc>
          <w:tcPr>
            <w:tcW w:w="3595" w:type="dxa"/>
            <w:shd w:val="clear" w:color="auto" w:fill="auto"/>
          </w:tcPr>
          <w:p w14:paraId="6446B860" w14:textId="77777777" w:rsidR="0063282E" w:rsidRPr="00B479D8" w:rsidRDefault="0063282E" w:rsidP="007345CE">
            <w:pPr>
              <w:pStyle w:val="a4"/>
              <w:spacing w:before="20"/>
              <w:rPr>
                <w:lang w:val="en-GB"/>
              </w:rPr>
            </w:pPr>
            <w:r w:rsidRPr="00B479D8">
              <w:rPr>
                <w:lang w:val="en-GB"/>
              </w:rPr>
              <w:t>手工艺和相关行业</w:t>
            </w:r>
          </w:p>
        </w:tc>
        <w:tc>
          <w:tcPr>
            <w:tcW w:w="990" w:type="dxa"/>
            <w:shd w:val="clear" w:color="auto" w:fill="auto"/>
            <w:vAlign w:val="bottom"/>
          </w:tcPr>
          <w:p w14:paraId="081C1757" w14:textId="77777777" w:rsidR="0063282E" w:rsidRPr="00B479D8" w:rsidRDefault="0063282E" w:rsidP="007345CE">
            <w:pPr>
              <w:pStyle w:val="a4"/>
              <w:spacing w:before="20"/>
              <w:rPr>
                <w:lang w:val="en-GB"/>
              </w:rPr>
            </w:pPr>
            <w:r w:rsidRPr="00B479D8">
              <w:rPr>
                <w:lang w:val="en-GB"/>
              </w:rPr>
              <w:t>16.0</w:t>
            </w:r>
          </w:p>
        </w:tc>
        <w:tc>
          <w:tcPr>
            <w:tcW w:w="1260" w:type="dxa"/>
            <w:shd w:val="clear" w:color="auto" w:fill="auto"/>
            <w:vAlign w:val="bottom"/>
          </w:tcPr>
          <w:p w14:paraId="38B81DA0" w14:textId="77777777" w:rsidR="0063282E" w:rsidRPr="00B479D8" w:rsidRDefault="0063282E" w:rsidP="007345CE">
            <w:pPr>
              <w:pStyle w:val="a4"/>
              <w:spacing w:before="20"/>
              <w:rPr>
                <w:lang w:val="en-GB"/>
              </w:rPr>
            </w:pPr>
            <w:r w:rsidRPr="00B479D8">
              <w:rPr>
                <w:lang w:val="en-GB"/>
              </w:rPr>
              <w:t>16.6</w:t>
            </w:r>
          </w:p>
        </w:tc>
        <w:tc>
          <w:tcPr>
            <w:tcW w:w="2970" w:type="dxa"/>
            <w:shd w:val="clear" w:color="auto" w:fill="auto"/>
            <w:vAlign w:val="bottom"/>
          </w:tcPr>
          <w:p w14:paraId="0A5565BC" w14:textId="77777777" w:rsidR="0063282E" w:rsidRPr="00B479D8" w:rsidRDefault="0063282E" w:rsidP="007345CE">
            <w:pPr>
              <w:pStyle w:val="a4"/>
              <w:spacing w:before="20"/>
              <w:rPr>
                <w:lang w:val="en-GB"/>
              </w:rPr>
            </w:pPr>
            <w:r w:rsidRPr="00B479D8">
              <w:rPr>
                <w:lang w:val="en-GB"/>
              </w:rPr>
              <w:t>31.7</w:t>
            </w:r>
          </w:p>
        </w:tc>
      </w:tr>
      <w:tr w:rsidR="0063282E" w:rsidRPr="00B479D8" w14:paraId="6A809E70" w14:textId="77777777" w:rsidTr="002D6495">
        <w:tc>
          <w:tcPr>
            <w:tcW w:w="3595" w:type="dxa"/>
            <w:shd w:val="clear" w:color="auto" w:fill="auto"/>
          </w:tcPr>
          <w:p w14:paraId="0DF44B05" w14:textId="3FBC69AD" w:rsidR="0063282E" w:rsidRPr="00B479D8" w:rsidRDefault="0063282E" w:rsidP="007345CE">
            <w:pPr>
              <w:pStyle w:val="a4"/>
              <w:spacing w:before="20"/>
              <w:rPr>
                <w:lang w:val="en-GB"/>
              </w:rPr>
            </w:pPr>
            <w:r w:rsidRPr="00B479D8">
              <w:rPr>
                <w:lang w:val="en-GB"/>
              </w:rPr>
              <w:t>工</w:t>
            </w:r>
            <w:r w:rsidRPr="00B479D8">
              <w:rPr>
                <w:rFonts w:hint="eastAsia"/>
                <w:lang w:val="en-GB"/>
              </w:rPr>
              <w:t>人</w:t>
            </w:r>
            <w:r w:rsidRPr="00B479D8">
              <w:rPr>
                <w:lang w:val="en-GB"/>
              </w:rPr>
              <w:t>工厂和机器操作员</w:t>
            </w:r>
            <w:r w:rsidRPr="00B479D8">
              <w:rPr>
                <w:rFonts w:hint="eastAsia"/>
                <w:lang w:val="en-GB"/>
              </w:rPr>
              <w:t>及</w:t>
            </w:r>
            <w:r w:rsidRPr="00B479D8">
              <w:rPr>
                <w:lang w:val="en-GB"/>
              </w:rPr>
              <w:t>装配</w:t>
            </w:r>
            <w:r w:rsidRPr="00B479D8">
              <w:rPr>
                <w:rFonts w:hint="eastAsia"/>
                <w:lang w:val="en-GB"/>
              </w:rPr>
              <w:t>工人</w:t>
            </w:r>
          </w:p>
        </w:tc>
        <w:tc>
          <w:tcPr>
            <w:tcW w:w="990" w:type="dxa"/>
            <w:shd w:val="clear" w:color="auto" w:fill="auto"/>
            <w:vAlign w:val="bottom"/>
          </w:tcPr>
          <w:p w14:paraId="6FEEAC25" w14:textId="77777777" w:rsidR="0063282E" w:rsidRPr="00B479D8" w:rsidRDefault="0063282E" w:rsidP="007345CE">
            <w:pPr>
              <w:pStyle w:val="a4"/>
              <w:spacing w:before="20"/>
              <w:rPr>
                <w:lang w:val="en-GB"/>
              </w:rPr>
            </w:pPr>
            <w:r w:rsidRPr="00B479D8">
              <w:rPr>
                <w:lang w:val="en-GB"/>
              </w:rPr>
              <w:t>8.7</w:t>
            </w:r>
          </w:p>
        </w:tc>
        <w:tc>
          <w:tcPr>
            <w:tcW w:w="1260" w:type="dxa"/>
            <w:shd w:val="clear" w:color="auto" w:fill="auto"/>
            <w:vAlign w:val="bottom"/>
          </w:tcPr>
          <w:p w14:paraId="324F0386" w14:textId="77777777" w:rsidR="0063282E" w:rsidRPr="00B479D8" w:rsidRDefault="0063282E" w:rsidP="007345CE">
            <w:pPr>
              <w:pStyle w:val="a4"/>
              <w:spacing w:before="20"/>
              <w:rPr>
                <w:lang w:val="en-GB"/>
              </w:rPr>
            </w:pPr>
            <w:r w:rsidRPr="00B479D8">
              <w:rPr>
                <w:lang w:val="en-GB"/>
              </w:rPr>
              <w:t>11.5</w:t>
            </w:r>
          </w:p>
        </w:tc>
        <w:tc>
          <w:tcPr>
            <w:tcW w:w="2970" w:type="dxa"/>
            <w:shd w:val="clear" w:color="auto" w:fill="auto"/>
            <w:vAlign w:val="bottom"/>
          </w:tcPr>
          <w:p w14:paraId="1C46FDBB" w14:textId="77777777" w:rsidR="0063282E" w:rsidRPr="00B479D8" w:rsidRDefault="0063282E" w:rsidP="007345CE">
            <w:pPr>
              <w:pStyle w:val="a4"/>
              <w:spacing w:before="20"/>
              <w:rPr>
                <w:lang w:val="en-GB"/>
              </w:rPr>
            </w:pPr>
            <w:r w:rsidRPr="00B479D8">
              <w:rPr>
                <w:lang w:val="en-GB"/>
              </w:rPr>
              <w:t>13.3</w:t>
            </w:r>
          </w:p>
        </w:tc>
      </w:tr>
      <w:tr w:rsidR="0063282E" w:rsidRPr="00B479D8" w14:paraId="7CE9922B" w14:textId="77777777" w:rsidTr="002D6495">
        <w:tc>
          <w:tcPr>
            <w:tcW w:w="3595" w:type="dxa"/>
            <w:shd w:val="clear" w:color="auto" w:fill="auto"/>
          </w:tcPr>
          <w:p w14:paraId="634B0EAB" w14:textId="77777777" w:rsidR="0063282E" w:rsidRPr="00B479D8" w:rsidRDefault="0063282E" w:rsidP="007345CE">
            <w:pPr>
              <w:pStyle w:val="a4"/>
              <w:spacing w:before="20"/>
              <w:rPr>
                <w:lang w:val="en-GB"/>
              </w:rPr>
            </w:pPr>
            <w:r w:rsidRPr="00B479D8">
              <w:rPr>
                <w:lang w:val="en-GB"/>
              </w:rPr>
              <w:t>初级职</w:t>
            </w:r>
            <w:r w:rsidRPr="00B479D8">
              <w:rPr>
                <w:rFonts w:hint="eastAsia"/>
                <w:lang w:val="en-GB"/>
              </w:rPr>
              <w:t>业</w:t>
            </w:r>
          </w:p>
        </w:tc>
        <w:tc>
          <w:tcPr>
            <w:tcW w:w="990" w:type="dxa"/>
            <w:shd w:val="clear" w:color="auto" w:fill="auto"/>
            <w:vAlign w:val="bottom"/>
          </w:tcPr>
          <w:p w14:paraId="517EAA1C" w14:textId="77777777" w:rsidR="0063282E" w:rsidRPr="00B479D8" w:rsidRDefault="0063282E" w:rsidP="007345CE">
            <w:pPr>
              <w:pStyle w:val="a4"/>
              <w:spacing w:before="20"/>
              <w:rPr>
                <w:lang w:val="en-GB"/>
              </w:rPr>
            </w:pPr>
            <w:r w:rsidRPr="00B479D8">
              <w:rPr>
                <w:lang w:val="en-GB"/>
              </w:rPr>
              <w:t>21.5</w:t>
            </w:r>
          </w:p>
        </w:tc>
        <w:tc>
          <w:tcPr>
            <w:tcW w:w="1260" w:type="dxa"/>
            <w:shd w:val="clear" w:color="auto" w:fill="auto"/>
            <w:vAlign w:val="bottom"/>
          </w:tcPr>
          <w:p w14:paraId="0350D4E9" w14:textId="77777777" w:rsidR="0063282E" w:rsidRPr="00B479D8" w:rsidRDefault="0063282E" w:rsidP="007345CE">
            <w:pPr>
              <w:pStyle w:val="a4"/>
              <w:spacing w:before="20"/>
              <w:rPr>
                <w:lang w:val="en-GB"/>
              </w:rPr>
            </w:pPr>
            <w:r w:rsidRPr="00B479D8">
              <w:rPr>
                <w:lang w:val="en-GB"/>
              </w:rPr>
              <w:t>20.1</w:t>
            </w:r>
          </w:p>
        </w:tc>
        <w:tc>
          <w:tcPr>
            <w:tcW w:w="2970" w:type="dxa"/>
            <w:shd w:val="clear" w:color="auto" w:fill="auto"/>
            <w:vAlign w:val="bottom"/>
          </w:tcPr>
          <w:p w14:paraId="4F048EDD" w14:textId="77777777" w:rsidR="0063282E" w:rsidRPr="00B479D8" w:rsidRDefault="0063282E" w:rsidP="007345CE">
            <w:pPr>
              <w:pStyle w:val="a4"/>
              <w:spacing w:before="20"/>
              <w:rPr>
                <w:lang w:val="en-GB"/>
              </w:rPr>
            </w:pPr>
            <w:r w:rsidRPr="00B479D8">
              <w:rPr>
                <w:lang w:val="en-GB"/>
              </w:rPr>
              <w:t>38.5</w:t>
            </w:r>
          </w:p>
        </w:tc>
      </w:tr>
      <w:tr w:rsidR="0063282E" w:rsidRPr="00B479D8" w14:paraId="485F855B" w14:textId="77777777" w:rsidTr="002D6495">
        <w:tc>
          <w:tcPr>
            <w:tcW w:w="3595" w:type="dxa"/>
            <w:shd w:val="clear" w:color="auto" w:fill="auto"/>
          </w:tcPr>
          <w:p w14:paraId="474F9277" w14:textId="77777777" w:rsidR="0063282E" w:rsidRPr="00B479D8" w:rsidRDefault="0063282E" w:rsidP="007345CE">
            <w:pPr>
              <w:pStyle w:val="a4"/>
              <w:spacing w:before="20"/>
              <w:rPr>
                <w:lang w:val="en-GB"/>
              </w:rPr>
            </w:pPr>
            <w:r w:rsidRPr="00B479D8">
              <w:rPr>
                <w:lang w:val="en-GB"/>
              </w:rPr>
              <w:t>武装部队职</w:t>
            </w:r>
            <w:r w:rsidRPr="00B479D8">
              <w:rPr>
                <w:rFonts w:hint="eastAsia"/>
                <w:lang w:val="en-GB"/>
              </w:rPr>
              <w:t>业</w:t>
            </w:r>
          </w:p>
        </w:tc>
        <w:tc>
          <w:tcPr>
            <w:tcW w:w="990" w:type="dxa"/>
            <w:shd w:val="clear" w:color="auto" w:fill="auto"/>
            <w:vAlign w:val="bottom"/>
          </w:tcPr>
          <w:p w14:paraId="52B2C97A" w14:textId="77777777" w:rsidR="0063282E" w:rsidRPr="00B479D8" w:rsidRDefault="0063282E" w:rsidP="007345CE">
            <w:pPr>
              <w:pStyle w:val="a4"/>
              <w:spacing w:before="20"/>
              <w:rPr>
                <w:lang w:val="en-GB"/>
              </w:rPr>
            </w:pPr>
            <w:r w:rsidRPr="00B479D8">
              <w:rPr>
                <w:lang w:val="en-GB"/>
              </w:rPr>
              <w:t>0.4</w:t>
            </w:r>
          </w:p>
        </w:tc>
        <w:tc>
          <w:tcPr>
            <w:tcW w:w="1260" w:type="dxa"/>
            <w:shd w:val="clear" w:color="auto" w:fill="auto"/>
            <w:vAlign w:val="bottom"/>
          </w:tcPr>
          <w:p w14:paraId="2FE83CE4" w14:textId="77777777" w:rsidR="0063282E" w:rsidRPr="00B479D8" w:rsidRDefault="0063282E" w:rsidP="007345CE">
            <w:pPr>
              <w:pStyle w:val="a4"/>
              <w:spacing w:before="20"/>
              <w:rPr>
                <w:lang w:val="en-GB"/>
              </w:rPr>
            </w:pPr>
            <w:r w:rsidRPr="00B479D8">
              <w:rPr>
                <w:lang w:val="en-GB"/>
              </w:rPr>
              <w:t>0.6</w:t>
            </w:r>
          </w:p>
        </w:tc>
        <w:tc>
          <w:tcPr>
            <w:tcW w:w="2970" w:type="dxa"/>
            <w:shd w:val="clear" w:color="auto" w:fill="auto"/>
            <w:vAlign w:val="bottom"/>
          </w:tcPr>
          <w:p w14:paraId="7B74BC0F" w14:textId="77777777" w:rsidR="0063282E" w:rsidRPr="00B479D8" w:rsidRDefault="0063282E" w:rsidP="007345CE">
            <w:pPr>
              <w:pStyle w:val="a4"/>
              <w:spacing w:before="20"/>
              <w:rPr>
                <w:lang w:val="en-GB"/>
              </w:rPr>
            </w:pPr>
            <w:r w:rsidRPr="00B479D8">
              <w:rPr>
                <w:lang w:val="en-GB"/>
              </w:rPr>
              <w:t>14.6</w:t>
            </w:r>
          </w:p>
        </w:tc>
      </w:tr>
    </w:tbl>
    <w:p w14:paraId="138BE248" w14:textId="77777777" w:rsidR="0063282E" w:rsidRPr="007F0DD8" w:rsidRDefault="0063282E" w:rsidP="002C35D5">
      <w:pPr>
        <w:pStyle w:val="SingleTxtGC"/>
        <w:spacing w:before="120"/>
        <w:rPr>
          <w:rFonts w:eastAsia="楷体"/>
          <w:sz w:val="19"/>
          <w:szCs w:val="19"/>
        </w:rPr>
      </w:pPr>
      <w:r w:rsidRPr="007F0DD8">
        <w:rPr>
          <w:rFonts w:eastAsia="楷体"/>
          <w:sz w:val="19"/>
          <w:szCs w:val="19"/>
        </w:rPr>
        <w:t>资料来源：</w:t>
      </w:r>
      <w:r w:rsidRPr="008A1AED">
        <w:rPr>
          <w:rFonts w:eastAsiaTheme="minorEastAsia"/>
          <w:sz w:val="19"/>
          <w:szCs w:val="19"/>
        </w:rPr>
        <w:t>2</w:t>
      </w:r>
      <w:r w:rsidRPr="007F0DD8">
        <w:rPr>
          <w:rFonts w:eastAsiaTheme="minorEastAsia"/>
          <w:sz w:val="19"/>
          <w:szCs w:val="19"/>
        </w:rPr>
        <w:t>0</w:t>
      </w:r>
      <w:r w:rsidRPr="008A1AED">
        <w:rPr>
          <w:rFonts w:eastAsiaTheme="minorEastAsia"/>
          <w:sz w:val="19"/>
          <w:szCs w:val="19"/>
        </w:rPr>
        <w:t>19</w:t>
      </w:r>
      <w:r w:rsidRPr="007F0DD8">
        <w:rPr>
          <w:rFonts w:eastAsiaTheme="minorEastAsia" w:hint="eastAsia"/>
          <w:sz w:val="19"/>
          <w:szCs w:val="19"/>
        </w:rPr>
        <w:t>年劳动力调查年度报告，</w:t>
      </w:r>
      <w:r w:rsidRPr="007F0DD8">
        <w:rPr>
          <w:rFonts w:eastAsiaTheme="minorEastAsia"/>
          <w:sz w:val="19"/>
          <w:szCs w:val="19"/>
        </w:rPr>
        <w:t>人口普查和统计局</w:t>
      </w:r>
      <w:r w:rsidRPr="007F0DD8">
        <w:rPr>
          <w:rFonts w:eastAsiaTheme="minorEastAsia" w:hint="eastAsia"/>
          <w:sz w:val="19"/>
          <w:szCs w:val="19"/>
        </w:rPr>
        <w:t>。</w:t>
      </w:r>
    </w:p>
    <w:p w14:paraId="78749F0C" w14:textId="3459B904" w:rsidR="0063282E" w:rsidRPr="007F0DD8" w:rsidRDefault="00383743" w:rsidP="0063282E">
      <w:pPr>
        <w:pStyle w:val="SingleTxtGC"/>
        <w:rPr>
          <w:lang w:val="fr-CH"/>
        </w:rPr>
      </w:pPr>
      <w:r w:rsidRPr="00B479D8">
        <w:rPr>
          <w:lang w:val="fr-CH"/>
        </w:rPr>
        <w:t>3</w:t>
      </w:r>
      <w:r w:rsidRPr="007F0DD8">
        <w:rPr>
          <w:lang w:val="fr-CH"/>
        </w:rPr>
        <w:t>0.</w:t>
      </w:r>
      <w:r>
        <w:rPr>
          <w:lang w:val="fr-CH"/>
        </w:rPr>
        <w:tab/>
      </w:r>
      <w:r w:rsidR="0063282E" w:rsidRPr="007F0DD8">
        <w:rPr>
          <w:rFonts w:hint="eastAsia"/>
          <w:lang w:val="fr-CH"/>
        </w:rPr>
        <w:t>根据</w:t>
      </w:r>
      <w:r w:rsidR="0063282E" w:rsidRPr="00B479D8">
        <w:rPr>
          <w:lang w:val="fr-CH"/>
        </w:rPr>
        <w:t>2</w:t>
      </w:r>
      <w:r w:rsidR="0063282E" w:rsidRPr="007F0DD8">
        <w:rPr>
          <w:lang w:val="fr-CH"/>
        </w:rPr>
        <w:t>0</w:t>
      </w:r>
      <w:r w:rsidR="0063282E" w:rsidRPr="00B479D8">
        <w:rPr>
          <w:lang w:val="fr-CH"/>
        </w:rPr>
        <w:t>19</w:t>
      </w:r>
      <w:r w:rsidR="0063282E" w:rsidRPr="007F0DD8">
        <w:rPr>
          <w:rFonts w:hint="eastAsia"/>
          <w:lang w:val="fr-CH"/>
        </w:rPr>
        <w:t>年劳动力调查，在经理、高级官员和立法者职业类别中，女性占</w:t>
      </w:r>
      <w:r w:rsidR="0063282E" w:rsidRPr="00B479D8">
        <w:rPr>
          <w:lang w:val="fr-CH"/>
        </w:rPr>
        <w:t>6</w:t>
      </w:r>
      <w:r w:rsidR="0063282E" w:rsidRPr="007F0DD8">
        <w:rPr>
          <w:lang w:val="fr-CH"/>
        </w:rPr>
        <w:t>%</w:t>
      </w:r>
      <w:r w:rsidR="0063282E" w:rsidRPr="007F0DD8">
        <w:rPr>
          <w:rFonts w:hint="eastAsia"/>
          <w:lang w:val="fr-CH"/>
        </w:rPr>
        <w:t>，比</w:t>
      </w:r>
      <w:r w:rsidR="0063282E" w:rsidRPr="00B479D8">
        <w:rPr>
          <w:lang w:val="fr-CH"/>
        </w:rPr>
        <w:t>2</w:t>
      </w:r>
      <w:r w:rsidR="0063282E" w:rsidRPr="007F0DD8">
        <w:rPr>
          <w:lang w:val="fr-CH"/>
        </w:rPr>
        <w:t>0</w:t>
      </w:r>
      <w:r w:rsidR="0063282E" w:rsidRPr="00B479D8">
        <w:rPr>
          <w:lang w:val="fr-CH"/>
        </w:rPr>
        <w:t>16</w:t>
      </w:r>
      <w:r w:rsidR="0063282E" w:rsidRPr="007F0DD8">
        <w:rPr>
          <w:rFonts w:hint="eastAsia"/>
          <w:lang w:val="fr-CH"/>
        </w:rPr>
        <w:t>年的</w:t>
      </w:r>
      <w:r w:rsidR="0063282E" w:rsidRPr="00B479D8">
        <w:rPr>
          <w:lang w:val="fr-CH"/>
        </w:rPr>
        <w:t>4</w:t>
      </w:r>
      <w:r w:rsidR="0063282E" w:rsidRPr="007F0DD8">
        <w:rPr>
          <w:lang w:val="fr-CH"/>
        </w:rPr>
        <w:t>.</w:t>
      </w:r>
      <w:r w:rsidR="0063282E" w:rsidRPr="00B479D8">
        <w:rPr>
          <w:lang w:val="fr-CH"/>
        </w:rPr>
        <w:t>9</w:t>
      </w:r>
      <w:r w:rsidR="0063282E" w:rsidRPr="007F0DD8">
        <w:rPr>
          <w:lang w:val="fr-CH"/>
        </w:rPr>
        <w:t>%</w:t>
      </w:r>
      <w:r w:rsidR="0063282E" w:rsidRPr="007F0DD8">
        <w:rPr>
          <w:rFonts w:hint="eastAsia"/>
          <w:lang w:val="fr-CH"/>
        </w:rPr>
        <w:t>有所增加。总体而言，这一职业群体中的男性和女性都有所增加。超过</w:t>
      </w:r>
      <w:r w:rsidR="0063282E" w:rsidRPr="00B479D8">
        <w:rPr>
          <w:lang w:val="fr-CH"/>
        </w:rPr>
        <w:t>35</w:t>
      </w:r>
      <w:r w:rsidR="0063282E" w:rsidRPr="007F0DD8">
        <w:rPr>
          <w:lang w:val="fr-CH"/>
        </w:rPr>
        <w:t>%</w:t>
      </w:r>
      <w:r w:rsidR="0063282E" w:rsidRPr="007F0DD8">
        <w:rPr>
          <w:rFonts w:hint="eastAsia"/>
          <w:lang w:val="fr-CH"/>
        </w:rPr>
        <w:t>的女性担任助理秘书，但只有</w:t>
      </w:r>
      <w:r w:rsidR="0063282E" w:rsidRPr="00B479D8">
        <w:rPr>
          <w:lang w:val="fr-CH"/>
        </w:rPr>
        <w:t>12</w:t>
      </w:r>
      <w:r w:rsidR="0063282E" w:rsidRPr="007F0DD8">
        <w:rPr>
          <w:lang w:val="fr-CH"/>
        </w:rPr>
        <w:t>.</w:t>
      </w:r>
      <w:r w:rsidR="0063282E" w:rsidRPr="00B479D8">
        <w:rPr>
          <w:lang w:val="fr-CH"/>
        </w:rPr>
        <w:t>5</w:t>
      </w:r>
      <w:r w:rsidR="0063282E" w:rsidRPr="007F0DD8">
        <w:rPr>
          <w:lang w:val="fr-CH"/>
        </w:rPr>
        <w:t>%</w:t>
      </w:r>
      <w:r w:rsidR="0063282E" w:rsidRPr="007F0DD8">
        <w:rPr>
          <w:rFonts w:hint="eastAsia"/>
          <w:lang w:val="fr-CH"/>
        </w:rPr>
        <w:t>的女性担任秘书。对女性来说，达到顶峰仍然很难。</w:t>
      </w:r>
    </w:p>
    <w:p w14:paraId="2D0686B9" w14:textId="711BA72A" w:rsidR="0063282E" w:rsidRPr="00B479D8" w:rsidRDefault="00B479D8" w:rsidP="00B479D8">
      <w:pPr>
        <w:pStyle w:val="H23GC"/>
        <w:rPr>
          <w:lang w:val="en-GB"/>
        </w:rPr>
      </w:pPr>
      <w:r w:rsidRPr="00B479D8">
        <w:rPr>
          <w:lang w:val="fr-CH"/>
        </w:rPr>
        <w:tab/>
      </w:r>
      <w:r w:rsidRPr="00B479D8">
        <w:rPr>
          <w:lang w:val="fr-CH"/>
        </w:rPr>
        <w:tab/>
      </w:r>
      <w:r w:rsidR="0063282E" w:rsidRPr="00B479D8">
        <w:rPr>
          <w:rFonts w:hint="eastAsia"/>
          <w:lang w:val="fr-CH"/>
        </w:rPr>
        <w:t>移民就业和影响妇女移民就业的因素</w:t>
      </w:r>
    </w:p>
    <w:p w14:paraId="6E6B2851" w14:textId="70B9DA17" w:rsidR="0063282E" w:rsidRPr="007F0DD8" w:rsidRDefault="00383743" w:rsidP="0063282E">
      <w:pPr>
        <w:pStyle w:val="SingleTxtGC"/>
        <w:rPr>
          <w:lang w:val="en-GB"/>
        </w:rPr>
      </w:pPr>
      <w:r w:rsidRPr="00B479D8">
        <w:rPr>
          <w:lang w:val="en-GB"/>
        </w:rPr>
        <w:t>31</w:t>
      </w:r>
      <w:r w:rsidRPr="007F0DD8">
        <w:rPr>
          <w:lang w:val="en-GB"/>
        </w:rPr>
        <w:t>.</w:t>
      </w:r>
      <w:r>
        <w:rPr>
          <w:lang w:val="en-GB"/>
        </w:rPr>
        <w:tab/>
      </w:r>
      <w:r w:rsidR="0063282E" w:rsidRPr="007F0DD8">
        <w:rPr>
          <w:rFonts w:hint="eastAsia"/>
          <w:lang w:val="fr-CH"/>
        </w:rPr>
        <w:t>斯里兰卡的劳务移民为国家的增长和发展做出了巨大贡献，一直是减轻国内就业压力的重要和不可或缺手段。近四十年来，移民工人汇款成为斯里兰卡经济的主要外汇来源。</w:t>
      </w:r>
      <w:r w:rsidR="0063282E" w:rsidRPr="00B479D8">
        <w:rPr>
          <w:lang w:val="fr-CH"/>
        </w:rPr>
        <w:t>2</w:t>
      </w:r>
      <w:r w:rsidR="0063282E" w:rsidRPr="007F0DD8">
        <w:rPr>
          <w:lang w:val="fr-CH"/>
        </w:rPr>
        <w:t>0</w:t>
      </w:r>
      <w:r w:rsidR="0063282E" w:rsidRPr="00B479D8">
        <w:rPr>
          <w:lang w:val="fr-CH"/>
        </w:rPr>
        <w:t>18</w:t>
      </w:r>
      <w:r w:rsidR="0063282E" w:rsidRPr="007F0DD8">
        <w:rPr>
          <w:rFonts w:hint="eastAsia"/>
          <w:lang w:val="fr-CH"/>
        </w:rPr>
        <w:t>年，斯里兰卡收到私人汇款</w:t>
      </w:r>
      <w:r w:rsidR="0063282E" w:rsidRPr="00B479D8">
        <w:rPr>
          <w:lang w:val="fr-CH"/>
        </w:rPr>
        <w:t>7</w:t>
      </w:r>
      <w:r w:rsidR="0063282E" w:rsidRPr="007F0DD8">
        <w:rPr>
          <w:lang w:val="fr-CH"/>
        </w:rPr>
        <w:t>0</w:t>
      </w:r>
      <w:r w:rsidR="0063282E" w:rsidRPr="007F0DD8">
        <w:rPr>
          <w:rFonts w:hint="eastAsia"/>
          <w:lang w:val="fr-CH"/>
        </w:rPr>
        <w:t>亿美元，占国家国内生产总值的</w:t>
      </w:r>
      <w:r w:rsidR="0063282E" w:rsidRPr="00B479D8">
        <w:rPr>
          <w:lang w:val="fr-CH"/>
        </w:rPr>
        <w:t>7</w:t>
      </w:r>
      <w:r w:rsidR="0063282E" w:rsidRPr="007F0DD8">
        <w:rPr>
          <w:lang w:val="fr-CH"/>
        </w:rPr>
        <w:t>.</w:t>
      </w:r>
      <w:r w:rsidR="0063282E" w:rsidRPr="00B479D8">
        <w:rPr>
          <w:lang w:val="fr-CH"/>
        </w:rPr>
        <w:t>9</w:t>
      </w:r>
      <w:r w:rsidR="0063282E" w:rsidRPr="007F0DD8">
        <w:rPr>
          <w:lang w:val="fr-CH"/>
        </w:rPr>
        <w:t>%</w:t>
      </w:r>
      <w:r w:rsidR="0063282E" w:rsidRPr="007F0DD8">
        <w:rPr>
          <w:rFonts w:hint="eastAsia"/>
          <w:lang w:val="fr-CH"/>
        </w:rPr>
        <w:t>。</w:t>
      </w:r>
      <w:r w:rsidR="0063282E" w:rsidRPr="007F0DD8">
        <w:rPr>
          <w:vertAlign w:val="superscript"/>
          <w:lang w:val="fr-CH"/>
        </w:rPr>
        <w:footnoteReference w:id="21"/>
      </w:r>
    </w:p>
    <w:p w14:paraId="1FF6A5B6" w14:textId="4CE8F8DB" w:rsidR="0063282E" w:rsidRPr="007F0DD8" w:rsidRDefault="00383743" w:rsidP="0063282E">
      <w:pPr>
        <w:pStyle w:val="SingleTxtGC"/>
        <w:rPr>
          <w:lang w:val="fr-CH"/>
        </w:rPr>
      </w:pPr>
      <w:r w:rsidRPr="00B479D8">
        <w:rPr>
          <w:lang w:val="fr-CH"/>
        </w:rPr>
        <w:t>32</w:t>
      </w:r>
      <w:r w:rsidRPr="007F0DD8">
        <w:rPr>
          <w:lang w:val="fr-CH"/>
        </w:rPr>
        <w:t>.</w:t>
      </w:r>
      <w:r>
        <w:rPr>
          <w:lang w:val="fr-CH"/>
        </w:rPr>
        <w:tab/>
      </w:r>
      <w:r w:rsidR="0063282E" w:rsidRPr="007F0DD8">
        <w:rPr>
          <w:rFonts w:hint="eastAsia"/>
          <w:lang w:val="fr-CH"/>
        </w:rPr>
        <w:t>在斯里兰卡，劳务移民由国外就业部和斯里兰卡国外就业局负责管理，这两个机构是根据</w:t>
      </w:r>
      <w:r w:rsidR="0063282E" w:rsidRPr="00B479D8">
        <w:rPr>
          <w:lang w:val="fr-CH"/>
        </w:rPr>
        <w:t>1985</w:t>
      </w:r>
      <w:r w:rsidR="0063282E" w:rsidRPr="007F0DD8">
        <w:rPr>
          <w:rFonts w:hint="eastAsia"/>
          <w:lang w:val="fr-CH"/>
        </w:rPr>
        <w:t>年的一项议会法案设立的。劳务移民通过当地和外国招聘机构运作，国家依靠这些机构在海外寻找工作机会，然后从国内输出人员满足海外劳动力需求。政府也有自己的招聘机构，充当公共就业机构。</w:t>
      </w:r>
    </w:p>
    <w:p w14:paraId="543FFB60" w14:textId="209FDA7A" w:rsidR="0063282E" w:rsidRPr="007F0DD8" w:rsidRDefault="00383743" w:rsidP="0063282E">
      <w:pPr>
        <w:pStyle w:val="SingleTxtGC"/>
        <w:rPr>
          <w:lang w:val="fr-CH"/>
        </w:rPr>
      </w:pPr>
      <w:r w:rsidRPr="00B479D8">
        <w:rPr>
          <w:lang w:val="fr-CH"/>
        </w:rPr>
        <w:t>33</w:t>
      </w:r>
      <w:r w:rsidRPr="007F0DD8">
        <w:rPr>
          <w:lang w:val="fr-CH"/>
        </w:rPr>
        <w:t>.</w:t>
      </w:r>
      <w:r>
        <w:rPr>
          <w:lang w:val="fr-CH"/>
        </w:rPr>
        <w:tab/>
      </w:r>
      <w:r w:rsidR="0063282E" w:rsidRPr="00B479D8">
        <w:rPr>
          <w:lang w:val="fr-CH"/>
        </w:rPr>
        <w:t>2</w:t>
      </w:r>
      <w:r w:rsidR="0063282E" w:rsidRPr="007F0DD8">
        <w:rPr>
          <w:lang w:val="fr-CH"/>
        </w:rPr>
        <w:t>0</w:t>
      </w:r>
      <w:r w:rsidR="0063282E" w:rsidRPr="00B479D8">
        <w:rPr>
          <w:lang w:val="fr-CH"/>
        </w:rPr>
        <w:t>14</w:t>
      </w:r>
      <w:r w:rsidR="0063282E" w:rsidRPr="007F0DD8">
        <w:rPr>
          <w:rFonts w:hint="eastAsia"/>
          <w:lang w:val="fr-CH"/>
        </w:rPr>
        <w:t>年全年登记离境人数超过</w:t>
      </w:r>
      <w:r w:rsidR="0063282E" w:rsidRPr="00B479D8">
        <w:rPr>
          <w:lang w:val="fr-CH"/>
        </w:rPr>
        <w:t>3</w:t>
      </w:r>
      <w:r w:rsidR="0063282E" w:rsidRPr="007F0DD8">
        <w:rPr>
          <w:lang w:val="fr-CH"/>
        </w:rPr>
        <w:t>0</w:t>
      </w:r>
      <w:r w:rsidR="0063282E" w:rsidRPr="007F0DD8">
        <w:rPr>
          <w:rFonts w:hint="eastAsia"/>
          <w:lang w:val="fr-CH"/>
        </w:rPr>
        <w:t>万人。由于目的地国经济衰退和劳动力市场改革等因素，此后一直在下降。其中包括对移民工人类别施加某些限制。根据斯里兰卡外国就业局</w:t>
      </w:r>
      <w:r w:rsidR="0063282E" w:rsidRPr="00B479D8">
        <w:rPr>
          <w:lang w:val="fr-CH"/>
        </w:rPr>
        <w:t>2</w:t>
      </w:r>
      <w:r w:rsidR="0063282E" w:rsidRPr="007F0DD8">
        <w:rPr>
          <w:lang w:val="fr-CH"/>
        </w:rPr>
        <w:t>0</w:t>
      </w:r>
      <w:r w:rsidR="0063282E" w:rsidRPr="00B479D8">
        <w:rPr>
          <w:lang w:val="fr-CH"/>
        </w:rPr>
        <w:t>18</w:t>
      </w:r>
      <w:r w:rsidR="0063282E" w:rsidRPr="007F0DD8">
        <w:rPr>
          <w:rFonts w:hint="eastAsia"/>
          <w:lang w:val="fr-CH"/>
        </w:rPr>
        <w:t>年临时统计数据，</w:t>
      </w:r>
      <w:r w:rsidR="0063282E" w:rsidRPr="00B479D8">
        <w:rPr>
          <w:lang w:val="fr-CH"/>
        </w:rPr>
        <w:t>2</w:t>
      </w:r>
      <w:r w:rsidR="0063282E" w:rsidRPr="007F0DD8">
        <w:rPr>
          <w:lang w:val="fr-CH"/>
        </w:rPr>
        <w:t>0</w:t>
      </w:r>
      <w:r w:rsidR="0063282E" w:rsidRPr="00B479D8">
        <w:rPr>
          <w:lang w:val="fr-CH"/>
        </w:rPr>
        <w:t>18</w:t>
      </w:r>
      <w:r w:rsidR="0063282E" w:rsidRPr="007F0DD8">
        <w:rPr>
          <w:rFonts w:hint="eastAsia"/>
          <w:lang w:val="fr-CH"/>
        </w:rPr>
        <w:t>年是自</w:t>
      </w:r>
      <w:r w:rsidR="0063282E" w:rsidRPr="00B479D8">
        <w:rPr>
          <w:lang w:val="fr-CH"/>
        </w:rPr>
        <w:t>2</w:t>
      </w:r>
      <w:r w:rsidR="0063282E" w:rsidRPr="007F0DD8">
        <w:rPr>
          <w:lang w:val="fr-CH"/>
        </w:rPr>
        <w:t>00</w:t>
      </w:r>
      <w:r w:rsidR="0063282E" w:rsidRPr="00B479D8">
        <w:rPr>
          <w:lang w:val="fr-CH"/>
        </w:rPr>
        <w:t>6</w:t>
      </w:r>
      <w:r w:rsidR="0063282E" w:rsidRPr="007F0DD8">
        <w:rPr>
          <w:rFonts w:hint="eastAsia"/>
          <w:lang w:val="fr-CH"/>
        </w:rPr>
        <w:t>年以来登记离境人数最低的一年。</w:t>
      </w:r>
    </w:p>
    <w:p w14:paraId="359B7DEC" w14:textId="2F8D49E5" w:rsidR="0063282E" w:rsidRPr="007F0DD8" w:rsidRDefault="00383743" w:rsidP="0063282E">
      <w:pPr>
        <w:pStyle w:val="SingleTxtGC"/>
        <w:rPr>
          <w:lang w:val="fr-CH"/>
        </w:rPr>
      </w:pPr>
      <w:r w:rsidRPr="00B479D8">
        <w:rPr>
          <w:lang w:val="fr-CH"/>
        </w:rPr>
        <w:t>34</w:t>
      </w:r>
      <w:r w:rsidRPr="007F0DD8">
        <w:rPr>
          <w:lang w:val="fr-CH"/>
        </w:rPr>
        <w:t>.</w:t>
      </w:r>
      <w:r>
        <w:rPr>
          <w:lang w:val="fr-CH"/>
        </w:rPr>
        <w:tab/>
      </w:r>
      <w:r w:rsidR="0063282E" w:rsidRPr="00B479D8">
        <w:rPr>
          <w:lang w:val="fr-CH"/>
        </w:rPr>
        <w:t>2</w:t>
      </w:r>
      <w:r w:rsidR="0063282E" w:rsidRPr="007F0DD8">
        <w:rPr>
          <w:lang w:val="fr-CH"/>
        </w:rPr>
        <w:t>0</w:t>
      </w:r>
      <w:r w:rsidR="0063282E" w:rsidRPr="00B479D8">
        <w:rPr>
          <w:lang w:val="fr-CH"/>
        </w:rPr>
        <w:t>18</w:t>
      </w:r>
      <w:r w:rsidR="0063282E" w:rsidRPr="007F0DD8">
        <w:rPr>
          <w:rFonts w:hint="eastAsia"/>
          <w:lang w:val="fr-CH"/>
        </w:rPr>
        <w:t>年移民就业领域概况：</w:t>
      </w:r>
    </w:p>
    <w:p w14:paraId="293A9DBA" w14:textId="5A58AC48" w:rsidR="0063282E" w:rsidRPr="007F0DD8" w:rsidRDefault="0063282E" w:rsidP="0063282E">
      <w:pPr>
        <w:pStyle w:val="SingleTxtGC"/>
        <w:numPr>
          <w:ilvl w:val="0"/>
          <w:numId w:val="22"/>
        </w:numPr>
        <w:tabs>
          <w:tab w:val="clear" w:pos="431"/>
        </w:tabs>
        <w:rPr>
          <w:lang w:val="fr-CH"/>
        </w:rPr>
      </w:pPr>
      <w:r w:rsidRPr="00B479D8">
        <w:rPr>
          <w:lang w:val="fr-CH"/>
        </w:rPr>
        <w:t>2</w:t>
      </w:r>
      <w:r w:rsidRPr="007F0DD8">
        <w:rPr>
          <w:lang w:val="fr-CH"/>
        </w:rPr>
        <w:t>0</w:t>
      </w:r>
      <w:r w:rsidRPr="00B479D8">
        <w:rPr>
          <w:lang w:val="fr-CH"/>
        </w:rPr>
        <w:t>18</w:t>
      </w:r>
      <w:r w:rsidRPr="007F0DD8">
        <w:rPr>
          <w:rFonts w:hint="eastAsia"/>
          <w:lang w:val="fr-CH"/>
        </w:rPr>
        <w:t>年，离境就业总人数为</w:t>
      </w:r>
      <w:r w:rsidRPr="00B479D8">
        <w:rPr>
          <w:lang w:val="fr-CH"/>
        </w:rPr>
        <w:t>211,461</w:t>
      </w:r>
      <w:r w:rsidRPr="007F0DD8">
        <w:rPr>
          <w:rFonts w:hint="eastAsia"/>
          <w:lang w:val="fr-CH"/>
        </w:rPr>
        <w:t>人，其中</w:t>
      </w:r>
      <w:r w:rsidRPr="00B479D8">
        <w:rPr>
          <w:lang w:val="fr-CH"/>
        </w:rPr>
        <w:t>61</w:t>
      </w:r>
      <w:r w:rsidRPr="007F0DD8">
        <w:rPr>
          <w:lang w:val="fr-CH"/>
        </w:rPr>
        <w:t>.</w:t>
      </w:r>
      <w:r w:rsidRPr="00B479D8">
        <w:rPr>
          <w:lang w:val="fr-CH"/>
        </w:rPr>
        <w:t>37</w:t>
      </w:r>
      <w:r w:rsidRPr="007F0DD8">
        <w:rPr>
          <w:lang w:val="fr-CH"/>
        </w:rPr>
        <w:t>%</w:t>
      </w:r>
      <w:r w:rsidRPr="007F0DD8">
        <w:rPr>
          <w:rFonts w:hint="eastAsia"/>
          <w:lang w:val="fr-CH"/>
        </w:rPr>
        <w:t>为男性，</w:t>
      </w:r>
      <w:r w:rsidRPr="00B479D8">
        <w:rPr>
          <w:lang w:val="fr-CH"/>
        </w:rPr>
        <w:t>38</w:t>
      </w:r>
      <w:r w:rsidRPr="007F0DD8">
        <w:rPr>
          <w:lang w:val="fr-CH"/>
        </w:rPr>
        <w:t>.</w:t>
      </w:r>
      <w:r w:rsidRPr="00B479D8">
        <w:rPr>
          <w:lang w:val="fr-CH"/>
        </w:rPr>
        <w:t>63</w:t>
      </w:r>
      <w:r w:rsidRPr="007F0DD8">
        <w:rPr>
          <w:lang w:val="fr-CH"/>
        </w:rPr>
        <w:t>%</w:t>
      </w:r>
      <w:r w:rsidRPr="007F0DD8">
        <w:rPr>
          <w:rFonts w:hint="eastAsia"/>
          <w:lang w:val="fr-CH"/>
        </w:rPr>
        <w:t>为女性</w:t>
      </w:r>
      <w:r w:rsidRPr="00B479D8">
        <w:rPr>
          <w:rFonts w:hint="eastAsia"/>
          <w:lang w:val="fr-CH"/>
        </w:rPr>
        <w:t>(</w:t>
      </w:r>
      <w:r w:rsidRPr="00B479D8">
        <w:rPr>
          <w:lang w:val="fr-CH"/>
        </w:rPr>
        <w:t>81,687</w:t>
      </w:r>
      <w:r w:rsidRPr="007F0DD8">
        <w:rPr>
          <w:rFonts w:hint="eastAsia"/>
          <w:lang w:val="fr-CH"/>
        </w:rPr>
        <w:t>人</w:t>
      </w:r>
      <w:r w:rsidRPr="007F0DD8">
        <w:rPr>
          <w:rFonts w:hint="eastAsia"/>
          <w:lang w:val="fr-CH"/>
        </w:rPr>
        <w:t>)</w:t>
      </w:r>
      <w:r w:rsidRPr="007F0DD8">
        <w:rPr>
          <w:rFonts w:hint="eastAsia"/>
          <w:lang w:val="fr-CH"/>
        </w:rPr>
        <w:t>。在这一数字中，有</w:t>
      </w:r>
      <w:r w:rsidRPr="00B479D8">
        <w:rPr>
          <w:lang w:val="fr-CH"/>
        </w:rPr>
        <w:t>64,94</w:t>
      </w:r>
      <w:r w:rsidRPr="007F0DD8">
        <w:rPr>
          <w:lang w:val="fr-CH"/>
        </w:rPr>
        <w:t>0</w:t>
      </w:r>
      <w:r w:rsidRPr="007F0DD8">
        <w:rPr>
          <w:rFonts w:hint="eastAsia"/>
          <w:lang w:val="fr-CH"/>
        </w:rPr>
        <w:t>名女性充当女佣；</w:t>
      </w:r>
    </w:p>
    <w:p w14:paraId="48C1BDFD" w14:textId="16D63B0C" w:rsidR="0063282E" w:rsidRPr="007F0DD8" w:rsidRDefault="0063282E" w:rsidP="0063282E">
      <w:pPr>
        <w:pStyle w:val="SingleTxtGC"/>
        <w:numPr>
          <w:ilvl w:val="0"/>
          <w:numId w:val="22"/>
        </w:numPr>
        <w:tabs>
          <w:tab w:val="clear" w:pos="431"/>
        </w:tabs>
        <w:rPr>
          <w:lang w:val="fr-CH"/>
        </w:rPr>
      </w:pPr>
      <w:r w:rsidRPr="00B479D8">
        <w:rPr>
          <w:lang w:val="fr-CH"/>
        </w:rPr>
        <w:t>2</w:t>
      </w:r>
      <w:r w:rsidRPr="007F0DD8">
        <w:rPr>
          <w:lang w:val="fr-CH"/>
        </w:rPr>
        <w:t>0</w:t>
      </w:r>
      <w:r w:rsidRPr="00B479D8">
        <w:rPr>
          <w:lang w:val="fr-CH"/>
        </w:rPr>
        <w:t>18</w:t>
      </w:r>
      <w:r w:rsidRPr="007F0DD8">
        <w:rPr>
          <w:rFonts w:hint="eastAsia"/>
          <w:lang w:val="fr-CH"/>
        </w:rPr>
        <w:t>年与</w:t>
      </w:r>
      <w:r w:rsidRPr="00B479D8">
        <w:rPr>
          <w:lang w:val="fr-CH"/>
        </w:rPr>
        <w:t>2</w:t>
      </w:r>
      <w:r w:rsidRPr="007F0DD8">
        <w:rPr>
          <w:lang w:val="fr-CH"/>
        </w:rPr>
        <w:t>0</w:t>
      </w:r>
      <w:r w:rsidRPr="00B479D8">
        <w:rPr>
          <w:lang w:val="fr-CH"/>
        </w:rPr>
        <w:t>17</w:t>
      </w:r>
      <w:r w:rsidRPr="007F0DD8">
        <w:rPr>
          <w:rFonts w:hint="eastAsia"/>
          <w:lang w:val="fr-CH"/>
        </w:rPr>
        <w:t>年相比，离境总人数减少了</w:t>
      </w:r>
      <w:r w:rsidRPr="00B479D8">
        <w:rPr>
          <w:lang w:val="fr-CH"/>
        </w:rPr>
        <w:t>25</w:t>
      </w:r>
      <w:r w:rsidRPr="007F0DD8">
        <w:rPr>
          <w:lang w:val="fr-CH"/>
        </w:rPr>
        <w:t>%(</w:t>
      </w:r>
      <w:r w:rsidRPr="00B479D8">
        <w:rPr>
          <w:lang w:val="fr-CH"/>
        </w:rPr>
        <w:t>2</w:t>
      </w:r>
      <w:r w:rsidRPr="007F0DD8">
        <w:rPr>
          <w:lang w:val="fr-CH"/>
        </w:rPr>
        <w:t>0</w:t>
      </w:r>
      <w:r w:rsidRPr="00B479D8">
        <w:rPr>
          <w:lang w:val="fr-CH"/>
        </w:rPr>
        <w:t>17</w:t>
      </w:r>
      <w:r w:rsidRPr="007F0DD8">
        <w:rPr>
          <w:rFonts w:hint="eastAsia"/>
          <w:lang w:val="fr-CH"/>
        </w:rPr>
        <w:t>年为</w:t>
      </w:r>
      <w:r w:rsidRPr="00B479D8">
        <w:rPr>
          <w:lang w:val="fr-CH"/>
        </w:rPr>
        <w:t>211,99</w:t>
      </w:r>
      <w:r w:rsidRPr="007F0DD8">
        <w:rPr>
          <w:lang w:val="fr-CH"/>
        </w:rPr>
        <w:t>0</w:t>
      </w:r>
      <w:r w:rsidRPr="007F0DD8">
        <w:rPr>
          <w:rFonts w:hint="eastAsia"/>
          <w:lang w:val="fr-CH"/>
        </w:rPr>
        <w:t>人，</w:t>
      </w:r>
      <w:r w:rsidRPr="00B479D8">
        <w:rPr>
          <w:lang w:val="fr-CH"/>
        </w:rPr>
        <w:t>2</w:t>
      </w:r>
      <w:r w:rsidRPr="007F0DD8">
        <w:rPr>
          <w:lang w:val="fr-CH"/>
        </w:rPr>
        <w:t>0</w:t>
      </w:r>
      <w:r w:rsidRPr="00B479D8">
        <w:rPr>
          <w:lang w:val="fr-CH"/>
        </w:rPr>
        <w:t>18</w:t>
      </w:r>
      <w:r w:rsidRPr="007F0DD8">
        <w:rPr>
          <w:rFonts w:hint="eastAsia"/>
          <w:lang w:val="fr-CH"/>
        </w:rPr>
        <w:t>年为</w:t>
      </w:r>
      <w:r w:rsidRPr="00B479D8">
        <w:rPr>
          <w:lang w:val="fr-CH"/>
        </w:rPr>
        <w:t>211,461</w:t>
      </w:r>
      <w:r w:rsidRPr="007F0DD8">
        <w:rPr>
          <w:rFonts w:hint="eastAsia"/>
          <w:lang w:val="fr-CH"/>
        </w:rPr>
        <w:t>人</w:t>
      </w:r>
      <w:r w:rsidRPr="007F0DD8">
        <w:rPr>
          <w:lang w:val="fr-CH"/>
        </w:rPr>
        <w:t>)</w:t>
      </w:r>
      <w:r w:rsidRPr="007F0DD8">
        <w:rPr>
          <w:rFonts w:hint="eastAsia"/>
          <w:lang w:val="fr-CH"/>
        </w:rPr>
        <w:t>；</w:t>
      </w:r>
    </w:p>
    <w:p w14:paraId="4BA26F72" w14:textId="7ED2092F" w:rsidR="0063282E" w:rsidRPr="007F0DD8" w:rsidRDefault="0063282E" w:rsidP="0063282E">
      <w:pPr>
        <w:pStyle w:val="SingleTxtGC"/>
        <w:numPr>
          <w:ilvl w:val="0"/>
          <w:numId w:val="22"/>
        </w:numPr>
        <w:tabs>
          <w:tab w:val="clear" w:pos="431"/>
        </w:tabs>
        <w:rPr>
          <w:lang w:val="fr-CH"/>
        </w:rPr>
      </w:pPr>
      <w:r w:rsidRPr="007F0DD8">
        <w:rPr>
          <w:rFonts w:hint="eastAsia"/>
          <w:lang w:val="fr-CH"/>
        </w:rPr>
        <w:t>根据斯里兰卡中央银行数据，</w:t>
      </w:r>
      <w:r w:rsidRPr="00B479D8">
        <w:rPr>
          <w:lang w:val="fr-CH"/>
        </w:rPr>
        <w:t>2</w:t>
      </w:r>
      <w:r w:rsidRPr="007F0DD8">
        <w:rPr>
          <w:lang w:val="fr-CH"/>
        </w:rPr>
        <w:t>0</w:t>
      </w:r>
      <w:r w:rsidRPr="00B479D8">
        <w:rPr>
          <w:lang w:val="fr-CH"/>
        </w:rPr>
        <w:t>18</w:t>
      </w:r>
      <w:r w:rsidRPr="007F0DD8">
        <w:rPr>
          <w:rFonts w:hint="eastAsia"/>
          <w:lang w:val="fr-CH"/>
        </w:rPr>
        <w:t>年移民工人人均汇款达到</w:t>
      </w:r>
      <w:r w:rsidRPr="00B479D8">
        <w:rPr>
          <w:lang w:val="fr-CH"/>
        </w:rPr>
        <w:t>7</w:t>
      </w:r>
      <w:r w:rsidR="00975316">
        <w:rPr>
          <w:lang w:val="fr-CH"/>
        </w:rPr>
        <w:t>,</w:t>
      </w:r>
      <w:r w:rsidRPr="007F0DD8">
        <w:rPr>
          <w:lang w:val="fr-CH"/>
        </w:rPr>
        <w:t>0</w:t>
      </w:r>
      <w:r w:rsidRPr="00B479D8">
        <w:rPr>
          <w:lang w:val="fr-CH"/>
        </w:rPr>
        <w:t>15</w:t>
      </w:r>
      <w:r w:rsidRPr="007F0DD8">
        <w:rPr>
          <w:rFonts w:hint="eastAsia"/>
          <w:lang w:val="fr-CH"/>
        </w:rPr>
        <w:t>美元，低于</w:t>
      </w:r>
      <w:r w:rsidRPr="00B479D8">
        <w:rPr>
          <w:lang w:val="fr-CH"/>
        </w:rPr>
        <w:t>2</w:t>
      </w:r>
      <w:r w:rsidRPr="007F0DD8">
        <w:rPr>
          <w:lang w:val="fr-CH"/>
        </w:rPr>
        <w:t>0</w:t>
      </w:r>
      <w:r w:rsidRPr="00B479D8">
        <w:rPr>
          <w:lang w:val="fr-CH"/>
        </w:rPr>
        <w:t>17</w:t>
      </w:r>
      <w:r w:rsidRPr="007F0DD8">
        <w:rPr>
          <w:rFonts w:hint="eastAsia"/>
          <w:lang w:val="fr-CH"/>
        </w:rPr>
        <w:t>年的</w:t>
      </w:r>
      <w:r w:rsidRPr="00B479D8">
        <w:rPr>
          <w:lang w:val="fr-CH"/>
        </w:rPr>
        <w:t>7</w:t>
      </w:r>
      <w:r w:rsidR="00975316">
        <w:rPr>
          <w:lang w:val="fr-CH"/>
        </w:rPr>
        <w:t>,</w:t>
      </w:r>
      <w:r w:rsidRPr="00B479D8">
        <w:rPr>
          <w:lang w:val="fr-CH"/>
        </w:rPr>
        <w:t>164</w:t>
      </w:r>
      <w:r w:rsidRPr="007F0DD8">
        <w:rPr>
          <w:rFonts w:hint="eastAsia"/>
          <w:lang w:val="fr-CH"/>
        </w:rPr>
        <w:t>美元。</w:t>
      </w:r>
    </w:p>
    <w:p w14:paraId="319A4EC4" w14:textId="351F419E" w:rsidR="0063282E" w:rsidRPr="007F0DD8" w:rsidRDefault="00383743" w:rsidP="0063282E">
      <w:pPr>
        <w:pStyle w:val="SingleTxtGC"/>
        <w:rPr>
          <w:lang w:val="fr-CH"/>
        </w:rPr>
      </w:pPr>
      <w:r w:rsidRPr="00B479D8">
        <w:rPr>
          <w:lang w:val="fr-CH"/>
        </w:rPr>
        <w:t>35</w:t>
      </w:r>
      <w:r w:rsidRPr="007F0DD8">
        <w:rPr>
          <w:lang w:val="fr-CH"/>
        </w:rPr>
        <w:t>.</w:t>
      </w:r>
      <w:r>
        <w:rPr>
          <w:lang w:val="fr-CH"/>
        </w:rPr>
        <w:tab/>
      </w:r>
      <w:r w:rsidR="0063282E" w:rsidRPr="007F0DD8">
        <w:rPr>
          <w:rFonts w:hint="eastAsia"/>
          <w:lang w:val="fr-CH"/>
        </w:rPr>
        <w:t>多年来实施的一些法规也助长了劳务移民对妇女的歧视。政府在</w:t>
      </w:r>
      <w:r w:rsidR="0063282E" w:rsidRPr="00B479D8">
        <w:rPr>
          <w:lang w:val="fr-CH"/>
        </w:rPr>
        <w:t>2</w:t>
      </w:r>
      <w:r w:rsidR="0063282E" w:rsidRPr="007F0DD8">
        <w:rPr>
          <w:lang w:val="fr-CH"/>
        </w:rPr>
        <w:t>0</w:t>
      </w:r>
      <w:r w:rsidR="0063282E" w:rsidRPr="00B479D8">
        <w:rPr>
          <w:lang w:val="fr-CH"/>
        </w:rPr>
        <w:t>13</w:t>
      </w:r>
      <w:r w:rsidR="0063282E" w:rsidRPr="007F0DD8">
        <w:rPr>
          <w:lang w:val="fr-CH"/>
        </w:rPr>
        <w:t>/</w:t>
      </w:r>
      <w:r w:rsidR="0063282E" w:rsidRPr="00B479D8">
        <w:rPr>
          <w:lang w:val="fr-CH"/>
        </w:rPr>
        <w:t>2</w:t>
      </w:r>
      <w:r w:rsidR="0063282E" w:rsidRPr="007F0DD8">
        <w:rPr>
          <w:lang w:val="fr-CH"/>
        </w:rPr>
        <w:t>0</w:t>
      </w:r>
      <w:r w:rsidR="0063282E" w:rsidRPr="00B479D8">
        <w:rPr>
          <w:lang w:val="fr-CH"/>
        </w:rPr>
        <w:t>14</w:t>
      </w:r>
      <w:r w:rsidR="0063282E" w:rsidRPr="007F0DD8">
        <w:rPr>
          <w:rFonts w:hint="eastAsia"/>
          <w:lang w:val="fr-CH"/>
        </w:rPr>
        <w:t>年度要求预期从事家政工人女性提交家庭背景报告。这项措施减少了女性出国从事家政工作的人数，而没有如最初设想那样起到保护措施作用。许多研究和实地经验表明，这项规定迫使妇女寻求非法或非正常出国就业渠道，致使她们及其家人处境更加脆弱。</w:t>
      </w:r>
    </w:p>
    <w:p w14:paraId="07CC93B1" w14:textId="0B252CC8" w:rsidR="0063282E" w:rsidRPr="007F0DD8" w:rsidRDefault="00383743" w:rsidP="0063282E">
      <w:pPr>
        <w:pStyle w:val="SingleTxtGC"/>
        <w:rPr>
          <w:lang w:val="fr-CH"/>
        </w:rPr>
      </w:pPr>
      <w:r w:rsidRPr="00B479D8">
        <w:rPr>
          <w:lang w:val="fr-CH"/>
        </w:rPr>
        <w:t>36</w:t>
      </w:r>
      <w:r w:rsidRPr="007F0DD8">
        <w:rPr>
          <w:lang w:val="fr-CH"/>
        </w:rPr>
        <w:t>.</w:t>
      </w:r>
      <w:r>
        <w:rPr>
          <w:lang w:val="fr-CH"/>
        </w:rPr>
        <w:tab/>
      </w:r>
      <w:r w:rsidR="0063282E" w:rsidRPr="007F0DD8">
        <w:rPr>
          <w:rFonts w:hint="eastAsia"/>
          <w:lang w:val="fr-CH"/>
        </w:rPr>
        <w:t>已编写新的《</w:t>
      </w:r>
      <w:r w:rsidR="0063282E" w:rsidRPr="00B479D8">
        <w:rPr>
          <w:lang w:val="fr-CH"/>
        </w:rPr>
        <w:t>2</w:t>
      </w:r>
      <w:r w:rsidR="0063282E" w:rsidRPr="007F0DD8">
        <w:rPr>
          <w:lang w:val="fr-CH"/>
        </w:rPr>
        <w:t>0</w:t>
      </w:r>
      <w:r w:rsidR="0063282E" w:rsidRPr="00B479D8">
        <w:rPr>
          <w:lang w:val="fr-CH"/>
        </w:rPr>
        <w:t>21</w:t>
      </w:r>
      <w:r w:rsidR="0063282E" w:rsidRPr="007F0DD8">
        <w:rPr>
          <w:lang w:val="fr-CH"/>
        </w:rPr>
        <w:t>-</w:t>
      </w:r>
      <w:r w:rsidR="0063282E" w:rsidRPr="00B479D8">
        <w:rPr>
          <w:lang w:val="fr-CH"/>
        </w:rPr>
        <w:t>2</w:t>
      </w:r>
      <w:r w:rsidR="0063282E" w:rsidRPr="007F0DD8">
        <w:rPr>
          <w:lang w:val="fr-CH"/>
        </w:rPr>
        <w:t>0</w:t>
      </w:r>
      <w:r w:rsidR="0063282E" w:rsidRPr="00B479D8">
        <w:rPr>
          <w:lang w:val="fr-CH"/>
        </w:rPr>
        <w:t>23</w:t>
      </w:r>
      <w:r w:rsidR="0063282E" w:rsidRPr="007F0DD8">
        <w:rPr>
          <w:rFonts w:hint="eastAsia"/>
          <w:lang w:val="fr-CH"/>
        </w:rPr>
        <w:t>年斯里兰卡移民就业国家政策和行动计划》，正在等待内阁批准。这份文件有四项核心政策</w:t>
      </w:r>
      <w:r w:rsidR="0063282E" w:rsidRPr="00B479D8">
        <w:rPr>
          <w:lang w:val="fr-CH"/>
        </w:rPr>
        <w:t>：</w:t>
      </w:r>
    </w:p>
    <w:p w14:paraId="4E4AA2A6" w14:textId="77777777" w:rsidR="0063282E" w:rsidRPr="007F0DD8" w:rsidRDefault="0063282E" w:rsidP="0063282E">
      <w:pPr>
        <w:pStyle w:val="SingleTxtGC"/>
      </w:pPr>
      <w:r w:rsidRPr="007F0DD8">
        <w:rPr>
          <w:lang w:val="fr-CH"/>
        </w:rPr>
        <w:tab/>
        <w:t>(</w:t>
      </w:r>
      <w:proofErr w:type="gramStart"/>
      <w:r w:rsidRPr="007F0DD8">
        <w:rPr>
          <w:rFonts w:hint="eastAsia"/>
          <w:lang w:val="fr-CH"/>
        </w:rPr>
        <w:t>一</w:t>
      </w:r>
      <w:proofErr w:type="gramEnd"/>
      <w:r w:rsidRPr="007F0DD8">
        <w:rPr>
          <w:rFonts w:hint="eastAsia"/>
          <w:lang w:val="fr-CH"/>
        </w:rPr>
        <w:t>)</w:t>
      </w:r>
      <w:r w:rsidRPr="00B479D8">
        <w:rPr>
          <w:lang w:val="fr-CH"/>
        </w:rPr>
        <w:tab/>
      </w:r>
      <w:r w:rsidRPr="007F0DD8">
        <w:rPr>
          <w:rFonts w:hint="eastAsia"/>
          <w:lang w:val="fr-CH"/>
        </w:rPr>
        <w:t>治理劳务移民，以促进体面和生产性就业，其政策目标是：</w:t>
      </w:r>
      <w:r w:rsidRPr="00B479D8">
        <w:rPr>
          <w:rFonts w:hint="eastAsia"/>
          <w:lang w:val="fr-CH"/>
        </w:rPr>
        <w:t>“</w:t>
      </w:r>
      <w:r w:rsidRPr="007F0DD8">
        <w:rPr>
          <w:rFonts w:hint="eastAsia"/>
          <w:lang w:val="fr-CH"/>
        </w:rPr>
        <w:t>斯里兰卡从促进体面、安全和生产性就业的良好治理的劳务移民中受益</w:t>
      </w:r>
      <w:r w:rsidRPr="00B479D8">
        <w:rPr>
          <w:rFonts w:hint="eastAsia"/>
          <w:lang w:val="fr-CH"/>
        </w:rPr>
        <w:t>”</w:t>
      </w:r>
      <w:r w:rsidRPr="007F0DD8">
        <w:rPr>
          <w:rFonts w:hint="eastAsia"/>
          <w:lang w:val="fr-CH"/>
        </w:rPr>
        <w:t>；</w:t>
      </w:r>
    </w:p>
    <w:p w14:paraId="204EA0BC" w14:textId="2C33BB17" w:rsidR="0063282E" w:rsidRPr="007F0DD8" w:rsidRDefault="0063282E" w:rsidP="0063282E">
      <w:pPr>
        <w:pStyle w:val="SingleTxtGC"/>
        <w:rPr>
          <w:lang w:val="fr-CH"/>
        </w:rPr>
      </w:pPr>
      <w:r w:rsidRPr="00B479D8">
        <w:rPr>
          <w:lang w:val="fr-CH"/>
        </w:rPr>
        <w:tab/>
      </w:r>
      <w:r w:rsidRPr="007F0DD8">
        <w:rPr>
          <w:lang w:val="fr-CH"/>
        </w:rPr>
        <w:t>(</w:t>
      </w:r>
      <w:r w:rsidRPr="007F0DD8">
        <w:rPr>
          <w:rFonts w:hint="eastAsia"/>
          <w:lang w:val="fr-CH"/>
        </w:rPr>
        <w:t>二</w:t>
      </w:r>
      <w:r w:rsidRPr="007F0DD8">
        <w:rPr>
          <w:rFonts w:hint="eastAsia"/>
          <w:lang w:val="fr-CH"/>
        </w:rPr>
        <w:t>)</w:t>
      </w:r>
      <w:r w:rsidRPr="00B479D8">
        <w:rPr>
          <w:lang w:val="fr-CH"/>
        </w:rPr>
        <w:tab/>
      </w:r>
      <w:r w:rsidRPr="007F0DD8">
        <w:rPr>
          <w:rFonts w:hint="eastAsia"/>
          <w:lang w:val="fr-CH"/>
        </w:rPr>
        <w:t>确保移民工人权利和保护，增进其家人的福祉，其政策目标是：</w:t>
      </w:r>
      <w:r w:rsidRPr="00B479D8">
        <w:rPr>
          <w:rFonts w:hint="eastAsia"/>
          <w:lang w:val="fr-CH"/>
        </w:rPr>
        <w:t>“</w:t>
      </w:r>
      <w:r w:rsidRPr="007F0DD8">
        <w:rPr>
          <w:rFonts w:hint="eastAsia"/>
          <w:lang w:val="fr-CH"/>
        </w:rPr>
        <w:t>斯里兰卡加强移民工人的所有权利，确保所有移民工人及其家人在劳务移民所有阶段的保护、社会保障和福利</w:t>
      </w:r>
      <w:r w:rsidRPr="00B479D8">
        <w:rPr>
          <w:rFonts w:hint="eastAsia"/>
          <w:lang w:val="fr-CH"/>
        </w:rPr>
        <w:t>”</w:t>
      </w:r>
      <w:r w:rsidRPr="007F0DD8">
        <w:rPr>
          <w:rFonts w:hint="eastAsia"/>
          <w:lang w:val="fr-CH"/>
        </w:rPr>
        <w:t>；</w:t>
      </w:r>
    </w:p>
    <w:p w14:paraId="03790B64" w14:textId="579D314E" w:rsidR="0063282E" w:rsidRPr="007F0DD8" w:rsidRDefault="0063282E" w:rsidP="0063282E">
      <w:pPr>
        <w:pStyle w:val="SingleTxtGC"/>
        <w:rPr>
          <w:lang w:val="fr-CH"/>
        </w:rPr>
      </w:pPr>
      <w:r w:rsidRPr="00B479D8">
        <w:rPr>
          <w:lang w:val="fr-CH"/>
        </w:rPr>
        <w:tab/>
      </w:r>
      <w:r w:rsidRPr="007F0DD8">
        <w:rPr>
          <w:lang w:val="fr-CH"/>
        </w:rPr>
        <w:t>(</w:t>
      </w:r>
      <w:r w:rsidRPr="007F0DD8">
        <w:rPr>
          <w:rFonts w:hint="eastAsia"/>
          <w:lang w:val="fr-CH"/>
        </w:rPr>
        <w:t>三</w:t>
      </w:r>
      <w:r w:rsidRPr="007F0DD8">
        <w:rPr>
          <w:rFonts w:hint="eastAsia"/>
          <w:lang w:val="fr-CH"/>
        </w:rPr>
        <w:t>)</w:t>
      </w:r>
      <w:r w:rsidRPr="00B479D8">
        <w:rPr>
          <w:lang w:val="fr-CH"/>
        </w:rPr>
        <w:tab/>
      </w:r>
      <w:r w:rsidRPr="007F0DD8">
        <w:rPr>
          <w:rFonts w:hint="eastAsia"/>
          <w:lang w:val="fr-CH"/>
        </w:rPr>
        <w:t>促进熟练和半熟练移民工人在当地和全球经济中的就业机会，旨在实现以下政策目标：</w:t>
      </w:r>
      <w:r w:rsidRPr="00B479D8">
        <w:rPr>
          <w:rFonts w:hint="eastAsia"/>
          <w:lang w:val="fr-CH"/>
        </w:rPr>
        <w:t>“</w:t>
      </w:r>
      <w:r w:rsidRPr="007F0DD8">
        <w:rPr>
          <w:rFonts w:hint="eastAsia"/>
          <w:lang w:val="fr-CH"/>
        </w:rPr>
        <w:t>斯里兰卡促进其劳动力有效进入全球劳动力市场的机会，并获得更大的社会经济收益</w:t>
      </w:r>
      <w:r w:rsidRPr="00B479D8">
        <w:rPr>
          <w:rFonts w:hint="eastAsia"/>
          <w:lang w:val="fr-CH"/>
        </w:rPr>
        <w:t>”</w:t>
      </w:r>
      <w:r w:rsidRPr="007F0DD8">
        <w:rPr>
          <w:rFonts w:hint="eastAsia"/>
          <w:lang w:val="fr-CH"/>
        </w:rPr>
        <w:t>。</w:t>
      </w:r>
    </w:p>
    <w:p w14:paraId="55B6AC8E" w14:textId="44794FE8" w:rsidR="0063282E" w:rsidRPr="007F0DD8" w:rsidRDefault="0063282E" w:rsidP="0063282E">
      <w:pPr>
        <w:pStyle w:val="SingleTxtGC"/>
        <w:rPr>
          <w:lang w:val="fr-CH"/>
        </w:rPr>
      </w:pPr>
      <w:r w:rsidRPr="00B479D8">
        <w:rPr>
          <w:lang w:val="fr-CH"/>
        </w:rPr>
        <w:tab/>
      </w:r>
      <w:r w:rsidRPr="007F0DD8">
        <w:rPr>
          <w:lang w:val="fr-CH"/>
        </w:rPr>
        <w:t>(</w:t>
      </w:r>
      <w:r w:rsidRPr="007F0DD8">
        <w:rPr>
          <w:rFonts w:hint="eastAsia"/>
          <w:lang w:val="fr-CH"/>
        </w:rPr>
        <w:t>四</w:t>
      </w:r>
      <w:r w:rsidRPr="007F0DD8">
        <w:rPr>
          <w:lang w:val="fr-CH"/>
        </w:rPr>
        <w:t>)</w:t>
      </w:r>
      <w:r w:rsidRPr="00B479D8">
        <w:rPr>
          <w:lang w:val="fr-CH"/>
        </w:rPr>
        <w:tab/>
      </w:r>
      <w:r w:rsidRPr="007F0DD8">
        <w:rPr>
          <w:rFonts w:hint="eastAsia"/>
          <w:lang w:val="fr-CH"/>
        </w:rPr>
        <w:t>增加移民的好处及其与国家发展的联系，其政策目标是：</w:t>
      </w:r>
      <w:r w:rsidRPr="00B479D8">
        <w:rPr>
          <w:rFonts w:hint="eastAsia"/>
          <w:lang w:val="fr-CH"/>
        </w:rPr>
        <w:t>“</w:t>
      </w:r>
      <w:r w:rsidRPr="007F0DD8">
        <w:rPr>
          <w:rFonts w:hint="eastAsia"/>
          <w:lang w:val="fr-CH"/>
        </w:rPr>
        <w:t>斯里兰卡切实将移民就业当作国家发展的生产性要素</w:t>
      </w:r>
      <w:r w:rsidRPr="00B479D8">
        <w:rPr>
          <w:rFonts w:hint="eastAsia"/>
          <w:lang w:val="fr-CH"/>
        </w:rPr>
        <w:t>”</w:t>
      </w:r>
      <w:r w:rsidRPr="007F0DD8">
        <w:rPr>
          <w:rFonts w:hint="eastAsia"/>
          <w:lang w:val="fr-CH"/>
        </w:rPr>
        <w:t>。</w:t>
      </w:r>
    </w:p>
    <w:p w14:paraId="5C06AA63" w14:textId="7CFB5790" w:rsidR="0063282E" w:rsidRPr="007F0DD8" w:rsidRDefault="00383743" w:rsidP="0063282E">
      <w:pPr>
        <w:pStyle w:val="SingleTxtGC"/>
        <w:rPr>
          <w:lang w:val="fr-CH"/>
        </w:rPr>
      </w:pPr>
      <w:r w:rsidRPr="00B479D8">
        <w:rPr>
          <w:lang w:val="fr-CH"/>
        </w:rPr>
        <w:t>37</w:t>
      </w:r>
      <w:r w:rsidRPr="007F0DD8">
        <w:rPr>
          <w:lang w:val="fr-CH"/>
        </w:rPr>
        <w:t>.</w:t>
      </w:r>
      <w:r>
        <w:rPr>
          <w:lang w:val="fr-CH"/>
        </w:rPr>
        <w:tab/>
      </w:r>
      <w:r w:rsidR="0063282E" w:rsidRPr="007F0DD8">
        <w:rPr>
          <w:rFonts w:hint="eastAsia"/>
          <w:lang w:val="fr-CH"/>
        </w:rPr>
        <w:t>新政策着眼于移民政策与其他国家政策之间的主要横向政策联系，如</w:t>
      </w:r>
      <w:r w:rsidR="0063282E" w:rsidRPr="00B479D8">
        <w:rPr>
          <w:lang w:val="fr-CH"/>
        </w:rPr>
        <w:t>2</w:t>
      </w:r>
      <w:r w:rsidR="0063282E" w:rsidRPr="007F0DD8">
        <w:rPr>
          <w:lang w:val="fr-CH"/>
        </w:rPr>
        <w:t>00</w:t>
      </w:r>
      <w:r w:rsidR="0063282E" w:rsidRPr="00B479D8">
        <w:rPr>
          <w:lang w:val="fr-CH"/>
        </w:rPr>
        <w:t>6</w:t>
      </w:r>
      <w:r w:rsidR="0063282E" w:rsidRPr="007F0DD8">
        <w:rPr>
          <w:rFonts w:hint="eastAsia"/>
          <w:lang w:val="fr-CH"/>
        </w:rPr>
        <w:t>年《斯里兰卡国家体面工作政策》、</w:t>
      </w:r>
      <w:r w:rsidR="0063282E" w:rsidRPr="00B479D8">
        <w:rPr>
          <w:lang w:val="fr-CH"/>
        </w:rPr>
        <w:t>2</w:t>
      </w:r>
      <w:r w:rsidR="0063282E" w:rsidRPr="007F0DD8">
        <w:rPr>
          <w:lang w:val="fr-CH"/>
        </w:rPr>
        <w:t>0</w:t>
      </w:r>
      <w:r w:rsidR="0063282E" w:rsidRPr="00B479D8">
        <w:rPr>
          <w:lang w:val="fr-CH"/>
        </w:rPr>
        <w:t>17</w:t>
      </w:r>
      <w:r w:rsidR="0063282E" w:rsidRPr="007F0DD8">
        <w:rPr>
          <w:rFonts w:hint="eastAsia"/>
          <w:lang w:val="fr-CH"/>
        </w:rPr>
        <w:t>年《斯里兰卡国家人力资源和就业政策》、</w:t>
      </w:r>
      <w:r w:rsidR="0063282E" w:rsidRPr="00B479D8">
        <w:rPr>
          <w:lang w:val="fr-CH"/>
        </w:rPr>
        <w:t>2</w:t>
      </w:r>
      <w:r w:rsidR="0063282E" w:rsidRPr="007F0DD8">
        <w:rPr>
          <w:lang w:val="fr-CH"/>
        </w:rPr>
        <w:t>0</w:t>
      </w:r>
      <w:r w:rsidR="0063282E" w:rsidRPr="00B479D8">
        <w:rPr>
          <w:lang w:val="fr-CH"/>
        </w:rPr>
        <w:t>14</w:t>
      </w:r>
      <w:r w:rsidR="0063282E" w:rsidRPr="007F0DD8">
        <w:rPr>
          <w:rFonts w:hint="eastAsia"/>
          <w:lang w:val="fr-CH"/>
        </w:rPr>
        <w:t>年《国家青年政策》、</w:t>
      </w:r>
      <w:r w:rsidR="0063282E" w:rsidRPr="00B479D8">
        <w:rPr>
          <w:lang w:val="fr-CH"/>
        </w:rPr>
        <w:t>2</w:t>
      </w:r>
      <w:r w:rsidR="0063282E" w:rsidRPr="007F0DD8">
        <w:rPr>
          <w:lang w:val="fr-CH"/>
        </w:rPr>
        <w:t>0</w:t>
      </w:r>
      <w:r w:rsidR="0063282E" w:rsidRPr="00B479D8">
        <w:rPr>
          <w:lang w:val="fr-CH"/>
        </w:rPr>
        <w:t>16</w:t>
      </w:r>
      <w:r w:rsidR="0063282E" w:rsidRPr="007F0DD8">
        <w:rPr>
          <w:rFonts w:hint="eastAsia"/>
          <w:lang w:val="fr-CH"/>
        </w:rPr>
        <w:t>年《技术和职业教育及培训政策》、</w:t>
      </w:r>
      <w:r w:rsidR="0063282E" w:rsidRPr="00B479D8">
        <w:rPr>
          <w:lang w:val="fr-CH"/>
        </w:rPr>
        <w:t>2</w:t>
      </w:r>
      <w:r w:rsidR="0063282E" w:rsidRPr="007F0DD8">
        <w:rPr>
          <w:lang w:val="fr-CH"/>
        </w:rPr>
        <w:t>0</w:t>
      </w:r>
      <w:r w:rsidR="0063282E" w:rsidRPr="00B479D8">
        <w:rPr>
          <w:lang w:val="fr-CH"/>
        </w:rPr>
        <w:t>17</w:t>
      </w:r>
      <w:r w:rsidR="0063282E" w:rsidRPr="007F0DD8">
        <w:rPr>
          <w:rFonts w:hint="eastAsia"/>
          <w:lang w:val="fr-CH"/>
        </w:rPr>
        <w:t>年《中小企业政策》。</w:t>
      </w:r>
    </w:p>
    <w:p w14:paraId="06C379E6" w14:textId="515B18D0" w:rsidR="0063282E" w:rsidRPr="007F0DD8" w:rsidRDefault="00383743" w:rsidP="0063282E">
      <w:pPr>
        <w:pStyle w:val="SingleTxtGC"/>
        <w:rPr>
          <w:lang w:val="fr-CH"/>
        </w:rPr>
      </w:pPr>
      <w:r w:rsidRPr="00B479D8">
        <w:rPr>
          <w:lang w:val="fr-CH"/>
        </w:rPr>
        <w:t>38</w:t>
      </w:r>
      <w:r w:rsidRPr="007F0DD8">
        <w:rPr>
          <w:lang w:val="fr-CH"/>
        </w:rPr>
        <w:t>.</w:t>
      </w:r>
      <w:r>
        <w:rPr>
          <w:lang w:val="fr-CH"/>
        </w:rPr>
        <w:tab/>
      </w:r>
      <w:r w:rsidR="0063282E" w:rsidRPr="007F0DD8">
        <w:rPr>
          <w:rFonts w:hint="eastAsia"/>
          <w:lang w:val="fr-CH"/>
        </w:rPr>
        <w:t>新政策将性别平等当作需要高度重视的前提。重要的是更加关注新政策中提出的实现性别平等的结果和产出的战略。</w:t>
      </w:r>
    </w:p>
    <w:p w14:paraId="14282F8B" w14:textId="27F845FD" w:rsidR="0063282E" w:rsidRPr="007F0DD8" w:rsidRDefault="00383743" w:rsidP="0063282E">
      <w:pPr>
        <w:pStyle w:val="SingleTxtGC"/>
        <w:rPr>
          <w:lang w:val="fr-CH"/>
        </w:rPr>
      </w:pPr>
      <w:r w:rsidRPr="00B479D8">
        <w:rPr>
          <w:lang w:val="fr-CH"/>
        </w:rPr>
        <w:t>39</w:t>
      </w:r>
      <w:r w:rsidRPr="007F0DD8">
        <w:rPr>
          <w:lang w:val="fr-CH"/>
        </w:rPr>
        <w:t>.</w:t>
      </w:r>
      <w:r>
        <w:rPr>
          <w:lang w:val="fr-CH"/>
        </w:rPr>
        <w:tab/>
      </w:r>
      <w:r w:rsidR="0063282E" w:rsidRPr="007F0DD8">
        <w:rPr>
          <w:rFonts w:hint="eastAsia"/>
          <w:lang w:val="fr-CH"/>
        </w:rPr>
        <w:t>为了寻找更安全的替代工作，移民部门努力促进预期女性移民工人在护理和招待行业从事较熟练性工作。对于男性移民工人来说，正在促进机械和电子工程以及制造业等特定技术领域的工作机会。目的在国对具有特殊技能和才能的工人的需求很大，以至于在合同就业期结束后，蓝领工人严重短缺的目的地国也开始提供入籍成为永久公民的机会。这些工作将有体面的工作条件和较高工资，可以抵消离境人数下降在汇款方面造成的损失。政府与美利坚合众国、大韩民国和日本等国签署了护理和技术工作领域的双边协议。促进这类工作机会，推动技能培训和提高意识以满足这些需求，符合国家的最大利益。</w:t>
      </w:r>
    </w:p>
    <w:p w14:paraId="64B4A9CE" w14:textId="1C8D5BBE" w:rsidR="0063282E" w:rsidRPr="007F0DD8" w:rsidRDefault="00383743" w:rsidP="0063282E">
      <w:pPr>
        <w:pStyle w:val="SingleTxtGC"/>
        <w:rPr>
          <w:lang w:val="fr-CH"/>
        </w:rPr>
      </w:pPr>
      <w:r w:rsidRPr="00B479D8">
        <w:rPr>
          <w:lang w:val="fr-CH"/>
        </w:rPr>
        <w:t>4</w:t>
      </w:r>
      <w:r w:rsidRPr="007F0DD8">
        <w:rPr>
          <w:lang w:val="fr-CH"/>
        </w:rPr>
        <w:t>0.</w:t>
      </w:r>
      <w:r>
        <w:rPr>
          <w:lang w:val="fr-CH"/>
        </w:rPr>
        <w:tab/>
      </w:r>
      <w:r w:rsidR="0063282E" w:rsidRPr="007F0DD8">
        <w:rPr>
          <w:lang w:val="fr-CH"/>
        </w:rPr>
        <w:t>《繁荣与辉煌</w:t>
      </w:r>
      <w:r w:rsidR="0063282E" w:rsidRPr="007F0DD8">
        <w:rPr>
          <w:rFonts w:hint="eastAsia"/>
          <w:lang w:val="fr-CH"/>
        </w:rPr>
        <w:t>愿景</w:t>
      </w:r>
      <w:r w:rsidR="0063282E" w:rsidRPr="007F0DD8">
        <w:rPr>
          <w:lang w:val="fr-CH"/>
        </w:rPr>
        <w:t>国家政策框架</w:t>
      </w:r>
      <w:r w:rsidR="0063282E" w:rsidRPr="007F0DD8">
        <w:rPr>
          <w:lang w:val="fr-CH"/>
        </w:rPr>
        <w:t>(</w:t>
      </w:r>
      <w:r w:rsidR="0063282E" w:rsidRPr="00B479D8">
        <w:rPr>
          <w:lang w:val="fr-CH"/>
        </w:rPr>
        <w:t>2</w:t>
      </w:r>
      <w:r w:rsidR="0063282E" w:rsidRPr="007F0DD8">
        <w:rPr>
          <w:lang w:val="fr-CH"/>
        </w:rPr>
        <w:t>0</w:t>
      </w:r>
      <w:r w:rsidR="0063282E" w:rsidRPr="00B479D8">
        <w:rPr>
          <w:lang w:val="fr-CH"/>
        </w:rPr>
        <w:t>2</w:t>
      </w:r>
      <w:r w:rsidR="0063282E" w:rsidRPr="007F0DD8">
        <w:rPr>
          <w:lang w:val="fr-CH"/>
        </w:rPr>
        <w:t>0-</w:t>
      </w:r>
      <w:r w:rsidR="0063282E" w:rsidRPr="00B479D8">
        <w:rPr>
          <w:lang w:val="fr-CH"/>
        </w:rPr>
        <w:t>2</w:t>
      </w:r>
      <w:r w:rsidR="0063282E" w:rsidRPr="007F0DD8">
        <w:rPr>
          <w:lang w:val="fr-CH"/>
        </w:rPr>
        <w:t>0</w:t>
      </w:r>
      <w:r w:rsidR="0063282E" w:rsidRPr="00B479D8">
        <w:rPr>
          <w:lang w:val="fr-CH"/>
        </w:rPr>
        <w:t>25</w:t>
      </w:r>
      <w:r w:rsidR="0063282E" w:rsidRPr="007F0DD8">
        <w:rPr>
          <w:lang w:val="fr-CH"/>
        </w:rPr>
        <w:t>年</w:t>
      </w:r>
      <w:r w:rsidR="0063282E" w:rsidRPr="007F0DD8">
        <w:rPr>
          <w:lang w:val="fr-CH"/>
        </w:rPr>
        <w:t>)</w:t>
      </w:r>
      <w:r w:rsidR="0063282E" w:rsidRPr="007F0DD8">
        <w:rPr>
          <w:rFonts w:hint="eastAsia"/>
          <w:lang w:val="fr-CH"/>
        </w:rPr>
        <w:t>》</w:t>
      </w:r>
      <w:r w:rsidR="0063282E" w:rsidRPr="007F0DD8">
        <w:rPr>
          <w:lang w:val="fr-CH"/>
        </w:rPr>
        <w:t>在移民部门</w:t>
      </w:r>
      <w:r w:rsidR="0063282E" w:rsidRPr="007F0DD8">
        <w:rPr>
          <w:rFonts w:hint="eastAsia"/>
          <w:lang w:val="fr-CH"/>
        </w:rPr>
        <w:t>中</w:t>
      </w:r>
      <w:r w:rsidR="0063282E" w:rsidRPr="007F0DD8">
        <w:rPr>
          <w:lang w:val="fr-CH"/>
        </w:rPr>
        <w:t>提出了以下战略</w:t>
      </w:r>
      <w:r w:rsidR="0063282E" w:rsidRPr="00B479D8">
        <w:rPr>
          <w:lang w:val="fr-CH"/>
        </w:rPr>
        <w:t>：</w:t>
      </w:r>
    </w:p>
    <w:p w14:paraId="01E33A87" w14:textId="77777777" w:rsidR="0063282E" w:rsidRPr="007F0DD8" w:rsidRDefault="0063282E" w:rsidP="0063282E">
      <w:pPr>
        <w:pStyle w:val="SingleTxtGC"/>
        <w:rPr>
          <w:lang w:val="fr-CH"/>
        </w:rPr>
      </w:pPr>
      <w:r w:rsidRPr="00B479D8">
        <w:rPr>
          <w:lang w:val="fr-CH"/>
        </w:rPr>
        <w:tab/>
      </w:r>
      <w:r w:rsidRPr="007F0DD8">
        <w:rPr>
          <w:rFonts w:hint="eastAsia"/>
          <w:lang w:val="fr-CH"/>
        </w:rPr>
        <w:t>(</w:t>
      </w:r>
      <w:proofErr w:type="gramStart"/>
      <w:r w:rsidRPr="007F0DD8">
        <w:rPr>
          <w:lang w:val="fr-CH"/>
        </w:rPr>
        <w:t>一</w:t>
      </w:r>
      <w:proofErr w:type="gramEnd"/>
      <w:r w:rsidRPr="007F0DD8">
        <w:rPr>
          <w:rFonts w:hint="eastAsia"/>
          <w:lang w:val="fr-CH"/>
        </w:rPr>
        <w:t>)</w:t>
      </w:r>
      <w:r w:rsidRPr="00B479D8">
        <w:rPr>
          <w:lang w:val="fr-CH"/>
        </w:rPr>
        <w:tab/>
      </w:r>
      <w:r w:rsidRPr="007F0DD8">
        <w:rPr>
          <w:lang w:val="fr-CH"/>
        </w:rPr>
        <w:t>实施</w:t>
      </w:r>
      <w:r w:rsidRPr="007F0DD8">
        <w:rPr>
          <w:rFonts w:hint="eastAsia"/>
          <w:lang w:val="fr-CH"/>
        </w:rPr>
        <w:t>多</w:t>
      </w:r>
      <w:r w:rsidRPr="007F0DD8">
        <w:rPr>
          <w:lang w:val="fr-CH"/>
        </w:rPr>
        <w:t>派遣熟练工人而</w:t>
      </w:r>
      <w:r w:rsidRPr="007F0DD8">
        <w:rPr>
          <w:rFonts w:hint="eastAsia"/>
          <w:lang w:val="fr-CH"/>
        </w:rPr>
        <w:t>少</w:t>
      </w:r>
      <w:proofErr w:type="gramStart"/>
      <w:r w:rsidRPr="007F0DD8">
        <w:rPr>
          <w:rFonts w:hint="eastAsia"/>
          <w:lang w:val="fr-CH"/>
        </w:rPr>
        <w:t>派遣</w:t>
      </w:r>
      <w:r w:rsidRPr="007F0DD8">
        <w:rPr>
          <w:lang w:val="fr-CH"/>
        </w:rPr>
        <w:t>非</w:t>
      </w:r>
      <w:proofErr w:type="gramEnd"/>
      <w:r w:rsidRPr="007F0DD8">
        <w:rPr>
          <w:lang w:val="fr-CH"/>
        </w:rPr>
        <w:t>熟练工人的方案</w:t>
      </w:r>
      <w:r w:rsidRPr="007F0DD8">
        <w:rPr>
          <w:rFonts w:hint="eastAsia"/>
          <w:lang w:val="fr-CH"/>
        </w:rPr>
        <w:t>；</w:t>
      </w:r>
    </w:p>
    <w:p w14:paraId="0548F5BC" w14:textId="76054CA8" w:rsidR="0063282E" w:rsidRPr="007345CE" w:rsidRDefault="0063282E" w:rsidP="0063282E">
      <w:pPr>
        <w:pStyle w:val="SingleTxtGC"/>
        <w:rPr>
          <w:spacing w:val="-2"/>
          <w:lang w:val="fr-CH"/>
        </w:rPr>
      </w:pPr>
      <w:r w:rsidRPr="007345CE">
        <w:rPr>
          <w:spacing w:val="-2"/>
          <w:lang w:val="fr-CH"/>
        </w:rPr>
        <w:tab/>
        <w:t>(</w:t>
      </w:r>
      <w:r w:rsidRPr="007345CE">
        <w:rPr>
          <w:spacing w:val="-2"/>
          <w:lang w:val="fr-CH"/>
        </w:rPr>
        <w:t>二</w:t>
      </w:r>
      <w:r w:rsidRPr="007345CE">
        <w:rPr>
          <w:rFonts w:hint="eastAsia"/>
          <w:spacing w:val="-2"/>
          <w:lang w:val="fr-CH"/>
        </w:rPr>
        <w:t>)</w:t>
      </w:r>
      <w:r w:rsidRPr="007345CE">
        <w:rPr>
          <w:spacing w:val="-2"/>
          <w:lang w:val="fr-CH"/>
        </w:rPr>
        <w:tab/>
      </w:r>
      <w:r w:rsidRPr="007345CE">
        <w:rPr>
          <w:spacing w:val="-2"/>
          <w:lang w:val="fr-CH"/>
        </w:rPr>
        <w:t>制定</w:t>
      </w:r>
      <w:r w:rsidRPr="007345CE">
        <w:rPr>
          <w:rFonts w:hint="eastAsia"/>
          <w:spacing w:val="-2"/>
          <w:lang w:val="fr-CH"/>
        </w:rPr>
        <w:t>有关</w:t>
      </w:r>
      <w:r w:rsidRPr="007345CE">
        <w:rPr>
          <w:spacing w:val="-2"/>
          <w:lang w:val="fr-CH"/>
        </w:rPr>
        <w:t>方案，培训妇女从事</w:t>
      </w:r>
      <w:r w:rsidRPr="007345CE">
        <w:rPr>
          <w:rFonts w:hint="eastAsia"/>
          <w:spacing w:val="-2"/>
          <w:lang w:val="fr-CH"/>
        </w:rPr>
        <w:t>护理等</w:t>
      </w:r>
      <w:r w:rsidRPr="007345CE">
        <w:rPr>
          <w:spacing w:val="-2"/>
          <w:lang w:val="fr-CH"/>
        </w:rPr>
        <w:t>高需求和具有全球竞争力的职业</w:t>
      </w:r>
      <w:r w:rsidRPr="007345CE">
        <w:rPr>
          <w:rFonts w:hint="eastAsia"/>
          <w:spacing w:val="-2"/>
          <w:lang w:val="fr-CH"/>
        </w:rPr>
        <w:t>；</w:t>
      </w:r>
    </w:p>
    <w:p w14:paraId="5B07D29D" w14:textId="445AB18E" w:rsidR="0063282E" w:rsidRPr="007F0DD8" w:rsidRDefault="0063282E" w:rsidP="0063282E">
      <w:pPr>
        <w:pStyle w:val="SingleTxtGC"/>
        <w:rPr>
          <w:lang w:val="fr-CH"/>
        </w:rPr>
      </w:pPr>
      <w:r w:rsidRPr="00B479D8">
        <w:rPr>
          <w:lang w:val="fr-CH"/>
        </w:rPr>
        <w:tab/>
      </w:r>
      <w:r w:rsidRPr="007F0DD8">
        <w:rPr>
          <w:lang w:val="fr-CH"/>
        </w:rPr>
        <w:t>(</w:t>
      </w:r>
      <w:r w:rsidRPr="007F0DD8">
        <w:rPr>
          <w:lang w:val="fr-CH"/>
        </w:rPr>
        <w:t>三</w:t>
      </w:r>
      <w:r w:rsidRPr="007F0DD8">
        <w:rPr>
          <w:rFonts w:hint="eastAsia"/>
          <w:lang w:val="fr-CH"/>
        </w:rPr>
        <w:t>)</w:t>
      </w:r>
      <w:r w:rsidRPr="00B479D8">
        <w:rPr>
          <w:lang w:val="fr-CH"/>
        </w:rPr>
        <w:tab/>
      </w:r>
      <w:r w:rsidRPr="007F0DD8">
        <w:rPr>
          <w:lang w:val="fr-CH"/>
        </w:rPr>
        <w:t>我们在中东的大使馆将承担更大责任</w:t>
      </w:r>
      <w:r w:rsidRPr="007F0DD8">
        <w:rPr>
          <w:rFonts w:hint="eastAsia"/>
          <w:lang w:val="fr-CH"/>
        </w:rPr>
        <w:t>，</w:t>
      </w:r>
      <w:r w:rsidRPr="007F0DD8">
        <w:rPr>
          <w:lang w:val="fr-CH"/>
        </w:rPr>
        <w:t>保护在这些国家</w:t>
      </w:r>
      <w:r w:rsidRPr="007F0DD8">
        <w:rPr>
          <w:rFonts w:hint="eastAsia"/>
          <w:lang w:val="fr-CH"/>
        </w:rPr>
        <w:t>务工</w:t>
      </w:r>
      <w:r w:rsidRPr="007F0DD8">
        <w:rPr>
          <w:lang w:val="fr-CH"/>
        </w:rPr>
        <w:t>的斯里兰卡女佣</w:t>
      </w:r>
      <w:r w:rsidRPr="007F0DD8">
        <w:rPr>
          <w:rFonts w:hint="eastAsia"/>
          <w:lang w:val="fr-CH"/>
        </w:rPr>
        <w:t>。</w:t>
      </w:r>
    </w:p>
    <w:p w14:paraId="5627AD09" w14:textId="665A7D69" w:rsidR="0063282E" w:rsidRPr="00B479D8" w:rsidRDefault="00B479D8" w:rsidP="00B479D8">
      <w:pPr>
        <w:pStyle w:val="H23GC"/>
        <w:rPr>
          <w:lang w:val="fr-CH"/>
        </w:rPr>
      </w:pPr>
      <w:r w:rsidRPr="00B479D8">
        <w:rPr>
          <w:lang w:val="fr-CH"/>
        </w:rPr>
        <w:tab/>
      </w:r>
      <w:r w:rsidRPr="00B479D8">
        <w:rPr>
          <w:lang w:val="fr-CH"/>
        </w:rPr>
        <w:tab/>
      </w:r>
      <w:r w:rsidR="0063282E" w:rsidRPr="007F0DD8">
        <w:rPr>
          <w:lang w:val="fr-CH"/>
        </w:rPr>
        <w:t>卫生部</w:t>
      </w:r>
      <w:r w:rsidR="0063282E" w:rsidRPr="007F0DD8">
        <w:rPr>
          <w:rFonts w:hint="eastAsia"/>
          <w:lang w:val="fr-CH"/>
        </w:rPr>
        <w:t>门</w:t>
      </w:r>
    </w:p>
    <w:p w14:paraId="4B262549" w14:textId="2FAC3449" w:rsidR="0063282E" w:rsidRPr="007F0DD8" w:rsidRDefault="00383743" w:rsidP="00BB5CD5">
      <w:pPr>
        <w:pStyle w:val="SingleTxtGC"/>
        <w:tabs>
          <w:tab w:val="clear" w:pos="1996"/>
          <w:tab w:val="left" w:pos="1782"/>
        </w:tabs>
        <w:spacing w:after="360"/>
        <w:rPr>
          <w:lang w:val="fr-CH"/>
        </w:rPr>
      </w:pPr>
      <w:r w:rsidRPr="00B479D8">
        <w:rPr>
          <w:lang w:val="fr-CH"/>
        </w:rPr>
        <w:t>41</w:t>
      </w:r>
      <w:r w:rsidRPr="007F0DD8">
        <w:rPr>
          <w:lang w:val="fr-CH"/>
        </w:rPr>
        <w:t>.</w:t>
      </w:r>
      <w:r>
        <w:rPr>
          <w:lang w:val="fr-CH"/>
        </w:rPr>
        <w:tab/>
      </w:r>
      <w:r w:rsidR="0063282E" w:rsidRPr="007F0DD8">
        <w:rPr>
          <w:lang w:val="fr-CH"/>
        </w:rPr>
        <w:t>目前，</w:t>
      </w:r>
      <w:r w:rsidR="0063282E" w:rsidRPr="007F0DD8">
        <w:rPr>
          <w:rFonts w:hint="eastAsia"/>
          <w:lang w:val="fr-CH"/>
        </w:rPr>
        <w:t>卫生</w:t>
      </w:r>
      <w:r w:rsidR="0063282E" w:rsidRPr="007F0DD8">
        <w:rPr>
          <w:lang w:val="fr-CH"/>
        </w:rPr>
        <w:t>保健服务</w:t>
      </w:r>
      <w:r w:rsidR="0063282E" w:rsidRPr="007F0DD8">
        <w:rPr>
          <w:rFonts w:hint="eastAsia"/>
          <w:lang w:val="fr-CH"/>
        </w:rPr>
        <w:t>，</w:t>
      </w:r>
      <w:r w:rsidR="0063282E" w:rsidRPr="007F0DD8">
        <w:rPr>
          <w:lang w:val="fr-CH"/>
        </w:rPr>
        <w:t>包括治疗和预防服务</w:t>
      </w:r>
      <w:r w:rsidR="0063282E" w:rsidRPr="007F0DD8">
        <w:rPr>
          <w:rFonts w:hint="eastAsia"/>
          <w:lang w:val="fr-CH"/>
        </w:rPr>
        <w:t>，在</w:t>
      </w:r>
      <w:r w:rsidR="0063282E" w:rsidRPr="007F0DD8">
        <w:rPr>
          <w:lang w:val="fr-CH"/>
        </w:rPr>
        <w:t>全国每个区</w:t>
      </w:r>
      <w:r w:rsidR="0063282E" w:rsidRPr="007F0DD8">
        <w:rPr>
          <w:rFonts w:hint="eastAsia"/>
          <w:lang w:val="fr-CH"/>
        </w:rPr>
        <w:t>有</w:t>
      </w:r>
      <w:r w:rsidR="0063282E" w:rsidRPr="007F0DD8">
        <w:rPr>
          <w:lang w:val="fr-CH"/>
        </w:rPr>
        <w:t>平等</w:t>
      </w:r>
      <w:r w:rsidR="0063282E" w:rsidRPr="007F0DD8">
        <w:rPr>
          <w:rFonts w:hint="eastAsia"/>
          <w:lang w:val="fr-CH"/>
        </w:rPr>
        <w:t>的分布。</w:t>
      </w:r>
      <w:r w:rsidR="0063282E" w:rsidRPr="007F0DD8">
        <w:rPr>
          <w:lang w:val="fr-CH"/>
        </w:rPr>
        <w:t>全国分为</w:t>
      </w:r>
      <w:r w:rsidR="0063282E" w:rsidRPr="00B479D8">
        <w:rPr>
          <w:lang w:val="fr-CH"/>
        </w:rPr>
        <w:t>353</w:t>
      </w:r>
      <w:r w:rsidR="0063282E" w:rsidRPr="007F0DD8">
        <w:rPr>
          <w:lang w:val="fr-CH"/>
        </w:rPr>
        <w:t>个实地卫生</w:t>
      </w:r>
      <w:r w:rsidR="0063282E" w:rsidRPr="007F0DD8">
        <w:rPr>
          <w:rFonts w:hint="eastAsia"/>
          <w:lang w:val="fr-CH"/>
        </w:rPr>
        <w:t>单位，名称为</w:t>
      </w:r>
      <w:r w:rsidR="0063282E" w:rsidRPr="007F0DD8">
        <w:rPr>
          <w:lang w:val="fr-CH"/>
        </w:rPr>
        <w:t>卫生医务官</w:t>
      </w:r>
      <w:r w:rsidR="0063282E" w:rsidRPr="007F0DD8">
        <w:rPr>
          <w:rFonts w:hint="eastAsia"/>
          <w:lang w:val="fr-CH"/>
        </w:rPr>
        <w:t>责任区</w:t>
      </w:r>
      <w:r w:rsidR="0063282E" w:rsidRPr="007F0DD8">
        <w:rPr>
          <w:lang w:val="fr-CH"/>
        </w:rPr>
        <w:t>。公共卫生助产士作为基层医疗服务提供者，</w:t>
      </w:r>
      <w:r w:rsidR="0063282E" w:rsidRPr="007F0DD8">
        <w:rPr>
          <w:rFonts w:hint="eastAsia"/>
          <w:lang w:val="fr-CH"/>
        </w:rPr>
        <w:t>满足</w:t>
      </w:r>
      <w:r w:rsidR="0063282E" w:rsidRPr="00B479D8">
        <w:rPr>
          <w:lang w:val="fr-CH"/>
        </w:rPr>
        <w:t>3</w:t>
      </w:r>
      <w:r w:rsidR="0063282E" w:rsidRPr="007F0DD8">
        <w:rPr>
          <w:lang w:val="fr-CH"/>
        </w:rPr>
        <w:t>000-</w:t>
      </w:r>
      <w:r w:rsidR="0063282E" w:rsidRPr="00B479D8">
        <w:rPr>
          <w:lang w:val="fr-CH"/>
        </w:rPr>
        <w:t>5</w:t>
      </w:r>
      <w:r w:rsidR="0063282E" w:rsidRPr="007F0DD8">
        <w:rPr>
          <w:lang w:val="fr-CH"/>
        </w:rPr>
        <w:t>000</w:t>
      </w:r>
      <w:r w:rsidR="0063282E" w:rsidRPr="007F0DD8">
        <w:rPr>
          <w:lang w:val="fr-CH"/>
        </w:rPr>
        <w:t>名妇女</w:t>
      </w:r>
      <w:r w:rsidR="0063282E" w:rsidRPr="007F0DD8">
        <w:rPr>
          <w:rFonts w:hint="eastAsia"/>
          <w:lang w:val="fr-CH"/>
        </w:rPr>
        <w:t>的</w:t>
      </w:r>
      <w:r w:rsidR="0063282E" w:rsidRPr="007F0DD8">
        <w:rPr>
          <w:lang w:val="fr-CH"/>
        </w:rPr>
        <w:t>生殖健康需求。</w:t>
      </w:r>
      <w:r w:rsidR="0063282E" w:rsidRPr="007F0DD8">
        <w:rPr>
          <w:rFonts w:hint="eastAsia"/>
          <w:lang w:val="fr-CH"/>
        </w:rPr>
        <w:t>她们</w:t>
      </w:r>
      <w:r w:rsidR="0063282E" w:rsidRPr="007F0DD8">
        <w:rPr>
          <w:lang w:val="fr-CH"/>
        </w:rPr>
        <w:t>提供全面的妇幼保健服务，包括孕前护理、产前护理、怀孕护理、产后护理、健康妇女</w:t>
      </w:r>
      <w:r w:rsidR="0063282E" w:rsidRPr="007F0DD8">
        <w:rPr>
          <w:rFonts w:hint="eastAsia"/>
          <w:lang w:val="fr-CH"/>
        </w:rPr>
        <w:t>就</w:t>
      </w:r>
      <w:r w:rsidR="0063282E" w:rsidRPr="007F0DD8">
        <w:rPr>
          <w:lang w:val="fr-CH"/>
        </w:rPr>
        <w:t>诊服务、计划生育、预防性暴力和性别暴力以及</w:t>
      </w:r>
      <w:r w:rsidR="0063282E" w:rsidRPr="007F0DD8">
        <w:rPr>
          <w:rFonts w:hint="eastAsia"/>
          <w:lang w:val="fr-CH"/>
        </w:rPr>
        <w:t>支持</w:t>
      </w:r>
      <w:r w:rsidR="0063282E" w:rsidRPr="007F0DD8">
        <w:rPr>
          <w:lang w:val="fr-CH"/>
        </w:rPr>
        <w:t>性暴力和性别暴力幸存者。</w:t>
      </w:r>
      <w:r w:rsidR="0063282E" w:rsidRPr="007F0DD8">
        <w:rPr>
          <w:rFonts w:hint="eastAsia"/>
          <w:lang w:val="fr-CH"/>
        </w:rPr>
        <w:t>居</w:t>
      </w:r>
      <w:r w:rsidR="0063282E" w:rsidRPr="007F0DD8">
        <w:rPr>
          <w:lang w:val="fr-CH"/>
        </w:rPr>
        <w:t>家护理由全国各地公共卫生管理机构</w:t>
      </w:r>
      <w:r w:rsidR="0063282E" w:rsidRPr="007F0DD8">
        <w:rPr>
          <w:rFonts w:hint="eastAsia"/>
          <w:lang w:val="fr-CH"/>
        </w:rPr>
        <w:t>负责。</w:t>
      </w:r>
    </w:p>
    <w:p w14:paraId="46DA5B5A" w14:textId="68416202" w:rsidR="006B7C55" w:rsidRPr="007345CE" w:rsidRDefault="0063282E" w:rsidP="007345CE">
      <w:pPr>
        <w:pStyle w:val="SingleTxtGC"/>
        <w:tabs>
          <w:tab w:val="clear" w:pos="1996"/>
          <w:tab w:val="left" w:pos="1788"/>
        </w:tabs>
        <w:rPr>
          <w:rFonts w:ascii="Time New Roman" w:eastAsia="黑体" w:hAnsi="Time New Roman" w:hint="eastAsia"/>
          <w:lang w:val="fr-CH"/>
        </w:rPr>
      </w:pPr>
      <w:r w:rsidRPr="007345CE">
        <w:rPr>
          <w:rFonts w:ascii="Time New Roman" w:eastAsia="黑体" w:hAnsi="Time New Roman"/>
          <w:lang w:val="fr-CH"/>
        </w:rPr>
        <w:t>2018</w:t>
      </w:r>
      <w:r w:rsidRPr="007345CE">
        <w:rPr>
          <w:rFonts w:ascii="Time New Roman" w:eastAsia="黑体" w:hAnsi="Time New Roman"/>
          <w:lang w:val="fr-CH"/>
        </w:rPr>
        <w:t>年男女十大死</w:t>
      </w:r>
      <w:r w:rsidRPr="007345CE">
        <w:rPr>
          <w:rFonts w:ascii="Time New Roman" w:eastAsia="黑体" w:hAnsi="Time New Roman" w:hint="eastAsia"/>
          <w:lang w:val="fr-CH"/>
        </w:rPr>
        <w:t>因</w:t>
      </w:r>
      <w:r w:rsidRPr="007345CE">
        <w:rPr>
          <w:rFonts w:ascii="Time New Roman" w:eastAsia="黑体" w:hAnsi="Time New Roman"/>
          <w:vertAlign w:val="superscript"/>
          <w:lang w:val="fr-CH"/>
        </w:rPr>
        <w:footnoteReference w:id="22"/>
      </w:r>
    </w:p>
    <w:p w14:paraId="31F7A7BE" w14:textId="77777777" w:rsidR="000F03A1" w:rsidRDefault="0063282E" w:rsidP="0063282E">
      <w:pPr>
        <w:pStyle w:val="SingleTxtGC"/>
        <w:spacing w:line="240" w:lineRule="auto"/>
      </w:pPr>
      <w:r w:rsidRPr="007F0DD8">
        <w:rPr>
          <w:noProof/>
          <w:lang w:val="en-GB"/>
        </w:rPr>
        <w:drawing>
          <wp:inline distT="0" distB="0" distL="0" distR="0" wp14:anchorId="0B572B84" wp14:editId="13E58685">
            <wp:extent cx="4288790" cy="1973580"/>
            <wp:effectExtent l="247650" t="133350" r="245110" b="712470"/>
            <wp:docPr id="22"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20.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88790" cy="1973580"/>
                    </a:xfrm>
                    <a:prstGeom prst="rect">
                      <a:avLst/>
                    </a:prstGeom>
                    <a:effectLst>
                      <a:glow rad="127000">
                        <a:srgbClr val="5B9BD5">
                          <a:alpha val="66000"/>
                        </a:srgbClr>
                      </a:glow>
                      <a:reflection blurRad="228600" stA="65000" endPos="30000" dist="50800" dir="5400000" sy="-100000" algn="bl" rotWithShape="0"/>
                    </a:effectLst>
                  </pic:spPr>
                </pic:pic>
              </a:graphicData>
            </a:graphic>
          </wp:inline>
        </w:drawing>
      </w:r>
    </w:p>
    <w:p w14:paraId="3E59D63A" w14:textId="77777777" w:rsidR="00066F7A" w:rsidRDefault="00066F7A">
      <w:pPr>
        <w:tabs>
          <w:tab w:val="clear" w:pos="431"/>
        </w:tabs>
        <w:overflowPunct/>
        <w:adjustRightInd/>
        <w:snapToGrid/>
        <w:spacing w:line="240" w:lineRule="auto"/>
        <w:jc w:val="left"/>
      </w:pPr>
      <w:r>
        <w:br w:type="page"/>
      </w:r>
    </w:p>
    <w:p w14:paraId="3EF3B61F" w14:textId="7936975D" w:rsidR="0063282E" w:rsidRPr="006B7C55" w:rsidRDefault="00383743" w:rsidP="000F03A1">
      <w:pPr>
        <w:pStyle w:val="SingleTxtGC"/>
      </w:pPr>
      <w:r w:rsidRPr="006B7C55">
        <w:t>42.</w:t>
      </w:r>
      <w:r w:rsidRPr="006B7C55">
        <w:tab/>
      </w:r>
      <w:r w:rsidR="0063282E" w:rsidRPr="006B7C55">
        <w:t>缺血性心脏病是斯里兰卡主要死亡原因，男性高于女性。</w:t>
      </w:r>
      <w:r w:rsidR="0063282E" w:rsidRPr="006B7C55">
        <w:t>2018</w:t>
      </w:r>
      <w:r w:rsidR="0063282E" w:rsidRPr="006B7C55">
        <w:t>年，肿瘤被列为第二大死亡原因。人畜共患</w:t>
      </w:r>
      <w:r w:rsidR="0063282E" w:rsidRPr="006B7C55">
        <w:rPr>
          <w:rFonts w:hint="eastAsia"/>
        </w:rPr>
        <w:t>疾病</w:t>
      </w:r>
      <w:r w:rsidR="0063282E" w:rsidRPr="006B7C55">
        <w:t>和其他细菌疾病在</w:t>
      </w:r>
      <w:r w:rsidR="0063282E" w:rsidRPr="006B7C55">
        <w:t>2018</w:t>
      </w:r>
      <w:r w:rsidR="0063282E" w:rsidRPr="006B7C55">
        <w:t>年排名第三。脑血管疾病是</w:t>
      </w:r>
      <w:r w:rsidR="0063282E" w:rsidRPr="006B7C55">
        <w:t>2015</w:t>
      </w:r>
      <w:r w:rsidR="0063282E" w:rsidRPr="006B7C55">
        <w:t>年和</w:t>
      </w:r>
      <w:r w:rsidR="0063282E" w:rsidRPr="006B7C55">
        <w:t>2016</w:t>
      </w:r>
      <w:r w:rsidR="0063282E" w:rsidRPr="006B7C55">
        <w:t>年的第六大死亡原因，在</w:t>
      </w:r>
      <w:r w:rsidR="0063282E" w:rsidRPr="006B7C55">
        <w:t>2018</w:t>
      </w:r>
      <w:r w:rsidR="0063282E" w:rsidRPr="006B7C55">
        <w:t>年排名第</w:t>
      </w:r>
      <w:r w:rsidR="0063282E" w:rsidRPr="006B7C55">
        <w:rPr>
          <w:rFonts w:hint="eastAsia"/>
        </w:rPr>
        <w:t>五。</w:t>
      </w:r>
      <w:r w:rsidR="0063282E" w:rsidRPr="006B7C55">
        <w:footnoteReference w:id="23"/>
      </w:r>
      <w:r w:rsidR="0063282E" w:rsidRPr="006B7C55">
        <w:t xml:space="preserve"> </w:t>
      </w:r>
      <w:r w:rsidR="0063282E" w:rsidRPr="006B7C55">
        <w:t>作为主要死亡原因的外伤在男性中比在女性中高</w:t>
      </w:r>
      <w:r w:rsidR="0063282E" w:rsidRPr="006B7C55">
        <w:rPr>
          <w:rFonts w:hint="eastAsia"/>
        </w:rPr>
        <w:t>。</w:t>
      </w:r>
    </w:p>
    <w:p w14:paraId="269E9C47" w14:textId="788C16AC" w:rsidR="0063282E" w:rsidRPr="007F0DD8" w:rsidRDefault="00383743" w:rsidP="0063282E">
      <w:pPr>
        <w:pStyle w:val="SingleTxtGC"/>
        <w:rPr>
          <w:lang w:val="en-GB"/>
        </w:rPr>
      </w:pPr>
      <w:r w:rsidRPr="00B479D8">
        <w:rPr>
          <w:lang w:val="fr-CH"/>
        </w:rPr>
        <w:t>43</w:t>
      </w:r>
      <w:r w:rsidRPr="007F0DD8">
        <w:rPr>
          <w:lang w:val="fr-CH"/>
        </w:rPr>
        <w:t>.</w:t>
      </w:r>
      <w:r>
        <w:rPr>
          <w:lang w:val="fr-CH"/>
        </w:rPr>
        <w:tab/>
      </w:r>
      <w:r w:rsidR="0063282E" w:rsidRPr="007F0DD8">
        <w:rPr>
          <w:lang w:val="fr-CH"/>
        </w:rPr>
        <w:t>非传染性疾病是威胁斯里兰卡人民福祉和可持续发展的重大公共卫生挑战。老年人在人口中的</w:t>
      </w:r>
      <w:r w:rsidR="0063282E" w:rsidRPr="007F0DD8">
        <w:rPr>
          <w:rFonts w:hint="eastAsia"/>
          <w:lang w:val="fr-CH"/>
        </w:rPr>
        <w:t>比重</w:t>
      </w:r>
      <w:r w:rsidR="0063282E" w:rsidRPr="007F0DD8">
        <w:rPr>
          <w:lang w:val="fr-CH"/>
        </w:rPr>
        <w:t>不断增加，加剧了非传染性疾病</w:t>
      </w:r>
      <w:r w:rsidR="0063282E" w:rsidRPr="007F0DD8">
        <w:rPr>
          <w:rFonts w:hint="eastAsia"/>
          <w:lang w:val="fr-CH"/>
        </w:rPr>
        <w:t>问题</w:t>
      </w:r>
      <w:r w:rsidR="0063282E" w:rsidRPr="007F0DD8">
        <w:rPr>
          <w:lang w:val="fr-CH"/>
        </w:rPr>
        <w:t>。应对非传染性疾病风险</w:t>
      </w:r>
      <w:r w:rsidR="0063282E" w:rsidRPr="007F0DD8">
        <w:rPr>
          <w:rFonts w:hint="eastAsia"/>
          <w:lang w:val="fr-CH"/>
        </w:rPr>
        <w:t>的各种复杂</w:t>
      </w:r>
      <w:r w:rsidR="0063282E" w:rsidRPr="007F0DD8">
        <w:rPr>
          <w:lang w:val="fr-CH"/>
        </w:rPr>
        <w:t>因素</w:t>
      </w:r>
      <w:r w:rsidR="0063282E" w:rsidRPr="007F0DD8">
        <w:rPr>
          <w:rFonts w:hint="eastAsia"/>
          <w:lang w:val="fr-CH"/>
        </w:rPr>
        <w:t>，如</w:t>
      </w:r>
      <w:r w:rsidR="0063282E" w:rsidRPr="007F0DD8">
        <w:rPr>
          <w:lang w:val="fr-CH"/>
        </w:rPr>
        <w:t>吸烟、缺乏锻炼、有害使用酒精、不健康饮食和空气污染</w:t>
      </w:r>
      <w:r w:rsidR="0063282E" w:rsidRPr="007F0DD8">
        <w:rPr>
          <w:rFonts w:hint="eastAsia"/>
          <w:lang w:val="fr-CH"/>
        </w:rPr>
        <w:t>，</w:t>
      </w:r>
      <w:r w:rsidR="0063282E" w:rsidRPr="007F0DD8">
        <w:rPr>
          <w:lang w:val="fr-CH"/>
        </w:rPr>
        <w:t>需要多部门应对措施，实施起来</w:t>
      </w:r>
      <w:r w:rsidR="0063282E" w:rsidRPr="007F0DD8">
        <w:rPr>
          <w:rFonts w:hint="eastAsia"/>
          <w:lang w:val="fr-CH"/>
        </w:rPr>
        <w:t>极具挑战性。</w:t>
      </w:r>
      <w:r w:rsidR="0063282E" w:rsidRPr="007F0DD8">
        <w:rPr>
          <w:vertAlign w:val="superscript"/>
          <w:lang w:val="fr-CH"/>
        </w:rPr>
        <w:footnoteReference w:id="24"/>
      </w:r>
    </w:p>
    <w:p w14:paraId="2DDE218B" w14:textId="38DAB35E" w:rsidR="0063282E" w:rsidRPr="00B479D8" w:rsidRDefault="00B479D8" w:rsidP="00B479D8">
      <w:pPr>
        <w:pStyle w:val="H23GC"/>
        <w:rPr>
          <w:lang w:val="fr-CH"/>
        </w:rPr>
      </w:pPr>
      <w:r w:rsidRPr="007F0DD8">
        <w:rPr>
          <w:lang w:val="en-GB"/>
        </w:rPr>
        <w:tab/>
      </w:r>
      <w:r w:rsidRPr="007F0DD8">
        <w:rPr>
          <w:lang w:val="en-GB"/>
        </w:rPr>
        <w:tab/>
      </w:r>
      <w:r w:rsidR="0063282E" w:rsidRPr="007F0DD8">
        <w:rPr>
          <w:lang w:val="fr-CH"/>
        </w:rPr>
        <w:t>总生育</w:t>
      </w:r>
      <w:r w:rsidR="0063282E" w:rsidRPr="007F0DD8">
        <w:rPr>
          <w:rFonts w:hint="eastAsia"/>
          <w:lang w:val="fr-CH"/>
        </w:rPr>
        <w:t>率</w:t>
      </w:r>
    </w:p>
    <w:p w14:paraId="5D953E78" w14:textId="12C69F84" w:rsidR="00DC7ED6" w:rsidRPr="00066F7A" w:rsidRDefault="00383743" w:rsidP="00066F7A">
      <w:pPr>
        <w:pStyle w:val="SingleTxtGC"/>
        <w:rPr>
          <w:lang w:val="fr-CH"/>
        </w:rPr>
      </w:pPr>
      <w:r w:rsidRPr="00B479D8">
        <w:rPr>
          <w:lang w:val="en-GB"/>
        </w:rPr>
        <w:t>44</w:t>
      </w:r>
      <w:r w:rsidRPr="007F0DD8">
        <w:rPr>
          <w:lang w:val="en-GB"/>
        </w:rPr>
        <w:t>.</w:t>
      </w:r>
      <w:r>
        <w:rPr>
          <w:lang w:val="en-GB"/>
        </w:rPr>
        <w:tab/>
      </w:r>
      <w:r w:rsidR="0063282E" w:rsidRPr="007F0DD8">
        <w:rPr>
          <w:lang w:val="fr-CH"/>
        </w:rPr>
        <w:t>根据</w:t>
      </w:r>
      <w:r w:rsidR="0063282E" w:rsidRPr="00B479D8">
        <w:rPr>
          <w:lang w:val="en-GB"/>
        </w:rPr>
        <w:t>2</w:t>
      </w:r>
      <w:r w:rsidR="0063282E" w:rsidRPr="007F0DD8">
        <w:rPr>
          <w:lang w:val="en-GB"/>
        </w:rPr>
        <w:t>0</w:t>
      </w:r>
      <w:r w:rsidR="0063282E" w:rsidRPr="00B479D8">
        <w:rPr>
          <w:lang w:val="en-GB"/>
        </w:rPr>
        <w:t>16</w:t>
      </w:r>
      <w:r w:rsidR="0063282E" w:rsidRPr="007F0DD8">
        <w:rPr>
          <w:lang w:val="fr-CH"/>
        </w:rPr>
        <w:t>年</w:t>
      </w:r>
      <w:r w:rsidR="0063282E" w:rsidRPr="007F0DD8">
        <w:rPr>
          <w:rFonts w:hint="eastAsia"/>
          <w:lang w:val="fr-CH"/>
        </w:rPr>
        <w:t>人口普查和统计局</w:t>
      </w:r>
      <w:r w:rsidR="0063282E" w:rsidRPr="007F0DD8">
        <w:rPr>
          <w:lang w:val="fr-CH"/>
        </w:rPr>
        <w:t>人口健康调查</w:t>
      </w:r>
      <w:r w:rsidR="0063282E" w:rsidRPr="007F0DD8">
        <w:rPr>
          <w:lang w:val="en-GB"/>
        </w:rPr>
        <w:t>，</w:t>
      </w:r>
      <w:r w:rsidR="0063282E" w:rsidRPr="007F0DD8">
        <w:rPr>
          <w:lang w:val="fr-CH"/>
        </w:rPr>
        <w:t>调查前三年的总生育率为每名妇女生育</w:t>
      </w:r>
      <w:r w:rsidR="0063282E" w:rsidRPr="00B479D8">
        <w:rPr>
          <w:lang w:val="en-GB"/>
        </w:rPr>
        <w:t>2</w:t>
      </w:r>
      <w:r w:rsidR="0063282E" w:rsidRPr="007F0DD8">
        <w:rPr>
          <w:lang w:val="en-GB"/>
        </w:rPr>
        <w:t>.</w:t>
      </w:r>
      <w:r w:rsidR="0063282E" w:rsidRPr="00B479D8">
        <w:rPr>
          <w:lang w:val="en-GB"/>
        </w:rPr>
        <w:t>2</w:t>
      </w:r>
      <w:r w:rsidR="0063282E" w:rsidRPr="007F0DD8">
        <w:rPr>
          <w:lang w:val="fr-CH"/>
        </w:rPr>
        <w:t>个孩子。过去</w:t>
      </w:r>
      <w:r w:rsidR="0063282E" w:rsidRPr="00B479D8">
        <w:rPr>
          <w:lang w:val="fr-CH"/>
        </w:rPr>
        <w:t>2</w:t>
      </w:r>
      <w:r w:rsidR="0063282E" w:rsidRPr="007F0DD8">
        <w:rPr>
          <w:lang w:val="fr-CH"/>
        </w:rPr>
        <w:t>0</w:t>
      </w:r>
      <w:r w:rsidR="0063282E" w:rsidRPr="007F0DD8">
        <w:rPr>
          <w:lang w:val="fr-CH"/>
        </w:rPr>
        <w:t>年来，</w:t>
      </w:r>
      <w:r w:rsidR="0063282E" w:rsidRPr="00B479D8">
        <w:rPr>
          <w:lang w:val="fr-CH"/>
        </w:rPr>
        <w:t>25</w:t>
      </w:r>
      <w:r w:rsidR="0063282E" w:rsidRPr="007F0DD8">
        <w:rPr>
          <w:lang w:val="fr-CH"/>
        </w:rPr>
        <w:t>-</w:t>
      </w:r>
      <w:r w:rsidR="0063282E" w:rsidRPr="00B479D8">
        <w:rPr>
          <w:lang w:val="fr-CH"/>
        </w:rPr>
        <w:t>34</w:t>
      </w:r>
      <w:r w:rsidR="0063282E" w:rsidRPr="007F0DD8">
        <w:rPr>
          <w:lang w:val="fr-CH"/>
        </w:rPr>
        <w:t>岁妇女生育率有所上升，而其他年龄组妇女有所下降。总生育率差异</w:t>
      </w:r>
      <w:r w:rsidR="0063282E" w:rsidRPr="007F0DD8">
        <w:rPr>
          <w:rFonts w:hint="eastAsia"/>
          <w:lang w:val="fr-CH"/>
        </w:rPr>
        <w:t>是：</w:t>
      </w:r>
      <w:r w:rsidR="0063282E" w:rsidRPr="007F0DD8">
        <w:rPr>
          <w:lang w:val="fr-CH"/>
        </w:rPr>
        <w:t>最</w:t>
      </w:r>
      <w:proofErr w:type="gramStart"/>
      <w:r w:rsidR="0063282E" w:rsidRPr="007F0DD8">
        <w:rPr>
          <w:lang w:val="fr-CH"/>
        </w:rPr>
        <w:t>富有五分之一</w:t>
      </w:r>
      <w:proofErr w:type="gramEnd"/>
      <w:r w:rsidR="0063282E" w:rsidRPr="007F0DD8">
        <w:rPr>
          <w:lang w:val="fr-CH"/>
        </w:rPr>
        <w:t>人口的总生育率</w:t>
      </w:r>
      <w:r w:rsidR="0063282E" w:rsidRPr="007F0DD8">
        <w:rPr>
          <w:rFonts w:hint="eastAsia"/>
          <w:lang w:val="fr-CH"/>
        </w:rPr>
        <w:t>为</w:t>
      </w:r>
      <w:r w:rsidR="0063282E" w:rsidRPr="00B479D8">
        <w:rPr>
          <w:lang w:val="fr-CH"/>
        </w:rPr>
        <w:t>2</w:t>
      </w:r>
      <w:r w:rsidR="0063282E" w:rsidRPr="007F0DD8">
        <w:rPr>
          <w:lang w:val="fr-CH"/>
        </w:rPr>
        <w:t>.</w:t>
      </w:r>
      <w:r w:rsidR="0063282E" w:rsidRPr="00B479D8">
        <w:rPr>
          <w:lang w:val="fr-CH"/>
        </w:rPr>
        <w:t>3,</w:t>
      </w:r>
      <w:r w:rsidR="00B52E3B">
        <w:rPr>
          <w:lang w:val="fr-CH"/>
        </w:rPr>
        <w:t xml:space="preserve"> </w:t>
      </w:r>
      <w:r w:rsidR="0063282E" w:rsidRPr="007F0DD8">
        <w:rPr>
          <w:lang w:val="fr-CH"/>
        </w:rPr>
        <w:t>而最贫穷五分之一人口的总生育率</w:t>
      </w:r>
      <w:r w:rsidR="0063282E" w:rsidRPr="007F0DD8">
        <w:rPr>
          <w:rFonts w:hint="eastAsia"/>
          <w:lang w:val="fr-CH"/>
        </w:rPr>
        <w:t>为</w:t>
      </w:r>
      <w:r w:rsidR="0063282E" w:rsidRPr="00B479D8">
        <w:rPr>
          <w:lang w:val="fr-CH"/>
        </w:rPr>
        <w:t>2</w:t>
      </w:r>
      <w:r w:rsidR="0063282E" w:rsidRPr="007F0DD8">
        <w:rPr>
          <w:lang w:val="fr-CH"/>
        </w:rPr>
        <w:t>.</w:t>
      </w:r>
      <w:r w:rsidR="0063282E" w:rsidRPr="00B479D8">
        <w:rPr>
          <w:lang w:val="fr-CH"/>
        </w:rPr>
        <w:t>2</w:t>
      </w:r>
      <w:r w:rsidR="0063282E" w:rsidRPr="007F0DD8">
        <w:rPr>
          <w:lang w:val="fr-CH"/>
        </w:rPr>
        <w:t>。最贫穷五分之一人口</w:t>
      </w:r>
      <w:r w:rsidR="0063282E" w:rsidRPr="00B479D8">
        <w:rPr>
          <w:lang w:val="fr-CH"/>
        </w:rPr>
        <w:t>4</w:t>
      </w:r>
      <w:r w:rsidR="0063282E" w:rsidRPr="007F0DD8">
        <w:rPr>
          <w:lang w:val="fr-CH"/>
        </w:rPr>
        <w:t>0-</w:t>
      </w:r>
      <w:r w:rsidR="0063282E" w:rsidRPr="00B479D8">
        <w:rPr>
          <w:lang w:val="fr-CH"/>
        </w:rPr>
        <w:t>49</w:t>
      </w:r>
      <w:r w:rsidR="0063282E" w:rsidRPr="007F0DD8">
        <w:rPr>
          <w:lang w:val="fr-CH"/>
        </w:rPr>
        <w:t>岁</w:t>
      </w:r>
      <w:r w:rsidR="0063282E" w:rsidRPr="007F0DD8">
        <w:rPr>
          <w:rFonts w:hint="eastAsia"/>
          <w:lang w:val="fr-CH"/>
        </w:rPr>
        <w:t>生育</w:t>
      </w:r>
      <w:r w:rsidR="0063282E" w:rsidRPr="007F0DD8">
        <w:rPr>
          <w:lang w:val="fr-CH"/>
        </w:rPr>
        <w:t>孩子的平均数</w:t>
      </w:r>
      <w:r w:rsidR="0063282E" w:rsidRPr="007F0DD8">
        <w:rPr>
          <w:rFonts w:hint="eastAsia"/>
          <w:lang w:val="fr-CH"/>
        </w:rPr>
        <w:t>为</w:t>
      </w:r>
      <w:r w:rsidR="0063282E" w:rsidRPr="00B479D8">
        <w:rPr>
          <w:lang w:val="fr-CH"/>
        </w:rPr>
        <w:t>2</w:t>
      </w:r>
      <w:r w:rsidR="0063282E" w:rsidRPr="007F0DD8">
        <w:rPr>
          <w:lang w:val="fr-CH"/>
        </w:rPr>
        <w:t>.</w:t>
      </w:r>
      <w:r w:rsidR="0063282E" w:rsidRPr="00B479D8">
        <w:rPr>
          <w:lang w:val="fr-CH"/>
        </w:rPr>
        <w:t>7</w:t>
      </w:r>
      <w:r w:rsidR="0063282E" w:rsidRPr="007F0DD8">
        <w:rPr>
          <w:lang w:val="fr-CH"/>
        </w:rPr>
        <w:t>个，</w:t>
      </w:r>
      <w:r w:rsidR="0063282E" w:rsidRPr="007F0DD8">
        <w:rPr>
          <w:rFonts w:hint="eastAsia"/>
          <w:lang w:val="fr-CH"/>
        </w:rPr>
        <w:t>而</w:t>
      </w:r>
      <w:r w:rsidR="0063282E" w:rsidRPr="007F0DD8">
        <w:rPr>
          <w:lang w:val="fr-CH"/>
        </w:rPr>
        <w:t>最</w:t>
      </w:r>
      <w:proofErr w:type="gramStart"/>
      <w:r w:rsidR="0063282E" w:rsidRPr="007F0DD8">
        <w:rPr>
          <w:lang w:val="fr-CH"/>
        </w:rPr>
        <w:t>富有五分之一</w:t>
      </w:r>
      <w:proofErr w:type="gramEnd"/>
      <w:r w:rsidR="0063282E" w:rsidRPr="007F0DD8">
        <w:rPr>
          <w:lang w:val="fr-CH"/>
        </w:rPr>
        <w:t>人口为</w:t>
      </w:r>
      <w:r w:rsidR="0063282E" w:rsidRPr="00B479D8">
        <w:rPr>
          <w:lang w:val="fr-CH"/>
        </w:rPr>
        <w:t>2</w:t>
      </w:r>
      <w:r w:rsidR="0063282E" w:rsidRPr="007F0DD8">
        <w:rPr>
          <w:lang w:val="fr-CH"/>
        </w:rPr>
        <w:t>.</w:t>
      </w:r>
      <w:r w:rsidR="0063282E" w:rsidRPr="00B479D8">
        <w:rPr>
          <w:lang w:val="fr-CH"/>
        </w:rPr>
        <w:t>1</w:t>
      </w:r>
      <w:r w:rsidR="0063282E" w:rsidRPr="007F0DD8">
        <w:rPr>
          <w:lang w:val="fr-CH"/>
        </w:rPr>
        <w:t>个，证明过去最贫困家庭妇女的高生育率</w:t>
      </w:r>
      <w:r w:rsidR="0063282E" w:rsidRPr="007F0DD8">
        <w:rPr>
          <w:rFonts w:hint="eastAsia"/>
          <w:lang w:val="fr-CH"/>
        </w:rPr>
        <w:t>。</w:t>
      </w:r>
      <w:r w:rsidR="0063282E" w:rsidRPr="007F0DD8">
        <w:rPr>
          <w:lang w:val="fr-CH"/>
        </w:rPr>
        <w:t>这种情况在最贫困家庭年轻妇女群体中似乎已经发生变化。基里诺奇、拜蒂克洛和</w:t>
      </w:r>
      <w:proofErr w:type="gramStart"/>
      <w:r w:rsidR="0063282E" w:rsidRPr="007F0DD8">
        <w:rPr>
          <w:lang w:val="fr-CH"/>
        </w:rPr>
        <w:t>亭可</w:t>
      </w:r>
      <w:proofErr w:type="gramEnd"/>
      <w:r w:rsidR="0063282E" w:rsidRPr="007F0DD8">
        <w:rPr>
          <w:lang w:val="fr-CH"/>
        </w:rPr>
        <w:t>马里</w:t>
      </w:r>
      <w:r w:rsidR="0063282E" w:rsidRPr="00B479D8">
        <w:rPr>
          <w:lang w:val="fr-CH"/>
        </w:rPr>
        <w:t>4</w:t>
      </w:r>
      <w:r w:rsidR="0063282E" w:rsidRPr="007F0DD8">
        <w:rPr>
          <w:lang w:val="fr-CH"/>
        </w:rPr>
        <w:t>0-</w:t>
      </w:r>
      <w:r w:rsidR="0063282E" w:rsidRPr="00B479D8">
        <w:rPr>
          <w:lang w:val="fr-CH"/>
        </w:rPr>
        <w:t>49</w:t>
      </w:r>
      <w:r w:rsidR="0063282E" w:rsidRPr="007F0DD8">
        <w:rPr>
          <w:lang w:val="fr-CH"/>
        </w:rPr>
        <w:t>岁妇女平均有</w:t>
      </w:r>
      <w:r w:rsidR="0063282E" w:rsidRPr="00B479D8">
        <w:rPr>
          <w:lang w:val="fr-CH"/>
        </w:rPr>
        <w:t>3</w:t>
      </w:r>
      <w:r w:rsidR="0063282E" w:rsidRPr="007F0DD8">
        <w:rPr>
          <w:lang w:val="fr-CH"/>
        </w:rPr>
        <w:t>个以上孩子。</w:t>
      </w:r>
      <w:r w:rsidR="0063282E" w:rsidRPr="007F0DD8">
        <w:rPr>
          <w:rFonts w:hint="eastAsia"/>
          <w:lang w:val="fr-CH"/>
        </w:rPr>
        <w:t>本</w:t>
      </w:r>
      <w:r w:rsidR="0063282E" w:rsidRPr="007F0DD8">
        <w:rPr>
          <w:lang w:val="fr-CH"/>
        </w:rPr>
        <w:t>国一半以上</w:t>
      </w:r>
      <w:r w:rsidR="0063282E" w:rsidRPr="007F0DD8">
        <w:rPr>
          <w:rFonts w:hint="eastAsia"/>
          <w:lang w:val="fr-CH"/>
        </w:rPr>
        <w:t>的</w:t>
      </w:r>
      <w:r w:rsidR="0063282E" w:rsidRPr="007F0DD8">
        <w:rPr>
          <w:lang w:val="fr-CH"/>
        </w:rPr>
        <w:t>生育</w:t>
      </w:r>
      <w:r w:rsidR="0063282E" w:rsidRPr="007F0DD8">
        <w:rPr>
          <w:lang w:val="fr-CH"/>
        </w:rPr>
        <w:t>(</w:t>
      </w:r>
      <w:r w:rsidR="0063282E" w:rsidRPr="007F0DD8">
        <w:rPr>
          <w:rFonts w:hint="eastAsia"/>
          <w:lang w:val="fr-CH"/>
        </w:rPr>
        <w:t>头</w:t>
      </w:r>
      <w:r w:rsidR="0063282E" w:rsidRPr="007F0DD8">
        <w:rPr>
          <w:lang w:val="fr-CH"/>
        </w:rPr>
        <w:t>胎</w:t>
      </w:r>
      <w:r w:rsidR="0063282E" w:rsidRPr="007F0DD8">
        <w:rPr>
          <w:rFonts w:hint="eastAsia"/>
          <w:lang w:val="fr-CH"/>
        </w:rPr>
        <w:t>除</w:t>
      </w:r>
      <w:r w:rsidR="0063282E" w:rsidRPr="007F0DD8">
        <w:rPr>
          <w:lang w:val="fr-CH"/>
        </w:rPr>
        <w:t>外</w:t>
      </w:r>
      <w:r w:rsidR="0063282E" w:rsidRPr="007F0DD8">
        <w:rPr>
          <w:lang w:val="fr-CH"/>
        </w:rPr>
        <w:t>)</w:t>
      </w:r>
      <w:r w:rsidR="0063282E" w:rsidRPr="007F0DD8">
        <w:rPr>
          <w:lang w:val="fr-CH"/>
        </w:rPr>
        <w:t>发生在前次生育的五年之内，</w:t>
      </w:r>
      <w:r w:rsidR="0063282E" w:rsidRPr="00B479D8">
        <w:rPr>
          <w:lang w:val="fr-CH"/>
        </w:rPr>
        <w:t>33</w:t>
      </w:r>
      <w:r w:rsidR="0063282E" w:rsidRPr="007F0DD8">
        <w:rPr>
          <w:lang w:val="fr-CH"/>
        </w:rPr>
        <w:t>%</w:t>
      </w:r>
      <w:r w:rsidR="0063282E" w:rsidRPr="007F0DD8">
        <w:rPr>
          <w:lang w:val="fr-CH"/>
        </w:rPr>
        <w:t>的生育发生在</w:t>
      </w:r>
      <w:r w:rsidR="0063282E" w:rsidRPr="00B479D8">
        <w:rPr>
          <w:lang w:val="fr-CH"/>
        </w:rPr>
        <w:t>24</w:t>
      </w:r>
      <w:r w:rsidR="0063282E" w:rsidRPr="007F0DD8">
        <w:rPr>
          <w:lang w:val="fr-CH"/>
        </w:rPr>
        <w:t>-</w:t>
      </w:r>
      <w:r w:rsidR="0063282E" w:rsidRPr="00B479D8">
        <w:rPr>
          <w:lang w:val="fr-CH"/>
        </w:rPr>
        <w:t>27</w:t>
      </w:r>
      <w:r w:rsidR="0063282E" w:rsidRPr="007F0DD8">
        <w:rPr>
          <w:lang w:val="fr-CH"/>
        </w:rPr>
        <w:t>个月之间。少女怀孕</w:t>
      </w:r>
      <w:r w:rsidR="0063282E" w:rsidRPr="007F0DD8">
        <w:rPr>
          <w:rFonts w:hint="eastAsia"/>
          <w:lang w:val="fr-CH"/>
        </w:rPr>
        <w:t>：</w:t>
      </w:r>
      <w:r w:rsidR="0063282E" w:rsidRPr="007F0DD8">
        <w:rPr>
          <w:lang w:val="fr-CH"/>
        </w:rPr>
        <w:t>每千名</w:t>
      </w:r>
      <w:r w:rsidR="0063282E" w:rsidRPr="00B479D8">
        <w:rPr>
          <w:lang w:val="fr-CH"/>
        </w:rPr>
        <w:t>15</w:t>
      </w:r>
      <w:r w:rsidR="0063282E" w:rsidRPr="007F0DD8">
        <w:rPr>
          <w:lang w:val="fr-CH"/>
        </w:rPr>
        <w:t>-</w:t>
      </w:r>
      <w:r w:rsidR="0063282E" w:rsidRPr="00B479D8">
        <w:rPr>
          <w:lang w:val="fr-CH"/>
        </w:rPr>
        <w:t>19</w:t>
      </w:r>
      <w:r w:rsidR="0063282E" w:rsidRPr="007F0DD8">
        <w:rPr>
          <w:lang w:val="fr-CH"/>
        </w:rPr>
        <w:t>岁女性中有</w:t>
      </w:r>
      <w:r w:rsidR="0063282E" w:rsidRPr="00B479D8">
        <w:rPr>
          <w:lang w:val="fr-CH"/>
        </w:rPr>
        <w:t>3</w:t>
      </w:r>
      <w:r w:rsidR="0063282E" w:rsidRPr="007F0DD8">
        <w:rPr>
          <w:lang w:val="fr-CH"/>
        </w:rPr>
        <w:t>0</w:t>
      </w:r>
      <w:r w:rsidR="0063282E" w:rsidRPr="007F0DD8">
        <w:rPr>
          <w:lang w:val="fr-CH"/>
        </w:rPr>
        <w:t>名开始生育。</w:t>
      </w:r>
      <w:r w:rsidR="0063282E" w:rsidRPr="00B479D8">
        <w:rPr>
          <w:lang w:val="fr-CH"/>
        </w:rPr>
        <w:t>2</w:t>
      </w:r>
      <w:r w:rsidR="0063282E" w:rsidRPr="007F0DD8">
        <w:rPr>
          <w:lang w:val="fr-CH"/>
        </w:rPr>
        <w:t>0</w:t>
      </w:r>
      <w:r w:rsidR="0063282E" w:rsidRPr="00B479D8">
        <w:rPr>
          <w:lang w:val="fr-CH"/>
        </w:rPr>
        <w:t>19</w:t>
      </w:r>
      <w:r w:rsidR="0063282E" w:rsidRPr="007F0DD8">
        <w:rPr>
          <w:lang w:val="fr-CH"/>
        </w:rPr>
        <w:t>年，斯里兰卡</w:t>
      </w:r>
      <w:r w:rsidR="0063282E" w:rsidRPr="007F0DD8">
        <w:rPr>
          <w:rFonts w:hint="eastAsia"/>
          <w:lang w:val="fr-CH"/>
        </w:rPr>
        <w:t>的</w:t>
      </w:r>
      <w:r w:rsidR="0063282E" w:rsidRPr="007F0DD8">
        <w:rPr>
          <w:lang w:val="fr-CH"/>
        </w:rPr>
        <w:t>生育率为每名妇女生育</w:t>
      </w:r>
      <w:r w:rsidR="0063282E" w:rsidRPr="00B479D8">
        <w:rPr>
          <w:lang w:val="fr-CH"/>
        </w:rPr>
        <w:t>2</w:t>
      </w:r>
      <w:r w:rsidR="0063282E" w:rsidRPr="007F0DD8">
        <w:rPr>
          <w:lang w:val="fr-CH"/>
        </w:rPr>
        <w:t>.</w:t>
      </w:r>
      <w:r w:rsidR="0063282E" w:rsidRPr="00B479D8">
        <w:rPr>
          <w:lang w:val="fr-CH"/>
        </w:rPr>
        <w:t>194</w:t>
      </w:r>
      <w:r w:rsidR="0063282E" w:rsidRPr="007F0DD8">
        <w:rPr>
          <w:lang w:val="fr-CH"/>
        </w:rPr>
        <w:t>个孩子，比</w:t>
      </w:r>
      <w:r w:rsidR="0063282E" w:rsidRPr="00B479D8">
        <w:rPr>
          <w:lang w:val="fr-CH"/>
        </w:rPr>
        <w:t>2</w:t>
      </w:r>
      <w:r w:rsidR="0063282E" w:rsidRPr="007F0DD8">
        <w:rPr>
          <w:lang w:val="fr-CH"/>
        </w:rPr>
        <w:t>0</w:t>
      </w:r>
      <w:r w:rsidR="0063282E" w:rsidRPr="00B479D8">
        <w:rPr>
          <w:lang w:val="fr-CH"/>
        </w:rPr>
        <w:t>18</w:t>
      </w:r>
      <w:r w:rsidR="0063282E" w:rsidRPr="007F0DD8">
        <w:rPr>
          <w:lang w:val="fr-CH"/>
        </w:rPr>
        <w:t>年下降了</w:t>
      </w:r>
      <w:r w:rsidR="0063282E" w:rsidRPr="007F0DD8">
        <w:rPr>
          <w:lang w:val="fr-CH"/>
        </w:rPr>
        <w:t>0.</w:t>
      </w:r>
      <w:r w:rsidR="0063282E" w:rsidRPr="00B479D8">
        <w:rPr>
          <w:lang w:val="fr-CH"/>
        </w:rPr>
        <w:t>72</w:t>
      </w:r>
      <w:r w:rsidR="0063282E" w:rsidRPr="007F0DD8">
        <w:rPr>
          <w:lang w:val="fr-CH"/>
        </w:rPr>
        <w:t>%</w:t>
      </w:r>
      <w:r w:rsidR="0063282E" w:rsidRPr="007F0DD8">
        <w:rPr>
          <w:lang w:val="fr-CH"/>
        </w:rPr>
        <w:t>。</w:t>
      </w:r>
      <w:r w:rsidR="0063282E" w:rsidRPr="00B479D8">
        <w:rPr>
          <w:lang w:val="fr-CH"/>
        </w:rPr>
        <w:t>2</w:t>
      </w:r>
      <w:r w:rsidR="0063282E" w:rsidRPr="007F0DD8">
        <w:rPr>
          <w:lang w:val="fr-CH"/>
        </w:rPr>
        <w:t>0</w:t>
      </w:r>
      <w:r w:rsidR="0063282E" w:rsidRPr="00B479D8">
        <w:rPr>
          <w:lang w:val="fr-CH"/>
        </w:rPr>
        <w:t>18</w:t>
      </w:r>
      <w:r w:rsidR="0063282E" w:rsidRPr="007F0DD8">
        <w:rPr>
          <w:lang w:val="fr-CH"/>
        </w:rPr>
        <w:t>年，斯里兰卡的生育率为每名妇女生育</w:t>
      </w:r>
      <w:r w:rsidR="0063282E" w:rsidRPr="00B479D8">
        <w:rPr>
          <w:lang w:val="fr-CH"/>
        </w:rPr>
        <w:t>2</w:t>
      </w:r>
      <w:r w:rsidR="0063282E" w:rsidRPr="007F0DD8">
        <w:rPr>
          <w:lang w:val="fr-CH"/>
        </w:rPr>
        <w:t>.</w:t>
      </w:r>
      <w:r w:rsidR="0063282E" w:rsidRPr="00B479D8">
        <w:rPr>
          <w:lang w:val="fr-CH"/>
        </w:rPr>
        <w:t>21</w:t>
      </w:r>
      <w:r w:rsidR="0063282E" w:rsidRPr="007F0DD8">
        <w:rPr>
          <w:lang w:val="fr-CH"/>
        </w:rPr>
        <w:t>0</w:t>
      </w:r>
      <w:r w:rsidR="0063282E" w:rsidRPr="007F0DD8">
        <w:rPr>
          <w:lang w:val="fr-CH"/>
        </w:rPr>
        <w:t>个孩子，比</w:t>
      </w:r>
      <w:r w:rsidR="0063282E" w:rsidRPr="00B479D8">
        <w:rPr>
          <w:lang w:val="fr-CH"/>
        </w:rPr>
        <w:t>2</w:t>
      </w:r>
      <w:r w:rsidR="0063282E" w:rsidRPr="007F0DD8">
        <w:rPr>
          <w:lang w:val="fr-CH"/>
        </w:rPr>
        <w:t>0</w:t>
      </w:r>
      <w:r w:rsidR="0063282E" w:rsidRPr="00B479D8">
        <w:rPr>
          <w:lang w:val="fr-CH"/>
        </w:rPr>
        <w:t>17</w:t>
      </w:r>
      <w:r w:rsidR="0063282E" w:rsidRPr="007F0DD8">
        <w:rPr>
          <w:lang w:val="fr-CH"/>
        </w:rPr>
        <w:t>年下降了</w:t>
      </w:r>
      <w:r w:rsidR="0063282E" w:rsidRPr="007F0DD8">
        <w:rPr>
          <w:lang w:val="fr-CH"/>
        </w:rPr>
        <w:t>0.0</w:t>
      </w:r>
      <w:r w:rsidR="0063282E" w:rsidRPr="00B479D8">
        <w:rPr>
          <w:lang w:val="fr-CH"/>
        </w:rPr>
        <w:t>5</w:t>
      </w:r>
      <w:r w:rsidR="0063282E" w:rsidRPr="007F0DD8">
        <w:rPr>
          <w:lang w:val="fr-CH"/>
        </w:rPr>
        <w:t>%</w:t>
      </w:r>
      <w:r w:rsidR="0063282E" w:rsidRPr="007F0DD8">
        <w:rPr>
          <w:rFonts w:hint="eastAsia"/>
          <w:lang w:val="fr-CH"/>
        </w:rPr>
        <w:t>。</w:t>
      </w:r>
    </w:p>
    <w:p w14:paraId="12292AE1" w14:textId="312B1A1B" w:rsidR="0063282E" w:rsidRPr="007F0DD8" w:rsidRDefault="0063282E" w:rsidP="0063282E">
      <w:pPr>
        <w:pStyle w:val="SingleTxtGC"/>
        <w:rPr>
          <w:rFonts w:ascii="Time New Roman" w:eastAsia="黑体" w:hAnsi="Time New Roman" w:hint="eastAsia"/>
          <w:lang w:val="fr-CH"/>
        </w:rPr>
      </w:pPr>
      <w:r w:rsidRPr="007F0DD8">
        <w:rPr>
          <w:rFonts w:ascii="Time New Roman" w:eastAsia="黑体" w:hAnsi="Time New Roman"/>
          <w:lang w:val="fr-CH"/>
        </w:rPr>
        <w:t>生殖健康数</w:t>
      </w:r>
      <w:r w:rsidRPr="007F0DD8">
        <w:rPr>
          <w:rFonts w:ascii="Time New Roman" w:eastAsia="黑体" w:hAnsi="Time New Roman" w:hint="eastAsia"/>
          <w:lang w:val="fr-CH"/>
        </w:rPr>
        <w:t>据</w:t>
      </w:r>
      <w:r w:rsidRPr="00066F7A">
        <w:rPr>
          <w:rFonts w:ascii="Time New Roman" w:eastAsia="黑体" w:hAnsi="Time New Roman"/>
          <w:vertAlign w:val="superscript"/>
          <w:lang w:val="fr-CH"/>
        </w:rPr>
        <w:footnoteReference w:id="25"/>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714"/>
        <w:gridCol w:w="555"/>
        <w:gridCol w:w="555"/>
        <w:gridCol w:w="555"/>
        <w:gridCol w:w="496"/>
        <w:gridCol w:w="495"/>
      </w:tblGrid>
      <w:tr w:rsidR="0063282E" w:rsidRPr="00B479D8" w14:paraId="710C956E" w14:textId="77777777" w:rsidTr="002D6495">
        <w:trPr>
          <w:tblHeader/>
        </w:trPr>
        <w:tc>
          <w:tcPr>
            <w:tcW w:w="4714" w:type="dxa"/>
            <w:tcBorders>
              <w:top w:val="single" w:sz="4" w:space="0" w:color="auto"/>
              <w:bottom w:val="single" w:sz="12" w:space="0" w:color="auto"/>
            </w:tcBorders>
            <w:shd w:val="clear" w:color="auto" w:fill="auto"/>
            <w:vAlign w:val="bottom"/>
            <w:hideMark/>
          </w:tcPr>
          <w:p w14:paraId="505EC5DD" w14:textId="77777777" w:rsidR="0063282E" w:rsidRPr="00B479D8" w:rsidRDefault="0063282E" w:rsidP="002D6495">
            <w:pPr>
              <w:pStyle w:val="a5"/>
              <w:ind w:right="0"/>
              <w:jc w:val="left"/>
              <w:rPr>
                <w:lang w:val="en-GB"/>
              </w:rPr>
            </w:pPr>
            <w:r w:rsidRPr="00B479D8">
              <w:rPr>
                <w:lang w:val="en-GB"/>
              </w:rPr>
              <w:t>指标</w:t>
            </w:r>
          </w:p>
        </w:tc>
        <w:tc>
          <w:tcPr>
            <w:tcW w:w="555" w:type="dxa"/>
            <w:tcBorders>
              <w:top w:val="single" w:sz="4" w:space="0" w:color="auto"/>
              <w:bottom w:val="single" w:sz="12" w:space="0" w:color="auto"/>
            </w:tcBorders>
            <w:shd w:val="clear" w:color="auto" w:fill="auto"/>
            <w:vAlign w:val="bottom"/>
            <w:hideMark/>
          </w:tcPr>
          <w:p w14:paraId="5ED99E1A" w14:textId="77777777" w:rsidR="0063282E" w:rsidRPr="00B479D8" w:rsidRDefault="0063282E" w:rsidP="002D6495">
            <w:pPr>
              <w:pStyle w:val="a5"/>
              <w:ind w:right="0"/>
              <w:jc w:val="right"/>
              <w:rPr>
                <w:lang w:val="en-GB"/>
              </w:rPr>
            </w:pPr>
            <w:r w:rsidRPr="00B479D8">
              <w:rPr>
                <w:lang w:val="en-GB"/>
              </w:rPr>
              <w:t>2015</w:t>
            </w:r>
          </w:p>
        </w:tc>
        <w:tc>
          <w:tcPr>
            <w:tcW w:w="555" w:type="dxa"/>
            <w:tcBorders>
              <w:top w:val="single" w:sz="4" w:space="0" w:color="auto"/>
              <w:bottom w:val="single" w:sz="12" w:space="0" w:color="auto"/>
            </w:tcBorders>
            <w:shd w:val="clear" w:color="auto" w:fill="auto"/>
            <w:vAlign w:val="bottom"/>
            <w:hideMark/>
          </w:tcPr>
          <w:p w14:paraId="5D933E16" w14:textId="77777777" w:rsidR="0063282E" w:rsidRPr="00B479D8" w:rsidRDefault="0063282E" w:rsidP="002D6495">
            <w:pPr>
              <w:pStyle w:val="a5"/>
              <w:ind w:right="0"/>
              <w:jc w:val="right"/>
              <w:rPr>
                <w:lang w:val="en-GB"/>
              </w:rPr>
            </w:pPr>
            <w:r w:rsidRPr="00B479D8">
              <w:rPr>
                <w:lang w:val="en-GB"/>
              </w:rPr>
              <w:t>2016</w:t>
            </w:r>
          </w:p>
        </w:tc>
        <w:tc>
          <w:tcPr>
            <w:tcW w:w="555" w:type="dxa"/>
            <w:tcBorders>
              <w:top w:val="single" w:sz="4" w:space="0" w:color="auto"/>
              <w:bottom w:val="single" w:sz="12" w:space="0" w:color="auto"/>
            </w:tcBorders>
            <w:shd w:val="clear" w:color="auto" w:fill="auto"/>
            <w:vAlign w:val="bottom"/>
            <w:hideMark/>
          </w:tcPr>
          <w:p w14:paraId="74C1A862" w14:textId="77777777" w:rsidR="0063282E" w:rsidRPr="00B479D8" w:rsidRDefault="0063282E" w:rsidP="002D6495">
            <w:pPr>
              <w:pStyle w:val="a5"/>
              <w:ind w:right="0"/>
              <w:jc w:val="right"/>
              <w:rPr>
                <w:lang w:val="en-GB"/>
              </w:rPr>
            </w:pPr>
            <w:r w:rsidRPr="00B479D8">
              <w:rPr>
                <w:lang w:val="en-GB"/>
              </w:rPr>
              <w:t>2017</w:t>
            </w:r>
          </w:p>
        </w:tc>
        <w:tc>
          <w:tcPr>
            <w:tcW w:w="496" w:type="dxa"/>
            <w:tcBorders>
              <w:top w:val="single" w:sz="4" w:space="0" w:color="auto"/>
              <w:bottom w:val="single" w:sz="12" w:space="0" w:color="auto"/>
            </w:tcBorders>
            <w:shd w:val="clear" w:color="auto" w:fill="auto"/>
            <w:vAlign w:val="bottom"/>
            <w:hideMark/>
          </w:tcPr>
          <w:p w14:paraId="4465A200" w14:textId="77777777" w:rsidR="0063282E" w:rsidRPr="00B479D8" w:rsidRDefault="0063282E" w:rsidP="002D6495">
            <w:pPr>
              <w:pStyle w:val="a5"/>
              <w:ind w:right="0"/>
              <w:jc w:val="right"/>
              <w:rPr>
                <w:lang w:val="en-GB"/>
              </w:rPr>
            </w:pPr>
            <w:r w:rsidRPr="00B479D8">
              <w:rPr>
                <w:lang w:val="en-GB"/>
              </w:rPr>
              <w:t>2018</w:t>
            </w:r>
          </w:p>
        </w:tc>
        <w:tc>
          <w:tcPr>
            <w:tcW w:w="495" w:type="dxa"/>
            <w:tcBorders>
              <w:top w:val="single" w:sz="4" w:space="0" w:color="auto"/>
              <w:bottom w:val="single" w:sz="12" w:space="0" w:color="auto"/>
            </w:tcBorders>
            <w:shd w:val="clear" w:color="auto" w:fill="auto"/>
            <w:vAlign w:val="bottom"/>
            <w:hideMark/>
          </w:tcPr>
          <w:p w14:paraId="0A04B125" w14:textId="77777777" w:rsidR="0063282E" w:rsidRPr="00B479D8" w:rsidRDefault="0063282E" w:rsidP="002D6495">
            <w:pPr>
              <w:pStyle w:val="a5"/>
              <w:ind w:right="0"/>
              <w:jc w:val="right"/>
              <w:rPr>
                <w:lang w:val="en-GB"/>
              </w:rPr>
            </w:pPr>
            <w:r w:rsidRPr="00B479D8">
              <w:rPr>
                <w:lang w:val="en-GB"/>
              </w:rPr>
              <w:t>2019</w:t>
            </w:r>
          </w:p>
        </w:tc>
      </w:tr>
      <w:tr w:rsidR="0063282E" w:rsidRPr="00B479D8" w14:paraId="1CD238E7" w14:textId="77777777" w:rsidTr="002D6495">
        <w:tc>
          <w:tcPr>
            <w:tcW w:w="4714" w:type="dxa"/>
            <w:tcBorders>
              <w:top w:val="single" w:sz="12" w:space="0" w:color="auto"/>
            </w:tcBorders>
            <w:shd w:val="clear" w:color="auto" w:fill="auto"/>
            <w:hideMark/>
          </w:tcPr>
          <w:p w14:paraId="0ACD979F" w14:textId="602F27F5" w:rsidR="0063282E" w:rsidRPr="00B479D8" w:rsidRDefault="0063282E" w:rsidP="002D6495">
            <w:pPr>
              <w:pStyle w:val="a4"/>
              <w:overflowPunct/>
              <w:ind w:right="0"/>
              <w:jc w:val="left"/>
              <w:rPr>
                <w:lang w:val="en-GB"/>
              </w:rPr>
            </w:pPr>
            <w:r w:rsidRPr="00B479D8">
              <w:rPr>
                <w:lang w:val="en-GB"/>
              </w:rPr>
              <w:t>出生率</w:t>
            </w:r>
            <w:r w:rsidRPr="00B479D8">
              <w:rPr>
                <w:lang w:val="en-GB"/>
              </w:rPr>
              <w:t>(</w:t>
            </w:r>
            <w:r w:rsidRPr="00B479D8">
              <w:rPr>
                <w:lang w:val="en-GB"/>
              </w:rPr>
              <w:t>每</w:t>
            </w:r>
            <w:r w:rsidRPr="00B479D8">
              <w:rPr>
                <w:lang w:val="en-GB"/>
              </w:rPr>
              <w:t>1000</w:t>
            </w:r>
            <w:r w:rsidRPr="00B479D8">
              <w:rPr>
                <w:lang w:val="en-GB"/>
              </w:rPr>
              <w:t>人</w:t>
            </w:r>
            <w:r w:rsidRPr="00B479D8">
              <w:rPr>
                <w:lang w:val="en-GB"/>
              </w:rPr>
              <w:t>)</w:t>
            </w:r>
          </w:p>
        </w:tc>
        <w:tc>
          <w:tcPr>
            <w:tcW w:w="555" w:type="dxa"/>
            <w:tcBorders>
              <w:top w:val="single" w:sz="12" w:space="0" w:color="auto"/>
            </w:tcBorders>
            <w:shd w:val="clear" w:color="auto" w:fill="auto"/>
            <w:vAlign w:val="bottom"/>
            <w:hideMark/>
          </w:tcPr>
          <w:p w14:paraId="0C3E6F94" w14:textId="77777777" w:rsidR="0063282E" w:rsidRPr="00B479D8" w:rsidRDefault="0063282E" w:rsidP="002D6495">
            <w:pPr>
              <w:pStyle w:val="a4"/>
              <w:overflowPunct/>
              <w:ind w:right="0"/>
              <w:jc w:val="right"/>
              <w:rPr>
                <w:lang w:val="en-GB"/>
              </w:rPr>
            </w:pPr>
            <w:r w:rsidRPr="00B479D8">
              <w:rPr>
                <w:lang w:val="en-GB"/>
              </w:rPr>
              <w:t>17.9</w:t>
            </w:r>
          </w:p>
        </w:tc>
        <w:tc>
          <w:tcPr>
            <w:tcW w:w="555" w:type="dxa"/>
            <w:tcBorders>
              <w:top w:val="single" w:sz="12" w:space="0" w:color="auto"/>
            </w:tcBorders>
            <w:shd w:val="clear" w:color="auto" w:fill="auto"/>
            <w:vAlign w:val="bottom"/>
            <w:hideMark/>
          </w:tcPr>
          <w:p w14:paraId="524B38D0" w14:textId="77777777" w:rsidR="0063282E" w:rsidRPr="00B479D8" w:rsidRDefault="0063282E" w:rsidP="002D6495">
            <w:pPr>
              <w:pStyle w:val="a4"/>
              <w:overflowPunct/>
              <w:ind w:right="0"/>
              <w:jc w:val="right"/>
              <w:rPr>
                <w:lang w:val="en-GB"/>
              </w:rPr>
            </w:pPr>
            <w:r w:rsidRPr="00B479D8">
              <w:rPr>
                <w:lang w:val="en-GB"/>
              </w:rPr>
              <w:t>16.9</w:t>
            </w:r>
          </w:p>
        </w:tc>
        <w:tc>
          <w:tcPr>
            <w:tcW w:w="555" w:type="dxa"/>
            <w:tcBorders>
              <w:top w:val="single" w:sz="12" w:space="0" w:color="auto"/>
            </w:tcBorders>
            <w:shd w:val="clear" w:color="auto" w:fill="auto"/>
            <w:vAlign w:val="bottom"/>
            <w:hideMark/>
          </w:tcPr>
          <w:p w14:paraId="2ACF584F" w14:textId="77777777" w:rsidR="0063282E" w:rsidRPr="00B479D8" w:rsidRDefault="0063282E" w:rsidP="002D6495">
            <w:pPr>
              <w:pStyle w:val="a4"/>
              <w:overflowPunct/>
              <w:ind w:right="0"/>
              <w:jc w:val="right"/>
              <w:rPr>
                <w:lang w:val="en-GB"/>
              </w:rPr>
            </w:pPr>
            <w:r w:rsidRPr="00B479D8">
              <w:rPr>
                <w:lang w:val="en-GB"/>
              </w:rPr>
              <w:t>16</w:t>
            </w:r>
          </w:p>
        </w:tc>
        <w:tc>
          <w:tcPr>
            <w:tcW w:w="496" w:type="dxa"/>
            <w:tcBorders>
              <w:top w:val="single" w:sz="12" w:space="0" w:color="auto"/>
            </w:tcBorders>
            <w:shd w:val="clear" w:color="auto" w:fill="auto"/>
            <w:vAlign w:val="bottom"/>
            <w:hideMark/>
          </w:tcPr>
          <w:p w14:paraId="6F7B92E2" w14:textId="77777777" w:rsidR="0063282E" w:rsidRPr="00B479D8" w:rsidRDefault="0063282E" w:rsidP="002D6495">
            <w:pPr>
              <w:pStyle w:val="a4"/>
              <w:overflowPunct/>
              <w:ind w:right="0"/>
              <w:jc w:val="right"/>
              <w:rPr>
                <w:lang w:val="en-GB"/>
              </w:rPr>
            </w:pPr>
            <w:r w:rsidRPr="00B479D8">
              <w:rPr>
                <w:lang w:val="en-GB"/>
              </w:rPr>
              <w:t>16</w:t>
            </w:r>
          </w:p>
        </w:tc>
        <w:tc>
          <w:tcPr>
            <w:tcW w:w="495" w:type="dxa"/>
            <w:tcBorders>
              <w:top w:val="single" w:sz="12" w:space="0" w:color="auto"/>
            </w:tcBorders>
            <w:shd w:val="clear" w:color="auto" w:fill="auto"/>
            <w:vAlign w:val="bottom"/>
            <w:hideMark/>
          </w:tcPr>
          <w:p w14:paraId="72BECD2D" w14:textId="0C1CDACB" w:rsidR="0063282E" w:rsidRPr="00B479D8" w:rsidRDefault="0063282E" w:rsidP="002D6495">
            <w:pPr>
              <w:pStyle w:val="a4"/>
              <w:overflowPunct/>
              <w:ind w:right="0"/>
              <w:jc w:val="right"/>
              <w:rPr>
                <w:lang w:val="en-GB"/>
              </w:rPr>
            </w:pPr>
            <w:r w:rsidRPr="00B479D8">
              <w:rPr>
                <w:lang w:val="en-GB"/>
              </w:rPr>
              <w:t>15.2</w:t>
            </w:r>
          </w:p>
        </w:tc>
      </w:tr>
      <w:tr w:rsidR="0063282E" w:rsidRPr="00B479D8" w14:paraId="340227BE" w14:textId="77777777" w:rsidTr="002D6495">
        <w:tc>
          <w:tcPr>
            <w:tcW w:w="4714" w:type="dxa"/>
            <w:shd w:val="clear" w:color="auto" w:fill="auto"/>
            <w:hideMark/>
          </w:tcPr>
          <w:p w14:paraId="47DDABA4" w14:textId="4A0249BB" w:rsidR="0063282E" w:rsidRPr="00B479D8" w:rsidRDefault="0063282E" w:rsidP="002D6495">
            <w:pPr>
              <w:pStyle w:val="a4"/>
              <w:overflowPunct/>
              <w:ind w:right="0"/>
              <w:jc w:val="left"/>
              <w:rPr>
                <w:lang w:val="en-GB"/>
              </w:rPr>
            </w:pPr>
            <w:r w:rsidRPr="00B479D8">
              <w:rPr>
                <w:lang w:val="en-GB"/>
              </w:rPr>
              <w:t>怀孕</w:t>
            </w:r>
            <w:r w:rsidRPr="00B479D8">
              <w:rPr>
                <w:rFonts w:hint="eastAsia"/>
                <w:lang w:val="en-GB"/>
              </w:rPr>
              <w:t>不足</w:t>
            </w:r>
            <w:r w:rsidRPr="00B479D8">
              <w:rPr>
                <w:lang w:val="en-GB"/>
              </w:rPr>
              <w:t>8</w:t>
            </w:r>
            <w:r w:rsidRPr="00B479D8">
              <w:rPr>
                <w:lang w:val="en-GB"/>
              </w:rPr>
              <w:t>周登记的孕妇百分</w:t>
            </w:r>
            <w:r w:rsidRPr="00B479D8">
              <w:rPr>
                <w:rFonts w:hint="eastAsia"/>
                <w:lang w:val="en-GB"/>
              </w:rPr>
              <w:t>比</w:t>
            </w:r>
          </w:p>
        </w:tc>
        <w:tc>
          <w:tcPr>
            <w:tcW w:w="555" w:type="dxa"/>
            <w:shd w:val="clear" w:color="auto" w:fill="auto"/>
            <w:vAlign w:val="bottom"/>
            <w:hideMark/>
          </w:tcPr>
          <w:p w14:paraId="1E0E957C" w14:textId="77777777" w:rsidR="0063282E" w:rsidRPr="00B479D8" w:rsidRDefault="0063282E" w:rsidP="002D6495">
            <w:pPr>
              <w:pStyle w:val="a4"/>
              <w:overflowPunct/>
              <w:ind w:right="0"/>
              <w:jc w:val="right"/>
              <w:rPr>
                <w:lang w:val="en-GB"/>
              </w:rPr>
            </w:pPr>
            <w:r w:rsidRPr="00B479D8">
              <w:rPr>
                <w:lang w:val="en-GB"/>
              </w:rPr>
              <w:t>77.08</w:t>
            </w:r>
          </w:p>
        </w:tc>
        <w:tc>
          <w:tcPr>
            <w:tcW w:w="555" w:type="dxa"/>
            <w:shd w:val="clear" w:color="auto" w:fill="auto"/>
            <w:vAlign w:val="bottom"/>
            <w:hideMark/>
          </w:tcPr>
          <w:p w14:paraId="308986E5" w14:textId="77777777" w:rsidR="0063282E" w:rsidRPr="00B479D8" w:rsidRDefault="0063282E" w:rsidP="002D6495">
            <w:pPr>
              <w:pStyle w:val="a4"/>
              <w:overflowPunct/>
              <w:ind w:right="0"/>
              <w:jc w:val="right"/>
              <w:rPr>
                <w:lang w:val="en-GB"/>
              </w:rPr>
            </w:pPr>
            <w:r w:rsidRPr="00B479D8">
              <w:rPr>
                <w:lang w:val="en-GB"/>
              </w:rPr>
              <w:t>78.47</w:t>
            </w:r>
          </w:p>
        </w:tc>
        <w:tc>
          <w:tcPr>
            <w:tcW w:w="555" w:type="dxa"/>
            <w:shd w:val="clear" w:color="auto" w:fill="auto"/>
            <w:vAlign w:val="bottom"/>
            <w:hideMark/>
          </w:tcPr>
          <w:p w14:paraId="2708D8A8" w14:textId="77777777" w:rsidR="0063282E" w:rsidRPr="00B479D8" w:rsidRDefault="0063282E" w:rsidP="002D6495">
            <w:pPr>
              <w:pStyle w:val="a4"/>
              <w:overflowPunct/>
              <w:ind w:right="0"/>
              <w:jc w:val="right"/>
              <w:rPr>
                <w:lang w:val="en-GB"/>
              </w:rPr>
            </w:pPr>
            <w:r w:rsidRPr="00B479D8">
              <w:rPr>
                <w:lang w:val="en-GB"/>
              </w:rPr>
              <w:t>79.4</w:t>
            </w:r>
          </w:p>
        </w:tc>
        <w:tc>
          <w:tcPr>
            <w:tcW w:w="496" w:type="dxa"/>
            <w:shd w:val="clear" w:color="auto" w:fill="auto"/>
            <w:vAlign w:val="bottom"/>
            <w:hideMark/>
          </w:tcPr>
          <w:p w14:paraId="196C7A3A" w14:textId="77777777" w:rsidR="0063282E" w:rsidRPr="00B479D8" w:rsidRDefault="0063282E" w:rsidP="002D6495">
            <w:pPr>
              <w:pStyle w:val="a4"/>
              <w:overflowPunct/>
              <w:ind w:right="0"/>
              <w:jc w:val="right"/>
              <w:rPr>
                <w:lang w:val="en-GB"/>
              </w:rPr>
            </w:pPr>
            <w:r w:rsidRPr="00B479D8">
              <w:rPr>
                <w:lang w:val="en-GB"/>
              </w:rPr>
              <w:t>79.8</w:t>
            </w:r>
          </w:p>
        </w:tc>
        <w:tc>
          <w:tcPr>
            <w:tcW w:w="495" w:type="dxa"/>
            <w:shd w:val="clear" w:color="auto" w:fill="auto"/>
            <w:vAlign w:val="bottom"/>
            <w:hideMark/>
          </w:tcPr>
          <w:p w14:paraId="7199CAB3" w14:textId="54D3564F" w:rsidR="0063282E" w:rsidRPr="00B479D8" w:rsidRDefault="0063282E" w:rsidP="002D6495">
            <w:pPr>
              <w:pStyle w:val="a4"/>
              <w:overflowPunct/>
              <w:ind w:right="0"/>
              <w:jc w:val="right"/>
              <w:rPr>
                <w:lang w:val="en-GB"/>
              </w:rPr>
            </w:pPr>
            <w:r w:rsidRPr="00B479D8">
              <w:rPr>
                <w:lang w:val="en-GB"/>
              </w:rPr>
              <w:t>80.6</w:t>
            </w:r>
          </w:p>
        </w:tc>
      </w:tr>
      <w:tr w:rsidR="0063282E" w:rsidRPr="00B479D8" w14:paraId="111AEA3F" w14:textId="77777777" w:rsidTr="002D6495">
        <w:tc>
          <w:tcPr>
            <w:tcW w:w="4714" w:type="dxa"/>
            <w:shd w:val="clear" w:color="auto" w:fill="auto"/>
            <w:hideMark/>
          </w:tcPr>
          <w:p w14:paraId="51BB8175" w14:textId="4AA30A90" w:rsidR="0063282E" w:rsidRPr="00B479D8" w:rsidRDefault="0063282E" w:rsidP="002D6495">
            <w:pPr>
              <w:pStyle w:val="a4"/>
              <w:overflowPunct/>
              <w:ind w:right="0"/>
              <w:jc w:val="left"/>
              <w:rPr>
                <w:lang w:val="en-GB"/>
              </w:rPr>
            </w:pPr>
            <w:r w:rsidRPr="00B479D8">
              <w:rPr>
                <w:lang w:val="en-GB"/>
              </w:rPr>
              <w:t>登记的少女怀孕母亲百分</w:t>
            </w:r>
            <w:r w:rsidRPr="00B479D8">
              <w:rPr>
                <w:rFonts w:hint="eastAsia"/>
                <w:lang w:val="en-GB"/>
              </w:rPr>
              <w:t>比</w:t>
            </w:r>
          </w:p>
        </w:tc>
        <w:tc>
          <w:tcPr>
            <w:tcW w:w="555" w:type="dxa"/>
            <w:shd w:val="clear" w:color="auto" w:fill="auto"/>
            <w:vAlign w:val="bottom"/>
            <w:hideMark/>
          </w:tcPr>
          <w:p w14:paraId="216252C0" w14:textId="77777777" w:rsidR="0063282E" w:rsidRPr="00B479D8" w:rsidRDefault="0063282E" w:rsidP="002D6495">
            <w:pPr>
              <w:pStyle w:val="a4"/>
              <w:overflowPunct/>
              <w:ind w:right="0"/>
              <w:jc w:val="right"/>
              <w:rPr>
                <w:lang w:val="en-GB"/>
              </w:rPr>
            </w:pPr>
            <w:r w:rsidRPr="00B479D8">
              <w:rPr>
                <w:lang w:val="en-GB"/>
              </w:rPr>
              <w:t>5.25</w:t>
            </w:r>
          </w:p>
        </w:tc>
        <w:tc>
          <w:tcPr>
            <w:tcW w:w="555" w:type="dxa"/>
            <w:shd w:val="clear" w:color="auto" w:fill="auto"/>
            <w:vAlign w:val="bottom"/>
            <w:hideMark/>
          </w:tcPr>
          <w:p w14:paraId="540D6325" w14:textId="77777777" w:rsidR="0063282E" w:rsidRPr="00B479D8" w:rsidRDefault="0063282E" w:rsidP="002D6495">
            <w:pPr>
              <w:pStyle w:val="a4"/>
              <w:overflowPunct/>
              <w:ind w:right="0"/>
              <w:jc w:val="right"/>
              <w:rPr>
                <w:lang w:val="en-GB"/>
              </w:rPr>
            </w:pPr>
            <w:r w:rsidRPr="00B479D8">
              <w:rPr>
                <w:lang w:val="en-GB"/>
              </w:rPr>
              <w:t>4.85</w:t>
            </w:r>
          </w:p>
        </w:tc>
        <w:tc>
          <w:tcPr>
            <w:tcW w:w="555" w:type="dxa"/>
            <w:shd w:val="clear" w:color="auto" w:fill="auto"/>
            <w:vAlign w:val="bottom"/>
            <w:hideMark/>
          </w:tcPr>
          <w:p w14:paraId="20A162A7" w14:textId="77777777" w:rsidR="0063282E" w:rsidRPr="00B479D8" w:rsidRDefault="0063282E" w:rsidP="002D6495">
            <w:pPr>
              <w:pStyle w:val="a4"/>
              <w:overflowPunct/>
              <w:ind w:right="0"/>
              <w:jc w:val="right"/>
              <w:rPr>
                <w:lang w:val="en-GB"/>
              </w:rPr>
            </w:pPr>
            <w:r w:rsidRPr="00B479D8">
              <w:rPr>
                <w:lang w:val="en-GB"/>
              </w:rPr>
              <w:t>4.6</w:t>
            </w:r>
          </w:p>
        </w:tc>
        <w:tc>
          <w:tcPr>
            <w:tcW w:w="496" w:type="dxa"/>
            <w:shd w:val="clear" w:color="auto" w:fill="auto"/>
            <w:vAlign w:val="bottom"/>
            <w:hideMark/>
          </w:tcPr>
          <w:p w14:paraId="6A525CD5" w14:textId="77777777" w:rsidR="0063282E" w:rsidRPr="00B479D8" w:rsidRDefault="0063282E" w:rsidP="002D6495">
            <w:pPr>
              <w:pStyle w:val="a4"/>
              <w:overflowPunct/>
              <w:ind w:right="0"/>
              <w:jc w:val="right"/>
              <w:rPr>
                <w:lang w:val="en-GB"/>
              </w:rPr>
            </w:pPr>
            <w:r w:rsidRPr="00B479D8">
              <w:rPr>
                <w:lang w:val="en-GB"/>
              </w:rPr>
              <w:t>4.4</w:t>
            </w:r>
          </w:p>
        </w:tc>
        <w:tc>
          <w:tcPr>
            <w:tcW w:w="495" w:type="dxa"/>
            <w:shd w:val="clear" w:color="auto" w:fill="auto"/>
            <w:vAlign w:val="bottom"/>
            <w:hideMark/>
          </w:tcPr>
          <w:p w14:paraId="74C0521C" w14:textId="6BD9056F" w:rsidR="0063282E" w:rsidRPr="00B479D8" w:rsidRDefault="0063282E" w:rsidP="002D6495">
            <w:pPr>
              <w:pStyle w:val="a4"/>
              <w:overflowPunct/>
              <w:ind w:right="0"/>
              <w:jc w:val="right"/>
              <w:rPr>
                <w:lang w:val="en-GB"/>
              </w:rPr>
            </w:pPr>
            <w:r w:rsidRPr="00B479D8">
              <w:rPr>
                <w:lang w:val="en-GB"/>
              </w:rPr>
              <w:t>4.4</w:t>
            </w:r>
          </w:p>
        </w:tc>
      </w:tr>
      <w:tr w:rsidR="0063282E" w:rsidRPr="00B479D8" w14:paraId="2B4EA9EB" w14:textId="77777777" w:rsidTr="002D6495">
        <w:tc>
          <w:tcPr>
            <w:tcW w:w="4714" w:type="dxa"/>
            <w:shd w:val="clear" w:color="auto" w:fill="auto"/>
            <w:hideMark/>
          </w:tcPr>
          <w:p w14:paraId="50991FEB" w14:textId="7FB26C54" w:rsidR="0063282E" w:rsidRPr="00B479D8" w:rsidRDefault="0063282E" w:rsidP="002D6495">
            <w:pPr>
              <w:pStyle w:val="a4"/>
              <w:overflowPunct/>
              <w:ind w:right="0"/>
              <w:jc w:val="left"/>
              <w:rPr>
                <w:lang w:val="en-GB"/>
              </w:rPr>
            </w:pPr>
            <w:r w:rsidRPr="00B479D8">
              <w:rPr>
                <w:lang w:val="en-GB"/>
              </w:rPr>
              <w:t>登记的</w:t>
            </w:r>
            <w:r w:rsidRPr="00B479D8">
              <w:rPr>
                <w:rFonts w:hint="eastAsia"/>
                <w:lang w:val="en-GB"/>
              </w:rPr>
              <w:t>初次</w:t>
            </w:r>
            <w:r w:rsidRPr="00B479D8">
              <w:rPr>
                <w:lang w:val="en-GB"/>
              </w:rPr>
              <w:t>怀孕母亲百分</w:t>
            </w:r>
            <w:r w:rsidRPr="00B479D8">
              <w:rPr>
                <w:rFonts w:hint="eastAsia"/>
                <w:lang w:val="en-GB"/>
              </w:rPr>
              <w:t>比</w:t>
            </w:r>
          </w:p>
        </w:tc>
        <w:tc>
          <w:tcPr>
            <w:tcW w:w="555" w:type="dxa"/>
            <w:shd w:val="clear" w:color="auto" w:fill="auto"/>
            <w:vAlign w:val="bottom"/>
            <w:hideMark/>
          </w:tcPr>
          <w:p w14:paraId="1D6A5A95" w14:textId="77777777" w:rsidR="0063282E" w:rsidRPr="00B479D8" w:rsidRDefault="0063282E" w:rsidP="002D6495">
            <w:pPr>
              <w:pStyle w:val="a4"/>
              <w:overflowPunct/>
              <w:ind w:right="0"/>
              <w:jc w:val="right"/>
              <w:rPr>
                <w:lang w:val="en-GB"/>
              </w:rPr>
            </w:pPr>
            <w:r w:rsidRPr="00B479D8">
              <w:rPr>
                <w:lang w:val="en-GB"/>
              </w:rPr>
              <w:t>32.68</w:t>
            </w:r>
          </w:p>
        </w:tc>
        <w:tc>
          <w:tcPr>
            <w:tcW w:w="555" w:type="dxa"/>
            <w:shd w:val="clear" w:color="auto" w:fill="auto"/>
            <w:vAlign w:val="bottom"/>
            <w:hideMark/>
          </w:tcPr>
          <w:p w14:paraId="1421C24D" w14:textId="77777777" w:rsidR="0063282E" w:rsidRPr="00B479D8" w:rsidRDefault="0063282E" w:rsidP="002D6495">
            <w:pPr>
              <w:pStyle w:val="a4"/>
              <w:overflowPunct/>
              <w:ind w:right="0"/>
              <w:jc w:val="right"/>
              <w:rPr>
                <w:lang w:val="en-GB"/>
              </w:rPr>
            </w:pPr>
            <w:r w:rsidRPr="00B479D8">
              <w:rPr>
                <w:lang w:val="en-GB"/>
              </w:rPr>
              <w:t>32.71</w:t>
            </w:r>
          </w:p>
        </w:tc>
        <w:tc>
          <w:tcPr>
            <w:tcW w:w="555" w:type="dxa"/>
            <w:shd w:val="clear" w:color="auto" w:fill="auto"/>
            <w:vAlign w:val="bottom"/>
            <w:hideMark/>
          </w:tcPr>
          <w:p w14:paraId="6E27B1FA" w14:textId="77777777" w:rsidR="0063282E" w:rsidRPr="00B479D8" w:rsidRDefault="0063282E" w:rsidP="002D6495">
            <w:pPr>
              <w:pStyle w:val="a4"/>
              <w:overflowPunct/>
              <w:ind w:right="0"/>
              <w:jc w:val="right"/>
              <w:rPr>
                <w:lang w:val="en-GB"/>
              </w:rPr>
            </w:pPr>
            <w:r w:rsidRPr="00B479D8">
              <w:rPr>
                <w:lang w:val="en-GB"/>
              </w:rPr>
              <w:t>32.6</w:t>
            </w:r>
          </w:p>
        </w:tc>
        <w:tc>
          <w:tcPr>
            <w:tcW w:w="496" w:type="dxa"/>
            <w:shd w:val="clear" w:color="auto" w:fill="auto"/>
            <w:vAlign w:val="bottom"/>
            <w:hideMark/>
          </w:tcPr>
          <w:p w14:paraId="03E3B1E5" w14:textId="77777777" w:rsidR="0063282E" w:rsidRPr="00B479D8" w:rsidRDefault="0063282E" w:rsidP="002D6495">
            <w:pPr>
              <w:pStyle w:val="a4"/>
              <w:overflowPunct/>
              <w:ind w:right="0"/>
              <w:jc w:val="right"/>
              <w:rPr>
                <w:lang w:val="en-GB"/>
              </w:rPr>
            </w:pPr>
            <w:r w:rsidRPr="00B479D8">
              <w:rPr>
                <w:lang w:val="en-GB"/>
              </w:rPr>
              <w:t>32.6</w:t>
            </w:r>
          </w:p>
        </w:tc>
        <w:tc>
          <w:tcPr>
            <w:tcW w:w="495" w:type="dxa"/>
            <w:shd w:val="clear" w:color="auto" w:fill="auto"/>
            <w:vAlign w:val="bottom"/>
            <w:hideMark/>
          </w:tcPr>
          <w:p w14:paraId="512C4B39" w14:textId="77777777" w:rsidR="0063282E" w:rsidRPr="00B479D8" w:rsidRDefault="0063282E" w:rsidP="002D6495">
            <w:pPr>
              <w:pStyle w:val="a4"/>
              <w:overflowPunct/>
              <w:ind w:right="0"/>
              <w:jc w:val="right"/>
              <w:rPr>
                <w:lang w:val="en-GB"/>
              </w:rPr>
            </w:pPr>
            <w:r w:rsidRPr="00B479D8">
              <w:rPr>
                <w:lang w:val="en-GB"/>
              </w:rPr>
              <w:t>32.3</w:t>
            </w:r>
          </w:p>
        </w:tc>
      </w:tr>
      <w:tr w:rsidR="0063282E" w:rsidRPr="00B479D8" w14:paraId="4A103681" w14:textId="77777777" w:rsidTr="002D6495">
        <w:tc>
          <w:tcPr>
            <w:tcW w:w="4714" w:type="dxa"/>
            <w:shd w:val="clear" w:color="auto" w:fill="auto"/>
            <w:hideMark/>
          </w:tcPr>
          <w:p w14:paraId="03D9588B" w14:textId="7AF2E034" w:rsidR="0063282E" w:rsidRPr="00B479D8" w:rsidRDefault="0063282E" w:rsidP="002D6495">
            <w:pPr>
              <w:pStyle w:val="a4"/>
              <w:overflowPunct/>
              <w:ind w:right="0"/>
              <w:jc w:val="left"/>
              <w:rPr>
                <w:lang w:val="en-GB"/>
              </w:rPr>
            </w:pPr>
            <w:r w:rsidRPr="00B479D8">
              <w:rPr>
                <w:lang w:val="en-GB"/>
              </w:rPr>
              <w:t>孕妇接种风疹疫苗百分</w:t>
            </w:r>
            <w:r w:rsidRPr="00B479D8">
              <w:rPr>
                <w:rFonts w:hint="eastAsia"/>
                <w:lang w:val="en-GB"/>
              </w:rPr>
              <w:t>比</w:t>
            </w:r>
          </w:p>
        </w:tc>
        <w:tc>
          <w:tcPr>
            <w:tcW w:w="555" w:type="dxa"/>
            <w:shd w:val="clear" w:color="auto" w:fill="auto"/>
            <w:vAlign w:val="bottom"/>
            <w:hideMark/>
          </w:tcPr>
          <w:p w14:paraId="44267A81" w14:textId="77777777" w:rsidR="0063282E" w:rsidRPr="00B479D8" w:rsidRDefault="0063282E" w:rsidP="002D6495">
            <w:pPr>
              <w:pStyle w:val="a4"/>
              <w:overflowPunct/>
              <w:ind w:right="0"/>
              <w:jc w:val="right"/>
              <w:rPr>
                <w:lang w:val="en-GB"/>
              </w:rPr>
            </w:pPr>
            <w:r w:rsidRPr="00B479D8">
              <w:rPr>
                <w:lang w:val="en-GB"/>
              </w:rPr>
              <w:t>97.57</w:t>
            </w:r>
          </w:p>
        </w:tc>
        <w:tc>
          <w:tcPr>
            <w:tcW w:w="555" w:type="dxa"/>
            <w:shd w:val="clear" w:color="auto" w:fill="auto"/>
            <w:vAlign w:val="bottom"/>
            <w:hideMark/>
          </w:tcPr>
          <w:p w14:paraId="13366E93" w14:textId="77777777" w:rsidR="0063282E" w:rsidRPr="00B479D8" w:rsidRDefault="0063282E" w:rsidP="002D6495">
            <w:pPr>
              <w:pStyle w:val="a4"/>
              <w:overflowPunct/>
              <w:ind w:right="0"/>
              <w:jc w:val="right"/>
              <w:rPr>
                <w:lang w:val="en-GB"/>
              </w:rPr>
            </w:pPr>
            <w:r w:rsidRPr="00B479D8">
              <w:rPr>
                <w:lang w:val="en-GB"/>
              </w:rPr>
              <w:t>96.63</w:t>
            </w:r>
          </w:p>
        </w:tc>
        <w:tc>
          <w:tcPr>
            <w:tcW w:w="555" w:type="dxa"/>
            <w:shd w:val="clear" w:color="auto" w:fill="auto"/>
            <w:vAlign w:val="bottom"/>
            <w:hideMark/>
          </w:tcPr>
          <w:p w14:paraId="2A3CAA5C" w14:textId="77777777" w:rsidR="0063282E" w:rsidRPr="00B479D8" w:rsidRDefault="0063282E" w:rsidP="002D6495">
            <w:pPr>
              <w:pStyle w:val="a4"/>
              <w:overflowPunct/>
              <w:ind w:right="0"/>
              <w:jc w:val="right"/>
              <w:rPr>
                <w:lang w:val="en-GB"/>
              </w:rPr>
            </w:pPr>
            <w:r w:rsidRPr="00B479D8">
              <w:rPr>
                <w:lang w:val="en-GB"/>
              </w:rPr>
              <w:t>98.2</w:t>
            </w:r>
          </w:p>
        </w:tc>
        <w:tc>
          <w:tcPr>
            <w:tcW w:w="496" w:type="dxa"/>
            <w:shd w:val="clear" w:color="auto" w:fill="auto"/>
            <w:vAlign w:val="bottom"/>
            <w:hideMark/>
          </w:tcPr>
          <w:p w14:paraId="746064A9" w14:textId="77777777" w:rsidR="0063282E" w:rsidRPr="00B479D8" w:rsidRDefault="0063282E" w:rsidP="002D6495">
            <w:pPr>
              <w:pStyle w:val="a4"/>
              <w:overflowPunct/>
              <w:ind w:right="0"/>
              <w:jc w:val="right"/>
              <w:rPr>
                <w:lang w:val="en-GB"/>
              </w:rPr>
            </w:pPr>
            <w:r w:rsidRPr="00B479D8">
              <w:rPr>
                <w:lang w:val="en-GB"/>
              </w:rPr>
              <w:t>98.5</w:t>
            </w:r>
          </w:p>
        </w:tc>
        <w:tc>
          <w:tcPr>
            <w:tcW w:w="495" w:type="dxa"/>
            <w:shd w:val="clear" w:color="auto" w:fill="auto"/>
            <w:vAlign w:val="bottom"/>
            <w:hideMark/>
          </w:tcPr>
          <w:p w14:paraId="31028E0C" w14:textId="52901750" w:rsidR="0063282E" w:rsidRPr="00B479D8" w:rsidRDefault="0063282E" w:rsidP="002D6495">
            <w:pPr>
              <w:pStyle w:val="a4"/>
              <w:overflowPunct/>
              <w:ind w:right="0"/>
              <w:jc w:val="right"/>
              <w:rPr>
                <w:lang w:val="en-GB"/>
              </w:rPr>
            </w:pPr>
            <w:r w:rsidRPr="00B479D8">
              <w:rPr>
                <w:lang w:val="en-GB"/>
              </w:rPr>
              <w:t>98.5</w:t>
            </w:r>
          </w:p>
        </w:tc>
      </w:tr>
      <w:tr w:rsidR="0063282E" w:rsidRPr="00B479D8" w14:paraId="72525BCD" w14:textId="77777777" w:rsidTr="002D6495">
        <w:tc>
          <w:tcPr>
            <w:tcW w:w="4714" w:type="dxa"/>
            <w:shd w:val="clear" w:color="auto" w:fill="auto"/>
            <w:hideMark/>
          </w:tcPr>
          <w:p w14:paraId="6B07CC07" w14:textId="77777777" w:rsidR="0063282E" w:rsidRPr="00B479D8" w:rsidRDefault="0063282E" w:rsidP="002D6495">
            <w:pPr>
              <w:pStyle w:val="a4"/>
              <w:overflowPunct/>
              <w:ind w:right="0"/>
              <w:jc w:val="left"/>
              <w:rPr>
                <w:lang w:val="en-GB"/>
              </w:rPr>
            </w:pPr>
            <w:r w:rsidRPr="00B479D8">
              <w:rPr>
                <w:lang w:val="en-GB"/>
              </w:rPr>
              <w:t>孕妇</w:t>
            </w:r>
            <w:r w:rsidRPr="00B479D8">
              <w:rPr>
                <w:rFonts w:hint="eastAsia"/>
                <w:lang w:val="en-GB"/>
              </w:rPr>
              <w:t>接种</w:t>
            </w:r>
            <w:r w:rsidRPr="00B479D8">
              <w:rPr>
                <w:lang w:val="en-GB"/>
              </w:rPr>
              <w:t>破伤风类毒素</w:t>
            </w:r>
            <w:r w:rsidRPr="00B479D8">
              <w:rPr>
                <w:rFonts w:hint="eastAsia"/>
                <w:lang w:val="en-GB"/>
              </w:rPr>
              <w:t>百分比</w:t>
            </w:r>
          </w:p>
        </w:tc>
        <w:tc>
          <w:tcPr>
            <w:tcW w:w="555" w:type="dxa"/>
            <w:shd w:val="clear" w:color="auto" w:fill="auto"/>
            <w:vAlign w:val="bottom"/>
            <w:hideMark/>
          </w:tcPr>
          <w:p w14:paraId="252B083A" w14:textId="77777777" w:rsidR="0063282E" w:rsidRPr="00B479D8" w:rsidRDefault="0063282E" w:rsidP="002D6495">
            <w:pPr>
              <w:pStyle w:val="a4"/>
              <w:overflowPunct/>
              <w:ind w:right="0"/>
              <w:jc w:val="right"/>
              <w:rPr>
                <w:lang w:val="en-GB"/>
              </w:rPr>
            </w:pPr>
            <w:r w:rsidRPr="00B479D8">
              <w:rPr>
                <w:lang w:val="en-GB"/>
              </w:rPr>
              <w:t>99.3</w:t>
            </w:r>
          </w:p>
        </w:tc>
        <w:tc>
          <w:tcPr>
            <w:tcW w:w="555" w:type="dxa"/>
            <w:shd w:val="clear" w:color="auto" w:fill="auto"/>
            <w:vAlign w:val="bottom"/>
            <w:hideMark/>
          </w:tcPr>
          <w:p w14:paraId="7EE77142" w14:textId="77777777" w:rsidR="0063282E" w:rsidRPr="00B479D8" w:rsidRDefault="0063282E" w:rsidP="002D6495">
            <w:pPr>
              <w:pStyle w:val="a4"/>
              <w:overflowPunct/>
              <w:ind w:right="0"/>
              <w:jc w:val="right"/>
              <w:rPr>
                <w:lang w:val="en-GB"/>
              </w:rPr>
            </w:pPr>
            <w:r w:rsidRPr="00B479D8">
              <w:rPr>
                <w:lang w:val="en-GB"/>
              </w:rPr>
              <w:t>100</w:t>
            </w:r>
          </w:p>
        </w:tc>
        <w:tc>
          <w:tcPr>
            <w:tcW w:w="555" w:type="dxa"/>
            <w:shd w:val="clear" w:color="auto" w:fill="auto"/>
            <w:vAlign w:val="bottom"/>
            <w:hideMark/>
          </w:tcPr>
          <w:p w14:paraId="0FF0E92A" w14:textId="77777777" w:rsidR="0063282E" w:rsidRPr="00B479D8" w:rsidRDefault="0063282E" w:rsidP="002D6495">
            <w:pPr>
              <w:pStyle w:val="a4"/>
              <w:overflowPunct/>
              <w:ind w:right="0"/>
              <w:jc w:val="right"/>
              <w:rPr>
                <w:lang w:val="en-GB"/>
              </w:rPr>
            </w:pPr>
            <w:r w:rsidRPr="00B479D8">
              <w:rPr>
                <w:lang w:val="en-GB"/>
              </w:rPr>
              <w:t>99.3</w:t>
            </w:r>
          </w:p>
        </w:tc>
        <w:tc>
          <w:tcPr>
            <w:tcW w:w="496" w:type="dxa"/>
            <w:shd w:val="clear" w:color="auto" w:fill="auto"/>
            <w:vAlign w:val="bottom"/>
            <w:hideMark/>
          </w:tcPr>
          <w:p w14:paraId="282DB139" w14:textId="77777777" w:rsidR="0063282E" w:rsidRPr="00B479D8" w:rsidRDefault="0063282E" w:rsidP="002D6495">
            <w:pPr>
              <w:pStyle w:val="a4"/>
              <w:overflowPunct/>
              <w:ind w:right="0"/>
              <w:jc w:val="right"/>
              <w:rPr>
                <w:lang w:val="en-GB"/>
              </w:rPr>
            </w:pPr>
            <w:r w:rsidRPr="00B479D8">
              <w:rPr>
                <w:lang w:val="en-GB"/>
              </w:rPr>
              <w:t>99.5</w:t>
            </w:r>
          </w:p>
        </w:tc>
        <w:tc>
          <w:tcPr>
            <w:tcW w:w="495" w:type="dxa"/>
            <w:shd w:val="clear" w:color="auto" w:fill="auto"/>
            <w:vAlign w:val="bottom"/>
            <w:hideMark/>
          </w:tcPr>
          <w:p w14:paraId="7BF49DB0" w14:textId="7CDB2B9B" w:rsidR="0063282E" w:rsidRPr="00B479D8" w:rsidRDefault="0063282E" w:rsidP="002D6495">
            <w:pPr>
              <w:pStyle w:val="a4"/>
              <w:overflowPunct/>
              <w:ind w:right="0"/>
              <w:jc w:val="right"/>
              <w:rPr>
                <w:lang w:val="en-GB"/>
              </w:rPr>
            </w:pPr>
            <w:r w:rsidRPr="00B479D8">
              <w:rPr>
                <w:lang w:val="en-GB"/>
              </w:rPr>
              <w:t>99.6</w:t>
            </w:r>
          </w:p>
        </w:tc>
      </w:tr>
      <w:tr w:rsidR="0063282E" w:rsidRPr="00B479D8" w14:paraId="00001A01" w14:textId="77777777" w:rsidTr="002D6495">
        <w:tc>
          <w:tcPr>
            <w:tcW w:w="4714" w:type="dxa"/>
            <w:shd w:val="clear" w:color="auto" w:fill="auto"/>
            <w:hideMark/>
          </w:tcPr>
          <w:p w14:paraId="5C98B2D8" w14:textId="77777777" w:rsidR="0063282E" w:rsidRPr="00B479D8" w:rsidRDefault="0063282E" w:rsidP="002D6495">
            <w:pPr>
              <w:pStyle w:val="a4"/>
              <w:overflowPunct/>
              <w:ind w:right="0"/>
              <w:jc w:val="left"/>
              <w:rPr>
                <w:lang w:val="en-GB"/>
              </w:rPr>
            </w:pPr>
            <w:r w:rsidRPr="00B479D8">
              <w:rPr>
                <w:lang w:val="en-GB"/>
              </w:rPr>
              <w:t>分娩时接受性病研究实验室</w:t>
            </w:r>
            <w:r w:rsidRPr="00B479D8">
              <w:rPr>
                <w:rFonts w:hint="eastAsia"/>
                <w:lang w:val="en-GB"/>
              </w:rPr>
              <w:t>(</w:t>
            </w:r>
            <w:r w:rsidRPr="00B479D8">
              <w:rPr>
                <w:lang w:val="en-GB"/>
              </w:rPr>
              <w:t>VDRL)</w:t>
            </w:r>
            <w:r w:rsidRPr="00B479D8">
              <w:rPr>
                <w:lang w:val="en-GB"/>
              </w:rPr>
              <w:t>检测母亲百分</w:t>
            </w:r>
            <w:r w:rsidRPr="00B479D8">
              <w:rPr>
                <w:rFonts w:hint="eastAsia"/>
                <w:lang w:val="en-GB"/>
              </w:rPr>
              <w:t>比</w:t>
            </w:r>
          </w:p>
        </w:tc>
        <w:tc>
          <w:tcPr>
            <w:tcW w:w="555" w:type="dxa"/>
            <w:shd w:val="clear" w:color="auto" w:fill="auto"/>
            <w:vAlign w:val="bottom"/>
            <w:hideMark/>
          </w:tcPr>
          <w:p w14:paraId="6911ED8B" w14:textId="77777777" w:rsidR="0063282E" w:rsidRPr="00B479D8" w:rsidRDefault="0063282E" w:rsidP="002D6495">
            <w:pPr>
              <w:pStyle w:val="a4"/>
              <w:overflowPunct/>
              <w:ind w:right="0"/>
              <w:jc w:val="right"/>
              <w:rPr>
                <w:lang w:val="en-GB"/>
              </w:rPr>
            </w:pPr>
            <w:r w:rsidRPr="00B479D8">
              <w:rPr>
                <w:lang w:val="en-GB"/>
              </w:rPr>
              <w:t>98.66</w:t>
            </w:r>
          </w:p>
        </w:tc>
        <w:tc>
          <w:tcPr>
            <w:tcW w:w="555" w:type="dxa"/>
            <w:shd w:val="clear" w:color="auto" w:fill="auto"/>
            <w:vAlign w:val="bottom"/>
            <w:hideMark/>
          </w:tcPr>
          <w:p w14:paraId="6FD2EEF8" w14:textId="77777777" w:rsidR="0063282E" w:rsidRPr="00B479D8" w:rsidRDefault="0063282E" w:rsidP="002D6495">
            <w:pPr>
              <w:pStyle w:val="a4"/>
              <w:overflowPunct/>
              <w:ind w:right="0"/>
              <w:jc w:val="right"/>
              <w:rPr>
                <w:lang w:val="en-GB"/>
              </w:rPr>
            </w:pPr>
            <w:r w:rsidRPr="00B479D8">
              <w:rPr>
                <w:lang w:val="en-GB"/>
              </w:rPr>
              <w:t>100</w:t>
            </w:r>
          </w:p>
        </w:tc>
        <w:tc>
          <w:tcPr>
            <w:tcW w:w="555" w:type="dxa"/>
            <w:shd w:val="clear" w:color="auto" w:fill="auto"/>
            <w:vAlign w:val="bottom"/>
            <w:hideMark/>
          </w:tcPr>
          <w:p w14:paraId="0A269B81" w14:textId="77777777" w:rsidR="0063282E" w:rsidRPr="00B479D8" w:rsidRDefault="0063282E" w:rsidP="002D6495">
            <w:pPr>
              <w:pStyle w:val="a4"/>
              <w:overflowPunct/>
              <w:ind w:right="0"/>
              <w:jc w:val="right"/>
              <w:rPr>
                <w:lang w:val="en-GB"/>
              </w:rPr>
            </w:pPr>
            <w:r w:rsidRPr="00B479D8">
              <w:rPr>
                <w:lang w:val="en-GB"/>
              </w:rPr>
              <w:t>98.7</w:t>
            </w:r>
          </w:p>
        </w:tc>
        <w:tc>
          <w:tcPr>
            <w:tcW w:w="496" w:type="dxa"/>
            <w:shd w:val="clear" w:color="auto" w:fill="auto"/>
            <w:vAlign w:val="bottom"/>
            <w:hideMark/>
          </w:tcPr>
          <w:p w14:paraId="06285DA3" w14:textId="77777777" w:rsidR="0063282E" w:rsidRPr="00B479D8" w:rsidRDefault="0063282E" w:rsidP="002D6495">
            <w:pPr>
              <w:pStyle w:val="a4"/>
              <w:overflowPunct/>
              <w:ind w:right="0"/>
              <w:jc w:val="right"/>
              <w:rPr>
                <w:lang w:val="en-GB"/>
              </w:rPr>
            </w:pPr>
            <w:r w:rsidRPr="00B479D8">
              <w:rPr>
                <w:lang w:val="en-GB"/>
              </w:rPr>
              <w:t>99.2</w:t>
            </w:r>
          </w:p>
        </w:tc>
        <w:tc>
          <w:tcPr>
            <w:tcW w:w="495" w:type="dxa"/>
            <w:shd w:val="clear" w:color="auto" w:fill="auto"/>
            <w:vAlign w:val="bottom"/>
            <w:hideMark/>
          </w:tcPr>
          <w:p w14:paraId="559CEB6A" w14:textId="7F24C773" w:rsidR="0063282E" w:rsidRPr="00B479D8" w:rsidRDefault="0063282E" w:rsidP="002D6495">
            <w:pPr>
              <w:pStyle w:val="a4"/>
              <w:overflowPunct/>
              <w:ind w:right="0"/>
              <w:jc w:val="right"/>
              <w:rPr>
                <w:lang w:val="en-GB"/>
              </w:rPr>
            </w:pPr>
            <w:r w:rsidRPr="00B479D8">
              <w:rPr>
                <w:lang w:val="en-GB"/>
              </w:rPr>
              <w:t>99.5</w:t>
            </w:r>
          </w:p>
        </w:tc>
      </w:tr>
      <w:tr w:rsidR="0063282E" w:rsidRPr="00B479D8" w14:paraId="4C6385FC" w14:textId="77777777" w:rsidTr="002D6495">
        <w:tc>
          <w:tcPr>
            <w:tcW w:w="4714" w:type="dxa"/>
            <w:shd w:val="clear" w:color="auto" w:fill="auto"/>
            <w:hideMark/>
          </w:tcPr>
          <w:p w14:paraId="1EF23956" w14:textId="41048794" w:rsidR="0063282E" w:rsidRPr="00B479D8" w:rsidRDefault="0063282E" w:rsidP="002D6495">
            <w:pPr>
              <w:pStyle w:val="a4"/>
              <w:overflowPunct/>
              <w:ind w:right="0"/>
              <w:jc w:val="left"/>
              <w:rPr>
                <w:lang w:val="en-GB"/>
              </w:rPr>
            </w:pPr>
            <w:r w:rsidRPr="00B479D8">
              <w:rPr>
                <w:lang w:val="en-GB"/>
              </w:rPr>
              <w:t>孕妇的分组和生殖健康覆盖</w:t>
            </w:r>
            <w:r w:rsidRPr="00B479D8">
              <w:rPr>
                <w:rFonts w:hint="eastAsia"/>
                <w:lang w:val="en-GB"/>
              </w:rPr>
              <w:t>率</w:t>
            </w:r>
          </w:p>
        </w:tc>
        <w:tc>
          <w:tcPr>
            <w:tcW w:w="555" w:type="dxa"/>
            <w:shd w:val="clear" w:color="auto" w:fill="auto"/>
            <w:vAlign w:val="bottom"/>
            <w:hideMark/>
          </w:tcPr>
          <w:p w14:paraId="4D8E48B9" w14:textId="77777777" w:rsidR="0063282E" w:rsidRPr="00B479D8" w:rsidRDefault="0063282E" w:rsidP="002D6495">
            <w:pPr>
              <w:pStyle w:val="a4"/>
              <w:overflowPunct/>
              <w:ind w:right="0"/>
              <w:jc w:val="right"/>
              <w:rPr>
                <w:lang w:val="en-GB"/>
              </w:rPr>
            </w:pPr>
            <w:r w:rsidRPr="00B479D8">
              <w:rPr>
                <w:lang w:val="en-GB"/>
              </w:rPr>
              <w:t>98.98</w:t>
            </w:r>
          </w:p>
        </w:tc>
        <w:tc>
          <w:tcPr>
            <w:tcW w:w="555" w:type="dxa"/>
            <w:shd w:val="clear" w:color="auto" w:fill="auto"/>
            <w:vAlign w:val="bottom"/>
            <w:hideMark/>
          </w:tcPr>
          <w:p w14:paraId="6688B679" w14:textId="77777777" w:rsidR="0063282E" w:rsidRPr="00B479D8" w:rsidRDefault="0063282E" w:rsidP="002D6495">
            <w:pPr>
              <w:pStyle w:val="a4"/>
              <w:overflowPunct/>
              <w:ind w:right="0"/>
              <w:jc w:val="right"/>
              <w:rPr>
                <w:lang w:val="en-GB"/>
              </w:rPr>
            </w:pPr>
            <w:r w:rsidRPr="00B479D8">
              <w:rPr>
                <w:lang w:val="en-GB"/>
              </w:rPr>
              <w:t>100</w:t>
            </w:r>
          </w:p>
        </w:tc>
        <w:tc>
          <w:tcPr>
            <w:tcW w:w="555" w:type="dxa"/>
            <w:shd w:val="clear" w:color="auto" w:fill="auto"/>
            <w:vAlign w:val="bottom"/>
            <w:hideMark/>
          </w:tcPr>
          <w:p w14:paraId="25CD34EC" w14:textId="77777777" w:rsidR="0063282E" w:rsidRPr="00B479D8" w:rsidRDefault="0063282E" w:rsidP="002D6495">
            <w:pPr>
              <w:pStyle w:val="a4"/>
              <w:overflowPunct/>
              <w:ind w:right="0"/>
              <w:jc w:val="right"/>
              <w:rPr>
                <w:lang w:val="en-GB"/>
              </w:rPr>
            </w:pPr>
            <w:r w:rsidRPr="00B479D8">
              <w:rPr>
                <w:lang w:val="en-GB"/>
              </w:rPr>
              <w:t>99.3</w:t>
            </w:r>
          </w:p>
        </w:tc>
        <w:tc>
          <w:tcPr>
            <w:tcW w:w="496" w:type="dxa"/>
            <w:shd w:val="clear" w:color="auto" w:fill="auto"/>
            <w:vAlign w:val="bottom"/>
            <w:hideMark/>
          </w:tcPr>
          <w:p w14:paraId="4C7409F7" w14:textId="65D21BE5" w:rsidR="0063282E" w:rsidRPr="00B479D8" w:rsidRDefault="0063282E" w:rsidP="002D6495">
            <w:pPr>
              <w:pStyle w:val="a4"/>
              <w:overflowPunct/>
              <w:ind w:right="0"/>
              <w:jc w:val="right"/>
              <w:rPr>
                <w:lang w:val="en-GB"/>
              </w:rPr>
            </w:pPr>
            <w:r w:rsidRPr="00B479D8">
              <w:rPr>
                <w:lang w:val="en-GB"/>
              </w:rPr>
              <w:t>99.6</w:t>
            </w:r>
          </w:p>
        </w:tc>
        <w:tc>
          <w:tcPr>
            <w:tcW w:w="495" w:type="dxa"/>
            <w:shd w:val="clear" w:color="auto" w:fill="auto"/>
            <w:vAlign w:val="bottom"/>
            <w:hideMark/>
          </w:tcPr>
          <w:p w14:paraId="1AAF2678" w14:textId="488505F2" w:rsidR="0063282E" w:rsidRPr="00B479D8" w:rsidRDefault="0063282E" w:rsidP="002D6495">
            <w:pPr>
              <w:pStyle w:val="a4"/>
              <w:overflowPunct/>
              <w:ind w:right="0"/>
              <w:jc w:val="right"/>
              <w:rPr>
                <w:lang w:val="en-GB"/>
              </w:rPr>
            </w:pPr>
            <w:r w:rsidRPr="00B479D8">
              <w:rPr>
                <w:lang w:val="en-GB"/>
              </w:rPr>
              <w:t>99.7</w:t>
            </w:r>
          </w:p>
        </w:tc>
      </w:tr>
      <w:tr w:rsidR="0063282E" w:rsidRPr="00B479D8" w14:paraId="20FE3F9B" w14:textId="77777777" w:rsidTr="002D6495">
        <w:tc>
          <w:tcPr>
            <w:tcW w:w="4714" w:type="dxa"/>
            <w:shd w:val="clear" w:color="auto" w:fill="auto"/>
            <w:hideMark/>
          </w:tcPr>
          <w:p w14:paraId="2117FDD3" w14:textId="3241E204" w:rsidR="0063282E" w:rsidRPr="00B479D8" w:rsidRDefault="0063282E" w:rsidP="002D6495">
            <w:pPr>
              <w:pStyle w:val="a4"/>
              <w:overflowPunct/>
              <w:ind w:right="0"/>
              <w:jc w:val="left"/>
              <w:rPr>
                <w:lang w:val="en-GB"/>
              </w:rPr>
            </w:pPr>
            <w:r w:rsidRPr="00B479D8">
              <w:rPr>
                <w:lang w:val="en-GB"/>
              </w:rPr>
              <w:t>公共卫生助产士至少上门探访一次的孕妇百分</w:t>
            </w:r>
            <w:r w:rsidRPr="00B479D8">
              <w:rPr>
                <w:rFonts w:hint="eastAsia"/>
                <w:lang w:val="en-GB"/>
              </w:rPr>
              <w:t>比</w:t>
            </w:r>
          </w:p>
        </w:tc>
        <w:tc>
          <w:tcPr>
            <w:tcW w:w="555" w:type="dxa"/>
            <w:shd w:val="clear" w:color="auto" w:fill="auto"/>
            <w:vAlign w:val="bottom"/>
            <w:hideMark/>
          </w:tcPr>
          <w:p w14:paraId="307142FF" w14:textId="77777777" w:rsidR="0063282E" w:rsidRPr="00B479D8" w:rsidRDefault="0063282E" w:rsidP="002D6495">
            <w:pPr>
              <w:pStyle w:val="a4"/>
              <w:overflowPunct/>
              <w:ind w:right="0"/>
              <w:jc w:val="right"/>
              <w:rPr>
                <w:lang w:val="en-GB"/>
              </w:rPr>
            </w:pPr>
            <w:r w:rsidRPr="00B479D8">
              <w:rPr>
                <w:lang w:val="en-GB"/>
              </w:rPr>
              <w:t>88.49</w:t>
            </w:r>
          </w:p>
        </w:tc>
        <w:tc>
          <w:tcPr>
            <w:tcW w:w="555" w:type="dxa"/>
            <w:shd w:val="clear" w:color="auto" w:fill="auto"/>
            <w:vAlign w:val="bottom"/>
            <w:hideMark/>
          </w:tcPr>
          <w:p w14:paraId="04240516" w14:textId="77777777" w:rsidR="0063282E" w:rsidRPr="00B479D8" w:rsidRDefault="0063282E" w:rsidP="002D6495">
            <w:pPr>
              <w:pStyle w:val="a4"/>
              <w:overflowPunct/>
              <w:ind w:right="0"/>
              <w:jc w:val="right"/>
              <w:rPr>
                <w:lang w:val="en-GB"/>
              </w:rPr>
            </w:pPr>
            <w:r w:rsidRPr="00B479D8">
              <w:rPr>
                <w:lang w:val="en-GB"/>
              </w:rPr>
              <w:t>91.07</w:t>
            </w:r>
          </w:p>
        </w:tc>
        <w:tc>
          <w:tcPr>
            <w:tcW w:w="555" w:type="dxa"/>
            <w:shd w:val="clear" w:color="auto" w:fill="auto"/>
            <w:vAlign w:val="bottom"/>
            <w:hideMark/>
          </w:tcPr>
          <w:p w14:paraId="74E3C54D" w14:textId="77777777" w:rsidR="0063282E" w:rsidRPr="00B479D8" w:rsidRDefault="0063282E" w:rsidP="002D6495">
            <w:pPr>
              <w:pStyle w:val="a4"/>
              <w:overflowPunct/>
              <w:ind w:right="0"/>
              <w:jc w:val="right"/>
              <w:rPr>
                <w:lang w:val="en-GB"/>
              </w:rPr>
            </w:pPr>
            <w:r w:rsidRPr="00B479D8">
              <w:rPr>
                <w:lang w:val="en-GB"/>
              </w:rPr>
              <w:t>90.9</w:t>
            </w:r>
          </w:p>
        </w:tc>
        <w:tc>
          <w:tcPr>
            <w:tcW w:w="496" w:type="dxa"/>
            <w:shd w:val="clear" w:color="auto" w:fill="auto"/>
            <w:vAlign w:val="bottom"/>
            <w:hideMark/>
          </w:tcPr>
          <w:p w14:paraId="61151089" w14:textId="248889C6" w:rsidR="0063282E" w:rsidRPr="00B479D8" w:rsidRDefault="0063282E" w:rsidP="002D6495">
            <w:pPr>
              <w:pStyle w:val="a4"/>
              <w:overflowPunct/>
              <w:ind w:right="0"/>
              <w:jc w:val="right"/>
              <w:rPr>
                <w:lang w:val="en-GB"/>
              </w:rPr>
            </w:pPr>
            <w:r w:rsidRPr="00B479D8">
              <w:rPr>
                <w:lang w:val="en-GB"/>
              </w:rPr>
              <w:t>91.9</w:t>
            </w:r>
          </w:p>
        </w:tc>
        <w:tc>
          <w:tcPr>
            <w:tcW w:w="495" w:type="dxa"/>
            <w:shd w:val="clear" w:color="auto" w:fill="auto"/>
            <w:vAlign w:val="bottom"/>
            <w:hideMark/>
          </w:tcPr>
          <w:p w14:paraId="00283177" w14:textId="251A2E00" w:rsidR="0063282E" w:rsidRPr="00B479D8" w:rsidRDefault="0063282E" w:rsidP="002D6495">
            <w:pPr>
              <w:pStyle w:val="a4"/>
              <w:overflowPunct/>
              <w:ind w:right="0"/>
              <w:jc w:val="right"/>
              <w:rPr>
                <w:lang w:val="en-GB"/>
              </w:rPr>
            </w:pPr>
            <w:r w:rsidRPr="00B479D8">
              <w:rPr>
                <w:lang w:val="en-GB"/>
              </w:rPr>
              <w:t>94.3</w:t>
            </w:r>
          </w:p>
        </w:tc>
      </w:tr>
      <w:tr w:rsidR="0063282E" w:rsidRPr="00B479D8" w14:paraId="3064D9EC" w14:textId="77777777" w:rsidTr="002D6495">
        <w:tc>
          <w:tcPr>
            <w:tcW w:w="4714" w:type="dxa"/>
            <w:shd w:val="clear" w:color="auto" w:fill="auto"/>
            <w:hideMark/>
          </w:tcPr>
          <w:p w14:paraId="54DAD894" w14:textId="78636AE5" w:rsidR="0063282E" w:rsidRPr="00B479D8" w:rsidRDefault="0063282E" w:rsidP="002D6495">
            <w:pPr>
              <w:pStyle w:val="a4"/>
              <w:overflowPunct/>
              <w:ind w:right="0"/>
              <w:jc w:val="left"/>
              <w:rPr>
                <w:lang w:val="en-GB"/>
              </w:rPr>
            </w:pPr>
            <w:r w:rsidRPr="00B479D8">
              <w:rPr>
                <w:lang w:val="en-GB"/>
              </w:rPr>
              <w:t>怀孕期间至少去一次诊所的孕妇百分</w:t>
            </w:r>
            <w:r w:rsidRPr="00B479D8">
              <w:rPr>
                <w:rFonts w:hint="eastAsia"/>
                <w:lang w:val="en-GB"/>
              </w:rPr>
              <w:t>比</w:t>
            </w:r>
          </w:p>
        </w:tc>
        <w:tc>
          <w:tcPr>
            <w:tcW w:w="555" w:type="dxa"/>
            <w:shd w:val="clear" w:color="auto" w:fill="auto"/>
            <w:vAlign w:val="bottom"/>
            <w:hideMark/>
          </w:tcPr>
          <w:p w14:paraId="6AB381A0" w14:textId="77777777" w:rsidR="0063282E" w:rsidRPr="00B479D8" w:rsidRDefault="0063282E" w:rsidP="002D6495">
            <w:pPr>
              <w:pStyle w:val="a4"/>
              <w:overflowPunct/>
              <w:ind w:right="0"/>
              <w:jc w:val="right"/>
              <w:rPr>
                <w:lang w:val="en-GB"/>
              </w:rPr>
            </w:pPr>
            <w:r w:rsidRPr="00B479D8">
              <w:rPr>
                <w:lang w:val="en-GB"/>
              </w:rPr>
              <w:t>94.65</w:t>
            </w:r>
          </w:p>
        </w:tc>
        <w:tc>
          <w:tcPr>
            <w:tcW w:w="555" w:type="dxa"/>
            <w:shd w:val="clear" w:color="auto" w:fill="auto"/>
            <w:vAlign w:val="bottom"/>
            <w:hideMark/>
          </w:tcPr>
          <w:p w14:paraId="0380CB7E" w14:textId="77777777" w:rsidR="0063282E" w:rsidRPr="00B479D8" w:rsidRDefault="0063282E" w:rsidP="002D6495">
            <w:pPr>
              <w:pStyle w:val="a4"/>
              <w:overflowPunct/>
              <w:ind w:right="0"/>
              <w:jc w:val="right"/>
              <w:rPr>
                <w:lang w:val="en-GB"/>
              </w:rPr>
            </w:pPr>
            <w:r w:rsidRPr="00B479D8">
              <w:rPr>
                <w:lang w:val="en-GB"/>
              </w:rPr>
              <w:t>94.7</w:t>
            </w:r>
          </w:p>
        </w:tc>
        <w:tc>
          <w:tcPr>
            <w:tcW w:w="555" w:type="dxa"/>
            <w:shd w:val="clear" w:color="auto" w:fill="auto"/>
            <w:vAlign w:val="bottom"/>
            <w:hideMark/>
          </w:tcPr>
          <w:p w14:paraId="7F0B579E" w14:textId="77777777" w:rsidR="0063282E" w:rsidRPr="00B479D8" w:rsidRDefault="0063282E" w:rsidP="002D6495">
            <w:pPr>
              <w:pStyle w:val="a4"/>
              <w:overflowPunct/>
              <w:ind w:right="0"/>
              <w:jc w:val="right"/>
              <w:rPr>
                <w:lang w:val="en-GB"/>
              </w:rPr>
            </w:pPr>
            <w:r w:rsidRPr="00B479D8">
              <w:rPr>
                <w:lang w:val="en-GB"/>
              </w:rPr>
              <w:t>96.9</w:t>
            </w:r>
          </w:p>
        </w:tc>
        <w:tc>
          <w:tcPr>
            <w:tcW w:w="496" w:type="dxa"/>
            <w:shd w:val="clear" w:color="auto" w:fill="auto"/>
            <w:vAlign w:val="bottom"/>
            <w:hideMark/>
          </w:tcPr>
          <w:p w14:paraId="712D4719" w14:textId="1908DC8A" w:rsidR="0063282E" w:rsidRPr="00B479D8" w:rsidRDefault="0063282E" w:rsidP="002D6495">
            <w:pPr>
              <w:pStyle w:val="a4"/>
              <w:overflowPunct/>
              <w:ind w:right="0"/>
              <w:jc w:val="right"/>
              <w:rPr>
                <w:lang w:val="en-GB"/>
              </w:rPr>
            </w:pPr>
            <w:r w:rsidRPr="00B479D8">
              <w:rPr>
                <w:lang w:val="en-GB"/>
              </w:rPr>
              <w:t>95.8</w:t>
            </w:r>
          </w:p>
        </w:tc>
        <w:tc>
          <w:tcPr>
            <w:tcW w:w="495" w:type="dxa"/>
            <w:shd w:val="clear" w:color="auto" w:fill="auto"/>
            <w:vAlign w:val="bottom"/>
            <w:hideMark/>
          </w:tcPr>
          <w:p w14:paraId="710D9047" w14:textId="04014BAA" w:rsidR="0063282E" w:rsidRPr="00B479D8" w:rsidRDefault="0063282E" w:rsidP="002D6495">
            <w:pPr>
              <w:pStyle w:val="a4"/>
              <w:overflowPunct/>
              <w:ind w:right="0"/>
              <w:jc w:val="right"/>
              <w:rPr>
                <w:lang w:val="en-GB"/>
              </w:rPr>
            </w:pPr>
            <w:r w:rsidRPr="00B479D8">
              <w:rPr>
                <w:lang w:val="en-GB"/>
              </w:rPr>
              <w:t>95.4</w:t>
            </w:r>
          </w:p>
        </w:tc>
      </w:tr>
      <w:tr w:rsidR="0063282E" w:rsidRPr="00B479D8" w14:paraId="4515E184" w14:textId="77777777" w:rsidTr="002D6495">
        <w:tc>
          <w:tcPr>
            <w:tcW w:w="4714" w:type="dxa"/>
            <w:shd w:val="clear" w:color="auto" w:fill="auto"/>
            <w:hideMark/>
          </w:tcPr>
          <w:p w14:paraId="2808FC64" w14:textId="40C06EB5" w:rsidR="0063282E" w:rsidRPr="00B479D8" w:rsidRDefault="0063282E" w:rsidP="002D6495">
            <w:pPr>
              <w:pStyle w:val="a4"/>
              <w:overflowPunct/>
              <w:ind w:right="0"/>
              <w:jc w:val="left"/>
              <w:rPr>
                <w:lang w:val="en-GB"/>
              </w:rPr>
            </w:pPr>
            <w:r w:rsidRPr="00B479D8">
              <w:rPr>
                <w:lang w:val="en-GB"/>
              </w:rPr>
              <w:t>母亲平均就诊次</w:t>
            </w:r>
            <w:r w:rsidRPr="00B479D8">
              <w:rPr>
                <w:rFonts w:hint="eastAsia"/>
                <w:lang w:val="en-GB"/>
              </w:rPr>
              <w:t>数</w:t>
            </w:r>
          </w:p>
        </w:tc>
        <w:tc>
          <w:tcPr>
            <w:tcW w:w="555" w:type="dxa"/>
            <w:shd w:val="clear" w:color="auto" w:fill="auto"/>
            <w:vAlign w:val="bottom"/>
            <w:hideMark/>
          </w:tcPr>
          <w:p w14:paraId="7BC75101" w14:textId="77777777" w:rsidR="0063282E" w:rsidRPr="00B479D8" w:rsidRDefault="0063282E" w:rsidP="002D6495">
            <w:pPr>
              <w:pStyle w:val="a4"/>
              <w:overflowPunct/>
              <w:ind w:right="0"/>
              <w:jc w:val="right"/>
              <w:rPr>
                <w:lang w:val="en-GB"/>
              </w:rPr>
            </w:pPr>
            <w:r w:rsidRPr="00B479D8">
              <w:rPr>
                <w:lang w:val="en-GB"/>
              </w:rPr>
              <w:t>6.42</w:t>
            </w:r>
          </w:p>
        </w:tc>
        <w:tc>
          <w:tcPr>
            <w:tcW w:w="555" w:type="dxa"/>
            <w:shd w:val="clear" w:color="auto" w:fill="auto"/>
            <w:vAlign w:val="bottom"/>
            <w:hideMark/>
          </w:tcPr>
          <w:p w14:paraId="287B9AE9" w14:textId="77777777" w:rsidR="0063282E" w:rsidRPr="00B479D8" w:rsidRDefault="0063282E" w:rsidP="002D6495">
            <w:pPr>
              <w:pStyle w:val="a4"/>
              <w:overflowPunct/>
              <w:ind w:right="0"/>
              <w:jc w:val="right"/>
              <w:rPr>
                <w:lang w:val="en-GB"/>
              </w:rPr>
            </w:pPr>
            <w:r w:rsidRPr="00B479D8">
              <w:rPr>
                <w:lang w:val="en-GB"/>
              </w:rPr>
              <w:t>6.5</w:t>
            </w:r>
          </w:p>
        </w:tc>
        <w:tc>
          <w:tcPr>
            <w:tcW w:w="555" w:type="dxa"/>
            <w:shd w:val="clear" w:color="auto" w:fill="auto"/>
            <w:vAlign w:val="bottom"/>
            <w:hideMark/>
          </w:tcPr>
          <w:p w14:paraId="28F2A6C0" w14:textId="77777777" w:rsidR="0063282E" w:rsidRPr="00B479D8" w:rsidRDefault="0063282E" w:rsidP="002D6495">
            <w:pPr>
              <w:pStyle w:val="a4"/>
              <w:overflowPunct/>
              <w:ind w:right="0"/>
              <w:jc w:val="right"/>
              <w:rPr>
                <w:lang w:val="en-GB"/>
              </w:rPr>
            </w:pPr>
            <w:r w:rsidRPr="00B479D8">
              <w:rPr>
                <w:lang w:val="en-GB"/>
              </w:rPr>
              <w:t>6.4</w:t>
            </w:r>
          </w:p>
        </w:tc>
        <w:tc>
          <w:tcPr>
            <w:tcW w:w="496" w:type="dxa"/>
            <w:shd w:val="clear" w:color="auto" w:fill="auto"/>
            <w:vAlign w:val="bottom"/>
            <w:hideMark/>
          </w:tcPr>
          <w:p w14:paraId="7FF3DFE0" w14:textId="3163E734" w:rsidR="0063282E" w:rsidRPr="00B479D8" w:rsidRDefault="0063282E" w:rsidP="002D6495">
            <w:pPr>
              <w:pStyle w:val="a4"/>
              <w:overflowPunct/>
              <w:ind w:right="0"/>
              <w:jc w:val="right"/>
              <w:rPr>
                <w:lang w:val="en-GB"/>
              </w:rPr>
            </w:pPr>
            <w:r w:rsidRPr="00B479D8">
              <w:rPr>
                <w:lang w:val="en-GB"/>
              </w:rPr>
              <w:t>6.5</w:t>
            </w:r>
          </w:p>
        </w:tc>
        <w:tc>
          <w:tcPr>
            <w:tcW w:w="495" w:type="dxa"/>
            <w:shd w:val="clear" w:color="auto" w:fill="auto"/>
            <w:vAlign w:val="bottom"/>
            <w:hideMark/>
          </w:tcPr>
          <w:p w14:paraId="49E08332" w14:textId="60A97A60" w:rsidR="0063282E" w:rsidRPr="00B479D8" w:rsidRDefault="0063282E" w:rsidP="002D6495">
            <w:pPr>
              <w:pStyle w:val="a4"/>
              <w:overflowPunct/>
              <w:ind w:right="0"/>
              <w:jc w:val="right"/>
              <w:rPr>
                <w:lang w:val="en-GB"/>
              </w:rPr>
            </w:pPr>
            <w:r w:rsidRPr="00B479D8">
              <w:rPr>
                <w:lang w:val="en-GB"/>
              </w:rPr>
              <w:t>6.4</w:t>
            </w:r>
          </w:p>
        </w:tc>
      </w:tr>
      <w:tr w:rsidR="0063282E" w:rsidRPr="00B479D8" w14:paraId="329958B3" w14:textId="77777777" w:rsidTr="002D6495">
        <w:tc>
          <w:tcPr>
            <w:tcW w:w="4714" w:type="dxa"/>
            <w:shd w:val="clear" w:color="auto" w:fill="auto"/>
            <w:hideMark/>
          </w:tcPr>
          <w:p w14:paraId="73796250" w14:textId="60C88F76" w:rsidR="0063282E" w:rsidRPr="00B479D8" w:rsidRDefault="0063282E" w:rsidP="002D6495">
            <w:pPr>
              <w:pStyle w:val="a4"/>
              <w:overflowPunct/>
              <w:ind w:right="0"/>
              <w:jc w:val="left"/>
              <w:rPr>
                <w:lang w:val="en-GB"/>
              </w:rPr>
            </w:pPr>
            <w:r w:rsidRPr="00B479D8">
              <w:rPr>
                <w:lang w:val="en-GB"/>
              </w:rPr>
              <w:t>妊娠</w:t>
            </w:r>
            <w:r w:rsidRPr="00B479D8">
              <w:rPr>
                <w:lang w:val="en-GB"/>
              </w:rPr>
              <w:t>12</w:t>
            </w:r>
            <w:r w:rsidRPr="00B479D8">
              <w:rPr>
                <w:lang w:val="en-GB"/>
              </w:rPr>
              <w:t>周或之前身体质量指数低的孕妇百分</w:t>
            </w:r>
            <w:r w:rsidRPr="00B479D8">
              <w:rPr>
                <w:rFonts w:hint="eastAsia"/>
                <w:lang w:val="en-GB"/>
              </w:rPr>
              <w:t>比</w:t>
            </w:r>
          </w:p>
        </w:tc>
        <w:tc>
          <w:tcPr>
            <w:tcW w:w="555" w:type="dxa"/>
            <w:shd w:val="clear" w:color="auto" w:fill="auto"/>
            <w:vAlign w:val="bottom"/>
            <w:hideMark/>
          </w:tcPr>
          <w:p w14:paraId="12BD7D58" w14:textId="77777777" w:rsidR="0063282E" w:rsidRPr="00B479D8" w:rsidRDefault="0063282E" w:rsidP="002D6495">
            <w:pPr>
              <w:pStyle w:val="a4"/>
              <w:overflowPunct/>
              <w:ind w:right="0"/>
              <w:jc w:val="right"/>
              <w:rPr>
                <w:lang w:val="en-GB"/>
              </w:rPr>
            </w:pPr>
            <w:r w:rsidRPr="00B479D8">
              <w:rPr>
                <w:lang w:val="en-GB"/>
              </w:rPr>
              <w:t>20.2</w:t>
            </w:r>
          </w:p>
        </w:tc>
        <w:tc>
          <w:tcPr>
            <w:tcW w:w="555" w:type="dxa"/>
            <w:shd w:val="clear" w:color="auto" w:fill="auto"/>
            <w:vAlign w:val="bottom"/>
            <w:hideMark/>
          </w:tcPr>
          <w:p w14:paraId="0A7E4A33" w14:textId="77777777" w:rsidR="0063282E" w:rsidRPr="00B479D8" w:rsidRDefault="0063282E" w:rsidP="002D6495">
            <w:pPr>
              <w:pStyle w:val="a4"/>
              <w:overflowPunct/>
              <w:ind w:right="0"/>
              <w:jc w:val="right"/>
              <w:rPr>
                <w:lang w:val="en-GB"/>
              </w:rPr>
            </w:pPr>
            <w:r w:rsidRPr="00B479D8">
              <w:rPr>
                <w:lang w:val="en-GB"/>
              </w:rPr>
              <w:t>18.8</w:t>
            </w:r>
          </w:p>
        </w:tc>
        <w:tc>
          <w:tcPr>
            <w:tcW w:w="555" w:type="dxa"/>
            <w:shd w:val="clear" w:color="auto" w:fill="auto"/>
            <w:vAlign w:val="bottom"/>
            <w:hideMark/>
          </w:tcPr>
          <w:p w14:paraId="29F146F8" w14:textId="77777777" w:rsidR="0063282E" w:rsidRPr="00B479D8" w:rsidRDefault="0063282E" w:rsidP="002D6495">
            <w:pPr>
              <w:pStyle w:val="a4"/>
              <w:overflowPunct/>
              <w:ind w:right="0"/>
              <w:jc w:val="right"/>
              <w:rPr>
                <w:lang w:val="en-GB"/>
              </w:rPr>
            </w:pPr>
            <w:r w:rsidRPr="00B479D8">
              <w:rPr>
                <w:lang w:val="en-GB"/>
              </w:rPr>
              <w:t>17.5</w:t>
            </w:r>
          </w:p>
        </w:tc>
        <w:tc>
          <w:tcPr>
            <w:tcW w:w="496" w:type="dxa"/>
            <w:shd w:val="clear" w:color="auto" w:fill="auto"/>
            <w:vAlign w:val="bottom"/>
            <w:hideMark/>
          </w:tcPr>
          <w:p w14:paraId="283C53AA" w14:textId="093492DD" w:rsidR="0063282E" w:rsidRPr="00B479D8" w:rsidRDefault="0063282E" w:rsidP="002D6495">
            <w:pPr>
              <w:pStyle w:val="a4"/>
              <w:overflowPunct/>
              <w:ind w:right="0"/>
              <w:jc w:val="right"/>
              <w:rPr>
                <w:lang w:val="en-GB"/>
              </w:rPr>
            </w:pPr>
            <w:r w:rsidRPr="00B479D8">
              <w:rPr>
                <w:lang w:val="en-GB"/>
              </w:rPr>
              <w:t>16.6</w:t>
            </w:r>
          </w:p>
        </w:tc>
        <w:tc>
          <w:tcPr>
            <w:tcW w:w="495" w:type="dxa"/>
            <w:shd w:val="clear" w:color="auto" w:fill="auto"/>
            <w:vAlign w:val="bottom"/>
            <w:hideMark/>
          </w:tcPr>
          <w:p w14:paraId="2D6263BF" w14:textId="40F2D877" w:rsidR="0063282E" w:rsidRPr="00B479D8" w:rsidRDefault="0063282E" w:rsidP="002D6495">
            <w:pPr>
              <w:pStyle w:val="a4"/>
              <w:overflowPunct/>
              <w:ind w:right="0"/>
              <w:jc w:val="right"/>
              <w:rPr>
                <w:lang w:val="en-GB"/>
              </w:rPr>
            </w:pPr>
            <w:r w:rsidRPr="00B479D8">
              <w:rPr>
                <w:lang w:val="en-GB"/>
              </w:rPr>
              <w:t>15.5</w:t>
            </w:r>
          </w:p>
        </w:tc>
      </w:tr>
      <w:tr w:rsidR="0063282E" w:rsidRPr="00B479D8" w14:paraId="3686CEB7" w14:textId="77777777" w:rsidTr="00B52E3B">
        <w:tc>
          <w:tcPr>
            <w:tcW w:w="4714" w:type="dxa"/>
            <w:tcBorders>
              <w:bottom w:val="nil"/>
            </w:tcBorders>
            <w:shd w:val="clear" w:color="auto" w:fill="auto"/>
            <w:hideMark/>
          </w:tcPr>
          <w:p w14:paraId="3FEC9B5A" w14:textId="3F671F34" w:rsidR="0063282E" w:rsidRPr="00B479D8" w:rsidRDefault="0063282E" w:rsidP="002D6495">
            <w:pPr>
              <w:pStyle w:val="a4"/>
              <w:overflowPunct/>
              <w:ind w:right="0"/>
              <w:jc w:val="left"/>
              <w:rPr>
                <w:lang w:val="en-GB"/>
              </w:rPr>
            </w:pPr>
            <w:r w:rsidRPr="00B479D8">
              <w:rPr>
                <w:lang w:val="en-GB"/>
              </w:rPr>
              <w:t>报告患有产前疾病的母亲百分</w:t>
            </w:r>
            <w:r w:rsidRPr="00B479D8">
              <w:rPr>
                <w:rFonts w:hint="eastAsia"/>
                <w:lang w:val="en-GB"/>
              </w:rPr>
              <w:t>比</w:t>
            </w:r>
          </w:p>
        </w:tc>
        <w:tc>
          <w:tcPr>
            <w:tcW w:w="555" w:type="dxa"/>
            <w:tcBorders>
              <w:bottom w:val="nil"/>
            </w:tcBorders>
            <w:shd w:val="clear" w:color="auto" w:fill="auto"/>
            <w:vAlign w:val="bottom"/>
            <w:hideMark/>
          </w:tcPr>
          <w:p w14:paraId="73109ABE" w14:textId="77777777" w:rsidR="0063282E" w:rsidRPr="00B479D8" w:rsidRDefault="0063282E" w:rsidP="002D6495">
            <w:pPr>
              <w:pStyle w:val="a4"/>
              <w:overflowPunct/>
              <w:ind w:right="0"/>
              <w:jc w:val="right"/>
              <w:rPr>
                <w:lang w:val="en-GB"/>
              </w:rPr>
            </w:pPr>
            <w:r w:rsidRPr="00B479D8">
              <w:rPr>
                <w:lang w:val="en-GB"/>
              </w:rPr>
              <w:t>27.04</w:t>
            </w:r>
          </w:p>
        </w:tc>
        <w:tc>
          <w:tcPr>
            <w:tcW w:w="555" w:type="dxa"/>
            <w:tcBorders>
              <w:bottom w:val="nil"/>
            </w:tcBorders>
            <w:shd w:val="clear" w:color="auto" w:fill="auto"/>
            <w:vAlign w:val="bottom"/>
            <w:hideMark/>
          </w:tcPr>
          <w:p w14:paraId="5F0D5D10" w14:textId="77777777" w:rsidR="0063282E" w:rsidRPr="00B479D8" w:rsidRDefault="0063282E" w:rsidP="002D6495">
            <w:pPr>
              <w:pStyle w:val="a4"/>
              <w:overflowPunct/>
              <w:ind w:right="0"/>
              <w:jc w:val="right"/>
              <w:rPr>
                <w:lang w:val="en-GB"/>
              </w:rPr>
            </w:pPr>
            <w:r w:rsidRPr="00B479D8">
              <w:rPr>
                <w:lang w:val="en-GB"/>
              </w:rPr>
              <w:t>32.1</w:t>
            </w:r>
          </w:p>
        </w:tc>
        <w:tc>
          <w:tcPr>
            <w:tcW w:w="555" w:type="dxa"/>
            <w:tcBorders>
              <w:bottom w:val="nil"/>
            </w:tcBorders>
            <w:shd w:val="clear" w:color="auto" w:fill="auto"/>
            <w:vAlign w:val="bottom"/>
            <w:hideMark/>
          </w:tcPr>
          <w:p w14:paraId="1EB81A56" w14:textId="77777777" w:rsidR="0063282E" w:rsidRPr="00B479D8" w:rsidRDefault="0063282E" w:rsidP="002D6495">
            <w:pPr>
              <w:pStyle w:val="a4"/>
              <w:overflowPunct/>
              <w:ind w:right="0"/>
              <w:jc w:val="right"/>
              <w:rPr>
                <w:lang w:val="en-GB"/>
              </w:rPr>
            </w:pPr>
            <w:r w:rsidRPr="00B479D8">
              <w:rPr>
                <w:lang w:val="en-GB"/>
              </w:rPr>
              <w:t>35.4</w:t>
            </w:r>
          </w:p>
        </w:tc>
        <w:tc>
          <w:tcPr>
            <w:tcW w:w="496" w:type="dxa"/>
            <w:tcBorders>
              <w:bottom w:val="nil"/>
            </w:tcBorders>
            <w:shd w:val="clear" w:color="auto" w:fill="auto"/>
            <w:vAlign w:val="bottom"/>
            <w:hideMark/>
          </w:tcPr>
          <w:p w14:paraId="17D721D2" w14:textId="7224DCCA" w:rsidR="0063282E" w:rsidRPr="00B479D8" w:rsidRDefault="0063282E" w:rsidP="002D6495">
            <w:pPr>
              <w:pStyle w:val="a4"/>
              <w:overflowPunct/>
              <w:ind w:right="0"/>
              <w:jc w:val="right"/>
              <w:rPr>
                <w:lang w:val="en-GB"/>
              </w:rPr>
            </w:pPr>
            <w:r w:rsidRPr="00B479D8">
              <w:rPr>
                <w:lang w:val="en-GB"/>
              </w:rPr>
              <w:t>39.4</w:t>
            </w:r>
          </w:p>
        </w:tc>
        <w:tc>
          <w:tcPr>
            <w:tcW w:w="495" w:type="dxa"/>
            <w:tcBorders>
              <w:bottom w:val="nil"/>
            </w:tcBorders>
            <w:shd w:val="clear" w:color="auto" w:fill="auto"/>
            <w:vAlign w:val="bottom"/>
            <w:hideMark/>
          </w:tcPr>
          <w:p w14:paraId="33394131" w14:textId="0B37157E" w:rsidR="0063282E" w:rsidRPr="00B479D8" w:rsidRDefault="0063282E" w:rsidP="002D6495">
            <w:pPr>
              <w:pStyle w:val="a4"/>
              <w:overflowPunct/>
              <w:ind w:right="0"/>
              <w:jc w:val="right"/>
              <w:rPr>
                <w:lang w:val="en-GB"/>
              </w:rPr>
            </w:pPr>
            <w:r w:rsidRPr="00B479D8">
              <w:rPr>
                <w:lang w:val="en-GB"/>
              </w:rPr>
              <w:t>42</w:t>
            </w:r>
          </w:p>
        </w:tc>
      </w:tr>
      <w:tr w:rsidR="0063282E" w:rsidRPr="00B479D8" w14:paraId="5E672876" w14:textId="77777777" w:rsidTr="00B52E3B">
        <w:tc>
          <w:tcPr>
            <w:tcW w:w="4714" w:type="dxa"/>
            <w:tcBorders>
              <w:top w:val="nil"/>
              <w:bottom w:val="nil"/>
            </w:tcBorders>
            <w:shd w:val="clear" w:color="auto" w:fill="auto"/>
            <w:hideMark/>
          </w:tcPr>
          <w:p w14:paraId="6CB51B1E" w14:textId="77777777" w:rsidR="0063282E" w:rsidRPr="00B479D8" w:rsidRDefault="0063282E" w:rsidP="002D6495">
            <w:pPr>
              <w:pStyle w:val="a4"/>
              <w:overflowPunct/>
              <w:ind w:right="0"/>
              <w:jc w:val="left"/>
              <w:rPr>
                <w:lang w:val="en-GB"/>
              </w:rPr>
            </w:pPr>
            <w:r w:rsidRPr="00B479D8">
              <w:rPr>
                <w:lang w:val="en-GB"/>
              </w:rPr>
              <w:t>住院分娩的百分</w:t>
            </w:r>
            <w:r w:rsidRPr="00B479D8">
              <w:rPr>
                <w:rFonts w:hint="eastAsia"/>
                <w:lang w:val="en-GB"/>
              </w:rPr>
              <w:t>比</w:t>
            </w:r>
          </w:p>
        </w:tc>
        <w:tc>
          <w:tcPr>
            <w:tcW w:w="555" w:type="dxa"/>
            <w:tcBorders>
              <w:top w:val="nil"/>
              <w:bottom w:val="nil"/>
            </w:tcBorders>
            <w:shd w:val="clear" w:color="auto" w:fill="auto"/>
            <w:vAlign w:val="bottom"/>
            <w:hideMark/>
          </w:tcPr>
          <w:p w14:paraId="7ADE4987" w14:textId="77777777" w:rsidR="0063282E" w:rsidRPr="00B479D8" w:rsidRDefault="0063282E" w:rsidP="002D6495">
            <w:pPr>
              <w:pStyle w:val="a4"/>
              <w:overflowPunct/>
              <w:ind w:right="0"/>
              <w:jc w:val="right"/>
              <w:rPr>
                <w:lang w:val="en-GB"/>
              </w:rPr>
            </w:pPr>
            <w:r w:rsidRPr="00B479D8">
              <w:rPr>
                <w:lang w:val="en-GB"/>
              </w:rPr>
              <w:t>99.9</w:t>
            </w:r>
          </w:p>
        </w:tc>
        <w:tc>
          <w:tcPr>
            <w:tcW w:w="555" w:type="dxa"/>
            <w:tcBorders>
              <w:top w:val="nil"/>
              <w:bottom w:val="nil"/>
            </w:tcBorders>
            <w:shd w:val="clear" w:color="auto" w:fill="auto"/>
            <w:vAlign w:val="bottom"/>
            <w:hideMark/>
          </w:tcPr>
          <w:p w14:paraId="3CB7B528" w14:textId="77777777" w:rsidR="0063282E" w:rsidRPr="00B479D8" w:rsidRDefault="0063282E" w:rsidP="002D6495">
            <w:pPr>
              <w:pStyle w:val="a4"/>
              <w:overflowPunct/>
              <w:ind w:right="0"/>
              <w:jc w:val="right"/>
              <w:rPr>
                <w:lang w:val="en-GB"/>
              </w:rPr>
            </w:pPr>
            <w:r w:rsidRPr="00B479D8">
              <w:rPr>
                <w:lang w:val="en-GB"/>
              </w:rPr>
              <w:t>99.9</w:t>
            </w:r>
          </w:p>
        </w:tc>
        <w:tc>
          <w:tcPr>
            <w:tcW w:w="555" w:type="dxa"/>
            <w:tcBorders>
              <w:top w:val="nil"/>
              <w:bottom w:val="nil"/>
            </w:tcBorders>
            <w:shd w:val="clear" w:color="auto" w:fill="auto"/>
            <w:vAlign w:val="bottom"/>
            <w:hideMark/>
          </w:tcPr>
          <w:p w14:paraId="6EAD95C5" w14:textId="77777777" w:rsidR="0063282E" w:rsidRPr="00B479D8" w:rsidRDefault="0063282E" w:rsidP="002D6495">
            <w:pPr>
              <w:pStyle w:val="a4"/>
              <w:overflowPunct/>
              <w:ind w:right="0"/>
              <w:jc w:val="right"/>
              <w:rPr>
                <w:lang w:val="en-GB"/>
              </w:rPr>
            </w:pPr>
            <w:r w:rsidRPr="00B479D8">
              <w:rPr>
                <w:lang w:val="en-GB"/>
              </w:rPr>
              <w:t>99.9</w:t>
            </w:r>
          </w:p>
        </w:tc>
        <w:tc>
          <w:tcPr>
            <w:tcW w:w="496" w:type="dxa"/>
            <w:tcBorders>
              <w:top w:val="nil"/>
              <w:bottom w:val="nil"/>
            </w:tcBorders>
            <w:shd w:val="clear" w:color="auto" w:fill="auto"/>
            <w:vAlign w:val="bottom"/>
            <w:hideMark/>
          </w:tcPr>
          <w:p w14:paraId="1457A965" w14:textId="5B4029A9" w:rsidR="0063282E" w:rsidRPr="00B479D8" w:rsidRDefault="0063282E" w:rsidP="002D6495">
            <w:pPr>
              <w:pStyle w:val="a4"/>
              <w:overflowPunct/>
              <w:ind w:right="0"/>
              <w:jc w:val="right"/>
              <w:rPr>
                <w:lang w:val="en-GB"/>
              </w:rPr>
            </w:pPr>
            <w:r w:rsidRPr="00B479D8">
              <w:rPr>
                <w:lang w:val="en-GB"/>
              </w:rPr>
              <w:t>99.9</w:t>
            </w:r>
          </w:p>
        </w:tc>
        <w:tc>
          <w:tcPr>
            <w:tcW w:w="495" w:type="dxa"/>
            <w:tcBorders>
              <w:top w:val="nil"/>
              <w:bottom w:val="nil"/>
            </w:tcBorders>
            <w:shd w:val="clear" w:color="auto" w:fill="auto"/>
            <w:vAlign w:val="bottom"/>
            <w:hideMark/>
          </w:tcPr>
          <w:p w14:paraId="020A40DE" w14:textId="478B1CA6" w:rsidR="0063282E" w:rsidRPr="00B479D8" w:rsidRDefault="0063282E" w:rsidP="002D6495">
            <w:pPr>
              <w:pStyle w:val="a4"/>
              <w:overflowPunct/>
              <w:ind w:right="0"/>
              <w:jc w:val="right"/>
              <w:rPr>
                <w:lang w:val="en-GB"/>
              </w:rPr>
            </w:pPr>
            <w:r w:rsidRPr="00B479D8">
              <w:rPr>
                <w:lang w:val="en-GB"/>
              </w:rPr>
              <w:t>99.9</w:t>
            </w:r>
          </w:p>
        </w:tc>
      </w:tr>
      <w:tr w:rsidR="0063282E" w:rsidRPr="00B479D8" w14:paraId="2D8FB762" w14:textId="77777777" w:rsidTr="00B52E3B">
        <w:tc>
          <w:tcPr>
            <w:tcW w:w="4714" w:type="dxa"/>
            <w:tcBorders>
              <w:top w:val="nil"/>
            </w:tcBorders>
            <w:shd w:val="clear" w:color="auto" w:fill="auto"/>
            <w:hideMark/>
          </w:tcPr>
          <w:p w14:paraId="36883054" w14:textId="3ED6E77E" w:rsidR="0063282E" w:rsidRPr="00B479D8" w:rsidRDefault="0063282E" w:rsidP="002D6495">
            <w:pPr>
              <w:pStyle w:val="a4"/>
              <w:overflowPunct/>
              <w:ind w:right="0"/>
              <w:jc w:val="left"/>
              <w:rPr>
                <w:lang w:val="en-GB"/>
              </w:rPr>
            </w:pPr>
            <w:r w:rsidRPr="00B479D8">
              <w:rPr>
                <w:lang w:val="en-GB"/>
              </w:rPr>
              <w:t>登记在家分娩的百分</w:t>
            </w:r>
            <w:r w:rsidRPr="00B479D8">
              <w:rPr>
                <w:rFonts w:hint="eastAsia"/>
                <w:lang w:val="en-GB"/>
              </w:rPr>
              <w:t>比</w:t>
            </w:r>
          </w:p>
        </w:tc>
        <w:tc>
          <w:tcPr>
            <w:tcW w:w="555" w:type="dxa"/>
            <w:tcBorders>
              <w:top w:val="nil"/>
            </w:tcBorders>
            <w:shd w:val="clear" w:color="auto" w:fill="auto"/>
            <w:vAlign w:val="bottom"/>
            <w:hideMark/>
          </w:tcPr>
          <w:p w14:paraId="21B2E1DB" w14:textId="77777777" w:rsidR="0063282E" w:rsidRPr="00B479D8" w:rsidRDefault="0063282E" w:rsidP="002D6495">
            <w:pPr>
              <w:pStyle w:val="a4"/>
              <w:overflowPunct/>
              <w:ind w:right="0"/>
              <w:jc w:val="right"/>
              <w:rPr>
                <w:lang w:val="en-GB"/>
              </w:rPr>
            </w:pPr>
            <w:r w:rsidRPr="00B479D8">
              <w:rPr>
                <w:lang w:val="en-GB"/>
              </w:rPr>
              <w:t>0.09</w:t>
            </w:r>
          </w:p>
        </w:tc>
        <w:tc>
          <w:tcPr>
            <w:tcW w:w="555" w:type="dxa"/>
            <w:tcBorders>
              <w:top w:val="nil"/>
            </w:tcBorders>
            <w:shd w:val="clear" w:color="auto" w:fill="auto"/>
            <w:vAlign w:val="bottom"/>
            <w:hideMark/>
          </w:tcPr>
          <w:p w14:paraId="668F5224" w14:textId="77777777" w:rsidR="0063282E" w:rsidRPr="00B479D8" w:rsidRDefault="0063282E" w:rsidP="002D6495">
            <w:pPr>
              <w:pStyle w:val="a4"/>
              <w:overflowPunct/>
              <w:ind w:right="0"/>
              <w:jc w:val="right"/>
              <w:rPr>
                <w:lang w:val="en-GB"/>
              </w:rPr>
            </w:pPr>
            <w:r w:rsidRPr="00B479D8">
              <w:rPr>
                <w:lang w:val="en-GB"/>
              </w:rPr>
              <w:t>0.1</w:t>
            </w:r>
          </w:p>
        </w:tc>
        <w:tc>
          <w:tcPr>
            <w:tcW w:w="555" w:type="dxa"/>
            <w:tcBorders>
              <w:top w:val="nil"/>
            </w:tcBorders>
            <w:shd w:val="clear" w:color="auto" w:fill="auto"/>
            <w:vAlign w:val="bottom"/>
            <w:hideMark/>
          </w:tcPr>
          <w:p w14:paraId="234F2923" w14:textId="77777777" w:rsidR="0063282E" w:rsidRPr="00B479D8" w:rsidRDefault="0063282E" w:rsidP="002D6495">
            <w:pPr>
              <w:pStyle w:val="a4"/>
              <w:overflowPunct/>
              <w:ind w:right="0"/>
              <w:jc w:val="right"/>
              <w:rPr>
                <w:lang w:val="en-GB"/>
              </w:rPr>
            </w:pPr>
            <w:r w:rsidRPr="00B479D8">
              <w:rPr>
                <w:lang w:val="en-GB"/>
              </w:rPr>
              <w:t>0.08</w:t>
            </w:r>
          </w:p>
        </w:tc>
        <w:tc>
          <w:tcPr>
            <w:tcW w:w="496" w:type="dxa"/>
            <w:tcBorders>
              <w:top w:val="nil"/>
            </w:tcBorders>
            <w:shd w:val="clear" w:color="auto" w:fill="auto"/>
            <w:vAlign w:val="bottom"/>
            <w:hideMark/>
          </w:tcPr>
          <w:p w14:paraId="2EE9F96F" w14:textId="557BA8C9" w:rsidR="0063282E" w:rsidRPr="00B479D8" w:rsidRDefault="0063282E" w:rsidP="002D6495">
            <w:pPr>
              <w:pStyle w:val="a4"/>
              <w:overflowPunct/>
              <w:ind w:right="0"/>
              <w:jc w:val="right"/>
              <w:rPr>
                <w:lang w:val="en-GB"/>
              </w:rPr>
            </w:pPr>
            <w:r w:rsidRPr="00B479D8">
              <w:rPr>
                <w:lang w:val="en-GB"/>
              </w:rPr>
              <w:t>0.08</w:t>
            </w:r>
          </w:p>
        </w:tc>
        <w:tc>
          <w:tcPr>
            <w:tcW w:w="495" w:type="dxa"/>
            <w:tcBorders>
              <w:top w:val="nil"/>
            </w:tcBorders>
            <w:shd w:val="clear" w:color="auto" w:fill="auto"/>
            <w:vAlign w:val="bottom"/>
            <w:hideMark/>
          </w:tcPr>
          <w:p w14:paraId="6112E95E" w14:textId="77777777" w:rsidR="0063282E" w:rsidRPr="00B479D8" w:rsidRDefault="0063282E" w:rsidP="002D6495">
            <w:pPr>
              <w:pStyle w:val="a4"/>
              <w:overflowPunct/>
              <w:ind w:right="0"/>
              <w:jc w:val="right"/>
              <w:rPr>
                <w:lang w:val="en-GB"/>
              </w:rPr>
            </w:pPr>
            <w:r w:rsidRPr="00B479D8">
              <w:rPr>
                <w:lang w:val="en-GB"/>
              </w:rPr>
              <w:t>0.09</w:t>
            </w:r>
          </w:p>
        </w:tc>
      </w:tr>
      <w:tr w:rsidR="0063282E" w:rsidRPr="00B479D8" w14:paraId="6FDF3EF4" w14:textId="77777777" w:rsidTr="002D6495">
        <w:tc>
          <w:tcPr>
            <w:tcW w:w="4714" w:type="dxa"/>
            <w:shd w:val="clear" w:color="auto" w:fill="auto"/>
            <w:hideMark/>
          </w:tcPr>
          <w:p w14:paraId="7D7AE438" w14:textId="040702F6" w:rsidR="0063282E" w:rsidRPr="00B479D8" w:rsidRDefault="0063282E" w:rsidP="002D6495">
            <w:pPr>
              <w:pStyle w:val="a4"/>
              <w:overflowPunct/>
              <w:ind w:right="0"/>
              <w:jc w:val="left"/>
              <w:rPr>
                <w:lang w:val="en-GB"/>
              </w:rPr>
            </w:pPr>
            <w:r w:rsidRPr="00B479D8">
              <w:rPr>
                <w:lang w:val="en-GB"/>
              </w:rPr>
              <w:t>子宫下切</w:t>
            </w:r>
            <w:r w:rsidRPr="00B479D8">
              <w:rPr>
                <w:rFonts w:hint="eastAsia"/>
                <w:lang w:val="en-GB"/>
              </w:rPr>
              <w:t>分娩</w:t>
            </w:r>
            <w:r w:rsidRPr="00B479D8">
              <w:rPr>
                <w:lang w:val="en-GB"/>
              </w:rPr>
              <w:t>百分</w:t>
            </w:r>
            <w:r w:rsidRPr="00B479D8">
              <w:rPr>
                <w:rFonts w:hint="eastAsia"/>
                <w:lang w:val="en-GB"/>
              </w:rPr>
              <w:t>比</w:t>
            </w:r>
          </w:p>
        </w:tc>
        <w:tc>
          <w:tcPr>
            <w:tcW w:w="555" w:type="dxa"/>
            <w:shd w:val="clear" w:color="auto" w:fill="auto"/>
            <w:vAlign w:val="bottom"/>
            <w:hideMark/>
          </w:tcPr>
          <w:p w14:paraId="6E922C55" w14:textId="77777777" w:rsidR="0063282E" w:rsidRPr="00B479D8" w:rsidRDefault="0063282E" w:rsidP="002D6495">
            <w:pPr>
              <w:pStyle w:val="a4"/>
              <w:overflowPunct/>
              <w:ind w:right="0"/>
              <w:jc w:val="right"/>
              <w:rPr>
                <w:lang w:val="en-GB"/>
              </w:rPr>
            </w:pPr>
            <w:r w:rsidRPr="00B479D8">
              <w:rPr>
                <w:lang w:val="en-GB"/>
              </w:rPr>
              <w:t>34.53</w:t>
            </w:r>
          </w:p>
        </w:tc>
        <w:tc>
          <w:tcPr>
            <w:tcW w:w="555" w:type="dxa"/>
            <w:shd w:val="clear" w:color="auto" w:fill="auto"/>
            <w:vAlign w:val="bottom"/>
            <w:hideMark/>
          </w:tcPr>
          <w:p w14:paraId="78BB999C" w14:textId="77777777" w:rsidR="0063282E" w:rsidRPr="00B479D8" w:rsidRDefault="0063282E" w:rsidP="002D6495">
            <w:pPr>
              <w:pStyle w:val="a4"/>
              <w:overflowPunct/>
              <w:ind w:right="0"/>
              <w:jc w:val="right"/>
              <w:rPr>
                <w:lang w:val="en-GB"/>
              </w:rPr>
            </w:pPr>
            <w:r w:rsidRPr="00B479D8">
              <w:rPr>
                <w:lang w:val="en-GB"/>
              </w:rPr>
              <w:t>36.3</w:t>
            </w:r>
          </w:p>
        </w:tc>
        <w:tc>
          <w:tcPr>
            <w:tcW w:w="555" w:type="dxa"/>
            <w:shd w:val="clear" w:color="auto" w:fill="auto"/>
            <w:vAlign w:val="bottom"/>
            <w:hideMark/>
          </w:tcPr>
          <w:p w14:paraId="5000E2B1" w14:textId="77777777" w:rsidR="0063282E" w:rsidRPr="00B479D8" w:rsidRDefault="0063282E" w:rsidP="002D6495">
            <w:pPr>
              <w:pStyle w:val="a4"/>
              <w:overflowPunct/>
              <w:ind w:right="0"/>
              <w:jc w:val="right"/>
              <w:rPr>
                <w:lang w:val="en-GB"/>
              </w:rPr>
            </w:pPr>
            <w:r w:rsidRPr="00B479D8">
              <w:rPr>
                <w:lang w:val="en-GB"/>
              </w:rPr>
              <w:t>37.3</w:t>
            </w:r>
          </w:p>
        </w:tc>
        <w:tc>
          <w:tcPr>
            <w:tcW w:w="496" w:type="dxa"/>
            <w:shd w:val="clear" w:color="auto" w:fill="auto"/>
            <w:vAlign w:val="bottom"/>
            <w:hideMark/>
          </w:tcPr>
          <w:p w14:paraId="4D05853B" w14:textId="1C0945FA" w:rsidR="0063282E" w:rsidRPr="00B479D8" w:rsidRDefault="0063282E" w:rsidP="002D6495">
            <w:pPr>
              <w:pStyle w:val="a4"/>
              <w:overflowPunct/>
              <w:ind w:right="0"/>
              <w:jc w:val="right"/>
              <w:rPr>
                <w:lang w:val="en-GB"/>
              </w:rPr>
            </w:pPr>
            <w:r w:rsidRPr="00B479D8">
              <w:rPr>
                <w:lang w:val="en-GB"/>
              </w:rPr>
              <w:t>39.1</w:t>
            </w:r>
          </w:p>
        </w:tc>
        <w:tc>
          <w:tcPr>
            <w:tcW w:w="495" w:type="dxa"/>
            <w:shd w:val="clear" w:color="auto" w:fill="auto"/>
            <w:vAlign w:val="bottom"/>
            <w:hideMark/>
          </w:tcPr>
          <w:p w14:paraId="67D4F59C" w14:textId="2ACE3A8C" w:rsidR="0063282E" w:rsidRPr="00B479D8" w:rsidRDefault="0063282E" w:rsidP="002D6495">
            <w:pPr>
              <w:pStyle w:val="a4"/>
              <w:overflowPunct/>
              <w:ind w:right="0"/>
              <w:jc w:val="right"/>
              <w:rPr>
                <w:lang w:val="en-GB"/>
              </w:rPr>
            </w:pPr>
            <w:r w:rsidRPr="00B479D8">
              <w:rPr>
                <w:lang w:val="en-GB"/>
              </w:rPr>
              <w:t>40.5</w:t>
            </w:r>
          </w:p>
        </w:tc>
      </w:tr>
      <w:tr w:rsidR="0063282E" w:rsidRPr="00B479D8" w14:paraId="23EE8E9E" w14:textId="77777777" w:rsidTr="002D6495">
        <w:tc>
          <w:tcPr>
            <w:tcW w:w="4714" w:type="dxa"/>
            <w:shd w:val="clear" w:color="auto" w:fill="auto"/>
            <w:hideMark/>
          </w:tcPr>
          <w:p w14:paraId="627F1C50" w14:textId="77777777" w:rsidR="0063282E" w:rsidRPr="00B479D8" w:rsidRDefault="0063282E" w:rsidP="002D6495">
            <w:pPr>
              <w:pStyle w:val="a4"/>
              <w:overflowPunct/>
              <w:ind w:right="0"/>
              <w:jc w:val="left"/>
              <w:rPr>
                <w:lang w:val="en-GB"/>
              </w:rPr>
            </w:pPr>
            <w:r w:rsidRPr="00B479D8">
              <w:rPr>
                <w:lang w:val="en-GB"/>
              </w:rPr>
              <w:t>未经培训</w:t>
            </w:r>
            <w:r w:rsidRPr="00B479D8">
              <w:rPr>
                <w:rFonts w:hint="eastAsia"/>
                <w:lang w:val="en-GB"/>
              </w:rPr>
              <w:t>助产士协助分娩</w:t>
            </w:r>
            <w:r w:rsidRPr="00B479D8">
              <w:rPr>
                <w:lang w:val="en-GB"/>
              </w:rPr>
              <w:t>百分</w:t>
            </w:r>
            <w:r w:rsidRPr="00B479D8">
              <w:rPr>
                <w:rFonts w:hint="eastAsia"/>
                <w:lang w:val="en-GB"/>
              </w:rPr>
              <w:t>比</w:t>
            </w:r>
          </w:p>
        </w:tc>
        <w:tc>
          <w:tcPr>
            <w:tcW w:w="555" w:type="dxa"/>
            <w:shd w:val="clear" w:color="auto" w:fill="auto"/>
            <w:vAlign w:val="bottom"/>
            <w:hideMark/>
          </w:tcPr>
          <w:p w14:paraId="416E04B3" w14:textId="77777777" w:rsidR="0063282E" w:rsidRPr="00B479D8" w:rsidRDefault="0063282E" w:rsidP="002D6495">
            <w:pPr>
              <w:pStyle w:val="a4"/>
              <w:overflowPunct/>
              <w:ind w:right="0"/>
              <w:jc w:val="right"/>
              <w:rPr>
                <w:lang w:val="en-GB"/>
              </w:rPr>
            </w:pPr>
            <w:r w:rsidRPr="00B479D8">
              <w:rPr>
                <w:lang w:val="en-GB"/>
              </w:rPr>
              <w:t>0.06</w:t>
            </w:r>
          </w:p>
        </w:tc>
        <w:tc>
          <w:tcPr>
            <w:tcW w:w="555" w:type="dxa"/>
            <w:shd w:val="clear" w:color="auto" w:fill="auto"/>
            <w:vAlign w:val="bottom"/>
            <w:hideMark/>
          </w:tcPr>
          <w:p w14:paraId="34B7267D" w14:textId="77777777" w:rsidR="0063282E" w:rsidRPr="00B479D8" w:rsidRDefault="0063282E" w:rsidP="002D6495">
            <w:pPr>
              <w:pStyle w:val="a4"/>
              <w:overflowPunct/>
              <w:ind w:right="0"/>
              <w:jc w:val="right"/>
              <w:rPr>
                <w:lang w:val="en-GB"/>
              </w:rPr>
            </w:pPr>
            <w:r w:rsidRPr="00B479D8">
              <w:rPr>
                <w:lang w:val="en-GB"/>
              </w:rPr>
              <w:t>0.08</w:t>
            </w:r>
          </w:p>
        </w:tc>
        <w:tc>
          <w:tcPr>
            <w:tcW w:w="555" w:type="dxa"/>
            <w:shd w:val="clear" w:color="auto" w:fill="auto"/>
            <w:vAlign w:val="bottom"/>
            <w:hideMark/>
          </w:tcPr>
          <w:p w14:paraId="714C4C9E" w14:textId="77777777" w:rsidR="0063282E" w:rsidRPr="00B479D8" w:rsidRDefault="0063282E" w:rsidP="002D6495">
            <w:pPr>
              <w:pStyle w:val="a4"/>
              <w:overflowPunct/>
              <w:ind w:right="0"/>
              <w:jc w:val="right"/>
              <w:rPr>
                <w:lang w:val="en-GB"/>
              </w:rPr>
            </w:pPr>
            <w:r w:rsidRPr="00B479D8">
              <w:rPr>
                <w:lang w:val="en-GB"/>
              </w:rPr>
              <w:t>0.06</w:t>
            </w:r>
          </w:p>
        </w:tc>
        <w:tc>
          <w:tcPr>
            <w:tcW w:w="496" w:type="dxa"/>
            <w:shd w:val="clear" w:color="auto" w:fill="auto"/>
            <w:vAlign w:val="bottom"/>
            <w:hideMark/>
          </w:tcPr>
          <w:p w14:paraId="172446FB" w14:textId="44A8E593" w:rsidR="0063282E" w:rsidRPr="00B479D8" w:rsidRDefault="0063282E" w:rsidP="002D6495">
            <w:pPr>
              <w:pStyle w:val="a4"/>
              <w:overflowPunct/>
              <w:ind w:right="0"/>
              <w:jc w:val="right"/>
              <w:rPr>
                <w:lang w:val="en-GB"/>
              </w:rPr>
            </w:pPr>
            <w:r w:rsidRPr="00B479D8">
              <w:rPr>
                <w:lang w:val="en-GB"/>
              </w:rPr>
              <w:t>0.06</w:t>
            </w:r>
          </w:p>
        </w:tc>
        <w:tc>
          <w:tcPr>
            <w:tcW w:w="495" w:type="dxa"/>
            <w:shd w:val="clear" w:color="auto" w:fill="auto"/>
            <w:vAlign w:val="bottom"/>
            <w:hideMark/>
          </w:tcPr>
          <w:p w14:paraId="65C3CF24" w14:textId="1E7C14A4" w:rsidR="0063282E" w:rsidRPr="00B479D8" w:rsidRDefault="0063282E" w:rsidP="002D6495">
            <w:pPr>
              <w:pStyle w:val="a4"/>
              <w:overflowPunct/>
              <w:ind w:right="0"/>
              <w:jc w:val="right"/>
              <w:rPr>
                <w:lang w:val="en-GB"/>
              </w:rPr>
            </w:pPr>
            <w:r w:rsidRPr="00B479D8">
              <w:rPr>
                <w:lang w:val="en-GB"/>
              </w:rPr>
              <w:t>0.06</w:t>
            </w:r>
          </w:p>
        </w:tc>
      </w:tr>
      <w:tr w:rsidR="0063282E" w:rsidRPr="00B479D8" w14:paraId="469AC03B" w14:textId="77777777" w:rsidTr="002D6495">
        <w:tc>
          <w:tcPr>
            <w:tcW w:w="4714" w:type="dxa"/>
            <w:shd w:val="clear" w:color="auto" w:fill="auto"/>
            <w:hideMark/>
          </w:tcPr>
          <w:p w14:paraId="11E20484" w14:textId="1930A20F" w:rsidR="0063282E" w:rsidRPr="00B479D8" w:rsidRDefault="0063282E" w:rsidP="002D6495">
            <w:pPr>
              <w:pStyle w:val="a4"/>
              <w:overflowPunct/>
              <w:ind w:right="0"/>
              <w:jc w:val="left"/>
              <w:rPr>
                <w:lang w:val="en-GB"/>
              </w:rPr>
            </w:pPr>
            <w:r w:rsidRPr="00B479D8">
              <w:rPr>
                <w:lang w:val="en-GB"/>
              </w:rPr>
              <w:t>产后</w:t>
            </w:r>
            <w:r w:rsidRPr="00B479D8">
              <w:rPr>
                <w:lang w:val="en-GB"/>
              </w:rPr>
              <w:t>10</w:t>
            </w:r>
            <w:r w:rsidRPr="00B479D8">
              <w:rPr>
                <w:lang w:val="en-GB"/>
              </w:rPr>
              <w:t>天内至少接受一次家访的产后母亲百分</w:t>
            </w:r>
            <w:r w:rsidRPr="00B479D8">
              <w:rPr>
                <w:rFonts w:hint="eastAsia"/>
                <w:lang w:val="en-GB"/>
              </w:rPr>
              <w:t>比</w:t>
            </w:r>
          </w:p>
        </w:tc>
        <w:tc>
          <w:tcPr>
            <w:tcW w:w="555" w:type="dxa"/>
            <w:shd w:val="clear" w:color="auto" w:fill="auto"/>
            <w:vAlign w:val="bottom"/>
            <w:hideMark/>
          </w:tcPr>
          <w:p w14:paraId="26D3E983" w14:textId="77777777" w:rsidR="0063282E" w:rsidRPr="00B479D8" w:rsidRDefault="0063282E" w:rsidP="002D6495">
            <w:pPr>
              <w:pStyle w:val="a4"/>
              <w:overflowPunct/>
              <w:ind w:right="0"/>
              <w:jc w:val="right"/>
              <w:rPr>
                <w:lang w:val="en-GB"/>
              </w:rPr>
            </w:pPr>
            <w:r w:rsidRPr="00B479D8">
              <w:rPr>
                <w:lang w:val="en-GB"/>
              </w:rPr>
              <w:t>92.75</w:t>
            </w:r>
          </w:p>
        </w:tc>
        <w:tc>
          <w:tcPr>
            <w:tcW w:w="555" w:type="dxa"/>
            <w:shd w:val="clear" w:color="auto" w:fill="auto"/>
            <w:vAlign w:val="bottom"/>
            <w:hideMark/>
          </w:tcPr>
          <w:p w14:paraId="2AB20ADA" w14:textId="77777777" w:rsidR="0063282E" w:rsidRPr="00B479D8" w:rsidRDefault="0063282E" w:rsidP="002D6495">
            <w:pPr>
              <w:pStyle w:val="a4"/>
              <w:overflowPunct/>
              <w:ind w:right="0"/>
              <w:jc w:val="right"/>
              <w:rPr>
                <w:lang w:val="en-GB"/>
              </w:rPr>
            </w:pPr>
            <w:r w:rsidRPr="00B479D8">
              <w:rPr>
                <w:lang w:val="en-GB"/>
              </w:rPr>
              <w:t>78.5</w:t>
            </w:r>
          </w:p>
        </w:tc>
        <w:tc>
          <w:tcPr>
            <w:tcW w:w="555" w:type="dxa"/>
            <w:shd w:val="clear" w:color="auto" w:fill="auto"/>
            <w:vAlign w:val="bottom"/>
            <w:hideMark/>
          </w:tcPr>
          <w:p w14:paraId="0B5712E2" w14:textId="77777777" w:rsidR="0063282E" w:rsidRPr="00B479D8" w:rsidRDefault="0063282E" w:rsidP="002D6495">
            <w:pPr>
              <w:pStyle w:val="a4"/>
              <w:overflowPunct/>
              <w:ind w:right="0"/>
              <w:jc w:val="right"/>
              <w:rPr>
                <w:lang w:val="en-GB"/>
              </w:rPr>
            </w:pPr>
            <w:r w:rsidRPr="00B479D8">
              <w:rPr>
                <w:lang w:val="en-GB"/>
              </w:rPr>
              <w:t>80.7</w:t>
            </w:r>
          </w:p>
        </w:tc>
        <w:tc>
          <w:tcPr>
            <w:tcW w:w="496" w:type="dxa"/>
            <w:shd w:val="clear" w:color="auto" w:fill="auto"/>
            <w:vAlign w:val="bottom"/>
            <w:hideMark/>
          </w:tcPr>
          <w:p w14:paraId="267C18BB" w14:textId="79C5E20D" w:rsidR="0063282E" w:rsidRPr="00B479D8" w:rsidRDefault="0063282E" w:rsidP="002D6495">
            <w:pPr>
              <w:pStyle w:val="a4"/>
              <w:overflowPunct/>
              <w:ind w:right="0"/>
              <w:jc w:val="right"/>
              <w:rPr>
                <w:lang w:val="en-GB"/>
              </w:rPr>
            </w:pPr>
            <w:r w:rsidRPr="00B479D8">
              <w:rPr>
                <w:lang w:val="en-GB"/>
              </w:rPr>
              <w:t>84.2</w:t>
            </w:r>
          </w:p>
        </w:tc>
        <w:tc>
          <w:tcPr>
            <w:tcW w:w="495" w:type="dxa"/>
            <w:shd w:val="clear" w:color="auto" w:fill="auto"/>
            <w:vAlign w:val="bottom"/>
            <w:hideMark/>
          </w:tcPr>
          <w:p w14:paraId="01CD935B" w14:textId="377E0D4D" w:rsidR="0063282E" w:rsidRPr="00B479D8" w:rsidRDefault="0063282E" w:rsidP="002D6495">
            <w:pPr>
              <w:pStyle w:val="a4"/>
              <w:overflowPunct/>
              <w:ind w:right="0"/>
              <w:jc w:val="right"/>
              <w:rPr>
                <w:lang w:val="en-GB"/>
              </w:rPr>
            </w:pPr>
            <w:r w:rsidRPr="00B479D8">
              <w:rPr>
                <w:lang w:val="en-GB"/>
              </w:rPr>
              <w:t>82.6</w:t>
            </w:r>
          </w:p>
        </w:tc>
      </w:tr>
      <w:tr w:rsidR="0063282E" w:rsidRPr="00B479D8" w14:paraId="7B7599A7" w14:textId="77777777" w:rsidTr="002D6495">
        <w:tc>
          <w:tcPr>
            <w:tcW w:w="4714" w:type="dxa"/>
            <w:shd w:val="clear" w:color="auto" w:fill="auto"/>
            <w:hideMark/>
          </w:tcPr>
          <w:p w14:paraId="39CD7DCA" w14:textId="79D1111F" w:rsidR="0063282E" w:rsidRPr="00B479D8" w:rsidRDefault="0063282E" w:rsidP="002D6495">
            <w:pPr>
              <w:pStyle w:val="a4"/>
              <w:overflowPunct/>
              <w:ind w:right="0"/>
              <w:jc w:val="left"/>
              <w:rPr>
                <w:lang w:val="en-GB"/>
              </w:rPr>
            </w:pPr>
            <w:r w:rsidRPr="00B479D8">
              <w:rPr>
                <w:lang w:val="en-GB"/>
              </w:rPr>
              <w:t>出生后</w:t>
            </w:r>
            <w:r w:rsidRPr="00B479D8">
              <w:rPr>
                <w:lang w:val="en-GB"/>
              </w:rPr>
              <w:t>10</w:t>
            </w:r>
            <w:r w:rsidRPr="00B479D8">
              <w:rPr>
                <w:lang w:val="en-GB"/>
              </w:rPr>
              <w:t>天内平均就诊次</w:t>
            </w:r>
            <w:r w:rsidRPr="00B479D8">
              <w:rPr>
                <w:rFonts w:hint="eastAsia"/>
                <w:lang w:val="en-GB"/>
              </w:rPr>
              <w:t>数</w:t>
            </w:r>
          </w:p>
        </w:tc>
        <w:tc>
          <w:tcPr>
            <w:tcW w:w="555" w:type="dxa"/>
            <w:shd w:val="clear" w:color="auto" w:fill="auto"/>
            <w:vAlign w:val="bottom"/>
            <w:hideMark/>
          </w:tcPr>
          <w:p w14:paraId="1B5F7D82" w14:textId="77777777" w:rsidR="0063282E" w:rsidRPr="00B479D8" w:rsidRDefault="0063282E" w:rsidP="002D6495">
            <w:pPr>
              <w:pStyle w:val="a4"/>
              <w:overflowPunct/>
              <w:ind w:right="0"/>
              <w:jc w:val="right"/>
              <w:rPr>
                <w:lang w:val="en-GB"/>
              </w:rPr>
            </w:pPr>
            <w:r w:rsidRPr="00B479D8">
              <w:rPr>
                <w:lang w:val="en-GB"/>
              </w:rPr>
              <w:t>1.73</w:t>
            </w:r>
          </w:p>
        </w:tc>
        <w:tc>
          <w:tcPr>
            <w:tcW w:w="555" w:type="dxa"/>
            <w:shd w:val="clear" w:color="auto" w:fill="auto"/>
            <w:vAlign w:val="bottom"/>
            <w:hideMark/>
          </w:tcPr>
          <w:p w14:paraId="395EB6E0" w14:textId="77777777" w:rsidR="0063282E" w:rsidRPr="00B479D8" w:rsidRDefault="0063282E" w:rsidP="002D6495">
            <w:pPr>
              <w:pStyle w:val="a4"/>
              <w:overflowPunct/>
              <w:ind w:right="0"/>
              <w:jc w:val="right"/>
              <w:rPr>
                <w:lang w:val="en-GB"/>
              </w:rPr>
            </w:pPr>
            <w:r w:rsidRPr="00B479D8">
              <w:rPr>
                <w:lang w:val="en-GB"/>
              </w:rPr>
              <w:t>1.7</w:t>
            </w:r>
          </w:p>
        </w:tc>
        <w:tc>
          <w:tcPr>
            <w:tcW w:w="555" w:type="dxa"/>
            <w:shd w:val="clear" w:color="auto" w:fill="auto"/>
            <w:vAlign w:val="bottom"/>
            <w:hideMark/>
          </w:tcPr>
          <w:p w14:paraId="019A7044" w14:textId="77777777" w:rsidR="0063282E" w:rsidRPr="00B479D8" w:rsidRDefault="0063282E" w:rsidP="002D6495">
            <w:pPr>
              <w:pStyle w:val="a4"/>
              <w:overflowPunct/>
              <w:ind w:right="0"/>
              <w:jc w:val="right"/>
              <w:rPr>
                <w:lang w:val="en-GB"/>
              </w:rPr>
            </w:pPr>
            <w:r w:rsidRPr="00B479D8">
              <w:rPr>
                <w:lang w:val="en-GB"/>
              </w:rPr>
              <w:t>1.7</w:t>
            </w:r>
          </w:p>
        </w:tc>
        <w:tc>
          <w:tcPr>
            <w:tcW w:w="496" w:type="dxa"/>
            <w:shd w:val="clear" w:color="auto" w:fill="auto"/>
            <w:vAlign w:val="bottom"/>
            <w:hideMark/>
          </w:tcPr>
          <w:p w14:paraId="1CD19FB8" w14:textId="648ABD68" w:rsidR="0063282E" w:rsidRPr="00B479D8" w:rsidRDefault="0063282E" w:rsidP="002D6495">
            <w:pPr>
              <w:pStyle w:val="a4"/>
              <w:overflowPunct/>
              <w:ind w:right="0"/>
              <w:jc w:val="right"/>
              <w:rPr>
                <w:lang w:val="en-GB"/>
              </w:rPr>
            </w:pPr>
            <w:r w:rsidRPr="00B479D8">
              <w:rPr>
                <w:lang w:val="en-GB"/>
              </w:rPr>
              <w:t>1.8</w:t>
            </w:r>
          </w:p>
        </w:tc>
        <w:tc>
          <w:tcPr>
            <w:tcW w:w="495" w:type="dxa"/>
            <w:shd w:val="clear" w:color="auto" w:fill="auto"/>
            <w:vAlign w:val="bottom"/>
            <w:hideMark/>
          </w:tcPr>
          <w:p w14:paraId="30E92678" w14:textId="39913565" w:rsidR="0063282E" w:rsidRPr="00B479D8" w:rsidRDefault="0063282E" w:rsidP="002D6495">
            <w:pPr>
              <w:pStyle w:val="a4"/>
              <w:overflowPunct/>
              <w:ind w:right="0"/>
              <w:jc w:val="right"/>
              <w:rPr>
                <w:lang w:val="en-GB"/>
              </w:rPr>
            </w:pPr>
            <w:r w:rsidRPr="00B479D8">
              <w:rPr>
                <w:lang w:val="en-GB"/>
              </w:rPr>
              <w:t>1.7</w:t>
            </w:r>
          </w:p>
        </w:tc>
      </w:tr>
      <w:tr w:rsidR="0063282E" w:rsidRPr="00B479D8" w14:paraId="25AC4DEF" w14:textId="77777777" w:rsidTr="002D6495">
        <w:tc>
          <w:tcPr>
            <w:tcW w:w="4714" w:type="dxa"/>
            <w:shd w:val="clear" w:color="auto" w:fill="auto"/>
            <w:hideMark/>
          </w:tcPr>
          <w:p w14:paraId="69948BDF" w14:textId="57425F52" w:rsidR="0063282E" w:rsidRPr="00B479D8" w:rsidRDefault="0063282E" w:rsidP="002D6495">
            <w:pPr>
              <w:pStyle w:val="a4"/>
              <w:overflowPunct/>
              <w:ind w:right="0"/>
              <w:jc w:val="left"/>
              <w:rPr>
                <w:lang w:val="en-GB"/>
              </w:rPr>
            </w:pPr>
            <w:r w:rsidRPr="00B479D8">
              <w:rPr>
                <w:lang w:val="en-GB"/>
              </w:rPr>
              <w:t>产后</w:t>
            </w:r>
            <w:r w:rsidRPr="00B479D8">
              <w:rPr>
                <w:lang w:val="en-GB"/>
              </w:rPr>
              <w:t>42</w:t>
            </w:r>
            <w:r w:rsidRPr="00B479D8">
              <w:rPr>
                <w:lang w:val="en-GB"/>
              </w:rPr>
              <w:t>天或</w:t>
            </w:r>
            <w:r w:rsidRPr="00B479D8">
              <w:rPr>
                <w:lang w:val="en-GB"/>
              </w:rPr>
              <w:t>42</w:t>
            </w:r>
            <w:r w:rsidRPr="00B479D8">
              <w:rPr>
                <w:lang w:val="en-GB"/>
              </w:rPr>
              <w:t>天左右接受初级保健医生检查的</w:t>
            </w:r>
            <w:r w:rsidR="00B52E3B">
              <w:rPr>
                <w:lang w:val="en-GB"/>
              </w:rPr>
              <w:br/>
            </w:r>
            <w:r w:rsidRPr="00B479D8">
              <w:rPr>
                <w:lang w:val="en-GB"/>
              </w:rPr>
              <w:t>产后母亲百分</w:t>
            </w:r>
            <w:r w:rsidRPr="00B479D8">
              <w:rPr>
                <w:rFonts w:hint="eastAsia"/>
                <w:lang w:val="en-GB"/>
              </w:rPr>
              <w:t>比</w:t>
            </w:r>
          </w:p>
        </w:tc>
        <w:tc>
          <w:tcPr>
            <w:tcW w:w="555" w:type="dxa"/>
            <w:shd w:val="clear" w:color="auto" w:fill="auto"/>
            <w:vAlign w:val="bottom"/>
            <w:hideMark/>
          </w:tcPr>
          <w:p w14:paraId="02C6D756" w14:textId="77777777" w:rsidR="0063282E" w:rsidRPr="00B479D8" w:rsidRDefault="0063282E" w:rsidP="002D6495">
            <w:pPr>
              <w:pStyle w:val="a4"/>
              <w:overflowPunct/>
              <w:ind w:right="0"/>
              <w:jc w:val="right"/>
              <w:rPr>
                <w:lang w:val="en-GB"/>
              </w:rPr>
            </w:pPr>
            <w:r w:rsidRPr="00B479D8">
              <w:rPr>
                <w:lang w:val="en-GB"/>
              </w:rPr>
              <w:t>75.62</w:t>
            </w:r>
          </w:p>
        </w:tc>
        <w:tc>
          <w:tcPr>
            <w:tcW w:w="555" w:type="dxa"/>
            <w:shd w:val="clear" w:color="auto" w:fill="auto"/>
            <w:vAlign w:val="bottom"/>
            <w:hideMark/>
          </w:tcPr>
          <w:p w14:paraId="213FB23F" w14:textId="77777777" w:rsidR="0063282E" w:rsidRPr="00B479D8" w:rsidRDefault="0063282E" w:rsidP="002D6495">
            <w:pPr>
              <w:pStyle w:val="a4"/>
              <w:overflowPunct/>
              <w:ind w:right="0"/>
              <w:jc w:val="right"/>
              <w:rPr>
                <w:lang w:val="en-GB"/>
              </w:rPr>
            </w:pPr>
            <w:r w:rsidRPr="00B479D8">
              <w:rPr>
                <w:lang w:val="en-GB"/>
              </w:rPr>
              <w:t>79</w:t>
            </w:r>
          </w:p>
        </w:tc>
        <w:tc>
          <w:tcPr>
            <w:tcW w:w="555" w:type="dxa"/>
            <w:shd w:val="clear" w:color="auto" w:fill="auto"/>
            <w:vAlign w:val="bottom"/>
            <w:hideMark/>
          </w:tcPr>
          <w:p w14:paraId="23A5D09D" w14:textId="77777777" w:rsidR="0063282E" w:rsidRPr="00B479D8" w:rsidRDefault="0063282E" w:rsidP="002D6495">
            <w:pPr>
              <w:pStyle w:val="a4"/>
              <w:overflowPunct/>
              <w:ind w:right="0"/>
              <w:jc w:val="right"/>
              <w:rPr>
                <w:lang w:val="en-GB"/>
              </w:rPr>
            </w:pPr>
            <w:r w:rsidRPr="00B479D8">
              <w:rPr>
                <w:lang w:val="en-GB"/>
              </w:rPr>
              <w:t>77.5</w:t>
            </w:r>
          </w:p>
        </w:tc>
        <w:tc>
          <w:tcPr>
            <w:tcW w:w="496" w:type="dxa"/>
            <w:shd w:val="clear" w:color="auto" w:fill="auto"/>
            <w:vAlign w:val="bottom"/>
            <w:hideMark/>
          </w:tcPr>
          <w:p w14:paraId="2B40EA95" w14:textId="0B2E1ABB" w:rsidR="0063282E" w:rsidRPr="00B479D8" w:rsidRDefault="0063282E" w:rsidP="002D6495">
            <w:pPr>
              <w:pStyle w:val="a4"/>
              <w:overflowPunct/>
              <w:ind w:right="0"/>
              <w:jc w:val="right"/>
              <w:rPr>
                <w:lang w:val="en-GB"/>
              </w:rPr>
            </w:pPr>
            <w:r w:rsidRPr="00B479D8">
              <w:rPr>
                <w:lang w:val="en-GB"/>
              </w:rPr>
              <w:t>79.2</w:t>
            </w:r>
          </w:p>
        </w:tc>
        <w:tc>
          <w:tcPr>
            <w:tcW w:w="495" w:type="dxa"/>
            <w:shd w:val="clear" w:color="auto" w:fill="auto"/>
            <w:vAlign w:val="bottom"/>
            <w:hideMark/>
          </w:tcPr>
          <w:p w14:paraId="74741DE8" w14:textId="02C43C92" w:rsidR="0063282E" w:rsidRPr="00B479D8" w:rsidRDefault="0063282E" w:rsidP="002D6495">
            <w:pPr>
              <w:pStyle w:val="a4"/>
              <w:overflowPunct/>
              <w:ind w:right="0"/>
              <w:jc w:val="right"/>
              <w:rPr>
                <w:lang w:val="en-GB"/>
              </w:rPr>
            </w:pPr>
            <w:r w:rsidRPr="00B479D8">
              <w:rPr>
                <w:lang w:val="en-GB"/>
              </w:rPr>
              <w:t>83</w:t>
            </w:r>
          </w:p>
        </w:tc>
      </w:tr>
      <w:tr w:rsidR="0063282E" w:rsidRPr="00B479D8" w14:paraId="77C0AA36" w14:textId="77777777" w:rsidTr="002D6495">
        <w:tc>
          <w:tcPr>
            <w:tcW w:w="4714" w:type="dxa"/>
            <w:shd w:val="clear" w:color="auto" w:fill="auto"/>
            <w:hideMark/>
          </w:tcPr>
          <w:p w14:paraId="5E369F04" w14:textId="3D546F34" w:rsidR="0063282E" w:rsidRPr="00B479D8" w:rsidRDefault="0063282E" w:rsidP="002D6495">
            <w:pPr>
              <w:pStyle w:val="a4"/>
              <w:overflowPunct/>
              <w:ind w:right="0"/>
              <w:jc w:val="left"/>
              <w:rPr>
                <w:lang w:val="en-GB"/>
              </w:rPr>
            </w:pPr>
            <w:r w:rsidRPr="00B479D8">
              <w:rPr>
                <w:lang w:val="en-GB"/>
              </w:rPr>
              <w:t>接受大剂量维生素</w:t>
            </w:r>
            <w:r w:rsidRPr="00B479D8">
              <w:rPr>
                <w:lang w:val="en-GB"/>
              </w:rPr>
              <w:t>A</w:t>
            </w:r>
            <w:r w:rsidRPr="00B479D8">
              <w:rPr>
                <w:lang w:val="en-GB"/>
              </w:rPr>
              <w:t>的产后母亲百分</w:t>
            </w:r>
            <w:r w:rsidRPr="00B479D8">
              <w:rPr>
                <w:rFonts w:hint="eastAsia"/>
                <w:lang w:val="en-GB"/>
              </w:rPr>
              <w:t>比</w:t>
            </w:r>
          </w:p>
        </w:tc>
        <w:tc>
          <w:tcPr>
            <w:tcW w:w="555" w:type="dxa"/>
            <w:shd w:val="clear" w:color="auto" w:fill="auto"/>
            <w:vAlign w:val="bottom"/>
            <w:hideMark/>
          </w:tcPr>
          <w:p w14:paraId="707F4A72" w14:textId="77777777" w:rsidR="0063282E" w:rsidRPr="00B479D8" w:rsidRDefault="0063282E" w:rsidP="002D6495">
            <w:pPr>
              <w:pStyle w:val="a4"/>
              <w:overflowPunct/>
              <w:ind w:right="0"/>
              <w:jc w:val="right"/>
              <w:rPr>
                <w:lang w:val="en-GB"/>
              </w:rPr>
            </w:pPr>
            <w:r w:rsidRPr="00B479D8">
              <w:rPr>
                <w:lang w:val="en-GB"/>
              </w:rPr>
              <w:t>93.31</w:t>
            </w:r>
          </w:p>
        </w:tc>
        <w:tc>
          <w:tcPr>
            <w:tcW w:w="555" w:type="dxa"/>
            <w:shd w:val="clear" w:color="auto" w:fill="auto"/>
            <w:vAlign w:val="bottom"/>
            <w:hideMark/>
          </w:tcPr>
          <w:p w14:paraId="5E57EA21" w14:textId="77777777" w:rsidR="0063282E" w:rsidRPr="00B479D8" w:rsidRDefault="0063282E" w:rsidP="002D6495">
            <w:pPr>
              <w:pStyle w:val="a4"/>
              <w:overflowPunct/>
              <w:ind w:right="0"/>
              <w:jc w:val="right"/>
              <w:rPr>
                <w:lang w:val="en-GB"/>
              </w:rPr>
            </w:pPr>
            <w:r w:rsidRPr="00B479D8">
              <w:rPr>
                <w:lang w:val="en-GB"/>
              </w:rPr>
              <w:t>96.4</w:t>
            </w:r>
          </w:p>
        </w:tc>
        <w:tc>
          <w:tcPr>
            <w:tcW w:w="555" w:type="dxa"/>
            <w:shd w:val="clear" w:color="auto" w:fill="auto"/>
            <w:vAlign w:val="bottom"/>
            <w:hideMark/>
          </w:tcPr>
          <w:p w14:paraId="6DBDD16C" w14:textId="77777777" w:rsidR="0063282E" w:rsidRPr="00B479D8" w:rsidRDefault="0063282E" w:rsidP="002D6495">
            <w:pPr>
              <w:pStyle w:val="a4"/>
              <w:overflowPunct/>
              <w:ind w:right="0"/>
              <w:jc w:val="right"/>
              <w:rPr>
                <w:lang w:val="en-GB"/>
              </w:rPr>
            </w:pPr>
            <w:r w:rsidRPr="00B479D8">
              <w:rPr>
                <w:lang w:val="en-GB"/>
              </w:rPr>
              <w:t>95.3</w:t>
            </w:r>
          </w:p>
        </w:tc>
        <w:tc>
          <w:tcPr>
            <w:tcW w:w="496" w:type="dxa"/>
            <w:shd w:val="clear" w:color="auto" w:fill="auto"/>
            <w:vAlign w:val="bottom"/>
            <w:hideMark/>
          </w:tcPr>
          <w:p w14:paraId="2618097B" w14:textId="6B3AE047" w:rsidR="0063282E" w:rsidRPr="00B479D8" w:rsidRDefault="0063282E" w:rsidP="002D6495">
            <w:pPr>
              <w:pStyle w:val="a4"/>
              <w:overflowPunct/>
              <w:ind w:right="0"/>
              <w:jc w:val="right"/>
              <w:rPr>
                <w:lang w:val="en-GB"/>
              </w:rPr>
            </w:pPr>
            <w:r w:rsidRPr="00B479D8">
              <w:rPr>
                <w:lang w:val="en-GB"/>
              </w:rPr>
              <w:t>89.7</w:t>
            </w:r>
          </w:p>
        </w:tc>
        <w:tc>
          <w:tcPr>
            <w:tcW w:w="495" w:type="dxa"/>
            <w:shd w:val="clear" w:color="auto" w:fill="auto"/>
            <w:vAlign w:val="bottom"/>
            <w:hideMark/>
          </w:tcPr>
          <w:p w14:paraId="0330873C" w14:textId="4CBAF216" w:rsidR="0063282E" w:rsidRPr="00B479D8" w:rsidRDefault="0063282E" w:rsidP="002D6495">
            <w:pPr>
              <w:pStyle w:val="a4"/>
              <w:overflowPunct/>
              <w:ind w:right="0"/>
              <w:jc w:val="right"/>
              <w:rPr>
                <w:lang w:val="en-GB"/>
              </w:rPr>
            </w:pPr>
            <w:r w:rsidRPr="00B479D8">
              <w:rPr>
                <w:lang w:val="en-GB"/>
              </w:rPr>
              <w:t>88.6</w:t>
            </w:r>
          </w:p>
        </w:tc>
      </w:tr>
      <w:tr w:rsidR="0063282E" w:rsidRPr="00B479D8" w14:paraId="28B9AAF6" w14:textId="77777777" w:rsidTr="002D6495">
        <w:tc>
          <w:tcPr>
            <w:tcW w:w="4714" w:type="dxa"/>
            <w:shd w:val="clear" w:color="auto" w:fill="auto"/>
            <w:hideMark/>
          </w:tcPr>
          <w:p w14:paraId="354EDA46" w14:textId="77777777" w:rsidR="0063282E" w:rsidRPr="00B479D8" w:rsidRDefault="0063282E" w:rsidP="002D6495">
            <w:pPr>
              <w:pStyle w:val="a4"/>
              <w:overflowPunct/>
              <w:ind w:right="0"/>
              <w:jc w:val="left"/>
              <w:rPr>
                <w:lang w:val="en-GB"/>
              </w:rPr>
            </w:pPr>
            <w:r w:rsidRPr="00B479D8">
              <w:rPr>
                <w:lang w:val="en-GB"/>
              </w:rPr>
              <w:t>报告</w:t>
            </w:r>
            <w:r w:rsidRPr="00B479D8">
              <w:rPr>
                <w:rFonts w:hint="eastAsia"/>
                <w:lang w:val="en-GB"/>
              </w:rPr>
              <w:t>的</w:t>
            </w:r>
            <w:r w:rsidRPr="00B479D8">
              <w:rPr>
                <w:lang w:val="en-GB"/>
              </w:rPr>
              <w:t>孕妇产后发病率百分</w:t>
            </w:r>
            <w:r w:rsidRPr="00B479D8">
              <w:rPr>
                <w:rFonts w:hint="eastAsia"/>
                <w:lang w:val="en-GB"/>
              </w:rPr>
              <w:t>比</w:t>
            </w:r>
          </w:p>
        </w:tc>
        <w:tc>
          <w:tcPr>
            <w:tcW w:w="555" w:type="dxa"/>
            <w:shd w:val="clear" w:color="auto" w:fill="auto"/>
            <w:vAlign w:val="bottom"/>
            <w:hideMark/>
          </w:tcPr>
          <w:p w14:paraId="2D187530" w14:textId="77777777" w:rsidR="0063282E" w:rsidRPr="00B479D8" w:rsidRDefault="0063282E" w:rsidP="002D6495">
            <w:pPr>
              <w:pStyle w:val="a4"/>
              <w:overflowPunct/>
              <w:ind w:right="0"/>
              <w:jc w:val="right"/>
              <w:rPr>
                <w:lang w:val="en-GB"/>
              </w:rPr>
            </w:pPr>
            <w:r w:rsidRPr="00B479D8">
              <w:rPr>
                <w:lang w:val="en-GB"/>
              </w:rPr>
              <w:t>11.28</w:t>
            </w:r>
          </w:p>
        </w:tc>
        <w:tc>
          <w:tcPr>
            <w:tcW w:w="555" w:type="dxa"/>
            <w:shd w:val="clear" w:color="auto" w:fill="auto"/>
            <w:vAlign w:val="bottom"/>
            <w:hideMark/>
          </w:tcPr>
          <w:p w14:paraId="1E549066" w14:textId="77777777" w:rsidR="0063282E" w:rsidRPr="00B479D8" w:rsidRDefault="0063282E" w:rsidP="002D6495">
            <w:pPr>
              <w:pStyle w:val="a4"/>
              <w:overflowPunct/>
              <w:ind w:right="0"/>
              <w:jc w:val="right"/>
              <w:rPr>
                <w:lang w:val="en-GB"/>
              </w:rPr>
            </w:pPr>
            <w:r w:rsidRPr="00B479D8">
              <w:rPr>
                <w:lang w:val="en-GB"/>
              </w:rPr>
              <w:t>10.8</w:t>
            </w:r>
          </w:p>
        </w:tc>
        <w:tc>
          <w:tcPr>
            <w:tcW w:w="555" w:type="dxa"/>
            <w:shd w:val="clear" w:color="auto" w:fill="auto"/>
            <w:vAlign w:val="bottom"/>
            <w:hideMark/>
          </w:tcPr>
          <w:p w14:paraId="2D346A5A" w14:textId="77777777" w:rsidR="0063282E" w:rsidRPr="00B479D8" w:rsidRDefault="0063282E" w:rsidP="002D6495">
            <w:pPr>
              <w:pStyle w:val="a4"/>
              <w:overflowPunct/>
              <w:ind w:right="0"/>
              <w:jc w:val="right"/>
              <w:rPr>
                <w:lang w:val="en-GB"/>
              </w:rPr>
            </w:pPr>
            <w:r w:rsidRPr="00B479D8">
              <w:rPr>
                <w:lang w:val="en-GB"/>
              </w:rPr>
              <w:t>11</w:t>
            </w:r>
          </w:p>
        </w:tc>
        <w:tc>
          <w:tcPr>
            <w:tcW w:w="496" w:type="dxa"/>
            <w:shd w:val="clear" w:color="auto" w:fill="auto"/>
            <w:vAlign w:val="bottom"/>
            <w:hideMark/>
          </w:tcPr>
          <w:p w14:paraId="4EE0DB9B" w14:textId="3AE61E38" w:rsidR="0063282E" w:rsidRPr="00B479D8" w:rsidRDefault="0063282E" w:rsidP="002D6495">
            <w:pPr>
              <w:pStyle w:val="a4"/>
              <w:overflowPunct/>
              <w:ind w:right="0"/>
              <w:jc w:val="right"/>
              <w:rPr>
                <w:lang w:val="en-GB"/>
              </w:rPr>
            </w:pPr>
            <w:r w:rsidRPr="00B479D8">
              <w:rPr>
                <w:lang w:val="en-GB"/>
              </w:rPr>
              <w:t>11.4</w:t>
            </w:r>
          </w:p>
        </w:tc>
        <w:tc>
          <w:tcPr>
            <w:tcW w:w="495" w:type="dxa"/>
            <w:shd w:val="clear" w:color="auto" w:fill="auto"/>
            <w:vAlign w:val="bottom"/>
            <w:hideMark/>
          </w:tcPr>
          <w:p w14:paraId="2355AC24" w14:textId="29221739" w:rsidR="0063282E" w:rsidRPr="00B479D8" w:rsidRDefault="0063282E" w:rsidP="002D6495">
            <w:pPr>
              <w:pStyle w:val="a4"/>
              <w:overflowPunct/>
              <w:ind w:right="0"/>
              <w:jc w:val="right"/>
              <w:rPr>
                <w:lang w:val="en-GB"/>
              </w:rPr>
            </w:pPr>
            <w:r w:rsidRPr="00B479D8">
              <w:rPr>
                <w:lang w:val="en-GB"/>
              </w:rPr>
              <w:t>12</w:t>
            </w:r>
          </w:p>
        </w:tc>
      </w:tr>
      <w:tr w:rsidR="0063282E" w:rsidRPr="00B479D8" w14:paraId="26530702" w14:textId="77777777" w:rsidTr="002D6495">
        <w:tc>
          <w:tcPr>
            <w:tcW w:w="4714" w:type="dxa"/>
            <w:shd w:val="clear" w:color="auto" w:fill="auto"/>
            <w:hideMark/>
          </w:tcPr>
          <w:p w14:paraId="75E05696" w14:textId="77777777" w:rsidR="0063282E" w:rsidRPr="00B479D8" w:rsidRDefault="0063282E" w:rsidP="002D6495">
            <w:pPr>
              <w:pStyle w:val="a4"/>
              <w:overflowPunct/>
              <w:ind w:right="0"/>
              <w:jc w:val="left"/>
              <w:rPr>
                <w:lang w:val="en-GB"/>
              </w:rPr>
            </w:pPr>
            <w:r w:rsidRPr="00B479D8">
              <w:rPr>
                <w:lang w:val="en-GB"/>
              </w:rPr>
              <w:t>42</w:t>
            </w:r>
            <w:r w:rsidRPr="00B479D8">
              <w:rPr>
                <w:lang w:val="en-GB"/>
              </w:rPr>
              <w:t>天后公共卫生助产士至少上门探访一次的婴儿百分</w:t>
            </w:r>
            <w:r w:rsidRPr="00B479D8">
              <w:rPr>
                <w:rFonts w:hint="eastAsia"/>
                <w:lang w:val="en-GB"/>
              </w:rPr>
              <w:t>比</w:t>
            </w:r>
          </w:p>
        </w:tc>
        <w:tc>
          <w:tcPr>
            <w:tcW w:w="555" w:type="dxa"/>
            <w:shd w:val="clear" w:color="auto" w:fill="auto"/>
            <w:vAlign w:val="bottom"/>
            <w:hideMark/>
          </w:tcPr>
          <w:p w14:paraId="3A66B3AD" w14:textId="77777777" w:rsidR="0063282E" w:rsidRPr="00B479D8" w:rsidRDefault="0063282E" w:rsidP="002D6495">
            <w:pPr>
              <w:pStyle w:val="a4"/>
              <w:overflowPunct/>
              <w:ind w:right="0"/>
              <w:jc w:val="right"/>
              <w:rPr>
                <w:lang w:val="en-GB"/>
              </w:rPr>
            </w:pPr>
            <w:r w:rsidRPr="00B479D8">
              <w:rPr>
                <w:lang w:val="en-GB"/>
              </w:rPr>
              <w:t>53.74</w:t>
            </w:r>
          </w:p>
        </w:tc>
        <w:tc>
          <w:tcPr>
            <w:tcW w:w="555" w:type="dxa"/>
            <w:shd w:val="clear" w:color="auto" w:fill="auto"/>
            <w:vAlign w:val="bottom"/>
            <w:hideMark/>
          </w:tcPr>
          <w:p w14:paraId="1107BF01" w14:textId="77777777" w:rsidR="0063282E" w:rsidRPr="00B479D8" w:rsidRDefault="0063282E" w:rsidP="002D6495">
            <w:pPr>
              <w:pStyle w:val="a4"/>
              <w:overflowPunct/>
              <w:ind w:right="0"/>
              <w:jc w:val="right"/>
              <w:rPr>
                <w:lang w:val="en-GB"/>
              </w:rPr>
            </w:pPr>
            <w:r w:rsidRPr="00B479D8">
              <w:rPr>
                <w:lang w:val="en-GB"/>
              </w:rPr>
              <w:t>53.35</w:t>
            </w:r>
          </w:p>
        </w:tc>
        <w:tc>
          <w:tcPr>
            <w:tcW w:w="555" w:type="dxa"/>
            <w:shd w:val="clear" w:color="auto" w:fill="auto"/>
            <w:vAlign w:val="bottom"/>
            <w:hideMark/>
          </w:tcPr>
          <w:p w14:paraId="713743F4" w14:textId="77777777" w:rsidR="0063282E" w:rsidRPr="00B479D8" w:rsidRDefault="0063282E" w:rsidP="002D6495">
            <w:pPr>
              <w:pStyle w:val="a4"/>
              <w:overflowPunct/>
              <w:ind w:right="0"/>
              <w:jc w:val="right"/>
              <w:rPr>
                <w:lang w:val="en-GB"/>
              </w:rPr>
            </w:pPr>
            <w:r w:rsidRPr="00B479D8">
              <w:rPr>
                <w:lang w:val="en-GB"/>
              </w:rPr>
              <w:t>77.5</w:t>
            </w:r>
          </w:p>
        </w:tc>
        <w:tc>
          <w:tcPr>
            <w:tcW w:w="496" w:type="dxa"/>
            <w:shd w:val="clear" w:color="auto" w:fill="auto"/>
            <w:vAlign w:val="bottom"/>
            <w:hideMark/>
          </w:tcPr>
          <w:p w14:paraId="7036E97D" w14:textId="1BE1A71F" w:rsidR="0063282E" w:rsidRPr="00B479D8" w:rsidRDefault="0063282E" w:rsidP="002D6495">
            <w:pPr>
              <w:pStyle w:val="a4"/>
              <w:overflowPunct/>
              <w:ind w:right="0"/>
              <w:jc w:val="right"/>
              <w:rPr>
                <w:lang w:val="en-GB"/>
              </w:rPr>
            </w:pPr>
            <w:r w:rsidRPr="00B479D8">
              <w:rPr>
                <w:lang w:val="en-GB"/>
              </w:rPr>
              <w:t>-</w:t>
            </w:r>
          </w:p>
        </w:tc>
        <w:tc>
          <w:tcPr>
            <w:tcW w:w="495" w:type="dxa"/>
            <w:shd w:val="clear" w:color="auto" w:fill="auto"/>
            <w:vAlign w:val="bottom"/>
            <w:hideMark/>
          </w:tcPr>
          <w:p w14:paraId="05A85860" w14:textId="3AD519B1" w:rsidR="0063282E" w:rsidRPr="00B479D8" w:rsidRDefault="0063282E" w:rsidP="002D6495">
            <w:pPr>
              <w:pStyle w:val="a4"/>
              <w:overflowPunct/>
              <w:ind w:right="0"/>
              <w:jc w:val="right"/>
              <w:rPr>
                <w:lang w:val="en-GB"/>
              </w:rPr>
            </w:pPr>
            <w:r w:rsidRPr="00B479D8">
              <w:rPr>
                <w:lang w:val="en-GB"/>
              </w:rPr>
              <w:t>51.4</w:t>
            </w:r>
          </w:p>
        </w:tc>
      </w:tr>
      <w:tr w:rsidR="0063282E" w:rsidRPr="00B479D8" w14:paraId="01C68EBC" w14:textId="77777777" w:rsidTr="002D6495">
        <w:tc>
          <w:tcPr>
            <w:tcW w:w="4714" w:type="dxa"/>
            <w:shd w:val="clear" w:color="auto" w:fill="auto"/>
            <w:hideMark/>
          </w:tcPr>
          <w:p w14:paraId="5A40B10A" w14:textId="77777777" w:rsidR="0063282E" w:rsidRPr="00B479D8" w:rsidRDefault="0063282E" w:rsidP="002D6495">
            <w:pPr>
              <w:pStyle w:val="a4"/>
              <w:overflowPunct/>
              <w:ind w:right="0"/>
              <w:jc w:val="left"/>
              <w:rPr>
                <w:lang w:val="en-GB"/>
              </w:rPr>
            </w:pPr>
            <w:r w:rsidRPr="00B479D8">
              <w:rPr>
                <w:lang w:val="en-GB"/>
              </w:rPr>
              <w:t>至少去过一次诊所的婴儿百分</w:t>
            </w:r>
            <w:r w:rsidRPr="00B479D8">
              <w:rPr>
                <w:rFonts w:hint="eastAsia"/>
                <w:lang w:val="en-GB"/>
              </w:rPr>
              <w:t>比</w:t>
            </w:r>
          </w:p>
        </w:tc>
        <w:tc>
          <w:tcPr>
            <w:tcW w:w="555" w:type="dxa"/>
            <w:shd w:val="clear" w:color="auto" w:fill="auto"/>
            <w:vAlign w:val="bottom"/>
            <w:hideMark/>
          </w:tcPr>
          <w:p w14:paraId="7ED4BA40" w14:textId="77777777" w:rsidR="0063282E" w:rsidRPr="00B479D8" w:rsidRDefault="0063282E" w:rsidP="002D6495">
            <w:pPr>
              <w:pStyle w:val="a4"/>
              <w:overflowPunct/>
              <w:ind w:right="0"/>
              <w:jc w:val="right"/>
              <w:rPr>
                <w:lang w:val="en-GB"/>
              </w:rPr>
            </w:pPr>
            <w:r w:rsidRPr="00B479D8">
              <w:rPr>
                <w:lang w:val="en-GB"/>
              </w:rPr>
              <w:t>100</w:t>
            </w:r>
          </w:p>
        </w:tc>
        <w:tc>
          <w:tcPr>
            <w:tcW w:w="555" w:type="dxa"/>
            <w:shd w:val="clear" w:color="auto" w:fill="auto"/>
            <w:vAlign w:val="bottom"/>
            <w:hideMark/>
          </w:tcPr>
          <w:p w14:paraId="41FA1F7D" w14:textId="77777777" w:rsidR="0063282E" w:rsidRPr="00B479D8" w:rsidRDefault="0063282E" w:rsidP="002D6495">
            <w:pPr>
              <w:pStyle w:val="a4"/>
              <w:overflowPunct/>
              <w:ind w:right="0"/>
              <w:jc w:val="right"/>
              <w:rPr>
                <w:lang w:val="en-GB"/>
              </w:rPr>
            </w:pPr>
            <w:r w:rsidRPr="00B479D8">
              <w:rPr>
                <w:lang w:val="en-GB"/>
              </w:rPr>
              <w:t>100</w:t>
            </w:r>
          </w:p>
        </w:tc>
        <w:tc>
          <w:tcPr>
            <w:tcW w:w="555" w:type="dxa"/>
            <w:shd w:val="clear" w:color="auto" w:fill="auto"/>
            <w:vAlign w:val="bottom"/>
            <w:hideMark/>
          </w:tcPr>
          <w:p w14:paraId="3396CA2A" w14:textId="77777777" w:rsidR="0063282E" w:rsidRPr="00B479D8" w:rsidRDefault="0063282E" w:rsidP="002D6495">
            <w:pPr>
              <w:pStyle w:val="a4"/>
              <w:overflowPunct/>
              <w:ind w:right="0"/>
              <w:jc w:val="right"/>
              <w:rPr>
                <w:lang w:val="en-GB"/>
              </w:rPr>
            </w:pPr>
            <w:r w:rsidRPr="00B479D8">
              <w:rPr>
                <w:lang w:val="en-GB"/>
              </w:rPr>
              <w:t>100</w:t>
            </w:r>
          </w:p>
        </w:tc>
        <w:tc>
          <w:tcPr>
            <w:tcW w:w="496" w:type="dxa"/>
            <w:shd w:val="clear" w:color="auto" w:fill="auto"/>
            <w:vAlign w:val="bottom"/>
            <w:hideMark/>
          </w:tcPr>
          <w:p w14:paraId="3AD6793C" w14:textId="1C477571" w:rsidR="0063282E" w:rsidRPr="00B479D8" w:rsidRDefault="0063282E" w:rsidP="002D6495">
            <w:pPr>
              <w:pStyle w:val="a4"/>
              <w:overflowPunct/>
              <w:ind w:right="0"/>
              <w:jc w:val="right"/>
              <w:rPr>
                <w:lang w:val="en-GB"/>
              </w:rPr>
            </w:pPr>
            <w:r w:rsidRPr="00B479D8">
              <w:rPr>
                <w:lang w:val="en-GB"/>
              </w:rPr>
              <w:t>100</w:t>
            </w:r>
          </w:p>
        </w:tc>
        <w:tc>
          <w:tcPr>
            <w:tcW w:w="495" w:type="dxa"/>
            <w:shd w:val="clear" w:color="auto" w:fill="auto"/>
            <w:vAlign w:val="bottom"/>
            <w:hideMark/>
          </w:tcPr>
          <w:p w14:paraId="50F5D3AE" w14:textId="7C71373B" w:rsidR="0063282E" w:rsidRPr="00B479D8" w:rsidRDefault="0063282E" w:rsidP="002D6495">
            <w:pPr>
              <w:pStyle w:val="a4"/>
              <w:overflowPunct/>
              <w:ind w:right="0"/>
              <w:jc w:val="right"/>
              <w:rPr>
                <w:lang w:val="en-GB"/>
              </w:rPr>
            </w:pPr>
            <w:r w:rsidRPr="00B479D8">
              <w:rPr>
                <w:lang w:val="en-GB"/>
              </w:rPr>
              <w:t>110</w:t>
            </w:r>
          </w:p>
        </w:tc>
      </w:tr>
      <w:tr w:rsidR="0063282E" w:rsidRPr="00B479D8" w14:paraId="03F3A64B" w14:textId="77777777" w:rsidTr="002D6495">
        <w:tc>
          <w:tcPr>
            <w:tcW w:w="4714" w:type="dxa"/>
            <w:shd w:val="clear" w:color="auto" w:fill="auto"/>
            <w:hideMark/>
          </w:tcPr>
          <w:p w14:paraId="395E7194" w14:textId="77777777" w:rsidR="0063282E" w:rsidRPr="00B479D8" w:rsidRDefault="0063282E" w:rsidP="002D6495">
            <w:pPr>
              <w:pStyle w:val="a4"/>
              <w:overflowPunct/>
              <w:ind w:right="0"/>
              <w:jc w:val="left"/>
              <w:rPr>
                <w:lang w:val="en-GB"/>
              </w:rPr>
            </w:pPr>
            <w:r w:rsidRPr="00B479D8">
              <w:rPr>
                <w:lang w:val="en-GB"/>
              </w:rPr>
              <w:t>婴儿平均就诊次</w:t>
            </w:r>
            <w:r w:rsidRPr="00B479D8">
              <w:rPr>
                <w:rFonts w:hint="eastAsia"/>
                <w:lang w:val="en-GB"/>
              </w:rPr>
              <w:t>数</w:t>
            </w:r>
          </w:p>
        </w:tc>
        <w:tc>
          <w:tcPr>
            <w:tcW w:w="555" w:type="dxa"/>
            <w:shd w:val="clear" w:color="auto" w:fill="auto"/>
            <w:vAlign w:val="bottom"/>
            <w:hideMark/>
          </w:tcPr>
          <w:p w14:paraId="773805D8" w14:textId="77777777" w:rsidR="0063282E" w:rsidRPr="00B479D8" w:rsidRDefault="0063282E" w:rsidP="002D6495">
            <w:pPr>
              <w:pStyle w:val="a4"/>
              <w:overflowPunct/>
              <w:ind w:right="0"/>
              <w:jc w:val="right"/>
              <w:rPr>
                <w:lang w:val="en-GB"/>
              </w:rPr>
            </w:pPr>
            <w:r w:rsidRPr="00B479D8">
              <w:rPr>
                <w:lang w:val="en-GB"/>
              </w:rPr>
              <w:t>4.5</w:t>
            </w:r>
          </w:p>
        </w:tc>
        <w:tc>
          <w:tcPr>
            <w:tcW w:w="555" w:type="dxa"/>
            <w:shd w:val="clear" w:color="auto" w:fill="auto"/>
            <w:vAlign w:val="bottom"/>
            <w:hideMark/>
          </w:tcPr>
          <w:p w14:paraId="3B452076" w14:textId="77777777" w:rsidR="0063282E" w:rsidRPr="00B479D8" w:rsidRDefault="0063282E" w:rsidP="002D6495">
            <w:pPr>
              <w:pStyle w:val="a4"/>
              <w:overflowPunct/>
              <w:ind w:right="0"/>
              <w:jc w:val="right"/>
              <w:rPr>
                <w:lang w:val="en-GB"/>
              </w:rPr>
            </w:pPr>
            <w:r w:rsidRPr="00B479D8">
              <w:rPr>
                <w:lang w:val="en-GB"/>
              </w:rPr>
              <w:t>4.7</w:t>
            </w:r>
          </w:p>
        </w:tc>
        <w:tc>
          <w:tcPr>
            <w:tcW w:w="555" w:type="dxa"/>
            <w:shd w:val="clear" w:color="auto" w:fill="auto"/>
            <w:vAlign w:val="bottom"/>
            <w:hideMark/>
          </w:tcPr>
          <w:p w14:paraId="65FB2568" w14:textId="77777777" w:rsidR="0063282E" w:rsidRPr="00B479D8" w:rsidRDefault="0063282E" w:rsidP="002D6495">
            <w:pPr>
              <w:pStyle w:val="a4"/>
              <w:overflowPunct/>
              <w:ind w:right="0"/>
              <w:jc w:val="right"/>
              <w:rPr>
                <w:lang w:val="en-GB"/>
              </w:rPr>
            </w:pPr>
            <w:r w:rsidRPr="00B479D8">
              <w:rPr>
                <w:lang w:val="en-GB"/>
              </w:rPr>
              <w:t>4.7</w:t>
            </w:r>
          </w:p>
        </w:tc>
        <w:tc>
          <w:tcPr>
            <w:tcW w:w="496" w:type="dxa"/>
            <w:shd w:val="clear" w:color="auto" w:fill="auto"/>
            <w:vAlign w:val="bottom"/>
            <w:hideMark/>
          </w:tcPr>
          <w:p w14:paraId="6ED6FF1D" w14:textId="1E60C1B4" w:rsidR="0063282E" w:rsidRPr="00B479D8" w:rsidRDefault="0063282E" w:rsidP="002D6495">
            <w:pPr>
              <w:pStyle w:val="a4"/>
              <w:overflowPunct/>
              <w:ind w:right="0"/>
              <w:jc w:val="right"/>
              <w:rPr>
                <w:lang w:val="en-GB"/>
              </w:rPr>
            </w:pPr>
            <w:r w:rsidRPr="00B479D8">
              <w:rPr>
                <w:lang w:val="en-GB"/>
              </w:rPr>
              <w:t>4.9</w:t>
            </w:r>
          </w:p>
        </w:tc>
        <w:tc>
          <w:tcPr>
            <w:tcW w:w="495" w:type="dxa"/>
            <w:shd w:val="clear" w:color="auto" w:fill="auto"/>
            <w:vAlign w:val="bottom"/>
            <w:hideMark/>
          </w:tcPr>
          <w:p w14:paraId="4905F0CC" w14:textId="00F3E632" w:rsidR="0063282E" w:rsidRPr="00B479D8" w:rsidRDefault="0063282E" w:rsidP="002D6495">
            <w:pPr>
              <w:pStyle w:val="a4"/>
              <w:overflowPunct/>
              <w:ind w:right="0"/>
              <w:jc w:val="right"/>
              <w:rPr>
                <w:lang w:val="en-GB"/>
              </w:rPr>
            </w:pPr>
            <w:r w:rsidRPr="00B479D8">
              <w:rPr>
                <w:lang w:val="en-GB"/>
              </w:rPr>
              <w:t>5.1</w:t>
            </w:r>
          </w:p>
        </w:tc>
      </w:tr>
      <w:tr w:rsidR="0063282E" w:rsidRPr="00B479D8" w14:paraId="2345969F" w14:textId="77777777" w:rsidTr="002D6495">
        <w:tc>
          <w:tcPr>
            <w:tcW w:w="4714" w:type="dxa"/>
            <w:shd w:val="clear" w:color="auto" w:fill="auto"/>
            <w:hideMark/>
          </w:tcPr>
          <w:p w14:paraId="353F391A" w14:textId="77777777" w:rsidR="0063282E" w:rsidRPr="00B479D8" w:rsidRDefault="0063282E" w:rsidP="002D6495">
            <w:pPr>
              <w:pStyle w:val="a4"/>
              <w:overflowPunct/>
              <w:ind w:right="0"/>
              <w:jc w:val="left"/>
              <w:rPr>
                <w:lang w:val="en-GB"/>
              </w:rPr>
            </w:pPr>
            <w:r w:rsidRPr="00B479D8">
              <w:rPr>
                <w:lang w:val="en-GB"/>
              </w:rPr>
              <w:t>18</w:t>
            </w:r>
            <w:r w:rsidRPr="00B479D8">
              <w:rPr>
                <w:lang w:val="en-GB"/>
              </w:rPr>
              <w:t>个月大时接受大剂量维生素</w:t>
            </w:r>
            <w:r w:rsidRPr="00B479D8">
              <w:rPr>
                <w:lang w:val="en-GB"/>
              </w:rPr>
              <w:t>A</w:t>
            </w:r>
            <w:r w:rsidRPr="00B479D8">
              <w:rPr>
                <w:lang w:val="en-GB"/>
              </w:rPr>
              <w:t>的儿童百分</w:t>
            </w:r>
            <w:r w:rsidRPr="00B479D8">
              <w:rPr>
                <w:rFonts w:hint="eastAsia"/>
                <w:lang w:val="en-GB"/>
              </w:rPr>
              <w:t>比</w:t>
            </w:r>
          </w:p>
        </w:tc>
        <w:tc>
          <w:tcPr>
            <w:tcW w:w="555" w:type="dxa"/>
            <w:shd w:val="clear" w:color="auto" w:fill="auto"/>
            <w:vAlign w:val="bottom"/>
            <w:hideMark/>
          </w:tcPr>
          <w:p w14:paraId="557E7A94" w14:textId="77777777" w:rsidR="0063282E" w:rsidRPr="00B479D8" w:rsidRDefault="0063282E" w:rsidP="002D6495">
            <w:pPr>
              <w:pStyle w:val="a4"/>
              <w:overflowPunct/>
              <w:ind w:right="0"/>
              <w:jc w:val="right"/>
              <w:rPr>
                <w:lang w:val="en-GB"/>
              </w:rPr>
            </w:pPr>
            <w:r w:rsidRPr="00B479D8">
              <w:rPr>
                <w:lang w:val="en-GB"/>
              </w:rPr>
              <w:t>74.89</w:t>
            </w:r>
          </w:p>
        </w:tc>
        <w:tc>
          <w:tcPr>
            <w:tcW w:w="555" w:type="dxa"/>
            <w:shd w:val="clear" w:color="auto" w:fill="auto"/>
            <w:vAlign w:val="bottom"/>
            <w:hideMark/>
          </w:tcPr>
          <w:p w14:paraId="70315B53" w14:textId="77777777" w:rsidR="0063282E" w:rsidRPr="00B479D8" w:rsidRDefault="0063282E" w:rsidP="002D6495">
            <w:pPr>
              <w:pStyle w:val="a4"/>
              <w:overflowPunct/>
              <w:ind w:right="0"/>
              <w:jc w:val="right"/>
              <w:rPr>
                <w:lang w:val="en-GB"/>
              </w:rPr>
            </w:pPr>
            <w:r w:rsidRPr="00B479D8">
              <w:rPr>
                <w:lang w:val="en-GB"/>
              </w:rPr>
              <w:t>80.6</w:t>
            </w:r>
          </w:p>
        </w:tc>
        <w:tc>
          <w:tcPr>
            <w:tcW w:w="555" w:type="dxa"/>
            <w:shd w:val="clear" w:color="auto" w:fill="auto"/>
            <w:vAlign w:val="bottom"/>
            <w:hideMark/>
          </w:tcPr>
          <w:p w14:paraId="30897E02" w14:textId="77777777" w:rsidR="0063282E" w:rsidRPr="00B479D8" w:rsidRDefault="0063282E" w:rsidP="002D6495">
            <w:pPr>
              <w:pStyle w:val="a4"/>
              <w:overflowPunct/>
              <w:ind w:right="0"/>
              <w:jc w:val="right"/>
              <w:rPr>
                <w:lang w:val="en-GB"/>
              </w:rPr>
            </w:pPr>
            <w:r w:rsidRPr="00B479D8">
              <w:rPr>
                <w:lang w:val="en-GB"/>
              </w:rPr>
              <w:t>86.1</w:t>
            </w:r>
          </w:p>
        </w:tc>
        <w:tc>
          <w:tcPr>
            <w:tcW w:w="496" w:type="dxa"/>
            <w:shd w:val="clear" w:color="auto" w:fill="auto"/>
            <w:vAlign w:val="bottom"/>
            <w:hideMark/>
          </w:tcPr>
          <w:p w14:paraId="25B3DA23" w14:textId="27D2AA70" w:rsidR="0063282E" w:rsidRPr="00B479D8" w:rsidRDefault="0063282E" w:rsidP="002D6495">
            <w:pPr>
              <w:pStyle w:val="a4"/>
              <w:overflowPunct/>
              <w:ind w:right="0"/>
              <w:jc w:val="right"/>
              <w:rPr>
                <w:lang w:val="en-GB"/>
              </w:rPr>
            </w:pPr>
            <w:r w:rsidRPr="00B479D8">
              <w:rPr>
                <w:lang w:val="en-GB"/>
              </w:rPr>
              <w:t>86.1</w:t>
            </w:r>
          </w:p>
        </w:tc>
        <w:tc>
          <w:tcPr>
            <w:tcW w:w="495" w:type="dxa"/>
            <w:shd w:val="clear" w:color="auto" w:fill="auto"/>
            <w:vAlign w:val="bottom"/>
            <w:hideMark/>
          </w:tcPr>
          <w:p w14:paraId="7FC42829" w14:textId="57E14CD9" w:rsidR="0063282E" w:rsidRPr="00B479D8" w:rsidRDefault="0063282E" w:rsidP="002D6495">
            <w:pPr>
              <w:pStyle w:val="a4"/>
              <w:overflowPunct/>
              <w:ind w:right="0"/>
              <w:jc w:val="right"/>
              <w:rPr>
                <w:lang w:val="en-GB"/>
              </w:rPr>
            </w:pPr>
            <w:r w:rsidRPr="00B479D8">
              <w:rPr>
                <w:lang w:val="en-GB"/>
              </w:rPr>
              <w:t>78.6</w:t>
            </w:r>
          </w:p>
        </w:tc>
      </w:tr>
      <w:tr w:rsidR="0063282E" w:rsidRPr="00B479D8" w14:paraId="514832AE" w14:textId="77777777" w:rsidTr="002D6495">
        <w:tc>
          <w:tcPr>
            <w:tcW w:w="4714" w:type="dxa"/>
            <w:shd w:val="clear" w:color="auto" w:fill="auto"/>
            <w:hideMark/>
          </w:tcPr>
          <w:p w14:paraId="3FB010A0" w14:textId="77777777" w:rsidR="0063282E" w:rsidRPr="00B479D8" w:rsidRDefault="0063282E" w:rsidP="002D6495">
            <w:pPr>
              <w:pStyle w:val="a4"/>
              <w:overflowPunct/>
              <w:ind w:right="0"/>
              <w:jc w:val="left"/>
              <w:rPr>
                <w:lang w:val="en-GB"/>
              </w:rPr>
            </w:pPr>
            <w:r w:rsidRPr="00B479D8">
              <w:rPr>
                <w:lang w:val="en-GB"/>
              </w:rPr>
              <w:t>3</w:t>
            </w:r>
            <w:r w:rsidRPr="00B479D8">
              <w:rPr>
                <w:lang w:val="en-GB"/>
              </w:rPr>
              <w:t>岁时接受大剂量维生素</w:t>
            </w:r>
            <w:r w:rsidRPr="00B479D8">
              <w:rPr>
                <w:lang w:val="en-GB"/>
              </w:rPr>
              <w:t>A</w:t>
            </w:r>
            <w:r w:rsidRPr="00B479D8">
              <w:rPr>
                <w:lang w:val="en-GB"/>
              </w:rPr>
              <w:t>的儿童百分</w:t>
            </w:r>
            <w:r w:rsidRPr="00B479D8">
              <w:rPr>
                <w:rFonts w:hint="eastAsia"/>
                <w:lang w:val="en-GB"/>
              </w:rPr>
              <w:t>比</w:t>
            </w:r>
          </w:p>
        </w:tc>
        <w:tc>
          <w:tcPr>
            <w:tcW w:w="555" w:type="dxa"/>
            <w:shd w:val="clear" w:color="auto" w:fill="auto"/>
            <w:vAlign w:val="bottom"/>
            <w:hideMark/>
          </w:tcPr>
          <w:p w14:paraId="607AB32C" w14:textId="77777777" w:rsidR="0063282E" w:rsidRPr="00B479D8" w:rsidRDefault="0063282E" w:rsidP="002D6495">
            <w:pPr>
              <w:pStyle w:val="a4"/>
              <w:overflowPunct/>
              <w:ind w:right="0"/>
              <w:jc w:val="right"/>
              <w:rPr>
                <w:lang w:val="en-GB"/>
              </w:rPr>
            </w:pPr>
            <w:r w:rsidRPr="00B479D8">
              <w:rPr>
                <w:lang w:val="en-GB"/>
              </w:rPr>
              <w:t>74.47</w:t>
            </w:r>
          </w:p>
        </w:tc>
        <w:tc>
          <w:tcPr>
            <w:tcW w:w="555" w:type="dxa"/>
            <w:shd w:val="clear" w:color="auto" w:fill="auto"/>
            <w:vAlign w:val="bottom"/>
            <w:hideMark/>
          </w:tcPr>
          <w:p w14:paraId="5E389226" w14:textId="77777777" w:rsidR="0063282E" w:rsidRPr="00B479D8" w:rsidRDefault="0063282E" w:rsidP="002D6495">
            <w:pPr>
              <w:pStyle w:val="a4"/>
              <w:overflowPunct/>
              <w:ind w:right="0"/>
              <w:jc w:val="right"/>
              <w:rPr>
                <w:lang w:val="en-GB"/>
              </w:rPr>
            </w:pPr>
            <w:r w:rsidRPr="00B479D8">
              <w:rPr>
                <w:lang w:val="en-GB"/>
              </w:rPr>
              <w:t>90.5</w:t>
            </w:r>
          </w:p>
        </w:tc>
        <w:tc>
          <w:tcPr>
            <w:tcW w:w="555" w:type="dxa"/>
            <w:shd w:val="clear" w:color="auto" w:fill="auto"/>
            <w:vAlign w:val="bottom"/>
            <w:hideMark/>
          </w:tcPr>
          <w:p w14:paraId="3B4B9C9D" w14:textId="77777777" w:rsidR="0063282E" w:rsidRPr="00B479D8" w:rsidRDefault="0063282E" w:rsidP="002D6495">
            <w:pPr>
              <w:pStyle w:val="a4"/>
              <w:overflowPunct/>
              <w:ind w:right="0"/>
              <w:jc w:val="right"/>
              <w:rPr>
                <w:lang w:val="en-GB"/>
              </w:rPr>
            </w:pPr>
            <w:r w:rsidRPr="00B479D8">
              <w:rPr>
                <w:lang w:val="en-GB"/>
              </w:rPr>
              <w:t>91.2</w:t>
            </w:r>
          </w:p>
        </w:tc>
        <w:tc>
          <w:tcPr>
            <w:tcW w:w="496" w:type="dxa"/>
            <w:shd w:val="clear" w:color="auto" w:fill="auto"/>
            <w:vAlign w:val="bottom"/>
            <w:hideMark/>
          </w:tcPr>
          <w:p w14:paraId="5EC40096" w14:textId="794E1515" w:rsidR="0063282E" w:rsidRPr="00B479D8" w:rsidRDefault="0063282E" w:rsidP="002D6495">
            <w:pPr>
              <w:pStyle w:val="a4"/>
              <w:overflowPunct/>
              <w:ind w:right="0"/>
              <w:jc w:val="right"/>
              <w:rPr>
                <w:lang w:val="en-GB"/>
              </w:rPr>
            </w:pPr>
            <w:r w:rsidRPr="00B479D8">
              <w:rPr>
                <w:lang w:val="en-GB"/>
              </w:rPr>
              <w:t>92.9</w:t>
            </w:r>
          </w:p>
        </w:tc>
        <w:tc>
          <w:tcPr>
            <w:tcW w:w="495" w:type="dxa"/>
            <w:shd w:val="clear" w:color="auto" w:fill="auto"/>
            <w:vAlign w:val="bottom"/>
            <w:hideMark/>
          </w:tcPr>
          <w:p w14:paraId="20575442" w14:textId="438BAC88" w:rsidR="0063282E" w:rsidRPr="00B479D8" w:rsidRDefault="0063282E" w:rsidP="002D6495">
            <w:pPr>
              <w:pStyle w:val="a4"/>
              <w:overflowPunct/>
              <w:ind w:right="0"/>
              <w:jc w:val="right"/>
              <w:rPr>
                <w:lang w:val="en-GB"/>
              </w:rPr>
            </w:pPr>
            <w:r w:rsidRPr="00B479D8">
              <w:rPr>
                <w:lang w:val="en-GB"/>
              </w:rPr>
              <w:t>83.1</w:t>
            </w:r>
          </w:p>
        </w:tc>
      </w:tr>
      <w:tr w:rsidR="0063282E" w:rsidRPr="00B479D8" w14:paraId="784EA015" w14:textId="77777777" w:rsidTr="002D6495">
        <w:tc>
          <w:tcPr>
            <w:tcW w:w="4714" w:type="dxa"/>
            <w:shd w:val="clear" w:color="auto" w:fill="auto"/>
            <w:hideMark/>
          </w:tcPr>
          <w:p w14:paraId="59CD1AB8" w14:textId="77777777" w:rsidR="0063282E" w:rsidRPr="00B479D8" w:rsidRDefault="0063282E" w:rsidP="002D6495">
            <w:pPr>
              <w:pStyle w:val="a4"/>
              <w:overflowPunct/>
              <w:ind w:right="0"/>
              <w:jc w:val="left"/>
              <w:rPr>
                <w:lang w:val="en-GB"/>
              </w:rPr>
            </w:pPr>
            <w:r w:rsidRPr="00B479D8">
              <w:rPr>
                <w:lang w:val="en-GB"/>
              </w:rPr>
              <w:t>低出生体重百分</w:t>
            </w:r>
            <w:r w:rsidRPr="00B479D8">
              <w:rPr>
                <w:rFonts w:hint="eastAsia"/>
                <w:lang w:val="en-GB"/>
              </w:rPr>
              <w:t>比</w:t>
            </w:r>
          </w:p>
        </w:tc>
        <w:tc>
          <w:tcPr>
            <w:tcW w:w="555" w:type="dxa"/>
            <w:shd w:val="clear" w:color="auto" w:fill="auto"/>
            <w:vAlign w:val="bottom"/>
            <w:hideMark/>
          </w:tcPr>
          <w:p w14:paraId="2C86F90F" w14:textId="77777777" w:rsidR="0063282E" w:rsidRPr="00B479D8" w:rsidRDefault="0063282E" w:rsidP="002D6495">
            <w:pPr>
              <w:pStyle w:val="a4"/>
              <w:overflowPunct/>
              <w:ind w:right="0"/>
              <w:jc w:val="right"/>
              <w:rPr>
                <w:lang w:val="en-GB"/>
              </w:rPr>
            </w:pPr>
            <w:r w:rsidRPr="00B479D8">
              <w:rPr>
                <w:lang w:val="en-GB"/>
              </w:rPr>
              <w:t>11.36</w:t>
            </w:r>
          </w:p>
        </w:tc>
        <w:tc>
          <w:tcPr>
            <w:tcW w:w="555" w:type="dxa"/>
            <w:shd w:val="clear" w:color="auto" w:fill="auto"/>
            <w:vAlign w:val="bottom"/>
            <w:hideMark/>
          </w:tcPr>
          <w:p w14:paraId="510D83B9" w14:textId="77777777" w:rsidR="0063282E" w:rsidRPr="00B479D8" w:rsidRDefault="0063282E" w:rsidP="002D6495">
            <w:pPr>
              <w:pStyle w:val="a4"/>
              <w:overflowPunct/>
              <w:ind w:right="0"/>
              <w:jc w:val="right"/>
              <w:rPr>
                <w:lang w:val="en-GB"/>
              </w:rPr>
            </w:pPr>
            <w:r w:rsidRPr="00B479D8">
              <w:rPr>
                <w:lang w:val="en-GB"/>
              </w:rPr>
              <w:t>11.2</w:t>
            </w:r>
          </w:p>
        </w:tc>
        <w:tc>
          <w:tcPr>
            <w:tcW w:w="555" w:type="dxa"/>
            <w:shd w:val="clear" w:color="auto" w:fill="auto"/>
            <w:vAlign w:val="bottom"/>
            <w:hideMark/>
          </w:tcPr>
          <w:p w14:paraId="0E8330CB" w14:textId="77777777" w:rsidR="0063282E" w:rsidRPr="00B479D8" w:rsidRDefault="0063282E" w:rsidP="002D6495">
            <w:pPr>
              <w:pStyle w:val="a4"/>
              <w:overflowPunct/>
              <w:ind w:right="0"/>
              <w:jc w:val="right"/>
              <w:rPr>
                <w:lang w:val="en-GB"/>
              </w:rPr>
            </w:pPr>
            <w:r w:rsidRPr="00B479D8">
              <w:rPr>
                <w:lang w:val="en-GB"/>
              </w:rPr>
              <w:t>11.8</w:t>
            </w:r>
          </w:p>
        </w:tc>
        <w:tc>
          <w:tcPr>
            <w:tcW w:w="496" w:type="dxa"/>
            <w:shd w:val="clear" w:color="auto" w:fill="auto"/>
            <w:vAlign w:val="bottom"/>
            <w:hideMark/>
          </w:tcPr>
          <w:p w14:paraId="59F39464" w14:textId="6066B871" w:rsidR="0063282E" w:rsidRPr="00B479D8" w:rsidRDefault="0063282E" w:rsidP="002D6495">
            <w:pPr>
              <w:pStyle w:val="a4"/>
              <w:overflowPunct/>
              <w:ind w:right="0"/>
              <w:jc w:val="right"/>
              <w:rPr>
                <w:lang w:val="en-GB"/>
              </w:rPr>
            </w:pPr>
            <w:r w:rsidRPr="00B479D8">
              <w:rPr>
                <w:lang w:val="en-GB"/>
              </w:rPr>
              <w:t>11.9</w:t>
            </w:r>
          </w:p>
        </w:tc>
        <w:tc>
          <w:tcPr>
            <w:tcW w:w="495" w:type="dxa"/>
            <w:shd w:val="clear" w:color="auto" w:fill="auto"/>
            <w:vAlign w:val="bottom"/>
            <w:hideMark/>
          </w:tcPr>
          <w:p w14:paraId="7090A674" w14:textId="5FBEBB7D" w:rsidR="0063282E" w:rsidRPr="00B479D8" w:rsidRDefault="0063282E" w:rsidP="002D6495">
            <w:pPr>
              <w:pStyle w:val="a4"/>
              <w:overflowPunct/>
              <w:ind w:right="0"/>
              <w:jc w:val="right"/>
              <w:rPr>
                <w:lang w:val="en-GB"/>
              </w:rPr>
            </w:pPr>
            <w:r w:rsidRPr="00B479D8">
              <w:rPr>
                <w:lang w:val="en-GB"/>
              </w:rPr>
              <w:t>12.3</w:t>
            </w:r>
          </w:p>
        </w:tc>
      </w:tr>
      <w:tr w:rsidR="0063282E" w:rsidRPr="00B479D8" w14:paraId="69B6D2E5" w14:textId="77777777" w:rsidTr="002D6495">
        <w:tc>
          <w:tcPr>
            <w:tcW w:w="4714" w:type="dxa"/>
            <w:shd w:val="clear" w:color="auto" w:fill="auto"/>
            <w:hideMark/>
          </w:tcPr>
          <w:p w14:paraId="7B602DDA" w14:textId="332B8E97" w:rsidR="0063282E" w:rsidRPr="00B479D8" w:rsidRDefault="0063282E" w:rsidP="002D6495">
            <w:pPr>
              <w:pStyle w:val="a4"/>
              <w:overflowPunct/>
              <w:ind w:right="0"/>
              <w:jc w:val="left"/>
              <w:rPr>
                <w:lang w:val="en-GB"/>
              </w:rPr>
            </w:pPr>
            <w:r w:rsidRPr="00B479D8">
              <w:rPr>
                <w:rFonts w:hint="eastAsia"/>
                <w:lang w:val="en-GB"/>
              </w:rPr>
              <w:t>称重</w:t>
            </w:r>
            <w:r w:rsidRPr="00B479D8">
              <w:rPr>
                <w:lang w:val="en-GB"/>
              </w:rPr>
              <w:t>婴儿百分</w:t>
            </w:r>
            <w:r w:rsidRPr="00B479D8">
              <w:rPr>
                <w:rFonts w:hint="eastAsia"/>
                <w:lang w:val="en-GB"/>
              </w:rPr>
              <w:t>比</w:t>
            </w:r>
          </w:p>
        </w:tc>
        <w:tc>
          <w:tcPr>
            <w:tcW w:w="555" w:type="dxa"/>
            <w:shd w:val="clear" w:color="auto" w:fill="auto"/>
            <w:vAlign w:val="bottom"/>
            <w:hideMark/>
          </w:tcPr>
          <w:p w14:paraId="33CBF783" w14:textId="77777777" w:rsidR="0063282E" w:rsidRPr="00B479D8" w:rsidRDefault="0063282E" w:rsidP="002D6495">
            <w:pPr>
              <w:pStyle w:val="a4"/>
              <w:overflowPunct/>
              <w:ind w:right="0"/>
              <w:jc w:val="right"/>
              <w:rPr>
                <w:lang w:val="en-GB"/>
              </w:rPr>
            </w:pPr>
          </w:p>
        </w:tc>
        <w:tc>
          <w:tcPr>
            <w:tcW w:w="555" w:type="dxa"/>
            <w:shd w:val="clear" w:color="auto" w:fill="auto"/>
            <w:vAlign w:val="bottom"/>
            <w:hideMark/>
          </w:tcPr>
          <w:p w14:paraId="32E3250C" w14:textId="77777777" w:rsidR="0063282E" w:rsidRPr="00B479D8" w:rsidRDefault="0063282E" w:rsidP="002D6495">
            <w:pPr>
              <w:pStyle w:val="a4"/>
              <w:overflowPunct/>
              <w:ind w:right="0"/>
              <w:jc w:val="right"/>
              <w:rPr>
                <w:lang w:val="en-GB"/>
              </w:rPr>
            </w:pPr>
            <w:r w:rsidRPr="00B479D8">
              <w:rPr>
                <w:lang w:val="en-GB"/>
              </w:rPr>
              <w:t>88.5</w:t>
            </w:r>
          </w:p>
        </w:tc>
        <w:tc>
          <w:tcPr>
            <w:tcW w:w="555" w:type="dxa"/>
            <w:shd w:val="clear" w:color="auto" w:fill="auto"/>
            <w:vAlign w:val="bottom"/>
            <w:hideMark/>
          </w:tcPr>
          <w:p w14:paraId="4F1109A3" w14:textId="77777777" w:rsidR="0063282E" w:rsidRPr="00B479D8" w:rsidRDefault="0063282E" w:rsidP="002D6495">
            <w:pPr>
              <w:pStyle w:val="a4"/>
              <w:overflowPunct/>
              <w:ind w:right="0"/>
              <w:jc w:val="right"/>
              <w:rPr>
                <w:lang w:val="en-GB"/>
              </w:rPr>
            </w:pPr>
            <w:r w:rsidRPr="00B479D8">
              <w:rPr>
                <w:lang w:val="en-GB"/>
              </w:rPr>
              <w:t>87.5</w:t>
            </w:r>
          </w:p>
        </w:tc>
        <w:tc>
          <w:tcPr>
            <w:tcW w:w="496" w:type="dxa"/>
            <w:shd w:val="clear" w:color="auto" w:fill="auto"/>
            <w:vAlign w:val="bottom"/>
            <w:hideMark/>
          </w:tcPr>
          <w:p w14:paraId="5BAB889B" w14:textId="290A0B14" w:rsidR="0063282E" w:rsidRPr="00B479D8" w:rsidRDefault="0063282E" w:rsidP="002D6495">
            <w:pPr>
              <w:pStyle w:val="a4"/>
              <w:overflowPunct/>
              <w:ind w:right="0"/>
              <w:jc w:val="right"/>
              <w:rPr>
                <w:lang w:val="en-GB"/>
              </w:rPr>
            </w:pPr>
            <w:r w:rsidRPr="00B479D8">
              <w:rPr>
                <w:lang w:val="en-GB"/>
              </w:rPr>
              <w:t>88.1</w:t>
            </w:r>
          </w:p>
        </w:tc>
        <w:tc>
          <w:tcPr>
            <w:tcW w:w="495" w:type="dxa"/>
            <w:shd w:val="clear" w:color="auto" w:fill="auto"/>
            <w:vAlign w:val="bottom"/>
            <w:hideMark/>
          </w:tcPr>
          <w:p w14:paraId="5EA48CB5" w14:textId="0157B80A" w:rsidR="0063282E" w:rsidRPr="00B479D8" w:rsidRDefault="0063282E" w:rsidP="002D6495">
            <w:pPr>
              <w:pStyle w:val="a4"/>
              <w:overflowPunct/>
              <w:ind w:right="0"/>
              <w:jc w:val="right"/>
              <w:rPr>
                <w:lang w:val="en-GB"/>
              </w:rPr>
            </w:pPr>
            <w:r w:rsidRPr="00B479D8">
              <w:rPr>
                <w:lang w:val="en-GB"/>
              </w:rPr>
              <w:t>73.5</w:t>
            </w:r>
          </w:p>
        </w:tc>
      </w:tr>
      <w:tr w:rsidR="0063282E" w:rsidRPr="00B479D8" w14:paraId="75EBB388" w14:textId="77777777" w:rsidTr="002D6495">
        <w:tc>
          <w:tcPr>
            <w:tcW w:w="4714" w:type="dxa"/>
            <w:shd w:val="clear" w:color="auto" w:fill="auto"/>
            <w:hideMark/>
          </w:tcPr>
          <w:p w14:paraId="25C57E8C" w14:textId="1D3C0CD6" w:rsidR="0063282E" w:rsidRPr="00B479D8" w:rsidRDefault="0063282E" w:rsidP="002D6495">
            <w:pPr>
              <w:pStyle w:val="a4"/>
              <w:overflowPunct/>
              <w:ind w:right="0"/>
              <w:jc w:val="left"/>
              <w:rPr>
                <w:lang w:val="en-GB"/>
              </w:rPr>
            </w:pPr>
            <w:r w:rsidRPr="00B479D8">
              <w:rPr>
                <w:lang w:val="en-GB"/>
              </w:rPr>
              <w:t>体重不足婴儿百分</w:t>
            </w:r>
            <w:r w:rsidRPr="00B479D8">
              <w:rPr>
                <w:rFonts w:hint="eastAsia"/>
                <w:lang w:val="en-GB"/>
              </w:rPr>
              <w:t>比</w:t>
            </w:r>
          </w:p>
        </w:tc>
        <w:tc>
          <w:tcPr>
            <w:tcW w:w="555" w:type="dxa"/>
            <w:shd w:val="clear" w:color="auto" w:fill="auto"/>
            <w:vAlign w:val="bottom"/>
            <w:hideMark/>
          </w:tcPr>
          <w:p w14:paraId="24949528" w14:textId="77777777" w:rsidR="0063282E" w:rsidRPr="00B479D8" w:rsidRDefault="0063282E" w:rsidP="002D6495">
            <w:pPr>
              <w:pStyle w:val="a4"/>
              <w:overflowPunct/>
              <w:ind w:right="0"/>
              <w:jc w:val="right"/>
              <w:rPr>
                <w:lang w:val="en-GB"/>
              </w:rPr>
            </w:pPr>
            <w:r w:rsidRPr="00B479D8">
              <w:rPr>
                <w:lang w:val="en-GB"/>
              </w:rPr>
              <w:t>6.94</w:t>
            </w:r>
          </w:p>
        </w:tc>
        <w:tc>
          <w:tcPr>
            <w:tcW w:w="555" w:type="dxa"/>
            <w:shd w:val="clear" w:color="auto" w:fill="auto"/>
            <w:vAlign w:val="bottom"/>
            <w:hideMark/>
          </w:tcPr>
          <w:p w14:paraId="732AE044" w14:textId="77777777" w:rsidR="0063282E" w:rsidRPr="00B479D8" w:rsidRDefault="0063282E" w:rsidP="002D6495">
            <w:pPr>
              <w:pStyle w:val="a4"/>
              <w:overflowPunct/>
              <w:ind w:right="0"/>
              <w:jc w:val="right"/>
              <w:rPr>
                <w:lang w:val="en-GB"/>
              </w:rPr>
            </w:pPr>
            <w:r w:rsidRPr="00B479D8">
              <w:rPr>
                <w:lang w:val="en-GB"/>
              </w:rPr>
              <w:t>6.47</w:t>
            </w:r>
          </w:p>
        </w:tc>
        <w:tc>
          <w:tcPr>
            <w:tcW w:w="555" w:type="dxa"/>
            <w:shd w:val="clear" w:color="auto" w:fill="auto"/>
            <w:vAlign w:val="bottom"/>
            <w:hideMark/>
          </w:tcPr>
          <w:p w14:paraId="4EEA8E82" w14:textId="77777777" w:rsidR="0063282E" w:rsidRPr="00B479D8" w:rsidRDefault="0063282E" w:rsidP="002D6495">
            <w:pPr>
              <w:pStyle w:val="a4"/>
              <w:overflowPunct/>
              <w:ind w:right="0"/>
              <w:jc w:val="right"/>
              <w:rPr>
                <w:lang w:val="en-GB"/>
              </w:rPr>
            </w:pPr>
            <w:r w:rsidRPr="00B479D8">
              <w:rPr>
                <w:lang w:val="en-GB"/>
              </w:rPr>
              <w:t>6.2</w:t>
            </w:r>
          </w:p>
        </w:tc>
        <w:tc>
          <w:tcPr>
            <w:tcW w:w="496" w:type="dxa"/>
            <w:shd w:val="clear" w:color="auto" w:fill="auto"/>
            <w:vAlign w:val="bottom"/>
            <w:hideMark/>
          </w:tcPr>
          <w:p w14:paraId="1769EA2B" w14:textId="23C51FDF" w:rsidR="0063282E" w:rsidRPr="00B479D8" w:rsidRDefault="0063282E" w:rsidP="002D6495">
            <w:pPr>
              <w:pStyle w:val="a4"/>
              <w:overflowPunct/>
              <w:ind w:right="0"/>
              <w:jc w:val="right"/>
              <w:rPr>
                <w:lang w:val="en-GB"/>
              </w:rPr>
            </w:pPr>
            <w:r w:rsidRPr="00B479D8">
              <w:rPr>
                <w:lang w:val="en-GB"/>
              </w:rPr>
              <w:t>6.6</w:t>
            </w:r>
          </w:p>
        </w:tc>
        <w:tc>
          <w:tcPr>
            <w:tcW w:w="495" w:type="dxa"/>
            <w:shd w:val="clear" w:color="auto" w:fill="auto"/>
            <w:vAlign w:val="bottom"/>
            <w:hideMark/>
          </w:tcPr>
          <w:p w14:paraId="55493E66" w14:textId="5C6480D8" w:rsidR="0063282E" w:rsidRPr="00B479D8" w:rsidRDefault="0063282E" w:rsidP="002D6495">
            <w:pPr>
              <w:pStyle w:val="a4"/>
              <w:overflowPunct/>
              <w:ind w:right="0"/>
              <w:jc w:val="right"/>
              <w:rPr>
                <w:lang w:val="en-GB"/>
              </w:rPr>
            </w:pPr>
            <w:r w:rsidRPr="00B479D8">
              <w:rPr>
                <w:lang w:val="en-GB"/>
              </w:rPr>
              <w:t>6.4</w:t>
            </w:r>
          </w:p>
        </w:tc>
      </w:tr>
      <w:tr w:rsidR="0063282E" w:rsidRPr="00B479D8" w14:paraId="08395584" w14:textId="77777777" w:rsidTr="002D6495">
        <w:tc>
          <w:tcPr>
            <w:tcW w:w="4714" w:type="dxa"/>
            <w:shd w:val="clear" w:color="auto" w:fill="auto"/>
            <w:hideMark/>
          </w:tcPr>
          <w:p w14:paraId="6E53587F" w14:textId="16AFC3F6" w:rsidR="0063282E" w:rsidRPr="00B479D8" w:rsidRDefault="0063282E" w:rsidP="002D6495">
            <w:pPr>
              <w:pStyle w:val="a4"/>
              <w:overflowPunct/>
              <w:ind w:right="0"/>
              <w:jc w:val="left"/>
              <w:rPr>
                <w:lang w:val="en-GB"/>
              </w:rPr>
            </w:pPr>
            <w:r w:rsidRPr="00B479D8">
              <w:rPr>
                <w:lang w:val="en-GB"/>
              </w:rPr>
              <w:t>体重不足幼儿</w:t>
            </w:r>
            <w:r w:rsidRPr="00B479D8">
              <w:rPr>
                <w:lang w:val="en-GB"/>
              </w:rPr>
              <w:t>(1-2</w:t>
            </w:r>
            <w:r w:rsidRPr="00B479D8">
              <w:rPr>
                <w:lang w:val="en-GB"/>
              </w:rPr>
              <w:t>岁</w:t>
            </w:r>
            <w:r w:rsidRPr="00B479D8">
              <w:rPr>
                <w:lang w:val="en-GB"/>
              </w:rPr>
              <w:t>)</w:t>
            </w:r>
            <w:r w:rsidRPr="00B479D8">
              <w:rPr>
                <w:lang w:val="en-GB"/>
              </w:rPr>
              <w:t>百分</w:t>
            </w:r>
            <w:r w:rsidRPr="00B479D8">
              <w:rPr>
                <w:rFonts w:hint="eastAsia"/>
                <w:lang w:val="en-GB"/>
              </w:rPr>
              <w:t>比</w:t>
            </w:r>
          </w:p>
        </w:tc>
        <w:tc>
          <w:tcPr>
            <w:tcW w:w="555" w:type="dxa"/>
            <w:shd w:val="clear" w:color="auto" w:fill="auto"/>
            <w:vAlign w:val="bottom"/>
            <w:hideMark/>
          </w:tcPr>
          <w:p w14:paraId="0E76F627" w14:textId="77777777" w:rsidR="0063282E" w:rsidRPr="00B479D8" w:rsidRDefault="0063282E" w:rsidP="002D6495">
            <w:pPr>
              <w:pStyle w:val="a4"/>
              <w:overflowPunct/>
              <w:ind w:right="0"/>
              <w:jc w:val="right"/>
              <w:rPr>
                <w:lang w:val="en-GB"/>
              </w:rPr>
            </w:pPr>
            <w:r w:rsidRPr="00B479D8">
              <w:rPr>
                <w:lang w:val="en-GB"/>
              </w:rPr>
              <w:t>11.38</w:t>
            </w:r>
          </w:p>
        </w:tc>
        <w:tc>
          <w:tcPr>
            <w:tcW w:w="555" w:type="dxa"/>
            <w:shd w:val="clear" w:color="auto" w:fill="auto"/>
            <w:vAlign w:val="bottom"/>
            <w:hideMark/>
          </w:tcPr>
          <w:p w14:paraId="04CDECF2" w14:textId="77777777" w:rsidR="0063282E" w:rsidRPr="00B479D8" w:rsidRDefault="0063282E" w:rsidP="002D6495">
            <w:pPr>
              <w:pStyle w:val="a4"/>
              <w:overflowPunct/>
              <w:ind w:right="0"/>
              <w:jc w:val="right"/>
              <w:rPr>
                <w:lang w:val="en-GB"/>
              </w:rPr>
            </w:pPr>
            <w:r w:rsidRPr="00B479D8">
              <w:rPr>
                <w:lang w:val="en-GB"/>
              </w:rPr>
              <w:t>14.25</w:t>
            </w:r>
          </w:p>
        </w:tc>
        <w:tc>
          <w:tcPr>
            <w:tcW w:w="555" w:type="dxa"/>
            <w:shd w:val="clear" w:color="auto" w:fill="auto"/>
            <w:vAlign w:val="bottom"/>
            <w:hideMark/>
          </w:tcPr>
          <w:p w14:paraId="6B07AAEC" w14:textId="77777777" w:rsidR="0063282E" w:rsidRPr="00B479D8" w:rsidRDefault="0063282E" w:rsidP="002D6495">
            <w:pPr>
              <w:pStyle w:val="a4"/>
              <w:overflowPunct/>
              <w:ind w:right="0"/>
              <w:jc w:val="right"/>
              <w:rPr>
                <w:lang w:val="en-GB"/>
              </w:rPr>
            </w:pPr>
            <w:r w:rsidRPr="00B479D8">
              <w:rPr>
                <w:lang w:val="en-GB"/>
              </w:rPr>
              <w:t>12.8</w:t>
            </w:r>
          </w:p>
        </w:tc>
        <w:tc>
          <w:tcPr>
            <w:tcW w:w="496" w:type="dxa"/>
            <w:shd w:val="clear" w:color="auto" w:fill="auto"/>
            <w:vAlign w:val="bottom"/>
            <w:hideMark/>
          </w:tcPr>
          <w:p w14:paraId="2035039E" w14:textId="6FFD7C4C" w:rsidR="0063282E" w:rsidRPr="00B479D8" w:rsidRDefault="0063282E" w:rsidP="002D6495">
            <w:pPr>
              <w:pStyle w:val="a4"/>
              <w:overflowPunct/>
              <w:ind w:right="0"/>
              <w:jc w:val="right"/>
              <w:rPr>
                <w:lang w:val="en-GB"/>
              </w:rPr>
            </w:pPr>
            <w:r w:rsidRPr="00B479D8">
              <w:rPr>
                <w:lang w:val="en-GB"/>
              </w:rPr>
              <w:t>12.4</w:t>
            </w:r>
          </w:p>
        </w:tc>
        <w:tc>
          <w:tcPr>
            <w:tcW w:w="495" w:type="dxa"/>
            <w:shd w:val="clear" w:color="auto" w:fill="auto"/>
            <w:vAlign w:val="bottom"/>
            <w:hideMark/>
          </w:tcPr>
          <w:p w14:paraId="2CD87CD2" w14:textId="6A9657D5" w:rsidR="0063282E" w:rsidRPr="00B479D8" w:rsidRDefault="0063282E" w:rsidP="002D6495">
            <w:pPr>
              <w:pStyle w:val="a4"/>
              <w:overflowPunct/>
              <w:ind w:right="0"/>
              <w:jc w:val="right"/>
              <w:rPr>
                <w:lang w:val="en-GB"/>
              </w:rPr>
            </w:pPr>
            <w:r w:rsidRPr="00B479D8">
              <w:rPr>
                <w:lang w:val="en-GB"/>
              </w:rPr>
              <w:t>12.4</w:t>
            </w:r>
          </w:p>
        </w:tc>
      </w:tr>
      <w:tr w:rsidR="0063282E" w:rsidRPr="00B479D8" w14:paraId="4DB9210D" w14:textId="77777777" w:rsidTr="002D6495">
        <w:tc>
          <w:tcPr>
            <w:tcW w:w="4714" w:type="dxa"/>
            <w:shd w:val="clear" w:color="auto" w:fill="auto"/>
            <w:hideMark/>
          </w:tcPr>
          <w:p w14:paraId="1A925889" w14:textId="29CA13AB" w:rsidR="0063282E" w:rsidRPr="00B479D8" w:rsidRDefault="0063282E" w:rsidP="002D6495">
            <w:pPr>
              <w:pStyle w:val="a4"/>
              <w:overflowPunct/>
              <w:ind w:right="0"/>
              <w:jc w:val="left"/>
              <w:rPr>
                <w:lang w:val="en-GB"/>
              </w:rPr>
            </w:pPr>
            <w:r w:rsidRPr="00B479D8">
              <w:rPr>
                <w:rFonts w:hint="eastAsia"/>
                <w:lang w:val="en-GB"/>
              </w:rPr>
              <w:t>称重</w:t>
            </w:r>
            <w:r w:rsidRPr="00B479D8">
              <w:rPr>
                <w:lang w:val="en-GB"/>
              </w:rPr>
              <w:t>学龄前儿童</w:t>
            </w:r>
            <w:r w:rsidRPr="00B479D8">
              <w:rPr>
                <w:lang w:val="en-GB"/>
              </w:rPr>
              <w:t>(2-5</w:t>
            </w:r>
            <w:r w:rsidRPr="00B479D8">
              <w:rPr>
                <w:lang w:val="en-GB"/>
              </w:rPr>
              <w:t>岁</w:t>
            </w:r>
            <w:r w:rsidRPr="00B479D8">
              <w:rPr>
                <w:lang w:val="en-GB"/>
              </w:rPr>
              <w:t>)</w:t>
            </w:r>
            <w:r w:rsidRPr="00B479D8">
              <w:rPr>
                <w:lang w:val="en-GB"/>
              </w:rPr>
              <w:t>百分</w:t>
            </w:r>
            <w:r w:rsidRPr="00B479D8">
              <w:rPr>
                <w:rFonts w:hint="eastAsia"/>
                <w:lang w:val="en-GB"/>
              </w:rPr>
              <w:t>比</w:t>
            </w:r>
          </w:p>
        </w:tc>
        <w:tc>
          <w:tcPr>
            <w:tcW w:w="555" w:type="dxa"/>
            <w:shd w:val="clear" w:color="auto" w:fill="auto"/>
            <w:vAlign w:val="bottom"/>
            <w:hideMark/>
          </w:tcPr>
          <w:p w14:paraId="7B5B405B" w14:textId="77777777" w:rsidR="0063282E" w:rsidRPr="00B479D8" w:rsidRDefault="0063282E" w:rsidP="002D6495">
            <w:pPr>
              <w:pStyle w:val="a4"/>
              <w:overflowPunct/>
              <w:ind w:right="0"/>
              <w:jc w:val="right"/>
              <w:rPr>
                <w:lang w:val="en-GB"/>
              </w:rPr>
            </w:pPr>
            <w:r w:rsidRPr="00B479D8">
              <w:rPr>
                <w:lang w:val="en-GB"/>
              </w:rPr>
              <w:t>52.45</w:t>
            </w:r>
          </w:p>
        </w:tc>
        <w:tc>
          <w:tcPr>
            <w:tcW w:w="555" w:type="dxa"/>
            <w:shd w:val="clear" w:color="auto" w:fill="auto"/>
            <w:vAlign w:val="bottom"/>
            <w:hideMark/>
          </w:tcPr>
          <w:p w14:paraId="76C0D2EC" w14:textId="77777777" w:rsidR="0063282E" w:rsidRPr="00B479D8" w:rsidRDefault="0063282E" w:rsidP="002D6495">
            <w:pPr>
              <w:pStyle w:val="a4"/>
              <w:overflowPunct/>
              <w:ind w:right="0"/>
              <w:jc w:val="right"/>
              <w:rPr>
                <w:lang w:val="en-GB"/>
              </w:rPr>
            </w:pPr>
            <w:r w:rsidRPr="00B479D8">
              <w:rPr>
                <w:lang w:val="en-GB"/>
              </w:rPr>
              <w:t>80.35</w:t>
            </w:r>
          </w:p>
        </w:tc>
        <w:tc>
          <w:tcPr>
            <w:tcW w:w="555" w:type="dxa"/>
            <w:shd w:val="clear" w:color="auto" w:fill="auto"/>
            <w:vAlign w:val="bottom"/>
            <w:hideMark/>
          </w:tcPr>
          <w:p w14:paraId="5E68AF47" w14:textId="77777777" w:rsidR="0063282E" w:rsidRPr="00B479D8" w:rsidRDefault="0063282E" w:rsidP="002D6495">
            <w:pPr>
              <w:pStyle w:val="a4"/>
              <w:overflowPunct/>
              <w:ind w:right="0"/>
              <w:jc w:val="right"/>
              <w:rPr>
                <w:lang w:val="en-GB"/>
              </w:rPr>
            </w:pPr>
            <w:r w:rsidRPr="00B479D8">
              <w:rPr>
                <w:lang w:val="en-GB"/>
              </w:rPr>
              <w:t>80.3</w:t>
            </w:r>
          </w:p>
        </w:tc>
        <w:tc>
          <w:tcPr>
            <w:tcW w:w="496" w:type="dxa"/>
            <w:shd w:val="clear" w:color="auto" w:fill="auto"/>
            <w:vAlign w:val="bottom"/>
            <w:hideMark/>
          </w:tcPr>
          <w:p w14:paraId="71192742" w14:textId="486161A2" w:rsidR="0063282E" w:rsidRPr="00B479D8" w:rsidRDefault="0063282E" w:rsidP="002D6495">
            <w:pPr>
              <w:pStyle w:val="a4"/>
              <w:overflowPunct/>
              <w:ind w:right="0"/>
              <w:jc w:val="right"/>
              <w:rPr>
                <w:lang w:val="en-GB"/>
              </w:rPr>
            </w:pPr>
            <w:r w:rsidRPr="00B479D8">
              <w:rPr>
                <w:lang w:val="en-GB"/>
              </w:rPr>
              <w:t>80.2</w:t>
            </w:r>
          </w:p>
        </w:tc>
        <w:tc>
          <w:tcPr>
            <w:tcW w:w="495" w:type="dxa"/>
            <w:shd w:val="clear" w:color="auto" w:fill="auto"/>
            <w:vAlign w:val="bottom"/>
            <w:hideMark/>
          </w:tcPr>
          <w:p w14:paraId="6D040177" w14:textId="5AEB6DE0" w:rsidR="0063282E" w:rsidRPr="00B479D8" w:rsidRDefault="0063282E" w:rsidP="002D6495">
            <w:pPr>
              <w:pStyle w:val="a4"/>
              <w:overflowPunct/>
              <w:ind w:right="0"/>
              <w:jc w:val="right"/>
              <w:rPr>
                <w:lang w:val="en-GB"/>
              </w:rPr>
            </w:pPr>
            <w:r w:rsidRPr="00B479D8">
              <w:rPr>
                <w:lang w:val="en-GB"/>
              </w:rPr>
              <w:t>81.7</w:t>
            </w:r>
          </w:p>
        </w:tc>
      </w:tr>
      <w:tr w:rsidR="0063282E" w:rsidRPr="00B479D8" w14:paraId="575DEBB5" w14:textId="77777777" w:rsidTr="002D6495">
        <w:tc>
          <w:tcPr>
            <w:tcW w:w="4714" w:type="dxa"/>
            <w:shd w:val="clear" w:color="auto" w:fill="auto"/>
            <w:hideMark/>
          </w:tcPr>
          <w:p w14:paraId="5235BC13" w14:textId="4B3F03DB" w:rsidR="0063282E" w:rsidRPr="00B479D8" w:rsidRDefault="0063282E" w:rsidP="002D6495">
            <w:pPr>
              <w:pStyle w:val="a4"/>
              <w:overflowPunct/>
              <w:ind w:right="0"/>
              <w:jc w:val="left"/>
              <w:rPr>
                <w:lang w:val="en-GB"/>
              </w:rPr>
            </w:pPr>
            <w:r w:rsidRPr="00B479D8">
              <w:rPr>
                <w:lang w:val="en-GB"/>
              </w:rPr>
              <w:t>体重不足学龄前儿童</w:t>
            </w:r>
            <w:r w:rsidRPr="00B479D8">
              <w:rPr>
                <w:lang w:val="en-GB"/>
              </w:rPr>
              <w:t>(2-5</w:t>
            </w:r>
            <w:r w:rsidRPr="00B479D8">
              <w:rPr>
                <w:lang w:val="en-GB"/>
              </w:rPr>
              <w:t>岁</w:t>
            </w:r>
            <w:r w:rsidRPr="00B479D8">
              <w:rPr>
                <w:lang w:val="en-GB"/>
              </w:rPr>
              <w:t>)</w:t>
            </w:r>
            <w:r w:rsidRPr="00B479D8">
              <w:rPr>
                <w:lang w:val="en-GB"/>
              </w:rPr>
              <w:t>百分</w:t>
            </w:r>
            <w:r w:rsidRPr="00B479D8">
              <w:rPr>
                <w:rFonts w:hint="eastAsia"/>
                <w:lang w:val="en-GB"/>
              </w:rPr>
              <w:t>比</w:t>
            </w:r>
          </w:p>
        </w:tc>
        <w:tc>
          <w:tcPr>
            <w:tcW w:w="555" w:type="dxa"/>
            <w:shd w:val="clear" w:color="auto" w:fill="auto"/>
            <w:vAlign w:val="bottom"/>
            <w:hideMark/>
          </w:tcPr>
          <w:p w14:paraId="727D0243" w14:textId="77777777" w:rsidR="0063282E" w:rsidRPr="00B479D8" w:rsidRDefault="0063282E" w:rsidP="002D6495">
            <w:pPr>
              <w:pStyle w:val="a4"/>
              <w:overflowPunct/>
              <w:ind w:right="0"/>
              <w:jc w:val="right"/>
              <w:rPr>
                <w:lang w:val="en-GB"/>
              </w:rPr>
            </w:pPr>
            <w:r w:rsidRPr="00B479D8">
              <w:rPr>
                <w:lang w:val="en-GB"/>
              </w:rPr>
              <w:t>16.97</w:t>
            </w:r>
          </w:p>
        </w:tc>
        <w:tc>
          <w:tcPr>
            <w:tcW w:w="555" w:type="dxa"/>
            <w:shd w:val="clear" w:color="auto" w:fill="auto"/>
            <w:vAlign w:val="bottom"/>
            <w:hideMark/>
          </w:tcPr>
          <w:p w14:paraId="40CCAA9E" w14:textId="77777777" w:rsidR="0063282E" w:rsidRPr="00B479D8" w:rsidRDefault="0063282E" w:rsidP="002D6495">
            <w:pPr>
              <w:pStyle w:val="a4"/>
              <w:overflowPunct/>
              <w:ind w:right="0"/>
              <w:jc w:val="right"/>
              <w:rPr>
                <w:lang w:val="en-GB"/>
              </w:rPr>
            </w:pPr>
            <w:r w:rsidRPr="00B479D8">
              <w:rPr>
                <w:lang w:val="en-GB"/>
              </w:rPr>
              <w:t>21.23</w:t>
            </w:r>
          </w:p>
        </w:tc>
        <w:tc>
          <w:tcPr>
            <w:tcW w:w="555" w:type="dxa"/>
            <w:shd w:val="clear" w:color="auto" w:fill="auto"/>
            <w:vAlign w:val="bottom"/>
            <w:hideMark/>
          </w:tcPr>
          <w:p w14:paraId="06BA46FE" w14:textId="77777777" w:rsidR="0063282E" w:rsidRPr="00B479D8" w:rsidRDefault="0063282E" w:rsidP="002D6495">
            <w:pPr>
              <w:pStyle w:val="a4"/>
              <w:overflowPunct/>
              <w:ind w:right="0"/>
              <w:jc w:val="right"/>
              <w:rPr>
                <w:lang w:val="en-GB"/>
              </w:rPr>
            </w:pPr>
            <w:r w:rsidRPr="00B479D8">
              <w:rPr>
                <w:lang w:val="en-GB"/>
              </w:rPr>
              <w:t>20.5</w:t>
            </w:r>
          </w:p>
        </w:tc>
        <w:tc>
          <w:tcPr>
            <w:tcW w:w="496" w:type="dxa"/>
            <w:shd w:val="clear" w:color="auto" w:fill="auto"/>
            <w:vAlign w:val="bottom"/>
            <w:hideMark/>
          </w:tcPr>
          <w:p w14:paraId="33423EB6" w14:textId="4B83BAE8" w:rsidR="0063282E" w:rsidRPr="00B479D8" w:rsidRDefault="0063282E" w:rsidP="002D6495">
            <w:pPr>
              <w:pStyle w:val="a4"/>
              <w:overflowPunct/>
              <w:ind w:right="0"/>
              <w:jc w:val="right"/>
              <w:rPr>
                <w:lang w:val="en-GB"/>
              </w:rPr>
            </w:pPr>
            <w:r w:rsidRPr="00B479D8">
              <w:rPr>
                <w:lang w:val="en-GB"/>
              </w:rPr>
              <w:t>19.8</w:t>
            </w:r>
          </w:p>
        </w:tc>
        <w:tc>
          <w:tcPr>
            <w:tcW w:w="495" w:type="dxa"/>
            <w:shd w:val="clear" w:color="auto" w:fill="auto"/>
            <w:vAlign w:val="bottom"/>
            <w:hideMark/>
          </w:tcPr>
          <w:p w14:paraId="0F6CAE0D" w14:textId="17A621A9" w:rsidR="0063282E" w:rsidRPr="00B479D8" w:rsidRDefault="0063282E" w:rsidP="002D6495">
            <w:pPr>
              <w:pStyle w:val="a4"/>
              <w:overflowPunct/>
              <w:ind w:right="0"/>
              <w:jc w:val="right"/>
              <w:rPr>
                <w:lang w:val="en-GB"/>
              </w:rPr>
            </w:pPr>
            <w:r w:rsidRPr="00B479D8">
              <w:rPr>
                <w:lang w:val="en-GB"/>
              </w:rPr>
              <w:t>19.7</w:t>
            </w:r>
          </w:p>
        </w:tc>
      </w:tr>
      <w:tr w:rsidR="0063282E" w:rsidRPr="00B479D8" w14:paraId="4E538153" w14:textId="77777777" w:rsidTr="002D6495">
        <w:tc>
          <w:tcPr>
            <w:tcW w:w="4714" w:type="dxa"/>
            <w:shd w:val="clear" w:color="auto" w:fill="auto"/>
            <w:hideMark/>
          </w:tcPr>
          <w:p w14:paraId="4928676E" w14:textId="5B661FE4" w:rsidR="0063282E" w:rsidRPr="00B479D8" w:rsidRDefault="0063282E" w:rsidP="002D6495">
            <w:pPr>
              <w:pStyle w:val="a4"/>
              <w:overflowPunct/>
              <w:ind w:right="0"/>
              <w:jc w:val="left"/>
              <w:rPr>
                <w:lang w:val="en-GB"/>
              </w:rPr>
            </w:pPr>
            <w:r w:rsidRPr="00B479D8">
              <w:rPr>
                <w:lang w:val="en-GB"/>
              </w:rPr>
              <w:t>完成健康调查学校百分</w:t>
            </w:r>
            <w:r w:rsidRPr="00B479D8">
              <w:rPr>
                <w:rFonts w:hint="eastAsia"/>
                <w:lang w:val="en-GB"/>
              </w:rPr>
              <w:t>比</w:t>
            </w:r>
          </w:p>
        </w:tc>
        <w:tc>
          <w:tcPr>
            <w:tcW w:w="555" w:type="dxa"/>
            <w:shd w:val="clear" w:color="auto" w:fill="auto"/>
            <w:vAlign w:val="bottom"/>
            <w:hideMark/>
          </w:tcPr>
          <w:p w14:paraId="2E14B749" w14:textId="77777777" w:rsidR="0063282E" w:rsidRPr="00B479D8" w:rsidRDefault="0063282E" w:rsidP="002D6495">
            <w:pPr>
              <w:pStyle w:val="a4"/>
              <w:overflowPunct/>
              <w:ind w:right="0"/>
              <w:jc w:val="right"/>
              <w:rPr>
                <w:lang w:val="en-GB"/>
              </w:rPr>
            </w:pPr>
            <w:r w:rsidRPr="00B479D8">
              <w:rPr>
                <w:lang w:val="en-GB"/>
              </w:rPr>
              <w:t>97.64</w:t>
            </w:r>
          </w:p>
        </w:tc>
        <w:tc>
          <w:tcPr>
            <w:tcW w:w="555" w:type="dxa"/>
            <w:shd w:val="clear" w:color="auto" w:fill="auto"/>
            <w:vAlign w:val="bottom"/>
            <w:hideMark/>
          </w:tcPr>
          <w:p w14:paraId="6BC83A91" w14:textId="77777777" w:rsidR="0063282E" w:rsidRPr="00B479D8" w:rsidRDefault="0063282E" w:rsidP="002D6495">
            <w:pPr>
              <w:pStyle w:val="a4"/>
              <w:overflowPunct/>
              <w:ind w:right="0"/>
              <w:jc w:val="right"/>
              <w:rPr>
                <w:lang w:val="en-GB"/>
              </w:rPr>
            </w:pPr>
            <w:r w:rsidRPr="00B479D8">
              <w:rPr>
                <w:lang w:val="en-GB"/>
              </w:rPr>
              <w:t>96.1</w:t>
            </w:r>
          </w:p>
        </w:tc>
        <w:tc>
          <w:tcPr>
            <w:tcW w:w="555" w:type="dxa"/>
            <w:shd w:val="clear" w:color="auto" w:fill="auto"/>
            <w:vAlign w:val="bottom"/>
            <w:hideMark/>
          </w:tcPr>
          <w:p w14:paraId="7B7BBEB7" w14:textId="77777777" w:rsidR="0063282E" w:rsidRPr="00B479D8" w:rsidRDefault="0063282E" w:rsidP="002D6495">
            <w:pPr>
              <w:pStyle w:val="a4"/>
              <w:overflowPunct/>
              <w:ind w:right="0"/>
              <w:jc w:val="right"/>
              <w:rPr>
                <w:lang w:val="en-GB"/>
              </w:rPr>
            </w:pPr>
            <w:r w:rsidRPr="00B479D8">
              <w:rPr>
                <w:lang w:val="en-GB"/>
              </w:rPr>
              <w:t>93.6</w:t>
            </w:r>
          </w:p>
        </w:tc>
        <w:tc>
          <w:tcPr>
            <w:tcW w:w="496" w:type="dxa"/>
            <w:shd w:val="clear" w:color="auto" w:fill="auto"/>
            <w:vAlign w:val="bottom"/>
            <w:hideMark/>
          </w:tcPr>
          <w:p w14:paraId="55505E00" w14:textId="77E26350" w:rsidR="0063282E" w:rsidRPr="00B479D8" w:rsidRDefault="0063282E" w:rsidP="002D6495">
            <w:pPr>
              <w:pStyle w:val="a4"/>
              <w:overflowPunct/>
              <w:ind w:right="0"/>
              <w:jc w:val="right"/>
              <w:rPr>
                <w:lang w:val="en-GB"/>
              </w:rPr>
            </w:pPr>
            <w:r w:rsidRPr="00B479D8">
              <w:rPr>
                <w:lang w:val="en-GB"/>
              </w:rPr>
              <w:t>98.2</w:t>
            </w:r>
          </w:p>
        </w:tc>
        <w:tc>
          <w:tcPr>
            <w:tcW w:w="495" w:type="dxa"/>
            <w:shd w:val="clear" w:color="auto" w:fill="auto"/>
            <w:vAlign w:val="bottom"/>
            <w:hideMark/>
          </w:tcPr>
          <w:p w14:paraId="07331905" w14:textId="4308ED12" w:rsidR="0063282E" w:rsidRPr="00B479D8" w:rsidRDefault="0063282E" w:rsidP="002D6495">
            <w:pPr>
              <w:pStyle w:val="a4"/>
              <w:overflowPunct/>
              <w:ind w:right="0"/>
              <w:jc w:val="right"/>
              <w:rPr>
                <w:lang w:val="en-GB"/>
              </w:rPr>
            </w:pPr>
            <w:r w:rsidRPr="00B479D8">
              <w:rPr>
                <w:lang w:val="en-GB"/>
              </w:rPr>
              <w:t>99.6</w:t>
            </w:r>
          </w:p>
        </w:tc>
      </w:tr>
      <w:tr w:rsidR="0063282E" w:rsidRPr="00B479D8" w14:paraId="71AA8E94" w14:textId="77777777" w:rsidTr="002D6495">
        <w:tc>
          <w:tcPr>
            <w:tcW w:w="4714" w:type="dxa"/>
            <w:shd w:val="clear" w:color="auto" w:fill="auto"/>
            <w:hideMark/>
          </w:tcPr>
          <w:p w14:paraId="749522F1" w14:textId="77777777" w:rsidR="0063282E" w:rsidRPr="00B479D8" w:rsidRDefault="0063282E" w:rsidP="002D6495">
            <w:pPr>
              <w:pStyle w:val="a4"/>
              <w:overflowPunct/>
              <w:ind w:right="0"/>
              <w:jc w:val="left"/>
              <w:rPr>
                <w:lang w:val="en-GB"/>
              </w:rPr>
            </w:pPr>
            <w:r w:rsidRPr="00B479D8">
              <w:rPr>
                <w:lang w:val="en-GB"/>
              </w:rPr>
              <w:t>在学校医疗检查中接受筛查的儿童百分</w:t>
            </w:r>
            <w:r w:rsidRPr="00B479D8">
              <w:rPr>
                <w:rFonts w:hint="eastAsia"/>
                <w:lang w:val="en-GB"/>
              </w:rPr>
              <w:t>比</w:t>
            </w:r>
          </w:p>
        </w:tc>
        <w:tc>
          <w:tcPr>
            <w:tcW w:w="555" w:type="dxa"/>
            <w:shd w:val="clear" w:color="auto" w:fill="auto"/>
            <w:vAlign w:val="bottom"/>
            <w:hideMark/>
          </w:tcPr>
          <w:p w14:paraId="186A76EE" w14:textId="77777777" w:rsidR="0063282E" w:rsidRPr="00B479D8" w:rsidRDefault="0063282E" w:rsidP="002D6495">
            <w:pPr>
              <w:pStyle w:val="a4"/>
              <w:overflowPunct/>
              <w:ind w:right="0"/>
              <w:jc w:val="right"/>
              <w:rPr>
                <w:lang w:val="en-GB"/>
              </w:rPr>
            </w:pPr>
            <w:r w:rsidRPr="00B479D8">
              <w:rPr>
                <w:lang w:val="en-GB"/>
              </w:rPr>
              <w:t>80.01</w:t>
            </w:r>
          </w:p>
        </w:tc>
        <w:tc>
          <w:tcPr>
            <w:tcW w:w="555" w:type="dxa"/>
            <w:shd w:val="clear" w:color="auto" w:fill="auto"/>
            <w:vAlign w:val="bottom"/>
            <w:hideMark/>
          </w:tcPr>
          <w:p w14:paraId="47615A35" w14:textId="77777777" w:rsidR="0063282E" w:rsidRPr="00B479D8" w:rsidRDefault="0063282E" w:rsidP="002D6495">
            <w:pPr>
              <w:pStyle w:val="a4"/>
              <w:overflowPunct/>
              <w:ind w:right="0"/>
              <w:jc w:val="right"/>
              <w:rPr>
                <w:lang w:val="en-GB"/>
              </w:rPr>
            </w:pPr>
            <w:r w:rsidRPr="00B479D8">
              <w:rPr>
                <w:lang w:val="en-GB"/>
              </w:rPr>
              <w:t>78.23</w:t>
            </w:r>
          </w:p>
        </w:tc>
        <w:tc>
          <w:tcPr>
            <w:tcW w:w="555" w:type="dxa"/>
            <w:shd w:val="clear" w:color="auto" w:fill="auto"/>
            <w:vAlign w:val="bottom"/>
            <w:hideMark/>
          </w:tcPr>
          <w:p w14:paraId="7CCE839C" w14:textId="77777777" w:rsidR="0063282E" w:rsidRPr="00B479D8" w:rsidRDefault="0063282E" w:rsidP="002D6495">
            <w:pPr>
              <w:pStyle w:val="a4"/>
              <w:overflowPunct/>
              <w:ind w:right="0"/>
              <w:jc w:val="right"/>
              <w:rPr>
                <w:lang w:val="en-GB"/>
              </w:rPr>
            </w:pPr>
            <w:r w:rsidRPr="00B479D8">
              <w:rPr>
                <w:lang w:val="en-GB"/>
              </w:rPr>
              <w:t>74.74</w:t>
            </w:r>
          </w:p>
        </w:tc>
        <w:tc>
          <w:tcPr>
            <w:tcW w:w="496" w:type="dxa"/>
            <w:shd w:val="clear" w:color="auto" w:fill="auto"/>
            <w:vAlign w:val="bottom"/>
            <w:hideMark/>
          </w:tcPr>
          <w:p w14:paraId="199BE824" w14:textId="487BB2DD" w:rsidR="0063282E" w:rsidRPr="00B479D8" w:rsidRDefault="0063282E" w:rsidP="002D6495">
            <w:pPr>
              <w:pStyle w:val="a4"/>
              <w:overflowPunct/>
              <w:ind w:right="0"/>
              <w:jc w:val="right"/>
              <w:rPr>
                <w:lang w:val="en-GB"/>
              </w:rPr>
            </w:pPr>
            <w:r w:rsidRPr="00B479D8">
              <w:rPr>
                <w:lang w:val="en-GB"/>
              </w:rPr>
              <w:t>-</w:t>
            </w:r>
          </w:p>
        </w:tc>
        <w:tc>
          <w:tcPr>
            <w:tcW w:w="495" w:type="dxa"/>
            <w:shd w:val="clear" w:color="auto" w:fill="auto"/>
            <w:vAlign w:val="bottom"/>
            <w:hideMark/>
          </w:tcPr>
          <w:p w14:paraId="0D257949" w14:textId="4C89B4A2" w:rsidR="0063282E" w:rsidRPr="00B479D8" w:rsidRDefault="0063282E" w:rsidP="002D6495">
            <w:pPr>
              <w:pStyle w:val="a4"/>
              <w:overflowPunct/>
              <w:ind w:right="0"/>
              <w:jc w:val="right"/>
              <w:rPr>
                <w:lang w:val="en-GB"/>
              </w:rPr>
            </w:pPr>
            <w:r w:rsidRPr="00B479D8">
              <w:rPr>
                <w:lang w:val="en-GB"/>
              </w:rPr>
              <w:t>97</w:t>
            </w:r>
          </w:p>
        </w:tc>
      </w:tr>
      <w:tr w:rsidR="0063282E" w:rsidRPr="00B479D8" w14:paraId="2F88C9EC" w14:textId="77777777" w:rsidTr="002D6495">
        <w:tc>
          <w:tcPr>
            <w:tcW w:w="4714" w:type="dxa"/>
            <w:shd w:val="clear" w:color="auto" w:fill="auto"/>
            <w:hideMark/>
          </w:tcPr>
          <w:p w14:paraId="372CB249" w14:textId="77777777" w:rsidR="0063282E" w:rsidRPr="00B479D8" w:rsidRDefault="0063282E" w:rsidP="002D6495">
            <w:pPr>
              <w:pStyle w:val="a4"/>
              <w:overflowPunct/>
              <w:ind w:right="0"/>
              <w:jc w:val="left"/>
              <w:rPr>
                <w:lang w:val="en-GB"/>
              </w:rPr>
            </w:pPr>
            <w:r w:rsidRPr="00B479D8">
              <w:rPr>
                <w:lang w:val="en-GB"/>
              </w:rPr>
              <w:t>使用任何避孕方法</w:t>
            </w:r>
            <w:r w:rsidRPr="00B479D8">
              <w:rPr>
                <w:lang w:val="en-GB"/>
              </w:rPr>
              <w:t>(</w:t>
            </w:r>
            <w:r w:rsidRPr="00B479D8">
              <w:rPr>
                <w:lang w:val="en-GB"/>
              </w:rPr>
              <w:t>所有方法</w:t>
            </w:r>
            <w:r w:rsidRPr="00B479D8">
              <w:rPr>
                <w:lang w:val="en-GB"/>
              </w:rPr>
              <w:t>)</w:t>
            </w:r>
            <w:r w:rsidRPr="00B479D8">
              <w:rPr>
                <w:lang w:val="en-GB"/>
              </w:rPr>
              <w:t>的符合条件家庭百分</w:t>
            </w:r>
            <w:r w:rsidRPr="00B479D8">
              <w:rPr>
                <w:rFonts w:hint="eastAsia"/>
                <w:lang w:val="en-GB"/>
              </w:rPr>
              <w:t>比</w:t>
            </w:r>
          </w:p>
        </w:tc>
        <w:tc>
          <w:tcPr>
            <w:tcW w:w="555" w:type="dxa"/>
            <w:shd w:val="clear" w:color="auto" w:fill="auto"/>
            <w:vAlign w:val="bottom"/>
            <w:hideMark/>
          </w:tcPr>
          <w:p w14:paraId="48C0715C" w14:textId="77777777" w:rsidR="0063282E" w:rsidRPr="00B479D8" w:rsidRDefault="0063282E" w:rsidP="002D6495">
            <w:pPr>
              <w:pStyle w:val="a4"/>
              <w:overflowPunct/>
              <w:ind w:right="0"/>
              <w:jc w:val="right"/>
              <w:rPr>
                <w:lang w:val="en-GB"/>
              </w:rPr>
            </w:pPr>
            <w:r w:rsidRPr="00B479D8">
              <w:rPr>
                <w:lang w:val="en-GB"/>
              </w:rPr>
              <w:t>65.32</w:t>
            </w:r>
          </w:p>
        </w:tc>
        <w:tc>
          <w:tcPr>
            <w:tcW w:w="555" w:type="dxa"/>
            <w:shd w:val="clear" w:color="auto" w:fill="auto"/>
            <w:vAlign w:val="bottom"/>
            <w:hideMark/>
          </w:tcPr>
          <w:p w14:paraId="19C9C445" w14:textId="77777777" w:rsidR="0063282E" w:rsidRPr="00B479D8" w:rsidRDefault="0063282E" w:rsidP="002D6495">
            <w:pPr>
              <w:pStyle w:val="a4"/>
              <w:overflowPunct/>
              <w:ind w:right="0"/>
              <w:jc w:val="right"/>
              <w:rPr>
                <w:lang w:val="en-GB"/>
              </w:rPr>
            </w:pPr>
            <w:r w:rsidRPr="00B479D8">
              <w:rPr>
                <w:lang w:val="en-GB"/>
              </w:rPr>
              <w:t>66.45</w:t>
            </w:r>
          </w:p>
        </w:tc>
        <w:tc>
          <w:tcPr>
            <w:tcW w:w="555" w:type="dxa"/>
            <w:shd w:val="clear" w:color="auto" w:fill="auto"/>
            <w:vAlign w:val="bottom"/>
            <w:hideMark/>
          </w:tcPr>
          <w:p w14:paraId="6C7B497B" w14:textId="77777777" w:rsidR="0063282E" w:rsidRPr="00B479D8" w:rsidRDefault="0063282E" w:rsidP="002D6495">
            <w:pPr>
              <w:pStyle w:val="a4"/>
              <w:overflowPunct/>
              <w:ind w:right="0"/>
              <w:jc w:val="right"/>
              <w:rPr>
                <w:lang w:val="en-GB"/>
              </w:rPr>
            </w:pPr>
            <w:r w:rsidRPr="00B479D8">
              <w:rPr>
                <w:lang w:val="en-GB"/>
              </w:rPr>
              <w:t>67.3</w:t>
            </w:r>
          </w:p>
        </w:tc>
        <w:tc>
          <w:tcPr>
            <w:tcW w:w="496" w:type="dxa"/>
            <w:shd w:val="clear" w:color="auto" w:fill="auto"/>
            <w:vAlign w:val="bottom"/>
            <w:hideMark/>
          </w:tcPr>
          <w:p w14:paraId="50BED949" w14:textId="59E3775A" w:rsidR="0063282E" w:rsidRPr="00B479D8" w:rsidRDefault="0063282E" w:rsidP="002D6495">
            <w:pPr>
              <w:pStyle w:val="a4"/>
              <w:overflowPunct/>
              <w:ind w:right="0"/>
              <w:jc w:val="right"/>
              <w:rPr>
                <w:lang w:val="en-GB"/>
              </w:rPr>
            </w:pPr>
            <w:r w:rsidRPr="00B479D8">
              <w:rPr>
                <w:lang w:val="en-GB"/>
              </w:rPr>
              <w:t>67.7</w:t>
            </w:r>
          </w:p>
        </w:tc>
        <w:tc>
          <w:tcPr>
            <w:tcW w:w="495" w:type="dxa"/>
            <w:shd w:val="clear" w:color="auto" w:fill="auto"/>
            <w:vAlign w:val="bottom"/>
            <w:hideMark/>
          </w:tcPr>
          <w:p w14:paraId="44A2AB0C" w14:textId="0666A2FF" w:rsidR="0063282E" w:rsidRPr="00B479D8" w:rsidRDefault="0063282E" w:rsidP="002D6495">
            <w:pPr>
              <w:pStyle w:val="a4"/>
              <w:overflowPunct/>
              <w:ind w:right="0"/>
              <w:jc w:val="right"/>
              <w:rPr>
                <w:lang w:val="en-GB"/>
              </w:rPr>
            </w:pPr>
            <w:r w:rsidRPr="00B479D8">
              <w:rPr>
                <w:lang w:val="en-GB"/>
              </w:rPr>
              <w:t>66.9</w:t>
            </w:r>
          </w:p>
        </w:tc>
      </w:tr>
      <w:tr w:rsidR="0063282E" w:rsidRPr="00B479D8" w14:paraId="325EA5BF" w14:textId="77777777" w:rsidTr="002D6495">
        <w:tc>
          <w:tcPr>
            <w:tcW w:w="4714" w:type="dxa"/>
            <w:shd w:val="clear" w:color="auto" w:fill="auto"/>
            <w:hideMark/>
          </w:tcPr>
          <w:p w14:paraId="2DB71F0E" w14:textId="2A87C84F" w:rsidR="0063282E" w:rsidRPr="00B479D8" w:rsidRDefault="0063282E" w:rsidP="002D6495">
            <w:pPr>
              <w:pStyle w:val="a4"/>
              <w:overflowPunct/>
              <w:ind w:right="0"/>
              <w:jc w:val="left"/>
              <w:rPr>
                <w:lang w:val="en-GB"/>
              </w:rPr>
            </w:pPr>
            <w:r w:rsidRPr="00B479D8">
              <w:rPr>
                <w:lang w:val="en-GB"/>
              </w:rPr>
              <w:t>使用现代方法的符合条件家庭百分</w:t>
            </w:r>
            <w:r w:rsidRPr="00B479D8">
              <w:rPr>
                <w:rFonts w:hint="eastAsia"/>
                <w:lang w:val="en-GB"/>
              </w:rPr>
              <w:t>比</w:t>
            </w:r>
          </w:p>
        </w:tc>
        <w:tc>
          <w:tcPr>
            <w:tcW w:w="555" w:type="dxa"/>
            <w:shd w:val="clear" w:color="auto" w:fill="auto"/>
            <w:vAlign w:val="bottom"/>
            <w:hideMark/>
          </w:tcPr>
          <w:p w14:paraId="652F1807" w14:textId="77777777" w:rsidR="0063282E" w:rsidRPr="00B479D8" w:rsidRDefault="0063282E" w:rsidP="002D6495">
            <w:pPr>
              <w:pStyle w:val="a4"/>
              <w:overflowPunct/>
              <w:ind w:right="0"/>
              <w:jc w:val="right"/>
              <w:rPr>
                <w:lang w:val="en-GB"/>
              </w:rPr>
            </w:pPr>
            <w:r w:rsidRPr="00B479D8">
              <w:rPr>
                <w:lang w:val="en-GB"/>
              </w:rPr>
              <w:t>55.93</w:t>
            </w:r>
          </w:p>
        </w:tc>
        <w:tc>
          <w:tcPr>
            <w:tcW w:w="555" w:type="dxa"/>
            <w:shd w:val="clear" w:color="auto" w:fill="auto"/>
            <w:vAlign w:val="bottom"/>
            <w:hideMark/>
          </w:tcPr>
          <w:p w14:paraId="5AB9AA5F" w14:textId="77777777" w:rsidR="0063282E" w:rsidRPr="00B479D8" w:rsidRDefault="0063282E" w:rsidP="002D6495">
            <w:pPr>
              <w:pStyle w:val="a4"/>
              <w:overflowPunct/>
              <w:ind w:right="0"/>
              <w:jc w:val="right"/>
              <w:rPr>
                <w:lang w:val="en-GB"/>
              </w:rPr>
            </w:pPr>
            <w:r w:rsidRPr="00B479D8">
              <w:rPr>
                <w:lang w:val="en-GB"/>
              </w:rPr>
              <w:t>57.01</w:t>
            </w:r>
          </w:p>
        </w:tc>
        <w:tc>
          <w:tcPr>
            <w:tcW w:w="555" w:type="dxa"/>
            <w:shd w:val="clear" w:color="auto" w:fill="auto"/>
            <w:vAlign w:val="bottom"/>
            <w:hideMark/>
          </w:tcPr>
          <w:p w14:paraId="1FC9D295" w14:textId="77777777" w:rsidR="0063282E" w:rsidRPr="00B479D8" w:rsidRDefault="0063282E" w:rsidP="002D6495">
            <w:pPr>
              <w:pStyle w:val="a4"/>
              <w:overflowPunct/>
              <w:ind w:right="0"/>
              <w:jc w:val="right"/>
              <w:rPr>
                <w:lang w:val="en-GB"/>
              </w:rPr>
            </w:pPr>
            <w:r w:rsidRPr="00B479D8">
              <w:rPr>
                <w:lang w:val="en-GB"/>
              </w:rPr>
              <w:t>57.9</w:t>
            </w:r>
          </w:p>
        </w:tc>
        <w:tc>
          <w:tcPr>
            <w:tcW w:w="496" w:type="dxa"/>
            <w:shd w:val="clear" w:color="auto" w:fill="auto"/>
            <w:vAlign w:val="bottom"/>
            <w:hideMark/>
          </w:tcPr>
          <w:p w14:paraId="1CA07054" w14:textId="361C56F7" w:rsidR="0063282E" w:rsidRPr="00B479D8" w:rsidRDefault="0063282E" w:rsidP="002D6495">
            <w:pPr>
              <w:pStyle w:val="a4"/>
              <w:overflowPunct/>
              <w:ind w:right="0"/>
              <w:jc w:val="right"/>
              <w:rPr>
                <w:lang w:val="en-GB"/>
              </w:rPr>
            </w:pPr>
            <w:r w:rsidRPr="00B479D8">
              <w:rPr>
                <w:lang w:val="en-GB"/>
              </w:rPr>
              <w:t>58.4</w:t>
            </w:r>
          </w:p>
        </w:tc>
        <w:tc>
          <w:tcPr>
            <w:tcW w:w="495" w:type="dxa"/>
            <w:shd w:val="clear" w:color="auto" w:fill="auto"/>
            <w:vAlign w:val="bottom"/>
            <w:hideMark/>
          </w:tcPr>
          <w:p w14:paraId="520203F5" w14:textId="78411A84" w:rsidR="0063282E" w:rsidRPr="00B479D8" w:rsidRDefault="0063282E" w:rsidP="002D6495">
            <w:pPr>
              <w:pStyle w:val="a4"/>
              <w:overflowPunct/>
              <w:ind w:right="0"/>
              <w:jc w:val="right"/>
              <w:rPr>
                <w:lang w:val="en-GB"/>
              </w:rPr>
            </w:pPr>
            <w:r w:rsidRPr="00B479D8">
              <w:rPr>
                <w:lang w:val="en-GB"/>
              </w:rPr>
              <w:t>57.9</w:t>
            </w:r>
          </w:p>
        </w:tc>
      </w:tr>
      <w:tr w:rsidR="0063282E" w:rsidRPr="00B479D8" w14:paraId="066987CD" w14:textId="77777777" w:rsidTr="002D6495">
        <w:tc>
          <w:tcPr>
            <w:tcW w:w="4714" w:type="dxa"/>
            <w:shd w:val="clear" w:color="auto" w:fill="auto"/>
            <w:hideMark/>
          </w:tcPr>
          <w:p w14:paraId="74095EC2" w14:textId="74A34385" w:rsidR="0063282E" w:rsidRPr="00B479D8" w:rsidRDefault="0063282E" w:rsidP="002D6495">
            <w:pPr>
              <w:pStyle w:val="a4"/>
              <w:overflowPunct/>
              <w:ind w:right="0"/>
              <w:jc w:val="left"/>
              <w:rPr>
                <w:lang w:val="en-GB"/>
              </w:rPr>
            </w:pPr>
            <w:r w:rsidRPr="00B479D8">
              <w:rPr>
                <w:lang w:val="en-GB"/>
              </w:rPr>
              <w:t>使用传统方法的符合条件家庭百分</w:t>
            </w:r>
            <w:r w:rsidRPr="00B479D8">
              <w:rPr>
                <w:rFonts w:hint="eastAsia"/>
                <w:lang w:val="en-GB"/>
              </w:rPr>
              <w:t>比</w:t>
            </w:r>
          </w:p>
        </w:tc>
        <w:tc>
          <w:tcPr>
            <w:tcW w:w="555" w:type="dxa"/>
            <w:shd w:val="clear" w:color="auto" w:fill="auto"/>
            <w:vAlign w:val="bottom"/>
            <w:hideMark/>
          </w:tcPr>
          <w:p w14:paraId="26853888" w14:textId="77777777" w:rsidR="0063282E" w:rsidRPr="00B479D8" w:rsidRDefault="0063282E" w:rsidP="002D6495">
            <w:pPr>
              <w:pStyle w:val="a4"/>
              <w:overflowPunct/>
              <w:ind w:right="0"/>
              <w:jc w:val="right"/>
              <w:rPr>
                <w:lang w:val="en-GB"/>
              </w:rPr>
            </w:pPr>
            <w:r w:rsidRPr="00B479D8">
              <w:rPr>
                <w:lang w:val="en-GB"/>
              </w:rPr>
              <w:t>9.4</w:t>
            </w:r>
          </w:p>
        </w:tc>
        <w:tc>
          <w:tcPr>
            <w:tcW w:w="555" w:type="dxa"/>
            <w:shd w:val="clear" w:color="auto" w:fill="auto"/>
            <w:vAlign w:val="bottom"/>
            <w:hideMark/>
          </w:tcPr>
          <w:p w14:paraId="5FD67D37" w14:textId="77777777" w:rsidR="0063282E" w:rsidRPr="00B479D8" w:rsidRDefault="0063282E" w:rsidP="002D6495">
            <w:pPr>
              <w:pStyle w:val="a4"/>
              <w:overflowPunct/>
              <w:ind w:right="0"/>
              <w:jc w:val="right"/>
              <w:rPr>
                <w:lang w:val="en-GB"/>
              </w:rPr>
            </w:pPr>
            <w:r w:rsidRPr="00B479D8">
              <w:rPr>
                <w:lang w:val="en-GB"/>
              </w:rPr>
              <w:t>9.44</w:t>
            </w:r>
          </w:p>
        </w:tc>
        <w:tc>
          <w:tcPr>
            <w:tcW w:w="555" w:type="dxa"/>
            <w:shd w:val="clear" w:color="auto" w:fill="auto"/>
            <w:vAlign w:val="bottom"/>
            <w:hideMark/>
          </w:tcPr>
          <w:p w14:paraId="428E8F95" w14:textId="77777777" w:rsidR="0063282E" w:rsidRPr="00B479D8" w:rsidRDefault="0063282E" w:rsidP="002D6495">
            <w:pPr>
              <w:pStyle w:val="a4"/>
              <w:overflowPunct/>
              <w:ind w:right="0"/>
              <w:jc w:val="right"/>
              <w:rPr>
                <w:lang w:val="en-GB"/>
              </w:rPr>
            </w:pPr>
            <w:r w:rsidRPr="00B479D8">
              <w:rPr>
                <w:lang w:val="en-GB"/>
              </w:rPr>
              <w:t>9.4</w:t>
            </w:r>
          </w:p>
        </w:tc>
        <w:tc>
          <w:tcPr>
            <w:tcW w:w="496" w:type="dxa"/>
            <w:shd w:val="clear" w:color="auto" w:fill="auto"/>
            <w:vAlign w:val="bottom"/>
            <w:hideMark/>
          </w:tcPr>
          <w:p w14:paraId="7227107B" w14:textId="3662320A" w:rsidR="0063282E" w:rsidRPr="00B479D8" w:rsidRDefault="0063282E" w:rsidP="002D6495">
            <w:pPr>
              <w:pStyle w:val="a4"/>
              <w:overflowPunct/>
              <w:ind w:right="0"/>
              <w:jc w:val="right"/>
              <w:rPr>
                <w:lang w:val="en-GB"/>
              </w:rPr>
            </w:pPr>
            <w:r w:rsidRPr="00B479D8">
              <w:rPr>
                <w:lang w:val="en-GB"/>
              </w:rPr>
              <w:t>9.2</w:t>
            </w:r>
          </w:p>
        </w:tc>
        <w:tc>
          <w:tcPr>
            <w:tcW w:w="495" w:type="dxa"/>
            <w:shd w:val="clear" w:color="auto" w:fill="auto"/>
            <w:vAlign w:val="bottom"/>
            <w:hideMark/>
          </w:tcPr>
          <w:p w14:paraId="5FB03837" w14:textId="702672AF" w:rsidR="0063282E" w:rsidRPr="00B479D8" w:rsidRDefault="0063282E" w:rsidP="002D6495">
            <w:pPr>
              <w:pStyle w:val="a4"/>
              <w:overflowPunct/>
              <w:ind w:right="0"/>
              <w:jc w:val="right"/>
              <w:rPr>
                <w:lang w:val="en-GB"/>
              </w:rPr>
            </w:pPr>
            <w:r w:rsidRPr="00B479D8">
              <w:rPr>
                <w:lang w:val="en-GB"/>
              </w:rPr>
              <w:t>9</w:t>
            </w:r>
          </w:p>
        </w:tc>
      </w:tr>
      <w:tr w:rsidR="0063282E" w:rsidRPr="00B479D8" w14:paraId="36F6B8EB" w14:textId="77777777" w:rsidTr="002D6495">
        <w:tc>
          <w:tcPr>
            <w:tcW w:w="4714" w:type="dxa"/>
            <w:shd w:val="clear" w:color="auto" w:fill="auto"/>
            <w:hideMark/>
          </w:tcPr>
          <w:p w14:paraId="198B7394" w14:textId="284FA701" w:rsidR="0063282E" w:rsidRPr="00B479D8" w:rsidRDefault="0063282E" w:rsidP="002D6495">
            <w:pPr>
              <w:pStyle w:val="a4"/>
              <w:overflowPunct/>
              <w:ind w:right="0"/>
              <w:jc w:val="left"/>
              <w:rPr>
                <w:lang w:val="en-GB"/>
              </w:rPr>
            </w:pPr>
            <w:r w:rsidRPr="00B479D8">
              <w:rPr>
                <w:lang w:val="en-GB"/>
              </w:rPr>
              <w:t>计划生育需求未得到满足的符合条件家庭百分</w:t>
            </w:r>
            <w:r w:rsidRPr="00B479D8">
              <w:rPr>
                <w:rFonts w:hint="eastAsia"/>
                <w:lang w:val="en-GB"/>
              </w:rPr>
              <w:t>比</w:t>
            </w:r>
          </w:p>
        </w:tc>
        <w:tc>
          <w:tcPr>
            <w:tcW w:w="555" w:type="dxa"/>
            <w:shd w:val="clear" w:color="auto" w:fill="auto"/>
            <w:vAlign w:val="bottom"/>
            <w:hideMark/>
          </w:tcPr>
          <w:p w14:paraId="15DDBFC6" w14:textId="77777777" w:rsidR="0063282E" w:rsidRPr="00B479D8" w:rsidRDefault="0063282E" w:rsidP="002D6495">
            <w:pPr>
              <w:pStyle w:val="a4"/>
              <w:overflowPunct/>
              <w:ind w:right="0"/>
              <w:jc w:val="right"/>
              <w:rPr>
                <w:lang w:val="en-GB"/>
              </w:rPr>
            </w:pPr>
            <w:r w:rsidRPr="00B479D8">
              <w:rPr>
                <w:lang w:val="en-GB"/>
              </w:rPr>
              <w:t>6.55</w:t>
            </w:r>
          </w:p>
        </w:tc>
        <w:tc>
          <w:tcPr>
            <w:tcW w:w="555" w:type="dxa"/>
            <w:shd w:val="clear" w:color="auto" w:fill="auto"/>
            <w:vAlign w:val="bottom"/>
            <w:hideMark/>
          </w:tcPr>
          <w:p w14:paraId="7712BB95" w14:textId="77777777" w:rsidR="0063282E" w:rsidRPr="00B479D8" w:rsidRDefault="0063282E" w:rsidP="002D6495">
            <w:pPr>
              <w:pStyle w:val="a4"/>
              <w:overflowPunct/>
              <w:ind w:right="0"/>
              <w:jc w:val="right"/>
              <w:rPr>
                <w:lang w:val="en-GB"/>
              </w:rPr>
            </w:pPr>
            <w:r w:rsidRPr="00B479D8">
              <w:rPr>
                <w:lang w:val="en-GB"/>
              </w:rPr>
              <w:t>6.22</w:t>
            </w:r>
          </w:p>
        </w:tc>
        <w:tc>
          <w:tcPr>
            <w:tcW w:w="555" w:type="dxa"/>
            <w:shd w:val="clear" w:color="auto" w:fill="auto"/>
            <w:vAlign w:val="bottom"/>
            <w:hideMark/>
          </w:tcPr>
          <w:p w14:paraId="24B34D39" w14:textId="77777777" w:rsidR="0063282E" w:rsidRPr="00B479D8" w:rsidRDefault="0063282E" w:rsidP="002D6495">
            <w:pPr>
              <w:pStyle w:val="a4"/>
              <w:overflowPunct/>
              <w:ind w:right="0"/>
              <w:jc w:val="right"/>
              <w:rPr>
                <w:lang w:val="en-GB"/>
              </w:rPr>
            </w:pPr>
            <w:r w:rsidRPr="00B479D8">
              <w:rPr>
                <w:lang w:val="en-GB"/>
              </w:rPr>
              <w:t>6.3</w:t>
            </w:r>
          </w:p>
        </w:tc>
        <w:tc>
          <w:tcPr>
            <w:tcW w:w="496" w:type="dxa"/>
            <w:shd w:val="clear" w:color="auto" w:fill="auto"/>
            <w:vAlign w:val="bottom"/>
            <w:hideMark/>
          </w:tcPr>
          <w:p w14:paraId="0DA6548F" w14:textId="0E0AA79A" w:rsidR="0063282E" w:rsidRPr="00B479D8" w:rsidRDefault="0063282E" w:rsidP="002D6495">
            <w:pPr>
              <w:pStyle w:val="a4"/>
              <w:overflowPunct/>
              <w:ind w:right="0"/>
              <w:jc w:val="right"/>
              <w:rPr>
                <w:lang w:val="en-GB"/>
              </w:rPr>
            </w:pPr>
            <w:r w:rsidRPr="00B479D8">
              <w:rPr>
                <w:lang w:val="en-GB"/>
              </w:rPr>
              <w:t>6.1</w:t>
            </w:r>
          </w:p>
        </w:tc>
        <w:tc>
          <w:tcPr>
            <w:tcW w:w="495" w:type="dxa"/>
            <w:shd w:val="clear" w:color="auto" w:fill="auto"/>
            <w:vAlign w:val="bottom"/>
            <w:hideMark/>
          </w:tcPr>
          <w:p w14:paraId="4106A50D" w14:textId="49CC7485" w:rsidR="0063282E" w:rsidRPr="00B479D8" w:rsidRDefault="0063282E" w:rsidP="002D6495">
            <w:pPr>
              <w:pStyle w:val="a4"/>
              <w:overflowPunct/>
              <w:ind w:right="0"/>
              <w:jc w:val="right"/>
              <w:rPr>
                <w:lang w:val="en-GB"/>
              </w:rPr>
            </w:pPr>
            <w:r w:rsidRPr="00B479D8">
              <w:rPr>
                <w:lang w:val="en-GB"/>
              </w:rPr>
              <w:t>5.8</w:t>
            </w:r>
          </w:p>
        </w:tc>
      </w:tr>
      <w:tr w:rsidR="0063282E" w:rsidRPr="00B479D8" w14:paraId="2AE148FD" w14:textId="77777777" w:rsidTr="002D6495">
        <w:tc>
          <w:tcPr>
            <w:tcW w:w="4714" w:type="dxa"/>
            <w:shd w:val="clear" w:color="auto" w:fill="auto"/>
            <w:hideMark/>
          </w:tcPr>
          <w:p w14:paraId="3220D701" w14:textId="439EE749" w:rsidR="0063282E" w:rsidRPr="00B479D8" w:rsidRDefault="0063282E" w:rsidP="002D6495">
            <w:pPr>
              <w:pStyle w:val="a4"/>
              <w:overflowPunct/>
              <w:ind w:right="0"/>
              <w:jc w:val="left"/>
              <w:rPr>
                <w:lang w:val="en-GB"/>
              </w:rPr>
            </w:pPr>
            <w:r w:rsidRPr="00B479D8">
              <w:rPr>
                <w:lang w:val="en-GB"/>
              </w:rPr>
              <w:t>35</w:t>
            </w:r>
            <w:r w:rsidRPr="00B479D8">
              <w:rPr>
                <w:lang w:val="en-GB"/>
              </w:rPr>
              <w:t>岁</w:t>
            </w:r>
            <w:r w:rsidRPr="00B479D8">
              <w:rPr>
                <w:rFonts w:hint="eastAsia"/>
                <w:lang w:val="en-GB"/>
              </w:rPr>
              <w:t>与同伴参加健康妇女诊所</w:t>
            </w:r>
            <w:r w:rsidRPr="00B479D8">
              <w:rPr>
                <w:lang w:val="en-GB"/>
              </w:rPr>
              <w:t>百分</w:t>
            </w:r>
            <w:r w:rsidRPr="00B479D8">
              <w:rPr>
                <w:rFonts w:hint="eastAsia"/>
                <w:lang w:val="en-GB"/>
              </w:rPr>
              <w:t>比</w:t>
            </w:r>
          </w:p>
        </w:tc>
        <w:tc>
          <w:tcPr>
            <w:tcW w:w="555" w:type="dxa"/>
            <w:shd w:val="clear" w:color="auto" w:fill="auto"/>
            <w:vAlign w:val="bottom"/>
            <w:hideMark/>
          </w:tcPr>
          <w:p w14:paraId="30E50DB7" w14:textId="77777777" w:rsidR="0063282E" w:rsidRPr="00B479D8" w:rsidRDefault="0063282E" w:rsidP="002D6495">
            <w:pPr>
              <w:pStyle w:val="a4"/>
              <w:overflowPunct/>
              <w:ind w:right="0"/>
              <w:jc w:val="right"/>
              <w:rPr>
                <w:lang w:val="en-GB"/>
              </w:rPr>
            </w:pPr>
            <w:r w:rsidRPr="00B479D8">
              <w:rPr>
                <w:lang w:val="en-GB"/>
              </w:rPr>
              <w:t>45.1</w:t>
            </w:r>
          </w:p>
        </w:tc>
        <w:tc>
          <w:tcPr>
            <w:tcW w:w="555" w:type="dxa"/>
            <w:shd w:val="clear" w:color="auto" w:fill="auto"/>
            <w:vAlign w:val="bottom"/>
            <w:hideMark/>
          </w:tcPr>
          <w:p w14:paraId="5E4C02D7" w14:textId="77777777" w:rsidR="0063282E" w:rsidRPr="00B479D8" w:rsidRDefault="0063282E" w:rsidP="002D6495">
            <w:pPr>
              <w:pStyle w:val="a4"/>
              <w:overflowPunct/>
              <w:ind w:right="0"/>
              <w:jc w:val="right"/>
              <w:rPr>
                <w:lang w:val="en-GB"/>
              </w:rPr>
            </w:pPr>
            <w:r w:rsidRPr="00B479D8">
              <w:rPr>
                <w:lang w:val="en-GB"/>
              </w:rPr>
              <w:t>52.8</w:t>
            </w:r>
          </w:p>
        </w:tc>
        <w:tc>
          <w:tcPr>
            <w:tcW w:w="555" w:type="dxa"/>
            <w:shd w:val="clear" w:color="auto" w:fill="auto"/>
            <w:vAlign w:val="bottom"/>
            <w:hideMark/>
          </w:tcPr>
          <w:p w14:paraId="2515D862" w14:textId="77777777" w:rsidR="0063282E" w:rsidRPr="00B479D8" w:rsidRDefault="0063282E" w:rsidP="002D6495">
            <w:pPr>
              <w:pStyle w:val="a4"/>
              <w:overflowPunct/>
              <w:ind w:right="0"/>
              <w:jc w:val="right"/>
              <w:rPr>
                <w:lang w:val="en-GB"/>
              </w:rPr>
            </w:pPr>
            <w:r w:rsidRPr="00B479D8">
              <w:rPr>
                <w:lang w:val="en-GB"/>
              </w:rPr>
              <w:t>53.3</w:t>
            </w:r>
          </w:p>
        </w:tc>
        <w:tc>
          <w:tcPr>
            <w:tcW w:w="496" w:type="dxa"/>
            <w:shd w:val="clear" w:color="auto" w:fill="auto"/>
            <w:vAlign w:val="bottom"/>
            <w:hideMark/>
          </w:tcPr>
          <w:p w14:paraId="521AFF1E" w14:textId="421BB49C" w:rsidR="0063282E" w:rsidRPr="00B479D8" w:rsidRDefault="0063282E" w:rsidP="002D6495">
            <w:pPr>
              <w:pStyle w:val="a4"/>
              <w:overflowPunct/>
              <w:ind w:right="0"/>
              <w:jc w:val="right"/>
              <w:rPr>
                <w:lang w:val="en-GB"/>
              </w:rPr>
            </w:pPr>
            <w:r w:rsidRPr="00B479D8">
              <w:rPr>
                <w:lang w:val="en-GB"/>
              </w:rPr>
              <w:t>61.2</w:t>
            </w:r>
          </w:p>
        </w:tc>
        <w:tc>
          <w:tcPr>
            <w:tcW w:w="495" w:type="dxa"/>
            <w:shd w:val="clear" w:color="auto" w:fill="auto"/>
            <w:vAlign w:val="bottom"/>
            <w:hideMark/>
          </w:tcPr>
          <w:p w14:paraId="70BA01BB" w14:textId="3BEC9D63" w:rsidR="0063282E" w:rsidRPr="00B479D8" w:rsidRDefault="0063282E" w:rsidP="002D6495">
            <w:pPr>
              <w:pStyle w:val="a4"/>
              <w:overflowPunct/>
              <w:ind w:right="0"/>
              <w:jc w:val="right"/>
              <w:rPr>
                <w:lang w:val="en-GB"/>
              </w:rPr>
            </w:pPr>
            <w:r w:rsidRPr="00B479D8">
              <w:rPr>
                <w:lang w:val="en-GB"/>
              </w:rPr>
              <w:t>59.1</w:t>
            </w:r>
          </w:p>
        </w:tc>
      </w:tr>
      <w:tr w:rsidR="0063282E" w:rsidRPr="00B479D8" w14:paraId="3A4FDE6C" w14:textId="77777777" w:rsidTr="002D6495">
        <w:tc>
          <w:tcPr>
            <w:tcW w:w="4714" w:type="dxa"/>
            <w:shd w:val="clear" w:color="auto" w:fill="auto"/>
            <w:hideMark/>
          </w:tcPr>
          <w:p w14:paraId="1FB9D4AC" w14:textId="7F5EBB33" w:rsidR="0063282E" w:rsidRPr="00B479D8" w:rsidRDefault="0063282E" w:rsidP="002D6495">
            <w:pPr>
              <w:pStyle w:val="a4"/>
              <w:overflowPunct/>
              <w:ind w:right="0"/>
              <w:jc w:val="left"/>
              <w:rPr>
                <w:lang w:val="en-GB"/>
              </w:rPr>
            </w:pPr>
            <w:r w:rsidRPr="00B479D8">
              <w:rPr>
                <w:lang w:val="en-GB"/>
              </w:rPr>
              <w:t>新生儿死亡率</w:t>
            </w:r>
            <w:r w:rsidRPr="00B479D8">
              <w:rPr>
                <w:lang w:val="en-GB"/>
              </w:rPr>
              <w:t>(</w:t>
            </w:r>
            <w:r w:rsidRPr="00B479D8">
              <w:rPr>
                <w:rFonts w:hint="eastAsia"/>
                <w:lang w:val="en-GB"/>
              </w:rPr>
              <w:t>每</w:t>
            </w:r>
            <w:r w:rsidRPr="00B479D8">
              <w:rPr>
                <w:lang w:val="en-GB"/>
              </w:rPr>
              <w:t>1000</w:t>
            </w:r>
            <w:proofErr w:type="gramStart"/>
            <w:r w:rsidRPr="00B479D8">
              <w:rPr>
                <w:lang w:val="en-GB"/>
              </w:rPr>
              <w:t>例活产</w:t>
            </w:r>
            <w:proofErr w:type="gramEnd"/>
            <w:r w:rsidRPr="00B479D8">
              <w:rPr>
                <w:lang w:val="en-GB"/>
              </w:rPr>
              <w:t>)</w:t>
            </w:r>
          </w:p>
        </w:tc>
        <w:tc>
          <w:tcPr>
            <w:tcW w:w="555" w:type="dxa"/>
            <w:shd w:val="clear" w:color="auto" w:fill="auto"/>
            <w:vAlign w:val="bottom"/>
            <w:hideMark/>
          </w:tcPr>
          <w:p w14:paraId="37209E41" w14:textId="77777777" w:rsidR="0063282E" w:rsidRPr="00B479D8" w:rsidRDefault="0063282E" w:rsidP="002D6495">
            <w:pPr>
              <w:pStyle w:val="a4"/>
              <w:overflowPunct/>
              <w:ind w:right="0"/>
              <w:jc w:val="right"/>
              <w:rPr>
                <w:lang w:val="en-GB"/>
              </w:rPr>
            </w:pPr>
            <w:r w:rsidRPr="00B479D8">
              <w:rPr>
                <w:lang w:val="en-GB"/>
              </w:rPr>
              <w:t>6.59</w:t>
            </w:r>
          </w:p>
        </w:tc>
        <w:tc>
          <w:tcPr>
            <w:tcW w:w="555" w:type="dxa"/>
            <w:shd w:val="clear" w:color="auto" w:fill="auto"/>
            <w:vAlign w:val="bottom"/>
            <w:hideMark/>
          </w:tcPr>
          <w:p w14:paraId="7964004C" w14:textId="77777777" w:rsidR="0063282E" w:rsidRPr="00B479D8" w:rsidRDefault="0063282E" w:rsidP="002D6495">
            <w:pPr>
              <w:pStyle w:val="a4"/>
              <w:overflowPunct/>
              <w:ind w:right="0"/>
              <w:jc w:val="right"/>
              <w:rPr>
                <w:lang w:val="en-GB"/>
              </w:rPr>
            </w:pPr>
            <w:r w:rsidRPr="00B479D8">
              <w:rPr>
                <w:lang w:val="en-GB"/>
              </w:rPr>
              <w:t>5.8</w:t>
            </w:r>
          </w:p>
        </w:tc>
        <w:tc>
          <w:tcPr>
            <w:tcW w:w="555" w:type="dxa"/>
            <w:shd w:val="clear" w:color="auto" w:fill="auto"/>
            <w:vAlign w:val="bottom"/>
            <w:hideMark/>
          </w:tcPr>
          <w:p w14:paraId="0C6C57E7" w14:textId="77777777" w:rsidR="0063282E" w:rsidRPr="00B479D8" w:rsidRDefault="0063282E" w:rsidP="002D6495">
            <w:pPr>
              <w:pStyle w:val="a4"/>
              <w:overflowPunct/>
              <w:ind w:right="0"/>
              <w:jc w:val="right"/>
              <w:rPr>
                <w:lang w:val="en-GB"/>
              </w:rPr>
            </w:pPr>
            <w:r w:rsidRPr="00B479D8">
              <w:rPr>
                <w:lang w:val="en-GB"/>
              </w:rPr>
              <w:t>6.3</w:t>
            </w:r>
          </w:p>
        </w:tc>
        <w:tc>
          <w:tcPr>
            <w:tcW w:w="496" w:type="dxa"/>
            <w:shd w:val="clear" w:color="auto" w:fill="auto"/>
            <w:vAlign w:val="bottom"/>
            <w:hideMark/>
          </w:tcPr>
          <w:p w14:paraId="3374E8CC" w14:textId="7040845E" w:rsidR="0063282E" w:rsidRPr="00B479D8" w:rsidRDefault="0063282E" w:rsidP="002D6495">
            <w:pPr>
              <w:pStyle w:val="a4"/>
              <w:overflowPunct/>
              <w:ind w:right="0"/>
              <w:jc w:val="right"/>
              <w:rPr>
                <w:lang w:val="en-GB"/>
              </w:rPr>
            </w:pPr>
            <w:r w:rsidRPr="00B479D8">
              <w:rPr>
                <w:lang w:val="en-GB"/>
              </w:rPr>
              <w:t>6.5</w:t>
            </w:r>
          </w:p>
        </w:tc>
        <w:tc>
          <w:tcPr>
            <w:tcW w:w="495" w:type="dxa"/>
            <w:shd w:val="clear" w:color="auto" w:fill="auto"/>
            <w:vAlign w:val="bottom"/>
            <w:hideMark/>
          </w:tcPr>
          <w:p w14:paraId="2713B693" w14:textId="7622F944" w:rsidR="0063282E" w:rsidRPr="00B479D8" w:rsidRDefault="0063282E" w:rsidP="002D6495">
            <w:pPr>
              <w:pStyle w:val="a4"/>
              <w:overflowPunct/>
              <w:ind w:right="0"/>
              <w:jc w:val="right"/>
              <w:rPr>
                <w:lang w:val="en-GB"/>
              </w:rPr>
            </w:pPr>
            <w:r w:rsidRPr="00B479D8">
              <w:rPr>
                <w:lang w:val="en-GB"/>
              </w:rPr>
              <w:t>7</w:t>
            </w:r>
          </w:p>
        </w:tc>
      </w:tr>
      <w:tr w:rsidR="0063282E" w:rsidRPr="00B479D8" w14:paraId="7272633F" w14:textId="77777777" w:rsidTr="002D6495">
        <w:tc>
          <w:tcPr>
            <w:tcW w:w="4714" w:type="dxa"/>
            <w:shd w:val="clear" w:color="auto" w:fill="auto"/>
            <w:hideMark/>
          </w:tcPr>
          <w:p w14:paraId="2514B7D8" w14:textId="36C18DEE" w:rsidR="0063282E" w:rsidRPr="00B479D8" w:rsidRDefault="0063282E" w:rsidP="002D6495">
            <w:pPr>
              <w:pStyle w:val="a4"/>
              <w:overflowPunct/>
              <w:ind w:right="0"/>
              <w:jc w:val="left"/>
              <w:rPr>
                <w:lang w:val="en-GB"/>
              </w:rPr>
            </w:pPr>
            <w:r w:rsidRPr="00B479D8">
              <w:rPr>
                <w:lang w:val="en-GB"/>
              </w:rPr>
              <w:t>婴儿死亡率</w:t>
            </w:r>
            <w:r w:rsidRPr="00B479D8">
              <w:rPr>
                <w:lang w:val="en-GB"/>
              </w:rPr>
              <w:t>(</w:t>
            </w:r>
            <w:r w:rsidRPr="00B479D8">
              <w:rPr>
                <w:rFonts w:hint="eastAsia"/>
                <w:lang w:val="en-GB"/>
              </w:rPr>
              <w:t>每</w:t>
            </w:r>
            <w:r w:rsidRPr="00B479D8">
              <w:rPr>
                <w:lang w:val="en-GB"/>
              </w:rPr>
              <w:t>1000</w:t>
            </w:r>
            <w:proofErr w:type="gramStart"/>
            <w:r w:rsidRPr="00B479D8">
              <w:rPr>
                <w:lang w:val="en-GB"/>
              </w:rPr>
              <w:t>例</w:t>
            </w:r>
            <w:r w:rsidRPr="00B479D8">
              <w:rPr>
                <w:rFonts w:hint="eastAsia"/>
                <w:lang w:val="en-GB"/>
              </w:rPr>
              <w:t>活</w:t>
            </w:r>
            <w:r w:rsidRPr="00B479D8">
              <w:rPr>
                <w:lang w:val="en-GB"/>
              </w:rPr>
              <w:t>产</w:t>
            </w:r>
            <w:proofErr w:type="gramEnd"/>
            <w:r w:rsidRPr="00B479D8">
              <w:rPr>
                <w:lang w:val="en-GB"/>
              </w:rPr>
              <w:t>)</w:t>
            </w:r>
          </w:p>
        </w:tc>
        <w:tc>
          <w:tcPr>
            <w:tcW w:w="555" w:type="dxa"/>
            <w:shd w:val="clear" w:color="auto" w:fill="auto"/>
            <w:vAlign w:val="bottom"/>
            <w:hideMark/>
          </w:tcPr>
          <w:p w14:paraId="26DD8E72" w14:textId="77777777" w:rsidR="0063282E" w:rsidRPr="00B479D8" w:rsidRDefault="0063282E" w:rsidP="002D6495">
            <w:pPr>
              <w:pStyle w:val="a4"/>
              <w:overflowPunct/>
              <w:ind w:right="0"/>
              <w:jc w:val="right"/>
              <w:rPr>
                <w:lang w:val="en-GB"/>
              </w:rPr>
            </w:pPr>
            <w:r w:rsidRPr="00B479D8">
              <w:rPr>
                <w:lang w:val="en-GB"/>
              </w:rPr>
              <w:t>9.16</w:t>
            </w:r>
          </w:p>
        </w:tc>
        <w:tc>
          <w:tcPr>
            <w:tcW w:w="555" w:type="dxa"/>
            <w:shd w:val="clear" w:color="auto" w:fill="auto"/>
            <w:vAlign w:val="bottom"/>
            <w:hideMark/>
          </w:tcPr>
          <w:p w14:paraId="1CAE6F00" w14:textId="77777777" w:rsidR="0063282E" w:rsidRPr="00B479D8" w:rsidRDefault="0063282E" w:rsidP="002D6495">
            <w:pPr>
              <w:pStyle w:val="a4"/>
              <w:overflowPunct/>
              <w:ind w:right="0"/>
              <w:jc w:val="right"/>
              <w:rPr>
                <w:lang w:val="en-GB"/>
              </w:rPr>
            </w:pPr>
            <w:r w:rsidRPr="00B479D8">
              <w:rPr>
                <w:lang w:val="en-GB"/>
              </w:rPr>
              <w:t>8.2</w:t>
            </w:r>
          </w:p>
        </w:tc>
        <w:tc>
          <w:tcPr>
            <w:tcW w:w="555" w:type="dxa"/>
            <w:shd w:val="clear" w:color="auto" w:fill="auto"/>
            <w:vAlign w:val="bottom"/>
            <w:hideMark/>
          </w:tcPr>
          <w:p w14:paraId="6AE526B1" w14:textId="77777777" w:rsidR="0063282E" w:rsidRPr="00B479D8" w:rsidRDefault="0063282E" w:rsidP="002D6495">
            <w:pPr>
              <w:pStyle w:val="a4"/>
              <w:overflowPunct/>
              <w:ind w:right="0"/>
              <w:jc w:val="right"/>
              <w:rPr>
                <w:lang w:val="en-GB"/>
              </w:rPr>
            </w:pPr>
            <w:r w:rsidRPr="00B479D8">
              <w:rPr>
                <w:lang w:val="en-GB"/>
              </w:rPr>
              <w:t>9</w:t>
            </w:r>
          </w:p>
        </w:tc>
        <w:tc>
          <w:tcPr>
            <w:tcW w:w="496" w:type="dxa"/>
            <w:shd w:val="clear" w:color="auto" w:fill="auto"/>
            <w:vAlign w:val="bottom"/>
            <w:hideMark/>
          </w:tcPr>
          <w:p w14:paraId="740A5061" w14:textId="77777777" w:rsidR="0063282E" w:rsidRPr="00B479D8" w:rsidRDefault="0063282E" w:rsidP="002D6495">
            <w:pPr>
              <w:pStyle w:val="a4"/>
              <w:overflowPunct/>
              <w:ind w:right="0"/>
              <w:jc w:val="right"/>
              <w:rPr>
                <w:lang w:val="en-GB"/>
              </w:rPr>
            </w:pPr>
            <w:r w:rsidRPr="00B479D8">
              <w:rPr>
                <w:lang w:val="en-GB"/>
              </w:rPr>
              <w:t>9.1</w:t>
            </w:r>
          </w:p>
        </w:tc>
        <w:tc>
          <w:tcPr>
            <w:tcW w:w="495" w:type="dxa"/>
            <w:shd w:val="clear" w:color="auto" w:fill="auto"/>
            <w:vAlign w:val="bottom"/>
            <w:hideMark/>
          </w:tcPr>
          <w:p w14:paraId="4ABA91A6" w14:textId="3A6EB06A" w:rsidR="0063282E" w:rsidRPr="00B479D8" w:rsidRDefault="0063282E" w:rsidP="002D6495">
            <w:pPr>
              <w:pStyle w:val="a4"/>
              <w:overflowPunct/>
              <w:ind w:right="0"/>
              <w:jc w:val="right"/>
              <w:rPr>
                <w:lang w:val="en-GB"/>
              </w:rPr>
            </w:pPr>
            <w:r w:rsidRPr="00B479D8">
              <w:rPr>
                <w:lang w:val="en-GB"/>
              </w:rPr>
              <w:t>10.1</w:t>
            </w:r>
          </w:p>
        </w:tc>
      </w:tr>
      <w:tr w:rsidR="0063282E" w:rsidRPr="00B479D8" w14:paraId="62DD14A8" w14:textId="77777777" w:rsidTr="002D6495">
        <w:tc>
          <w:tcPr>
            <w:tcW w:w="4714" w:type="dxa"/>
            <w:shd w:val="clear" w:color="auto" w:fill="auto"/>
            <w:hideMark/>
          </w:tcPr>
          <w:p w14:paraId="29564ED7" w14:textId="43729AE3" w:rsidR="0063282E" w:rsidRPr="00B479D8" w:rsidRDefault="0063282E" w:rsidP="002D6495">
            <w:pPr>
              <w:pStyle w:val="a4"/>
              <w:overflowPunct/>
              <w:ind w:right="0"/>
              <w:jc w:val="left"/>
              <w:rPr>
                <w:lang w:val="en-GB"/>
              </w:rPr>
            </w:pPr>
            <w:r w:rsidRPr="00B479D8">
              <w:rPr>
                <w:lang w:val="en-GB"/>
              </w:rPr>
              <w:t>死产率</w:t>
            </w:r>
            <w:r w:rsidRPr="00B479D8">
              <w:rPr>
                <w:lang w:val="en-GB"/>
              </w:rPr>
              <w:t>(</w:t>
            </w:r>
            <w:r w:rsidRPr="00B479D8">
              <w:rPr>
                <w:lang w:val="en-GB"/>
              </w:rPr>
              <w:t>每</w:t>
            </w:r>
            <w:r w:rsidRPr="00B479D8">
              <w:rPr>
                <w:lang w:val="en-GB"/>
              </w:rPr>
              <w:t>1000</w:t>
            </w:r>
            <w:r w:rsidRPr="00B479D8">
              <w:rPr>
                <w:lang w:val="en-GB"/>
              </w:rPr>
              <w:t>名生</w:t>
            </w:r>
            <w:r w:rsidRPr="00B479D8">
              <w:rPr>
                <w:rFonts w:hint="eastAsia"/>
                <w:lang w:val="en-GB"/>
              </w:rPr>
              <w:t>产</w:t>
            </w:r>
            <w:r w:rsidRPr="00B479D8">
              <w:rPr>
                <w:lang w:val="en-GB"/>
              </w:rPr>
              <w:t>)</w:t>
            </w:r>
          </w:p>
        </w:tc>
        <w:tc>
          <w:tcPr>
            <w:tcW w:w="555" w:type="dxa"/>
            <w:shd w:val="clear" w:color="auto" w:fill="auto"/>
            <w:vAlign w:val="bottom"/>
            <w:hideMark/>
          </w:tcPr>
          <w:p w14:paraId="6F1B57C2" w14:textId="77777777" w:rsidR="0063282E" w:rsidRPr="00B479D8" w:rsidRDefault="0063282E" w:rsidP="002D6495">
            <w:pPr>
              <w:pStyle w:val="a4"/>
              <w:overflowPunct/>
              <w:ind w:right="0"/>
              <w:jc w:val="right"/>
              <w:rPr>
                <w:lang w:val="en-GB"/>
              </w:rPr>
            </w:pPr>
            <w:r w:rsidRPr="00B479D8">
              <w:rPr>
                <w:lang w:val="en-GB"/>
              </w:rPr>
              <w:t>6.54</w:t>
            </w:r>
          </w:p>
        </w:tc>
        <w:tc>
          <w:tcPr>
            <w:tcW w:w="555" w:type="dxa"/>
            <w:shd w:val="clear" w:color="auto" w:fill="auto"/>
            <w:vAlign w:val="bottom"/>
            <w:hideMark/>
          </w:tcPr>
          <w:p w14:paraId="07029C86" w14:textId="77777777" w:rsidR="0063282E" w:rsidRPr="00B479D8" w:rsidRDefault="0063282E" w:rsidP="002D6495">
            <w:pPr>
              <w:pStyle w:val="a4"/>
              <w:overflowPunct/>
              <w:ind w:right="0"/>
              <w:jc w:val="right"/>
              <w:rPr>
                <w:lang w:val="en-GB"/>
              </w:rPr>
            </w:pPr>
            <w:r w:rsidRPr="00B479D8">
              <w:rPr>
                <w:lang w:val="en-GB"/>
              </w:rPr>
              <w:t>5.92</w:t>
            </w:r>
          </w:p>
        </w:tc>
        <w:tc>
          <w:tcPr>
            <w:tcW w:w="555" w:type="dxa"/>
            <w:shd w:val="clear" w:color="auto" w:fill="auto"/>
            <w:vAlign w:val="bottom"/>
            <w:hideMark/>
          </w:tcPr>
          <w:p w14:paraId="0A3B7BA7" w14:textId="77777777" w:rsidR="0063282E" w:rsidRPr="00B479D8" w:rsidRDefault="0063282E" w:rsidP="002D6495">
            <w:pPr>
              <w:pStyle w:val="a4"/>
              <w:overflowPunct/>
              <w:ind w:right="0"/>
              <w:jc w:val="right"/>
              <w:rPr>
                <w:lang w:val="en-GB"/>
              </w:rPr>
            </w:pPr>
            <w:r w:rsidRPr="00B479D8">
              <w:rPr>
                <w:lang w:val="en-GB"/>
              </w:rPr>
              <w:t>6.1</w:t>
            </w:r>
          </w:p>
        </w:tc>
        <w:tc>
          <w:tcPr>
            <w:tcW w:w="496" w:type="dxa"/>
            <w:shd w:val="clear" w:color="auto" w:fill="auto"/>
            <w:vAlign w:val="bottom"/>
            <w:hideMark/>
          </w:tcPr>
          <w:p w14:paraId="27036746" w14:textId="77777777" w:rsidR="0063282E" w:rsidRPr="00B479D8" w:rsidRDefault="0063282E" w:rsidP="002D6495">
            <w:pPr>
              <w:pStyle w:val="a4"/>
              <w:overflowPunct/>
              <w:ind w:right="0"/>
              <w:jc w:val="right"/>
              <w:rPr>
                <w:lang w:val="en-GB"/>
              </w:rPr>
            </w:pPr>
            <w:r w:rsidRPr="00B479D8">
              <w:rPr>
                <w:lang w:val="en-GB"/>
              </w:rPr>
              <w:t>6.1</w:t>
            </w:r>
          </w:p>
        </w:tc>
        <w:tc>
          <w:tcPr>
            <w:tcW w:w="495" w:type="dxa"/>
            <w:shd w:val="clear" w:color="auto" w:fill="auto"/>
            <w:vAlign w:val="bottom"/>
            <w:hideMark/>
          </w:tcPr>
          <w:p w14:paraId="489DA559" w14:textId="1EACE224" w:rsidR="0063282E" w:rsidRPr="00B479D8" w:rsidRDefault="0063282E" w:rsidP="002D6495">
            <w:pPr>
              <w:pStyle w:val="a4"/>
              <w:overflowPunct/>
              <w:ind w:right="0"/>
              <w:jc w:val="right"/>
              <w:rPr>
                <w:lang w:val="en-GB"/>
              </w:rPr>
            </w:pPr>
            <w:r w:rsidRPr="00B479D8">
              <w:rPr>
                <w:lang w:val="en-GB"/>
              </w:rPr>
              <w:t>6.5</w:t>
            </w:r>
          </w:p>
        </w:tc>
      </w:tr>
      <w:tr w:rsidR="0063282E" w:rsidRPr="00B479D8" w14:paraId="5E16ABDB" w14:textId="77777777" w:rsidTr="002D6495">
        <w:tc>
          <w:tcPr>
            <w:tcW w:w="4714" w:type="dxa"/>
            <w:shd w:val="clear" w:color="auto" w:fill="auto"/>
            <w:hideMark/>
          </w:tcPr>
          <w:p w14:paraId="566E5C41" w14:textId="696C333A" w:rsidR="0063282E" w:rsidRPr="00B479D8" w:rsidRDefault="0063282E" w:rsidP="002D6495">
            <w:pPr>
              <w:pStyle w:val="a4"/>
              <w:overflowPunct/>
              <w:ind w:right="0"/>
              <w:jc w:val="left"/>
              <w:rPr>
                <w:lang w:val="en-GB"/>
              </w:rPr>
            </w:pPr>
            <w:r w:rsidRPr="00B479D8">
              <w:rPr>
                <w:lang w:val="en-GB"/>
              </w:rPr>
              <w:t>五岁以下儿童死亡率</w:t>
            </w:r>
            <w:r w:rsidRPr="00B479D8">
              <w:rPr>
                <w:lang w:val="en-GB"/>
              </w:rPr>
              <w:t>(</w:t>
            </w:r>
            <w:r w:rsidRPr="00B479D8">
              <w:rPr>
                <w:rFonts w:hint="eastAsia"/>
                <w:lang w:val="en-GB"/>
              </w:rPr>
              <w:t>每</w:t>
            </w:r>
            <w:r w:rsidRPr="00B479D8">
              <w:rPr>
                <w:lang w:val="en-GB"/>
              </w:rPr>
              <w:t>1000</w:t>
            </w:r>
            <w:proofErr w:type="gramStart"/>
            <w:r w:rsidRPr="00B479D8">
              <w:rPr>
                <w:lang w:val="en-GB"/>
              </w:rPr>
              <w:t>例活产</w:t>
            </w:r>
            <w:proofErr w:type="gramEnd"/>
            <w:r w:rsidRPr="00B479D8">
              <w:rPr>
                <w:lang w:val="en-GB"/>
              </w:rPr>
              <w:t>)</w:t>
            </w:r>
          </w:p>
        </w:tc>
        <w:tc>
          <w:tcPr>
            <w:tcW w:w="555" w:type="dxa"/>
            <w:shd w:val="clear" w:color="auto" w:fill="auto"/>
            <w:vAlign w:val="bottom"/>
            <w:hideMark/>
          </w:tcPr>
          <w:p w14:paraId="62D600AE" w14:textId="77777777" w:rsidR="0063282E" w:rsidRPr="00B479D8" w:rsidRDefault="0063282E" w:rsidP="002D6495">
            <w:pPr>
              <w:pStyle w:val="a4"/>
              <w:overflowPunct/>
              <w:ind w:right="0"/>
              <w:jc w:val="right"/>
              <w:rPr>
                <w:lang w:val="en-GB"/>
              </w:rPr>
            </w:pPr>
            <w:r w:rsidRPr="00B479D8">
              <w:rPr>
                <w:lang w:val="en-GB"/>
              </w:rPr>
              <w:t>10.75</w:t>
            </w:r>
          </w:p>
        </w:tc>
        <w:tc>
          <w:tcPr>
            <w:tcW w:w="555" w:type="dxa"/>
            <w:shd w:val="clear" w:color="auto" w:fill="auto"/>
            <w:vAlign w:val="bottom"/>
            <w:hideMark/>
          </w:tcPr>
          <w:p w14:paraId="46E4EF99" w14:textId="77777777" w:rsidR="0063282E" w:rsidRPr="00B479D8" w:rsidRDefault="0063282E" w:rsidP="002D6495">
            <w:pPr>
              <w:pStyle w:val="a4"/>
              <w:overflowPunct/>
              <w:ind w:right="0"/>
              <w:jc w:val="right"/>
              <w:rPr>
                <w:lang w:val="en-GB"/>
              </w:rPr>
            </w:pPr>
            <w:r w:rsidRPr="00B479D8">
              <w:rPr>
                <w:lang w:val="en-GB"/>
              </w:rPr>
              <w:t>9.27</w:t>
            </w:r>
          </w:p>
        </w:tc>
        <w:tc>
          <w:tcPr>
            <w:tcW w:w="555" w:type="dxa"/>
            <w:shd w:val="clear" w:color="auto" w:fill="auto"/>
            <w:vAlign w:val="bottom"/>
            <w:hideMark/>
          </w:tcPr>
          <w:p w14:paraId="57C898FF" w14:textId="77777777" w:rsidR="0063282E" w:rsidRPr="00B479D8" w:rsidRDefault="0063282E" w:rsidP="002D6495">
            <w:pPr>
              <w:pStyle w:val="a4"/>
              <w:overflowPunct/>
              <w:ind w:right="0"/>
              <w:jc w:val="right"/>
              <w:rPr>
                <w:lang w:val="en-GB"/>
              </w:rPr>
            </w:pPr>
            <w:r w:rsidRPr="00B479D8">
              <w:rPr>
                <w:lang w:val="en-GB"/>
              </w:rPr>
              <w:t>10.9</w:t>
            </w:r>
          </w:p>
        </w:tc>
        <w:tc>
          <w:tcPr>
            <w:tcW w:w="496" w:type="dxa"/>
            <w:shd w:val="clear" w:color="auto" w:fill="auto"/>
            <w:vAlign w:val="bottom"/>
            <w:hideMark/>
          </w:tcPr>
          <w:p w14:paraId="45A2555D" w14:textId="77777777" w:rsidR="0063282E" w:rsidRPr="00B479D8" w:rsidRDefault="0063282E" w:rsidP="002D6495">
            <w:pPr>
              <w:pStyle w:val="a4"/>
              <w:overflowPunct/>
              <w:ind w:right="0"/>
              <w:jc w:val="right"/>
              <w:rPr>
                <w:lang w:val="en-GB"/>
              </w:rPr>
            </w:pPr>
            <w:r w:rsidRPr="00B479D8">
              <w:rPr>
                <w:lang w:val="en-GB"/>
              </w:rPr>
              <w:t>10.5</w:t>
            </w:r>
          </w:p>
        </w:tc>
        <w:tc>
          <w:tcPr>
            <w:tcW w:w="495" w:type="dxa"/>
            <w:shd w:val="clear" w:color="auto" w:fill="auto"/>
            <w:vAlign w:val="bottom"/>
            <w:hideMark/>
          </w:tcPr>
          <w:p w14:paraId="7FB1ABBF" w14:textId="76F62217" w:rsidR="0063282E" w:rsidRPr="00B479D8" w:rsidRDefault="0063282E" w:rsidP="002D6495">
            <w:pPr>
              <w:pStyle w:val="a4"/>
              <w:overflowPunct/>
              <w:ind w:right="0"/>
              <w:jc w:val="right"/>
              <w:rPr>
                <w:lang w:val="en-GB"/>
              </w:rPr>
            </w:pPr>
            <w:r w:rsidRPr="00B479D8">
              <w:rPr>
                <w:lang w:val="en-GB"/>
              </w:rPr>
              <w:t>11</w:t>
            </w:r>
          </w:p>
        </w:tc>
      </w:tr>
      <w:tr w:rsidR="0063282E" w:rsidRPr="00B479D8" w14:paraId="42309A60" w14:textId="77777777" w:rsidTr="002D6495">
        <w:tc>
          <w:tcPr>
            <w:tcW w:w="4714" w:type="dxa"/>
            <w:shd w:val="clear" w:color="auto" w:fill="auto"/>
            <w:hideMark/>
          </w:tcPr>
          <w:p w14:paraId="26CBD8F0" w14:textId="5B86CD61" w:rsidR="0063282E" w:rsidRPr="00B479D8" w:rsidRDefault="0063282E" w:rsidP="002D6495">
            <w:pPr>
              <w:pStyle w:val="a4"/>
              <w:overflowPunct/>
              <w:ind w:right="0"/>
              <w:jc w:val="left"/>
              <w:rPr>
                <w:lang w:val="en-GB"/>
              </w:rPr>
            </w:pPr>
            <w:proofErr w:type="gramStart"/>
            <w:r w:rsidRPr="00B479D8">
              <w:rPr>
                <w:lang w:val="en-GB"/>
              </w:rPr>
              <w:t>孕</w:t>
            </w:r>
            <w:proofErr w:type="gramEnd"/>
            <w:r w:rsidRPr="00B479D8">
              <w:rPr>
                <w:lang w:val="en-GB"/>
              </w:rPr>
              <w:t>产妇死亡率</w:t>
            </w:r>
            <w:r w:rsidRPr="00B479D8">
              <w:rPr>
                <w:lang w:val="en-GB"/>
              </w:rPr>
              <w:t>(</w:t>
            </w:r>
            <w:r w:rsidRPr="00B479D8">
              <w:rPr>
                <w:lang w:val="en-GB"/>
              </w:rPr>
              <w:t>每</w:t>
            </w:r>
            <w:proofErr w:type="gramStart"/>
            <w:r w:rsidRPr="00B479D8">
              <w:rPr>
                <w:lang w:val="en-GB"/>
              </w:rPr>
              <w:t>10</w:t>
            </w:r>
            <w:r w:rsidRPr="00B479D8">
              <w:rPr>
                <w:rFonts w:hint="eastAsia"/>
                <w:lang w:val="en-GB"/>
              </w:rPr>
              <w:t>万</w:t>
            </w:r>
            <w:r w:rsidRPr="00B479D8">
              <w:rPr>
                <w:lang w:val="en-GB"/>
              </w:rPr>
              <w:t>例活产</w:t>
            </w:r>
            <w:proofErr w:type="gramEnd"/>
            <w:r w:rsidRPr="00B479D8">
              <w:rPr>
                <w:lang w:val="en-GB"/>
              </w:rPr>
              <w:t>)</w:t>
            </w:r>
          </w:p>
        </w:tc>
        <w:tc>
          <w:tcPr>
            <w:tcW w:w="555" w:type="dxa"/>
            <w:shd w:val="clear" w:color="auto" w:fill="auto"/>
            <w:vAlign w:val="bottom"/>
            <w:hideMark/>
          </w:tcPr>
          <w:p w14:paraId="754E23A2" w14:textId="77777777" w:rsidR="0063282E" w:rsidRPr="00B479D8" w:rsidRDefault="0063282E" w:rsidP="002D6495">
            <w:pPr>
              <w:pStyle w:val="a4"/>
              <w:overflowPunct/>
              <w:ind w:right="0"/>
              <w:jc w:val="right"/>
              <w:rPr>
                <w:lang w:val="en-GB"/>
              </w:rPr>
            </w:pPr>
            <w:r w:rsidRPr="00B479D8">
              <w:rPr>
                <w:lang w:val="en-GB"/>
              </w:rPr>
              <w:t>33.7</w:t>
            </w:r>
          </w:p>
        </w:tc>
        <w:tc>
          <w:tcPr>
            <w:tcW w:w="555" w:type="dxa"/>
            <w:shd w:val="clear" w:color="auto" w:fill="auto"/>
            <w:vAlign w:val="bottom"/>
            <w:hideMark/>
          </w:tcPr>
          <w:p w14:paraId="51BA03BF" w14:textId="77777777" w:rsidR="0063282E" w:rsidRPr="00B479D8" w:rsidRDefault="0063282E" w:rsidP="002D6495">
            <w:pPr>
              <w:pStyle w:val="a4"/>
              <w:overflowPunct/>
              <w:ind w:right="0"/>
              <w:jc w:val="right"/>
              <w:rPr>
                <w:lang w:val="en-GB"/>
              </w:rPr>
            </w:pPr>
            <w:r w:rsidRPr="00B479D8">
              <w:rPr>
                <w:lang w:val="en-GB"/>
              </w:rPr>
              <w:t>33.8</w:t>
            </w:r>
          </w:p>
        </w:tc>
        <w:tc>
          <w:tcPr>
            <w:tcW w:w="555" w:type="dxa"/>
            <w:shd w:val="clear" w:color="auto" w:fill="auto"/>
            <w:vAlign w:val="bottom"/>
            <w:hideMark/>
          </w:tcPr>
          <w:p w14:paraId="682EA700" w14:textId="77777777" w:rsidR="0063282E" w:rsidRPr="00B479D8" w:rsidRDefault="0063282E" w:rsidP="002D6495">
            <w:pPr>
              <w:pStyle w:val="a4"/>
              <w:overflowPunct/>
              <w:ind w:right="0"/>
              <w:jc w:val="right"/>
              <w:rPr>
                <w:lang w:val="en-GB"/>
              </w:rPr>
            </w:pPr>
            <w:r w:rsidRPr="00B479D8">
              <w:rPr>
                <w:lang w:val="en-GB"/>
              </w:rPr>
              <w:t>39.0</w:t>
            </w:r>
          </w:p>
        </w:tc>
        <w:tc>
          <w:tcPr>
            <w:tcW w:w="496" w:type="dxa"/>
            <w:shd w:val="clear" w:color="auto" w:fill="auto"/>
            <w:vAlign w:val="bottom"/>
            <w:hideMark/>
          </w:tcPr>
          <w:p w14:paraId="60C9AB6D" w14:textId="77777777" w:rsidR="0063282E" w:rsidRPr="00B479D8" w:rsidRDefault="0063282E" w:rsidP="002D6495">
            <w:pPr>
              <w:pStyle w:val="a4"/>
              <w:overflowPunct/>
              <w:ind w:right="0"/>
              <w:jc w:val="right"/>
              <w:rPr>
                <w:lang w:val="en-GB"/>
              </w:rPr>
            </w:pPr>
            <w:r w:rsidRPr="00B479D8">
              <w:rPr>
                <w:lang w:val="en-GB"/>
              </w:rPr>
              <w:t>32.0</w:t>
            </w:r>
          </w:p>
        </w:tc>
        <w:tc>
          <w:tcPr>
            <w:tcW w:w="495" w:type="dxa"/>
            <w:shd w:val="clear" w:color="auto" w:fill="auto"/>
            <w:vAlign w:val="bottom"/>
            <w:hideMark/>
          </w:tcPr>
          <w:p w14:paraId="33C25B2D" w14:textId="5D81FA59" w:rsidR="0063282E" w:rsidRPr="00B479D8" w:rsidRDefault="0063282E" w:rsidP="002D6495">
            <w:pPr>
              <w:pStyle w:val="a4"/>
              <w:overflowPunct/>
              <w:ind w:right="0"/>
              <w:jc w:val="right"/>
              <w:rPr>
                <w:lang w:val="en-GB"/>
              </w:rPr>
            </w:pPr>
          </w:p>
        </w:tc>
      </w:tr>
      <w:tr w:rsidR="0063282E" w:rsidRPr="00B479D8" w14:paraId="700D327D" w14:textId="77777777" w:rsidTr="002D6495">
        <w:tc>
          <w:tcPr>
            <w:tcW w:w="4714" w:type="dxa"/>
            <w:shd w:val="clear" w:color="auto" w:fill="auto"/>
            <w:hideMark/>
          </w:tcPr>
          <w:p w14:paraId="5D9F2439" w14:textId="77777777" w:rsidR="0063282E" w:rsidRPr="00B479D8" w:rsidRDefault="0063282E" w:rsidP="002D6495">
            <w:pPr>
              <w:pStyle w:val="a4"/>
              <w:overflowPunct/>
              <w:ind w:right="0"/>
              <w:jc w:val="left"/>
              <w:rPr>
                <w:lang w:val="en-GB"/>
              </w:rPr>
            </w:pPr>
            <w:r w:rsidRPr="00B479D8">
              <w:rPr>
                <w:lang w:val="en-GB"/>
              </w:rPr>
              <w:t>登记的</w:t>
            </w:r>
            <w:r w:rsidRPr="00B479D8">
              <w:rPr>
                <w:lang w:val="en-GB"/>
              </w:rPr>
              <w:t>35</w:t>
            </w:r>
            <w:r w:rsidRPr="00B479D8">
              <w:rPr>
                <w:lang w:val="en-GB"/>
              </w:rPr>
              <w:t>岁以上孕妇百分</w:t>
            </w:r>
            <w:r w:rsidRPr="00B479D8">
              <w:rPr>
                <w:rFonts w:hint="eastAsia"/>
                <w:lang w:val="en-GB"/>
              </w:rPr>
              <w:t>比</w:t>
            </w:r>
          </w:p>
        </w:tc>
        <w:tc>
          <w:tcPr>
            <w:tcW w:w="555" w:type="dxa"/>
            <w:shd w:val="clear" w:color="auto" w:fill="auto"/>
            <w:vAlign w:val="bottom"/>
            <w:hideMark/>
          </w:tcPr>
          <w:p w14:paraId="3D3D8642" w14:textId="77777777" w:rsidR="0063282E" w:rsidRPr="00B479D8" w:rsidRDefault="0063282E" w:rsidP="002D6495">
            <w:pPr>
              <w:pStyle w:val="a4"/>
              <w:overflowPunct/>
              <w:ind w:right="0"/>
              <w:jc w:val="right"/>
              <w:rPr>
                <w:lang w:val="en-GB"/>
              </w:rPr>
            </w:pPr>
            <w:r w:rsidRPr="00B479D8">
              <w:rPr>
                <w:lang w:val="en-GB"/>
              </w:rPr>
              <w:t>11.0</w:t>
            </w:r>
          </w:p>
        </w:tc>
        <w:tc>
          <w:tcPr>
            <w:tcW w:w="555" w:type="dxa"/>
            <w:shd w:val="clear" w:color="auto" w:fill="auto"/>
            <w:vAlign w:val="bottom"/>
            <w:hideMark/>
          </w:tcPr>
          <w:p w14:paraId="7C546CDC" w14:textId="77777777" w:rsidR="0063282E" w:rsidRPr="00B479D8" w:rsidRDefault="0063282E" w:rsidP="002D6495">
            <w:pPr>
              <w:pStyle w:val="a4"/>
              <w:overflowPunct/>
              <w:ind w:right="0"/>
              <w:jc w:val="right"/>
              <w:rPr>
                <w:lang w:val="en-GB"/>
              </w:rPr>
            </w:pPr>
            <w:r w:rsidRPr="00B479D8">
              <w:rPr>
                <w:lang w:val="en-GB"/>
              </w:rPr>
              <w:t>11.5</w:t>
            </w:r>
          </w:p>
        </w:tc>
        <w:tc>
          <w:tcPr>
            <w:tcW w:w="555" w:type="dxa"/>
            <w:shd w:val="clear" w:color="auto" w:fill="auto"/>
            <w:vAlign w:val="bottom"/>
            <w:hideMark/>
          </w:tcPr>
          <w:p w14:paraId="4DE140C9" w14:textId="77777777" w:rsidR="0063282E" w:rsidRPr="00B479D8" w:rsidRDefault="0063282E" w:rsidP="002D6495">
            <w:pPr>
              <w:pStyle w:val="a4"/>
              <w:overflowPunct/>
              <w:ind w:right="0"/>
              <w:jc w:val="right"/>
              <w:rPr>
                <w:lang w:val="en-GB"/>
              </w:rPr>
            </w:pPr>
            <w:r w:rsidRPr="00B479D8">
              <w:rPr>
                <w:lang w:val="en-GB"/>
              </w:rPr>
              <w:t>12.0</w:t>
            </w:r>
          </w:p>
        </w:tc>
        <w:tc>
          <w:tcPr>
            <w:tcW w:w="496" w:type="dxa"/>
            <w:shd w:val="clear" w:color="auto" w:fill="auto"/>
            <w:vAlign w:val="bottom"/>
            <w:hideMark/>
          </w:tcPr>
          <w:p w14:paraId="557F4B71" w14:textId="77777777" w:rsidR="0063282E" w:rsidRPr="00B479D8" w:rsidRDefault="0063282E" w:rsidP="002D6495">
            <w:pPr>
              <w:pStyle w:val="a4"/>
              <w:overflowPunct/>
              <w:ind w:right="0"/>
              <w:jc w:val="right"/>
              <w:rPr>
                <w:lang w:val="en-GB"/>
              </w:rPr>
            </w:pPr>
            <w:r w:rsidRPr="00B479D8">
              <w:rPr>
                <w:lang w:val="en-GB"/>
              </w:rPr>
              <w:t>12.7</w:t>
            </w:r>
          </w:p>
        </w:tc>
        <w:tc>
          <w:tcPr>
            <w:tcW w:w="495" w:type="dxa"/>
            <w:shd w:val="clear" w:color="auto" w:fill="auto"/>
            <w:vAlign w:val="bottom"/>
            <w:hideMark/>
          </w:tcPr>
          <w:p w14:paraId="0F7E0186" w14:textId="77777777" w:rsidR="0063282E" w:rsidRPr="00B479D8" w:rsidRDefault="0063282E" w:rsidP="002D6495">
            <w:pPr>
              <w:pStyle w:val="a4"/>
              <w:overflowPunct/>
              <w:ind w:right="0"/>
              <w:jc w:val="right"/>
              <w:rPr>
                <w:lang w:val="en-GB"/>
              </w:rPr>
            </w:pPr>
            <w:r w:rsidRPr="00B479D8">
              <w:rPr>
                <w:lang w:val="en-GB"/>
              </w:rPr>
              <w:t>12.9</w:t>
            </w:r>
          </w:p>
        </w:tc>
      </w:tr>
    </w:tbl>
    <w:p w14:paraId="4556EA2F" w14:textId="1EE2FE27" w:rsidR="0063282E" w:rsidRPr="00272D55" w:rsidRDefault="00305FC7" w:rsidP="0063282E">
      <w:pPr>
        <w:pStyle w:val="SingleTxtGC"/>
        <w:rPr>
          <w:sz w:val="18"/>
          <w:szCs w:val="18"/>
        </w:rPr>
      </w:pPr>
      <w:hyperlink r:id="rId10" w:history="1">
        <w:r w:rsidR="0063282E" w:rsidRPr="00272D55">
          <w:rPr>
            <w:rStyle w:val="af6"/>
            <w:sz w:val="18"/>
            <w:szCs w:val="18"/>
            <w:lang w:val="en-GB"/>
          </w:rPr>
          <w:t>https://www.fhb.health.gov.lk/index.php/en/statistics</w:t>
        </w:r>
      </w:hyperlink>
      <w:r w:rsidR="00383743" w:rsidRPr="00272D55">
        <w:rPr>
          <w:rFonts w:hint="eastAsia"/>
          <w:sz w:val="18"/>
          <w:szCs w:val="18"/>
          <w:lang w:val="en-GB"/>
        </w:rPr>
        <w:t>.</w:t>
      </w:r>
    </w:p>
    <w:p w14:paraId="3262E1D2" w14:textId="5E6E08B0" w:rsidR="0063282E" w:rsidRPr="007F0DD8" w:rsidRDefault="00383743" w:rsidP="0063282E">
      <w:pPr>
        <w:pStyle w:val="SingleTxtGC"/>
        <w:rPr>
          <w:lang w:val="fr-CH"/>
        </w:rPr>
      </w:pPr>
      <w:r w:rsidRPr="00B479D8">
        <w:rPr>
          <w:lang w:val="fr-CH"/>
        </w:rPr>
        <w:t>45</w:t>
      </w:r>
      <w:r w:rsidRPr="007F0DD8">
        <w:rPr>
          <w:lang w:val="fr-CH"/>
        </w:rPr>
        <w:t>.</w:t>
      </w:r>
      <w:r>
        <w:rPr>
          <w:lang w:val="fr-CH"/>
        </w:rPr>
        <w:tab/>
      </w:r>
      <w:r w:rsidR="0063282E" w:rsidRPr="007F0DD8">
        <w:rPr>
          <w:lang w:val="fr-CH"/>
        </w:rPr>
        <w:t>斯里兰卡</w:t>
      </w:r>
      <w:r w:rsidR="0063282E" w:rsidRPr="007F0DD8">
        <w:rPr>
          <w:rFonts w:hint="eastAsia"/>
          <w:lang w:val="fr-CH"/>
        </w:rPr>
        <w:t>妇女</w:t>
      </w:r>
      <w:r w:rsidR="0063282E" w:rsidRPr="007F0DD8">
        <w:rPr>
          <w:lang w:val="fr-CH"/>
        </w:rPr>
        <w:t>住院分娩比例</w:t>
      </w:r>
      <w:r w:rsidR="0063282E" w:rsidRPr="007F0DD8">
        <w:rPr>
          <w:rFonts w:hint="eastAsia"/>
          <w:lang w:val="fr-CH"/>
        </w:rPr>
        <w:t>高达</w:t>
      </w:r>
      <w:r w:rsidR="0063282E" w:rsidRPr="00B479D8">
        <w:rPr>
          <w:lang w:val="fr-CH"/>
        </w:rPr>
        <w:t>99</w:t>
      </w:r>
      <w:r w:rsidR="0063282E" w:rsidRPr="007F0DD8">
        <w:rPr>
          <w:lang w:val="fr-CH"/>
        </w:rPr>
        <w:t>%</w:t>
      </w:r>
      <w:r w:rsidR="0063282E" w:rsidRPr="007F0DD8">
        <w:rPr>
          <w:rFonts w:hint="eastAsia"/>
          <w:lang w:val="fr-CH"/>
        </w:rPr>
        <w:t>，</w:t>
      </w:r>
      <w:r w:rsidR="0063282E" w:rsidRPr="00B479D8">
        <w:rPr>
          <w:lang w:val="fr-CH"/>
        </w:rPr>
        <w:t>2</w:t>
      </w:r>
      <w:r w:rsidR="0063282E" w:rsidRPr="007F0DD8">
        <w:rPr>
          <w:lang w:val="fr-CH"/>
        </w:rPr>
        <w:t>0</w:t>
      </w:r>
      <w:r w:rsidR="0063282E" w:rsidRPr="00B479D8">
        <w:rPr>
          <w:lang w:val="fr-CH"/>
        </w:rPr>
        <w:t>19</w:t>
      </w:r>
      <w:r w:rsidR="0063282E" w:rsidRPr="007F0DD8">
        <w:rPr>
          <w:lang w:val="fr-CH"/>
        </w:rPr>
        <w:t>年只有</w:t>
      </w:r>
      <w:r w:rsidR="0063282E" w:rsidRPr="007F0DD8">
        <w:rPr>
          <w:lang w:val="fr-CH"/>
        </w:rPr>
        <w:t>0.00</w:t>
      </w:r>
      <w:r w:rsidR="0063282E" w:rsidRPr="00B479D8">
        <w:rPr>
          <w:lang w:val="fr-CH"/>
        </w:rPr>
        <w:t>9</w:t>
      </w:r>
      <w:r w:rsidR="0063282E" w:rsidRPr="007F0DD8">
        <w:rPr>
          <w:lang w:val="fr-CH"/>
        </w:rPr>
        <w:t>例在家分娩。在人口基金斯里兰卡办事处支持下，家庭卫生局制定了《</w:t>
      </w:r>
      <w:r w:rsidR="0063282E" w:rsidRPr="00B479D8">
        <w:rPr>
          <w:lang w:val="fr-CH"/>
        </w:rPr>
        <w:t>2</w:t>
      </w:r>
      <w:r w:rsidR="0063282E" w:rsidRPr="007F0DD8">
        <w:rPr>
          <w:lang w:val="fr-CH"/>
        </w:rPr>
        <w:t>0</w:t>
      </w:r>
      <w:r w:rsidR="0063282E" w:rsidRPr="00B479D8">
        <w:rPr>
          <w:lang w:val="fr-CH"/>
        </w:rPr>
        <w:t>19</w:t>
      </w:r>
      <w:r w:rsidR="0063282E" w:rsidRPr="007F0DD8">
        <w:rPr>
          <w:lang w:val="fr-CH"/>
        </w:rPr>
        <w:t>-</w:t>
      </w:r>
      <w:r w:rsidR="0063282E" w:rsidRPr="00B479D8">
        <w:rPr>
          <w:lang w:val="fr-CH"/>
        </w:rPr>
        <w:t>2</w:t>
      </w:r>
      <w:r w:rsidR="0063282E" w:rsidRPr="007F0DD8">
        <w:rPr>
          <w:lang w:val="fr-CH"/>
        </w:rPr>
        <w:t>0</w:t>
      </w:r>
      <w:r w:rsidR="0063282E" w:rsidRPr="00B479D8">
        <w:rPr>
          <w:lang w:val="fr-CH"/>
        </w:rPr>
        <w:t>23</w:t>
      </w:r>
      <w:r w:rsidR="0063282E" w:rsidRPr="007F0DD8">
        <w:rPr>
          <w:lang w:val="fr-CH"/>
        </w:rPr>
        <w:t>年国家健康妇女战略计划》</w:t>
      </w:r>
      <w:r w:rsidR="0063282E" w:rsidRPr="00B479D8">
        <w:rPr>
          <w:lang w:val="fr-CH"/>
        </w:rPr>
        <w:t>，</w:t>
      </w:r>
      <w:r w:rsidR="0063282E" w:rsidRPr="007F0DD8">
        <w:rPr>
          <w:lang w:val="fr-CH"/>
        </w:rPr>
        <w:t>目前正在实施。</w:t>
      </w:r>
      <w:r w:rsidR="0063282E" w:rsidRPr="007F0DD8">
        <w:rPr>
          <w:rFonts w:hint="eastAsia"/>
          <w:lang w:val="fr-CH"/>
        </w:rPr>
        <w:t>这一</w:t>
      </w:r>
      <w:r w:rsidR="0063282E" w:rsidRPr="007F0DD8">
        <w:rPr>
          <w:lang w:val="fr-CH"/>
        </w:rPr>
        <w:t>计划符合《</w:t>
      </w:r>
      <w:r w:rsidR="0063282E" w:rsidRPr="00B479D8">
        <w:rPr>
          <w:lang w:val="fr-CH"/>
        </w:rPr>
        <w:t>2</w:t>
      </w:r>
      <w:r w:rsidR="0063282E" w:rsidRPr="007F0DD8">
        <w:rPr>
          <w:lang w:val="fr-CH"/>
        </w:rPr>
        <w:t>0</w:t>
      </w:r>
      <w:r w:rsidR="0063282E" w:rsidRPr="00B479D8">
        <w:rPr>
          <w:lang w:val="fr-CH"/>
        </w:rPr>
        <w:t>16</w:t>
      </w:r>
      <w:r w:rsidR="0063282E" w:rsidRPr="007F0DD8">
        <w:rPr>
          <w:lang w:val="fr-CH"/>
        </w:rPr>
        <w:t>-</w:t>
      </w:r>
      <w:r w:rsidR="0063282E" w:rsidRPr="00B479D8">
        <w:rPr>
          <w:lang w:val="fr-CH"/>
        </w:rPr>
        <w:t>2</w:t>
      </w:r>
      <w:r w:rsidR="0063282E" w:rsidRPr="007F0DD8">
        <w:rPr>
          <w:lang w:val="fr-CH"/>
        </w:rPr>
        <w:t>0</w:t>
      </w:r>
      <w:r w:rsidR="0063282E" w:rsidRPr="00B479D8">
        <w:rPr>
          <w:lang w:val="fr-CH"/>
        </w:rPr>
        <w:t>25</w:t>
      </w:r>
      <w:r w:rsidR="0063282E" w:rsidRPr="007F0DD8">
        <w:rPr>
          <w:lang w:val="fr-CH"/>
        </w:rPr>
        <w:t>年国家卫生服务发展战略框架》、《</w:t>
      </w:r>
      <w:r w:rsidR="0063282E" w:rsidRPr="00B479D8">
        <w:rPr>
          <w:lang w:val="fr-CH"/>
        </w:rPr>
        <w:t>2</w:t>
      </w:r>
      <w:r w:rsidR="0063282E" w:rsidRPr="007F0DD8">
        <w:rPr>
          <w:lang w:val="fr-CH"/>
        </w:rPr>
        <w:t>0</w:t>
      </w:r>
      <w:r w:rsidR="0063282E" w:rsidRPr="00B479D8">
        <w:rPr>
          <w:lang w:val="fr-CH"/>
        </w:rPr>
        <w:t>16</w:t>
      </w:r>
      <w:r w:rsidR="0063282E" w:rsidRPr="007F0DD8">
        <w:rPr>
          <w:lang w:val="fr-CH"/>
        </w:rPr>
        <w:t>-</w:t>
      </w:r>
      <w:r w:rsidR="0063282E" w:rsidRPr="00B479D8">
        <w:rPr>
          <w:lang w:val="fr-CH"/>
        </w:rPr>
        <w:t>2</w:t>
      </w:r>
      <w:r w:rsidR="0063282E" w:rsidRPr="007F0DD8">
        <w:rPr>
          <w:lang w:val="fr-CH"/>
        </w:rPr>
        <w:t>0</w:t>
      </w:r>
      <w:r w:rsidR="0063282E" w:rsidRPr="00B479D8">
        <w:rPr>
          <w:lang w:val="fr-CH"/>
        </w:rPr>
        <w:t>2</w:t>
      </w:r>
      <w:r w:rsidR="0063282E" w:rsidRPr="007F0DD8">
        <w:rPr>
          <w:lang w:val="fr-CH"/>
        </w:rPr>
        <w:t>0</w:t>
      </w:r>
      <w:r w:rsidR="0063282E" w:rsidRPr="007F0DD8">
        <w:rPr>
          <w:lang w:val="fr-CH"/>
        </w:rPr>
        <w:t>年国家预防和控制非传染性疾病多部门行动计划》、《</w:t>
      </w:r>
      <w:r w:rsidR="0063282E" w:rsidRPr="00B479D8">
        <w:rPr>
          <w:lang w:val="fr-CH"/>
        </w:rPr>
        <w:t>2</w:t>
      </w:r>
      <w:r w:rsidR="0063282E" w:rsidRPr="007F0DD8">
        <w:rPr>
          <w:lang w:val="fr-CH"/>
        </w:rPr>
        <w:t>0</w:t>
      </w:r>
      <w:r w:rsidR="0063282E" w:rsidRPr="00B479D8">
        <w:rPr>
          <w:lang w:val="fr-CH"/>
        </w:rPr>
        <w:t>15</w:t>
      </w:r>
      <w:r w:rsidR="0063282E" w:rsidRPr="007F0DD8">
        <w:rPr>
          <w:lang w:val="fr-CH"/>
        </w:rPr>
        <w:t>年斯里兰卡国家预防和控制癌症政策</w:t>
      </w:r>
      <w:r w:rsidR="0063282E" w:rsidRPr="007F0DD8">
        <w:rPr>
          <w:rFonts w:hint="eastAsia"/>
          <w:lang w:val="fr-CH"/>
        </w:rPr>
        <w:t>及</w:t>
      </w:r>
      <w:r w:rsidR="0063282E" w:rsidRPr="007F0DD8">
        <w:rPr>
          <w:lang w:val="fr-CH"/>
        </w:rPr>
        <w:t>战略框架》以及政府对实现可持续发展目标的承诺</w:t>
      </w:r>
      <w:r w:rsidR="0063282E" w:rsidRPr="007F0DD8">
        <w:rPr>
          <w:rFonts w:hint="eastAsia"/>
          <w:lang w:val="fr-CH"/>
        </w:rPr>
        <w:t>。</w:t>
      </w:r>
    </w:p>
    <w:p w14:paraId="0F77BAC2" w14:textId="77777777" w:rsidR="0003700D" w:rsidRDefault="0003700D">
      <w:pPr>
        <w:tabs>
          <w:tab w:val="clear" w:pos="431"/>
        </w:tabs>
        <w:overflowPunct/>
        <w:adjustRightInd/>
        <w:snapToGrid/>
        <w:spacing w:line="240" w:lineRule="auto"/>
        <w:jc w:val="left"/>
        <w:rPr>
          <w:lang w:val="fr-CH"/>
        </w:rPr>
      </w:pPr>
      <w:r>
        <w:rPr>
          <w:lang w:val="fr-CH"/>
        </w:rPr>
        <w:br w:type="page"/>
      </w:r>
    </w:p>
    <w:p w14:paraId="167DF97A" w14:textId="7AD66F46" w:rsidR="0063282E" w:rsidRPr="007F0DD8" w:rsidRDefault="00383743" w:rsidP="0063282E">
      <w:pPr>
        <w:pStyle w:val="SingleTxtGC"/>
        <w:rPr>
          <w:lang w:val="fr-CH"/>
        </w:rPr>
      </w:pPr>
      <w:r w:rsidRPr="00B479D8">
        <w:rPr>
          <w:lang w:val="fr-CH"/>
        </w:rPr>
        <w:t>46</w:t>
      </w:r>
      <w:r w:rsidRPr="007F0DD8">
        <w:rPr>
          <w:lang w:val="fr-CH"/>
        </w:rPr>
        <w:t>.</w:t>
      </w:r>
      <w:r>
        <w:rPr>
          <w:lang w:val="fr-CH"/>
        </w:rPr>
        <w:tab/>
      </w:r>
      <w:r w:rsidR="0063282E" w:rsidRPr="007F0DD8">
        <w:rPr>
          <w:rFonts w:hint="eastAsia"/>
          <w:lang w:val="fr-CH"/>
        </w:rPr>
        <w:t>《</w:t>
      </w:r>
      <w:r w:rsidR="0063282E" w:rsidRPr="007F0DD8">
        <w:rPr>
          <w:lang w:val="fr-CH"/>
        </w:rPr>
        <w:t>生殖、孕产妇、新生儿、儿童、青少年和青年健康方案</w:t>
      </w:r>
      <w:r w:rsidR="0063282E" w:rsidRPr="007F0DD8">
        <w:rPr>
          <w:rFonts w:hint="eastAsia"/>
          <w:lang w:val="fr-CH"/>
        </w:rPr>
        <w:t>》</w:t>
      </w:r>
      <w:r w:rsidR="0063282E" w:rsidRPr="007F0DD8">
        <w:rPr>
          <w:rFonts w:hint="eastAsia"/>
          <w:lang w:val="fr-CH"/>
        </w:rPr>
        <w:t>(</w:t>
      </w:r>
      <w:r w:rsidR="0063282E" w:rsidRPr="00B479D8">
        <w:rPr>
          <w:lang w:val="fr-CH"/>
        </w:rPr>
        <w:t>RMNCAYH</w:t>
      </w:r>
      <w:r w:rsidR="0063282E" w:rsidRPr="007F0DD8">
        <w:rPr>
          <w:lang w:val="fr-CH"/>
        </w:rPr>
        <w:t>方案</w:t>
      </w:r>
      <w:r w:rsidR="0063282E" w:rsidRPr="007F0DD8">
        <w:rPr>
          <w:rFonts w:hint="eastAsia"/>
          <w:lang w:val="fr-CH"/>
        </w:rPr>
        <w:t>)</w:t>
      </w:r>
      <w:r w:rsidR="0063282E" w:rsidRPr="007F0DD8">
        <w:rPr>
          <w:rFonts w:hint="eastAsia"/>
          <w:lang w:val="fr-CH"/>
        </w:rPr>
        <w:t>已实施数</w:t>
      </w:r>
      <w:r w:rsidR="0063282E" w:rsidRPr="007F0DD8">
        <w:rPr>
          <w:lang w:val="fr-CH"/>
        </w:rPr>
        <w:t>十年。该方案的起源可追溯到</w:t>
      </w:r>
      <w:r w:rsidR="0063282E" w:rsidRPr="00B479D8">
        <w:rPr>
          <w:lang w:val="fr-CH"/>
        </w:rPr>
        <w:t>1926</w:t>
      </w:r>
      <w:r w:rsidR="0063282E" w:rsidRPr="007F0DD8">
        <w:rPr>
          <w:lang w:val="fr-CH"/>
        </w:rPr>
        <w:t>年，当时在卡卢塔拉建立了第一个实地</w:t>
      </w:r>
      <w:r w:rsidR="0063282E" w:rsidRPr="007F0DD8">
        <w:rPr>
          <w:rFonts w:hint="eastAsia"/>
          <w:lang w:val="fr-CH"/>
        </w:rPr>
        <w:t>卫生</w:t>
      </w:r>
      <w:r w:rsidR="0063282E" w:rsidRPr="007F0DD8">
        <w:rPr>
          <w:lang w:val="fr-CH"/>
        </w:rPr>
        <w:t>保健单位系统。到</w:t>
      </w:r>
      <w:r w:rsidR="0063282E" w:rsidRPr="00B479D8">
        <w:rPr>
          <w:lang w:val="fr-CH"/>
        </w:rPr>
        <w:t>2</w:t>
      </w:r>
      <w:r w:rsidR="0063282E" w:rsidRPr="007F0DD8">
        <w:rPr>
          <w:lang w:val="fr-CH"/>
        </w:rPr>
        <w:t>0</w:t>
      </w:r>
      <w:r w:rsidR="0063282E" w:rsidRPr="00B479D8">
        <w:rPr>
          <w:lang w:val="fr-CH"/>
        </w:rPr>
        <w:t>18</w:t>
      </w:r>
      <w:r w:rsidR="0063282E" w:rsidRPr="007F0DD8">
        <w:rPr>
          <w:lang w:val="fr-CH"/>
        </w:rPr>
        <w:t>年，</w:t>
      </w:r>
      <w:r w:rsidR="0063282E" w:rsidRPr="00B479D8">
        <w:rPr>
          <w:lang w:val="fr-CH"/>
        </w:rPr>
        <w:t>RMNCAYH</w:t>
      </w:r>
      <w:r w:rsidR="0063282E" w:rsidRPr="007F0DD8">
        <w:rPr>
          <w:lang w:val="fr-CH"/>
        </w:rPr>
        <w:t>方案已覆盖</w:t>
      </w:r>
      <w:r w:rsidR="0063282E" w:rsidRPr="007F0DD8">
        <w:rPr>
          <w:rFonts w:hint="eastAsia"/>
          <w:lang w:val="fr-CH"/>
        </w:rPr>
        <w:t>全</w:t>
      </w:r>
      <w:r w:rsidR="0063282E" w:rsidRPr="007F0DD8">
        <w:rPr>
          <w:lang w:val="fr-CH"/>
        </w:rPr>
        <w:t>国几乎所有家庭，形成了一个组织良好的卫生保健系统，拥有</w:t>
      </w:r>
      <w:r w:rsidR="0063282E" w:rsidRPr="00B479D8">
        <w:rPr>
          <w:lang w:val="fr-CH"/>
        </w:rPr>
        <w:t>353</w:t>
      </w:r>
      <w:r w:rsidR="0063282E" w:rsidRPr="007F0DD8">
        <w:rPr>
          <w:lang w:val="fr-CH"/>
        </w:rPr>
        <w:t>个卫生医疗官地区。斯里兰卡的</w:t>
      </w:r>
      <w:r w:rsidR="0063282E" w:rsidRPr="00B479D8">
        <w:rPr>
          <w:lang w:val="fr-CH"/>
        </w:rPr>
        <w:t>RMNCAYH</w:t>
      </w:r>
      <w:r w:rsidR="0063282E" w:rsidRPr="007F0DD8">
        <w:rPr>
          <w:lang w:val="fr-CH"/>
        </w:rPr>
        <w:t>方案包括提供生殖、孕产妇、儿童、学校、青少年和青年健康</w:t>
      </w:r>
      <w:r w:rsidR="0063282E" w:rsidRPr="007F0DD8">
        <w:rPr>
          <w:rFonts w:hint="eastAsia"/>
          <w:lang w:val="fr-CH"/>
        </w:rPr>
        <w:t>等相</w:t>
      </w:r>
      <w:r w:rsidR="0063282E" w:rsidRPr="007F0DD8">
        <w:rPr>
          <w:lang w:val="fr-CH"/>
        </w:rPr>
        <w:t>关服务。还包括性别和妇女健康部分。产妇部分进一步细分为以下几个方面</w:t>
      </w:r>
      <w:r w:rsidR="0063282E" w:rsidRPr="007F0DD8">
        <w:rPr>
          <w:rFonts w:hint="eastAsia"/>
          <w:lang w:val="fr-CH"/>
        </w:rPr>
        <w:t>：</w:t>
      </w:r>
      <w:r w:rsidR="0063282E" w:rsidRPr="007F0DD8">
        <w:rPr>
          <w:lang w:val="fr-CH"/>
        </w:rPr>
        <w:t>产前、产时、产后和</w:t>
      </w:r>
      <w:proofErr w:type="gramStart"/>
      <w:r w:rsidR="0063282E" w:rsidRPr="007F0DD8">
        <w:rPr>
          <w:lang w:val="fr-CH"/>
        </w:rPr>
        <w:t>孕产妇</w:t>
      </w:r>
      <w:proofErr w:type="gramEnd"/>
      <w:r w:rsidR="0063282E" w:rsidRPr="007F0DD8">
        <w:rPr>
          <w:rFonts w:hint="eastAsia"/>
          <w:lang w:val="fr-CH"/>
        </w:rPr>
        <w:t>疾病</w:t>
      </w:r>
      <w:r w:rsidR="0063282E" w:rsidRPr="007F0DD8">
        <w:rPr>
          <w:lang w:val="fr-CH"/>
        </w:rPr>
        <w:t>和死亡监测</w:t>
      </w:r>
      <w:r w:rsidR="0063282E" w:rsidRPr="007F0DD8">
        <w:rPr>
          <w:rFonts w:hint="eastAsia"/>
          <w:lang w:val="fr-CH"/>
        </w:rPr>
        <w:t>机构</w:t>
      </w:r>
      <w:r w:rsidR="0063282E" w:rsidRPr="007F0DD8">
        <w:rPr>
          <w:lang w:val="fr-CH"/>
        </w:rPr>
        <w:t>。儿童健康部分包括新生儿护理、儿童营养、儿童发展和特殊需求、儿童</w:t>
      </w:r>
      <w:r w:rsidR="0063282E" w:rsidRPr="007F0DD8">
        <w:rPr>
          <w:rFonts w:hint="eastAsia"/>
          <w:lang w:val="fr-CH"/>
        </w:rPr>
        <w:t>疾病</w:t>
      </w:r>
      <w:r w:rsidR="0063282E" w:rsidRPr="007F0DD8">
        <w:rPr>
          <w:lang w:val="fr-CH"/>
        </w:rPr>
        <w:t>和死亡预防和监测</w:t>
      </w:r>
      <w:r w:rsidR="0063282E" w:rsidRPr="007F0DD8">
        <w:rPr>
          <w:rFonts w:hint="eastAsia"/>
          <w:lang w:val="fr-CH"/>
        </w:rPr>
        <w:t>机构</w:t>
      </w:r>
      <w:r w:rsidR="0063282E" w:rsidRPr="007F0DD8">
        <w:rPr>
          <w:lang w:val="fr-CH"/>
        </w:rPr>
        <w:t>。此外，</w:t>
      </w:r>
      <w:r w:rsidR="0063282E" w:rsidRPr="00B479D8">
        <w:rPr>
          <w:lang w:val="fr-CH"/>
        </w:rPr>
        <w:t>RMNCAYH</w:t>
      </w:r>
      <w:r w:rsidR="0063282E" w:rsidRPr="007F0DD8">
        <w:rPr>
          <w:lang w:val="fr-CH"/>
        </w:rPr>
        <w:t>方案</w:t>
      </w:r>
      <w:r w:rsidR="0063282E" w:rsidRPr="007F0DD8">
        <w:rPr>
          <w:rFonts w:hint="eastAsia"/>
          <w:lang w:val="fr-CH"/>
        </w:rPr>
        <w:t>纳入了</w:t>
      </w:r>
      <w:r w:rsidR="0063282E" w:rsidRPr="007F0DD8">
        <w:rPr>
          <w:lang w:val="fr-CH"/>
        </w:rPr>
        <w:t>妇幼口腔保健服务。</w:t>
      </w:r>
      <w:r w:rsidR="0063282E" w:rsidRPr="00B479D8">
        <w:rPr>
          <w:lang w:val="fr-CH"/>
        </w:rPr>
        <w:t>RMNCAYH</w:t>
      </w:r>
      <w:r w:rsidR="0063282E" w:rsidRPr="007F0DD8">
        <w:rPr>
          <w:lang w:val="fr-CH"/>
        </w:rPr>
        <w:t>方案向大约</w:t>
      </w:r>
      <w:r w:rsidR="0063282E" w:rsidRPr="00B479D8">
        <w:rPr>
          <w:lang w:val="fr-CH"/>
        </w:rPr>
        <w:t>54</w:t>
      </w:r>
      <w:r w:rsidR="0063282E" w:rsidRPr="007F0DD8">
        <w:rPr>
          <w:lang w:val="fr-CH"/>
        </w:rPr>
        <w:t>%</w:t>
      </w:r>
      <w:r w:rsidR="0063282E" w:rsidRPr="007F0DD8">
        <w:rPr>
          <w:lang w:val="fr-CH"/>
        </w:rPr>
        <w:t>的人口提供服务，包括孕妇、婴儿、儿童、青少年、青年和育龄妇女</w:t>
      </w:r>
      <w:r w:rsidR="0063282E" w:rsidRPr="007F0DD8">
        <w:rPr>
          <w:rFonts w:hint="eastAsia"/>
          <w:lang w:val="fr-CH"/>
        </w:rPr>
        <w:t>。</w:t>
      </w:r>
    </w:p>
    <w:p w14:paraId="79D87C08" w14:textId="2690B9E9" w:rsidR="0063282E" w:rsidRPr="007F0DD8" w:rsidRDefault="00383743" w:rsidP="0063282E">
      <w:pPr>
        <w:pStyle w:val="SingleTxtGC"/>
        <w:rPr>
          <w:lang w:val="fr-CH"/>
        </w:rPr>
      </w:pPr>
      <w:r w:rsidRPr="00B479D8">
        <w:rPr>
          <w:lang w:val="fr-CH"/>
        </w:rPr>
        <w:t>47</w:t>
      </w:r>
      <w:r w:rsidRPr="007F0DD8">
        <w:rPr>
          <w:lang w:val="fr-CH"/>
        </w:rPr>
        <w:t>.</w:t>
      </w:r>
      <w:r>
        <w:rPr>
          <w:lang w:val="fr-CH"/>
        </w:rPr>
        <w:tab/>
      </w:r>
      <w:r w:rsidR="0063282E" w:rsidRPr="007F0DD8">
        <w:rPr>
          <w:lang w:val="fr-CH"/>
        </w:rPr>
        <w:t>卫生部家庭卫生局与卫生部健康促进局合作，开发和传播适</w:t>
      </w:r>
      <w:r w:rsidR="0063282E" w:rsidRPr="007F0DD8">
        <w:rPr>
          <w:rFonts w:hint="eastAsia"/>
          <w:lang w:val="fr-CH"/>
        </w:rPr>
        <w:t>合</w:t>
      </w:r>
      <w:r w:rsidR="0063282E" w:rsidRPr="007F0DD8">
        <w:rPr>
          <w:lang w:val="fr-CH"/>
        </w:rPr>
        <w:t>于妇女和女童的性健康信息。</w:t>
      </w:r>
      <w:r w:rsidR="0063282E" w:rsidRPr="007F0DD8">
        <w:rPr>
          <w:rFonts w:hint="eastAsia"/>
          <w:lang w:val="fr-CH"/>
        </w:rPr>
        <w:t>本</w:t>
      </w:r>
      <w:r w:rsidR="0063282E" w:rsidRPr="007F0DD8">
        <w:rPr>
          <w:lang w:val="fr-CH"/>
        </w:rPr>
        <w:t>国女孩和妇女可以获得这些信息。通过不同方法</w:t>
      </w:r>
      <w:r w:rsidR="0063282E" w:rsidRPr="007F0DD8">
        <w:rPr>
          <w:rFonts w:hint="eastAsia"/>
          <w:lang w:val="fr-CH"/>
        </w:rPr>
        <w:t>，</w:t>
      </w:r>
      <w:r w:rsidR="0063282E" w:rsidRPr="007F0DD8">
        <w:rPr>
          <w:lang w:val="fr-CH"/>
        </w:rPr>
        <w:t>如海报、传单、社交媒体活动、媒体研讨会、网站、小组讨论、讲习班</w:t>
      </w:r>
      <w:r w:rsidR="0063282E" w:rsidRPr="007F0DD8">
        <w:rPr>
          <w:rFonts w:hint="eastAsia"/>
          <w:lang w:val="fr-CH"/>
        </w:rPr>
        <w:t>和</w:t>
      </w:r>
      <w:r w:rsidR="0063282E" w:rsidRPr="007F0DD8">
        <w:rPr>
          <w:lang w:val="fr-CH"/>
        </w:rPr>
        <w:t>研讨会</w:t>
      </w:r>
      <w:r w:rsidR="0063282E" w:rsidRPr="007F0DD8">
        <w:rPr>
          <w:rFonts w:hint="eastAsia"/>
          <w:lang w:val="fr-CH"/>
        </w:rPr>
        <w:t>向</w:t>
      </w:r>
      <w:r w:rsidR="0063282E" w:rsidRPr="007F0DD8">
        <w:rPr>
          <w:lang w:val="fr-CH"/>
        </w:rPr>
        <w:t>目标人群</w:t>
      </w:r>
      <w:r w:rsidR="0063282E" w:rsidRPr="007F0DD8">
        <w:rPr>
          <w:rFonts w:hint="eastAsia"/>
          <w:lang w:val="fr-CH"/>
        </w:rPr>
        <w:t>提供有关信息。</w:t>
      </w:r>
    </w:p>
    <w:p w14:paraId="011B4063" w14:textId="53750499" w:rsidR="0063282E" w:rsidRPr="007F0DD8" w:rsidRDefault="00383743" w:rsidP="0063282E">
      <w:pPr>
        <w:pStyle w:val="SingleTxtGC"/>
        <w:rPr>
          <w:lang w:val="fr-CH"/>
        </w:rPr>
      </w:pPr>
      <w:r w:rsidRPr="00B479D8">
        <w:rPr>
          <w:lang w:val="fr-CH"/>
        </w:rPr>
        <w:t>48</w:t>
      </w:r>
      <w:r w:rsidRPr="007F0DD8">
        <w:rPr>
          <w:lang w:val="fr-CH"/>
        </w:rPr>
        <w:t>.</w:t>
      </w:r>
      <w:r>
        <w:rPr>
          <w:lang w:val="fr-CH"/>
        </w:rPr>
        <w:tab/>
      </w:r>
      <w:r w:rsidR="0063282E" w:rsidRPr="00B479D8">
        <w:rPr>
          <w:lang w:val="fr-CH"/>
        </w:rPr>
        <w:t>4</w:t>
      </w:r>
      <w:r w:rsidR="0063282E" w:rsidRPr="007F0DD8">
        <w:rPr>
          <w:lang w:val="fr-CH"/>
        </w:rPr>
        <w:t>个不同地区的家庭卫生局</w:t>
      </w:r>
      <w:r w:rsidR="0063282E" w:rsidRPr="007F0DD8">
        <w:rPr>
          <w:rFonts w:hint="eastAsia"/>
          <w:lang w:val="fr-CH"/>
        </w:rPr>
        <w:t>在</w:t>
      </w:r>
      <w:r w:rsidR="0063282E" w:rsidRPr="00B479D8">
        <w:rPr>
          <w:lang w:val="fr-CH"/>
        </w:rPr>
        <w:t>2</w:t>
      </w:r>
      <w:r w:rsidR="0063282E" w:rsidRPr="007F0DD8">
        <w:rPr>
          <w:lang w:val="fr-CH"/>
        </w:rPr>
        <w:t>0</w:t>
      </w:r>
      <w:r w:rsidR="0063282E" w:rsidRPr="00B479D8">
        <w:rPr>
          <w:lang w:val="fr-CH"/>
        </w:rPr>
        <w:t>18</w:t>
      </w:r>
      <w:r w:rsidR="0063282E" w:rsidRPr="007F0DD8">
        <w:rPr>
          <w:lang w:val="fr-CH"/>
        </w:rPr>
        <w:t>年年度报告中</w:t>
      </w:r>
      <w:r w:rsidR="0063282E" w:rsidRPr="007F0DD8">
        <w:rPr>
          <w:rFonts w:hint="eastAsia"/>
          <w:lang w:val="fr-CH"/>
        </w:rPr>
        <w:t>列入若干</w:t>
      </w:r>
      <w:r w:rsidR="0063282E" w:rsidRPr="007F0DD8">
        <w:rPr>
          <w:lang w:val="fr-CH"/>
        </w:rPr>
        <w:t>区级生殖健康数据</w:t>
      </w:r>
      <w:r w:rsidR="0063282E" w:rsidRPr="007F0DD8">
        <w:rPr>
          <w:lang w:val="fr-CH"/>
        </w:rPr>
        <w:t>(</w:t>
      </w:r>
      <w:r w:rsidR="0063282E" w:rsidRPr="007F0DD8">
        <w:rPr>
          <w:lang w:val="fr-CH"/>
        </w:rPr>
        <w:t>这</w:t>
      </w:r>
      <w:r w:rsidR="0063282E" w:rsidRPr="007F0DD8">
        <w:rPr>
          <w:rFonts w:hint="eastAsia"/>
          <w:lang w:val="fr-CH"/>
        </w:rPr>
        <w:t>些</w:t>
      </w:r>
      <w:r w:rsidR="0063282E" w:rsidRPr="007F0DD8">
        <w:rPr>
          <w:lang w:val="fr-CH"/>
        </w:rPr>
        <w:t>数据</w:t>
      </w:r>
      <w:r w:rsidR="0063282E" w:rsidRPr="007F0DD8">
        <w:rPr>
          <w:rFonts w:hint="eastAsia"/>
          <w:lang w:val="fr-CH"/>
        </w:rPr>
        <w:t>显示</w:t>
      </w:r>
      <w:r w:rsidR="0063282E" w:rsidRPr="007F0DD8">
        <w:rPr>
          <w:lang w:val="fr-CH"/>
        </w:rPr>
        <w:t>各区之间在提供服务方面没有显著差</w:t>
      </w:r>
      <w:r w:rsidR="0063282E" w:rsidRPr="007F0DD8">
        <w:rPr>
          <w:rFonts w:hint="eastAsia"/>
          <w:lang w:val="fr-CH"/>
        </w:rPr>
        <w:t>异</w:t>
      </w:r>
      <w:r w:rsidR="0063282E" w:rsidRPr="007F0DD8">
        <w:rPr>
          <w:lang w:val="en-GB"/>
        </w:rPr>
        <w:t>)</w:t>
      </w:r>
      <w:r w:rsidR="0063282E" w:rsidRPr="007F0DD8">
        <w:rPr>
          <w:rFonts w:hint="eastAsia"/>
          <w:lang w:val="en-GB"/>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89"/>
        <w:gridCol w:w="1124"/>
        <w:gridCol w:w="1242"/>
        <w:gridCol w:w="1100"/>
        <w:gridCol w:w="1172"/>
        <w:gridCol w:w="1543"/>
      </w:tblGrid>
      <w:tr w:rsidR="0063282E" w:rsidRPr="00B479D8" w14:paraId="1AC7DCA5" w14:textId="77777777" w:rsidTr="002D6495">
        <w:trPr>
          <w:tblHeader/>
        </w:trPr>
        <w:tc>
          <w:tcPr>
            <w:tcW w:w="1189" w:type="dxa"/>
            <w:tcBorders>
              <w:top w:val="single" w:sz="4" w:space="0" w:color="auto"/>
              <w:bottom w:val="single" w:sz="12" w:space="0" w:color="auto"/>
            </w:tcBorders>
            <w:shd w:val="clear" w:color="auto" w:fill="auto"/>
            <w:vAlign w:val="bottom"/>
          </w:tcPr>
          <w:p w14:paraId="0D81C4A6" w14:textId="77777777" w:rsidR="0063282E" w:rsidRPr="00B479D8" w:rsidRDefault="0063282E" w:rsidP="002D6495">
            <w:pPr>
              <w:pStyle w:val="a5"/>
              <w:ind w:right="0"/>
              <w:jc w:val="left"/>
              <w:rPr>
                <w:lang w:val="en-GB"/>
              </w:rPr>
            </w:pPr>
            <w:r w:rsidRPr="00B479D8">
              <w:rPr>
                <w:rFonts w:hint="eastAsia"/>
                <w:lang w:val="en-GB"/>
              </w:rPr>
              <w:t>区</w:t>
            </w:r>
          </w:p>
        </w:tc>
        <w:tc>
          <w:tcPr>
            <w:tcW w:w="1124" w:type="dxa"/>
            <w:tcBorders>
              <w:top w:val="single" w:sz="4" w:space="0" w:color="auto"/>
              <w:bottom w:val="single" w:sz="12" w:space="0" w:color="auto"/>
            </w:tcBorders>
            <w:shd w:val="clear" w:color="auto" w:fill="auto"/>
            <w:vAlign w:val="bottom"/>
          </w:tcPr>
          <w:p w14:paraId="4661CE00" w14:textId="4B3E4BFB" w:rsidR="0063282E" w:rsidRPr="00B479D8" w:rsidRDefault="0063282E" w:rsidP="002D6495">
            <w:pPr>
              <w:pStyle w:val="a5"/>
              <w:ind w:right="0"/>
              <w:jc w:val="right"/>
              <w:rPr>
                <w:lang w:val="en-GB"/>
              </w:rPr>
            </w:pPr>
            <w:r w:rsidRPr="00B479D8">
              <w:rPr>
                <w:lang w:val="en-GB"/>
              </w:rPr>
              <w:t>使用现代计划生育方法的</w:t>
            </w:r>
            <w:r w:rsidRPr="00B479D8">
              <w:rPr>
                <w:lang w:val="en-GB"/>
              </w:rPr>
              <w:br/>
            </w:r>
            <w:r w:rsidRPr="00B479D8">
              <w:rPr>
                <w:lang w:val="en-GB"/>
              </w:rPr>
              <w:t>符合条件</w:t>
            </w:r>
            <w:r w:rsidRPr="00B479D8">
              <w:rPr>
                <w:lang w:val="en-GB"/>
              </w:rPr>
              <w:br/>
            </w:r>
            <w:r w:rsidRPr="00B479D8">
              <w:rPr>
                <w:lang w:val="en-GB"/>
              </w:rPr>
              <w:t>夫妇百分比</w:t>
            </w:r>
          </w:p>
        </w:tc>
        <w:tc>
          <w:tcPr>
            <w:tcW w:w="1242" w:type="dxa"/>
            <w:tcBorders>
              <w:top w:val="single" w:sz="4" w:space="0" w:color="auto"/>
              <w:bottom w:val="single" w:sz="12" w:space="0" w:color="auto"/>
            </w:tcBorders>
            <w:shd w:val="clear" w:color="auto" w:fill="auto"/>
            <w:vAlign w:val="bottom"/>
          </w:tcPr>
          <w:p w14:paraId="3128B619" w14:textId="2FF5B354" w:rsidR="0063282E" w:rsidRPr="00B479D8" w:rsidRDefault="0063282E" w:rsidP="002D6495">
            <w:pPr>
              <w:pStyle w:val="a5"/>
              <w:ind w:right="0"/>
              <w:jc w:val="right"/>
              <w:rPr>
                <w:lang w:val="en-GB"/>
              </w:rPr>
            </w:pPr>
            <w:r w:rsidRPr="00B479D8">
              <w:rPr>
                <w:lang w:val="en-GB"/>
              </w:rPr>
              <w:t>怀孕</w:t>
            </w:r>
            <w:r w:rsidRPr="00B479D8">
              <w:rPr>
                <w:rFonts w:hint="eastAsia"/>
                <w:lang w:val="en-GB"/>
              </w:rPr>
              <w:t>不足</w:t>
            </w:r>
            <w:r w:rsidRPr="00B479D8">
              <w:rPr>
                <w:lang w:val="en-GB"/>
              </w:rPr>
              <w:br/>
              <w:t>8</w:t>
            </w:r>
            <w:r w:rsidRPr="00B479D8">
              <w:rPr>
                <w:lang w:val="en-GB"/>
              </w:rPr>
              <w:t>周登记的</w:t>
            </w:r>
            <w:r w:rsidRPr="00B479D8">
              <w:rPr>
                <w:lang w:val="en-GB"/>
              </w:rPr>
              <w:br/>
            </w:r>
            <w:r w:rsidRPr="00B479D8">
              <w:rPr>
                <w:lang w:val="en-GB"/>
              </w:rPr>
              <w:t>孕妇百分比</w:t>
            </w:r>
          </w:p>
        </w:tc>
        <w:tc>
          <w:tcPr>
            <w:tcW w:w="1100" w:type="dxa"/>
            <w:tcBorders>
              <w:top w:val="single" w:sz="4" w:space="0" w:color="auto"/>
              <w:bottom w:val="single" w:sz="12" w:space="0" w:color="auto"/>
            </w:tcBorders>
            <w:shd w:val="clear" w:color="auto" w:fill="auto"/>
            <w:vAlign w:val="bottom"/>
          </w:tcPr>
          <w:p w14:paraId="01DEA205" w14:textId="77777777" w:rsidR="0063282E" w:rsidRPr="00B479D8" w:rsidRDefault="0063282E" w:rsidP="002D6495">
            <w:pPr>
              <w:pStyle w:val="a5"/>
              <w:ind w:right="0"/>
              <w:jc w:val="right"/>
              <w:rPr>
                <w:lang w:val="en-GB"/>
              </w:rPr>
            </w:pPr>
            <w:r w:rsidRPr="00B479D8">
              <w:rPr>
                <w:lang w:val="en-GB"/>
              </w:rPr>
              <w:t>35</w:t>
            </w:r>
            <w:r w:rsidRPr="00B479D8">
              <w:rPr>
                <w:lang w:val="en-GB"/>
              </w:rPr>
              <w:t>岁</w:t>
            </w:r>
            <w:r w:rsidRPr="00B479D8">
              <w:rPr>
                <w:rFonts w:hint="eastAsia"/>
                <w:lang w:val="en-GB"/>
              </w:rPr>
              <w:t>与同伴参与健康妇女诊所</w:t>
            </w:r>
            <w:r w:rsidRPr="00B479D8">
              <w:rPr>
                <w:lang w:val="en-GB"/>
              </w:rPr>
              <w:t>百分比</w:t>
            </w:r>
          </w:p>
        </w:tc>
        <w:tc>
          <w:tcPr>
            <w:tcW w:w="1172" w:type="dxa"/>
            <w:tcBorders>
              <w:top w:val="single" w:sz="4" w:space="0" w:color="auto"/>
              <w:bottom w:val="single" w:sz="12" w:space="0" w:color="auto"/>
            </w:tcBorders>
            <w:shd w:val="clear" w:color="auto" w:fill="auto"/>
            <w:vAlign w:val="bottom"/>
          </w:tcPr>
          <w:p w14:paraId="54FA517D" w14:textId="77777777" w:rsidR="0063282E" w:rsidRPr="00B479D8" w:rsidRDefault="0063282E" w:rsidP="002D6495">
            <w:pPr>
              <w:pStyle w:val="a5"/>
              <w:ind w:right="0"/>
              <w:jc w:val="right"/>
              <w:rPr>
                <w:lang w:val="en-GB"/>
              </w:rPr>
            </w:pPr>
            <w:r w:rsidRPr="00B479D8">
              <w:rPr>
                <w:lang w:val="en-GB"/>
              </w:rPr>
              <w:t>新</w:t>
            </w:r>
            <w:r w:rsidRPr="00B479D8">
              <w:rPr>
                <w:rFonts w:hint="eastAsia"/>
                <w:lang w:val="en-GB"/>
              </w:rPr>
              <w:t>发现的性别暴力</w:t>
            </w:r>
            <w:r w:rsidRPr="00B479D8">
              <w:rPr>
                <w:lang w:val="en-GB"/>
              </w:rPr>
              <w:t>幸存者</w:t>
            </w:r>
            <w:r w:rsidRPr="00B479D8">
              <w:rPr>
                <w:lang w:val="en-GB"/>
              </w:rPr>
              <w:br/>
            </w:r>
            <w:r w:rsidRPr="00B479D8">
              <w:rPr>
                <w:rFonts w:hint="eastAsia"/>
                <w:lang w:val="en-GB"/>
              </w:rPr>
              <w:t>人</w:t>
            </w:r>
            <w:r w:rsidRPr="00B479D8">
              <w:rPr>
                <w:lang w:val="en-GB"/>
              </w:rPr>
              <w:t>数</w:t>
            </w:r>
          </w:p>
        </w:tc>
        <w:tc>
          <w:tcPr>
            <w:tcW w:w="1543" w:type="dxa"/>
            <w:tcBorders>
              <w:top w:val="single" w:sz="4" w:space="0" w:color="auto"/>
              <w:bottom w:val="single" w:sz="12" w:space="0" w:color="auto"/>
            </w:tcBorders>
            <w:shd w:val="clear" w:color="auto" w:fill="auto"/>
            <w:vAlign w:val="bottom"/>
          </w:tcPr>
          <w:p w14:paraId="221500AE" w14:textId="77777777" w:rsidR="0063282E" w:rsidRPr="00B479D8" w:rsidRDefault="0063282E" w:rsidP="002D6495">
            <w:pPr>
              <w:pStyle w:val="a5"/>
              <w:ind w:right="0"/>
              <w:jc w:val="right"/>
              <w:rPr>
                <w:lang w:val="en-GB"/>
              </w:rPr>
            </w:pPr>
            <w:r w:rsidRPr="00B479D8">
              <w:rPr>
                <w:lang w:val="en-GB"/>
              </w:rPr>
              <w:t>地区特</w:t>
            </w:r>
            <w:r w:rsidRPr="00B479D8">
              <w:rPr>
                <w:rFonts w:hint="eastAsia"/>
                <w:lang w:val="en-GB"/>
              </w:rPr>
              <w:t>点</w:t>
            </w:r>
          </w:p>
        </w:tc>
      </w:tr>
      <w:tr w:rsidR="0063282E" w:rsidRPr="00B479D8" w14:paraId="1CD0DB65" w14:textId="77777777" w:rsidTr="002D6495">
        <w:tc>
          <w:tcPr>
            <w:tcW w:w="1189" w:type="dxa"/>
            <w:tcBorders>
              <w:top w:val="single" w:sz="12" w:space="0" w:color="auto"/>
            </w:tcBorders>
            <w:shd w:val="clear" w:color="auto" w:fill="auto"/>
          </w:tcPr>
          <w:p w14:paraId="006859B9" w14:textId="77777777" w:rsidR="0063282E" w:rsidRPr="00B479D8" w:rsidRDefault="0063282E" w:rsidP="002D6495">
            <w:pPr>
              <w:pStyle w:val="a4"/>
              <w:overflowPunct/>
              <w:ind w:right="0"/>
              <w:jc w:val="left"/>
              <w:rPr>
                <w:lang w:val="en-GB"/>
              </w:rPr>
            </w:pPr>
            <w:r w:rsidRPr="00B479D8">
              <w:rPr>
                <w:lang w:val="en-GB"/>
              </w:rPr>
              <w:t>拜蒂克洛</w:t>
            </w:r>
          </w:p>
        </w:tc>
        <w:tc>
          <w:tcPr>
            <w:tcW w:w="1124" w:type="dxa"/>
            <w:tcBorders>
              <w:top w:val="single" w:sz="12" w:space="0" w:color="auto"/>
            </w:tcBorders>
            <w:shd w:val="clear" w:color="auto" w:fill="auto"/>
            <w:vAlign w:val="bottom"/>
          </w:tcPr>
          <w:p w14:paraId="3E46AF07" w14:textId="77777777" w:rsidR="0063282E" w:rsidRPr="00B479D8" w:rsidRDefault="0063282E" w:rsidP="002D6495">
            <w:pPr>
              <w:pStyle w:val="a4"/>
              <w:overflowPunct/>
              <w:ind w:right="0"/>
              <w:jc w:val="right"/>
              <w:rPr>
                <w:lang w:val="en-GB"/>
              </w:rPr>
            </w:pPr>
            <w:r w:rsidRPr="00B479D8">
              <w:rPr>
                <w:lang w:val="en-GB"/>
              </w:rPr>
              <w:t>45.7</w:t>
            </w:r>
          </w:p>
        </w:tc>
        <w:tc>
          <w:tcPr>
            <w:tcW w:w="1242" w:type="dxa"/>
            <w:tcBorders>
              <w:top w:val="single" w:sz="12" w:space="0" w:color="auto"/>
            </w:tcBorders>
            <w:shd w:val="clear" w:color="auto" w:fill="auto"/>
            <w:vAlign w:val="bottom"/>
          </w:tcPr>
          <w:p w14:paraId="38B56873" w14:textId="77777777" w:rsidR="0063282E" w:rsidRPr="00B479D8" w:rsidRDefault="0063282E" w:rsidP="002D6495">
            <w:pPr>
              <w:pStyle w:val="a4"/>
              <w:overflowPunct/>
              <w:ind w:right="0"/>
              <w:jc w:val="right"/>
              <w:rPr>
                <w:lang w:val="en-GB"/>
              </w:rPr>
            </w:pPr>
            <w:r w:rsidRPr="00B479D8">
              <w:rPr>
                <w:lang w:val="en-GB"/>
              </w:rPr>
              <w:t>79.2</w:t>
            </w:r>
          </w:p>
        </w:tc>
        <w:tc>
          <w:tcPr>
            <w:tcW w:w="1100" w:type="dxa"/>
            <w:tcBorders>
              <w:top w:val="single" w:sz="12" w:space="0" w:color="auto"/>
            </w:tcBorders>
            <w:shd w:val="clear" w:color="auto" w:fill="auto"/>
            <w:vAlign w:val="bottom"/>
          </w:tcPr>
          <w:p w14:paraId="2274E1E4" w14:textId="77777777" w:rsidR="0063282E" w:rsidRPr="00B479D8" w:rsidRDefault="0063282E" w:rsidP="002D6495">
            <w:pPr>
              <w:pStyle w:val="a4"/>
              <w:overflowPunct/>
              <w:ind w:right="0"/>
              <w:jc w:val="right"/>
              <w:rPr>
                <w:lang w:val="en-GB"/>
              </w:rPr>
            </w:pPr>
            <w:r w:rsidRPr="00B479D8">
              <w:rPr>
                <w:lang w:val="en-GB"/>
              </w:rPr>
              <w:t>77</w:t>
            </w:r>
          </w:p>
        </w:tc>
        <w:tc>
          <w:tcPr>
            <w:tcW w:w="1172" w:type="dxa"/>
            <w:tcBorders>
              <w:top w:val="single" w:sz="12" w:space="0" w:color="auto"/>
            </w:tcBorders>
            <w:shd w:val="clear" w:color="auto" w:fill="auto"/>
            <w:vAlign w:val="bottom"/>
          </w:tcPr>
          <w:p w14:paraId="790AA0B2" w14:textId="77777777" w:rsidR="0063282E" w:rsidRPr="00B479D8" w:rsidRDefault="0063282E" w:rsidP="002D6495">
            <w:pPr>
              <w:pStyle w:val="a4"/>
              <w:overflowPunct/>
              <w:ind w:right="0"/>
              <w:jc w:val="right"/>
              <w:rPr>
                <w:lang w:val="en-GB"/>
              </w:rPr>
            </w:pPr>
            <w:r w:rsidRPr="00B479D8">
              <w:rPr>
                <w:lang w:val="en-GB"/>
              </w:rPr>
              <w:t>844</w:t>
            </w:r>
          </w:p>
        </w:tc>
        <w:tc>
          <w:tcPr>
            <w:tcW w:w="1543" w:type="dxa"/>
            <w:tcBorders>
              <w:top w:val="single" w:sz="12" w:space="0" w:color="auto"/>
            </w:tcBorders>
            <w:shd w:val="clear" w:color="auto" w:fill="auto"/>
            <w:vAlign w:val="bottom"/>
          </w:tcPr>
          <w:p w14:paraId="27C3C7B3" w14:textId="77777777" w:rsidR="0063282E" w:rsidRPr="00B479D8" w:rsidRDefault="0063282E" w:rsidP="002D6495">
            <w:pPr>
              <w:pStyle w:val="a4"/>
              <w:overflowPunct/>
              <w:ind w:right="0"/>
              <w:jc w:val="right"/>
              <w:rPr>
                <w:lang w:val="en-GB"/>
              </w:rPr>
            </w:pPr>
            <w:r w:rsidRPr="00B479D8">
              <w:rPr>
                <w:lang w:val="en-GB"/>
              </w:rPr>
              <w:t>先前受冲突影</w:t>
            </w:r>
            <w:r w:rsidRPr="00B479D8">
              <w:rPr>
                <w:rFonts w:hint="eastAsia"/>
                <w:lang w:val="en-GB"/>
              </w:rPr>
              <w:t>响</w:t>
            </w:r>
          </w:p>
        </w:tc>
      </w:tr>
      <w:tr w:rsidR="0063282E" w:rsidRPr="00B479D8" w14:paraId="3393BFBB" w14:textId="77777777" w:rsidTr="002D6495">
        <w:tc>
          <w:tcPr>
            <w:tcW w:w="1189" w:type="dxa"/>
            <w:shd w:val="clear" w:color="auto" w:fill="auto"/>
          </w:tcPr>
          <w:p w14:paraId="137D8278" w14:textId="7FED5A81" w:rsidR="0063282E" w:rsidRPr="00B479D8" w:rsidRDefault="0063282E" w:rsidP="002D6495">
            <w:pPr>
              <w:pStyle w:val="a4"/>
              <w:overflowPunct/>
              <w:ind w:right="0"/>
              <w:jc w:val="left"/>
              <w:rPr>
                <w:lang w:val="en-GB"/>
              </w:rPr>
            </w:pPr>
            <w:r w:rsidRPr="00B479D8">
              <w:rPr>
                <w:rFonts w:hint="eastAsia"/>
                <w:lang w:val="en-GB"/>
              </w:rPr>
              <w:t>科伦坡</w:t>
            </w:r>
          </w:p>
        </w:tc>
        <w:tc>
          <w:tcPr>
            <w:tcW w:w="1124" w:type="dxa"/>
            <w:shd w:val="clear" w:color="auto" w:fill="auto"/>
            <w:vAlign w:val="bottom"/>
          </w:tcPr>
          <w:p w14:paraId="5102E1BA" w14:textId="77777777" w:rsidR="0063282E" w:rsidRPr="00B479D8" w:rsidRDefault="0063282E" w:rsidP="002D6495">
            <w:pPr>
              <w:pStyle w:val="a4"/>
              <w:overflowPunct/>
              <w:ind w:right="0"/>
              <w:jc w:val="right"/>
              <w:rPr>
                <w:lang w:val="en-GB"/>
              </w:rPr>
            </w:pPr>
            <w:r w:rsidRPr="00B479D8">
              <w:rPr>
                <w:lang w:val="en-GB"/>
              </w:rPr>
              <w:t>55.6</w:t>
            </w:r>
          </w:p>
        </w:tc>
        <w:tc>
          <w:tcPr>
            <w:tcW w:w="1242" w:type="dxa"/>
            <w:shd w:val="clear" w:color="auto" w:fill="auto"/>
            <w:vAlign w:val="bottom"/>
          </w:tcPr>
          <w:p w14:paraId="769A75E2" w14:textId="77777777" w:rsidR="0063282E" w:rsidRPr="00B479D8" w:rsidRDefault="0063282E" w:rsidP="002D6495">
            <w:pPr>
              <w:pStyle w:val="a4"/>
              <w:overflowPunct/>
              <w:ind w:right="0"/>
              <w:jc w:val="right"/>
              <w:rPr>
                <w:lang w:val="en-GB"/>
              </w:rPr>
            </w:pPr>
            <w:r w:rsidRPr="00B479D8">
              <w:rPr>
                <w:lang w:val="en-GB"/>
              </w:rPr>
              <w:t>71.4</w:t>
            </w:r>
          </w:p>
        </w:tc>
        <w:tc>
          <w:tcPr>
            <w:tcW w:w="1100" w:type="dxa"/>
            <w:shd w:val="clear" w:color="auto" w:fill="auto"/>
            <w:vAlign w:val="bottom"/>
          </w:tcPr>
          <w:p w14:paraId="1EA94CB9" w14:textId="77777777" w:rsidR="0063282E" w:rsidRPr="00B479D8" w:rsidRDefault="0063282E" w:rsidP="002D6495">
            <w:pPr>
              <w:pStyle w:val="a4"/>
              <w:overflowPunct/>
              <w:ind w:right="0"/>
              <w:jc w:val="right"/>
              <w:rPr>
                <w:lang w:val="en-GB"/>
              </w:rPr>
            </w:pPr>
            <w:r w:rsidRPr="00B479D8">
              <w:rPr>
                <w:lang w:val="en-GB"/>
              </w:rPr>
              <w:t>80.4</w:t>
            </w:r>
          </w:p>
        </w:tc>
        <w:tc>
          <w:tcPr>
            <w:tcW w:w="1172" w:type="dxa"/>
            <w:shd w:val="clear" w:color="auto" w:fill="auto"/>
            <w:vAlign w:val="bottom"/>
          </w:tcPr>
          <w:p w14:paraId="5FF12527" w14:textId="77777777" w:rsidR="0063282E" w:rsidRPr="00B479D8" w:rsidRDefault="0063282E" w:rsidP="002D6495">
            <w:pPr>
              <w:pStyle w:val="a4"/>
              <w:overflowPunct/>
              <w:ind w:right="0"/>
              <w:jc w:val="right"/>
              <w:rPr>
                <w:lang w:val="en-GB"/>
              </w:rPr>
            </w:pPr>
            <w:r w:rsidRPr="00B479D8">
              <w:rPr>
                <w:lang w:val="en-GB"/>
              </w:rPr>
              <w:t>486</w:t>
            </w:r>
          </w:p>
        </w:tc>
        <w:tc>
          <w:tcPr>
            <w:tcW w:w="1543" w:type="dxa"/>
            <w:shd w:val="clear" w:color="auto" w:fill="auto"/>
            <w:vAlign w:val="bottom"/>
          </w:tcPr>
          <w:p w14:paraId="412B421A" w14:textId="77777777" w:rsidR="0063282E" w:rsidRPr="00B479D8" w:rsidRDefault="0063282E" w:rsidP="002D6495">
            <w:pPr>
              <w:pStyle w:val="a4"/>
              <w:overflowPunct/>
              <w:ind w:right="0"/>
              <w:jc w:val="right"/>
              <w:rPr>
                <w:lang w:val="en-GB"/>
              </w:rPr>
            </w:pPr>
            <w:r w:rsidRPr="00B479D8">
              <w:rPr>
                <w:lang w:val="en-GB"/>
              </w:rPr>
              <w:t>首都，主要地</w:t>
            </w:r>
            <w:r w:rsidRPr="00B479D8">
              <w:rPr>
                <w:rFonts w:hint="eastAsia"/>
                <w:lang w:val="en-GB"/>
              </w:rPr>
              <w:t>区</w:t>
            </w:r>
          </w:p>
        </w:tc>
      </w:tr>
      <w:tr w:rsidR="0063282E" w:rsidRPr="00B479D8" w14:paraId="264668AC" w14:textId="77777777" w:rsidTr="002D6495">
        <w:tc>
          <w:tcPr>
            <w:tcW w:w="1189" w:type="dxa"/>
            <w:shd w:val="clear" w:color="auto" w:fill="auto"/>
          </w:tcPr>
          <w:p w14:paraId="462F2C12" w14:textId="77777777" w:rsidR="0063282E" w:rsidRPr="00B479D8" w:rsidRDefault="0063282E" w:rsidP="002D6495">
            <w:pPr>
              <w:pStyle w:val="a4"/>
              <w:overflowPunct/>
              <w:ind w:right="0"/>
              <w:jc w:val="left"/>
              <w:rPr>
                <w:lang w:val="en-GB"/>
              </w:rPr>
            </w:pPr>
            <w:r w:rsidRPr="00B479D8">
              <w:rPr>
                <w:lang w:val="en-GB"/>
              </w:rPr>
              <w:t>贾夫纳</w:t>
            </w:r>
          </w:p>
        </w:tc>
        <w:tc>
          <w:tcPr>
            <w:tcW w:w="1124" w:type="dxa"/>
            <w:shd w:val="clear" w:color="auto" w:fill="auto"/>
            <w:vAlign w:val="bottom"/>
          </w:tcPr>
          <w:p w14:paraId="1ABA7ECA" w14:textId="77777777" w:rsidR="0063282E" w:rsidRPr="00B479D8" w:rsidRDefault="0063282E" w:rsidP="002D6495">
            <w:pPr>
              <w:pStyle w:val="a4"/>
              <w:overflowPunct/>
              <w:ind w:right="0"/>
              <w:jc w:val="right"/>
              <w:rPr>
                <w:lang w:val="en-GB"/>
              </w:rPr>
            </w:pPr>
            <w:r w:rsidRPr="00B479D8">
              <w:rPr>
                <w:lang w:val="en-GB"/>
              </w:rPr>
              <w:t>51.4</w:t>
            </w:r>
          </w:p>
        </w:tc>
        <w:tc>
          <w:tcPr>
            <w:tcW w:w="1242" w:type="dxa"/>
            <w:shd w:val="clear" w:color="auto" w:fill="auto"/>
            <w:vAlign w:val="bottom"/>
          </w:tcPr>
          <w:p w14:paraId="7F9ED376" w14:textId="77777777" w:rsidR="0063282E" w:rsidRPr="00B479D8" w:rsidRDefault="0063282E" w:rsidP="002D6495">
            <w:pPr>
              <w:pStyle w:val="a4"/>
              <w:overflowPunct/>
              <w:ind w:right="0"/>
              <w:jc w:val="right"/>
              <w:rPr>
                <w:lang w:val="en-GB"/>
              </w:rPr>
            </w:pPr>
            <w:r w:rsidRPr="00B479D8">
              <w:rPr>
                <w:lang w:val="en-GB"/>
              </w:rPr>
              <w:t>85.4</w:t>
            </w:r>
          </w:p>
        </w:tc>
        <w:tc>
          <w:tcPr>
            <w:tcW w:w="1100" w:type="dxa"/>
            <w:shd w:val="clear" w:color="auto" w:fill="auto"/>
            <w:vAlign w:val="bottom"/>
          </w:tcPr>
          <w:p w14:paraId="0B234C08" w14:textId="77777777" w:rsidR="0063282E" w:rsidRPr="00B479D8" w:rsidRDefault="0063282E" w:rsidP="002D6495">
            <w:pPr>
              <w:pStyle w:val="a4"/>
              <w:overflowPunct/>
              <w:ind w:right="0"/>
              <w:jc w:val="right"/>
              <w:rPr>
                <w:lang w:val="en-GB"/>
              </w:rPr>
            </w:pPr>
            <w:r w:rsidRPr="00B479D8">
              <w:rPr>
                <w:lang w:val="en-GB"/>
              </w:rPr>
              <w:t>70.7</w:t>
            </w:r>
          </w:p>
        </w:tc>
        <w:tc>
          <w:tcPr>
            <w:tcW w:w="1172" w:type="dxa"/>
            <w:shd w:val="clear" w:color="auto" w:fill="auto"/>
            <w:vAlign w:val="bottom"/>
          </w:tcPr>
          <w:p w14:paraId="6428939D" w14:textId="77777777" w:rsidR="0063282E" w:rsidRPr="00B479D8" w:rsidRDefault="0063282E" w:rsidP="002D6495">
            <w:pPr>
              <w:pStyle w:val="a4"/>
              <w:overflowPunct/>
              <w:ind w:right="0"/>
              <w:jc w:val="right"/>
              <w:rPr>
                <w:lang w:val="en-GB"/>
              </w:rPr>
            </w:pPr>
            <w:r w:rsidRPr="00B479D8">
              <w:rPr>
                <w:lang w:val="en-GB"/>
              </w:rPr>
              <w:t>442</w:t>
            </w:r>
          </w:p>
        </w:tc>
        <w:tc>
          <w:tcPr>
            <w:tcW w:w="1543" w:type="dxa"/>
            <w:shd w:val="clear" w:color="auto" w:fill="auto"/>
            <w:vAlign w:val="bottom"/>
          </w:tcPr>
          <w:p w14:paraId="03B3DD88" w14:textId="77777777" w:rsidR="0063282E" w:rsidRPr="00B479D8" w:rsidRDefault="0063282E" w:rsidP="002D6495">
            <w:pPr>
              <w:pStyle w:val="a4"/>
              <w:overflowPunct/>
              <w:ind w:right="0"/>
              <w:jc w:val="right"/>
              <w:rPr>
                <w:lang w:val="en-GB"/>
              </w:rPr>
            </w:pPr>
            <w:r w:rsidRPr="00B479D8">
              <w:rPr>
                <w:lang w:val="en-GB"/>
              </w:rPr>
              <w:t>先前受冲突影</w:t>
            </w:r>
            <w:r w:rsidRPr="00B479D8">
              <w:rPr>
                <w:rFonts w:hint="eastAsia"/>
                <w:lang w:val="en-GB"/>
              </w:rPr>
              <w:t>响</w:t>
            </w:r>
          </w:p>
        </w:tc>
      </w:tr>
      <w:tr w:rsidR="0063282E" w:rsidRPr="00B479D8" w14:paraId="1720BB3E" w14:textId="77777777" w:rsidTr="002D6495">
        <w:tc>
          <w:tcPr>
            <w:tcW w:w="1189" w:type="dxa"/>
            <w:shd w:val="clear" w:color="auto" w:fill="auto"/>
          </w:tcPr>
          <w:p w14:paraId="762A6626" w14:textId="77777777" w:rsidR="0063282E" w:rsidRPr="00B479D8" w:rsidRDefault="0063282E" w:rsidP="002D6495">
            <w:pPr>
              <w:pStyle w:val="a4"/>
              <w:overflowPunct/>
              <w:ind w:right="0"/>
              <w:jc w:val="left"/>
              <w:rPr>
                <w:lang w:val="en-GB"/>
              </w:rPr>
            </w:pPr>
            <w:r w:rsidRPr="00B479D8">
              <w:rPr>
                <w:rFonts w:hint="eastAsia"/>
                <w:lang w:val="en-GB"/>
              </w:rPr>
              <w:t>努瓦拉埃利耶</w:t>
            </w:r>
          </w:p>
        </w:tc>
        <w:tc>
          <w:tcPr>
            <w:tcW w:w="1124" w:type="dxa"/>
            <w:shd w:val="clear" w:color="auto" w:fill="auto"/>
            <w:vAlign w:val="bottom"/>
          </w:tcPr>
          <w:p w14:paraId="539DAD93" w14:textId="77777777" w:rsidR="0063282E" w:rsidRPr="00B479D8" w:rsidRDefault="0063282E" w:rsidP="002D6495">
            <w:pPr>
              <w:pStyle w:val="a4"/>
              <w:overflowPunct/>
              <w:ind w:right="0"/>
              <w:jc w:val="right"/>
              <w:rPr>
                <w:lang w:val="en-GB"/>
              </w:rPr>
            </w:pPr>
            <w:r w:rsidRPr="00B479D8">
              <w:rPr>
                <w:lang w:val="en-GB"/>
              </w:rPr>
              <w:t>68.7</w:t>
            </w:r>
          </w:p>
        </w:tc>
        <w:tc>
          <w:tcPr>
            <w:tcW w:w="1242" w:type="dxa"/>
            <w:shd w:val="clear" w:color="auto" w:fill="auto"/>
            <w:vAlign w:val="bottom"/>
          </w:tcPr>
          <w:p w14:paraId="6318BE49" w14:textId="77777777" w:rsidR="0063282E" w:rsidRPr="00B479D8" w:rsidRDefault="0063282E" w:rsidP="002D6495">
            <w:pPr>
              <w:pStyle w:val="a4"/>
              <w:overflowPunct/>
              <w:ind w:right="0"/>
              <w:jc w:val="right"/>
              <w:rPr>
                <w:lang w:val="en-GB"/>
              </w:rPr>
            </w:pPr>
            <w:r w:rsidRPr="00B479D8">
              <w:rPr>
                <w:lang w:val="en-GB"/>
              </w:rPr>
              <w:t>68.7</w:t>
            </w:r>
          </w:p>
        </w:tc>
        <w:tc>
          <w:tcPr>
            <w:tcW w:w="1100" w:type="dxa"/>
            <w:shd w:val="clear" w:color="auto" w:fill="auto"/>
            <w:vAlign w:val="bottom"/>
          </w:tcPr>
          <w:p w14:paraId="4748E736" w14:textId="77777777" w:rsidR="0063282E" w:rsidRPr="00B479D8" w:rsidRDefault="0063282E" w:rsidP="002D6495">
            <w:pPr>
              <w:pStyle w:val="a4"/>
              <w:overflowPunct/>
              <w:ind w:right="0"/>
              <w:jc w:val="right"/>
              <w:rPr>
                <w:lang w:val="en-GB"/>
              </w:rPr>
            </w:pPr>
            <w:r w:rsidRPr="00B479D8">
              <w:rPr>
                <w:lang w:val="en-GB"/>
              </w:rPr>
              <w:t>121.1</w:t>
            </w:r>
          </w:p>
        </w:tc>
        <w:tc>
          <w:tcPr>
            <w:tcW w:w="1172" w:type="dxa"/>
            <w:shd w:val="clear" w:color="auto" w:fill="auto"/>
            <w:vAlign w:val="bottom"/>
          </w:tcPr>
          <w:p w14:paraId="52DAE3A6" w14:textId="77777777" w:rsidR="0063282E" w:rsidRPr="00B479D8" w:rsidRDefault="0063282E" w:rsidP="002D6495">
            <w:pPr>
              <w:pStyle w:val="a4"/>
              <w:overflowPunct/>
              <w:ind w:right="0"/>
              <w:jc w:val="right"/>
              <w:rPr>
                <w:lang w:val="en-GB"/>
              </w:rPr>
            </w:pPr>
            <w:r w:rsidRPr="00B479D8">
              <w:rPr>
                <w:lang w:val="en-GB"/>
              </w:rPr>
              <w:t>281</w:t>
            </w:r>
          </w:p>
        </w:tc>
        <w:tc>
          <w:tcPr>
            <w:tcW w:w="1543" w:type="dxa"/>
            <w:shd w:val="clear" w:color="auto" w:fill="auto"/>
            <w:vAlign w:val="bottom"/>
          </w:tcPr>
          <w:p w14:paraId="325C39C3" w14:textId="77777777" w:rsidR="0063282E" w:rsidRPr="00B479D8" w:rsidRDefault="0063282E" w:rsidP="002D6495">
            <w:pPr>
              <w:pStyle w:val="a4"/>
              <w:overflowPunct/>
              <w:ind w:right="0"/>
              <w:jc w:val="right"/>
              <w:rPr>
                <w:lang w:val="en-GB"/>
              </w:rPr>
            </w:pPr>
            <w:r w:rsidRPr="00B479D8">
              <w:rPr>
                <w:rFonts w:hint="eastAsia"/>
                <w:lang w:val="en-GB"/>
              </w:rPr>
              <w:t>拥有最高的</w:t>
            </w:r>
            <w:r w:rsidRPr="00B479D8">
              <w:rPr>
                <w:lang w:val="en-GB"/>
              </w:rPr>
              <w:br/>
            </w:r>
            <w:r w:rsidRPr="00B479D8">
              <w:rPr>
                <w:lang w:val="en-GB"/>
              </w:rPr>
              <w:t>种植园人口</w:t>
            </w:r>
          </w:p>
        </w:tc>
      </w:tr>
    </w:tbl>
    <w:p w14:paraId="5DBC0559" w14:textId="4F80A0B1" w:rsidR="0063282E" w:rsidRPr="00B479D8" w:rsidRDefault="00B479D8" w:rsidP="00B479D8">
      <w:pPr>
        <w:pStyle w:val="H23GC"/>
      </w:pPr>
      <w:r w:rsidRPr="00B479D8">
        <w:rPr>
          <w:lang w:val="en-GB"/>
        </w:rPr>
        <w:tab/>
      </w:r>
      <w:r w:rsidRPr="00B479D8">
        <w:rPr>
          <w:lang w:val="en-GB"/>
        </w:rPr>
        <w:tab/>
      </w:r>
      <w:r w:rsidR="0063282E" w:rsidRPr="00B479D8">
        <w:rPr>
          <w:rFonts w:hint="eastAsia"/>
          <w:lang w:val="en-GB"/>
        </w:rPr>
        <w:t>种植园</w:t>
      </w:r>
      <w:r w:rsidR="0063282E" w:rsidRPr="00B479D8">
        <w:rPr>
          <w:lang w:val="fr-CH"/>
        </w:rPr>
        <w:t>的</w:t>
      </w:r>
      <w:r w:rsidR="0063282E" w:rsidRPr="00B479D8">
        <w:rPr>
          <w:rFonts w:hint="eastAsia"/>
          <w:lang w:val="fr-CH"/>
        </w:rPr>
        <w:t>卫生</w:t>
      </w:r>
      <w:r w:rsidR="0063282E" w:rsidRPr="00B479D8">
        <w:rPr>
          <w:lang w:val="fr-CH"/>
        </w:rPr>
        <w:t>保健服</w:t>
      </w:r>
      <w:r w:rsidR="0063282E" w:rsidRPr="00B479D8">
        <w:rPr>
          <w:rFonts w:hint="eastAsia"/>
          <w:lang w:val="fr-CH"/>
        </w:rPr>
        <w:t>务</w:t>
      </w:r>
    </w:p>
    <w:p w14:paraId="112620A5" w14:textId="4FB60185" w:rsidR="0063282E" w:rsidRPr="007F0DD8" w:rsidRDefault="00383743" w:rsidP="0063282E">
      <w:pPr>
        <w:pStyle w:val="SingleTxtGC"/>
        <w:rPr>
          <w:lang w:val="fr-CH"/>
        </w:rPr>
      </w:pPr>
      <w:r w:rsidRPr="00B479D8">
        <w:rPr>
          <w:lang w:val="fr-CH"/>
        </w:rPr>
        <w:t>49</w:t>
      </w:r>
      <w:r w:rsidRPr="007F0DD8">
        <w:rPr>
          <w:lang w:val="fr-CH"/>
        </w:rPr>
        <w:t>.</w:t>
      </w:r>
      <w:r>
        <w:rPr>
          <w:lang w:val="fr-CH"/>
        </w:rPr>
        <w:tab/>
      </w:r>
      <w:r w:rsidR="0063282E" w:rsidRPr="007F0DD8">
        <w:rPr>
          <w:lang w:val="fr-CH"/>
        </w:rPr>
        <w:t>全国五个省约有</w:t>
      </w:r>
      <w:r w:rsidR="0063282E" w:rsidRPr="00B479D8">
        <w:rPr>
          <w:lang w:val="fr-CH"/>
        </w:rPr>
        <w:t>220,</w:t>
      </w:r>
      <w:r w:rsidR="0063282E" w:rsidRPr="007F0DD8">
        <w:rPr>
          <w:lang w:val="fr-CH"/>
        </w:rPr>
        <w:t>000</w:t>
      </w:r>
      <w:r w:rsidR="0063282E" w:rsidRPr="007F0DD8">
        <w:rPr>
          <w:lang w:val="fr-CH"/>
        </w:rPr>
        <w:t>个家庭，约</w:t>
      </w:r>
      <w:r w:rsidR="0063282E" w:rsidRPr="00B479D8">
        <w:rPr>
          <w:lang w:val="fr-CH"/>
        </w:rPr>
        <w:t>930,</w:t>
      </w:r>
      <w:r w:rsidR="0063282E" w:rsidRPr="007F0DD8">
        <w:rPr>
          <w:lang w:val="fr-CH"/>
        </w:rPr>
        <w:t>000</w:t>
      </w:r>
      <w:r w:rsidR="0063282E" w:rsidRPr="007F0DD8">
        <w:rPr>
          <w:lang w:val="fr-CH"/>
        </w:rPr>
        <w:t>人</w:t>
      </w:r>
      <w:r w:rsidR="0063282E" w:rsidRPr="007F0DD8">
        <w:rPr>
          <w:rFonts w:hint="eastAsia"/>
          <w:lang w:val="fr-CH"/>
        </w:rPr>
        <w:t>生活</w:t>
      </w:r>
      <w:r w:rsidR="0063282E" w:rsidRPr="007F0DD8">
        <w:rPr>
          <w:lang w:val="fr-CH"/>
        </w:rPr>
        <w:t>在种植园。大多数</w:t>
      </w:r>
      <w:r w:rsidR="0063282E" w:rsidRPr="007F0DD8">
        <w:rPr>
          <w:rFonts w:hint="eastAsia"/>
          <w:lang w:val="fr-CH"/>
        </w:rPr>
        <w:t>种植园</w:t>
      </w:r>
      <w:r w:rsidR="0063282E" w:rsidRPr="007F0DD8">
        <w:rPr>
          <w:lang w:val="fr-CH"/>
        </w:rPr>
        <w:t>人口</w:t>
      </w:r>
      <w:r w:rsidR="0063282E" w:rsidRPr="007F0DD8">
        <w:rPr>
          <w:rFonts w:hint="eastAsia"/>
          <w:lang w:val="fr-CH"/>
        </w:rPr>
        <w:t>在</w:t>
      </w:r>
      <w:r w:rsidR="0063282E" w:rsidRPr="007F0DD8">
        <w:rPr>
          <w:lang w:val="fr-CH"/>
        </w:rPr>
        <w:t>努瓦拉埃利耶区。种植园是国民生产总值的重要贡献者，因此这些人口的健康和福祉是国家的优先</w:t>
      </w:r>
      <w:r w:rsidR="0063282E" w:rsidRPr="007F0DD8">
        <w:rPr>
          <w:rFonts w:hint="eastAsia"/>
          <w:lang w:val="fr-CH"/>
        </w:rPr>
        <w:t>事项</w:t>
      </w:r>
      <w:r w:rsidR="0063282E" w:rsidRPr="007F0DD8">
        <w:rPr>
          <w:lang w:val="fr-CH"/>
        </w:rPr>
        <w:t>。根据</w:t>
      </w:r>
      <w:r w:rsidR="0063282E" w:rsidRPr="00B479D8">
        <w:rPr>
          <w:lang w:val="fr-CH"/>
        </w:rPr>
        <w:t>2</w:t>
      </w:r>
      <w:r w:rsidR="0063282E" w:rsidRPr="007F0DD8">
        <w:rPr>
          <w:lang w:val="fr-CH"/>
        </w:rPr>
        <w:t>0</w:t>
      </w:r>
      <w:r w:rsidR="0063282E" w:rsidRPr="00B479D8">
        <w:rPr>
          <w:lang w:val="fr-CH"/>
        </w:rPr>
        <w:t>16</w:t>
      </w:r>
      <w:r w:rsidR="0063282E" w:rsidRPr="007F0DD8">
        <w:rPr>
          <w:lang w:val="fr-CH"/>
        </w:rPr>
        <w:t>年人口健康调查，种植园</w:t>
      </w:r>
      <w:r w:rsidR="0063282E" w:rsidRPr="007F0DD8">
        <w:rPr>
          <w:rFonts w:hint="eastAsia"/>
          <w:lang w:val="fr-CH"/>
        </w:rPr>
        <w:t>人口中</w:t>
      </w:r>
      <w:r w:rsidR="0063282E" w:rsidRPr="007F0DD8">
        <w:rPr>
          <w:lang w:val="fr-CH"/>
        </w:rPr>
        <w:t>约</w:t>
      </w:r>
      <w:r w:rsidR="0063282E" w:rsidRPr="00B479D8">
        <w:rPr>
          <w:lang w:val="fr-CH"/>
        </w:rPr>
        <w:t>4</w:t>
      </w:r>
      <w:r w:rsidR="0063282E" w:rsidRPr="007F0DD8">
        <w:rPr>
          <w:lang w:val="fr-CH"/>
        </w:rPr>
        <w:t>0%</w:t>
      </w:r>
      <w:r w:rsidR="0063282E" w:rsidRPr="007F0DD8">
        <w:rPr>
          <w:lang w:val="fr-CH"/>
        </w:rPr>
        <w:t>妇女年龄在</w:t>
      </w:r>
      <w:r w:rsidR="0063282E" w:rsidRPr="00B479D8">
        <w:rPr>
          <w:lang w:val="fr-CH"/>
        </w:rPr>
        <w:t>15</w:t>
      </w:r>
      <w:r w:rsidR="0063282E" w:rsidRPr="007F0DD8">
        <w:rPr>
          <w:lang w:val="fr-CH"/>
        </w:rPr>
        <w:t>至</w:t>
      </w:r>
      <w:r w:rsidR="0063282E" w:rsidRPr="00B479D8">
        <w:rPr>
          <w:lang w:val="fr-CH"/>
        </w:rPr>
        <w:t>45</w:t>
      </w:r>
      <w:r w:rsidR="0063282E" w:rsidRPr="007F0DD8">
        <w:rPr>
          <w:lang w:val="fr-CH"/>
        </w:rPr>
        <w:t>岁之间。在</w:t>
      </w:r>
      <w:proofErr w:type="gramStart"/>
      <w:r w:rsidR="0063282E" w:rsidRPr="00B479D8">
        <w:rPr>
          <w:lang w:val="fr-CH"/>
        </w:rPr>
        <w:t>197</w:t>
      </w:r>
      <w:r w:rsidR="0063282E" w:rsidRPr="007F0DD8">
        <w:rPr>
          <w:lang w:val="fr-CH"/>
        </w:rPr>
        <w:t>0</w:t>
      </w:r>
      <w:proofErr w:type="gramEnd"/>
      <w:r w:rsidR="0063282E" w:rsidRPr="007F0DD8">
        <w:rPr>
          <w:lang w:val="fr-CH"/>
        </w:rPr>
        <w:t>年代</w:t>
      </w:r>
      <w:proofErr w:type="gramStart"/>
      <w:r w:rsidR="0063282E" w:rsidRPr="007F0DD8">
        <w:rPr>
          <w:lang w:val="fr-CH"/>
        </w:rPr>
        <w:t>末获得</w:t>
      </w:r>
      <w:proofErr w:type="gramEnd"/>
      <w:r w:rsidR="0063282E" w:rsidRPr="007F0DD8">
        <w:rPr>
          <w:lang w:val="fr-CH"/>
        </w:rPr>
        <w:t>公民身份后，</w:t>
      </w:r>
      <w:r w:rsidR="0063282E" w:rsidRPr="007F0DD8">
        <w:rPr>
          <w:rFonts w:hint="eastAsia"/>
          <w:lang w:val="fr-CH"/>
        </w:rPr>
        <w:t>这部分</w:t>
      </w:r>
      <w:r w:rsidR="0063282E" w:rsidRPr="007F0DD8">
        <w:rPr>
          <w:lang w:val="fr-CH"/>
        </w:rPr>
        <w:t>人口不受任何歧视地享受所有</w:t>
      </w:r>
      <w:r w:rsidR="0063282E" w:rsidRPr="007F0DD8">
        <w:rPr>
          <w:rFonts w:hint="eastAsia"/>
          <w:lang w:val="fr-CH"/>
        </w:rPr>
        <w:t>卫生</w:t>
      </w:r>
      <w:r w:rsidR="0063282E" w:rsidRPr="007F0DD8">
        <w:rPr>
          <w:lang w:val="fr-CH"/>
        </w:rPr>
        <w:t>保健服务和福利。与所有其他</w:t>
      </w:r>
      <w:r w:rsidR="0063282E" w:rsidRPr="007F0DD8">
        <w:rPr>
          <w:rFonts w:hint="eastAsia"/>
          <w:lang w:val="fr-CH"/>
        </w:rPr>
        <w:t>群体</w:t>
      </w:r>
      <w:r w:rsidR="0063282E" w:rsidRPr="007F0DD8">
        <w:rPr>
          <w:lang w:val="fr-CH"/>
        </w:rPr>
        <w:t>一样，公共卫生助产士</w:t>
      </w:r>
      <w:r w:rsidR="0063282E" w:rsidRPr="007F0DD8">
        <w:rPr>
          <w:rFonts w:hint="eastAsia"/>
          <w:lang w:val="fr-CH"/>
        </w:rPr>
        <w:t>在种植园</w:t>
      </w:r>
      <w:r w:rsidR="0063282E" w:rsidRPr="007F0DD8">
        <w:rPr>
          <w:lang w:val="fr-CH"/>
        </w:rPr>
        <w:t>基层提供预防性卫生</w:t>
      </w:r>
      <w:r w:rsidR="0063282E" w:rsidRPr="007F0DD8">
        <w:rPr>
          <w:rFonts w:hint="eastAsia"/>
          <w:lang w:val="fr-CH"/>
        </w:rPr>
        <w:t>保健</w:t>
      </w:r>
      <w:r w:rsidR="0063282E" w:rsidRPr="007F0DD8">
        <w:rPr>
          <w:lang w:val="fr-CH"/>
        </w:rPr>
        <w:t>服务。妇幼保健服务得到很大程度改善，</w:t>
      </w:r>
      <w:r w:rsidR="0063282E" w:rsidRPr="00B479D8">
        <w:rPr>
          <w:lang w:val="fr-CH"/>
        </w:rPr>
        <w:t>99</w:t>
      </w:r>
      <w:r w:rsidR="0063282E" w:rsidRPr="007F0DD8">
        <w:rPr>
          <w:lang w:val="fr-CH"/>
        </w:rPr>
        <w:t>%</w:t>
      </w:r>
      <w:r w:rsidR="0063282E" w:rsidRPr="007F0DD8">
        <w:rPr>
          <w:lang w:val="fr-CH"/>
        </w:rPr>
        <w:t>的产妇分娩时得到熟练</w:t>
      </w:r>
      <w:r w:rsidR="0063282E" w:rsidRPr="007F0DD8">
        <w:rPr>
          <w:rFonts w:hint="eastAsia"/>
          <w:lang w:val="fr-CH"/>
        </w:rPr>
        <w:t>助产士协助</w:t>
      </w:r>
      <w:r w:rsidR="0063282E" w:rsidRPr="007F0DD8">
        <w:rPr>
          <w:lang w:val="fr-CH"/>
        </w:rPr>
        <w:t>。此外，根据</w:t>
      </w:r>
      <w:r w:rsidR="0063282E" w:rsidRPr="00B479D8">
        <w:rPr>
          <w:lang w:val="fr-CH"/>
        </w:rPr>
        <w:t>2</w:t>
      </w:r>
      <w:r w:rsidR="0063282E" w:rsidRPr="007F0DD8">
        <w:rPr>
          <w:lang w:val="fr-CH"/>
        </w:rPr>
        <w:t>0</w:t>
      </w:r>
      <w:r w:rsidR="0063282E" w:rsidRPr="00B479D8">
        <w:rPr>
          <w:lang w:val="fr-CH"/>
        </w:rPr>
        <w:t>16</w:t>
      </w:r>
      <w:r w:rsidR="0063282E" w:rsidRPr="007F0DD8">
        <w:rPr>
          <w:lang w:val="fr-CH"/>
        </w:rPr>
        <w:t>年</w:t>
      </w:r>
      <w:r w:rsidR="0063282E" w:rsidRPr="007F0DD8">
        <w:rPr>
          <w:rFonts w:hint="eastAsia"/>
          <w:lang w:val="fr-CH"/>
        </w:rPr>
        <w:t>人口健康</w:t>
      </w:r>
      <w:r w:rsidR="0063282E" w:rsidRPr="007F0DD8">
        <w:rPr>
          <w:lang w:val="fr-CH"/>
        </w:rPr>
        <w:t>调查，</w:t>
      </w:r>
      <w:r w:rsidR="0063282E" w:rsidRPr="00B479D8">
        <w:rPr>
          <w:lang w:val="fr-CH"/>
        </w:rPr>
        <w:t>97</w:t>
      </w:r>
      <w:r w:rsidR="0063282E" w:rsidRPr="007F0DD8">
        <w:rPr>
          <w:lang w:val="fr-CH"/>
        </w:rPr>
        <w:t>%</w:t>
      </w:r>
      <w:r w:rsidR="0063282E" w:rsidRPr="007F0DD8">
        <w:rPr>
          <w:lang w:val="fr-CH"/>
        </w:rPr>
        <w:t>的育龄女性听说过至少一种现代避孕方法。</w:t>
      </w:r>
      <w:r w:rsidR="0063282E" w:rsidRPr="00B479D8">
        <w:rPr>
          <w:lang w:val="fr-CH"/>
        </w:rPr>
        <w:t>2</w:t>
      </w:r>
      <w:r w:rsidR="0063282E" w:rsidRPr="007F0DD8">
        <w:rPr>
          <w:lang w:val="fr-CH"/>
        </w:rPr>
        <w:t>0</w:t>
      </w:r>
      <w:r w:rsidR="0063282E" w:rsidRPr="00B479D8">
        <w:rPr>
          <w:lang w:val="fr-CH"/>
        </w:rPr>
        <w:t>18</w:t>
      </w:r>
      <w:r w:rsidR="0063282E" w:rsidRPr="007F0DD8">
        <w:rPr>
          <w:lang w:val="fr-CH"/>
        </w:rPr>
        <w:t>年</w:t>
      </w:r>
      <w:r w:rsidR="0063282E" w:rsidRPr="007F0DD8">
        <w:rPr>
          <w:rFonts w:hint="eastAsia"/>
          <w:lang w:val="fr-CH"/>
        </w:rPr>
        <w:t>，</w:t>
      </w:r>
      <w:r w:rsidR="0063282E" w:rsidRPr="007F0DD8">
        <w:rPr>
          <w:lang w:val="fr-CH"/>
        </w:rPr>
        <w:t>拥有最多庄园</w:t>
      </w:r>
      <w:r w:rsidR="0063282E" w:rsidRPr="007F0DD8">
        <w:rPr>
          <w:lang w:val="fr-CH"/>
        </w:rPr>
        <w:t>(</w:t>
      </w:r>
      <w:r w:rsidR="0063282E" w:rsidRPr="007F0DD8">
        <w:rPr>
          <w:lang w:val="fr-CH"/>
        </w:rPr>
        <w:t>种植园</w:t>
      </w:r>
      <w:r w:rsidR="0063282E" w:rsidRPr="007F0DD8">
        <w:rPr>
          <w:lang w:val="fr-CH"/>
        </w:rPr>
        <w:t>)</w:t>
      </w:r>
      <w:r w:rsidR="0063282E" w:rsidRPr="007F0DD8">
        <w:rPr>
          <w:lang w:val="fr-CH"/>
        </w:rPr>
        <w:t>人口的努瓦拉埃利耶岛成为</w:t>
      </w:r>
      <w:r w:rsidR="0063282E" w:rsidRPr="007F0DD8">
        <w:rPr>
          <w:rFonts w:hint="eastAsia"/>
          <w:lang w:val="fr-CH"/>
        </w:rPr>
        <w:t>首</w:t>
      </w:r>
      <w:proofErr w:type="gramStart"/>
      <w:r w:rsidR="0063282E" w:rsidRPr="007F0DD8">
        <w:rPr>
          <w:rFonts w:hint="eastAsia"/>
          <w:lang w:val="fr-CH"/>
        </w:rPr>
        <w:t>个</w:t>
      </w:r>
      <w:r w:rsidR="0063282E" w:rsidRPr="007F0DD8">
        <w:rPr>
          <w:lang w:val="fr-CH"/>
        </w:rPr>
        <w:t>提供</w:t>
      </w:r>
      <w:proofErr w:type="gramEnd"/>
      <w:r w:rsidR="0063282E" w:rsidRPr="007F0DD8">
        <w:rPr>
          <w:lang w:val="fr-CH"/>
        </w:rPr>
        <w:t>健康妇女诊所服务的岛屿。目前，斯里兰卡正在将所有</w:t>
      </w:r>
      <w:r w:rsidR="0063282E" w:rsidRPr="007F0DD8">
        <w:rPr>
          <w:rFonts w:hint="eastAsia"/>
          <w:lang w:val="fr-CH"/>
        </w:rPr>
        <w:t>种植园</w:t>
      </w:r>
      <w:r w:rsidR="0063282E" w:rsidRPr="007F0DD8">
        <w:rPr>
          <w:lang w:val="fr-CH"/>
        </w:rPr>
        <w:t>卫生机构纳入政府</w:t>
      </w:r>
      <w:r w:rsidR="0063282E" w:rsidRPr="007F0DD8">
        <w:rPr>
          <w:rFonts w:hint="eastAsia"/>
          <w:lang w:val="fr-CH"/>
        </w:rPr>
        <w:t>体系</w:t>
      </w:r>
      <w:r w:rsidR="0063282E" w:rsidRPr="007F0DD8">
        <w:rPr>
          <w:lang w:val="fr-CH"/>
        </w:rPr>
        <w:t>。这将进一步有利于种植园人口享受斯里兰卡的免费医疗保健服务</w:t>
      </w:r>
      <w:r w:rsidR="0063282E" w:rsidRPr="007F0DD8">
        <w:rPr>
          <w:rFonts w:hint="eastAsia"/>
          <w:lang w:val="fr-CH"/>
        </w:rPr>
        <w:t>。</w:t>
      </w:r>
    </w:p>
    <w:p w14:paraId="7EBF1056" w14:textId="18789DBA" w:rsidR="0063282E" w:rsidRPr="00B479D8" w:rsidRDefault="00B479D8" w:rsidP="00B479D8">
      <w:pPr>
        <w:pStyle w:val="H23GC"/>
        <w:rPr>
          <w:lang w:val="fr-CH"/>
        </w:rPr>
      </w:pPr>
      <w:r w:rsidRPr="00B479D8">
        <w:rPr>
          <w:lang w:val="fr-CH"/>
        </w:rPr>
        <w:tab/>
      </w:r>
      <w:r w:rsidRPr="00B479D8">
        <w:rPr>
          <w:lang w:val="fr-CH"/>
        </w:rPr>
        <w:tab/>
      </w:r>
      <w:r w:rsidR="0063282E" w:rsidRPr="007F0DD8">
        <w:rPr>
          <w:lang w:val="fr-CH"/>
        </w:rPr>
        <w:t>心理</w:t>
      </w:r>
      <w:r w:rsidR="00C20301">
        <w:rPr>
          <w:rFonts w:hint="eastAsia"/>
          <w:lang w:val="fr-CH"/>
        </w:rPr>
        <w:t>－</w:t>
      </w:r>
      <w:r w:rsidR="0063282E" w:rsidRPr="007F0DD8">
        <w:rPr>
          <w:lang w:val="fr-CH"/>
        </w:rPr>
        <w:t>社会创伤管理方</w:t>
      </w:r>
      <w:r w:rsidR="0063282E" w:rsidRPr="007F0DD8">
        <w:rPr>
          <w:rFonts w:hint="eastAsia"/>
          <w:lang w:val="fr-CH"/>
        </w:rPr>
        <w:t>案</w:t>
      </w:r>
    </w:p>
    <w:p w14:paraId="02E2AE81" w14:textId="094EEA30" w:rsidR="0063282E" w:rsidRPr="007F0DD8" w:rsidRDefault="00383743" w:rsidP="0063282E">
      <w:pPr>
        <w:pStyle w:val="SingleTxtGC"/>
        <w:rPr>
          <w:lang w:val="fr-CH"/>
        </w:rPr>
      </w:pPr>
      <w:r w:rsidRPr="00B479D8">
        <w:rPr>
          <w:lang w:val="fr-CH"/>
        </w:rPr>
        <w:t>5</w:t>
      </w:r>
      <w:r w:rsidRPr="007F0DD8">
        <w:rPr>
          <w:lang w:val="fr-CH"/>
        </w:rPr>
        <w:t>0.</w:t>
      </w:r>
      <w:r>
        <w:rPr>
          <w:lang w:val="fr-CH"/>
        </w:rPr>
        <w:tab/>
      </w:r>
      <w:r w:rsidR="0063282E" w:rsidRPr="007F0DD8">
        <w:rPr>
          <w:lang w:val="fr-CH"/>
        </w:rPr>
        <w:t>全岛</w:t>
      </w:r>
      <w:r w:rsidR="0063282E" w:rsidRPr="007F0DD8">
        <w:rPr>
          <w:rFonts w:hint="eastAsia"/>
          <w:lang w:val="fr-CH"/>
        </w:rPr>
        <w:t>拥有</w:t>
      </w:r>
      <w:r w:rsidR="0063282E" w:rsidRPr="007F0DD8">
        <w:rPr>
          <w:lang w:val="fr-CH"/>
        </w:rPr>
        <w:t>完善的国立医院</w:t>
      </w:r>
      <w:r w:rsidR="0063282E" w:rsidRPr="007F0DD8">
        <w:rPr>
          <w:rFonts w:hint="eastAsia"/>
          <w:lang w:val="fr-CH"/>
        </w:rPr>
        <w:t>以及</w:t>
      </w:r>
      <w:r w:rsidR="0063282E" w:rsidRPr="007F0DD8">
        <w:rPr>
          <w:lang w:val="fr-CH"/>
        </w:rPr>
        <w:t>社区</w:t>
      </w:r>
      <w:r w:rsidR="0063282E" w:rsidRPr="007F0DD8">
        <w:rPr>
          <w:lang w:val="fr-CH"/>
        </w:rPr>
        <w:t>/</w:t>
      </w:r>
      <w:r w:rsidR="0063282E" w:rsidRPr="007F0DD8">
        <w:rPr>
          <w:lang w:val="fr-CH"/>
        </w:rPr>
        <w:t>家庭心理健康服务机构。这项服务是通过心理咨询师、心理健康医疗官和心理健康护理官团队提供的。这些团队以医院为基地</w:t>
      </w:r>
      <w:r w:rsidR="0063282E" w:rsidRPr="007F0DD8">
        <w:rPr>
          <w:rFonts w:hint="eastAsia"/>
          <w:lang w:val="fr-CH"/>
        </w:rPr>
        <w:t>。</w:t>
      </w:r>
    </w:p>
    <w:p w14:paraId="4D4D36B2" w14:textId="50DFEEE7" w:rsidR="0063282E" w:rsidRPr="00B479D8" w:rsidRDefault="00B479D8" w:rsidP="00B479D8">
      <w:pPr>
        <w:pStyle w:val="H23GC"/>
        <w:rPr>
          <w:lang w:val="fr-CH"/>
        </w:rPr>
      </w:pPr>
      <w:r w:rsidRPr="00B479D8">
        <w:rPr>
          <w:lang w:val="fr-CH"/>
        </w:rPr>
        <w:tab/>
      </w:r>
      <w:r w:rsidRPr="00B479D8">
        <w:rPr>
          <w:lang w:val="fr-CH"/>
        </w:rPr>
        <w:tab/>
      </w:r>
      <w:r w:rsidR="0063282E" w:rsidRPr="007F0DD8">
        <w:rPr>
          <w:lang w:val="fr-CH"/>
        </w:rPr>
        <w:t>艾滋病</w:t>
      </w:r>
    </w:p>
    <w:p w14:paraId="26382E79" w14:textId="3A656FD3" w:rsidR="0063282E" w:rsidRPr="007F0DD8" w:rsidRDefault="00383743" w:rsidP="0063282E">
      <w:pPr>
        <w:pStyle w:val="SingleTxtGC"/>
        <w:rPr>
          <w:lang w:val="fr-CH"/>
        </w:rPr>
      </w:pPr>
      <w:r w:rsidRPr="00B479D8">
        <w:rPr>
          <w:lang w:val="fr-CH"/>
        </w:rPr>
        <w:t>51</w:t>
      </w:r>
      <w:r w:rsidRPr="007F0DD8">
        <w:rPr>
          <w:lang w:val="fr-CH"/>
        </w:rPr>
        <w:t>.</w:t>
      </w:r>
      <w:r>
        <w:rPr>
          <w:lang w:val="fr-CH"/>
        </w:rPr>
        <w:tab/>
      </w:r>
      <w:r w:rsidR="0063282E" w:rsidRPr="007F0DD8">
        <w:rPr>
          <w:lang w:val="fr-CH"/>
        </w:rPr>
        <w:t>根据全球验证咨询委员会的</w:t>
      </w:r>
      <w:r w:rsidR="0063282E" w:rsidRPr="007F0DD8">
        <w:rPr>
          <w:rFonts w:hint="eastAsia"/>
          <w:lang w:val="fr-CH"/>
        </w:rPr>
        <w:t>评估</w:t>
      </w:r>
      <w:r w:rsidR="0063282E" w:rsidRPr="007F0DD8">
        <w:rPr>
          <w:lang w:val="fr-CH"/>
        </w:rPr>
        <w:t>结果，斯里兰卡自</w:t>
      </w:r>
      <w:r w:rsidR="0063282E" w:rsidRPr="00B479D8">
        <w:rPr>
          <w:lang w:val="fr-CH"/>
        </w:rPr>
        <w:t>2</w:t>
      </w:r>
      <w:r w:rsidR="0063282E" w:rsidRPr="007F0DD8">
        <w:rPr>
          <w:lang w:val="fr-CH"/>
        </w:rPr>
        <w:t>0</w:t>
      </w:r>
      <w:r w:rsidR="0063282E" w:rsidRPr="00B479D8">
        <w:rPr>
          <w:lang w:val="fr-CH"/>
        </w:rPr>
        <w:t>17</w:t>
      </w:r>
      <w:r w:rsidR="0063282E" w:rsidRPr="007F0DD8">
        <w:rPr>
          <w:lang w:val="fr-CH"/>
        </w:rPr>
        <w:t>年以来没有报告任何母婴传播艾滋病病例，先天性梅毒病例一直是每</w:t>
      </w:r>
      <w:proofErr w:type="gramStart"/>
      <w:r w:rsidR="0063282E" w:rsidRPr="00B479D8">
        <w:rPr>
          <w:lang w:val="fr-CH"/>
        </w:rPr>
        <w:t>1</w:t>
      </w:r>
      <w:r w:rsidR="0063282E" w:rsidRPr="007F0DD8">
        <w:rPr>
          <w:lang w:val="fr-CH"/>
        </w:rPr>
        <w:t>0</w:t>
      </w:r>
      <w:r w:rsidR="0063282E" w:rsidRPr="007F0DD8">
        <w:rPr>
          <w:lang w:val="fr-CH"/>
        </w:rPr>
        <w:t>万例活产中</w:t>
      </w:r>
      <w:proofErr w:type="gramEnd"/>
      <w:r w:rsidR="0063282E" w:rsidRPr="007F0DD8">
        <w:rPr>
          <w:lang w:val="fr-CH"/>
        </w:rPr>
        <w:t>有</w:t>
      </w:r>
      <w:r w:rsidR="0063282E" w:rsidRPr="00B479D8">
        <w:rPr>
          <w:lang w:val="fr-CH"/>
        </w:rPr>
        <w:t>2</w:t>
      </w:r>
      <w:r w:rsidR="0063282E" w:rsidRPr="007F0DD8">
        <w:rPr>
          <w:lang w:val="fr-CH"/>
        </w:rPr>
        <w:t>例，远远低于消除认证所需的每</w:t>
      </w:r>
      <w:proofErr w:type="gramStart"/>
      <w:r w:rsidR="0063282E" w:rsidRPr="00B479D8">
        <w:rPr>
          <w:lang w:val="fr-CH"/>
        </w:rPr>
        <w:t>1</w:t>
      </w:r>
      <w:r w:rsidR="0063282E" w:rsidRPr="007F0DD8">
        <w:rPr>
          <w:lang w:val="fr-CH"/>
        </w:rPr>
        <w:t>0</w:t>
      </w:r>
      <w:r w:rsidR="0063282E" w:rsidRPr="007F0DD8">
        <w:rPr>
          <w:lang w:val="fr-CH"/>
        </w:rPr>
        <w:t>万例活产中</w:t>
      </w:r>
      <w:proofErr w:type="gramEnd"/>
      <w:r w:rsidR="0063282E" w:rsidRPr="007F0DD8">
        <w:rPr>
          <w:lang w:val="fr-CH"/>
        </w:rPr>
        <w:t>有</w:t>
      </w:r>
      <w:r w:rsidR="0063282E" w:rsidRPr="00B479D8">
        <w:rPr>
          <w:lang w:val="fr-CH"/>
        </w:rPr>
        <w:t>5</w:t>
      </w:r>
      <w:r w:rsidR="0063282E" w:rsidRPr="007F0DD8">
        <w:rPr>
          <w:lang w:val="fr-CH"/>
        </w:rPr>
        <w:t>0</w:t>
      </w:r>
      <w:r w:rsidR="0063282E" w:rsidRPr="007F0DD8">
        <w:rPr>
          <w:lang w:val="fr-CH"/>
        </w:rPr>
        <w:t>例</w:t>
      </w:r>
      <w:r w:rsidR="0063282E" w:rsidRPr="007F0DD8">
        <w:rPr>
          <w:rFonts w:hint="eastAsia"/>
          <w:lang w:val="fr-CH"/>
        </w:rPr>
        <w:t>的要求</w:t>
      </w:r>
      <w:r w:rsidR="0063282E" w:rsidRPr="007F0DD8">
        <w:rPr>
          <w:lang w:val="fr-CH"/>
        </w:rPr>
        <w:t>。斯里兰卡于</w:t>
      </w:r>
      <w:r w:rsidR="0063282E" w:rsidRPr="00B479D8">
        <w:rPr>
          <w:lang w:val="fr-CH"/>
        </w:rPr>
        <w:t>2</w:t>
      </w:r>
      <w:r w:rsidR="0063282E" w:rsidRPr="007F0DD8">
        <w:rPr>
          <w:lang w:val="fr-CH"/>
        </w:rPr>
        <w:t>0</w:t>
      </w:r>
      <w:r w:rsidR="0063282E" w:rsidRPr="00B479D8">
        <w:rPr>
          <w:lang w:val="fr-CH"/>
        </w:rPr>
        <w:t>19</w:t>
      </w:r>
      <w:r w:rsidR="0063282E" w:rsidRPr="007F0DD8">
        <w:rPr>
          <w:lang w:val="fr-CH"/>
        </w:rPr>
        <w:t>年</w:t>
      </w:r>
      <w:r w:rsidR="0063282E" w:rsidRPr="00B479D8">
        <w:rPr>
          <w:lang w:val="fr-CH"/>
        </w:rPr>
        <w:t>11</w:t>
      </w:r>
      <w:r w:rsidR="0063282E" w:rsidRPr="007F0DD8">
        <w:rPr>
          <w:lang w:val="fr-CH"/>
        </w:rPr>
        <w:t>月通过了消除艾滋病和先天性梅毒母婴传播的验证，斯里兰卡是</w:t>
      </w:r>
      <w:proofErr w:type="gramStart"/>
      <w:r w:rsidR="0063282E" w:rsidRPr="007F0DD8">
        <w:rPr>
          <w:lang w:val="fr-CH"/>
        </w:rPr>
        <w:t>世</w:t>
      </w:r>
      <w:proofErr w:type="gramEnd"/>
      <w:r w:rsidR="0063282E" w:rsidRPr="007F0DD8">
        <w:rPr>
          <w:lang w:val="fr-CH"/>
        </w:rPr>
        <w:t>卫组织东南亚地区继泰国和马尔代夫之后第三个实现这一目标的国家</w:t>
      </w:r>
      <w:r w:rsidR="0063282E" w:rsidRPr="007F0DD8">
        <w:rPr>
          <w:rFonts w:hint="eastAsia"/>
          <w:lang w:val="fr-CH"/>
        </w:rPr>
        <w:t>。</w:t>
      </w:r>
    </w:p>
    <w:p w14:paraId="545BA056" w14:textId="337AE1D2" w:rsidR="0063282E" w:rsidRPr="00B479D8" w:rsidRDefault="00B479D8" w:rsidP="00B479D8">
      <w:pPr>
        <w:pStyle w:val="H23GC"/>
        <w:rPr>
          <w:lang w:val="fr-CH"/>
        </w:rPr>
      </w:pPr>
      <w:r w:rsidRPr="00B479D8">
        <w:rPr>
          <w:lang w:val="fr-CH"/>
        </w:rPr>
        <w:tab/>
      </w:r>
      <w:r w:rsidRPr="00B479D8">
        <w:rPr>
          <w:lang w:val="fr-CH"/>
        </w:rPr>
        <w:tab/>
      </w:r>
      <w:r w:rsidR="0063282E" w:rsidRPr="007F0DD8">
        <w:rPr>
          <w:lang w:val="fr-CH"/>
        </w:rPr>
        <w:t>报告的艾滋病病</w:t>
      </w:r>
      <w:r w:rsidR="0063282E" w:rsidRPr="007F0DD8">
        <w:rPr>
          <w:rFonts w:hint="eastAsia"/>
          <w:lang w:val="fr-CH"/>
        </w:rPr>
        <w:t>例</w:t>
      </w:r>
    </w:p>
    <w:p w14:paraId="5A22EEEA" w14:textId="41A50DA2" w:rsidR="0063282E" w:rsidRPr="00C20301" w:rsidRDefault="00383743" w:rsidP="0063282E">
      <w:pPr>
        <w:pStyle w:val="SingleTxtGC"/>
        <w:rPr>
          <w:spacing w:val="-4"/>
          <w:lang w:val="en-GB"/>
        </w:rPr>
      </w:pPr>
      <w:r w:rsidRPr="00C20301">
        <w:rPr>
          <w:spacing w:val="-4"/>
          <w:lang w:val="fr-CH"/>
        </w:rPr>
        <w:t>52.</w:t>
      </w:r>
      <w:r w:rsidRPr="00C20301">
        <w:rPr>
          <w:spacing w:val="-4"/>
          <w:lang w:val="fr-CH"/>
        </w:rPr>
        <w:tab/>
      </w:r>
      <w:r w:rsidR="0063282E" w:rsidRPr="00C20301">
        <w:rPr>
          <w:spacing w:val="-4"/>
          <w:lang w:val="fr-CH"/>
        </w:rPr>
        <w:t>下表显示</w:t>
      </w:r>
      <w:r w:rsidR="0063282E" w:rsidRPr="00C20301">
        <w:rPr>
          <w:spacing w:val="-4"/>
          <w:lang w:val="fr-CH"/>
        </w:rPr>
        <w:t>2018-2020</w:t>
      </w:r>
      <w:r w:rsidR="0063282E" w:rsidRPr="00C20301">
        <w:rPr>
          <w:spacing w:val="-4"/>
          <w:lang w:val="fr-CH"/>
        </w:rPr>
        <w:t>年期间向国家</w:t>
      </w:r>
      <w:r w:rsidR="0063282E" w:rsidRPr="00C20301">
        <w:rPr>
          <w:rFonts w:hint="eastAsia"/>
          <w:spacing w:val="-4"/>
          <w:lang w:val="fr-CH"/>
        </w:rPr>
        <w:t>控制</w:t>
      </w:r>
      <w:r w:rsidR="0063282E" w:rsidRPr="00C20301">
        <w:rPr>
          <w:spacing w:val="-4"/>
          <w:lang w:val="fr-CH"/>
        </w:rPr>
        <w:t>性病</w:t>
      </w:r>
      <w:r w:rsidR="0063282E" w:rsidRPr="00C20301">
        <w:rPr>
          <w:spacing w:val="-4"/>
          <w:lang w:val="fr-CH"/>
        </w:rPr>
        <w:t>/</w:t>
      </w:r>
      <w:r w:rsidR="0063282E" w:rsidRPr="00C20301">
        <w:rPr>
          <w:spacing w:val="-4"/>
          <w:lang w:val="fr-CH"/>
        </w:rPr>
        <w:t>艾滋病方案报告的艾滋病病</w:t>
      </w:r>
      <w:r w:rsidR="0063282E" w:rsidRPr="00C20301">
        <w:rPr>
          <w:rFonts w:hint="eastAsia"/>
          <w:spacing w:val="-4"/>
          <w:lang w:val="fr-CH"/>
        </w:rPr>
        <w:t>例数。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2"/>
        <w:gridCol w:w="1843"/>
        <w:gridCol w:w="1843"/>
      </w:tblGrid>
      <w:tr w:rsidR="0063282E" w:rsidRPr="00B479D8" w14:paraId="5256412E" w14:textId="77777777" w:rsidTr="002D6495">
        <w:trPr>
          <w:tblHeader/>
        </w:trPr>
        <w:tc>
          <w:tcPr>
            <w:tcW w:w="1842" w:type="dxa"/>
            <w:tcBorders>
              <w:top w:val="single" w:sz="4" w:space="0" w:color="auto"/>
              <w:bottom w:val="single" w:sz="12" w:space="0" w:color="auto"/>
            </w:tcBorders>
            <w:shd w:val="clear" w:color="auto" w:fill="auto"/>
            <w:vAlign w:val="bottom"/>
          </w:tcPr>
          <w:p w14:paraId="09346186" w14:textId="77777777" w:rsidR="0063282E" w:rsidRPr="00B479D8" w:rsidRDefault="0063282E" w:rsidP="002D6495">
            <w:pPr>
              <w:pStyle w:val="a5"/>
              <w:ind w:right="0"/>
              <w:jc w:val="left"/>
              <w:rPr>
                <w:lang w:val="en-GB"/>
              </w:rPr>
            </w:pPr>
            <w:r w:rsidRPr="00B479D8">
              <w:rPr>
                <w:rFonts w:hint="eastAsia"/>
                <w:lang w:val="en-GB"/>
              </w:rPr>
              <w:t>年龄组</w:t>
            </w:r>
          </w:p>
        </w:tc>
        <w:tc>
          <w:tcPr>
            <w:tcW w:w="1842" w:type="dxa"/>
            <w:tcBorders>
              <w:top w:val="single" w:sz="4" w:space="0" w:color="auto"/>
              <w:bottom w:val="single" w:sz="12" w:space="0" w:color="auto"/>
            </w:tcBorders>
            <w:shd w:val="clear" w:color="auto" w:fill="auto"/>
            <w:vAlign w:val="bottom"/>
          </w:tcPr>
          <w:p w14:paraId="398E1557" w14:textId="77777777" w:rsidR="0063282E" w:rsidRPr="00B479D8" w:rsidRDefault="0063282E" w:rsidP="002D6495">
            <w:pPr>
              <w:pStyle w:val="a5"/>
              <w:ind w:right="0"/>
              <w:jc w:val="right"/>
              <w:rPr>
                <w:lang w:val="en-GB"/>
              </w:rPr>
            </w:pPr>
            <w:r w:rsidRPr="00B479D8">
              <w:rPr>
                <w:lang w:val="en-GB"/>
              </w:rPr>
              <w:t>2018</w:t>
            </w:r>
          </w:p>
        </w:tc>
        <w:tc>
          <w:tcPr>
            <w:tcW w:w="1843" w:type="dxa"/>
            <w:tcBorders>
              <w:top w:val="single" w:sz="4" w:space="0" w:color="auto"/>
              <w:bottom w:val="single" w:sz="12" w:space="0" w:color="auto"/>
            </w:tcBorders>
            <w:shd w:val="clear" w:color="auto" w:fill="auto"/>
            <w:vAlign w:val="bottom"/>
          </w:tcPr>
          <w:p w14:paraId="1AD58545" w14:textId="77777777" w:rsidR="0063282E" w:rsidRPr="00B479D8" w:rsidRDefault="0063282E" w:rsidP="002D6495">
            <w:pPr>
              <w:pStyle w:val="a5"/>
              <w:ind w:right="0"/>
              <w:jc w:val="right"/>
              <w:rPr>
                <w:lang w:val="en-GB"/>
              </w:rPr>
            </w:pPr>
            <w:r w:rsidRPr="00B479D8">
              <w:rPr>
                <w:lang w:val="en-GB"/>
              </w:rPr>
              <w:t>2019</w:t>
            </w:r>
          </w:p>
        </w:tc>
        <w:tc>
          <w:tcPr>
            <w:tcW w:w="1843" w:type="dxa"/>
            <w:tcBorders>
              <w:top w:val="single" w:sz="4" w:space="0" w:color="auto"/>
              <w:bottom w:val="single" w:sz="12" w:space="0" w:color="auto"/>
            </w:tcBorders>
            <w:shd w:val="clear" w:color="auto" w:fill="auto"/>
            <w:vAlign w:val="bottom"/>
          </w:tcPr>
          <w:p w14:paraId="0C6679AB" w14:textId="77777777" w:rsidR="0063282E" w:rsidRPr="00B479D8" w:rsidRDefault="0063282E" w:rsidP="002D6495">
            <w:pPr>
              <w:pStyle w:val="a5"/>
              <w:ind w:right="0"/>
              <w:jc w:val="right"/>
              <w:rPr>
                <w:lang w:val="en-GB"/>
              </w:rPr>
            </w:pPr>
            <w:r w:rsidRPr="00B479D8">
              <w:rPr>
                <w:lang w:val="en-GB"/>
              </w:rPr>
              <w:t>2020</w:t>
            </w:r>
          </w:p>
        </w:tc>
      </w:tr>
      <w:tr w:rsidR="0063282E" w:rsidRPr="00B479D8" w14:paraId="25FFA6EA" w14:textId="77777777" w:rsidTr="002D6495">
        <w:tc>
          <w:tcPr>
            <w:tcW w:w="1842" w:type="dxa"/>
            <w:tcBorders>
              <w:top w:val="single" w:sz="12" w:space="0" w:color="auto"/>
            </w:tcBorders>
            <w:shd w:val="clear" w:color="auto" w:fill="auto"/>
          </w:tcPr>
          <w:p w14:paraId="520F540E" w14:textId="77777777" w:rsidR="0063282E" w:rsidRPr="00B479D8" w:rsidRDefault="0063282E" w:rsidP="002D6495">
            <w:pPr>
              <w:pStyle w:val="a4"/>
              <w:overflowPunct/>
              <w:ind w:right="0"/>
              <w:jc w:val="left"/>
              <w:rPr>
                <w:lang w:val="en-GB"/>
              </w:rPr>
            </w:pPr>
            <w:r w:rsidRPr="00B479D8">
              <w:rPr>
                <w:lang w:val="en-GB"/>
              </w:rPr>
              <w:t>0-14</w:t>
            </w:r>
            <w:r w:rsidRPr="00B479D8">
              <w:rPr>
                <w:rFonts w:hint="eastAsia"/>
                <w:lang w:val="en-GB"/>
              </w:rPr>
              <w:t>岁</w:t>
            </w:r>
          </w:p>
        </w:tc>
        <w:tc>
          <w:tcPr>
            <w:tcW w:w="1842" w:type="dxa"/>
            <w:tcBorders>
              <w:top w:val="single" w:sz="12" w:space="0" w:color="auto"/>
            </w:tcBorders>
            <w:shd w:val="clear" w:color="auto" w:fill="auto"/>
            <w:vAlign w:val="bottom"/>
          </w:tcPr>
          <w:p w14:paraId="31188ED4" w14:textId="77777777" w:rsidR="0063282E" w:rsidRPr="00B479D8" w:rsidRDefault="0063282E" w:rsidP="002D6495">
            <w:pPr>
              <w:pStyle w:val="a4"/>
              <w:overflowPunct/>
              <w:ind w:right="0"/>
              <w:jc w:val="right"/>
              <w:rPr>
                <w:lang w:val="en-GB"/>
              </w:rPr>
            </w:pPr>
            <w:r w:rsidRPr="00B479D8">
              <w:rPr>
                <w:lang w:val="en-GB"/>
              </w:rPr>
              <w:t>1</w:t>
            </w:r>
          </w:p>
        </w:tc>
        <w:tc>
          <w:tcPr>
            <w:tcW w:w="1843" w:type="dxa"/>
            <w:tcBorders>
              <w:top w:val="single" w:sz="12" w:space="0" w:color="auto"/>
            </w:tcBorders>
            <w:shd w:val="clear" w:color="auto" w:fill="auto"/>
            <w:vAlign w:val="bottom"/>
          </w:tcPr>
          <w:p w14:paraId="162C2A84" w14:textId="77777777" w:rsidR="0063282E" w:rsidRPr="00B479D8" w:rsidRDefault="0063282E" w:rsidP="002D6495">
            <w:pPr>
              <w:pStyle w:val="a4"/>
              <w:overflowPunct/>
              <w:ind w:right="0"/>
              <w:jc w:val="right"/>
              <w:rPr>
                <w:lang w:val="en-GB"/>
              </w:rPr>
            </w:pPr>
            <w:r w:rsidRPr="00B479D8">
              <w:rPr>
                <w:lang w:val="en-GB"/>
              </w:rPr>
              <w:t>3</w:t>
            </w:r>
          </w:p>
        </w:tc>
        <w:tc>
          <w:tcPr>
            <w:tcW w:w="1843" w:type="dxa"/>
            <w:tcBorders>
              <w:top w:val="single" w:sz="12" w:space="0" w:color="auto"/>
            </w:tcBorders>
            <w:shd w:val="clear" w:color="auto" w:fill="auto"/>
            <w:vAlign w:val="bottom"/>
          </w:tcPr>
          <w:p w14:paraId="3767D914" w14:textId="77777777" w:rsidR="0063282E" w:rsidRPr="00B479D8" w:rsidRDefault="0063282E" w:rsidP="002D6495">
            <w:pPr>
              <w:pStyle w:val="a4"/>
              <w:overflowPunct/>
              <w:ind w:right="0"/>
              <w:jc w:val="right"/>
              <w:rPr>
                <w:lang w:val="en-GB"/>
              </w:rPr>
            </w:pPr>
            <w:r w:rsidRPr="00B479D8">
              <w:rPr>
                <w:lang w:val="en-GB"/>
              </w:rPr>
              <w:t>2</w:t>
            </w:r>
          </w:p>
        </w:tc>
      </w:tr>
      <w:tr w:rsidR="0063282E" w:rsidRPr="00B479D8" w14:paraId="59ECF7FC" w14:textId="77777777" w:rsidTr="002D6495">
        <w:tc>
          <w:tcPr>
            <w:tcW w:w="1842" w:type="dxa"/>
            <w:shd w:val="clear" w:color="auto" w:fill="auto"/>
          </w:tcPr>
          <w:p w14:paraId="5BB31FE5" w14:textId="77777777" w:rsidR="0063282E" w:rsidRPr="00B479D8" w:rsidRDefault="0063282E" w:rsidP="002D6495">
            <w:pPr>
              <w:pStyle w:val="a4"/>
              <w:overflowPunct/>
              <w:ind w:right="0"/>
              <w:jc w:val="left"/>
              <w:rPr>
                <w:lang w:val="en-GB"/>
              </w:rPr>
            </w:pPr>
            <w:r w:rsidRPr="00B479D8">
              <w:rPr>
                <w:lang w:val="en-GB"/>
              </w:rPr>
              <w:t>15-24</w:t>
            </w:r>
            <w:r w:rsidRPr="00B479D8">
              <w:rPr>
                <w:rFonts w:hint="eastAsia"/>
                <w:lang w:val="en-GB"/>
              </w:rPr>
              <w:t>岁</w:t>
            </w:r>
          </w:p>
        </w:tc>
        <w:tc>
          <w:tcPr>
            <w:tcW w:w="1842" w:type="dxa"/>
            <w:shd w:val="clear" w:color="auto" w:fill="auto"/>
            <w:vAlign w:val="bottom"/>
          </w:tcPr>
          <w:p w14:paraId="01DB7993" w14:textId="77777777" w:rsidR="0063282E" w:rsidRPr="00B479D8" w:rsidRDefault="0063282E" w:rsidP="002D6495">
            <w:pPr>
              <w:pStyle w:val="a4"/>
              <w:overflowPunct/>
              <w:ind w:right="0"/>
              <w:jc w:val="right"/>
              <w:rPr>
                <w:lang w:val="en-GB"/>
              </w:rPr>
            </w:pPr>
            <w:r w:rsidRPr="00B479D8">
              <w:rPr>
                <w:lang w:val="en-GB"/>
              </w:rPr>
              <w:t>3</w:t>
            </w:r>
          </w:p>
        </w:tc>
        <w:tc>
          <w:tcPr>
            <w:tcW w:w="1843" w:type="dxa"/>
            <w:shd w:val="clear" w:color="auto" w:fill="auto"/>
            <w:vAlign w:val="bottom"/>
          </w:tcPr>
          <w:p w14:paraId="5BD3A6A9" w14:textId="77777777" w:rsidR="0063282E" w:rsidRPr="00B479D8" w:rsidRDefault="0063282E" w:rsidP="002D6495">
            <w:pPr>
              <w:pStyle w:val="a4"/>
              <w:overflowPunct/>
              <w:ind w:right="0"/>
              <w:jc w:val="right"/>
              <w:rPr>
                <w:lang w:val="en-GB"/>
              </w:rPr>
            </w:pPr>
            <w:r w:rsidRPr="00B479D8">
              <w:rPr>
                <w:lang w:val="en-GB"/>
              </w:rPr>
              <w:t>6</w:t>
            </w:r>
          </w:p>
        </w:tc>
        <w:tc>
          <w:tcPr>
            <w:tcW w:w="1843" w:type="dxa"/>
            <w:shd w:val="clear" w:color="auto" w:fill="auto"/>
            <w:vAlign w:val="bottom"/>
          </w:tcPr>
          <w:p w14:paraId="61AD8C51" w14:textId="77777777" w:rsidR="0063282E" w:rsidRPr="00B479D8" w:rsidRDefault="0063282E" w:rsidP="002D6495">
            <w:pPr>
              <w:pStyle w:val="a4"/>
              <w:overflowPunct/>
              <w:ind w:right="0"/>
              <w:jc w:val="right"/>
              <w:rPr>
                <w:lang w:val="en-GB"/>
              </w:rPr>
            </w:pPr>
            <w:r w:rsidRPr="00B479D8">
              <w:rPr>
                <w:lang w:val="en-GB"/>
              </w:rPr>
              <w:t>4</w:t>
            </w:r>
          </w:p>
        </w:tc>
      </w:tr>
      <w:tr w:rsidR="0063282E" w:rsidRPr="00B479D8" w14:paraId="5F749A7D" w14:textId="77777777" w:rsidTr="002D6495">
        <w:tc>
          <w:tcPr>
            <w:tcW w:w="1842" w:type="dxa"/>
            <w:shd w:val="clear" w:color="auto" w:fill="auto"/>
          </w:tcPr>
          <w:p w14:paraId="72F26259" w14:textId="77777777" w:rsidR="0063282E" w:rsidRPr="00B479D8" w:rsidRDefault="0063282E" w:rsidP="002D6495">
            <w:pPr>
              <w:pStyle w:val="a4"/>
              <w:overflowPunct/>
              <w:ind w:right="0"/>
              <w:jc w:val="left"/>
              <w:rPr>
                <w:lang w:val="en-GB"/>
              </w:rPr>
            </w:pPr>
            <w:r w:rsidRPr="00B479D8">
              <w:rPr>
                <w:lang w:val="en-GB"/>
              </w:rPr>
              <w:t>25-49</w:t>
            </w:r>
            <w:r w:rsidRPr="00B479D8">
              <w:rPr>
                <w:rFonts w:hint="eastAsia"/>
                <w:lang w:val="en-GB"/>
              </w:rPr>
              <w:t>岁</w:t>
            </w:r>
          </w:p>
        </w:tc>
        <w:tc>
          <w:tcPr>
            <w:tcW w:w="1842" w:type="dxa"/>
            <w:shd w:val="clear" w:color="auto" w:fill="auto"/>
            <w:vAlign w:val="bottom"/>
          </w:tcPr>
          <w:p w14:paraId="57B3EE6F" w14:textId="77777777" w:rsidR="0063282E" w:rsidRPr="00B479D8" w:rsidRDefault="0063282E" w:rsidP="002D6495">
            <w:pPr>
              <w:pStyle w:val="a4"/>
              <w:overflowPunct/>
              <w:ind w:right="0"/>
              <w:jc w:val="right"/>
              <w:rPr>
                <w:lang w:val="en-GB"/>
              </w:rPr>
            </w:pPr>
            <w:r w:rsidRPr="00B479D8">
              <w:rPr>
                <w:lang w:val="en-GB"/>
              </w:rPr>
              <w:t>44</w:t>
            </w:r>
          </w:p>
        </w:tc>
        <w:tc>
          <w:tcPr>
            <w:tcW w:w="1843" w:type="dxa"/>
            <w:shd w:val="clear" w:color="auto" w:fill="auto"/>
            <w:vAlign w:val="bottom"/>
          </w:tcPr>
          <w:p w14:paraId="2CCF0D24" w14:textId="77777777" w:rsidR="0063282E" w:rsidRPr="00B479D8" w:rsidRDefault="0063282E" w:rsidP="002D6495">
            <w:pPr>
              <w:pStyle w:val="a4"/>
              <w:overflowPunct/>
              <w:ind w:right="0"/>
              <w:jc w:val="right"/>
              <w:rPr>
                <w:lang w:val="en-GB"/>
              </w:rPr>
            </w:pPr>
            <w:r w:rsidRPr="00B479D8">
              <w:rPr>
                <w:lang w:val="en-GB"/>
              </w:rPr>
              <w:t>54</w:t>
            </w:r>
          </w:p>
        </w:tc>
        <w:tc>
          <w:tcPr>
            <w:tcW w:w="1843" w:type="dxa"/>
            <w:shd w:val="clear" w:color="auto" w:fill="auto"/>
            <w:vAlign w:val="bottom"/>
          </w:tcPr>
          <w:p w14:paraId="1E37D860" w14:textId="77777777" w:rsidR="0063282E" w:rsidRPr="00B479D8" w:rsidRDefault="0063282E" w:rsidP="002D6495">
            <w:pPr>
              <w:pStyle w:val="a4"/>
              <w:overflowPunct/>
              <w:ind w:right="0"/>
              <w:jc w:val="right"/>
              <w:rPr>
                <w:lang w:val="en-GB"/>
              </w:rPr>
            </w:pPr>
            <w:r w:rsidRPr="00B479D8">
              <w:rPr>
                <w:lang w:val="en-GB"/>
              </w:rPr>
              <w:t>48</w:t>
            </w:r>
          </w:p>
        </w:tc>
      </w:tr>
      <w:tr w:rsidR="0063282E" w:rsidRPr="00B479D8" w14:paraId="40B02D2B" w14:textId="77777777" w:rsidTr="002D6495">
        <w:tc>
          <w:tcPr>
            <w:tcW w:w="1842" w:type="dxa"/>
            <w:shd w:val="clear" w:color="auto" w:fill="auto"/>
          </w:tcPr>
          <w:p w14:paraId="17578F6B" w14:textId="77777777" w:rsidR="0063282E" w:rsidRPr="00B479D8" w:rsidRDefault="0063282E" w:rsidP="002D6495">
            <w:pPr>
              <w:pStyle w:val="a4"/>
              <w:overflowPunct/>
              <w:ind w:right="0"/>
              <w:jc w:val="left"/>
              <w:rPr>
                <w:lang w:val="en-GB"/>
              </w:rPr>
            </w:pPr>
            <w:r w:rsidRPr="00B479D8">
              <w:rPr>
                <w:lang w:val="en-GB"/>
              </w:rPr>
              <w:t>&gt;50</w:t>
            </w:r>
            <w:r w:rsidRPr="00B479D8">
              <w:rPr>
                <w:rFonts w:hint="eastAsia"/>
                <w:lang w:val="en-GB"/>
              </w:rPr>
              <w:t>岁</w:t>
            </w:r>
          </w:p>
        </w:tc>
        <w:tc>
          <w:tcPr>
            <w:tcW w:w="1842" w:type="dxa"/>
            <w:shd w:val="clear" w:color="auto" w:fill="auto"/>
            <w:vAlign w:val="bottom"/>
          </w:tcPr>
          <w:p w14:paraId="1525C5D4" w14:textId="77777777" w:rsidR="0063282E" w:rsidRPr="00B479D8" w:rsidRDefault="0063282E" w:rsidP="002D6495">
            <w:pPr>
              <w:pStyle w:val="a4"/>
              <w:overflowPunct/>
              <w:ind w:right="0"/>
              <w:jc w:val="right"/>
              <w:rPr>
                <w:lang w:val="en-GB"/>
              </w:rPr>
            </w:pPr>
            <w:r w:rsidRPr="00B479D8">
              <w:rPr>
                <w:lang w:val="en-GB"/>
              </w:rPr>
              <w:t>16</w:t>
            </w:r>
          </w:p>
        </w:tc>
        <w:tc>
          <w:tcPr>
            <w:tcW w:w="1843" w:type="dxa"/>
            <w:shd w:val="clear" w:color="auto" w:fill="auto"/>
            <w:vAlign w:val="bottom"/>
          </w:tcPr>
          <w:p w14:paraId="65231434" w14:textId="77777777" w:rsidR="0063282E" w:rsidRPr="00B479D8" w:rsidRDefault="0063282E" w:rsidP="002D6495">
            <w:pPr>
              <w:pStyle w:val="a4"/>
              <w:overflowPunct/>
              <w:ind w:right="0"/>
              <w:jc w:val="right"/>
              <w:rPr>
                <w:lang w:val="en-GB"/>
              </w:rPr>
            </w:pPr>
            <w:r w:rsidRPr="00B479D8">
              <w:rPr>
                <w:lang w:val="en-GB"/>
              </w:rPr>
              <w:t>17</w:t>
            </w:r>
          </w:p>
        </w:tc>
        <w:tc>
          <w:tcPr>
            <w:tcW w:w="1843" w:type="dxa"/>
            <w:shd w:val="clear" w:color="auto" w:fill="auto"/>
            <w:vAlign w:val="bottom"/>
          </w:tcPr>
          <w:p w14:paraId="0DCB05F4" w14:textId="77777777" w:rsidR="0063282E" w:rsidRPr="00B479D8" w:rsidRDefault="0063282E" w:rsidP="002D6495">
            <w:pPr>
              <w:pStyle w:val="a4"/>
              <w:overflowPunct/>
              <w:ind w:right="0"/>
              <w:jc w:val="right"/>
              <w:rPr>
                <w:lang w:val="en-GB"/>
              </w:rPr>
            </w:pPr>
            <w:r w:rsidRPr="00B479D8">
              <w:rPr>
                <w:lang w:val="en-GB"/>
              </w:rPr>
              <w:t>11</w:t>
            </w:r>
          </w:p>
        </w:tc>
      </w:tr>
      <w:tr w:rsidR="0063282E" w:rsidRPr="00B479D8" w14:paraId="507F6EBF" w14:textId="77777777" w:rsidTr="002D6495">
        <w:tc>
          <w:tcPr>
            <w:tcW w:w="1842" w:type="dxa"/>
            <w:shd w:val="clear" w:color="auto" w:fill="auto"/>
          </w:tcPr>
          <w:p w14:paraId="41C1A80F" w14:textId="77777777" w:rsidR="0063282E" w:rsidRPr="00B479D8" w:rsidRDefault="0063282E" w:rsidP="002D6495">
            <w:pPr>
              <w:pStyle w:val="a4"/>
              <w:overflowPunct/>
              <w:ind w:right="0"/>
              <w:jc w:val="left"/>
              <w:rPr>
                <w:lang w:val="en-GB"/>
              </w:rPr>
            </w:pPr>
            <w:r w:rsidRPr="00B479D8">
              <w:rPr>
                <w:lang w:val="en-GB"/>
              </w:rPr>
              <w:t>总计</w:t>
            </w:r>
          </w:p>
        </w:tc>
        <w:tc>
          <w:tcPr>
            <w:tcW w:w="1842" w:type="dxa"/>
            <w:shd w:val="clear" w:color="auto" w:fill="auto"/>
            <w:vAlign w:val="bottom"/>
          </w:tcPr>
          <w:p w14:paraId="3D590E55" w14:textId="77777777" w:rsidR="0063282E" w:rsidRPr="00B479D8" w:rsidRDefault="0063282E" w:rsidP="002D6495">
            <w:pPr>
              <w:pStyle w:val="a4"/>
              <w:overflowPunct/>
              <w:ind w:right="0"/>
              <w:jc w:val="right"/>
              <w:rPr>
                <w:lang w:val="en-GB"/>
              </w:rPr>
            </w:pPr>
            <w:r w:rsidRPr="00B479D8">
              <w:rPr>
                <w:lang w:val="en-GB"/>
              </w:rPr>
              <w:t>64</w:t>
            </w:r>
          </w:p>
        </w:tc>
        <w:tc>
          <w:tcPr>
            <w:tcW w:w="1843" w:type="dxa"/>
            <w:shd w:val="clear" w:color="auto" w:fill="auto"/>
            <w:vAlign w:val="bottom"/>
          </w:tcPr>
          <w:p w14:paraId="1C87A647" w14:textId="77777777" w:rsidR="0063282E" w:rsidRPr="00B479D8" w:rsidRDefault="0063282E" w:rsidP="002D6495">
            <w:pPr>
              <w:pStyle w:val="a4"/>
              <w:overflowPunct/>
              <w:ind w:right="0"/>
              <w:jc w:val="right"/>
              <w:rPr>
                <w:lang w:val="en-GB"/>
              </w:rPr>
            </w:pPr>
            <w:r w:rsidRPr="00B479D8">
              <w:rPr>
                <w:lang w:val="en-GB"/>
              </w:rPr>
              <w:t>80</w:t>
            </w:r>
          </w:p>
        </w:tc>
        <w:tc>
          <w:tcPr>
            <w:tcW w:w="1843" w:type="dxa"/>
            <w:shd w:val="clear" w:color="auto" w:fill="auto"/>
            <w:vAlign w:val="bottom"/>
          </w:tcPr>
          <w:p w14:paraId="1B02ABA4" w14:textId="77777777" w:rsidR="0063282E" w:rsidRPr="00B479D8" w:rsidRDefault="0063282E" w:rsidP="002D6495">
            <w:pPr>
              <w:pStyle w:val="a4"/>
              <w:overflowPunct/>
              <w:ind w:right="0"/>
              <w:jc w:val="right"/>
              <w:rPr>
                <w:lang w:val="en-GB"/>
              </w:rPr>
            </w:pPr>
            <w:r w:rsidRPr="00B479D8">
              <w:rPr>
                <w:lang w:val="en-GB"/>
              </w:rPr>
              <w:t>65</w:t>
            </w:r>
          </w:p>
        </w:tc>
      </w:tr>
    </w:tbl>
    <w:p w14:paraId="783AF0F2" w14:textId="18CB9CE2" w:rsidR="00DC7ED6" w:rsidRPr="00C20301" w:rsidRDefault="00383743" w:rsidP="00C20301">
      <w:pPr>
        <w:pStyle w:val="SingleTxtGC"/>
        <w:rPr>
          <w:lang w:val="fr-CH"/>
        </w:rPr>
      </w:pPr>
      <w:r w:rsidRPr="00B479D8">
        <w:rPr>
          <w:lang w:val="fr-CH"/>
        </w:rPr>
        <w:t>53</w:t>
      </w:r>
      <w:r w:rsidRPr="007F0DD8">
        <w:rPr>
          <w:lang w:val="fr-CH"/>
        </w:rPr>
        <w:t>.</w:t>
      </w:r>
      <w:r>
        <w:rPr>
          <w:lang w:val="fr-CH"/>
        </w:rPr>
        <w:tab/>
      </w:r>
      <w:r w:rsidR="0063282E" w:rsidRPr="007F0DD8">
        <w:rPr>
          <w:lang w:val="fr-CH"/>
        </w:rPr>
        <w:t>关于女性艾滋病早期检测，干预措施有</w:t>
      </w:r>
      <w:r w:rsidR="0063282E" w:rsidRPr="007F0DD8">
        <w:rPr>
          <w:rFonts w:hint="eastAsia"/>
          <w:lang w:val="fr-CH"/>
        </w:rPr>
        <w:t>：</w:t>
      </w:r>
      <w:r w:rsidR="0063282E" w:rsidRPr="007F0DD8">
        <w:rPr>
          <w:lang w:val="fr-CH"/>
        </w:rPr>
        <w:t>国家控制和预防艾滋病方案开展自愿艾滋病筛查</w:t>
      </w:r>
      <w:r w:rsidR="0063282E" w:rsidRPr="007F0DD8">
        <w:rPr>
          <w:rFonts w:hint="eastAsia"/>
          <w:lang w:val="fr-CH"/>
        </w:rPr>
        <w:t>；</w:t>
      </w:r>
      <w:r w:rsidR="0063282E" w:rsidRPr="007F0DD8">
        <w:rPr>
          <w:lang w:val="fr-CH"/>
        </w:rPr>
        <w:t>在服装厂开展艾滋病宣传</w:t>
      </w:r>
      <w:r w:rsidR="0063282E" w:rsidRPr="007F0DD8">
        <w:rPr>
          <w:rFonts w:hint="eastAsia"/>
          <w:lang w:val="fr-CH"/>
        </w:rPr>
        <w:t>活动</w:t>
      </w:r>
      <w:r w:rsidR="0063282E" w:rsidRPr="007F0DD8">
        <w:rPr>
          <w:lang w:val="fr-CH"/>
        </w:rPr>
        <w:t>并提供艾滋病筛查</w:t>
      </w:r>
      <w:r w:rsidR="0063282E" w:rsidRPr="007F0DD8">
        <w:rPr>
          <w:rFonts w:hint="eastAsia"/>
          <w:lang w:val="fr-CH"/>
        </w:rPr>
        <w:t>；</w:t>
      </w:r>
      <w:r w:rsidR="0063282E" w:rsidRPr="007F0DD8">
        <w:rPr>
          <w:lang w:val="fr-CH"/>
        </w:rPr>
        <w:t>孕妇自愿接受艾滋病筛查</w:t>
      </w:r>
      <w:r w:rsidR="0063282E" w:rsidRPr="007F0DD8">
        <w:rPr>
          <w:rFonts w:hint="eastAsia"/>
          <w:lang w:val="fr-CH"/>
        </w:rPr>
        <w:t>；</w:t>
      </w:r>
      <w:r w:rsidR="0063282E" w:rsidRPr="007F0DD8">
        <w:rPr>
          <w:lang w:val="fr-CH"/>
        </w:rPr>
        <w:t>就业前筛查性传播疾病是政府</w:t>
      </w:r>
      <w:r w:rsidR="0063282E" w:rsidRPr="007F0DD8">
        <w:rPr>
          <w:rFonts w:hint="eastAsia"/>
          <w:lang w:val="fr-CH"/>
        </w:rPr>
        <w:t>的一项</w:t>
      </w:r>
      <w:r w:rsidR="0063282E" w:rsidRPr="007F0DD8">
        <w:rPr>
          <w:lang w:val="fr-CH"/>
        </w:rPr>
        <w:t>就业要求</w:t>
      </w:r>
      <w:r w:rsidR="0063282E" w:rsidRPr="007F0DD8">
        <w:rPr>
          <w:rFonts w:hint="eastAsia"/>
          <w:lang w:val="fr-CH"/>
        </w:rPr>
        <w:t>；</w:t>
      </w:r>
      <w:r w:rsidR="0063282E" w:rsidRPr="007F0DD8">
        <w:rPr>
          <w:lang w:val="fr-CH"/>
        </w:rPr>
        <w:t>艾滋病筛查是前往某些国家</w:t>
      </w:r>
      <w:r w:rsidR="0063282E" w:rsidRPr="007F0DD8">
        <w:rPr>
          <w:rFonts w:hint="eastAsia"/>
          <w:lang w:val="fr-CH"/>
        </w:rPr>
        <w:t>办理</w:t>
      </w:r>
      <w:r w:rsidR="0063282E" w:rsidRPr="007F0DD8">
        <w:rPr>
          <w:lang w:val="fr-CH"/>
        </w:rPr>
        <w:t>签证</w:t>
      </w:r>
      <w:r w:rsidR="0063282E" w:rsidRPr="007F0DD8">
        <w:rPr>
          <w:rFonts w:hint="eastAsia"/>
          <w:lang w:val="fr-CH"/>
        </w:rPr>
        <w:t>的强制性要求；</w:t>
      </w:r>
      <w:r w:rsidR="0063282E" w:rsidRPr="007F0DD8">
        <w:rPr>
          <w:lang w:val="fr-CH"/>
        </w:rPr>
        <w:t>献血者接受艾滋病筛查</w:t>
      </w:r>
      <w:r w:rsidR="0063282E" w:rsidRPr="007F0DD8">
        <w:rPr>
          <w:rFonts w:hint="eastAsia"/>
          <w:lang w:val="fr-CH"/>
        </w:rPr>
        <w:t>；</w:t>
      </w:r>
      <w:r w:rsidR="0063282E" w:rsidRPr="007F0DD8">
        <w:rPr>
          <w:lang w:val="fr-CH"/>
        </w:rPr>
        <w:t>接受低生育力调查的妇女接受艾滋病筛查</w:t>
      </w:r>
      <w:r w:rsidR="0063282E" w:rsidRPr="007F0DD8">
        <w:rPr>
          <w:rFonts w:hint="eastAsia"/>
          <w:lang w:val="fr-CH"/>
        </w:rPr>
        <w:t>；</w:t>
      </w:r>
      <w:r w:rsidR="0063282E" w:rsidRPr="007F0DD8">
        <w:rPr>
          <w:lang w:val="fr-CH"/>
        </w:rPr>
        <w:t>在进行任何重大外科手术或医疗干预之前，对病人进行艾滋病筛查</w:t>
      </w:r>
      <w:r w:rsidR="0063282E" w:rsidRPr="007F0DD8">
        <w:rPr>
          <w:rFonts w:hint="eastAsia"/>
          <w:lang w:val="fr-CH"/>
        </w:rPr>
        <w:t>；</w:t>
      </w:r>
      <w:r w:rsidR="0063282E" w:rsidRPr="007F0DD8">
        <w:rPr>
          <w:lang w:val="fr-CH"/>
        </w:rPr>
        <w:t>对三军成员进行艾滋病筛查</w:t>
      </w:r>
      <w:r w:rsidR="0063282E" w:rsidRPr="007F0DD8">
        <w:rPr>
          <w:rFonts w:hint="eastAsia"/>
          <w:lang w:val="fr-CH"/>
        </w:rPr>
        <w:t>；</w:t>
      </w:r>
      <w:r w:rsidR="0063282E" w:rsidRPr="007F0DD8">
        <w:rPr>
          <w:lang w:val="fr-CH"/>
        </w:rPr>
        <w:t>对男性军官的配偶进行艾滋病筛查</w:t>
      </w:r>
      <w:r w:rsidR="0063282E" w:rsidRPr="007F0DD8">
        <w:rPr>
          <w:rFonts w:hint="eastAsia"/>
          <w:lang w:val="fr-CH"/>
        </w:rPr>
        <w:t>；</w:t>
      </w:r>
      <w:r w:rsidR="0063282E" w:rsidRPr="007F0DD8">
        <w:rPr>
          <w:lang w:val="fr-CH"/>
        </w:rPr>
        <w:t>对所有结核病患者进行艾滋病筛查</w:t>
      </w:r>
      <w:r w:rsidR="0063282E" w:rsidRPr="007F0DD8">
        <w:rPr>
          <w:rFonts w:hint="eastAsia"/>
          <w:lang w:val="fr-CH"/>
        </w:rPr>
        <w:t>；</w:t>
      </w:r>
      <w:r w:rsidR="0063282E" w:rsidRPr="007F0DD8">
        <w:rPr>
          <w:lang w:val="fr-CH"/>
        </w:rPr>
        <w:t>对监狱囚犯进行艾滋病筛查</w:t>
      </w:r>
      <w:r w:rsidR="0063282E" w:rsidRPr="007F0DD8">
        <w:rPr>
          <w:rFonts w:hint="eastAsia"/>
          <w:lang w:val="fr-CH"/>
        </w:rPr>
        <w:t>。</w:t>
      </w:r>
    </w:p>
    <w:p w14:paraId="7A8DFF2E" w14:textId="418A786E" w:rsidR="0063282E" w:rsidRPr="007F0DD8" w:rsidRDefault="0063282E" w:rsidP="0063282E">
      <w:pPr>
        <w:pStyle w:val="SingleTxtGC"/>
        <w:rPr>
          <w:rFonts w:ascii="Time New Roman" w:eastAsia="黑体" w:hAnsi="Time New Roman" w:hint="eastAsia"/>
          <w:lang w:val="fr-CH"/>
        </w:rPr>
      </w:pPr>
      <w:r w:rsidRPr="00B479D8">
        <w:rPr>
          <w:rFonts w:ascii="Time New Roman" w:eastAsia="黑体" w:hAnsi="Time New Roman"/>
          <w:lang w:val="fr-CH"/>
        </w:rPr>
        <w:t>2</w:t>
      </w:r>
      <w:r w:rsidRPr="007F0DD8">
        <w:rPr>
          <w:rFonts w:ascii="Time New Roman" w:eastAsia="黑体" w:hAnsi="Time New Roman"/>
          <w:lang w:val="fr-CH"/>
        </w:rPr>
        <w:t>0</w:t>
      </w:r>
      <w:r w:rsidRPr="00B479D8">
        <w:rPr>
          <w:rFonts w:ascii="Time New Roman" w:eastAsia="黑体" w:hAnsi="Time New Roman"/>
          <w:lang w:val="fr-CH"/>
        </w:rPr>
        <w:t>18-2</w:t>
      </w:r>
      <w:r w:rsidRPr="007F0DD8">
        <w:rPr>
          <w:rFonts w:ascii="Time New Roman" w:eastAsia="黑体" w:hAnsi="Time New Roman"/>
          <w:lang w:val="fr-CH"/>
        </w:rPr>
        <w:t>0</w:t>
      </w:r>
      <w:r w:rsidRPr="00B479D8">
        <w:rPr>
          <w:rFonts w:ascii="Time New Roman" w:eastAsia="黑体" w:hAnsi="Time New Roman"/>
          <w:lang w:val="fr-CH"/>
        </w:rPr>
        <w:t>2</w:t>
      </w:r>
      <w:r w:rsidRPr="007F0DD8">
        <w:rPr>
          <w:rFonts w:ascii="Time New Roman" w:eastAsia="黑体" w:hAnsi="Time New Roman"/>
          <w:lang w:val="fr-CH"/>
        </w:rPr>
        <w:t>0</w:t>
      </w:r>
      <w:r w:rsidRPr="007F0DD8">
        <w:rPr>
          <w:rFonts w:ascii="Time New Roman" w:eastAsia="黑体" w:hAnsi="Time New Roman"/>
          <w:lang w:val="fr-CH"/>
        </w:rPr>
        <w:t>年</w:t>
      </w:r>
      <w:r w:rsidRPr="007F0DD8">
        <w:rPr>
          <w:rFonts w:ascii="Time New Roman" w:eastAsia="黑体" w:hAnsi="Time New Roman" w:hint="eastAsia"/>
          <w:lang w:val="fr-CH"/>
        </w:rPr>
        <w:t>感染</w:t>
      </w:r>
      <w:r w:rsidRPr="007F0DD8">
        <w:rPr>
          <w:rFonts w:ascii="Time New Roman" w:eastAsia="黑体" w:hAnsi="Time New Roman"/>
          <w:lang w:val="fr-CH"/>
        </w:rPr>
        <w:t>艾滋病</w:t>
      </w:r>
      <w:r w:rsidRPr="007F0DD8">
        <w:rPr>
          <w:rFonts w:ascii="Time New Roman" w:eastAsia="黑体" w:hAnsi="Time New Roman" w:hint="eastAsia"/>
          <w:lang w:val="fr-CH"/>
        </w:rPr>
        <w:t>女性的地域</w:t>
      </w:r>
      <w:r w:rsidRPr="007F0DD8">
        <w:rPr>
          <w:rFonts w:ascii="Time New Roman" w:eastAsia="黑体" w:hAnsi="Time New Roman"/>
          <w:lang w:val="fr-CH"/>
        </w:rPr>
        <w:t>分布</w:t>
      </w:r>
      <w:r w:rsidRPr="007F0DD8">
        <w:rPr>
          <w:rFonts w:ascii="Time New Roman" w:eastAsia="黑体" w:hAnsi="Time New Roman"/>
          <w:lang w:val="fr-CH"/>
        </w:rPr>
        <w:t>(</w:t>
      </w:r>
      <w:r w:rsidRPr="007F0DD8">
        <w:rPr>
          <w:rFonts w:ascii="Time New Roman" w:eastAsia="黑体" w:hAnsi="Time New Roman"/>
          <w:lang w:val="fr-CH"/>
        </w:rPr>
        <w:t>区</w:t>
      </w:r>
      <w:r w:rsidRPr="007F0DD8">
        <w:rPr>
          <w:rFonts w:ascii="Time New Roman" w:eastAsia="黑体" w:hAnsi="Time New Roman"/>
          <w:lang w:val="fr-CH"/>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90"/>
        <w:gridCol w:w="717"/>
        <w:gridCol w:w="716"/>
        <w:gridCol w:w="716"/>
        <w:gridCol w:w="1483"/>
        <w:gridCol w:w="716"/>
        <w:gridCol w:w="716"/>
        <w:gridCol w:w="716"/>
      </w:tblGrid>
      <w:tr w:rsidR="0063282E" w:rsidRPr="00B479D8" w14:paraId="1BE90472" w14:textId="77777777" w:rsidTr="001B7001">
        <w:tc>
          <w:tcPr>
            <w:tcW w:w="1590" w:type="dxa"/>
            <w:tcBorders>
              <w:top w:val="single" w:sz="4" w:space="0" w:color="auto"/>
              <w:bottom w:val="single" w:sz="12" w:space="0" w:color="auto"/>
            </w:tcBorders>
            <w:shd w:val="clear" w:color="auto" w:fill="auto"/>
            <w:vAlign w:val="bottom"/>
          </w:tcPr>
          <w:p w14:paraId="34838165" w14:textId="77777777" w:rsidR="0063282E" w:rsidRPr="00B479D8" w:rsidRDefault="0063282E" w:rsidP="002D6495">
            <w:pPr>
              <w:pStyle w:val="a5"/>
              <w:ind w:right="0"/>
              <w:jc w:val="left"/>
              <w:rPr>
                <w:lang w:val="en-GB"/>
              </w:rPr>
            </w:pPr>
            <w:r w:rsidRPr="00B479D8">
              <w:rPr>
                <w:rFonts w:hint="eastAsia"/>
                <w:lang w:val="en-GB"/>
              </w:rPr>
              <w:t>区</w:t>
            </w:r>
          </w:p>
        </w:tc>
        <w:tc>
          <w:tcPr>
            <w:tcW w:w="717" w:type="dxa"/>
            <w:tcBorders>
              <w:top w:val="single" w:sz="4" w:space="0" w:color="auto"/>
              <w:bottom w:val="single" w:sz="12" w:space="0" w:color="auto"/>
            </w:tcBorders>
            <w:shd w:val="clear" w:color="auto" w:fill="auto"/>
            <w:vAlign w:val="bottom"/>
          </w:tcPr>
          <w:p w14:paraId="3407D8EF" w14:textId="77777777" w:rsidR="0063282E" w:rsidRPr="00B479D8" w:rsidRDefault="0063282E" w:rsidP="002D6495">
            <w:pPr>
              <w:pStyle w:val="a5"/>
              <w:ind w:right="0"/>
              <w:jc w:val="right"/>
              <w:rPr>
                <w:lang w:val="en-GB"/>
              </w:rPr>
            </w:pPr>
            <w:r w:rsidRPr="00B479D8">
              <w:rPr>
                <w:lang w:val="en-GB"/>
              </w:rPr>
              <w:t>2018</w:t>
            </w:r>
          </w:p>
        </w:tc>
        <w:tc>
          <w:tcPr>
            <w:tcW w:w="716" w:type="dxa"/>
            <w:tcBorders>
              <w:top w:val="single" w:sz="4" w:space="0" w:color="auto"/>
              <w:bottom w:val="single" w:sz="12" w:space="0" w:color="auto"/>
            </w:tcBorders>
            <w:shd w:val="clear" w:color="auto" w:fill="auto"/>
            <w:vAlign w:val="bottom"/>
          </w:tcPr>
          <w:p w14:paraId="2C1A091D" w14:textId="77777777" w:rsidR="0063282E" w:rsidRPr="00B479D8" w:rsidRDefault="0063282E" w:rsidP="002D6495">
            <w:pPr>
              <w:pStyle w:val="a5"/>
              <w:ind w:right="0"/>
              <w:jc w:val="right"/>
              <w:rPr>
                <w:lang w:val="en-GB"/>
              </w:rPr>
            </w:pPr>
            <w:r w:rsidRPr="00B479D8">
              <w:rPr>
                <w:lang w:val="en-GB"/>
              </w:rPr>
              <w:t>2019</w:t>
            </w:r>
          </w:p>
        </w:tc>
        <w:tc>
          <w:tcPr>
            <w:tcW w:w="716" w:type="dxa"/>
            <w:tcBorders>
              <w:top w:val="single" w:sz="4" w:space="0" w:color="auto"/>
              <w:bottom w:val="single" w:sz="12" w:space="0" w:color="auto"/>
            </w:tcBorders>
            <w:shd w:val="clear" w:color="auto" w:fill="auto"/>
            <w:vAlign w:val="bottom"/>
          </w:tcPr>
          <w:p w14:paraId="7DDC7187" w14:textId="77777777" w:rsidR="0063282E" w:rsidRPr="00B479D8" w:rsidRDefault="0063282E" w:rsidP="002D6495">
            <w:pPr>
              <w:pStyle w:val="a5"/>
              <w:ind w:right="0"/>
              <w:jc w:val="right"/>
              <w:rPr>
                <w:lang w:val="en-GB"/>
              </w:rPr>
            </w:pPr>
            <w:r w:rsidRPr="00B479D8">
              <w:rPr>
                <w:lang w:val="en-GB"/>
              </w:rPr>
              <w:t>2020</w:t>
            </w:r>
          </w:p>
        </w:tc>
        <w:tc>
          <w:tcPr>
            <w:tcW w:w="1483" w:type="dxa"/>
            <w:tcBorders>
              <w:top w:val="single" w:sz="4" w:space="0" w:color="auto"/>
              <w:bottom w:val="single" w:sz="12" w:space="0" w:color="auto"/>
            </w:tcBorders>
            <w:shd w:val="clear" w:color="auto" w:fill="auto"/>
            <w:vAlign w:val="bottom"/>
          </w:tcPr>
          <w:p w14:paraId="0CFC39A3" w14:textId="77777777" w:rsidR="0063282E" w:rsidRPr="00B479D8" w:rsidRDefault="0063282E" w:rsidP="002D6495">
            <w:pPr>
              <w:pStyle w:val="a5"/>
              <w:ind w:right="0"/>
              <w:jc w:val="right"/>
              <w:rPr>
                <w:lang w:val="en-GB"/>
              </w:rPr>
            </w:pPr>
            <w:r w:rsidRPr="00B479D8">
              <w:rPr>
                <w:rFonts w:hint="eastAsia"/>
                <w:lang w:val="en-GB"/>
              </w:rPr>
              <w:t>区</w:t>
            </w:r>
          </w:p>
        </w:tc>
        <w:tc>
          <w:tcPr>
            <w:tcW w:w="716" w:type="dxa"/>
            <w:tcBorders>
              <w:top w:val="single" w:sz="4" w:space="0" w:color="auto"/>
              <w:bottom w:val="single" w:sz="12" w:space="0" w:color="auto"/>
            </w:tcBorders>
            <w:shd w:val="clear" w:color="auto" w:fill="auto"/>
            <w:vAlign w:val="bottom"/>
          </w:tcPr>
          <w:p w14:paraId="433BE3C7" w14:textId="77777777" w:rsidR="0063282E" w:rsidRPr="00B479D8" w:rsidRDefault="0063282E" w:rsidP="002D6495">
            <w:pPr>
              <w:pStyle w:val="a5"/>
              <w:ind w:right="0"/>
              <w:jc w:val="right"/>
              <w:rPr>
                <w:lang w:val="en-GB"/>
              </w:rPr>
            </w:pPr>
            <w:r w:rsidRPr="00B479D8">
              <w:rPr>
                <w:lang w:val="en-GB"/>
              </w:rPr>
              <w:t>2018</w:t>
            </w:r>
          </w:p>
        </w:tc>
        <w:tc>
          <w:tcPr>
            <w:tcW w:w="716" w:type="dxa"/>
            <w:tcBorders>
              <w:top w:val="single" w:sz="4" w:space="0" w:color="auto"/>
              <w:bottom w:val="single" w:sz="12" w:space="0" w:color="auto"/>
            </w:tcBorders>
            <w:shd w:val="clear" w:color="auto" w:fill="auto"/>
            <w:vAlign w:val="bottom"/>
          </w:tcPr>
          <w:p w14:paraId="6B9E20A8" w14:textId="77777777" w:rsidR="0063282E" w:rsidRPr="00B479D8" w:rsidRDefault="0063282E" w:rsidP="002D6495">
            <w:pPr>
              <w:pStyle w:val="a5"/>
              <w:ind w:right="0"/>
              <w:jc w:val="right"/>
              <w:rPr>
                <w:lang w:val="en-GB"/>
              </w:rPr>
            </w:pPr>
            <w:r w:rsidRPr="00B479D8">
              <w:rPr>
                <w:lang w:val="en-GB"/>
              </w:rPr>
              <w:t>2019</w:t>
            </w:r>
          </w:p>
        </w:tc>
        <w:tc>
          <w:tcPr>
            <w:tcW w:w="716" w:type="dxa"/>
            <w:tcBorders>
              <w:top w:val="single" w:sz="4" w:space="0" w:color="auto"/>
              <w:bottom w:val="single" w:sz="12" w:space="0" w:color="auto"/>
            </w:tcBorders>
            <w:shd w:val="clear" w:color="auto" w:fill="auto"/>
            <w:vAlign w:val="bottom"/>
          </w:tcPr>
          <w:p w14:paraId="3E389641" w14:textId="5C0A8219" w:rsidR="0063282E" w:rsidRPr="00B479D8" w:rsidRDefault="0063282E" w:rsidP="001B7001">
            <w:pPr>
              <w:pStyle w:val="a5"/>
              <w:ind w:right="0"/>
              <w:jc w:val="right"/>
              <w:rPr>
                <w:lang w:val="en-GB"/>
              </w:rPr>
            </w:pPr>
            <w:r w:rsidRPr="00B479D8">
              <w:rPr>
                <w:lang w:val="en-GB"/>
              </w:rPr>
              <w:t>2020</w:t>
            </w:r>
          </w:p>
        </w:tc>
      </w:tr>
      <w:tr w:rsidR="0063282E" w:rsidRPr="00B479D8" w14:paraId="3EC05E66" w14:textId="77777777" w:rsidTr="001B7001">
        <w:tc>
          <w:tcPr>
            <w:tcW w:w="1590" w:type="dxa"/>
            <w:tcBorders>
              <w:top w:val="single" w:sz="12" w:space="0" w:color="auto"/>
            </w:tcBorders>
            <w:shd w:val="clear" w:color="auto" w:fill="auto"/>
          </w:tcPr>
          <w:p w14:paraId="555C522B" w14:textId="77777777" w:rsidR="0063282E" w:rsidRPr="00B479D8" w:rsidRDefault="0063282E" w:rsidP="002D6495">
            <w:pPr>
              <w:pStyle w:val="a4"/>
              <w:overflowPunct/>
              <w:ind w:right="0"/>
              <w:jc w:val="left"/>
              <w:rPr>
                <w:lang w:val="en-GB"/>
              </w:rPr>
            </w:pPr>
            <w:proofErr w:type="gramStart"/>
            <w:r w:rsidRPr="00B479D8">
              <w:rPr>
                <w:rFonts w:hint="eastAsia"/>
                <w:lang w:val="en-GB"/>
              </w:rPr>
              <w:t>安帕赖</w:t>
            </w:r>
            <w:proofErr w:type="gramEnd"/>
          </w:p>
        </w:tc>
        <w:tc>
          <w:tcPr>
            <w:tcW w:w="717" w:type="dxa"/>
            <w:tcBorders>
              <w:top w:val="single" w:sz="12" w:space="0" w:color="auto"/>
            </w:tcBorders>
            <w:shd w:val="clear" w:color="auto" w:fill="auto"/>
            <w:vAlign w:val="bottom"/>
          </w:tcPr>
          <w:p w14:paraId="51C923C5" w14:textId="77777777" w:rsidR="0063282E" w:rsidRPr="00B479D8" w:rsidRDefault="0063282E" w:rsidP="002D6495">
            <w:pPr>
              <w:pStyle w:val="a4"/>
              <w:overflowPunct/>
              <w:ind w:right="0"/>
              <w:jc w:val="right"/>
              <w:rPr>
                <w:lang w:val="en-GB"/>
              </w:rPr>
            </w:pPr>
            <w:r w:rsidRPr="00B479D8">
              <w:rPr>
                <w:lang w:val="en-GB"/>
              </w:rPr>
              <w:t>2</w:t>
            </w:r>
          </w:p>
        </w:tc>
        <w:tc>
          <w:tcPr>
            <w:tcW w:w="716" w:type="dxa"/>
            <w:tcBorders>
              <w:top w:val="single" w:sz="12" w:space="0" w:color="auto"/>
            </w:tcBorders>
            <w:shd w:val="clear" w:color="auto" w:fill="auto"/>
            <w:vAlign w:val="bottom"/>
          </w:tcPr>
          <w:p w14:paraId="2C6E28D7" w14:textId="77777777" w:rsidR="0063282E" w:rsidRPr="00B479D8" w:rsidRDefault="0063282E" w:rsidP="002D6495">
            <w:pPr>
              <w:pStyle w:val="a4"/>
              <w:overflowPunct/>
              <w:ind w:right="0"/>
              <w:jc w:val="right"/>
              <w:rPr>
                <w:lang w:val="en-GB"/>
              </w:rPr>
            </w:pPr>
            <w:r w:rsidRPr="00B479D8">
              <w:rPr>
                <w:lang w:val="en-GB"/>
              </w:rPr>
              <w:t>1</w:t>
            </w:r>
          </w:p>
        </w:tc>
        <w:tc>
          <w:tcPr>
            <w:tcW w:w="716" w:type="dxa"/>
            <w:tcBorders>
              <w:top w:val="single" w:sz="12" w:space="0" w:color="auto"/>
            </w:tcBorders>
            <w:shd w:val="clear" w:color="auto" w:fill="auto"/>
            <w:vAlign w:val="bottom"/>
          </w:tcPr>
          <w:p w14:paraId="192185A4" w14:textId="77777777" w:rsidR="0063282E" w:rsidRPr="00B479D8" w:rsidRDefault="0063282E" w:rsidP="002D6495">
            <w:pPr>
              <w:pStyle w:val="a4"/>
              <w:overflowPunct/>
              <w:ind w:right="0"/>
              <w:jc w:val="right"/>
              <w:rPr>
                <w:lang w:val="en-GB"/>
              </w:rPr>
            </w:pPr>
            <w:r w:rsidRPr="00B479D8">
              <w:rPr>
                <w:lang w:val="en-GB"/>
              </w:rPr>
              <w:t>2</w:t>
            </w:r>
          </w:p>
        </w:tc>
        <w:tc>
          <w:tcPr>
            <w:tcW w:w="1483" w:type="dxa"/>
            <w:tcBorders>
              <w:top w:val="single" w:sz="12" w:space="0" w:color="auto"/>
            </w:tcBorders>
            <w:shd w:val="clear" w:color="auto" w:fill="auto"/>
            <w:vAlign w:val="bottom"/>
          </w:tcPr>
          <w:p w14:paraId="3610ADA2" w14:textId="77777777" w:rsidR="0063282E" w:rsidRPr="00B479D8" w:rsidRDefault="0063282E" w:rsidP="002D6495">
            <w:pPr>
              <w:pStyle w:val="a4"/>
              <w:overflowPunct/>
              <w:ind w:right="0"/>
              <w:jc w:val="right"/>
              <w:rPr>
                <w:lang w:val="en-GB"/>
              </w:rPr>
            </w:pPr>
            <w:r w:rsidRPr="00B479D8">
              <w:rPr>
                <w:lang w:val="en-GB"/>
              </w:rPr>
              <w:t>基里诺</w:t>
            </w:r>
            <w:r w:rsidRPr="00B479D8">
              <w:rPr>
                <w:rFonts w:hint="eastAsia"/>
                <w:lang w:val="en-GB"/>
              </w:rPr>
              <w:t>奇</w:t>
            </w:r>
          </w:p>
        </w:tc>
        <w:tc>
          <w:tcPr>
            <w:tcW w:w="716" w:type="dxa"/>
            <w:tcBorders>
              <w:top w:val="single" w:sz="12" w:space="0" w:color="auto"/>
            </w:tcBorders>
            <w:shd w:val="clear" w:color="auto" w:fill="auto"/>
            <w:vAlign w:val="bottom"/>
          </w:tcPr>
          <w:p w14:paraId="38E1FD83" w14:textId="77777777" w:rsidR="0063282E" w:rsidRPr="00B479D8" w:rsidRDefault="0063282E" w:rsidP="002D6495">
            <w:pPr>
              <w:pStyle w:val="a4"/>
              <w:overflowPunct/>
              <w:ind w:right="0"/>
              <w:jc w:val="right"/>
              <w:rPr>
                <w:lang w:val="en-GB"/>
              </w:rPr>
            </w:pPr>
            <w:r w:rsidRPr="00B479D8">
              <w:rPr>
                <w:lang w:val="en-GB"/>
              </w:rPr>
              <w:t>0</w:t>
            </w:r>
          </w:p>
        </w:tc>
        <w:tc>
          <w:tcPr>
            <w:tcW w:w="716" w:type="dxa"/>
            <w:tcBorders>
              <w:top w:val="single" w:sz="12" w:space="0" w:color="auto"/>
            </w:tcBorders>
            <w:shd w:val="clear" w:color="auto" w:fill="auto"/>
            <w:vAlign w:val="bottom"/>
          </w:tcPr>
          <w:p w14:paraId="50C76660" w14:textId="77777777" w:rsidR="0063282E" w:rsidRPr="00B479D8" w:rsidRDefault="0063282E" w:rsidP="002D6495">
            <w:pPr>
              <w:pStyle w:val="a4"/>
              <w:overflowPunct/>
              <w:ind w:right="0"/>
              <w:jc w:val="right"/>
              <w:rPr>
                <w:lang w:val="en-GB"/>
              </w:rPr>
            </w:pPr>
            <w:r w:rsidRPr="00B479D8">
              <w:rPr>
                <w:lang w:val="en-GB"/>
              </w:rPr>
              <w:t>1</w:t>
            </w:r>
          </w:p>
        </w:tc>
        <w:tc>
          <w:tcPr>
            <w:tcW w:w="716" w:type="dxa"/>
            <w:tcBorders>
              <w:top w:val="single" w:sz="12" w:space="0" w:color="auto"/>
            </w:tcBorders>
            <w:shd w:val="clear" w:color="auto" w:fill="auto"/>
            <w:vAlign w:val="bottom"/>
          </w:tcPr>
          <w:p w14:paraId="0CAF5E46" w14:textId="77777777" w:rsidR="0063282E" w:rsidRPr="00B479D8" w:rsidRDefault="0063282E" w:rsidP="002D6495">
            <w:pPr>
              <w:pStyle w:val="a4"/>
              <w:overflowPunct/>
              <w:ind w:right="0"/>
              <w:jc w:val="right"/>
              <w:rPr>
                <w:lang w:val="en-GB"/>
              </w:rPr>
            </w:pPr>
            <w:r w:rsidRPr="00B479D8">
              <w:rPr>
                <w:lang w:val="en-GB"/>
              </w:rPr>
              <w:t>0</w:t>
            </w:r>
          </w:p>
        </w:tc>
      </w:tr>
      <w:tr w:rsidR="0063282E" w:rsidRPr="00B479D8" w14:paraId="148B23A8" w14:textId="77777777" w:rsidTr="001B7001">
        <w:tc>
          <w:tcPr>
            <w:tcW w:w="1590" w:type="dxa"/>
            <w:shd w:val="clear" w:color="auto" w:fill="auto"/>
          </w:tcPr>
          <w:p w14:paraId="74F24705" w14:textId="77777777" w:rsidR="0063282E" w:rsidRPr="00B479D8" w:rsidRDefault="0063282E" w:rsidP="002D6495">
            <w:pPr>
              <w:pStyle w:val="a4"/>
              <w:overflowPunct/>
              <w:ind w:right="0"/>
              <w:jc w:val="left"/>
              <w:rPr>
                <w:lang w:val="en-GB"/>
              </w:rPr>
            </w:pPr>
            <w:r w:rsidRPr="00B479D8">
              <w:rPr>
                <w:lang w:val="en-GB"/>
              </w:rPr>
              <w:t>阿努拉德普</w:t>
            </w:r>
            <w:r w:rsidRPr="00B479D8">
              <w:rPr>
                <w:rFonts w:hint="eastAsia"/>
                <w:lang w:val="en-GB"/>
              </w:rPr>
              <w:t>勒</w:t>
            </w:r>
          </w:p>
        </w:tc>
        <w:tc>
          <w:tcPr>
            <w:tcW w:w="717" w:type="dxa"/>
            <w:shd w:val="clear" w:color="auto" w:fill="auto"/>
            <w:vAlign w:val="bottom"/>
          </w:tcPr>
          <w:p w14:paraId="0D9B6E1A" w14:textId="77777777" w:rsidR="0063282E" w:rsidRPr="00B479D8" w:rsidRDefault="0063282E" w:rsidP="002D6495">
            <w:pPr>
              <w:pStyle w:val="a4"/>
              <w:overflowPunct/>
              <w:ind w:right="0"/>
              <w:jc w:val="right"/>
              <w:rPr>
                <w:lang w:val="en-GB"/>
              </w:rPr>
            </w:pPr>
            <w:r w:rsidRPr="00B479D8">
              <w:rPr>
                <w:lang w:val="en-GB"/>
              </w:rPr>
              <w:t>1</w:t>
            </w:r>
          </w:p>
        </w:tc>
        <w:tc>
          <w:tcPr>
            <w:tcW w:w="716" w:type="dxa"/>
            <w:shd w:val="clear" w:color="auto" w:fill="auto"/>
            <w:vAlign w:val="bottom"/>
          </w:tcPr>
          <w:p w14:paraId="1EDB827C" w14:textId="77777777" w:rsidR="0063282E" w:rsidRPr="00B479D8" w:rsidRDefault="0063282E" w:rsidP="002D6495">
            <w:pPr>
              <w:pStyle w:val="a4"/>
              <w:overflowPunct/>
              <w:ind w:right="0"/>
              <w:jc w:val="right"/>
              <w:rPr>
                <w:lang w:val="en-GB"/>
              </w:rPr>
            </w:pPr>
            <w:r w:rsidRPr="00B479D8">
              <w:rPr>
                <w:lang w:val="en-GB"/>
              </w:rPr>
              <w:t>0</w:t>
            </w:r>
          </w:p>
        </w:tc>
        <w:tc>
          <w:tcPr>
            <w:tcW w:w="716" w:type="dxa"/>
            <w:shd w:val="clear" w:color="auto" w:fill="auto"/>
            <w:vAlign w:val="bottom"/>
          </w:tcPr>
          <w:p w14:paraId="66299ADF" w14:textId="77777777" w:rsidR="0063282E" w:rsidRPr="00B479D8" w:rsidRDefault="0063282E" w:rsidP="002D6495">
            <w:pPr>
              <w:pStyle w:val="a4"/>
              <w:overflowPunct/>
              <w:ind w:right="0"/>
              <w:jc w:val="right"/>
              <w:rPr>
                <w:lang w:val="en-GB"/>
              </w:rPr>
            </w:pPr>
            <w:r w:rsidRPr="00B479D8">
              <w:rPr>
                <w:lang w:val="en-GB"/>
              </w:rPr>
              <w:t>6</w:t>
            </w:r>
          </w:p>
        </w:tc>
        <w:tc>
          <w:tcPr>
            <w:tcW w:w="1483" w:type="dxa"/>
            <w:shd w:val="clear" w:color="auto" w:fill="auto"/>
            <w:vAlign w:val="bottom"/>
          </w:tcPr>
          <w:p w14:paraId="65275652" w14:textId="0C35F97A" w:rsidR="0063282E" w:rsidRPr="00B479D8" w:rsidRDefault="0063282E" w:rsidP="002D6495">
            <w:pPr>
              <w:pStyle w:val="a4"/>
              <w:overflowPunct/>
              <w:ind w:right="0"/>
              <w:jc w:val="right"/>
            </w:pPr>
            <w:r w:rsidRPr="00B479D8">
              <w:rPr>
                <w:lang w:val="fr-CH"/>
              </w:rPr>
              <w:t>库鲁内格</w:t>
            </w:r>
            <w:r w:rsidRPr="00B479D8">
              <w:rPr>
                <w:rFonts w:hint="eastAsia"/>
                <w:lang w:val="fr-CH"/>
              </w:rPr>
              <w:t>勒</w:t>
            </w:r>
          </w:p>
        </w:tc>
        <w:tc>
          <w:tcPr>
            <w:tcW w:w="716" w:type="dxa"/>
            <w:shd w:val="clear" w:color="auto" w:fill="auto"/>
            <w:vAlign w:val="bottom"/>
          </w:tcPr>
          <w:p w14:paraId="3127648D" w14:textId="77777777" w:rsidR="0063282E" w:rsidRPr="00B479D8" w:rsidRDefault="0063282E" w:rsidP="002D6495">
            <w:pPr>
              <w:pStyle w:val="a4"/>
              <w:overflowPunct/>
              <w:ind w:right="0"/>
              <w:jc w:val="right"/>
              <w:rPr>
                <w:lang w:val="en-GB"/>
              </w:rPr>
            </w:pPr>
            <w:r w:rsidRPr="00B479D8">
              <w:rPr>
                <w:lang w:val="en-GB"/>
              </w:rPr>
              <w:t>2</w:t>
            </w:r>
          </w:p>
        </w:tc>
        <w:tc>
          <w:tcPr>
            <w:tcW w:w="716" w:type="dxa"/>
            <w:shd w:val="clear" w:color="auto" w:fill="auto"/>
            <w:vAlign w:val="bottom"/>
          </w:tcPr>
          <w:p w14:paraId="4F494A1E" w14:textId="77777777" w:rsidR="0063282E" w:rsidRPr="00B479D8" w:rsidRDefault="0063282E" w:rsidP="002D6495">
            <w:pPr>
              <w:pStyle w:val="a4"/>
              <w:overflowPunct/>
              <w:ind w:right="0"/>
              <w:jc w:val="right"/>
              <w:rPr>
                <w:lang w:val="en-GB"/>
              </w:rPr>
            </w:pPr>
            <w:r w:rsidRPr="00B479D8">
              <w:rPr>
                <w:lang w:val="en-GB"/>
              </w:rPr>
              <w:t>2</w:t>
            </w:r>
          </w:p>
        </w:tc>
        <w:tc>
          <w:tcPr>
            <w:tcW w:w="716" w:type="dxa"/>
            <w:shd w:val="clear" w:color="auto" w:fill="auto"/>
            <w:vAlign w:val="bottom"/>
          </w:tcPr>
          <w:p w14:paraId="49AD3305" w14:textId="77777777" w:rsidR="0063282E" w:rsidRPr="00B479D8" w:rsidRDefault="0063282E" w:rsidP="002D6495">
            <w:pPr>
              <w:pStyle w:val="a4"/>
              <w:overflowPunct/>
              <w:ind w:right="0"/>
              <w:jc w:val="right"/>
              <w:rPr>
                <w:lang w:val="en-GB"/>
              </w:rPr>
            </w:pPr>
            <w:r w:rsidRPr="00B479D8">
              <w:rPr>
                <w:lang w:val="en-GB"/>
              </w:rPr>
              <w:t>3</w:t>
            </w:r>
          </w:p>
        </w:tc>
      </w:tr>
      <w:tr w:rsidR="0063282E" w:rsidRPr="00B479D8" w14:paraId="3900F9CD" w14:textId="77777777" w:rsidTr="001B7001">
        <w:tc>
          <w:tcPr>
            <w:tcW w:w="1590" w:type="dxa"/>
            <w:shd w:val="clear" w:color="auto" w:fill="auto"/>
          </w:tcPr>
          <w:p w14:paraId="38E39988" w14:textId="77777777" w:rsidR="0063282E" w:rsidRPr="00B479D8" w:rsidRDefault="0063282E" w:rsidP="002D6495">
            <w:pPr>
              <w:pStyle w:val="a4"/>
              <w:overflowPunct/>
              <w:ind w:right="0"/>
              <w:jc w:val="left"/>
              <w:rPr>
                <w:lang w:val="en-GB"/>
              </w:rPr>
            </w:pPr>
            <w:r w:rsidRPr="00B479D8">
              <w:rPr>
                <w:lang w:val="en-GB"/>
              </w:rPr>
              <w:t>巴杜</w:t>
            </w:r>
            <w:r w:rsidRPr="00B479D8">
              <w:rPr>
                <w:rFonts w:hint="eastAsia"/>
                <w:lang w:val="en-GB"/>
              </w:rPr>
              <w:t>勒</w:t>
            </w:r>
          </w:p>
        </w:tc>
        <w:tc>
          <w:tcPr>
            <w:tcW w:w="717" w:type="dxa"/>
            <w:shd w:val="clear" w:color="auto" w:fill="auto"/>
            <w:vAlign w:val="bottom"/>
          </w:tcPr>
          <w:p w14:paraId="0E85C469" w14:textId="77777777" w:rsidR="0063282E" w:rsidRPr="00B479D8" w:rsidRDefault="0063282E" w:rsidP="002D6495">
            <w:pPr>
              <w:pStyle w:val="a4"/>
              <w:overflowPunct/>
              <w:ind w:right="0"/>
              <w:jc w:val="right"/>
              <w:rPr>
                <w:lang w:val="en-GB"/>
              </w:rPr>
            </w:pPr>
            <w:r w:rsidRPr="00B479D8">
              <w:rPr>
                <w:lang w:val="en-GB"/>
              </w:rPr>
              <w:t>1</w:t>
            </w:r>
          </w:p>
        </w:tc>
        <w:tc>
          <w:tcPr>
            <w:tcW w:w="716" w:type="dxa"/>
            <w:shd w:val="clear" w:color="auto" w:fill="auto"/>
            <w:vAlign w:val="bottom"/>
          </w:tcPr>
          <w:p w14:paraId="3CCCA6FE" w14:textId="77777777" w:rsidR="0063282E" w:rsidRPr="00B479D8" w:rsidRDefault="0063282E" w:rsidP="002D6495">
            <w:pPr>
              <w:pStyle w:val="a4"/>
              <w:overflowPunct/>
              <w:ind w:right="0"/>
              <w:jc w:val="right"/>
              <w:rPr>
                <w:lang w:val="en-GB"/>
              </w:rPr>
            </w:pPr>
            <w:r w:rsidRPr="00B479D8">
              <w:rPr>
                <w:lang w:val="en-GB"/>
              </w:rPr>
              <w:t>1</w:t>
            </w:r>
          </w:p>
        </w:tc>
        <w:tc>
          <w:tcPr>
            <w:tcW w:w="716" w:type="dxa"/>
            <w:shd w:val="clear" w:color="auto" w:fill="auto"/>
            <w:vAlign w:val="bottom"/>
          </w:tcPr>
          <w:p w14:paraId="122F369E" w14:textId="77777777" w:rsidR="0063282E" w:rsidRPr="00B479D8" w:rsidRDefault="0063282E" w:rsidP="002D6495">
            <w:pPr>
              <w:pStyle w:val="a4"/>
              <w:overflowPunct/>
              <w:ind w:right="0"/>
              <w:jc w:val="right"/>
              <w:rPr>
                <w:lang w:val="en-GB"/>
              </w:rPr>
            </w:pPr>
            <w:r w:rsidRPr="00B479D8">
              <w:rPr>
                <w:lang w:val="en-GB"/>
              </w:rPr>
              <w:t>2</w:t>
            </w:r>
          </w:p>
        </w:tc>
        <w:tc>
          <w:tcPr>
            <w:tcW w:w="1483" w:type="dxa"/>
            <w:shd w:val="clear" w:color="auto" w:fill="auto"/>
            <w:vAlign w:val="bottom"/>
          </w:tcPr>
          <w:p w14:paraId="384F04CB" w14:textId="77777777" w:rsidR="0063282E" w:rsidRPr="00B479D8" w:rsidRDefault="0063282E" w:rsidP="002D6495">
            <w:pPr>
              <w:pStyle w:val="a4"/>
              <w:overflowPunct/>
              <w:ind w:right="0"/>
              <w:jc w:val="right"/>
              <w:rPr>
                <w:lang w:val="en-GB"/>
              </w:rPr>
            </w:pPr>
            <w:r w:rsidRPr="00B479D8">
              <w:rPr>
                <w:rFonts w:hint="eastAsia"/>
                <w:lang w:val="en-GB"/>
              </w:rPr>
              <w:t>马纳尔</w:t>
            </w:r>
          </w:p>
        </w:tc>
        <w:tc>
          <w:tcPr>
            <w:tcW w:w="716" w:type="dxa"/>
            <w:shd w:val="clear" w:color="auto" w:fill="auto"/>
            <w:vAlign w:val="bottom"/>
          </w:tcPr>
          <w:p w14:paraId="4A77BED4" w14:textId="77777777" w:rsidR="0063282E" w:rsidRPr="00B479D8" w:rsidRDefault="0063282E" w:rsidP="002D6495">
            <w:pPr>
              <w:pStyle w:val="a4"/>
              <w:overflowPunct/>
              <w:ind w:right="0"/>
              <w:jc w:val="right"/>
              <w:rPr>
                <w:lang w:val="en-GB"/>
              </w:rPr>
            </w:pPr>
            <w:r w:rsidRPr="00B479D8">
              <w:rPr>
                <w:lang w:val="en-GB"/>
              </w:rPr>
              <w:t>0</w:t>
            </w:r>
          </w:p>
        </w:tc>
        <w:tc>
          <w:tcPr>
            <w:tcW w:w="716" w:type="dxa"/>
            <w:shd w:val="clear" w:color="auto" w:fill="auto"/>
            <w:vAlign w:val="bottom"/>
          </w:tcPr>
          <w:p w14:paraId="6EE0B81C" w14:textId="77777777" w:rsidR="0063282E" w:rsidRPr="00B479D8" w:rsidRDefault="0063282E" w:rsidP="002D6495">
            <w:pPr>
              <w:pStyle w:val="a4"/>
              <w:overflowPunct/>
              <w:ind w:right="0"/>
              <w:jc w:val="right"/>
              <w:rPr>
                <w:lang w:val="en-GB"/>
              </w:rPr>
            </w:pPr>
            <w:r w:rsidRPr="00B479D8">
              <w:rPr>
                <w:lang w:val="en-GB"/>
              </w:rPr>
              <w:t>0</w:t>
            </w:r>
          </w:p>
        </w:tc>
        <w:tc>
          <w:tcPr>
            <w:tcW w:w="716" w:type="dxa"/>
            <w:shd w:val="clear" w:color="auto" w:fill="auto"/>
            <w:vAlign w:val="bottom"/>
          </w:tcPr>
          <w:p w14:paraId="3E03F5FE" w14:textId="77777777" w:rsidR="0063282E" w:rsidRPr="00B479D8" w:rsidRDefault="0063282E" w:rsidP="002D6495">
            <w:pPr>
              <w:pStyle w:val="a4"/>
              <w:overflowPunct/>
              <w:ind w:right="0"/>
              <w:jc w:val="right"/>
              <w:rPr>
                <w:lang w:val="en-GB"/>
              </w:rPr>
            </w:pPr>
            <w:r w:rsidRPr="00B479D8">
              <w:rPr>
                <w:lang w:val="en-GB"/>
              </w:rPr>
              <w:t>1</w:t>
            </w:r>
          </w:p>
        </w:tc>
      </w:tr>
      <w:tr w:rsidR="0063282E" w:rsidRPr="00B479D8" w14:paraId="6389870B" w14:textId="77777777" w:rsidTr="001B7001">
        <w:tc>
          <w:tcPr>
            <w:tcW w:w="1590" w:type="dxa"/>
            <w:shd w:val="clear" w:color="auto" w:fill="auto"/>
          </w:tcPr>
          <w:p w14:paraId="757BEFDB" w14:textId="77777777" w:rsidR="0063282E" w:rsidRPr="00B479D8" w:rsidRDefault="0063282E" w:rsidP="002D6495">
            <w:pPr>
              <w:pStyle w:val="a4"/>
              <w:overflowPunct/>
              <w:ind w:right="0"/>
              <w:jc w:val="left"/>
              <w:rPr>
                <w:lang w:val="en-GB"/>
              </w:rPr>
            </w:pPr>
            <w:r w:rsidRPr="00B479D8">
              <w:rPr>
                <w:lang w:val="en-GB"/>
              </w:rPr>
              <w:t>拜蒂克洛</w:t>
            </w:r>
          </w:p>
        </w:tc>
        <w:tc>
          <w:tcPr>
            <w:tcW w:w="717" w:type="dxa"/>
            <w:shd w:val="clear" w:color="auto" w:fill="auto"/>
            <w:vAlign w:val="bottom"/>
          </w:tcPr>
          <w:p w14:paraId="2EADA237" w14:textId="77777777" w:rsidR="0063282E" w:rsidRPr="00B479D8" w:rsidRDefault="0063282E" w:rsidP="002D6495">
            <w:pPr>
              <w:pStyle w:val="a4"/>
              <w:overflowPunct/>
              <w:ind w:right="0"/>
              <w:jc w:val="right"/>
              <w:rPr>
                <w:lang w:val="en-GB"/>
              </w:rPr>
            </w:pPr>
            <w:r w:rsidRPr="00B479D8">
              <w:rPr>
                <w:lang w:val="en-GB"/>
              </w:rPr>
              <w:t>0</w:t>
            </w:r>
          </w:p>
        </w:tc>
        <w:tc>
          <w:tcPr>
            <w:tcW w:w="716" w:type="dxa"/>
            <w:shd w:val="clear" w:color="auto" w:fill="auto"/>
            <w:vAlign w:val="bottom"/>
          </w:tcPr>
          <w:p w14:paraId="5634E2FC" w14:textId="77777777" w:rsidR="0063282E" w:rsidRPr="00B479D8" w:rsidRDefault="0063282E" w:rsidP="002D6495">
            <w:pPr>
              <w:pStyle w:val="a4"/>
              <w:overflowPunct/>
              <w:ind w:right="0"/>
              <w:jc w:val="right"/>
              <w:rPr>
                <w:lang w:val="en-GB"/>
              </w:rPr>
            </w:pPr>
            <w:r w:rsidRPr="00B479D8">
              <w:rPr>
                <w:lang w:val="en-GB"/>
              </w:rPr>
              <w:t>3</w:t>
            </w:r>
          </w:p>
        </w:tc>
        <w:tc>
          <w:tcPr>
            <w:tcW w:w="716" w:type="dxa"/>
            <w:shd w:val="clear" w:color="auto" w:fill="auto"/>
            <w:vAlign w:val="bottom"/>
          </w:tcPr>
          <w:p w14:paraId="45F4B091" w14:textId="77777777" w:rsidR="0063282E" w:rsidRPr="00B479D8" w:rsidRDefault="0063282E" w:rsidP="002D6495">
            <w:pPr>
              <w:pStyle w:val="a4"/>
              <w:overflowPunct/>
              <w:ind w:right="0"/>
              <w:jc w:val="right"/>
              <w:rPr>
                <w:lang w:val="en-GB"/>
              </w:rPr>
            </w:pPr>
            <w:r w:rsidRPr="00B479D8">
              <w:rPr>
                <w:lang w:val="en-GB"/>
              </w:rPr>
              <w:t>3</w:t>
            </w:r>
          </w:p>
        </w:tc>
        <w:tc>
          <w:tcPr>
            <w:tcW w:w="1483" w:type="dxa"/>
            <w:shd w:val="clear" w:color="auto" w:fill="auto"/>
            <w:vAlign w:val="bottom"/>
          </w:tcPr>
          <w:p w14:paraId="57268E67" w14:textId="77777777" w:rsidR="0063282E" w:rsidRPr="00B479D8" w:rsidRDefault="0063282E" w:rsidP="002D6495">
            <w:pPr>
              <w:pStyle w:val="a4"/>
              <w:overflowPunct/>
              <w:ind w:right="0"/>
              <w:jc w:val="right"/>
              <w:rPr>
                <w:lang w:val="en-GB"/>
              </w:rPr>
            </w:pPr>
            <w:r w:rsidRPr="00B479D8">
              <w:rPr>
                <w:rFonts w:hint="eastAsia"/>
                <w:lang w:val="en-GB"/>
              </w:rPr>
              <w:t>马特莱</w:t>
            </w:r>
          </w:p>
        </w:tc>
        <w:tc>
          <w:tcPr>
            <w:tcW w:w="716" w:type="dxa"/>
            <w:shd w:val="clear" w:color="auto" w:fill="auto"/>
            <w:vAlign w:val="bottom"/>
          </w:tcPr>
          <w:p w14:paraId="7D31FC8D" w14:textId="77777777" w:rsidR="0063282E" w:rsidRPr="00B479D8" w:rsidRDefault="0063282E" w:rsidP="002D6495">
            <w:pPr>
              <w:pStyle w:val="a4"/>
              <w:overflowPunct/>
              <w:ind w:right="0"/>
              <w:jc w:val="right"/>
              <w:rPr>
                <w:lang w:val="en-GB"/>
              </w:rPr>
            </w:pPr>
            <w:r w:rsidRPr="00B479D8">
              <w:rPr>
                <w:lang w:val="en-GB"/>
              </w:rPr>
              <w:t>2</w:t>
            </w:r>
          </w:p>
        </w:tc>
        <w:tc>
          <w:tcPr>
            <w:tcW w:w="716" w:type="dxa"/>
            <w:shd w:val="clear" w:color="auto" w:fill="auto"/>
            <w:vAlign w:val="bottom"/>
          </w:tcPr>
          <w:p w14:paraId="01B2A616" w14:textId="77777777" w:rsidR="0063282E" w:rsidRPr="00B479D8" w:rsidRDefault="0063282E" w:rsidP="002D6495">
            <w:pPr>
              <w:pStyle w:val="a4"/>
              <w:overflowPunct/>
              <w:ind w:right="0"/>
              <w:jc w:val="right"/>
              <w:rPr>
                <w:lang w:val="en-GB"/>
              </w:rPr>
            </w:pPr>
            <w:r w:rsidRPr="00B479D8">
              <w:rPr>
                <w:lang w:val="en-GB"/>
              </w:rPr>
              <w:t>2</w:t>
            </w:r>
          </w:p>
        </w:tc>
        <w:tc>
          <w:tcPr>
            <w:tcW w:w="716" w:type="dxa"/>
            <w:shd w:val="clear" w:color="auto" w:fill="auto"/>
            <w:vAlign w:val="bottom"/>
          </w:tcPr>
          <w:p w14:paraId="3D9A4D05" w14:textId="77777777" w:rsidR="0063282E" w:rsidRPr="00B479D8" w:rsidRDefault="0063282E" w:rsidP="002D6495">
            <w:pPr>
              <w:pStyle w:val="a4"/>
              <w:overflowPunct/>
              <w:ind w:right="0"/>
              <w:jc w:val="right"/>
              <w:rPr>
                <w:lang w:val="en-GB"/>
              </w:rPr>
            </w:pPr>
            <w:r w:rsidRPr="00B479D8">
              <w:rPr>
                <w:lang w:val="en-GB"/>
              </w:rPr>
              <w:t>1</w:t>
            </w:r>
          </w:p>
        </w:tc>
      </w:tr>
      <w:tr w:rsidR="0063282E" w:rsidRPr="00B479D8" w14:paraId="12D167B1" w14:textId="77777777" w:rsidTr="001B7001">
        <w:tc>
          <w:tcPr>
            <w:tcW w:w="1590" w:type="dxa"/>
            <w:shd w:val="clear" w:color="auto" w:fill="auto"/>
          </w:tcPr>
          <w:p w14:paraId="2E0E93C1" w14:textId="77777777" w:rsidR="0063282E" w:rsidRPr="00B479D8" w:rsidRDefault="0063282E" w:rsidP="002D6495">
            <w:pPr>
              <w:pStyle w:val="a4"/>
              <w:overflowPunct/>
              <w:ind w:right="0"/>
              <w:jc w:val="left"/>
              <w:rPr>
                <w:lang w:val="en-GB"/>
              </w:rPr>
            </w:pPr>
            <w:r w:rsidRPr="00B479D8">
              <w:rPr>
                <w:rFonts w:hint="eastAsia"/>
                <w:lang w:val="en-GB"/>
              </w:rPr>
              <w:t>科伦坡</w:t>
            </w:r>
          </w:p>
        </w:tc>
        <w:tc>
          <w:tcPr>
            <w:tcW w:w="717" w:type="dxa"/>
            <w:shd w:val="clear" w:color="auto" w:fill="auto"/>
            <w:vAlign w:val="bottom"/>
          </w:tcPr>
          <w:p w14:paraId="00471607" w14:textId="77777777" w:rsidR="0063282E" w:rsidRPr="00B479D8" w:rsidRDefault="0063282E" w:rsidP="002D6495">
            <w:pPr>
              <w:pStyle w:val="a4"/>
              <w:overflowPunct/>
              <w:ind w:right="0"/>
              <w:jc w:val="right"/>
              <w:rPr>
                <w:lang w:val="en-GB"/>
              </w:rPr>
            </w:pPr>
            <w:r w:rsidRPr="00B479D8">
              <w:rPr>
                <w:lang w:val="en-GB"/>
              </w:rPr>
              <w:t>14</w:t>
            </w:r>
          </w:p>
        </w:tc>
        <w:tc>
          <w:tcPr>
            <w:tcW w:w="716" w:type="dxa"/>
            <w:shd w:val="clear" w:color="auto" w:fill="auto"/>
            <w:vAlign w:val="bottom"/>
          </w:tcPr>
          <w:p w14:paraId="4224C5E3" w14:textId="77777777" w:rsidR="0063282E" w:rsidRPr="00B479D8" w:rsidRDefault="0063282E" w:rsidP="002D6495">
            <w:pPr>
              <w:pStyle w:val="a4"/>
              <w:overflowPunct/>
              <w:ind w:right="0"/>
              <w:jc w:val="right"/>
              <w:rPr>
                <w:lang w:val="en-GB"/>
              </w:rPr>
            </w:pPr>
            <w:r w:rsidRPr="00B479D8">
              <w:rPr>
                <w:lang w:val="en-GB"/>
              </w:rPr>
              <w:t>20</w:t>
            </w:r>
          </w:p>
        </w:tc>
        <w:tc>
          <w:tcPr>
            <w:tcW w:w="716" w:type="dxa"/>
            <w:shd w:val="clear" w:color="auto" w:fill="auto"/>
            <w:vAlign w:val="bottom"/>
          </w:tcPr>
          <w:p w14:paraId="17C869EA" w14:textId="77777777" w:rsidR="0063282E" w:rsidRPr="00B479D8" w:rsidRDefault="0063282E" w:rsidP="002D6495">
            <w:pPr>
              <w:pStyle w:val="a4"/>
              <w:overflowPunct/>
              <w:ind w:right="0"/>
              <w:jc w:val="right"/>
              <w:rPr>
                <w:lang w:val="en-GB"/>
              </w:rPr>
            </w:pPr>
            <w:r w:rsidRPr="00B479D8">
              <w:rPr>
                <w:lang w:val="en-GB"/>
              </w:rPr>
              <w:t>13</w:t>
            </w:r>
          </w:p>
        </w:tc>
        <w:tc>
          <w:tcPr>
            <w:tcW w:w="1483" w:type="dxa"/>
            <w:shd w:val="clear" w:color="auto" w:fill="auto"/>
            <w:vAlign w:val="bottom"/>
          </w:tcPr>
          <w:p w14:paraId="7E93ECB4" w14:textId="77777777" w:rsidR="0063282E" w:rsidRPr="00B479D8" w:rsidRDefault="0063282E" w:rsidP="002D6495">
            <w:pPr>
              <w:pStyle w:val="a4"/>
              <w:overflowPunct/>
              <w:ind w:right="0"/>
              <w:jc w:val="right"/>
              <w:rPr>
                <w:lang w:val="en-GB"/>
              </w:rPr>
            </w:pPr>
            <w:r w:rsidRPr="00B479D8">
              <w:rPr>
                <w:rFonts w:hint="eastAsia"/>
                <w:lang w:val="en-GB"/>
              </w:rPr>
              <w:t>马塔勒</w:t>
            </w:r>
          </w:p>
        </w:tc>
        <w:tc>
          <w:tcPr>
            <w:tcW w:w="716" w:type="dxa"/>
            <w:shd w:val="clear" w:color="auto" w:fill="auto"/>
            <w:vAlign w:val="bottom"/>
          </w:tcPr>
          <w:p w14:paraId="0BECA629" w14:textId="77777777" w:rsidR="0063282E" w:rsidRPr="00B479D8" w:rsidRDefault="0063282E" w:rsidP="002D6495">
            <w:pPr>
              <w:pStyle w:val="a4"/>
              <w:overflowPunct/>
              <w:ind w:right="0"/>
              <w:jc w:val="right"/>
              <w:rPr>
                <w:lang w:val="en-GB"/>
              </w:rPr>
            </w:pPr>
            <w:r w:rsidRPr="00B479D8">
              <w:rPr>
                <w:lang w:val="en-GB"/>
              </w:rPr>
              <w:t>3</w:t>
            </w:r>
          </w:p>
        </w:tc>
        <w:tc>
          <w:tcPr>
            <w:tcW w:w="716" w:type="dxa"/>
            <w:shd w:val="clear" w:color="auto" w:fill="auto"/>
            <w:vAlign w:val="bottom"/>
          </w:tcPr>
          <w:p w14:paraId="10AF349C" w14:textId="77777777" w:rsidR="0063282E" w:rsidRPr="00B479D8" w:rsidRDefault="0063282E" w:rsidP="002D6495">
            <w:pPr>
              <w:pStyle w:val="a4"/>
              <w:overflowPunct/>
              <w:ind w:right="0"/>
              <w:jc w:val="right"/>
              <w:rPr>
                <w:lang w:val="en-GB"/>
              </w:rPr>
            </w:pPr>
            <w:r w:rsidRPr="00B479D8">
              <w:rPr>
                <w:lang w:val="en-GB"/>
              </w:rPr>
              <w:t>3</w:t>
            </w:r>
          </w:p>
        </w:tc>
        <w:tc>
          <w:tcPr>
            <w:tcW w:w="716" w:type="dxa"/>
            <w:shd w:val="clear" w:color="auto" w:fill="auto"/>
            <w:vAlign w:val="bottom"/>
          </w:tcPr>
          <w:p w14:paraId="2C82039D" w14:textId="77777777" w:rsidR="0063282E" w:rsidRPr="00B479D8" w:rsidRDefault="0063282E" w:rsidP="002D6495">
            <w:pPr>
              <w:pStyle w:val="a4"/>
              <w:overflowPunct/>
              <w:ind w:right="0"/>
              <w:jc w:val="right"/>
              <w:rPr>
                <w:lang w:val="en-GB"/>
              </w:rPr>
            </w:pPr>
            <w:r w:rsidRPr="00B479D8">
              <w:rPr>
                <w:lang w:val="en-GB"/>
              </w:rPr>
              <w:t>5</w:t>
            </w:r>
          </w:p>
        </w:tc>
      </w:tr>
      <w:tr w:rsidR="0063282E" w:rsidRPr="00B479D8" w14:paraId="6ABE565C" w14:textId="77777777" w:rsidTr="001B7001">
        <w:tc>
          <w:tcPr>
            <w:tcW w:w="1590" w:type="dxa"/>
            <w:shd w:val="clear" w:color="auto" w:fill="auto"/>
          </w:tcPr>
          <w:p w14:paraId="0683B9FC" w14:textId="77777777" w:rsidR="0063282E" w:rsidRPr="00B479D8" w:rsidRDefault="0063282E" w:rsidP="002D6495">
            <w:pPr>
              <w:pStyle w:val="a4"/>
              <w:overflowPunct/>
              <w:ind w:right="0"/>
              <w:jc w:val="left"/>
              <w:rPr>
                <w:lang w:val="en-GB"/>
              </w:rPr>
            </w:pPr>
            <w:r w:rsidRPr="00B479D8">
              <w:rPr>
                <w:rFonts w:hint="eastAsia"/>
                <w:lang w:val="en-GB"/>
              </w:rPr>
              <w:t>加勒</w:t>
            </w:r>
          </w:p>
        </w:tc>
        <w:tc>
          <w:tcPr>
            <w:tcW w:w="717" w:type="dxa"/>
            <w:shd w:val="clear" w:color="auto" w:fill="auto"/>
            <w:vAlign w:val="bottom"/>
          </w:tcPr>
          <w:p w14:paraId="0682B35F" w14:textId="77777777" w:rsidR="0063282E" w:rsidRPr="00B479D8" w:rsidRDefault="0063282E" w:rsidP="002D6495">
            <w:pPr>
              <w:pStyle w:val="a4"/>
              <w:overflowPunct/>
              <w:ind w:right="0"/>
              <w:jc w:val="right"/>
              <w:rPr>
                <w:lang w:val="en-GB"/>
              </w:rPr>
            </w:pPr>
            <w:r w:rsidRPr="00B479D8">
              <w:rPr>
                <w:lang w:val="en-GB"/>
              </w:rPr>
              <w:t>3</w:t>
            </w:r>
          </w:p>
        </w:tc>
        <w:tc>
          <w:tcPr>
            <w:tcW w:w="716" w:type="dxa"/>
            <w:shd w:val="clear" w:color="auto" w:fill="auto"/>
            <w:vAlign w:val="bottom"/>
          </w:tcPr>
          <w:p w14:paraId="5F27E72D" w14:textId="77777777" w:rsidR="0063282E" w:rsidRPr="00B479D8" w:rsidRDefault="0063282E" w:rsidP="002D6495">
            <w:pPr>
              <w:pStyle w:val="a4"/>
              <w:overflowPunct/>
              <w:ind w:right="0"/>
              <w:jc w:val="right"/>
              <w:rPr>
                <w:lang w:val="en-GB"/>
              </w:rPr>
            </w:pPr>
            <w:r w:rsidRPr="00B479D8">
              <w:rPr>
                <w:lang w:val="en-GB"/>
              </w:rPr>
              <w:t>2</w:t>
            </w:r>
          </w:p>
        </w:tc>
        <w:tc>
          <w:tcPr>
            <w:tcW w:w="716" w:type="dxa"/>
            <w:shd w:val="clear" w:color="auto" w:fill="auto"/>
            <w:vAlign w:val="bottom"/>
          </w:tcPr>
          <w:p w14:paraId="18DC94DF" w14:textId="77777777" w:rsidR="0063282E" w:rsidRPr="00B479D8" w:rsidRDefault="0063282E" w:rsidP="002D6495">
            <w:pPr>
              <w:pStyle w:val="a4"/>
              <w:overflowPunct/>
              <w:ind w:right="0"/>
              <w:jc w:val="right"/>
              <w:rPr>
                <w:lang w:val="en-GB"/>
              </w:rPr>
            </w:pPr>
            <w:r w:rsidRPr="00B479D8">
              <w:rPr>
                <w:lang w:val="en-GB"/>
              </w:rPr>
              <w:t>2</w:t>
            </w:r>
          </w:p>
        </w:tc>
        <w:tc>
          <w:tcPr>
            <w:tcW w:w="1483" w:type="dxa"/>
            <w:shd w:val="clear" w:color="auto" w:fill="auto"/>
            <w:vAlign w:val="bottom"/>
          </w:tcPr>
          <w:p w14:paraId="6147FB96" w14:textId="77777777" w:rsidR="0063282E" w:rsidRPr="00B479D8" w:rsidRDefault="0063282E" w:rsidP="002D6495">
            <w:pPr>
              <w:pStyle w:val="a4"/>
              <w:overflowPunct/>
              <w:ind w:right="0"/>
              <w:jc w:val="right"/>
              <w:rPr>
                <w:lang w:val="en-GB"/>
              </w:rPr>
            </w:pPr>
            <w:r w:rsidRPr="00B479D8">
              <w:rPr>
                <w:lang w:val="en-GB"/>
              </w:rPr>
              <w:t>莫</w:t>
            </w:r>
            <w:r w:rsidRPr="00B479D8">
              <w:rPr>
                <w:rFonts w:hint="eastAsia"/>
                <w:lang w:val="en-GB"/>
              </w:rPr>
              <w:t>纳</w:t>
            </w:r>
            <w:r w:rsidRPr="00B479D8">
              <w:rPr>
                <w:lang w:val="en-GB"/>
              </w:rPr>
              <w:t>勒格勒</w:t>
            </w:r>
          </w:p>
        </w:tc>
        <w:tc>
          <w:tcPr>
            <w:tcW w:w="716" w:type="dxa"/>
            <w:shd w:val="clear" w:color="auto" w:fill="auto"/>
            <w:vAlign w:val="bottom"/>
          </w:tcPr>
          <w:p w14:paraId="218B9BC3" w14:textId="77777777" w:rsidR="0063282E" w:rsidRPr="00B479D8" w:rsidRDefault="0063282E" w:rsidP="002D6495">
            <w:pPr>
              <w:pStyle w:val="a4"/>
              <w:overflowPunct/>
              <w:ind w:right="0"/>
              <w:jc w:val="right"/>
              <w:rPr>
                <w:lang w:val="en-GB"/>
              </w:rPr>
            </w:pPr>
            <w:r w:rsidRPr="00B479D8">
              <w:rPr>
                <w:lang w:val="en-GB"/>
              </w:rPr>
              <w:t>0</w:t>
            </w:r>
          </w:p>
        </w:tc>
        <w:tc>
          <w:tcPr>
            <w:tcW w:w="716" w:type="dxa"/>
            <w:shd w:val="clear" w:color="auto" w:fill="auto"/>
            <w:vAlign w:val="bottom"/>
          </w:tcPr>
          <w:p w14:paraId="03E33B65" w14:textId="77777777" w:rsidR="0063282E" w:rsidRPr="00B479D8" w:rsidRDefault="0063282E" w:rsidP="002D6495">
            <w:pPr>
              <w:pStyle w:val="a4"/>
              <w:overflowPunct/>
              <w:ind w:right="0"/>
              <w:jc w:val="right"/>
              <w:rPr>
                <w:lang w:val="en-GB"/>
              </w:rPr>
            </w:pPr>
            <w:r w:rsidRPr="00B479D8">
              <w:rPr>
                <w:lang w:val="en-GB"/>
              </w:rPr>
              <w:t>0</w:t>
            </w:r>
          </w:p>
        </w:tc>
        <w:tc>
          <w:tcPr>
            <w:tcW w:w="716" w:type="dxa"/>
            <w:shd w:val="clear" w:color="auto" w:fill="auto"/>
            <w:vAlign w:val="bottom"/>
          </w:tcPr>
          <w:p w14:paraId="3F6A43F8" w14:textId="77777777" w:rsidR="0063282E" w:rsidRPr="00B479D8" w:rsidRDefault="0063282E" w:rsidP="002D6495">
            <w:pPr>
              <w:pStyle w:val="a4"/>
              <w:overflowPunct/>
              <w:ind w:right="0"/>
              <w:jc w:val="right"/>
              <w:rPr>
                <w:lang w:val="en-GB"/>
              </w:rPr>
            </w:pPr>
            <w:r w:rsidRPr="00B479D8">
              <w:rPr>
                <w:lang w:val="en-GB"/>
              </w:rPr>
              <w:t>3</w:t>
            </w:r>
          </w:p>
        </w:tc>
      </w:tr>
      <w:tr w:rsidR="0063282E" w:rsidRPr="00B479D8" w14:paraId="571D807C" w14:textId="77777777" w:rsidTr="001B7001">
        <w:tc>
          <w:tcPr>
            <w:tcW w:w="1590" w:type="dxa"/>
            <w:shd w:val="clear" w:color="auto" w:fill="auto"/>
          </w:tcPr>
          <w:p w14:paraId="2303FC63" w14:textId="77777777" w:rsidR="0063282E" w:rsidRPr="00B479D8" w:rsidRDefault="0063282E" w:rsidP="002D6495">
            <w:pPr>
              <w:pStyle w:val="a4"/>
              <w:overflowPunct/>
              <w:ind w:right="0"/>
              <w:jc w:val="left"/>
              <w:rPr>
                <w:lang w:val="en-GB"/>
              </w:rPr>
            </w:pPr>
            <w:r w:rsidRPr="00B479D8">
              <w:rPr>
                <w:lang w:val="en-GB"/>
              </w:rPr>
              <w:t>加姆珀</w:t>
            </w:r>
            <w:r w:rsidRPr="00B479D8">
              <w:rPr>
                <w:rFonts w:hint="eastAsia"/>
                <w:lang w:val="en-GB"/>
              </w:rPr>
              <w:t>哈</w:t>
            </w:r>
          </w:p>
        </w:tc>
        <w:tc>
          <w:tcPr>
            <w:tcW w:w="717" w:type="dxa"/>
            <w:shd w:val="clear" w:color="auto" w:fill="auto"/>
            <w:vAlign w:val="bottom"/>
          </w:tcPr>
          <w:p w14:paraId="6AF62A32" w14:textId="77777777" w:rsidR="0063282E" w:rsidRPr="00B479D8" w:rsidRDefault="0063282E" w:rsidP="002D6495">
            <w:pPr>
              <w:pStyle w:val="a4"/>
              <w:overflowPunct/>
              <w:ind w:right="0"/>
              <w:jc w:val="right"/>
              <w:rPr>
                <w:lang w:val="en-GB"/>
              </w:rPr>
            </w:pPr>
            <w:r w:rsidRPr="00B479D8">
              <w:rPr>
                <w:lang w:val="en-GB"/>
              </w:rPr>
              <w:t>10</w:t>
            </w:r>
          </w:p>
        </w:tc>
        <w:tc>
          <w:tcPr>
            <w:tcW w:w="716" w:type="dxa"/>
            <w:shd w:val="clear" w:color="auto" w:fill="auto"/>
            <w:vAlign w:val="bottom"/>
          </w:tcPr>
          <w:p w14:paraId="00BD9DE7" w14:textId="77777777" w:rsidR="0063282E" w:rsidRPr="00B479D8" w:rsidRDefault="0063282E" w:rsidP="002D6495">
            <w:pPr>
              <w:pStyle w:val="a4"/>
              <w:overflowPunct/>
              <w:ind w:right="0"/>
              <w:jc w:val="right"/>
              <w:rPr>
                <w:lang w:val="en-GB"/>
              </w:rPr>
            </w:pPr>
            <w:r w:rsidRPr="00B479D8">
              <w:rPr>
                <w:lang w:val="en-GB"/>
              </w:rPr>
              <w:t>14</w:t>
            </w:r>
          </w:p>
        </w:tc>
        <w:tc>
          <w:tcPr>
            <w:tcW w:w="716" w:type="dxa"/>
            <w:shd w:val="clear" w:color="auto" w:fill="auto"/>
            <w:vAlign w:val="bottom"/>
          </w:tcPr>
          <w:p w14:paraId="055F6364" w14:textId="77777777" w:rsidR="0063282E" w:rsidRPr="00B479D8" w:rsidRDefault="0063282E" w:rsidP="002D6495">
            <w:pPr>
              <w:pStyle w:val="a4"/>
              <w:overflowPunct/>
              <w:ind w:right="0"/>
              <w:jc w:val="right"/>
              <w:rPr>
                <w:lang w:val="en-GB"/>
              </w:rPr>
            </w:pPr>
            <w:r w:rsidRPr="00B479D8">
              <w:rPr>
                <w:lang w:val="en-GB"/>
              </w:rPr>
              <w:t>7</w:t>
            </w:r>
          </w:p>
        </w:tc>
        <w:tc>
          <w:tcPr>
            <w:tcW w:w="1483" w:type="dxa"/>
            <w:shd w:val="clear" w:color="auto" w:fill="auto"/>
            <w:vAlign w:val="bottom"/>
          </w:tcPr>
          <w:p w14:paraId="377496D9" w14:textId="77777777" w:rsidR="0063282E" w:rsidRPr="00B479D8" w:rsidRDefault="0063282E" w:rsidP="002D6495">
            <w:pPr>
              <w:pStyle w:val="a4"/>
              <w:overflowPunct/>
              <w:ind w:right="0"/>
              <w:jc w:val="right"/>
              <w:rPr>
                <w:lang w:val="en-GB"/>
              </w:rPr>
            </w:pPr>
            <w:r w:rsidRPr="00B479D8">
              <w:rPr>
                <w:lang w:val="en-GB"/>
              </w:rPr>
              <w:t>穆</w:t>
            </w:r>
            <w:proofErr w:type="gramStart"/>
            <w:r w:rsidRPr="00B479D8">
              <w:rPr>
                <w:lang w:val="en-GB"/>
              </w:rPr>
              <w:t>萊蒂</w:t>
            </w:r>
            <w:r w:rsidRPr="00B479D8">
              <w:rPr>
                <w:rFonts w:hint="eastAsia"/>
                <w:lang w:val="en-GB"/>
              </w:rPr>
              <w:t>武</w:t>
            </w:r>
            <w:proofErr w:type="gramEnd"/>
          </w:p>
        </w:tc>
        <w:tc>
          <w:tcPr>
            <w:tcW w:w="716" w:type="dxa"/>
            <w:shd w:val="clear" w:color="auto" w:fill="auto"/>
            <w:vAlign w:val="bottom"/>
          </w:tcPr>
          <w:p w14:paraId="0ECBC58E" w14:textId="77777777" w:rsidR="0063282E" w:rsidRPr="00B479D8" w:rsidRDefault="0063282E" w:rsidP="002D6495">
            <w:pPr>
              <w:pStyle w:val="a4"/>
              <w:overflowPunct/>
              <w:ind w:right="0"/>
              <w:jc w:val="right"/>
              <w:rPr>
                <w:lang w:val="en-GB"/>
              </w:rPr>
            </w:pPr>
            <w:r w:rsidRPr="00B479D8">
              <w:rPr>
                <w:lang w:val="en-GB"/>
              </w:rPr>
              <w:t>0</w:t>
            </w:r>
          </w:p>
        </w:tc>
        <w:tc>
          <w:tcPr>
            <w:tcW w:w="716" w:type="dxa"/>
            <w:shd w:val="clear" w:color="auto" w:fill="auto"/>
            <w:vAlign w:val="bottom"/>
          </w:tcPr>
          <w:p w14:paraId="3A668E16" w14:textId="77777777" w:rsidR="0063282E" w:rsidRPr="00B479D8" w:rsidRDefault="0063282E" w:rsidP="002D6495">
            <w:pPr>
              <w:pStyle w:val="a4"/>
              <w:overflowPunct/>
              <w:ind w:right="0"/>
              <w:jc w:val="right"/>
              <w:rPr>
                <w:lang w:val="en-GB"/>
              </w:rPr>
            </w:pPr>
            <w:r w:rsidRPr="00B479D8">
              <w:rPr>
                <w:lang w:val="en-GB"/>
              </w:rPr>
              <w:t>0</w:t>
            </w:r>
          </w:p>
        </w:tc>
        <w:tc>
          <w:tcPr>
            <w:tcW w:w="716" w:type="dxa"/>
            <w:shd w:val="clear" w:color="auto" w:fill="auto"/>
            <w:vAlign w:val="bottom"/>
          </w:tcPr>
          <w:p w14:paraId="0B65AFFF" w14:textId="77777777" w:rsidR="0063282E" w:rsidRPr="00B479D8" w:rsidRDefault="0063282E" w:rsidP="002D6495">
            <w:pPr>
              <w:pStyle w:val="a4"/>
              <w:overflowPunct/>
              <w:ind w:right="0"/>
              <w:jc w:val="right"/>
              <w:rPr>
                <w:lang w:val="en-GB"/>
              </w:rPr>
            </w:pPr>
            <w:r w:rsidRPr="00B479D8">
              <w:rPr>
                <w:lang w:val="en-GB"/>
              </w:rPr>
              <w:t>0</w:t>
            </w:r>
          </w:p>
        </w:tc>
      </w:tr>
      <w:tr w:rsidR="0063282E" w:rsidRPr="00B479D8" w14:paraId="326F953B" w14:textId="77777777" w:rsidTr="001B7001">
        <w:tc>
          <w:tcPr>
            <w:tcW w:w="1590" w:type="dxa"/>
            <w:shd w:val="clear" w:color="auto" w:fill="auto"/>
          </w:tcPr>
          <w:p w14:paraId="21D6ED64" w14:textId="77777777" w:rsidR="0063282E" w:rsidRPr="00B479D8" w:rsidRDefault="0063282E" w:rsidP="002D6495">
            <w:pPr>
              <w:pStyle w:val="a4"/>
              <w:overflowPunct/>
              <w:ind w:right="0"/>
              <w:jc w:val="left"/>
              <w:rPr>
                <w:lang w:val="en-GB"/>
              </w:rPr>
            </w:pPr>
            <w:r w:rsidRPr="00B479D8">
              <w:rPr>
                <w:lang w:val="en-GB"/>
              </w:rPr>
              <w:t>汉班托</w:t>
            </w:r>
            <w:r w:rsidRPr="00B479D8">
              <w:rPr>
                <w:rFonts w:hint="eastAsia"/>
                <w:lang w:val="en-GB"/>
              </w:rPr>
              <w:t>塔</w:t>
            </w:r>
          </w:p>
        </w:tc>
        <w:tc>
          <w:tcPr>
            <w:tcW w:w="717" w:type="dxa"/>
            <w:shd w:val="clear" w:color="auto" w:fill="auto"/>
            <w:vAlign w:val="bottom"/>
          </w:tcPr>
          <w:p w14:paraId="4D5DCEB9" w14:textId="77777777" w:rsidR="0063282E" w:rsidRPr="00B479D8" w:rsidRDefault="0063282E" w:rsidP="002D6495">
            <w:pPr>
              <w:pStyle w:val="a4"/>
              <w:overflowPunct/>
              <w:ind w:right="0"/>
              <w:jc w:val="right"/>
              <w:rPr>
                <w:lang w:val="en-GB"/>
              </w:rPr>
            </w:pPr>
            <w:r w:rsidRPr="00B479D8">
              <w:rPr>
                <w:lang w:val="en-GB"/>
              </w:rPr>
              <w:t>1</w:t>
            </w:r>
          </w:p>
        </w:tc>
        <w:tc>
          <w:tcPr>
            <w:tcW w:w="716" w:type="dxa"/>
            <w:shd w:val="clear" w:color="auto" w:fill="auto"/>
            <w:vAlign w:val="bottom"/>
          </w:tcPr>
          <w:p w14:paraId="22D06E4B" w14:textId="77777777" w:rsidR="0063282E" w:rsidRPr="00B479D8" w:rsidRDefault="0063282E" w:rsidP="002D6495">
            <w:pPr>
              <w:pStyle w:val="a4"/>
              <w:overflowPunct/>
              <w:ind w:right="0"/>
              <w:jc w:val="right"/>
              <w:rPr>
                <w:lang w:val="en-GB"/>
              </w:rPr>
            </w:pPr>
            <w:r w:rsidRPr="00B479D8">
              <w:rPr>
                <w:lang w:val="en-GB"/>
              </w:rPr>
              <w:t>2</w:t>
            </w:r>
          </w:p>
        </w:tc>
        <w:tc>
          <w:tcPr>
            <w:tcW w:w="716" w:type="dxa"/>
            <w:shd w:val="clear" w:color="auto" w:fill="auto"/>
            <w:vAlign w:val="bottom"/>
          </w:tcPr>
          <w:p w14:paraId="3123F9FB" w14:textId="77777777" w:rsidR="0063282E" w:rsidRPr="00B479D8" w:rsidRDefault="0063282E" w:rsidP="002D6495">
            <w:pPr>
              <w:pStyle w:val="a4"/>
              <w:overflowPunct/>
              <w:ind w:right="0"/>
              <w:jc w:val="right"/>
              <w:rPr>
                <w:lang w:val="en-GB"/>
              </w:rPr>
            </w:pPr>
            <w:r w:rsidRPr="00B479D8">
              <w:rPr>
                <w:lang w:val="en-GB"/>
              </w:rPr>
              <w:t>1</w:t>
            </w:r>
          </w:p>
        </w:tc>
        <w:tc>
          <w:tcPr>
            <w:tcW w:w="1483" w:type="dxa"/>
            <w:shd w:val="clear" w:color="auto" w:fill="auto"/>
            <w:vAlign w:val="bottom"/>
          </w:tcPr>
          <w:p w14:paraId="4C39D7A4" w14:textId="77777777" w:rsidR="0063282E" w:rsidRPr="00B479D8" w:rsidRDefault="0063282E" w:rsidP="002D6495">
            <w:pPr>
              <w:pStyle w:val="a4"/>
              <w:overflowPunct/>
              <w:ind w:right="0"/>
              <w:jc w:val="right"/>
              <w:rPr>
                <w:lang w:val="en-GB"/>
              </w:rPr>
            </w:pPr>
            <w:r w:rsidRPr="00B479D8">
              <w:rPr>
                <w:rFonts w:hint="eastAsia"/>
                <w:lang w:val="en-GB"/>
              </w:rPr>
              <w:t>努瓦拉埃利耶</w:t>
            </w:r>
          </w:p>
        </w:tc>
        <w:tc>
          <w:tcPr>
            <w:tcW w:w="716" w:type="dxa"/>
            <w:shd w:val="clear" w:color="auto" w:fill="auto"/>
            <w:vAlign w:val="bottom"/>
          </w:tcPr>
          <w:p w14:paraId="62129707" w14:textId="77777777" w:rsidR="0063282E" w:rsidRPr="00B479D8" w:rsidRDefault="0063282E" w:rsidP="002D6495">
            <w:pPr>
              <w:pStyle w:val="a4"/>
              <w:overflowPunct/>
              <w:ind w:right="0"/>
              <w:jc w:val="right"/>
              <w:rPr>
                <w:lang w:val="en-GB"/>
              </w:rPr>
            </w:pPr>
            <w:r w:rsidRPr="00B479D8">
              <w:rPr>
                <w:lang w:val="en-GB"/>
              </w:rPr>
              <w:t>2</w:t>
            </w:r>
          </w:p>
        </w:tc>
        <w:tc>
          <w:tcPr>
            <w:tcW w:w="716" w:type="dxa"/>
            <w:shd w:val="clear" w:color="auto" w:fill="auto"/>
            <w:vAlign w:val="bottom"/>
          </w:tcPr>
          <w:p w14:paraId="7E38C952" w14:textId="77777777" w:rsidR="0063282E" w:rsidRPr="00B479D8" w:rsidRDefault="0063282E" w:rsidP="002D6495">
            <w:pPr>
              <w:pStyle w:val="a4"/>
              <w:overflowPunct/>
              <w:ind w:right="0"/>
              <w:jc w:val="right"/>
              <w:rPr>
                <w:lang w:val="en-GB"/>
              </w:rPr>
            </w:pPr>
            <w:r w:rsidRPr="00B479D8">
              <w:rPr>
                <w:lang w:val="en-GB"/>
              </w:rPr>
              <w:t>1</w:t>
            </w:r>
          </w:p>
        </w:tc>
        <w:tc>
          <w:tcPr>
            <w:tcW w:w="716" w:type="dxa"/>
            <w:shd w:val="clear" w:color="auto" w:fill="auto"/>
            <w:vAlign w:val="bottom"/>
          </w:tcPr>
          <w:p w14:paraId="63905090" w14:textId="77777777" w:rsidR="0063282E" w:rsidRPr="00B479D8" w:rsidRDefault="0063282E" w:rsidP="002D6495">
            <w:pPr>
              <w:pStyle w:val="a4"/>
              <w:overflowPunct/>
              <w:ind w:right="0"/>
              <w:jc w:val="right"/>
              <w:rPr>
                <w:lang w:val="en-GB"/>
              </w:rPr>
            </w:pPr>
            <w:r w:rsidRPr="00B479D8">
              <w:rPr>
                <w:lang w:val="en-GB"/>
              </w:rPr>
              <w:t>3</w:t>
            </w:r>
          </w:p>
        </w:tc>
      </w:tr>
      <w:tr w:rsidR="0063282E" w:rsidRPr="00B479D8" w14:paraId="58E9D84C" w14:textId="77777777" w:rsidTr="001B7001">
        <w:tc>
          <w:tcPr>
            <w:tcW w:w="1590" w:type="dxa"/>
            <w:shd w:val="clear" w:color="auto" w:fill="auto"/>
          </w:tcPr>
          <w:p w14:paraId="7DBCC801" w14:textId="77777777" w:rsidR="0063282E" w:rsidRPr="00B479D8" w:rsidRDefault="0063282E" w:rsidP="002D6495">
            <w:pPr>
              <w:pStyle w:val="a4"/>
              <w:overflowPunct/>
              <w:ind w:right="0"/>
              <w:jc w:val="left"/>
              <w:rPr>
                <w:lang w:val="en-GB"/>
              </w:rPr>
            </w:pPr>
            <w:r w:rsidRPr="00B479D8">
              <w:rPr>
                <w:rFonts w:hint="eastAsia"/>
                <w:lang w:val="en-GB"/>
              </w:rPr>
              <w:t>贾夫纳</w:t>
            </w:r>
          </w:p>
        </w:tc>
        <w:tc>
          <w:tcPr>
            <w:tcW w:w="717" w:type="dxa"/>
            <w:shd w:val="clear" w:color="auto" w:fill="auto"/>
            <w:vAlign w:val="bottom"/>
          </w:tcPr>
          <w:p w14:paraId="4E51CAD2" w14:textId="77777777" w:rsidR="0063282E" w:rsidRPr="00B479D8" w:rsidRDefault="0063282E" w:rsidP="002D6495">
            <w:pPr>
              <w:pStyle w:val="a4"/>
              <w:overflowPunct/>
              <w:ind w:right="0"/>
              <w:jc w:val="right"/>
              <w:rPr>
                <w:lang w:val="en-GB"/>
              </w:rPr>
            </w:pPr>
            <w:r w:rsidRPr="00B479D8">
              <w:rPr>
                <w:lang w:val="en-GB"/>
              </w:rPr>
              <w:t>1</w:t>
            </w:r>
          </w:p>
        </w:tc>
        <w:tc>
          <w:tcPr>
            <w:tcW w:w="716" w:type="dxa"/>
            <w:shd w:val="clear" w:color="auto" w:fill="auto"/>
            <w:vAlign w:val="bottom"/>
          </w:tcPr>
          <w:p w14:paraId="32DEA8E4" w14:textId="77777777" w:rsidR="0063282E" w:rsidRPr="00B479D8" w:rsidRDefault="0063282E" w:rsidP="002D6495">
            <w:pPr>
              <w:pStyle w:val="a4"/>
              <w:overflowPunct/>
              <w:ind w:right="0"/>
              <w:jc w:val="right"/>
              <w:rPr>
                <w:lang w:val="en-GB"/>
              </w:rPr>
            </w:pPr>
            <w:r w:rsidRPr="00B479D8">
              <w:rPr>
                <w:lang w:val="en-GB"/>
              </w:rPr>
              <w:t>2</w:t>
            </w:r>
          </w:p>
        </w:tc>
        <w:tc>
          <w:tcPr>
            <w:tcW w:w="716" w:type="dxa"/>
            <w:shd w:val="clear" w:color="auto" w:fill="auto"/>
            <w:vAlign w:val="bottom"/>
          </w:tcPr>
          <w:p w14:paraId="2301FB10" w14:textId="77777777" w:rsidR="0063282E" w:rsidRPr="00B479D8" w:rsidRDefault="0063282E" w:rsidP="002D6495">
            <w:pPr>
              <w:pStyle w:val="a4"/>
              <w:overflowPunct/>
              <w:ind w:right="0"/>
              <w:jc w:val="right"/>
              <w:rPr>
                <w:lang w:val="en-GB"/>
              </w:rPr>
            </w:pPr>
            <w:r w:rsidRPr="00B479D8">
              <w:rPr>
                <w:lang w:val="en-GB"/>
              </w:rPr>
              <w:t>3</w:t>
            </w:r>
          </w:p>
        </w:tc>
        <w:tc>
          <w:tcPr>
            <w:tcW w:w="1483" w:type="dxa"/>
            <w:shd w:val="clear" w:color="auto" w:fill="auto"/>
            <w:vAlign w:val="bottom"/>
          </w:tcPr>
          <w:p w14:paraId="1E094C30" w14:textId="77777777" w:rsidR="0063282E" w:rsidRPr="00B479D8" w:rsidRDefault="0063282E" w:rsidP="002D6495">
            <w:pPr>
              <w:pStyle w:val="a4"/>
              <w:overflowPunct/>
              <w:ind w:right="0"/>
              <w:jc w:val="right"/>
              <w:rPr>
                <w:lang w:val="en-GB"/>
              </w:rPr>
            </w:pPr>
            <w:r w:rsidRPr="00B479D8">
              <w:rPr>
                <w:lang w:val="en-GB"/>
              </w:rPr>
              <w:t>波隆纳鲁</w:t>
            </w:r>
            <w:r w:rsidRPr="00B479D8">
              <w:rPr>
                <w:rFonts w:hint="eastAsia"/>
                <w:lang w:val="en-GB"/>
              </w:rPr>
              <w:t>瓦</w:t>
            </w:r>
          </w:p>
        </w:tc>
        <w:tc>
          <w:tcPr>
            <w:tcW w:w="716" w:type="dxa"/>
            <w:shd w:val="clear" w:color="auto" w:fill="auto"/>
            <w:vAlign w:val="bottom"/>
          </w:tcPr>
          <w:p w14:paraId="65BC89D4" w14:textId="77777777" w:rsidR="0063282E" w:rsidRPr="00B479D8" w:rsidRDefault="0063282E" w:rsidP="002D6495">
            <w:pPr>
              <w:pStyle w:val="a4"/>
              <w:overflowPunct/>
              <w:ind w:right="0"/>
              <w:jc w:val="right"/>
              <w:rPr>
                <w:lang w:val="en-GB"/>
              </w:rPr>
            </w:pPr>
            <w:r w:rsidRPr="00B479D8">
              <w:rPr>
                <w:lang w:val="en-GB"/>
              </w:rPr>
              <w:t>4</w:t>
            </w:r>
          </w:p>
        </w:tc>
        <w:tc>
          <w:tcPr>
            <w:tcW w:w="716" w:type="dxa"/>
            <w:shd w:val="clear" w:color="auto" w:fill="auto"/>
            <w:vAlign w:val="bottom"/>
          </w:tcPr>
          <w:p w14:paraId="0D00734B" w14:textId="77777777" w:rsidR="0063282E" w:rsidRPr="00B479D8" w:rsidRDefault="0063282E" w:rsidP="002D6495">
            <w:pPr>
              <w:pStyle w:val="a4"/>
              <w:overflowPunct/>
              <w:ind w:right="0"/>
              <w:jc w:val="right"/>
              <w:rPr>
                <w:lang w:val="en-GB"/>
              </w:rPr>
            </w:pPr>
            <w:r w:rsidRPr="00B479D8">
              <w:rPr>
                <w:lang w:val="en-GB"/>
              </w:rPr>
              <w:t>4</w:t>
            </w:r>
          </w:p>
        </w:tc>
        <w:tc>
          <w:tcPr>
            <w:tcW w:w="716" w:type="dxa"/>
            <w:shd w:val="clear" w:color="auto" w:fill="auto"/>
            <w:vAlign w:val="bottom"/>
          </w:tcPr>
          <w:p w14:paraId="6553BF96" w14:textId="77777777" w:rsidR="0063282E" w:rsidRPr="00B479D8" w:rsidRDefault="0063282E" w:rsidP="002D6495">
            <w:pPr>
              <w:pStyle w:val="a4"/>
              <w:overflowPunct/>
              <w:ind w:right="0"/>
              <w:jc w:val="right"/>
              <w:rPr>
                <w:lang w:val="en-GB"/>
              </w:rPr>
            </w:pPr>
            <w:r w:rsidRPr="00B479D8">
              <w:rPr>
                <w:lang w:val="en-GB"/>
              </w:rPr>
              <w:t>2</w:t>
            </w:r>
          </w:p>
        </w:tc>
      </w:tr>
      <w:tr w:rsidR="0063282E" w:rsidRPr="00B479D8" w14:paraId="2F736DA9" w14:textId="77777777" w:rsidTr="001B7001">
        <w:tc>
          <w:tcPr>
            <w:tcW w:w="1590" w:type="dxa"/>
            <w:shd w:val="clear" w:color="auto" w:fill="auto"/>
          </w:tcPr>
          <w:p w14:paraId="1E1BD0A6" w14:textId="77777777" w:rsidR="0063282E" w:rsidRPr="00B479D8" w:rsidRDefault="0063282E" w:rsidP="002D6495">
            <w:pPr>
              <w:pStyle w:val="a4"/>
              <w:overflowPunct/>
              <w:ind w:right="0"/>
              <w:jc w:val="left"/>
            </w:pPr>
            <w:r w:rsidRPr="00B479D8">
              <w:rPr>
                <w:lang w:val="fr-CH"/>
              </w:rPr>
              <w:t>卡卢特</w:t>
            </w:r>
            <w:r w:rsidRPr="00B479D8">
              <w:rPr>
                <w:rFonts w:hint="eastAsia"/>
                <w:lang w:val="fr-CH"/>
              </w:rPr>
              <w:t>勒</w:t>
            </w:r>
          </w:p>
        </w:tc>
        <w:tc>
          <w:tcPr>
            <w:tcW w:w="717" w:type="dxa"/>
            <w:shd w:val="clear" w:color="auto" w:fill="auto"/>
            <w:vAlign w:val="bottom"/>
          </w:tcPr>
          <w:p w14:paraId="2C203F81" w14:textId="77777777" w:rsidR="0063282E" w:rsidRPr="00B479D8" w:rsidRDefault="0063282E" w:rsidP="002D6495">
            <w:pPr>
              <w:pStyle w:val="a4"/>
              <w:overflowPunct/>
              <w:ind w:right="0"/>
              <w:jc w:val="right"/>
              <w:rPr>
                <w:lang w:val="en-GB"/>
              </w:rPr>
            </w:pPr>
            <w:r w:rsidRPr="00B479D8">
              <w:rPr>
                <w:lang w:val="en-GB"/>
              </w:rPr>
              <w:t>5</w:t>
            </w:r>
          </w:p>
        </w:tc>
        <w:tc>
          <w:tcPr>
            <w:tcW w:w="716" w:type="dxa"/>
            <w:shd w:val="clear" w:color="auto" w:fill="auto"/>
            <w:vAlign w:val="bottom"/>
          </w:tcPr>
          <w:p w14:paraId="6C31117A" w14:textId="77777777" w:rsidR="0063282E" w:rsidRPr="00B479D8" w:rsidRDefault="0063282E" w:rsidP="002D6495">
            <w:pPr>
              <w:pStyle w:val="a4"/>
              <w:overflowPunct/>
              <w:ind w:right="0"/>
              <w:jc w:val="right"/>
              <w:rPr>
                <w:lang w:val="en-GB"/>
              </w:rPr>
            </w:pPr>
            <w:r w:rsidRPr="00B479D8">
              <w:rPr>
                <w:lang w:val="en-GB"/>
              </w:rPr>
              <w:t>4</w:t>
            </w:r>
          </w:p>
        </w:tc>
        <w:tc>
          <w:tcPr>
            <w:tcW w:w="716" w:type="dxa"/>
            <w:shd w:val="clear" w:color="auto" w:fill="auto"/>
            <w:vAlign w:val="bottom"/>
          </w:tcPr>
          <w:p w14:paraId="31785874" w14:textId="77777777" w:rsidR="0063282E" w:rsidRPr="00B479D8" w:rsidRDefault="0063282E" w:rsidP="002D6495">
            <w:pPr>
              <w:pStyle w:val="a4"/>
              <w:overflowPunct/>
              <w:ind w:right="0"/>
              <w:jc w:val="right"/>
              <w:rPr>
                <w:lang w:val="en-GB"/>
              </w:rPr>
            </w:pPr>
            <w:r w:rsidRPr="00B479D8">
              <w:rPr>
                <w:lang w:val="en-GB"/>
              </w:rPr>
              <w:t>2</w:t>
            </w:r>
          </w:p>
        </w:tc>
        <w:tc>
          <w:tcPr>
            <w:tcW w:w="1483" w:type="dxa"/>
            <w:shd w:val="clear" w:color="auto" w:fill="auto"/>
            <w:vAlign w:val="bottom"/>
          </w:tcPr>
          <w:p w14:paraId="70E6199A" w14:textId="0DB07C0A" w:rsidR="0063282E" w:rsidRPr="00B479D8" w:rsidRDefault="0063282E" w:rsidP="002D6495">
            <w:pPr>
              <w:pStyle w:val="a4"/>
              <w:overflowPunct/>
              <w:ind w:right="0"/>
              <w:jc w:val="right"/>
              <w:rPr>
                <w:lang w:val="fr-CH"/>
              </w:rPr>
            </w:pPr>
            <w:r w:rsidRPr="00B479D8">
              <w:rPr>
                <w:lang w:val="fr-CH"/>
              </w:rPr>
              <w:t>普塔勒</w:t>
            </w:r>
            <w:r w:rsidRPr="00B479D8">
              <w:rPr>
                <w:rFonts w:hint="eastAsia"/>
                <w:lang w:val="fr-CH"/>
              </w:rPr>
              <w:t>姆</w:t>
            </w:r>
          </w:p>
        </w:tc>
        <w:tc>
          <w:tcPr>
            <w:tcW w:w="716" w:type="dxa"/>
            <w:shd w:val="clear" w:color="auto" w:fill="auto"/>
            <w:vAlign w:val="bottom"/>
          </w:tcPr>
          <w:p w14:paraId="46712361" w14:textId="77777777" w:rsidR="0063282E" w:rsidRPr="00B479D8" w:rsidRDefault="0063282E" w:rsidP="002D6495">
            <w:pPr>
              <w:pStyle w:val="a4"/>
              <w:overflowPunct/>
              <w:ind w:right="0"/>
              <w:jc w:val="right"/>
              <w:rPr>
                <w:lang w:val="en-GB"/>
              </w:rPr>
            </w:pPr>
            <w:r w:rsidRPr="00B479D8">
              <w:rPr>
                <w:lang w:val="en-GB"/>
              </w:rPr>
              <w:t>0</w:t>
            </w:r>
          </w:p>
        </w:tc>
        <w:tc>
          <w:tcPr>
            <w:tcW w:w="716" w:type="dxa"/>
            <w:shd w:val="clear" w:color="auto" w:fill="auto"/>
            <w:vAlign w:val="bottom"/>
          </w:tcPr>
          <w:p w14:paraId="7D671295" w14:textId="77777777" w:rsidR="0063282E" w:rsidRPr="00B479D8" w:rsidRDefault="0063282E" w:rsidP="002D6495">
            <w:pPr>
              <w:pStyle w:val="a4"/>
              <w:overflowPunct/>
              <w:ind w:right="0"/>
              <w:jc w:val="right"/>
              <w:rPr>
                <w:lang w:val="en-GB"/>
              </w:rPr>
            </w:pPr>
            <w:r w:rsidRPr="00B479D8">
              <w:rPr>
                <w:lang w:val="en-GB"/>
              </w:rPr>
              <w:t>3</w:t>
            </w:r>
          </w:p>
        </w:tc>
        <w:tc>
          <w:tcPr>
            <w:tcW w:w="716" w:type="dxa"/>
            <w:shd w:val="clear" w:color="auto" w:fill="auto"/>
            <w:vAlign w:val="bottom"/>
          </w:tcPr>
          <w:p w14:paraId="7640CFDE" w14:textId="77777777" w:rsidR="0063282E" w:rsidRPr="00B479D8" w:rsidRDefault="0063282E" w:rsidP="002D6495">
            <w:pPr>
              <w:pStyle w:val="a4"/>
              <w:overflowPunct/>
              <w:ind w:right="0"/>
              <w:jc w:val="right"/>
              <w:rPr>
                <w:lang w:val="en-GB"/>
              </w:rPr>
            </w:pPr>
            <w:r w:rsidRPr="00B479D8">
              <w:rPr>
                <w:lang w:val="en-GB"/>
              </w:rPr>
              <w:t>1</w:t>
            </w:r>
          </w:p>
        </w:tc>
      </w:tr>
      <w:tr w:rsidR="0063282E" w:rsidRPr="00B479D8" w14:paraId="4EFBFEE4" w14:textId="77777777" w:rsidTr="001B7001">
        <w:tc>
          <w:tcPr>
            <w:tcW w:w="1590" w:type="dxa"/>
            <w:shd w:val="clear" w:color="auto" w:fill="auto"/>
          </w:tcPr>
          <w:p w14:paraId="7A42C987" w14:textId="77777777" w:rsidR="0063282E" w:rsidRPr="00B479D8" w:rsidRDefault="0063282E" w:rsidP="002D6495">
            <w:pPr>
              <w:pStyle w:val="a4"/>
              <w:overflowPunct/>
              <w:ind w:right="0"/>
              <w:jc w:val="left"/>
              <w:rPr>
                <w:lang w:val="en-GB"/>
              </w:rPr>
            </w:pPr>
            <w:r w:rsidRPr="00B479D8">
              <w:rPr>
                <w:rFonts w:hint="eastAsia"/>
                <w:lang w:val="en-GB"/>
              </w:rPr>
              <w:t>康提</w:t>
            </w:r>
          </w:p>
        </w:tc>
        <w:tc>
          <w:tcPr>
            <w:tcW w:w="717" w:type="dxa"/>
            <w:shd w:val="clear" w:color="auto" w:fill="auto"/>
            <w:vAlign w:val="bottom"/>
          </w:tcPr>
          <w:p w14:paraId="6F3A37C7" w14:textId="77777777" w:rsidR="0063282E" w:rsidRPr="00B479D8" w:rsidRDefault="0063282E" w:rsidP="002D6495">
            <w:pPr>
              <w:pStyle w:val="a4"/>
              <w:overflowPunct/>
              <w:ind w:right="0"/>
              <w:jc w:val="right"/>
              <w:rPr>
                <w:lang w:val="en-GB"/>
              </w:rPr>
            </w:pPr>
            <w:r w:rsidRPr="00B479D8">
              <w:rPr>
                <w:lang w:val="en-GB"/>
              </w:rPr>
              <w:t>5</w:t>
            </w:r>
          </w:p>
        </w:tc>
        <w:tc>
          <w:tcPr>
            <w:tcW w:w="716" w:type="dxa"/>
            <w:shd w:val="clear" w:color="auto" w:fill="auto"/>
            <w:vAlign w:val="bottom"/>
          </w:tcPr>
          <w:p w14:paraId="277AB153" w14:textId="77777777" w:rsidR="0063282E" w:rsidRPr="00B479D8" w:rsidRDefault="0063282E" w:rsidP="002D6495">
            <w:pPr>
              <w:pStyle w:val="a4"/>
              <w:overflowPunct/>
              <w:ind w:right="0"/>
              <w:jc w:val="right"/>
              <w:rPr>
                <w:lang w:val="en-GB"/>
              </w:rPr>
            </w:pPr>
            <w:r w:rsidRPr="00B479D8">
              <w:rPr>
                <w:lang w:val="en-GB"/>
              </w:rPr>
              <w:t>2</w:t>
            </w:r>
          </w:p>
        </w:tc>
        <w:tc>
          <w:tcPr>
            <w:tcW w:w="716" w:type="dxa"/>
            <w:shd w:val="clear" w:color="auto" w:fill="auto"/>
            <w:vAlign w:val="bottom"/>
          </w:tcPr>
          <w:p w14:paraId="28F18383" w14:textId="77777777" w:rsidR="0063282E" w:rsidRPr="00B479D8" w:rsidRDefault="0063282E" w:rsidP="002D6495">
            <w:pPr>
              <w:pStyle w:val="a4"/>
              <w:overflowPunct/>
              <w:ind w:right="0"/>
              <w:jc w:val="right"/>
              <w:rPr>
                <w:lang w:val="en-GB"/>
              </w:rPr>
            </w:pPr>
            <w:r w:rsidRPr="00B479D8">
              <w:rPr>
                <w:lang w:val="en-GB"/>
              </w:rPr>
              <w:t>0</w:t>
            </w:r>
          </w:p>
        </w:tc>
        <w:tc>
          <w:tcPr>
            <w:tcW w:w="1483" w:type="dxa"/>
            <w:shd w:val="clear" w:color="auto" w:fill="auto"/>
            <w:vAlign w:val="bottom"/>
          </w:tcPr>
          <w:p w14:paraId="544F0192" w14:textId="77777777" w:rsidR="0063282E" w:rsidRPr="00B479D8" w:rsidRDefault="0063282E" w:rsidP="002D6495">
            <w:pPr>
              <w:pStyle w:val="a4"/>
              <w:overflowPunct/>
              <w:ind w:right="0"/>
              <w:jc w:val="right"/>
              <w:rPr>
                <w:lang w:val="en-GB"/>
              </w:rPr>
            </w:pPr>
            <w:r w:rsidRPr="00B479D8">
              <w:rPr>
                <w:rFonts w:hint="eastAsia"/>
                <w:lang w:val="en-GB"/>
              </w:rPr>
              <w:t>拉特纳普拉</w:t>
            </w:r>
          </w:p>
        </w:tc>
        <w:tc>
          <w:tcPr>
            <w:tcW w:w="716" w:type="dxa"/>
            <w:shd w:val="clear" w:color="auto" w:fill="auto"/>
            <w:vAlign w:val="bottom"/>
          </w:tcPr>
          <w:p w14:paraId="75FC14BA" w14:textId="77777777" w:rsidR="0063282E" w:rsidRPr="00B479D8" w:rsidRDefault="0063282E" w:rsidP="002D6495">
            <w:pPr>
              <w:pStyle w:val="a4"/>
              <w:overflowPunct/>
              <w:ind w:right="0"/>
              <w:jc w:val="right"/>
              <w:rPr>
                <w:lang w:val="en-GB"/>
              </w:rPr>
            </w:pPr>
            <w:r w:rsidRPr="00B479D8">
              <w:rPr>
                <w:lang w:val="en-GB"/>
              </w:rPr>
              <w:t>2</w:t>
            </w:r>
          </w:p>
        </w:tc>
        <w:tc>
          <w:tcPr>
            <w:tcW w:w="716" w:type="dxa"/>
            <w:shd w:val="clear" w:color="auto" w:fill="auto"/>
            <w:vAlign w:val="bottom"/>
          </w:tcPr>
          <w:p w14:paraId="62B429D7" w14:textId="77777777" w:rsidR="0063282E" w:rsidRPr="00B479D8" w:rsidRDefault="0063282E" w:rsidP="002D6495">
            <w:pPr>
              <w:pStyle w:val="a4"/>
              <w:overflowPunct/>
              <w:ind w:right="0"/>
              <w:jc w:val="right"/>
              <w:rPr>
                <w:lang w:val="en-GB"/>
              </w:rPr>
            </w:pPr>
            <w:r w:rsidRPr="00B479D8">
              <w:rPr>
                <w:lang w:val="en-GB"/>
              </w:rPr>
              <w:t>6</w:t>
            </w:r>
          </w:p>
        </w:tc>
        <w:tc>
          <w:tcPr>
            <w:tcW w:w="716" w:type="dxa"/>
            <w:shd w:val="clear" w:color="auto" w:fill="auto"/>
            <w:vAlign w:val="bottom"/>
          </w:tcPr>
          <w:p w14:paraId="46AF527A" w14:textId="6EBEA71F" w:rsidR="0063282E" w:rsidRPr="00B479D8" w:rsidRDefault="0063282E" w:rsidP="001B7001">
            <w:pPr>
              <w:pStyle w:val="a4"/>
              <w:overflowPunct/>
              <w:ind w:right="0"/>
              <w:jc w:val="right"/>
              <w:rPr>
                <w:lang w:val="en-GB"/>
              </w:rPr>
            </w:pPr>
            <w:r w:rsidRPr="00B479D8">
              <w:rPr>
                <w:lang w:val="en-GB"/>
              </w:rPr>
              <w:t>2</w:t>
            </w:r>
          </w:p>
        </w:tc>
      </w:tr>
      <w:tr w:rsidR="0063282E" w:rsidRPr="00B479D8" w14:paraId="7B0B00D5" w14:textId="77777777" w:rsidTr="001B7001">
        <w:tc>
          <w:tcPr>
            <w:tcW w:w="1590" w:type="dxa"/>
            <w:shd w:val="clear" w:color="auto" w:fill="auto"/>
          </w:tcPr>
          <w:p w14:paraId="346E523C" w14:textId="77777777" w:rsidR="0063282E" w:rsidRPr="00B479D8" w:rsidRDefault="0063282E" w:rsidP="002D6495">
            <w:pPr>
              <w:pStyle w:val="a4"/>
              <w:overflowPunct/>
              <w:ind w:right="0"/>
              <w:jc w:val="left"/>
              <w:rPr>
                <w:lang w:val="en-GB"/>
              </w:rPr>
            </w:pPr>
            <w:proofErr w:type="gramStart"/>
            <w:r w:rsidRPr="00B479D8">
              <w:rPr>
                <w:rFonts w:hint="eastAsia"/>
                <w:lang w:val="en-GB"/>
              </w:rPr>
              <w:t>凯</w:t>
            </w:r>
            <w:proofErr w:type="gramEnd"/>
            <w:r w:rsidRPr="00B479D8">
              <w:rPr>
                <w:rFonts w:hint="eastAsia"/>
                <w:lang w:val="en-GB"/>
              </w:rPr>
              <w:t>格勒</w:t>
            </w:r>
          </w:p>
        </w:tc>
        <w:tc>
          <w:tcPr>
            <w:tcW w:w="717" w:type="dxa"/>
            <w:shd w:val="clear" w:color="auto" w:fill="auto"/>
            <w:vAlign w:val="bottom"/>
          </w:tcPr>
          <w:p w14:paraId="0755A6BC" w14:textId="77777777" w:rsidR="0063282E" w:rsidRPr="00B479D8" w:rsidRDefault="0063282E" w:rsidP="002D6495">
            <w:pPr>
              <w:pStyle w:val="a4"/>
              <w:overflowPunct/>
              <w:ind w:right="0"/>
              <w:jc w:val="right"/>
              <w:rPr>
                <w:lang w:val="en-GB"/>
              </w:rPr>
            </w:pPr>
            <w:r w:rsidRPr="00B479D8">
              <w:rPr>
                <w:lang w:val="en-GB"/>
              </w:rPr>
              <w:t>4</w:t>
            </w:r>
          </w:p>
        </w:tc>
        <w:tc>
          <w:tcPr>
            <w:tcW w:w="716" w:type="dxa"/>
            <w:shd w:val="clear" w:color="auto" w:fill="auto"/>
            <w:vAlign w:val="bottom"/>
          </w:tcPr>
          <w:p w14:paraId="7BEA3317" w14:textId="77777777" w:rsidR="0063282E" w:rsidRPr="00B479D8" w:rsidRDefault="0063282E" w:rsidP="002D6495">
            <w:pPr>
              <w:pStyle w:val="a4"/>
              <w:overflowPunct/>
              <w:ind w:right="0"/>
              <w:jc w:val="right"/>
              <w:rPr>
                <w:lang w:val="en-GB"/>
              </w:rPr>
            </w:pPr>
            <w:r w:rsidRPr="00B479D8">
              <w:rPr>
                <w:lang w:val="en-GB"/>
              </w:rPr>
              <w:t>5</w:t>
            </w:r>
          </w:p>
        </w:tc>
        <w:tc>
          <w:tcPr>
            <w:tcW w:w="716" w:type="dxa"/>
            <w:shd w:val="clear" w:color="auto" w:fill="auto"/>
            <w:vAlign w:val="bottom"/>
          </w:tcPr>
          <w:p w14:paraId="62B6ED6B" w14:textId="77777777" w:rsidR="0063282E" w:rsidRPr="00B479D8" w:rsidRDefault="0063282E" w:rsidP="002D6495">
            <w:pPr>
              <w:pStyle w:val="a4"/>
              <w:overflowPunct/>
              <w:ind w:right="0"/>
              <w:jc w:val="right"/>
              <w:rPr>
                <w:lang w:val="en-GB"/>
              </w:rPr>
            </w:pPr>
            <w:r w:rsidRPr="00B479D8">
              <w:rPr>
                <w:lang w:val="en-GB"/>
              </w:rPr>
              <w:t>1</w:t>
            </w:r>
          </w:p>
        </w:tc>
        <w:tc>
          <w:tcPr>
            <w:tcW w:w="1483" w:type="dxa"/>
            <w:shd w:val="clear" w:color="auto" w:fill="auto"/>
            <w:vAlign w:val="bottom"/>
          </w:tcPr>
          <w:p w14:paraId="1EBF09A6" w14:textId="77777777" w:rsidR="0063282E" w:rsidRPr="00B479D8" w:rsidRDefault="0063282E" w:rsidP="002D6495">
            <w:pPr>
              <w:pStyle w:val="a4"/>
              <w:overflowPunct/>
              <w:ind w:right="0"/>
              <w:jc w:val="right"/>
              <w:rPr>
                <w:lang w:val="en-GB"/>
              </w:rPr>
            </w:pPr>
            <w:r w:rsidRPr="00B479D8">
              <w:rPr>
                <w:lang w:val="en-GB"/>
              </w:rPr>
              <w:t>亭可马</w:t>
            </w:r>
            <w:r w:rsidRPr="00B479D8">
              <w:rPr>
                <w:rFonts w:hint="eastAsia"/>
                <w:lang w:val="en-GB"/>
              </w:rPr>
              <w:t>里</w:t>
            </w:r>
          </w:p>
        </w:tc>
        <w:tc>
          <w:tcPr>
            <w:tcW w:w="716" w:type="dxa"/>
            <w:shd w:val="clear" w:color="auto" w:fill="auto"/>
            <w:vAlign w:val="bottom"/>
          </w:tcPr>
          <w:p w14:paraId="21E1EEBD" w14:textId="77777777" w:rsidR="0063282E" w:rsidRPr="00B479D8" w:rsidRDefault="0063282E" w:rsidP="002D6495">
            <w:pPr>
              <w:pStyle w:val="a4"/>
              <w:overflowPunct/>
              <w:ind w:right="0"/>
              <w:jc w:val="right"/>
              <w:rPr>
                <w:lang w:val="en-GB"/>
              </w:rPr>
            </w:pPr>
            <w:r w:rsidRPr="00B479D8">
              <w:rPr>
                <w:lang w:val="en-GB"/>
              </w:rPr>
              <w:t>0</w:t>
            </w:r>
          </w:p>
        </w:tc>
        <w:tc>
          <w:tcPr>
            <w:tcW w:w="716" w:type="dxa"/>
            <w:shd w:val="clear" w:color="auto" w:fill="auto"/>
            <w:vAlign w:val="bottom"/>
          </w:tcPr>
          <w:p w14:paraId="73907C6F" w14:textId="77777777" w:rsidR="0063282E" w:rsidRPr="00B479D8" w:rsidRDefault="0063282E" w:rsidP="002D6495">
            <w:pPr>
              <w:pStyle w:val="a4"/>
              <w:overflowPunct/>
              <w:ind w:right="0"/>
              <w:jc w:val="right"/>
              <w:rPr>
                <w:lang w:val="en-GB"/>
              </w:rPr>
            </w:pPr>
            <w:r w:rsidRPr="00B479D8">
              <w:rPr>
                <w:lang w:val="en-GB"/>
              </w:rPr>
              <w:t>0</w:t>
            </w:r>
          </w:p>
        </w:tc>
        <w:tc>
          <w:tcPr>
            <w:tcW w:w="716" w:type="dxa"/>
            <w:shd w:val="clear" w:color="auto" w:fill="auto"/>
            <w:vAlign w:val="bottom"/>
          </w:tcPr>
          <w:p w14:paraId="44228311" w14:textId="231E4A06" w:rsidR="0063282E" w:rsidRPr="00B479D8" w:rsidRDefault="0063282E" w:rsidP="001B7001">
            <w:pPr>
              <w:pStyle w:val="a4"/>
              <w:overflowPunct/>
              <w:ind w:right="0"/>
              <w:jc w:val="right"/>
              <w:rPr>
                <w:lang w:val="en-GB"/>
              </w:rPr>
            </w:pPr>
            <w:r w:rsidRPr="00B479D8">
              <w:rPr>
                <w:lang w:val="en-GB"/>
              </w:rPr>
              <w:t>2</w:t>
            </w:r>
          </w:p>
        </w:tc>
      </w:tr>
    </w:tbl>
    <w:p w14:paraId="702BED87" w14:textId="77777777" w:rsidR="0063282E" w:rsidRPr="007F0DD8" w:rsidRDefault="0063282E" w:rsidP="004442E9">
      <w:pPr>
        <w:pStyle w:val="SingleTxtGC"/>
        <w:spacing w:before="120"/>
        <w:rPr>
          <w:rFonts w:eastAsiaTheme="minorEastAsia"/>
          <w:sz w:val="19"/>
          <w:szCs w:val="19"/>
        </w:rPr>
      </w:pPr>
      <w:r w:rsidRPr="007F0DD8">
        <w:rPr>
          <w:rFonts w:eastAsia="楷体"/>
          <w:sz w:val="19"/>
          <w:szCs w:val="19"/>
        </w:rPr>
        <w:t>资料来源：</w:t>
      </w:r>
      <w:r w:rsidRPr="007F0DD8">
        <w:rPr>
          <w:rFonts w:eastAsiaTheme="minorEastAsia" w:hint="eastAsia"/>
          <w:sz w:val="19"/>
          <w:szCs w:val="19"/>
        </w:rPr>
        <w:t>卫生部。</w:t>
      </w:r>
    </w:p>
    <w:p w14:paraId="60444183" w14:textId="4EA034A1" w:rsidR="0063282E" w:rsidRPr="00B479D8" w:rsidRDefault="00B479D8" w:rsidP="00B479D8">
      <w:pPr>
        <w:pStyle w:val="H23GC"/>
      </w:pPr>
      <w:r w:rsidRPr="00B479D8">
        <w:rPr>
          <w:lang w:val="fr-CH"/>
        </w:rPr>
        <w:tab/>
      </w:r>
      <w:r w:rsidRPr="00B479D8">
        <w:rPr>
          <w:lang w:val="fr-CH"/>
        </w:rPr>
        <w:tab/>
      </w:r>
      <w:r w:rsidR="0063282E" w:rsidRPr="007F0DD8">
        <w:rPr>
          <w:lang w:val="fr-CH"/>
        </w:rPr>
        <w:t>获得计划生育服</w:t>
      </w:r>
      <w:r w:rsidR="0063282E" w:rsidRPr="007F0DD8">
        <w:rPr>
          <w:rFonts w:hint="eastAsia"/>
          <w:lang w:val="fr-CH"/>
        </w:rPr>
        <w:t>务</w:t>
      </w:r>
    </w:p>
    <w:p w14:paraId="359226F7" w14:textId="46934062" w:rsidR="0063282E" w:rsidRPr="007F0DD8" w:rsidRDefault="00383743" w:rsidP="00383743">
      <w:pPr>
        <w:pStyle w:val="SingleTxtGC"/>
        <w:rPr>
          <w:lang w:val="fr-CH"/>
        </w:rPr>
      </w:pPr>
      <w:r w:rsidRPr="00B479D8">
        <w:rPr>
          <w:lang w:val="en-GB"/>
        </w:rPr>
        <w:t>54.</w:t>
      </w:r>
      <w:r>
        <w:rPr>
          <w:lang w:val="en-GB"/>
        </w:rPr>
        <w:tab/>
      </w:r>
      <w:r w:rsidR="0063282E" w:rsidRPr="007F0DD8">
        <w:rPr>
          <w:lang w:val="fr-CH"/>
        </w:rPr>
        <w:t>根据</w:t>
      </w:r>
      <w:r w:rsidR="0063282E" w:rsidRPr="00B479D8">
        <w:rPr>
          <w:lang w:val="fr-CH"/>
        </w:rPr>
        <w:t>2</w:t>
      </w:r>
      <w:r w:rsidR="0063282E" w:rsidRPr="007F0DD8">
        <w:rPr>
          <w:lang w:val="fr-CH"/>
        </w:rPr>
        <w:t>0</w:t>
      </w:r>
      <w:r w:rsidR="0063282E" w:rsidRPr="00B479D8">
        <w:rPr>
          <w:lang w:val="fr-CH"/>
        </w:rPr>
        <w:t>16</w:t>
      </w:r>
      <w:r w:rsidR="0063282E" w:rsidRPr="007F0DD8">
        <w:rPr>
          <w:lang w:val="fr-CH"/>
        </w:rPr>
        <w:t>年斯里兰卡国家计划生育方案审</w:t>
      </w:r>
      <w:r w:rsidR="0063282E" w:rsidRPr="007F0DD8">
        <w:rPr>
          <w:rFonts w:hint="eastAsia"/>
          <w:lang w:val="fr-CH"/>
        </w:rPr>
        <w:t>查，</w:t>
      </w:r>
      <w:r w:rsidR="0063282E" w:rsidRPr="007F0DD8">
        <w:rPr>
          <w:vertAlign w:val="superscript"/>
          <w:lang w:val="fr-CH"/>
        </w:rPr>
        <w:footnoteReference w:id="26"/>
      </w:r>
      <w:r w:rsidR="0063282E" w:rsidRPr="00B479D8">
        <w:rPr>
          <w:rFonts w:hint="eastAsia"/>
          <w:lang w:val="fr-CH"/>
        </w:rPr>
        <w:t>“</w:t>
      </w:r>
      <w:r w:rsidR="0063282E" w:rsidRPr="007F0DD8">
        <w:rPr>
          <w:rFonts w:hint="eastAsia"/>
          <w:lang w:val="fr-CH"/>
        </w:rPr>
        <w:t>贫困妇女在</w:t>
      </w:r>
      <w:r w:rsidR="0063282E" w:rsidRPr="007F0DD8">
        <w:rPr>
          <w:lang w:val="fr-CH"/>
        </w:rPr>
        <w:t>家</w:t>
      </w:r>
      <w:r w:rsidR="0063282E" w:rsidRPr="007F0DD8">
        <w:rPr>
          <w:rFonts w:hint="eastAsia"/>
          <w:lang w:val="fr-CH"/>
        </w:rPr>
        <w:t>附近得不到</w:t>
      </w:r>
      <w:r w:rsidR="0063282E" w:rsidRPr="007F0DD8">
        <w:rPr>
          <w:lang w:val="fr-CH"/>
        </w:rPr>
        <w:t>自己选择的避孕</w:t>
      </w:r>
      <w:r w:rsidR="0063282E" w:rsidRPr="007F0DD8">
        <w:rPr>
          <w:rFonts w:hint="eastAsia"/>
          <w:lang w:val="fr-CH"/>
        </w:rPr>
        <w:t>工具</w:t>
      </w:r>
      <w:r w:rsidR="0063282E" w:rsidRPr="007F0DD8">
        <w:rPr>
          <w:lang w:val="fr-CH"/>
        </w:rPr>
        <w:t>时</w:t>
      </w:r>
      <w:r w:rsidR="0063282E" w:rsidRPr="007F0DD8">
        <w:t>，</w:t>
      </w:r>
      <w:r w:rsidR="0063282E" w:rsidRPr="007F0DD8">
        <w:rPr>
          <w:rFonts w:hint="eastAsia"/>
        </w:rPr>
        <w:t>需要</w:t>
      </w:r>
      <w:r w:rsidR="0063282E" w:rsidRPr="007F0DD8">
        <w:rPr>
          <w:lang w:val="fr-CH"/>
        </w:rPr>
        <w:t>自</w:t>
      </w:r>
      <w:r w:rsidR="0063282E" w:rsidRPr="007F0DD8">
        <w:rPr>
          <w:rFonts w:hint="eastAsia"/>
          <w:lang w:val="fr-CH"/>
        </w:rPr>
        <w:t>掏腰包</w:t>
      </w:r>
      <w:r w:rsidR="0063282E" w:rsidRPr="007F0DD8">
        <w:rPr>
          <w:lang w:val="fr-CH"/>
        </w:rPr>
        <w:t>支付交通费</w:t>
      </w:r>
      <w:r w:rsidR="0063282E" w:rsidRPr="007F0DD8">
        <w:rPr>
          <w:rFonts w:hint="eastAsia"/>
          <w:lang w:val="fr-CH"/>
        </w:rPr>
        <w:t>获得此种工具；无法从</w:t>
      </w:r>
      <w:r w:rsidR="0063282E" w:rsidRPr="007F0DD8">
        <w:rPr>
          <w:lang w:val="fr-CH"/>
        </w:rPr>
        <w:t>公共部门</w:t>
      </w:r>
      <w:r w:rsidR="0063282E" w:rsidRPr="007F0DD8">
        <w:rPr>
          <w:rFonts w:hint="eastAsia"/>
          <w:lang w:val="fr-CH"/>
        </w:rPr>
        <w:t>获得</w:t>
      </w:r>
      <w:r w:rsidR="0063282E" w:rsidRPr="007F0DD8">
        <w:rPr>
          <w:lang w:val="fr-CH"/>
        </w:rPr>
        <w:t>自己选择的避孕方法时</w:t>
      </w:r>
      <w:r w:rsidR="0063282E" w:rsidRPr="007F0DD8">
        <w:t>，</w:t>
      </w:r>
      <w:r w:rsidR="0063282E" w:rsidRPr="007F0DD8">
        <w:rPr>
          <w:lang w:val="fr-CH"/>
        </w:rPr>
        <w:t>要向私营</w:t>
      </w:r>
      <w:r w:rsidR="0063282E" w:rsidRPr="007F0DD8">
        <w:rPr>
          <w:rFonts w:hint="eastAsia"/>
          <w:lang w:val="fr-CH"/>
        </w:rPr>
        <w:t>服务</w:t>
      </w:r>
      <w:r w:rsidR="0063282E" w:rsidRPr="007F0DD8">
        <w:rPr>
          <w:lang w:val="fr-CH"/>
        </w:rPr>
        <w:t>提供者</w:t>
      </w:r>
      <w:r w:rsidR="0063282E" w:rsidRPr="007F0DD8">
        <w:rPr>
          <w:rFonts w:hint="eastAsia"/>
          <w:lang w:val="fr-CH"/>
        </w:rPr>
        <w:t>支付费用</w:t>
      </w:r>
      <w:r w:rsidR="0063282E" w:rsidRPr="00B479D8">
        <w:rPr>
          <w:rFonts w:hint="eastAsia"/>
          <w:lang w:val="fr-CH"/>
        </w:rPr>
        <w:t>”</w:t>
      </w:r>
      <w:r w:rsidR="0063282E" w:rsidRPr="007F0DD8">
        <w:rPr>
          <w:lang w:val="fr-CH"/>
        </w:rPr>
        <w:t>。</w:t>
      </w:r>
      <w:r w:rsidR="0063282E" w:rsidRPr="007F0DD8">
        <w:rPr>
          <w:rFonts w:hint="eastAsia"/>
          <w:lang w:val="fr-CH"/>
        </w:rPr>
        <w:t>审查</w:t>
      </w:r>
      <w:r w:rsidR="0063282E" w:rsidRPr="007F0DD8">
        <w:rPr>
          <w:lang w:val="fr-CH"/>
        </w:rPr>
        <w:t>还说</w:t>
      </w:r>
      <w:r w:rsidR="0063282E" w:rsidRPr="007F0DD8">
        <w:t>，</w:t>
      </w:r>
      <w:r w:rsidR="0063282E" w:rsidRPr="00B479D8">
        <w:rPr>
          <w:rFonts w:hint="eastAsia"/>
        </w:rPr>
        <w:t>“</w:t>
      </w:r>
      <w:r w:rsidR="0063282E" w:rsidRPr="007F0DD8">
        <w:rPr>
          <w:lang w:val="fr-CH"/>
        </w:rPr>
        <w:t>尽管大多数斯里兰卡人至少知道一种避孕方法</w:t>
      </w:r>
      <w:r w:rsidR="0063282E" w:rsidRPr="007F0DD8">
        <w:t>，</w:t>
      </w:r>
      <w:r w:rsidR="0063282E" w:rsidRPr="007F0DD8">
        <w:rPr>
          <w:lang w:val="fr-CH"/>
        </w:rPr>
        <w:t>但避孕知识</w:t>
      </w:r>
      <w:r w:rsidR="0063282E" w:rsidRPr="007F0DD8">
        <w:rPr>
          <w:rFonts w:hint="eastAsia"/>
          <w:lang w:val="fr-CH"/>
        </w:rPr>
        <w:t>与</w:t>
      </w:r>
      <w:r w:rsidR="0063282E" w:rsidRPr="007F0DD8">
        <w:rPr>
          <w:lang w:val="fr-CH"/>
        </w:rPr>
        <w:t>使用之间存在巨大差距。对副作用的误解或错误信息阻碍了现代避孕方法的普及，文化和宗教信仰</w:t>
      </w:r>
      <w:r w:rsidR="0063282E" w:rsidRPr="007F0DD8">
        <w:rPr>
          <w:rFonts w:hint="eastAsia"/>
          <w:lang w:val="fr-CH"/>
        </w:rPr>
        <w:t>在</w:t>
      </w:r>
      <w:r w:rsidR="0063282E" w:rsidRPr="007F0DD8">
        <w:rPr>
          <w:lang w:val="fr-CH"/>
        </w:rPr>
        <w:t>一些社区</w:t>
      </w:r>
      <w:r w:rsidR="0063282E" w:rsidRPr="007F0DD8">
        <w:rPr>
          <w:rFonts w:hint="eastAsia"/>
          <w:lang w:val="fr-CH"/>
        </w:rPr>
        <w:t>也成为</w:t>
      </w:r>
      <w:r w:rsidR="0063282E" w:rsidRPr="007F0DD8">
        <w:rPr>
          <w:lang w:val="fr-CH"/>
        </w:rPr>
        <w:t>障碍</w:t>
      </w:r>
      <w:r w:rsidR="0063282E" w:rsidRPr="00B479D8">
        <w:rPr>
          <w:rFonts w:hint="eastAsia"/>
          <w:lang w:val="fr-CH"/>
        </w:rPr>
        <w:t>”</w:t>
      </w:r>
      <w:r w:rsidR="0063282E" w:rsidRPr="007F0DD8">
        <w:rPr>
          <w:rFonts w:hint="eastAsia"/>
          <w:lang w:val="fr-CH"/>
        </w:rPr>
        <w:t>。</w:t>
      </w:r>
    </w:p>
    <w:p w14:paraId="42EDAC8B" w14:textId="5692F6E1" w:rsidR="0063282E" w:rsidRPr="007F0DD8" w:rsidRDefault="00383743" w:rsidP="0063282E">
      <w:pPr>
        <w:pStyle w:val="SingleTxtGC"/>
        <w:rPr>
          <w:lang w:val="en-GB"/>
        </w:rPr>
      </w:pPr>
      <w:r w:rsidRPr="00B479D8">
        <w:rPr>
          <w:lang w:val="fr-CH"/>
        </w:rPr>
        <w:t>55</w:t>
      </w:r>
      <w:r w:rsidRPr="007F0DD8">
        <w:rPr>
          <w:lang w:val="fr-CH"/>
        </w:rPr>
        <w:t>.</w:t>
      </w:r>
      <w:r>
        <w:rPr>
          <w:lang w:val="fr-CH"/>
        </w:rPr>
        <w:tab/>
      </w:r>
      <w:r w:rsidR="0063282E" w:rsidRPr="007F0DD8">
        <w:rPr>
          <w:lang w:val="fr-CH"/>
        </w:rPr>
        <w:t>还必须注意到</w:t>
      </w:r>
      <w:r w:rsidR="0063282E" w:rsidRPr="007F0DD8">
        <w:rPr>
          <w:rFonts w:hint="eastAsia"/>
          <w:lang w:val="fr-CH"/>
        </w:rPr>
        <w:t>审查结论：</w:t>
      </w:r>
      <w:r w:rsidR="0063282E" w:rsidRPr="00B479D8">
        <w:rPr>
          <w:rFonts w:hint="eastAsia"/>
          <w:lang w:val="fr-CH"/>
        </w:rPr>
        <w:t>“</w:t>
      </w:r>
      <w:r w:rsidR="0063282E" w:rsidRPr="007F0DD8">
        <w:rPr>
          <w:lang w:val="fr-CH"/>
        </w:rPr>
        <w:t>导致意外生育和堕胎的意外怀孕是育龄妇女计划生育需求未得到满足的最明显证据。虽然在衡量这两</w:t>
      </w:r>
      <w:r w:rsidR="0063282E" w:rsidRPr="007F0DD8">
        <w:rPr>
          <w:rFonts w:hint="eastAsia"/>
          <w:lang w:val="fr-CH"/>
        </w:rPr>
        <w:t>种情况方面</w:t>
      </w:r>
      <w:r w:rsidR="0063282E" w:rsidRPr="007F0DD8">
        <w:rPr>
          <w:lang w:val="fr-CH"/>
        </w:rPr>
        <w:t>存在</w:t>
      </w:r>
      <w:r w:rsidR="0063282E" w:rsidRPr="007F0DD8">
        <w:rPr>
          <w:rFonts w:hint="eastAsia"/>
          <w:lang w:val="fr-CH"/>
        </w:rPr>
        <w:t>严重</w:t>
      </w:r>
      <w:r w:rsidR="0063282E" w:rsidRPr="007F0DD8">
        <w:rPr>
          <w:lang w:val="fr-CH"/>
        </w:rPr>
        <w:t>问题，但对这些问题的严重程度有</w:t>
      </w:r>
      <w:r w:rsidR="0063282E" w:rsidRPr="007F0DD8">
        <w:rPr>
          <w:rFonts w:hint="eastAsia"/>
          <w:lang w:val="fr-CH"/>
        </w:rPr>
        <w:t>某</w:t>
      </w:r>
      <w:r w:rsidR="0063282E" w:rsidRPr="007F0DD8">
        <w:rPr>
          <w:lang w:val="fr-CH"/>
        </w:rPr>
        <w:t>些估计</w:t>
      </w:r>
      <w:r w:rsidR="0063282E" w:rsidRPr="00B479D8">
        <w:rPr>
          <w:rFonts w:hint="eastAsia"/>
          <w:lang w:val="fr-CH"/>
        </w:rPr>
        <w:t>”</w:t>
      </w:r>
      <w:r w:rsidR="0063282E" w:rsidRPr="007F0DD8">
        <w:rPr>
          <w:rFonts w:hint="eastAsia"/>
          <w:lang w:val="en-GB"/>
        </w:rPr>
        <w:t>。</w:t>
      </w:r>
      <w:r w:rsidR="0063282E" w:rsidRPr="007F0DD8">
        <w:rPr>
          <w:vertAlign w:val="superscript"/>
          <w:lang w:val="fr-CH"/>
        </w:rPr>
        <w:footnoteReference w:id="27"/>
      </w:r>
    </w:p>
    <w:p w14:paraId="33013008" w14:textId="7D0C20D7" w:rsidR="0063282E" w:rsidRPr="00B479D8" w:rsidRDefault="00B479D8" w:rsidP="00B479D8">
      <w:pPr>
        <w:pStyle w:val="H23GC"/>
        <w:rPr>
          <w:lang w:val="fr-CH"/>
        </w:rPr>
      </w:pPr>
      <w:r w:rsidRPr="00B479D8">
        <w:rPr>
          <w:lang w:val="en-GB"/>
        </w:rPr>
        <w:tab/>
      </w:r>
      <w:r w:rsidRPr="00B479D8">
        <w:rPr>
          <w:lang w:val="en-GB"/>
        </w:rPr>
        <w:tab/>
      </w:r>
      <w:r w:rsidR="0063282E" w:rsidRPr="00B479D8">
        <w:rPr>
          <w:rFonts w:hint="eastAsia"/>
          <w:lang w:val="fr-CH"/>
        </w:rPr>
        <w:t>堕胎</w:t>
      </w:r>
    </w:p>
    <w:p w14:paraId="4F9C6D16" w14:textId="1A19C4A6" w:rsidR="0063282E" w:rsidRPr="007F0DD8" w:rsidRDefault="00383743" w:rsidP="0063282E">
      <w:pPr>
        <w:pStyle w:val="SingleTxtGC"/>
        <w:rPr>
          <w:lang w:val="fr-CH"/>
        </w:rPr>
      </w:pPr>
      <w:r w:rsidRPr="00B479D8">
        <w:rPr>
          <w:lang w:val="fr-CH"/>
        </w:rPr>
        <w:t>56</w:t>
      </w:r>
      <w:r w:rsidRPr="007F0DD8">
        <w:rPr>
          <w:lang w:val="fr-CH"/>
        </w:rPr>
        <w:t>.</w:t>
      </w:r>
      <w:r>
        <w:rPr>
          <w:lang w:val="fr-CH"/>
        </w:rPr>
        <w:tab/>
      </w:r>
      <w:r w:rsidR="0063282E" w:rsidRPr="007F0DD8">
        <w:rPr>
          <w:rFonts w:hint="eastAsia"/>
          <w:lang w:val="fr-CH"/>
        </w:rPr>
        <w:t>放宽现行堕胎法的法案草案继续包括为挽救有生命危险医学指</w:t>
      </w:r>
      <w:proofErr w:type="gramStart"/>
      <w:r w:rsidR="0063282E" w:rsidRPr="007F0DD8">
        <w:rPr>
          <w:rFonts w:hint="eastAsia"/>
          <w:lang w:val="fr-CH"/>
        </w:rPr>
        <w:t>征妇女</w:t>
      </w:r>
      <w:proofErr w:type="gramEnd"/>
      <w:r w:rsidR="0063282E" w:rsidRPr="007F0DD8">
        <w:rPr>
          <w:rFonts w:hint="eastAsia"/>
          <w:lang w:val="fr-CH"/>
        </w:rPr>
        <w:t>的生命时，可以终止妊娠。还建议扩大例外范围，将强奸和胎儿先天性异常包括在内。</w:t>
      </w:r>
    </w:p>
    <w:p w14:paraId="3F11B817" w14:textId="6999CDFF" w:rsidR="0063282E" w:rsidRPr="007F0DD8" w:rsidRDefault="00383743" w:rsidP="0063282E">
      <w:pPr>
        <w:pStyle w:val="SingleTxtGC"/>
        <w:rPr>
          <w:lang w:val="fr-CH"/>
        </w:rPr>
      </w:pPr>
      <w:r w:rsidRPr="00B479D8">
        <w:rPr>
          <w:lang w:val="fr-CH"/>
        </w:rPr>
        <w:t>57</w:t>
      </w:r>
      <w:r w:rsidRPr="007F0DD8">
        <w:rPr>
          <w:lang w:val="fr-CH"/>
        </w:rPr>
        <w:t>.</w:t>
      </w:r>
      <w:r>
        <w:rPr>
          <w:lang w:val="fr-CH"/>
        </w:rPr>
        <w:tab/>
      </w:r>
      <w:r w:rsidR="0063282E" w:rsidRPr="007F0DD8">
        <w:rPr>
          <w:rFonts w:hint="eastAsia"/>
          <w:lang w:val="fr-CH"/>
        </w:rPr>
        <w:t>卫生系统没有真实堕胎数据。根据</w:t>
      </w:r>
      <w:r w:rsidR="0063282E" w:rsidRPr="00B479D8">
        <w:rPr>
          <w:lang w:val="fr-CH"/>
        </w:rPr>
        <w:t>1883</w:t>
      </w:r>
      <w:r w:rsidR="0063282E" w:rsidRPr="007F0DD8">
        <w:rPr>
          <w:rFonts w:hint="eastAsia"/>
          <w:lang w:val="fr-CH"/>
        </w:rPr>
        <w:t>年《刑法》第</w:t>
      </w:r>
      <w:r w:rsidR="0063282E" w:rsidRPr="00B479D8">
        <w:rPr>
          <w:lang w:val="fr-CH"/>
        </w:rPr>
        <w:t>3</w:t>
      </w:r>
      <w:r w:rsidR="0063282E" w:rsidRPr="007F0DD8">
        <w:rPr>
          <w:lang w:val="fr-CH"/>
        </w:rPr>
        <w:t>0</w:t>
      </w:r>
      <w:r w:rsidR="0063282E" w:rsidRPr="00B479D8">
        <w:rPr>
          <w:lang w:val="fr-CH"/>
        </w:rPr>
        <w:t>3</w:t>
      </w:r>
      <w:r w:rsidR="0063282E" w:rsidRPr="007F0DD8">
        <w:rPr>
          <w:rFonts w:hint="eastAsia"/>
          <w:lang w:val="fr-CH"/>
        </w:rPr>
        <w:t>条，堕胎是刑事犯罪，除非是为了挽救母亲的生命。</w:t>
      </w:r>
      <w:r w:rsidR="0063282E" w:rsidRPr="00B479D8">
        <w:rPr>
          <w:rFonts w:hint="eastAsia"/>
          <w:lang w:val="fr-CH"/>
        </w:rPr>
        <w:t>“</w:t>
      </w:r>
      <w:r w:rsidR="0063282E" w:rsidRPr="007F0DD8">
        <w:rPr>
          <w:rFonts w:hint="eastAsia"/>
          <w:lang w:val="fr-CH"/>
        </w:rPr>
        <w:t>自愿流产</w:t>
      </w:r>
      <w:r w:rsidR="0063282E" w:rsidRPr="00B479D8">
        <w:rPr>
          <w:rFonts w:hint="eastAsia"/>
          <w:lang w:val="fr-CH"/>
        </w:rPr>
        <w:t>”</w:t>
      </w:r>
      <w:r w:rsidR="0063282E" w:rsidRPr="007F0DD8">
        <w:rPr>
          <w:rFonts w:hint="eastAsia"/>
          <w:lang w:val="fr-CH"/>
        </w:rPr>
        <w:t>是犯罪，最高可处以</w:t>
      </w:r>
      <w:r w:rsidR="0063282E" w:rsidRPr="00B479D8">
        <w:rPr>
          <w:lang w:val="fr-CH"/>
        </w:rPr>
        <w:t>3</w:t>
      </w:r>
      <w:r w:rsidR="0063282E" w:rsidRPr="007F0DD8">
        <w:rPr>
          <w:rFonts w:hint="eastAsia"/>
          <w:lang w:val="fr-CH"/>
        </w:rPr>
        <w:t>年监禁，如可感觉</w:t>
      </w:r>
      <w:r w:rsidR="0063282E" w:rsidRPr="007F0DD8">
        <w:rPr>
          <w:lang w:val="fr-CH"/>
        </w:rPr>
        <w:t>胎儿活动</w:t>
      </w:r>
      <w:r w:rsidR="0063282E" w:rsidRPr="007F0DD8">
        <w:rPr>
          <w:rFonts w:hint="eastAsia"/>
          <w:lang w:val="fr-CH"/>
        </w:rPr>
        <w:t>时堕胎，可判处</w:t>
      </w:r>
      <w:r w:rsidR="0063282E" w:rsidRPr="00B479D8">
        <w:rPr>
          <w:lang w:val="fr-CH"/>
        </w:rPr>
        <w:t>5</w:t>
      </w:r>
      <w:r w:rsidR="0063282E" w:rsidRPr="007F0DD8">
        <w:rPr>
          <w:rFonts w:hint="eastAsia"/>
          <w:lang w:val="fr-CH"/>
        </w:rPr>
        <w:t>至</w:t>
      </w:r>
      <w:r w:rsidR="0063282E" w:rsidRPr="00B479D8">
        <w:rPr>
          <w:lang w:val="fr-CH"/>
        </w:rPr>
        <w:t>7</w:t>
      </w:r>
      <w:r w:rsidR="0063282E" w:rsidRPr="007F0DD8">
        <w:rPr>
          <w:rFonts w:hint="eastAsia"/>
          <w:lang w:val="fr-CH"/>
        </w:rPr>
        <w:t>年监禁。如果该妇女死亡，将构成严重罪行，最高可处以</w:t>
      </w:r>
      <w:r w:rsidR="0063282E" w:rsidRPr="00B479D8">
        <w:rPr>
          <w:lang w:val="fr-CH"/>
        </w:rPr>
        <w:t>2</w:t>
      </w:r>
      <w:r w:rsidR="0063282E" w:rsidRPr="007F0DD8">
        <w:rPr>
          <w:lang w:val="fr-CH"/>
        </w:rPr>
        <w:t>0</w:t>
      </w:r>
      <w:r w:rsidR="0063282E" w:rsidRPr="007F0DD8">
        <w:rPr>
          <w:rFonts w:hint="eastAsia"/>
          <w:lang w:val="fr-CH"/>
        </w:rPr>
        <w:t>年监禁和罚款。</w:t>
      </w:r>
    </w:p>
    <w:p w14:paraId="25D00EB1" w14:textId="15319A34" w:rsidR="0063282E" w:rsidRPr="007F0DD8" w:rsidRDefault="00383743" w:rsidP="0063282E">
      <w:pPr>
        <w:pStyle w:val="SingleTxtGC"/>
        <w:rPr>
          <w:lang w:val="en-GB"/>
        </w:rPr>
      </w:pPr>
      <w:r w:rsidRPr="00B479D8">
        <w:rPr>
          <w:lang w:val="fr-CH"/>
        </w:rPr>
        <w:t>58</w:t>
      </w:r>
      <w:r w:rsidRPr="007F0DD8">
        <w:rPr>
          <w:lang w:val="fr-CH"/>
        </w:rPr>
        <w:t>.</w:t>
      </w:r>
      <w:r>
        <w:rPr>
          <w:lang w:val="fr-CH"/>
        </w:rPr>
        <w:tab/>
      </w:r>
      <w:r w:rsidR="0063282E" w:rsidRPr="007F0DD8">
        <w:rPr>
          <w:rFonts w:hint="eastAsia"/>
          <w:lang w:val="fr-CH"/>
        </w:rPr>
        <w:t>最近进行的一项研究</w:t>
      </w:r>
      <w:r w:rsidR="0063282E" w:rsidRPr="007F0DD8">
        <w:rPr>
          <w:vertAlign w:val="superscript"/>
          <w:lang w:val="fr-CH"/>
        </w:rPr>
        <w:footnoteReference w:id="28"/>
      </w:r>
      <w:r w:rsidR="0063282E" w:rsidRPr="00B479D8">
        <w:rPr>
          <w:rFonts w:hint="eastAsia"/>
          <w:spacing w:val="-50"/>
          <w:lang w:val="fr-CH"/>
        </w:rPr>
        <w:t>―</w:t>
      </w:r>
      <w:r w:rsidR="0063282E" w:rsidRPr="00B479D8">
        <w:rPr>
          <w:rFonts w:hint="eastAsia"/>
          <w:lang w:val="fr-CH"/>
        </w:rPr>
        <w:t>―“</w:t>
      </w:r>
      <w:r w:rsidR="0063282E" w:rsidRPr="007F0DD8">
        <w:rPr>
          <w:rFonts w:hint="eastAsia"/>
          <w:lang w:val="fr-CH"/>
        </w:rPr>
        <w:t>对斯里兰卡堕胎法的看法</w:t>
      </w:r>
      <w:r w:rsidR="0063282E" w:rsidRPr="00B479D8">
        <w:rPr>
          <w:rFonts w:hint="eastAsia"/>
          <w:spacing w:val="-50"/>
          <w:lang w:val="fr-CH"/>
        </w:rPr>
        <w:t>―</w:t>
      </w:r>
      <w:r w:rsidR="0063282E" w:rsidRPr="00B479D8">
        <w:rPr>
          <w:rFonts w:hint="eastAsia"/>
          <w:lang w:val="fr-CH"/>
        </w:rPr>
        <w:t>―</w:t>
      </w:r>
      <w:r w:rsidR="0063282E" w:rsidRPr="007F0DD8">
        <w:rPr>
          <w:rFonts w:hint="eastAsia"/>
          <w:lang w:val="fr-CH"/>
        </w:rPr>
        <w:t>科伦坡市一项社区研究</w:t>
      </w:r>
      <w:r w:rsidR="0063282E" w:rsidRPr="00B479D8">
        <w:rPr>
          <w:rFonts w:hint="eastAsia"/>
          <w:lang w:val="fr-CH"/>
        </w:rPr>
        <w:t>”</w:t>
      </w:r>
      <w:r w:rsidR="0063282E" w:rsidRPr="007F0DD8">
        <w:rPr>
          <w:rFonts w:hint="eastAsia"/>
          <w:lang w:val="fr-CH"/>
        </w:rPr>
        <w:t>得出结论认为，</w:t>
      </w:r>
      <w:r w:rsidR="0063282E" w:rsidRPr="00B479D8">
        <w:rPr>
          <w:rFonts w:hint="eastAsia"/>
          <w:lang w:val="fr-CH"/>
        </w:rPr>
        <w:t>“</w:t>
      </w:r>
      <w:r w:rsidR="0063282E" w:rsidRPr="007F0DD8">
        <w:rPr>
          <w:rFonts w:hint="eastAsia"/>
          <w:lang w:val="fr-CH"/>
        </w:rPr>
        <w:t>生活在某些地区的斯里兰卡成年人对现行堕胎法的认识相当低。总的来说，受访者似乎对堕胎自由化持保守态度。然而，大多数受访者支持强奸、乱伦和致命胎儿畸形堕胎合法化。不到十分之一的答复者同意在经济条件差、避孕失败等其他情况下，应夫妇或妇女的要求，人工流产可以合法化</w:t>
      </w:r>
      <w:r w:rsidR="0063282E" w:rsidRPr="00B479D8">
        <w:rPr>
          <w:rFonts w:hint="eastAsia"/>
          <w:lang w:val="fr-CH"/>
        </w:rPr>
        <w:t>”</w:t>
      </w:r>
      <w:r w:rsidR="0063282E" w:rsidRPr="007F0DD8">
        <w:rPr>
          <w:rFonts w:hint="eastAsia"/>
          <w:lang w:val="fr-CH"/>
        </w:rPr>
        <w:t>。</w:t>
      </w:r>
    </w:p>
    <w:p w14:paraId="18C51B90" w14:textId="77777777" w:rsidR="0019709A" w:rsidRPr="00600075" w:rsidRDefault="0019709A" w:rsidP="0019709A">
      <w:pPr>
        <w:pStyle w:val="H23GC"/>
        <w:rPr>
          <w:lang w:val="fr-CH"/>
        </w:rPr>
      </w:pPr>
      <w:r w:rsidRPr="00796586">
        <w:rPr>
          <w:bCs/>
        </w:rPr>
        <w:tab/>
      </w:r>
      <w:r w:rsidRPr="00796586">
        <w:rPr>
          <w:bCs/>
        </w:rPr>
        <w:tab/>
      </w:r>
      <w:r w:rsidRPr="00796586">
        <w:rPr>
          <w:bCs/>
        </w:rPr>
        <w:t>教育部门</w:t>
      </w:r>
    </w:p>
    <w:p w14:paraId="5CBF136A" w14:textId="77777777" w:rsidR="0019709A" w:rsidRPr="00796586" w:rsidRDefault="0019709A" w:rsidP="0019709A">
      <w:pPr>
        <w:pStyle w:val="SingleTxtGC"/>
        <w:rPr>
          <w:bCs/>
          <w:lang w:val="fr-CH"/>
        </w:rPr>
      </w:pPr>
      <w:r>
        <w:rPr>
          <w:rFonts w:hint="eastAsia"/>
          <w:bCs/>
        </w:rPr>
        <w:t>5</w:t>
      </w:r>
      <w:r>
        <w:rPr>
          <w:bCs/>
        </w:rPr>
        <w:t>9.</w:t>
      </w:r>
      <w:r>
        <w:rPr>
          <w:rFonts w:hint="eastAsia"/>
          <w:bCs/>
        </w:rPr>
        <w:tab/>
      </w:r>
      <w:r w:rsidRPr="00796586">
        <w:rPr>
          <w:bCs/>
        </w:rPr>
        <w:t>由于</w:t>
      </w:r>
      <w:proofErr w:type="gramStart"/>
      <w:r>
        <w:rPr>
          <w:bCs/>
        </w:rPr>
        <w:t>199</w:t>
      </w:r>
      <w:r w:rsidRPr="00796586">
        <w:rPr>
          <w:bCs/>
        </w:rPr>
        <w:t>0</w:t>
      </w:r>
      <w:proofErr w:type="gramEnd"/>
      <w:r w:rsidRPr="00796586">
        <w:rPr>
          <w:bCs/>
        </w:rPr>
        <w:t>年代以来历届政府的重视</w:t>
      </w:r>
      <w:r>
        <w:rPr>
          <w:bCs/>
        </w:rPr>
        <w:t>，</w:t>
      </w:r>
      <w:r w:rsidRPr="00796586">
        <w:rPr>
          <w:bCs/>
        </w:rPr>
        <w:t>女童</w:t>
      </w:r>
      <w:r w:rsidRPr="00796586">
        <w:rPr>
          <w:rFonts w:hint="eastAsia"/>
          <w:bCs/>
        </w:rPr>
        <w:t>入</w:t>
      </w:r>
      <w:r w:rsidRPr="00796586">
        <w:rPr>
          <w:bCs/>
        </w:rPr>
        <w:t>学率、参与率和继续就学率都超过男童。斯里兰卡初等和中等教育几乎实现普遍入学。女性识字率为</w:t>
      </w:r>
      <w:r>
        <w:rPr>
          <w:bCs/>
        </w:rPr>
        <w:t>92.9%</w:t>
      </w:r>
      <w:r w:rsidRPr="00796586">
        <w:rPr>
          <w:bCs/>
        </w:rPr>
        <w:t xml:space="preserve"> </w:t>
      </w:r>
      <w:r>
        <w:rPr>
          <w:bCs/>
        </w:rPr>
        <w:t>(2</w:t>
      </w:r>
      <w:r w:rsidRPr="00796586">
        <w:rPr>
          <w:bCs/>
        </w:rPr>
        <w:t>0</w:t>
      </w:r>
      <w:r>
        <w:rPr>
          <w:bCs/>
        </w:rPr>
        <w:t>19</w:t>
      </w:r>
      <w:r w:rsidRPr="00796586">
        <w:rPr>
          <w:bCs/>
        </w:rPr>
        <w:t>年</w:t>
      </w:r>
      <w:r>
        <w:rPr>
          <w:bCs/>
        </w:rPr>
        <w:t>)</w:t>
      </w:r>
      <w:r>
        <w:rPr>
          <w:bCs/>
        </w:rPr>
        <w:t>，</w:t>
      </w:r>
      <w:r w:rsidRPr="00796586">
        <w:rPr>
          <w:bCs/>
        </w:rPr>
        <w:t>与</w:t>
      </w:r>
      <w:r>
        <w:rPr>
          <w:bCs/>
        </w:rPr>
        <w:t>93.6%</w:t>
      </w:r>
      <w:r w:rsidRPr="00796586">
        <w:rPr>
          <w:bCs/>
        </w:rPr>
        <w:t>的男性识字率</w:t>
      </w:r>
      <w:r w:rsidRPr="00796586">
        <w:rPr>
          <w:rFonts w:hint="eastAsia"/>
          <w:bCs/>
        </w:rPr>
        <w:t>大致</w:t>
      </w:r>
      <w:r w:rsidRPr="00796586">
        <w:rPr>
          <w:bCs/>
        </w:rPr>
        <w:t>相同</w:t>
      </w:r>
      <w:r>
        <w:rPr>
          <w:bCs/>
        </w:rPr>
        <w:t>，</w:t>
      </w:r>
      <w:r w:rsidRPr="00796586">
        <w:rPr>
          <w:bCs/>
        </w:rPr>
        <w:t>这是免费教育和教育设施扩张的结果。</w:t>
      </w:r>
      <w:r w:rsidRPr="00796586">
        <w:rPr>
          <w:bCs/>
          <w:vertAlign w:val="superscript"/>
        </w:rPr>
        <w:footnoteReference w:id="29"/>
      </w:r>
    </w:p>
    <w:p w14:paraId="2958BAE0" w14:textId="77777777" w:rsidR="0019709A" w:rsidRPr="00796586" w:rsidRDefault="0019709A" w:rsidP="0019709A">
      <w:pPr>
        <w:pStyle w:val="SingleTxtGC"/>
        <w:rPr>
          <w:bCs/>
          <w:lang w:val="fr-CH"/>
        </w:rPr>
      </w:pPr>
      <w:r>
        <w:rPr>
          <w:bCs/>
        </w:rPr>
        <w:t>60.</w:t>
      </w:r>
      <w:r>
        <w:rPr>
          <w:bCs/>
        </w:rPr>
        <w:tab/>
      </w:r>
      <w:r w:rsidRPr="00796586">
        <w:rPr>
          <w:bCs/>
        </w:rPr>
        <w:t>根据斯里兰卡教育部门的记录</w:t>
      </w:r>
      <w:r>
        <w:rPr>
          <w:bCs/>
        </w:rPr>
        <w:t>，</w:t>
      </w:r>
      <w:r w:rsidRPr="00796586">
        <w:rPr>
          <w:bCs/>
        </w:rPr>
        <w:t>女性在初等、中等和高等教育</w:t>
      </w:r>
      <w:r w:rsidRPr="00796586">
        <w:rPr>
          <w:rFonts w:hint="eastAsia"/>
          <w:bCs/>
        </w:rPr>
        <w:t>上都</w:t>
      </w:r>
      <w:r w:rsidRPr="00796586">
        <w:rPr>
          <w:bCs/>
        </w:rPr>
        <w:t>取得</w:t>
      </w:r>
      <w:r w:rsidRPr="00796586">
        <w:rPr>
          <w:rFonts w:hint="eastAsia"/>
          <w:bCs/>
        </w:rPr>
        <w:t>了</w:t>
      </w:r>
      <w:r w:rsidRPr="00796586">
        <w:rPr>
          <w:bCs/>
        </w:rPr>
        <w:t>较高成就。</w:t>
      </w:r>
      <w:r>
        <w:rPr>
          <w:bCs/>
        </w:rPr>
        <w:t>2</w:t>
      </w:r>
      <w:r w:rsidRPr="00796586">
        <w:rPr>
          <w:bCs/>
        </w:rPr>
        <w:t>0</w:t>
      </w:r>
      <w:r>
        <w:rPr>
          <w:bCs/>
        </w:rPr>
        <w:t>19</w:t>
      </w:r>
      <w:r w:rsidRPr="00796586">
        <w:rPr>
          <w:bCs/>
        </w:rPr>
        <w:t>年</w:t>
      </w:r>
      <w:r>
        <w:rPr>
          <w:bCs/>
        </w:rPr>
        <w:t>，</w:t>
      </w:r>
      <w:r w:rsidRPr="00796586">
        <w:rPr>
          <w:bCs/>
        </w:rPr>
        <w:t>女性预期受教育年限为</w:t>
      </w:r>
      <w:r>
        <w:rPr>
          <w:bCs/>
        </w:rPr>
        <w:t>14.5</w:t>
      </w:r>
      <w:r w:rsidRPr="00796586">
        <w:rPr>
          <w:bCs/>
        </w:rPr>
        <w:t>年</w:t>
      </w:r>
      <w:r>
        <w:rPr>
          <w:bCs/>
        </w:rPr>
        <w:t>，</w:t>
      </w:r>
      <w:r w:rsidRPr="00796586">
        <w:rPr>
          <w:bCs/>
        </w:rPr>
        <w:t>男性为</w:t>
      </w:r>
      <w:r>
        <w:rPr>
          <w:bCs/>
        </w:rPr>
        <w:t>13.8</w:t>
      </w:r>
      <w:r w:rsidRPr="00796586">
        <w:rPr>
          <w:bCs/>
        </w:rPr>
        <w:t>年</w:t>
      </w:r>
      <w:r>
        <w:rPr>
          <w:bCs/>
        </w:rPr>
        <w:t>(2</w:t>
      </w:r>
      <w:r w:rsidRPr="00796586">
        <w:rPr>
          <w:bCs/>
        </w:rPr>
        <w:t>0</w:t>
      </w:r>
      <w:r>
        <w:rPr>
          <w:bCs/>
        </w:rPr>
        <w:t>18</w:t>
      </w:r>
      <w:r w:rsidRPr="00796586">
        <w:rPr>
          <w:bCs/>
        </w:rPr>
        <w:t>年女性为</w:t>
      </w:r>
      <w:r>
        <w:rPr>
          <w:bCs/>
        </w:rPr>
        <w:t>14.2</w:t>
      </w:r>
      <w:r w:rsidRPr="00796586">
        <w:rPr>
          <w:bCs/>
        </w:rPr>
        <w:t>年</w:t>
      </w:r>
      <w:r>
        <w:rPr>
          <w:bCs/>
        </w:rPr>
        <w:t>，</w:t>
      </w:r>
      <w:r w:rsidRPr="00796586">
        <w:rPr>
          <w:bCs/>
        </w:rPr>
        <w:t>男性为</w:t>
      </w:r>
      <w:r>
        <w:rPr>
          <w:bCs/>
        </w:rPr>
        <w:t>13.7</w:t>
      </w:r>
      <w:r w:rsidRPr="00796586">
        <w:rPr>
          <w:bCs/>
        </w:rPr>
        <w:t>年</w:t>
      </w:r>
      <w:r>
        <w:rPr>
          <w:bCs/>
        </w:rPr>
        <w:t>)</w:t>
      </w:r>
      <w:r w:rsidRPr="00796586">
        <w:rPr>
          <w:bCs/>
        </w:rPr>
        <w:t>。</w:t>
      </w:r>
      <w:r>
        <w:rPr>
          <w:bCs/>
        </w:rPr>
        <w:t>2</w:t>
      </w:r>
      <w:r w:rsidRPr="00796586">
        <w:rPr>
          <w:bCs/>
        </w:rPr>
        <w:t>0</w:t>
      </w:r>
      <w:r>
        <w:rPr>
          <w:bCs/>
        </w:rPr>
        <w:t>19</w:t>
      </w:r>
      <w:r w:rsidRPr="00796586">
        <w:rPr>
          <w:bCs/>
        </w:rPr>
        <w:t>年</w:t>
      </w:r>
      <w:r>
        <w:rPr>
          <w:bCs/>
        </w:rPr>
        <w:t>，</w:t>
      </w:r>
      <w:r w:rsidRPr="00796586">
        <w:rPr>
          <w:bCs/>
        </w:rPr>
        <w:t>女性平均受教育年限为</w:t>
      </w:r>
      <w:r>
        <w:rPr>
          <w:bCs/>
        </w:rPr>
        <w:t>10.6</w:t>
      </w:r>
      <w:r w:rsidRPr="00796586">
        <w:rPr>
          <w:bCs/>
        </w:rPr>
        <w:t>年</w:t>
      </w:r>
      <w:r>
        <w:rPr>
          <w:bCs/>
        </w:rPr>
        <w:t>，</w:t>
      </w:r>
      <w:r w:rsidRPr="00796586">
        <w:rPr>
          <w:bCs/>
        </w:rPr>
        <w:t>男性为</w:t>
      </w:r>
      <w:r>
        <w:rPr>
          <w:bCs/>
        </w:rPr>
        <w:t>10.6</w:t>
      </w:r>
      <w:r w:rsidRPr="00796586">
        <w:rPr>
          <w:bCs/>
        </w:rPr>
        <w:t>年</w:t>
      </w:r>
      <w:r>
        <w:rPr>
          <w:bCs/>
        </w:rPr>
        <w:t>(2</w:t>
      </w:r>
      <w:r w:rsidRPr="00796586">
        <w:rPr>
          <w:bCs/>
        </w:rPr>
        <w:t>0</w:t>
      </w:r>
      <w:r>
        <w:rPr>
          <w:bCs/>
        </w:rPr>
        <w:t>18</w:t>
      </w:r>
      <w:r w:rsidRPr="00796586">
        <w:rPr>
          <w:bCs/>
        </w:rPr>
        <w:t>年女性为</w:t>
      </w:r>
      <w:r>
        <w:rPr>
          <w:bCs/>
        </w:rPr>
        <w:t>10.5</w:t>
      </w:r>
      <w:r w:rsidRPr="00796586">
        <w:rPr>
          <w:bCs/>
        </w:rPr>
        <w:t>年</w:t>
      </w:r>
      <w:r>
        <w:rPr>
          <w:bCs/>
        </w:rPr>
        <w:t>，</w:t>
      </w:r>
      <w:r w:rsidRPr="00796586">
        <w:rPr>
          <w:bCs/>
        </w:rPr>
        <w:t>男性为</w:t>
      </w:r>
      <w:r>
        <w:rPr>
          <w:bCs/>
        </w:rPr>
        <w:t>11.6</w:t>
      </w:r>
      <w:r w:rsidRPr="00796586">
        <w:rPr>
          <w:bCs/>
        </w:rPr>
        <w:t>年</w:t>
      </w:r>
      <w:r>
        <w:rPr>
          <w:bCs/>
        </w:rPr>
        <w:t>)</w:t>
      </w:r>
      <w:r w:rsidRPr="00796586">
        <w:rPr>
          <w:bCs/>
        </w:rPr>
        <w:t>。</w:t>
      </w:r>
    </w:p>
    <w:p w14:paraId="4C05F665" w14:textId="77777777" w:rsidR="0019709A" w:rsidRPr="00796586" w:rsidRDefault="0019709A" w:rsidP="0019709A">
      <w:pPr>
        <w:pStyle w:val="SingleTxtGC"/>
        <w:rPr>
          <w:bCs/>
          <w:lang w:val="fr-CH"/>
        </w:rPr>
      </w:pPr>
      <w:r>
        <w:rPr>
          <w:rFonts w:hint="eastAsia"/>
          <w:bCs/>
        </w:rPr>
        <w:t>6</w:t>
      </w:r>
      <w:r>
        <w:rPr>
          <w:bCs/>
        </w:rPr>
        <w:t>1.</w:t>
      </w:r>
      <w:r>
        <w:rPr>
          <w:rFonts w:hint="eastAsia"/>
          <w:bCs/>
        </w:rPr>
        <w:tab/>
      </w:r>
      <w:r w:rsidRPr="00796586">
        <w:rPr>
          <w:bCs/>
        </w:rPr>
        <w:t>关于入学情况</w:t>
      </w:r>
      <w:r>
        <w:rPr>
          <w:bCs/>
        </w:rPr>
        <w:t>：</w:t>
      </w:r>
      <w:r>
        <w:rPr>
          <w:bCs/>
        </w:rPr>
        <w:t>2</w:t>
      </w:r>
      <w:r w:rsidRPr="00796586">
        <w:rPr>
          <w:bCs/>
        </w:rPr>
        <w:t>0</w:t>
      </w:r>
      <w:r>
        <w:rPr>
          <w:bCs/>
        </w:rPr>
        <w:t>19</w:t>
      </w:r>
      <w:r w:rsidRPr="00796586">
        <w:rPr>
          <w:bCs/>
        </w:rPr>
        <w:t>年</w:t>
      </w:r>
      <w:r>
        <w:rPr>
          <w:bCs/>
        </w:rPr>
        <w:t>，</w:t>
      </w:r>
      <w:r w:rsidRPr="00796586">
        <w:rPr>
          <w:bCs/>
        </w:rPr>
        <w:t>小学入学人数女性占</w:t>
      </w:r>
      <w:r>
        <w:rPr>
          <w:bCs/>
        </w:rPr>
        <w:t>49.3%</w:t>
      </w:r>
      <w:r>
        <w:rPr>
          <w:bCs/>
        </w:rPr>
        <w:t>，</w:t>
      </w:r>
      <w:r w:rsidRPr="00796586">
        <w:rPr>
          <w:bCs/>
        </w:rPr>
        <w:t>男性占</w:t>
      </w:r>
      <w:r>
        <w:rPr>
          <w:bCs/>
        </w:rPr>
        <w:t>50.7%</w:t>
      </w:r>
      <w:r w:rsidRPr="00796586">
        <w:rPr>
          <w:bCs/>
        </w:rPr>
        <w:t>。初中入学人数女性占</w:t>
      </w:r>
      <w:r>
        <w:rPr>
          <w:bCs/>
        </w:rPr>
        <w:t>49.8%</w:t>
      </w:r>
      <w:r>
        <w:rPr>
          <w:bCs/>
        </w:rPr>
        <w:t>，</w:t>
      </w:r>
      <w:r w:rsidRPr="00796586">
        <w:rPr>
          <w:bCs/>
        </w:rPr>
        <w:t>男性占</w:t>
      </w:r>
      <w:r>
        <w:rPr>
          <w:bCs/>
        </w:rPr>
        <w:t>50.2%</w:t>
      </w:r>
      <w:r>
        <w:rPr>
          <w:bCs/>
        </w:rPr>
        <w:t>；</w:t>
      </w:r>
      <w:r w:rsidRPr="00796586">
        <w:rPr>
          <w:bCs/>
        </w:rPr>
        <w:t>高中入学人数女性占</w:t>
      </w:r>
      <w:r>
        <w:rPr>
          <w:bCs/>
        </w:rPr>
        <w:t>55.6%</w:t>
      </w:r>
      <w:r>
        <w:rPr>
          <w:bCs/>
        </w:rPr>
        <w:t>，</w:t>
      </w:r>
      <w:r w:rsidRPr="00796586">
        <w:rPr>
          <w:bCs/>
        </w:rPr>
        <w:t>男性占</w:t>
      </w:r>
      <w:r>
        <w:rPr>
          <w:bCs/>
        </w:rPr>
        <w:t>44.4%</w:t>
      </w:r>
      <w:r w:rsidRPr="00796586">
        <w:rPr>
          <w:bCs/>
        </w:rPr>
        <w:t>。这表明高中男生的辍学率高于女生。</w:t>
      </w:r>
    </w:p>
    <w:p w14:paraId="1BCA646C" w14:textId="77777777" w:rsidR="0019709A" w:rsidRPr="00796586" w:rsidRDefault="0019709A" w:rsidP="0019709A">
      <w:pPr>
        <w:pStyle w:val="SingleTxtGC"/>
        <w:rPr>
          <w:rFonts w:ascii="Time New Roman" w:eastAsia="黑体" w:hAnsi="Time New Roman" w:hint="eastAsia"/>
          <w:bCs/>
          <w:lang w:val="fr-CH"/>
        </w:rPr>
      </w:pPr>
      <w:r w:rsidRPr="00EC02CD">
        <w:rPr>
          <w:rFonts w:ascii="Time New Roman" w:eastAsia="黑体" w:hAnsi="Time New Roman"/>
          <w:bCs/>
        </w:rPr>
        <w:t>2</w:t>
      </w:r>
      <w:r w:rsidRPr="00796586">
        <w:rPr>
          <w:rFonts w:ascii="Time New Roman" w:eastAsia="黑体" w:hAnsi="Time New Roman"/>
          <w:bCs/>
        </w:rPr>
        <w:t>0</w:t>
      </w:r>
      <w:r w:rsidRPr="00EC02CD">
        <w:rPr>
          <w:rFonts w:ascii="Time New Roman" w:eastAsia="黑体" w:hAnsi="Time New Roman"/>
          <w:bCs/>
        </w:rPr>
        <w:t>19</w:t>
      </w:r>
      <w:r w:rsidRPr="00796586">
        <w:rPr>
          <w:rFonts w:ascii="Time New Roman" w:eastAsia="黑体" w:hAnsi="Time New Roman"/>
          <w:bCs/>
        </w:rPr>
        <w:t>年入学</w:t>
      </w:r>
      <w:r w:rsidRPr="00796586">
        <w:rPr>
          <w:rFonts w:ascii="Time New Roman" w:eastAsia="黑体" w:hAnsi="Time New Roman" w:hint="eastAsia"/>
          <w:bCs/>
        </w:rPr>
        <w:t>人数比率</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00"/>
        <w:gridCol w:w="1681"/>
        <w:gridCol w:w="1589"/>
      </w:tblGrid>
      <w:tr w:rsidR="0019709A" w:rsidRPr="00600075" w14:paraId="7AE3FC6F" w14:textId="77777777" w:rsidTr="002D6495">
        <w:trPr>
          <w:tblHeader/>
        </w:trPr>
        <w:tc>
          <w:tcPr>
            <w:tcW w:w="4100" w:type="dxa"/>
            <w:tcBorders>
              <w:top w:val="single" w:sz="4" w:space="0" w:color="auto"/>
              <w:bottom w:val="single" w:sz="12" w:space="0" w:color="auto"/>
            </w:tcBorders>
            <w:shd w:val="clear" w:color="auto" w:fill="auto"/>
            <w:vAlign w:val="bottom"/>
            <w:hideMark/>
          </w:tcPr>
          <w:p w14:paraId="3E7B5402" w14:textId="77777777" w:rsidR="0019709A" w:rsidRPr="00600075" w:rsidRDefault="0019709A" w:rsidP="002D6495">
            <w:pPr>
              <w:pStyle w:val="a5"/>
              <w:ind w:right="0"/>
              <w:jc w:val="left"/>
              <w:rPr>
                <w:bCs/>
              </w:rPr>
            </w:pPr>
            <w:r w:rsidRPr="00600075">
              <w:rPr>
                <w:bCs/>
              </w:rPr>
              <w:t>教育类型</w:t>
            </w:r>
          </w:p>
        </w:tc>
        <w:tc>
          <w:tcPr>
            <w:tcW w:w="1681" w:type="dxa"/>
            <w:tcBorders>
              <w:top w:val="single" w:sz="4" w:space="0" w:color="auto"/>
              <w:bottom w:val="single" w:sz="12" w:space="0" w:color="auto"/>
            </w:tcBorders>
            <w:shd w:val="clear" w:color="auto" w:fill="auto"/>
            <w:vAlign w:val="bottom"/>
            <w:hideMark/>
          </w:tcPr>
          <w:p w14:paraId="1C52A33A" w14:textId="77777777" w:rsidR="0019709A" w:rsidRPr="00600075" w:rsidRDefault="0019709A" w:rsidP="002D6495">
            <w:pPr>
              <w:pStyle w:val="a5"/>
              <w:ind w:right="0"/>
              <w:jc w:val="right"/>
              <w:rPr>
                <w:bCs/>
              </w:rPr>
            </w:pPr>
            <w:r w:rsidRPr="00600075">
              <w:rPr>
                <w:bCs/>
              </w:rPr>
              <w:t>男</w:t>
            </w:r>
          </w:p>
        </w:tc>
        <w:tc>
          <w:tcPr>
            <w:tcW w:w="1589" w:type="dxa"/>
            <w:tcBorders>
              <w:top w:val="single" w:sz="4" w:space="0" w:color="auto"/>
              <w:bottom w:val="single" w:sz="12" w:space="0" w:color="auto"/>
            </w:tcBorders>
            <w:shd w:val="clear" w:color="auto" w:fill="auto"/>
            <w:vAlign w:val="bottom"/>
            <w:hideMark/>
          </w:tcPr>
          <w:p w14:paraId="294C9B06" w14:textId="77777777" w:rsidR="0019709A" w:rsidRPr="00600075" w:rsidRDefault="0019709A" w:rsidP="002D6495">
            <w:pPr>
              <w:pStyle w:val="a5"/>
              <w:ind w:right="0"/>
              <w:jc w:val="right"/>
              <w:rPr>
                <w:bCs/>
              </w:rPr>
            </w:pPr>
            <w:r w:rsidRPr="00600075">
              <w:rPr>
                <w:bCs/>
              </w:rPr>
              <w:t>女</w:t>
            </w:r>
          </w:p>
        </w:tc>
      </w:tr>
      <w:tr w:rsidR="0019709A" w:rsidRPr="00600075" w14:paraId="026BC50E" w14:textId="77777777" w:rsidTr="002D6495">
        <w:tc>
          <w:tcPr>
            <w:tcW w:w="4100" w:type="dxa"/>
            <w:tcBorders>
              <w:top w:val="single" w:sz="12" w:space="0" w:color="auto"/>
            </w:tcBorders>
            <w:shd w:val="clear" w:color="auto" w:fill="auto"/>
            <w:hideMark/>
          </w:tcPr>
          <w:p w14:paraId="17582490" w14:textId="77777777" w:rsidR="0019709A" w:rsidRPr="00600075" w:rsidRDefault="0019709A" w:rsidP="002D6495">
            <w:pPr>
              <w:pStyle w:val="a4"/>
              <w:overflowPunct/>
              <w:ind w:right="0"/>
              <w:jc w:val="left"/>
              <w:rPr>
                <w:bCs/>
              </w:rPr>
            </w:pPr>
            <w:r w:rsidRPr="00600075">
              <w:rPr>
                <w:bCs/>
              </w:rPr>
              <w:t>小学</w:t>
            </w:r>
          </w:p>
        </w:tc>
        <w:tc>
          <w:tcPr>
            <w:tcW w:w="1681" w:type="dxa"/>
            <w:tcBorders>
              <w:top w:val="single" w:sz="12" w:space="0" w:color="auto"/>
            </w:tcBorders>
            <w:shd w:val="clear" w:color="auto" w:fill="auto"/>
            <w:vAlign w:val="bottom"/>
            <w:hideMark/>
          </w:tcPr>
          <w:p w14:paraId="2B7F7411" w14:textId="77777777" w:rsidR="0019709A" w:rsidRPr="00600075" w:rsidRDefault="0019709A" w:rsidP="002D6495">
            <w:pPr>
              <w:pStyle w:val="a4"/>
              <w:overflowPunct/>
              <w:ind w:right="0"/>
              <w:jc w:val="right"/>
              <w:rPr>
                <w:bCs/>
              </w:rPr>
            </w:pPr>
            <w:r>
              <w:rPr>
                <w:bCs/>
              </w:rPr>
              <w:t>50.7%</w:t>
            </w:r>
          </w:p>
        </w:tc>
        <w:tc>
          <w:tcPr>
            <w:tcW w:w="1589" w:type="dxa"/>
            <w:tcBorders>
              <w:top w:val="single" w:sz="12" w:space="0" w:color="auto"/>
            </w:tcBorders>
            <w:shd w:val="clear" w:color="auto" w:fill="auto"/>
            <w:vAlign w:val="bottom"/>
            <w:hideMark/>
          </w:tcPr>
          <w:p w14:paraId="53947C27" w14:textId="77777777" w:rsidR="0019709A" w:rsidRPr="00600075" w:rsidRDefault="0019709A" w:rsidP="002D6495">
            <w:pPr>
              <w:pStyle w:val="a4"/>
              <w:overflowPunct/>
              <w:ind w:right="0"/>
              <w:jc w:val="right"/>
              <w:rPr>
                <w:bCs/>
              </w:rPr>
            </w:pPr>
            <w:r>
              <w:rPr>
                <w:bCs/>
              </w:rPr>
              <w:t>49.3%</w:t>
            </w:r>
          </w:p>
        </w:tc>
      </w:tr>
      <w:tr w:rsidR="0019709A" w:rsidRPr="00600075" w14:paraId="577EC950" w14:textId="77777777" w:rsidTr="002D6495">
        <w:tc>
          <w:tcPr>
            <w:tcW w:w="4100" w:type="dxa"/>
            <w:shd w:val="clear" w:color="auto" w:fill="auto"/>
            <w:hideMark/>
          </w:tcPr>
          <w:p w14:paraId="7B73583D" w14:textId="77777777" w:rsidR="0019709A" w:rsidRPr="00600075" w:rsidRDefault="0019709A" w:rsidP="002D6495">
            <w:pPr>
              <w:pStyle w:val="a4"/>
              <w:overflowPunct/>
              <w:ind w:right="0"/>
              <w:jc w:val="left"/>
              <w:rPr>
                <w:bCs/>
              </w:rPr>
            </w:pPr>
            <w:r w:rsidRPr="00600075">
              <w:rPr>
                <w:bCs/>
              </w:rPr>
              <w:t>初中</w:t>
            </w:r>
          </w:p>
        </w:tc>
        <w:tc>
          <w:tcPr>
            <w:tcW w:w="1681" w:type="dxa"/>
            <w:shd w:val="clear" w:color="auto" w:fill="auto"/>
            <w:vAlign w:val="bottom"/>
            <w:hideMark/>
          </w:tcPr>
          <w:p w14:paraId="130D182C" w14:textId="77777777" w:rsidR="0019709A" w:rsidRPr="00600075" w:rsidRDefault="0019709A" w:rsidP="002D6495">
            <w:pPr>
              <w:pStyle w:val="a4"/>
              <w:overflowPunct/>
              <w:ind w:right="0"/>
              <w:jc w:val="right"/>
              <w:rPr>
                <w:bCs/>
              </w:rPr>
            </w:pPr>
            <w:r>
              <w:rPr>
                <w:bCs/>
              </w:rPr>
              <w:t>50.2%</w:t>
            </w:r>
          </w:p>
        </w:tc>
        <w:tc>
          <w:tcPr>
            <w:tcW w:w="1589" w:type="dxa"/>
            <w:shd w:val="clear" w:color="auto" w:fill="auto"/>
            <w:vAlign w:val="bottom"/>
            <w:hideMark/>
          </w:tcPr>
          <w:p w14:paraId="78650BB3" w14:textId="77777777" w:rsidR="0019709A" w:rsidRPr="00600075" w:rsidRDefault="0019709A" w:rsidP="002D6495">
            <w:pPr>
              <w:pStyle w:val="a4"/>
              <w:overflowPunct/>
              <w:ind w:right="0"/>
              <w:jc w:val="right"/>
              <w:rPr>
                <w:bCs/>
              </w:rPr>
            </w:pPr>
            <w:r>
              <w:rPr>
                <w:bCs/>
              </w:rPr>
              <w:t>49.8%</w:t>
            </w:r>
          </w:p>
        </w:tc>
      </w:tr>
      <w:tr w:rsidR="0019709A" w:rsidRPr="00600075" w14:paraId="6D8F90F4" w14:textId="77777777" w:rsidTr="002D6495">
        <w:tc>
          <w:tcPr>
            <w:tcW w:w="4100" w:type="dxa"/>
            <w:shd w:val="clear" w:color="auto" w:fill="auto"/>
            <w:hideMark/>
          </w:tcPr>
          <w:p w14:paraId="35FDE27F" w14:textId="77777777" w:rsidR="0019709A" w:rsidRPr="00600075" w:rsidRDefault="0019709A" w:rsidP="002D6495">
            <w:pPr>
              <w:pStyle w:val="a4"/>
              <w:overflowPunct/>
              <w:ind w:right="0"/>
              <w:jc w:val="left"/>
              <w:rPr>
                <w:bCs/>
              </w:rPr>
            </w:pPr>
            <w:r w:rsidRPr="00600075">
              <w:rPr>
                <w:bCs/>
              </w:rPr>
              <w:t>高中</w:t>
            </w:r>
          </w:p>
        </w:tc>
        <w:tc>
          <w:tcPr>
            <w:tcW w:w="1681" w:type="dxa"/>
            <w:shd w:val="clear" w:color="auto" w:fill="auto"/>
            <w:vAlign w:val="bottom"/>
            <w:hideMark/>
          </w:tcPr>
          <w:p w14:paraId="67E6F335" w14:textId="77777777" w:rsidR="0019709A" w:rsidRPr="00600075" w:rsidRDefault="0019709A" w:rsidP="002D6495">
            <w:pPr>
              <w:pStyle w:val="a4"/>
              <w:overflowPunct/>
              <w:ind w:right="0"/>
              <w:jc w:val="right"/>
              <w:rPr>
                <w:bCs/>
              </w:rPr>
            </w:pPr>
            <w:r>
              <w:rPr>
                <w:bCs/>
              </w:rPr>
              <w:t>49.5%</w:t>
            </w:r>
          </w:p>
        </w:tc>
        <w:tc>
          <w:tcPr>
            <w:tcW w:w="1589" w:type="dxa"/>
            <w:shd w:val="clear" w:color="auto" w:fill="auto"/>
            <w:vAlign w:val="bottom"/>
            <w:hideMark/>
          </w:tcPr>
          <w:p w14:paraId="220D26A0" w14:textId="77777777" w:rsidR="0019709A" w:rsidRPr="00600075" w:rsidRDefault="0019709A" w:rsidP="002D6495">
            <w:pPr>
              <w:pStyle w:val="a4"/>
              <w:overflowPunct/>
              <w:ind w:right="0"/>
              <w:jc w:val="right"/>
              <w:rPr>
                <w:bCs/>
              </w:rPr>
            </w:pPr>
            <w:r>
              <w:rPr>
                <w:bCs/>
              </w:rPr>
              <w:t>50.5%</w:t>
            </w:r>
          </w:p>
        </w:tc>
      </w:tr>
      <w:tr w:rsidR="0019709A" w:rsidRPr="00600075" w14:paraId="4CC95B7A" w14:textId="77777777" w:rsidTr="002D6495">
        <w:tc>
          <w:tcPr>
            <w:tcW w:w="4100" w:type="dxa"/>
            <w:shd w:val="clear" w:color="auto" w:fill="auto"/>
            <w:hideMark/>
          </w:tcPr>
          <w:p w14:paraId="37B8CFC3" w14:textId="77777777" w:rsidR="0019709A" w:rsidRPr="00600075" w:rsidRDefault="0019709A" w:rsidP="002D6495">
            <w:pPr>
              <w:pStyle w:val="a4"/>
              <w:overflowPunct/>
              <w:ind w:right="0"/>
              <w:jc w:val="left"/>
              <w:rPr>
                <w:bCs/>
              </w:rPr>
            </w:pPr>
            <w:r w:rsidRPr="00600075">
              <w:rPr>
                <w:bCs/>
              </w:rPr>
              <w:t>高中</w:t>
            </w:r>
            <w:r w:rsidRPr="00600075">
              <w:rPr>
                <w:rFonts w:hint="eastAsia"/>
                <w:bCs/>
              </w:rPr>
              <w:t>后期</w:t>
            </w:r>
            <w:r>
              <w:rPr>
                <w:bCs/>
              </w:rPr>
              <w:t>(12</w:t>
            </w:r>
            <w:r w:rsidRPr="00600075">
              <w:rPr>
                <w:bCs/>
              </w:rPr>
              <w:t>和</w:t>
            </w:r>
            <w:r>
              <w:rPr>
                <w:bCs/>
              </w:rPr>
              <w:t>13</w:t>
            </w:r>
            <w:r w:rsidRPr="00600075">
              <w:rPr>
                <w:bCs/>
              </w:rPr>
              <w:t>年级</w:t>
            </w:r>
            <w:r>
              <w:rPr>
                <w:bCs/>
              </w:rPr>
              <w:t>)</w:t>
            </w:r>
          </w:p>
        </w:tc>
        <w:tc>
          <w:tcPr>
            <w:tcW w:w="1681" w:type="dxa"/>
            <w:shd w:val="clear" w:color="auto" w:fill="auto"/>
            <w:vAlign w:val="bottom"/>
            <w:hideMark/>
          </w:tcPr>
          <w:p w14:paraId="48072DB4" w14:textId="77777777" w:rsidR="0019709A" w:rsidRPr="00600075" w:rsidRDefault="0019709A" w:rsidP="002D6495">
            <w:pPr>
              <w:pStyle w:val="a4"/>
              <w:overflowPunct/>
              <w:ind w:right="0"/>
              <w:jc w:val="right"/>
              <w:rPr>
                <w:bCs/>
              </w:rPr>
            </w:pPr>
            <w:r>
              <w:rPr>
                <w:bCs/>
              </w:rPr>
              <w:t>44.4%</w:t>
            </w:r>
          </w:p>
        </w:tc>
        <w:tc>
          <w:tcPr>
            <w:tcW w:w="1589" w:type="dxa"/>
            <w:shd w:val="clear" w:color="auto" w:fill="auto"/>
            <w:vAlign w:val="bottom"/>
            <w:hideMark/>
          </w:tcPr>
          <w:p w14:paraId="56711F44" w14:textId="77777777" w:rsidR="0019709A" w:rsidRPr="00600075" w:rsidRDefault="0019709A" w:rsidP="002D6495">
            <w:pPr>
              <w:pStyle w:val="a4"/>
              <w:overflowPunct/>
              <w:ind w:right="0"/>
              <w:jc w:val="right"/>
              <w:rPr>
                <w:bCs/>
              </w:rPr>
            </w:pPr>
            <w:r>
              <w:rPr>
                <w:bCs/>
              </w:rPr>
              <w:t>55.6%</w:t>
            </w:r>
          </w:p>
        </w:tc>
      </w:tr>
    </w:tbl>
    <w:p w14:paraId="63C7471D" w14:textId="77777777" w:rsidR="0019709A" w:rsidRPr="003E491A" w:rsidRDefault="0019709A" w:rsidP="0019709A">
      <w:pPr>
        <w:pStyle w:val="SingleTxtGC"/>
        <w:spacing w:before="120"/>
        <w:rPr>
          <w:rFonts w:eastAsiaTheme="minorEastAsia"/>
        </w:rPr>
      </w:pPr>
      <w:r w:rsidRPr="00016580">
        <w:rPr>
          <w:rFonts w:eastAsia="楷体" w:hint="eastAsia"/>
          <w:sz w:val="19"/>
          <w:szCs w:val="19"/>
        </w:rPr>
        <w:t>资料来源</w:t>
      </w:r>
      <w:r w:rsidRPr="003E491A">
        <w:rPr>
          <w:rFonts w:eastAsiaTheme="minorEastAsia" w:hint="eastAsia"/>
          <w:sz w:val="19"/>
          <w:szCs w:val="19"/>
        </w:rPr>
        <w:t>：</w:t>
      </w:r>
      <w:r w:rsidRPr="000A5017">
        <w:rPr>
          <w:rFonts w:eastAsiaTheme="minorEastAsia" w:hint="eastAsia"/>
          <w:sz w:val="19"/>
          <w:szCs w:val="19"/>
        </w:rPr>
        <w:t>教育部学校普查，</w:t>
      </w:r>
      <w:r w:rsidRPr="000A5017">
        <w:rPr>
          <w:rFonts w:eastAsiaTheme="minorEastAsia" w:hint="eastAsia"/>
          <w:sz w:val="19"/>
          <w:szCs w:val="19"/>
        </w:rPr>
        <w:t>2019</w:t>
      </w:r>
      <w:r w:rsidRPr="000A5017">
        <w:rPr>
          <w:rFonts w:eastAsiaTheme="minorEastAsia" w:hint="eastAsia"/>
          <w:sz w:val="19"/>
          <w:szCs w:val="19"/>
        </w:rPr>
        <w:t>年</w:t>
      </w:r>
    </w:p>
    <w:p w14:paraId="6EFFFDAC" w14:textId="77777777" w:rsidR="0019709A" w:rsidRPr="00796586" w:rsidRDefault="0019709A" w:rsidP="0019709A">
      <w:pPr>
        <w:pStyle w:val="SingleTxtGC"/>
        <w:rPr>
          <w:bCs/>
          <w:lang w:val="fr-CH"/>
        </w:rPr>
      </w:pPr>
      <w:r>
        <w:rPr>
          <w:rFonts w:hint="eastAsia"/>
          <w:bCs/>
        </w:rPr>
        <w:t>6</w:t>
      </w:r>
      <w:r>
        <w:rPr>
          <w:bCs/>
        </w:rPr>
        <w:t>2.</w:t>
      </w:r>
      <w:r>
        <w:rPr>
          <w:rFonts w:hint="eastAsia"/>
          <w:bCs/>
        </w:rPr>
        <w:tab/>
      </w:r>
      <w:r w:rsidRPr="00796586">
        <w:rPr>
          <w:bCs/>
        </w:rPr>
        <w:t xml:space="preserve"> </w:t>
      </w:r>
      <w:r w:rsidRPr="00796586">
        <w:rPr>
          <w:bCs/>
        </w:rPr>
        <w:t>如表中所示</w:t>
      </w:r>
      <w:r>
        <w:rPr>
          <w:bCs/>
        </w:rPr>
        <w:t>，</w:t>
      </w:r>
      <w:r w:rsidRPr="00796586">
        <w:rPr>
          <w:bCs/>
        </w:rPr>
        <w:t>在初中阶段和之前</w:t>
      </w:r>
      <w:r>
        <w:rPr>
          <w:bCs/>
        </w:rPr>
        <w:t>，</w:t>
      </w:r>
      <w:r w:rsidRPr="00796586">
        <w:rPr>
          <w:bCs/>
        </w:rPr>
        <w:t>男性和女性参与率几乎相等。在高中阶段</w:t>
      </w:r>
      <w:r>
        <w:rPr>
          <w:bCs/>
        </w:rPr>
        <w:t>，</w:t>
      </w:r>
      <w:r w:rsidRPr="00796586">
        <w:rPr>
          <w:bCs/>
        </w:rPr>
        <w:t>女性多于男性</w:t>
      </w:r>
      <w:r>
        <w:rPr>
          <w:bCs/>
        </w:rPr>
        <w:t>，</w:t>
      </w:r>
      <w:r w:rsidRPr="00796586">
        <w:rPr>
          <w:bCs/>
        </w:rPr>
        <w:t>在高中</w:t>
      </w:r>
      <w:r w:rsidRPr="00796586">
        <w:rPr>
          <w:rFonts w:hint="eastAsia"/>
          <w:bCs/>
        </w:rPr>
        <w:t>后期</w:t>
      </w:r>
      <w:r>
        <w:rPr>
          <w:bCs/>
        </w:rPr>
        <w:t>(12</w:t>
      </w:r>
      <w:r w:rsidRPr="00796586">
        <w:rPr>
          <w:bCs/>
        </w:rPr>
        <w:t>和</w:t>
      </w:r>
      <w:r>
        <w:rPr>
          <w:bCs/>
        </w:rPr>
        <w:t>13</w:t>
      </w:r>
      <w:r w:rsidRPr="00796586">
        <w:rPr>
          <w:bCs/>
        </w:rPr>
        <w:t>年级</w:t>
      </w:r>
      <w:r>
        <w:rPr>
          <w:bCs/>
        </w:rPr>
        <w:t>)</w:t>
      </w:r>
      <w:r w:rsidRPr="00796586">
        <w:rPr>
          <w:bCs/>
        </w:rPr>
        <w:t>更为明显</w:t>
      </w:r>
      <w:r>
        <w:rPr>
          <w:bCs/>
        </w:rPr>
        <w:t>，</w:t>
      </w:r>
      <w:r w:rsidRPr="00796586">
        <w:rPr>
          <w:bCs/>
        </w:rPr>
        <w:t>女性比例达</w:t>
      </w:r>
      <w:r>
        <w:rPr>
          <w:bCs/>
        </w:rPr>
        <w:t>55.6%</w:t>
      </w:r>
      <w:r w:rsidRPr="00796586">
        <w:rPr>
          <w:bCs/>
        </w:rPr>
        <w:t>。</w:t>
      </w:r>
    </w:p>
    <w:p w14:paraId="6DB39D07" w14:textId="77777777" w:rsidR="0019709A" w:rsidRPr="00796586" w:rsidRDefault="0019709A" w:rsidP="0019709A">
      <w:pPr>
        <w:pStyle w:val="SingleTxtGC"/>
        <w:rPr>
          <w:bCs/>
          <w:lang w:val="fr-CH"/>
        </w:rPr>
      </w:pPr>
      <w:r>
        <w:rPr>
          <w:rFonts w:hint="eastAsia"/>
          <w:bCs/>
        </w:rPr>
        <w:t>6</w:t>
      </w:r>
      <w:r>
        <w:rPr>
          <w:bCs/>
        </w:rPr>
        <w:t>3.</w:t>
      </w:r>
      <w:r>
        <w:rPr>
          <w:rFonts w:hint="eastAsia"/>
          <w:bCs/>
        </w:rPr>
        <w:tab/>
      </w:r>
      <w:r w:rsidRPr="00796586">
        <w:rPr>
          <w:bCs/>
        </w:rPr>
        <w:t>失学儿童主要来自城乡地区和种植园的最贫困家庭</w:t>
      </w:r>
      <w:r>
        <w:rPr>
          <w:bCs/>
        </w:rPr>
        <w:t>，</w:t>
      </w:r>
      <w:r w:rsidRPr="00796586">
        <w:rPr>
          <w:bCs/>
        </w:rPr>
        <w:t>还有残疾儿童。原本处境不利的种植园儿童</w:t>
      </w:r>
      <w:r w:rsidRPr="00796586">
        <w:rPr>
          <w:rFonts w:hint="eastAsia"/>
          <w:bCs/>
        </w:rPr>
        <w:t>现在</w:t>
      </w:r>
      <w:r w:rsidRPr="00796586">
        <w:rPr>
          <w:bCs/>
        </w:rPr>
        <w:t>初等教育参与率较高。</w:t>
      </w:r>
    </w:p>
    <w:p w14:paraId="1E9C04F7" w14:textId="77777777" w:rsidR="0019709A" w:rsidRPr="00796586" w:rsidRDefault="0019709A" w:rsidP="0019709A">
      <w:pPr>
        <w:pStyle w:val="SingleTxtGC"/>
        <w:rPr>
          <w:rFonts w:ascii="Time New Roman" w:eastAsia="黑体" w:hAnsi="Time New Roman" w:hint="eastAsia"/>
          <w:bCs/>
        </w:rPr>
      </w:pPr>
      <w:r w:rsidRPr="00EC02CD">
        <w:rPr>
          <w:rFonts w:ascii="Time New Roman" w:eastAsia="黑体" w:hAnsi="Time New Roman"/>
          <w:bCs/>
        </w:rPr>
        <w:t>12</w:t>
      </w:r>
      <w:r w:rsidRPr="00796586">
        <w:rPr>
          <w:rFonts w:ascii="Time New Roman" w:eastAsia="黑体" w:hAnsi="Time New Roman"/>
          <w:bCs/>
        </w:rPr>
        <w:t>年级和</w:t>
      </w:r>
      <w:r w:rsidRPr="00EC02CD">
        <w:rPr>
          <w:rFonts w:ascii="Time New Roman" w:eastAsia="黑体" w:hAnsi="Time New Roman"/>
          <w:bCs/>
        </w:rPr>
        <w:t>13</w:t>
      </w:r>
      <w:r w:rsidRPr="00796586">
        <w:rPr>
          <w:rFonts w:ascii="Time New Roman" w:eastAsia="黑体" w:hAnsi="Time New Roman"/>
          <w:bCs/>
        </w:rPr>
        <w:t>年级</w:t>
      </w:r>
      <w:r w:rsidRPr="00796586">
        <w:rPr>
          <w:rFonts w:ascii="Time New Roman" w:eastAsia="黑体" w:hAnsi="Time New Roman" w:hint="eastAsia"/>
          <w:bCs/>
        </w:rPr>
        <w:t>入学人数比率</w:t>
      </w:r>
    </w:p>
    <w:tbl>
      <w:tblPr>
        <w:tblpPr w:leftFromText="180" w:rightFromText="180" w:vertAnchor="text" w:tblpX="1134" w:tblpY="1"/>
        <w:tblOverlap w:val="never"/>
        <w:tblW w:w="7370"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2373"/>
        <w:gridCol w:w="2445"/>
      </w:tblGrid>
      <w:tr w:rsidR="0019709A" w:rsidRPr="00600075" w14:paraId="2071C62E" w14:textId="77777777" w:rsidTr="002D6495">
        <w:trPr>
          <w:tblHeader/>
        </w:trPr>
        <w:tc>
          <w:tcPr>
            <w:tcW w:w="2552" w:type="dxa"/>
            <w:tcBorders>
              <w:top w:val="single" w:sz="4" w:space="0" w:color="auto"/>
              <w:bottom w:val="single" w:sz="12" w:space="0" w:color="auto"/>
            </w:tcBorders>
            <w:shd w:val="clear" w:color="auto" w:fill="auto"/>
            <w:vAlign w:val="bottom"/>
            <w:hideMark/>
          </w:tcPr>
          <w:p w14:paraId="62772F1A" w14:textId="77777777" w:rsidR="0019709A" w:rsidRPr="00600075" w:rsidRDefault="0019709A" w:rsidP="002D6495">
            <w:pPr>
              <w:pStyle w:val="a5"/>
              <w:ind w:right="0"/>
              <w:jc w:val="left"/>
              <w:rPr>
                <w:bCs/>
              </w:rPr>
            </w:pPr>
            <w:r w:rsidRPr="00600075">
              <w:rPr>
                <w:bCs/>
              </w:rPr>
              <w:t>高级课程科目</w:t>
            </w:r>
          </w:p>
        </w:tc>
        <w:tc>
          <w:tcPr>
            <w:tcW w:w="2373" w:type="dxa"/>
            <w:tcBorders>
              <w:top w:val="single" w:sz="4" w:space="0" w:color="auto"/>
              <w:bottom w:val="single" w:sz="12" w:space="0" w:color="auto"/>
            </w:tcBorders>
            <w:shd w:val="clear" w:color="auto" w:fill="auto"/>
            <w:vAlign w:val="bottom"/>
            <w:hideMark/>
          </w:tcPr>
          <w:p w14:paraId="1156DB34" w14:textId="77777777" w:rsidR="0019709A" w:rsidRPr="00600075" w:rsidRDefault="0019709A" w:rsidP="002D6495">
            <w:pPr>
              <w:pStyle w:val="a5"/>
              <w:ind w:right="0"/>
              <w:jc w:val="right"/>
              <w:rPr>
                <w:bCs/>
              </w:rPr>
            </w:pPr>
            <w:r w:rsidRPr="00600075">
              <w:rPr>
                <w:bCs/>
              </w:rPr>
              <w:t>男</w:t>
            </w:r>
          </w:p>
        </w:tc>
        <w:tc>
          <w:tcPr>
            <w:tcW w:w="2445" w:type="dxa"/>
            <w:tcBorders>
              <w:top w:val="single" w:sz="4" w:space="0" w:color="auto"/>
              <w:bottom w:val="single" w:sz="12" w:space="0" w:color="auto"/>
            </w:tcBorders>
            <w:shd w:val="clear" w:color="auto" w:fill="auto"/>
            <w:vAlign w:val="bottom"/>
            <w:hideMark/>
          </w:tcPr>
          <w:p w14:paraId="4C241CCD" w14:textId="77777777" w:rsidR="0019709A" w:rsidRPr="00600075" w:rsidRDefault="0019709A" w:rsidP="002D6495">
            <w:pPr>
              <w:pStyle w:val="a5"/>
              <w:ind w:right="0"/>
              <w:jc w:val="right"/>
              <w:rPr>
                <w:bCs/>
              </w:rPr>
            </w:pPr>
            <w:r w:rsidRPr="00600075">
              <w:rPr>
                <w:bCs/>
              </w:rPr>
              <w:t>女</w:t>
            </w:r>
          </w:p>
        </w:tc>
      </w:tr>
      <w:tr w:rsidR="0019709A" w:rsidRPr="00600075" w14:paraId="0ABB33C2" w14:textId="77777777" w:rsidTr="002D6495">
        <w:tc>
          <w:tcPr>
            <w:tcW w:w="2552" w:type="dxa"/>
            <w:tcBorders>
              <w:top w:val="single" w:sz="12" w:space="0" w:color="auto"/>
            </w:tcBorders>
            <w:shd w:val="clear" w:color="auto" w:fill="auto"/>
            <w:hideMark/>
          </w:tcPr>
          <w:p w14:paraId="47CCA728" w14:textId="77777777" w:rsidR="0019709A" w:rsidRPr="00600075" w:rsidRDefault="0019709A" w:rsidP="002D6495">
            <w:pPr>
              <w:pStyle w:val="a4"/>
              <w:overflowPunct/>
              <w:ind w:right="0"/>
              <w:jc w:val="left"/>
              <w:rPr>
                <w:bCs/>
              </w:rPr>
            </w:pPr>
            <w:r w:rsidRPr="00600075">
              <w:rPr>
                <w:bCs/>
              </w:rPr>
              <w:t>生物科学</w:t>
            </w:r>
          </w:p>
        </w:tc>
        <w:tc>
          <w:tcPr>
            <w:tcW w:w="2373" w:type="dxa"/>
            <w:tcBorders>
              <w:top w:val="single" w:sz="12" w:space="0" w:color="auto"/>
            </w:tcBorders>
            <w:shd w:val="clear" w:color="auto" w:fill="auto"/>
            <w:vAlign w:val="bottom"/>
            <w:hideMark/>
          </w:tcPr>
          <w:p w14:paraId="11357836" w14:textId="77777777" w:rsidR="0019709A" w:rsidRPr="00600075" w:rsidRDefault="0019709A" w:rsidP="002D6495">
            <w:pPr>
              <w:pStyle w:val="a4"/>
              <w:overflowPunct/>
              <w:ind w:right="0"/>
              <w:jc w:val="right"/>
              <w:rPr>
                <w:bCs/>
              </w:rPr>
            </w:pPr>
            <w:r>
              <w:rPr>
                <w:bCs/>
              </w:rPr>
              <w:t>29.1%</w:t>
            </w:r>
          </w:p>
        </w:tc>
        <w:tc>
          <w:tcPr>
            <w:tcW w:w="2445" w:type="dxa"/>
            <w:tcBorders>
              <w:top w:val="single" w:sz="12" w:space="0" w:color="auto"/>
            </w:tcBorders>
            <w:shd w:val="clear" w:color="auto" w:fill="auto"/>
            <w:vAlign w:val="bottom"/>
            <w:hideMark/>
          </w:tcPr>
          <w:p w14:paraId="4B515874" w14:textId="77777777" w:rsidR="0019709A" w:rsidRPr="00600075" w:rsidRDefault="0019709A" w:rsidP="002D6495">
            <w:pPr>
              <w:pStyle w:val="a4"/>
              <w:overflowPunct/>
              <w:ind w:right="0"/>
              <w:jc w:val="right"/>
              <w:rPr>
                <w:bCs/>
              </w:rPr>
            </w:pPr>
            <w:r>
              <w:rPr>
                <w:bCs/>
              </w:rPr>
              <w:t>70.9%</w:t>
            </w:r>
          </w:p>
        </w:tc>
      </w:tr>
      <w:tr w:rsidR="0019709A" w:rsidRPr="00600075" w14:paraId="26113583" w14:textId="77777777" w:rsidTr="002D6495">
        <w:tc>
          <w:tcPr>
            <w:tcW w:w="2552" w:type="dxa"/>
            <w:shd w:val="clear" w:color="auto" w:fill="auto"/>
            <w:hideMark/>
          </w:tcPr>
          <w:p w14:paraId="4ABD563E" w14:textId="77777777" w:rsidR="0019709A" w:rsidRPr="00600075" w:rsidRDefault="0019709A" w:rsidP="002D6495">
            <w:pPr>
              <w:pStyle w:val="a4"/>
              <w:overflowPunct/>
              <w:ind w:right="0"/>
              <w:jc w:val="left"/>
              <w:rPr>
                <w:bCs/>
              </w:rPr>
            </w:pPr>
            <w:r w:rsidRPr="00600075">
              <w:rPr>
                <w:bCs/>
              </w:rPr>
              <w:t>物理科学</w:t>
            </w:r>
          </w:p>
        </w:tc>
        <w:tc>
          <w:tcPr>
            <w:tcW w:w="2373" w:type="dxa"/>
            <w:shd w:val="clear" w:color="auto" w:fill="auto"/>
            <w:vAlign w:val="bottom"/>
            <w:hideMark/>
          </w:tcPr>
          <w:p w14:paraId="5CA26E46" w14:textId="77777777" w:rsidR="0019709A" w:rsidRPr="00600075" w:rsidRDefault="0019709A" w:rsidP="002D6495">
            <w:pPr>
              <w:pStyle w:val="a4"/>
              <w:overflowPunct/>
              <w:ind w:right="0"/>
              <w:jc w:val="right"/>
              <w:rPr>
                <w:bCs/>
              </w:rPr>
            </w:pPr>
            <w:r>
              <w:rPr>
                <w:bCs/>
              </w:rPr>
              <w:t>62.4%</w:t>
            </w:r>
          </w:p>
        </w:tc>
        <w:tc>
          <w:tcPr>
            <w:tcW w:w="2445" w:type="dxa"/>
            <w:shd w:val="clear" w:color="auto" w:fill="auto"/>
            <w:vAlign w:val="bottom"/>
            <w:hideMark/>
          </w:tcPr>
          <w:p w14:paraId="5E6D66E5" w14:textId="77777777" w:rsidR="0019709A" w:rsidRPr="00600075" w:rsidRDefault="0019709A" w:rsidP="002D6495">
            <w:pPr>
              <w:pStyle w:val="a4"/>
              <w:overflowPunct/>
              <w:ind w:right="0"/>
              <w:jc w:val="right"/>
              <w:rPr>
                <w:bCs/>
              </w:rPr>
            </w:pPr>
            <w:r>
              <w:rPr>
                <w:bCs/>
              </w:rPr>
              <w:t>36.6%</w:t>
            </w:r>
          </w:p>
        </w:tc>
      </w:tr>
      <w:tr w:rsidR="0019709A" w:rsidRPr="00600075" w14:paraId="4FD44BA1" w14:textId="77777777" w:rsidTr="002D6495">
        <w:tc>
          <w:tcPr>
            <w:tcW w:w="2552" w:type="dxa"/>
            <w:shd w:val="clear" w:color="auto" w:fill="auto"/>
            <w:hideMark/>
          </w:tcPr>
          <w:p w14:paraId="7D3E9FA7" w14:textId="77777777" w:rsidR="0019709A" w:rsidRPr="00600075" w:rsidRDefault="0019709A" w:rsidP="002D6495">
            <w:pPr>
              <w:pStyle w:val="a4"/>
              <w:overflowPunct/>
              <w:ind w:right="0"/>
              <w:jc w:val="left"/>
              <w:rPr>
                <w:bCs/>
              </w:rPr>
            </w:pPr>
            <w:r w:rsidRPr="00600075">
              <w:rPr>
                <w:bCs/>
              </w:rPr>
              <w:t>文科</w:t>
            </w:r>
          </w:p>
        </w:tc>
        <w:tc>
          <w:tcPr>
            <w:tcW w:w="2373" w:type="dxa"/>
            <w:shd w:val="clear" w:color="auto" w:fill="auto"/>
            <w:vAlign w:val="bottom"/>
            <w:hideMark/>
          </w:tcPr>
          <w:p w14:paraId="667FCB4B" w14:textId="77777777" w:rsidR="0019709A" w:rsidRPr="00600075" w:rsidRDefault="0019709A" w:rsidP="002D6495">
            <w:pPr>
              <w:pStyle w:val="a4"/>
              <w:overflowPunct/>
              <w:ind w:right="0"/>
              <w:jc w:val="right"/>
              <w:rPr>
                <w:bCs/>
              </w:rPr>
            </w:pPr>
            <w:r>
              <w:rPr>
                <w:bCs/>
              </w:rPr>
              <w:t>33.3%</w:t>
            </w:r>
          </w:p>
        </w:tc>
        <w:tc>
          <w:tcPr>
            <w:tcW w:w="2445" w:type="dxa"/>
            <w:shd w:val="clear" w:color="auto" w:fill="auto"/>
            <w:vAlign w:val="bottom"/>
            <w:hideMark/>
          </w:tcPr>
          <w:p w14:paraId="4FA6DF60" w14:textId="77777777" w:rsidR="0019709A" w:rsidRPr="00600075" w:rsidRDefault="0019709A" w:rsidP="002D6495">
            <w:pPr>
              <w:pStyle w:val="a4"/>
              <w:overflowPunct/>
              <w:ind w:right="0"/>
              <w:jc w:val="right"/>
              <w:rPr>
                <w:bCs/>
              </w:rPr>
            </w:pPr>
            <w:r>
              <w:rPr>
                <w:bCs/>
              </w:rPr>
              <w:t>66.7%</w:t>
            </w:r>
          </w:p>
        </w:tc>
      </w:tr>
      <w:tr w:rsidR="0019709A" w:rsidRPr="00600075" w14:paraId="4A84B7C5" w14:textId="77777777" w:rsidTr="002D6495">
        <w:tc>
          <w:tcPr>
            <w:tcW w:w="2552" w:type="dxa"/>
            <w:shd w:val="clear" w:color="auto" w:fill="auto"/>
            <w:hideMark/>
          </w:tcPr>
          <w:p w14:paraId="1E662C98" w14:textId="77777777" w:rsidR="0019709A" w:rsidRPr="00600075" w:rsidRDefault="0019709A" w:rsidP="002D6495">
            <w:pPr>
              <w:pStyle w:val="a4"/>
              <w:overflowPunct/>
              <w:ind w:right="0"/>
              <w:jc w:val="left"/>
              <w:rPr>
                <w:bCs/>
              </w:rPr>
            </w:pPr>
            <w:r w:rsidRPr="00600075">
              <w:rPr>
                <w:bCs/>
              </w:rPr>
              <w:t>商科</w:t>
            </w:r>
          </w:p>
        </w:tc>
        <w:tc>
          <w:tcPr>
            <w:tcW w:w="2373" w:type="dxa"/>
            <w:shd w:val="clear" w:color="auto" w:fill="auto"/>
            <w:vAlign w:val="bottom"/>
            <w:hideMark/>
          </w:tcPr>
          <w:p w14:paraId="50C9732C" w14:textId="77777777" w:rsidR="0019709A" w:rsidRPr="00600075" w:rsidRDefault="0019709A" w:rsidP="002D6495">
            <w:pPr>
              <w:pStyle w:val="a4"/>
              <w:overflowPunct/>
              <w:ind w:right="0"/>
              <w:jc w:val="right"/>
              <w:rPr>
                <w:bCs/>
              </w:rPr>
            </w:pPr>
            <w:r>
              <w:rPr>
                <w:bCs/>
              </w:rPr>
              <w:t>48.3%</w:t>
            </w:r>
          </w:p>
        </w:tc>
        <w:tc>
          <w:tcPr>
            <w:tcW w:w="2445" w:type="dxa"/>
            <w:shd w:val="clear" w:color="auto" w:fill="auto"/>
            <w:vAlign w:val="bottom"/>
            <w:hideMark/>
          </w:tcPr>
          <w:p w14:paraId="5B54426A" w14:textId="77777777" w:rsidR="0019709A" w:rsidRPr="00600075" w:rsidRDefault="0019709A" w:rsidP="002D6495">
            <w:pPr>
              <w:pStyle w:val="a4"/>
              <w:overflowPunct/>
              <w:ind w:right="0"/>
              <w:jc w:val="right"/>
              <w:rPr>
                <w:bCs/>
              </w:rPr>
            </w:pPr>
            <w:r>
              <w:rPr>
                <w:bCs/>
              </w:rPr>
              <w:t>51.7%</w:t>
            </w:r>
          </w:p>
        </w:tc>
      </w:tr>
      <w:tr w:rsidR="0019709A" w:rsidRPr="00600075" w14:paraId="299AF85F" w14:textId="77777777" w:rsidTr="002D6495">
        <w:tc>
          <w:tcPr>
            <w:tcW w:w="2552" w:type="dxa"/>
            <w:shd w:val="clear" w:color="auto" w:fill="auto"/>
            <w:hideMark/>
          </w:tcPr>
          <w:p w14:paraId="608AE38C" w14:textId="77777777" w:rsidR="0019709A" w:rsidRPr="00600075" w:rsidRDefault="0019709A" w:rsidP="002D6495">
            <w:pPr>
              <w:pStyle w:val="a4"/>
              <w:overflowPunct/>
              <w:ind w:right="0"/>
              <w:jc w:val="left"/>
              <w:rPr>
                <w:bCs/>
              </w:rPr>
            </w:pPr>
            <w:r w:rsidRPr="00600075">
              <w:rPr>
                <w:bCs/>
              </w:rPr>
              <w:t>生物技术</w:t>
            </w:r>
          </w:p>
        </w:tc>
        <w:tc>
          <w:tcPr>
            <w:tcW w:w="2373" w:type="dxa"/>
            <w:shd w:val="clear" w:color="auto" w:fill="auto"/>
            <w:vAlign w:val="bottom"/>
            <w:hideMark/>
          </w:tcPr>
          <w:p w14:paraId="4B4849AD" w14:textId="77777777" w:rsidR="0019709A" w:rsidRPr="00600075" w:rsidRDefault="0019709A" w:rsidP="002D6495">
            <w:pPr>
              <w:pStyle w:val="a4"/>
              <w:overflowPunct/>
              <w:ind w:right="0"/>
              <w:jc w:val="right"/>
              <w:rPr>
                <w:bCs/>
              </w:rPr>
            </w:pPr>
            <w:r>
              <w:rPr>
                <w:bCs/>
              </w:rPr>
              <w:t>45.1%</w:t>
            </w:r>
          </w:p>
        </w:tc>
        <w:tc>
          <w:tcPr>
            <w:tcW w:w="2445" w:type="dxa"/>
            <w:shd w:val="clear" w:color="auto" w:fill="auto"/>
            <w:vAlign w:val="bottom"/>
            <w:hideMark/>
          </w:tcPr>
          <w:p w14:paraId="2F3F4731" w14:textId="77777777" w:rsidR="0019709A" w:rsidRPr="00600075" w:rsidRDefault="0019709A" w:rsidP="002D6495">
            <w:pPr>
              <w:pStyle w:val="a4"/>
              <w:overflowPunct/>
              <w:ind w:right="0"/>
              <w:jc w:val="right"/>
              <w:rPr>
                <w:bCs/>
              </w:rPr>
            </w:pPr>
            <w:r>
              <w:rPr>
                <w:bCs/>
              </w:rPr>
              <w:t>54.9%</w:t>
            </w:r>
          </w:p>
        </w:tc>
      </w:tr>
      <w:tr w:rsidR="0019709A" w:rsidRPr="00600075" w14:paraId="4032988E" w14:textId="77777777" w:rsidTr="002D6495">
        <w:tc>
          <w:tcPr>
            <w:tcW w:w="2552" w:type="dxa"/>
            <w:shd w:val="clear" w:color="auto" w:fill="auto"/>
            <w:hideMark/>
          </w:tcPr>
          <w:p w14:paraId="3937189F" w14:textId="77777777" w:rsidR="0019709A" w:rsidRPr="00600075" w:rsidRDefault="0019709A" w:rsidP="002D6495">
            <w:pPr>
              <w:pStyle w:val="a4"/>
              <w:overflowPunct/>
              <w:ind w:right="0"/>
              <w:jc w:val="left"/>
              <w:rPr>
                <w:bCs/>
              </w:rPr>
            </w:pPr>
            <w:r w:rsidRPr="00600075">
              <w:rPr>
                <w:bCs/>
              </w:rPr>
              <w:t>工程技术</w:t>
            </w:r>
          </w:p>
        </w:tc>
        <w:tc>
          <w:tcPr>
            <w:tcW w:w="2373" w:type="dxa"/>
            <w:shd w:val="clear" w:color="auto" w:fill="auto"/>
            <w:vAlign w:val="bottom"/>
            <w:hideMark/>
          </w:tcPr>
          <w:p w14:paraId="11B869E0" w14:textId="77777777" w:rsidR="0019709A" w:rsidRPr="00600075" w:rsidRDefault="0019709A" w:rsidP="002D6495">
            <w:pPr>
              <w:pStyle w:val="a4"/>
              <w:overflowPunct/>
              <w:ind w:right="0"/>
              <w:jc w:val="right"/>
              <w:rPr>
                <w:bCs/>
              </w:rPr>
            </w:pPr>
            <w:r>
              <w:rPr>
                <w:bCs/>
              </w:rPr>
              <w:t>86.5%</w:t>
            </w:r>
          </w:p>
        </w:tc>
        <w:tc>
          <w:tcPr>
            <w:tcW w:w="2445" w:type="dxa"/>
            <w:shd w:val="clear" w:color="auto" w:fill="auto"/>
            <w:vAlign w:val="bottom"/>
            <w:hideMark/>
          </w:tcPr>
          <w:p w14:paraId="6AC26F3E" w14:textId="77777777" w:rsidR="0019709A" w:rsidRPr="00600075" w:rsidRDefault="0019709A" w:rsidP="002D6495">
            <w:pPr>
              <w:pStyle w:val="a4"/>
              <w:overflowPunct/>
              <w:ind w:right="0"/>
              <w:jc w:val="right"/>
              <w:rPr>
                <w:bCs/>
              </w:rPr>
            </w:pPr>
            <w:r>
              <w:rPr>
                <w:bCs/>
              </w:rPr>
              <w:t>13.5%</w:t>
            </w:r>
          </w:p>
        </w:tc>
      </w:tr>
      <w:tr w:rsidR="0019709A" w:rsidRPr="00600075" w14:paraId="2202DD17" w14:textId="77777777" w:rsidTr="002D6495">
        <w:tc>
          <w:tcPr>
            <w:tcW w:w="2552" w:type="dxa"/>
            <w:shd w:val="clear" w:color="auto" w:fill="auto"/>
            <w:hideMark/>
          </w:tcPr>
          <w:p w14:paraId="7013632A" w14:textId="77777777" w:rsidR="0019709A" w:rsidRPr="00600075" w:rsidRDefault="0019709A" w:rsidP="002D6495">
            <w:pPr>
              <w:pStyle w:val="a4"/>
              <w:overflowPunct/>
              <w:ind w:right="0"/>
              <w:jc w:val="left"/>
              <w:rPr>
                <w:bCs/>
              </w:rPr>
            </w:pPr>
            <w:r w:rsidRPr="00600075">
              <w:rPr>
                <w:bCs/>
              </w:rPr>
              <w:t>职业学校</w:t>
            </w:r>
          </w:p>
        </w:tc>
        <w:tc>
          <w:tcPr>
            <w:tcW w:w="2373" w:type="dxa"/>
            <w:shd w:val="clear" w:color="auto" w:fill="auto"/>
            <w:vAlign w:val="bottom"/>
            <w:hideMark/>
          </w:tcPr>
          <w:p w14:paraId="32D02B75" w14:textId="77777777" w:rsidR="0019709A" w:rsidRPr="00600075" w:rsidRDefault="0019709A" w:rsidP="002D6495">
            <w:pPr>
              <w:pStyle w:val="a4"/>
              <w:overflowPunct/>
              <w:ind w:right="0"/>
              <w:jc w:val="right"/>
              <w:rPr>
                <w:bCs/>
              </w:rPr>
            </w:pPr>
            <w:r>
              <w:rPr>
                <w:bCs/>
              </w:rPr>
              <w:t>62.2%</w:t>
            </w:r>
          </w:p>
        </w:tc>
        <w:tc>
          <w:tcPr>
            <w:tcW w:w="2445" w:type="dxa"/>
            <w:shd w:val="clear" w:color="auto" w:fill="auto"/>
            <w:vAlign w:val="bottom"/>
            <w:hideMark/>
          </w:tcPr>
          <w:p w14:paraId="7720023D" w14:textId="77777777" w:rsidR="0019709A" w:rsidRPr="00600075" w:rsidRDefault="0019709A" w:rsidP="002D6495">
            <w:pPr>
              <w:pStyle w:val="a4"/>
              <w:overflowPunct/>
              <w:ind w:right="0"/>
              <w:jc w:val="right"/>
              <w:rPr>
                <w:bCs/>
              </w:rPr>
            </w:pPr>
            <w:r>
              <w:rPr>
                <w:bCs/>
              </w:rPr>
              <w:t>37.8%</w:t>
            </w:r>
          </w:p>
        </w:tc>
      </w:tr>
    </w:tbl>
    <w:p w14:paraId="62E889CE" w14:textId="77777777" w:rsidR="0019709A" w:rsidRPr="00796586" w:rsidRDefault="0019709A" w:rsidP="0019709A">
      <w:pPr>
        <w:pStyle w:val="SingleTxtGC"/>
        <w:spacing w:before="120"/>
        <w:rPr>
          <w:rFonts w:eastAsia="楷体"/>
          <w:sz w:val="19"/>
          <w:szCs w:val="19"/>
        </w:rPr>
      </w:pPr>
      <w:r w:rsidRPr="00796586">
        <w:rPr>
          <w:rFonts w:eastAsia="楷体"/>
          <w:sz w:val="19"/>
          <w:szCs w:val="19"/>
        </w:rPr>
        <w:t>资料来源</w:t>
      </w:r>
      <w:r w:rsidRPr="00F5282E">
        <w:rPr>
          <w:rFonts w:eastAsia="楷体"/>
          <w:sz w:val="19"/>
          <w:szCs w:val="19"/>
        </w:rPr>
        <w:t>：</w:t>
      </w:r>
      <w:r w:rsidRPr="00796586">
        <w:rPr>
          <w:rFonts w:eastAsiaTheme="minorEastAsia" w:hint="eastAsia"/>
          <w:sz w:val="19"/>
          <w:szCs w:val="19"/>
        </w:rPr>
        <w:t>教育部学校普查</w:t>
      </w:r>
      <w:r w:rsidRPr="00F5282E">
        <w:rPr>
          <w:rFonts w:eastAsiaTheme="minorEastAsia" w:hint="eastAsia"/>
          <w:sz w:val="19"/>
          <w:szCs w:val="19"/>
        </w:rPr>
        <w:t>，</w:t>
      </w:r>
      <w:r w:rsidRPr="00F5282E">
        <w:rPr>
          <w:rFonts w:eastAsiaTheme="minorEastAsia" w:hint="eastAsia"/>
          <w:sz w:val="19"/>
          <w:szCs w:val="19"/>
        </w:rPr>
        <w:t>2</w:t>
      </w:r>
      <w:r w:rsidRPr="00796586">
        <w:rPr>
          <w:rFonts w:eastAsiaTheme="minorEastAsia" w:hint="eastAsia"/>
          <w:sz w:val="19"/>
          <w:szCs w:val="19"/>
        </w:rPr>
        <w:t>0</w:t>
      </w:r>
      <w:r w:rsidRPr="00F5282E">
        <w:rPr>
          <w:rFonts w:eastAsiaTheme="minorEastAsia" w:hint="eastAsia"/>
          <w:sz w:val="19"/>
          <w:szCs w:val="19"/>
        </w:rPr>
        <w:t>19</w:t>
      </w:r>
      <w:r w:rsidRPr="00796586">
        <w:rPr>
          <w:rFonts w:eastAsiaTheme="minorEastAsia" w:hint="eastAsia"/>
          <w:sz w:val="19"/>
          <w:szCs w:val="19"/>
        </w:rPr>
        <w:t>年</w:t>
      </w:r>
    </w:p>
    <w:p w14:paraId="0DFB847F" w14:textId="77777777" w:rsidR="0019709A" w:rsidRPr="00796586" w:rsidRDefault="0019709A" w:rsidP="0019709A">
      <w:pPr>
        <w:pStyle w:val="SingleTxtGC"/>
        <w:rPr>
          <w:bCs/>
          <w:lang w:val="fr-CH"/>
        </w:rPr>
      </w:pPr>
      <w:r>
        <w:rPr>
          <w:bCs/>
        </w:rPr>
        <w:t>64.</w:t>
      </w:r>
      <w:r>
        <w:rPr>
          <w:bCs/>
        </w:rPr>
        <w:tab/>
      </w:r>
      <w:r w:rsidRPr="00796586">
        <w:rPr>
          <w:bCs/>
        </w:rPr>
        <w:t>在</w:t>
      </w:r>
      <w:r>
        <w:rPr>
          <w:bCs/>
        </w:rPr>
        <w:t>12</w:t>
      </w:r>
      <w:r w:rsidRPr="00796586">
        <w:rPr>
          <w:bCs/>
        </w:rPr>
        <w:t>和</w:t>
      </w:r>
      <w:r>
        <w:rPr>
          <w:bCs/>
        </w:rPr>
        <w:t>13</w:t>
      </w:r>
      <w:r w:rsidRPr="00796586">
        <w:rPr>
          <w:bCs/>
        </w:rPr>
        <w:t>年级</w:t>
      </w:r>
      <w:r>
        <w:rPr>
          <w:bCs/>
        </w:rPr>
        <w:t>，</w:t>
      </w:r>
      <w:r w:rsidRPr="00796586">
        <w:rPr>
          <w:bCs/>
        </w:rPr>
        <w:t>女童占</w:t>
      </w:r>
      <w:r>
        <w:rPr>
          <w:bCs/>
        </w:rPr>
        <w:t>55.6%</w:t>
      </w:r>
      <w:r>
        <w:rPr>
          <w:bCs/>
        </w:rPr>
        <w:t>，</w:t>
      </w:r>
      <w:r w:rsidRPr="00796586">
        <w:rPr>
          <w:bCs/>
        </w:rPr>
        <w:t>多于男童。女童选修文科和生物科学的比例偏高</w:t>
      </w:r>
      <w:r>
        <w:rPr>
          <w:bCs/>
        </w:rPr>
        <w:t>，</w:t>
      </w:r>
      <w:r w:rsidRPr="00796586">
        <w:rPr>
          <w:bCs/>
        </w:rPr>
        <w:t>而男童较多选择物理科学和技术科目。在选修物理科学的学生中</w:t>
      </w:r>
      <w:r>
        <w:rPr>
          <w:bCs/>
        </w:rPr>
        <w:t>，</w:t>
      </w:r>
      <w:r w:rsidRPr="00796586">
        <w:rPr>
          <w:bCs/>
        </w:rPr>
        <w:t>女童只占约三分之一。</w:t>
      </w:r>
    </w:p>
    <w:p w14:paraId="0516BBC1" w14:textId="77777777" w:rsidR="0019709A" w:rsidRPr="00796586" w:rsidRDefault="0019709A" w:rsidP="0019709A">
      <w:pPr>
        <w:pStyle w:val="SingleTxtGC"/>
        <w:rPr>
          <w:bCs/>
          <w:lang w:val="fr-CH"/>
        </w:rPr>
      </w:pPr>
      <w:r>
        <w:rPr>
          <w:rFonts w:hint="eastAsia"/>
          <w:bCs/>
        </w:rPr>
        <w:t>6</w:t>
      </w:r>
      <w:r>
        <w:rPr>
          <w:bCs/>
        </w:rPr>
        <w:t>5.</w:t>
      </w:r>
      <w:r>
        <w:rPr>
          <w:rFonts w:hint="eastAsia"/>
          <w:bCs/>
        </w:rPr>
        <w:tab/>
      </w:r>
      <w:r w:rsidRPr="00796586">
        <w:rPr>
          <w:bCs/>
        </w:rPr>
        <w:t>至于学校教师</w:t>
      </w:r>
      <w:r>
        <w:rPr>
          <w:bCs/>
        </w:rPr>
        <w:t>，</w:t>
      </w:r>
      <w:r>
        <w:rPr>
          <w:bCs/>
        </w:rPr>
        <w:t>2</w:t>
      </w:r>
      <w:r w:rsidRPr="00796586">
        <w:rPr>
          <w:bCs/>
        </w:rPr>
        <w:t>0</w:t>
      </w:r>
      <w:r>
        <w:rPr>
          <w:bCs/>
        </w:rPr>
        <w:t>19</w:t>
      </w:r>
      <w:r w:rsidRPr="00796586">
        <w:rPr>
          <w:bCs/>
        </w:rPr>
        <w:t>年女教师占教师总数的</w:t>
      </w:r>
      <w:r>
        <w:rPr>
          <w:bCs/>
        </w:rPr>
        <w:t>74.7%</w:t>
      </w:r>
      <w:r w:rsidRPr="00796586">
        <w:rPr>
          <w:bC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16"/>
        <w:gridCol w:w="2618"/>
        <w:gridCol w:w="2736"/>
      </w:tblGrid>
      <w:tr w:rsidR="0019709A" w:rsidRPr="00600075" w14:paraId="146A22CE" w14:textId="77777777" w:rsidTr="002D6495">
        <w:trPr>
          <w:tblHeader/>
        </w:trPr>
        <w:tc>
          <w:tcPr>
            <w:tcW w:w="2016" w:type="dxa"/>
            <w:tcBorders>
              <w:top w:val="single" w:sz="4" w:space="0" w:color="auto"/>
              <w:bottom w:val="single" w:sz="12" w:space="0" w:color="auto"/>
            </w:tcBorders>
            <w:shd w:val="clear" w:color="auto" w:fill="auto"/>
            <w:vAlign w:val="bottom"/>
            <w:hideMark/>
          </w:tcPr>
          <w:p w14:paraId="542D96C1" w14:textId="77777777" w:rsidR="0019709A" w:rsidRPr="00600075" w:rsidRDefault="0019709A" w:rsidP="002D6495">
            <w:pPr>
              <w:pStyle w:val="a5"/>
              <w:ind w:right="0"/>
              <w:jc w:val="left"/>
              <w:rPr>
                <w:bCs/>
              </w:rPr>
            </w:pPr>
            <w:r w:rsidRPr="00600075">
              <w:rPr>
                <w:bCs/>
              </w:rPr>
              <w:t>类别</w:t>
            </w:r>
          </w:p>
        </w:tc>
        <w:tc>
          <w:tcPr>
            <w:tcW w:w="2618" w:type="dxa"/>
            <w:tcBorders>
              <w:top w:val="single" w:sz="4" w:space="0" w:color="auto"/>
              <w:bottom w:val="single" w:sz="12" w:space="0" w:color="auto"/>
            </w:tcBorders>
            <w:shd w:val="clear" w:color="auto" w:fill="auto"/>
            <w:vAlign w:val="bottom"/>
            <w:hideMark/>
          </w:tcPr>
          <w:p w14:paraId="73FD5A6E" w14:textId="77777777" w:rsidR="0019709A" w:rsidRPr="00600075" w:rsidRDefault="0019709A" w:rsidP="002D6495">
            <w:pPr>
              <w:pStyle w:val="a5"/>
              <w:ind w:right="0"/>
              <w:jc w:val="right"/>
              <w:rPr>
                <w:bCs/>
              </w:rPr>
            </w:pPr>
            <w:r w:rsidRPr="00600075">
              <w:rPr>
                <w:bCs/>
              </w:rPr>
              <w:t>男</w:t>
            </w:r>
            <w:r>
              <w:rPr>
                <w:bCs/>
              </w:rPr>
              <w:t>%</w:t>
            </w:r>
          </w:p>
        </w:tc>
        <w:tc>
          <w:tcPr>
            <w:tcW w:w="2736" w:type="dxa"/>
            <w:tcBorders>
              <w:top w:val="single" w:sz="4" w:space="0" w:color="auto"/>
              <w:bottom w:val="single" w:sz="12" w:space="0" w:color="auto"/>
            </w:tcBorders>
            <w:shd w:val="clear" w:color="auto" w:fill="auto"/>
            <w:vAlign w:val="bottom"/>
            <w:hideMark/>
          </w:tcPr>
          <w:p w14:paraId="59831283" w14:textId="77777777" w:rsidR="0019709A" w:rsidRPr="00600075" w:rsidRDefault="0019709A" w:rsidP="002D6495">
            <w:pPr>
              <w:pStyle w:val="a5"/>
              <w:ind w:right="0"/>
              <w:jc w:val="right"/>
              <w:rPr>
                <w:bCs/>
              </w:rPr>
            </w:pPr>
            <w:r w:rsidRPr="00600075">
              <w:rPr>
                <w:bCs/>
              </w:rPr>
              <w:t>女</w:t>
            </w:r>
            <w:r>
              <w:rPr>
                <w:bCs/>
              </w:rPr>
              <w:t>%</w:t>
            </w:r>
          </w:p>
        </w:tc>
      </w:tr>
      <w:tr w:rsidR="0019709A" w:rsidRPr="00600075" w14:paraId="4E1BC826" w14:textId="77777777" w:rsidTr="002D6495">
        <w:tc>
          <w:tcPr>
            <w:tcW w:w="2016" w:type="dxa"/>
            <w:tcBorders>
              <w:top w:val="single" w:sz="12" w:space="0" w:color="auto"/>
            </w:tcBorders>
            <w:shd w:val="clear" w:color="auto" w:fill="auto"/>
            <w:hideMark/>
          </w:tcPr>
          <w:p w14:paraId="46C5EBF0" w14:textId="77777777" w:rsidR="0019709A" w:rsidRPr="00600075" w:rsidRDefault="0019709A" w:rsidP="002D6495">
            <w:pPr>
              <w:pStyle w:val="a4"/>
              <w:overflowPunct/>
              <w:ind w:right="0"/>
              <w:jc w:val="left"/>
              <w:rPr>
                <w:bCs/>
              </w:rPr>
            </w:pPr>
            <w:r w:rsidRPr="00600075">
              <w:rPr>
                <w:bCs/>
              </w:rPr>
              <w:t>校长</w:t>
            </w:r>
          </w:p>
        </w:tc>
        <w:tc>
          <w:tcPr>
            <w:tcW w:w="2618" w:type="dxa"/>
            <w:tcBorders>
              <w:top w:val="single" w:sz="12" w:space="0" w:color="auto"/>
            </w:tcBorders>
            <w:shd w:val="clear" w:color="auto" w:fill="auto"/>
            <w:vAlign w:val="bottom"/>
            <w:hideMark/>
          </w:tcPr>
          <w:p w14:paraId="31F92B62" w14:textId="77777777" w:rsidR="0019709A" w:rsidRPr="00600075" w:rsidRDefault="0019709A" w:rsidP="002D6495">
            <w:pPr>
              <w:pStyle w:val="a4"/>
              <w:overflowPunct/>
              <w:ind w:right="0"/>
              <w:jc w:val="right"/>
              <w:rPr>
                <w:bCs/>
              </w:rPr>
            </w:pPr>
            <w:r>
              <w:rPr>
                <w:bCs/>
              </w:rPr>
              <w:t>71.5</w:t>
            </w:r>
          </w:p>
        </w:tc>
        <w:tc>
          <w:tcPr>
            <w:tcW w:w="2736" w:type="dxa"/>
            <w:tcBorders>
              <w:top w:val="single" w:sz="12" w:space="0" w:color="auto"/>
            </w:tcBorders>
            <w:shd w:val="clear" w:color="auto" w:fill="auto"/>
            <w:vAlign w:val="bottom"/>
            <w:hideMark/>
          </w:tcPr>
          <w:p w14:paraId="3F02163C" w14:textId="77777777" w:rsidR="0019709A" w:rsidRPr="00600075" w:rsidRDefault="0019709A" w:rsidP="002D6495">
            <w:pPr>
              <w:pStyle w:val="a4"/>
              <w:overflowPunct/>
              <w:ind w:right="0"/>
              <w:jc w:val="right"/>
              <w:rPr>
                <w:bCs/>
              </w:rPr>
            </w:pPr>
            <w:r>
              <w:rPr>
                <w:bCs/>
              </w:rPr>
              <w:t>28.5</w:t>
            </w:r>
          </w:p>
        </w:tc>
      </w:tr>
      <w:tr w:rsidR="0019709A" w:rsidRPr="00600075" w14:paraId="3CCADF5A" w14:textId="77777777" w:rsidTr="002D6495">
        <w:tc>
          <w:tcPr>
            <w:tcW w:w="2016" w:type="dxa"/>
            <w:shd w:val="clear" w:color="auto" w:fill="auto"/>
            <w:hideMark/>
          </w:tcPr>
          <w:p w14:paraId="1ADA372B" w14:textId="77777777" w:rsidR="0019709A" w:rsidRPr="00600075" w:rsidRDefault="0019709A" w:rsidP="002D6495">
            <w:pPr>
              <w:pStyle w:val="a4"/>
              <w:overflowPunct/>
              <w:ind w:right="0"/>
              <w:jc w:val="left"/>
              <w:rPr>
                <w:bCs/>
              </w:rPr>
            </w:pPr>
            <w:r w:rsidRPr="00600075">
              <w:rPr>
                <w:bCs/>
              </w:rPr>
              <w:t>教师</w:t>
            </w:r>
          </w:p>
        </w:tc>
        <w:tc>
          <w:tcPr>
            <w:tcW w:w="2618" w:type="dxa"/>
            <w:shd w:val="clear" w:color="auto" w:fill="auto"/>
            <w:vAlign w:val="bottom"/>
            <w:hideMark/>
          </w:tcPr>
          <w:p w14:paraId="40832C89" w14:textId="77777777" w:rsidR="0019709A" w:rsidRPr="00600075" w:rsidRDefault="0019709A" w:rsidP="002D6495">
            <w:pPr>
              <w:pStyle w:val="a4"/>
              <w:overflowPunct/>
              <w:ind w:right="0"/>
              <w:jc w:val="right"/>
              <w:rPr>
                <w:bCs/>
              </w:rPr>
            </w:pPr>
            <w:r>
              <w:rPr>
                <w:bCs/>
              </w:rPr>
              <w:t>25.3</w:t>
            </w:r>
          </w:p>
        </w:tc>
        <w:tc>
          <w:tcPr>
            <w:tcW w:w="2736" w:type="dxa"/>
            <w:shd w:val="clear" w:color="auto" w:fill="auto"/>
            <w:vAlign w:val="bottom"/>
            <w:hideMark/>
          </w:tcPr>
          <w:p w14:paraId="03505B4A" w14:textId="77777777" w:rsidR="0019709A" w:rsidRPr="00600075" w:rsidRDefault="0019709A" w:rsidP="002D6495">
            <w:pPr>
              <w:pStyle w:val="a4"/>
              <w:overflowPunct/>
              <w:ind w:right="0"/>
              <w:jc w:val="right"/>
              <w:rPr>
                <w:bCs/>
              </w:rPr>
            </w:pPr>
            <w:r>
              <w:rPr>
                <w:bCs/>
              </w:rPr>
              <w:t>74.7</w:t>
            </w:r>
          </w:p>
        </w:tc>
      </w:tr>
    </w:tbl>
    <w:p w14:paraId="4DE765C0" w14:textId="77777777" w:rsidR="0019709A" w:rsidRPr="00796586" w:rsidRDefault="0019709A" w:rsidP="0019709A">
      <w:pPr>
        <w:pStyle w:val="SingleTxtGC"/>
        <w:spacing w:before="120"/>
        <w:rPr>
          <w:rFonts w:eastAsiaTheme="minorEastAsia"/>
          <w:sz w:val="19"/>
          <w:szCs w:val="19"/>
        </w:rPr>
      </w:pPr>
      <w:r w:rsidRPr="00796586">
        <w:rPr>
          <w:rFonts w:eastAsia="楷体"/>
          <w:sz w:val="19"/>
          <w:szCs w:val="19"/>
        </w:rPr>
        <w:t>资料来源</w:t>
      </w:r>
      <w:r w:rsidRPr="00F5282E">
        <w:rPr>
          <w:rFonts w:eastAsia="楷体"/>
          <w:sz w:val="19"/>
          <w:szCs w:val="19"/>
        </w:rPr>
        <w:t>：</w:t>
      </w:r>
      <w:r w:rsidRPr="00796586">
        <w:rPr>
          <w:rFonts w:eastAsiaTheme="minorEastAsia" w:hint="eastAsia"/>
          <w:sz w:val="19"/>
          <w:szCs w:val="19"/>
        </w:rPr>
        <w:t>教育部学校普查</w:t>
      </w:r>
      <w:r w:rsidRPr="00F5282E">
        <w:rPr>
          <w:rFonts w:eastAsiaTheme="minorEastAsia" w:hint="eastAsia"/>
          <w:sz w:val="19"/>
          <w:szCs w:val="19"/>
        </w:rPr>
        <w:t>，</w:t>
      </w:r>
      <w:r w:rsidRPr="00F5282E">
        <w:rPr>
          <w:rFonts w:eastAsiaTheme="minorEastAsia" w:hint="eastAsia"/>
          <w:sz w:val="19"/>
          <w:szCs w:val="19"/>
        </w:rPr>
        <w:t>2</w:t>
      </w:r>
      <w:r w:rsidRPr="00796586">
        <w:rPr>
          <w:rFonts w:eastAsiaTheme="minorEastAsia" w:hint="eastAsia"/>
          <w:sz w:val="19"/>
          <w:szCs w:val="19"/>
        </w:rPr>
        <w:t>0</w:t>
      </w:r>
      <w:r w:rsidRPr="00F5282E">
        <w:rPr>
          <w:rFonts w:eastAsiaTheme="minorEastAsia" w:hint="eastAsia"/>
          <w:sz w:val="19"/>
          <w:szCs w:val="19"/>
        </w:rPr>
        <w:t>19</w:t>
      </w:r>
      <w:r w:rsidRPr="00796586">
        <w:rPr>
          <w:rFonts w:eastAsiaTheme="minorEastAsia" w:hint="eastAsia"/>
          <w:sz w:val="19"/>
          <w:szCs w:val="19"/>
        </w:rPr>
        <w:t>年</w:t>
      </w:r>
    </w:p>
    <w:p w14:paraId="4137505D" w14:textId="77777777" w:rsidR="0019709A" w:rsidRPr="00796586" w:rsidRDefault="0019709A" w:rsidP="0019709A">
      <w:pPr>
        <w:pStyle w:val="SingleTxtGC"/>
        <w:rPr>
          <w:bCs/>
          <w:lang w:val="fr-CH"/>
        </w:rPr>
      </w:pPr>
      <w:r>
        <w:rPr>
          <w:rFonts w:hint="eastAsia"/>
          <w:bCs/>
        </w:rPr>
        <w:t>6</w:t>
      </w:r>
      <w:r>
        <w:rPr>
          <w:bCs/>
        </w:rPr>
        <w:t>6.</w:t>
      </w:r>
      <w:r>
        <w:rPr>
          <w:rFonts w:hint="eastAsia"/>
          <w:bCs/>
        </w:rPr>
        <w:tab/>
      </w:r>
      <w:r w:rsidRPr="00796586">
        <w:rPr>
          <w:bCs/>
        </w:rPr>
        <w:t>虽然教师队伍中女性较多</w:t>
      </w:r>
      <w:r>
        <w:rPr>
          <w:bCs/>
        </w:rPr>
        <w:t>，</w:t>
      </w:r>
      <w:r w:rsidRPr="00796586">
        <w:rPr>
          <w:bCs/>
        </w:rPr>
        <w:t>但校长大多是男性。这个方面需要重视</w:t>
      </w:r>
      <w:r>
        <w:rPr>
          <w:bCs/>
        </w:rPr>
        <w:t>，</w:t>
      </w:r>
      <w:r w:rsidRPr="00796586">
        <w:rPr>
          <w:bCs/>
        </w:rPr>
        <w:t>以确保性别平衡。</w:t>
      </w:r>
    </w:p>
    <w:p w14:paraId="0212E2EB" w14:textId="77777777" w:rsidR="0019709A" w:rsidRPr="006F011E" w:rsidRDefault="0019709A" w:rsidP="0019709A">
      <w:pPr>
        <w:pStyle w:val="SingleTxtGC"/>
        <w:rPr>
          <w:bCs/>
          <w:spacing w:val="-4"/>
          <w:lang w:val="fr-CH"/>
        </w:rPr>
      </w:pPr>
      <w:r>
        <w:rPr>
          <w:rFonts w:hint="eastAsia"/>
          <w:bCs/>
        </w:rPr>
        <w:t>6</w:t>
      </w:r>
      <w:r>
        <w:rPr>
          <w:bCs/>
        </w:rPr>
        <w:t>7.</w:t>
      </w:r>
      <w:r>
        <w:rPr>
          <w:rFonts w:hint="eastAsia"/>
          <w:bCs/>
        </w:rPr>
        <w:tab/>
      </w:r>
      <w:r w:rsidRPr="00796586">
        <w:rPr>
          <w:bCs/>
        </w:rPr>
        <w:t>技术教育和职业培训部门经过调整</w:t>
      </w:r>
      <w:r>
        <w:rPr>
          <w:bCs/>
        </w:rPr>
        <w:t>，</w:t>
      </w:r>
      <w:r w:rsidRPr="00796586">
        <w:rPr>
          <w:bCs/>
        </w:rPr>
        <w:t>引入</w:t>
      </w:r>
      <w:proofErr w:type="gramStart"/>
      <w:r w:rsidRPr="00796586">
        <w:rPr>
          <w:bCs/>
        </w:rPr>
        <w:t>了分为</w:t>
      </w:r>
      <w:proofErr w:type="gramEnd"/>
      <w:r>
        <w:rPr>
          <w:rFonts w:hint="eastAsia"/>
          <w:bCs/>
        </w:rPr>
        <w:t>7</w:t>
      </w:r>
      <w:r w:rsidRPr="00796586">
        <w:rPr>
          <w:bCs/>
        </w:rPr>
        <w:t>个等级的全国职业资格认证计划。虽然职业和技术学院的女性入学人数</w:t>
      </w:r>
      <w:r w:rsidRPr="00796586">
        <w:rPr>
          <w:rFonts w:hint="eastAsia"/>
          <w:bCs/>
        </w:rPr>
        <w:t>有所</w:t>
      </w:r>
      <w:r w:rsidRPr="00796586">
        <w:rPr>
          <w:bCs/>
        </w:rPr>
        <w:t>增加</w:t>
      </w:r>
      <w:r>
        <w:rPr>
          <w:bCs/>
        </w:rPr>
        <w:t>，</w:t>
      </w:r>
      <w:r w:rsidRPr="00796586">
        <w:rPr>
          <w:bCs/>
        </w:rPr>
        <w:t>但她们从这些学院获得</w:t>
      </w:r>
      <w:r w:rsidRPr="006F011E">
        <w:rPr>
          <w:bCs/>
          <w:spacing w:val="-4"/>
        </w:rPr>
        <w:t>的技能仅限于社会认为应由女性从事的职业。不过，斯里兰卡通过媒体报道和宣传活动，以及技能发展和职业培训部开展的职业咨询，鼓励妇女从事非传统职业。</w:t>
      </w:r>
    </w:p>
    <w:p w14:paraId="299810C3" w14:textId="77777777" w:rsidR="0019709A" w:rsidRPr="00600075" w:rsidRDefault="0019709A" w:rsidP="0019709A">
      <w:pPr>
        <w:pStyle w:val="H23GC"/>
        <w:rPr>
          <w:lang w:val="fr-CH"/>
        </w:rPr>
      </w:pPr>
      <w:r w:rsidRPr="00796586">
        <w:rPr>
          <w:bCs/>
        </w:rPr>
        <w:tab/>
      </w:r>
      <w:r w:rsidRPr="00796586">
        <w:rPr>
          <w:bCs/>
        </w:rPr>
        <w:tab/>
      </w:r>
      <w:r w:rsidRPr="00796586">
        <w:rPr>
          <w:bCs/>
        </w:rPr>
        <w:t>大学入学数据</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28"/>
        <w:gridCol w:w="1400"/>
        <w:gridCol w:w="1380"/>
        <w:gridCol w:w="1400"/>
        <w:gridCol w:w="1262"/>
      </w:tblGrid>
      <w:tr w:rsidR="0019709A" w:rsidRPr="00600075" w14:paraId="151E7048" w14:textId="77777777" w:rsidTr="002D6495">
        <w:trPr>
          <w:tblHeader/>
        </w:trPr>
        <w:tc>
          <w:tcPr>
            <w:tcW w:w="1928" w:type="dxa"/>
            <w:tcBorders>
              <w:top w:val="single" w:sz="4" w:space="0" w:color="auto"/>
              <w:bottom w:val="single" w:sz="12" w:space="0" w:color="auto"/>
            </w:tcBorders>
            <w:shd w:val="clear" w:color="auto" w:fill="auto"/>
            <w:vAlign w:val="bottom"/>
          </w:tcPr>
          <w:p w14:paraId="49C7D5F1" w14:textId="77777777" w:rsidR="0019709A" w:rsidRPr="00600075" w:rsidRDefault="0019709A" w:rsidP="002D6495">
            <w:pPr>
              <w:pStyle w:val="a5"/>
              <w:ind w:right="0"/>
              <w:jc w:val="left"/>
              <w:rPr>
                <w:bCs/>
              </w:rPr>
            </w:pPr>
          </w:p>
        </w:tc>
        <w:tc>
          <w:tcPr>
            <w:tcW w:w="1400" w:type="dxa"/>
            <w:tcBorders>
              <w:top w:val="single" w:sz="4" w:space="0" w:color="auto"/>
              <w:bottom w:val="single" w:sz="12" w:space="0" w:color="auto"/>
            </w:tcBorders>
            <w:shd w:val="clear" w:color="auto" w:fill="auto"/>
            <w:vAlign w:val="bottom"/>
            <w:hideMark/>
          </w:tcPr>
          <w:p w14:paraId="12676BE0" w14:textId="77777777" w:rsidR="0019709A" w:rsidRPr="00600075" w:rsidRDefault="0019709A" w:rsidP="002D6495">
            <w:pPr>
              <w:pStyle w:val="a5"/>
              <w:ind w:right="0"/>
              <w:jc w:val="right"/>
              <w:rPr>
                <w:bCs/>
              </w:rPr>
            </w:pPr>
            <w:r>
              <w:rPr>
                <w:bCs/>
              </w:rPr>
              <w:t>2</w:t>
            </w:r>
            <w:r w:rsidRPr="00600075">
              <w:rPr>
                <w:bCs/>
              </w:rPr>
              <w:t>0</w:t>
            </w:r>
            <w:r>
              <w:rPr>
                <w:bCs/>
              </w:rPr>
              <w:t>15/2</w:t>
            </w:r>
            <w:r w:rsidRPr="00600075">
              <w:rPr>
                <w:bCs/>
              </w:rPr>
              <w:t>0</w:t>
            </w:r>
            <w:r>
              <w:rPr>
                <w:bCs/>
              </w:rPr>
              <w:t>16</w:t>
            </w:r>
          </w:p>
        </w:tc>
        <w:tc>
          <w:tcPr>
            <w:tcW w:w="1380" w:type="dxa"/>
            <w:tcBorders>
              <w:top w:val="single" w:sz="4" w:space="0" w:color="auto"/>
              <w:bottom w:val="single" w:sz="12" w:space="0" w:color="auto"/>
            </w:tcBorders>
            <w:shd w:val="clear" w:color="auto" w:fill="auto"/>
            <w:vAlign w:val="bottom"/>
            <w:hideMark/>
          </w:tcPr>
          <w:p w14:paraId="24A22461" w14:textId="77777777" w:rsidR="0019709A" w:rsidRPr="00600075" w:rsidRDefault="0019709A" w:rsidP="002D6495">
            <w:pPr>
              <w:pStyle w:val="a5"/>
              <w:ind w:right="0"/>
              <w:jc w:val="right"/>
              <w:rPr>
                <w:bCs/>
              </w:rPr>
            </w:pPr>
            <w:r w:rsidRPr="00600075">
              <w:rPr>
                <w:bCs/>
              </w:rPr>
              <w:t>女</w:t>
            </w:r>
            <w:r>
              <w:rPr>
                <w:bCs/>
              </w:rPr>
              <w:t>%</w:t>
            </w:r>
          </w:p>
        </w:tc>
        <w:tc>
          <w:tcPr>
            <w:tcW w:w="1400" w:type="dxa"/>
            <w:tcBorders>
              <w:top w:val="single" w:sz="4" w:space="0" w:color="auto"/>
              <w:bottom w:val="single" w:sz="12" w:space="0" w:color="auto"/>
            </w:tcBorders>
            <w:shd w:val="clear" w:color="auto" w:fill="auto"/>
            <w:vAlign w:val="bottom"/>
            <w:hideMark/>
          </w:tcPr>
          <w:p w14:paraId="7B5A52F5" w14:textId="77777777" w:rsidR="0019709A" w:rsidRPr="00600075" w:rsidRDefault="0019709A" w:rsidP="002D6495">
            <w:pPr>
              <w:pStyle w:val="a5"/>
              <w:ind w:right="0"/>
              <w:jc w:val="right"/>
              <w:rPr>
                <w:bCs/>
              </w:rPr>
            </w:pPr>
            <w:r>
              <w:rPr>
                <w:bCs/>
              </w:rPr>
              <w:t>2</w:t>
            </w:r>
            <w:r w:rsidRPr="00600075">
              <w:rPr>
                <w:bCs/>
              </w:rPr>
              <w:t>0</w:t>
            </w:r>
            <w:r>
              <w:rPr>
                <w:bCs/>
              </w:rPr>
              <w:t>16/2</w:t>
            </w:r>
            <w:r w:rsidRPr="00600075">
              <w:rPr>
                <w:bCs/>
              </w:rPr>
              <w:t>0</w:t>
            </w:r>
            <w:r>
              <w:rPr>
                <w:bCs/>
              </w:rPr>
              <w:t>17</w:t>
            </w:r>
          </w:p>
        </w:tc>
        <w:tc>
          <w:tcPr>
            <w:tcW w:w="1262" w:type="dxa"/>
            <w:tcBorders>
              <w:top w:val="single" w:sz="4" w:space="0" w:color="auto"/>
              <w:bottom w:val="single" w:sz="12" w:space="0" w:color="auto"/>
            </w:tcBorders>
            <w:shd w:val="clear" w:color="auto" w:fill="auto"/>
            <w:vAlign w:val="bottom"/>
            <w:hideMark/>
          </w:tcPr>
          <w:p w14:paraId="532D8A46" w14:textId="77777777" w:rsidR="0019709A" w:rsidRPr="00600075" w:rsidRDefault="0019709A" w:rsidP="002D6495">
            <w:pPr>
              <w:pStyle w:val="a5"/>
              <w:ind w:right="0"/>
              <w:jc w:val="right"/>
              <w:rPr>
                <w:bCs/>
              </w:rPr>
            </w:pPr>
            <w:r w:rsidRPr="00600075">
              <w:rPr>
                <w:bCs/>
              </w:rPr>
              <w:t>女</w:t>
            </w:r>
            <w:r>
              <w:rPr>
                <w:bCs/>
              </w:rPr>
              <w:t>%</w:t>
            </w:r>
          </w:p>
        </w:tc>
      </w:tr>
      <w:tr w:rsidR="0019709A" w:rsidRPr="00600075" w14:paraId="4973DD73" w14:textId="77777777" w:rsidTr="002D6495">
        <w:tc>
          <w:tcPr>
            <w:tcW w:w="1928" w:type="dxa"/>
            <w:tcBorders>
              <w:top w:val="single" w:sz="12" w:space="0" w:color="auto"/>
            </w:tcBorders>
            <w:shd w:val="clear" w:color="auto" w:fill="auto"/>
            <w:hideMark/>
          </w:tcPr>
          <w:p w14:paraId="4BC62D42" w14:textId="77777777" w:rsidR="0019709A" w:rsidRPr="00600075" w:rsidRDefault="0019709A" w:rsidP="002D6495">
            <w:pPr>
              <w:pStyle w:val="a4"/>
              <w:overflowPunct/>
              <w:ind w:right="0"/>
              <w:jc w:val="left"/>
              <w:rPr>
                <w:bCs/>
              </w:rPr>
            </w:pPr>
            <w:r w:rsidRPr="00600075">
              <w:rPr>
                <w:bCs/>
              </w:rPr>
              <w:t>工程</w:t>
            </w:r>
          </w:p>
        </w:tc>
        <w:tc>
          <w:tcPr>
            <w:tcW w:w="1400" w:type="dxa"/>
            <w:tcBorders>
              <w:top w:val="single" w:sz="12" w:space="0" w:color="auto"/>
            </w:tcBorders>
            <w:shd w:val="clear" w:color="auto" w:fill="auto"/>
            <w:vAlign w:val="bottom"/>
            <w:hideMark/>
          </w:tcPr>
          <w:p w14:paraId="0CC3122C" w14:textId="77777777" w:rsidR="0019709A" w:rsidRPr="00600075" w:rsidRDefault="0019709A" w:rsidP="002D6495">
            <w:pPr>
              <w:pStyle w:val="a4"/>
              <w:overflowPunct/>
              <w:ind w:right="0"/>
              <w:jc w:val="right"/>
              <w:rPr>
                <w:bCs/>
              </w:rPr>
            </w:pPr>
            <w:r>
              <w:rPr>
                <w:bCs/>
              </w:rPr>
              <w:t>393/1766</w:t>
            </w:r>
          </w:p>
        </w:tc>
        <w:tc>
          <w:tcPr>
            <w:tcW w:w="1380" w:type="dxa"/>
            <w:tcBorders>
              <w:top w:val="single" w:sz="12" w:space="0" w:color="auto"/>
            </w:tcBorders>
            <w:shd w:val="clear" w:color="auto" w:fill="auto"/>
            <w:vAlign w:val="bottom"/>
            <w:hideMark/>
          </w:tcPr>
          <w:p w14:paraId="329CE99E" w14:textId="77777777" w:rsidR="0019709A" w:rsidRPr="00600075" w:rsidRDefault="0019709A" w:rsidP="002D6495">
            <w:pPr>
              <w:pStyle w:val="a4"/>
              <w:overflowPunct/>
              <w:ind w:right="0"/>
              <w:jc w:val="right"/>
              <w:rPr>
                <w:bCs/>
              </w:rPr>
            </w:pPr>
            <w:r>
              <w:rPr>
                <w:bCs/>
              </w:rPr>
              <w:t>22.25</w:t>
            </w:r>
          </w:p>
        </w:tc>
        <w:tc>
          <w:tcPr>
            <w:tcW w:w="1400" w:type="dxa"/>
            <w:tcBorders>
              <w:top w:val="single" w:sz="12" w:space="0" w:color="auto"/>
            </w:tcBorders>
            <w:shd w:val="clear" w:color="auto" w:fill="auto"/>
            <w:vAlign w:val="bottom"/>
            <w:hideMark/>
          </w:tcPr>
          <w:p w14:paraId="48BB1EC0" w14:textId="77777777" w:rsidR="0019709A" w:rsidRPr="00600075" w:rsidRDefault="0019709A" w:rsidP="002D6495">
            <w:pPr>
              <w:pStyle w:val="a4"/>
              <w:overflowPunct/>
              <w:ind w:right="0"/>
              <w:jc w:val="right"/>
              <w:rPr>
                <w:bCs/>
              </w:rPr>
            </w:pPr>
            <w:r>
              <w:rPr>
                <w:bCs/>
              </w:rPr>
              <w:t>425/18</w:t>
            </w:r>
            <w:r w:rsidRPr="00600075">
              <w:rPr>
                <w:bCs/>
              </w:rPr>
              <w:t>0</w:t>
            </w:r>
            <w:r>
              <w:rPr>
                <w:bCs/>
              </w:rPr>
              <w:t>8</w:t>
            </w:r>
          </w:p>
        </w:tc>
        <w:tc>
          <w:tcPr>
            <w:tcW w:w="1262" w:type="dxa"/>
            <w:tcBorders>
              <w:top w:val="single" w:sz="12" w:space="0" w:color="auto"/>
            </w:tcBorders>
            <w:shd w:val="clear" w:color="auto" w:fill="auto"/>
            <w:vAlign w:val="bottom"/>
            <w:hideMark/>
          </w:tcPr>
          <w:p w14:paraId="4D97891C" w14:textId="77777777" w:rsidR="0019709A" w:rsidRPr="00600075" w:rsidRDefault="0019709A" w:rsidP="002D6495">
            <w:pPr>
              <w:pStyle w:val="a4"/>
              <w:overflowPunct/>
              <w:ind w:right="0"/>
              <w:jc w:val="right"/>
              <w:rPr>
                <w:bCs/>
              </w:rPr>
            </w:pPr>
            <w:r>
              <w:rPr>
                <w:bCs/>
              </w:rPr>
              <w:t>24.88</w:t>
            </w:r>
          </w:p>
        </w:tc>
      </w:tr>
      <w:tr w:rsidR="0019709A" w:rsidRPr="00600075" w14:paraId="3F44CB62" w14:textId="77777777" w:rsidTr="002D6495">
        <w:tc>
          <w:tcPr>
            <w:tcW w:w="1928" w:type="dxa"/>
            <w:shd w:val="clear" w:color="auto" w:fill="auto"/>
            <w:hideMark/>
          </w:tcPr>
          <w:p w14:paraId="7D035C4A" w14:textId="77777777" w:rsidR="0019709A" w:rsidRPr="00600075" w:rsidRDefault="0019709A" w:rsidP="002D6495">
            <w:pPr>
              <w:pStyle w:val="a4"/>
              <w:overflowPunct/>
              <w:ind w:right="0"/>
              <w:jc w:val="left"/>
              <w:rPr>
                <w:bCs/>
              </w:rPr>
            </w:pPr>
            <w:r w:rsidRPr="00600075">
              <w:rPr>
                <w:bCs/>
              </w:rPr>
              <w:t>计算机科学</w:t>
            </w:r>
            <w:r>
              <w:rPr>
                <w:bCs/>
              </w:rPr>
              <w:t>/</w:t>
            </w:r>
            <w:r w:rsidRPr="00600075">
              <w:rPr>
                <w:bCs/>
              </w:rPr>
              <w:t>信息技术</w:t>
            </w:r>
          </w:p>
        </w:tc>
        <w:tc>
          <w:tcPr>
            <w:tcW w:w="1400" w:type="dxa"/>
            <w:shd w:val="clear" w:color="auto" w:fill="auto"/>
            <w:vAlign w:val="bottom"/>
            <w:hideMark/>
          </w:tcPr>
          <w:p w14:paraId="04F88915" w14:textId="77777777" w:rsidR="0019709A" w:rsidRPr="00600075" w:rsidRDefault="0019709A" w:rsidP="002D6495">
            <w:pPr>
              <w:pStyle w:val="a4"/>
              <w:overflowPunct/>
              <w:ind w:right="0"/>
              <w:jc w:val="right"/>
              <w:rPr>
                <w:bCs/>
              </w:rPr>
            </w:pPr>
            <w:r>
              <w:rPr>
                <w:bCs/>
              </w:rPr>
              <w:t>716/1421</w:t>
            </w:r>
          </w:p>
        </w:tc>
        <w:tc>
          <w:tcPr>
            <w:tcW w:w="1380" w:type="dxa"/>
            <w:shd w:val="clear" w:color="auto" w:fill="auto"/>
            <w:vAlign w:val="bottom"/>
            <w:hideMark/>
          </w:tcPr>
          <w:p w14:paraId="4DAFAA64" w14:textId="77777777" w:rsidR="0019709A" w:rsidRPr="00600075" w:rsidRDefault="0019709A" w:rsidP="002D6495">
            <w:pPr>
              <w:pStyle w:val="a4"/>
              <w:overflowPunct/>
              <w:ind w:right="0"/>
              <w:jc w:val="right"/>
              <w:rPr>
                <w:bCs/>
              </w:rPr>
            </w:pPr>
            <w:r>
              <w:rPr>
                <w:bCs/>
              </w:rPr>
              <w:t>50.38</w:t>
            </w:r>
          </w:p>
        </w:tc>
        <w:tc>
          <w:tcPr>
            <w:tcW w:w="1400" w:type="dxa"/>
            <w:shd w:val="clear" w:color="auto" w:fill="auto"/>
            <w:vAlign w:val="bottom"/>
            <w:hideMark/>
          </w:tcPr>
          <w:p w14:paraId="6728AE45" w14:textId="77777777" w:rsidR="0019709A" w:rsidRPr="00600075" w:rsidRDefault="0019709A" w:rsidP="002D6495">
            <w:pPr>
              <w:pStyle w:val="a4"/>
              <w:overflowPunct/>
              <w:ind w:right="0"/>
              <w:jc w:val="right"/>
              <w:rPr>
                <w:bCs/>
              </w:rPr>
            </w:pPr>
            <w:r>
              <w:rPr>
                <w:bCs/>
              </w:rPr>
              <w:t>736/1562</w:t>
            </w:r>
          </w:p>
        </w:tc>
        <w:tc>
          <w:tcPr>
            <w:tcW w:w="1262" w:type="dxa"/>
            <w:shd w:val="clear" w:color="auto" w:fill="auto"/>
            <w:vAlign w:val="bottom"/>
            <w:hideMark/>
          </w:tcPr>
          <w:p w14:paraId="1EB27525" w14:textId="77777777" w:rsidR="0019709A" w:rsidRPr="00600075" w:rsidRDefault="0019709A" w:rsidP="002D6495">
            <w:pPr>
              <w:pStyle w:val="a4"/>
              <w:overflowPunct/>
              <w:ind w:right="0"/>
              <w:jc w:val="right"/>
              <w:rPr>
                <w:bCs/>
              </w:rPr>
            </w:pPr>
            <w:r>
              <w:rPr>
                <w:bCs/>
              </w:rPr>
              <w:t>47.11</w:t>
            </w:r>
          </w:p>
        </w:tc>
      </w:tr>
      <w:tr w:rsidR="0019709A" w:rsidRPr="00600075" w14:paraId="2C3FD797" w14:textId="77777777" w:rsidTr="002D6495">
        <w:tc>
          <w:tcPr>
            <w:tcW w:w="1928" w:type="dxa"/>
            <w:shd w:val="clear" w:color="auto" w:fill="auto"/>
            <w:hideMark/>
          </w:tcPr>
          <w:p w14:paraId="4D3B3841" w14:textId="77777777" w:rsidR="0019709A" w:rsidRPr="00600075" w:rsidRDefault="0019709A" w:rsidP="002D6495">
            <w:pPr>
              <w:pStyle w:val="a4"/>
              <w:overflowPunct/>
              <w:ind w:right="0"/>
              <w:jc w:val="left"/>
              <w:rPr>
                <w:bCs/>
              </w:rPr>
            </w:pPr>
            <w:r w:rsidRPr="00600075">
              <w:rPr>
                <w:bCs/>
              </w:rPr>
              <w:t>技术</w:t>
            </w:r>
          </w:p>
        </w:tc>
        <w:tc>
          <w:tcPr>
            <w:tcW w:w="1400" w:type="dxa"/>
            <w:shd w:val="clear" w:color="auto" w:fill="auto"/>
            <w:vAlign w:val="bottom"/>
            <w:hideMark/>
          </w:tcPr>
          <w:p w14:paraId="73EA04A7" w14:textId="77777777" w:rsidR="0019709A" w:rsidRPr="00600075" w:rsidRDefault="0019709A" w:rsidP="002D6495">
            <w:pPr>
              <w:pStyle w:val="a4"/>
              <w:overflowPunct/>
              <w:ind w:right="0"/>
              <w:jc w:val="right"/>
              <w:rPr>
                <w:bCs/>
              </w:rPr>
            </w:pPr>
            <w:r>
              <w:rPr>
                <w:bCs/>
              </w:rPr>
              <w:t>833/1825</w:t>
            </w:r>
          </w:p>
        </w:tc>
        <w:tc>
          <w:tcPr>
            <w:tcW w:w="1380" w:type="dxa"/>
            <w:shd w:val="clear" w:color="auto" w:fill="auto"/>
            <w:vAlign w:val="bottom"/>
            <w:hideMark/>
          </w:tcPr>
          <w:p w14:paraId="73C18236" w14:textId="77777777" w:rsidR="0019709A" w:rsidRPr="00600075" w:rsidRDefault="0019709A" w:rsidP="002D6495">
            <w:pPr>
              <w:pStyle w:val="a4"/>
              <w:overflowPunct/>
              <w:ind w:right="0"/>
              <w:jc w:val="right"/>
              <w:rPr>
                <w:bCs/>
              </w:rPr>
            </w:pPr>
            <w:r>
              <w:rPr>
                <w:bCs/>
              </w:rPr>
              <w:t>45.64</w:t>
            </w:r>
          </w:p>
        </w:tc>
        <w:tc>
          <w:tcPr>
            <w:tcW w:w="1400" w:type="dxa"/>
            <w:shd w:val="clear" w:color="auto" w:fill="auto"/>
            <w:vAlign w:val="bottom"/>
            <w:hideMark/>
          </w:tcPr>
          <w:p w14:paraId="61AD4215" w14:textId="77777777" w:rsidR="0019709A" w:rsidRPr="00600075" w:rsidRDefault="0019709A" w:rsidP="002D6495">
            <w:pPr>
              <w:pStyle w:val="a4"/>
              <w:overflowPunct/>
              <w:ind w:right="0"/>
              <w:jc w:val="right"/>
              <w:rPr>
                <w:bCs/>
              </w:rPr>
            </w:pPr>
            <w:r>
              <w:rPr>
                <w:bCs/>
              </w:rPr>
              <w:t>84</w:t>
            </w:r>
            <w:r w:rsidRPr="00600075">
              <w:rPr>
                <w:bCs/>
              </w:rPr>
              <w:t>0</w:t>
            </w:r>
            <w:r>
              <w:rPr>
                <w:bCs/>
              </w:rPr>
              <w:t>/2</w:t>
            </w:r>
            <w:r w:rsidRPr="00600075">
              <w:rPr>
                <w:bCs/>
              </w:rPr>
              <w:t>0</w:t>
            </w:r>
            <w:r>
              <w:rPr>
                <w:bCs/>
              </w:rPr>
              <w:t>16</w:t>
            </w:r>
          </w:p>
        </w:tc>
        <w:tc>
          <w:tcPr>
            <w:tcW w:w="1262" w:type="dxa"/>
            <w:shd w:val="clear" w:color="auto" w:fill="auto"/>
            <w:vAlign w:val="bottom"/>
            <w:hideMark/>
          </w:tcPr>
          <w:p w14:paraId="4ECD1232" w14:textId="77777777" w:rsidR="0019709A" w:rsidRPr="00600075" w:rsidRDefault="0019709A" w:rsidP="002D6495">
            <w:pPr>
              <w:pStyle w:val="a4"/>
              <w:overflowPunct/>
              <w:ind w:right="0"/>
              <w:jc w:val="right"/>
              <w:rPr>
                <w:bCs/>
              </w:rPr>
            </w:pPr>
            <w:r>
              <w:rPr>
                <w:bCs/>
              </w:rPr>
              <w:t>41.66</w:t>
            </w:r>
          </w:p>
        </w:tc>
      </w:tr>
      <w:tr w:rsidR="0019709A" w:rsidRPr="00600075" w14:paraId="49AAD106" w14:textId="77777777" w:rsidTr="002D6495">
        <w:tc>
          <w:tcPr>
            <w:tcW w:w="1928" w:type="dxa"/>
            <w:shd w:val="clear" w:color="auto" w:fill="auto"/>
            <w:hideMark/>
          </w:tcPr>
          <w:p w14:paraId="283E8403" w14:textId="77777777" w:rsidR="0019709A" w:rsidRPr="00600075" w:rsidRDefault="0019709A" w:rsidP="002D6495">
            <w:pPr>
              <w:pStyle w:val="a4"/>
              <w:overflowPunct/>
              <w:ind w:right="0"/>
              <w:jc w:val="left"/>
              <w:rPr>
                <w:bCs/>
              </w:rPr>
            </w:pPr>
            <w:r w:rsidRPr="00600075">
              <w:rPr>
                <w:bCs/>
              </w:rPr>
              <w:t>科学</w:t>
            </w:r>
          </w:p>
        </w:tc>
        <w:tc>
          <w:tcPr>
            <w:tcW w:w="1400" w:type="dxa"/>
            <w:shd w:val="clear" w:color="auto" w:fill="auto"/>
            <w:vAlign w:val="bottom"/>
            <w:hideMark/>
          </w:tcPr>
          <w:p w14:paraId="015B3DDC" w14:textId="77777777" w:rsidR="0019709A" w:rsidRPr="00600075" w:rsidRDefault="0019709A" w:rsidP="002D6495">
            <w:pPr>
              <w:pStyle w:val="a4"/>
              <w:overflowPunct/>
              <w:ind w:right="0"/>
              <w:jc w:val="right"/>
              <w:rPr>
                <w:bCs/>
              </w:rPr>
            </w:pPr>
            <w:r>
              <w:rPr>
                <w:bCs/>
              </w:rPr>
              <w:t>2496/5</w:t>
            </w:r>
            <w:r w:rsidRPr="00600075">
              <w:rPr>
                <w:bCs/>
              </w:rPr>
              <w:t>0</w:t>
            </w:r>
            <w:r>
              <w:rPr>
                <w:bCs/>
              </w:rPr>
              <w:t>11</w:t>
            </w:r>
          </w:p>
        </w:tc>
        <w:tc>
          <w:tcPr>
            <w:tcW w:w="1380" w:type="dxa"/>
            <w:shd w:val="clear" w:color="auto" w:fill="auto"/>
            <w:vAlign w:val="bottom"/>
            <w:hideMark/>
          </w:tcPr>
          <w:p w14:paraId="2460E170" w14:textId="77777777" w:rsidR="0019709A" w:rsidRPr="00600075" w:rsidRDefault="0019709A" w:rsidP="002D6495">
            <w:pPr>
              <w:pStyle w:val="a4"/>
              <w:overflowPunct/>
              <w:ind w:right="0"/>
              <w:jc w:val="right"/>
              <w:rPr>
                <w:bCs/>
              </w:rPr>
            </w:pPr>
            <w:r>
              <w:rPr>
                <w:bCs/>
              </w:rPr>
              <w:t>49.81</w:t>
            </w:r>
          </w:p>
        </w:tc>
        <w:tc>
          <w:tcPr>
            <w:tcW w:w="1400" w:type="dxa"/>
            <w:shd w:val="clear" w:color="auto" w:fill="auto"/>
            <w:vAlign w:val="bottom"/>
            <w:hideMark/>
          </w:tcPr>
          <w:p w14:paraId="33B5483A" w14:textId="77777777" w:rsidR="0019709A" w:rsidRPr="00600075" w:rsidRDefault="0019709A" w:rsidP="002D6495">
            <w:pPr>
              <w:pStyle w:val="a4"/>
              <w:overflowPunct/>
              <w:ind w:right="0"/>
              <w:jc w:val="right"/>
              <w:rPr>
                <w:bCs/>
              </w:rPr>
            </w:pPr>
            <w:r>
              <w:rPr>
                <w:bCs/>
              </w:rPr>
              <w:t>2851/5797</w:t>
            </w:r>
          </w:p>
        </w:tc>
        <w:tc>
          <w:tcPr>
            <w:tcW w:w="1262" w:type="dxa"/>
            <w:shd w:val="clear" w:color="auto" w:fill="auto"/>
            <w:vAlign w:val="bottom"/>
            <w:hideMark/>
          </w:tcPr>
          <w:p w14:paraId="4CA0A370" w14:textId="77777777" w:rsidR="0019709A" w:rsidRPr="00600075" w:rsidRDefault="0019709A" w:rsidP="002D6495">
            <w:pPr>
              <w:pStyle w:val="a4"/>
              <w:overflowPunct/>
              <w:ind w:right="0"/>
              <w:jc w:val="right"/>
              <w:rPr>
                <w:bCs/>
              </w:rPr>
            </w:pPr>
            <w:r>
              <w:rPr>
                <w:bCs/>
              </w:rPr>
              <w:t>49.18</w:t>
            </w:r>
          </w:p>
        </w:tc>
      </w:tr>
      <w:tr w:rsidR="0019709A" w:rsidRPr="00600075" w14:paraId="0F7F8365" w14:textId="77777777" w:rsidTr="002D6495">
        <w:tc>
          <w:tcPr>
            <w:tcW w:w="1928" w:type="dxa"/>
            <w:shd w:val="clear" w:color="auto" w:fill="auto"/>
            <w:hideMark/>
          </w:tcPr>
          <w:p w14:paraId="3921A05B" w14:textId="77777777" w:rsidR="0019709A" w:rsidRPr="00600075" w:rsidRDefault="0019709A" w:rsidP="002D6495">
            <w:pPr>
              <w:pStyle w:val="a4"/>
              <w:overflowPunct/>
              <w:ind w:right="0"/>
              <w:jc w:val="left"/>
              <w:rPr>
                <w:bCs/>
              </w:rPr>
            </w:pPr>
            <w:r w:rsidRPr="00600075">
              <w:rPr>
                <w:bCs/>
              </w:rPr>
              <w:t>建筑</w:t>
            </w:r>
            <w:r>
              <w:rPr>
                <w:bCs/>
              </w:rPr>
              <w:t>/</w:t>
            </w:r>
            <w:r w:rsidRPr="00600075">
              <w:rPr>
                <w:bCs/>
              </w:rPr>
              <w:t>工料测量</w:t>
            </w:r>
          </w:p>
        </w:tc>
        <w:tc>
          <w:tcPr>
            <w:tcW w:w="1400" w:type="dxa"/>
            <w:shd w:val="clear" w:color="auto" w:fill="auto"/>
            <w:vAlign w:val="bottom"/>
            <w:hideMark/>
          </w:tcPr>
          <w:p w14:paraId="5A11A058" w14:textId="77777777" w:rsidR="0019709A" w:rsidRPr="00600075" w:rsidRDefault="0019709A" w:rsidP="002D6495">
            <w:pPr>
              <w:pStyle w:val="a4"/>
              <w:overflowPunct/>
              <w:ind w:right="0"/>
              <w:jc w:val="right"/>
              <w:rPr>
                <w:bCs/>
              </w:rPr>
            </w:pPr>
            <w:r>
              <w:rPr>
                <w:bCs/>
              </w:rPr>
              <w:t>155/366</w:t>
            </w:r>
          </w:p>
        </w:tc>
        <w:tc>
          <w:tcPr>
            <w:tcW w:w="1380" w:type="dxa"/>
            <w:shd w:val="clear" w:color="auto" w:fill="auto"/>
            <w:vAlign w:val="bottom"/>
            <w:hideMark/>
          </w:tcPr>
          <w:p w14:paraId="71412F46" w14:textId="77777777" w:rsidR="0019709A" w:rsidRPr="00600075" w:rsidRDefault="0019709A" w:rsidP="002D6495">
            <w:pPr>
              <w:pStyle w:val="a4"/>
              <w:overflowPunct/>
              <w:ind w:right="0"/>
              <w:jc w:val="right"/>
              <w:rPr>
                <w:bCs/>
              </w:rPr>
            </w:pPr>
            <w:r>
              <w:rPr>
                <w:bCs/>
              </w:rPr>
              <w:t>42.34</w:t>
            </w:r>
          </w:p>
        </w:tc>
        <w:tc>
          <w:tcPr>
            <w:tcW w:w="1400" w:type="dxa"/>
            <w:shd w:val="clear" w:color="auto" w:fill="auto"/>
            <w:vAlign w:val="bottom"/>
            <w:hideMark/>
          </w:tcPr>
          <w:p w14:paraId="6CBF926E" w14:textId="77777777" w:rsidR="0019709A" w:rsidRPr="00600075" w:rsidRDefault="0019709A" w:rsidP="002D6495">
            <w:pPr>
              <w:pStyle w:val="a4"/>
              <w:overflowPunct/>
              <w:ind w:right="0"/>
              <w:jc w:val="right"/>
              <w:rPr>
                <w:bCs/>
              </w:rPr>
            </w:pPr>
            <w:r>
              <w:rPr>
                <w:bCs/>
              </w:rPr>
              <w:t>169/386</w:t>
            </w:r>
          </w:p>
        </w:tc>
        <w:tc>
          <w:tcPr>
            <w:tcW w:w="1262" w:type="dxa"/>
            <w:shd w:val="clear" w:color="auto" w:fill="auto"/>
            <w:vAlign w:val="bottom"/>
            <w:hideMark/>
          </w:tcPr>
          <w:p w14:paraId="0C61657F" w14:textId="77777777" w:rsidR="0019709A" w:rsidRPr="00600075" w:rsidRDefault="0019709A" w:rsidP="002D6495">
            <w:pPr>
              <w:pStyle w:val="a4"/>
              <w:overflowPunct/>
              <w:ind w:right="0"/>
              <w:jc w:val="right"/>
              <w:rPr>
                <w:bCs/>
              </w:rPr>
            </w:pPr>
            <w:r>
              <w:rPr>
                <w:bCs/>
              </w:rPr>
              <w:t>43.78</w:t>
            </w:r>
          </w:p>
        </w:tc>
      </w:tr>
      <w:tr w:rsidR="0019709A" w:rsidRPr="00600075" w14:paraId="69BC4267" w14:textId="77777777" w:rsidTr="002D6495">
        <w:tc>
          <w:tcPr>
            <w:tcW w:w="1928" w:type="dxa"/>
            <w:shd w:val="clear" w:color="auto" w:fill="auto"/>
            <w:hideMark/>
          </w:tcPr>
          <w:p w14:paraId="29E06D65" w14:textId="77777777" w:rsidR="0019709A" w:rsidRPr="00600075" w:rsidRDefault="0019709A" w:rsidP="002D6495">
            <w:pPr>
              <w:pStyle w:val="a4"/>
              <w:overflowPunct/>
              <w:ind w:right="0"/>
              <w:jc w:val="left"/>
              <w:rPr>
                <w:bCs/>
              </w:rPr>
            </w:pPr>
            <w:r w:rsidRPr="00600075">
              <w:rPr>
                <w:bCs/>
              </w:rPr>
              <w:t>文科</w:t>
            </w:r>
          </w:p>
        </w:tc>
        <w:tc>
          <w:tcPr>
            <w:tcW w:w="1400" w:type="dxa"/>
            <w:shd w:val="clear" w:color="auto" w:fill="auto"/>
            <w:vAlign w:val="bottom"/>
            <w:hideMark/>
          </w:tcPr>
          <w:p w14:paraId="21D17BE8" w14:textId="77777777" w:rsidR="0019709A" w:rsidRPr="00600075" w:rsidRDefault="0019709A" w:rsidP="002D6495">
            <w:pPr>
              <w:pStyle w:val="a4"/>
              <w:overflowPunct/>
              <w:ind w:right="0"/>
              <w:jc w:val="right"/>
              <w:rPr>
                <w:bCs/>
              </w:rPr>
            </w:pPr>
            <w:r>
              <w:rPr>
                <w:bCs/>
              </w:rPr>
              <w:t>7534/9141</w:t>
            </w:r>
          </w:p>
        </w:tc>
        <w:tc>
          <w:tcPr>
            <w:tcW w:w="1380" w:type="dxa"/>
            <w:shd w:val="clear" w:color="auto" w:fill="auto"/>
            <w:vAlign w:val="bottom"/>
            <w:hideMark/>
          </w:tcPr>
          <w:p w14:paraId="7C8B404E" w14:textId="77777777" w:rsidR="0019709A" w:rsidRPr="00600075" w:rsidRDefault="0019709A" w:rsidP="002D6495">
            <w:pPr>
              <w:pStyle w:val="a4"/>
              <w:overflowPunct/>
              <w:ind w:right="0"/>
              <w:jc w:val="right"/>
              <w:rPr>
                <w:bCs/>
              </w:rPr>
            </w:pPr>
            <w:r>
              <w:rPr>
                <w:bCs/>
              </w:rPr>
              <w:t>82.41</w:t>
            </w:r>
          </w:p>
        </w:tc>
        <w:tc>
          <w:tcPr>
            <w:tcW w:w="1400" w:type="dxa"/>
            <w:shd w:val="clear" w:color="auto" w:fill="auto"/>
            <w:vAlign w:val="bottom"/>
            <w:hideMark/>
          </w:tcPr>
          <w:p w14:paraId="052EE60D" w14:textId="77777777" w:rsidR="0019709A" w:rsidRPr="00600075" w:rsidRDefault="0019709A" w:rsidP="002D6495">
            <w:pPr>
              <w:pStyle w:val="a4"/>
              <w:overflowPunct/>
              <w:ind w:right="0"/>
              <w:jc w:val="right"/>
              <w:rPr>
                <w:bCs/>
              </w:rPr>
            </w:pPr>
            <w:r>
              <w:rPr>
                <w:bCs/>
              </w:rPr>
              <w:t>7181/87</w:t>
            </w:r>
            <w:r w:rsidRPr="00600075">
              <w:rPr>
                <w:bCs/>
              </w:rPr>
              <w:t>0</w:t>
            </w:r>
            <w:r>
              <w:rPr>
                <w:bCs/>
              </w:rPr>
              <w:t>2</w:t>
            </w:r>
          </w:p>
        </w:tc>
        <w:tc>
          <w:tcPr>
            <w:tcW w:w="1262" w:type="dxa"/>
            <w:shd w:val="clear" w:color="auto" w:fill="auto"/>
            <w:vAlign w:val="bottom"/>
            <w:hideMark/>
          </w:tcPr>
          <w:p w14:paraId="733C41FB" w14:textId="77777777" w:rsidR="0019709A" w:rsidRPr="00600075" w:rsidRDefault="0019709A" w:rsidP="002D6495">
            <w:pPr>
              <w:pStyle w:val="a4"/>
              <w:overflowPunct/>
              <w:ind w:right="0"/>
              <w:jc w:val="right"/>
              <w:rPr>
                <w:bCs/>
              </w:rPr>
            </w:pPr>
            <w:r>
              <w:rPr>
                <w:bCs/>
              </w:rPr>
              <w:t>82.52</w:t>
            </w:r>
          </w:p>
        </w:tc>
      </w:tr>
    </w:tbl>
    <w:p w14:paraId="764C4BF2" w14:textId="77777777" w:rsidR="0019709A" w:rsidRPr="00796586" w:rsidRDefault="0019709A" w:rsidP="0019709A">
      <w:pPr>
        <w:pStyle w:val="SingleTxtGC"/>
        <w:spacing w:before="120"/>
        <w:rPr>
          <w:rFonts w:eastAsia="楷体"/>
          <w:sz w:val="19"/>
          <w:szCs w:val="19"/>
        </w:rPr>
      </w:pPr>
      <w:r w:rsidRPr="00796586">
        <w:rPr>
          <w:rFonts w:eastAsia="楷体"/>
          <w:sz w:val="19"/>
          <w:szCs w:val="19"/>
        </w:rPr>
        <w:t>资料来源</w:t>
      </w:r>
      <w:r w:rsidRPr="00F5282E">
        <w:rPr>
          <w:rFonts w:eastAsia="楷体"/>
          <w:sz w:val="19"/>
          <w:szCs w:val="19"/>
        </w:rPr>
        <w:t>：</w:t>
      </w:r>
      <w:r w:rsidRPr="00F5282E">
        <w:rPr>
          <w:rFonts w:eastAsiaTheme="minorEastAsia"/>
          <w:sz w:val="19"/>
          <w:szCs w:val="19"/>
        </w:rPr>
        <w:t>2</w:t>
      </w:r>
      <w:r w:rsidRPr="00796586">
        <w:rPr>
          <w:rFonts w:eastAsiaTheme="minorEastAsia"/>
          <w:sz w:val="19"/>
          <w:szCs w:val="19"/>
        </w:rPr>
        <w:t>0</w:t>
      </w:r>
      <w:r w:rsidRPr="00F5282E">
        <w:rPr>
          <w:rFonts w:eastAsiaTheme="minorEastAsia"/>
          <w:sz w:val="19"/>
          <w:szCs w:val="19"/>
        </w:rPr>
        <w:t>15/2</w:t>
      </w:r>
      <w:r w:rsidRPr="00796586">
        <w:rPr>
          <w:rFonts w:eastAsiaTheme="minorEastAsia"/>
          <w:sz w:val="19"/>
          <w:szCs w:val="19"/>
        </w:rPr>
        <w:t>0</w:t>
      </w:r>
      <w:r w:rsidRPr="00F5282E">
        <w:rPr>
          <w:rFonts w:eastAsiaTheme="minorEastAsia"/>
          <w:sz w:val="19"/>
          <w:szCs w:val="19"/>
        </w:rPr>
        <w:t>16</w:t>
      </w:r>
      <w:r w:rsidRPr="00796586">
        <w:rPr>
          <w:rFonts w:eastAsiaTheme="minorEastAsia" w:hint="eastAsia"/>
          <w:sz w:val="19"/>
          <w:szCs w:val="19"/>
        </w:rPr>
        <w:t>学年</w:t>
      </w:r>
      <w:r w:rsidRPr="00796586">
        <w:rPr>
          <w:rFonts w:eastAsiaTheme="minorEastAsia"/>
          <w:sz w:val="19"/>
          <w:szCs w:val="19"/>
        </w:rPr>
        <w:t>和</w:t>
      </w:r>
      <w:r w:rsidRPr="00F5282E">
        <w:rPr>
          <w:rFonts w:eastAsiaTheme="minorEastAsia"/>
          <w:sz w:val="19"/>
          <w:szCs w:val="19"/>
        </w:rPr>
        <w:t>2</w:t>
      </w:r>
      <w:r w:rsidRPr="00796586">
        <w:rPr>
          <w:rFonts w:eastAsiaTheme="minorEastAsia"/>
          <w:sz w:val="19"/>
          <w:szCs w:val="19"/>
        </w:rPr>
        <w:t>0</w:t>
      </w:r>
      <w:r w:rsidRPr="00F5282E">
        <w:rPr>
          <w:rFonts w:eastAsiaTheme="minorEastAsia"/>
          <w:sz w:val="19"/>
          <w:szCs w:val="19"/>
        </w:rPr>
        <w:t>16/2</w:t>
      </w:r>
      <w:r w:rsidRPr="00796586">
        <w:rPr>
          <w:rFonts w:eastAsiaTheme="minorEastAsia"/>
          <w:sz w:val="19"/>
          <w:szCs w:val="19"/>
        </w:rPr>
        <w:t>0</w:t>
      </w:r>
      <w:r w:rsidRPr="00F5282E">
        <w:rPr>
          <w:rFonts w:eastAsiaTheme="minorEastAsia"/>
          <w:sz w:val="19"/>
          <w:szCs w:val="19"/>
        </w:rPr>
        <w:t>17</w:t>
      </w:r>
      <w:r w:rsidRPr="00796586">
        <w:rPr>
          <w:rFonts w:eastAsiaTheme="minorEastAsia" w:hint="eastAsia"/>
          <w:sz w:val="19"/>
          <w:szCs w:val="19"/>
        </w:rPr>
        <w:t>学年</w:t>
      </w:r>
      <w:r w:rsidRPr="00796586">
        <w:rPr>
          <w:rFonts w:eastAsiaTheme="minorEastAsia"/>
          <w:sz w:val="19"/>
          <w:szCs w:val="19"/>
        </w:rPr>
        <w:t>大学入学数据</w:t>
      </w:r>
      <w:r w:rsidRPr="00F5282E">
        <w:rPr>
          <w:rFonts w:eastAsiaTheme="minorEastAsia"/>
          <w:sz w:val="19"/>
          <w:szCs w:val="19"/>
        </w:rPr>
        <w:t>，</w:t>
      </w:r>
      <w:r w:rsidRPr="00796586">
        <w:rPr>
          <w:rFonts w:eastAsiaTheme="minorEastAsia"/>
          <w:sz w:val="19"/>
          <w:szCs w:val="19"/>
        </w:rPr>
        <w:t>大学拨款委员会</w:t>
      </w:r>
    </w:p>
    <w:p w14:paraId="680A7DA5" w14:textId="77777777" w:rsidR="0019709A" w:rsidRPr="00796586" w:rsidRDefault="0019709A" w:rsidP="0019709A">
      <w:pPr>
        <w:pStyle w:val="SingleTxtGC"/>
        <w:rPr>
          <w:bCs/>
          <w:lang w:val="fr-CH"/>
        </w:rPr>
      </w:pPr>
      <w:r>
        <w:rPr>
          <w:rFonts w:hint="eastAsia"/>
          <w:bCs/>
        </w:rPr>
        <w:t>6</w:t>
      </w:r>
      <w:r>
        <w:rPr>
          <w:bCs/>
        </w:rPr>
        <w:t>8.</w:t>
      </w:r>
      <w:r>
        <w:rPr>
          <w:rFonts w:hint="eastAsia"/>
          <w:bCs/>
        </w:rPr>
        <w:tab/>
      </w:r>
      <w:r w:rsidRPr="00796586">
        <w:rPr>
          <w:bCs/>
        </w:rPr>
        <w:t>在整个报告期</w:t>
      </w:r>
      <w:r w:rsidRPr="00796586">
        <w:rPr>
          <w:rFonts w:hint="eastAsia"/>
          <w:bCs/>
        </w:rPr>
        <w:t>内</w:t>
      </w:r>
      <w:r>
        <w:rPr>
          <w:bCs/>
        </w:rPr>
        <w:t>，</w:t>
      </w:r>
      <w:r w:rsidRPr="00796586">
        <w:rPr>
          <w:bCs/>
        </w:rPr>
        <w:t>选修工程的女性少于男性。</w:t>
      </w:r>
      <w:r w:rsidRPr="00796586">
        <w:rPr>
          <w:rFonts w:hint="eastAsia"/>
          <w:bCs/>
        </w:rPr>
        <w:t>女性主要</w:t>
      </w:r>
      <w:r w:rsidRPr="00796586">
        <w:rPr>
          <w:bCs/>
        </w:rPr>
        <w:t>选修文科</w:t>
      </w:r>
      <w:r>
        <w:rPr>
          <w:bCs/>
        </w:rPr>
        <w:t>，</w:t>
      </w:r>
      <w:r w:rsidRPr="00796586">
        <w:rPr>
          <w:bCs/>
        </w:rPr>
        <w:t>这是受教育女性失业的原因之一。目前劳动力需求更偏向于技术能力</w:t>
      </w:r>
      <w:r>
        <w:rPr>
          <w:bCs/>
        </w:rPr>
        <w:t>，</w:t>
      </w:r>
      <w:r w:rsidRPr="00796586">
        <w:rPr>
          <w:bCs/>
        </w:rPr>
        <w:t>因此文科毕业生技能不匹配</w:t>
      </w:r>
      <w:r>
        <w:rPr>
          <w:bCs/>
        </w:rPr>
        <w:t>，</w:t>
      </w:r>
      <w:r w:rsidRPr="00796586">
        <w:rPr>
          <w:rFonts w:hint="eastAsia"/>
          <w:bCs/>
        </w:rPr>
        <w:t>则</w:t>
      </w:r>
      <w:r w:rsidRPr="00796586">
        <w:rPr>
          <w:bCs/>
        </w:rPr>
        <w:t>难以找到好工作。</w:t>
      </w:r>
    </w:p>
    <w:p w14:paraId="75831128" w14:textId="77777777" w:rsidR="0019709A" w:rsidRPr="00600075" w:rsidRDefault="0019709A" w:rsidP="0019709A">
      <w:pPr>
        <w:pStyle w:val="H23GC"/>
        <w:rPr>
          <w:lang w:val="fr-CH"/>
        </w:rPr>
      </w:pPr>
      <w:r w:rsidRPr="00796586">
        <w:rPr>
          <w:bCs/>
        </w:rPr>
        <w:tab/>
      </w:r>
      <w:r w:rsidRPr="00796586">
        <w:rPr>
          <w:bCs/>
        </w:rPr>
        <w:tab/>
      </w:r>
      <w:r w:rsidRPr="00796586">
        <w:rPr>
          <w:bCs/>
        </w:rPr>
        <w:t>职业和技术教育部门</w:t>
      </w:r>
    </w:p>
    <w:p w14:paraId="40363327" w14:textId="77777777" w:rsidR="0019709A" w:rsidRPr="00796586" w:rsidRDefault="0019709A" w:rsidP="0019709A">
      <w:pPr>
        <w:pStyle w:val="SingleTxtGC"/>
        <w:rPr>
          <w:bCs/>
          <w:lang w:val="fr-CH"/>
        </w:rPr>
      </w:pPr>
      <w:r>
        <w:rPr>
          <w:rFonts w:hint="eastAsia"/>
          <w:bCs/>
        </w:rPr>
        <w:t>6</w:t>
      </w:r>
      <w:r>
        <w:rPr>
          <w:bCs/>
        </w:rPr>
        <w:t>9.</w:t>
      </w:r>
      <w:r>
        <w:rPr>
          <w:rFonts w:hint="eastAsia"/>
          <w:bCs/>
        </w:rPr>
        <w:tab/>
      </w:r>
      <w:r w:rsidRPr="00796586">
        <w:rPr>
          <w:bCs/>
        </w:rPr>
        <w:t>技能不匹配、失业和就业不足</w:t>
      </w:r>
      <w:r>
        <w:rPr>
          <w:bCs/>
        </w:rPr>
        <w:t>，</w:t>
      </w:r>
      <w:r w:rsidRPr="00796586">
        <w:rPr>
          <w:bCs/>
        </w:rPr>
        <w:t>以</w:t>
      </w:r>
      <w:r w:rsidRPr="00796586">
        <w:rPr>
          <w:rFonts w:hint="eastAsia"/>
          <w:bCs/>
        </w:rPr>
        <w:t>及</w:t>
      </w:r>
      <w:r w:rsidRPr="00796586">
        <w:rPr>
          <w:bCs/>
        </w:rPr>
        <w:t>男女同工不同酬等许多其他差距在斯里兰卡很多发展部门依然存在</w:t>
      </w:r>
      <w:r>
        <w:rPr>
          <w:bCs/>
        </w:rPr>
        <w:t>，</w:t>
      </w:r>
      <w:r w:rsidRPr="00796586">
        <w:rPr>
          <w:bCs/>
        </w:rPr>
        <w:t>导致劳动力参与率停滞不前</w:t>
      </w:r>
      <w:r>
        <w:rPr>
          <w:bCs/>
        </w:rPr>
        <w:t>，</w:t>
      </w:r>
      <w:r w:rsidRPr="00796586">
        <w:rPr>
          <w:bCs/>
        </w:rPr>
        <w:t>生产</w:t>
      </w:r>
      <w:r w:rsidRPr="00796586">
        <w:rPr>
          <w:rFonts w:hint="eastAsia"/>
          <w:bCs/>
        </w:rPr>
        <w:t>效率</w:t>
      </w:r>
      <w:r w:rsidRPr="00796586">
        <w:rPr>
          <w:bCs/>
        </w:rPr>
        <w:t>相对低下</w:t>
      </w:r>
      <w:r>
        <w:rPr>
          <w:bCs/>
        </w:rPr>
        <w:t>，</w:t>
      </w:r>
      <w:r w:rsidRPr="00796586">
        <w:rPr>
          <w:bCs/>
        </w:rPr>
        <w:t>尤其是在妇女和年轻人当中。</w:t>
      </w:r>
    </w:p>
    <w:p w14:paraId="7A553050" w14:textId="77777777" w:rsidR="0019709A" w:rsidRPr="00796586" w:rsidRDefault="0019709A" w:rsidP="0019709A">
      <w:pPr>
        <w:pStyle w:val="SingleTxtGC"/>
        <w:rPr>
          <w:bCs/>
          <w:lang w:val="fr-CH"/>
        </w:rPr>
      </w:pPr>
      <w:r>
        <w:rPr>
          <w:rFonts w:hint="eastAsia"/>
          <w:bCs/>
        </w:rPr>
        <w:t>7</w:t>
      </w:r>
      <w:r>
        <w:rPr>
          <w:bCs/>
        </w:rPr>
        <w:t>0.</w:t>
      </w:r>
      <w:r>
        <w:rPr>
          <w:rFonts w:hint="eastAsia"/>
          <w:bCs/>
        </w:rPr>
        <w:tab/>
      </w:r>
      <w:r w:rsidRPr="00796586">
        <w:rPr>
          <w:bCs/>
        </w:rPr>
        <w:t>目前</w:t>
      </w:r>
      <w:r>
        <w:rPr>
          <w:bCs/>
        </w:rPr>
        <w:t>，</w:t>
      </w:r>
      <w:r w:rsidRPr="00796586">
        <w:rPr>
          <w:bCs/>
        </w:rPr>
        <w:t>当地劳动市场趋势也发生了变化</w:t>
      </w:r>
      <w:r>
        <w:rPr>
          <w:bCs/>
        </w:rPr>
        <w:t>，</w:t>
      </w:r>
      <w:r w:rsidRPr="00796586">
        <w:rPr>
          <w:bCs/>
        </w:rPr>
        <w:t>零工</w:t>
      </w:r>
      <w:r w:rsidRPr="00796586">
        <w:rPr>
          <w:bCs/>
          <w:vertAlign w:val="superscript"/>
        </w:rPr>
        <w:footnoteReference w:id="30"/>
      </w:r>
      <w:r w:rsidRPr="00796586">
        <w:rPr>
          <w:bCs/>
        </w:rPr>
        <w:t>经济日益流行</w:t>
      </w:r>
      <w:r>
        <w:rPr>
          <w:bCs/>
        </w:rPr>
        <w:t>，</w:t>
      </w:r>
      <w:r w:rsidRPr="00796586">
        <w:rPr>
          <w:bCs/>
        </w:rPr>
        <w:t>劳动市场以短期合同和自由职业为特点</w:t>
      </w:r>
      <w:r>
        <w:rPr>
          <w:bCs/>
        </w:rPr>
        <w:t>，</w:t>
      </w:r>
      <w:r w:rsidRPr="00796586">
        <w:rPr>
          <w:bCs/>
        </w:rPr>
        <w:t>提供的长期职位越来越少</w:t>
      </w:r>
      <w:r>
        <w:rPr>
          <w:bCs/>
        </w:rPr>
        <w:t>，</w:t>
      </w:r>
      <w:r w:rsidRPr="00796586">
        <w:rPr>
          <w:bCs/>
        </w:rPr>
        <w:t>因此劳动市场的不确定性增加。很多公司也开始利用平台经济开展</w:t>
      </w:r>
      <w:r w:rsidRPr="00796586">
        <w:rPr>
          <w:rFonts w:hint="eastAsia"/>
          <w:bCs/>
        </w:rPr>
        <w:t>业务</w:t>
      </w:r>
      <w:r>
        <w:rPr>
          <w:bCs/>
        </w:rPr>
        <w:t>，</w:t>
      </w:r>
      <w:r w:rsidRPr="00796586">
        <w:rPr>
          <w:bCs/>
        </w:rPr>
        <w:t>即通过网络平台请求和提供服务。在大部分情况下</w:t>
      </w:r>
      <w:r>
        <w:rPr>
          <w:bCs/>
        </w:rPr>
        <w:t>，</w:t>
      </w:r>
      <w:r w:rsidRPr="00796586">
        <w:rPr>
          <w:bCs/>
        </w:rPr>
        <w:t>工作是在另一地点完成的</w:t>
      </w:r>
      <w:r>
        <w:rPr>
          <w:bCs/>
        </w:rPr>
        <w:t>，</w:t>
      </w:r>
      <w:r w:rsidRPr="00796586">
        <w:rPr>
          <w:bCs/>
        </w:rPr>
        <w:t>不需要</w:t>
      </w:r>
      <w:r w:rsidRPr="00796586">
        <w:rPr>
          <w:rFonts w:hint="eastAsia"/>
          <w:bCs/>
        </w:rPr>
        <w:t>和</w:t>
      </w:r>
      <w:r w:rsidRPr="00796586">
        <w:rPr>
          <w:bCs/>
        </w:rPr>
        <w:t>同事面对面互动。</w:t>
      </w:r>
      <w:r w:rsidRPr="00796586">
        <w:rPr>
          <w:rFonts w:hint="eastAsia"/>
          <w:bCs/>
        </w:rPr>
        <w:t>在</w:t>
      </w:r>
      <w:r>
        <w:rPr>
          <w:rFonts w:hint="eastAsia"/>
          <w:bCs/>
        </w:rPr>
        <w:t>C</w:t>
      </w:r>
      <w:r>
        <w:rPr>
          <w:bCs/>
        </w:rPr>
        <w:t>OVID</w:t>
      </w:r>
      <w:r w:rsidRPr="00796586">
        <w:rPr>
          <w:bCs/>
        </w:rPr>
        <w:t>-</w:t>
      </w:r>
      <w:r>
        <w:rPr>
          <w:bCs/>
        </w:rPr>
        <w:t>19</w:t>
      </w:r>
      <w:r w:rsidRPr="00796586">
        <w:rPr>
          <w:rFonts w:hint="eastAsia"/>
          <w:bCs/>
        </w:rPr>
        <w:t>疫情</w:t>
      </w:r>
      <w:r w:rsidRPr="00796586">
        <w:rPr>
          <w:bCs/>
        </w:rPr>
        <w:t>封锁期间</w:t>
      </w:r>
      <w:r>
        <w:rPr>
          <w:rFonts w:hint="eastAsia"/>
          <w:bCs/>
        </w:rPr>
        <w:t>，</w:t>
      </w:r>
      <w:r w:rsidRPr="00796586">
        <w:rPr>
          <w:bCs/>
        </w:rPr>
        <w:t>为客户</w:t>
      </w:r>
      <w:r w:rsidRPr="00796586">
        <w:rPr>
          <w:rFonts w:hint="eastAsia"/>
          <w:bCs/>
        </w:rPr>
        <w:t>定制开发</w:t>
      </w:r>
      <w:r w:rsidRPr="00796586">
        <w:rPr>
          <w:bCs/>
        </w:rPr>
        <w:t>网络应用、外卖服务和叫车服务</w:t>
      </w:r>
      <w:r w:rsidRPr="00796586">
        <w:rPr>
          <w:rFonts w:hint="eastAsia"/>
          <w:bCs/>
        </w:rPr>
        <w:t>成为</w:t>
      </w:r>
      <w:r w:rsidRPr="00796586">
        <w:rPr>
          <w:bCs/>
        </w:rPr>
        <w:t>斯里兰卡</w:t>
      </w:r>
      <w:r w:rsidRPr="00796586">
        <w:rPr>
          <w:rFonts w:hint="eastAsia"/>
          <w:bCs/>
        </w:rPr>
        <w:t>最热门</w:t>
      </w:r>
      <w:r w:rsidRPr="00796586">
        <w:rPr>
          <w:bCs/>
        </w:rPr>
        <w:t>的增长领域。</w:t>
      </w:r>
    </w:p>
    <w:p w14:paraId="312B6267" w14:textId="77777777" w:rsidR="0019709A" w:rsidRPr="00796586" w:rsidRDefault="0019709A" w:rsidP="0019709A">
      <w:pPr>
        <w:pStyle w:val="SingleTxtGC"/>
        <w:rPr>
          <w:bCs/>
          <w:lang w:val="fr-CH"/>
        </w:rPr>
      </w:pPr>
      <w:r>
        <w:rPr>
          <w:rFonts w:hint="eastAsia"/>
          <w:bCs/>
        </w:rPr>
        <w:t>7</w:t>
      </w:r>
      <w:r>
        <w:rPr>
          <w:bCs/>
        </w:rPr>
        <w:t>1.</w:t>
      </w:r>
      <w:r>
        <w:rPr>
          <w:rFonts w:hint="eastAsia"/>
          <w:bCs/>
        </w:rPr>
        <w:tab/>
      </w:r>
      <w:r w:rsidRPr="00796586">
        <w:rPr>
          <w:bCs/>
        </w:rPr>
        <w:t>因此</w:t>
      </w:r>
      <w:r>
        <w:rPr>
          <w:bCs/>
        </w:rPr>
        <w:t>，</w:t>
      </w:r>
      <w:r w:rsidRPr="00796586">
        <w:rPr>
          <w:rFonts w:hint="eastAsia"/>
          <w:bCs/>
        </w:rPr>
        <w:t>目前</w:t>
      </w:r>
      <w:r w:rsidRPr="00796586">
        <w:rPr>
          <w:bCs/>
        </w:rPr>
        <w:t>劳动市场需要的技能也在变化。除了学历</w:t>
      </w:r>
      <w:r>
        <w:rPr>
          <w:bCs/>
        </w:rPr>
        <w:t>，</w:t>
      </w:r>
      <w:r w:rsidRPr="00796586">
        <w:rPr>
          <w:bCs/>
        </w:rPr>
        <w:t>雇主现在还要求具体能力作为学历补充</w:t>
      </w:r>
      <w:r>
        <w:rPr>
          <w:bCs/>
        </w:rPr>
        <w:t>，</w:t>
      </w:r>
      <w:r w:rsidRPr="00796586">
        <w:rPr>
          <w:bCs/>
        </w:rPr>
        <w:t>寻求具备多种技能的人。虽然很多人通过了考试</w:t>
      </w:r>
      <w:r>
        <w:rPr>
          <w:bCs/>
        </w:rPr>
        <w:t>，</w:t>
      </w:r>
      <w:r w:rsidRPr="00796586">
        <w:rPr>
          <w:bCs/>
        </w:rPr>
        <w:t>获得了学历</w:t>
      </w:r>
      <w:r>
        <w:rPr>
          <w:bCs/>
        </w:rPr>
        <w:t>，</w:t>
      </w:r>
      <w:r w:rsidRPr="00796586">
        <w:rPr>
          <w:bCs/>
        </w:rPr>
        <w:t>但他们缺乏在团队中工作和实现所需成果的</w:t>
      </w:r>
      <w:r w:rsidRPr="00796586">
        <w:rPr>
          <w:rFonts w:hint="eastAsia"/>
          <w:bCs/>
        </w:rPr>
        <w:t>各种</w:t>
      </w:r>
      <w:r w:rsidRPr="00796586">
        <w:rPr>
          <w:bCs/>
        </w:rPr>
        <w:t>软技能</w:t>
      </w:r>
      <w:r w:rsidRPr="00796586">
        <w:rPr>
          <w:rFonts w:hint="eastAsia"/>
          <w:bCs/>
        </w:rPr>
        <w:t>和</w:t>
      </w:r>
      <w:r w:rsidRPr="00796586">
        <w:rPr>
          <w:bCs/>
        </w:rPr>
        <w:t>能力。软技能日益</w:t>
      </w:r>
      <w:r w:rsidRPr="00796586">
        <w:rPr>
          <w:rFonts w:hint="eastAsia"/>
          <w:bCs/>
        </w:rPr>
        <w:t>成</w:t>
      </w:r>
      <w:r w:rsidRPr="00796586">
        <w:rPr>
          <w:bCs/>
        </w:rPr>
        <w:t>为必需品。这</w:t>
      </w:r>
      <w:r w:rsidRPr="00796586">
        <w:rPr>
          <w:rFonts w:hint="eastAsia"/>
          <w:bCs/>
        </w:rPr>
        <w:t>已经反映到</w:t>
      </w:r>
      <w:r w:rsidRPr="00796586">
        <w:rPr>
          <w:bCs/>
        </w:rPr>
        <w:t>国家公立和私立职业培训机构的一些培训课程中</w:t>
      </w:r>
      <w:r>
        <w:rPr>
          <w:bCs/>
        </w:rPr>
        <w:t>，</w:t>
      </w:r>
      <w:r w:rsidRPr="00796586">
        <w:rPr>
          <w:bCs/>
        </w:rPr>
        <w:t>这些课程如今提供基于软技能</w:t>
      </w:r>
      <w:r w:rsidRPr="00796586">
        <w:rPr>
          <w:rFonts w:hint="eastAsia"/>
          <w:bCs/>
        </w:rPr>
        <w:t>考核</w:t>
      </w:r>
      <w:r w:rsidRPr="00796586">
        <w:rPr>
          <w:bCs/>
        </w:rPr>
        <w:t>的能力培训。遗憾的是</w:t>
      </w:r>
      <w:r>
        <w:rPr>
          <w:bCs/>
        </w:rPr>
        <w:t>，</w:t>
      </w:r>
      <w:r w:rsidRPr="00796586">
        <w:rPr>
          <w:rFonts w:hint="eastAsia"/>
          <w:bCs/>
        </w:rPr>
        <w:t>国家</w:t>
      </w:r>
      <w:r w:rsidRPr="00796586">
        <w:rPr>
          <w:bCs/>
        </w:rPr>
        <w:t>普通教育和高等教育系统还未</w:t>
      </w:r>
      <w:r w:rsidRPr="00796586">
        <w:rPr>
          <w:rFonts w:hint="eastAsia"/>
          <w:bCs/>
        </w:rPr>
        <w:t>改进</w:t>
      </w:r>
      <w:r>
        <w:rPr>
          <w:bCs/>
        </w:rPr>
        <w:t>，</w:t>
      </w:r>
      <w:r w:rsidRPr="00796586">
        <w:rPr>
          <w:rFonts w:hint="eastAsia"/>
          <w:bCs/>
        </w:rPr>
        <w:t>尚不能</w:t>
      </w:r>
      <w:r w:rsidRPr="00796586">
        <w:rPr>
          <w:bCs/>
        </w:rPr>
        <w:t>满足这些新兴需求。</w:t>
      </w:r>
    </w:p>
    <w:p w14:paraId="686ACE46" w14:textId="77777777" w:rsidR="0019709A" w:rsidRPr="00796586" w:rsidRDefault="0019709A" w:rsidP="0019709A">
      <w:pPr>
        <w:pStyle w:val="SingleTxtGC"/>
        <w:rPr>
          <w:bCs/>
          <w:lang w:val="fr-CH"/>
        </w:rPr>
      </w:pPr>
      <w:r>
        <w:rPr>
          <w:rFonts w:hint="eastAsia"/>
          <w:bCs/>
        </w:rPr>
        <w:t>7</w:t>
      </w:r>
      <w:r>
        <w:rPr>
          <w:bCs/>
        </w:rPr>
        <w:t>2.</w:t>
      </w:r>
      <w:r>
        <w:rPr>
          <w:rFonts w:hint="eastAsia"/>
          <w:bCs/>
        </w:rPr>
        <w:tab/>
      </w:r>
      <w:r w:rsidRPr="00796586">
        <w:rPr>
          <w:bCs/>
        </w:rPr>
        <w:t>在一些情况下</w:t>
      </w:r>
      <w:r>
        <w:rPr>
          <w:bCs/>
        </w:rPr>
        <w:t>，</w:t>
      </w:r>
      <w:r w:rsidRPr="00796586">
        <w:rPr>
          <w:bCs/>
        </w:rPr>
        <w:t>员工资历高于所任岗位的要求</w:t>
      </w:r>
      <w:r>
        <w:rPr>
          <w:bCs/>
        </w:rPr>
        <w:t>，</w:t>
      </w:r>
      <w:r w:rsidRPr="00796586">
        <w:rPr>
          <w:bCs/>
        </w:rPr>
        <w:t>因此</w:t>
      </w:r>
      <w:r w:rsidRPr="00796586">
        <w:rPr>
          <w:rFonts w:hint="eastAsia"/>
          <w:bCs/>
        </w:rPr>
        <w:t>不</w:t>
      </w:r>
      <w:r w:rsidRPr="00796586">
        <w:rPr>
          <w:bCs/>
        </w:rPr>
        <w:t>能充分发挥他们的潜力</w:t>
      </w:r>
      <w:r>
        <w:rPr>
          <w:bCs/>
        </w:rPr>
        <w:t>，</w:t>
      </w:r>
      <w:r w:rsidRPr="00796586">
        <w:rPr>
          <w:bCs/>
        </w:rPr>
        <w:t>导致就业不足。工资不平等可能具有歧视性</w:t>
      </w:r>
      <w:r>
        <w:rPr>
          <w:bCs/>
        </w:rPr>
        <w:t>，</w:t>
      </w:r>
      <w:r w:rsidRPr="00796586">
        <w:rPr>
          <w:bCs/>
        </w:rPr>
        <w:t>破坏</w:t>
      </w:r>
      <w:r w:rsidRPr="00796586">
        <w:rPr>
          <w:rFonts w:hint="eastAsia"/>
          <w:bCs/>
        </w:rPr>
        <w:t>员工</w:t>
      </w:r>
      <w:r w:rsidRPr="00796586">
        <w:rPr>
          <w:bCs/>
        </w:rPr>
        <w:t>积极性</w:t>
      </w:r>
      <w:r>
        <w:rPr>
          <w:bCs/>
        </w:rPr>
        <w:t>，</w:t>
      </w:r>
      <w:r w:rsidRPr="00796586">
        <w:rPr>
          <w:bCs/>
        </w:rPr>
        <w:t>尤其是对妇女而言</w:t>
      </w:r>
      <w:r>
        <w:rPr>
          <w:bCs/>
        </w:rPr>
        <w:t>，</w:t>
      </w:r>
      <w:r w:rsidRPr="00796586">
        <w:rPr>
          <w:bCs/>
        </w:rPr>
        <w:t>导致她们脱离职场。</w:t>
      </w:r>
    </w:p>
    <w:p w14:paraId="647850DC" w14:textId="77777777" w:rsidR="0019709A" w:rsidRPr="00796586" w:rsidRDefault="0019709A" w:rsidP="0019709A">
      <w:pPr>
        <w:pStyle w:val="SingleTxtGC"/>
        <w:rPr>
          <w:bCs/>
          <w:lang w:val="fr-CH"/>
        </w:rPr>
      </w:pPr>
      <w:r>
        <w:rPr>
          <w:rFonts w:hint="eastAsia"/>
          <w:bCs/>
        </w:rPr>
        <w:t>7</w:t>
      </w:r>
      <w:r>
        <w:rPr>
          <w:bCs/>
        </w:rPr>
        <w:t>3.</w:t>
      </w:r>
      <w:r>
        <w:rPr>
          <w:rFonts w:hint="eastAsia"/>
          <w:bCs/>
        </w:rPr>
        <w:tab/>
      </w:r>
      <w:r w:rsidRPr="00796586">
        <w:rPr>
          <w:bCs/>
        </w:rPr>
        <w:t>斯里兰卡的技能培养部门对劳动市场有重</w:t>
      </w:r>
      <w:r w:rsidRPr="00796586">
        <w:rPr>
          <w:rFonts w:hint="eastAsia"/>
          <w:bCs/>
        </w:rPr>
        <w:t>大</w:t>
      </w:r>
      <w:r w:rsidRPr="00796586">
        <w:rPr>
          <w:bCs/>
        </w:rPr>
        <w:t>贡献</w:t>
      </w:r>
      <w:r>
        <w:rPr>
          <w:bCs/>
        </w:rPr>
        <w:t>，</w:t>
      </w:r>
      <w:r w:rsidRPr="00796586">
        <w:rPr>
          <w:bCs/>
        </w:rPr>
        <w:t>对该国</w:t>
      </w:r>
      <w:r w:rsidRPr="00796586">
        <w:rPr>
          <w:rFonts w:hint="eastAsia"/>
          <w:bCs/>
        </w:rPr>
        <w:t>的</w:t>
      </w:r>
      <w:r w:rsidRPr="00796586">
        <w:rPr>
          <w:bCs/>
        </w:rPr>
        <w:t>经济和繁荣极其重要</w:t>
      </w:r>
      <w:r>
        <w:rPr>
          <w:bCs/>
        </w:rPr>
        <w:t>，</w:t>
      </w:r>
      <w:r w:rsidRPr="00796586">
        <w:rPr>
          <w:rFonts w:hint="eastAsia"/>
          <w:bCs/>
        </w:rPr>
        <w:t>因此</w:t>
      </w:r>
      <w:r w:rsidRPr="00796586">
        <w:rPr>
          <w:bCs/>
        </w:rPr>
        <w:t>受到历届政府的重视。</w:t>
      </w:r>
      <w:proofErr w:type="gramStart"/>
      <w:r>
        <w:rPr>
          <w:bCs/>
        </w:rPr>
        <w:t>199</w:t>
      </w:r>
      <w:r w:rsidRPr="00796586">
        <w:rPr>
          <w:bCs/>
        </w:rPr>
        <w:t>0</w:t>
      </w:r>
      <w:proofErr w:type="gramEnd"/>
      <w:r w:rsidRPr="00796586">
        <w:rPr>
          <w:bCs/>
        </w:rPr>
        <w:t>年代末</w:t>
      </w:r>
      <w:r>
        <w:rPr>
          <w:bCs/>
        </w:rPr>
        <w:t>，</w:t>
      </w:r>
      <w:r w:rsidRPr="00796586">
        <w:rPr>
          <w:rFonts w:hint="eastAsia"/>
          <w:bCs/>
        </w:rPr>
        <w:t>斯里兰卡开始大力促进</w:t>
      </w:r>
      <w:r w:rsidRPr="00796586">
        <w:rPr>
          <w:bCs/>
        </w:rPr>
        <w:t>该部门的发展</w:t>
      </w:r>
      <w:r>
        <w:rPr>
          <w:bCs/>
        </w:rPr>
        <w:t>，</w:t>
      </w:r>
      <w:r w:rsidRPr="00796586">
        <w:rPr>
          <w:bCs/>
        </w:rPr>
        <w:t>自那以来该部门突飞猛进</w:t>
      </w:r>
      <w:r>
        <w:rPr>
          <w:bCs/>
        </w:rPr>
        <w:t>，</w:t>
      </w:r>
      <w:r w:rsidRPr="00796586">
        <w:rPr>
          <w:bCs/>
        </w:rPr>
        <w:t>制度和标准</w:t>
      </w:r>
      <w:r w:rsidRPr="00796586">
        <w:rPr>
          <w:rFonts w:hint="eastAsia"/>
          <w:bCs/>
        </w:rPr>
        <w:t>均已</w:t>
      </w:r>
      <w:r w:rsidRPr="00796586">
        <w:rPr>
          <w:bCs/>
        </w:rPr>
        <w:t>升级到国际水平。</w:t>
      </w:r>
    </w:p>
    <w:p w14:paraId="48936698" w14:textId="77777777" w:rsidR="000A4DE0" w:rsidRDefault="000A4DE0">
      <w:pPr>
        <w:tabs>
          <w:tab w:val="clear" w:pos="431"/>
        </w:tabs>
        <w:overflowPunct/>
        <w:adjustRightInd/>
        <w:snapToGrid/>
        <w:spacing w:line="240" w:lineRule="auto"/>
        <w:jc w:val="left"/>
        <w:rPr>
          <w:bCs/>
        </w:rPr>
      </w:pPr>
      <w:r>
        <w:rPr>
          <w:bCs/>
        </w:rPr>
        <w:br w:type="page"/>
      </w:r>
    </w:p>
    <w:p w14:paraId="76C2E44E" w14:textId="425B6DE3" w:rsidR="0019709A" w:rsidRPr="00796586" w:rsidRDefault="0019709A" w:rsidP="0019709A">
      <w:pPr>
        <w:pStyle w:val="SingleTxtGC"/>
        <w:rPr>
          <w:bCs/>
          <w:lang w:val="fr-CH"/>
        </w:rPr>
      </w:pPr>
      <w:r>
        <w:rPr>
          <w:rFonts w:hint="eastAsia"/>
          <w:bCs/>
        </w:rPr>
        <w:t>7</w:t>
      </w:r>
      <w:r>
        <w:rPr>
          <w:bCs/>
        </w:rPr>
        <w:t>4.</w:t>
      </w:r>
      <w:r>
        <w:rPr>
          <w:rFonts w:hint="eastAsia"/>
          <w:bCs/>
        </w:rPr>
        <w:tab/>
      </w:r>
      <w:r w:rsidRPr="00796586">
        <w:rPr>
          <w:bCs/>
        </w:rPr>
        <w:t>目前</w:t>
      </w:r>
      <w:r>
        <w:rPr>
          <w:bCs/>
        </w:rPr>
        <w:t>，</w:t>
      </w:r>
      <w:r w:rsidRPr="00796586">
        <w:rPr>
          <w:bCs/>
        </w:rPr>
        <w:t>技能培养部门正在制定为期</w:t>
      </w:r>
      <w:r>
        <w:rPr>
          <w:bCs/>
        </w:rPr>
        <w:t>1</w:t>
      </w:r>
      <w:r w:rsidRPr="00796586">
        <w:rPr>
          <w:bCs/>
        </w:rPr>
        <w:t>0</w:t>
      </w:r>
      <w:r w:rsidRPr="00796586">
        <w:rPr>
          <w:bCs/>
        </w:rPr>
        <w:t>年的《斯里兰卡技能培养国家行动计划》。此外</w:t>
      </w:r>
      <w:r>
        <w:rPr>
          <w:bCs/>
        </w:rPr>
        <w:t>，</w:t>
      </w:r>
      <w:r w:rsidRPr="00796586">
        <w:rPr>
          <w:bCs/>
        </w:rPr>
        <w:t>《繁荣</w:t>
      </w:r>
      <w:r w:rsidRPr="00796586">
        <w:rPr>
          <w:rFonts w:hint="eastAsia"/>
          <w:bCs/>
        </w:rPr>
        <w:t>和</w:t>
      </w:r>
      <w:r w:rsidRPr="00796586">
        <w:rPr>
          <w:bCs/>
        </w:rPr>
        <w:t>辉煌愿景国家政策框架》将技能培养列为优先事项</w:t>
      </w:r>
      <w:r>
        <w:rPr>
          <w:bCs/>
        </w:rPr>
        <w:t>，</w:t>
      </w:r>
      <w:r w:rsidRPr="00796586">
        <w:rPr>
          <w:bCs/>
        </w:rPr>
        <w:t>提出</w:t>
      </w:r>
      <w:r>
        <w:rPr>
          <w:rFonts w:hint="eastAsia"/>
          <w:bCs/>
        </w:rPr>
        <w:t>“</w:t>
      </w:r>
      <w:r w:rsidRPr="00796586">
        <w:rPr>
          <w:bCs/>
        </w:rPr>
        <w:t>建设技能社会</w:t>
      </w:r>
      <w:r>
        <w:rPr>
          <w:rFonts w:hint="eastAsia"/>
          <w:bCs/>
        </w:rPr>
        <w:t>”</w:t>
      </w:r>
      <w:r>
        <w:rPr>
          <w:bCs/>
        </w:rPr>
        <w:t>，</w:t>
      </w:r>
      <w:r w:rsidRPr="00796586">
        <w:rPr>
          <w:rFonts w:hint="eastAsia"/>
          <w:bCs/>
        </w:rPr>
        <w:t>战略之</w:t>
      </w:r>
      <w:r w:rsidRPr="00796586">
        <w:rPr>
          <w:bCs/>
        </w:rPr>
        <w:t>一是</w:t>
      </w:r>
      <w:r>
        <w:rPr>
          <w:rFonts w:hint="eastAsia"/>
          <w:bCs/>
        </w:rPr>
        <w:t>“</w:t>
      </w:r>
      <w:r w:rsidRPr="00796586">
        <w:rPr>
          <w:bCs/>
        </w:rPr>
        <w:t>培养一支受过良好培训、充满活力的劳动力队伍</w:t>
      </w:r>
      <w:r>
        <w:rPr>
          <w:bCs/>
        </w:rPr>
        <w:t>，</w:t>
      </w:r>
      <w:r w:rsidRPr="00796586">
        <w:rPr>
          <w:bCs/>
        </w:rPr>
        <w:t>以加快发展</w:t>
      </w:r>
      <w:r>
        <w:rPr>
          <w:bCs/>
        </w:rPr>
        <w:t>，</w:t>
      </w:r>
      <w:r w:rsidRPr="00796586">
        <w:rPr>
          <w:bCs/>
        </w:rPr>
        <w:t>减少劳动力中无技能人群</w:t>
      </w:r>
      <w:r>
        <w:rPr>
          <w:rFonts w:hint="eastAsia"/>
          <w:bCs/>
        </w:rPr>
        <w:t>”</w:t>
      </w:r>
      <w:r w:rsidRPr="00796586">
        <w:rPr>
          <w:bCs/>
        </w:rPr>
        <w:t>。这一战略主要包括以下</w:t>
      </w:r>
      <w:r w:rsidRPr="00796586">
        <w:rPr>
          <w:rFonts w:hint="eastAsia"/>
          <w:bCs/>
        </w:rPr>
        <w:t>措施</w:t>
      </w:r>
      <w:r>
        <w:rPr>
          <w:bCs/>
        </w:rPr>
        <w:t>：</w:t>
      </w:r>
    </w:p>
    <w:p w14:paraId="2DBD831E" w14:textId="77777777" w:rsidR="0019709A" w:rsidRPr="00796586" w:rsidRDefault="0019709A" w:rsidP="009D56DD">
      <w:pPr>
        <w:pStyle w:val="SingleTxtGC"/>
        <w:tabs>
          <w:tab w:val="clear" w:pos="431"/>
          <w:tab w:val="clear" w:pos="1996"/>
          <w:tab w:val="clear" w:pos="2427"/>
          <w:tab w:val="left" w:pos="2127"/>
        </w:tabs>
        <w:rPr>
          <w:bCs/>
          <w:lang w:val="fr-CH"/>
        </w:rPr>
      </w:pPr>
      <w:r>
        <w:rPr>
          <w:bCs/>
        </w:rPr>
        <w:tab/>
      </w:r>
      <w:r>
        <w:rPr>
          <w:rFonts w:hint="eastAsia"/>
          <w:bCs/>
        </w:rPr>
        <w:t>(</w:t>
      </w:r>
      <w:proofErr w:type="gramStart"/>
      <w:r w:rsidRPr="00796586">
        <w:rPr>
          <w:rFonts w:hint="eastAsia"/>
          <w:bCs/>
        </w:rPr>
        <w:t>一</w:t>
      </w:r>
      <w:proofErr w:type="gramEnd"/>
      <w:r>
        <w:rPr>
          <w:rFonts w:hint="eastAsia"/>
          <w:bCs/>
        </w:rPr>
        <w:t>)</w:t>
      </w:r>
      <w:r w:rsidRPr="00796586">
        <w:rPr>
          <w:rFonts w:hint="eastAsia"/>
          <w:bCs/>
        </w:rPr>
        <w:tab/>
      </w:r>
      <w:r w:rsidRPr="00796586">
        <w:rPr>
          <w:rFonts w:hint="eastAsia"/>
          <w:bCs/>
        </w:rPr>
        <w:t>向有需要的学生提供职业和技术培训机会</w:t>
      </w:r>
      <w:r>
        <w:rPr>
          <w:rFonts w:hint="eastAsia"/>
          <w:bCs/>
        </w:rPr>
        <w:t>，</w:t>
      </w:r>
      <w:r w:rsidRPr="00796586">
        <w:rPr>
          <w:rFonts w:hint="eastAsia"/>
          <w:bCs/>
        </w:rPr>
        <w:t>无论其学业成绩如何</w:t>
      </w:r>
      <w:r>
        <w:rPr>
          <w:rFonts w:hint="eastAsia"/>
          <w:bCs/>
        </w:rPr>
        <w:t>；</w:t>
      </w:r>
    </w:p>
    <w:p w14:paraId="5A5BD643" w14:textId="77777777" w:rsidR="0019709A" w:rsidRPr="00796586" w:rsidRDefault="0019709A" w:rsidP="009D56DD">
      <w:pPr>
        <w:pStyle w:val="SingleTxtGC"/>
        <w:tabs>
          <w:tab w:val="clear" w:pos="431"/>
          <w:tab w:val="clear" w:pos="1996"/>
          <w:tab w:val="clear" w:pos="2427"/>
          <w:tab w:val="left" w:pos="2127"/>
        </w:tabs>
        <w:rPr>
          <w:bCs/>
          <w:lang w:val="fr-CH"/>
        </w:rPr>
      </w:pPr>
      <w:r>
        <w:rPr>
          <w:bCs/>
        </w:rPr>
        <w:tab/>
      </w:r>
      <w:r>
        <w:rPr>
          <w:rFonts w:hint="eastAsia"/>
          <w:bCs/>
        </w:rPr>
        <w:t>(</w:t>
      </w:r>
      <w:r w:rsidRPr="00796586">
        <w:rPr>
          <w:rFonts w:hint="eastAsia"/>
          <w:bCs/>
        </w:rPr>
        <w:t>二</w:t>
      </w:r>
      <w:r>
        <w:rPr>
          <w:rFonts w:hint="eastAsia"/>
          <w:bCs/>
        </w:rPr>
        <w:t>)</w:t>
      </w:r>
      <w:r w:rsidRPr="00796586">
        <w:rPr>
          <w:rFonts w:hint="eastAsia"/>
          <w:bCs/>
        </w:rPr>
        <w:tab/>
      </w:r>
      <w:r w:rsidRPr="00796586">
        <w:rPr>
          <w:rFonts w:hint="eastAsia"/>
          <w:bCs/>
        </w:rPr>
        <w:t>通过引入</w:t>
      </w:r>
      <w:r>
        <w:rPr>
          <w:rFonts w:hint="eastAsia"/>
          <w:bCs/>
        </w:rPr>
        <w:t>“</w:t>
      </w:r>
      <w:r w:rsidRPr="00796586">
        <w:rPr>
          <w:rFonts w:hint="eastAsia"/>
          <w:bCs/>
        </w:rPr>
        <w:t>统一职业技术教育与培训</w:t>
      </w:r>
      <w:r>
        <w:rPr>
          <w:rFonts w:hint="eastAsia"/>
          <w:bCs/>
        </w:rPr>
        <w:t>”</w:t>
      </w:r>
      <w:r w:rsidRPr="00796586">
        <w:rPr>
          <w:rFonts w:hint="eastAsia"/>
          <w:bCs/>
        </w:rPr>
        <w:t>的概念</w:t>
      </w:r>
      <w:r>
        <w:rPr>
          <w:rFonts w:hint="eastAsia"/>
          <w:bCs/>
        </w:rPr>
        <w:t>，</w:t>
      </w:r>
      <w:r w:rsidRPr="00796586">
        <w:rPr>
          <w:rFonts w:hint="eastAsia"/>
          <w:bCs/>
        </w:rPr>
        <w:t>理顺现有职业培训机构体系</w:t>
      </w:r>
      <w:r>
        <w:rPr>
          <w:rFonts w:hint="eastAsia"/>
          <w:bCs/>
        </w:rPr>
        <w:t>，</w:t>
      </w:r>
      <w:r w:rsidRPr="00796586">
        <w:rPr>
          <w:rFonts w:hint="eastAsia"/>
          <w:bCs/>
        </w:rPr>
        <w:t>设立合理分布的技术大学学院</w:t>
      </w:r>
      <w:r>
        <w:rPr>
          <w:rFonts w:hint="eastAsia"/>
          <w:bCs/>
        </w:rPr>
        <w:t>；</w:t>
      </w:r>
    </w:p>
    <w:p w14:paraId="1037A34E" w14:textId="77777777" w:rsidR="0019709A" w:rsidRPr="00796586" w:rsidRDefault="0019709A" w:rsidP="009D56DD">
      <w:pPr>
        <w:pStyle w:val="SingleTxtGC"/>
        <w:tabs>
          <w:tab w:val="clear" w:pos="431"/>
          <w:tab w:val="clear" w:pos="1996"/>
          <w:tab w:val="clear" w:pos="2427"/>
          <w:tab w:val="left" w:pos="2127"/>
        </w:tabs>
        <w:rPr>
          <w:bCs/>
          <w:lang w:val="fr-CH"/>
        </w:rPr>
      </w:pPr>
      <w:r>
        <w:rPr>
          <w:bCs/>
        </w:rPr>
        <w:tab/>
      </w:r>
      <w:r>
        <w:rPr>
          <w:rFonts w:hint="eastAsia"/>
          <w:bCs/>
        </w:rPr>
        <w:t>(</w:t>
      </w:r>
      <w:r w:rsidRPr="00796586">
        <w:rPr>
          <w:rFonts w:hint="eastAsia"/>
          <w:bCs/>
        </w:rPr>
        <w:t>三</w:t>
      </w:r>
      <w:r>
        <w:rPr>
          <w:rFonts w:hint="eastAsia"/>
          <w:bCs/>
        </w:rPr>
        <w:t>)</w:t>
      </w:r>
      <w:r w:rsidRPr="00796586">
        <w:rPr>
          <w:rFonts w:hint="eastAsia"/>
          <w:bCs/>
        </w:rPr>
        <w:tab/>
      </w:r>
      <w:r w:rsidRPr="00796586">
        <w:rPr>
          <w:rFonts w:hint="eastAsia"/>
          <w:bCs/>
        </w:rPr>
        <w:t>将现有全国职业资格认证从</w:t>
      </w:r>
      <w:r>
        <w:rPr>
          <w:rFonts w:hint="eastAsia"/>
          <w:bCs/>
        </w:rPr>
        <w:t>7</w:t>
      </w:r>
      <w:r w:rsidRPr="00796586">
        <w:rPr>
          <w:rFonts w:hint="eastAsia"/>
          <w:bCs/>
        </w:rPr>
        <w:t>级增加到</w:t>
      </w:r>
      <w:r>
        <w:rPr>
          <w:rFonts w:hint="eastAsia"/>
          <w:bCs/>
        </w:rPr>
        <w:t>1</w:t>
      </w:r>
      <w:r w:rsidRPr="00796586">
        <w:rPr>
          <w:rFonts w:hint="eastAsia"/>
          <w:bCs/>
        </w:rPr>
        <w:t>0</w:t>
      </w:r>
      <w:r w:rsidRPr="00796586">
        <w:rPr>
          <w:rFonts w:hint="eastAsia"/>
          <w:bCs/>
        </w:rPr>
        <w:t>级</w:t>
      </w:r>
      <w:r>
        <w:rPr>
          <w:rFonts w:hint="eastAsia"/>
          <w:bCs/>
        </w:rPr>
        <w:t>，</w:t>
      </w:r>
      <w:r w:rsidRPr="00796586">
        <w:rPr>
          <w:rFonts w:hint="eastAsia"/>
          <w:bCs/>
        </w:rPr>
        <w:t>并对斯里兰卡资格认证框架进行相应的修订</w:t>
      </w:r>
      <w:r>
        <w:rPr>
          <w:rFonts w:hint="eastAsia"/>
          <w:bCs/>
        </w:rPr>
        <w:t>；</w:t>
      </w:r>
    </w:p>
    <w:p w14:paraId="4180AE71" w14:textId="77777777" w:rsidR="0019709A" w:rsidRPr="00796586" w:rsidRDefault="0019709A" w:rsidP="009D56DD">
      <w:pPr>
        <w:pStyle w:val="SingleTxtGC"/>
        <w:tabs>
          <w:tab w:val="clear" w:pos="431"/>
          <w:tab w:val="clear" w:pos="1996"/>
          <w:tab w:val="clear" w:pos="2427"/>
          <w:tab w:val="left" w:pos="2127"/>
        </w:tabs>
        <w:rPr>
          <w:bCs/>
          <w:lang w:val="fr-CH"/>
        </w:rPr>
      </w:pPr>
      <w:r>
        <w:rPr>
          <w:bCs/>
        </w:rPr>
        <w:tab/>
      </w:r>
      <w:r>
        <w:rPr>
          <w:rFonts w:hint="eastAsia"/>
          <w:bCs/>
        </w:rPr>
        <w:t>(</w:t>
      </w:r>
      <w:r w:rsidRPr="00796586">
        <w:rPr>
          <w:rFonts w:hint="eastAsia"/>
          <w:bCs/>
        </w:rPr>
        <w:t>四</w:t>
      </w:r>
      <w:r>
        <w:rPr>
          <w:rFonts w:hint="eastAsia"/>
          <w:bCs/>
        </w:rPr>
        <w:t>)</w:t>
      </w:r>
      <w:r w:rsidRPr="00796586">
        <w:rPr>
          <w:rFonts w:hint="eastAsia"/>
          <w:bCs/>
        </w:rPr>
        <w:tab/>
      </w:r>
      <w:r w:rsidRPr="00796586">
        <w:rPr>
          <w:rFonts w:hint="eastAsia"/>
          <w:bCs/>
        </w:rPr>
        <w:t>为现有劳动力提供更多提升技能机会。</w:t>
      </w:r>
    </w:p>
    <w:p w14:paraId="00B10D5B" w14:textId="77777777" w:rsidR="0019709A" w:rsidRPr="00796586" w:rsidRDefault="0019709A" w:rsidP="0019709A">
      <w:pPr>
        <w:pStyle w:val="SingleTxtGC"/>
        <w:rPr>
          <w:bCs/>
        </w:rPr>
      </w:pPr>
      <w:r>
        <w:rPr>
          <w:rFonts w:hint="eastAsia"/>
          <w:bCs/>
        </w:rPr>
        <w:t>7</w:t>
      </w:r>
      <w:r>
        <w:rPr>
          <w:bCs/>
        </w:rPr>
        <w:t>5.</w:t>
      </w:r>
      <w:r>
        <w:rPr>
          <w:rFonts w:hint="eastAsia"/>
          <w:bCs/>
        </w:rPr>
        <w:tab/>
      </w:r>
      <w:r w:rsidRPr="00796586">
        <w:rPr>
          <w:rFonts w:hint="eastAsia"/>
          <w:bCs/>
        </w:rPr>
        <w:t>至于增加劳动力队伍的女性人数</w:t>
      </w:r>
      <w:r>
        <w:rPr>
          <w:rFonts w:hint="eastAsia"/>
          <w:bCs/>
        </w:rPr>
        <w:t>，</w:t>
      </w:r>
      <w:r w:rsidRPr="00796586">
        <w:rPr>
          <w:rFonts w:hint="eastAsia"/>
          <w:bCs/>
        </w:rPr>
        <w:t>同一国家政策和计划要求采取下列措施</w:t>
      </w:r>
      <w:r>
        <w:rPr>
          <w:rFonts w:hint="eastAsia"/>
          <w:bCs/>
        </w:rPr>
        <w:t>：</w:t>
      </w:r>
    </w:p>
    <w:p w14:paraId="235A098B" w14:textId="77777777" w:rsidR="0019709A" w:rsidRPr="00796586" w:rsidRDefault="0019709A" w:rsidP="009D56DD">
      <w:pPr>
        <w:pStyle w:val="SingleTxtGC"/>
        <w:tabs>
          <w:tab w:val="clear" w:pos="431"/>
          <w:tab w:val="clear" w:pos="1996"/>
          <w:tab w:val="clear" w:pos="2427"/>
          <w:tab w:val="left" w:pos="2127"/>
        </w:tabs>
        <w:rPr>
          <w:bCs/>
          <w:lang w:val="fr-CH"/>
        </w:rPr>
      </w:pPr>
      <w:r>
        <w:rPr>
          <w:bCs/>
        </w:rPr>
        <w:tab/>
      </w:r>
      <w:r>
        <w:rPr>
          <w:rFonts w:hint="eastAsia"/>
          <w:bCs/>
        </w:rPr>
        <w:t>(</w:t>
      </w:r>
      <w:proofErr w:type="gramStart"/>
      <w:r w:rsidRPr="00796586">
        <w:rPr>
          <w:rFonts w:hint="eastAsia"/>
          <w:bCs/>
        </w:rPr>
        <w:t>一</w:t>
      </w:r>
      <w:proofErr w:type="gramEnd"/>
      <w:r>
        <w:rPr>
          <w:rFonts w:hint="eastAsia"/>
          <w:bCs/>
        </w:rPr>
        <w:t>)</w:t>
      </w:r>
      <w:r w:rsidRPr="00796586">
        <w:rPr>
          <w:rFonts w:hint="eastAsia"/>
          <w:bCs/>
        </w:rPr>
        <w:tab/>
      </w:r>
      <w:r w:rsidRPr="00796586">
        <w:rPr>
          <w:rFonts w:hint="eastAsia"/>
          <w:bCs/>
        </w:rPr>
        <w:t>通过儿童保育设施的规范化、标准化和扩建</w:t>
      </w:r>
      <w:r>
        <w:rPr>
          <w:rFonts w:hint="eastAsia"/>
          <w:bCs/>
        </w:rPr>
        <w:t>，</w:t>
      </w:r>
      <w:r w:rsidRPr="00796586">
        <w:rPr>
          <w:rFonts w:hint="eastAsia"/>
          <w:bCs/>
        </w:rPr>
        <w:t>提高妇女劳动参与率</w:t>
      </w:r>
      <w:r>
        <w:rPr>
          <w:rFonts w:hint="eastAsia"/>
          <w:bCs/>
        </w:rPr>
        <w:t>；</w:t>
      </w:r>
    </w:p>
    <w:p w14:paraId="502CD6CA" w14:textId="77777777" w:rsidR="0019709A" w:rsidRPr="00796586" w:rsidRDefault="0019709A" w:rsidP="009D56DD">
      <w:pPr>
        <w:pStyle w:val="SingleTxtGC"/>
        <w:tabs>
          <w:tab w:val="clear" w:pos="431"/>
          <w:tab w:val="clear" w:pos="1996"/>
          <w:tab w:val="clear" w:pos="2427"/>
          <w:tab w:val="left" w:pos="2127"/>
        </w:tabs>
        <w:rPr>
          <w:bCs/>
          <w:lang w:val="fr-CH"/>
        </w:rPr>
      </w:pPr>
      <w:r>
        <w:rPr>
          <w:bCs/>
        </w:rPr>
        <w:tab/>
      </w:r>
      <w:r>
        <w:rPr>
          <w:rFonts w:hint="eastAsia"/>
          <w:bCs/>
        </w:rPr>
        <w:t>(</w:t>
      </w:r>
      <w:r w:rsidRPr="00796586">
        <w:rPr>
          <w:rFonts w:hint="eastAsia"/>
          <w:bCs/>
        </w:rPr>
        <w:t>二</w:t>
      </w:r>
      <w:r>
        <w:rPr>
          <w:rFonts w:hint="eastAsia"/>
          <w:bCs/>
        </w:rPr>
        <w:t>)</w:t>
      </w:r>
      <w:r w:rsidRPr="00796586">
        <w:rPr>
          <w:rFonts w:hint="eastAsia"/>
          <w:bCs/>
        </w:rPr>
        <w:tab/>
      </w:r>
      <w:r w:rsidRPr="00796586">
        <w:rPr>
          <w:rFonts w:hint="eastAsia"/>
          <w:bCs/>
        </w:rPr>
        <w:t>为年轻母亲提供弹性工作安排</w:t>
      </w:r>
      <w:r>
        <w:rPr>
          <w:rFonts w:hint="eastAsia"/>
          <w:bCs/>
        </w:rPr>
        <w:t>；</w:t>
      </w:r>
    </w:p>
    <w:p w14:paraId="6338D8B0" w14:textId="77777777" w:rsidR="0019709A" w:rsidRPr="00796586" w:rsidRDefault="0019709A" w:rsidP="009D56DD">
      <w:pPr>
        <w:pStyle w:val="SingleTxtGC"/>
        <w:tabs>
          <w:tab w:val="clear" w:pos="431"/>
          <w:tab w:val="clear" w:pos="1996"/>
          <w:tab w:val="clear" w:pos="2427"/>
          <w:tab w:val="left" w:pos="2127"/>
        </w:tabs>
        <w:rPr>
          <w:bCs/>
          <w:lang w:val="fr-CH"/>
        </w:rPr>
      </w:pPr>
      <w:r>
        <w:rPr>
          <w:bCs/>
        </w:rPr>
        <w:tab/>
      </w:r>
      <w:r>
        <w:rPr>
          <w:rFonts w:hint="eastAsia"/>
          <w:bCs/>
        </w:rPr>
        <w:t>(</w:t>
      </w:r>
      <w:r w:rsidRPr="00796586">
        <w:rPr>
          <w:rFonts w:hint="eastAsia"/>
          <w:bCs/>
        </w:rPr>
        <w:t>三</w:t>
      </w:r>
      <w:r>
        <w:rPr>
          <w:rFonts w:hint="eastAsia"/>
          <w:bCs/>
        </w:rPr>
        <w:t>)</w:t>
      </w:r>
      <w:r w:rsidRPr="00796586">
        <w:rPr>
          <w:rFonts w:hint="eastAsia"/>
          <w:bCs/>
        </w:rPr>
        <w:tab/>
      </w:r>
      <w:r w:rsidRPr="00796586">
        <w:rPr>
          <w:rFonts w:hint="eastAsia"/>
          <w:bCs/>
        </w:rPr>
        <w:t>建立青年人力资源数据库</w:t>
      </w:r>
      <w:r>
        <w:rPr>
          <w:rFonts w:hint="eastAsia"/>
          <w:bCs/>
        </w:rPr>
        <w:t>；</w:t>
      </w:r>
    </w:p>
    <w:p w14:paraId="16DDBD3E" w14:textId="77777777" w:rsidR="0019709A" w:rsidRPr="00796586" w:rsidRDefault="0019709A" w:rsidP="009D56DD">
      <w:pPr>
        <w:pStyle w:val="SingleTxtGC"/>
        <w:tabs>
          <w:tab w:val="clear" w:pos="431"/>
          <w:tab w:val="clear" w:pos="1996"/>
          <w:tab w:val="clear" w:pos="2427"/>
          <w:tab w:val="left" w:pos="2127"/>
        </w:tabs>
        <w:rPr>
          <w:bCs/>
          <w:lang w:val="fr-CH"/>
        </w:rPr>
      </w:pPr>
      <w:r>
        <w:rPr>
          <w:bCs/>
        </w:rPr>
        <w:tab/>
      </w:r>
      <w:r>
        <w:rPr>
          <w:rFonts w:hint="eastAsia"/>
          <w:bCs/>
        </w:rPr>
        <w:t>(</w:t>
      </w:r>
      <w:r w:rsidRPr="00796586">
        <w:rPr>
          <w:rFonts w:hint="eastAsia"/>
          <w:bCs/>
        </w:rPr>
        <w:t>四</w:t>
      </w:r>
      <w:r>
        <w:rPr>
          <w:rFonts w:hint="eastAsia"/>
          <w:bCs/>
        </w:rPr>
        <w:t>)</w:t>
      </w:r>
      <w:r w:rsidRPr="00796586">
        <w:rPr>
          <w:rFonts w:hint="eastAsia"/>
          <w:bCs/>
        </w:rPr>
        <w:tab/>
      </w:r>
      <w:r w:rsidRPr="00796586">
        <w:rPr>
          <w:rFonts w:hint="eastAsia"/>
          <w:bCs/>
        </w:rPr>
        <w:t>消除学校中的恶作剧文化</w:t>
      </w:r>
      <w:r>
        <w:rPr>
          <w:rFonts w:hint="eastAsia"/>
          <w:bCs/>
        </w:rPr>
        <w:t>；</w:t>
      </w:r>
    </w:p>
    <w:p w14:paraId="53B1BD2D" w14:textId="77777777" w:rsidR="0019709A" w:rsidRPr="00796586" w:rsidRDefault="0019709A" w:rsidP="009D56DD">
      <w:pPr>
        <w:pStyle w:val="SingleTxtGC"/>
        <w:tabs>
          <w:tab w:val="clear" w:pos="431"/>
          <w:tab w:val="clear" w:pos="1996"/>
          <w:tab w:val="clear" w:pos="2427"/>
          <w:tab w:val="left" w:pos="2127"/>
        </w:tabs>
        <w:rPr>
          <w:bCs/>
          <w:lang w:val="fr-CH"/>
        </w:rPr>
      </w:pPr>
      <w:r>
        <w:rPr>
          <w:bCs/>
        </w:rPr>
        <w:tab/>
      </w:r>
      <w:r>
        <w:rPr>
          <w:rFonts w:hint="eastAsia"/>
          <w:bCs/>
        </w:rPr>
        <w:t>(</w:t>
      </w:r>
      <w:r w:rsidRPr="00796586">
        <w:rPr>
          <w:rFonts w:hint="eastAsia"/>
          <w:bCs/>
        </w:rPr>
        <w:t>五</w:t>
      </w:r>
      <w:r>
        <w:rPr>
          <w:rFonts w:hint="eastAsia"/>
          <w:bCs/>
        </w:rPr>
        <w:t>)</w:t>
      </w:r>
      <w:r w:rsidRPr="00796586">
        <w:rPr>
          <w:rFonts w:hint="eastAsia"/>
          <w:bCs/>
        </w:rPr>
        <w:tab/>
      </w:r>
      <w:r w:rsidRPr="00796586">
        <w:rPr>
          <w:rFonts w:hint="eastAsia"/>
          <w:bCs/>
        </w:rPr>
        <w:t>促进出口导向型家庭手工业的发展。</w:t>
      </w:r>
    </w:p>
    <w:p w14:paraId="64B35664" w14:textId="77777777" w:rsidR="0019709A" w:rsidRPr="00600075" w:rsidRDefault="0019709A" w:rsidP="0019709A">
      <w:pPr>
        <w:pStyle w:val="H23GC"/>
        <w:rPr>
          <w:lang w:val="fr-CH"/>
        </w:rPr>
      </w:pPr>
      <w:r w:rsidRPr="00796586">
        <w:rPr>
          <w:bCs/>
        </w:rPr>
        <w:tab/>
      </w:r>
      <w:r w:rsidRPr="00796586">
        <w:rPr>
          <w:bCs/>
        </w:rPr>
        <w:tab/>
      </w:r>
      <w:r w:rsidRPr="00796586">
        <w:rPr>
          <w:bCs/>
        </w:rPr>
        <w:t>斯里兰卡的性暴力和性别暴力</w:t>
      </w:r>
    </w:p>
    <w:p w14:paraId="4F061B82" w14:textId="77777777" w:rsidR="0019709A" w:rsidRPr="00796586" w:rsidRDefault="0019709A" w:rsidP="0019709A">
      <w:pPr>
        <w:pStyle w:val="SingleTxtGC"/>
        <w:rPr>
          <w:bCs/>
        </w:rPr>
      </w:pPr>
      <w:r>
        <w:rPr>
          <w:rFonts w:hint="eastAsia"/>
          <w:bCs/>
        </w:rPr>
        <w:t>7</w:t>
      </w:r>
      <w:r>
        <w:rPr>
          <w:bCs/>
        </w:rPr>
        <w:t>6.</w:t>
      </w:r>
      <w:r>
        <w:rPr>
          <w:rFonts w:hint="eastAsia"/>
          <w:bCs/>
        </w:rPr>
        <w:tab/>
      </w:r>
      <w:r w:rsidRPr="00796586">
        <w:rPr>
          <w:bCs/>
        </w:rPr>
        <w:t>在报告所述期间</w:t>
      </w:r>
      <w:r>
        <w:rPr>
          <w:rFonts w:hint="eastAsia"/>
          <w:bCs/>
        </w:rPr>
        <w:t>，</w:t>
      </w:r>
      <w:r w:rsidRPr="00796586">
        <w:rPr>
          <w:bCs/>
        </w:rPr>
        <w:t>斯里兰卡警察局儿童与妇女接待处</w:t>
      </w:r>
      <w:r w:rsidRPr="00796586">
        <w:rPr>
          <w:rFonts w:hint="eastAsia"/>
          <w:bCs/>
        </w:rPr>
        <w:t>收到</w:t>
      </w:r>
      <w:r w:rsidRPr="00796586">
        <w:rPr>
          <w:bCs/>
        </w:rPr>
        <w:t>的暴力侵害妇女</w:t>
      </w:r>
      <w:r w:rsidRPr="00796586">
        <w:rPr>
          <w:rFonts w:hint="eastAsia"/>
          <w:bCs/>
        </w:rPr>
        <w:t>案件</w:t>
      </w:r>
      <w:r w:rsidRPr="00796586">
        <w:rPr>
          <w:bCs/>
        </w:rPr>
        <w:t>以及性暴力和性别暴力案件如下</w:t>
      </w:r>
      <w:r>
        <w:rPr>
          <w:bCs/>
        </w:rPr>
        <w:t>：</w:t>
      </w:r>
    </w:p>
    <w:p w14:paraId="385A3A9F" w14:textId="77777777" w:rsidR="0019709A" w:rsidRPr="00D4665F" w:rsidRDefault="0019709A" w:rsidP="0019709A">
      <w:pPr>
        <w:pStyle w:val="SingleTxtGC"/>
        <w:rPr>
          <w:rFonts w:ascii="Time New Roman" w:eastAsia="黑体" w:hAnsi="Time New Roman" w:hint="eastAsia"/>
          <w:lang w:val="fr-CH"/>
        </w:rPr>
      </w:pPr>
      <w:r w:rsidRPr="00D4665F">
        <w:rPr>
          <w:rFonts w:ascii="Time New Roman" w:eastAsia="黑体" w:hAnsi="Time New Roman"/>
        </w:rPr>
        <w:t>报告的暴力侵害妇女轻罪案件</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7"/>
        <w:gridCol w:w="806"/>
        <w:gridCol w:w="806"/>
        <w:gridCol w:w="739"/>
        <w:gridCol w:w="806"/>
        <w:gridCol w:w="806"/>
      </w:tblGrid>
      <w:tr w:rsidR="0019709A" w:rsidRPr="00600075" w14:paraId="42DA851D" w14:textId="77777777" w:rsidTr="002D6495">
        <w:trPr>
          <w:tblHeader/>
        </w:trPr>
        <w:tc>
          <w:tcPr>
            <w:tcW w:w="4590" w:type="dxa"/>
            <w:tcBorders>
              <w:top w:val="single" w:sz="4" w:space="0" w:color="auto"/>
              <w:bottom w:val="single" w:sz="12" w:space="0" w:color="auto"/>
            </w:tcBorders>
            <w:shd w:val="clear" w:color="auto" w:fill="auto"/>
            <w:vAlign w:val="bottom"/>
          </w:tcPr>
          <w:p w14:paraId="7887AAEB" w14:textId="77777777" w:rsidR="0019709A" w:rsidRPr="00600075" w:rsidRDefault="0019709A" w:rsidP="002D6495">
            <w:pPr>
              <w:pStyle w:val="a5"/>
              <w:ind w:right="0"/>
              <w:jc w:val="left"/>
              <w:rPr>
                <w:bCs/>
                <w:iCs/>
                <w:cs/>
              </w:rPr>
            </w:pPr>
            <w:r w:rsidRPr="00600075">
              <w:rPr>
                <w:bCs/>
              </w:rPr>
              <w:t>罪行</w:t>
            </w:r>
          </w:p>
        </w:tc>
        <w:tc>
          <w:tcPr>
            <w:tcW w:w="5310" w:type="dxa"/>
            <w:gridSpan w:val="5"/>
            <w:tcBorders>
              <w:top w:val="single" w:sz="4" w:space="0" w:color="auto"/>
              <w:bottom w:val="single" w:sz="12" w:space="0" w:color="auto"/>
            </w:tcBorders>
            <w:shd w:val="clear" w:color="auto" w:fill="auto"/>
            <w:vAlign w:val="bottom"/>
          </w:tcPr>
          <w:p w14:paraId="07B4EC51" w14:textId="77777777" w:rsidR="0019709A" w:rsidRPr="00600075" w:rsidRDefault="0019709A" w:rsidP="002D6495">
            <w:pPr>
              <w:pStyle w:val="a5"/>
              <w:ind w:right="0"/>
              <w:jc w:val="right"/>
              <w:rPr>
                <w:bCs/>
                <w:iCs/>
                <w:cs/>
              </w:rPr>
            </w:pPr>
            <w:r w:rsidRPr="00600075">
              <w:rPr>
                <w:bCs/>
              </w:rPr>
              <w:t>年份</w:t>
            </w:r>
          </w:p>
        </w:tc>
      </w:tr>
      <w:tr w:rsidR="0019709A" w:rsidRPr="00600075" w14:paraId="36B5A365" w14:textId="77777777" w:rsidTr="002D6495">
        <w:tc>
          <w:tcPr>
            <w:tcW w:w="4590" w:type="dxa"/>
            <w:tcBorders>
              <w:top w:val="single" w:sz="12" w:space="0" w:color="auto"/>
            </w:tcBorders>
            <w:shd w:val="clear" w:color="auto" w:fill="auto"/>
          </w:tcPr>
          <w:p w14:paraId="54319163" w14:textId="77777777" w:rsidR="0019709A" w:rsidRPr="00600075" w:rsidRDefault="0019709A" w:rsidP="002D6495">
            <w:pPr>
              <w:pStyle w:val="a4"/>
              <w:overflowPunct/>
              <w:ind w:right="0"/>
              <w:jc w:val="left"/>
              <w:rPr>
                <w:bCs/>
                <w:cs/>
                <w:lang w:bidi="si-LK"/>
              </w:rPr>
            </w:pPr>
          </w:p>
        </w:tc>
        <w:tc>
          <w:tcPr>
            <w:tcW w:w="1080" w:type="dxa"/>
            <w:tcBorders>
              <w:top w:val="single" w:sz="12" w:space="0" w:color="auto"/>
            </w:tcBorders>
            <w:shd w:val="clear" w:color="auto" w:fill="auto"/>
            <w:vAlign w:val="bottom"/>
          </w:tcPr>
          <w:p w14:paraId="0CA3535E" w14:textId="77777777" w:rsidR="0019709A" w:rsidRPr="006F011E" w:rsidRDefault="0019709A" w:rsidP="002D6495">
            <w:pPr>
              <w:pStyle w:val="a4"/>
              <w:overflowPunct/>
              <w:ind w:right="0"/>
              <w:jc w:val="right"/>
              <w:rPr>
                <w:b/>
                <w:cs/>
              </w:rPr>
            </w:pPr>
            <w:r w:rsidRPr="006F011E">
              <w:rPr>
                <w:b/>
              </w:rPr>
              <w:t>2016</w:t>
            </w:r>
          </w:p>
        </w:tc>
        <w:tc>
          <w:tcPr>
            <w:tcW w:w="1080" w:type="dxa"/>
            <w:tcBorders>
              <w:top w:val="single" w:sz="12" w:space="0" w:color="auto"/>
            </w:tcBorders>
            <w:shd w:val="clear" w:color="auto" w:fill="auto"/>
            <w:vAlign w:val="bottom"/>
          </w:tcPr>
          <w:p w14:paraId="70C1ECCD" w14:textId="77777777" w:rsidR="0019709A" w:rsidRPr="006F011E" w:rsidRDefault="0019709A" w:rsidP="002D6495">
            <w:pPr>
              <w:pStyle w:val="a4"/>
              <w:overflowPunct/>
              <w:ind w:right="0"/>
              <w:jc w:val="right"/>
              <w:rPr>
                <w:b/>
                <w:cs/>
              </w:rPr>
            </w:pPr>
            <w:r w:rsidRPr="006F011E">
              <w:rPr>
                <w:b/>
              </w:rPr>
              <w:t>2017</w:t>
            </w:r>
          </w:p>
        </w:tc>
        <w:tc>
          <w:tcPr>
            <w:tcW w:w="990" w:type="dxa"/>
            <w:tcBorders>
              <w:top w:val="single" w:sz="12" w:space="0" w:color="auto"/>
            </w:tcBorders>
            <w:shd w:val="clear" w:color="auto" w:fill="auto"/>
            <w:vAlign w:val="bottom"/>
          </w:tcPr>
          <w:p w14:paraId="5AA66264" w14:textId="77777777" w:rsidR="0019709A" w:rsidRPr="006F011E" w:rsidRDefault="0019709A" w:rsidP="002D6495">
            <w:pPr>
              <w:pStyle w:val="a4"/>
              <w:overflowPunct/>
              <w:ind w:right="0"/>
              <w:jc w:val="right"/>
              <w:rPr>
                <w:b/>
              </w:rPr>
            </w:pPr>
            <w:r w:rsidRPr="006F011E">
              <w:rPr>
                <w:b/>
              </w:rPr>
              <w:t>2018</w:t>
            </w:r>
          </w:p>
        </w:tc>
        <w:tc>
          <w:tcPr>
            <w:tcW w:w="1080" w:type="dxa"/>
            <w:tcBorders>
              <w:top w:val="single" w:sz="12" w:space="0" w:color="auto"/>
            </w:tcBorders>
            <w:shd w:val="clear" w:color="auto" w:fill="auto"/>
            <w:vAlign w:val="bottom"/>
          </w:tcPr>
          <w:p w14:paraId="3C198227" w14:textId="77777777" w:rsidR="0019709A" w:rsidRPr="006F011E" w:rsidRDefault="0019709A" w:rsidP="002D6495">
            <w:pPr>
              <w:pStyle w:val="a4"/>
              <w:overflowPunct/>
              <w:ind w:right="0"/>
              <w:jc w:val="right"/>
              <w:rPr>
                <w:b/>
                <w:cs/>
              </w:rPr>
            </w:pPr>
            <w:r w:rsidRPr="006F011E">
              <w:rPr>
                <w:b/>
              </w:rPr>
              <w:t>2019</w:t>
            </w:r>
          </w:p>
        </w:tc>
        <w:tc>
          <w:tcPr>
            <w:tcW w:w="1080" w:type="dxa"/>
            <w:tcBorders>
              <w:top w:val="single" w:sz="12" w:space="0" w:color="auto"/>
            </w:tcBorders>
            <w:shd w:val="clear" w:color="auto" w:fill="auto"/>
            <w:vAlign w:val="bottom"/>
          </w:tcPr>
          <w:p w14:paraId="39A2D441" w14:textId="77777777" w:rsidR="0019709A" w:rsidRPr="006F011E" w:rsidRDefault="0019709A" w:rsidP="002D6495">
            <w:pPr>
              <w:pStyle w:val="a4"/>
              <w:overflowPunct/>
              <w:ind w:right="0"/>
              <w:jc w:val="right"/>
              <w:rPr>
                <w:b/>
              </w:rPr>
            </w:pPr>
            <w:r w:rsidRPr="006F011E">
              <w:rPr>
                <w:b/>
              </w:rPr>
              <w:t>2020</w:t>
            </w:r>
          </w:p>
        </w:tc>
      </w:tr>
      <w:tr w:rsidR="0019709A" w:rsidRPr="00600075" w14:paraId="4AED2B24" w14:textId="77777777" w:rsidTr="002D6495">
        <w:tc>
          <w:tcPr>
            <w:tcW w:w="4590" w:type="dxa"/>
            <w:shd w:val="clear" w:color="auto" w:fill="auto"/>
            <w:hideMark/>
          </w:tcPr>
          <w:p w14:paraId="714A351A" w14:textId="77777777" w:rsidR="0019709A" w:rsidRPr="00600075" w:rsidRDefault="0019709A" w:rsidP="002D6495">
            <w:pPr>
              <w:pStyle w:val="a4"/>
              <w:overflowPunct/>
              <w:ind w:right="0"/>
              <w:jc w:val="left"/>
              <w:rPr>
                <w:bCs/>
              </w:rPr>
            </w:pPr>
            <w:r w:rsidRPr="00600075">
              <w:rPr>
                <w:bCs/>
              </w:rPr>
              <w:t>性骚扰</w:t>
            </w:r>
          </w:p>
        </w:tc>
        <w:tc>
          <w:tcPr>
            <w:tcW w:w="1080" w:type="dxa"/>
            <w:shd w:val="clear" w:color="auto" w:fill="auto"/>
            <w:vAlign w:val="bottom"/>
          </w:tcPr>
          <w:p w14:paraId="46E4175D" w14:textId="77777777" w:rsidR="0019709A" w:rsidRPr="00600075" w:rsidRDefault="0019709A" w:rsidP="002D6495">
            <w:pPr>
              <w:pStyle w:val="a4"/>
              <w:overflowPunct/>
              <w:ind w:right="0"/>
              <w:jc w:val="right"/>
              <w:rPr>
                <w:bCs/>
              </w:rPr>
            </w:pPr>
            <w:r>
              <w:rPr>
                <w:bCs/>
              </w:rPr>
              <w:t>2594</w:t>
            </w:r>
          </w:p>
        </w:tc>
        <w:tc>
          <w:tcPr>
            <w:tcW w:w="1080" w:type="dxa"/>
            <w:shd w:val="clear" w:color="auto" w:fill="auto"/>
            <w:vAlign w:val="bottom"/>
          </w:tcPr>
          <w:p w14:paraId="37611A6F" w14:textId="77777777" w:rsidR="0019709A" w:rsidRPr="00600075" w:rsidRDefault="0019709A" w:rsidP="002D6495">
            <w:pPr>
              <w:pStyle w:val="a4"/>
              <w:overflowPunct/>
              <w:ind w:right="0"/>
              <w:jc w:val="right"/>
              <w:rPr>
                <w:bCs/>
              </w:rPr>
            </w:pPr>
            <w:r>
              <w:rPr>
                <w:bCs/>
              </w:rPr>
              <w:t>2443</w:t>
            </w:r>
          </w:p>
        </w:tc>
        <w:tc>
          <w:tcPr>
            <w:tcW w:w="990" w:type="dxa"/>
            <w:shd w:val="clear" w:color="auto" w:fill="auto"/>
            <w:vAlign w:val="bottom"/>
          </w:tcPr>
          <w:p w14:paraId="233FF163" w14:textId="77777777" w:rsidR="0019709A" w:rsidRPr="00600075" w:rsidRDefault="0019709A" w:rsidP="002D6495">
            <w:pPr>
              <w:pStyle w:val="a4"/>
              <w:overflowPunct/>
              <w:ind w:right="0"/>
              <w:jc w:val="right"/>
              <w:rPr>
                <w:bCs/>
              </w:rPr>
            </w:pPr>
            <w:r>
              <w:rPr>
                <w:bCs/>
              </w:rPr>
              <w:t>2312</w:t>
            </w:r>
          </w:p>
        </w:tc>
        <w:tc>
          <w:tcPr>
            <w:tcW w:w="1080" w:type="dxa"/>
            <w:shd w:val="clear" w:color="auto" w:fill="auto"/>
            <w:vAlign w:val="bottom"/>
          </w:tcPr>
          <w:p w14:paraId="671C2D5E" w14:textId="77777777" w:rsidR="0019709A" w:rsidRPr="00600075" w:rsidRDefault="0019709A" w:rsidP="002D6495">
            <w:pPr>
              <w:pStyle w:val="a4"/>
              <w:overflowPunct/>
              <w:ind w:right="0"/>
              <w:jc w:val="right"/>
              <w:rPr>
                <w:bCs/>
              </w:rPr>
            </w:pPr>
            <w:r>
              <w:rPr>
                <w:bCs/>
              </w:rPr>
              <w:t>2144</w:t>
            </w:r>
          </w:p>
        </w:tc>
        <w:tc>
          <w:tcPr>
            <w:tcW w:w="1080" w:type="dxa"/>
            <w:shd w:val="clear" w:color="auto" w:fill="auto"/>
            <w:vAlign w:val="bottom"/>
          </w:tcPr>
          <w:p w14:paraId="3F055726" w14:textId="77777777" w:rsidR="0019709A" w:rsidRPr="00600075" w:rsidRDefault="0019709A" w:rsidP="002D6495">
            <w:pPr>
              <w:pStyle w:val="a4"/>
              <w:overflowPunct/>
              <w:ind w:right="0"/>
              <w:jc w:val="right"/>
              <w:rPr>
                <w:bCs/>
              </w:rPr>
            </w:pPr>
            <w:r>
              <w:rPr>
                <w:bCs/>
              </w:rPr>
              <w:t>244</w:t>
            </w:r>
            <w:r w:rsidRPr="00600075">
              <w:rPr>
                <w:bCs/>
              </w:rPr>
              <w:t>0</w:t>
            </w:r>
          </w:p>
        </w:tc>
      </w:tr>
      <w:tr w:rsidR="0019709A" w:rsidRPr="00600075" w14:paraId="73C43537" w14:textId="77777777" w:rsidTr="002D6495">
        <w:tc>
          <w:tcPr>
            <w:tcW w:w="4590" w:type="dxa"/>
            <w:shd w:val="clear" w:color="auto" w:fill="auto"/>
            <w:hideMark/>
          </w:tcPr>
          <w:p w14:paraId="079CD1DC" w14:textId="77777777" w:rsidR="0019709A" w:rsidRPr="00600075" w:rsidRDefault="0019709A" w:rsidP="002D6495">
            <w:pPr>
              <w:pStyle w:val="a4"/>
              <w:overflowPunct/>
              <w:ind w:right="0"/>
              <w:jc w:val="left"/>
              <w:rPr>
                <w:bCs/>
              </w:rPr>
            </w:pPr>
            <w:r w:rsidRPr="00600075">
              <w:rPr>
                <w:bCs/>
              </w:rPr>
              <w:t>堕胎和相关罪行</w:t>
            </w:r>
          </w:p>
        </w:tc>
        <w:tc>
          <w:tcPr>
            <w:tcW w:w="1080" w:type="dxa"/>
            <w:shd w:val="clear" w:color="auto" w:fill="auto"/>
            <w:vAlign w:val="bottom"/>
          </w:tcPr>
          <w:p w14:paraId="262B86DE" w14:textId="77777777" w:rsidR="0019709A" w:rsidRPr="00600075" w:rsidRDefault="0019709A" w:rsidP="002D6495">
            <w:pPr>
              <w:pStyle w:val="a4"/>
              <w:overflowPunct/>
              <w:ind w:right="0"/>
              <w:jc w:val="right"/>
              <w:rPr>
                <w:bCs/>
              </w:rPr>
            </w:pPr>
            <w:r>
              <w:rPr>
                <w:bCs/>
              </w:rPr>
              <w:t>64</w:t>
            </w:r>
          </w:p>
        </w:tc>
        <w:tc>
          <w:tcPr>
            <w:tcW w:w="1080" w:type="dxa"/>
            <w:shd w:val="clear" w:color="auto" w:fill="auto"/>
            <w:vAlign w:val="bottom"/>
          </w:tcPr>
          <w:p w14:paraId="6EE1B0FC" w14:textId="77777777" w:rsidR="0019709A" w:rsidRPr="00600075" w:rsidRDefault="0019709A" w:rsidP="002D6495">
            <w:pPr>
              <w:pStyle w:val="a4"/>
              <w:overflowPunct/>
              <w:ind w:right="0"/>
              <w:jc w:val="right"/>
              <w:rPr>
                <w:bCs/>
              </w:rPr>
            </w:pPr>
            <w:r>
              <w:rPr>
                <w:bCs/>
              </w:rPr>
              <w:t>32</w:t>
            </w:r>
          </w:p>
        </w:tc>
        <w:tc>
          <w:tcPr>
            <w:tcW w:w="990" w:type="dxa"/>
            <w:shd w:val="clear" w:color="auto" w:fill="auto"/>
            <w:vAlign w:val="bottom"/>
          </w:tcPr>
          <w:p w14:paraId="634FB88B" w14:textId="77777777" w:rsidR="0019709A" w:rsidRPr="00600075" w:rsidRDefault="0019709A" w:rsidP="002D6495">
            <w:pPr>
              <w:pStyle w:val="a4"/>
              <w:overflowPunct/>
              <w:ind w:right="0"/>
              <w:jc w:val="right"/>
              <w:rPr>
                <w:bCs/>
              </w:rPr>
            </w:pPr>
            <w:r>
              <w:rPr>
                <w:bCs/>
              </w:rPr>
              <w:t>3</w:t>
            </w:r>
            <w:r w:rsidRPr="00600075">
              <w:rPr>
                <w:bCs/>
              </w:rPr>
              <w:t>0</w:t>
            </w:r>
          </w:p>
        </w:tc>
        <w:tc>
          <w:tcPr>
            <w:tcW w:w="1080" w:type="dxa"/>
            <w:shd w:val="clear" w:color="auto" w:fill="auto"/>
            <w:vAlign w:val="bottom"/>
          </w:tcPr>
          <w:p w14:paraId="04679639" w14:textId="77777777" w:rsidR="0019709A" w:rsidRPr="00600075" w:rsidRDefault="0019709A" w:rsidP="002D6495">
            <w:pPr>
              <w:pStyle w:val="a4"/>
              <w:overflowPunct/>
              <w:ind w:right="0"/>
              <w:jc w:val="right"/>
              <w:rPr>
                <w:bCs/>
              </w:rPr>
            </w:pPr>
            <w:r>
              <w:rPr>
                <w:bCs/>
              </w:rPr>
              <w:t>8</w:t>
            </w:r>
          </w:p>
        </w:tc>
        <w:tc>
          <w:tcPr>
            <w:tcW w:w="1080" w:type="dxa"/>
            <w:shd w:val="clear" w:color="auto" w:fill="auto"/>
            <w:vAlign w:val="bottom"/>
          </w:tcPr>
          <w:p w14:paraId="14FAC780" w14:textId="77777777" w:rsidR="0019709A" w:rsidRPr="00600075" w:rsidRDefault="0019709A" w:rsidP="002D6495">
            <w:pPr>
              <w:pStyle w:val="a4"/>
              <w:overflowPunct/>
              <w:ind w:right="0"/>
              <w:jc w:val="right"/>
              <w:rPr>
                <w:bCs/>
              </w:rPr>
            </w:pPr>
            <w:r>
              <w:rPr>
                <w:bCs/>
              </w:rPr>
              <w:t>27</w:t>
            </w:r>
          </w:p>
        </w:tc>
      </w:tr>
      <w:tr w:rsidR="0019709A" w:rsidRPr="00600075" w14:paraId="2AA55175" w14:textId="77777777" w:rsidTr="002D6495">
        <w:tc>
          <w:tcPr>
            <w:tcW w:w="4590" w:type="dxa"/>
            <w:shd w:val="clear" w:color="auto" w:fill="auto"/>
            <w:hideMark/>
          </w:tcPr>
          <w:p w14:paraId="493A7644" w14:textId="77777777" w:rsidR="0019709A" w:rsidRPr="00600075" w:rsidRDefault="0019709A" w:rsidP="002D6495">
            <w:pPr>
              <w:pStyle w:val="a4"/>
              <w:overflowPunct/>
              <w:ind w:right="0"/>
              <w:jc w:val="left"/>
              <w:rPr>
                <w:bCs/>
              </w:rPr>
            </w:pPr>
            <w:r w:rsidRPr="00600075">
              <w:rPr>
                <w:bCs/>
              </w:rPr>
              <w:t>伤害</w:t>
            </w:r>
          </w:p>
        </w:tc>
        <w:tc>
          <w:tcPr>
            <w:tcW w:w="1080" w:type="dxa"/>
            <w:shd w:val="clear" w:color="auto" w:fill="auto"/>
            <w:vAlign w:val="bottom"/>
          </w:tcPr>
          <w:p w14:paraId="62D7EF22" w14:textId="77777777" w:rsidR="0019709A" w:rsidRPr="00600075" w:rsidRDefault="0019709A" w:rsidP="002D6495">
            <w:pPr>
              <w:pStyle w:val="a4"/>
              <w:overflowPunct/>
              <w:ind w:right="0"/>
              <w:jc w:val="right"/>
              <w:rPr>
                <w:bCs/>
              </w:rPr>
            </w:pPr>
            <w:r>
              <w:rPr>
                <w:bCs/>
              </w:rPr>
              <w:t>4</w:t>
            </w:r>
            <w:r w:rsidRPr="00600075">
              <w:rPr>
                <w:bCs/>
              </w:rPr>
              <w:t>0</w:t>
            </w:r>
            <w:r>
              <w:rPr>
                <w:bCs/>
              </w:rPr>
              <w:t>79</w:t>
            </w:r>
          </w:p>
        </w:tc>
        <w:tc>
          <w:tcPr>
            <w:tcW w:w="1080" w:type="dxa"/>
            <w:shd w:val="clear" w:color="auto" w:fill="auto"/>
            <w:vAlign w:val="bottom"/>
          </w:tcPr>
          <w:p w14:paraId="10FDE2CA" w14:textId="77777777" w:rsidR="0019709A" w:rsidRPr="00600075" w:rsidRDefault="0019709A" w:rsidP="002D6495">
            <w:pPr>
              <w:pStyle w:val="a4"/>
              <w:overflowPunct/>
              <w:ind w:right="0"/>
              <w:jc w:val="right"/>
              <w:rPr>
                <w:bCs/>
              </w:rPr>
            </w:pPr>
            <w:r>
              <w:rPr>
                <w:bCs/>
              </w:rPr>
              <w:t>421</w:t>
            </w:r>
            <w:r w:rsidRPr="00600075">
              <w:rPr>
                <w:bCs/>
              </w:rPr>
              <w:t>0</w:t>
            </w:r>
          </w:p>
        </w:tc>
        <w:tc>
          <w:tcPr>
            <w:tcW w:w="990" w:type="dxa"/>
            <w:shd w:val="clear" w:color="auto" w:fill="auto"/>
            <w:vAlign w:val="bottom"/>
          </w:tcPr>
          <w:p w14:paraId="76F22763" w14:textId="77777777" w:rsidR="0019709A" w:rsidRPr="00600075" w:rsidRDefault="0019709A" w:rsidP="002D6495">
            <w:pPr>
              <w:pStyle w:val="a4"/>
              <w:overflowPunct/>
              <w:ind w:right="0"/>
              <w:jc w:val="right"/>
              <w:rPr>
                <w:bCs/>
              </w:rPr>
            </w:pPr>
            <w:r>
              <w:rPr>
                <w:bCs/>
              </w:rPr>
              <w:t>3865</w:t>
            </w:r>
          </w:p>
        </w:tc>
        <w:tc>
          <w:tcPr>
            <w:tcW w:w="1080" w:type="dxa"/>
            <w:shd w:val="clear" w:color="auto" w:fill="auto"/>
            <w:vAlign w:val="bottom"/>
          </w:tcPr>
          <w:p w14:paraId="42DDF029" w14:textId="77777777" w:rsidR="0019709A" w:rsidRPr="00600075" w:rsidRDefault="0019709A" w:rsidP="002D6495">
            <w:pPr>
              <w:pStyle w:val="a4"/>
              <w:overflowPunct/>
              <w:ind w:right="0"/>
              <w:jc w:val="right"/>
              <w:rPr>
                <w:bCs/>
              </w:rPr>
            </w:pPr>
            <w:r>
              <w:rPr>
                <w:bCs/>
              </w:rPr>
              <w:t>3667</w:t>
            </w:r>
          </w:p>
        </w:tc>
        <w:tc>
          <w:tcPr>
            <w:tcW w:w="1080" w:type="dxa"/>
            <w:shd w:val="clear" w:color="auto" w:fill="auto"/>
            <w:vAlign w:val="bottom"/>
          </w:tcPr>
          <w:p w14:paraId="57531DA6" w14:textId="77777777" w:rsidR="0019709A" w:rsidRPr="00600075" w:rsidRDefault="0019709A" w:rsidP="002D6495">
            <w:pPr>
              <w:pStyle w:val="a4"/>
              <w:overflowPunct/>
              <w:ind w:right="0"/>
              <w:jc w:val="right"/>
              <w:rPr>
                <w:bCs/>
              </w:rPr>
            </w:pPr>
            <w:r>
              <w:rPr>
                <w:bCs/>
              </w:rPr>
              <w:t>3411</w:t>
            </w:r>
          </w:p>
        </w:tc>
      </w:tr>
      <w:tr w:rsidR="0019709A" w:rsidRPr="00600075" w14:paraId="5CB56EF4" w14:textId="77777777" w:rsidTr="002D6495">
        <w:tc>
          <w:tcPr>
            <w:tcW w:w="4590" w:type="dxa"/>
            <w:shd w:val="clear" w:color="auto" w:fill="auto"/>
            <w:hideMark/>
          </w:tcPr>
          <w:p w14:paraId="2332BB6A" w14:textId="77777777" w:rsidR="0019709A" w:rsidRPr="00600075" w:rsidRDefault="0019709A" w:rsidP="002D6495">
            <w:pPr>
              <w:pStyle w:val="a4"/>
              <w:overflowPunct/>
              <w:ind w:right="0"/>
              <w:jc w:val="left"/>
              <w:rPr>
                <w:bCs/>
              </w:rPr>
            </w:pPr>
            <w:r w:rsidRPr="00600075">
              <w:rPr>
                <w:bCs/>
              </w:rPr>
              <w:t>言语虐待和威胁</w:t>
            </w:r>
          </w:p>
        </w:tc>
        <w:tc>
          <w:tcPr>
            <w:tcW w:w="1080" w:type="dxa"/>
            <w:shd w:val="clear" w:color="auto" w:fill="auto"/>
            <w:vAlign w:val="bottom"/>
          </w:tcPr>
          <w:p w14:paraId="6C4C970A" w14:textId="77777777" w:rsidR="0019709A" w:rsidRPr="00600075" w:rsidRDefault="0019709A" w:rsidP="002D6495">
            <w:pPr>
              <w:pStyle w:val="a4"/>
              <w:overflowPunct/>
              <w:ind w:right="0"/>
              <w:jc w:val="right"/>
              <w:rPr>
                <w:bCs/>
              </w:rPr>
            </w:pPr>
            <w:r>
              <w:rPr>
                <w:bCs/>
              </w:rPr>
              <w:t>341</w:t>
            </w:r>
          </w:p>
        </w:tc>
        <w:tc>
          <w:tcPr>
            <w:tcW w:w="1080" w:type="dxa"/>
            <w:shd w:val="clear" w:color="auto" w:fill="auto"/>
            <w:vAlign w:val="bottom"/>
          </w:tcPr>
          <w:p w14:paraId="514B4A0D" w14:textId="77777777" w:rsidR="0019709A" w:rsidRPr="00600075" w:rsidRDefault="0019709A" w:rsidP="002D6495">
            <w:pPr>
              <w:pStyle w:val="a4"/>
              <w:overflowPunct/>
              <w:ind w:right="0"/>
              <w:jc w:val="right"/>
              <w:rPr>
                <w:bCs/>
              </w:rPr>
            </w:pPr>
            <w:r>
              <w:rPr>
                <w:bCs/>
              </w:rPr>
              <w:t>462</w:t>
            </w:r>
          </w:p>
        </w:tc>
        <w:tc>
          <w:tcPr>
            <w:tcW w:w="990" w:type="dxa"/>
            <w:shd w:val="clear" w:color="auto" w:fill="auto"/>
            <w:vAlign w:val="bottom"/>
          </w:tcPr>
          <w:p w14:paraId="5064B275" w14:textId="77777777" w:rsidR="0019709A" w:rsidRPr="00600075" w:rsidRDefault="0019709A" w:rsidP="002D6495">
            <w:pPr>
              <w:pStyle w:val="a4"/>
              <w:overflowPunct/>
              <w:ind w:right="0"/>
              <w:jc w:val="right"/>
              <w:rPr>
                <w:bCs/>
              </w:rPr>
            </w:pPr>
            <w:r>
              <w:rPr>
                <w:bCs/>
              </w:rPr>
              <w:t>262</w:t>
            </w:r>
          </w:p>
        </w:tc>
        <w:tc>
          <w:tcPr>
            <w:tcW w:w="1080" w:type="dxa"/>
            <w:shd w:val="clear" w:color="auto" w:fill="auto"/>
            <w:vAlign w:val="bottom"/>
          </w:tcPr>
          <w:p w14:paraId="421F1542" w14:textId="77777777" w:rsidR="0019709A" w:rsidRPr="00600075" w:rsidRDefault="0019709A" w:rsidP="002D6495">
            <w:pPr>
              <w:pStyle w:val="a4"/>
              <w:overflowPunct/>
              <w:ind w:right="0"/>
              <w:jc w:val="right"/>
              <w:rPr>
                <w:bCs/>
              </w:rPr>
            </w:pPr>
            <w:r>
              <w:rPr>
                <w:bCs/>
              </w:rPr>
              <w:t>219</w:t>
            </w:r>
          </w:p>
        </w:tc>
        <w:tc>
          <w:tcPr>
            <w:tcW w:w="1080" w:type="dxa"/>
            <w:shd w:val="clear" w:color="auto" w:fill="auto"/>
            <w:vAlign w:val="bottom"/>
          </w:tcPr>
          <w:p w14:paraId="3D7F6E40" w14:textId="77777777" w:rsidR="0019709A" w:rsidRPr="00600075" w:rsidRDefault="0019709A" w:rsidP="002D6495">
            <w:pPr>
              <w:pStyle w:val="a4"/>
              <w:overflowPunct/>
              <w:ind w:right="0"/>
              <w:jc w:val="right"/>
              <w:rPr>
                <w:bCs/>
              </w:rPr>
            </w:pPr>
            <w:r>
              <w:rPr>
                <w:bCs/>
              </w:rPr>
              <w:t>2</w:t>
            </w:r>
            <w:r w:rsidRPr="00600075">
              <w:rPr>
                <w:bCs/>
              </w:rPr>
              <w:t>00</w:t>
            </w:r>
          </w:p>
        </w:tc>
      </w:tr>
      <w:tr w:rsidR="0019709A" w:rsidRPr="00600075" w14:paraId="738FA837" w14:textId="77777777" w:rsidTr="002D6495">
        <w:tc>
          <w:tcPr>
            <w:tcW w:w="4590" w:type="dxa"/>
            <w:shd w:val="clear" w:color="auto" w:fill="auto"/>
            <w:hideMark/>
          </w:tcPr>
          <w:p w14:paraId="376E8173" w14:textId="77777777" w:rsidR="0019709A" w:rsidRPr="00600075" w:rsidRDefault="0019709A" w:rsidP="002D6495">
            <w:pPr>
              <w:pStyle w:val="a4"/>
              <w:overflowPunct/>
              <w:ind w:right="0"/>
              <w:jc w:val="left"/>
              <w:rPr>
                <w:bCs/>
              </w:rPr>
            </w:pPr>
            <w:r w:rsidRPr="00600075">
              <w:rPr>
                <w:bCs/>
              </w:rPr>
              <w:t>根据《防止家庭暴力法》起诉的案件</w:t>
            </w:r>
          </w:p>
        </w:tc>
        <w:tc>
          <w:tcPr>
            <w:tcW w:w="1080" w:type="dxa"/>
            <w:shd w:val="clear" w:color="auto" w:fill="auto"/>
            <w:vAlign w:val="bottom"/>
          </w:tcPr>
          <w:p w14:paraId="2568E774" w14:textId="77777777" w:rsidR="0019709A" w:rsidRPr="00600075" w:rsidRDefault="0019709A" w:rsidP="002D6495">
            <w:pPr>
              <w:pStyle w:val="a4"/>
              <w:overflowPunct/>
              <w:ind w:right="0"/>
              <w:jc w:val="right"/>
              <w:rPr>
                <w:bCs/>
              </w:rPr>
            </w:pPr>
            <w:r>
              <w:rPr>
                <w:bCs/>
              </w:rPr>
              <w:t>481</w:t>
            </w:r>
          </w:p>
        </w:tc>
        <w:tc>
          <w:tcPr>
            <w:tcW w:w="1080" w:type="dxa"/>
            <w:shd w:val="clear" w:color="auto" w:fill="auto"/>
            <w:vAlign w:val="bottom"/>
          </w:tcPr>
          <w:p w14:paraId="44841C57" w14:textId="77777777" w:rsidR="0019709A" w:rsidRPr="00600075" w:rsidRDefault="0019709A" w:rsidP="002D6495">
            <w:pPr>
              <w:pStyle w:val="a4"/>
              <w:overflowPunct/>
              <w:ind w:right="0"/>
              <w:jc w:val="right"/>
              <w:rPr>
                <w:bCs/>
              </w:rPr>
            </w:pPr>
            <w:r>
              <w:rPr>
                <w:bCs/>
              </w:rPr>
              <w:t>54</w:t>
            </w:r>
            <w:r w:rsidRPr="00600075">
              <w:rPr>
                <w:bCs/>
              </w:rPr>
              <w:t>0</w:t>
            </w:r>
          </w:p>
        </w:tc>
        <w:tc>
          <w:tcPr>
            <w:tcW w:w="990" w:type="dxa"/>
            <w:shd w:val="clear" w:color="auto" w:fill="auto"/>
            <w:vAlign w:val="bottom"/>
          </w:tcPr>
          <w:p w14:paraId="1B400F39" w14:textId="77777777" w:rsidR="0019709A" w:rsidRPr="00600075" w:rsidRDefault="0019709A" w:rsidP="002D6495">
            <w:pPr>
              <w:pStyle w:val="a4"/>
              <w:overflowPunct/>
              <w:ind w:right="0"/>
              <w:jc w:val="right"/>
              <w:rPr>
                <w:bCs/>
              </w:rPr>
            </w:pPr>
            <w:r>
              <w:rPr>
                <w:bCs/>
              </w:rPr>
              <w:t>564</w:t>
            </w:r>
          </w:p>
        </w:tc>
        <w:tc>
          <w:tcPr>
            <w:tcW w:w="1080" w:type="dxa"/>
            <w:shd w:val="clear" w:color="auto" w:fill="auto"/>
            <w:vAlign w:val="bottom"/>
          </w:tcPr>
          <w:p w14:paraId="0394BA7A" w14:textId="77777777" w:rsidR="0019709A" w:rsidRPr="00600075" w:rsidRDefault="0019709A" w:rsidP="002D6495">
            <w:pPr>
              <w:pStyle w:val="a4"/>
              <w:overflowPunct/>
              <w:ind w:right="0"/>
              <w:jc w:val="right"/>
              <w:rPr>
                <w:bCs/>
              </w:rPr>
            </w:pPr>
            <w:r>
              <w:rPr>
                <w:bCs/>
              </w:rPr>
              <w:t>536</w:t>
            </w:r>
          </w:p>
        </w:tc>
        <w:tc>
          <w:tcPr>
            <w:tcW w:w="1080" w:type="dxa"/>
            <w:shd w:val="clear" w:color="auto" w:fill="auto"/>
            <w:vAlign w:val="bottom"/>
          </w:tcPr>
          <w:p w14:paraId="7BC299B5" w14:textId="77777777" w:rsidR="0019709A" w:rsidRPr="00600075" w:rsidRDefault="0019709A" w:rsidP="002D6495">
            <w:pPr>
              <w:pStyle w:val="a4"/>
              <w:overflowPunct/>
              <w:ind w:right="0"/>
              <w:jc w:val="right"/>
              <w:rPr>
                <w:bCs/>
              </w:rPr>
            </w:pPr>
            <w:r>
              <w:rPr>
                <w:bCs/>
              </w:rPr>
              <w:t>562</w:t>
            </w:r>
          </w:p>
        </w:tc>
      </w:tr>
      <w:tr w:rsidR="0019709A" w:rsidRPr="00600075" w14:paraId="5023CEA3" w14:textId="77777777" w:rsidTr="002D6495">
        <w:tc>
          <w:tcPr>
            <w:tcW w:w="4590" w:type="dxa"/>
            <w:shd w:val="clear" w:color="auto" w:fill="auto"/>
            <w:hideMark/>
          </w:tcPr>
          <w:p w14:paraId="693542BC" w14:textId="77777777" w:rsidR="0019709A" w:rsidRPr="00600075" w:rsidRDefault="0019709A" w:rsidP="002D6495">
            <w:pPr>
              <w:pStyle w:val="a4"/>
              <w:overflowPunct/>
              <w:ind w:right="0"/>
              <w:jc w:val="left"/>
              <w:rPr>
                <w:bCs/>
              </w:rPr>
            </w:pPr>
            <w:r w:rsidRPr="00600075">
              <w:rPr>
                <w:bCs/>
              </w:rPr>
              <w:t>发表诽谤或事实性言论</w:t>
            </w:r>
          </w:p>
        </w:tc>
        <w:tc>
          <w:tcPr>
            <w:tcW w:w="1080" w:type="dxa"/>
            <w:shd w:val="clear" w:color="auto" w:fill="auto"/>
            <w:vAlign w:val="bottom"/>
          </w:tcPr>
          <w:p w14:paraId="3B4E10C5" w14:textId="77777777" w:rsidR="0019709A" w:rsidRPr="00600075" w:rsidRDefault="0019709A" w:rsidP="002D6495">
            <w:pPr>
              <w:pStyle w:val="a4"/>
              <w:overflowPunct/>
              <w:ind w:right="0"/>
              <w:jc w:val="right"/>
              <w:rPr>
                <w:bCs/>
              </w:rPr>
            </w:pPr>
            <w:r>
              <w:rPr>
                <w:bCs/>
              </w:rPr>
              <w:t>1</w:t>
            </w:r>
          </w:p>
        </w:tc>
        <w:tc>
          <w:tcPr>
            <w:tcW w:w="1080" w:type="dxa"/>
            <w:shd w:val="clear" w:color="auto" w:fill="auto"/>
            <w:vAlign w:val="bottom"/>
          </w:tcPr>
          <w:p w14:paraId="3CE633AD" w14:textId="77777777" w:rsidR="0019709A" w:rsidRPr="00600075" w:rsidRDefault="0019709A" w:rsidP="002D6495">
            <w:pPr>
              <w:pStyle w:val="a4"/>
              <w:overflowPunct/>
              <w:ind w:right="0"/>
              <w:jc w:val="right"/>
              <w:rPr>
                <w:bCs/>
              </w:rPr>
            </w:pPr>
            <w:r>
              <w:rPr>
                <w:bCs/>
              </w:rPr>
              <w:t>3</w:t>
            </w:r>
          </w:p>
        </w:tc>
        <w:tc>
          <w:tcPr>
            <w:tcW w:w="990" w:type="dxa"/>
            <w:shd w:val="clear" w:color="auto" w:fill="auto"/>
            <w:vAlign w:val="bottom"/>
          </w:tcPr>
          <w:p w14:paraId="66595314" w14:textId="77777777" w:rsidR="0019709A" w:rsidRPr="00600075" w:rsidRDefault="0019709A" w:rsidP="002D6495">
            <w:pPr>
              <w:pStyle w:val="a4"/>
              <w:overflowPunct/>
              <w:ind w:right="0"/>
              <w:jc w:val="right"/>
              <w:rPr>
                <w:bCs/>
              </w:rPr>
            </w:pPr>
            <w:r>
              <w:rPr>
                <w:bCs/>
              </w:rPr>
              <w:t>3</w:t>
            </w:r>
          </w:p>
        </w:tc>
        <w:tc>
          <w:tcPr>
            <w:tcW w:w="1080" w:type="dxa"/>
            <w:shd w:val="clear" w:color="auto" w:fill="auto"/>
            <w:vAlign w:val="bottom"/>
          </w:tcPr>
          <w:p w14:paraId="0BD5214D" w14:textId="77777777" w:rsidR="0019709A" w:rsidRPr="00600075" w:rsidRDefault="0019709A" w:rsidP="002D6495">
            <w:pPr>
              <w:pStyle w:val="a4"/>
              <w:overflowPunct/>
              <w:ind w:right="0"/>
              <w:jc w:val="right"/>
              <w:rPr>
                <w:bCs/>
              </w:rPr>
            </w:pPr>
            <w:r>
              <w:rPr>
                <w:bCs/>
              </w:rPr>
              <w:t>2</w:t>
            </w:r>
          </w:p>
        </w:tc>
        <w:tc>
          <w:tcPr>
            <w:tcW w:w="1080" w:type="dxa"/>
            <w:shd w:val="clear" w:color="auto" w:fill="auto"/>
            <w:vAlign w:val="bottom"/>
          </w:tcPr>
          <w:p w14:paraId="0A6B4431" w14:textId="77777777" w:rsidR="0019709A" w:rsidRPr="00600075" w:rsidRDefault="0019709A" w:rsidP="002D6495">
            <w:pPr>
              <w:pStyle w:val="a4"/>
              <w:overflowPunct/>
              <w:ind w:right="0"/>
              <w:jc w:val="right"/>
              <w:rPr>
                <w:bCs/>
              </w:rPr>
            </w:pPr>
            <w:r>
              <w:rPr>
                <w:bCs/>
              </w:rPr>
              <w:t>1</w:t>
            </w:r>
          </w:p>
        </w:tc>
      </w:tr>
      <w:tr w:rsidR="0019709A" w:rsidRPr="00600075" w14:paraId="12F62057" w14:textId="77777777" w:rsidTr="002D6495">
        <w:tc>
          <w:tcPr>
            <w:tcW w:w="4590" w:type="dxa"/>
            <w:shd w:val="clear" w:color="auto" w:fill="auto"/>
            <w:hideMark/>
          </w:tcPr>
          <w:p w14:paraId="08BB1DF5" w14:textId="77777777" w:rsidR="0019709A" w:rsidRPr="00600075" w:rsidRDefault="0019709A" w:rsidP="002D6495">
            <w:pPr>
              <w:pStyle w:val="a4"/>
              <w:overflowPunct/>
              <w:ind w:right="0"/>
              <w:jc w:val="left"/>
              <w:rPr>
                <w:bCs/>
              </w:rPr>
            </w:pPr>
            <w:r w:rsidRPr="00600075">
              <w:rPr>
                <w:bCs/>
              </w:rPr>
              <w:t>卖淫</w:t>
            </w:r>
          </w:p>
        </w:tc>
        <w:tc>
          <w:tcPr>
            <w:tcW w:w="1080" w:type="dxa"/>
            <w:shd w:val="clear" w:color="auto" w:fill="auto"/>
            <w:vAlign w:val="bottom"/>
          </w:tcPr>
          <w:p w14:paraId="0D78F236" w14:textId="77777777" w:rsidR="0019709A" w:rsidRPr="00600075" w:rsidRDefault="0019709A" w:rsidP="002D6495">
            <w:pPr>
              <w:pStyle w:val="a4"/>
              <w:overflowPunct/>
              <w:ind w:right="0"/>
              <w:jc w:val="right"/>
              <w:rPr>
                <w:bCs/>
              </w:rPr>
            </w:pPr>
            <w:r>
              <w:rPr>
                <w:bCs/>
              </w:rPr>
              <w:t>37</w:t>
            </w:r>
          </w:p>
        </w:tc>
        <w:tc>
          <w:tcPr>
            <w:tcW w:w="1080" w:type="dxa"/>
            <w:shd w:val="clear" w:color="auto" w:fill="auto"/>
            <w:vAlign w:val="bottom"/>
          </w:tcPr>
          <w:p w14:paraId="73F0A98D" w14:textId="77777777" w:rsidR="0019709A" w:rsidRPr="00600075" w:rsidRDefault="0019709A" w:rsidP="002D6495">
            <w:pPr>
              <w:pStyle w:val="a4"/>
              <w:overflowPunct/>
              <w:ind w:right="0"/>
              <w:jc w:val="right"/>
              <w:rPr>
                <w:bCs/>
              </w:rPr>
            </w:pPr>
            <w:r>
              <w:rPr>
                <w:bCs/>
              </w:rPr>
              <w:t>59</w:t>
            </w:r>
          </w:p>
        </w:tc>
        <w:tc>
          <w:tcPr>
            <w:tcW w:w="990" w:type="dxa"/>
            <w:shd w:val="clear" w:color="auto" w:fill="auto"/>
            <w:vAlign w:val="bottom"/>
          </w:tcPr>
          <w:p w14:paraId="72A57F4E" w14:textId="77777777" w:rsidR="0019709A" w:rsidRPr="00600075" w:rsidRDefault="0019709A" w:rsidP="002D6495">
            <w:pPr>
              <w:pStyle w:val="a4"/>
              <w:overflowPunct/>
              <w:ind w:right="0"/>
              <w:jc w:val="right"/>
              <w:rPr>
                <w:bCs/>
              </w:rPr>
            </w:pPr>
            <w:r>
              <w:rPr>
                <w:bCs/>
              </w:rPr>
              <w:t>56</w:t>
            </w:r>
          </w:p>
        </w:tc>
        <w:tc>
          <w:tcPr>
            <w:tcW w:w="1080" w:type="dxa"/>
            <w:shd w:val="clear" w:color="auto" w:fill="auto"/>
            <w:vAlign w:val="bottom"/>
          </w:tcPr>
          <w:p w14:paraId="5211C18E" w14:textId="77777777" w:rsidR="0019709A" w:rsidRPr="00600075" w:rsidRDefault="0019709A" w:rsidP="002D6495">
            <w:pPr>
              <w:pStyle w:val="a4"/>
              <w:overflowPunct/>
              <w:ind w:right="0"/>
              <w:jc w:val="right"/>
              <w:rPr>
                <w:bCs/>
              </w:rPr>
            </w:pPr>
            <w:r>
              <w:rPr>
                <w:bCs/>
              </w:rPr>
              <w:t>53</w:t>
            </w:r>
          </w:p>
        </w:tc>
        <w:tc>
          <w:tcPr>
            <w:tcW w:w="1080" w:type="dxa"/>
            <w:shd w:val="clear" w:color="auto" w:fill="auto"/>
            <w:vAlign w:val="bottom"/>
          </w:tcPr>
          <w:p w14:paraId="0E3B45EC" w14:textId="77777777" w:rsidR="0019709A" w:rsidRPr="00600075" w:rsidRDefault="0019709A" w:rsidP="002D6495">
            <w:pPr>
              <w:pStyle w:val="a4"/>
              <w:overflowPunct/>
              <w:ind w:right="0"/>
              <w:jc w:val="right"/>
              <w:rPr>
                <w:bCs/>
              </w:rPr>
            </w:pPr>
            <w:r>
              <w:rPr>
                <w:bCs/>
              </w:rPr>
              <w:t>12</w:t>
            </w:r>
          </w:p>
        </w:tc>
      </w:tr>
      <w:tr w:rsidR="0019709A" w:rsidRPr="00600075" w14:paraId="492AA2A1" w14:textId="77777777" w:rsidTr="002D6495">
        <w:tc>
          <w:tcPr>
            <w:tcW w:w="4590" w:type="dxa"/>
            <w:shd w:val="clear" w:color="auto" w:fill="auto"/>
            <w:noWrap/>
            <w:hideMark/>
          </w:tcPr>
          <w:p w14:paraId="07436687" w14:textId="77777777" w:rsidR="0019709A" w:rsidRPr="00600075" w:rsidRDefault="0019709A" w:rsidP="002D6495">
            <w:pPr>
              <w:pStyle w:val="a4"/>
              <w:overflowPunct/>
              <w:ind w:right="0"/>
              <w:jc w:val="left"/>
              <w:rPr>
                <w:bCs/>
              </w:rPr>
            </w:pPr>
            <w:r w:rsidRPr="00600075">
              <w:rPr>
                <w:bCs/>
              </w:rPr>
              <w:t>其他罪行</w:t>
            </w:r>
          </w:p>
        </w:tc>
        <w:tc>
          <w:tcPr>
            <w:tcW w:w="1080" w:type="dxa"/>
            <w:shd w:val="clear" w:color="auto" w:fill="auto"/>
            <w:vAlign w:val="bottom"/>
          </w:tcPr>
          <w:p w14:paraId="3FC0F002" w14:textId="77777777" w:rsidR="0019709A" w:rsidRPr="00600075" w:rsidRDefault="0019709A" w:rsidP="002D6495">
            <w:pPr>
              <w:pStyle w:val="a4"/>
              <w:overflowPunct/>
              <w:ind w:right="0"/>
              <w:jc w:val="right"/>
              <w:rPr>
                <w:bCs/>
              </w:rPr>
            </w:pPr>
            <w:r>
              <w:rPr>
                <w:bCs/>
              </w:rPr>
              <w:t>345</w:t>
            </w:r>
          </w:p>
        </w:tc>
        <w:tc>
          <w:tcPr>
            <w:tcW w:w="1080" w:type="dxa"/>
            <w:shd w:val="clear" w:color="auto" w:fill="auto"/>
            <w:vAlign w:val="bottom"/>
          </w:tcPr>
          <w:p w14:paraId="67C44195" w14:textId="77777777" w:rsidR="0019709A" w:rsidRPr="00600075" w:rsidRDefault="0019709A" w:rsidP="002D6495">
            <w:pPr>
              <w:pStyle w:val="a4"/>
              <w:overflowPunct/>
              <w:ind w:right="0"/>
              <w:jc w:val="right"/>
              <w:rPr>
                <w:bCs/>
              </w:rPr>
            </w:pPr>
            <w:r>
              <w:rPr>
                <w:bCs/>
              </w:rPr>
              <w:t>348</w:t>
            </w:r>
          </w:p>
        </w:tc>
        <w:tc>
          <w:tcPr>
            <w:tcW w:w="990" w:type="dxa"/>
            <w:shd w:val="clear" w:color="auto" w:fill="auto"/>
            <w:vAlign w:val="bottom"/>
          </w:tcPr>
          <w:p w14:paraId="6F14EE8E" w14:textId="77777777" w:rsidR="0019709A" w:rsidRPr="00600075" w:rsidRDefault="0019709A" w:rsidP="002D6495">
            <w:pPr>
              <w:pStyle w:val="a4"/>
              <w:overflowPunct/>
              <w:ind w:right="0"/>
              <w:jc w:val="right"/>
              <w:rPr>
                <w:bCs/>
              </w:rPr>
            </w:pPr>
            <w:r>
              <w:rPr>
                <w:bCs/>
              </w:rPr>
              <w:t>241</w:t>
            </w:r>
          </w:p>
        </w:tc>
        <w:tc>
          <w:tcPr>
            <w:tcW w:w="1080" w:type="dxa"/>
            <w:shd w:val="clear" w:color="auto" w:fill="auto"/>
            <w:vAlign w:val="bottom"/>
          </w:tcPr>
          <w:p w14:paraId="1110C057" w14:textId="77777777" w:rsidR="0019709A" w:rsidRPr="00600075" w:rsidRDefault="0019709A" w:rsidP="002D6495">
            <w:pPr>
              <w:pStyle w:val="a4"/>
              <w:overflowPunct/>
              <w:ind w:right="0"/>
              <w:jc w:val="right"/>
              <w:rPr>
                <w:bCs/>
              </w:rPr>
            </w:pPr>
            <w:r>
              <w:rPr>
                <w:bCs/>
              </w:rPr>
              <w:t>183</w:t>
            </w:r>
          </w:p>
        </w:tc>
        <w:tc>
          <w:tcPr>
            <w:tcW w:w="1080" w:type="dxa"/>
            <w:shd w:val="clear" w:color="auto" w:fill="auto"/>
            <w:vAlign w:val="bottom"/>
          </w:tcPr>
          <w:p w14:paraId="4AAF7BBB" w14:textId="77777777" w:rsidR="0019709A" w:rsidRPr="00600075" w:rsidRDefault="0019709A" w:rsidP="002D6495">
            <w:pPr>
              <w:pStyle w:val="a4"/>
              <w:overflowPunct/>
              <w:ind w:right="0"/>
              <w:jc w:val="right"/>
              <w:rPr>
                <w:bCs/>
              </w:rPr>
            </w:pPr>
            <w:r>
              <w:rPr>
                <w:bCs/>
              </w:rPr>
              <w:t>178</w:t>
            </w:r>
          </w:p>
        </w:tc>
      </w:tr>
      <w:tr w:rsidR="0019709A" w:rsidRPr="00600075" w14:paraId="48B6FE45" w14:textId="77777777" w:rsidTr="002D6495">
        <w:tc>
          <w:tcPr>
            <w:tcW w:w="4590" w:type="dxa"/>
            <w:shd w:val="clear" w:color="auto" w:fill="auto"/>
            <w:noWrap/>
            <w:hideMark/>
          </w:tcPr>
          <w:p w14:paraId="03ADD156" w14:textId="77777777" w:rsidR="0019709A" w:rsidRPr="00600075" w:rsidRDefault="0019709A" w:rsidP="002D6495">
            <w:pPr>
              <w:pStyle w:val="a4"/>
              <w:overflowPunct/>
              <w:ind w:right="0"/>
              <w:jc w:val="left"/>
              <w:rPr>
                <w:bCs/>
              </w:rPr>
            </w:pPr>
            <w:r w:rsidRPr="00600075">
              <w:rPr>
                <w:bCs/>
              </w:rPr>
              <w:t>总计</w:t>
            </w:r>
          </w:p>
        </w:tc>
        <w:tc>
          <w:tcPr>
            <w:tcW w:w="1080" w:type="dxa"/>
            <w:shd w:val="clear" w:color="auto" w:fill="auto"/>
            <w:vAlign w:val="bottom"/>
          </w:tcPr>
          <w:p w14:paraId="3E44715C" w14:textId="77777777" w:rsidR="0019709A" w:rsidRPr="00600075" w:rsidRDefault="0019709A" w:rsidP="002D6495">
            <w:pPr>
              <w:pStyle w:val="a4"/>
              <w:overflowPunct/>
              <w:ind w:right="0"/>
              <w:jc w:val="right"/>
              <w:rPr>
                <w:bCs/>
              </w:rPr>
            </w:pPr>
            <w:r>
              <w:rPr>
                <w:bCs/>
              </w:rPr>
              <w:t>7942</w:t>
            </w:r>
          </w:p>
        </w:tc>
        <w:tc>
          <w:tcPr>
            <w:tcW w:w="1080" w:type="dxa"/>
            <w:shd w:val="clear" w:color="auto" w:fill="auto"/>
            <w:vAlign w:val="bottom"/>
          </w:tcPr>
          <w:p w14:paraId="62BDBB33" w14:textId="77777777" w:rsidR="0019709A" w:rsidRPr="00600075" w:rsidRDefault="0019709A" w:rsidP="002D6495">
            <w:pPr>
              <w:pStyle w:val="a4"/>
              <w:overflowPunct/>
              <w:ind w:right="0"/>
              <w:jc w:val="right"/>
              <w:rPr>
                <w:bCs/>
              </w:rPr>
            </w:pPr>
            <w:r>
              <w:rPr>
                <w:bCs/>
              </w:rPr>
              <w:t>8</w:t>
            </w:r>
            <w:r w:rsidRPr="00600075">
              <w:rPr>
                <w:bCs/>
              </w:rPr>
              <w:t>0</w:t>
            </w:r>
            <w:r>
              <w:rPr>
                <w:bCs/>
              </w:rPr>
              <w:t>97</w:t>
            </w:r>
          </w:p>
        </w:tc>
        <w:tc>
          <w:tcPr>
            <w:tcW w:w="990" w:type="dxa"/>
            <w:shd w:val="clear" w:color="auto" w:fill="auto"/>
            <w:vAlign w:val="bottom"/>
          </w:tcPr>
          <w:p w14:paraId="23C37922" w14:textId="77777777" w:rsidR="0019709A" w:rsidRPr="00600075" w:rsidRDefault="0019709A" w:rsidP="002D6495">
            <w:pPr>
              <w:pStyle w:val="a4"/>
              <w:overflowPunct/>
              <w:ind w:right="0"/>
              <w:jc w:val="right"/>
              <w:rPr>
                <w:bCs/>
              </w:rPr>
            </w:pPr>
            <w:r>
              <w:rPr>
                <w:bCs/>
              </w:rPr>
              <w:t>7333</w:t>
            </w:r>
          </w:p>
        </w:tc>
        <w:tc>
          <w:tcPr>
            <w:tcW w:w="1080" w:type="dxa"/>
            <w:shd w:val="clear" w:color="auto" w:fill="auto"/>
            <w:vAlign w:val="bottom"/>
          </w:tcPr>
          <w:p w14:paraId="1D0ACC85" w14:textId="77777777" w:rsidR="0019709A" w:rsidRPr="00600075" w:rsidRDefault="0019709A" w:rsidP="002D6495">
            <w:pPr>
              <w:pStyle w:val="a4"/>
              <w:overflowPunct/>
              <w:ind w:right="0"/>
              <w:jc w:val="right"/>
              <w:rPr>
                <w:bCs/>
              </w:rPr>
            </w:pPr>
            <w:r>
              <w:rPr>
                <w:bCs/>
              </w:rPr>
              <w:t>6812</w:t>
            </w:r>
          </w:p>
        </w:tc>
        <w:tc>
          <w:tcPr>
            <w:tcW w:w="1080" w:type="dxa"/>
            <w:shd w:val="clear" w:color="auto" w:fill="auto"/>
            <w:vAlign w:val="bottom"/>
          </w:tcPr>
          <w:p w14:paraId="4254C283" w14:textId="77777777" w:rsidR="0019709A" w:rsidRPr="00600075" w:rsidRDefault="0019709A" w:rsidP="002D6495">
            <w:pPr>
              <w:pStyle w:val="a4"/>
              <w:overflowPunct/>
              <w:ind w:right="0"/>
              <w:jc w:val="right"/>
              <w:rPr>
                <w:bCs/>
              </w:rPr>
            </w:pPr>
            <w:r>
              <w:rPr>
                <w:bCs/>
              </w:rPr>
              <w:t>6831</w:t>
            </w:r>
          </w:p>
        </w:tc>
      </w:tr>
    </w:tbl>
    <w:p w14:paraId="2F457F60" w14:textId="77777777" w:rsidR="0019709A" w:rsidRPr="00796586" w:rsidRDefault="0019709A" w:rsidP="0019709A">
      <w:pPr>
        <w:pStyle w:val="SingleTxtGC"/>
        <w:rPr>
          <w:bCs/>
          <w:cs/>
          <w:lang w:bidi="si-LK"/>
        </w:rPr>
      </w:pPr>
    </w:p>
    <w:p w14:paraId="45BEAD83" w14:textId="77777777" w:rsidR="000A4DE0" w:rsidRDefault="000A4DE0">
      <w:pPr>
        <w:tabs>
          <w:tab w:val="clear" w:pos="431"/>
        </w:tabs>
        <w:overflowPunct/>
        <w:adjustRightInd/>
        <w:snapToGrid/>
        <w:spacing w:line="240" w:lineRule="auto"/>
        <w:jc w:val="left"/>
        <w:rPr>
          <w:rFonts w:ascii="Time New Roman" w:eastAsia="黑体" w:hAnsi="Time New Roman" w:hint="eastAsia"/>
          <w:bCs/>
        </w:rPr>
      </w:pPr>
      <w:r>
        <w:rPr>
          <w:rFonts w:ascii="Time New Roman" w:eastAsia="黑体" w:hAnsi="Time New Roman" w:hint="eastAsia"/>
          <w:bCs/>
        </w:rPr>
        <w:br w:type="page"/>
      </w:r>
    </w:p>
    <w:p w14:paraId="18344558" w14:textId="402AD1C8" w:rsidR="0019709A" w:rsidRPr="00796586" w:rsidRDefault="0019709A" w:rsidP="0019709A">
      <w:pPr>
        <w:pStyle w:val="SingleTxtGC"/>
        <w:rPr>
          <w:rFonts w:ascii="Time New Roman" w:eastAsia="黑体" w:hAnsi="Time New Roman" w:hint="eastAsia"/>
          <w:bCs/>
          <w:lang w:val="fr-CH"/>
        </w:rPr>
      </w:pPr>
      <w:r w:rsidRPr="00796586">
        <w:rPr>
          <w:rFonts w:ascii="Time New Roman" w:eastAsia="黑体" w:hAnsi="Time New Roman"/>
          <w:bCs/>
        </w:rPr>
        <w:t>报告的暴力侵害妇女重罪案件</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53"/>
        <w:gridCol w:w="753"/>
        <w:gridCol w:w="948"/>
        <w:gridCol w:w="948"/>
        <w:gridCol w:w="1093"/>
        <w:gridCol w:w="875"/>
      </w:tblGrid>
      <w:tr w:rsidR="0019709A" w:rsidRPr="00600075" w14:paraId="28E0CACD" w14:textId="77777777" w:rsidTr="002D6495">
        <w:trPr>
          <w:tblHeader/>
        </w:trPr>
        <w:tc>
          <w:tcPr>
            <w:tcW w:w="3407" w:type="dxa"/>
            <w:tcBorders>
              <w:top w:val="single" w:sz="4" w:space="0" w:color="auto"/>
              <w:bottom w:val="single" w:sz="12" w:space="0" w:color="auto"/>
            </w:tcBorders>
            <w:shd w:val="clear" w:color="auto" w:fill="auto"/>
            <w:vAlign w:val="bottom"/>
          </w:tcPr>
          <w:p w14:paraId="2854EEAD" w14:textId="77777777" w:rsidR="0019709A" w:rsidRPr="00600075" w:rsidRDefault="0019709A" w:rsidP="002D6495">
            <w:pPr>
              <w:pStyle w:val="a5"/>
              <w:ind w:right="0"/>
              <w:jc w:val="left"/>
              <w:rPr>
                <w:bCs/>
                <w:iCs/>
                <w:cs/>
              </w:rPr>
            </w:pPr>
            <w:r w:rsidRPr="00600075">
              <w:rPr>
                <w:bCs/>
              </w:rPr>
              <w:t>罪行</w:t>
            </w:r>
          </w:p>
        </w:tc>
        <w:tc>
          <w:tcPr>
            <w:tcW w:w="5698" w:type="dxa"/>
            <w:gridSpan w:val="5"/>
            <w:tcBorders>
              <w:top w:val="single" w:sz="4" w:space="0" w:color="auto"/>
              <w:bottom w:val="single" w:sz="12" w:space="0" w:color="auto"/>
            </w:tcBorders>
            <w:shd w:val="clear" w:color="auto" w:fill="auto"/>
            <w:vAlign w:val="bottom"/>
          </w:tcPr>
          <w:p w14:paraId="5D55350B" w14:textId="77777777" w:rsidR="0019709A" w:rsidRPr="00600075" w:rsidRDefault="0019709A" w:rsidP="002D6495">
            <w:pPr>
              <w:pStyle w:val="a5"/>
              <w:ind w:right="0"/>
              <w:jc w:val="right"/>
              <w:rPr>
                <w:bCs/>
                <w:iCs/>
                <w:cs/>
              </w:rPr>
            </w:pPr>
            <w:r w:rsidRPr="00600075">
              <w:rPr>
                <w:bCs/>
              </w:rPr>
              <w:t>年份</w:t>
            </w:r>
          </w:p>
        </w:tc>
      </w:tr>
      <w:tr w:rsidR="0019709A" w:rsidRPr="00600075" w14:paraId="4009BF9B" w14:textId="77777777" w:rsidTr="002D6495">
        <w:tc>
          <w:tcPr>
            <w:tcW w:w="3407" w:type="dxa"/>
            <w:tcBorders>
              <w:top w:val="single" w:sz="12" w:space="0" w:color="auto"/>
            </w:tcBorders>
            <w:shd w:val="clear" w:color="auto" w:fill="auto"/>
          </w:tcPr>
          <w:p w14:paraId="52D0F236" w14:textId="77777777" w:rsidR="0019709A" w:rsidRPr="00600075" w:rsidRDefault="0019709A" w:rsidP="002D6495">
            <w:pPr>
              <w:pStyle w:val="a4"/>
              <w:overflowPunct/>
              <w:ind w:right="0"/>
              <w:jc w:val="left"/>
              <w:rPr>
                <w:bCs/>
                <w:cs/>
                <w:lang w:bidi="si-LK"/>
              </w:rPr>
            </w:pPr>
          </w:p>
        </w:tc>
        <w:tc>
          <w:tcPr>
            <w:tcW w:w="928" w:type="dxa"/>
            <w:tcBorders>
              <w:top w:val="single" w:sz="12" w:space="0" w:color="auto"/>
            </w:tcBorders>
            <w:shd w:val="clear" w:color="auto" w:fill="auto"/>
            <w:vAlign w:val="bottom"/>
          </w:tcPr>
          <w:p w14:paraId="34E8F65B" w14:textId="77777777" w:rsidR="0019709A" w:rsidRPr="006F011E" w:rsidRDefault="0019709A" w:rsidP="002D6495">
            <w:pPr>
              <w:pStyle w:val="a4"/>
              <w:overflowPunct/>
              <w:ind w:right="0"/>
              <w:jc w:val="right"/>
              <w:rPr>
                <w:b/>
              </w:rPr>
            </w:pPr>
            <w:r w:rsidRPr="006F011E">
              <w:rPr>
                <w:b/>
              </w:rPr>
              <w:t>2016</w:t>
            </w:r>
          </w:p>
        </w:tc>
        <w:tc>
          <w:tcPr>
            <w:tcW w:w="1170" w:type="dxa"/>
            <w:tcBorders>
              <w:top w:val="single" w:sz="12" w:space="0" w:color="auto"/>
            </w:tcBorders>
            <w:shd w:val="clear" w:color="auto" w:fill="auto"/>
            <w:vAlign w:val="bottom"/>
          </w:tcPr>
          <w:p w14:paraId="683FDABF" w14:textId="77777777" w:rsidR="0019709A" w:rsidRPr="006F011E" w:rsidRDefault="0019709A" w:rsidP="002D6495">
            <w:pPr>
              <w:pStyle w:val="a4"/>
              <w:overflowPunct/>
              <w:ind w:right="0"/>
              <w:jc w:val="right"/>
              <w:rPr>
                <w:b/>
              </w:rPr>
            </w:pPr>
            <w:r w:rsidRPr="006F011E">
              <w:rPr>
                <w:b/>
              </w:rPr>
              <w:t>2017</w:t>
            </w:r>
          </w:p>
        </w:tc>
        <w:tc>
          <w:tcPr>
            <w:tcW w:w="1170" w:type="dxa"/>
            <w:tcBorders>
              <w:top w:val="single" w:sz="12" w:space="0" w:color="auto"/>
            </w:tcBorders>
            <w:shd w:val="clear" w:color="auto" w:fill="auto"/>
            <w:vAlign w:val="bottom"/>
          </w:tcPr>
          <w:p w14:paraId="74B7BB7B" w14:textId="77777777" w:rsidR="0019709A" w:rsidRPr="006F011E" w:rsidRDefault="0019709A" w:rsidP="002D6495">
            <w:pPr>
              <w:pStyle w:val="a4"/>
              <w:overflowPunct/>
              <w:ind w:right="0"/>
              <w:jc w:val="right"/>
              <w:rPr>
                <w:b/>
              </w:rPr>
            </w:pPr>
            <w:r w:rsidRPr="006F011E">
              <w:rPr>
                <w:b/>
              </w:rPr>
              <w:t>2018</w:t>
            </w:r>
          </w:p>
        </w:tc>
        <w:tc>
          <w:tcPr>
            <w:tcW w:w="1350" w:type="dxa"/>
            <w:tcBorders>
              <w:top w:val="single" w:sz="12" w:space="0" w:color="auto"/>
            </w:tcBorders>
            <w:shd w:val="clear" w:color="auto" w:fill="auto"/>
            <w:vAlign w:val="bottom"/>
          </w:tcPr>
          <w:p w14:paraId="47A065AE" w14:textId="77777777" w:rsidR="0019709A" w:rsidRPr="006F011E" w:rsidRDefault="0019709A" w:rsidP="002D6495">
            <w:pPr>
              <w:pStyle w:val="a4"/>
              <w:overflowPunct/>
              <w:ind w:right="0"/>
              <w:jc w:val="right"/>
              <w:rPr>
                <w:b/>
              </w:rPr>
            </w:pPr>
            <w:r w:rsidRPr="006F011E">
              <w:rPr>
                <w:b/>
              </w:rPr>
              <w:t>2019</w:t>
            </w:r>
          </w:p>
        </w:tc>
        <w:tc>
          <w:tcPr>
            <w:tcW w:w="1080" w:type="dxa"/>
            <w:tcBorders>
              <w:top w:val="single" w:sz="12" w:space="0" w:color="auto"/>
            </w:tcBorders>
            <w:shd w:val="clear" w:color="auto" w:fill="auto"/>
            <w:vAlign w:val="bottom"/>
          </w:tcPr>
          <w:p w14:paraId="6F6991C2" w14:textId="77777777" w:rsidR="0019709A" w:rsidRPr="006F011E" w:rsidRDefault="0019709A" w:rsidP="002D6495">
            <w:pPr>
              <w:pStyle w:val="a4"/>
              <w:overflowPunct/>
              <w:ind w:right="0"/>
              <w:jc w:val="right"/>
              <w:rPr>
                <w:b/>
              </w:rPr>
            </w:pPr>
            <w:r w:rsidRPr="006F011E">
              <w:rPr>
                <w:b/>
              </w:rPr>
              <w:t>2020</w:t>
            </w:r>
          </w:p>
        </w:tc>
      </w:tr>
      <w:tr w:rsidR="0019709A" w:rsidRPr="00600075" w14:paraId="7D004BEF" w14:textId="77777777" w:rsidTr="002D6495">
        <w:tc>
          <w:tcPr>
            <w:tcW w:w="3407" w:type="dxa"/>
            <w:shd w:val="clear" w:color="auto" w:fill="auto"/>
            <w:hideMark/>
          </w:tcPr>
          <w:p w14:paraId="51086829" w14:textId="77777777" w:rsidR="0019709A" w:rsidRPr="00600075" w:rsidRDefault="0019709A" w:rsidP="002D6495">
            <w:pPr>
              <w:pStyle w:val="a4"/>
              <w:overflowPunct/>
              <w:ind w:right="0"/>
              <w:jc w:val="left"/>
              <w:rPr>
                <w:bCs/>
              </w:rPr>
            </w:pPr>
            <w:r w:rsidRPr="00600075">
              <w:rPr>
                <w:bCs/>
              </w:rPr>
              <w:t>谋杀</w:t>
            </w:r>
          </w:p>
        </w:tc>
        <w:tc>
          <w:tcPr>
            <w:tcW w:w="928" w:type="dxa"/>
            <w:shd w:val="clear" w:color="auto" w:fill="auto"/>
            <w:vAlign w:val="bottom"/>
          </w:tcPr>
          <w:p w14:paraId="4A90D857" w14:textId="77777777" w:rsidR="0019709A" w:rsidRPr="00600075" w:rsidRDefault="0019709A" w:rsidP="002D6495">
            <w:pPr>
              <w:pStyle w:val="a4"/>
              <w:overflowPunct/>
              <w:ind w:right="0"/>
              <w:jc w:val="right"/>
              <w:rPr>
                <w:bCs/>
              </w:rPr>
            </w:pPr>
            <w:r>
              <w:rPr>
                <w:bCs/>
              </w:rPr>
              <w:t>81</w:t>
            </w:r>
          </w:p>
        </w:tc>
        <w:tc>
          <w:tcPr>
            <w:tcW w:w="1170" w:type="dxa"/>
            <w:shd w:val="clear" w:color="auto" w:fill="auto"/>
            <w:vAlign w:val="bottom"/>
          </w:tcPr>
          <w:p w14:paraId="31C86D94" w14:textId="77777777" w:rsidR="0019709A" w:rsidRPr="00600075" w:rsidRDefault="0019709A" w:rsidP="002D6495">
            <w:pPr>
              <w:pStyle w:val="a4"/>
              <w:overflowPunct/>
              <w:ind w:right="0"/>
              <w:jc w:val="right"/>
              <w:rPr>
                <w:bCs/>
              </w:rPr>
            </w:pPr>
            <w:r>
              <w:rPr>
                <w:bCs/>
              </w:rPr>
              <w:t>75</w:t>
            </w:r>
          </w:p>
        </w:tc>
        <w:tc>
          <w:tcPr>
            <w:tcW w:w="1170" w:type="dxa"/>
            <w:shd w:val="clear" w:color="auto" w:fill="auto"/>
            <w:vAlign w:val="bottom"/>
          </w:tcPr>
          <w:p w14:paraId="712096C9" w14:textId="77777777" w:rsidR="0019709A" w:rsidRPr="00600075" w:rsidRDefault="0019709A" w:rsidP="002D6495">
            <w:pPr>
              <w:pStyle w:val="a4"/>
              <w:overflowPunct/>
              <w:ind w:right="0"/>
              <w:jc w:val="right"/>
              <w:rPr>
                <w:bCs/>
              </w:rPr>
            </w:pPr>
            <w:r>
              <w:rPr>
                <w:bCs/>
              </w:rPr>
              <w:t>96</w:t>
            </w:r>
          </w:p>
        </w:tc>
        <w:tc>
          <w:tcPr>
            <w:tcW w:w="1350" w:type="dxa"/>
            <w:shd w:val="clear" w:color="auto" w:fill="auto"/>
            <w:vAlign w:val="bottom"/>
          </w:tcPr>
          <w:p w14:paraId="0A459CED" w14:textId="77777777" w:rsidR="0019709A" w:rsidRPr="00600075" w:rsidRDefault="0019709A" w:rsidP="002D6495">
            <w:pPr>
              <w:pStyle w:val="a4"/>
              <w:overflowPunct/>
              <w:ind w:right="0"/>
              <w:jc w:val="right"/>
              <w:rPr>
                <w:bCs/>
              </w:rPr>
            </w:pPr>
            <w:r>
              <w:rPr>
                <w:bCs/>
              </w:rPr>
              <w:t>96</w:t>
            </w:r>
          </w:p>
        </w:tc>
        <w:tc>
          <w:tcPr>
            <w:tcW w:w="1080" w:type="dxa"/>
            <w:shd w:val="clear" w:color="auto" w:fill="auto"/>
            <w:vAlign w:val="bottom"/>
          </w:tcPr>
          <w:p w14:paraId="2BA1E5F9" w14:textId="77777777" w:rsidR="0019709A" w:rsidRPr="00600075" w:rsidRDefault="0019709A" w:rsidP="002D6495">
            <w:pPr>
              <w:pStyle w:val="a4"/>
              <w:overflowPunct/>
              <w:ind w:right="0"/>
              <w:jc w:val="right"/>
              <w:rPr>
                <w:bCs/>
              </w:rPr>
            </w:pPr>
            <w:r>
              <w:rPr>
                <w:bCs/>
              </w:rPr>
              <w:t>74</w:t>
            </w:r>
          </w:p>
        </w:tc>
      </w:tr>
      <w:tr w:rsidR="0019709A" w:rsidRPr="00600075" w14:paraId="35FCE850" w14:textId="77777777" w:rsidTr="002D6495">
        <w:tc>
          <w:tcPr>
            <w:tcW w:w="3407" w:type="dxa"/>
            <w:shd w:val="clear" w:color="auto" w:fill="auto"/>
            <w:hideMark/>
          </w:tcPr>
          <w:p w14:paraId="0F6DFECC" w14:textId="77777777" w:rsidR="0019709A" w:rsidRPr="00600075" w:rsidRDefault="0019709A" w:rsidP="002D6495">
            <w:pPr>
              <w:pStyle w:val="a4"/>
              <w:overflowPunct/>
              <w:ind w:right="0"/>
              <w:jc w:val="left"/>
              <w:rPr>
                <w:bCs/>
              </w:rPr>
            </w:pPr>
            <w:r w:rsidRPr="00600075">
              <w:rPr>
                <w:bCs/>
              </w:rPr>
              <w:t>谋杀未遂</w:t>
            </w:r>
          </w:p>
        </w:tc>
        <w:tc>
          <w:tcPr>
            <w:tcW w:w="928" w:type="dxa"/>
            <w:shd w:val="clear" w:color="auto" w:fill="auto"/>
            <w:vAlign w:val="bottom"/>
          </w:tcPr>
          <w:p w14:paraId="09D48C0A" w14:textId="77777777" w:rsidR="0019709A" w:rsidRPr="00600075" w:rsidRDefault="0019709A" w:rsidP="002D6495">
            <w:pPr>
              <w:pStyle w:val="a4"/>
              <w:overflowPunct/>
              <w:ind w:right="0"/>
              <w:jc w:val="right"/>
              <w:rPr>
                <w:bCs/>
              </w:rPr>
            </w:pPr>
            <w:r>
              <w:rPr>
                <w:bCs/>
              </w:rPr>
              <w:t>24</w:t>
            </w:r>
          </w:p>
        </w:tc>
        <w:tc>
          <w:tcPr>
            <w:tcW w:w="1170" w:type="dxa"/>
            <w:shd w:val="clear" w:color="auto" w:fill="auto"/>
            <w:vAlign w:val="bottom"/>
          </w:tcPr>
          <w:p w14:paraId="3A0D0A64" w14:textId="77777777" w:rsidR="0019709A" w:rsidRPr="00600075" w:rsidRDefault="0019709A" w:rsidP="002D6495">
            <w:pPr>
              <w:pStyle w:val="a4"/>
              <w:overflowPunct/>
              <w:ind w:right="0"/>
              <w:jc w:val="right"/>
              <w:rPr>
                <w:bCs/>
              </w:rPr>
            </w:pPr>
            <w:r>
              <w:rPr>
                <w:bCs/>
              </w:rPr>
              <w:t>15</w:t>
            </w:r>
          </w:p>
        </w:tc>
        <w:tc>
          <w:tcPr>
            <w:tcW w:w="1170" w:type="dxa"/>
            <w:shd w:val="clear" w:color="auto" w:fill="auto"/>
            <w:vAlign w:val="bottom"/>
          </w:tcPr>
          <w:p w14:paraId="21545EFE" w14:textId="77777777" w:rsidR="0019709A" w:rsidRPr="00600075" w:rsidRDefault="0019709A" w:rsidP="002D6495">
            <w:pPr>
              <w:pStyle w:val="a4"/>
              <w:overflowPunct/>
              <w:ind w:right="0"/>
              <w:jc w:val="right"/>
              <w:rPr>
                <w:bCs/>
              </w:rPr>
            </w:pPr>
            <w:r w:rsidRPr="00600075">
              <w:rPr>
                <w:bCs/>
              </w:rPr>
              <w:t>0</w:t>
            </w:r>
            <w:r>
              <w:rPr>
                <w:bCs/>
              </w:rPr>
              <w:t>9</w:t>
            </w:r>
          </w:p>
        </w:tc>
        <w:tc>
          <w:tcPr>
            <w:tcW w:w="1350" w:type="dxa"/>
            <w:shd w:val="clear" w:color="auto" w:fill="auto"/>
            <w:vAlign w:val="bottom"/>
          </w:tcPr>
          <w:p w14:paraId="3CCD06BF" w14:textId="77777777" w:rsidR="0019709A" w:rsidRPr="00600075" w:rsidRDefault="0019709A" w:rsidP="002D6495">
            <w:pPr>
              <w:pStyle w:val="a4"/>
              <w:overflowPunct/>
              <w:ind w:right="0"/>
              <w:jc w:val="right"/>
              <w:rPr>
                <w:bCs/>
              </w:rPr>
            </w:pPr>
            <w:r>
              <w:rPr>
                <w:bCs/>
              </w:rPr>
              <w:t>7</w:t>
            </w:r>
          </w:p>
        </w:tc>
        <w:tc>
          <w:tcPr>
            <w:tcW w:w="1080" w:type="dxa"/>
            <w:shd w:val="clear" w:color="auto" w:fill="auto"/>
            <w:vAlign w:val="bottom"/>
          </w:tcPr>
          <w:p w14:paraId="2088AA60" w14:textId="77777777" w:rsidR="0019709A" w:rsidRPr="00600075" w:rsidRDefault="0019709A" w:rsidP="002D6495">
            <w:pPr>
              <w:pStyle w:val="a4"/>
              <w:overflowPunct/>
              <w:ind w:right="0"/>
              <w:jc w:val="right"/>
              <w:rPr>
                <w:bCs/>
              </w:rPr>
            </w:pPr>
            <w:r>
              <w:rPr>
                <w:bCs/>
              </w:rPr>
              <w:t>16</w:t>
            </w:r>
          </w:p>
        </w:tc>
      </w:tr>
      <w:tr w:rsidR="0019709A" w:rsidRPr="00600075" w14:paraId="597C9369" w14:textId="77777777" w:rsidTr="002D6495">
        <w:tc>
          <w:tcPr>
            <w:tcW w:w="3407" w:type="dxa"/>
            <w:shd w:val="clear" w:color="auto" w:fill="auto"/>
            <w:hideMark/>
          </w:tcPr>
          <w:p w14:paraId="42690AD2" w14:textId="77777777" w:rsidR="0019709A" w:rsidRPr="00600075" w:rsidRDefault="0019709A" w:rsidP="002D6495">
            <w:pPr>
              <w:pStyle w:val="a4"/>
              <w:overflowPunct/>
              <w:ind w:right="0"/>
              <w:jc w:val="left"/>
              <w:rPr>
                <w:bCs/>
              </w:rPr>
            </w:pPr>
            <w:r w:rsidRPr="00600075">
              <w:rPr>
                <w:bCs/>
              </w:rPr>
              <w:t>严重伤害</w:t>
            </w:r>
          </w:p>
        </w:tc>
        <w:tc>
          <w:tcPr>
            <w:tcW w:w="928" w:type="dxa"/>
            <w:shd w:val="clear" w:color="auto" w:fill="auto"/>
            <w:vAlign w:val="bottom"/>
          </w:tcPr>
          <w:p w14:paraId="52D0F840" w14:textId="77777777" w:rsidR="0019709A" w:rsidRPr="00600075" w:rsidRDefault="0019709A" w:rsidP="002D6495">
            <w:pPr>
              <w:pStyle w:val="a4"/>
              <w:overflowPunct/>
              <w:ind w:right="0"/>
              <w:jc w:val="right"/>
              <w:rPr>
                <w:bCs/>
              </w:rPr>
            </w:pPr>
            <w:r>
              <w:rPr>
                <w:bCs/>
              </w:rPr>
              <w:t>276</w:t>
            </w:r>
          </w:p>
        </w:tc>
        <w:tc>
          <w:tcPr>
            <w:tcW w:w="1170" w:type="dxa"/>
            <w:shd w:val="clear" w:color="auto" w:fill="auto"/>
            <w:vAlign w:val="bottom"/>
          </w:tcPr>
          <w:p w14:paraId="35D0808C" w14:textId="77777777" w:rsidR="0019709A" w:rsidRPr="00600075" w:rsidRDefault="0019709A" w:rsidP="002D6495">
            <w:pPr>
              <w:pStyle w:val="a4"/>
              <w:overflowPunct/>
              <w:ind w:right="0"/>
              <w:jc w:val="right"/>
              <w:rPr>
                <w:bCs/>
              </w:rPr>
            </w:pPr>
            <w:r>
              <w:rPr>
                <w:bCs/>
              </w:rPr>
              <w:t>284</w:t>
            </w:r>
          </w:p>
        </w:tc>
        <w:tc>
          <w:tcPr>
            <w:tcW w:w="1170" w:type="dxa"/>
            <w:shd w:val="clear" w:color="auto" w:fill="auto"/>
            <w:vAlign w:val="bottom"/>
          </w:tcPr>
          <w:p w14:paraId="1AE057C6" w14:textId="77777777" w:rsidR="0019709A" w:rsidRPr="00600075" w:rsidRDefault="0019709A" w:rsidP="002D6495">
            <w:pPr>
              <w:pStyle w:val="a4"/>
              <w:overflowPunct/>
              <w:ind w:right="0"/>
              <w:jc w:val="right"/>
              <w:rPr>
                <w:bCs/>
              </w:rPr>
            </w:pPr>
            <w:r>
              <w:rPr>
                <w:bCs/>
              </w:rPr>
              <w:t>261</w:t>
            </w:r>
          </w:p>
        </w:tc>
        <w:tc>
          <w:tcPr>
            <w:tcW w:w="1350" w:type="dxa"/>
            <w:shd w:val="clear" w:color="auto" w:fill="auto"/>
            <w:vAlign w:val="bottom"/>
          </w:tcPr>
          <w:p w14:paraId="2B940366" w14:textId="77777777" w:rsidR="0019709A" w:rsidRPr="00600075" w:rsidRDefault="0019709A" w:rsidP="002D6495">
            <w:pPr>
              <w:pStyle w:val="a4"/>
              <w:overflowPunct/>
              <w:ind w:right="0"/>
              <w:jc w:val="right"/>
              <w:rPr>
                <w:bCs/>
              </w:rPr>
            </w:pPr>
            <w:r>
              <w:rPr>
                <w:bCs/>
              </w:rPr>
              <w:t>236</w:t>
            </w:r>
          </w:p>
        </w:tc>
        <w:tc>
          <w:tcPr>
            <w:tcW w:w="1080" w:type="dxa"/>
            <w:shd w:val="clear" w:color="auto" w:fill="auto"/>
            <w:vAlign w:val="bottom"/>
          </w:tcPr>
          <w:p w14:paraId="685329EF" w14:textId="77777777" w:rsidR="0019709A" w:rsidRPr="00600075" w:rsidRDefault="0019709A" w:rsidP="002D6495">
            <w:pPr>
              <w:pStyle w:val="a4"/>
              <w:overflowPunct/>
              <w:ind w:right="0"/>
              <w:jc w:val="right"/>
              <w:rPr>
                <w:bCs/>
              </w:rPr>
            </w:pPr>
            <w:r>
              <w:rPr>
                <w:bCs/>
              </w:rPr>
              <w:t>18</w:t>
            </w:r>
            <w:r w:rsidRPr="00600075">
              <w:rPr>
                <w:bCs/>
              </w:rPr>
              <w:t>0</w:t>
            </w:r>
          </w:p>
        </w:tc>
      </w:tr>
      <w:tr w:rsidR="0019709A" w:rsidRPr="00600075" w14:paraId="47D39C66" w14:textId="77777777" w:rsidTr="002D6495">
        <w:tc>
          <w:tcPr>
            <w:tcW w:w="3407" w:type="dxa"/>
            <w:shd w:val="clear" w:color="auto" w:fill="auto"/>
            <w:hideMark/>
          </w:tcPr>
          <w:p w14:paraId="1B2FF7F7" w14:textId="77777777" w:rsidR="0019709A" w:rsidRPr="00600075" w:rsidRDefault="0019709A" w:rsidP="002D6495">
            <w:pPr>
              <w:pStyle w:val="a4"/>
              <w:overflowPunct/>
              <w:ind w:right="0"/>
              <w:jc w:val="left"/>
              <w:rPr>
                <w:bCs/>
              </w:rPr>
            </w:pPr>
            <w:r w:rsidRPr="00600075">
              <w:rPr>
                <w:bCs/>
              </w:rPr>
              <w:t>绑架</w:t>
            </w:r>
          </w:p>
        </w:tc>
        <w:tc>
          <w:tcPr>
            <w:tcW w:w="928" w:type="dxa"/>
            <w:shd w:val="clear" w:color="auto" w:fill="auto"/>
            <w:vAlign w:val="bottom"/>
          </w:tcPr>
          <w:p w14:paraId="1A4889E3" w14:textId="77777777" w:rsidR="0019709A" w:rsidRPr="00600075" w:rsidRDefault="0019709A" w:rsidP="002D6495">
            <w:pPr>
              <w:pStyle w:val="a4"/>
              <w:overflowPunct/>
              <w:ind w:right="0"/>
              <w:jc w:val="right"/>
              <w:rPr>
                <w:bCs/>
              </w:rPr>
            </w:pPr>
            <w:r>
              <w:rPr>
                <w:bCs/>
              </w:rPr>
              <w:t>98</w:t>
            </w:r>
          </w:p>
        </w:tc>
        <w:tc>
          <w:tcPr>
            <w:tcW w:w="1170" w:type="dxa"/>
            <w:shd w:val="clear" w:color="auto" w:fill="auto"/>
            <w:vAlign w:val="bottom"/>
          </w:tcPr>
          <w:p w14:paraId="6BDE840E" w14:textId="77777777" w:rsidR="0019709A" w:rsidRPr="00600075" w:rsidRDefault="0019709A" w:rsidP="002D6495">
            <w:pPr>
              <w:pStyle w:val="a4"/>
              <w:overflowPunct/>
              <w:ind w:right="0"/>
              <w:jc w:val="right"/>
              <w:rPr>
                <w:bCs/>
              </w:rPr>
            </w:pPr>
            <w:r>
              <w:rPr>
                <w:bCs/>
              </w:rPr>
              <w:t>76</w:t>
            </w:r>
          </w:p>
        </w:tc>
        <w:tc>
          <w:tcPr>
            <w:tcW w:w="1170" w:type="dxa"/>
            <w:shd w:val="clear" w:color="auto" w:fill="auto"/>
            <w:vAlign w:val="bottom"/>
          </w:tcPr>
          <w:p w14:paraId="527D0EF0" w14:textId="77777777" w:rsidR="0019709A" w:rsidRPr="00600075" w:rsidRDefault="0019709A" w:rsidP="002D6495">
            <w:pPr>
              <w:pStyle w:val="a4"/>
              <w:overflowPunct/>
              <w:ind w:right="0"/>
              <w:jc w:val="right"/>
              <w:rPr>
                <w:bCs/>
              </w:rPr>
            </w:pPr>
            <w:r>
              <w:rPr>
                <w:bCs/>
              </w:rPr>
              <w:t>69</w:t>
            </w:r>
          </w:p>
        </w:tc>
        <w:tc>
          <w:tcPr>
            <w:tcW w:w="1350" w:type="dxa"/>
            <w:shd w:val="clear" w:color="auto" w:fill="auto"/>
            <w:vAlign w:val="bottom"/>
          </w:tcPr>
          <w:p w14:paraId="22B2DEC9" w14:textId="77777777" w:rsidR="0019709A" w:rsidRPr="00600075" w:rsidRDefault="0019709A" w:rsidP="002D6495">
            <w:pPr>
              <w:pStyle w:val="a4"/>
              <w:overflowPunct/>
              <w:ind w:right="0"/>
              <w:jc w:val="right"/>
              <w:rPr>
                <w:bCs/>
              </w:rPr>
            </w:pPr>
            <w:r>
              <w:rPr>
                <w:bCs/>
              </w:rPr>
              <w:t>53</w:t>
            </w:r>
          </w:p>
        </w:tc>
        <w:tc>
          <w:tcPr>
            <w:tcW w:w="1080" w:type="dxa"/>
            <w:shd w:val="clear" w:color="auto" w:fill="auto"/>
            <w:vAlign w:val="bottom"/>
          </w:tcPr>
          <w:p w14:paraId="43199771" w14:textId="77777777" w:rsidR="0019709A" w:rsidRPr="00600075" w:rsidRDefault="0019709A" w:rsidP="002D6495">
            <w:pPr>
              <w:pStyle w:val="a4"/>
              <w:overflowPunct/>
              <w:ind w:right="0"/>
              <w:jc w:val="right"/>
              <w:rPr>
                <w:bCs/>
              </w:rPr>
            </w:pPr>
            <w:r>
              <w:rPr>
                <w:bCs/>
              </w:rPr>
              <w:t>37</w:t>
            </w:r>
          </w:p>
        </w:tc>
      </w:tr>
      <w:tr w:rsidR="0019709A" w:rsidRPr="00600075" w14:paraId="31C06ECD" w14:textId="77777777" w:rsidTr="002D6495">
        <w:tc>
          <w:tcPr>
            <w:tcW w:w="3407" w:type="dxa"/>
            <w:shd w:val="clear" w:color="auto" w:fill="auto"/>
            <w:hideMark/>
          </w:tcPr>
          <w:p w14:paraId="1C23C06F" w14:textId="77777777" w:rsidR="0019709A" w:rsidRPr="00600075" w:rsidRDefault="0019709A" w:rsidP="002D6495">
            <w:pPr>
              <w:pStyle w:val="a4"/>
              <w:overflowPunct/>
              <w:ind w:right="0"/>
              <w:jc w:val="left"/>
              <w:rPr>
                <w:bCs/>
              </w:rPr>
            </w:pPr>
            <w:r w:rsidRPr="00600075">
              <w:rPr>
                <w:bCs/>
              </w:rPr>
              <w:t>强奸</w:t>
            </w:r>
          </w:p>
        </w:tc>
        <w:tc>
          <w:tcPr>
            <w:tcW w:w="928" w:type="dxa"/>
            <w:shd w:val="clear" w:color="auto" w:fill="auto"/>
            <w:vAlign w:val="bottom"/>
          </w:tcPr>
          <w:p w14:paraId="229A31D3" w14:textId="77777777" w:rsidR="0019709A" w:rsidRPr="00600075" w:rsidRDefault="0019709A" w:rsidP="002D6495">
            <w:pPr>
              <w:pStyle w:val="a4"/>
              <w:overflowPunct/>
              <w:ind w:right="0"/>
              <w:jc w:val="right"/>
              <w:rPr>
                <w:bCs/>
              </w:rPr>
            </w:pPr>
            <w:r>
              <w:rPr>
                <w:bCs/>
              </w:rPr>
              <w:t>273</w:t>
            </w:r>
          </w:p>
        </w:tc>
        <w:tc>
          <w:tcPr>
            <w:tcW w:w="1170" w:type="dxa"/>
            <w:shd w:val="clear" w:color="auto" w:fill="auto"/>
            <w:vAlign w:val="bottom"/>
          </w:tcPr>
          <w:p w14:paraId="10763AC8" w14:textId="77777777" w:rsidR="0019709A" w:rsidRPr="00600075" w:rsidRDefault="0019709A" w:rsidP="002D6495">
            <w:pPr>
              <w:pStyle w:val="a4"/>
              <w:overflowPunct/>
              <w:ind w:right="0"/>
              <w:jc w:val="right"/>
              <w:rPr>
                <w:bCs/>
              </w:rPr>
            </w:pPr>
            <w:r>
              <w:rPr>
                <w:bCs/>
              </w:rPr>
              <w:t>22</w:t>
            </w:r>
            <w:r w:rsidRPr="00600075">
              <w:rPr>
                <w:bCs/>
              </w:rPr>
              <w:t>0</w:t>
            </w:r>
          </w:p>
        </w:tc>
        <w:tc>
          <w:tcPr>
            <w:tcW w:w="1170" w:type="dxa"/>
            <w:shd w:val="clear" w:color="auto" w:fill="auto"/>
            <w:vAlign w:val="bottom"/>
          </w:tcPr>
          <w:p w14:paraId="22B9B6F1" w14:textId="77777777" w:rsidR="0019709A" w:rsidRPr="00600075" w:rsidRDefault="0019709A" w:rsidP="002D6495">
            <w:pPr>
              <w:pStyle w:val="a4"/>
              <w:overflowPunct/>
              <w:ind w:right="0"/>
              <w:jc w:val="right"/>
              <w:rPr>
                <w:bCs/>
              </w:rPr>
            </w:pPr>
            <w:r>
              <w:rPr>
                <w:bCs/>
              </w:rPr>
              <w:t>252</w:t>
            </w:r>
          </w:p>
        </w:tc>
        <w:tc>
          <w:tcPr>
            <w:tcW w:w="1350" w:type="dxa"/>
            <w:shd w:val="clear" w:color="auto" w:fill="auto"/>
            <w:vAlign w:val="bottom"/>
          </w:tcPr>
          <w:p w14:paraId="49ABFC70" w14:textId="77777777" w:rsidR="0019709A" w:rsidRPr="00600075" w:rsidRDefault="0019709A" w:rsidP="002D6495">
            <w:pPr>
              <w:pStyle w:val="a4"/>
              <w:overflowPunct/>
              <w:ind w:right="0"/>
              <w:jc w:val="right"/>
              <w:rPr>
                <w:bCs/>
              </w:rPr>
            </w:pPr>
            <w:r>
              <w:rPr>
                <w:bCs/>
              </w:rPr>
              <w:t>188</w:t>
            </w:r>
          </w:p>
        </w:tc>
        <w:tc>
          <w:tcPr>
            <w:tcW w:w="1080" w:type="dxa"/>
            <w:shd w:val="clear" w:color="auto" w:fill="auto"/>
            <w:vAlign w:val="bottom"/>
          </w:tcPr>
          <w:p w14:paraId="66003A10" w14:textId="77777777" w:rsidR="0019709A" w:rsidRPr="00600075" w:rsidRDefault="0019709A" w:rsidP="002D6495">
            <w:pPr>
              <w:pStyle w:val="a4"/>
              <w:overflowPunct/>
              <w:ind w:right="0"/>
              <w:jc w:val="right"/>
              <w:rPr>
                <w:bCs/>
              </w:rPr>
            </w:pPr>
            <w:r>
              <w:rPr>
                <w:bCs/>
              </w:rPr>
              <w:t>215</w:t>
            </w:r>
          </w:p>
        </w:tc>
      </w:tr>
      <w:tr w:rsidR="0019709A" w:rsidRPr="00600075" w14:paraId="693B2C31" w14:textId="77777777" w:rsidTr="002D6495">
        <w:tc>
          <w:tcPr>
            <w:tcW w:w="3407" w:type="dxa"/>
            <w:shd w:val="clear" w:color="auto" w:fill="auto"/>
            <w:hideMark/>
          </w:tcPr>
          <w:p w14:paraId="3E677308" w14:textId="77777777" w:rsidR="0019709A" w:rsidRPr="00600075" w:rsidRDefault="0019709A" w:rsidP="002D6495">
            <w:pPr>
              <w:pStyle w:val="a4"/>
              <w:overflowPunct/>
              <w:ind w:right="0"/>
              <w:jc w:val="left"/>
              <w:rPr>
                <w:bCs/>
              </w:rPr>
            </w:pPr>
            <w:r w:rsidRPr="00600075">
              <w:rPr>
                <w:bCs/>
              </w:rPr>
              <w:t>乱伦或乱伦未遂</w:t>
            </w:r>
          </w:p>
        </w:tc>
        <w:tc>
          <w:tcPr>
            <w:tcW w:w="928" w:type="dxa"/>
            <w:shd w:val="clear" w:color="auto" w:fill="auto"/>
            <w:vAlign w:val="bottom"/>
          </w:tcPr>
          <w:p w14:paraId="21B4DB77" w14:textId="77777777" w:rsidR="0019709A" w:rsidRPr="00600075" w:rsidRDefault="0019709A" w:rsidP="002D6495">
            <w:pPr>
              <w:pStyle w:val="a4"/>
              <w:overflowPunct/>
              <w:ind w:right="0"/>
              <w:jc w:val="right"/>
              <w:rPr>
                <w:bCs/>
              </w:rPr>
            </w:pPr>
            <w:r>
              <w:rPr>
                <w:bCs/>
              </w:rPr>
              <w:t>4</w:t>
            </w:r>
          </w:p>
        </w:tc>
        <w:tc>
          <w:tcPr>
            <w:tcW w:w="1170" w:type="dxa"/>
            <w:shd w:val="clear" w:color="auto" w:fill="auto"/>
            <w:vAlign w:val="bottom"/>
          </w:tcPr>
          <w:p w14:paraId="32542ABD" w14:textId="77777777" w:rsidR="0019709A" w:rsidRPr="00600075" w:rsidRDefault="0019709A" w:rsidP="002D6495">
            <w:pPr>
              <w:pStyle w:val="a4"/>
              <w:overflowPunct/>
              <w:ind w:right="0"/>
              <w:jc w:val="right"/>
              <w:rPr>
                <w:bCs/>
              </w:rPr>
            </w:pPr>
            <w:r>
              <w:rPr>
                <w:bCs/>
              </w:rPr>
              <w:t>7</w:t>
            </w:r>
          </w:p>
        </w:tc>
        <w:tc>
          <w:tcPr>
            <w:tcW w:w="1170" w:type="dxa"/>
            <w:shd w:val="clear" w:color="auto" w:fill="auto"/>
            <w:vAlign w:val="bottom"/>
          </w:tcPr>
          <w:p w14:paraId="61F86B93" w14:textId="77777777" w:rsidR="0019709A" w:rsidRPr="00600075" w:rsidRDefault="0019709A" w:rsidP="002D6495">
            <w:pPr>
              <w:pStyle w:val="a4"/>
              <w:overflowPunct/>
              <w:ind w:right="0"/>
              <w:jc w:val="right"/>
              <w:rPr>
                <w:bCs/>
              </w:rPr>
            </w:pPr>
            <w:r>
              <w:rPr>
                <w:bCs/>
              </w:rPr>
              <w:t>4</w:t>
            </w:r>
          </w:p>
        </w:tc>
        <w:tc>
          <w:tcPr>
            <w:tcW w:w="1350" w:type="dxa"/>
            <w:shd w:val="clear" w:color="auto" w:fill="auto"/>
            <w:vAlign w:val="bottom"/>
          </w:tcPr>
          <w:p w14:paraId="1243DB38" w14:textId="77777777" w:rsidR="0019709A" w:rsidRPr="00600075" w:rsidRDefault="0019709A" w:rsidP="002D6495">
            <w:pPr>
              <w:pStyle w:val="a4"/>
              <w:overflowPunct/>
              <w:ind w:right="0"/>
              <w:jc w:val="right"/>
              <w:rPr>
                <w:bCs/>
              </w:rPr>
            </w:pPr>
            <w:r>
              <w:rPr>
                <w:bCs/>
              </w:rPr>
              <w:t>1</w:t>
            </w:r>
            <w:r w:rsidRPr="00600075">
              <w:rPr>
                <w:bCs/>
              </w:rPr>
              <w:t>0</w:t>
            </w:r>
          </w:p>
        </w:tc>
        <w:tc>
          <w:tcPr>
            <w:tcW w:w="1080" w:type="dxa"/>
            <w:shd w:val="clear" w:color="auto" w:fill="auto"/>
            <w:vAlign w:val="bottom"/>
          </w:tcPr>
          <w:p w14:paraId="503DADA3" w14:textId="77777777" w:rsidR="0019709A" w:rsidRPr="00600075" w:rsidRDefault="0019709A" w:rsidP="002D6495">
            <w:pPr>
              <w:pStyle w:val="a4"/>
              <w:overflowPunct/>
              <w:ind w:right="0"/>
              <w:jc w:val="right"/>
              <w:rPr>
                <w:bCs/>
              </w:rPr>
            </w:pPr>
            <w:r>
              <w:rPr>
                <w:bCs/>
              </w:rPr>
              <w:t>8</w:t>
            </w:r>
          </w:p>
        </w:tc>
      </w:tr>
      <w:tr w:rsidR="0019709A" w:rsidRPr="00600075" w14:paraId="7F998E18" w14:textId="77777777" w:rsidTr="002D6495">
        <w:tc>
          <w:tcPr>
            <w:tcW w:w="3407" w:type="dxa"/>
            <w:shd w:val="clear" w:color="auto" w:fill="auto"/>
            <w:hideMark/>
          </w:tcPr>
          <w:p w14:paraId="1E1B35CF" w14:textId="77777777" w:rsidR="0019709A" w:rsidRPr="00600075" w:rsidRDefault="0019709A" w:rsidP="002D6495">
            <w:pPr>
              <w:pStyle w:val="a4"/>
              <w:overflowPunct/>
              <w:ind w:right="0"/>
              <w:jc w:val="left"/>
              <w:rPr>
                <w:bCs/>
              </w:rPr>
            </w:pPr>
            <w:r w:rsidRPr="00600075">
              <w:rPr>
                <w:bCs/>
              </w:rPr>
              <w:t>人口贩运</w:t>
            </w:r>
          </w:p>
        </w:tc>
        <w:tc>
          <w:tcPr>
            <w:tcW w:w="928" w:type="dxa"/>
            <w:shd w:val="clear" w:color="auto" w:fill="auto"/>
            <w:vAlign w:val="bottom"/>
          </w:tcPr>
          <w:p w14:paraId="14EC1028" w14:textId="77777777" w:rsidR="0019709A" w:rsidRPr="00600075" w:rsidRDefault="0019709A" w:rsidP="002D6495">
            <w:pPr>
              <w:pStyle w:val="a4"/>
              <w:overflowPunct/>
              <w:ind w:right="0"/>
              <w:jc w:val="right"/>
              <w:rPr>
                <w:bCs/>
              </w:rPr>
            </w:pPr>
            <w:r>
              <w:rPr>
                <w:bCs/>
              </w:rPr>
              <w:t>7</w:t>
            </w:r>
          </w:p>
        </w:tc>
        <w:tc>
          <w:tcPr>
            <w:tcW w:w="1170" w:type="dxa"/>
            <w:shd w:val="clear" w:color="auto" w:fill="auto"/>
            <w:vAlign w:val="bottom"/>
          </w:tcPr>
          <w:p w14:paraId="3F348CB9" w14:textId="77777777" w:rsidR="0019709A" w:rsidRPr="00600075" w:rsidRDefault="0019709A" w:rsidP="002D6495">
            <w:pPr>
              <w:pStyle w:val="a4"/>
              <w:overflowPunct/>
              <w:ind w:right="0"/>
              <w:jc w:val="right"/>
              <w:rPr>
                <w:bCs/>
              </w:rPr>
            </w:pPr>
            <w:r>
              <w:rPr>
                <w:bCs/>
              </w:rPr>
              <w:t>2</w:t>
            </w:r>
          </w:p>
        </w:tc>
        <w:tc>
          <w:tcPr>
            <w:tcW w:w="1170" w:type="dxa"/>
            <w:shd w:val="clear" w:color="auto" w:fill="auto"/>
            <w:vAlign w:val="bottom"/>
          </w:tcPr>
          <w:p w14:paraId="5E0765E7" w14:textId="77777777" w:rsidR="0019709A" w:rsidRPr="00600075" w:rsidRDefault="0019709A" w:rsidP="002D6495">
            <w:pPr>
              <w:pStyle w:val="a4"/>
              <w:overflowPunct/>
              <w:ind w:right="0"/>
              <w:jc w:val="right"/>
              <w:rPr>
                <w:bCs/>
              </w:rPr>
            </w:pPr>
            <w:r>
              <w:rPr>
                <w:bCs/>
              </w:rPr>
              <w:t>2</w:t>
            </w:r>
          </w:p>
        </w:tc>
        <w:tc>
          <w:tcPr>
            <w:tcW w:w="1350" w:type="dxa"/>
            <w:shd w:val="clear" w:color="auto" w:fill="auto"/>
            <w:vAlign w:val="bottom"/>
          </w:tcPr>
          <w:p w14:paraId="5CDD40CF" w14:textId="77777777" w:rsidR="0019709A" w:rsidRPr="00600075" w:rsidRDefault="0019709A" w:rsidP="002D6495">
            <w:pPr>
              <w:pStyle w:val="a4"/>
              <w:overflowPunct/>
              <w:ind w:right="0"/>
              <w:jc w:val="right"/>
              <w:rPr>
                <w:bCs/>
              </w:rPr>
            </w:pPr>
            <w:r>
              <w:rPr>
                <w:bCs/>
              </w:rPr>
              <w:t>3</w:t>
            </w:r>
          </w:p>
        </w:tc>
        <w:tc>
          <w:tcPr>
            <w:tcW w:w="1080" w:type="dxa"/>
            <w:shd w:val="clear" w:color="auto" w:fill="auto"/>
            <w:vAlign w:val="bottom"/>
          </w:tcPr>
          <w:p w14:paraId="2F0C22A3" w14:textId="77777777" w:rsidR="0019709A" w:rsidRPr="00600075" w:rsidRDefault="0019709A" w:rsidP="002D6495">
            <w:pPr>
              <w:pStyle w:val="a4"/>
              <w:overflowPunct/>
              <w:ind w:right="0"/>
              <w:jc w:val="right"/>
              <w:rPr>
                <w:bCs/>
              </w:rPr>
            </w:pPr>
            <w:r>
              <w:rPr>
                <w:bCs/>
              </w:rPr>
              <w:t>7</w:t>
            </w:r>
          </w:p>
        </w:tc>
      </w:tr>
      <w:tr w:rsidR="0019709A" w:rsidRPr="00600075" w14:paraId="076F5CAE" w14:textId="77777777" w:rsidTr="002D6495">
        <w:tc>
          <w:tcPr>
            <w:tcW w:w="3407" w:type="dxa"/>
            <w:shd w:val="clear" w:color="auto" w:fill="auto"/>
            <w:hideMark/>
          </w:tcPr>
          <w:p w14:paraId="40ED287A" w14:textId="77777777" w:rsidR="0019709A" w:rsidRPr="00600075" w:rsidRDefault="0019709A" w:rsidP="002D6495">
            <w:pPr>
              <w:pStyle w:val="a4"/>
              <w:overflowPunct/>
              <w:ind w:right="0"/>
              <w:jc w:val="left"/>
              <w:rPr>
                <w:bCs/>
              </w:rPr>
            </w:pPr>
            <w:r w:rsidRPr="00600075">
              <w:rPr>
                <w:bCs/>
              </w:rPr>
              <w:t>人口买卖</w:t>
            </w:r>
          </w:p>
        </w:tc>
        <w:tc>
          <w:tcPr>
            <w:tcW w:w="928" w:type="dxa"/>
            <w:shd w:val="clear" w:color="auto" w:fill="auto"/>
            <w:vAlign w:val="bottom"/>
          </w:tcPr>
          <w:p w14:paraId="6536B09A" w14:textId="77777777" w:rsidR="0019709A" w:rsidRPr="00600075" w:rsidRDefault="0019709A" w:rsidP="002D6495">
            <w:pPr>
              <w:pStyle w:val="a4"/>
              <w:overflowPunct/>
              <w:ind w:right="0"/>
              <w:jc w:val="right"/>
              <w:rPr>
                <w:bCs/>
              </w:rPr>
            </w:pPr>
            <w:r>
              <w:rPr>
                <w:bCs/>
              </w:rPr>
              <w:t>12</w:t>
            </w:r>
          </w:p>
        </w:tc>
        <w:tc>
          <w:tcPr>
            <w:tcW w:w="1170" w:type="dxa"/>
            <w:shd w:val="clear" w:color="auto" w:fill="auto"/>
            <w:vAlign w:val="bottom"/>
          </w:tcPr>
          <w:p w14:paraId="7E21ED71" w14:textId="77777777" w:rsidR="0019709A" w:rsidRPr="00600075" w:rsidRDefault="0019709A" w:rsidP="002D6495">
            <w:pPr>
              <w:pStyle w:val="a4"/>
              <w:overflowPunct/>
              <w:ind w:right="0"/>
              <w:jc w:val="right"/>
              <w:rPr>
                <w:bCs/>
              </w:rPr>
            </w:pPr>
            <w:r>
              <w:rPr>
                <w:bCs/>
              </w:rPr>
              <w:t>1</w:t>
            </w:r>
            <w:r w:rsidRPr="00600075">
              <w:rPr>
                <w:bCs/>
              </w:rPr>
              <w:t>0</w:t>
            </w:r>
          </w:p>
        </w:tc>
        <w:tc>
          <w:tcPr>
            <w:tcW w:w="1170" w:type="dxa"/>
            <w:shd w:val="clear" w:color="auto" w:fill="auto"/>
            <w:vAlign w:val="bottom"/>
          </w:tcPr>
          <w:p w14:paraId="769EFEA9" w14:textId="77777777" w:rsidR="0019709A" w:rsidRPr="00600075" w:rsidRDefault="0019709A" w:rsidP="002D6495">
            <w:pPr>
              <w:pStyle w:val="a4"/>
              <w:overflowPunct/>
              <w:ind w:right="0"/>
              <w:jc w:val="right"/>
              <w:rPr>
                <w:bCs/>
              </w:rPr>
            </w:pPr>
            <w:r>
              <w:rPr>
                <w:bCs/>
              </w:rPr>
              <w:t>1</w:t>
            </w:r>
            <w:r w:rsidRPr="00600075">
              <w:rPr>
                <w:bCs/>
              </w:rPr>
              <w:t>0</w:t>
            </w:r>
          </w:p>
        </w:tc>
        <w:tc>
          <w:tcPr>
            <w:tcW w:w="1350" w:type="dxa"/>
            <w:shd w:val="clear" w:color="auto" w:fill="auto"/>
            <w:vAlign w:val="bottom"/>
          </w:tcPr>
          <w:p w14:paraId="4C9C87EA" w14:textId="77777777" w:rsidR="0019709A" w:rsidRPr="00600075" w:rsidRDefault="0019709A" w:rsidP="002D6495">
            <w:pPr>
              <w:pStyle w:val="a4"/>
              <w:overflowPunct/>
              <w:ind w:right="0"/>
              <w:jc w:val="right"/>
              <w:rPr>
                <w:bCs/>
              </w:rPr>
            </w:pPr>
            <w:r w:rsidRPr="00600075">
              <w:rPr>
                <w:bCs/>
              </w:rPr>
              <w:t>0</w:t>
            </w:r>
          </w:p>
        </w:tc>
        <w:tc>
          <w:tcPr>
            <w:tcW w:w="1080" w:type="dxa"/>
            <w:shd w:val="clear" w:color="auto" w:fill="auto"/>
            <w:vAlign w:val="bottom"/>
          </w:tcPr>
          <w:p w14:paraId="2C16F2DA" w14:textId="77777777" w:rsidR="0019709A" w:rsidRPr="00600075" w:rsidRDefault="0019709A" w:rsidP="002D6495">
            <w:pPr>
              <w:pStyle w:val="a4"/>
              <w:overflowPunct/>
              <w:ind w:right="0"/>
              <w:jc w:val="right"/>
              <w:rPr>
                <w:bCs/>
              </w:rPr>
            </w:pPr>
            <w:r w:rsidRPr="00600075">
              <w:rPr>
                <w:bCs/>
              </w:rPr>
              <w:t>0</w:t>
            </w:r>
          </w:p>
        </w:tc>
      </w:tr>
      <w:tr w:rsidR="0019709A" w:rsidRPr="00600075" w14:paraId="7C29A1ED" w14:textId="77777777" w:rsidTr="002D6495">
        <w:tc>
          <w:tcPr>
            <w:tcW w:w="3407" w:type="dxa"/>
            <w:shd w:val="clear" w:color="auto" w:fill="auto"/>
            <w:hideMark/>
          </w:tcPr>
          <w:p w14:paraId="56433DA0" w14:textId="77777777" w:rsidR="0019709A" w:rsidRPr="00600075" w:rsidRDefault="0019709A" w:rsidP="002D6495">
            <w:pPr>
              <w:pStyle w:val="a4"/>
              <w:overflowPunct/>
              <w:ind w:right="0"/>
              <w:jc w:val="left"/>
              <w:rPr>
                <w:bCs/>
              </w:rPr>
            </w:pPr>
            <w:r w:rsidRPr="00600075">
              <w:rPr>
                <w:bCs/>
              </w:rPr>
              <w:t>非自然性犯罪</w:t>
            </w:r>
          </w:p>
        </w:tc>
        <w:tc>
          <w:tcPr>
            <w:tcW w:w="928" w:type="dxa"/>
            <w:shd w:val="clear" w:color="auto" w:fill="auto"/>
            <w:vAlign w:val="bottom"/>
          </w:tcPr>
          <w:p w14:paraId="6CA008BA" w14:textId="77777777" w:rsidR="0019709A" w:rsidRPr="00600075" w:rsidRDefault="0019709A" w:rsidP="002D6495">
            <w:pPr>
              <w:pStyle w:val="a4"/>
              <w:overflowPunct/>
              <w:ind w:right="0"/>
              <w:jc w:val="right"/>
              <w:rPr>
                <w:bCs/>
              </w:rPr>
            </w:pPr>
            <w:r>
              <w:rPr>
                <w:bCs/>
              </w:rPr>
              <w:t>5</w:t>
            </w:r>
          </w:p>
        </w:tc>
        <w:tc>
          <w:tcPr>
            <w:tcW w:w="1170" w:type="dxa"/>
            <w:shd w:val="clear" w:color="auto" w:fill="auto"/>
            <w:vAlign w:val="bottom"/>
          </w:tcPr>
          <w:p w14:paraId="527BAD19" w14:textId="77777777" w:rsidR="0019709A" w:rsidRPr="00600075" w:rsidRDefault="0019709A" w:rsidP="002D6495">
            <w:pPr>
              <w:pStyle w:val="a4"/>
              <w:overflowPunct/>
              <w:ind w:right="0"/>
              <w:jc w:val="right"/>
              <w:rPr>
                <w:bCs/>
              </w:rPr>
            </w:pPr>
            <w:r>
              <w:rPr>
                <w:bCs/>
              </w:rPr>
              <w:t>4</w:t>
            </w:r>
          </w:p>
        </w:tc>
        <w:tc>
          <w:tcPr>
            <w:tcW w:w="1170" w:type="dxa"/>
            <w:shd w:val="clear" w:color="auto" w:fill="auto"/>
            <w:vAlign w:val="bottom"/>
          </w:tcPr>
          <w:p w14:paraId="6DAC76B7" w14:textId="77777777" w:rsidR="0019709A" w:rsidRPr="00600075" w:rsidRDefault="0019709A" w:rsidP="002D6495">
            <w:pPr>
              <w:pStyle w:val="a4"/>
              <w:overflowPunct/>
              <w:ind w:right="0"/>
              <w:jc w:val="right"/>
              <w:rPr>
                <w:bCs/>
              </w:rPr>
            </w:pPr>
            <w:r>
              <w:rPr>
                <w:bCs/>
              </w:rPr>
              <w:t>6</w:t>
            </w:r>
          </w:p>
        </w:tc>
        <w:tc>
          <w:tcPr>
            <w:tcW w:w="1350" w:type="dxa"/>
            <w:shd w:val="clear" w:color="auto" w:fill="auto"/>
            <w:vAlign w:val="bottom"/>
          </w:tcPr>
          <w:p w14:paraId="0C533422" w14:textId="77777777" w:rsidR="0019709A" w:rsidRPr="00600075" w:rsidRDefault="0019709A" w:rsidP="002D6495">
            <w:pPr>
              <w:pStyle w:val="a4"/>
              <w:overflowPunct/>
              <w:ind w:right="0"/>
              <w:jc w:val="right"/>
              <w:rPr>
                <w:bCs/>
              </w:rPr>
            </w:pPr>
            <w:r>
              <w:rPr>
                <w:bCs/>
              </w:rPr>
              <w:t>2</w:t>
            </w:r>
          </w:p>
        </w:tc>
        <w:tc>
          <w:tcPr>
            <w:tcW w:w="1080" w:type="dxa"/>
            <w:shd w:val="clear" w:color="auto" w:fill="auto"/>
            <w:vAlign w:val="bottom"/>
          </w:tcPr>
          <w:p w14:paraId="6F03B452" w14:textId="77777777" w:rsidR="0019709A" w:rsidRPr="00600075" w:rsidRDefault="0019709A" w:rsidP="002D6495">
            <w:pPr>
              <w:pStyle w:val="a4"/>
              <w:overflowPunct/>
              <w:ind w:right="0"/>
              <w:jc w:val="right"/>
              <w:rPr>
                <w:bCs/>
              </w:rPr>
            </w:pPr>
            <w:r>
              <w:rPr>
                <w:bCs/>
              </w:rPr>
              <w:t>1</w:t>
            </w:r>
          </w:p>
        </w:tc>
      </w:tr>
      <w:tr w:rsidR="0019709A" w:rsidRPr="00600075" w14:paraId="0B0741BB" w14:textId="77777777" w:rsidTr="002D6495">
        <w:tc>
          <w:tcPr>
            <w:tcW w:w="3407" w:type="dxa"/>
            <w:shd w:val="clear" w:color="auto" w:fill="auto"/>
            <w:hideMark/>
          </w:tcPr>
          <w:p w14:paraId="6435EFEA" w14:textId="77777777" w:rsidR="0019709A" w:rsidRPr="00600075" w:rsidRDefault="0019709A" w:rsidP="002D6495">
            <w:pPr>
              <w:pStyle w:val="a4"/>
              <w:overflowPunct/>
              <w:ind w:right="0"/>
              <w:jc w:val="left"/>
              <w:rPr>
                <w:bCs/>
              </w:rPr>
            </w:pPr>
            <w:r w:rsidRPr="00600075">
              <w:rPr>
                <w:bCs/>
              </w:rPr>
              <w:t>严重虐待</w:t>
            </w:r>
          </w:p>
        </w:tc>
        <w:tc>
          <w:tcPr>
            <w:tcW w:w="928" w:type="dxa"/>
            <w:shd w:val="clear" w:color="auto" w:fill="auto"/>
            <w:vAlign w:val="bottom"/>
          </w:tcPr>
          <w:p w14:paraId="0441D6BA" w14:textId="77777777" w:rsidR="0019709A" w:rsidRPr="00600075" w:rsidRDefault="0019709A" w:rsidP="002D6495">
            <w:pPr>
              <w:pStyle w:val="a4"/>
              <w:overflowPunct/>
              <w:ind w:right="0"/>
              <w:jc w:val="right"/>
              <w:rPr>
                <w:bCs/>
              </w:rPr>
            </w:pPr>
            <w:r>
              <w:rPr>
                <w:bCs/>
              </w:rPr>
              <w:t>1</w:t>
            </w:r>
          </w:p>
        </w:tc>
        <w:tc>
          <w:tcPr>
            <w:tcW w:w="1170" w:type="dxa"/>
            <w:shd w:val="clear" w:color="auto" w:fill="auto"/>
            <w:vAlign w:val="bottom"/>
          </w:tcPr>
          <w:p w14:paraId="6CD75491" w14:textId="77777777" w:rsidR="0019709A" w:rsidRPr="00600075" w:rsidRDefault="0019709A" w:rsidP="002D6495">
            <w:pPr>
              <w:pStyle w:val="a4"/>
              <w:overflowPunct/>
              <w:ind w:right="0"/>
              <w:jc w:val="right"/>
              <w:rPr>
                <w:bCs/>
              </w:rPr>
            </w:pPr>
            <w:r w:rsidRPr="00600075">
              <w:rPr>
                <w:bCs/>
              </w:rPr>
              <w:t>0</w:t>
            </w:r>
          </w:p>
        </w:tc>
        <w:tc>
          <w:tcPr>
            <w:tcW w:w="1170" w:type="dxa"/>
            <w:shd w:val="clear" w:color="auto" w:fill="auto"/>
            <w:vAlign w:val="bottom"/>
          </w:tcPr>
          <w:p w14:paraId="1BD424F5" w14:textId="77777777" w:rsidR="0019709A" w:rsidRPr="00600075" w:rsidRDefault="0019709A" w:rsidP="002D6495">
            <w:pPr>
              <w:pStyle w:val="a4"/>
              <w:overflowPunct/>
              <w:ind w:right="0"/>
              <w:jc w:val="right"/>
              <w:rPr>
                <w:bCs/>
              </w:rPr>
            </w:pPr>
            <w:r w:rsidRPr="00600075">
              <w:rPr>
                <w:bCs/>
              </w:rPr>
              <w:t>0</w:t>
            </w:r>
          </w:p>
        </w:tc>
        <w:tc>
          <w:tcPr>
            <w:tcW w:w="1350" w:type="dxa"/>
            <w:shd w:val="clear" w:color="auto" w:fill="auto"/>
            <w:vAlign w:val="bottom"/>
          </w:tcPr>
          <w:p w14:paraId="349A7C3C" w14:textId="77777777" w:rsidR="0019709A" w:rsidRPr="00600075" w:rsidRDefault="0019709A" w:rsidP="002D6495">
            <w:pPr>
              <w:pStyle w:val="a4"/>
              <w:overflowPunct/>
              <w:ind w:right="0"/>
              <w:jc w:val="right"/>
              <w:rPr>
                <w:bCs/>
              </w:rPr>
            </w:pPr>
            <w:r>
              <w:rPr>
                <w:bCs/>
              </w:rPr>
              <w:t>1</w:t>
            </w:r>
          </w:p>
        </w:tc>
        <w:tc>
          <w:tcPr>
            <w:tcW w:w="1080" w:type="dxa"/>
            <w:shd w:val="clear" w:color="auto" w:fill="auto"/>
            <w:vAlign w:val="bottom"/>
          </w:tcPr>
          <w:p w14:paraId="259CCA3D" w14:textId="77777777" w:rsidR="0019709A" w:rsidRPr="00600075" w:rsidRDefault="0019709A" w:rsidP="002D6495">
            <w:pPr>
              <w:pStyle w:val="a4"/>
              <w:overflowPunct/>
              <w:ind w:right="0"/>
              <w:jc w:val="right"/>
              <w:rPr>
                <w:bCs/>
              </w:rPr>
            </w:pPr>
            <w:r w:rsidRPr="00600075">
              <w:rPr>
                <w:bCs/>
              </w:rPr>
              <w:t>0</w:t>
            </w:r>
          </w:p>
        </w:tc>
      </w:tr>
      <w:tr w:rsidR="0019709A" w:rsidRPr="00600075" w14:paraId="136E288D" w14:textId="77777777" w:rsidTr="002D6495">
        <w:tc>
          <w:tcPr>
            <w:tcW w:w="3407" w:type="dxa"/>
            <w:shd w:val="clear" w:color="auto" w:fill="auto"/>
            <w:hideMark/>
          </w:tcPr>
          <w:p w14:paraId="307165EC" w14:textId="77777777" w:rsidR="0019709A" w:rsidRPr="00600075" w:rsidRDefault="0019709A" w:rsidP="002D6495">
            <w:pPr>
              <w:pStyle w:val="a4"/>
              <w:overflowPunct/>
              <w:ind w:right="0"/>
              <w:jc w:val="left"/>
              <w:rPr>
                <w:bCs/>
              </w:rPr>
            </w:pPr>
            <w:r w:rsidRPr="00600075">
              <w:rPr>
                <w:bCs/>
              </w:rPr>
              <w:t>严重性虐待</w:t>
            </w:r>
          </w:p>
        </w:tc>
        <w:tc>
          <w:tcPr>
            <w:tcW w:w="928" w:type="dxa"/>
            <w:shd w:val="clear" w:color="auto" w:fill="auto"/>
            <w:vAlign w:val="bottom"/>
          </w:tcPr>
          <w:p w14:paraId="095FD10D" w14:textId="77777777" w:rsidR="0019709A" w:rsidRPr="00600075" w:rsidRDefault="0019709A" w:rsidP="002D6495">
            <w:pPr>
              <w:pStyle w:val="a4"/>
              <w:overflowPunct/>
              <w:ind w:right="0"/>
              <w:jc w:val="right"/>
              <w:rPr>
                <w:bCs/>
              </w:rPr>
            </w:pPr>
            <w:r>
              <w:rPr>
                <w:bCs/>
              </w:rPr>
              <w:t>39</w:t>
            </w:r>
          </w:p>
        </w:tc>
        <w:tc>
          <w:tcPr>
            <w:tcW w:w="1170" w:type="dxa"/>
            <w:shd w:val="clear" w:color="auto" w:fill="auto"/>
            <w:vAlign w:val="bottom"/>
          </w:tcPr>
          <w:p w14:paraId="3BE389AF" w14:textId="77777777" w:rsidR="0019709A" w:rsidRPr="00600075" w:rsidRDefault="0019709A" w:rsidP="002D6495">
            <w:pPr>
              <w:pStyle w:val="a4"/>
              <w:overflowPunct/>
              <w:ind w:right="0"/>
              <w:jc w:val="right"/>
              <w:rPr>
                <w:bCs/>
              </w:rPr>
            </w:pPr>
            <w:r>
              <w:rPr>
                <w:bCs/>
              </w:rPr>
              <w:t>24</w:t>
            </w:r>
          </w:p>
        </w:tc>
        <w:tc>
          <w:tcPr>
            <w:tcW w:w="1170" w:type="dxa"/>
            <w:shd w:val="clear" w:color="auto" w:fill="auto"/>
            <w:vAlign w:val="bottom"/>
          </w:tcPr>
          <w:p w14:paraId="2325CDA0" w14:textId="77777777" w:rsidR="0019709A" w:rsidRPr="00600075" w:rsidRDefault="0019709A" w:rsidP="002D6495">
            <w:pPr>
              <w:pStyle w:val="a4"/>
              <w:overflowPunct/>
              <w:ind w:right="0"/>
              <w:jc w:val="right"/>
              <w:rPr>
                <w:bCs/>
              </w:rPr>
            </w:pPr>
            <w:r>
              <w:rPr>
                <w:bCs/>
              </w:rPr>
              <w:t>33</w:t>
            </w:r>
          </w:p>
        </w:tc>
        <w:tc>
          <w:tcPr>
            <w:tcW w:w="1350" w:type="dxa"/>
            <w:shd w:val="clear" w:color="auto" w:fill="auto"/>
            <w:vAlign w:val="bottom"/>
          </w:tcPr>
          <w:p w14:paraId="7C4E3ECD" w14:textId="77777777" w:rsidR="0019709A" w:rsidRPr="00600075" w:rsidRDefault="0019709A" w:rsidP="002D6495">
            <w:pPr>
              <w:pStyle w:val="a4"/>
              <w:overflowPunct/>
              <w:ind w:right="0"/>
              <w:jc w:val="right"/>
              <w:rPr>
                <w:bCs/>
              </w:rPr>
            </w:pPr>
            <w:r>
              <w:rPr>
                <w:bCs/>
              </w:rPr>
              <w:t>45</w:t>
            </w:r>
          </w:p>
        </w:tc>
        <w:tc>
          <w:tcPr>
            <w:tcW w:w="1080" w:type="dxa"/>
            <w:shd w:val="clear" w:color="auto" w:fill="auto"/>
            <w:vAlign w:val="bottom"/>
          </w:tcPr>
          <w:p w14:paraId="60CC29D8" w14:textId="77777777" w:rsidR="0019709A" w:rsidRPr="00600075" w:rsidRDefault="0019709A" w:rsidP="002D6495">
            <w:pPr>
              <w:pStyle w:val="a4"/>
              <w:overflowPunct/>
              <w:ind w:right="0"/>
              <w:jc w:val="right"/>
              <w:rPr>
                <w:bCs/>
              </w:rPr>
            </w:pPr>
            <w:r>
              <w:rPr>
                <w:bCs/>
              </w:rPr>
              <w:t>2</w:t>
            </w:r>
            <w:r w:rsidRPr="00600075">
              <w:rPr>
                <w:bCs/>
              </w:rPr>
              <w:t>0</w:t>
            </w:r>
          </w:p>
        </w:tc>
      </w:tr>
      <w:tr w:rsidR="0019709A" w:rsidRPr="00600075" w14:paraId="36B3485A" w14:textId="77777777" w:rsidTr="002D6495">
        <w:tc>
          <w:tcPr>
            <w:tcW w:w="3407" w:type="dxa"/>
            <w:shd w:val="clear" w:color="auto" w:fill="auto"/>
            <w:hideMark/>
          </w:tcPr>
          <w:p w14:paraId="04165DFA" w14:textId="77777777" w:rsidR="0019709A" w:rsidRPr="00600075" w:rsidRDefault="0019709A" w:rsidP="002D6495">
            <w:pPr>
              <w:pStyle w:val="a4"/>
              <w:overflowPunct/>
              <w:ind w:right="0"/>
              <w:jc w:val="left"/>
              <w:rPr>
                <w:bCs/>
              </w:rPr>
            </w:pPr>
            <w:r w:rsidRPr="00600075">
              <w:rPr>
                <w:bCs/>
              </w:rPr>
              <w:t>其他</w:t>
            </w:r>
          </w:p>
        </w:tc>
        <w:tc>
          <w:tcPr>
            <w:tcW w:w="928" w:type="dxa"/>
            <w:shd w:val="clear" w:color="auto" w:fill="auto"/>
            <w:vAlign w:val="bottom"/>
          </w:tcPr>
          <w:p w14:paraId="691FEE80" w14:textId="77777777" w:rsidR="0019709A" w:rsidRPr="00600075" w:rsidRDefault="0019709A" w:rsidP="002D6495">
            <w:pPr>
              <w:pStyle w:val="a4"/>
              <w:overflowPunct/>
              <w:ind w:right="0"/>
              <w:jc w:val="right"/>
              <w:rPr>
                <w:bCs/>
              </w:rPr>
            </w:pPr>
          </w:p>
        </w:tc>
        <w:tc>
          <w:tcPr>
            <w:tcW w:w="1170" w:type="dxa"/>
            <w:shd w:val="clear" w:color="auto" w:fill="auto"/>
            <w:vAlign w:val="bottom"/>
          </w:tcPr>
          <w:p w14:paraId="090D8490" w14:textId="77777777" w:rsidR="0019709A" w:rsidRPr="00600075" w:rsidRDefault="0019709A" w:rsidP="002D6495">
            <w:pPr>
              <w:pStyle w:val="a4"/>
              <w:overflowPunct/>
              <w:ind w:right="0"/>
              <w:jc w:val="right"/>
              <w:rPr>
                <w:bCs/>
              </w:rPr>
            </w:pPr>
          </w:p>
        </w:tc>
        <w:tc>
          <w:tcPr>
            <w:tcW w:w="1170" w:type="dxa"/>
            <w:shd w:val="clear" w:color="auto" w:fill="auto"/>
            <w:vAlign w:val="bottom"/>
          </w:tcPr>
          <w:p w14:paraId="66A3368B" w14:textId="77777777" w:rsidR="0019709A" w:rsidRPr="00600075" w:rsidRDefault="0019709A" w:rsidP="002D6495">
            <w:pPr>
              <w:pStyle w:val="a4"/>
              <w:overflowPunct/>
              <w:ind w:right="0"/>
              <w:jc w:val="right"/>
              <w:rPr>
                <w:bCs/>
              </w:rPr>
            </w:pPr>
          </w:p>
        </w:tc>
        <w:tc>
          <w:tcPr>
            <w:tcW w:w="1350" w:type="dxa"/>
            <w:shd w:val="clear" w:color="auto" w:fill="auto"/>
            <w:vAlign w:val="bottom"/>
          </w:tcPr>
          <w:p w14:paraId="1E704F1C" w14:textId="77777777" w:rsidR="0019709A" w:rsidRPr="00600075" w:rsidRDefault="0019709A" w:rsidP="002D6495">
            <w:pPr>
              <w:pStyle w:val="a4"/>
              <w:overflowPunct/>
              <w:ind w:right="0"/>
              <w:jc w:val="right"/>
              <w:rPr>
                <w:bCs/>
              </w:rPr>
            </w:pPr>
            <w:r>
              <w:rPr>
                <w:bCs/>
              </w:rPr>
              <w:t>5</w:t>
            </w:r>
          </w:p>
        </w:tc>
        <w:tc>
          <w:tcPr>
            <w:tcW w:w="1080" w:type="dxa"/>
            <w:shd w:val="clear" w:color="auto" w:fill="auto"/>
            <w:vAlign w:val="bottom"/>
          </w:tcPr>
          <w:p w14:paraId="5597AC21" w14:textId="77777777" w:rsidR="0019709A" w:rsidRPr="00600075" w:rsidRDefault="0019709A" w:rsidP="002D6495">
            <w:pPr>
              <w:pStyle w:val="a4"/>
              <w:overflowPunct/>
              <w:ind w:right="0"/>
              <w:jc w:val="right"/>
              <w:rPr>
                <w:bCs/>
              </w:rPr>
            </w:pPr>
            <w:r>
              <w:rPr>
                <w:bCs/>
              </w:rPr>
              <w:t>4</w:t>
            </w:r>
          </w:p>
        </w:tc>
      </w:tr>
      <w:tr w:rsidR="0019709A" w:rsidRPr="00600075" w14:paraId="153D3843" w14:textId="77777777" w:rsidTr="002D6495">
        <w:tc>
          <w:tcPr>
            <w:tcW w:w="3407" w:type="dxa"/>
            <w:shd w:val="clear" w:color="auto" w:fill="auto"/>
            <w:hideMark/>
          </w:tcPr>
          <w:p w14:paraId="16EB80C9" w14:textId="77777777" w:rsidR="0019709A" w:rsidRPr="00600075" w:rsidRDefault="0019709A" w:rsidP="002D6495">
            <w:pPr>
              <w:pStyle w:val="a4"/>
              <w:overflowPunct/>
              <w:ind w:right="0"/>
              <w:jc w:val="left"/>
              <w:rPr>
                <w:bCs/>
              </w:rPr>
            </w:pPr>
            <w:r w:rsidRPr="00600075">
              <w:rPr>
                <w:bCs/>
              </w:rPr>
              <w:t>总计</w:t>
            </w:r>
          </w:p>
        </w:tc>
        <w:tc>
          <w:tcPr>
            <w:tcW w:w="928" w:type="dxa"/>
            <w:shd w:val="clear" w:color="auto" w:fill="auto"/>
            <w:vAlign w:val="bottom"/>
          </w:tcPr>
          <w:p w14:paraId="63B85B8F" w14:textId="77777777" w:rsidR="0019709A" w:rsidRPr="00600075" w:rsidRDefault="0019709A" w:rsidP="002D6495">
            <w:pPr>
              <w:pStyle w:val="a4"/>
              <w:overflowPunct/>
              <w:ind w:right="0"/>
              <w:jc w:val="right"/>
              <w:rPr>
                <w:bCs/>
              </w:rPr>
            </w:pPr>
            <w:r>
              <w:rPr>
                <w:bCs/>
              </w:rPr>
              <w:t>82</w:t>
            </w:r>
            <w:r w:rsidRPr="00600075">
              <w:rPr>
                <w:bCs/>
              </w:rPr>
              <w:t>0</w:t>
            </w:r>
          </w:p>
        </w:tc>
        <w:tc>
          <w:tcPr>
            <w:tcW w:w="1170" w:type="dxa"/>
            <w:shd w:val="clear" w:color="auto" w:fill="auto"/>
            <w:vAlign w:val="bottom"/>
          </w:tcPr>
          <w:p w14:paraId="329D7429" w14:textId="77777777" w:rsidR="0019709A" w:rsidRPr="00600075" w:rsidRDefault="0019709A" w:rsidP="002D6495">
            <w:pPr>
              <w:pStyle w:val="a4"/>
              <w:overflowPunct/>
              <w:ind w:right="0"/>
              <w:jc w:val="right"/>
              <w:rPr>
                <w:bCs/>
              </w:rPr>
            </w:pPr>
            <w:r>
              <w:rPr>
                <w:bCs/>
              </w:rPr>
              <w:t>717</w:t>
            </w:r>
          </w:p>
        </w:tc>
        <w:tc>
          <w:tcPr>
            <w:tcW w:w="1170" w:type="dxa"/>
            <w:shd w:val="clear" w:color="auto" w:fill="auto"/>
            <w:vAlign w:val="bottom"/>
          </w:tcPr>
          <w:p w14:paraId="5D7E225C" w14:textId="77777777" w:rsidR="0019709A" w:rsidRPr="00600075" w:rsidRDefault="0019709A" w:rsidP="002D6495">
            <w:pPr>
              <w:pStyle w:val="a4"/>
              <w:overflowPunct/>
              <w:ind w:right="0"/>
              <w:jc w:val="right"/>
              <w:rPr>
                <w:bCs/>
              </w:rPr>
            </w:pPr>
            <w:r>
              <w:rPr>
                <w:bCs/>
              </w:rPr>
              <w:t>742</w:t>
            </w:r>
          </w:p>
        </w:tc>
        <w:tc>
          <w:tcPr>
            <w:tcW w:w="1350" w:type="dxa"/>
            <w:shd w:val="clear" w:color="auto" w:fill="auto"/>
            <w:vAlign w:val="bottom"/>
          </w:tcPr>
          <w:p w14:paraId="4AF8F89D" w14:textId="77777777" w:rsidR="0019709A" w:rsidRPr="00600075" w:rsidRDefault="0019709A" w:rsidP="002D6495">
            <w:pPr>
              <w:pStyle w:val="a4"/>
              <w:overflowPunct/>
              <w:ind w:right="0"/>
              <w:jc w:val="right"/>
              <w:rPr>
                <w:bCs/>
              </w:rPr>
            </w:pPr>
            <w:r>
              <w:rPr>
                <w:bCs/>
              </w:rPr>
              <w:t>646</w:t>
            </w:r>
          </w:p>
        </w:tc>
        <w:tc>
          <w:tcPr>
            <w:tcW w:w="1080" w:type="dxa"/>
            <w:shd w:val="clear" w:color="auto" w:fill="auto"/>
            <w:vAlign w:val="bottom"/>
          </w:tcPr>
          <w:p w14:paraId="4C668D08" w14:textId="77777777" w:rsidR="0019709A" w:rsidRPr="00600075" w:rsidRDefault="0019709A" w:rsidP="002D6495">
            <w:pPr>
              <w:pStyle w:val="a4"/>
              <w:overflowPunct/>
              <w:ind w:right="0"/>
              <w:jc w:val="right"/>
              <w:rPr>
                <w:bCs/>
              </w:rPr>
            </w:pPr>
            <w:r>
              <w:rPr>
                <w:bCs/>
              </w:rPr>
              <w:t>562</w:t>
            </w:r>
          </w:p>
        </w:tc>
      </w:tr>
    </w:tbl>
    <w:p w14:paraId="68A41956" w14:textId="77777777" w:rsidR="0019709A" w:rsidRPr="00796586" w:rsidRDefault="0019709A" w:rsidP="0019709A">
      <w:pPr>
        <w:pStyle w:val="SingleTxtGC"/>
        <w:spacing w:before="120"/>
        <w:rPr>
          <w:rFonts w:eastAsia="楷体"/>
          <w:sz w:val="19"/>
          <w:szCs w:val="19"/>
        </w:rPr>
      </w:pPr>
      <w:r w:rsidRPr="00796586">
        <w:rPr>
          <w:rFonts w:eastAsia="楷体"/>
          <w:sz w:val="19"/>
          <w:szCs w:val="19"/>
        </w:rPr>
        <w:t>资料来源</w:t>
      </w:r>
      <w:r w:rsidRPr="00F5282E">
        <w:rPr>
          <w:rFonts w:eastAsia="楷体"/>
          <w:sz w:val="19"/>
          <w:szCs w:val="19"/>
        </w:rPr>
        <w:t>：</w:t>
      </w:r>
      <w:r w:rsidRPr="00796586">
        <w:rPr>
          <w:rFonts w:eastAsiaTheme="minorEastAsia"/>
          <w:sz w:val="19"/>
          <w:szCs w:val="19"/>
        </w:rPr>
        <w:t>斯里兰卡警察局儿童与妇女局</w:t>
      </w:r>
      <w:r w:rsidRPr="00796586">
        <w:rPr>
          <w:rFonts w:eastAsiaTheme="minorEastAsia" w:hint="eastAsia"/>
          <w:sz w:val="19"/>
          <w:szCs w:val="19"/>
        </w:rPr>
        <w:t>。</w:t>
      </w:r>
    </w:p>
    <w:p w14:paraId="7A6CDE84" w14:textId="77777777" w:rsidR="0019709A" w:rsidRPr="00796586" w:rsidRDefault="0019709A" w:rsidP="0019709A">
      <w:pPr>
        <w:pStyle w:val="SingleTxtGC"/>
        <w:rPr>
          <w:bCs/>
        </w:rPr>
      </w:pPr>
      <w:r>
        <w:rPr>
          <w:rFonts w:hint="eastAsia"/>
          <w:bCs/>
        </w:rPr>
        <w:t>7</w:t>
      </w:r>
      <w:r>
        <w:rPr>
          <w:bCs/>
        </w:rPr>
        <w:t>7.</w:t>
      </w:r>
      <w:r>
        <w:rPr>
          <w:rFonts w:hint="eastAsia"/>
          <w:bCs/>
        </w:rPr>
        <w:tab/>
      </w:r>
      <w:r w:rsidRPr="00796586">
        <w:rPr>
          <w:bCs/>
        </w:rPr>
        <w:t>斯里兰卡警察局通常是遭遇暴力</w:t>
      </w:r>
      <w:r>
        <w:rPr>
          <w:bCs/>
        </w:rPr>
        <w:t>，</w:t>
      </w:r>
      <w:r w:rsidRPr="00796586">
        <w:rPr>
          <w:bCs/>
        </w:rPr>
        <w:t>特别是性暴力妇女</w:t>
      </w:r>
      <w:r w:rsidRPr="00796586">
        <w:rPr>
          <w:rFonts w:hint="eastAsia"/>
          <w:bCs/>
        </w:rPr>
        <w:t>首先</w:t>
      </w:r>
      <w:r w:rsidRPr="00796586">
        <w:rPr>
          <w:bCs/>
        </w:rPr>
        <w:t>寻求</w:t>
      </w:r>
      <w:r w:rsidRPr="00796586">
        <w:rPr>
          <w:rFonts w:hint="eastAsia"/>
          <w:bCs/>
        </w:rPr>
        <w:t>援助</w:t>
      </w:r>
      <w:r w:rsidRPr="00796586">
        <w:rPr>
          <w:bCs/>
        </w:rPr>
        <w:t>的</w:t>
      </w:r>
      <w:r w:rsidRPr="00796586">
        <w:rPr>
          <w:rFonts w:hint="eastAsia"/>
          <w:bCs/>
        </w:rPr>
        <w:t>地方</w:t>
      </w:r>
      <w:r w:rsidRPr="00796586">
        <w:rPr>
          <w:bCs/>
        </w:rPr>
        <w:t>。儿童与妇女局的覆盖范围最充分</w:t>
      </w:r>
      <w:r>
        <w:rPr>
          <w:bCs/>
        </w:rPr>
        <w:t>，</w:t>
      </w:r>
      <w:r w:rsidRPr="00796586">
        <w:rPr>
          <w:bCs/>
        </w:rPr>
        <w:t>在处理警察局</w:t>
      </w:r>
      <w:r w:rsidRPr="00796586">
        <w:rPr>
          <w:rFonts w:hint="eastAsia"/>
          <w:bCs/>
        </w:rPr>
        <w:t>收到</w:t>
      </w:r>
      <w:r w:rsidRPr="00796586">
        <w:rPr>
          <w:bCs/>
        </w:rPr>
        <w:t>的暴力侵害妇女</w:t>
      </w:r>
      <w:r w:rsidRPr="00796586">
        <w:rPr>
          <w:rFonts w:hint="eastAsia"/>
          <w:bCs/>
        </w:rPr>
        <w:t>和</w:t>
      </w:r>
      <w:r w:rsidRPr="00796586">
        <w:rPr>
          <w:bCs/>
        </w:rPr>
        <w:t>儿童案件时起到重要作用。</w:t>
      </w:r>
      <w:r w:rsidRPr="00796586">
        <w:rPr>
          <w:rFonts w:hint="eastAsia"/>
          <w:bCs/>
        </w:rPr>
        <w:t>在</w:t>
      </w:r>
      <w:r>
        <w:rPr>
          <w:bCs/>
        </w:rPr>
        <w:t>492</w:t>
      </w:r>
      <w:r w:rsidRPr="00796586">
        <w:rPr>
          <w:bCs/>
        </w:rPr>
        <w:t>个警察局</w:t>
      </w:r>
      <w:r w:rsidRPr="00796586">
        <w:rPr>
          <w:rFonts w:hint="eastAsia"/>
          <w:bCs/>
        </w:rPr>
        <w:t>中</w:t>
      </w:r>
      <w:r>
        <w:rPr>
          <w:rFonts w:hint="eastAsia"/>
          <w:bCs/>
        </w:rPr>
        <w:t>，</w:t>
      </w:r>
      <w:r w:rsidRPr="00796586">
        <w:rPr>
          <w:bCs/>
        </w:rPr>
        <w:t>每一个都设有儿童与妇女</w:t>
      </w:r>
      <w:r w:rsidRPr="00796586">
        <w:rPr>
          <w:rFonts w:hint="eastAsia"/>
          <w:bCs/>
        </w:rPr>
        <w:t>接待处</w:t>
      </w:r>
      <w:r>
        <w:rPr>
          <w:bCs/>
        </w:rPr>
        <w:t>，</w:t>
      </w:r>
      <w:r w:rsidRPr="00796586">
        <w:rPr>
          <w:bCs/>
        </w:rPr>
        <w:t>由一名女警</w:t>
      </w:r>
      <w:r w:rsidRPr="00796586">
        <w:rPr>
          <w:rFonts w:hint="eastAsia"/>
          <w:bCs/>
        </w:rPr>
        <w:t>员</w:t>
      </w:r>
      <w:r w:rsidRPr="00796586">
        <w:rPr>
          <w:bCs/>
        </w:rPr>
        <w:t>负责。除了干预性暴力和性别暴力</w:t>
      </w:r>
      <w:r w:rsidRPr="00796586">
        <w:rPr>
          <w:rFonts w:hint="eastAsia"/>
          <w:bCs/>
        </w:rPr>
        <w:t>案件</w:t>
      </w:r>
      <w:r>
        <w:rPr>
          <w:bCs/>
        </w:rPr>
        <w:t>，</w:t>
      </w:r>
      <w:r w:rsidRPr="00796586">
        <w:rPr>
          <w:bCs/>
        </w:rPr>
        <w:t>这些部门还负责预防犯罪</w:t>
      </w:r>
      <w:r>
        <w:rPr>
          <w:bCs/>
        </w:rPr>
        <w:t>，</w:t>
      </w:r>
      <w:r w:rsidRPr="00796586">
        <w:rPr>
          <w:bCs/>
        </w:rPr>
        <w:t>并提高学校、政府机构和风险群体的认识。儿童与妇女局</w:t>
      </w:r>
      <w:r w:rsidRPr="00796586">
        <w:rPr>
          <w:rFonts w:hint="eastAsia"/>
          <w:bCs/>
        </w:rPr>
        <w:t>管理</w:t>
      </w:r>
      <w:r w:rsidRPr="00796586">
        <w:rPr>
          <w:bCs/>
        </w:rPr>
        <w:t>的数据库记录了全国各个警察局</w:t>
      </w:r>
      <w:r w:rsidRPr="00796586">
        <w:rPr>
          <w:rFonts w:hint="eastAsia"/>
          <w:bCs/>
        </w:rPr>
        <w:t>收到</w:t>
      </w:r>
      <w:r w:rsidRPr="00796586">
        <w:rPr>
          <w:bCs/>
        </w:rPr>
        <w:t>的案件。</w:t>
      </w:r>
    </w:p>
    <w:p w14:paraId="3DA16BD5" w14:textId="77777777" w:rsidR="0019709A" w:rsidRPr="00796586" w:rsidRDefault="0019709A" w:rsidP="0019709A">
      <w:pPr>
        <w:pStyle w:val="SingleTxtGC"/>
        <w:rPr>
          <w:bCs/>
        </w:rPr>
      </w:pPr>
      <w:r>
        <w:rPr>
          <w:rFonts w:hint="eastAsia"/>
          <w:bCs/>
        </w:rPr>
        <w:t>7</w:t>
      </w:r>
      <w:r>
        <w:rPr>
          <w:bCs/>
        </w:rPr>
        <w:t>8.</w:t>
      </w:r>
      <w:r>
        <w:rPr>
          <w:rFonts w:hint="eastAsia"/>
          <w:bCs/>
        </w:rPr>
        <w:tab/>
      </w:r>
      <w:r w:rsidRPr="00796586">
        <w:rPr>
          <w:bCs/>
        </w:rPr>
        <w:t>鼓励性暴力和性别暴力幸存者向警察局报案</w:t>
      </w:r>
      <w:r>
        <w:rPr>
          <w:bCs/>
        </w:rPr>
        <w:t>，</w:t>
      </w:r>
      <w:r w:rsidRPr="00796586">
        <w:rPr>
          <w:bCs/>
        </w:rPr>
        <w:t>并立即采取行动为她们提供救济。应对措施包括转介到医疗和社会心理治疗机构、通过法律援助委员会提供法律援助、起诉</w:t>
      </w:r>
      <w:r w:rsidRPr="00796586">
        <w:rPr>
          <w:rFonts w:hint="eastAsia"/>
          <w:bCs/>
        </w:rPr>
        <w:t>、</w:t>
      </w:r>
      <w:r w:rsidRPr="00796586">
        <w:rPr>
          <w:bCs/>
        </w:rPr>
        <w:t>转介到收容所</w:t>
      </w:r>
      <w:r w:rsidRPr="00796586">
        <w:rPr>
          <w:rFonts w:hint="eastAsia"/>
          <w:bCs/>
        </w:rPr>
        <w:t>等</w:t>
      </w:r>
      <w:r w:rsidRPr="00796586">
        <w:rPr>
          <w:bCs/>
        </w:rPr>
        <w:t>。儿童与妇女接待处的工作人员定期接受</w:t>
      </w:r>
      <w:r w:rsidRPr="00796586">
        <w:rPr>
          <w:rFonts w:hint="eastAsia"/>
          <w:bCs/>
        </w:rPr>
        <w:t>培训</w:t>
      </w:r>
      <w:r>
        <w:rPr>
          <w:rFonts w:hint="eastAsia"/>
          <w:bCs/>
        </w:rPr>
        <w:t>，</w:t>
      </w:r>
      <w:r w:rsidRPr="00796586">
        <w:rPr>
          <w:rFonts w:hint="eastAsia"/>
          <w:bCs/>
        </w:rPr>
        <w:t>学习</w:t>
      </w:r>
      <w:r w:rsidRPr="00796586">
        <w:rPr>
          <w:bCs/>
        </w:rPr>
        <w:t>顾及性别</w:t>
      </w:r>
      <w:r w:rsidRPr="00796586">
        <w:rPr>
          <w:rFonts w:hint="eastAsia"/>
          <w:bCs/>
        </w:rPr>
        <w:t>特点</w:t>
      </w:r>
      <w:r w:rsidRPr="00796586">
        <w:rPr>
          <w:bCs/>
        </w:rPr>
        <w:t>的应对机制。然而</w:t>
      </w:r>
      <w:r>
        <w:rPr>
          <w:bCs/>
        </w:rPr>
        <w:t>，</w:t>
      </w:r>
      <w:r w:rsidRPr="00796586">
        <w:rPr>
          <w:bCs/>
        </w:rPr>
        <w:t>警察局儿童与妇女接待处人手不足</w:t>
      </w:r>
      <w:r>
        <w:rPr>
          <w:bCs/>
        </w:rPr>
        <w:t>，</w:t>
      </w:r>
      <w:r w:rsidRPr="00796586">
        <w:rPr>
          <w:bCs/>
        </w:rPr>
        <w:t>还面临语言障碍</w:t>
      </w:r>
      <w:r>
        <w:rPr>
          <w:bCs/>
        </w:rPr>
        <w:t>，</w:t>
      </w:r>
      <w:r w:rsidRPr="00796586">
        <w:rPr>
          <w:bCs/>
        </w:rPr>
        <w:t>无法处理来自</w:t>
      </w:r>
      <w:proofErr w:type="gramStart"/>
      <w:r w:rsidRPr="00796586">
        <w:rPr>
          <w:bCs/>
        </w:rPr>
        <w:t>不</w:t>
      </w:r>
      <w:proofErr w:type="gramEnd"/>
      <w:r w:rsidRPr="00796586">
        <w:rPr>
          <w:bCs/>
        </w:rPr>
        <w:t>同族裔群体的申诉。最近成立的公安部正在解决这些问题。公安部通过履行其任务和职责</w:t>
      </w:r>
      <w:r>
        <w:rPr>
          <w:bCs/>
        </w:rPr>
        <w:t>，</w:t>
      </w:r>
      <w:r w:rsidRPr="00796586">
        <w:rPr>
          <w:bCs/>
        </w:rPr>
        <w:t>提高</w:t>
      </w:r>
      <w:r w:rsidRPr="00796586">
        <w:rPr>
          <w:rFonts w:hint="eastAsia"/>
          <w:bCs/>
        </w:rPr>
        <w:t>了</w:t>
      </w:r>
      <w:r w:rsidRPr="00796586">
        <w:rPr>
          <w:bCs/>
        </w:rPr>
        <w:t>对公共安全的关注度。公安部的重点工作之一是确保所有公民</w:t>
      </w:r>
      <w:r>
        <w:rPr>
          <w:bCs/>
        </w:rPr>
        <w:t>，</w:t>
      </w:r>
      <w:r w:rsidRPr="00796586">
        <w:rPr>
          <w:bCs/>
        </w:rPr>
        <w:t>特别是妇女</w:t>
      </w:r>
      <w:r w:rsidRPr="00796586">
        <w:rPr>
          <w:rFonts w:hint="eastAsia"/>
          <w:bCs/>
        </w:rPr>
        <w:t>和</w:t>
      </w:r>
      <w:r w:rsidRPr="00796586">
        <w:rPr>
          <w:bCs/>
        </w:rPr>
        <w:t>儿童</w:t>
      </w:r>
      <w:r>
        <w:rPr>
          <w:bCs/>
        </w:rPr>
        <w:t>，</w:t>
      </w:r>
      <w:r w:rsidRPr="00796586">
        <w:rPr>
          <w:bCs/>
        </w:rPr>
        <w:t>都受到保护</w:t>
      </w:r>
      <w:r>
        <w:rPr>
          <w:bCs/>
        </w:rPr>
        <w:t>，</w:t>
      </w:r>
      <w:r w:rsidRPr="00796586">
        <w:rPr>
          <w:bCs/>
        </w:rPr>
        <w:t>让其过上自由、安全的生活。</w:t>
      </w:r>
    </w:p>
    <w:p w14:paraId="0538BFAC" w14:textId="4BC5B770" w:rsidR="0019709A" w:rsidRDefault="0019709A" w:rsidP="008D0DE1">
      <w:pPr>
        <w:pStyle w:val="SingleTxtGC"/>
        <w:rPr>
          <w:bCs/>
        </w:rPr>
      </w:pPr>
      <w:r>
        <w:rPr>
          <w:rFonts w:hint="eastAsia"/>
          <w:bCs/>
        </w:rPr>
        <w:t>7</w:t>
      </w:r>
      <w:r>
        <w:rPr>
          <w:bCs/>
        </w:rPr>
        <w:t>9.</w:t>
      </w:r>
      <w:r>
        <w:rPr>
          <w:rFonts w:hint="eastAsia"/>
          <w:bCs/>
        </w:rPr>
        <w:tab/>
      </w:r>
      <w:r w:rsidRPr="00796586">
        <w:rPr>
          <w:bCs/>
        </w:rPr>
        <w:t>妇女与儿童事务部</w:t>
      </w:r>
      <w:r>
        <w:rPr>
          <w:bCs/>
        </w:rPr>
        <w:t>2</w:t>
      </w:r>
      <w:r w:rsidRPr="00796586">
        <w:rPr>
          <w:bCs/>
        </w:rPr>
        <w:t>0</w:t>
      </w:r>
      <w:r>
        <w:rPr>
          <w:bCs/>
        </w:rPr>
        <w:t>14</w:t>
      </w:r>
      <w:r w:rsidRPr="00796586">
        <w:rPr>
          <w:bCs/>
        </w:rPr>
        <w:t>年开通的</w:t>
      </w:r>
      <w:r>
        <w:rPr>
          <w:rFonts w:hint="eastAsia"/>
          <w:bCs/>
        </w:rPr>
        <w:t>“</w:t>
      </w:r>
      <w:r>
        <w:rPr>
          <w:bCs/>
        </w:rPr>
        <w:t>1938</w:t>
      </w:r>
      <w:r>
        <w:rPr>
          <w:rFonts w:hint="eastAsia"/>
          <w:bCs/>
        </w:rPr>
        <w:t>”</w:t>
      </w:r>
      <w:r w:rsidRPr="00796586">
        <w:rPr>
          <w:bCs/>
        </w:rPr>
        <w:t>热线将工作时间延长到全天</w:t>
      </w:r>
      <w:r>
        <w:rPr>
          <w:bCs/>
        </w:rPr>
        <w:t>24</w:t>
      </w:r>
      <w:r w:rsidRPr="00796586">
        <w:rPr>
          <w:bCs/>
        </w:rPr>
        <w:t>小时</w:t>
      </w:r>
      <w:r>
        <w:rPr>
          <w:bCs/>
        </w:rPr>
        <w:t>，</w:t>
      </w:r>
      <w:r w:rsidRPr="00796586">
        <w:rPr>
          <w:bCs/>
        </w:rPr>
        <w:t>受害者</w:t>
      </w:r>
      <w:r w:rsidRPr="00796586">
        <w:rPr>
          <w:rFonts w:hint="eastAsia"/>
          <w:bCs/>
        </w:rPr>
        <w:t>可</w:t>
      </w:r>
      <w:r w:rsidRPr="00796586">
        <w:rPr>
          <w:bCs/>
        </w:rPr>
        <w:t>随时提出申诉。随着宣传和提高认识活动的开展</w:t>
      </w:r>
      <w:r>
        <w:rPr>
          <w:bCs/>
        </w:rPr>
        <w:t>，</w:t>
      </w:r>
      <w:r>
        <w:rPr>
          <w:bCs/>
        </w:rPr>
        <w:t>1938</w:t>
      </w:r>
      <w:r w:rsidRPr="00796586">
        <w:rPr>
          <w:bCs/>
        </w:rPr>
        <w:t>热线收到的申诉增加</w:t>
      </w:r>
      <w:r>
        <w:rPr>
          <w:bCs/>
        </w:rPr>
        <w:t>，</w:t>
      </w:r>
      <w:r w:rsidRPr="00796586">
        <w:rPr>
          <w:rFonts w:hint="eastAsia"/>
          <w:bCs/>
        </w:rPr>
        <w:t>见</w:t>
      </w:r>
      <w:r w:rsidRPr="00796586">
        <w:rPr>
          <w:bCs/>
        </w:rPr>
        <w:t>下表。</w:t>
      </w:r>
    </w:p>
    <w:p w14:paraId="7FAE8060" w14:textId="77777777" w:rsidR="000A4DE0" w:rsidRDefault="000A4DE0">
      <w:pPr>
        <w:tabs>
          <w:tab w:val="clear" w:pos="431"/>
        </w:tabs>
        <w:overflowPunct/>
        <w:adjustRightInd/>
        <w:snapToGrid/>
        <w:spacing w:line="240" w:lineRule="auto"/>
        <w:jc w:val="left"/>
        <w:rPr>
          <w:rFonts w:ascii="Time New Roman" w:eastAsia="黑体" w:hAnsi="Time New Roman" w:hint="eastAsia"/>
          <w:bCs/>
        </w:rPr>
      </w:pPr>
      <w:r>
        <w:rPr>
          <w:rFonts w:ascii="Time New Roman" w:eastAsia="黑体" w:hAnsi="Time New Roman" w:hint="eastAsia"/>
          <w:bCs/>
        </w:rPr>
        <w:br w:type="page"/>
      </w:r>
    </w:p>
    <w:p w14:paraId="6D1DEC3E" w14:textId="48DA745A" w:rsidR="0019709A" w:rsidRPr="00796586" w:rsidRDefault="0019709A" w:rsidP="0019709A">
      <w:pPr>
        <w:pStyle w:val="SingleTxtGC"/>
        <w:rPr>
          <w:rFonts w:ascii="Time New Roman" w:eastAsia="黑体" w:hAnsi="Time New Roman" w:hint="eastAsia"/>
          <w:bCs/>
          <w:lang w:val="fr-CH"/>
        </w:rPr>
      </w:pPr>
      <w:r w:rsidRPr="00796586">
        <w:rPr>
          <w:rFonts w:ascii="Time New Roman" w:eastAsia="黑体" w:hAnsi="Time New Roman"/>
          <w:bCs/>
        </w:rPr>
        <w:t>通过妇女与儿童事务部</w:t>
      </w:r>
      <w:r w:rsidRPr="00D4665F">
        <w:rPr>
          <w:rFonts w:ascii="Time New Roman" w:eastAsia="黑体" w:hAnsi="Time New Roman"/>
          <w:bCs/>
        </w:rPr>
        <w:t>1938</w:t>
      </w:r>
      <w:r w:rsidRPr="00796586">
        <w:rPr>
          <w:rFonts w:ascii="Time New Roman" w:eastAsia="黑体" w:hAnsi="Time New Roman"/>
          <w:bCs/>
        </w:rPr>
        <w:t>热线收到的申诉</w:t>
      </w:r>
      <w:r w:rsidRPr="00D4665F">
        <w:rPr>
          <w:rFonts w:ascii="Time New Roman" w:eastAsia="黑体" w:hAnsi="Time New Roman"/>
          <w:bCs/>
        </w:rPr>
        <w:t>(2</w:t>
      </w:r>
      <w:r w:rsidRPr="00796586">
        <w:rPr>
          <w:rFonts w:ascii="Time New Roman" w:eastAsia="黑体" w:hAnsi="Time New Roman"/>
          <w:bCs/>
        </w:rPr>
        <w:t>0</w:t>
      </w:r>
      <w:r w:rsidRPr="00D4665F">
        <w:rPr>
          <w:rFonts w:ascii="Time New Roman" w:eastAsia="黑体" w:hAnsi="Time New Roman"/>
          <w:bCs/>
        </w:rPr>
        <w:t>14</w:t>
      </w:r>
      <w:r w:rsidRPr="00796586">
        <w:rPr>
          <w:rFonts w:ascii="Time New Roman" w:eastAsia="黑体" w:hAnsi="Time New Roman"/>
          <w:bCs/>
        </w:rPr>
        <w:t>-</w:t>
      </w:r>
      <w:r w:rsidRPr="00D4665F">
        <w:rPr>
          <w:rFonts w:ascii="Time New Roman" w:eastAsia="黑体" w:hAnsi="Time New Roman"/>
          <w:bCs/>
        </w:rPr>
        <w:t>2</w:t>
      </w:r>
      <w:r w:rsidRPr="00796586">
        <w:rPr>
          <w:rFonts w:ascii="Time New Roman" w:eastAsia="黑体" w:hAnsi="Time New Roman"/>
          <w:bCs/>
        </w:rPr>
        <w:t>0</w:t>
      </w:r>
      <w:r w:rsidRPr="00D4665F">
        <w:rPr>
          <w:rFonts w:ascii="Time New Roman" w:eastAsia="黑体" w:hAnsi="Time New Roman"/>
          <w:bCs/>
        </w:rPr>
        <w:t>2</w:t>
      </w:r>
      <w:r w:rsidRPr="00796586">
        <w:rPr>
          <w:rFonts w:ascii="Time New Roman" w:eastAsia="黑体" w:hAnsi="Time New Roman"/>
          <w:bCs/>
        </w:rPr>
        <w:t>0</w:t>
      </w:r>
      <w:r w:rsidRPr="00796586">
        <w:rPr>
          <w:rFonts w:ascii="Time New Roman" w:eastAsia="黑体" w:hAnsi="Time New Roman"/>
          <w:bCs/>
        </w:rPr>
        <w:t>年</w:t>
      </w:r>
      <w:r w:rsidRPr="00D4665F">
        <w:rPr>
          <w:rFonts w:ascii="Time New Roman" w:eastAsia="黑体" w:hAnsi="Time New Roman"/>
          <w:bC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72"/>
        <w:gridCol w:w="856"/>
        <w:gridCol w:w="857"/>
        <w:gridCol w:w="857"/>
        <w:gridCol w:w="857"/>
        <w:gridCol w:w="857"/>
        <w:gridCol w:w="857"/>
        <w:gridCol w:w="857"/>
      </w:tblGrid>
      <w:tr w:rsidR="0019709A" w:rsidRPr="00600075" w14:paraId="573D939F" w14:textId="77777777" w:rsidTr="002D6495">
        <w:trPr>
          <w:tblHeader/>
        </w:trPr>
        <w:tc>
          <w:tcPr>
            <w:tcW w:w="1372" w:type="dxa"/>
            <w:tcBorders>
              <w:top w:val="single" w:sz="4" w:space="0" w:color="auto"/>
              <w:bottom w:val="single" w:sz="12" w:space="0" w:color="auto"/>
            </w:tcBorders>
            <w:shd w:val="clear" w:color="auto" w:fill="auto"/>
            <w:vAlign w:val="bottom"/>
          </w:tcPr>
          <w:p w14:paraId="2FFD00A8" w14:textId="77777777" w:rsidR="0019709A" w:rsidRPr="00600075" w:rsidRDefault="0019709A" w:rsidP="002D6495">
            <w:pPr>
              <w:pStyle w:val="a5"/>
              <w:ind w:right="0"/>
              <w:jc w:val="left"/>
              <w:rPr>
                <w:bCs/>
              </w:rPr>
            </w:pPr>
            <w:r w:rsidRPr="00600075">
              <w:rPr>
                <w:bCs/>
              </w:rPr>
              <w:t>申诉类型</w:t>
            </w:r>
          </w:p>
        </w:tc>
        <w:tc>
          <w:tcPr>
            <w:tcW w:w="856" w:type="dxa"/>
            <w:tcBorders>
              <w:top w:val="single" w:sz="4" w:space="0" w:color="auto"/>
              <w:bottom w:val="single" w:sz="12" w:space="0" w:color="auto"/>
            </w:tcBorders>
            <w:shd w:val="clear" w:color="auto" w:fill="auto"/>
            <w:vAlign w:val="bottom"/>
          </w:tcPr>
          <w:p w14:paraId="180F09DF" w14:textId="77777777" w:rsidR="0019709A" w:rsidRPr="00600075" w:rsidRDefault="0019709A" w:rsidP="002D6495">
            <w:pPr>
              <w:pStyle w:val="a5"/>
              <w:ind w:right="0"/>
              <w:jc w:val="right"/>
              <w:rPr>
                <w:bCs/>
              </w:rPr>
            </w:pPr>
            <w:r>
              <w:rPr>
                <w:bCs/>
              </w:rPr>
              <w:t>2</w:t>
            </w:r>
            <w:r w:rsidRPr="00600075">
              <w:rPr>
                <w:bCs/>
              </w:rPr>
              <w:t>0</w:t>
            </w:r>
            <w:r>
              <w:rPr>
                <w:bCs/>
              </w:rPr>
              <w:t>14</w:t>
            </w:r>
          </w:p>
        </w:tc>
        <w:tc>
          <w:tcPr>
            <w:tcW w:w="857" w:type="dxa"/>
            <w:tcBorders>
              <w:top w:val="single" w:sz="4" w:space="0" w:color="auto"/>
              <w:bottom w:val="single" w:sz="12" w:space="0" w:color="auto"/>
            </w:tcBorders>
            <w:shd w:val="clear" w:color="auto" w:fill="auto"/>
            <w:vAlign w:val="bottom"/>
          </w:tcPr>
          <w:p w14:paraId="13FA6583" w14:textId="77777777" w:rsidR="0019709A" w:rsidRPr="00600075" w:rsidRDefault="0019709A" w:rsidP="002D6495">
            <w:pPr>
              <w:pStyle w:val="a5"/>
              <w:ind w:right="0"/>
              <w:jc w:val="right"/>
              <w:rPr>
                <w:bCs/>
              </w:rPr>
            </w:pPr>
            <w:r>
              <w:rPr>
                <w:bCs/>
              </w:rPr>
              <w:t>2</w:t>
            </w:r>
            <w:r w:rsidRPr="00600075">
              <w:rPr>
                <w:bCs/>
              </w:rPr>
              <w:t>0</w:t>
            </w:r>
            <w:r>
              <w:rPr>
                <w:bCs/>
              </w:rPr>
              <w:t>15</w:t>
            </w:r>
          </w:p>
        </w:tc>
        <w:tc>
          <w:tcPr>
            <w:tcW w:w="857" w:type="dxa"/>
            <w:tcBorders>
              <w:top w:val="single" w:sz="4" w:space="0" w:color="auto"/>
              <w:bottom w:val="single" w:sz="12" w:space="0" w:color="auto"/>
            </w:tcBorders>
            <w:shd w:val="clear" w:color="auto" w:fill="auto"/>
            <w:vAlign w:val="bottom"/>
          </w:tcPr>
          <w:p w14:paraId="08152098" w14:textId="77777777" w:rsidR="0019709A" w:rsidRPr="00600075" w:rsidRDefault="0019709A" w:rsidP="002D6495">
            <w:pPr>
              <w:pStyle w:val="a5"/>
              <w:ind w:right="0"/>
              <w:jc w:val="right"/>
              <w:rPr>
                <w:bCs/>
              </w:rPr>
            </w:pPr>
            <w:r>
              <w:rPr>
                <w:bCs/>
              </w:rPr>
              <w:t>2</w:t>
            </w:r>
            <w:r w:rsidRPr="00600075">
              <w:rPr>
                <w:bCs/>
              </w:rPr>
              <w:t>0</w:t>
            </w:r>
            <w:r>
              <w:rPr>
                <w:bCs/>
              </w:rPr>
              <w:t>16</w:t>
            </w:r>
          </w:p>
        </w:tc>
        <w:tc>
          <w:tcPr>
            <w:tcW w:w="857" w:type="dxa"/>
            <w:tcBorders>
              <w:top w:val="single" w:sz="4" w:space="0" w:color="auto"/>
              <w:bottom w:val="single" w:sz="12" w:space="0" w:color="auto"/>
            </w:tcBorders>
            <w:shd w:val="clear" w:color="auto" w:fill="auto"/>
            <w:vAlign w:val="bottom"/>
          </w:tcPr>
          <w:p w14:paraId="2D901E11" w14:textId="77777777" w:rsidR="0019709A" w:rsidRPr="00600075" w:rsidRDefault="0019709A" w:rsidP="002D6495">
            <w:pPr>
              <w:pStyle w:val="a5"/>
              <w:ind w:right="0"/>
              <w:jc w:val="right"/>
              <w:rPr>
                <w:bCs/>
              </w:rPr>
            </w:pPr>
            <w:r>
              <w:rPr>
                <w:bCs/>
              </w:rPr>
              <w:t>2</w:t>
            </w:r>
            <w:r w:rsidRPr="00600075">
              <w:rPr>
                <w:bCs/>
              </w:rPr>
              <w:t>0</w:t>
            </w:r>
            <w:r>
              <w:rPr>
                <w:bCs/>
              </w:rPr>
              <w:t>17</w:t>
            </w:r>
          </w:p>
        </w:tc>
        <w:tc>
          <w:tcPr>
            <w:tcW w:w="857" w:type="dxa"/>
            <w:tcBorders>
              <w:top w:val="single" w:sz="4" w:space="0" w:color="auto"/>
              <w:bottom w:val="single" w:sz="12" w:space="0" w:color="auto"/>
            </w:tcBorders>
            <w:shd w:val="clear" w:color="auto" w:fill="auto"/>
            <w:vAlign w:val="bottom"/>
          </w:tcPr>
          <w:p w14:paraId="0CDE4A85" w14:textId="77777777" w:rsidR="0019709A" w:rsidRPr="00600075" w:rsidRDefault="0019709A" w:rsidP="002D6495">
            <w:pPr>
              <w:pStyle w:val="a5"/>
              <w:ind w:right="0"/>
              <w:jc w:val="right"/>
              <w:rPr>
                <w:bCs/>
              </w:rPr>
            </w:pPr>
            <w:r>
              <w:rPr>
                <w:bCs/>
              </w:rPr>
              <w:t>2</w:t>
            </w:r>
            <w:r w:rsidRPr="00600075">
              <w:rPr>
                <w:bCs/>
              </w:rPr>
              <w:t>0</w:t>
            </w:r>
            <w:r>
              <w:rPr>
                <w:bCs/>
              </w:rPr>
              <w:t>18</w:t>
            </w:r>
          </w:p>
        </w:tc>
        <w:tc>
          <w:tcPr>
            <w:tcW w:w="857" w:type="dxa"/>
            <w:tcBorders>
              <w:top w:val="single" w:sz="4" w:space="0" w:color="auto"/>
              <w:bottom w:val="single" w:sz="12" w:space="0" w:color="auto"/>
            </w:tcBorders>
            <w:shd w:val="clear" w:color="auto" w:fill="auto"/>
            <w:vAlign w:val="bottom"/>
          </w:tcPr>
          <w:p w14:paraId="46DD89B6" w14:textId="77777777" w:rsidR="0019709A" w:rsidRPr="00600075" w:rsidRDefault="0019709A" w:rsidP="002D6495">
            <w:pPr>
              <w:pStyle w:val="a5"/>
              <w:ind w:right="0"/>
              <w:jc w:val="right"/>
              <w:rPr>
                <w:bCs/>
              </w:rPr>
            </w:pPr>
            <w:r>
              <w:rPr>
                <w:bCs/>
              </w:rPr>
              <w:t>2</w:t>
            </w:r>
            <w:r w:rsidRPr="00600075">
              <w:rPr>
                <w:bCs/>
              </w:rPr>
              <w:t>0</w:t>
            </w:r>
            <w:r>
              <w:rPr>
                <w:bCs/>
              </w:rPr>
              <w:t>19</w:t>
            </w:r>
          </w:p>
        </w:tc>
        <w:tc>
          <w:tcPr>
            <w:tcW w:w="857" w:type="dxa"/>
            <w:tcBorders>
              <w:top w:val="single" w:sz="4" w:space="0" w:color="auto"/>
              <w:bottom w:val="single" w:sz="12" w:space="0" w:color="auto"/>
            </w:tcBorders>
            <w:shd w:val="clear" w:color="auto" w:fill="auto"/>
            <w:vAlign w:val="bottom"/>
          </w:tcPr>
          <w:p w14:paraId="3BF8EA34" w14:textId="77777777" w:rsidR="0019709A" w:rsidRPr="00600075" w:rsidRDefault="0019709A" w:rsidP="002D6495">
            <w:pPr>
              <w:pStyle w:val="a5"/>
              <w:ind w:right="0"/>
              <w:jc w:val="right"/>
              <w:rPr>
                <w:bCs/>
              </w:rPr>
            </w:pPr>
            <w:r>
              <w:rPr>
                <w:bCs/>
              </w:rPr>
              <w:t>2</w:t>
            </w:r>
            <w:r w:rsidRPr="00600075">
              <w:rPr>
                <w:bCs/>
              </w:rPr>
              <w:t>0</w:t>
            </w:r>
            <w:r>
              <w:rPr>
                <w:bCs/>
              </w:rPr>
              <w:t>2</w:t>
            </w:r>
            <w:r w:rsidRPr="00600075">
              <w:rPr>
                <w:bCs/>
              </w:rPr>
              <w:t>0</w:t>
            </w:r>
          </w:p>
        </w:tc>
      </w:tr>
      <w:tr w:rsidR="0019709A" w:rsidRPr="00600075" w14:paraId="79B9990F" w14:textId="77777777" w:rsidTr="002D6495">
        <w:tc>
          <w:tcPr>
            <w:tcW w:w="1372" w:type="dxa"/>
            <w:tcBorders>
              <w:top w:val="single" w:sz="12" w:space="0" w:color="auto"/>
            </w:tcBorders>
            <w:shd w:val="clear" w:color="auto" w:fill="auto"/>
          </w:tcPr>
          <w:p w14:paraId="70552695" w14:textId="77777777" w:rsidR="0019709A" w:rsidRPr="00600075" w:rsidRDefault="0019709A" w:rsidP="002D6495">
            <w:pPr>
              <w:pStyle w:val="a4"/>
              <w:overflowPunct/>
              <w:ind w:right="0"/>
              <w:jc w:val="left"/>
              <w:rPr>
                <w:bCs/>
              </w:rPr>
            </w:pPr>
            <w:r w:rsidRPr="00600075">
              <w:rPr>
                <w:bCs/>
              </w:rPr>
              <w:t>性骚扰</w:t>
            </w:r>
          </w:p>
        </w:tc>
        <w:tc>
          <w:tcPr>
            <w:tcW w:w="856" w:type="dxa"/>
            <w:tcBorders>
              <w:top w:val="single" w:sz="12" w:space="0" w:color="auto"/>
            </w:tcBorders>
            <w:shd w:val="clear" w:color="auto" w:fill="auto"/>
            <w:vAlign w:val="bottom"/>
          </w:tcPr>
          <w:p w14:paraId="0DB60A95" w14:textId="77777777" w:rsidR="0019709A" w:rsidRPr="00600075" w:rsidRDefault="0019709A" w:rsidP="002D6495">
            <w:pPr>
              <w:pStyle w:val="a4"/>
              <w:overflowPunct/>
              <w:ind w:right="0"/>
              <w:jc w:val="right"/>
              <w:rPr>
                <w:bCs/>
              </w:rPr>
            </w:pPr>
            <w:r>
              <w:rPr>
                <w:bCs/>
              </w:rPr>
              <w:t>5</w:t>
            </w:r>
          </w:p>
        </w:tc>
        <w:tc>
          <w:tcPr>
            <w:tcW w:w="857" w:type="dxa"/>
            <w:tcBorders>
              <w:top w:val="single" w:sz="12" w:space="0" w:color="auto"/>
            </w:tcBorders>
            <w:shd w:val="clear" w:color="auto" w:fill="auto"/>
            <w:vAlign w:val="bottom"/>
          </w:tcPr>
          <w:p w14:paraId="1BC0B1B3" w14:textId="77777777" w:rsidR="0019709A" w:rsidRPr="00600075" w:rsidRDefault="0019709A" w:rsidP="002D6495">
            <w:pPr>
              <w:pStyle w:val="a4"/>
              <w:overflowPunct/>
              <w:ind w:right="0"/>
              <w:jc w:val="right"/>
              <w:rPr>
                <w:bCs/>
              </w:rPr>
            </w:pPr>
            <w:r>
              <w:rPr>
                <w:bCs/>
              </w:rPr>
              <w:t>5</w:t>
            </w:r>
          </w:p>
        </w:tc>
        <w:tc>
          <w:tcPr>
            <w:tcW w:w="857" w:type="dxa"/>
            <w:tcBorders>
              <w:top w:val="single" w:sz="12" w:space="0" w:color="auto"/>
            </w:tcBorders>
            <w:shd w:val="clear" w:color="auto" w:fill="auto"/>
            <w:vAlign w:val="bottom"/>
          </w:tcPr>
          <w:p w14:paraId="4A6DE303" w14:textId="77777777" w:rsidR="0019709A" w:rsidRPr="00600075" w:rsidRDefault="0019709A" w:rsidP="002D6495">
            <w:pPr>
              <w:pStyle w:val="a4"/>
              <w:overflowPunct/>
              <w:ind w:right="0"/>
              <w:jc w:val="right"/>
              <w:rPr>
                <w:bCs/>
              </w:rPr>
            </w:pPr>
            <w:r>
              <w:rPr>
                <w:bCs/>
              </w:rPr>
              <w:t>22</w:t>
            </w:r>
          </w:p>
        </w:tc>
        <w:tc>
          <w:tcPr>
            <w:tcW w:w="857" w:type="dxa"/>
            <w:tcBorders>
              <w:top w:val="single" w:sz="12" w:space="0" w:color="auto"/>
            </w:tcBorders>
            <w:shd w:val="clear" w:color="auto" w:fill="auto"/>
            <w:vAlign w:val="bottom"/>
          </w:tcPr>
          <w:p w14:paraId="74AAD2C3" w14:textId="77777777" w:rsidR="0019709A" w:rsidRPr="00600075" w:rsidRDefault="0019709A" w:rsidP="002D6495">
            <w:pPr>
              <w:pStyle w:val="a4"/>
              <w:overflowPunct/>
              <w:ind w:right="0"/>
              <w:jc w:val="right"/>
              <w:rPr>
                <w:bCs/>
              </w:rPr>
            </w:pPr>
            <w:r>
              <w:rPr>
                <w:bCs/>
              </w:rPr>
              <w:t>13</w:t>
            </w:r>
          </w:p>
        </w:tc>
        <w:tc>
          <w:tcPr>
            <w:tcW w:w="857" w:type="dxa"/>
            <w:tcBorders>
              <w:top w:val="single" w:sz="12" w:space="0" w:color="auto"/>
            </w:tcBorders>
            <w:shd w:val="clear" w:color="auto" w:fill="auto"/>
            <w:vAlign w:val="bottom"/>
          </w:tcPr>
          <w:p w14:paraId="58647986" w14:textId="77777777" w:rsidR="0019709A" w:rsidRPr="00600075" w:rsidRDefault="0019709A" w:rsidP="002D6495">
            <w:pPr>
              <w:pStyle w:val="a4"/>
              <w:overflowPunct/>
              <w:ind w:right="0"/>
              <w:jc w:val="right"/>
              <w:rPr>
                <w:bCs/>
              </w:rPr>
            </w:pPr>
            <w:r>
              <w:rPr>
                <w:bCs/>
              </w:rPr>
              <w:t>14</w:t>
            </w:r>
          </w:p>
        </w:tc>
        <w:tc>
          <w:tcPr>
            <w:tcW w:w="857" w:type="dxa"/>
            <w:tcBorders>
              <w:top w:val="single" w:sz="12" w:space="0" w:color="auto"/>
            </w:tcBorders>
            <w:shd w:val="clear" w:color="auto" w:fill="auto"/>
            <w:vAlign w:val="bottom"/>
          </w:tcPr>
          <w:p w14:paraId="2196FF18" w14:textId="77777777" w:rsidR="0019709A" w:rsidRPr="00600075" w:rsidRDefault="0019709A" w:rsidP="002D6495">
            <w:pPr>
              <w:pStyle w:val="a4"/>
              <w:overflowPunct/>
              <w:ind w:right="0"/>
              <w:jc w:val="right"/>
              <w:rPr>
                <w:bCs/>
              </w:rPr>
            </w:pPr>
            <w:r>
              <w:rPr>
                <w:bCs/>
              </w:rPr>
              <w:t>5</w:t>
            </w:r>
          </w:p>
        </w:tc>
        <w:tc>
          <w:tcPr>
            <w:tcW w:w="857" w:type="dxa"/>
            <w:tcBorders>
              <w:top w:val="single" w:sz="12" w:space="0" w:color="auto"/>
            </w:tcBorders>
            <w:shd w:val="clear" w:color="auto" w:fill="auto"/>
            <w:vAlign w:val="bottom"/>
          </w:tcPr>
          <w:p w14:paraId="38C50766" w14:textId="77777777" w:rsidR="0019709A" w:rsidRPr="00600075" w:rsidRDefault="0019709A" w:rsidP="002D6495">
            <w:pPr>
              <w:pStyle w:val="a4"/>
              <w:overflowPunct/>
              <w:ind w:right="0"/>
              <w:jc w:val="right"/>
              <w:rPr>
                <w:bCs/>
              </w:rPr>
            </w:pPr>
            <w:r>
              <w:rPr>
                <w:bCs/>
              </w:rPr>
              <w:t>42</w:t>
            </w:r>
          </w:p>
        </w:tc>
      </w:tr>
      <w:tr w:rsidR="0019709A" w:rsidRPr="00600075" w14:paraId="5EBBAF24" w14:textId="77777777" w:rsidTr="002D6495">
        <w:tc>
          <w:tcPr>
            <w:tcW w:w="1372" w:type="dxa"/>
            <w:shd w:val="clear" w:color="auto" w:fill="auto"/>
          </w:tcPr>
          <w:p w14:paraId="6031DFD0" w14:textId="77777777" w:rsidR="0019709A" w:rsidRPr="00600075" w:rsidRDefault="0019709A" w:rsidP="002D6495">
            <w:pPr>
              <w:pStyle w:val="a4"/>
              <w:overflowPunct/>
              <w:ind w:right="0"/>
              <w:jc w:val="left"/>
              <w:rPr>
                <w:bCs/>
              </w:rPr>
            </w:pPr>
            <w:r w:rsidRPr="00600075">
              <w:rPr>
                <w:bCs/>
              </w:rPr>
              <w:t>监护权</w:t>
            </w:r>
          </w:p>
        </w:tc>
        <w:tc>
          <w:tcPr>
            <w:tcW w:w="856" w:type="dxa"/>
            <w:shd w:val="clear" w:color="auto" w:fill="auto"/>
            <w:vAlign w:val="bottom"/>
          </w:tcPr>
          <w:p w14:paraId="74642911" w14:textId="77777777" w:rsidR="0019709A" w:rsidRPr="00600075" w:rsidRDefault="0019709A" w:rsidP="002D6495">
            <w:pPr>
              <w:pStyle w:val="a4"/>
              <w:overflowPunct/>
              <w:ind w:right="0"/>
              <w:jc w:val="right"/>
              <w:rPr>
                <w:bCs/>
              </w:rPr>
            </w:pPr>
          </w:p>
        </w:tc>
        <w:tc>
          <w:tcPr>
            <w:tcW w:w="857" w:type="dxa"/>
            <w:shd w:val="clear" w:color="auto" w:fill="auto"/>
            <w:vAlign w:val="bottom"/>
          </w:tcPr>
          <w:p w14:paraId="418870B4" w14:textId="77777777" w:rsidR="0019709A" w:rsidRPr="00600075" w:rsidRDefault="0019709A" w:rsidP="002D6495">
            <w:pPr>
              <w:pStyle w:val="a4"/>
              <w:overflowPunct/>
              <w:ind w:right="0"/>
              <w:jc w:val="right"/>
              <w:rPr>
                <w:bCs/>
              </w:rPr>
            </w:pPr>
          </w:p>
        </w:tc>
        <w:tc>
          <w:tcPr>
            <w:tcW w:w="857" w:type="dxa"/>
            <w:shd w:val="clear" w:color="auto" w:fill="auto"/>
            <w:vAlign w:val="bottom"/>
          </w:tcPr>
          <w:p w14:paraId="2A58893A" w14:textId="77777777" w:rsidR="0019709A" w:rsidRPr="00600075" w:rsidRDefault="0019709A" w:rsidP="002D6495">
            <w:pPr>
              <w:pStyle w:val="a4"/>
              <w:overflowPunct/>
              <w:ind w:right="0"/>
              <w:jc w:val="right"/>
              <w:rPr>
                <w:bCs/>
              </w:rPr>
            </w:pPr>
          </w:p>
        </w:tc>
        <w:tc>
          <w:tcPr>
            <w:tcW w:w="857" w:type="dxa"/>
            <w:shd w:val="clear" w:color="auto" w:fill="auto"/>
            <w:vAlign w:val="bottom"/>
          </w:tcPr>
          <w:p w14:paraId="219535C3" w14:textId="77777777" w:rsidR="0019709A" w:rsidRPr="00600075" w:rsidRDefault="0019709A" w:rsidP="002D6495">
            <w:pPr>
              <w:pStyle w:val="a4"/>
              <w:overflowPunct/>
              <w:ind w:right="0"/>
              <w:jc w:val="right"/>
              <w:rPr>
                <w:bCs/>
              </w:rPr>
            </w:pPr>
            <w:r>
              <w:rPr>
                <w:bCs/>
              </w:rPr>
              <w:t>2</w:t>
            </w:r>
          </w:p>
        </w:tc>
        <w:tc>
          <w:tcPr>
            <w:tcW w:w="857" w:type="dxa"/>
            <w:shd w:val="clear" w:color="auto" w:fill="auto"/>
            <w:vAlign w:val="bottom"/>
          </w:tcPr>
          <w:p w14:paraId="743C3C73" w14:textId="77777777" w:rsidR="0019709A" w:rsidRPr="00600075" w:rsidRDefault="0019709A" w:rsidP="002D6495">
            <w:pPr>
              <w:pStyle w:val="a4"/>
              <w:overflowPunct/>
              <w:ind w:right="0"/>
              <w:jc w:val="right"/>
              <w:rPr>
                <w:bCs/>
              </w:rPr>
            </w:pPr>
            <w:r>
              <w:rPr>
                <w:bCs/>
              </w:rPr>
              <w:t>6</w:t>
            </w:r>
          </w:p>
        </w:tc>
        <w:tc>
          <w:tcPr>
            <w:tcW w:w="857" w:type="dxa"/>
            <w:shd w:val="clear" w:color="auto" w:fill="auto"/>
            <w:vAlign w:val="bottom"/>
          </w:tcPr>
          <w:p w14:paraId="45E7F3F9" w14:textId="77777777" w:rsidR="0019709A" w:rsidRPr="00600075" w:rsidRDefault="0019709A" w:rsidP="002D6495">
            <w:pPr>
              <w:pStyle w:val="a4"/>
              <w:overflowPunct/>
              <w:ind w:right="0"/>
              <w:jc w:val="right"/>
              <w:rPr>
                <w:bCs/>
              </w:rPr>
            </w:pPr>
            <w:r>
              <w:rPr>
                <w:bCs/>
              </w:rPr>
              <w:t>15</w:t>
            </w:r>
          </w:p>
        </w:tc>
        <w:tc>
          <w:tcPr>
            <w:tcW w:w="857" w:type="dxa"/>
            <w:shd w:val="clear" w:color="auto" w:fill="auto"/>
            <w:vAlign w:val="bottom"/>
          </w:tcPr>
          <w:p w14:paraId="6E877C62" w14:textId="77777777" w:rsidR="0019709A" w:rsidRPr="00600075" w:rsidRDefault="0019709A" w:rsidP="002D6495">
            <w:pPr>
              <w:pStyle w:val="a4"/>
              <w:overflowPunct/>
              <w:ind w:right="0"/>
              <w:jc w:val="right"/>
              <w:rPr>
                <w:bCs/>
              </w:rPr>
            </w:pPr>
            <w:r>
              <w:rPr>
                <w:bCs/>
              </w:rPr>
              <w:t>4</w:t>
            </w:r>
          </w:p>
        </w:tc>
      </w:tr>
      <w:tr w:rsidR="0019709A" w:rsidRPr="00600075" w14:paraId="36480762" w14:textId="77777777" w:rsidTr="002D6495">
        <w:tc>
          <w:tcPr>
            <w:tcW w:w="1372" w:type="dxa"/>
            <w:shd w:val="clear" w:color="auto" w:fill="auto"/>
          </w:tcPr>
          <w:p w14:paraId="613AD583" w14:textId="77777777" w:rsidR="0019709A" w:rsidRPr="00600075" w:rsidRDefault="0019709A" w:rsidP="002D6495">
            <w:pPr>
              <w:pStyle w:val="a4"/>
              <w:overflowPunct/>
              <w:ind w:right="0"/>
              <w:jc w:val="left"/>
              <w:rPr>
                <w:bCs/>
              </w:rPr>
            </w:pPr>
            <w:r w:rsidRPr="00600075">
              <w:rPr>
                <w:bCs/>
              </w:rPr>
              <w:t>虐待儿童</w:t>
            </w:r>
          </w:p>
        </w:tc>
        <w:tc>
          <w:tcPr>
            <w:tcW w:w="856" w:type="dxa"/>
            <w:shd w:val="clear" w:color="auto" w:fill="auto"/>
            <w:vAlign w:val="bottom"/>
          </w:tcPr>
          <w:p w14:paraId="291DEFD6" w14:textId="77777777" w:rsidR="0019709A" w:rsidRPr="00600075" w:rsidRDefault="0019709A" w:rsidP="002D6495">
            <w:pPr>
              <w:pStyle w:val="a4"/>
              <w:overflowPunct/>
              <w:ind w:right="0"/>
              <w:jc w:val="right"/>
              <w:rPr>
                <w:bCs/>
              </w:rPr>
            </w:pPr>
            <w:r>
              <w:rPr>
                <w:bCs/>
              </w:rPr>
              <w:t>2</w:t>
            </w:r>
          </w:p>
        </w:tc>
        <w:tc>
          <w:tcPr>
            <w:tcW w:w="857" w:type="dxa"/>
            <w:shd w:val="clear" w:color="auto" w:fill="auto"/>
            <w:vAlign w:val="bottom"/>
          </w:tcPr>
          <w:p w14:paraId="7C86B822" w14:textId="77777777" w:rsidR="0019709A" w:rsidRPr="00600075" w:rsidRDefault="0019709A" w:rsidP="002D6495">
            <w:pPr>
              <w:pStyle w:val="a4"/>
              <w:overflowPunct/>
              <w:ind w:right="0"/>
              <w:jc w:val="right"/>
              <w:rPr>
                <w:bCs/>
              </w:rPr>
            </w:pPr>
            <w:r>
              <w:rPr>
                <w:bCs/>
              </w:rPr>
              <w:t>1</w:t>
            </w:r>
          </w:p>
        </w:tc>
        <w:tc>
          <w:tcPr>
            <w:tcW w:w="857" w:type="dxa"/>
            <w:shd w:val="clear" w:color="auto" w:fill="auto"/>
            <w:vAlign w:val="bottom"/>
          </w:tcPr>
          <w:p w14:paraId="5752F6EC" w14:textId="77777777" w:rsidR="0019709A" w:rsidRPr="00600075" w:rsidRDefault="0019709A" w:rsidP="002D6495">
            <w:pPr>
              <w:pStyle w:val="a4"/>
              <w:overflowPunct/>
              <w:ind w:right="0"/>
              <w:jc w:val="right"/>
              <w:rPr>
                <w:bCs/>
              </w:rPr>
            </w:pPr>
            <w:r w:rsidRPr="00600075">
              <w:rPr>
                <w:bCs/>
              </w:rPr>
              <w:t>0</w:t>
            </w:r>
          </w:p>
        </w:tc>
        <w:tc>
          <w:tcPr>
            <w:tcW w:w="857" w:type="dxa"/>
            <w:shd w:val="clear" w:color="auto" w:fill="auto"/>
            <w:vAlign w:val="bottom"/>
          </w:tcPr>
          <w:p w14:paraId="24D79E44" w14:textId="77777777" w:rsidR="0019709A" w:rsidRPr="00600075" w:rsidRDefault="0019709A" w:rsidP="002D6495">
            <w:pPr>
              <w:pStyle w:val="a4"/>
              <w:overflowPunct/>
              <w:ind w:right="0"/>
              <w:jc w:val="right"/>
              <w:rPr>
                <w:bCs/>
              </w:rPr>
            </w:pPr>
            <w:r>
              <w:rPr>
                <w:bCs/>
              </w:rPr>
              <w:t>3</w:t>
            </w:r>
          </w:p>
        </w:tc>
        <w:tc>
          <w:tcPr>
            <w:tcW w:w="857" w:type="dxa"/>
            <w:shd w:val="clear" w:color="auto" w:fill="auto"/>
            <w:vAlign w:val="bottom"/>
          </w:tcPr>
          <w:p w14:paraId="7EDF6B12" w14:textId="77777777" w:rsidR="0019709A" w:rsidRPr="00600075" w:rsidRDefault="0019709A" w:rsidP="002D6495">
            <w:pPr>
              <w:pStyle w:val="a4"/>
              <w:overflowPunct/>
              <w:ind w:right="0"/>
              <w:jc w:val="right"/>
              <w:rPr>
                <w:bCs/>
              </w:rPr>
            </w:pPr>
            <w:r>
              <w:rPr>
                <w:bCs/>
              </w:rPr>
              <w:t>2</w:t>
            </w:r>
          </w:p>
        </w:tc>
        <w:tc>
          <w:tcPr>
            <w:tcW w:w="857" w:type="dxa"/>
            <w:shd w:val="clear" w:color="auto" w:fill="auto"/>
            <w:vAlign w:val="bottom"/>
          </w:tcPr>
          <w:p w14:paraId="5C1B7F9B" w14:textId="77777777" w:rsidR="0019709A" w:rsidRPr="00600075" w:rsidRDefault="0019709A" w:rsidP="002D6495">
            <w:pPr>
              <w:pStyle w:val="a4"/>
              <w:overflowPunct/>
              <w:ind w:right="0"/>
              <w:jc w:val="right"/>
              <w:rPr>
                <w:bCs/>
              </w:rPr>
            </w:pPr>
            <w:r>
              <w:rPr>
                <w:bCs/>
              </w:rPr>
              <w:t>1</w:t>
            </w:r>
          </w:p>
        </w:tc>
        <w:tc>
          <w:tcPr>
            <w:tcW w:w="857" w:type="dxa"/>
            <w:shd w:val="clear" w:color="auto" w:fill="auto"/>
            <w:vAlign w:val="bottom"/>
          </w:tcPr>
          <w:p w14:paraId="25FB5712" w14:textId="77777777" w:rsidR="0019709A" w:rsidRPr="00600075" w:rsidRDefault="0019709A" w:rsidP="002D6495">
            <w:pPr>
              <w:pStyle w:val="a4"/>
              <w:overflowPunct/>
              <w:ind w:right="0"/>
              <w:jc w:val="right"/>
              <w:rPr>
                <w:bCs/>
              </w:rPr>
            </w:pPr>
            <w:r>
              <w:rPr>
                <w:bCs/>
              </w:rPr>
              <w:t>11</w:t>
            </w:r>
          </w:p>
        </w:tc>
      </w:tr>
      <w:tr w:rsidR="0019709A" w:rsidRPr="00600075" w14:paraId="0A08180B" w14:textId="77777777" w:rsidTr="002D6495">
        <w:tc>
          <w:tcPr>
            <w:tcW w:w="1372" w:type="dxa"/>
            <w:shd w:val="clear" w:color="auto" w:fill="auto"/>
          </w:tcPr>
          <w:p w14:paraId="04501D23" w14:textId="77777777" w:rsidR="0019709A" w:rsidRPr="00600075" w:rsidRDefault="0019709A" w:rsidP="002D6495">
            <w:pPr>
              <w:pStyle w:val="a4"/>
              <w:overflowPunct/>
              <w:ind w:right="0"/>
              <w:jc w:val="left"/>
              <w:rPr>
                <w:bCs/>
              </w:rPr>
            </w:pPr>
            <w:r w:rsidRPr="00600075">
              <w:rPr>
                <w:bCs/>
              </w:rPr>
              <w:t>促进就业</w:t>
            </w:r>
          </w:p>
        </w:tc>
        <w:tc>
          <w:tcPr>
            <w:tcW w:w="856" w:type="dxa"/>
            <w:shd w:val="clear" w:color="auto" w:fill="auto"/>
            <w:vAlign w:val="bottom"/>
          </w:tcPr>
          <w:p w14:paraId="107A75B9" w14:textId="77777777" w:rsidR="0019709A" w:rsidRPr="00600075" w:rsidRDefault="0019709A" w:rsidP="002D6495">
            <w:pPr>
              <w:pStyle w:val="a4"/>
              <w:overflowPunct/>
              <w:ind w:right="0"/>
              <w:jc w:val="right"/>
              <w:rPr>
                <w:bCs/>
              </w:rPr>
            </w:pPr>
            <w:r>
              <w:rPr>
                <w:bCs/>
              </w:rPr>
              <w:t>4</w:t>
            </w:r>
          </w:p>
        </w:tc>
        <w:tc>
          <w:tcPr>
            <w:tcW w:w="857" w:type="dxa"/>
            <w:shd w:val="clear" w:color="auto" w:fill="auto"/>
            <w:vAlign w:val="bottom"/>
          </w:tcPr>
          <w:p w14:paraId="450301EA" w14:textId="77777777" w:rsidR="0019709A" w:rsidRPr="00600075" w:rsidRDefault="0019709A" w:rsidP="002D6495">
            <w:pPr>
              <w:pStyle w:val="a4"/>
              <w:overflowPunct/>
              <w:ind w:right="0"/>
              <w:jc w:val="right"/>
              <w:rPr>
                <w:bCs/>
              </w:rPr>
            </w:pPr>
            <w:r>
              <w:rPr>
                <w:bCs/>
              </w:rPr>
              <w:t>11</w:t>
            </w:r>
          </w:p>
        </w:tc>
        <w:tc>
          <w:tcPr>
            <w:tcW w:w="857" w:type="dxa"/>
            <w:shd w:val="clear" w:color="auto" w:fill="auto"/>
            <w:vAlign w:val="bottom"/>
          </w:tcPr>
          <w:p w14:paraId="1F6D4155" w14:textId="77777777" w:rsidR="0019709A" w:rsidRPr="00600075" w:rsidRDefault="0019709A" w:rsidP="002D6495">
            <w:pPr>
              <w:pStyle w:val="a4"/>
              <w:overflowPunct/>
              <w:ind w:right="0"/>
              <w:jc w:val="right"/>
              <w:rPr>
                <w:bCs/>
              </w:rPr>
            </w:pPr>
            <w:r>
              <w:rPr>
                <w:bCs/>
              </w:rPr>
              <w:t>7</w:t>
            </w:r>
          </w:p>
        </w:tc>
        <w:tc>
          <w:tcPr>
            <w:tcW w:w="857" w:type="dxa"/>
            <w:shd w:val="clear" w:color="auto" w:fill="auto"/>
            <w:vAlign w:val="bottom"/>
          </w:tcPr>
          <w:p w14:paraId="3D700CC1" w14:textId="77777777" w:rsidR="0019709A" w:rsidRPr="00600075" w:rsidRDefault="0019709A" w:rsidP="002D6495">
            <w:pPr>
              <w:pStyle w:val="a4"/>
              <w:overflowPunct/>
              <w:ind w:right="0"/>
              <w:jc w:val="right"/>
              <w:rPr>
                <w:bCs/>
              </w:rPr>
            </w:pPr>
            <w:r>
              <w:rPr>
                <w:bCs/>
              </w:rPr>
              <w:t>4</w:t>
            </w:r>
          </w:p>
        </w:tc>
        <w:tc>
          <w:tcPr>
            <w:tcW w:w="857" w:type="dxa"/>
            <w:shd w:val="clear" w:color="auto" w:fill="auto"/>
            <w:vAlign w:val="bottom"/>
          </w:tcPr>
          <w:p w14:paraId="0EA62EC5" w14:textId="77777777" w:rsidR="0019709A" w:rsidRPr="00600075" w:rsidRDefault="0019709A" w:rsidP="002D6495">
            <w:pPr>
              <w:pStyle w:val="a4"/>
              <w:overflowPunct/>
              <w:ind w:right="0"/>
              <w:jc w:val="right"/>
              <w:rPr>
                <w:bCs/>
              </w:rPr>
            </w:pPr>
            <w:r>
              <w:rPr>
                <w:bCs/>
              </w:rPr>
              <w:t>2</w:t>
            </w:r>
          </w:p>
        </w:tc>
        <w:tc>
          <w:tcPr>
            <w:tcW w:w="857" w:type="dxa"/>
            <w:shd w:val="clear" w:color="auto" w:fill="auto"/>
            <w:vAlign w:val="bottom"/>
          </w:tcPr>
          <w:p w14:paraId="185CE933" w14:textId="77777777" w:rsidR="0019709A" w:rsidRPr="00600075" w:rsidRDefault="0019709A" w:rsidP="002D6495">
            <w:pPr>
              <w:pStyle w:val="a4"/>
              <w:overflowPunct/>
              <w:ind w:right="0"/>
              <w:jc w:val="right"/>
              <w:rPr>
                <w:bCs/>
              </w:rPr>
            </w:pPr>
            <w:r>
              <w:rPr>
                <w:bCs/>
              </w:rPr>
              <w:t>1</w:t>
            </w:r>
            <w:r w:rsidRPr="00600075">
              <w:rPr>
                <w:bCs/>
              </w:rPr>
              <w:t>0</w:t>
            </w:r>
          </w:p>
        </w:tc>
        <w:tc>
          <w:tcPr>
            <w:tcW w:w="857" w:type="dxa"/>
            <w:shd w:val="clear" w:color="auto" w:fill="auto"/>
            <w:vAlign w:val="bottom"/>
          </w:tcPr>
          <w:p w14:paraId="3F6B14C1" w14:textId="77777777" w:rsidR="0019709A" w:rsidRPr="00600075" w:rsidRDefault="0019709A" w:rsidP="002D6495">
            <w:pPr>
              <w:pStyle w:val="a4"/>
              <w:overflowPunct/>
              <w:ind w:right="0"/>
              <w:jc w:val="right"/>
              <w:rPr>
                <w:bCs/>
              </w:rPr>
            </w:pPr>
            <w:r>
              <w:rPr>
                <w:bCs/>
              </w:rPr>
              <w:t>23</w:t>
            </w:r>
          </w:p>
        </w:tc>
      </w:tr>
      <w:tr w:rsidR="0019709A" w:rsidRPr="00600075" w14:paraId="62EEFA59" w14:textId="77777777" w:rsidTr="002D6495">
        <w:tc>
          <w:tcPr>
            <w:tcW w:w="1372" w:type="dxa"/>
            <w:shd w:val="clear" w:color="auto" w:fill="auto"/>
          </w:tcPr>
          <w:p w14:paraId="738F0EFF" w14:textId="77777777" w:rsidR="0019709A" w:rsidRPr="00600075" w:rsidRDefault="0019709A" w:rsidP="002D6495">
            <w:pPr>
              <w:pStyle w:val="a4"/>
              <w:overflowPunct/>
              <w:ind w:right="0"/>
              <w:jc w:val="left"/>
              <w:rPr>
                <w:bCs/>
              </w:rPr>
            </w:pPr>
            <w:r w:rsidRPr="00600075">
              <w:rPr>
                <w:bCs/>
              </w:rPr>
              <w:t>土地纠纷</w:t>
            </w:r>
          </w:p>
        </w:tc>
        <w:tc>
          <w:tcPr>
            <w:tcW w:w="856" w:type="dxa"/>
            <w:shd w:val="clear" w:color="auto" w:fill="auto"/>
            <w:vAlign w:val="bottom"/>
          </w:tcPr>
          <w:p w14:paraId="523F44E5" w14:textId="77777777" w:rsidR="0019709A" w:rsidRPr="00600075" w:rsidRDefault="0019709A" w:rsidP="002D6495">
            <w:pPr>
              <w:pStyle w:val="a4"/>
              <w:overflowPunct/>
              <w:ind w:right="0"/>
              <w:jc w:val="right"/>
              <w:rPr>
                <w:bCs/>
              </w:rPr>
            </w:pPr>
            <w:r>
              <w:rPr>
                <w:bCs/>
              </w:rPr>
              <w:t>5</w:t>
            </w:r>
          </w:p>
        </w:tc>
        <w:tc>
          <w:tcPr>
            <w:tcW w:w="857" w:type="dxa"/>
            <w:shd w:val="clear" w:color="auto" w:fill="auto"/>
            <w:vAlign w:val="bottom"/>
          </w:tcPr>
          <w:p w14:paraId="6042F38F" w14:textId="77777777" w:rsidR="0019709A" w:rsidRPr="00600075" w:rsidRDefault="0019709A" w:rsidP="002D6495">
            <w:pPr>
              <w:pStyle w:val="a4"/>
              <w:overflowPunct/>
              <w:ind w:right="0"/>
              <w:jc w:val="right"/>
              <w:rPr>
                <w:bCs/>
              </w:rPr>
            </w:pPr>
            <w:r>
              <w:rPr>
                <w:bCs/>
              </w:rPr>
              <w:t>14</w:t>
            </w:r>
          </w:p>
        </w:tc>
        <w:tc>
          <w:tcPr>
            <w:tcW w:w="857" w:type="dxa"/>
            <w:shd w:val="clear" w:color="auto" w:fill="auto"/>
            <w:vAlign w:val="bottom"/>
          </w:tcPr>
          <w:p w14:paraId="0386A426" w14:textId="77777777" w:rsidR="0019709A" w:rsidRPr="00600075" w:rsidRDefault="0019709A" w:rsidP="002D6495">
            <w:pPr>
              <w:pStyle w:val="a4"/>
              <w:overflowPunct/>
              <w:ind w:right="0"/>
              <w:jc w:val="right"/>
              <w:rPr>
                <w:bCs/>
              </w:rPr>
            </w:pPr>
            <w:r>
              <w:rPr>
                <w:bCs/>
              </w:rPr>
              <w:t>15</w:t>
            </w:r>
          </w:p>
        </w:tc>
        <w:tc>
          <w:tcPr>
            <w:tcW w:w="857" w:type="dxa"/>
            <w:shd w:val="clear" w:color="auto" w:fill="auto"/>
            <w:vAlign w:val="bottom"/>
          </w:tcPr>
          <w:p w14:paraId="5F53E832" w14:textId="77777777" w:rsidR="0019709A" w:rsidRPr="00600075" w:rsidRDefault="0019709A" w:rsidP="002D6495">
            <w:pPr>
              <w:pStyle w:val="a4"/>
              <w:overflowPunct/>
              <w:ind w:right="0"/>
              <w:jc w:val="right"/>
              <w:rPr>
                <w:bCs/>
              </w:rPr>
            </w:pPr>
            <w:r>
              <w:rPr>
                <w:bCs/>
              </w:rPr>
              <w:t>12</w:t>
            </w:r>
          </w:p>
        </w:tc>
        <w:tc>
          <w:tcPr>
            <w:tcW w:w="857" w:type="dxa"/>
            <w:shd w:val="clear" w:color="auto" w:fill="auto"/>
            <w:vAlign w:val="bottom"/>
          </w:tcPr>
          <w:p w14:paraId="30FFAE51" w14:textId="77777777" w:rsidR="0019709A" w:rsidRPr="00600075" w:rsidRDefault="0019709A" w:rsidP="002D6495">
            <w:pPr>
              <w:pStyle w:val="a4"/>
              <w:overflowPunct/>
              <w:ind w:right="0"/>
              <w:jc w:val="right"/>
              <w:rPr>
                <w:bCs/>
              </w:rPr>
            </w:pPr>
            <w:r>
              <w:rPr>
                <w:bCs/>
              </w:rPr>
              <w:t>9</w:t>
            </w:r>
          </w:p>
        </w:tc>
        <w:tc>
          <w:tcPr>
            <w:tcW w:w="857" w:type="dxa"/>
            <w:shd w:val="clear" w:color="auto" w:fill="auto"/>
            <w:vAlign w:val="bottom"/>
          </w:tcPr>
          <w:p w14:paraId="5BCF1F55" w14:textId="77777777" w:rsidR="0019709A" w:rsidRPr="00600075" w:rsidRDefault="0019709A" w:rsidP="002D6495">
            <w:pPr>
              <w:pStyle w:val="a4"/>
              <w:overflowPunct/>
              <w:ind w:right="0"/>
              <w:jc w:val="right"/>
              <w:rPr>
                <w:bCs/>
              </w:rPr>
            </w:pPr>
            <w:r>
              <w:rPr>
                <w:bCs/>
              </w:rPr>
              <w:t>17</w:t>
            </w:r>
          </w:p>
        </w:tc>
        <w:tc>
          <w:tcPr>
            <w:tcW w:w="857" w:type="dxa"/>
            <w:shd w:val="clear" w:color="auto" w:fill="auto"/>
            <w:vAlign w:val="bottom"/>
          </w:tcPr>
          <w:p w14:paraId="33F1EBC7" w14:textId="77777777" w:rsidR="0019709A" w:rsidRPr="00600075" w:rsidRDefault="0019709A" w:rsidP="002D6495">
            <w:pPr>
              <w:pStyle w:val="a4"/>
              <w:overflowPunct/>
              <w:ind w:right="0"/>
              <w:jc w:val="right"/>
              <w:rPr>
                <w:bCs/>
              </w:rPr>
            </w:pPr>
            <w:r>
              <w:rPr>
                <w:bCs/>
              </w:rPr>
              <w:t>19</w:t>
            </w:r>
          </w:p>
        </w:tc>
      </w:tr>
      <w:tr w:rsidR="0019709A" w:rsidRPr="00600075" w14:paraId="77AEAA30" w14:textId="77777777" w:rsidTr="002D6495">
        <w:tc>
          <w:tcPr>
            <w:tcW w:w="1372" w:type="dxa"/>
            <w:shd w:val="clear" w:color="auto" w:fill="auto"/>
          </w:tcPr>
          <w:p w14:paraId="050705FF" w14:textId="77777777" w:rsidR="0019709A" w:rsidRPr="00600075" w:rsidRDefault="0019709A" w:rsidP="002D6495">
            <w:pPr>
              <w:pStyle w:val="a4"/>
              <w:overflowPunct/>
              <w:ind w:right="0"/>
              <w:jc w:val="left"/>
              <w:rPr>
                <w:bCs/>
              </w:rPr>
            </w:pPr>
            <w:r w:rsidRPr="00600075">
              <w:rPr>
                <w:bCs/>
              </w:rPr>
              <w:t>强奸</w:t>
            </w:r>
          </w:p>
        </w:tc>
        <w:tc>
          <w:tcPr>
            <w:tcW w:w="856" w:type="dxa"/>
            <w:shd w:val="clear" w:color="auto" w:fill="auto"/>
            <w:vAlign w:val="bottom"/>
          </w:tcPr>
          <w:p w14:paraId="797DBD0F" w14:textId="77777777" w:rsidR="0019709A" w:rsidRPr="00600075" w:rsidRDefault="0019709A" w:rsidP="002D6495">
            <w:pPr>
              <w:pStyle w:val="a4"/>
              <w:overflowPunct/>
              <w:ind w:right="0"/>
              <w:jc w:val="right"/>
              <w:rPr>
                <w:bCs/>
              </w:rPr>
            </w:pPr>
            <w:r>
              <w:rPr>
                <w:bCs/>
              </w:rPr>
              <w:t>5</w:t>
            </w:r>
          </w:p>
        </w:tc>
        <w:tc>
          <w:tcPr>
            <w:tcW w:w="857" w:type="dxa"/>
            <w:shd w:val="clear" w:color="auto" w:fill="auto"/>
            <w:vAlign w:val="bottom"/>
          </w:tcPr>
          <w:p w14:paraId="67CAD5D8" w14:textId="77777777" w:rsidR="0019709A" w:rsidRPr="00600075" w:rsidRDefault="0019709A" w:rsidP="002D6495">
            <w:pPr>
              <w:pStyle w:val="a4"/>
              <w:overflowPunct/>
              <w:ind w:right="0"/>
              <w:jc w:val="right"/>
              <w:rPr>
                <w:bCs/>
              </w:rPr>
            </w:pPr>
            <w:r>
              <w:rPr>
                <w:bCs/>
              </w:rPr>
              <w:t>7</w:t>
            </w:r>
          </w:p>
        </w:tc>
        <w:tc>
          <w:tcPr>
            <w:tcW w:w="857" w:type="dxa"/>
            <w:shd w:val="clear" w:color="auto" w:fill="auto"/>
            <w:vAlign w:val="bottom"/>
          </w:tcPr>
          <w:p w14:paraId="6B7AA0CC" w14:textId="77777777" w:rsidR="0019709A" w:rsidRPr="00600075" w:rsidRDefault="0019709A" w:rsidP="002D6495">
            <w:pPr>
              <w:pStyle w:val="a4"/>
              <w:overflowPunct/>
              <w:ind w:right="0"/>
              <w:jc w:val="right"/>
              <w:rPr>
                <w:bCs/>
              </w:rPr>
            </w:pPr>
            <w:r>
              <w:rPr>
                <w:bCs/>
              </w:rPr>
              <w:t>12</w:t>
            </w:r>
          </w:p>
        </w:tc>
        <w:tc>
          <w:tcPr>
            <w:tcW w:w="857" w:type="dxa"/>
            <w:shd w:val="clear" w:color="auto" w:fill="auto"/>
            <w:vAlign w:val="bottom"/>
          </w:tcPr>
          <w:p w14:paraId="5A77B070" w14:textId="77777777" w:rsidR="0019709A" w:rsidRPr="00600075" w:rsidRDefault="0019709A" w:rsidP="002D6495">
            <w:pPr>
              <w:pStyle w:val="a4"/>
              <w:overflowPunct/>
              <w:ind w:right="0"/>
              <w:jc w:val="right"/>
              <w:rPr>
                <w:bCs/>
              </w:rPr>
            </w:pPr>
            <w:r>
              <w:rPr>
                <w:bCs/>
              </w:rPr>
              <w:t>14</w:t>
            </w:r>
          </w:p>
        </w:tc>
        <w:tc>
          <w:tcPr>
            <w:tcW w:w="857" w:type="dxa"/>
            <w:shd w:val="clear" w:color="auto" w:fill="auto"/>
            <w:vAlign w:val="bottom"/>
          </w:tcPr>
          <w:p w14:paraId="3CB89C1E" w14:textId="77777777" w:rsidR="0019709A" w:rsidRPr="00600075" w:rsidRDefault="0019709A" w:rsidP="002D6495">
            <w:pPr>
              <w:pStyle w:val="a4"/>
              <w:overflowPunct/>
              <w:ind w:right="0"/>
              <w:jc w:val="right"/>
              <w:rPr>
                <w:bCs/>
              </w:rPr>
            </w:pPr>
            <w:r>
              <w:rPr>
                <w:bCs/>
              </w:rPr>
              <w:t>5</w:t>
            </w:r>
          </w:p>
        </w:tc>
        <w:tc>
          <w:tcPr>
            <w:tcW w:w="857" w:type="dxa"/>
            <w:shd w:val="clear" w:color="auto" w:fill="auto"/>
            <w:vAlign w:val="bottom"/>
          </w:tcPr>
          <w:p w14:paraId="114A062A" w14:textId="77777777" w:rsidR="0019709A" w:rsidRPr="00600075" w:rsidRDefault="0019709A" w:rsidP="002D6495">
            <w:pPr>
              <w:pStyle w:val="a4"/>
              <w:overflowPunct/>
              <w:ind w:right="0"/>
              <w:jc w:val="right"/>
              <w:rPr>
                <w:bCs/>
              </w:rPr>
            </w:pPr>
            <w:r>
              <w:rPr>
                <w:bCs/>
              </w:rPr>
              <w:t>5</w:t>
            </w:r>
          </w:p>
        </w:tc>
        <w:tc>
          <w:tcPr>
            <w:tcW w:w="857" w:type="dxa"/>
            <w:shd w:val="clear" w:color="auto" w:fill="auto"/>
            <w:vAlign w:val="bottom"/>
          </w:tcPr>
          <w:p w14:paraId="5FDB35E0" w14:textId="77777777" w:rsidR="0019709A" w:rsidRPr="00600075" w:rsidRDefault="0019709A" w:rsidP="002D6495">
            <w:pPr>
              <w:pStyle w:val="a4"/>
              <w:overflowPunct/>
              <w:ind w:right="0"/>
              <w:jc w:val="right"/>
              <w:rPr>
                <w:bCs/>
              </w:rPr>
            </w:pPr>
            <w:r>
              <w:rPr>
                <w:bCs/>
              </w:rPr>
              <w:t>1</w:t>
            </w:r>
            <w:r w:rsidRPr="00600075">
              <w:rPr>
                <w:bCs/>
              </w:rPr>
              <w:t>0</w:t>
            </w:r>
          </w:p>
        </w:tc>
      </w:tr>
      <w:tr w:rsidR="0019709A" w:rsidRPr="00600075" w14:paraId="78C96BE4" w14:textId="77777777" w:rsidTr="002D6495">
        <w:tc>
          <w:tcPr>
            <w:tcW w:w="1372" w:type="dxa"/>
            <w:shd w:val="clear" w:color="auto" w:fill="auto"/>
          </w:tcPr>
          <w:p w14:paraId="02C3EF26" w14:textId="77777777" w:rsidR="0019709A" w:rsidRPr="00600075" w:rsidRDefault="0019709A" w:rsidP="002D6495">
            <w:pPr>
              <w:pStyle w:val="a4"/>
              <w:overflowPunct/>
              <w:ind w:right="0"/>
              <w:jc w:val="left"/>
              <w:rPr>
                <w:bCs/>
              </w:rPr>
            </w:pPr>
            <w:r w:rsidRPr="00600075">
              <w:rPr>
                <w:bCs/>
              </w:rPr>
              <w:t>赡养与离婚</w:t>
            </w:r>
          </w:p>
        </w:tc>
        <w:tc>
          <w:tcPr>
            <w:tcW w:w="856" w:type="dxa"/>
            <w:shd w:val="clear" w:color="auto" w:fill="auto"/>
            <w:vAlign w:val="bottom"/>
          </w:tcPr>
          <w:p w14:paraId="31BA3416" w14:textId="77777777" w:rsidR="0019709A" w:rsidRPr="00600075" w:rsidRDefault="0019709A" w:rsidP="002D6495">
            <w:pPr>
              <w:pStyle w:val="a4"/>
              <w:overflowPunct/>
              <w:ind w:right="0"/>
              <w:jc w:val="right"/>
              <w:rPr>
                <w:bCs/>
              </w:rPr>
            </w:pPr>
            <w:r>
              <w:rPr>
                <w:bCs/>
              </w:rPr>
              <w:t>1</w:t>
            </w:r>
            <w:r w:rsidRPr="00600075">
              <w:rPr>
                <w:bCs/>
              </w:rPr>
              <w:t>0</w:t>
            </w:r>
          </w:p>
        </w:tc>
        <w:tc>
          <w:tcPr>
            <w:tcW w:w="857" w:type="dxa"/>
            <w:shd w:val="clear" w:color="auto" w:fill="auto"/>
            <w:vAlign w:val="bottom"/>
          </w:tcPr>
          <w:p w14:paraId="4F6CFB12" w14:textId="77777777" w:rsidR="0019709A" w:rsidRPr="00600075" w:rsidRDefault="0019709A" w:rsidP="002D6495">
            <w:pPr>
              <w:pStyle w:val="a4"/>
              <w:overflowPunct/>
              <w:ind w:right="0"/>
              <w:jc w:val="right"/>
              <w:rPr>
                <w:bCs/>
              </w:rPr>
            </w:pPr>
            <w:r>
              <w:rPr>
                <w:bCs/>
              </w:rPr>
              <w:t>22</w:t>
            </w:r>
          </w:p>
        </w:tc>
        <w:tc>
          <w:tcPr>
            <w:tcW w:w="857" w:type="dxa"/>
            <w:shd w:val="clear" w:color="auto" w:fill="auto"/>
            <w:vAlign w:val="bottom"/>
          </w:tcPr>
          <w:p w14:paraId="22E8D288" w14:textId="77777777" w:rsidR="0019709A" w:rsidRPr="00600075" w:rsidRDefault="0019709A" w:rsidP="002D6495">
            <w:pPr>
              <w:pStyle w:val="a4"/>
              <w:overflowPunct/>
              <w:ind w:right="0"/>
              <w:jc w:val="right"/>
              <w:rPr>
                <w:bCs/>
              </w:rPr>
            </w:pPr>
            <w:r>
              <w:rPr>
                <w:bCs/>
              </w:rPr>
              <w:t>27</w:t>
            </w:r>
          </w:p>
        </w:tc>
        <w:tc>
          <w:tcPr>
            <w:tcW w:w="857" w:type="dxa"/>
            <w:shd w:val="clear" w:color="auto" w:fill="auto"/>
            <w:vAlign w:val="bottom"/>
          </w:tcPr>
          <w:p w14:paraId="58E181F2" w14:textId="77777777" w:rsidR="0019709A" w:rsidRPr="00600075" w:rsidRDefault="0019709A" w:rsidP="002D6495">
            <w:pPr>
              <w:pStyle w:val="a4"/>
              <w:overflowPunct/>
              <w:ind w:right="0"/>
              <w:jc w:val="right"/>
              <w:rPr>
                <w:bCs/>
              </w:rPr>
            </w:pPr>
            <w:r>
              <w:rPr>
                <w:bCs/>
              </w:rPr>
              <w:t>26</w:t>
            </w:r>
          </w:p>
        </w:tc>
        <w:tc>
          <w:tcPr>
            <w:tcW w:w="857" w:type="dxa"/>
            <w:shd w:val="clear" w:color="auto" w:fill="auto"/>
            <w:vAlign w:val="bottom"/>
          </w:tcPr>
          <w:p w14:paraId="5E43193F" w14:textId="77777777" w:rsidR="0019709A" w:rsidRPr="00600075" w:rsidRDefault="0019709A" w:rsidP="002D6495">
            <w:pPr>
              <w:pStyle w:val="a4"/>
              <w:overflowPunct/>
              <w:ind w:right="0"/>
              <w:jc w:val="right"/>
              <w:rPr>
                <w:bCs/>
              </w:rPr>
            </w:pPr>
            <w:r>
              <w:rPr>
                <w:bCs/>
              </w:rPr>
              <w:t>23</w:t>
            </w:r>
          </w:p>
        </w:tc>
        <w:tc>
          <w:tcPr>
            <w:tcW w:w="857" w:type="dxa"/>
            <w:shd w:val="clear" w:color="auto" w:fill="auto"/>
            <w:vAlign w:val="bottom"/>
          </w:tcPr>
          <w:p w14:paraId="4F2C7B26" w14:textId="77777777" w:rsidR="0019709A" w:rsidRPr="00600075" w:rsidRDefault="0019709A" w:rsidP="002D6495">
            <w:pPr>
              <w:pStyle w:val="a4"/>
              <w:overflowPunct/>
              <w:ind w:right="0"/>
              <w:jc w:val="right"/>
              <w:rPr>
                <w:bCs/>
              </w:rPr>
            </w:pPr>
            <w:r>
              <w:rPr>
                <w:bCs/>
              </w:rPr>
              <w:t>27</w:t>
            </w:r>
          </w:p>
        </w:tc>
        <w:tc>
          <w:tcPr>
            <w:tcW w:w="857" w:type="dxa"/>
            <w:shd w:val="clear" w:color="auto" w:fill="auto"/>
            <w:vAlign w:val="bottom"/>
          </w:tcPr>
          <w:p w14:paraId="787D44E8" w14:textId="77777777" w:rsidR="0019709A" w:rsidRPr="00600075" w:rsidRDefault="0019709A" w:rsidP="002D6495">
            <w:pPr>
              <w:pStyle w:val="a4"/>
              <w:overflowPunct/>
              <w:ind w:right="0"/>
              <w:jc w:val="right"/>
              <w:rPr>
                <w:bCs/>
              </w:rPr>
            </w:pPr>
            <w:r>
              <w:rPr>
                <w:bCs/>
              </w:rPr>
              <w:t>97</w:t>
            </w:r>
          </w:p>
        </w:tc>
      </w:tr>
      <w:tr w:rsidR="0019709A" w:rsidRPr="00600075" w14:paraId="502B0398" w14:textId="77777777" w:rsidTr="002D6495">
        <w:tc>
          <w:tcPr>
            <w:tcW w:w="1372" w:type="dxa"/>
            <w:shd w:val="clear" w:color="auto" w:fill="auto"/>
          </w:tcPr>
          <w:p w14:paraId="623D1485" w14:textId="77777777" w:rsidR="0019709A" w:rsidRPr="00600075" w:rsidRDefault="0019709A" w:rsidP="002D6495">
            <w:pPr>
              <w:pStyle w:val="a4"/>
              <w:overflowPunct/>
              <w:ind w:right="0"/>
              <w:jc w:val="left"/>
              <w:rPr>
                <w:bCs/>
              </w:rPr>
            </w:pPr>
            <w:r w:rsidRPr="00600075">
              <w:rPr>
                <w:bCs/>
              </w:rPr>
              <w:t>侵犯人权</w:t>
            </w:r>
          </w:p>
        </w:tc>
        <w:tc>
          <w:tcPr>
            <w:tcW w:w="856" w:type="dxa"/>
            <w:shd w:val="clear" w:color="auto" w:fill="auto"/>
            <w:vAlign w:val="bottom"/>
          </w:tcPr>
          <w:p w14:paraId="5C49148C" w14:textId="77777777" w:rsidR="0019709A" w:rsidRPr="00600075" w:rsidRDefault="0019709A" w:rsidP="002D6495">
            <w:pPr>
              <w:pStyle w:val="a4"/>
              <w:overflowPunct/>
              <w:ind w:right="0"/>
              <w:jc w:val="right"/>
              <w:rPr>
                <w:bCs/>
              </w:rPr>
            </w:pPr>
            <w:r>
              <w:rPr>
                <w:bCs/>
              </w:rPr>
              <w:t>3</w:t>
            </w:r>
          </w:p>
        </w:tc>
        <w:tc>
          <w:tcPr>
            <w:tcW w:w="857" w:type="dxa"/>
            <w:shd w:val="clear" w:color="auto" w:fill="auto"/>
            <w:vAlign w:val="bottom"/>
          </w:tcPr>
          <w:p w14:paraId="7AA61DB7" w14:textId="77777777" w:rsidR="0019709A" w:rsidRPr="00600075" w:rsidRDefault="0019709A" w:rsidP="002D6495">
            <w:pPr>
              <w:pStyle w:val="a4"/>
              <w:overflowPunct/>
              <w:ind w:right="0"/>
              <w:jc w:val="right"/>
              <w:rPr>
                <w:bCs/>
              </w:rPr>
            </w:pPr>
            <w:r>
              <w:rPr>
                <w:bCs/>
              </w:rPr>
              <w:t>3</w:t>
            </w:r>
          </w:p>
        </w:tc>
        <w:tc>
          <w:tcPr>
            <w:tcW w:w="857" w:type="dxa"/>
            <w:shd w:val="clear" w:color="auto" w:fill="auto"/>
            <w:vAlign w:val="bottom"/>
          </w:tcPr>
          <w:p w14:paraId="51CEF409" w14:textId="77777777" w:rsidR="0019709A" w:rsidRPr="00600075" w:rsidRDefault="0019709A" w:rsidP="002D6495">
            <w:pPr>
              <w:pStyle w:val="a4"/>
              <w:overflowPunct/>
              <w:ind w:right="0"/>
              <w:jc w:val="right"/>
              <w:rPr>
                <w:bCs/>
              </w:rPr>
            </w:pPr>
            <w:r>
              <w:rPr>
                <w:bCs/>
              </w:rPr>
              <w:t>4</w:t>
            </w:r>
          </w:p>
        </w:tc>
        <w:tc>
          <w:tcPr>
            <w:tcW w:w="857" w:type="dxa"/>
            <w:shd w:val="clear" w:color="auto" w:fill="auto"/>
            <w:vAlign w:val="bottom"/>
          </w:tcPr>
          <w:p w14:paraId="0B74CF2B" w14:textId="77777777" w:rsidR="0019709A" w:rsidRPr="00600075" w:rsidRDefault="0019709A" w:rsidP="002D6495">
            <w:pPr>
              <w:pStyle w:val="a4"/>
              <w:overflowPunct/>
              <w:ind w:right="0"/>
              <w:jc w:val="right"/>
              <w:rPr>
                <w:bCs/>
              </w:rPr>
            </w:pPr>
            <w:r>
              <w:rPr>
                <w:bCs/>
              </w:rPr>
              <w:t>3</w:t>
            </w:r>
          </w:p>
        </w:tc>
        <w:tc>
          <w:tcPr>
            <w:tcW w:w="857" w:type="dxa"/>
            <w:shd w:val="clear" w:color="auto" w:fill="auto"/>
            <w:vAlign w:val="bottom"/>
          </w:tcPr>
          <w:p w14:paraId="1B3C6C8E" w14:textId="77777777" w:rsidR="0019709A" w:rsidRPr="00600075" w:rsidRDefault="0019709A" w:rsidP="002D6495">
            <w:pPr>
              <w:pStyle w:val="a4"/>
              <w:overflowPunct/>
              <w:ind w:right="0"/>
              <w:jc w:val="right"/>
              <w:rPr>
                <w:bCs/>
              </w:rPr>
            </w:pPr>
            <w:r>
              <w:rPr>
                <w:bCs/>
              </w:rPr>
              <w:t>1</w:t>
            </w:r>
          </w:p>
        </w:tc>
        <w:tc>
          <w:tcPr>
            <w:tcW w:w="857" w:type="dxa"/>
            <w:shd w:val="clear" w:color="auto" w:fill="auto"/>
            <w:vAlign w:val="bottom"/>
          </w:tcPr>
          <w:p w14:paraId="781D4572" w14:textId="77777777" w:rsidR="0019709A" w:rsidRPr="00600075" w:rsidRDefault="0019709A" w:rsidP="002D6495">
            <w:pPr>
              <w:pStyle w:val="a4"/>
              <w:overflowPunct/>
              <w:ind w:right="0"/>
              <w:jc w:val="right"/>
              <w:rPr>
                <w:bCs/>
              </w:rPr>
            </w:pPr>
            <w:r>
              <w:rPr>
                <w:bCs/>
              </w:rPr>
              <w:t>1</w:t>
            </w:r>
          </w:p>
        </w:tc>
        <w:tc>
          <w:tcPr>
            <w:tcW w:w="857" w:type="dxa"/>
            <w:shd w:val="clear" w:color="auto" w:fill="auto"/>
            <w:vAlign w:val="bottom"/>
          </w:tcPr>
          <w:p w14:paraId="15FE19A8" w14:textId="77777777" w:rsidR="0019709A" w:rsidRPr="00600075" w:rsidRDefault="0019709A" w:rsidP="002D6495">
            <w:pPr>
              <w:pStyle w:val="a4"/>
              <w:overflowPunct/>
              <w:ind w:right="0"/>
              <w:jc w:val="right"/>
              <w:rPr>
                <w:bCs/>
              </w:rPr>
            </w:pPr>
          </w:p>
        </w:tc>
      </w:tr>
      <w:tr w:rsidR="0019709A" w:rsidRPr="00600075" w14:paraId="4A5D8E87" w14:textId="77777777" w:rsidTr="002D6495">
        <w:tc>
          <w:tcPr>
            <w:tcW w:w="1372" w:type="dxa"/>
            <w:shd w:val="clear" w:color="auto" w:fill="auto"/>
          </w:tcPr>
          <w:p w14:paraId="1D35B596" w14:textId="77777777" w:rsidR="0019709A" w:rsidRPr="00600075" w:rsidRDefault="0019709A" w:rsidP="002D6495">
            <w:pPr>
              <w:pStyle w:val="a4"/>
              <w:overflowPunct/>
              <w:ind w:right="0"/>
              <w:jc w:val="left"/>
              <w:rPr>
                <w:bCs/>
              </w:rPr>
            </w:pPr>
            <w:r w:rsidRPr="00600075">
              <w:rPr>
                <w:bCs/>
              </w:rPr>
              <w:t>谋杀与伤害</w:t>
            </w:r>
          </w:p>
        </w:tc>
        <w:tc>
          <w:tcPr>
            <w:tcW w:w="856" w:type="dxa"/>
            <w:shd w:val="clear" w:color="auto" w:fill="auto"/>
            <w:vAlign w:val="bottom"/>
          </w:tcPr>
          <w:p w14:paraId="30840D64" w14:textId="77777777" w:rsidR="0019709A" w:rsidRPr="00600075" w:rsidRDefault="0019709A" w:rsidP="002D6495">
            <w:pPr>
              <w:pStyle w:val="a4"/>
              <w:overflowPunct/>
              <w:ind w:right="0"/>
              <w:jc w:val="right"/>
              <w:rPr>
                <w:bCs/>
              </w:rPr>
            </w:pPr>
            <w:r>
              <w:rPr>
                <w:bCs/>
              </w:rPr>
              <w:t>19</w:t>
            </w:r>
          </w:p>
        </w:tc>
        <w:tc>
          <w:tcPr>
            <w:tcW w:w="857" w:type="dxa"/>
            <w:shd w:val="clear" w:color="auto" w:fill="auto"/>
            <w:vAlign w:val="bottom"/>
          </w:tcPr>
          <w:p w14:paraId="55027D42" w14:textId="77777777" w:rsidR="0019709A" w:rsidRPr="00600075" w:rsidRDefault="0019709A" w:rsidP="002D6495">
            <w:pPr>
              <w:pStyle w:val="a4"/>
              <w:overflowPunct/>
              <w:ind w:right="0"/>
              <w:jc w:val="right"/>
              <w:rPr>
                <w:bCs/>
              </w:rPr>
            </w:pPr>
            <w:r>
              <w:rPr>
                <w:bCs/>
              </w:rPr>
              <w:t>25</w:t>
            </w:r>
          </w:p>
        </w:tc>
        <w:tc>
          <w:tcPr>
            <w:tcW w:w="857" w:type="dxa"/>
            <w:shd w:val="clear" w:color="auto" w:fill="auto"/>
            <w:vAlign w:val="bottom"/>
          </w:tcPr>
          <w:p w14:paraId="5B8C3533" w14:textId="77777777" w:rsidR="0019709A" w:rsidRPr="00600075" w:rsidRDefault="0019709A" w:rsidP="002D6495">
            <w:pPr>
              <w:pStyle w:val="a4"/>
              <w:overflowPunct/>
              <w:ind w:right="0"/>
              <w:jc w:val="right"/>
              <w:rPr>
                <w:bCs/>
              </w:rPr>
            </w:pPr>
            <w:r>
              <w:rPr>
                <w:bCs/>
              </w:rPr>
              <w:t>39</w:t>
            </w:r>
          </w:p>
        </w:tc>
        <w:tc>
          <w:tcPr>
            <w:tcW w:w="857" w:type="dxa"/>
            <w:shd w:val="clear" w:color="auto" w:fill="auto"/>
            <w:vAlign w:val="bottom"/>
          </w:tcPr>
          <w:p w14:paraId="2CE1D8C5" w14:textId="77777777" w:rsidR="0019709A" w:rsidRPr="00600075" w:rsidRDefault="0019709A" w:rsidP="002D6495">
            <w:pPr>
              <w:pStyle w:val="a4"/>
              <w:overflowPunct/>
              <w:ind w:right="0"/>
              <w:jc w:val="right"/>
              <w:rPr>
                <w:bCs/>
              </w:rPr>
            </w:pPr>
            <w:r>
              <w:rPr>
                <w:bCs/>
              </w:rPr>
              <w:t>35</w:t>
            </w:r>
          </w:p>
        </w:tc>
        <w:tc>
          <w:tcPr>
            <w:tcW w:w="857" w:type="dxa"/>
            <w:shd w:val="clear" w:color="auto" w:fill="auto"/>
            <w:vAlign w:val="bottom"/>
          </w:tcPr>
          <w:p w14:paraId="6F45BEFA" w14:textId="77777777" w:rsidR="0019709A" w:rsidRPr="00600075" w:rsidRDefault="0019709A" w:rsidP="002D6495">
            <w:pPr>
              <w:pStyle w:val="a4"/>
              <w:overflowPunct/>
              <w:ind w:right="0"/>
              <w:jc w:val="right"/>
              <w:rPr>
                <w:bCs/>
              </w:rPr>
            </w:pPr>
            <w:r>
              <w:rPr>
                <w:bCs/>
              </w:rPr>
              <w:t>68</w:t>
            </w:r>
          </w:p>
        </w:tc>
        <w:tc>
          <w:tcPr>
            <w:tcW w:w="857" w:type="dxa"/>
            <w:shd w:val="clear" w:color="auto" w:fill="auto"/>
            <w:vAlign w:val="bottom"/>
          </w:tcPr>
          <w:p w14:paraId="61BC6C9D" w14:textId="77777777" w:rsidR="0019709A" w:rsidRPr="00600075" w:rsidRDefault="0019709A" w:rsidP="002D6495">
            <w:pPr>
              <w:pStyle w:val="a4"/>
              <w:overflowPunct/>
              <w:ind w:right="0"/>
              <w:jc w:val="right"/>
              <w:rPr>
                <w:bCs/>
              </w:rPr>
            </w:pPr>
            <w:r>
              <w:rPr>
                <w:bCs/>
              </w:rPr>
              <w:t>58</w:t>
            </w:r>
          </w:p>
        </w:tc>
        <w:tc>
          <w:tcPr>
            <w:tcW w:w="857" w:type="dxa"/>
            <w:shd w:val="clear" w:color="auto" w:fill="auto"/>
            <w:vAlign w:val="bottom"/>
          </w:tcPr>
          <w:p w14:paraId="149F9D2D" w14:textId="77777777" w:rsidR="0019709A" w:rsidRPr="00600075" w:rsidRDefault="0019709A" w:rsidP="002D6495">
            <w:pPr>
              <w:pStyle w:val="a4"/>
              <w:overflowPunct/>
              <w:ind w:right="0"/>
              <w:jc w:val="right"/>
              <w:rPr>
                <w:bCs/>
              </w:rPr>
            </w:pPr>
            <w:r>
              <w:rPr>
                <w:bCs/>
              </w:rPr>
              <w:t>187</w:t>
            </w:r>
          </w:p>
        </w:tc>
      </w:tr>
      <w:tr w:rsidR="0019709A" w:rsidRPr="00600075" w14:paraId="0872E304" w14:textId="77777777" w:rsidTr="002D6495">
        <w:tc>
          <w:tcPr>
            <w:tcW w:w="1372" w:type="dxa"/>
            <w:shd w:val="clear" w:color="auto" w:fill="auto"/>
          </w:tcPr>
          <w:p w14:paraId="0231C051" w14:textId="77777777" w:rsidR="0019709A" w:rsidRPr="00600075" w:rsidRDefault="0019709A" w:rsidP="002D6495">
            <w:pPr>
              <w:pStyle w:val="a4"/>
              <w:overflowPunct/>
              <w:ind w:right="0"/>
              <w:jc w:val="left"/>
              <w:rPr>
                <w:bCs/>
              </w:rPr>
            </w:pPr>
            <w:r w:rsidRPr="00600075">
              <w:rPr>
                <w:bCs/>
              </w:rPr>
              <w:t>国外就业</w:t>
            </w:r>
          </w:p>
        </w:tc>
        <w:tc>
          <w:tcPr>
            <w:tcW w:w="856" w:type="dxa"/>
            <w:shd w:val="clear" w:color="auto" w:fill="auto"/>
            <w:vAlign w:val="bottom"/>
          </w:tcPr>
          <w:p w14:paraId="49AB8CC9" w14:textId="77777777" w:rsidR="0019709A" w:rsidRPr="00600075" w:rsidRDefault="0019709A" w:rsidP="002D6495">
            <w:pPr>
              <w:pStyle w:val="a4"/>
              <w:overflowPunct/>
              <w:ind w:right="0"/>
              <w:jc w:val="right"/>
              <w:rPr>
                <w:bCs/>
              </w:rPr>
            </w:pPr>
            <w:r>
              <w:rPr>
                <w:bCs/>
              </w:rPr>
              <w:t>2</w:t>
            </w:r>
          </w:p>
        </w:tc>
        <w:tc>
          <w:tcPr>
            <w:tcW w:w="857" w:type="dxa"/>
            <w:shd w:val="clear" w:color="auto" w:fill="auto"/>
            <w:vAlign w:val="bottom"/>
          </w:tcPr>
          <w:p w14:paraId="5544DF0D" w14:textId="77777777" w:rsidR="0019709A" w:rsidRPr="00600075" w:rsidRDefault="0019709A" w:rsidP="002D6495">
            <w:pPr>
              <w:pStyle w:val="a4"/>
              <w:overflowPunct/>
              <w:ind w:right="0"/>
              <w:jc w:val="right"/>
              <w:rPr>
                <w:bCs/>
              </w:rPr>
            </w:pPr>
            <w:r>
              <w:rPr>
                <w:bCs/>
              </w:rPr>
              <w:t>4</w:t>
            </w:r>
          </w:p>
        </w:tc>
        <w:tc>
          <w:tcPr>
            <w:tcW w:w="857" w:type="dxa"/>
            <w:shd w:val="clear" w:color="auto" w:fill="auto"/>
            <w:vAlign w:val="bottom"/>
          </w:tcPr>
          <w:p w14:paraId="4E2DD302" w14:textId="77777777" w:rsidR="0019709A" w:rsidRPr="00600075" w:rsidRDefault="0019709A" w:rsidP="002D6495">
            <w:pPr>
              <w:pStyle w:val="a4"/>
              <w:overflowPunct/>
              <w:ind w:right="0"/>
              <w:jc w:val="right"/>
              <w:rPr>
                <w:bCs/>
              </w:rPr>
            </w:pPr>
            <w:r>
              <w:rPr>
                <w:bCs/>
              </w:rPr>
              <w:t>3</w:t>
            </w:r>
          </w:p>
        </w:tc>
        <w:tc>
          <w:tcPr>
            <w:tcW w:w="857" w:type="dxa"/>
            <w:shd w:val="clear" w:color="auto" w:fill="auto"/>
            <w:vAlign w:val="bottom"/>
          </w:tcPr>
          <w:p w14:paraId="4F04D309" w14:textId="77777777" w:rsidR="0019709A" w:rsidRPr="00600075" w:rsidRDefault="0019709A" w:rsidP="002D6495">
            <w:pPr>
              <w:pStyle w:val="a4"/>
              <w:overflowPunct/>
              <w:ind w:right="0"/>
              <w:jc w:val="right"/>
              <w:rPr>
                <w:bCs/>
              </w:rPr>
            </w:pPr>
            <w:r>
              <w:rPr>
                <w:bCs/>
              </w:rPr>
              <w:t>2</w:t>
            </w:r>
          </w:p>
        </w:tc>
        <w:tc>
          <w:tcPr>
            <w:tcW w:w="857" w:type="dxa"/>
            <w:shd w:val="clear" w:color="auto" w:fill="auto"/>
            <w:vAlign w:val="bottom"/>
          </w:tcPr>
          <w:p w14:paraId="0720DBE9" w14:textId="77777777" w:rsidR="0019709A" w:rsidRPr="00600075" w:rsidRDefault="0019709A" w:rsidP="002D6495">
            <w:pPr>
              <w:pStyle w:val="a4"/>
              <w:overflowPunct/>
              <w:ind w:right="0"/>
              <w:jc w:val="right"/>
              <w:rPr>
                <w:bCs/>
              </w:rPr>
            </w:pPr>
            <w:r>
              <w:rPr>
                <w:bCs/>
              </w:rPr>
              <w:t>2</w:t>
            </w:r>
          </w:p>
        </w:tc>
        <w:tc>
          <w:tcPr>
            <w:tcW w:w="857" w:type="dxa"/>
            <w:shd w:val="clear" w:color="auto" w:fill="auto"/>
            <w:vAlign w:val="bottom"/>
          </w:tcPr>
          <w:p w14:paraId="12A132BE" w14:textId="77777777" w:rsidR="0019709A" w:rsidRPr="00600075" w:rsidRDefault="0019709A" w:rsidP="002D6495">
            <w:pPr>
              <w:pStyle w:val="a4"/>
              <w:overflowPunct/>
              <w:ind w:right="0"/>
              <w:jc w:val="right"/>
              <w:rPr>
                <w:bCs/>
              </w:rPr>
            </w:pPr>
            <w:r>
              <w:rPr>
                <w:bCs/>
              </w:rPr>
              <w:t>1</w:t>
            </w:r>
          </w:p>
        </w:tc>
        <w:tc>
          <w:tcPr>
            <w:tcW w:w="857" w:type="dxa"/>
            <w:shd w:val="clear" w:color="auto" w:fill="auto"/>
            <w:vAlign w:val="bottom"/>
          </w:tcPr>
          <w:p w14:paraId="4D24663C" w14:textId="77777777" w:rsidR="0019709A" w:rsidRPr="00600075" w:rsidRDefault="0019709A" w:rsidP="002D6495">
            <w:pPr>
              <w:pStyle w:val="a4"/>
              <w:overflowPunct/>
              <w:ind w:right="0"/>
              <w:jc w:val="right"/>
              <w:rPr>
                <w:bCs/>
              </w:rPr>
            </w:pPr>
          </w:p>
        </w:tc>
      </w:tr>
      <w:tr w:rsidR="0019709A" w:rsidRPr="00600075" w14:paraId="02C548A1" w14:textId="77777777" w:rsidTr="002D6495">
        <w:tc>
          <w:tcPr>
            <w:tcW w:w="1372" w:type="dxa"/>
            <w:shd w:val="clear" w:color="auto" w:fill="auto"/>
          </w:tcPr>
          <w:p w14:paraId="3A7BD46A" w14:textId="77777777" w:rsidR="0019709A" w:rsidRPr="00600075" w:rsidRDefault="0019709A" w:rsidP="002D6495">
            <w:pPr>
              <w:pStyle w:val="a4"/>
              <w:overflowPunct/>
              <w:ind w:right="0"/>
              <w:jc w:val="left"/>
              <w:rPr>
                <w:bCs/>
              </w:rPr>
            </w:pPr>
            <w:r w:rsidRPr="00600075">
              <w:rPr>
                <w:bCs/>
              </w:rPr>
              <w:t>杂项</w:t>
            </w:r>
          </w:p>
        </w:tc>
        <w:tc>
          <w:tcPr>
            <w:tcW w:w="856" w:type="dxa"/>
            <w:shd w:val="clear" w:color="auto" w:fill="auto"/>
            <w:vAlign w:val="bottom"/>
          </w:tcPr>
          <w:p w14:paraId="3B90B6AF" w14:textId="77777777" w:rsidR="0019709A" w:rsidRPr="00600075" w:rsidRDefault="0019709A" w:rsidP="002D6495">
            <w:pPr>
              <w:pStyle w:val="a4"/>
              <w:overflowPunct/>
              <w:ind w:right="0"/>
              <w:jc w:val="right"/>
              <w:rPr>
                <w:bCs/>
              </w:rPr>
            </w:pPr>
            <w:r>
              <w:rPr>
                <w:bCs/>
              </w:rPr>
              <w:t>14</w:t>
            </w:r>
            <w:r w:rsidRPr="00600075">
              <w:rPr>
                <w:bCs/>
              </w:rPr>
              <w:t>0</w:t>
            </w:r>
          </w:p>
        </w:tc>
        <w:tc>
          <w:tcPr>
            <w:tcW w:w="857" w:type="dxa"/>
            <w:shd w:val="clear" w:color="auto" w:fill="auto"/>
            <w:vAlign w:val="bottom"/>
          </w:tcPr>
          <w:p w14:paraId="39BD18B0" w14:textId="77777777" w:rsidR="0019709A" w:rsidRPr="00600075" w:rsidRDefault="0019709A" w:rsidP="002D6495">
            <w:pPr>
              <w:pStyle w:val="a4"/>
              <w:overflowPunct/>
              <w:ind w:right="0"/>
              <w:jc w:val="right"/>
              <w:rPr>
                <w:bCs/>
              </w:rPr>
            </w:pPr>
            <w:r>
              <w:rPr>
                <w:bCs/>
              </w:rPr>
              <w:t>286</w:t>
            </w:r>
          </w:p>
        </w:tc>
        <w:tc>
          <w:tcPr>
            <w:tcW w:w="857" w:type="dxa"/>
            <w:shd w:val="clear" w:color="auto" w:fill="auto"/>
            <w:vAlign w:val="bottom"/>
          </w:tcPr>
          <w:p w14:paraId="2668EBDC" w14:textId="77777777" w:rsidR="0019709A" w:rsidRPr="00600075" w:rsidRDefault="0019709A" w:rsidP="002D6495">
            <w:pPr>
              <w:pStyle w:val="a4"/>
              <w:overflowPunct/>
              <w:ind w:right="0"/>
              <w:jc w:val="right"/>
              <w:rPr>
                <w:bCs/>
              </w:rPr>
            </w:pPr>
            <w:r>
              <w:rPr>
                <w:bCs/>
              </w:rPr>
              <w:t>4</w:t>
            </w:r>
            <w:r w:rsidRPr="00600075">
              <w:rPr>
                <w:bCs/>
              </w:rPr>
              <w:t>0</w:t>
            </w:r>
            <w:r>
              <w:rPr>
                <w:bCs/>
              </w:rPr>
              <w:t>9</w:t>
            </w:r>
          </w:p>
        </w:tc>
        <w:tc>
          <w:tcPr>
            <w:tcW w:w="857" w:type="dxa"/>
            <w:shd w:val="clear" w:color="auto" w:fill="auto"/>
            <w:vAlign w:val="bottom"/>
          </w:tcPr>
          <w:p w14:paraId="222D1B2F" w14:textId="77777777" w:rsidR="0019709A" w:rsidRPr="00600075" w:rsidRDefault="0019709A" w:rsidP="002D6495">
            <w:pPr>
              <w:pStyle w:val="a4"/>
              <w:overflowPunct/>
              <w:ind w:right="0"/>
              <w:jc w:val="right"/>
              <w:rPr>
                <w:bCs/>
              </w:rPr>
            </w:pPr>
            <w:r>
              <w:rPr>
                <w:bCs/>
              </w:rPr>
              <w:t>3</w:t>
            </w:r>
            <w:r w:rsidRPr="00600075">
              <w:rPr>
                <w:bCs/>
              </w:rPr>
              <w:t>0</w:t>
            </w:r>
            <w:r>
              <w:rPr>
                <w:bCs/>
              </w:rPr>
              <w:t>5</w:t>
            </w:r>
          </w:p>
        </w:tc>
        <w:tc>
          <w:tcPr>
            <w:tcW w:w="857" w:type="dxa"/>
            <w:shd w:val="clear" w:color="auto" w:fill="auto"/>
            <w:vAlign w:val="bottom"/>
          </w:tcPr>
          <w:p w14:paraId="37789FC2" w14:textId="77777777" w:rsidR="0019709A" w:rsidRPr="00600075" w:rsidRDefault="0019709A" w:rsidP="002D6495">
            <w:pPr>
              <w:pStyle w:val="a4"/>
              <w:overflowPunct/>
              <w:ind w:right="0"/>
              <w:jc w:val="right"/>
              <w:rPr>
                <w:bCs/>
              </w:rPr>
            </w:pPr>
            <w:r>
              <w:rPr>
                <w:bCs/>
              </w:rPr>
              <w:t>312</w:t>
            </w:r>
          </w:p>
        </w:tc>
        <w:tc>
          <w:tcPr>
            <w:tcW w:w="857" w:type="dxa"/>
            <w:shd w:val="clear" w:color="auto" w:fill="auto"/>
            <w:vAlign w:val="bottom"/>
          </w:tcPr>
          <w:p w14:paraId="2995AC78" w14:textId="77777777" w:rsidR="0019709A" w:rsidRPr="00600075" w:rsidRDefault="0019709A" w:rsidP="002D6495">
            <w:pPr>
              <w:pStyle w:val="a4"/>
              <w:overflowPunct/>
              <w:ind w:right="0"/>
              <w:jc w:val="right"/>
              <w:rPr>
                <w:bCs/>
              </w:rPr>
            </w:pPr>
            <w:r>
              <w:rPr>
                <w:bCs/>
              </w:rPr>
              <w:t>387</w:t>
            </w:r>
          </w:p>
        </w:tc>
        <w:tc>
          <w:tcPr>
            <w:tcW w:w="857" w:type="dxa"/>
            <w:shd w:val="clear" w:color="auto" w:fill="auto"/>
            <w:vAlign w:val="bottom"/>
          </w:tcPr>
          <w:p w14:paraId="6E064D02" w14:textId="77777777" w:rsidR="0019709A" w:rsidRPr="00600075" w:rsidRDefault="0019709A" w:rsidP="002D6495">
            <w:pPr>
              <w:pStyle w:val="a4"/>
              <w:overflowPunct/>
              <w:ind w:right="0"/>
              <w:jc w:val="right"/>
              <w:rPr>
                <w:bCs/>
              </w:rPr>
            </w:pPr>
            <w:r>
              <w:rPr>
                <w:bCs/>
              </w:rPr>
              <w:t>764</w:t>
            </w:r>
          </w:p>
        </w:tc>
      </w:tr>
      <w:tr w:rsidR="0019709A" w:rsidRPr="00600075" w14:paraId="58D8E037" w14:textId="77777777" w:rsidTr="002D6495">
        <w:tc>
          <w:tcPr>
            <w:tcW w:w="1372" w:type="dxa"/>
            <w:shd w:val="clear" w:color="auto" w:fill="auto"/>
          </w:tcPr>
          <w:p w14:paraId="6580088D" w14:textId="77777777" w:rsidR="0019709A" w:rsidRPr="00600075" w:rsidRDefault="0019709A" w:rsidP="002D6495">
            <w:pPr>
              <w:pStyle w:val="a4"/>
              <w:overflowPunct/>
              <w:ind w:right="0"/>
              <w:jc w:val="left"/>
              <w:rPr>
                <w:bCs/>
              </w:rPr>
            </w:pPr>
            <w:r w:rsidRPr="00600075">
              <w:rPr>
                <w:bCs/>
              </w:rPr>
              <w:t>家庭纠纷</w:t>
            </w:r>
          </w:p>
        </w:tc>
        <w:tc>
          <w:tcPr>
            <w:tcW w:w="856" w:type="dxa"/>
            <w:shd w:val="clear" w:color="auto" w:fill="auto"/>
            <w:vAlign w:val="bottom"/>
          </w:tcPr>
          <w:p w14:paraId="7BD4EEAD" w14:textId="77777777" w:rsidR="0019709A" w:rsidRPr="00600075" w:rsidRDefault="0019709A" w:rsidP="002D6495">
            <w:pPr>
              <w:pStyle w:val="a4"/>
              <w:overflowPunct/>
              <w:ind w:right="0"/>
              <w:jc w:val="right"/>
              <w:rPr>
                <w:bCs/>
              </w:rPr>
            </w:pPr>
            <w:r>
              <w:rPr>
                <w:bCs/>
              </w:rPr>
              <w:t>154</w:t>
            </w:r>
          </w:p>
        </w:tc>
        <w:tc>
          <w:tcPr>
            <w:tcW w:w="857" w:type="dxa"/>
            <w:shd w:val="clear" w:color="auto" w:fill="auto"/>
            <w:vAlign w:val="bottom"/>
          </w:tcPr>
          <w:p w14:paraId="32D55171" w14:textId="77777777" w:rsidR="0019709A" w:rsidRPr="00600075" w:rsidRDefault="0019709A" w:rsidP="002D6495">
            <w:pPr>
              <w:pStyle w:val="a4"/>
              <w:overflowPunct/>
              <w:ind w:right="0"/>
              <w:jc w:val="right"/>
              <w:rPr>
                <w:bCs/>
              </w:rPr>
            </w:pPr>
            <w:r>
              <w:rPr>
                <w:bCs/>
              </w:rPr>
              <w:t>293</w:t>
            </w:r>
          </w:p>
        </w:tc>
        <w:tc>
          <w:tcPr>
            <w:tcW w:w="857" w:type="dxa"/>
            <w:shd w:val="clear" w:color="auto" w:fill="auto"/>
            <w:vAlign w:val="bottom"/>
          </w:tcPr>
          <w:p w14:paraId="3CA239C9" w14:textId="77777777" w:rsidR="0019709A" w:rsidRPr="00600075" w:rsidRDefault="0019709A" w:rsidP="002D6495">
            <w:pPr>
              <w:pStyle w:val="a4"/>
              <w:overflowPunct/>
              <w:ind w:right="0"/>
              <w:jc w:val="right"/>
              <w:rPr>
                <w:bCs/>
              </w:rPr>
            </w:pPr>
            <w:r>
              <w:rPr>
                <w:bCs/>
              </w:rPr>
              <w:t>544</w:t>
            </w:r>
          </w:p>
        </w:tc>
        <w:tc>
          <w:tcPr>
            <w:tcW w:w="857" w:type="dxa"/>
            <w:shd w:val="clear" w:color="auto" w:fill="auto"/>
            <w:vAlign w:val="bottom"/>
          </w:tcPr>
          <w:p w14:paraId="368FB6C7" w14:textId="77777777" w:rsidR="0019709A" w:rsidRPr="00600075" w:rsidRDefault="0019709A" w:rsidP="002D6495">
            <w:pPr>
              <w:pStyle w:val="a4"/>
              <w:overflowPunct/>
              <w:ind w:right="0"/>
              <w:jc w:val="right"/>
              <w:rPr>
                <w:bCs/>
              </w:rPr>
            </w:pPr>
            <w:r>
              <w:rPr>
                <w:bCs/>
              </w:rPr>
              <w:t>55</w:t>
            </w:r>
            <w:r w:rsidRPr="00600075">
              <w:rPr>
                <w:bCs/>
              </w:rPr>
              <w:t>0</w:t>
            </w:r>
          </w:p>
        </w:tc>
        <w:tc>
          <w:tcPr>
            <w:tcW w:w="857" w:type="dxa"/>
            <w:shd w:val="clear" w:color="auto" w:fill="auto"/>
            <w:vAlign w:val="bottom"/>
          </w:tcPr>
          <w:p w14:paraId="4263B334" w14:textId="77777777" w:rsidR="0019709A" w:rsidRPr="00600075" w:rsidRDefault="0019709A" w:rsidP="002D6495">
            <w:pPr>
              <w:pStyle w:val="a4"/>
              <w:overflowPunct/>
              <w:ind w:right="0"/>
              <w:jc w:val="right"/>
              <w:rPr>
                <w:bCs/>
              </w:rPr>
            </w:pPr>
            <w:r>
              <w:rPr>
                <w:bCs/>
              </w:rPr>
              <w:t>564</w:t>
            </w:r>
          </w:p>
        </w:tc>
        <w:tc>
          <w:tcPr>
            <w:tcW w:w="857" w:type="dxa"/>
            <w:shd w:val="clear" w:color="auto" w:fill="auto"/>
            <w:vAlign w:val="bottom"/>
          </w:tcPr>
          <w:p w14:paraId="05DEB39A" w14:textId="77777777" w:rsidR="0019709A" w:rsidRPr="00600075" w:rsidRDefault="0019709A" w:rsidP="002D6495">
            <w:pPr>
              <w:pStyle w:val="a4"/>
              <w:overflowPunct/>
              <w:ind w:right="0"/>
              <w:jc w:val="right"/>
              <w:rPr>
                <w:bCs/>
              </w:rPr>
            </w:pPr>
            <w:r>
              <w:rPr>
                <w:bCs/>
              </w:rPr>
              <w:t>786</w:t>
            </w:r>
          </w:p>
        </w:tc>
        <w:tc>
          <w:tcPr>
            <w:tcW w:w="857" w:type="dxa"/>
            <w:shd w:val="clear" w:color="auto" w:fill="auto"/>
            <w:vAlign w:val="bottom"/>
          </w:tcPr>
          <w:p w14:paraId="4B9CC907" w14:textId="77777777" w:rsidR="0019709A" w:rsidRPr="00600075" w:rsidRDefault="0019709A" w:rsidP="002D6495">
            <w:pPr>
              <w:pStyle w:val="a4"/>
              <w:overflowPunct/>
              <w:ind w:right="0"/>
              <w:jc w:val="right"/>
              <w:rPr>
                <w:bCs/>
              </w:rPr>
            </w:pPr>
            <w:r>
              <w:rPr>
                <w:bCs/>
              </w:rPr>
              <w:t>11</w:t>
            </w:r>
            <w:r w:rsidRPr="00600075">
              <w:rPr>
                <w:bCs/>
              </w:rPr>
              <w:t>0</w:t>
            </w:r>
            <w:r>
              <w:rPr>
                <w:bCs/>
              </w:rPr>
              <w:t>9</w:t>
            </w:r>
          </w:p>
        </w:tc>
      </w:tr>
      <w:tr w:rsidR="0019709A" w:rsidRPr="00600075" w14:paraId="759370B0" w14:textId="77777777" w:rsidTr="002D6495">
        <w:tc>
          <w:tcPr>
            <w:tcW w:w="1372" w:type="dxa"/>
            <w:shd w:val="clear" w:color="auto" w:fill="auto"/>
          </w:tcPr>
          <w:p w14:paraId="131E938C" w14:textId="77777777" w:rsidR="0019709A" w:rsidRPr="00600075" w:rsidRDefault="0019709A" w:rsidP="002D6495">
            <w:pPr>
              <w:pStyle w:val="a4"/>
              <w:overflowPunct/>
              <w:ind w:right="0"/>
              <w:jc w:val="left"/>
              <w:rPr>
                <w:bCs/>
              </w:rPr>
            </w:pPr>
            <w:r w:rsidRPr="00600075">
              <w:rPr>
                <w:bCs/>
              </w:rPr>
              <w:t>家庭暴力</w:t>
            </w:r>
          </w:p>
        </w:tc>
        <w:tc>
          <w:tcPr>
            <w:tcW w:w="856" w:type="dxa"/>
            <w:shd w:val="clear" w:color="auto" w:fill="auto"/>
            <w:vAlign w:val="bottom"/>
          </w:tcPr>
          <w:p w14:paraId="170F151D" w14:textId="77777777" w:rsidR="0019709A" w:rsidRPr="00600075" w:rsidRDefault="0019709A" w:rsidP="002D6495">
            <w:pPr>
              <w:pStyle w:val="a4"/>
              <w:overflowPunct/>
              <w:ind w:right="0"/>
              <w:jc w:val="right"/>
              <w:rPr>
                <w:bCs/>
              </w:rPr>
            </w:pPr>
            <w:r>
              <w:rPr>
                <w:bCs/>
              </w:rPr>
              <w:t>49</w:t>
            </w:r>
          </w:p>
        </w:tc>
        <w:tc>
          <w:tcPr>
            <w:tcW w:w="857" w:type="dxa"/>
            <w:shd w:val="clear" w:color="auto" w:fill="auto"/>
            <w:vAlign w:val="bottom"/>
          </w:tcPr>
          <w:p w14:paraId="38A9B64E" w14:textId="77777777" w:rsidR="0019709A" w:rsidRPr="00600075" w:rsidRDefault="0019709A" w:rsidP="002D6495">
            <w:pPr>
              <w:pStyle w:val="a4"/>
              <w:overflowPunct/>
              <w:ind w:right="0"/>
              <w:jc w:val="right"/>
              <w:rPr>
                <w:bCs/>
              </w:rPr>
            </w:pPr>
            <w:r>
              <w:rPr>
                <w:bCs/>
              </w:rPr>
              <w:t>1</w:t>
            </w:r>
            <w:r w:rsidRPr="00600075">
              <w:rPr>
                <w:bCs/>
              </w:rPr>
              <w:t>0</w:t>
            </w:r>
            <w:r>
              <w:rPr>
                <w:bCs/>
              </w:rPr>
              <w:t>6</w:t>
            </w:r>
          </w:p>
        </w:tc>
        <w:tc>
          <w:tcPr>
            <w:tcW w:w="857" w:type="dxa"/>
            <w:shd w:val="clear" w:color="auto" w:fill="auto"/>
            <w:vAlign w:val="bottom"/>
          </w:tcPr>
          <w:p w14:paraId="61C38DB9" w14:textId="77777777" w:rsidR="0019709A" w:rsidRPr="00600075" w:rsidRDefault="0019709A" w:rsidP="002D6495">
            <w:pPr>
              <w:pStyle w:val="a4"/>
              <w:overflowPunct/>
              <w:ind w:right="0"/>
              <w:jc w:val="right"/>
              <w:rPr>
                <w:bCs/>
              </w:rPr>
            </w:pPr>
            <w:r>
              <w:rPr>
                <w:bCs/>
              </w:rPr>
              <w:t>247</w:t>
            </w:r>
          </w:p>
        </w:tc>
        <w:tc>
          <w:tcPr>
            <w:tcW w:w="857" w:type="dxa"/>
            <w:shd w:val="clear" w:color="auto" w:fill="auto"/>
            <w:vAlign w:val="bottom"/>
          </w:tcPr>
          <w:p w14:paraId="2620E5AC" w14:textId="77777777" w:rsidR="0019709A" w:rsidRPr="00600075" w:rsidRDefault="0019709A" w:rsidP="002D6495">
            <w:pPr>
              <w:pStyle w:val="a4"/>
              <w:overflowPunct/>
              <w:ind w:right="0"/>
              <w:jc w:val="right"/>
              <w:rPr>
                <w:bCs/>
              </w:rPr>
            </w:pPr>
            <w:r>
              <w:rPr>
                <w:bCs/>
              </w:rPr>
              <w:t>2</w:t>
            </w:r>
            <w:r w:rsidRPr="00600075">
              <w:rPr>
                <w:bCs/>
              </w:rPr>
              <w:t>0</w:t>
            </w:r>
            <w:r>
              <w:rPr>
                <w:bCs/>
              </w:rPr>
              <w:t>4</w:t>
            </w:r>
          </w:p>
        </w:tc>
        <w:tc>
          <w:tcPr>
            <w:tcW w:w="857" w:type="dxa"/>
            <w:shd w:val="clear" w:color="auto" w:fill="auto"/>
            <w:vAlign w:val="bottom"/>
          </w:tcPr>
          <w:p w14:paraId="5717CDCD" w14:textId="77777777" w:rsidR="0019709A" w:rsidRPr="00600075" w:rsidRDefault="0019709A" w:rsidP="002D6495">
            <w:pPr>
              <w:pStyle w:val="a4"/>
              <w:overflowPunct/>
              <w:ind w:right="0"/>
              <w:jc w:val="right"/>
              <w:rPr>
                <w:bCs/>
              </w:rPr>
            </w:pPr>
            <w:r>
              <w:rPr>
                <w:bCs/>
              </w:rPr>
              <w:t>282</w:t>
            </w:r>
          </w:p>
        </w:tc>
        <w:tc>
          <w:tcPr>
            <w:tcW w:w="857" w:type="dxa"/>
            <w:shd w:val="clear" w:color="auto" w:fill="auto"/>
            <w:vAlign w:val="bottom"/>
          </w:tcPr>
          <w:p w14:paraId="473F14E7" w14:textId="77777777" w:rsidR="0019709A" w:rsidRPr="00600075" w:rsidRDefault="0019709A" w:rsidP="002D6495">
            <w:pPr>
              <w:pStyle w:val="a4"/>
              <w:overflowPunct/>
              <w:ind w:right="0"/>
              <w:jc w:val="right"/>
              <w:rPr>
                <w:bCs/>
              </w:rPr>
            </w:pPr>
            <w:r>
              <w:rPr>
                <w:bCs/>
              </w:rPr>
              <w:t>387</w:t>
            </w:r>
          </w:p>
        </w:tc>
        <w:tc>
          <w:tcPr>
            <w:tcW w:w="857" w:type="dxa"/>
            <w:shd w:val="clear" w:color="auto" w:fill="auto"/>
            <w:vAlign w:val="bottom"/>
          </w:tcPr>
          <w:p w14:paraId="5A11BD2E" w14:textId="77777777" w:rsidR="0019709A" w:rsidRPr="00600075" w:rsidRDefault="0019709A" w:rsidP="002D6495">
            <w:pPr>
              <w:pStyle w:val="a4"/>
              <w:overflowPunct/>
              <w:ind w:right="0"/>
              <w:jc w:val="right"/>
              <w:rPr>
                <w:bCs/>
              </w:rPr>
            </w:pPr>
            <w:r>
              <w:rPr>
                <w:bCs/>
              </w:rPr>
              <w:t>1215</w:t>
            </w:r>
          </w:p>
        </w:tc>
      </w:tr>
      <w:tr w:rsidR="0019709A" w:rsidRPr="00600075" w14:paraId="35220E86" w14:textId="77777777" w:rsidTr="002D6495">
        <w:tc>
          <w:tcPr>
            <w:tcW w:w="1372" w:type="dxa"/>
            <w:shd w:val="clear" w:color="auto" w:fill="auto"/>
          </w:tcPr>
          <w:p w14:paraId="34570E1E" w14:textId="77777777" w:rsidR="0019709A" w:rsidRPr="00600075" w:rsidRDefault="0019709A" w:rsidP="002D6495">
            <w:pPr>
              <w:pStyle w:val="a4"/>
              <w:overflowPunct/>
              <w:ind w:right="0"/>
              <w:jc w:val="left"/>
              <w:rPr>
                <w:bCs/>
              </w:rPr>
            </w:pPr>
            <w:r w:rsidRPr="00600075">
              <w:rPr>
                <w:bCs/>
              </w:rPr>
              <w:t>网络犯罪</w:t>
            </w:r>
          </w:p>
        </w:tc>
        <w:tc>
          <w:tcPr>
            <w:tcW w:w="856" w:type="dxa"/>
            <w:shd w:val="clear" w:color="auto" w:fill="auto"/>
            <w:vAlign w:val="bottom"/>
          </w:tcPr>
          <w:p w14:paraId="0AC56A3F" w14:textId="77777777" w:rsidR="0019709A" w:rsidRPr="00600075" w:rsidRDefault="0019709A" w:rsidP="002D6495">
            <w:pPr>
              <w:pStyle w:val="a4"/>
              <w:overflowPunct/>
              <w:ind w:right="0"/>
              <w:jc w:val="right"/>
              <w:rPr>
                <w:bCs/>
              </w:rPr>
            </w:pPr>
          </w:p>
        </w:tc>
        <w:tc>
          <w:tcPr>
            <w:tcW w:w="857" w:type="dxa"/>
            <w:shd w:val="clear" w:color="auto" w:fill="auto"/>
            <w:vAlign w:val="bottom"/>
          </w:tcPr>
          <w:p w14:paraId="5289A217" w14:textId="77777777" w:rsidR="0019709A" w:rsidRPr="00600075" w:rsidRDefault="0019709A" w:rsidP="002D6495">
            <w:pPr>
              <w:pStyle w:val="a4"/>
              <w:overflowPunct/>
              <w:ind w:right="0"/>
              <w:jc w:val="right"/>
              <w:rPr>
                <w:bCs/>
              </w:rPr>
            </w:pPr>
          </w:p>
        </w:tc>
        <w:tc>
          <w:tcPr>
            <w:tcW w:w="857" w:type="dxa"/>
            <w:shd w:val="clear" w:color="auto" w:fill="auto"/>
            <w:vAlign w:val="bottom"/>
          </w:tcPr>
          <w:p w14:paraId="051C36D5" w14:textId="77777777" w:rsidR="0019709A" w:rsidRPr="00600075" w:rsidRDefault="0019709A" w:rsidP="002D6495">
            <w:pPr>
              <w:pStyle w:val="a4"/>
              <w:overflowPunct/>
              <w:ind w:right="0"/>
              <w:jc w:val="right"/>
              <w:rPr>
                <w:bCs/>
              </w:rPr>
            </w:pPr>
            <w:r>
              <w:rPr>
                <w:bCs/>
              </w:rPr>
              <w:t>53</w:t>
            </w:r>
          </w:p>
        </w:tc>
        <w:tc>
          <w:tcPr>
            <w:tcW w:w="857" w:type="dxa"/>
            <w:shd w:val="clear" w:color="auto" w:fill="auto"/>
            <w:vAlign w:val="bottom"/>
          </w:tcPr>
          <w:p w14:paraId="26704121" w14:textId="77777777" w:rsidR="0019709A" w:rsidRPr="00600075" w:rsidRDefault="0019709A" w:rsidP="002D6495">
            <w:pPr>
              <w:pStyle w:val="a4"/>
              <w:overflowPunct/>
              <w:ind w:right="0"/>
              <w:jc w:val="right"/>
              <w:rPr>
                <w:bCs/>
              </w:rPr>
            </w:pPr>
            <w:r>
              <w:rPr>
                <w:bCs/>
              </w:rPr>
              <w:t>31</w:t>
            </w:r>
          </w:p>
        </w:tc>
        <w:tc>
          <w:tcPr>
            <w:tcW w:w="857" w:type="dxa"/>
            <w:shd w:val="clear" w:color="auto" w:fill="auto"/>
            <w:vAlign w:val="bottom"/>
          </w:tcPr>
          <w:p w14:paraId="3B7F47DC" w14:textId="77777777" w:rsidR="0019709A" w:rsidRPr="00600075" w:rsidRDefault="0019709A" w:rsidP="002D6495">
            <w:pPr>
              <w:pStyle w:val="a4"/>
              <w:overflowPunct/>
              <w:ind w:right="0"/>
              <w:jc w:val="right"/>
              <w:rPr>
                <w:bCs/>
              </w:rPr>
            </w:pPr>
            <w:r>
              <w:rPr>
                <w:bCs/>
              </w:rPr>
              <w:t>47</w:t>
            </w:r>
          </w:p>
        </w:tc>
        <w:tc>
          <w:tcPr>
            <w:tcW w:w="857" w:type="dxa"/>
            <w:shd w:val="clear" w:color="auto" w:fill="auto"/>
            <w:vAlign w:val="bottom"/>
          </w:tcPr>
          <w:p w14:paraId="1CF49798" w14:textId="77777777" w:rsidR="0019709A" w:rsidRPr="00600075" w:rsidRDefault="0019709A" w:rsidP="002D6495">
            <w:pPr>
              <w:pStyle w:val="a4"/>
              <w:overflowPunct/>
              <w:ind w:right="0"/>
              <w:jc w:val="right"/>
              <w:rPr>
                <w:bCs/>
              </w:rPr>
            </w:pPr>
            <w:r>
              <w:rPr>
                <w:bCs/>
              </w:rPr>
              <w:t>1</w:t>
            </w:r>
            <w:r w:rsidRPr="00600075">
              <w:rPr>
                <w:bCs/>
              </w:rPr>
              <w:t>0</w:t>
            </w:r>
            <w:r>
              <w:rPr>
                <w:bCs/>
              </w:rPr>
              <w:t>6</w:t>
            </w:r>
          </w:p>
        </w:tc>
        <w:tc>
          <w:tcPr>
            <w:tcW w:w="857" w:type="dxa"/>
            <w:shd w:val="clear" w:color="auto" w:fill="auto"/>
            <w:vAlign w:val="bottom"/>
          </w:tcPr>
          <w:p w14:paraId="6E685F6F" w14:textId="77777777" w:rsidR="0019709A" w:rsidRPr="00600075" w:rsidRDefault="0019709A" w:rsidP="002D6495">
            <w:pPr>
              <w:pStyle w:val="a4"/>
              <w:overflowPunct/>
              <w:ind w:right="0"/>
              <w:jc w:val="right"/>
              <w:rPr>
                <w:bCs/>
              </w:rPr>
            </w:pPr>
            <w:r>
              <w:rPr>
                <w:bCs/>
              </w:rPr>
              <w:t>29</w:t>
            </w:r>
            <w:r w:rsidRPr="00600075">
              <w:rPr>
                <w:bCs/>
              </w:rPr>
              <w:t>0</w:t>
            </w:r>
          </w:p>
        </w:tc>
      </w:tr>
      <w:tr w:rsidR="0019709A" w:rsidRPr="00600075" w14:paraId="2CB319F4" w14:textId="77777777" w:rsidTr="002D6495">
        <w:tc>
          <w:tcPr>
            <w:tcW w:w="1372" w:type="dxa"/>
            <w:shd w:val="clear" w:color="auto" w:fill="auto"/>
          </w:tcPr>
          <w:p w14:paraId="7694056A" w14:textId="77777777" w:rsidR="0019709A" w:rsidRPr="00600075" w:rsidRDefault="0019709A" w:rsidP="002D6495">
            <w:pPr>
              <w:pStyle w:val="a4"/>
              <w:overflowPunct/>
              <w:ind w:right="0"/>
              <w:jc w:val="left"/>
              <w:rPr>
                <w:bCs/>
              </w:rPr>
            </w:pPr>
          </w:p>
        </w:tc>
        <w:tc>
          <w:tcPr>
            <w:tcW w:w="856" w:type="dxa"/>
            <w:shd w:val="clear" w:color="auto" w:fill="auto"/>
            <w:vAlign w:val="bottom"/>
          </w:tcPr>
          <w:p w14:paraId="27A0B270" w14:textId="77777777" w:rsidR="0019709A" w:rsidRPr="00FC0E27" w:rsidRDefault="0019709A" w:rsidP="002D6495">
            <w:pPr>
              <w:pStyle w:val="a4"/>
              <w:overflowPunct/>
              <w:ind w:right="0"/>
              <w:jc w:val="right"/>
              <w:rPr>
                <w:b/>
              </w:rPr>
            </w:pPr>
            <w:r w:rsidRPr="00FC0E27">
              <w:rPr>
                <w:b/>
              </w:rPr>
              <w:t>398</w:t>
            </w:r>
          </w:p>
        </w:tc>
        <w:tc>
          <w:tcPr>
            <w:tcW w:w="857" w:type="dxa"/>
            <w:shd w:val="clear" w:color="auto" w:fill="auto"/>
            <w:vAlign w:val="bottom"/>
          </w:tcPr>
          <w:p w14:paraId="5AEA4123" w14:textId="77777777" w:rsidR="0019709A" w:rsidRPr="00FC0E27" w:rsidRDefault="0019709A" w:rsidP="002D6495">
            <w:pPr>
              <w:pStyle w:val="a4"/>
              <w:overflowPunct/>
              <w:ind w:right="0"/>
              <w:jc w:val="right"/>
              <w:rPr>
                <w:b/>
              </w:rPr>
            </w:pPr>
            <w:r w:rsidRPr="00FC0E27">
              <w:rPr>
                <w:b/>
              </w:rPr>
              <w:t>777</w:t>
            </w:r>
          </w:p>
        </w:tc>
        <w:tc>
          <w:tcPr>
            <w:tcW w:w="857" w:type="dxa"/>
            <w:shd w:val="clear" w:color="auto" w:fill="auto"/>
            <w:vAlign w:val="bottom"/>
          </w:tcPr>
          <w:p w14:paraId="67D1BC5F" w14:textId="77777777" w:rsidR="0019709A" w:rsidRPr="00FC0E27" w:rsidRDefault="0019709A" w:rsidP="002D6495">
            <w:pPr>
              <w:pStyle w:val="a4"/>
              <w:overflowPunct/>
              <w:ind w:right="0"/>
              <w:jc w:val="right"/>
              <w:rPr>
                <w:b/>
              </w:rPr>
            </w:pPr>
            <w:r w:rsidRPr="00FC0E27">
              <w:rPr>
                <w:b/>
              </w:rPr>
              <w:t>1382</w:t>
            </w:r>
          </w:p>
        </w:tc>
        <w:tc>
          <w:tcPr>
            <w:tcW w:w="857" w:type="dxa"/>
            <w:shd w:val="clear" w:color="auto" w:fill="auto"/>
            <w:vAlign w:val="bottom"/>
          </w:tcPr>
          <w:p w14:paraId="74346E7C" w14:textId="77777777" w:rsidR="0019709A" w:rsidRPr="00FC0E27" w:rsidRDefault="0019709A" w:rsidP="002D6495">
            <w:pPr>
              <w:pStyle w:val="a4"/>
              <w:overflowPunct/>
              <w:ind w:right="0"/>
              <w:jc w:val="right"/>
              <w:rPr>
                <w:b/>
              </w:rPr>
            </w:pPr>
            <w:r w:rsidRPr="00FC0E27">
              <w:rPr>
                <w:b/>
              </w:rPr>
              <w:t>1204</w:t>
            </w:r>
          </w:p>
        </w:tc>
        <w:tc>
          <w:tcPr>
            <w:tcW w:w="857" w:type="dxa"/>
            <w:shd w:val="clear" w:color="auto" w:fill="auto"/>
            <w:vAlign w:val="bottom"/>
          </w:tcPr>
          <w:p w14:paraId="1A7F936B" w14:textId="77777777" w:rsidR="0019709A" w:rsidRPr="00FC0E27" w:rsidRDefault="0019709A" w:rsidP="002D6495">
            <w:pPr>
              <w:pStyle w:val="a4"/>
              <w:overflowPunct/>
              <w:ind w:right="0"/>
              <w:jc w:val="right"/>
              <w:rPr>
                <w:b/>
              </w:rPr>
            </w:pPr>
            <w:r w:rsidRPr="00FC0E27">
              <w:rPr>
                <w:b/>
              </w:rPr>
              <w:t>1337</w:t>
            </w:r>
          </w:p>
        </w:tc>
        <w:tc>
          <w:tcPr>
            <w:tcW w:w="857" w:type="dxa"/>
            <w:shd w:val="clear" w:color="auto" w:fill="auto"/>
            <w:vAlign w:val="bottom"/>
          </w:tcPr>
          <w:p w14:paraId="2B4739D4" w14:textId="77777777" w:rsidR="0019709A" w:rsidRPr="00FC0E27" w:rsidRDefault="0019709A" w:rsidP="002D6495">
            <w:pPr>
              <w:pStyle w:val="a4"/>
              <w:overflowPunct/>
              <w:ind w:right="0"/>
              <w:jc w:val="right"/>
              <w:rPr>
                <w:b/>
              </w:rPr>
            </w:pPr>
            <w:r w:rsidRPr="00FC0E27">
              <w:rPr>
                <w:b/>
              </w:rPr>
              <w:t>1806</w:t>
            </w:r>
          </w:p>
        </w:tc>
        <w:tc>
          <w:tcPr>
            <w:tcW w:w="857" w:type="dxa"/>
            <w:shd w:val="clear" w:color="auto" w:fill="auto"/>
            <w:vAlign w:val="bottom"/>
          </w:tcPr>
          <w:p w14:paraId="66823834" w14:textId="77777777" w:rsidR="0019709A" w:rsidRPr="00FC0E27" w:rsidRDefault="0019709A" w:rsidP="002D6495">
            <w:pPr>
              <w:pStyle w:val="a4"/>
              <w:overflowPunct/>
              <w:ind w:right="0"/>
              <w:jc w:val="right"/>
              <w:rPr>
                <w:b/>
              </w:rPr>
            </w:pPr>
            <w:r w:rsidRPr="00FC0E27">
              <w:rPr>
                <w:b/>
              </w:rPr>
              <w:t>3771</w:t>
            </w:r>
          </w:p>
        </w:tc>
      </w:tr>
    </w:tbl>
    <w:p w14:paraId="6DF7712A" w14:textId="77777777" w:rsidR="0019709A" w:rsidRPr="00796586" w:rsidRDefault="0019709A" w:rsidP="0019709A">
      <w:pPr>
        <w:pStyle w:val="SingleTxtGC"/>
        <w:spacing w:before="120"/>
        <w:rPr>
          <w:rFonts w:eastAsiaTheme="minorEastAsia"/>
          <w:sz w:val="19"/>
          <w:szCs w:val="19"/>
        </w:rPr>
      </w:pPr>
      <w:r w:rsidRPr="00796586">
        <w:rPr>
          <w:rFonts w:eastAsia="楷体"/>
          <w:sz w:val="19"/>
          <w:szCs w:val="19"/>
        </w:rPr>
        <w:t>资料来源</w:t>
      </w:r>
      <w:r w:rsidRPr="00F5282E">
        <w:rPr>
          <w:rFonts w:eastAsia="楷体"/>
          <w:sz w:val="19"/>
          <w:szCs w:val="19"/>
        </w:rPr>
        <w:t>：</w:t>
      </w:r>
      <w:r w:rsidRPr="00796586">
        <w:rPr>
          <w:rFonts w:eastAsiaTheme="minorEastAsia"/>
          <w:sz w:val="19"/>
          <w:szCs w:val="19"/>
        </w:rPr>
        <w:t>国家妇女委员会</w:t>
      </w:r>
      <w:r w:rsidRPr="00F5282E">
        <w:rPr>
          <w:rFonts w:eastAsiaTheme="minorEastAsia"/>
          <w:sz w:val="19"/>
          <w:szCs w:val="19"/>
        </w:rPr>
        <w:t>，</w:t>
      </w:r>
      <w:r w:rsidRPr="00F5282E">
        <w:rPr>
          <w:rFonts w:eastAsiaTheme="minorEastAsia"/>
          <w:sz w:val="19"/>
          <w:szCs w:val="19"/>
        </w:rPr>
        <w:t>2</w:t>
      </w:r>
      <w:r w:rsidRPr="00796586">
        <w:rPr>
          <w:rFonts w:eastAsiaTheme="minorEastAsia"/>
          <w:sz w:val="19"/>
          <w:szCs w:val="19"/>
        </w:rPr>
        <w:t>0</w:t>
      </w:r>
      <w:r w:rsidRPr="00F5282E">
        <w:rPr>
          <w:rFonts w:eastAsiaTheme="minorEastAsia"/>
          <w:sz w:val="19"/>
          <w:szCs w:val="19"/>
        </w:rPr>
        <w:t>2</w:t>
      </w:r>
      <w:r w:rsidRPr="00796586">
        <w:rPr>
          <w:rFonts w:eastAsiaTheme="minorEastAsia"/>
          <w:sz w:val="19"/>
          <w:szCs w:val="19"/>
        </w:rPr>
        <w:t>0</w:t>
      </w:r>
      <w:r w:rsidRPr="00796586">
        <w:rPr>
          <w:rFonts w:eastAsiaTheme="minorEastAsia"/>
          <w:sz w:val="19"/>
          <w:szCs w:val="19"/>
        </w:rPr>
        <w:t>年</w:t>
      </w:r>
    </w:p>
    <w:p w14:paraId="48BD5C0E" w14:textId="1514216D" w:rsidR="0019709A" w:rsidRPr="00796586" w:rsidRDefault="0019709A" w:rsidP="0019709A">
      <w:pPr>
        <w:pStyle w:val="SingleTxtGC"/>
        <w:rPr>
          <w:bCs/>
        </w:rPr>
      </w:pPr>
      <w:r>
        <w:rPr>
          <w:rFonts w:hint="eastAsia"/>
          <w:bCs/>
        </w:rPr>
        <w:t>8</w:t>
      </w:r>
      <w:r>
        <w:rPr>
          <w:bCs/>
        </w:rPr>
        <w:t>0.</w:t>
      </w:r>
      <w:r>
        <w:rPr>
          <w:rFonts w:hint="eastAsia"/>
          <w:bCs/>
        </w:rPr>
        <w:tab/>
      </w:r>
      <w:r w:rsidRPr="00796586">
        <w:rPr>
          <w:bCs/>
        </w:rPr>
        <w:t>如表中所示</w:t>
      </w:r>
      <w:r>
        <w:rPr>
          <w:bCs/>
        </w:rPr>
        <w:t>，</w:t>
      </w:r>
      <w:r w:rsidRPr="00796586">
        <w:rPr>
          <w:bCs/>
        </w:rPr>
        <w:t>在</w:t>
      </w:r>
      <w:r>
        <w:rPr>
          <w:bCs/>
        </w:rPr>
        <w:t>2</w:t>
      </w:r>
      <w:r w:rsidRPr="00796586">
        <w:rPr>
          <w:bCs/>
        </w:rPr>
        <w:t>0</w:t>
      </w:r>
      <w:r>
        <w:rPr>
          <w:bCs/>
        </w:rPr>
        <w:t>14</w:t>
      </w:r>
      <w:r w:rsidRPr="00796586">
        <w:rPr>
          <w:bCs/>
        </w:rPr>
        <w:t>-</w:t>
      </w:r>
      <w:r>
        <w:rPr>
          <w:bCs/>
        </w:rPr>
        <w:t>2</w:t>
      </w:r>
      <w:r w:rsidRPr="00796586">
        <w:rPr>
          <w:bCs/>
        </w:rPr>
        <w:t>0</w:t>
      </w:r>
      <w:r>
        <w:rPr>
          <w:bCs/>
        </w:rPr>
        <w:t>2</w:t>
      </w:r>
      <w:r w:rsidRPr="00796586">
        <w:rPr>
          <w:bCs/>
        </w:rPr>
        <w:t>0</w:t>
      </w:r>
      <w:r w:rsidRPr="00796586">
        <w:rPr>
          <w:bCs/>
        </w:rPr>
        <w:t>年期间</w:t>
      </w:r>
      <w:r>
        <w:rPr>
          <w:bCs/>
        </w:rPr>
        <w:t>，</w:t>
      </w:r>
      <w:r w:rsidRPr="00796586">
        <w:rPr>
          <w:bCs/>
        </w:rPr>
        <w:t>收到的申诉数量持续增加。在过去几年内</w:t>
      </w:r>
      <w:r>
        <w:rPr>
          <w:bCs/>
        </w:rPr>
        <w:t>，</w:t>
      </w:r>
      <w:r w:rsidRPr="00796586">
        <w:rPr>
          <w:bCs/>
        </w:rPr>
        <w:t>申诉数量从</w:t>
      </w:r>
      <w:r>
        <w:rPr>
          <w:bCs/>
        </w:rPr>
        <w:t>398</w:t>
      </w:r>
      <w:r w:rsidRPr="00796586">
        <w:rPr>
          <w:rFonts w:hint="eastAsia"/>
          <w:bCs/>
        </w:rPr>
        <w:t>件</w:t>
      </w:r>
      <w:r w:rsidRPr="00796586">
        <w:rPr>
          <w:bCs/>
        </w:rPr>
        <w:t>增加到</w:t>
      </w:r>
      <w:r>
        <w:rPr>
          <w:bCs/>
        </w:rPr>
        <w:t>3</w:t>
      </w:r>
      <w:r w:rsidR="00FC0E27">
        <w:rPr>
          <w:bCs/>
        </w:rPr>
        <w:t>,</w:t>
      </w:r>
      <w:r>
        <w:rPr>
          <w:bCs/>
        </w:rPr>
        <w:t>771</w:t>
      </w:r>
      <w:r w:rsidRPr="00796586">
        <w:rPr>
          <w:rFonts w:hint="eastAsia"/>
          <w:bCs/>
        </w:rPr>
        <w:t>件</w:t>
      </w:r>
      <w:r w:rsidRPr="00796586">
        <w:rPr>
          <w:bCs/>
        </w:rPr>
        <w:t>。疫情期间</w:t>
      </w:r>
      <w:r w:rsidRPr="00796586">
        <w:rPr>
          <w:rFonts w:hint="eastAsia"/>
          <w:bCs/>
        </w:rPr>
        <w:t>增长明显</w:t>
      </w:r>
      <w:r w:rsidRPr="00796586">
        <w:rPr>
          <w:bCs/>
        </w:rPr>
        <w:t>。国家妇女委员会发起了媒体宣传活动</w:t>
      </w:r>
      <w:r>
        <w:rPr>
          <w:bCs/>
        </w:rPr>
        <w:t>，</w:t>
      </w:r>
      <w:r w:rsidRPr="00796586">
        <w:rPr>
          <w:bCs/>
        </w:rPr>
        <w:t>提</w:t>
      </w:r>
      <w:r w:rsidRPr="00796586">
        <w:rPr>
          <w:rFonts w:hint="eastAsia"/>
          <w:bCs/>
        </w:rPr>
        <w:t>高了</w:t>
      </w:r>
      <w:r w:rsidRPr="00796586">
        <w:rPr>
          <w:bCs/>
        </w:rPr>
        <w:t>区级和分区级妇女发展事务官员对性暴力和性别暴力问题的认识。妇女发展事务官员非常关注对幸存者的支持</w:t>
      </w:r>
      <w:r>
        <w:rPr>
          <w:bCs/>
        </w:rPr>
        <w:t>，</w:t>
      </w:r>
      <w:r w:rsidRPr="00796586">
        <w:rPr>
          <w:bCs/>
        </w:rPr>
        <w:t>必要时将幸存者转介给服务提供</w:t>
      </w:r>
      <w:r w:rsidRPr="00796586">
        <w:rPr>
          <w:rFonts w:hint="eastAsia"/>
          <w:bCs/>
        </w:rPr>
        <w:t>机构</w:t>
      </w:r>
      <w:r w:rsidRPr="00796586">
        <w:rPr>
          <w:bCs/>
        </w:rPr>
        <w:t>。数据还显示</w:t>
      </w:r>
      <w:r>
        <w:rPr>
          <w:bCs/>
        </w:rPr>
        <w:t>，</w:t>
      </w:r>
      <w:r w:rsidRPr="00796586">
        <w:rPr>
          <w:bCs/>
        </w:rPr>
        <w:t>大部分案件涉及家庭纠纷和家庭暴力</w:t>
      </w:r>
      <w:r>
        <w:rPr>
          <w:bCs/>
        </w:rPr>
        <w:t>，</w:t>
      </w:r>
      <w:r w:rsidRPr="00796586">
        <w:rPr>
          <w:bCs/>
        </w:rPr>
        <w:t>案件中的妇女</w:t>
      </w:r>
      <w:r w:rsidRPr="00796586">
        <w:rPr>
          <w:rFonts w:hint="eastAsia"/>
          <w:bCs/>
        </w:rPr>
        <w:t>通过</w:t>
      </w:r>
      <w:r w:rsidRPr="00796586">
        <w:rPr>
          <w:bCs/>
        </w:rPr>
        <w:t>寻求救济或咨询</w:t>
      </w:r>
      <w:r>
        <w:rPr>
          <w:bCs/>
        </w:rPr>
        <w:t>，</w:t>
      </w:r>
      <w:r w:rsidRPr="00796586">
        <w:rPr>
          <w:bCs/>
        </w:rPr>
        <w:t>缓解所遭遇的痛苦。网络暴力也大幅增加</w:t>
      </w:r>
      <w:r>
        <w:rPr>
          <w:bCs/>
        </w:rPr>
        <w:t>，</w:t>
      </w:r>
      <w:r w:rsidRPr="00796586">
        <w:rPr>
          <w:bCs/>
        </w:rPr>
        <w:t>成为男女青年当中近来较为常见的现象。</w:t>
      </w:r>
    </w:p>
    <w:p w14:paraId="23817269" w14:textId="77777777" w:rsidR="0019709A" w:rsidRPr="00796586" w:rsidRDefault="0019709A" w:rsidP="0019709A">
      <w:pPr>
        <w:pStyle w:val="SingleTxtGC"/>
        <w:rPr>
          <w:bCs/>
        </w:rPr>
      </w:pPr>
      <w:r>
        <w:rPr>
          <w:rFonts w:hint="eastAsia"/>
          <w:bCs/>
        </w:rPr>
        <w:t>8</w:t>
      </w:r>
      <w:r>
        <w:rPr>
          <w:bCs/>
        </w:rPr>
        <w:t>1.</w:t>
      </w:r>
      <w:r>
        <w:rPr>
          <w:rFonts w:hint="eastAsia"/>
          <w:bCs/>
        </w:rPr>
        <w:tab/>
      </w:r>
      <w:r w:rsidRPr="00796586">
        <w:rPr>
          <w:bCs/>
        </w:rPr>
        <w:t>众所周知</w:t>
      </w:r>
      <w:r>
        <w:rPr>
          <w:bCs/>
        </w:rPr>
        <w:t>，</w:t>
      </w:r>
      <w:r w:rsidRPr="00796586">
        <w:rPr>
          <w:bCs/>
        </w:rPr>
        <w:t>性暴力和性别暴力的实际发生率远高于警察局</w:t>
      </w:r>
      <w:r w:rsidRPr="00796586">
        <w:rPr>
          <w:rFonts w:hint="eastAsia"/>
          <w:bCs/>
        </w:rPr>
        <w:t>收到</w:t>
      </w:r>
      <w:r w:rsidRPr="00796586">
        <w:rPr>
          <w:bCs/>
        </w:rPr>
        <w:t>的案件数量。最近人口普查和统计局发布的</w:t>
      </w:r>
      <w:r>
        <w:rPr>
          <w:rFonts w:hint="eastAsia"/>
          <w:bCs/>
        </w:rPr>
        <w:t>“</w:t>
      </w:r>
      <w:r w:rsidRPr="00796586">
        <w:rPr>
          <w:bCs/>
        </w:rPr>
        <w:t>全国妇女福祉研究报告</w:t>
      </w:r>
      <w:r>
        <w:rPr>
          <w:rFonts w:hint="eastAsia"/>
          <w:bCs/>
        </w:rPr>
        <w:t>”</w:t>
      </w:r>
      <w:r w:rsidRPr="00796586">
        <w:rPr>
          <w:bCs/>
        </w:rPr>
        <w:t>显示</w:t>
      </w:r>
      <w:r>
        <w:rPr>
          <w:bCs/>
        </w:rPr>
        <w:t>：</w:t>
      </w:r>
    </w:p>
    <w:p w14:paraId="380EDA25" w14:textId="77777777" w:rsidR="0019709A" w:rsidRPr="00600075" w:rsidRDefault="0019709A" w:rsidP="0019709A">
      <w:pPr>
        <w:pStyle w:val="H4GC"/>
        <w:rPr>
          <w:lang w:val="fr-CH"/>
        </w:rPr>
      </w:pPr>
      <w:r w:rsidRPr="00796586">
        <w:tab/>
      </w:r>
      <w:r w:rsidRPr="00796586">
        <w:tab/>
      </w:r>
      <w:r w:rsidRPr="00796586">
        <w:t>在有过伴侣的妇女中</w:t>
      </w:r>
      <w:r>
        <w:t>：</w:t>
      </w:r>
    </w:p>
    <w:p w14:paraId="2CD39988" w14:textId="05CAEFD9" w:rsidR="0019709A" w:rsidRPr="00796586" w:rsidRDefault="0019709A" w:rsidP="0019709A">
      <w:pPr>
        <w:pStyle w:val="Bullet1GC"/>
        <w:numPr>
          <w:ilvl w:val="0"/>
          <w:numId w:val="18"/>
        </w:numPr>
        <w:tabs>
          <w:tab w:val="clear" w:pos="431"/>
        </w:tabs>
        <w:jc w:val="left"/>
        <w:rPr>
          <w:lang w:val="fr-CH"/>
        </w:rPr>
      </w:pPr>
      <w:r>
        <w:t>18.9%</w:t>
      </w:r>
      <w:r w:rsidRPr="00796586">
        <w:t>遭受过肢体暴力</w:t>
      </w:r>
      <w:r>
        <w:t>；</w:t>
      </w:r>
    </w:p>
    <w:p w14:paraId="4CB5B2F3" w14:textId="55600FE1" w:rsidR="0019709A" w:rsidRPr="00796586" w:rsidRDefault="0019709A" w:rsidP="0019709A">
      <w:pPr>
        <w:pStyle w:val="Bullet1GC"/>
        <w:numPr>
          <w:ilvl w:val="0"/>
          <w:numId w:val="18"/>
        </w:numPr>
        <w:tabs>
          <w:tab w:val="clear" w:pos="431"/>
        </w:tabs>
        <w:jc w:val="left"/>
        <w:rPr>
          <w:lang w:val="fr-CH"/>
        </w:rPr>
      </w:pPr>
      <w:r>
        <w:t>6.8%</w:t>
      </w:r>
      <w:r w:rsidRPr="00796586">
        <w:t>遭受过性暴力</w:t>
      </w:r>
      <w:r>
        <w:t>；</w:t>
      </w:r>
    </w:p>
    <w:p w14:paraId="719EE51F" w14:textId="614DFF7B" w:rsidR="0019709A" w:rsidRPr="00796586" w:rsidRDefault="0019709A" w:rsidP="0019709A">
      <w:pPr>
        <w:pStyle w:val="Bullet1GC"/>
        <w:numPr>
          <w:ilvl w:val="0"/>
          <w:numId w:val="18"/>
        </w:numPr>
        <w:tabs>
          <w:tab w:val="clear" w:pos="431"/>
        </w:tabs>
        <w:jc w:val="left"/>
        <w:rPr>
          <w:lang w:val="fr-CH"/>
        </w:rPr>
      </w:pPr>
      <w:r>
        <w:t>27.9%</w:t>
      </w:r>
      <w:r w:rsidRPr="00796586">
        <w:t>遭受过</w:t>
      </w:r>
      <w:r w:rsidRPr="00796586">
        <w:rPr>
          <w:rFonts w:hint="eastAsia"/>
        </w:rPr>
        <w:t>心</w:t>
      </w:r>
      <w:r w:rsidRPr="00796586">
        <w:t>理暴力</w:t>
      </w:r>
      <w:r>
        <w:t>；</w:t>
      </w:r>
    </w:p>
    <w:p w14:paraId="77C8D616" w14:textId="084EFC3C" w:rsidR="0019709A" w:rsidRPr="00796586" w:rsidRDefault="0019709A" w:rsidP="0019709A">
      <w:pPr>
        <w:pStyle w:val="Bullet1GC"/>
        <w:numPr>
          <w:ilvl w:val="0"/>
          <w:numId w:val="18"/>
        </w:numPr>
        <w:tabs>
          <w:tab w:val="clear" w:pos="431"/>
        </w:tabs>
        <w:jc w:val="left"/>
        <w:rPr>
          <w:lang w:val="fr-CH"/>
        </w:rPr>
      </w:pPr>
      <w:r>
        <w:t>18.1%</w:t>
      </w:r>
      <w:r w:rsidRPr="00796586">
        <w:t>遭受过经济暴力</w:t>
      </w:r>
      <w:r>
        <w:t>；</w:t>
      </w:r>
    </w:p>
    <w:p w14:paraId="6ECA05B2" w14:textId="77777777" w:rsidR="0019709A" w:rsidRPr="00600075" w:rsidRDefault="0019709A" w:rsidP="0019709A">
      <w:pPr>
        <w:pStyle w:val="H4GC"/>
        <w:rPr>
          <w:lang w:val="fr-CH"/>
        </w:rPr>
      </w:pPr>
      <w:r w:rsidRPr="00796586">
        <w:tab/>
      </w:r>
      <w:r w:rsidRPr="00796586">
        <w:tab/>
      </w:r>
      <w:r w:rsidRPr="00796586">
        <w:t>五分之一斯里兰卡妇女一生中遭受一种</w:t>
      </w:r>
      <w:r w:rsidRPr="00796586">
        <w:rPr>
          <w:rFonts w:hint="eastAsia"/>
        </w:rPr>
        <w:t>以上</w:t>
      </w:r>
      <w:r w:rsidRPr="00796586">
        <w:t>形式暴力</w:t>
      </w:r>
      <w:r>
        <w:t>：</w:t>
      </w:r>
    </w:p>
    <w:p w14:paraId="574979AB" w14:textId="592F4883" w:rsidR="0019709A" w:rsidRPr="00796586" w:rsidRDefault="0019709A" w:rsidP="0019709A">
      <w:pPr>
        <w:pStyle w:val="Bullet1GC"/>
        <w:numPr>
          <w:ilvl w:val="0"/>
          <w:numId w:val="18"/>
        </w:numPr>
        <w:tabs>
          <w:tab w:val="clear" w:pos="431"/>
        </w:tabs>
        <w:jc w:val="left"/>
        <w:rPr>
          <w:lang w:val="fr-CH"/>
        </w:rPr>
      </w:pPr>
      <w:r>
        <w:t>19.1%</w:t>
      </w:r>
      <w:r w:rsidRPr="00796586">
        <w:t>的妇女受到</w:t>
      </w:r>
      <w:proofErr w:type="gramStart"/>
      <w:r w:rsidRPr="00796586">
        <w:t>过行为</w:t>
      </w:r>
      <w:proofErr w:type="gramEnd"/>
      <w:r w:rsidRPr="00796586">
        <w:t>控制</w:t>
      </w:r>
      <w:r>
        <w:t>；</w:t>
      </w:r>
    </w:p>
    <w:p w14:paraId="38CD86A3" w14:textId="05FDA4B5" w:rsidR="0019709A" w:rsidRPr="00796586" w:rsidRDefault="0019709A" w:rsidP="0019709A">
      <w:pPr>
        <w:pStyle w:val="Bullet1GC"/>
        <w:numPr>
          <w:ilvl w:val="0"/>
          <w:numId w:val="18"/>
        </w:numPr>
        <w:tabs>
          <w:tab w:val="clear" w:pos="431"/>
        </w:tabs>
        <w:jc w:val="left"/>
        <w:rPr>
          <w:lang w:val="fr-CH"/>
        </w:rPr>
      </w:pPr>
      <w:r w:rsidRPr="00796586">
        <w:rPr>
          <w:rFonts w:hint="eastAsia"/>
        </w:rPr>
        <w:t>年</w:t>
      </w:r>
      <w:r w:rsidRPr="00796586">
        <w:t>轻妇女</w:t>
      </w:r>
      <w:r w:rsidRPr="00796586">
        <w:rPr>
          <w:rFonts w:hint="eastAsia"/>
        </w:rPr>
        <w:t>遭受</w:t>
      </w:r>
      <w:r w:rsidRPr="00796586">
        <w:t>各种</w:t>
      </w:r>
      <w:r w:rsidRPr="00796586">
        <w:rPr>
          <w:rFonts w:hint="eastAsia"/>
        </w:rPr>
        <w:t>形式暴力的比例</w:t>
      </w:r>
      <w:r w:rsidRPr="00796586">
        <w:t>更高</w:t>
      </w:r>
      <w:r>
        <w:t>；</w:t>
      </w:r>
    </w:p>
    <w:p w14:paraId="3FB2FC2C" w14:textId="6EA4626F" w:rsidR="0019709A" w:rsidRPr="00796586" w:rsidRDefault="0019709A" w:rsidP="0019709A">
      <w:pPr>
        <w:pStyle w:val="Bullet1GC"/>
        <w:numPr>
          <w:ilvl w:val="0"/>
          <w:numId w:val="18"/>
        </w:numPr>
        <w:tabs>
          <w:tab w:val="clear" w:pos="431"/>
        </w:tabs>
        <w:jc w:val="left"/>
        <w:rPr>
          <w:lang w:val="fr-CH"/>
        </w:rPr>
      </w:pPr>
      <w:r>
        <w:t>14.6%</w:t>
      </w:r>
      <w:r w:rsidRPr="00796586">
        <w:rPr>
          <w:rFonts w:hint="eastAsia"/>
        </w:rPr>
        <w:t>遭受</w:t>
      </w:r>
      <w:r w:rsidRPr="00796586">
        <w:t>暴力妇女曾试图自杀</w:t>
      </w:r>
      <w:r>
        <w:t>；</w:t>
      </w:r>
    </w:p>
    <w:p w14:paraId="5080FF79" w14:textId="33611C62" w:rsidR="0019709A" w:rsidRPr="00796586" w:rsidRDefault="0019709A" w:rsidP="0019709A">
      <w:pPr>
        <w:pStyle w:val="Bullet1GC"/>
        <w:numPr>
          <w:ilvl w:val="0"/>
          <w:numId w:val="18"/>
        </w:numPr>
        <w:tabs>
          <w:tab w:val="clear" w:pos="431"/>
        </w:tabs>
        <w:jc w:val="left"/>
        <w:rPr>
          <w:lang w:val="fr-CH"/>
        </w:rPr>
      </w:pPr>
      <w:r w:rsidRPr="00796586">
        <w:t>在</w:t>
      </w:r>
      <w:r w:rsidRPr="00796586">
        <w:rPr>
          <w:rFonts w:hint="eastAsia"/>
        </w:rPr>
        <w:t>遭受</w:t>
      </w:r>
      <w:r w:rsidRPr="00796586">
        <w:t>暴力妇女的子女中</w:t>
      </w:r>
      <w:r>
        <w:t>，</w:t>
      </w:r>
      <w:r>
        <w:t>4.5%</w:t>
      </w:r>
      <w:r w:rsidRPr="00796586">
        <w:t>辍学</w:t>
      </w:r>
      <w:r>
        <w:t>，</w:t>
      </w:r>
      <w:r>
        <w:t>21.2%</w:t>
      </w:r>
      <w:r w:rsidRPr="00796586">
        <w:t>受到噩梦困扰</w:t>
      </w:r>
      <w:r>
        <w:t>；</w:t>
      </w:r>
    </w:p>
    <w:p w14:paraId="7FD5967A" w14:textId="2F8AB059" w:rsidR="0019709A" w:rsidRPr="00796586" w:rsidRDefault="0019709A" w:rsidP="0019709A">
      <w:pPr>
        <w:pStyle w:val="Bullet1GC"/>
        <w:numPr>
          <w:ilvl w:val="0"/>
          <w:numId w:val="18"/>
        </w:numPr>
        <w:tabs>
          <w:tab w:val="clear" w:pos="431"/>
        </w:tabs>
        <w:jc w:val="left"/>
        <w:rPr>
          <w:lang w:val="fr-CH"/>
        </w:rPr>
      </w:pPr>
      <w:r w:rsidRPr="00796586">
        <w:t>种植园性暴力和性别暴力发生率为</w:t>
      </w:r>
      <w:r>
        <w:t>37.9%</w:t>
      </w:r>
      <w:r>
        <w:t>，</w:t>
      </w:r>
      <w:r w:rsidRPr="00796586">
        <w:t>农村为</w:t>
      </w:r>
      <w:r>
        <w:t>18.6%</w:t>
      </w:r>
      <w:r>
        <w:t>，</w:t>
      </w:r>
      <w:r w:rsidRPr="00796586">
        <w:t>城市为</w:t>
      </w:r>
      <w:r>
        <w:t>15.7%</w:t>
      </w:r>
      <w:r>
        <w:t>；</w:t>
      </w:r>
    </w:p>
    <w:p w14:paraId="3FFAB823" w14:textId="769C0A84" w:rsidR="0019709A" w:rsidRPr="00796586" w:rsidRDefault="0019709A" w:rsidP="0019709A">
      <w:pPr>
        <w:pStyle w:val="Bullet1GC"/>
        <w:numPr>
          <w:ilvl w:val="0"/>
          <w:numId w:val="18"/>
        </w:numPr>
        <w:tabs>
          <w:tab w:val="clear" w:pos="431"/>
        </w:tabs>
        <w:jc w:val="left"/>
        <w:rPr>
          <w:lang w:val="fr-CH"/>
        </w:rPr>
      </w:pPr>
      <w:r>
        <w:t>47.5%</w:t>
      </w:r>
      <w:r w:rsidRPr="00796586">
        <w:t>的妇女表示</w:t>
      </w:r>
      <w:r>
        <w:t>，</w:t>
      </w:r>
      <w:r w:rsidRPr="00796586">
        <w:t>男性应该展现出他一家之主的地位</w:t>
      </w:r>
      <w:r>
        <w:t>；</w:t>
      </w:r>
    </w:p>
    <w:p w14:paraId="1076ED43" w14:textId="5B4C4F08" w:rsidR="0019709A" w:rsidRPr="00796586" w:rsidRDefault="0019709A" w:rsidP="0019709A">
      <w:pPr>
        <w:pStyle w:val="Bullet1GC"/>
        <w:numPr>
          <w:ilvl w:val="0"/>
          <w:numId w:val="18"/>
        </w:numPr>
        <w:tabs>
          <w:tab w:val="clear" w:pos="431"/>
        </w:tabs>
        <w:jc w:val="left"/>
        <w:rPr>
          <w:lang w:val="fr-CH"/>
        </w:rPr>
      </w:pPr>
      <w:r>
        <w:t>46.5%</w:t>
      </w:r>
      <w:r w:rsidRPr="00796586">
        <w:t>的妇女表示</w:t>
      </w:r>
      <w:r>
        <w:t>，</w:t>
      </w:r>
      <w:r w:rsidRPr="00796586">
        <w:t>即使二人之间有分歧</w:t>
      </w:r>
      <w:r>
        <w:t>，</w:t>
      </w:r>
      <w:r w:rsidRPr="00796586">
        <w:t>女</w:t>
      </w:r>
      <w:r w:rsidRPr="00796586">
        <w:rPr>
          <w:rFonts w:hint="eastAsia"/>
        </w:rPr>
        <w:t>人</w:t>
      </w:r>
      <w:r w:rsidRPr="00796586">
        <w:t>也应该服从丈夫</w:t>
      </w:r>
      <w:r>
        <w:t>；</w:t>
      </w:r>
    </w:p>
    <w:p w14:paraId="3D78CEF3" w14:textId="1980C119" w:rsidR="0019709A" w:rsidRPr="00796586" w:rsidRDefault="0019709A" w:rsidP="0019709A">
      <w:pPr>
        <w:pStyle w:val="Bullet1GC"/>
        <w:numPr>
          <w:ilvl w:val="0"/>
          <w:numId w:val="18"/>
        </w:numPr>
        <w:tabs>
          <w:tab w:val="clear" w:pos="431"/>
        </w:tabs>
        <w:jc w:val="left"/>
        <w:rPr>
          <w:lang w:val="fr-CH"/>
        </w:rPr>
      </w:pPr>
      <w:r>
        <w:t>39.5%</w:t>
      </w:r>
      <w:r w:rsidRPr="00796586">
        <w:t>的妇女表示</w:t>
      </w:r>
      <w:r>
        <w:t>，</w:t>
      </w:r>
      <w:r w:rsidRPr="00796586">
        <w:t>即使她不愿意</w:t>
      </w:r>
      <w:r>
        <w:t>，</w:t>
      </w:r>
      <w:r w:rsidRPr="00796586">
        <w:t>妻子也有义务与丈夫发生性关系</w:t>
      </w:r>
      <w:r>
        <w:t>；</w:t>
      </w:r>
    </w:p>
    <w:p w14:paraId="5EA80F2D" w14:textId="7B7C91BA" w:rsidR="0019709A" w:rsidRPr="00796586" w:rsidRDefault="0019709A" w:rsidP="0019709A">
      <w:pPr>
        <w:pStyle w:val="Bullet1GC"/>
        <w:numPr>
          <w:ilvl w:val="0"/>
          <w:numId w:val="18"/>
        </w:numPr>
        <w:tabs>
          <w:tab w:val="clear" w:pos="431"/>
        </w:tabs>
        <w:jc w:val="left"/>
        <w:rPr>
          <w:lang w:val="fr-CH"/>
        </w:rPr>
      </w:pPr>
      <w:r w:rsidRPr="00796586">
        <w:t>最大风险因素包括男人喝醉酒、男人</w:t>
      </w:r>
      <w:r w:rsidRPr="00796586">
        <w:rPr>
          <w:rFonts w:hint="eastAsia"/>
        </w:rPr>
        <w:t>与</w:t>
      </w:r>
      <w:r w:rsidRPr="00796586">
        <w:t>其他男人打架、男人出轨等。</w:t>
      </w:r>
    </w:p>
    <w:p w14:paraId="705B1573" w14:textId="77777777" w:rsidR="0019709A" w:rsidRPr="00796586" w:rsidRDefault="0019709A" w:rsidP="0019709A">
      <w:pPr>
        <w:pStyle w:val="SingleTxtGC"/>
        <w:rPr>
          <w:bCs/>
        </w:rPr>
      </w:pPr>
      <w:r>
        <w:rPr>
          <w:rFonts w:hint="eastAsia"/>
          <w:bCs/>
        </w:rPr>
        <w:t>8</w:t>
      </w:r>
      <w:r>
        <w:rPr>
          <w:bCs/>
        </w:rPr>
        <w:t>2.</w:t>
      </w:r>
      <w:r>
        <w:rPr>
          <w:rFonts w:hint="eastAsia"/>
          <w:bCs/>
        </w:rPr>
        <w:tab/>
      </w:r>
      <w:r w:rsidRPr="00796586">
        <w:rPr>
          <w:bCs/>
        </w:rPr>
        <w:t>《</w:t>
      </w:r>
      <w:r>
        <w:rPr>
          <w:bCs/>
        </w:rPr>
        <w:t>2</w:t>
      </w:r>
      <w:r w:rsidRPr="00796586">
        <w:rPr>
          <w:bCs/>
        </w:rPr>
        <w:t>0</w:t>
      </w:r>
      <w:r>
        <w:rPr>
          <w:bCs/>
        </w:rPr>
        <w:t>16</w:t>
      </w:r>
      <w:r w:rsidRPr="00796586">
        <w:rPr>
          <w:bCs/>
        </w:rPr>
        <w:t>-</w:t>
      </w:r>
      <w:r>
        <w:rPr>
          <w:bCs/>
        </w:rPr>
        <w:t>2</w:t>
      </w:r>
      <w:r w:rsidRPr="00796586">
        <w:rPr>
          <w:bCs/>
        </w:rPr>
        <w:t>0</w:t>
      </w:r>
      <w:r>
        <w:rPr>
          <w:bCs/>
        </w:rPr>
        <w:t>2</w:t>
      </w:r>
      <w:r w:rsidRPr="00796586">
        <w:rPr>
          <w:bCs/>
        </w:rPr>
        <w:t>0</w:t>
      </w:r>
      <w:r w:rsidRPr="00796586">
        <w:rPr>
          <w:bCs/>
        </w:rPr>
        <w:t>年应对性暴力和性别暴力国家行动计划》是一项多部门计划</w:t>
      </w:r>
      <w:r>
        <w:rPr>
          <w:bCs/>
        </w:rPr>
        <w:t>，</w:t>
      </w:r>
      <w:r>
        <w:rPr>
          <w:bCs/>
        </w:rPr>
        <w:t>13</w:t>
      </w:r>
      <w:r w:rsidRPr="00796586">
        <w:rPr>
          <w:bCs/>
        </w:rPr>
        <w:t>个部委</w:t>
      </w:r>
      <w:r w:rsidRPr="00796586">
        <w:rPr>
          <w:rFonts w:hint="eastAsia"/>
          <w:bCs/>
        </w:rPr>
        <w:t>和</w:t>
      </w:r>
      <w:r w:rsidRPr="00796586">
        <w:rPr>
          <w:bCs/>
        </w:rPr>
        <w:t>妇女事务部合作应对斯里兰卡的性暴力和性别暴力问题。主要部委包括</w:t>
      </w:r>
      <w:r>
        <w:rPr>
          <w:bCs/>
        </w:rPr>
        <w:t>：</w:t>
      </w:r>
      <w:r w:rsidRPr="00796586">
        <w:rPr>
          <w:bCs/>
        </w:rPr>
        <w:t>卫生部、教育部、司法部、劳工部、灾害部和媒体部</w:t>
      </w:r>
      <w:r>
        <w:rPr>
          <w:bCs/>
        </w:rPr>
        <w:t>，</w:t>
      </w:r>
      <w:r w:rsidRPr="00796586">
        <w:rPr>
          <w:bCs/>
        </w:rPr>
        <w:t>它们都有自己应对性暴力和性别暴力这一全国性威胁的部门计划。《</w:t>
      </w:r>
      <w:r>
        <w:rPr>
          <w:bCs/>
        </w:rPr>
        <w:t>2</w:t>
      </w:r>
      <w:r w:rsidRPr="00796586">
        <w:rPr>
          <w:bCs/>
        </w:rPr>
        <w:t>0</w:t>
      </w:r>
      <w:r>
        <w:rPr>
          <w:bCs/>
        </w:rPr>
        <w:t>16</w:t>
      </w:r>
      <w:r w:rsidRPr="00796586">
        <w:rPr>
          <w:bCs/>
        </w:rPr>
        <w:t>-</w:t>
      </w:r>
      <w:r>
        <w:rPr>
          <w:bCs/>
        </w:rPr>
        <w:t>2</w:t>
      </w:r>
      <w:r w:rsidRPr="00796586">
        <w:rPr>
          <w:bCs/>
        </w:rPr>
        <w:t>0</w:t>
      </w:r>
      <w:r>
        <w:rPr>
          <w:bCs/>
        </w:rPr>
        <w:t>2</w:t>
      </w:r>
      <w:r w:rsidRPr="00796586">
        <w:rPr>
          <w:bCs/>
        </w:rPr>
        <w:t>0</w:t>
      </w:r>
      <w:r w:rsidRPr="00796586">
        <w:rPr>
          <w:bCs/>
        </w:rPr>
        <w:t>年应对性暴力和性别暴力国家行动计划》的实施情况正在审议中。通过审</w:t>
      </w:r>
      <w:r w:rsidRPr="00796586">
        <w:rPr>
          <w:rFonts w:hint="eastAsia"/>
          <w:bCs/>
        </w:rPr>
        <w:t>议</w:t>
      </w:r>
      <w:r w:rsidRPr="00796586">
        <w:rPr>
          <w:bCs/>
        </w:rPr>
        <w:t>发现</w:t>
      </w:r>
      <w:r>
        <w:rPr>
          <w:bCs/>
        </w:rPr>
        <w:t>，</w:t>
      </w:r>
      <w:r w:rsidRPr="00796586">
        <w:rPr>
          <w:bCs/>
        </w:rPr>
        <w:t>目前为止</w:t>
      </w:r>
      <w:r>
        <w:rPr>
          <w:bCs/>
        </w:rPr>
        <w:t>，</w:t>
      </w:r>
      <w:r w:rsidRPr="00796586">
        <w:rPr>
          <w:bCs/>
        </w:rPr>
        <w:t>卫生部门</w:t>
      </w:r>
      <w:r w:rsidRPr="00796586">
        <w:rPr>
          <w:rFonts w:hint="eastAsia"/>
          <w:bCs/>
        </w:rPr>
        <w:t>完成</w:t>
      </w:r>
      <w:r w:rsidRPr="00796586">
        <w:rPr>
          <w:bCs/>
        </w:rPr>
        <w:t>了预防、干预和政策宣传领域工作计划的</w:t>
      </w:r>
      <w:r>
        <w:rPr>
          <w:bCs/>
        </w:rPr>
        <w:t>65.5%</w:t>
      </w:r>
      <w:r>
        <w:rPr>
          <w:rFonts w:hint="eastAsia"/>
          <w:bCs/>
        </w:rPr>
        <w:t>，</w:t>
      </w:r>
      <w:r w:rsidRPr="00796586">
        <w:rPr>
          <w:bCs/>
        </w:rPr>
        <w:t>职业培训部门的国家机关完成了工作计划的</w:t>
      </w:r>
      <w:r>
        <w:rPr>
          <w:bCs/>
        </w:rPr>
        <w:t>42%</w:t>
      </w:r>
      <w:r>
        <w:rPr>
          <w:bCs/>
        </w:rPr>
        <w:t>，</w:t>
      </w:r>
      <w:r w:rsidRPr="00796586">
        <w:rPr>
          <w:bCs/>
        </w:rPr>
        <w:t>而劳工与工会关系部及其附属机构</w:t>
      </w:r>
      <w:r w:rsidRPr="00796586">
        <w:rPr>
          <w:rFonts w:hint="eastAsia"/>
          <w:bCs/>
        </w:rPr>
        <w:t>完成</w:t>
      </w:r>
      <w:r w:rsidRPr="00796586">
        <w:rPr>
          <w:bCs/>
        </w:rPr>
        <w:t>了《国家行动计划》</w:t>
      </w:r>
      <w:r w:rsidRPr="00796586">
        <w:rPr>
          <w:rFonts w:hint="eastAsia"/>
          <w:bCs/>
        </w:rPr>
        <w:t>下</w:t>
      </w:r>
      <w:r w:rsidRPr="00796586">
        <w:rPr>
          <w:bCs/>
        </w:rPr>
        <w:t>劳工部</w:t>
      </w:r>
      <w:proofErr w:type="gramStart"/>
      <w:r w:rsidRPr="00796586">
        <w:rPr>
          <w:bCs/>
        </w:rPr>
        <w:t>门战略</w:t>
      </w:r>
      <w:proofErr w:type="gramEnd"/>
      <w:r w:rsidRPr="00796586">
        <w:rPr>
          <w:bCs/>
        </w:rPr>
        <w:t>工作计划的</w:t>
      </w:r>
      <w:r>
        <w:rPr>
          <w:bCs/>
        </w:rPr>
        <w:t>46.25%</w:t>
      </w:r>
      <w:r>
        <w:rPr>
          <w:rFonts w:hint="eastAsia"/>
          <w:bCs/>
        </w:rPr>
        <w:t>，</w:t>
      </w:r>
      <w:r w:rsidRPr="00796586">
        <w:rPr>
          <w:bCs/>
        </w:rPr>
        <w:t>妇女与儿童事务部完成了大部分《国家行动计划》。《国家行动计划》实施情况的审议</w:t>
      </w:r>
      <w:r w:rsidRPr="00796586">
        <w:rPr>
          <w:rFonts w:hint="eastAsia"/>
          <w:bCs/>
        </w:rPr>
        <w:t>是持续性的</w:t>
      </w:r>
      <w:r w:rsidRPr="00796586">
        <w:rPr>
          <w:bCs/>
        </w:rPr>
        <w:t>。公安部计划</w:t>
      </w:r>
      <w:r w:rsidRPr="00796586">
        <w:rPr>
          <w:rFonts w:hint="eastAsia"/>
          <w:bCs/>
        </w:rPr>
        <w:t>为</w:t>
      </w:r>
      <w:r w:rsidRPr="00796586">
        <w:rPr>
          <w:bCs/>
        </w:rPr>
        <w:t>这项旨在</w:t>
      </w:r>
      <w:r w:rsidRPr="00796586">
        <w:rPr>
          <w:rFonts w:hint="eastAsia"/>
          <w:bCs/>
        </w:rPr>
        <w:t>应对</w:t>
      </w:r>
      <w:r w:rsidRPr="00796586">
        <w:rPr>
          <w:bCs/>
        </w:rPr>
        <w:t>性暴力和性别暴力问题、保护妇女与儿童的多部门举措</w:t>
      </w:r>
      <w:r w:rsidRPr="00796586">
        <w:rPr>
          <w:rFonts w:hint="eastAsia"/>
          <w:bCs/>
        </w:rPr>
        <w:t>提供</w:t>
      </w:r>
      <w:r w:rsidRPr="00796586">
        <w:rPr>
          <w:bCs/>
        </w:rPr>
        <w:t>支持和引导。联合国机构、国际非政府组织、非政府组织和民间社会也为该国打击性暴力和性别暴力的事业</w:t>
      </w:r>
      <w:r w:rsidRPr="00796586">
        <w:rPr>
          <w:rFonts w:hint="eastAsia"/>
          <w:bCs/>
        </w:rPr>
        <w:t>提供了很大支持</w:t>
      </w:r>
      <w:r w:rsidRPr="00796586">
        <w:rPr>
          <w:bCs/>
        </w:rPr>
        <w:t>。</w:t>
      </w:r>
    </w:p>
    <w:p w14:paraId="7152D064" w14:textId="77777777" w:rsidR="0019709A" w:rsidRPr="00600075" w:rsidRDefault="0019709A" w:rsidP="0019709A">
      <w:pPr>
        <w:pStyle w:val="H23GC"/>
        <w:rPr>
          <w:lang w:val="fr-CH"/>
        </w:rPr>
      </w:pPr>
      <w:r w:rsidRPr="00796586">
        <w:rPr>
          <w:bCs/>
        </w:rPr>
        <w:tab/>
      </w:r>
      <w:r w:rsidRPr="00796586">
        <w:rPr>
          <w:bCs/>
        </w:rPr>
        <w:tab/>
      </w:r>
      <w:r w:rsidRPr="00796586">
        <w:rPr>
          <w:bCs/>
        </w:rPr>
        <w:t>斯里兰卡应对性暴力和性别暴力的措施</w:t>
      </w:r>
    </w:p>
    <w:p w14:paraId="111170A9" w14:textId="77777777" w:rsidR="0019709A" w:rsidRPr="00796586" w:rsidRDefault="0019709A" w:rsidP="0019709A">
      <w:pPr>
        <w:pStyle w:val="SingleTxtGC"/>
        <w:rPr>
          <w:bCs/>
        </w:rPr>
      </w:pPr>
      <w:r>
        <w:rPr>
          <w:rFonts w:hint="eastAsia"/>
          <w:bCs/>
        </w:rPr>
        <w:t>8</w:t>
      </w:r>
      <w:r>
        <w:rPr>
          <w:bCs/>
        </w:rPr>
        <w:t>3.</w:t>
      </w:r>
      <w:r>
        <w:rPr>
          <w:rFonts w:hint="eastAsia"/>
          <w:bCs/>
        </w:rPr>
        <w:tab/>
      </w:r>
      <w:r w:rsidRPr="00796586">
        <w:rPr>
          <w:bCs/>
        </w:rPr>
        <w:t>最近在联合国人口基金支持下开展的性暴力和性别暴力幸存者服务摸底调查得出以下结论</w:t>
      </w:r>
      <w:r>
        <w:rPr>
          <w:bCs/>
        </w:rPr>
        <w:t>：</w:t>
      </w:r>
      <w:r w:rsidRPr="00796586">
        <w:rPr>
          <w:bCs/>
          <w:vertAlign w:val="superscript"/>
        </w:rPr>
        <w:footnoteReference w:id="31"/>
      </w:r>
    </w:p>
    <w:p w14:paraId="651BBF43" w14:textId="74EF8EDE" w:rsidR="0019709A" w:rsidRPr="00796586" w:rsidRDefault="0019709A" w:rsidP="00FC0E27">
      <w:pPr>
        <w:pStyle w:val="Bullet1GC"/>
        <w:numPr>
          <w:ilvl w:val="0"/>
          <w:numId w:val="18"/>
        </w:numPr>
        <w:tabs>
          <w:tab w:val="clear" w:pos="431"/>
        </w:tabs>
        <w:rPr>
          <w:lang w:val="fr-CH"/>
        </w:rPr>
      </w:pPr>
      <w:r w:rsidRPr="00796586">
        <w:t>在四个省份</w:t>
      </w:r>
      <w:r w:rsidRPr="00796586">
        <w:rPr>
          <w:rFonts w:hint="eastAsia"/>
        </w:rPr>
        <w:t>中</w:t>
      </w:r>
      <w:r>
        <w:t>，</w:t>
      </w:r>
      <w:r w:rsidRPr="00796586">
        <w:t>分区秘书处妇女与儿童事务部</w:t>
      </w:r>
      <w:r w:rsidRPr="00796586">
        <w:rPr>
          <w:rFonts w:hint="eastAsia"/>
        </w:rPr>
        <w:t>的</w:t>
      </w:r>
      <w:r w:rsidRPr="00796586">
        <w:t>妇女与儿童股</w:t>
      </w:r>
      <w:r w:rsidRPr="00796586">
        <w:rPr>
          <w:rFonts w:hint="eastAsia"/>
        </w:rPr>
        <w:t>和初级</w:t>
      </w:r>
      <w:r w:rsidRPr="00796586">
        <w:t>产业与社会赋权部</w:t>
      </w:r>
      <w:r w:rsidRPr="00796586">
        <w:rPr>
          <w:rFonts w:hint="eastAsia"/>
        </w:rPr>
        <w:t>的</w:t>
      </w:r>
      <w:r w:rsidRPr="00796586">
        <w:t>咨询股官员、设有性别暴力救助中心的公立医院门诊部</w:t>
      </w:r>
      <w:r w:rsidRPr="00796586">
        <w:rPr>
          <w:rFonts w:hint="eastAsia"/>
        </w:rPr>
        <w:t>的</w:t>
      </w:r>
      <w:r w:rsidRPr="00796586">
        <w:t>卫生专业人员和志愿者、警察局妇女与儿童科的女警</w:t>
      </w:r>
      <w:r w:rsidRPr="00796586">
        <w:rPr>
          <w:rFonts w:hint="eastAsia"/>
        </w:rPr>
        <w:t>员</w:t>
      </w:r>
      <w:r w:rsidRPr="00796586">
        <w:t>以及法律援助委员会和非政府组织的律师联合起来</w:t>
      </w:r>
      <w:r>
        <w:t>，</w:t>
      </w:r>
      <w:r w:rsidRPr="00796586">
        <w:t>共同预防</w:t>
      </w:r>
      <w:r w:rsidRPr="00796586">
        <w:rPr>
          <w:rFonts w:hint="eastAsia"/>
        </w:rPr>
        <w:t>和</w:t>
      </w:r>
      <w:r w:rsidRPr="00796586">
        <w:t>应对性暴力和性别暴力</w:t>
      </w:r>
      <w:r>
        <w:t>；</w:t>
      </w:r>
    </w:p>
    <w:p w14:paraId="74854C32" w14:textId="2548D60F" w:rsidR="0019709A" w:rsidRPr="00796586" w:rsidRDefault="0019709A" w:rsidP="00FC0E27">
      <w:pPr>
        <w:pStyle w:val="Bullet1GC"/>
        <w:numPr>
          <w:ilvl w:val="0"/>
          <w:numId w:val="18"/>
        </w:numPr>
        <w:tabs>
          <w:tab w:val="clear" w:pos="431"/>
        </w:tabs>
        <w:rPr>
          <w:lang w:val="fr-CH"/>
        </w:rPr>
      </w:pPr>
      <w:r w:rsidRPr="00796586">
        <w:t>在分区秘书处妇女与儿童股、咨询股、设有性别暴力救助中心的门诊部、非政府组织危机中心和法律援助委员会区域中心的正常工作时间</w:t>
      </w:r>
      <w:r>
        <w:t>，</w:t>
      </w:r>
      <w:r w:rsidRPr="00796586">
        <w:t>可</w:t>
      </w:r>
      <w:r w:rsidRPr="00796586">
        <w:rPr>
          <w:rFonts w:hint="eastAsia"/>
        </w:rPr>
        <w:t>现场</w:t>
      </w:r>
      <w:r w:rsidRPr="00796586">
        <w:t>免费领取危机救助信息。信息检索服务提供</w:t>
      </w:r>
      <w:r w:rsidRPr="00796586">
        <w:rPr>
          <w:rFonts w:hint="eastAsia"/>
        </w:rPr>
        <w:t>方</w:t>
      </w:r>
      <w:r>
        <w:t>(</w:t>
      </w:r>
      <w:r w:rsidRPr="00796586">
        <w:t>妇女与儿童事务部</w:t>
      </w:r>
      <w:r w:rsidRPr="00796586">
        <w:rPr>
          <w:rFonts w:hint="eastAsia"/>
        </w:rPr>
        <w:t>和初级</w:t>
      </w:r>
      <w:r w:rsidRPr="00796586">
        <w:t>产业与社会赋权部的分区级</w:t>
      </w:r>
      <w:r w:rsidRPr="00796586">
        <w:rPr>
          <w:rFonts w:hint="eastAsia"/>
        </w:rPr>
        <w:t>和</w:t>
      </w:r>
      <w:r w:rsidRPr="00796586">
        <w:t>区级官员、设有性别暴力救助中心的公立医院门诊部、警察局妇女与儿童科、法律援助委员会区域中心、非政府组织</w:t>
      </w:r>
      <w:r>
        <w:t>(</w:t>
      </w:r>
      <w:r w:rsidRPr="00796586">
        <w:rPr>
          <w:rFonts w:hint="eastAsia"/>
        </w:rPr>
        <w:t>首先求助地点</w:t>
      </w:r>
      <w:r>
        <w:t>))</w:t>
      </w:r>
      <w:r w:rsidRPr="00796586">
        <w:t>通过求助电话</w:t>
      </w:r>
      <w:r>
        <w:t>/</w:t>
      </w:r>
      <w:r w:rsidRPr="00796586">
        <w:t>热线电话</w:t>
      </w:r>
      <w:r w:rsidRPr="00796586">
        <w:rPr>
          <w:rFonts w:hint="eastAsia"/>
        </w:rPr>
        <w:t>以及</w:t>
      </w:r>
      <w:r w:rsidRPr="00796586">
        <w:t>客户与</w:t>
      </w:r>
      <w:r w:rsidRPr="00796586">
        <w:rPr>
          <w:rFonts w:hint="eastAsia"/>
        </w:rPr>
        <w:t>服务</w:t>
      </w:r>
      <w:r w:rsidRPr="00796586">
        <w:t>提供</w:t>
      </w:r>
      <w:r w:rsidRPr="00796586">
        <w:rPr>
          <w:rFonts w:hint="eastAsia"/>
        </w:rPr>
        <w:t>方</w:t>
      </w:r>
      <w:r w:rsidRPr="00796586">
        <w:t>之间面对面的讨论</w:t>
      </w:r>
      <w:r>
        <w:rPr>
          <w:rFonts w:hint="eastAsia"/>
        </w:rPr>
        <w:t>，</w:t>
      </w:r>
      <w:r w:rsidRPr="00796586">
        <w:t>提供危机救助信息。取决于具体的服务</w:t>
      </w:r>
      <w:r>
        <w:t>，</w:t>
      </w:r>
      <w:r w:rsidRPr="00796586">
        <w:t>在下班后、周末和公共假日等时间获得服务的机会有限。还通过设有性别暴力救助中心的门诊部、非政府组织危机中心、电视和广播节目、机构网站和社交媒体分发信息教育宣传材料</w:t>
      </w:r>
      <w:r>
        <w:t>(</w:t>
      </w:r>
      <w:r w:rsidRPr="00796586">
        <w:t>海报、手册和指南</w:t>
      </w:r>
      <w:r>
        <w:t>)</w:t>
      </w:r>
      <w:r>
        <w:t>，</w:t>
      </w:r>
      <w:r w:rsidRPr="00796586">
        <w:t>以提供危机救助信息</w:t>
      </w:r>
      <w:r>
        <w:t>；</w:t>
      </w:r>
    </w:p>
    <w:p w14:paraId="38C918B8" w14:textId="7648B737" w:rsidR="0019709A" w:rsidRPr="00796586" w:rsidRDefault="0019709A" w:rsidP="00FC0E27">
      <w:pPr>
        <w:pStyle w:val="Bullet1GC"/>
        <w:numPr>
          <w:ilvl w:val="0"/>
          <w:numId w:val="18"/>
        </w:numPr>
        <w:tabs>
          <w:tab w:val="clear" w:pos="431"/>
        </w:tabs>
        <w:rPr>
          <w:lang w:val="fr-CH"/>
        </w:rPr>
      </w:pPr>
      <w:r w:rsidRPr="00796586">
        <w:t>妇女与儿童股、咨询股、设有性别暴力救助中心的门诊部、非政府组织危机中心和法律援助委员会的</w:t>
      </w:r>
      <w:r w:rsidRPr="00796586">
        <w:rPr>
          <w:rFonts w:hint="eastAsia"/>
        </w:rPr>
        <w:t>工作人员</w:t>
      </w:r>
      <w:r w:rsidRPr="00796586">
        <w:t>免费提供危机咨询服务。每周三和周一</w:t>
      </w:r>
      <w:r>
        <w:t>，</w:t>
      </w:r>
      <w:r w:rsidRPr="00796586">
        <w:t>可以通过直接到访、转</w:t>
      </w:r>
      <w:r w:rsidRPr="00796586">
        <w:rPr>
          <w:rFonts w:hint="eastAsia"/>
        </w:rPr>
        <w:t>介</w:t>
      </w:r>
      <w:r w:rsidRPr="00796586">
        <w:t>或预约的方式在办公室面见分区秘书处的咨询师</w:t>
      </w:r>
      <w:r>
        <w:t>，</w:t>
      </w:r>
      <w:r w:rsidRPr="00796586">
        <w:t>在每周剩下的三个工作日</w:t>
      </w:r>
      <w:r>
        <w:t>，</w:t>
      </w:r>
      <w:r w:rsidRPr="00796586">
        <w:t>咨询师</w:t>
      </w:r>
      <w:r w:rsidRPr="00796586">
        <w:rPr>
          <w:rFonts w:hint="eastAsia"/>
        </w:rPr>
        <w:t>出外勤</w:t>
      </w:r>
      <w:r>
        <w:t>，</w:t>
      </w:r>
      <w:r w:rsidRPr="00796586">
        <w:t>期间也</w:t>
      </w:r>
      <w:proofErr w:type="gramStart"/>
      <w:r w:rsidRPr="00796586">
        <w:t>可会见</w:t>
      </w:r>
      <w:proofErr w:type="gramEnd"/>
      <w:r w:rsidRPr="00796586">
        <w:t>客户。危机咨询服务为受到侵害的妇女和女童提供富有</w:t>
      </w:r>
      <w:proofErr w:type="gramStart"/>
      <w:r w:rsidRPr="00796586">
        <w:t>同理心</w:t>
      </w:r>
      <w:proofErr w:type="gramEnd"/>
      <w:r w:rsidRPr="00796586">
        <w:t>的支持</w:t>
      </w:r>
      <w:r>
        <w:t>，</w:t>
      </w:r>
      <w:r w:rsidRPr="00796586">
        <w:t>还提供关于其他服务提供方的信息</w:t>
      </w:r>
      <w:r>
        <w:t>，</w:t>
      </w:r>
      <w:r w:rsidRPr="00796586">
        <w:t>但只有在受害者提出请求时</w:t>
      </w:r>
      <w:r>
        <w:rPr>
          <w:rFonts w:hint="eastAsia"/>
        </w:rPr>
        <w:t>，</w:t>
      </w:r>
      <w:r w:rsidRPr="00796586">
        <w:t>才予以转介</w:t>
      </w:r>
      <w:r>
        <w:t>，</w:t>
      </w:r>
      <w:r w:rsidRPr="00796586">
        <w:t>以尊重受害者的权利</w:t>
      </w:r>
      <w:r>
        <w:t>；</w:t>
      </w:r>
    </w:p>
    <w:p w14:paraId="15C61CBE" w14:textId="5EA9BAE8" w:rsidR="0019709A" w:rsidRPr="00796586" w:rsidRDefault="0019709A" w:rsidP="00FC0E27">
      <w:pPr>
        <w:pStyle w:val="Bullet1GC"/>
        <w:numPr>
          <w:ilvl w:val="0"/>
          <w:numId w:val="18"/>
        </w:numPr>
        <w:tabs>
          <w:tab w:val="clear" w:pos="431"/>
        </w:tabs>
        <w:rPr>
          <w:lang w:val="fr-CH"/>
        </w:rPr>
      </w:pPr>
      <w:r w:rsidRPr="00796586">
        <w:t>覆盖全岛的</w:t>
      </w:r>
      <w:r>
        <w:t>24</w:t>
      </w:r>
      <w:r w:rsidRPr="00796586">
        <w:t>小时免费热线</w:t>
      </w:r>
      <w:r>
        <w:t>(</w:t>
      </w:r>
      <w:r w:rsidRPr="00796586">
        <w:t>表</w:t>
      </w:r>
      <w:r>
        <w:t>2)</w:t>
      </w:r>
      <w:r w:rsidRPr="00796586">
        <w:t>作用有限</w:t>
      </w:r>
      <w:r>
        <w:t>，</w:t>
      </w:r>
      <w:r w:rsidRPr="00796586">
        <w:t>因为它们是一般服务热线</w:t>
      </w:r>
      <w:r>
        <w:t>，</w:t>
      </w:r>
      <w:r w:rsidRPr="00796586">
        <w:t>需要将妇女转介到具体的性暴力和性别暴力危机</w:t>
      </w:r>
      <w:r w:rsidRPr="00796586">
        <w:rPr>
          <w:rFonts w:hint="eastAsia"/>
        </w:rPr>
        <w:t>支持</w:t>
      </w:r>
      <w:r w:rsidRPr="00796586">
        <w:t>服务机构。热线电话</w:t>
      </w:r>
      <w:r>
        <w:t>/</w:t>
      </w:r>
      <w:r w:rsidRPr="00796586">
        <w:t>求助电话搭建了连接妇女和支持服务机构的桥梁</w:t>
      </w:r>
      <w:r>
        <w:t>，</w:t>
      </w:r>
      <w:r w:rsidRPr="00796586">
        <w:t>但在因距离遥远、交通不便或</w:t>
      </w:r>
      <w:r w:rsidRPr="00796586">
        <w:rPr>
          <w:rFonts w:hint="eastAsia"/>
        </w:rPr>
        <w:t>有</w:t>
      </w:r>
      <w:r w:rsidRPr="00796586">
        <w:t>可能引发进一步暴力而无法获得线下服务的危机中</w:t>
      </w:r>
      <w:r>
        <w:t>，</w:t>
      </w:r>
      <w:r w:rsidRPr="00796586">
        <w:t>热线电话</w:t>
      </w:r>
      <w:r>
        <w:t>/</w:t>
      </w:r>
      <w:r w:rsidRPr="00796586">
        <w:t>求助电话尤其重要</w:t>
      </w:r>
      <w:r>
        <w:t>；</w:t>
      </w:r>
    </w:p>
    <w:p w14:paraId="6C496CF4" w14:textId="30742EEC" w:rsidR="0019709A" w:rsidRPr="00796586" w:rsidRDefault="0019709A" w:rsidP="00FC0E27">
      <w:pPr>
        <w:pStyle w:val="Bullet1GC"/>
        <w:numPr>
          <w:ilvl w:val="0"/>
          <w:numId w:val="18"/>
        </w:numPr>
        <w:tabs>
          <w:tab w:val="clear" w:pos="431"/>
        </w:tabs>
        <w:rPr>
          <w:lang w:val="fr-CH"/>
        </w:rPr>
      </w:pPr>
      <w:r w:rsidRPr="00796586">
        <w:t>收容所为遭受危机的人提供安全有保障的住所</w:t>
      </w:r>
      <w:r>
        <w:t>(1</w:t>
      </w:r>
      <w:r w:rsidRPr="00796586">
        <w:t>00</w:t>
      </w:r>
      <w:r>
        <w:t>%)</w:t>
      </w:r>
      <w:r>
        <w:t>，</w:t>
      </w:r>
      <w:r w:rsidRPr="00796586">
        <w:t>位置保密</w:t>
      </w:r>
      <w:r>
        <w:t>(83%)</w:t>
      </w:r>
      <w:r>
        <w:t>，</w:t>
      </w:r>
      <w:r w:rsidRPr="00796586">
        <w:t>配备安保人员</w:t>
      </w:r>
      <w:r>
        <w:t>(5</w:t>
      </w:r>
      <w:r w:rsidRPr="00796586">
        <w:t>0</w:t>
      </w:r>
      <w:r>
        <w:t>%)</w:t>
      </w:r>
      <w:r>
        <w:t>，</w:t>
      </w:r>
      <w:r w:rsidRPr="00796586">
        <w:t>进出收容所均</w:t>
      </w:r>
      <w:r w:rsidRPr="00796586">
        <w:rPr>
          <w:rFonts w:hint="eastAsia"/>
        </w:rPr>
        <w:t>要通报</w:t>
      </w:r>
      <w:r>
        <w:t>(83%)</w:t>
      </w:r>
      <w:r>
        <w:t>，</w:t>
      </w:r>
      <w:r w:rsidRPr="00796586">
        <w:t>免费满足基本住宿需求</w:t>
      </w:r>
      <w:r>
        <w:t>(1</w:t>
      </w:r>
      <w:r w:rsidRPr="00796586">
        <w:t>00</w:t>
      </w:r>
      <w:r>
        <w:t>%)</w:t>
      </w:r>
      <w:r>
        <w:t>，</w:t>
      </w:r>
      <w:r w:rsidRPr="00796586">
        <w:t>并确保住所对残疾妇女和女童</w:t>
      </w:r>
      <w:r w:rsidRPr="00796586">
        <w:rPr>
          <w:rFonts w:hint="eastAsia"/>
        </w:rPr>
        <w:t>无障碍</w:t>
      </w:r>
      <w:r w:rsidRPr="00796586">
        <w:t>性</w:t>
      </w:r>
      <w:r>
        <w:t>(33%)</w:t>
      </w:r>
      <w:r w:rsidRPr="00796586">
        <w:t>。收容所没有安保系统。</w:t>
      </w:r>
    </w:p>
    <w:p w14:paraId="2556B734" w14:textId="4BCF3C11" w:rsidR="008D0DE1" w:rsidRPr="00FC0E27" w:rsidRDefault="0019709A" w:rsidP="00FC0E27">
      <w:pPr>
        <w:pStyle w:val="SingleTxtGC"/>
        <w:rPr>
          <w:bCs/>
        </w:rPr>
      </w:pPr>
      <w:r>
        <w:rPr>
          <w:rFonts w:hint="eastAsia"/>
          <w:bCs/>
        </w:rPr>
        <w:t>8</w:t>
      </w:r>
      <w:r>
        <w:rPr>
          <w:bCs/>
        </w:rPr>
        <w:t>4.</w:t>
      </w:r>
      <w:r>
        <w:rPr>
          <w:rFonts w:hint="eastAsia"/>
          <w:bCs/>
        </w:rPr>
        <w:tab/>
      </w:r>
      <w:r w:rsidRPr="00796586">
        <w:rPr>
          <w:bCs/>
        </w:rPr>
        <w:t>卫生部家庭健康局性别与妇女</w:t>
      </w:r>
      <w:proofErr w:type="gramStart"/>
      <w:r w:rsidRPr="00796586">
        <w:rPr>
          <w:bCs/>
        </w:rPr>
        <w:t>健康股</w:t>
      </w:r>
      <w:proofErr w:type="gramEnd"/>
      <w:r w:rsidRPr="00796586">
        <w:rPr>
          <w:bCs/>
        </w:rPr>
        <w:t>通过预防性别暴力和帮助性别暴力受害者</w:t>
      </w:r>
      <w:r>
        <w:rPr>
          <w:bCs/>
        </w:rPr>
        <w:t>，</w:t>
      </w:r>
      <w:r w:rsidRPr="00796586">
        <w:rPr>
          <w:bCs/>
        </w:rPr>
        <w:t>应对斯里兰卡的性暴力和性别暴力问题。</w:t>
      </w:r>
      <w:r w:rsidRPr="00796586">
        <w:rPr>
          <w:rFonts w:hint="eastAsia"/>
          <w:bCs/>
        </w:rPr>
        <w:t>救助</w:t>
      </w:r>
      <w:r w:rsidRPr="00796586">
        <w:rPr>
          <w:bCs/>
        </w:rPr>
        <w:t>受害者的主要办法之一是在医院设立名为</w:t>
      </w:r>
      <w:r>
        <w:rPr>
          <w:bCs/>
        </w:rPr>
        <w:t>Mithuru</w:t>
      </w:r>
      <w:r w:rsidRPr="00796586">
        <w:rPr>
          <w:bCs/>
        </w:rPr>
        <w:t xml:space="preserve"> </w:t>
      </w:r>
      <w:r>
        <w:rPr>
          <w:bCs/>
        </w:rPr>
        <w:t>Piyasa</w:t>
      </w:r>
      <w:r w:rsidRPr="00796586">
        <w:rPr>
          <w:bCs/>
        </w:rPr>
        <w:t>的性别暴力救助中心。目前</w:t>
      </w:r>
      <w:r>
        <w:rPr>
          <w:bCs/>
        </w:rPr>
        <w:t>，</w:t>
      </w:r>
      <w:r w:rsidRPr="00796586">
        <w:rPr>
          <w:bCs/>
        </w:rPr>
        <w:t>全国各地共有</w:t>
      </w:r>
      <w:r>
        <w:rPr>
          <w:bCs/>
        </w:rPr>
        <w:t>76</w:t>
      </w:r>
      <w:r w:rsidRPr="00796586">
        <w:rPr>
          <w:bCs/>
        </w:rPr>
        <w:t>个性别暴力救助</w:t>
      </w:r>
      <w:r w:rsidRPr="00796586">
        <w:rPr>
          <w:rFonts w:hint="eastAsia"/>
          <w:bCs/>
        </w:rPr>
        <w:t>机构</w:t>
      </w:r>
      <w:r>
        <w:rPr>
          <w:bCs/>
        </w:rPr>
        <w:t>，</w:t>
      </w:r>
      <w:r w:rsidRPr="00796586">
        <w:rPr>
          <w:bCs/>
        </w:rPr>
        <w:t>覆盖了斯里兰卡所有省份。性别暴力救助</w:t>
      </w:r>
      <w:r w:rsidRPr="00796586">
        <w:rPr>
          <w:rFonts w:hint="eastAsia"/>
          <w:bCs/>
        </w:rPr>
        <w:t>机构</w:t>
      </w:r>
      <w:r w:rsidRPr="00796586">
        <w:rPr>
          <w:bCs/>
        </w:rPr>
        <w:t>位于医院门诊部附近或内部</w:t>
      </w:r>
      <w:r>
        <w:rPr>
          <w:bCs/>
        </w:rPr>
        <w:t>，</w:t>
      </w:r>
      <w:r w:rsidRPr="00796586">
        <w:rPr>
          <w:bCs/>
        </w:rPr>
        <w:t>以方便受害者求助</w:t>
      </w:r>
      <w:r>
        <w:rPr>
          <w:bCs/>
        </w:rPr>
        <w:t>，</w:t>
      </w:r>
      <w:r w:rsidRPr="00796586">
        <w:rPr>
          <w:bCs/>
        </w:rPr>
        <w:t>最大程度减少污名化。免费提供</w:t>
      </w:r>
      <w:r w:rsidRPr="00796586">
        <w:rPr>
          <w:rFonts w:hint="eastAsia"/>
          <w:bCs/>
        </w:rPr>
        <w:t>服务</w:t>
      </w:r>
      <w:r w:rsidRPr="00796586">
        <w:rPr>
          <w:bCs/>
        </w:rPr>
        <w:t>。接受过家庭健康局性别暴力救助专门培训的</w:t>
      </w:r>
      <w:proofErr w:type="gramStart"/>
      <w:r w:rsidRPr="00796586">
        <w:rPr>
          <w:bCs/>
        </w:rPr>
        <w:t>一</w:t>
      </w:r>
      <w:proofErr w:type="gramEnd"/>
      <w:r w:rsidRPr="00796586">
        <w:rPr>
          <w:bCs/>
        </w:rPr>
        <w:t>名医官和一名护士为幸存者提供服务。每位</w:t>
      </w:r>
      <w:r w:rsidRPr="00796586">
        <w:rPr>
          <w:rFonts w:hint="eastAsia"/>
          <w:bCs/>
        </w:rPr>
        <w:t>求助者</w:t>
      </w:r>
      <w:r w:rsidRPr="00796586">
        <w:rPr>
          <w:bCs/>
        </w:rPr>
        <w:t>都能获得友好的基本情感支持。最大程度保障</w:t>
      </w:r>
      <w:r w:rsidRPr="00796586">
        <w:rPr>
          <w:rFonts w:hint="eastAsia"/>
          <w:bCs/>
        </w:rPr>
        <w:t>求助者</w:t>
      </w:r>
      <w:r w:rsidRPr="00796586">
        <w:rPr>
          <w:bCs/>
        </w:rPr>
        <w:t>的隐私</w:t>
      </w:r>
      <w:r>
        <w:rPr>
          <w:bCs/>
        </w:rPr>
        <w:t>，</w:t>
      </w:r>
      <w:r w:rsidRPr="00796586">
        <w:rPr>
          <w:bCs/>
        </w:rPr>
        <w:t>为其保守秘密。根据</w:t>
      </w:r>
      <w:r w:rsidRPr="00796586">
        <w:rPr>
          <w:rFonts w:hint="eastAsia"/>
          <w:bCs/>
        </w:rPr>
        <w:t>求助者</w:t>
      </w:r>
      <w:r w:rsidRPr="00796586">
        <w:rPr>
          <w:bCs/>
        </w:rPr>
        <w:t>的需求并征得其同意后</w:t>
      </w:r>
      <w:r>
        <w:rPr>
          <w:bCs/>
        </w:rPr>
        <w:t>，</w:t>
      </w:r>
      <w:r w:rsidRPr="00796586">
        <w:rPr>
          <w:bCs/>
        </w:rPr>
        <w:t>可将</w:t>
      </w:r>
      <w:r w:rsidRPr="00796586">
        <w:rPr>
          <w:rFonts w:hint="eastAsia"/>
          <w:bCs/>
        </w:rPr>
        <w:t>求助者</w:t>
      </w:r>
      <w:r w:rsidRPr="00796586">
        <w:rPr>
          <w:bCs/>
        </w:rPr>
        <w:t>转介到医院内部的其他相关服务部门</w:t>
      </w:r>
      <w:r>
        <w:rPr>
          <w:bCs/>
        </w:rPr>
        <w:t>(</w:t>
      </w:r>
      <w:r w:rsidRPr="00796586">
        <w:rPr>
          <w:bCs/>
        </w:rPr>
        <w:t>如医疗法律、外科、医疗和精神治疗</w:t>
      </w:r>
      <w:r>
        <w:rPr>
          <w:bCs/>
        </w:rPr>
        <w:t>)</w:t>
      </w:r>
      <w:r>
        <w:rPr>
          <w:bCs/>
        </w:rPr>
        <w:t>，</w:t>
      </w:r>
      <w:r w:rsidRPr="00796586">
        <w:rPr>
          <w:bCs/>
        </w:rPr>
        <w:t>以及医</w:t>
      </w:r>
      <w:r w:rsidRPr="00796586">
        <w:rPr>
          <w:rFonts w:hint="eastAsia"/>
          <w:bCs/>
        </w:rPr>
        <w:t>院</w:t>
      </w:r>
      <w:r w:rsidRPr="00796586">
        <w:rPr>
          <w:bCs/>
        </w:rPr>
        <w:t>外部的服务机构</w:t>
      </w:r>
      <w:r>
        <w:rPr>
          <w:bCs/>
        </w:rPr>
        <w:t>，</w:t>
      </w:r>
      <w:r w:rsidRPr="00796586">
        <w:rPr>
          <w:bCs/>
        </w:rPr>
        <w:t>如警察局、法律服务</w:t>
      </w:r>
      <w:r w:rsidRPr="00796586">
        <w:rPr>
          <w:rFonts w:hint="eastAsia"/>
          <w:bCs/>
        </w:rPr>
        <w:t>机构</w:t>
      </w:r>
      <w:r w:rsidRPr="00796586">
        <w:rPr>
          <w:bCs/>
        </w:rPr>
        <w:t>和社会服务机构。</w:t>
      </w:r>
      <w:r w:rsidRPr="00796586">
        <w:rPr>
          <w:rFonts w:hint="eastAsia"/>
          <w:bCs/>
        </w:rPr>
        <w:t>求助者</w:t>
      </w:r>
      <w:r w:rsidRPr="00796586">
        <w:rPr>
          <w:bCs/>
        </w:rPr>
        <w:t>的后续服务安排在同一家性别暴力救助中心进行。</w:t>
      </w:r>
    </w:p>
    <w:p w14:paraId="2258759A" w14:textId="78671327" w:rsidR="0019709A" w:rsidRPr="00796586" w:rsidRDefault="0019709A" w:rsidP="0019709A">
      <w:pPr>
        <w:pStyle w:val="SingleTxtGC"/>
        <w:rPr>
          <w:rFonts w:ascii="Time New Roman" w:eastAsia="黑体" w:hAnsi="Time New Roman" w:hint="eastAsia"/>
          <w:bCs/>
          <w:lang w:val="fr-CH"/>
        </w:rPr>
      </w:pPr>
      <w:r>
        <w:rPr>
          <w:rFonts w:ascii="Time New Roman" w:eastAsia="黑体" w:hAnsi="Time New Roman"/>
          <w:bCs/>
        </w:rPr>
        <w:t>2</w:t>
      </w:r>
      <w:r w:rsidRPr="00796586">
        <w:rPr>
          <w:rFonts w:ascii="Time New Roman" w:eastAsia="黑体" w:hAnsi="Time New Roman"/>
          <w:bCs/>
        </w:rPr>
        <w:t>0</w:t>
      </w:r>
      <w:r>
        <w:rPr>
          <w:rFonts w:ascii="Time New Roman" w:eastAsia="黑体" w:hAnsi="Time New Roman"/>
          <w:bCs/>
        </w:rPr>
        <w:t>14</w:t>
      </w:r>
      <w:r w:rsidRPr="00796586">
        <w:rPr>
          <w:rFonts w:ascii="Time New Roman" w:eastAsia="黑体" w:hAnsi="Time New Roman"/>
          <w:bCs/>
        </w:rPr>
        <w:t>-</w:t>
      </w:r>
      <w:r>
        <w:rPr>
          <w:rFonts w:ascii="Time New Roman" w:eastAsia="黑体" w:hAnsi="Time New Roman"/>
          <w:bCs/>
        </w:rPr>
        <w:t>2</w:t>
      </w:r>
      <w:r w:rsidRPr="00796586">
        <w:rPr>
          <w:rFonts w:ascii="Time New Roman" w:eastAsia="黑体" w:hAnsi="Time New Roman"/>
          <w:bCs/>
        </w:rPr>
        <w:t>0</w:t>
      </w:r>
      <w:r>
        <w:rPr>
          <w:rFonts w:ascii="Time New Roman" w:eastAsia="黑体" w:hAnsi="Time New Roman"/>
          <w:bCs/>
        </w:rPr>
        <w:t>19</w:t>
      </w:r>
      <w:r w:rsidRPr="00796586">
        <w:rPr>
          <w:rFonts w:ascii="Time New Roman" w:eastAsia="黑体" w:hAnsi="Time New Roman"/>
          <w:bCs/>
        </w:rPr>
        <w:t>年性别暴力救助中心处置案件数量</w:t>
      </w:r>
    </w:p>
    <w:p w14:paraId="36A45D54" w14:textId="77777777" w:rsidR="0019709A" w:rsidRPr="00796586" w:rsidRDefault="0019709A" w:rsidP="0019709A">
      <w:pPr>
        <w:pStyle w:val="SingleTxtGC"/>
        <w:spacing w:line="240" w:lineRule="auto"/>
        <w:rPr>
          <w:bCs/>
        </w:rPr>
      </w:pPr>
      <w:r w:rsidRPr="00796586">
        <w:rPr>
          <w:bCs/>
          <w:noProof/>
        </w:rPr>
        <w:drawing>
          <wp:inline distT="0" distB="0" distL="0" distR="0" wp14:anchorId="14646324" wp14:editId="6A3C1998">
            <wp:extent cx="4552950" cy="2333625"/>
            <wp:effectExtent l="0" t="0" r="0" b="9525"/>
            <wp:docPr id="4" name="Chart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1"/>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52950" cy="2333625"/>
                    </a:xfrm>
                    <a:prstGeom prst="rect">
                      <a:avLst/>
                    </a:prstGeom>
                    <a:noFill/>
                    <a:ln>
                      <a:noFill/>
                    </a:ln>
                  </pic:spPr>
                </pic:pic>
              </a:graphicData>
            </a:graphic>
          </wp:inline>
        </w:drawing>
      </w:r>
    </w:p>
    <w:p w14:paraId="5A9D24D3" w14:textId="77777777" w:rsidR="0019709A" w:rsidRPr="00796586" w:rsidRDefault="0019709A" w:rsidP="0019709A">
      <w:pPr>
        <w:pStyle w:val="SingleTxtGC"/>
        <w:spacing w:before="120"/>
        <w:rPr>
          <w:rFonts w:eastAsiaTheme="minorEastAsia"/>
          <w:sz w:val="19"/>
          <w:szCs w:val="19"/>
        </w:rPr>
      </w:pPr>
      <w:r w:rsidRPr="00796586">
        <w:rPr>
          <w:rFonts w:eastAsia="楷体"/>
          <w:sz w:val="19"/>
          <w:szCs w:val="19"/>
        </w:rPr>
        <w:t>资料来源</w:t>
      </w:r>
      <w:r w:rsidRPr="00F5282E">
        <w:rPr>
          <w:rFonts w:eastAsia="楷体"/>
          <w:sz w:val="19"/>
          <w:szCs w:val="19"/>
        </w:rPr>
        <w:t>：</w:t>
      </w:r>
      <w:r w:rsidRPr="00796586">
        <w:rPr>
          <w:rFonts w:eastAsiaTheme="minorEastAsia"/>
          <w:sz w:val="19"/>
          <w:szCs w:val="19"/>
        </w:rPr>
        <w:t>卫生部家庭健康局妇女健康股</w:t>
      </w:r>
    </w:p>
    <w:p w14:paraId="599A8D2A" w14:textId="77777777" w:rsidR="0019709A" w:rsidRPr="00600075" w:rsidRDefault="0019709A" w:rsidP="003C5830">
      <w:pPr>
        <w:pStyle w:val="H1GC"/>
        <w:rPr>
          <w:lang w:val="fr-CH"/>
        </w:rPr>
      </w:pPr>
      <w:r w:rsidRPr="00796586">
        <w:tab/>
      </w:r>
      <w:r w:rsidRPr="00796586">
        <w:tab/>
      </w:r>
      <w:r>
        <w:t>COVID</w:t>
      </w:r>
      <w:r w:rsidRPr="00796586">
        <w:t>-</w:t>
      </w:r>
      <w:r>
        <w:t>19</w:t>
      </w:r>
      <w:r w:rsidRPr="00796586">
        <w:t>疫情及其对斯里兰卡性暴力和性别暴力发生率的影响</w:t>
      </w:r>
    </w:p>
    <w:p w14:paraId="19266E49" w14:textId="77777777" w:rsidR="0019709A" w:rsidRPr="00796586" w:rsidRDefault="0019709A" w:rsidP="0019709A">
      <w:pPr>
        <w:pStyle w:val="SingleTxtGC"/>
        <w:rPr>
          <w:bCs/>
        </w:rPr>
      </w:pPr>
      <w:r>
        <w:rPr>
          <w:rFonts w:hint="eastAsia"/>
          <w:bCs/>
        </w:rPr>
        <w:t>8</w:t>
      </w:r>
      <w:r>
        <w:rPr>
          <w:bCs/>
        </w:rPr>
        <w:t>5.</w:t>
      </w:r>
      <w:r>
        <w:rPr>
          <w:rFonts w:hint="eastAsia"/>
          <w:bCs/>
        </w:rPr>
        <w:tab/>
      </w:r>
      <w:r w:rsidRPr="00796586">
        <w:rPr>
          <w:bCs/>
        </w:rPr>
        <w:t>有证据显示</w:t>
      </w:r>
      <w:r>
        <w:rPr>
          <w:bCs/>
        </w:rPr>
        <w:t>，</w:t>
      </w:r>
      <w:r w:rsidRPr="00796586">
        <w:rPr>
          <w:bCs/>
        </w:rPr>
        <w:t>疫情和封锁措施及其带来</w:t>
      </w:r>
      <w:r w:rsidRPr="00796586">
        <w:rPr>
          <w:rFonts w:hint="eastAsia"/>
          <w:bCs/>
        </w:rPr>
        <w:t>的事关</w:t>
      </w:r>
      <w:r w:rsidRPr="00796586">
        <w:rPr>
          <w:bCs/>
        </w:rPr>
        <w:t>家人生存的收入损失、与社区和朋友隔绝、广泛存在的不确定性和恐慌情绪</w:t>
      </w:r>
      <w:r w:rsidRPr="00796586">
        <w:rPr>
          <w:rFonts w:hint="eastAsia"/>
          <w:bCs/>
        </w:rPr>
        <w:t>等问题</w:t>
      </w:r>
      <w:r w:rsidRPr="00796586">
        <w:rPr>
          <w:bCs/>
        </w:rPr>
        <w:t>成为家庭内暴力</w:t>
      </w:r>
      <w:r>
        <w:rPr>
          <w:bCs/>
        </w:rPr>
        <w:t>/</w:t>
      </w:r>
      <w:r w:rsidRPr="00796586">
        <w:rPr>
          <w:rFonts w:hint="eastAsia"/>
          <w:bCs/>
        </w:rPr>
        <w:t>虐待</w:t>
      </w:r>
      <w:r w:rsidRPr="00796586">
        <w:rPr>
          <w:bCs/>
        </w:rPr>
        <w:t>滋生的沃土</w:t>
      </w:r>
      <w:r>
        <w:rPr>
          <w:bCs/>
        </w:rPr>
        <w:t>，</w:t>
      </w:r>
      <w:r w:rsidRPr="00796586">
        <w:rPr>
          <w:bCs/>
        </w:rPr>
        <w:t>受害者大多是妇女</w:t>
      </w:r>
      <w:r w:rsidRPr="00796586">
        <w:rPr>
          <w:rFonts w:hint="eastAsia"/>
          <w:bCs/>
        </w:rPr>
        <w:t>和</w:t>
      </w:r>
      <w:r w:rsidRPr="00796586">
        <w:rPr>
          <w:bCs/>
        </w:rPr>
        <w:t>儿童。在这种环境下</w:t>
      </w:r>
      <w:r>
        <w:rPr>
          <w:bCs/>
        </w:rPr>
        <w:t>，</w:t>
      </w:r>
      <w:r w:rsidRPr="00796586">
        <w:rPr>
          <w:bCs/>
        </w:rPr>
        <w:t>之前没有暴力的家庭可能会发生暴力</w:t>
      </w:r>
      <w:r>
        <w:rPr>
          <w:bCs/>
        </w:rPr>
        <w:t>，</w:t>
      </w:r>
      <w:r w:rsidRPr="00796586">
        <w:rPr>
          <w:bCs/>
        </w:rPr>
        <w:t>已经</w:t>
      </w:r>
      <w:r w:rsidRPr="00796586">
        <w:rPr>
          <w:rFonts w:hint="eastAsia"/>
          <w:bCs/>
        </w:rPr>
        <w:t>存在</w:t>
      </w:r>
      <w:r w:rsidRPr="00796586">
        <w:rPr>
          <w:bCs/>
        </w:rPr>
        <w:t>虐待和暴力问题的家庭</w:t>
      </w:r>
      <w:r>
        <w:rPr>
          <w:bCs/>
        </w:rPr>
        <w:t>，</w:t>
      </w:r>
      <w:r w:rsidRPr="00796586">
        <w:rPr>
          <w:bCs/>
        </w:rPr>
        <w:t>情况可能会更</w:t>
      </w:r>
      <w:r w:rsidRPr="00796586">
        <w:rPr>
          <w:rFonts w:hint="eastAsia"/>
          <w:bCs/>
        </w:rPr>
        <w:t>糟</w:t>
      </w:r>
      <w:r w:rsidRPr="00796586">
        <w:rPr>
          <w:bCs/>
        </w:rPr>
        <w:t>。其他因素可能也加剧家庭暴力问题</w:t>
      </w:r>
      <w:r>
        <w:rPr>
          <w:bCs/>
        </w:rPr>
        <w:t>，</w:t>
      </w:r>
      <w:r w:rsidRPr="00796586">
        <w:rPr>
          <w:bCs/>
        </w:rPr>
        <w:t>如寻求安全和帮助的途径减少。疫情之前</w:t>
      </w:r>
      <w:r>
        <w:rPr>
          <w:bCs/>
        </w:rPr>
        <w:t>，</w:t>
      </w:r>
      <w:r w:rsidRPr="00796586">
        <w:rPr>
          <w:bCs/>
        </w:rPr>
        <w:t>幸存者或受害者可以</w:t>
      </w:r>
      <w:r w:rsidRPr="00796586">
        <w:rPr>
          <w:rFonts w:hint="eastAsia"/>
          <w:bCs/>
        </w:rPr>
        <w:t>通过</w:t>
      </w:r>
      <w:r w:rsidRPr="00796586">
        <w:rPr>
          <w:bCs/>
        </w:rPr>
        <w:t>借住在亲属家或去收容所</w:t>
      </w:r>
      <w:r>
        <w:rPr>
          <w:rFonts w:hint="eastAsia"/>
          <w:bCs/>
        </w:rPr>
        <w:t>，</w:t>
      </w:r>
      <w:r w:rsidRPr="00796586">
        <w:rPr>
          <w:bCs/>
        </w:rPr>
        <w:t>逃离暴力环境。实</w:t>
      </w:r>
      <w:r w:rsidRPr="00796586">
        <w:rPr>
          <w:rFonts w:hint="eastAsia"/>
          <w:bCs/>
        </w:rPr>
        <w:t>行</w:t>
      </w:r>
      <w:r w:rsidRPr="00796586">
        <w:rPr>
          <w:bCs/>
        </w:rPr>
        <w:t>封锁后</w:t>
      </w:r>
      <w:r>
        <w:rPr>
          <w:bCs/>
        </w:rPr>
        <w:t>，</w:t>
      </w:r>
      <w:r w:rsidRPr="00796586">
        <w:rPr>
          <w:bCs/>
        </w:rPr>
        <w:t>很多受害者被困在矛盾和暴力不断升级的恶性循环中。</w:t>
      </w:r>
    </w:p>
    <w:p w14:paraId="72619AD1" w14:textId="77777777" w:rsidR="0019709A" w:rsidRPr="00796586" w:rsidRDefault="0019709A" w:rsidP="0019709A">
      <w:pPr>
        <w:pStyle w:val="SingleTxtGC"/>
        <w:rPr>
          <w:bCs/>
        </w:rPr>
      </w:pPr>
      <w:r>
        <w:rPr>
          <w:rFonts w:hint="eastAsia"/>
          <w:bCs/>
        </w:rPr>
        <w:t>8</w:t>
      </w:r>
      <w:r>
        <w:rPr>
          <w:bCs/>
        </w:rPr>
        <w:t>6.</w:t>
      </w:r>
      <w:r>
        <w:rPr>
          <w:rFonts w:hint="eastAsia"/>
          <w:bCs/>
        </w:rPr>
        <w:tab/>
      </w:r>
      <w:r w:rsidRPr="00796586">
        <w:rPr>
          <w:bCs/>
        </w:rPr>
        <w:t>即使是疫情前</w:t>
      </w:r>
      <w:r>
        <w:rPr>
          <w:bCs/>
        </w:rPr>
        <w:t>，</w:t>
      </w:r>
      <w:r w:rsidRPr="00796586">
        <w:rPr>
          <w:bCs/>
        </w:rPr>
        <w:t>在斯里兰卡</w:t>
      </w:r>
      <w:r>
        <w:rPr>
          <w:bCs/>
        </w:rPr>
        <w:t>15</w:t>
      </w:r>
      <w:r w:rsidRPr="00796586">
        <w:rPr>
          <w:bCs/>
        </w:rPr>
        <w:t>-</w:t>
      </w:r>
      <w:r>
        <w:rPr>
          <w:bCs/>
        </w:rPr>
        <w:t>45</w:t>
      </w:r>
      <w:r w:rsidRPr="00796586">
        <w:rPr>
          <w:bCs/>
        </w:rPr>
        <w:t>岁已婚妇女中</w:t>
      </w:r>
      <w:r>
        <w:rPr>
          <w:bCs/>
        </w:rPr>
        <w:t>，</w:t>
      </w:r>
      <w:r w:rsidRPr="00796586">
        <w:rPr>
          <w:bCs/>
        </w:rPr>
        <w:t>过去</w:t>
      </w:r>
      <w:r>
        <w:rPr>
          <w:bCs/>
        </w:rPr>
        <w:t>12</w:t>
      </w:r>
      <w:r w:rsidRPr="00796586">
        <w:rPr>
          <w:bCs/>
        </w:rPr>
        <w:t>个月遭受过某种形式亲密伴侣间暴力的比例也高达</w:t>
      </w:r>
      <w:r>
        <w:rPr>
          <w:bCs/>
        </w:rPr>
        <w:t>17.4%</w:t>
      </w:r>
      <w:r w:rsidRPr="00796586">
        <w:rPr>
          <w:bCs/>
          <w:vertAlign w:val="superscript"/>
          <w:lang w:val="fr-CH"/>
        </w:rPr>
        <w:footnoteReference w:id="32"/>
      </w:r>
      <w:r w:rsidRPr="00796586">
        <w:rPr>
          <w:bCs/>
        </w:rPr>
        <w:t>。在疫情和封锁期间</w:t>
      </w:r>
      <w:r>
        <w:rPr>
          <w:bCs/>
        </w:rPr>
        <w:t>，</w:t>
      </w:r>
      <w:r w:rsidRPr="00796586">
        <w:rPr>
          <w:bCs/>
        </w:rPr>
        <w:t>斯里兰卡的情况可能与全球情况类似</w:t>
      </w:r>
      <w:r>
        <w:rPr>
          <w:bCs/>
        </w:rPr>
        <w:t>，</w:t>
      </w:r>
      <w:r w:rsidRPr="00796586">
        <w:rPr>
          <w:bCs/>
        </w:rPr>
        <w:t>最近一些非</w:t>
      </w:r>
      <w:r w:rsidRPr="00796586">
        <w:rPr>
          <w:rFonts w:hint="eastAsia"/>
          <w:bCs/>
        </w:rPr>
        <w:t>正式公布</w:t>
      </w:r>
      <w:r w:rsidRPr="00796586">
        <w:rPr>
          <w:bCs/>
        </w:rPr>
        <w:t>信息和事例</w:t>
      </w:r>
      <w:r w:rsidRPr="00796586">
        <w:rPr>
          <w:rFonts w:hint="eastAsia"/>
          <w:bCs/>
        </w:rPr>
        <w:t>也</w:t>
      </w:r>
      <w:r w:rsidRPr="00796586">
        <w:rPr>
          <w:bCs/>
        </w:rPr>
        <w:t>显示</w:t>
      </w:r>
      <w:r>
        <w:rPr>
          <w:bCs/>
        </w:rPr>
        <w:t>，</w:t>
      </w:r>
      <w:r w:rsidRPr="00796586">
        <w:rPr>
          <w:bCs/>
        </w:rPr>
        <w:t>斯里兰卡的性别暴力呈上升趋势。</w:t>
      </w:r>
    </w:p>
    <w:p w14:paraId="257D3BE3" w14:textId="77777777" w:rsidR="0019709A" w:rsidRPr="00796586" w:rsidRDefault="0019709A" w:rsidP="0019709A">
      <w:pPr>
        <w:pStyle w:val="SingleTxtGC"/>
        <w:rPr>
          <w:bCs/>
        </w:rPr>
      </w:pPr>
      <w:r>
        <w:rPr>
          <w:rFonts w:hint="eastAsia"/>
          <w:bCs/>
        </w:rPr>
        <w:t>8</w:t>
      </w:r>
      <w:r>
        <w:rPr>
          <w:bCs/>
        </w:rPr>
        <w:t>7.</w:t>
      </w:r>
      <w:r>
        <w:rPr>
          <w:rFonts w:hint="eastAsia"/>
          <w:bCs/>
        </w:rPr>
        <w:tab/>
      </w:r>
      <w:r w:rsidRPr="00796586">
        <w:rPr>
          <w:bCs/>
        </w:rPr>
        <w:t>妇女与儿童事务</w:t>
      </w:r>
      <w:r w:rsidRPr="00796586">
        <w:rPr>
          <w:rFonts w:hint="eastAsia"/>
          <w:bCs/>
        </w:rPr>
        <w:t>和</w:t>
      </w:r>
      <w:r w:rsidRPr="00796586">
        <w:rPr>
          <w:bCs/>
        </w:rPr>
        <w:t>社会保障部预计到会发生这种情况</w:t>
      </w:r>
      <w:r>
        <w:rPr>
          <w:bCs/>
        </w:rPr>
        <w:t>，</w:t>
      </w:r>
      <w:r w:rsidRPr="00796586">
        <w:rPr>
          <w:bCs/>
        </w:rPr>
        <w:t>将</w:t>
      </w:r>
      <w:r>
        <w:rPr>
          <w:bCs/>
        </w:rPr>
        <w:t>1938</w:t>
      </w:r>
      <w:r w:rsidRPr="00796586">
        <w:rPr>
          <w:bCs/>
        </w:rPr>
        <w:t>热线电话的服务时间延长到每周</w:t>
      </w:r>
      <w:r>
        <w:rPr>
          <w:bCs/>
        </w:rPr>
        <w:t>7</w:t>
      </w:r>
      <w:r w:rsidRPr="00796586">
        <w:rPr>
          <w:bCs/>
        </w:rPr>
        <w:t>天、每天</w:t>
      </w:r>
      <w:r>
        <w:rPr>
          <w:bCs/>
        </w:rPr>
        <w:t>24</w:t>
      </w:r>
      <w:r w:rsidRPr="00796586">
        <w:rPr>
          <w:bCs/>
        </w:rPr>
        <w:t>小时</w:t>
      </w:r>
      <w:r w:rsidRPr="00796586">
        <w:rPr>
          <w:rFonts w:hint="eastAsia"/>
          <w:bCs/>
        </w:rPr>
        <w:t>。</w:t>
      </w:r>
      <w:r w:rsidRPr="00796586">
        <w:rPr>
          <w:bCs/>
        </w:rPr>
        <w:t>一些性别暴力救助中心、精神卫生</w:t>
      </w:r>
      <w:r w:rsidRPr="00796586">
        <w:rPr>
          <w:rFonts w:hint="eastAsia"/>
          <w:bCs/>
        </w:rPr>
        <w:t>机构</w:t>
      </w:r>
      <w:r w:rsidRPr="00796586">
        <w:rPr>
          <w:bCs/>
        </w:rPr>
        <w:t>和一些非政府组织也增强了支持受害者的线上和线下服务。</w:t>
      </w:r>
    </w:p>
    <w:p w14:paraId="506F45F6" w14:textId="77777777" w:rsidR="0019709A" w:rsidRPr="00796586" w:rsidRDefault="0019709A" w:rsidP="0019709A">
      <w:pPr>
        <w:pStyle w:val="SingleTxtGC"/>
        <w:rPr>
          <w:bCs/>
        </w:rPr>
      </w:pPr>
      <w:r>
        <w:rPr>
          <w:rFonts w:hint="eastAsia"/>
          <w:bCs/>
        </w:rPr>
        <w:t>8</w:t>
      </w:r>
      <w:r>
        <w:rPr>
          <w:bCs/>
        </w:rPr>
        <w:t>8.</w:t>
      </w:r>
      <w:r>
        <w:rPr>
          <w:rFonts w:hint="eastAsia"/>
          <w:bCs/>
        </w:rPr>
        <w:tab/>
      </w:r>
      <w:r w:rsidRPr="00796586">
        <w:rPr>
          <w:bCs/>
        </w:rPr>
        <w:t>这些应对措施与政府的《繁荣</w:t>
      </w:r>
      <w:r w:rsidRPr="00796586">
        <w:rPr>
          <w:rFonts w:hint="eastAsia"/>
          <w:bCs/>
        </w:rPr>
        <w:t>和</w:t>
      </w:r>
      <w:r w:rsidRPr="00796586">
        <w:rPr>
          <w:bCs/>
        </w:rPr>
        <w:t>辉煌愿景国家政策框架》</w:t>
      </w:r>
      <w:r>
        <w:rPr>
          <w:bCs/>
        </w:rPr>
        <w:t>(2</w:t>
      </w:r>
      <w:r w:rsidRPr="00796586">
        <w:rPr>
          <w:bCs/>
        </w:rPr>
        <w:t>0</w:t>
      </w:r>
      <w:r>
        <w:rPr>
          <w:bCs/>
        </w:rPr>
        <w:t>19</w:t>
      </w:r>
      <w:r w:rsidRPr="00796586">
        <w:rPr>
          <w:bCs/>
        </w:rPr>
        <w:t>年</w:t>
      </w:r>
      <w:r>
        <w:rPr>
          <w:bCs/>
        </w:rPr>
        <w:t>)</w:t>
      </w:r>
      <w:r w:rsidRPr="00796586">
        <w:rPr>
          <w:bCs/>
        </w:rPr>
        <w:t>保持一致</w:t>
      </w:r>
      <w:r>
        <w:rPr>
          <w:bCs/>
        </w:rPr>
        <w:t>，</w:t>
      </w:r>
      <w:r w:rsidRPr="00796586">
        <w:rPr>
          <w:bCs/>
        </w:rPr>
        <w:t>该框架提出</w:t>
      </w:r>
      <w:r>
        <w:rPr>
          <w:bCs/>
        </w:rPr>
        <w:t>，</w:t>
      </w:r>
      <w:r w:rsidRPr="00796586">
        <w:rPr>
          <w:bCs/>
        </w:rPr>
        <w:t>需要</w:t>
      </w:r>
      <w:r>
        <w:rPr>
          <w:rFonts w:hint="eastAsia"/>
          <w:bCs/>
        </w:rPr>
        <w:t>“</w:t>
      </w:r>
      <w:r w:rsidRPr="00796586">
        <w:rPr>
          <w:bCs/>
        </w:rPr>
        <w:t>减少一切类型侵害妇女的性暴力和性别暴力行为</w:t>
      </w:r>
      <w:r>
        <w:rPr>
          <w:bCs/>
        </w:rPr>
        <w:t>，</w:t>
      </w:r>
      <w:r w:rsidRPr="00796586">
        <w:rPr>
          <w:bCs/>
        </w:rPr>
        <w:t>并设立</w:t>
      </w:r>
      <w:r>
        <w:rPr>
          <w:bCs/>
        </w:rPr>
        <w:t>24</w:t>
      </w:r>
      <w:r w:rsidRPr="00796586">
        <w:rPr>
          <w:bCs/>
        </w:rPr>
        <w:t>小时情感支持和咨询帮助热线</w:t>
      </w:r>
      <w:r>
        <w:rPr>
          <w:rFonts w:hint="eastAsia"/>
          <w:bCs/>
        </w:rPr>
        <w:t>”</w:t>
      </w:r>
      <w:r w:rsidRPr="00796586">
        <w:rPr>
          <w:bCs/>
        </w:rPr>
        <w:t>。</w:t>
      </w:r>
    </w:p>
    <w:p w14:paraId="57DBC7AE" w14:textId="77777777" w:rsidR="0019709A" w:rsidRPr="00796586" w:rsidRDefault="0019709A" w:rsidP="0019709A">
      <w:pPr>
        <w:pStyle w:val="H1GC"/>
        <w:rPr>
          <w:lang w:val="fr-CH"/>
        </w:rPr>
      </w:pPr>
      <w:r w:rsidRPr="00796586">
        <w:rPr>
          <w:bCs/>
        </w:rPr>
        <w:tab/>
      </w:r>
      <w:r>
        <w:rPr>
          <w:bCs/>
        </w:rPr>
        <w:t>B</w:t>
      </w:r>
      <w:r w:rsidRPr="00796586">
        <w:rPr>
          <w:bCs/>
        </w:rPr>
        <w:t>.</w:t>
      </w:r>
      <w:r w:rsidRPr="00796586">
        <w:rPr>
          <w:bCs/>
        </w:rPr>
        <w:tab/>
      </w:r>
      <w:r w:rsidRPr="00796586">
        <w:rPr>
          <w:bCs/>
        </w:rPr>
        <w:t>报告国的宪法、政治、法律结构</w:t>
      </w:r>
    </w:p>
    <w:p w14:paraId="25884BD5" w14:textId="77777777" w:rsidR="0019709A" w:rsidRPr="00600075" w:rsidRDefault="0019709A" w:rsidP="0019709A">
      <w:pPr>
        <w:pStyle w:val="H23GC"/>
        <w:rPr>
          <w:lang w:val="fr-CH"/>
        </w:rPr>
      </w:pPr>
      <w:r w:rsidRPr="00796586">
        <w:rPr>
          <w:bCs/>
        </w:rPr>
        <w:tab/>
      </w:r>
      <w:r w:rsidRPr="00796586">
        <w:rPr>
          <w:bCs/>
        </w:rPr>
        <w:tab/>
      </w:r>
      <w:r w:rsidRPr="00796586">
        <w:rPr>
          <w:bCs/>
        </w:rPr>
        <w:t>斯里兰卡的第一部共和国宪法</w:t>
      </w:r>
      <w:r>
        <w:rPr>
          <w:bCs/>
        </w:rPr>
        <w:t>(1972</w:t>
      </w:r>
      <w:r w:rsidRPr="00796586">
        <w:rPr>
          <w:bCs/>
        </w:rPr>
        <w:t>年</w:t>
      </w:r>
      <w:r>
        <w:rPr>
          <w:bCs/>
        </w:rPr>
        <w:t>)</w:t>
      </w:r>
    </w:p>
    <w:p w14:paraId="78D1FA40" w14:textId="77777777" w:rsidR="0019709A" w:rsidRPr="00796586" w:rsidRDefault="0019709A" w:rsidP="0019709A">
      <w:pPr>
        <w:pStyle w:val="SingleTxtGC"/>
        <w:rPr>
          <w:bCs/>
        </w:rPr>
      </w:pPr>
      <w:r>
        <w:rPr>
          <w:rFonts w:hint="eastAsia"/>
          <w:bCs/>
        </w:rPr>
        <w:t>8</w:t>
      </w:r>
      <w:r>
        <w:rPr>
          <w:bCs/>
        </w:rPr>
        <w:t>9.</w:t>
      </w:r>
      <w:r>
        <w:rPr>
          <w:rFonts w:hint="eastAsia"/>
          <w:bCs/>
        </w:rPr>
        <w:tab/>
      </w:r>
      <w:r w:rsidRPr="00796586">
        <w:rPr>
          <w:bCs/>
        </w:rPr>
        <w:t>斯里兰卡的第一部宪法是</w:t>
      </w:r>
      <w:r>
        <w:rPr>
          <w:bCs/>
        </w:rPr>
        <w:t>1972</w:t>
      </w:r>
      <w:r w:rsidRPr="00796586">
        <w:rPr>
          <w:bCs/>
        </w:rPr>
        <w:t>年《宪法》</w:t>
      </w:r>
      <w:r>
        <w:rPr>
          <w:rFonts w:hint="eastAsia"/>
          <w:bCs/>
        </w:rPr>
        <w:t>，</w:t>
      </w:r>
      <w:r w:rsidRPr="00796586">
        <w:rPr>
          <w:bCs/>
        </w:rPr>
        <w:t>后来又称为第一部共和国宪法。当时</w:t>
      </w:r>
      <w:r>
        <w:rPr>
          <w:bCs/>
        </w:rPr>
        <w:t>，</w:t>
      </w:r>
      <w:r w:rsidRPr="00796586">
        <w:rPr>
          <w:bCs/>
        </w:rPr>
        <w:t>斯里兰卡完全结束了对英国政府的效忠</w:t>
      </w:r>
      <w:r>
        <w:rPr>
          <w:bCs/>
        </w:rPr>
        <w:t>，</w:t>
      </w:r>
      <w:r w:rsidRPr="00796586">
        <w:rPr>
          <w:bCs/>
        </w:rPr>
        <w:t>成为主权独立共和国。</w:t>
      </w:r>
      <w:r>
        <w:rPr>
          <w:bCs/>
        </w:rPr>
        <w:t>1972</w:t>
      </w:r>
      <w:r w:rsidRPr="00796586">
        <w:rPr>
          <w:bCs/>
        </w:rPr>
        <w:t>年《宪法》的主要特点包括</w:t>
      </w:r>
      <w:r>
        <w:rPr>
          <w:bCs/>
        </w:rPr>
        <w:t>：</w:t>
      </w:r>
    </w:p>
    <w:p w14:paraId="2A7A5B38" w14:textId="77777777" w:rsidR="0019709A" w:rsidRPr="00796586" w:rsidRDefault="0019709A" w:rsidP="000A4DE0">
      <w:pPr>
        <w:pStyle w:val="SingleTxtGC"/>
        <w:tabs>
          <w:tab w:val="clear" w:pos="431"/>
          <w:tab w:val="clear" w:pos="1996"/>
          <w:tab w:val="clear" w:pos="2427"/>
          <w:tab w:val="left" w:pos="2127"/>
        </w:tabs>
        <w:spacing w:line="300" w:lineRule="exact"/>
        <w:rPr>
          <w:bCs/>
          <w:lang w:val="fr-CH"/>
        </w:rPr>
      </w:pPr>
      <w:r>
        <w:rPr>
          <w:bCs/>
        </w:rPr>
        <w:tab/>
      </w:r>
      <w:r>
        <w:rPr>
          <w:rFonts w:hint="eastAsia"/>
          <w:bCs/>
        </w:rPr>
        <w:t>(</w:t>
      </w:r>
      <w:proofErr w:type="gramStart"/>
      <w:r w:rsidRPr="00796586">
        <w:rPr>
          <w:rFonts w:hint="eastAsia"/>
          <w:bCs/>
        </w:rPr>
        <w:t>一</w:t>
      </w:r>
      <w:proofErr w:type="gramEnd"/>
      <w:r>
        <w:rPr>
          <w:rFonts w:hint="eastAsia"/>
          <w:bCs/>
        </w:rPr>
        <w:t>)</w:t>
      </w:r>
      <w:r w:rsidRPr="00796586">
        <w:rPr>
          <w:bCs/>
        </w:rPr>
        <w:tab/>
      </w:r>
      <w:r w:rsidRPr="00796586">
        <w:rPr>
          <w:bCs/>
        </w:rPr>
        <w:t>总统。总统为国家元首、政府首脑和武装部队总司令。总统由总理</w:t>
      </w:r>
      <w:r w:rsidRPr="00796586">
        <w:rPr>
          <w:rFonts w:hint="eastAsia"/>
          <w:bCs/>
        </w:rPr>
        <w:t>提名</w:t>
      </w:r>
      <w:r>
        <w:rPr>
          <w:bCs/>
        </w:rPr>
        <w:t>，</w:t>
      </w:r>
      <w:r w:rsidRPr="00796586">
        <w:rPr>
          <w:bCs/>
        </w:rPr>
        <w:t>须根据总理的建议行事。总统只是名义上的政府首脑</w:t>
      </w:r>
      <w:r>
        <w:rPr>
          <w:bCs/>
        </w:rPr>
        <w:t>，</w:t>
      </w:r>
      <w:r w:rsidRPr="00796586">
        <w:rPr>
          <w:bCs/>
        </w:rPr>
        <w:t>在任期内享有民事和刑事诉讼豁免权。</w:t>
      </w:r>
    </w:p>
    <w:p w14:paraId="330A3176" w14:textId="77777777" w:rsidR="0019709A" w:rsidRPr="00796586" w:rsidRDefault="0019709A" w:rsidP="000A4DE0">
      <w:pPr>
        <w:pStyle w:val="SingleTxtGC"/>
        <w:tabs>
          <w:tab w:val="clear" w:pos="431"/>
          <w:tab w:val="clear" w:pos="1996"/>
          <w:tab w:val="clear" w:pos="2427"/>
          <w:tab w:val="left" w:pos="2127"/>
        </w:tabs>
        <w:spacing w:line="300" w:lineRule="exact"/>
        <w:rPr>
          <w:bCs/>
          <w:lang w:val="fr-CH"/>
        </w:rPr>
      </w:pPr>
      <w:r>
        <w:rPr>
          <w:bCs/>
        </w:rPr>
        <w:tab/>
      </w:r>
      <w:r>
        <w:rPr>
          <w:rFonts w:hint="eastAsia"/>
          <w:bCs/>
        </w:rPr>
        <w:t>(</w:t>
      </w:r>
      <w:r w:rsidRPr="00796586">
        <w:rPr>
          <w:rFonts w:hint="eastAsia"/>
          <w:bCs/>
        </w:rPr>
        <w:t>二</w:t>
      </w:r>
      <w:r>
        <w:rPr>
          <w:rFonts w:hint="eastAsia"/>
          <w:bCs/>
        </w:rPr>
        <w:t>)</w:t>
      </w:r>
      <w:r w:rsidRPr="00796586">
        <w:rPr>
          <w:bCs/>
        </w:rPr>
        <w:tab/>
      </w:r>
      <w:r w:rsidRPr="00796586">
        <w:rPr>
          <w:bCs/>
        </w:rPr>
        <w:t>总理。</w:t>
      </w:r>
      <w:r w:rsidRPr="00796586">
        <w:rPr>
          <w:bCs/>
          <w:lang w:val="en-GB"/>
        </w:rPr>
        <w:t>总理</w:t>
      </w:r>
      <w:r w:rsidRPr="00796586">
        <w:rPr>
          <w:bCs/>
        </w:rPr>
        <w:t>是实际上的国家元首。总理可建议总统宣布紧急状态</w:t>
      </w:r>
      <w:proofErr w:type="gramStart"/>
      <w:r w:rsidRPr="00796586">
        <w:rPr>
          <w:bCs/>
        </w:rPr>
        <w:t>和援</w:t>
      </w:r>
      <w:proofErr w:type="gramEnd"/>
      <w:r w:rsidRPr="00796586">
        <w:rPr>
          <w:bCs/>
        </w:rPr>
        <w:t>引《公共安全法令》</w:t>
      </w:r>
      <w:r>
        <w:rPr>
          <w:bCs/>
        </w:rPr>
        <w:t>；</w:t>
      </w:r>
    </w:p>
    <w:p w14:paraId="29184599" w14:textId="77777777" w:rsidR="0019709A" w:rsidRPr="00796586" w:rsidRDefault="0019709A" w:rsidP="000A4DE0">
      <w:pPr>
        <w:pStyle w:val="SingleTxtGC"/>
        <w:tabs>
          <w:tab w:val="clear" w:pos="431"/>
          <w:tab w:val="clear" w:pos="1996"/>
          <w:tab w:val="clear" w:pos="2427"/>
          <w:tab w:val="left" w:pos="2127"/>
        </w:tabs>
        <w:spacing w:line="300" w:lineRule="exact"/>
        <w:rPr>
          <w:bCs/>
          <w:lang w:val="fr-CH"/>
        </w:rPr>
      </w:pPr>
      <w:r>
        <w:rPr>
          <w:bCs/>
        </w:rPr>
        <w:tab/>
      </w:r>
      <w:r>
        <w:rPr>
          <w:rFonts w:hint="eastAsia"/>
          <w:bCs/>
        </w:rPr>
        <w:t>(</w:t>
      </w:r>
      <w:r w:rsidRPr="00796586">
        <w:rPr>
          <w:rFonts w:hint="eastAsia"/>
          <w:bCs/>
        </w:rPr>
        <w:t>三</w:t>
      </w:r>
      <w:r>
        <w:rPr>
          <w:rFonts w:hint="eastAsia"/>
          <w:bCs/>
        </w:rPr>
        <w:t>)</w:t>
      </w:r>
      <w:r w:rsidRPr="00796586">
        <w:rPr>
          <w:bCs/>
        </w:rPr>
        <w:tab/>
      </w:r>
      <w:r w:rsidRPr="00796586">
        <w:rPr>
          <w:bCs/>
        </w:rPr>
        <w:t>议会。</w:t>
      </w:r>
      <w:r w:rsidRPr="00796586">
        <w:rPr>
          <w:bCs/>
          <w:lang w:val="en-GB"/>
        </w:rPr>
        <w:t>制宪会议</w:t>
      </w:r>
      <w:r w:rsidRPr="00796586">
        <w:rPr>
          <w:rFonts w:hint="eastAsia"/>
          <w:bCs/>
        </w:rPr>
        <w:t>更</w:t>
      </w:r>
      <w:r w:rsidRPr="00796586">
        <w:rPr>
          <w:bCs/>
        </w:rPr>
        <w:t>名为议会。制宪会议和众议院</w:t>
      </w:r>
      <w:r w:rsidRPr="00796586">
        <w:rPr>
          <w:rFonts w:hint="eastAsia"/>
          <w:bCs/>
        </w:rPr>
        <w:t>的</w:t>
      </w:r>
      <w:r w:rsidRPr="00796586">
        <w:rPr>
          <w:bCs/>
        </w:rPr>
        <w:t>成员为议会议员</w:t>
      </w:r>
      <w:r>
        <w:rPr>
          <w:rFonts w:hint="eastAsia"/>
          <w:bCs/>
        </w:rPr>
        <w:t>，</w:t>
      </w:r>
      <w:r w:rsidRPr="00796586">
        <w:rPr>
          <w:bCs/>
        </w:rPr>
        <w:t>任期为六年。议会最初由</w:t>
      </w:r>
      <w:r>
        <w:rPr>
          <w:bCs/>
        </w:rPr>
        <w:t>151</w:t>
      </w:r>
      <w:r w:rsidRPr="00796586">
        <w:rPr>
          <w:bCs/>
        </w:rPr>
        <w:t>名议</w:t>
      </w:r>
      <w:r w:rsidRPr="00796586">
        <w:rPr>
          <w:rFonts w:hint="eastAsia"/>
          <w:bCs/>
        </w:rPr>
        <w:t>员</w:t>
      </w:r>
      <w:r w:rsidRPr="00796586">
        <w:rPr>
          <w:bCs/>
        </w:rPr>
        <w:t>组成。</w:t>
      </w:r>
    </w:p>
    <w:p w14:paraId="2332CE3C" w14:textId="77777777" w:rsidR="0019709A" w:rsidRPr="00796586" w:rsidRDefault="0019709A" w:rsidP="000A4DE0">
      <w:pPr>
        <w:pStyle w:val="SingleTxtGC"/>
        <w:spacing w:line="300" w:lineRule="exact"/>
        <w:rPr>
          <w:bCs/>
        </w:rPr>
      </w:pPr>
      <w:r>
        <w:rPr>
          <w:rFonts w:hint="eastAsia"/>
          <w:bCs/>
        </w:rPr>
        <w:t>9</w:t>
      </w:r>
      <w:r>
        <w:rPr>
          <w:bCs/>
        </w:rPr>
        <w:t>0.</w:t>
      </w:r>
      <w:r>
        <w:rPr>
          <w:rFonts w:hint="eastAsia"/>
          <w:bCs/>
        </w:rPr>
        <w:tab/>
      </w:r>
      <w:r w:rsidRPr="00796586">
        <w:rPr>
          <w:bCs/>
        </w:rPr>
        <w:t>其他主要特点如下</w:t>
      </w:r>
      <w:r>
        <w:rPr>
          <w:bCs/>
        </w:rPr>
        <w:t>：</w:t>
      </w:r>
    </w:p>
    <w:p w14:paraId="6F1E8A7E" w14:textId="77777777" w:rsidR="0019709A" w:rsidRPr="00796586" w:rsidRDefault="0019709A" w:rsidP="000A4DE0">
      <w:pPr>
        <w:pStyle w:val="SingleTxtGC"/>
        <w:tabs>
          <w:tab w:val="clear" w:pos="431"/>
          <w:tab w:val="clear" w:pos="1996"/>
          <w:tab w:val="clear" w:pos="2427"/>
          <w:tab w:val="left" w:pos="2127"/>
        </w:tabs>
        <w:spacing w:line="300" w:lineRule="exact"/>
        <w:rPr>
          <w:bCs/>
          <w:lang w:val="fr-CH"/>
        </w:rPr>
      </w:pPr>
      <w:r>
        <w:rPr>
          <w:bCs/>
        </w:rPr>
        <w:tab/>
      </w:r>
      <w:r>
        <w:rPr>
          <w:rFonts w:hint="eastAsia"/>
          <w:bCs/>
        </w:rPr>
        <w:t>(</w:t>
      </w:r>
      <w:proofErr w:type="gramStart"/>
      <w:r w:rsidRPr="00796586">
        <w:rPr>
          <w:rFonts w:hint="eastAsia"/>
          <w:bCs/>
        </w:rPr>
        <w:t>一</w:t>
      </w:r>
      <w:proofErr w:type="gramEnd"/>
      <w:r>
        <w:rPr>
          <w:rFonts w:hint="eastAsia"/>
          <w:bCs/>
        </w:rPr>
        <w:t>)</w:t>
      </w:r>
      <w:r w:rsidRPr="00796586">
        <w:rPr>
          <w:bCs/>
        </w:rPr>
        <w:tab/>
      </w:r>
      <w:r w:rsidRPr="00796586">
        <w:rPr>
          <w:rFonts w:hint="eastAsia"/>
          <w:bCs/>
        </w:rPr>
        <w:t>将</w:t>
      </w:r>
      <w:r w:rsidRPr="00796586">
        <w:rPr>
          <w:bCs/>
        </w:rPr>
        <w:t>宪法惯例纳入《宪法》</w:t>
      </w:r>
      <w:r>
        <w:rPr>
          <w:bCs/>
        </w:rPr>
        <w:t>；</w:t>
      </w:r>
    </w:p>
    <w:p w14:paraId="01B3F48B" w14:textId="77777777" w:rsidR="0019709A" w:rsidRPr="00796586" w:rsidRDefault="0019709A" w:rsidP="000A4DE0">
      <w:pPr>
        <w:pStyle w:val="SingleTxtGC"/>
        <w:tabs>
          <w:tab w:val="clear" w:pos="431"/>
          <w:tab w:val="clear" w:pos="1996"/>
          <w:tab w:val="clear" w:pos="2427"/>
          <w:tab w:val="left" w:pos="2127"/>
        </w:tabs>
        <w:spacing w:line="300" w:lineRule="exact"/>
        <w:rPr>
          <w:bCs/>
          <w:lang w:val="fr-CH"/>
        </w:rPr>
      </w:pPr>
      <w:r>
        <w:rPr>
          <w:bCs/>
        </w:rPr>
        <w:tab/>
      </w:r>
      <w:r>
        <w:rPr>
          <w:rFonts w:hint="eastAsia"/>
          <w:bCs/>
        </w:rPr>
        <w:t>(</w:t>
      </w:r>
      <w:r w:rsidRPr="00796586">
        <w:rPr>
          <w:rFonts w:hint="eastAsia"/>
          <w:bCs/>
        </w:rPr>
        <w:t>二</w:t>
      </w:r>
      <w:r>
        <w:rPr>
          <w:rFonts w:hint="eastAsia"/>
          <w:bCs/>
        </w:rPr>
        <w:t>)</w:t>
      </w:r>
      <w:r w:rsidRPr="00796586">
        <w:rPr>
          <w:bCs/>
        </w:rPr>
        <w:tab/>
      </w:r>
      <w:r w:rsidRPr="00796586">
        <w:rPr>
          <w:bCs/>
        </w:rPr>
        <w:t>重组公务员制度</w:t>
      </w:r>
      <w:r>
        <w:rPr>
          <w:bCs/>
        </w:rPr>
        <w:t>；</w:t>
      </w:r>
    </w:p>
    <w:p w14:paraId="6FB93A35" w14:textId="77777777" w:rsidR="0019709A" w:rsidRPr="00796586" w:rsidRDefault="0019709A" w:rsidP="000A4DE0">
      <w:pPr>
        <w:pStyle w:val="SingleTxtGC"/>
        <w:tabs>
          <w:tab w:val="clear" w:pos="431"/>
          <w:tab w:val="clear" w:pos="1996"/>
          <w:tab w:val="clear" w:pos="2427"/>
          <w:tab w:val="left" w:pos="2127"/>
        </w:tabs>
        <w:spacing w:line="300" w:lineRule="exact"/>
        <w:rPr>
          <w:bCs/>
          <w:lang w:val="fr-CH"/>
        </w:rPr>
      </w:pPr>
      <w:r>
        <w:rPr>
          <w:bCs/>
        </w:rPr>
        <w:tab/>
      </w:r>
      <w:r>
        <w:rPr>
          <w:rFonts w:hint="eastAsia"/>
          <w:bCs/>
        </w:rPr>
        <w:t>(</w:t>
      </w:r>
      <w:r w:rsidRPr="00796586">
        <w:rPr>
          <w:rFonts w:hint="eastAsia"/>
          <w:bCs/>
        </w:rPr>
        <w:t>三</w:t>
      </w:r>
      <w:r>
        <w:rPr>
          <w:rFonts w:hint="eastAsia"/>
          <w:bCs/>
        </w:rPr>
        <w:t>)</w:t>
      </w:r>
      <w:r w:rsidRPr="00796586">
        <w:rPr>
          <w:bCs/>
        </w:rPr>
        <w:tab/>
      </w:r>
      <w:r w:rsidRPr="00796586">
        <w:rPr>
          <w:bCs/>
        </w:rPr>
        <w:t>公共安全</w:t>
      </w:r>
      <w:r w:rsidRPr="00796586">
        <w:rPr>
          <w:rFonts w:hint="eastAsia"/>
          <w:bCs/>
          <w:lang w:val="en-GB"/>
        </w:rPr>
        <w:t>成为</w:t>
      </w:r>
      <w:r w:rsidRPr="00796586">
        <w:rPr>
          <w:rFonts w:hint="eastAsia"/>
          <w:bCs/>
        </w:rPr>
        <w:t>重要因素</w:t>
      </w:r>
      <w:r>
        <w:rPr>
          <w:bCs/>
        </w:rPr>
        <w:t>；</w:t>
      </w:r>
    </w:p>
    <w:p w14:paraId="2FFAE890" w14:textId="77777777" w:rsidR="0019709A" w:rsidRPr="00796586" w:rsidRDefault="0019709A" w:rsidP="000A4DE0">
      <w:pPr>
        <w:pStyle w:val="SingleTxtGC"/>
        <w:tabs>
          <w:tab w:val="clear" w:pos="431"/>
          <w:tab w:val="clear" w:pos="1996"/>
          <w:tab w:val="clear" w:pos="2427"/>
          <w:tab w:val="left" w:pos="2127"/>
        </w:tabs>
        <w:spacing w:after="60" w:line="300" w:lineRule="exact"/>
        <w:rPr>
          <w:bCs/>
          <w:lang w:val="fr-CH"/>
        </w:rPr>
      </w:pPr>
      <w:r>
        <w:rPr>
          <w:bCs/>
        </w:rPr>
        <w:tab/>
      </w:r>
      <w:r>
        <w:rPr>
          <w:rFonts w:hint="eastAsia"/>
          <w:bCs/>
        </w:rPr>
        <w:t>(</w:t>
      </w:r>
      <w:r w:rsidRPr="00796586">
        <w:rPr>
          <w:rFonts w:hint="eastAsia"/>
          <w:bCs/>
        </w:rPr>
        <w:t>四</w:t>
      </w:r>
      <w:r>
        <w:rPr>
          <w:rFonts w:hint="eastAsia"/>
          <w:bCs/>
        </w:rPr>
        <w:t>)</w:t>
      </w:r>
      <w:r w:rsidRPr="00796586">
        <w:rPr>
          <w:bCs/>
        </w:rPr>
        <w:tab/>
      </w:r>
      <w:r w:rsidRPr="00796586">
        <w:rPr>
          <w:bCs/>
        </w:rPr>
        <w:t>议会至上</w:t>
      </w:r>
      <w:r>
        <w:rPr>
          <w:bCs/>
        </w:rPr>
        <w:t>，</w:t>
      </w:r>
      <w:r w:rsidRPr="00796586">
        <w:rPr>
          <w:bCs/>
        </w:rPr>
        <w:t>废除对法律的司法审查</w:t>
      </w:r>
      <w:r>
        <w:rPr>
          <w:bCs/>
        </w:rPr>
        <w:t>，</w:t>
      </w:r>
      <w:r w:rsidRPr="00796586">
        <w:rPr>
          <w:bCs/>
        </w:rPr>
        <w:t>这意味着限制司法机关作为《宪法》守护者的作用。</w:t>
      </w:r>
    </w:p>
    <w:p w14:paraId="47B896AE" w14:textId="77777777" w:rsidR="0019709A" w:rsidRPr="00600075" w:rsidRDefault="0019709A" w:rsidP="0019709A">
      <w:pPr>
        <w:pStyle w:val="H23GC"/>
        <w:rPr>
          <w:lang w:val="fr-CH"/>
        </w:rPr>
      </w:pPr>
      <w:r w:rsidRPr="00796586">
        <w:rPr>
          <w:bCs/>
        </w:rPr>
        <w:tab/>
      </w:r>
      <w:r w:rsidRPr="00796586">
        <w:rPr>
          <w:bCs/>
        </w:rPr>
        <w:tab/>
      </w:r>
      <w:r w:rsidRPr="00796586">
        <w:rPr>
          <w:bCs/>
        </w:rPr>
        <w:t>斯里兰卡的第二部共和国宪法</w:t>
      </w:r>
    </w:p>
    <w:p w14:paraId="0F797E29" w14:textId="77777777" w:rsidR="0019709A" w:rsidRPr="00796586" w:rsidRDefault="0019709A" w:rsidP="0019709A">
      <w:pPr>
        <w:pStyle w:val="SingleTxtGC"/>
        <w:rPr>
          <w:bCs/>
        </w:rPr>
      </w:pPr>
      <w:r>
        <w:rPr>
          <w:bCs/>
        </w:rPr>
        <w:t>91.</w:t>
      </w:r>
      <w:r>
        <w:rPr>
          <w:bCs/>
        </w:rPr>
        <w:tab/>
      </w:r>
      <w:r w:rsidRPr="00796586">
        <w:rPr>
          <w:bCs/>
        </w:rPr>
        <w:t>目前斯里兰卡实行的是</w:t>
      </w:r>
      <w:r>
        <w:rPr>
          <w:bCs/>
        </w:rPr>
        <w:t>1978</w:t>
      </w:r>
      <w:r w:rsidRPr="00796586">
        <w:rPr>
          <w:bCs/>
        </w:rPr>
        <w:t>年《斯里兰卡民主社会主义共和国宪法》</w:t>
      </w:r>
      <w:r>
        <w:rPr>
          <w:bCs/>
        </w:rPr>
        <w:t>，</w:t>
      </w:r>
      <w:r w:rsidRPr="00796586">
        <w:rPr>
          <w:rFonts w:hint="eastAsia"/>
          <w:bCs/>
        </w:rPr>
        <w:t>也</w:t>
      </w:r>
      <w:r w:rsidRPr="00796586">
        <w:rPr>
          <w:bCs/>
        </w:rPr>
        <w:t>称为斯里兰卡第二部共和国宪法。《宪法》序言宣布</w:t>
      </w:r>
      <w:r>
        <w:rPr>
          <w:bCs/>
        </w:rPr>
        <w:t>，</w:t>
      </w:r>
      <w:r w:rsidRPr="00796586">
        <w:rPr>
          <w:bCs/>
        </w:rPr>
        <w:t>自由、平等、正义、基本人权和司法独立原则是今世后代的无形遗产。《宪法》重要章节如下</w:t>
      </w:r>
      <w:r>
        <w:rPr>
          <w:bCs/>
        </w:rPr>
        <w:t>：</w:t>
      </w:r>
    </w:p>
    <w:p w14:paraId="42E9A26B" w14:textId="77777777" w:rsidR="0019709A" w:rsidRPr="00796586" w:rsidRDefault="0019709A" w:rsidP="0019709A">
      <w:pPr>
        <w:pStyle w:val="SingleTxtGC"/>
        <w:rPr>
          <w:bCs/>
          <w:lang w:val="fr-CH"/>
        </w:rPr>
      </w:pPr>
      <w:r>
        <w:rPr>
          <w:bCs/>
        </w:rPr>
        <w:tab/>
      </w:r>
      <w:r w:rsidRPr="00796586">
        <w:rPr>
          <w:bCs/>
        </w:rPr>
        <w:t>第一章</w:t>
      </w:r>
      <w:r>
        <w:rPr>
          <w:bCs/>
        </w:rPr>
        <w:t>：</w:t>
      </w:r>
      <w:r w:rsidRPr="00796586">
        <w:rPr>
          <w:bCs/>
        </w:rPr>
        <w:t>人民、国家和主权</w:t>
      </w:r>
      <w:r w:rsidRPr="00796586">
        <w:rPr>
          <w:rFonts w:hint="eastAsia"/>
          <w:bCs/>
        </w:rPr>
        <w:t>。</w:t>
      </w:r>
      <w:r w:rsidRPr="00796586">
        <w:rPr>
          <w:bCs/>
        </w:rPr>
        <w:t>其中包括关于人民、国家和主权的一般规定。主权属于人民</w:t>
      </w:r>
      <w:r>
        <w:rPr>
          <w:bCs/>
        </w:rPr>
        <w:t>，</w:t>
      </w:r>
      <w:r w:rsidRPr="00796586">
        <w:rPr>
          <w:bCs/>
        </w:rPr>
        <w:t>包括以下</w:t>
      </w:r>
      <w:r w:rsidRPr="00796586">
        <w:rPr>
          <w:rFonts w:hint="eastAsia"/>
          <w:bCs/>
        </w:rPr>
        <w:t>要素</w:t>
      </w:r>
      <w:r>
        <w:rPr>
          <w:bCs/>
        </w:rPr>
        <w:t>：</w:t>
      </w:r>
      <w:r>
        <w:rPr>
          <w:bCs/>
        </w:rPr>
        <w:t>(</w:t>
      </w:r>
      <w:proofErr w:type="gramStart"/>
      <w:r w:rsidRPr="00796586">
        <w:rPr>
          <w:bCs/>
        </w:rPr>
        <w:t>一</w:t>
      </w:r>
      <w:proofErr w:type="gramEnd"/>
      <w:r>
        <w:rPr>
          <w:bCs/>
        </w:rPr>
        <w:t>)</w:t>
      </w:r>
      <w:r w:rsidRPr="00796586">
        <w:rPr>
          <w:bCs/>
        </w:rPr>
        <w:t xml:space="preserve"> </w:t>
      </w:r>
      <w:r w:rsidRPr="00796586">
        <w:rPr>
          <w:bCs/>
        </w:rPr>
        <w:t>人民的立法权力</w:t>
      </w:r>
      <w:r>
        <w:rPr>
          <w:bCs/>
        </w:rPr>
        <w:t>，</w:t>
      </w:r>
      <w:r w:rsidRPr="00796586">
        <w:rPr>
          <w:bCs/>
        </w:rPr>
        <w:t>由议会行使</w:t>
      </w:r>
      <w:r>
        <w:rPr>
          <w:bCs/>
        </w:rPr>
        <w:t>；</w:t>
      </w:r>
      <w:r>
        <w:rPr>
          <w:bCs/>
        </w:rPr>
        <w:t>(</w:t>
      </w:r>
      <w:r w:rsidRPr="00796586">
        <w:rPr>
          <w:bCs/>
        </w:rPr>
        <w:t>二</w:t>
      </w:r>
      <w:r>
        <w:rPr>
          <w:bCs/>
        </w:rPr>
        <w:t xml:space="preserve">) </w:t>
      </w:r>
      <w:r w:rsidRPr="00796586">
        <w:rPr>
          <w:bCs/>
        </w:rPr>
        <w:t>人民的行政权力</w:t>
      </w:r>
      <w:r>
        <w:rPr>
          <w:bCs/>
        </w:rPr>
        <w:t>，</w:t>
      </w:r>
      <w:r w:rsidRPr="00796586">
        <w:rPr>
          <w:bCs/>
        </w:rPr>
        <w:t>由总统行使</w:t>
      </w:r>
      <w:r>
        <w:rPr>
          <w:bCs/>
        </w:rPr>
        <w:t>；</w:t>
      </w:r>
      <w:r>
        <w:rPr>
          <w:bCs/>
        </w:rPr>
        <w:t>(</w:t>
      </w:r>
      <w:r w:rsidRPr="00796586">
        <w:rPr>
          <w:bCs/>
        </w:rPr>
        <w:t>三</w:t>
      </w:r>
      <w:r>
        <w:rPr>
          <w:bCs/>
        </w:rPr>
        <w:t xml:space="preserve">) </w:t>
      </w:r>
      <w:r w:rsidRPr="00796586">
        <w:rPr>
          <w:bCs/>
        </w:rPr>
        <w:t>人民的司法权力</w:t>
      </w:r>
      <w:r>
        <w:rPr>
          <w:bCs/>
        </w:rPr>
        <w:t>，</w:t>
      </w:r>
      <w:r w:rsidRPr="00796586">
        <w:rPr>
          <w:bCs/>
        </w:rPr>
        <w:t>通过法院、法庭和指定机构行使</w:t>
      </w:r>
      <w:r>
        <w:rPr>
          <w:bCs/>
        </w:rPr>
        <w:t>；</w:t>
      </w:r>
      <w:r>
        <w:rPr>
          <w:bCs/>
        </w:rPr>
        <w:t>(</w:t>
      </w:r>
      <w:r w:rsidRPr="00796586">
        <w:rPr>
          <w:bCs/>
        </w:rPr>
        <w:t>四</w:t>
      </w:r>
      <w:r>
        <w:rPr>
          <w:bCs/>
        </w:rPr>
        <w:t xml:space="preserve">) </w:t>
      </w:r>
      <w:r w:rsidRPr="00796586">
        <w:rPr>
          <w:bCs/>
        </w:rPr>
        <w:t>基本权利</w:t>
      </w:r>
      <w:r>
        <w:rPr>
          <w:bCs/>
        </w:rPr>
        <w:t>；</w:t>
      </w:r>
      <w:r>
        <w:rPr>
          <w:bCs/>
        </w:rPr>
        <w:t>(</w:t>
      </w:r>
      <w:r w:rsidRPr="00796586">
        <w:rPr>
          <w:bCs/>
        </w:rPr>
        <w:t>五</w:t>
      </w:r>
      <w:r>
        <w:rPr>
          <w:bCs/>
        </w:rPr>
        <w:t xml:space="preserve">) </w:t>
      </w:r>
      <w:r w:rsidRPr="00796586">
        <w:rPr>
          <w:bCs/>
        </w:rPr>
        <w:t>选举权。前三者通过人民的代表集体行使</w:t>
      </w:r>
      <w:r>
        <w:rPr>
          <w:bCs/>
        </w:rPr>
        <w:t>，</w:t>
      </w:r>
      <w:r w:rsidRPr="00796586">
        <w:rPr>
          <w:bCs/>
        </w:rPr>
        <w:t>不由个人行使或直接行使。另两者</w:t>
      </w:r>
      <w:r>
        <w:rPr>
          <w:bCs/>
        </w:rPr>
        <w:t>，</w:t>
      </w:r>
      <w:r w:rsidRPr="00796586">
        <w:rPr>
          <w:bCs/>
        </w:rPr>
        <w:t>即基本权利和选举权</w:t>
      </w:r>
      <w:r>
        <w:rPr>
          <w:rFonts w:hint="eastAsia"/>
          <w:bCs/>
        </w:rPr>
        <w:t>，</w:t>
      </w:r>
      <w:r w:rsidRPr="00796586">
        <w:rPr>
          <w:bCs/>
        </w:rPr>
        <w:t>由个人行使。</w:t>
      </w:r>
    </w:p>
    <w:p w14:paraId="1808AD34" w14:textId="77777777" w:rsidR="0019709A" w:rsidRPr="00796586" w:rsidRDefault="0019709A" w:rsidP="0019709A">
      <w:pPr>
        <w:pStyle w:val="SingleTxtGC"/>
        <w:rPr>
          <w:bCs/>
          <w:lang w:val="fr-CH"/>
        </w:rPr>
      </w:pPr>
      <w:r>
        <w:rPr>
          <w:bCs/>
        </w:rPr>
        <w:tab/>
      </w:r>
      <w:r w:rsidRPr="00796586">
        <w:rPr>
          <w:bCs/>
        </w:rPr>
        <w:t>第三章</w:t>
      </w:r>
      <w:r>
        <w:rPr>
          <w:bCs/>
        </w:rPr>
        <w:t>：</w:t>
      </w:r>
      <w:r w:rsidRPr="00796586">
        <w:rPr>
          <w:bCs/>
        </w:rPr>
        <w:t>基本权利</w:t>
      </w:r>
      <w:r w:rsidRPr="00796586">
        <w:rPr>
          <w:rFonts w:hint="eastAsia"/>
          <w:bCs/>
        </w:rPr>
        <w:t>。</w:t>
      </w:r>
      <w:r w:rsidRPr="00796586">
        <w:rPr>
          <w:bCs/>
        </w:rPr>
        <w:t>基本权利和自由已经写入</w:t>
      </w:r>
      <w:r w:rsidRPr="00796586">
        <w:rPr>
          <w:rFonts w:hint="eastAsia"/>
          <w:bCs/>
        </w:rPr>
        <w:t>国家</w:t>
      </w:r>
      <w:r w:rsidRPr="00796586">
        <w:rPr>
          <w:bCs/>
        </w:rPr>
        <w:t>《宪法》。它们载于《宪法》第</w:t>
      </w:r>
      <w:r>
        <w:rPr>
          <w:bCs/>
        </w:rPr>
        <w:t>1</w:t>
      </w:r>
      <w:r w:rsidRPr="00796586">
        <w:rPr>
          <w:bCs/>
        </w:rPr>
        <w:t>0</w:t>
      </w:r>
      <w:r w:rsidRPr="00796586">
        <w:rPr>
          <w:bCs/>
        </w:rPr>
        <w:t>至第</w:t>
      </w:r>
      <w:r>
        <w:rPr>
          <w:bCs/>
        </w:rPr>
        <w:t>14</w:t>
      </w:r>
      <w:r w:rsidRPr="00796586">
        <w:rPr>
          <w:bCs/>
        </w:rPr>
        <w:t>条</w:t>
      </w:r>
      <w:r>
        <w:rPr>
          <w:bCs/>
        </w:rPr>
        <w:t>，</w:t>
      </w:r>
      <w:r w:rsidRPr="00796586">
        <w:rPr>
          <w:bCs/>
        </w:rPr>
        <w:t>任何行政或管理人员或机关均不得侵犯。基本权利受到或即将受到侵犯</w:t>
      </w:r>
      <w:r w:rsidRPr="00796586">
        <w:rPr>
          <w:rFonts w:hint="eastAsia"/>
          <w:bCs/>
        </w:rPr>
        <w:t>时</w:t>
      </w:r>
      <w:r>
        <w:rPr>
          <w:bCs/>
        </w:rPr>
        <w:t>，</w:t>
      </w:r>
      <w:r w:rsidRPr="00796586">
        <w:rPr>
          <w:rFonts w:hint="eastAsia"/>
          <w:bCs/>
        </w:rPr>
        <w:t>可以</w:t>
      </w:r>
      <w:r w:rsidRPr="00796586">
        <w:rPr>
          <w:bCs/>
        </w:rPr>
        <w:t>通过行政或管理行为</w:t>
      </w:r>
      <w:r w:rsidRPr="00796586">
        <w:rPr>
          <w:rFonts w:hint="eastAsia"/>
          <w:bCs/>
        </w:rPr>
        <w:t>寻求</w:t>
      </w:r>
      <w:r w:rsidRPr="00796586">
        <w:rPr>
          <w:bCs/>
        </w:rPr>
        <w:t>救济。《宪法》第</w:t>
      </w:r>
      <w:r>
        <w:rPr>
          <w:bCs/>
        </w:rPr>
        <w:t>126</w:t>
      </w:r>
      <w:r w:rsidRPr="00796586">
        <w:rPr>
          <w:bCs/>
        </w:rPr>
        <w:t>条对救济程序</w:t>
      </w:r>
      <w:proofErr w:type="gramStart"/>
      <w:r w:rsidRPr="00796586">
        <w:rPr>
          <w:bCs/>
        </w:rPr>
        <w:t>作出</w:t>
      </w:r>
      <w:proofErr w:type="gramEnd"/>
      <w:r w:rsidRPr="00796586">
        <w:rPr>
          <w:bCs/>
        </w:rPr>
        <w:t>了规定</w:t>
      </w:r>
      <w:r>
        <w:rPr>
          <w:bCs/>
        </w:rPr>
        <w:t>，</w:t>
      </w:r>
      <w:r w:rsidRPr="00796586">
        <w:rPr>
          <w:bCs/>
        </w:rPr>
        <w:t>只有最高法</w:t>
      </w:r>
      <w:r w:rsidRPr="00796586">
        <w:rPr>
          <w:rFonts w:hint="eastAsia"/>
          <w:bCs/>
        </w:rPr>
        <w:t>院具备对</w:t>
      </w:r>
      <w:r w:rsidRPr="00796586">
        <w:rPr>
          <w:bCs/>
        </w:rPr>
        <w:t>基本权利的管辖权。然而</w:t>
      </w:r>
      <w:r>
        <w:rPr>
          <w:bCs/>
        </w:rPr>
        <w:t>，</w:t>
      </w:r>
      <w:r w:rsidRPr="00796586">
        <w:rPr>
          <w:bCs/>
        </w:rPr>
        <w:t>《宪法》还规定在一些情况下</w:t>
      </w:r>
      <w:r>
        <w:rPr>
          <w:bCs/>
        </w:rPr>
        <w:t>，</w:t>
      </w:r>
      <w:r w:rsidRPr="00796586">
        <w:rPr>
          <w:bCs/>
        </w:rPr>
        <w:t>可依法限制基本权利</w:t>
      </w:r>
      <w:r>
        <w:rPr>
          <w:bCs/>
        </w:rPr>
        <w:t>；</w:t>
      </w:r>
    </w:p>
    <w:p w14:paraId="1FE95E90" w14:textId="77777777" w:rsidR="0019709A" w:rsidRPr="00796586" w:rsidRDefault="0019709A" w:rsidP="0019709A">
      <w:pPr>
        <w:pStyle w:val="SingleTxtGC"/>
        <w:rPr>
          <w:bCs/>
          <w:lang w:val="fr-CH"/>
        </w:rPr>
      </w:pPr>
      <w:r>
        <w:rPr>
          <w:bCs/>
        </w:rPr>
        <w:tab/>
      </w:r>
      <w:r w:rsidRPr="00796586">
        <w:rPr>
          <w:bCs/>
        </w:rPr>
        <w:t>第七章</w:t>
      </w:r>
      <w:r>
        <w:rPr>
          <w:bCs/>
        </w:rPr>
        <w:t>：</w:t>
      </w:r>
      <w:r w:rsidRPr="00796586">
        <w:rPr>
          <w:bCs/>
        </w:rPr>
        <w:t>共和国总统及其权力。根据</w:t>
      </w:r>
      <w:r>
        <w:rPr>
          <w:bCs/>
        </w:rPr>
        <w:t>1978</w:t>
      </w:r>
      <w:r w:rsidRPr="00796586">
        <w:rPr>
          <w:bCs/>
        </w:rPr>
        <w:t>年《宪法》</w:t>
      </w:r>
      <w:r>
        <w:rPr>
          <w:bCs/>
        </w:rPr>
        <w:t>，</w:t>
      </w:r>
      <w:r w:rsidRPr="00796586">
        <w:rPr>
          <w:bCs/>
        </w:rPr>
        <w:t>斯里兰卡民主社会主义共和国设置总统一职。总统为国家元首、政府首脑和武装部队总司令。斯里兰卡总统由人民选举产生</w:t>
      </w:r>
      <w:r>
        <w:rPr>
          <w:bCs/>
        </w:rPr>
        <w:t>，</w:t>
      </w:r>
      <w:r w:rsidRPr="00796586">
        <w:rPr>
          <w:bCs/>
        </w:rPr>
        <w:t>任期六年。每位总统最多可连任一次。《宪法》第</w:t>
      </w:r>
      <w:r>
        <w:rPr>
          <w:bCs/>
        </w:rPr>
        <w:t>31</w:t>
      </w:r>
      <w:r w:rsidRPr="00796586">
        <w:rPr>
          <w:bCs/>
        </w:rPr>
        <w:t>条规定了总统</w:t>
      </w:r>
      <w:r w:rsidRPr="00796586">
        <w:rPr>
          <w:rFonts w:hint="eastAsia"/>
          <w:bCs/>
        </w:rPr>
        <w:t>候选人</w:t>
      </w:r>
      <w:r w:rsidRPr="00796586">
        <w:rPr>
          <w:bCs/>
        </w:rPr>
        <w:t>的资历要求。</w:t>
      </w:r>
    </w:p>
    <w:p w14:paraId="56DD7667" w14:textId="77777777" w:rsidR="0019709A" w:rsidRPr="00600075" w:rsidRDefault="0019709A" w:rsidP="0019709A">
      <w:pPr>
        <w:pStyle w:val="H23GC"/>
        <w:rPr>
          <w:lang w:val="fr-CH"/>
        </w:rPr>
      </w:pPr>
      <w:r w:rsidRPr="00796586">
        <w:rPr>
          <w:bCs/>
        </w:rPr>
        <w:tab/>
      </w:r>
      <w:r w:rsidRPr="00796586">
        <w:rPr>
          <w:bCs/>
        </w:rPr>
        <w:tab/>
      </w:r>
      <w:r w:rsidRPr="00796586">
        <w:rPr>
          <w:bCs/>
        </w:rPr>
        <w:t>修正案</w:t>
      </w:r>
    </w:p>
    <w:p w14:paraId="09144130" w14:textId="77777777" w:rsidR="0019709A" w:rsidRPr="00796586" w:rsidRDefault="0019709A" w:rsidP="0019709A">
      <w:pPr>
        <w:pStyle w:val="SingleTxtGC"/>
        <w:rPr>
          <w:bCs/>
        </w:rPr>
      </w:pPr>
      <w:r>
        <w:rPr>
          <w:rFonts w:hint="eastAsia"/>
          <w:bCs/>
        </w:rPr>
        <w:t>9</w:t>
      </w:r>
      <w:r>
        <w:rPr>
          <w:bCs/>
        </w:rPr>
        <w:t>2.</w:t>
      </w:r>
      <w:r>
        <w:rPr>
          <w:rFonts w:hint="eastAsia"/>
          <w:bCs/>
        </w:rPr>
        <w:tab/>
      </w:r>
      <w:r w:rsidRPr="00796586">
        <w:rPr>
          <w:bCs/>
        </w:rPr>
        <w:t>从《宪法》生效起</w:t>
      </w:r>
      <w:r>
        <w:rPr>
          <w:bCs/>
        </w:rPr>
        <w:t>，</w:t>
      </w:r>
      <w:r w:rsidRPr="00796586">
        <w:rPr>
          <w:bCs/>
        </w:rPr>
        <w:t>至今总共修订了</w:t>
      </w:r>
      <w:r>
        <w:rPr>
          <w:bCs/>
        </w:rPr>
        <w:t>18</w:t>
      </w:r>
      <w:r w:rsidRPr="00796586">
        <w:rPr>
          <w:bCs/>
        </w:rPr>
        <w:t>次。</w:t>
      </w:r>
    </w:p>
    <w:p w14:paraId="691573E6" w14:textId="77777777" w:rsidR="0019709A" w:rsidRPr="00600075" w:rsidRDefault="0019709A" w:rsidP="0019709A">
      <w:pPr>
        <w:pStyle w:val="H23GC"/>
        <w:rPr>
          <w:lang w:val="fr-CH"/>
        </w:rPr>
      </w:pPr>
      <w:r w:rsidRPr="00796586">
        <w:rPr>
          <w:bCs/>
        </w:rPr>
        <w:tab/>
      </w:r>
      <w:r w:rsidRPr="00796586">
        <w:rPr>
          <w:bCs/>
        </w:rPr>
        <w:tab/>
      </w:r>
      <w:r>
        <w:rPr>
          <w:bCs/>
        </w:rPr>
        <w:t>1978</w:t>
      </w:r>
      <w:r w:rsidRPr="00796586">
        <w:rPr>
          <w:bCs/>
        </w:rPr>
        <w:t>年《宪法》保障性别平等</w:t>
      </w:r>
    </w:p>
    <w:p w14:paraId="770C37DC" w14:textId="77777777" w:rsidR="0019709A" w:rsidRPr="00796586" w:rsidRDefault="0019709A" w:rsidP="0019709A">
      <w:pPr>
        <w:pStyle w:val="SingleTxtGC"/>
        <w:rPr>
          <w:bCs/>
        </w:rPr>
      </w:pPr>
      <w:r>
        <w:rPr>
          <w:bCs/>
        </w:rPr>
        <w:t>93.</w:t>
      </w:r>
      <w:r>
        <w:rPr>
          <w:bCs/>
        </w:rPr>
        <w:tab/>
        <w:t>1978</w:t>
      </w:r>
      <w:r w:rsidRPr="00796586">
        <w:rPr>
          <w:bCs/>
        </w:rPr>
        <w:t>年《宪法》通过下列条款保障性别平等</w:t>
      </w:r>
      <w:r>
        <w:rPr>
          <w:bCs/>
        </w:rPr>
        <w:t>：</w:t>
      </w:r>
    </w:p>
    <w:p w14:paraId="2AC7F60C" w14:textId="77777777" w:rsidR="0019709A" w:rsidRPr="00796586" w:rsidRDefault="0019709A" w:rsidP="0019709A">
      <w:pPr>
        <w:pStyle w:val="SingleTxtGC"/>
        <w:rPr>
          <w:rFonts w:ascii="Time New Roman" w:eastAsia="楷体" w:hAnsi="Time New Roman" w:hint="eastAsia"/>
          <w:bCs/>
          <w:lang w:val="fr-CH"/>
        </w:rPr>
      </w:pPr>
      <w:r w:rsidRPr="00E31FA2">
        <w:rPr>
          <w:rFonts w:ascii="Time New Roman" w:eastAsia="楷体" w:hAnsi="Time New Roman"/>
          <w:bCs/>
          <w:iCs/>
        </w:rPr>
        <w:tab/>
      </w:r>
      <w:r w:rsidRPr="00E31FA2">
        <w:rPr>
          <w:rFonts w:ascii="Time New Roman" w:eastAsia="楷体" w:hAnsi="Time New Roman" w:hint="eastAsia"/>
          <w:bCs/>
          <w:iCs/>
        </w:rPr>
        <w:t>“</w:t>
      </w:r>
      <w:r w:rsidRPr="00796586">
        <w:rPr>
          <w:rFonts w:ascii="Time New Roman" w:eastAsia="楷体" w:hAnsi="Time New Roman"/>
          <w:bCs/>
          <w:iCs/>
        </w:rPr>
        <w:t>第</w:t>
      </w:r>
      <w:r w:rsidRPr="00E31FA2">
        <w:rPr>
          <w:rFonts w:ascii="Time New Roman" w:eastAsia="楷体" w:hAnsi="Time New Roman"/>
          <w:bCs/>
          <w:iCs/>
        </w:rPr>
        <w:t>12</w:t>
      </w:r>
      <w:r w:rsidRPr="00796586">
        <w:rPr>
          <w:rFonts w:ascii="Time New Roman" w:eastAsia="楷体" w:hAnsi="Time New Roman"/>
          <w:bCs/>
          <w:iCs/>
        </w:rPr>
        <w:t>条第</w:t>
      </w:r>
      <w:r w:rsidRPr="00E31FA2">
        <w:rPr>
          <w:rFonts w:ascii="Time New Roman" w:eastAsia="楷体" w:hAnsi="Time New Roman"/>
          <w:bCs/>
          <w:iCs/>
        </w:rPr>
        <w:t>1</w:t>
      </w:r>
      <w:r w:rsidRPr="00796586">
        <w:rPr>
          <w:rFonts w:ascii="Time New Roman" w:eastAsia="楷体" w:hAnsi="Time New Roman"/>
          <w:bCs/>
          <w:iCs/>
        </w:rPr>
        <w:t>款</w:t>
      </w:r>
      <w:r w:rsidRPr="00E31FA2">
        <w:rPr>
          <w:rFonts w:ascii="Time New Roman" w:eastAsia="楷体" w:hAnsi="Time New Roman"/>
          <w:bCs/>
          <w:iCs/>
        </w:rPr>
        <w:t>：</w:t>
      </w:r>
      <w:r w:rsidRPr="00796586">
        <w:rPr>
          <w:rFonts w:ascii="Time New Roman" w:eastAsia="楷体" w:hAnsi="Time New Roman"/>
          <w:bCs/>
          <w:iCs/>
        </w:rPr>
        <w:t>法律面前人人平等</w:t>
      </w:r>
      <w:r w:rsidRPr="00E31FA2">
        <w:rPr>
          <w:rFonts w:ascii="Time New Roman" w:eastAsia="楷体" w:hAnsi="Time New Roman"/>
          <w:bCs/>
          <w:iCs/>
        </w:rPr>
        <w:t>，</w:t>
      </w:r>
      <w:r w:rsidRPr="00796586">
        <w:rPr>
          <w:rFonts w:ascii="Time New Roman" w:eastAsia="楷体" w:hAnsi="Time New Roman"/>
          <w:bCs/>
          <w:iCs/>
        </w:rPr>
        <w:t>所有人都享有法律的平等保护。</w:t>
      </w:r>
    </w:p>
    <w:p w14:paraId="5436FF67" w14:textId="77777777" w:rsidR="0019709A" w:rsidRPr="00796586" w:rsidRDefault="0019709A" w:rsidP="0019709A">
      <w:pPr>
        <w:pStyle w:val="SingleTxtGC"/>
        <w:rPr>
          <w:rFonts w:ascii="Time New Roman" w:eastAsia="楷体" w:hAnsi="Time New Roman" w:hint="eastAsia"/>
          <w:bCs/>
          <w:lang w:val="fr-CH"/>
        </w:rPr>
      </w:pPr>
      <w:r w:rsidRPr="00E31FA2">
        <w:rPr>
          <w:rFonts w:ascii="Time New Roman" w:eastAsia="楷体" w:hAnsi="Time New Roman"/>
          <w:bCs/>
        </w:rPr>
        <w:tab/>
      </w:r>
      <w:r w:rsidRPr="00796586">
        <w:rPr>
          <w:rFonts w:ascii="Time New Roman" w:eastAsia="楷体" w:hAnsi="Time New Roman"/>
          <w:bCs/>
        </w:rPr>
        <w:t>第</w:t>
      </w:r>
      <w:r w:rsidRPr="00E31FA2">
        <w:rPr>
          <w:rFonts w:ascii="Time New Roman" w:eastAsia="楷体" w:hAnsi="Time New Roman"/>
          <w:bCs/>
        </w:rPr>
        <w:t>12</w:t>
      </w:r>
      <w:r w:rsidRPr="00796586">
        <w:rPr>
          <w:rFonts w:ascii="Time New Roman" w:eastAsia="楷体" w:hAnsi="Time New Roman"/>
          <w:bCs/>
        </w:rPr>
        <w:t>条第</w:t>
      </w:r>
      <w:r w:rsidRPr="00E31FA2">
        <w:rPr>
          <w:rFonts w:ascii="Time New Roman" w:eastAsia="楷体" w:hAnsi="Time New Roman"/>
          <w:bCs/>
        </w:rPr>
        <w:t>2</w:t>
      </w:r>
      <w:r w:rsidRPr="00796586">
        <w:rPr>
          <w:rFonts w:ascii="Time New Roman" w:eastAsia="楷体" w:hAnsi="Time New Roman"/>
          <w:bCs/>
        </w:rPr>
        <w:t>款</w:t>
      </w:r>
      <w:r w:rsidRPr="00E31FA2">
        <w:rPr>
          <w:rFonts w:ascii="Time New Roman" w:eastAsia="楷体" w:hAnsi="Time New Roman"/>
          <w:bCs/>
        </w:rPr>
        <w:t>：</w:t>
      </w:r>
      <w:r w:rsidRPr="00796586">
        <w:rPr>
          <w:rFonts w:ascii="Time New Roman" w:eastAsia="楷体" w:hAnsi="Time New Roman"/>
          <w:bCs/>
        </w:rPr>
        <w:t>不得基于种族、宗教、语言、种姓、性、政治意见、出生地或其他理由歧视任何公民。</w:t>
      </w:r>
    </w:p>
    <w:p w14:paraId="5CF0F279" w14:textId="77777777" w:rsidR="0019709A" w:rsidRPr="00796586" w:rsidRDefault="0019709A" w:rsidP="0019709A">
      <w:pPr>
        <w:pStyle w:val="SingleTxtGC"/>
        <w:rPr>
          <w:rFonts w:ascii="Time New Roman" w:eastAsia="楷体" w:hAnsi="Time New Roman" w:hint="eastAsia"/>
          <w:bCs/>
          <w:lang w:val="fr-CH"/>
        </w:rPr>
      </w:pPr>
      <w:r w:rsidRPr="00E31FA2">
        <w:rPr>
          <w:rFonts w:ascii="Time New Roman" w:eastAsia="楷体" w:hAnsi="Time New Roman"/>
          <w:bCs/>
          <w:iCs/>
        </w:rPr>
        <w:tab/>
      </w:r>
      <w:r w:rsidRPr="00796586">
        <w:rPr>
          <w:rFonts w:ascii="Time New Roman" w:eastAsia="楷体" w:hAnsi="Time New Roman"/>
          <w:bCs/>
          <w:iCs/>
        </w:rPr>
        <w:t>第</w:t>
      </w:r>
      <w:r w:rsidRPr="00E31FA2">
        <w:rPr>
          <w:rFonts w:ascii="Time New Roman" w:eastAsia="楷体" w:hAnsi="Time New Roman"/>
          <w:bCs/>
          <w:iCs/>
        </w:rPr>
        <w:t>12</w:t>
      </w:r>
      <w:r w:rsidRPr="00796586">
        <w:rPr>
          <w:rFonts w:ascii="Time New Roman" w:eastAsia="楷体" w:hAnsi="Time New Roman"/>
          <w:bCs/>
          <w:iCs/>
        </w:rPr>
        <w:t>条第</w:t>
      </w:r>
      <w:r w:rsidRPr="00E31FA2">
        <w:rPr>
          <w:rFonts w:ascii="Time New Roman" w:eastAsia="楷体" w:hAnsi="Time New Roman"/>
          <w:bCs/>
          <w:iCs/>
        </w:rPr>
        <w:t>4</w:t>
      </w:r>
      <w:r w:rsidRPr="00796586">
        <w:rPr>
          <w:rFonts w:ascii="Time New Roman" w:eastAsia="楷体" w:hAnsi="Time New Roman"/>
          <w:bCs/>
          <w:iCs/>
        </w:rPr>
        <w:t>款</w:t>
      </w:r>
      <w:r w:rsidRPr="00E31FA2">
        <w:rPr>
          <w:rFonts w:ascii="Time New Roman" w:eastAsia="楷体" w:hAnsi="Time New Roman"/>
          <w:bCs/>
          <w:iCs/>
        </w:rPr>
        <w:t>：</w:t>
      </w:r>
      <w:r w:rsidRPr="00796586">
        <w:rPr>
          <w:rFonts w:ascii="Time New Roman" w:eastAsia="楷体" w:hAnsi="Time New Roman"/>
          <w:bCs/>
          <w:iCs/>
        </w:rPr>
        <w:t>本条款不妨碍通过法律、次级立法或行政行为</w:t>
      </w:r>
      <w:r w:rsidRPr="00796586">
        <w:rPr>
          <w:rFonts w:ascii="Time New Roman" w:eastAsia="楷体" w:hAnsi="Time New Roman" w:hint="eastAsia"/>
          <w:bCs/>
          <w:iCs/>
        </w:rPr>
        <w:t>制定</w:t>
      </w:r>
      <w:r w:rsidRPr="00796586">
        <w:rPr>
          <w:rFonts w:ascii="Time New Roman" w:eastAsia="楷体" w:hAnsi="Time New Roman"/>
          <w:bCs/>
          <w:iCs/>
        </w:rPr>
        <w:t>特别规定</w:t>
      </w:r>
      <w:r w:rsidRPr="00E31FA2">
        <w:rPr>
          <w:rFonts w:ascii="Time New Roman" w:eastAsia="楷体" w:hAnsi="Time New Roman"/>
          <w:bCs/>
          <w:iCs/>
        </w:rPr>
        <w:t>，</w:t>
      </w:r>
      <w:r w:rsidRPr="00796586">
        <w:rPr>
          <w:rFonts w:ascii="Time New Roman" w:eastAsia="楷体" w:hAnsi="Time New Roman"/>
          <w:bCs/>
          <w:iCs/>
        </w:rPr>
        <w:t>以促进妇女、儿童或残疾人的发展。</w:t>
      </w:r>
    </w:p>
    <w:p w14:paraId="229306EB" w14:textId="77777777" w:rsidR="0019709A" w:rsidRPr="00796586" w:rsidRDefault="0019709A" w:rsidP="0019709A">
      <w:pPr>
        <w:pStyle w:val="SingleTxtGC"/>
        <w:rPr>
          <w:rFonts w:ascii="Time New Roman" w:eastAsia="楷体" w:hAnsi="Time New Roman" w:hint="eastAsia"/>
          <w:bCs/>
          <w:lang w:val="fr-CH"/>
        </w:rPr>
      </w:pPr>
      <w:r w:rsidRPr="00E31FA2">
        <w:rPr>
          <w:rFonts w:ascii="Time New Roman" w:eastAsia="楷体" w:hAnsi="Time New Roman"/>
          <w:bCs/>
        </w:rPr>
        <w:tab/>
      </w:r>
      <w:r w:rsidRPr="00796586">
        <w:rPr>
          <w:rFonts w:ascii="Time New Roman" w:eastAsia="楷体" w:hAnsi="Time New Roman"/>
          <w:bCs/>
        </w:rPr>
        <w:t>第</w:t>
      </w:r>
      <w:r w:rsidRPr="00E31FA2">
        <w:rPr>
          <w:rFonts w:ascii="Time New Roman" w:eastAsia="楷体" w:hAnsi="Time New Roman"/>
          <w:bCs/>
        </w:rPr>
        <w:t>4</w:t>
      </w:r>
      <w:r w:rsidRPr="00796586">
        <w:rPr>
          <w:rFonts w:ascii="Time New Roman" w:eastAsia="楷体" w:hAnsi="Time New Roman"/>
          <w:bCs/>
        </w:rPr>
        <w:t>条</w:t>
      </w:r>
      <w:r w:rsidRPr="00E31FA2">
        <w:rPr>
          <w:rFonts w:ascii="Time New Roman" w:eastAsia="楷体" w:hAnsi="Time New Roman"/>
          <w:bCs/>
        </w:rPr>
        <w:t>e</w:t>
      </w:r>
      <w:r w:rsidRPr="00796586">
        <w:rPr>
          <w:rFonts w:ascii="Time New Roman" w:eastAsia="楷体" w:hAnsi="Time New Roman"/>
          <w:bCs/>
        </w:rPr>
        <w:t>项</w:t>
      </w:r>
      <w:r w:rsidRPr="00E31FA2">
        <w:rPr>
          <w:rFonts w:ascii="Time New Roman" w:eastAsia="楷体" w:hAnsi="Time New Roman"/>
          <w:bCs/>
        </w:rPr>
        <w:t>：</w:t>
      </w:r>
      <w:r w:rsidRPr="00796586">
        <w:rPr>
          <w:rFonts w:ascii="Time New Roman" w:eastAsia="楷体" w:hAnsi="Time New Roman"/>
          <w:bCs/>
        </w:rPr>
        <w:t>每一位年满</w:t>
      </w:r>
      <w:r w:rsidRPr="00E31FA2">
        <w:rPr>
          <w:rFonts w:ascii="Time New Roman" w:eastAsia="楷体" w:hAnsi="Time New Roman"/>
          <w:bCs/>
        </w:rPr>
        <w:t>18</w:t>
      </w:r>
      <w:r w:rsidRPr="00796586">
        <w:rPr>
          <w:rFonts w:ascii="Time New Roman" w:eastAsia="楷体" w:hAnsi="Time New Roman"/>
          <w:bCs/>
        </w:rPr>
        <w:t>岁、满足本法规定的选民条件、姓名已录入选民名册的公民均可行使主权。</w:t>
      </w:r>
    </w:p>
    <w:p w14:paraId="7D7D1B9E" w14:textId="77777777" w:rsidR="0019709A" w:rsidRPr="00796586" w:rsidRDefault="0019709A" w:rsidP="0019709A">
      <w:pPr>
        <w:pStyle w:val="SingleTxtGC"/>
        <w:rPr>
          <w:rFonts w:ascii="Time New Roman" w:eastAsia="楷体" w:hAnsi="Time New Roman" w:hint="eastAsia"/>
          <w:bCs/>
          <w:lang w:val="fr-CH"/>
        </w:rPr>
      </w:pPr>
      <w:r w:rsidRPr="00E31FA2">
        <w:rPr>
          <w:rFonts w:ascii="Time New Roman" w:eastAsia="楷体" w:hAnsi="Time New Roman"/>
          <w:bCs/>
        </w:rPr>
        <w:tab/>
      </w:r>
      <w:r w:rsidRPr="00796586">
        <w:rPr>
          <w:rFonts w:ascii="Time New Roman" w:eastAsia="楷体" w:hAnsi="Time New Roman"/>
          <w:bCs/>
        </w:rPr>
        <w:t>第</w:t>
      </w:r>
      <w:r w:rsidRPr="00E31FA2">
        <w:rPr>
          <w:rFonts w:ascii="Time New Roman" w:eastAsia="楷体" w:hAnsi="Time New Roman"/>
          <w:bCs/>
        </w:rPr>
        <w:t>9</w:t>
      </w:r>
      <w:r w:rsidRPr="00796586">
        <w:rPr>
          <w:rFonts w:ascii="Time New Roman" w:eastAsia="楷体" w:hAnsi="Time New Roman"/>
          <w:bCs/>
        </w:rPr>
        <w:t>0</w:t>
      </w:r>
      <w:r w:rsidRPr="00796586">
        <w:rPr>
          <w:rFonts w:ascii="Time New Roman" w:eastAsia="楷体" w:hAnsi="Time New Roman"/>
          <w:bCs/>
        </w:rPr>
        <w:t>条</w:t>
      </w:r>
      <w:r w:rsidRPr="00E31FA2">
        <w:rPr>
          <w:rFonts w:ascii="Time New Roman" w:eastAsia="楷体" w:hAnsi="Time New Roman"/>
          <w:bCs/>
        </w:rPr>
        <w:t>：</w:t>
      </w:r>
      <w:r w:rsidRPr="00796586">
        <w:rPr>
          <w:rFonts w:ascii="Time New Roman" w:eastAsia="楷体" w:hAnsi="Time New Roman"/>
          <w:bCs/>
        </w:rPr>
        <w:t>每一个符合选民条件的人均有资格参选成为议会议员</w:t>
      </w:r>
      <w:r w:rsidRPr="00E31FA2">
        <w:rPr>
          <w:rFonts w:ascii="Time New Roman" w:eastAsia="楷体" w:hAnsi="Time New Roman"/>
          <w:bCs/>
        </w:rPr>
        <w:t>，</w:t>
      </w:r>
      <w:r w:rsidRPr="00796586">
        <w:rPr>
          <w:rFonts w:ascii="Time New Roman" w:eastAsia="楷体" w:hAnsi="Time New Roman"/>
          <w:bCs/>
        </w:rPr>
        <w:t>除非根据第</w:t>
      </w:r>
      <w:r w:rsidRPr="00E31FA2">
        <w:rPr>
          <w:rFonts w:ascii="Time New Roman" w:eastAsia="楷体" w:hAnsi="Time New Roman"/>
          <w:bCs/>
        </w:rPr>
        <w:t>91</w:t>
      </w:r>
      <w:r w:rsidRPr="00796586">
        <w:rPr>
          <w:rFonts w:ascii="Time New Roman" w:eastAsia="楷体" w:hAnsi="Time New Roman"/>
          <w:bCs/>
        </w:rPr>
        <w:t>条的规定</w:t>
      </w:r>
      <w:r w:rsidRPr="00E31FA2">
        <w:rPr>
          <w:rFonts w:ascii="Time New Roman" w:eastAsia="楷体" w:hAnsi="Time New Roman"/>
          <w:bCs/>
        </w:rPr>
        <w:t>，</w:t>
      </w:r>
      <w:r w:rsidRPr="00796586">
        <w:rPr>
          <w:rFonts w:ascii="Time New Roman" w:eastAsia="楷体" w:hAnsi="Time New Roman"/>
          <w:bCs/>
        </w:rPr>
        <w:t>此人已经失去资格。</w:t>
      </w:r>
      <w:r w:rsidRPr="00E31FA2">
        <w:rPr>
          <w:rFonts w:ascii="Time New Roman" w:eastAsia="楷体" w:hAnsi="Time New Roman" w:hint="eastAsia"/>
          <w:bCs/>
        </w:rPr>
        <w:t>”</w:t>
      </w:r>
    </w:p>
    <w:p w14:paraId="439969B8" w14:textId="77777777" w:rsidR="0019709A" w:rsidRPr="00796586" w:rsidRDefault="0019709A" w:rsidP="0019709A">
      <w:pPr>
        <w:pStyle w:val="SingleTxtGC"/>
        <w:rPr>
          <w:bCs/>
        </w:rPr>
      </w:pPr>
      <w:r>
        <w:rPr>
          <w:rFonts w:hint="eastAsia"/>
          <w:bCs/>
        </w:rPr>
        <w:t>9</w:t>
      </w:r>
      <w:r>
        <w:rPr>
          <w:bCs/>
        </w:rPr>
        <w:t>4.</w:t>
      </w:r>
      <w:r>
        <w:rPr>
          <w:rFonts w:hint="eastAsia"/>
          <w:bCs/>
        </w:rPr>
        <w:tab/>
      </w:r>
      <w:r w:rsidRPr="00796586">
        <w:rPr>
          <w:bCs/>
        </w:rPr>
        <w:t>然而</w:t>
      </w:r>
      <w:r>
        <w:rPr>
          <w:bCs/>
        </w:rPr>
        <w:t>，</w:t>
      </w:r>
      <w:r w:rsidRPr="00796586">
        <w:rPr>
          <w:bCs/>
        </w:rPr>
        <w:t>《宪法》并未禁止基于其他重要理由</w:t>
      </w:r>
      <w:r>
        <w:rPr>
          <w:bCs/>
        </w:rPr>
        <w:t>(</w:t>
      </w:r>
      <w:r w:rsidRPr="00796586">
        <w:rPr>
          <w:bCs/>
        </w:rPr>
        <w:t>如性别、婚姻状况、生育、残疾、父母身份、性取向、跨性别身份或艾滋病毒阳性</w:t>
      </w:r>
      <w:r>
        <w:rPr>
          <w:bCs/>
        </w:rPr>
        <w:t>)</w:t>
      </w:r>
      <w:r w:rsidRPr="00796586">
        <w:rPr>
          <w:bCs/>
        </w:rPr>
        <w:t>的歧视。移民工人</w:t>
      </w:r>
      <w:r>
        <w:rPr>
          <w:bCs/>
        </w:rPr>
        <w:t>(</w:t>
      </w:r>
      <w:r w:rsidRPr="00796586">
        <w:rPr>
          <w:bCs/>
        </w:rPr>
        <w:t>约</w:t>
      </w:r>
      <w:r>
        <w:rPr>
          <w:bCs/>
        </w:rPr>
        <w:t>6</w:t>
      </w:r>
      <w:r w:rsidRPr="00796586">
        <w:rPr>
          <w:bCs/>
        </w:rPr>
        <w:t>0</w:t>
      </w:r>
      <w:r>
        <w:rPr>
          <w:bCs/>
        </w:rPr>
        <w:t>%</w:t>
      </w:r>
      <w:r w:rsidRPr="00796586">
        <w:rPr>
          <w:bCs/>
        </w:rPr>
        <w:t>是女性</w:t>
      </w:r>
      <w:r>
        <w:rPr>
          <w:bCs/>
        </w:rPr>
        <w:t>)</w:t>
      </w:r>
      <w:r w:rsidRPr="00796586">
        <w:rPr>
          <w:bCs/>
        </w:rPr>
        <w:t>的选举权不受认可</w:t>
      </w:r>
      <w:r>
        <w:rPr>
          <w:bCs/>
        </w:rPr>
        <w:t>，</w:t>
      </w:r>
      <w:r w:rsidRPr="00796586">
        <w:rPr>
          <w:bCs/>
        </w:rPr>
        <w:t>除非制定特别规定</w:t>
      </w:r>
      <w:r>
        <w:rPr>
          <w:bCs/>
        </w:rPr>
        <w:t>，</w:t>
      </w:r>
      <w:r w:rsidRPr="00796586">
        <w:rPr>
          <w:bCs/>
        </w:rPr>
        <w:t>否则他们将失去选举权。</w:t>
      </w:r>
    </w:p>
    <w:p w14:paraId="3107C831" w14:textId="77777777" w:rsidR="00934503" w:rsidRDefault="00934503">
      <w:pPr>
        <w:tabs>
          <w:tab w:val="clear" w:pos="431"/>
        </w:tabs>
        <w:overflowPunct/>
        <w:adjustRightInd/>
        <w:snapToGrid/>
        <w:spacing w:line="240" w:lineRule="auto"/>
        <w:jc w:val="left"/>
        <w:rPr>
          <w:rFonts w:eastAsia="黑体"/>
          <w:bCs/>
          <w:snapToGrid/>
          <w:sz w:val="22"/>
          <w:szCs w:val="22"/>
        </w:rPr>
      </w:pPr>
      <w:r>
        <w:rPr>
          <w:bCs/>
        </w:rPr>
        <w:br w:type="page"/>
      </w:r>
    </w:p>
    <w:p w14:paraId="6F799248" w14:textId="44D4C148" w:rsidR="0019709A" w:rsidRPr="00600075" w:rsidRDefault="0019709A" w:rsidP="0019709A">
      <w:pPr>
        <w:pStyle w:val="H23GC"/>
        <w:rPr>
          <w:lang w:val="fr-CH"/>
        </w:rPr>
      </w:pPr>
      <w:r w:rsidRPr="00796586">
        <w:rPr>
          <w:bCs/>
        </w:rPr>
        <w:tab/>
      </w:r>
      <w:r w:rsidRPr="00796586">
        <w:rPr>
          <w:bCs/>
        </w:rPr>
        <w:tab/>
      </w:r>
      <w:r w:rsidRPr="00796586">
        <w:rPr>
          <w:bCs/>
        </w:rPr>
        <w:t>报告所述期间生效的《宪法修正案》</w:t>
      </w:r>
    </w:p>
    <w:p w14:paraId="25EDB737" w14:textId="77777777" w:rsidR="0019709A" w:rsidRPr="00796586" w:rsidRDefault="0019709A" w:rsidP="0019709A">
      <w:pPr>
        <w:pStyle w:val="SingleTxtGC"/>
        <w:rPr>
          <w:bCs/>
        </w:rPr>
      </w:pPr>
      <w:r>
        <w:rPr>
          <w:bCs/>
        </w:rPr>
        <w:t>95.</w:t>
      </w:r>
      <w:r>
        <w:rPr>
          <w:bCs/>
        </w:rPr>
        <w:tab/>
        <w:t>2</w:t>
      </w:r>
      <w:r w:rsidRPr="00796586">
        <w:rPr>
          <w:bCs/>
        </w:rPr>
        <w:t>0</w:t>
      </w:r>
      <w:r>
        <w:rPr>
          <w:bCs/>
        </w:rPr>
        <w:t>15</w:t>
      </w:r>
      <w:r w:rsidRPr="00796586">
        <w:rPr>
          <w:bCs/>
        </w:rPr>
        <w:t>年新一届政府提交议会的《宪法第十九修正案》主要目的是</w:t>
      </w:r>
      <w:r w:rsidRPr="00796586">
        <w:rPr>
          <w:rFonts w:hint="eastAsia"/>
          <w:bCs/>
        </w:rPr>
        <w:t>限制</w:t>
      </w:r>
      <w:r w:rsidRPr="00796586">
        <w:rPr>
          <w:bCs/>
        </w:rPr>
        <w:t>行政总统的权力</w:t>
      </w:r>
      <w:r>
        <w:rPr>
          <w:bCs/>
        </w:rPr>
        <w:t>，</w:t>
      </w:r>
      <w:r w:rsidRPr="00796586">
        <w:rPr>
          <w:bCs/>
        </w:rPr>
        <w:t>加强议会和法院对总统的</w:t>
      </w:r>
      <w:r w:rsidRPr="00796586">
        <w:rPr>
          <w:rFonts w:hint="eastAsia"/>
          <w:bCs/>
        </w:rPr>
        <w:t>问责</w:t>
      </w:r>
      <w:r>
        <w:rPr>
          <w:bCs/>
        </w:rPr>
        <w:t>，</w:t>
      </w:r>
      <w:r w:rsidRPr="00796586">
        <w:rPr>
          <w:bCs/>
        </w:rPr>
        <w:t>并确保各委员会的独立性。《第十九修正案》在议会的广泛支持下</w:t>
      </w:r>
      <w:r w:rsidRPr="00796586">
        <w:rPr>
          <w:rFonts w:hint="eastAsia"/>
          <w:bCs/>
        </w:rPr>
        <w:t>获得</w:t>
      </w:r>
      <w:r w:rsidRPr="00796586">
        <w:rPr>
          <w:bCs/>
        </w:rPr>
        <w:t>通过</w:t>
      </w:r>
      <w:r>
        <w:rPr>
          <w:bCs/>
        </w:rPr>
        <w:t>，</w:t>
      </w:r>
      <w:r>
        <w:rPr>
          <w:bCs/>
        </w:rPr>
        <w:t>215</w:t>
      </w:r>
      <w:r w:rsidRPr="00796586">
        <w:rPr>
          <w:bCs/>
        </w:rPr>
        <w:t>名议员投了赞成票。该修正案的主要内容之一是设立宪法委员会</w:t>
      </w:r>
      <w:r>
        <w:rPr>
          <w:bCs/>
        </w:rPr>
        <w:t>，</w:t>
      </w:r>
      <w:r w:rsidRPr="00796586">
        <w:rPr>
          <w:bCs/>
        </w:rPr>
        <w:t>以代替《第十八修正案》设立的议会委员会。宪法委员会的主要作用是管理和监督各独立委员会</w:t>
      </w:r>
      <w:r>
        <w:rPr>
          <w:bCs/>
        </w:rPr>
        <w:t>(</w:t>
      </w:r>
      <w:r w:rsidRPr="00796586">
        <w:rPr>
          <w:bCs/>
        </w:rPr>
        <w:t>如选举委员会、公务员制度委员会、反腐败委员会和人权委员会</w:t>
      </w:r>
      <w:r>
        <w:rPr>
          <w:bCs/>
        </w:rPr>
        <w:t>)</w:t>
      </w:r>
      <w:r w:rsidRPr="00796586">
        <w:rPr>
          <w:bCs/>
        </w:rPr>
        <w:t>的工作。宪法委员会被赋予多项职责</w:t>
      </w:r>
      <w:r>
        <w:rPr>
          <w:bCs/>
        </w:rPr>
        <w:t>，</w:t>
      </w:r>
      <w:r w:rsidRPr="00796586">
        <w:rPr>
          <w:bCs/>
        </w:rPr>
        <w:t>其中一项重要职责是制衡一些重要职位</w:t>
      </w:r>
      <w:r w:rsidRPr="00796586">
        <w:rPr>
          <w:rFonts w:hint="eastAsia"/>
          <w:bCs/>
        </w:rPr>
        <w:t>的任命</w:t>
      </w:r>
      <w:r>
        <w:rPr>
          <w:bCs/>
        </w:rPr>
        <w:t>，</w:t>
      </w:r>
      <w:r w:rsidRPr="00796586">
        <w:rPr>
          <w:bCs/>
        </w:rPr>
        <w:t>包括上述委员会成员</w:t>
      </w:r>
      <w:r>
        <w:rPr>
          <w:bCs/>
        </w:rPr>
        <w:t>(</w:t>
      </w:r>
      <w:r w:rsidRPr="00796586">
        <w:rPr>
          <w:bCs/>
        </w:rPr>
        <w:t>《宪法》第</w:t>
      </w:r>
      <w:r>
        <w:rPr>
          <w:bCs/>
        </w:rPr>
        <w:t>41B</w:t>
      </w:r>
      <w:r w:rsidRPr="00796586">
        <w:rPr>
          <w:bCs/>
        </w:rPr>
        <w:t>条</w:t>
      </w:r>
      <w:r>
        <w:rPr>
          <w:bCs/>
        </w:rPr>
        <w:t>)</w:t>
      </w:r>
      <w:r>
        <w:rPr>
          <w:bCs/>
        </w:rPr>
        <w:t>，</w:t>
      </w:r>
      <w:r w:rsidRPr="00796586">
        <w:rPr>
          <w:bCs/>
        </w:rPr>
        <w:t>以及最高法院和上诉法院</w:t>
      </w:r>
      <w:r w:rsidRPr="00796586">
        <w:rPr>
          <w:rFonts w:hint="eastAsia"/>
          <w:bCs/>
        </w:rPr>
        <w:t>的</w:t>
      </w:r>
      <w:r w:rsidRPr="00796586">
        <w:rPr>
          <w:bCs/>
        </w:rPr>
        <w:t>法官、总检察长和警察总监</w:t>
      </w:r>
      <w:r>
        <w:rPr>
          <w:bCs/>
        </w:rPr>
        <w:t>(</w:t>
      </w:r>
      <w:r w:rsidRPr="00796586">
        <w:rPr>
          <w:bCs/>
        </w:rPr>
        <w:t>《宪法》第</w:t>
      </w:r>
      <w:r>
        <w:rPr>
          <w:bCs/>
        </w:rPr>
        <w:t>41C</w:t>
      </w:r>
      <w:r w:rsidRPr="00796586">
        <w:rPr>
          <w:bCs/>
        </w:rPr>
        <w:t>条</w:t>
      </w:r>
      <w:r>
        <w:rPr>
          <w:bCs/>
        </w:rPr>
        <w:t>)</w:t>
      </w:r>
      <w:r w:rsidRPr="00796586">
        <w:rPr>
          <w:rFonts w:hint="eastAsia"/>
          <w:bCs/>
        </w:rPr>
        <w:t>的任命</w:t>
      </w:r>
      <w:r w:rsidRPr="00796586">
        <w:rPr>
          <w:bCs/>
        </w:rPr>
        <w:t>。</w:t>
      </w:r>
    </w:p>
    <w:p w14:paraId="2B9A718E" w14:textId="77777777" w:rsidR="0019709A" w:rsidRPr="00796586" w:rsidRDefault="0019709A" w:rsidP="0019709A">
      <w:pPr>
        <w:pStyle w:val="SingleTxtGC"/>
        <w:rPr>
          <w:bCs/>
        </w:rPr>
      </w:pPr>
      <w:r>
        <w:rPr>
          <w:rFonts w:hint="eastAsia"/>
          <w:bCs/>
        </w:rPr>
        <w:t>9</w:t>
      </w:r>
      <w:r>
        <w:rPr>
          <w:bCs/>
        </w:rPr>
        <w:t>6.</w:t>
      </w:r>
      <w:r>
        <w:rPr>
          <w:rFonts w:hint="eastAsia"/>
          <w:bCs/>
        </w:rPr>
        <w:tab/>
      </w:r>
      <w:r w:rsidRPr="00796586">
        <w:rPr>
          <w:bCs/>
        </w:rPr>
        <w:t>宪法委员会结构旨在确保广泛代表</w:t>
      </w:r>
      <w:r w:rsidRPr="00796586">
        <w:rPr>
          <w:rFonts w:hint="eastAsia"/>
          <w:bCs/>
        </w:rPr>
        <w:t>性</w:t>
      </w:r>
      <w:r>
        <w:rPr>
          <w:rFonts w:hint="eastAsia"/>
          <w:bCs/>
        </w:rPr>
        <w:t>，</w:t>
      </w:r>
      <w:r w:rsidRPr="00796586">
        <w:rPr>
          <w:bCs/>
        </w:rPr>
        <w:t>包括众多政党。在</w:t>
      </w:r>
      <w:r>
        <w:rPr>
          <w:bCs/>
        </w:rPr>
        <w:t>2</w:t>
      </w:r>
      <w:r w:rsidRPr="00796586">
        <w:rPr>
          <w:bCs/>
        </w:rPr>
        <w:t>0</w:t>
      </w:r>
      <w:r>
        <w:rPr>
          <w:bCs/>
        </w:rPr>
        <w:t>15</w:t>
      </w:r>
      <w:r w:rsidRPr="00796586">
        <w:rPr>
          <w:bCs/>
        </w:rPr>
        <w:t>年总统选举后的第一阶段改革期间</w:t>
      </w:r>
      <w:r>
        <w:rPr>
          <w:bCs/>
        </w:rPr>
        <w:t>，</w:t>
      </w:r>
      <w:r w:rsidRPr="00796586">
        <w:rPr>
          <w:bCs/>
        </w:rPr>
        <w:t>《宪法修正案》关于行政总统的修订生效</w:t>
      </w:r>
      <w:r>
        <w:rPr>
          <w:bCs/>
        </w:rPr>
        <w:t>，</w:t>
      </w:r>
      <w:r w:rsidRPr="00796586">
        <w:rPr>
          <w:bCs/>
        </w:rPr>
        <w:t>将</w:t>
      </w:r>
      <w:r>
        <w:rPr>
          <w:bCs/>
        </w:rPr>
        <w:t>1978</w:t>
      </w:r>
      <w:r w:rsidRPr="00796586">
        <w:rPr>
          <w:bCs/>
        </w:rPr>
        <w:t>年《宪法》规定的</w:t>
      </w:r>
      <w:r>
        <w:rPr>
          <w:rFonts w:hint="eastAsia"/>
          <w:bCs/>
        </w:rPr>
        <w:t>“</w:t>
      </w:r>
      <w:r w:rsidRPr="00796586">
        <w:rPr>
          <w:bCs/>
        </w:rPr>
        <w:t>总统议会制</w:t>
      </w:r>
      <w:r>
        <w:rPr>
          <w:rFonts w:hint="eastAsia"/>
          <w:bCs/>
        </w:rPr>
        <w:t>”</w:t>
      </w:r>
      <w:r w:rsidRPr="00796586">
        <w:rPr>
          <w:bCs/>
        </w:rPr>
        <w:t>改为</w:t>
      </w:r>
      <w:r>
        <w:rPr>
          <w:rFonts w:hint="eastAsia"/>
          <w:bCs/>
        </w:rPr>
        <w:t>“</w:t>
      </w:r>
      <w:r w:rsidRPr="00796586">
        <w:rPr>
          <w:bCs/>
        </w:rPr>
        <w:t>总理总统制</w:t>
      </w:r>
      <w:r>
        <w:rPr>
          <w:rFonts w:hint="eastAsia"/>
          <w:bCs/>
        </w:rPr>
        <w:t>”</w:t>
      </w:r>
      <w:r w:rsidRPr="00796586">
        <w:rPr>
          <w:bCs/>
        </w:rPr>
        <w:t>。</w:t>
      </w:r>
    </w:p>
    <w:p w14:paraId="5F030D61" w14:textId="77777777" w:rsidR="0019709A" w:rsidRPr="00796586" w:rsidRDefault="0019709A" w:rsidP="0019709A">
      <w:pPr>
        <w:pStyle w:val="SingleTxtGC"/>
        <w:rPr>
          <w:bCs/>
        </w:rPr>
      </w:pPr>
      <w:r>
        <w:rPr>
          <w:rFonts w:hint="eastAsia"/>
          <w:bCs/>
        </w:rPr>
        <w:t>9</w:t>
      </w:r>
      <w:r>
        <w:rPr>
          <w:bCs/>
        </w:rPr>
        <w:t>7.</w:t>
      </w:r>
      <w:r>
        <w:rPr>
          <w:rFonts w:hint="eastAsia"/>
          <w:bCs/>
        </w:rPr>
        <w:tab/>
      </w:r>
      <w:r w:rsidRPr="00796586">
        <w:rPr>
          <w:bCs/>
        </w:rPr>
        <w:t>《第十九修正案》限制了可任命为部长</w:t>
      </w:r>
      <w:r>
        <w:rPr>
          <w:bCs/>
        </w:rPr>
        <w:t>(3</w:t>
      </w:r>
      <w:r w:rsidRPr="00796586">
        <w:rPr>
          <w:bCs/>
        </w:rPr>
        <w:t>0</w:t>
      </w:r>
      <w:r w:rsidRPr="00796586">
        <w:rPr>
          <w:bCs/>
        </w:rPr>
        <w:t>名</w:t>
      </w:r>
      <w:r>
        <w:rPr>
          <w:bCs/>
        </w:rPr>
        <w:t>)</w:t>
      </w:r>
      <w:r w:rsidRPr="00796586">
        <w:rPr>
          <w:bCs/>
        </w:rPr>
        <w:t>、非内阁部长和国务部长</w:t>
      </w:r>
      <w:r>
        <w:rPr>
          <w:bCs/>
        </w:rPr>
        <w:t>(</w:t>
      </w:r>
      <w:r w:rsidRPr="00796586">
        <w:rPr>
          <w:bCs/>
        </w:rPr>
        <w:t>共</w:t>
      </w:r>
      <w:r>
        <w:rPr>
          <w:bCs/>
        </w:rPr>
        <w:t>4</w:t>
      </w:r>
      <w:r w:rsidRPr="00796586">
        <w:rPr>
          <w:bCs/>
        </w:rPr>
        <w:t>0</w:t>
      </w:r>
      <w:r w:rsidRPr="00796586">
        <w:rPr>
          <w:bCs/>
        </w:rPr>
        <w:t>名</w:t>
      </w:r>
      <w:r>
        <w:rPr>
          <w:bCs/>
        </w:rPr>
        <w:t>)</w:t>
      </w:r>
      <w:r w:rsidRPr="00796586">
        <w:rPr>
          <w:bCs/>
        </w:rPr>
        <w:t>的议员数量</w:t>
      </w:r>
      <w:r>
        <w:rPr>
          <w:bCs/>
        </w:rPr>
        <w:t>(</w:t>
      </w:r>
      <w:r w:rsidRPr="00796586">
        <w:rPr>
          <w:bCs/>
        </w:rPr>
        <w:t>《宪法》第</w:t>
      </w:r>
      <w:r>
        <w:rPr>
          <w:bCs/>
        </w:rPr>
        <w:t>46</w:t>
      </w:r>
      <w:r w:rsidRPr="00796586">
        <w:rPr>
          <w:bCs/>
        </w:rPr>
        <w:t>条第</w:t>
      </w:r>
      <w:r>
        <w:rPr>
          <w:bCs/>
        </w:rPr>
        <w:t>1</w:t>
      </w:r>
      <w:r w:rsidRPr="00796586">
        <w:rPr>
          <w:bCs/>
        </w:rPr>
        <w:t>款</w:t>
      </w:r>
      <w:r>
        <w:rPr>
          <w:bCs/>
        </w:rPr>
        <w:t>)</w:t>
      </w:r>
      <w:r w:rsidRPr="00796586">
        <w:rPr>
          <w:bCs/>
        </w:rPr>
        <w:t>。</w:t>
      </w:r>
    </w:p>
    <w:p w14:paraId="1325364E" w14:textId="77777777" w:rsidR="0019709A" w:rsidRPr="00796586" w:rsidRDefault="0019709A" w:rsidP="0019709A">
      <w:pPr>
        <w:pStyle w:val="SingleTxtGC"/>
        <w:rPr>
          <w:bCs/>
        </w:rPr>
      </w:pPr>
      <w:r>
        <w:rPr>
          <w:rFonts w:hint="eastAsia"/>
          <w:bCs/>
        </w:rPr>
        <w:t>9</w:t>
      </w:r>
      <w:r>
        <w:rPr>
          <w:bCs/>
        </w:rPr>
        <w:t>8.</w:t>
      </w:r>
      <w:r>
        <w:rPr>
          <w:rFonts w:hint="eastAsia"/>
          <w:bCs/>
        </w:rPr>
        <w:tab/>
      </w:r>
      <w:r w:rsidRPr="00796586">
        <w:rPr>
          <w:bCs/>
        </w:rPr>
        <w:t>根据《第十九修正案》</w:t>
      </w:r>
      <w:r>
        <w:rPr>
          <w:bCs/>
        </w:rPr>
        <w:t>，</w:t>
      </w:r>
      <w:r w:rsidRPr="00796586">
        <w:rPr>
          <w:bCs/>
        </w:rPr>
        <w:t>总统解散议会的能力受到限制</w:t>
      </w:r>
      <w:r>
        <w:rPr>
          <w:bCs/>
        </w:rPr>
        <w:t>，</w:t>
      </w:r>
      <w:r w:rsidRPr="00796586">
        <w:rPr>
          <w:bCs/>
        </w:rPr>
        <w:t>只有在议会五年任期已经完成四年半的情况下</w:t>
      </w:r>
      <w:r>
        <w:rPr>
          <w:bCs/>
        </w:rPr>
        <w:t>，</w:t>
      </w:r>
      <w:r w:rsidRPr="00796586">
        <w:rPr>
          <w:bCs/>
        </w:rPr>
        <w:t>总统才能解散议会。在那之前</w:t>
      </w:r>
      <w:r>
        <w:rPr>
          <w:bCs/>
        </w:rPr>
        <w:t>，</w:t>
      </w:r>
      <w:r w:rsidRPr="00796586">
        <w:rPr>
          <w:bCs/>
        </w:rPr>
        <w:t>总统若要解散议会</w:t>
      </w:r>
      <w:r>
        <w:rPr>
          <w:bCs/>
        </w:rPr>
        <w:t>，</w:t>
      </w:r>
      <w:r w:rsidRPr="00796586">
        <w:rPr>
          <w:bCs/>
        </w:rPr>
        <w:t>需要至少三分之二的议员签署通过一项</w:t>
      </w:r>
      <w:r w:rsidRPr="00796586">
        <w:rPr>
          <w:rFonts w:hint="eastAsia"/>
          <w:bCs/>
        </w:rPr>
        <w:t>要求</w:t>
      </w:r>
      <w:r w:rsidRPr="00796586">
        <w:rPr>
          <w:bCs/>
        </w:rPr>
        <w:t>解散议会的决议</w:t>
      </w:r>
      <w:r>
        <w:rPr>
          <w:bCs/>
        </w:rPr>
        <w:t>(</w:t>
      </w:r>
      <w:r w:rsidRPr="00796586">
        <w:rPr>
          <w:bCs/>
        </w:rPr>
        <w:t>第</w:t>
      </w:r>
      <w:r>
        <w:rPr>
          <w:bCs/>
        </w:rPr>
        <w:t>7</w:t>
      </w:r>
      <w:r w:rsidRPr="00796586">
        <w:rPr>
          <w:bCs/>
        </w:rPr>
        <w:t>0</w:t>
      </w:r>
      <w:r w:rsidRPr="00796586">
        <w:rPr>
          <w:bCs/>
        </w:rPr>
        <w:t>条第</w:t>
      </w:r>
      <w:r>
        <w:rPr>
          <w:bCs/>
        </w:rPr>
        <w:t>1</w:t>
      </w:r>
      <w:r w:rsidRPr="00796586">
        <w:rPr>
          <w:bCs/>
        </w:rPr>
        <w:t>款</w:t>
      </w:r>
      <w:r>
        <w:rPr>
          <w:bCs/>
        </w:rPr>
        <w:t>)</w:t>
      </w:r>
      <w:r w:rsidRPr="00796586">
        <w:rPr>
          <w:bCs/>
        </w:rPr>
        <w:t>。</w:t>
      </w:r>
    </w:p>
    <w:p w14:paraId="15A10FAD" w14:textId="77777777" w:rsidR="0019709A" w:rsidRPr="00796586" w:rsidRDefault="0019709A" w:rsidP="0019709A">
      <w:pPr>
        <w:pStyle w:val="SingleTxtGC"/>
        <w:rPr>
          <w:bCs/>
        </w:rPr>
      </w:pPr>
      <w:r>
        <w:rPr>
          <w:rFonts w:hint="eastAsia"/>
          <w:bCs/>
        </w:rPr>
        <w:t>9</w:t>
      </w:r>
      <w:r>
        <w:rPr>
          <w:bCs/>
        </w:rPr>
        <w:t>9.</w:t>
      </w:r>
      <w:r>
        <w:rPr>
          <w:rFonts w:hint="eastAsia"/>
          <w:bCs/>
        </w:rPr>
        <w:tab/>
      </w:r>
      <w:r w:rsidRPr="00796586">
        <w:rPr>
          <w:bCs/>
        </w:rPr>
        <w:t>现届政府通过</w:t>
      </w:r>
      <w:r>
        <w:rPr>
          <w:bCs/>
        </w:rPr>
        <w:t>2</w:t>
      </w:r>
      <w:r w:rsidRPr="00796586">
        <w:rPr>
          <w:bCs/>
        </w:rPr>
        <w:t>0</w:t>
      </w:r>
      <w:r>
        <w:rPr>
          <w:bCs/>
        </w:rPr>
        <w:t>2</w:t>
      </w:r>
      <w:r w:rsidRPr="00796586">
        <w:rPr>
          <w:bCs/>
        </w:rPr>
        <w:t>0</w:t>
      </w:r>
      <w:r w:rsidRPr="00796586">
        <w:rPr>
          <w:bCs/>
        </w:rPr>
        <w:t>年</w:t>
      </w:r>
      <w:r>
        <w:rPr>
          <w:bCs/>
        </w:rPr>
        <w:t>9</w:t>
      </w:r>
      <w:r w:rsidRPr="00796586">
        <w:rPr>
          <w:bCs/>
        </w:rPr>
        <w:t>月</w:t>
      </w:r>
      <w:r>
        <w:rPr>
          <w:bCs/>
        </w:rPr>
        <w:t>2</w:t>
      </w:r>
      <w:r w:rsidRPr="00796586">
        <w:rPr>
          <w:bCs/>
        </w:rPr>
        <w:t>日的公报副刊提出了《宪法第二十修正案》</w:t>
      </w:r>
      <w:r>
        <w:rPr>
          <w:bCs/>
        </w:rPr>
        <w:t>，</w:t>
      </w:r>
      <w:r w:rsidRPr="00796586">
        <w:rPr>
          <w:bCs/>
        </w:rPr>
        <w:t>并于</w:t>
      </w:r>
      <w:r>
        <w:rPr>
          <w:bCs/>
        </w:rPr>
        <w:t>2</w:t>
      </w:r>
      <w:r w:rsidRPr="00796586">
        <w:rPr>
          <w:bCs/>
        </w:rPr>
        <w:t>0</w:t>
      </w:r>
      <w:r>
        <w:rPr>
          <w:bCs/>
        </w:rPr>
        <w:t>2</w:t>
      </w:r>
      <w:r w:rsidRPr="00796586">
        <w:rPr>
          <w:bCs/>
        </w:rPr>
        <w:t>0</w:t>
      </w:r>
      <w:r w:rsidRPr="00796586">
        <w:rPr>
          <w:bCs/>
        </w:rPr>
        <w:t>年</w:t>
      </w:r>
      <w:r>
        <w:rPr>
          <w:bCs/>
        </w:rPr>
        <w:t>9</w:t>
      </w:r>
      <w:r w:rsidRPr="00796586">
        <w:rPr>
          <w:bCs/>
        </w:rPr>
        <w:t>月</w:t>
      </w:r>
      <w:r>
        <w:rPr>
          <w:bCs/>
        </w:rPr>
        <w:t>3</w:t>
      </w:r>
      <w:r w:rsidRPr="00796586">
        <w:rPr>
          <w:bCs/>
        </w:rPr>
        <w:t>日向公众公布。《第二十修正案》提出以《第十八修正案》规定的议会委员会代替宪法委员会。议会委员会由议员组成</w:t>
      </w:r>
      <w:r>
        <w:rPr>
          <w:bCs/>
        </w:rPr>
        <w:t>，</w:t>
      </w:r>
      <w:r w:rsidRPr="00796586">
        <w:rPr>
          <w:bCs/>
        </w:rPr>
        <w:t>而宪法委员会有三名非政治人物成员。</w:t>
      </w:r>
    </w:p>
    <w:p w14:paraId="5EE3224F" w14:textId="77777777" w:rsidR="0019709A" w:rsidRPr="00796586" w:rsidRDefault="0019709A" w:rsidP="0019709A">
      <w:pPr>
        <w:pStyle w:val="SingleTxtGC"/>
        <w:tabs>
          <w:tab w:val="clear" w:pos="1565"/>
          <w:tab w:val="clear" w:pos="1996"/>
          <w:tab w:val="clear" w:pos="2427"/>
        </w:tabs>
        <w:rPr>
          <w:bCs/>
        </w:rPr>
      </w:pPr>
      <w:r>
        <w:rPr>
          <w:rFonts w:hint="eastAsia"/>
          <w:bCs/>
        </w:rPr>
        <w:t>1</w:t>
      </w:r>
      <w:r w:rsidRPr="00796586">
        <w:rPr>
          <w:bCs/>
        </w:rPr>
        <w:t>0</w:t>
      </w:r>
      <w:r>
        <w:rPr>
          <w:bCs/>
        </w:rPr>
        <w:t>0.</w:t>
      </w:r>
      <w:r>
        <w:rPr>
          <w:bCs/>
        </w:rPr>
        <w:tab/>
      </w:r>
      <w:r w:rsidRPr="00796586">
        <w:rPr>
          <w:bCs/>
        </w:rPr>
        <w:t>在拟订的《第二十修正案》中</w:t>
      </w:r>
      <w:r>
        <w:rPr>
          <w:bCs/>
        </w:rPr>
        <w:t>，</w:t>
      </w:r>
      <w:r w:rsidRPr="00796586">
        <w:rPr>
          <w:bCs/>
        </w:rPr>
        <w:t>《第十九修正案》规定的三点主要内容维持不变</w:t>
      </w:r>
      <w:r>
        <w:rPr>
          <w:bCs/>
        </w:rPr>
        <w:t>：</w:t>
      </w:r>
    </w:p>
    <w:p w14:paraId="4AA80EF5" w14:textId="77777777" w:rsidR="0019709A" w:rsidRPr="00796586" w:rsidRDefault="0019709A" w:rsidP="0019709A">
      <w:pPr>
        <w:pStyle w:val="Bullet1GC"/>
        <w:numPr>
          <w:ilvl w:val="0"/>
          <w:numId w:val="18"/>
        </w:numPr>
        <w:tabs>
          <w:tab w:val="clear" w:pos="431"/>
        </w:tabs>
        <w:jc w:val="left"/>
        <w:rPr>
          <w:lang w:val="fr-CH"/>
        </w:rPr>
      </w:pPr>
      <w:r w:rsidRPr="00796586">
        <w:t>《第十九修正案》将知情权写入斯里兰卡《宪法》关于基本权利的章节</w:t>
      </w:r>
      <w:r>
        <w:t>(</w:t>
      </w:r>
      <w:r w:rsidRPr="00796586">
        <w:t>第</w:t>
      </w:r>
      <w:r>
        <w:t>14A</w:t>
      </w:r>
      <w:r w:rsidRPr="00796586">
        <w:t>条</w:t>
      </w:r>
      <w:r>
        <w:t>)</w:t>
      </w:r>
      <w:r w:rsidRPr="00796586">
        <w:t>。拟订的《第二十修正案》并未删除这项权利</w:t>
      </w:r>
      <w:r>
        <w:t>；</w:t>
      </w:r>
    </w:p>
    <w:p w14:paraId="2C52BA2D" w14:textId="77777777" w:rsidR="0019709A" w:rsidRPr="00796586" w:rsidRDefault="0019709A" w:rsidP="0019709A">
      <w:pPr>
        <w:pStyle w:val="Bullet1GC"/>
        <w:numPr>
          <w:ilvl w:val="0"/>
          <w:numId w:val="18"/>
        </w:numPr>
        <w:tabs>
          <w:tab w:val="clear" w:pos="431"/>
        </w:tabs>
        <w:jc w:val="left"/>
        <w:rPr>
          <w:lang w:val="fr-CH"/>
        </w:rPr>
      </w:pPr>
      <w:r w:rsidRPr="00796586">
        <w:t>在《第十九修正案》之前</w:t>
      </w:r>
      <w:r>
        <w:t>，</w:t>
      </w:r>
      <w:r w:rsidRPr="00796586">
        <w:t>斯里兰卡总统和议会选举每</w:t>
      </w:r>
      <w:r>
        <w:t>6</w:t>
      </w:r>
      <w:r w:rsidRPr="00796586">
        <w:t>年举行一次。《第十九修正案》之后</w:t>
      </w:r>
      <w:r>
        <w:t>，</w:t>
      </w:r>
      <w:r w:rsidRPr="00796586">
        <w:t>这两项选举均改为每</w:t>
      </w:r>
      <w:r>
        <w:t>5</w:t>
      </w:r>
      <w:r w:rsidRPr="00796586">
        <w:t>年举行一次</w:t>
      </w:r>
      <w:r>
        <w:t>(</w:t>
      </w:r>
      <w:r w:rsidRPr="00796586">
        <w:t>第</w:t>
      </w:r>
      <w:r>
        <w:t>3</w:t>
      </w:r>
      <w:r w:rsidRPr="00796586">
        <w:t>0</w:t>
      </w:r>
      <w:r w:rsidRPr="00796586">
        <w:t>条第</w:t>
      </w:r>
      <w:r>
        <w:t>2</w:t>
      </w:r>
      <w:r w:rsidRPr="00796586">
        <w:t>款</w:t>
      </w:r>
      <w:r>
        <w:t>：</w:t>
      </w:r>
      <w:r w:rsidRPr="00796586">
        <w:t>总统任期</w:t>
      </w:r>
      <w:r>
        <w:t>；</w:t>
      </w:r>
      <w:r w:rsidRPr="00796586">
        <w:t>第</w:t>
      </w:r>
      <w:r>
        <w:t>62</w:t>
      </w:r>
      <w:r w:rsidRPr="00796586">
        <w:t>条第</w:t>
      </w:r>
      <w:r>
        <w:t>2</w:t>
      </w:r>
      <w:r w:rsidRPr="00796586">
        <w:t>款</w:t>
      </w:r>
      <w:r>
        <w:t>：</w:t>
      </w:r>
      <w:r w:rsidRPr="00796586">
        <w:t>议会任期</w:t>
      </w:r>
      <w:r>
        <w:t>)</w:t>
      </w:r>
      <w:r w:rsidRPr="00796586">
        <w:t>。拟订的《修正案》没有</w:t>
      </w:r>
      <w:r w:rsidRPr="00796586">
        <w:rPr>
          <w:rFonts w:hint="eastAsia"/>
        </w:rPr>
        <w:t>更改</w:t>
      </w:r>
      <w:r w:rsidRPr="00796586">
        <w:t>这项规定。</w:t>
      </w:r>
    </w:p>
    <w:p w14:paraId="7CBD1CC5" w14:textId="77777777" w:rsidR="0019709A" w:rsidRPr="00796586" w:rsidRDefault="0019709A" w:rsidP="0019709A">
      <w:pPr>
        <w:pStyle w:val="Bullet1GC"/>
        <w:numPr>
          <w:ilvl w:val="0"/>
          <w:numId w:val="18"/>
        </w:numPr>
        <w:tabs>
          <w:tab w:val="clear" w:pos="431"/>
        </w:tabs>
        <w:jc w:val="left"/>
        <w:rPr>
          <w:lang w:val="fr-CH"/>
        </w:rPr>
      </w:pPr>
      <w:r w:rsidRPr="00796586">
        <w:t>在《第十八修正案》之前</w:t>
      </w:r>
      <w:r>
        <w:t>，</w:t>
      </w:r>
      <w:r w:rsidRPr="00796586">
        <w:t>《宪法》规定了一项限制</w:t>
      </w:r>
      <w:r>
        <w:t>，</w:t>
      </w:r>
      <w:r w:rsidRPr="00796586">
        <w:rPr>
          <w:rFonts w:hint="eastAsia"/>
        </w:rPr>
        <w:t>即</w:t>
      </w:r>
      <w:r w:rsidRPr="00796586">
        <w:t>任何人若已当选总统两次的</w:t>
      </w:r>
      <w:r>
        <w:t>，</w:t>
      </w:r>
      <w:r w:rsidRPr="00796586">
        <w:t>不能第三次当选</w:t>
      </w:r>
      <w:r>
        <w:t>(</w:t>
      </w:r>
      <w:r w:rsidRPr="00796586">
        <w:t>两届任期限制</w:t>
      </w:r>
      <w:r>
        <w:t>)</w:t>
      </w:r>
      <w:r w:rsidRPr="00796586">
        <w:t>。拟订的《修正案》保留</w:t>
      </w:r>
      <w:r w:rsidRPr="00796586">
        <w:rPr>
          <w:rFonts w:hint="eastAsia"/>
        </w:rPr>
        <w:t>了</w:t>
      </w:r>
      <w:r w:rsidRPr="00796586">
        <w:t>两届任期限制。</w:t>
      </w:r>
    </w:p>
    <w:p w14:paraId="7E05BC41" w14:textId="77777777" w:rsidR="0019709A" w:rsidRPr="00796586" w:rsidRDefault="0019709A" w:rsidP="0019709A">
      <w:pPr>
        <w:pStyle w:val="SingleTxtGC"/>
        <w:tabs>
          <w:tab w:val="clear" w:pos="1565"/>
          <w:tab w:val="clear" w:pos="1996"/>
          <w:tab w:val="clear" w:pos="2427"/>
        </w:tabs>
        <w:rPr>
          <w:bCs/>
        </w:rPr>
      </w:pPr>
      <w:r>
        <w:rPr>
          <w:rFonts w:hint="eastAsia"/>
          <w:bCs/>
        </w:rPr>
        <w:t>1</w:t>
      </w:r>
      <w:r w:rsidRPr="00796586">
        <w:rPr>
          <w:bCs/>
        </w:rPr>
        <w:t>0</w:t>
      </w:r>
      <w:r>
        <w:rPr>
          <w:bCs/>
        </w:rPr>
        <w:t>1.</w:t>
      </w:r>
      <w:r>
        <w:rPr>
          <w:rFonts w:hint="eastAsia"/>
          <w:bCs/>
        </w:rPr>
        <w:tab/>
      </w:r>
      <w:r w:rsidRPr="00796586">
        <w:rPr>
          <w:bCs/>
        </w:rPr>
        <w:t>拟订新《宪法》</w:t>
      </w:r>
      <w:r>
        <w:rPr>
          <w:bCs/>
        </w:rPr>
        <w:t>：</w:t>
      </w:r>
      <w:r w:rsidRPr="00796586">
        <w:rPr>
          <w:bCs/>
        </w:rPr>
        <w:t>《宪法第二十修正案》提出后</w:t>
      </w:r>
      <w:r>
        <w:rPr>
          <w:bCs/>
        </w:rPr>
        <w:t>，</w:t>
      </w:r>
      <w:r w:rsidRPr="00796586">
        <w:rPr>
          <w:bCs/>
        </w:rPr>
        <w:t>总统于</w:t>
      </w:r>
      <w:r>
        <w:rPr>
          <w:bCs/>
        </w:rPr>
        <w:t>2</w:t>
      </w:r>
      <w:r w:rsidRPr="00796586">
        <w:rPr>
          <w:bCs/>
        </w:rPr>
        <w:t>0</w:t>
      </w:r>
      <w:r>
        <w:rPr>
          <w:bCs/>
        </w:rPr>
        <w:t>2</w:t>
      </w:r>
      <w:r w:rsidRPr="00796586">
        <w:rPr>
          <w:bCs/>
        </w:rPr>
        <w:t>0</w:t>
      </w:r>
      <w:r w:rsidRPr="00796586">
        <w:rPr>
          <w:bCs/>
        </w:rPr>
        <w:t>年</w:t>
      </w:r>
      <w:r>
        <w:rPr>
          <w:bCs/>
        </w:rPr>
        <w:t>9</w:t>
      </w:r>
      <w:r w:rsidRPr="00796586">
        <w:rPr>
          <w:bCs/>
        </w:rPr>
        <w:t>月</w:t>
      </w:r>
      <w:r>
        <w:rPr>
          <w:bCs/>
        </w:rPr>
        <w:t>2</w:t>
      </w:r>
      <w:r w:rsidRPr="00796586">
        <w:rPr>
          <w:bCs/>
        </w:rPr>
        <w:t>日任命了专家委员会</w:t>
      </w:r>
      <w:r>
        <w:rPr>
          <w:bCs/>
        </w:rPr>
        <w:t>，</w:t>
      </w:r>
      <w:r w:rsidRPr="00796586">
        <w:rPr>
          <w:bCs/>
        </w:rPr>
        <w:t>负责起草斯里兰卡新《宪法》</w:t>
      </w:r>
      <w:r w:rsidRPr="00796586">
        <w:rPr>
          <w:rFonts w:hint="eastAsia"/>
          <w:bCs/>
        </w:rPr>
        <w:t>的</w:t>
      </w:r>
      <w:r w:rsidRPr="00796586">
        <w:rPr>
          <w:bCs/>
        </w:rPr>
        <w:t>初步草案。目前</w:t>
      </w:r>
      <w:r>
        <w:rPr>
          <w:bCs/>
        </w:rPr>
        <w:t>，</w:t>
      </w:r>
      <w:r w:rsidRPr="00796586">
        <w:rPr>
          <w:bCs/>
        </w:rPr>
        <w:t>该专家委员会正在起草新《宪法》</w:t>
      </w:r>
      <w:r>
        <w:rPr>
          <w:bCs/>
        </w:rPr>
        <w:t>，</w:t>
      </w:r>
      <w:r w:rsidRPr="00796586">
        <w:rPr>
          <w:bCs/>
        </w:rPr>
        <w:t>并通过报纸广告征求公众意见。一些民间社会团体和妇女权利运动正在编写提案</w:t>
      </w:r>
      <w:r>
        <w:rPr>
          <w:rFonts w:hint="eastAsia"/>
          <w:bCs/>
        </w:rPr>
        <w:t>，</w:t>
      </w:r>
      <w:r w:rsidRPr="00796586">
        <w:rPr>
          <w:rFonts w:hint="eastAsia"/>
          <w:bCs/>
        </w:rPr>
        <w:t>以</w:t>
      </w:r>
      <w:r w:rsidRPr="00796586">
        <w:rPr>
          <w:bCs/>
        </w:rPr>
        <w:t>提交给专家委员会。</w:t>
      </w:r>
    </w:p>
    <w:p w14:paraId="3D141235" w14:textId="77777777" w:rsidR="0019709A" w:rsidRPr="00600075" w:rsidRDefault="0019709A" w:rsidP="0019709A">
      <w:pPr>
        <w:pStyle w:val="H23GC"/>
        <w:rPr>
          <w:lang w:val="fr-CH"/>
        </w:rPr>
      </w:pPr>
      <w:r w:rsidRPr="00796586">
        <w:rPr>
          <w:bCs/>
        </w:rPr>
        <w:tab/>
      </w:r>
      <w:r w:rsidRPr="00796586">
        <w:rPr>
          <w:bCs/>
        </w:rPr>
        <w:tab/>
      </w:r>
      <w:r w:rsidRPr="00796586">
        <w:rPr>
          <w:bCs/>
        </w:rPr>
        <w:t>斯里兰卡的多党参政和选举制度</w:t>
      </w:r>
    </w:p>
    <w:p w14:paraId="460B5A30" w14:textId="77777777" w:rsidR="0019709A" w:rsidRPr="00796586" w:rsidRDefault="0019709A" w:rsidP="0019709A">
      <w:pPr>
        <w:pStyle w:val="SingleTxtGC"/>
        <w:tabs>
          <w:tab w:val="clear" w:pos="1565"/>
          <w:tab w:val="clear" w:pos="1996"/>
          <w:tab w:val="clear" w:pos="2427"/>
        </w:tabs>
        <w:rPr>
          <w:bCs/>
        </w:rPr>
      </w:pPr>
      <w:r>
        <w:rPr>
          <w:rFonts w:hint="eastAsia"/>
          <w:bCs/>
        </w:rPr>
        <w:t>1</w:t>
      </w:r>
      <w:r w:rsidRPr="00796586">
        <w:rPr>
          <w:bCs/>
        </w:rPr>
        <w:t>0</w:t>
      </w:r>
      <w:r>
        <w:rPr>
          <w:bCs/>
        </w:rPr>
        <w:t>2.</w:t>
      </w:r>
      <w:r>
        <w:rPr>
          <w:rFonts w:hint="eastAsia"/>
          <w:bCs/>
        </w:rPr>
        <w:tab/>
      </w:r>
      <w:r w:rsidRPr="00796586">
        <w:rPr>
          <w:bCs/>
        </w:rPr>
        <w:t>斯里兰卡在国家一级有</w:t>
      </w:r>
      <w:r>
        <w:rPr>
          <w:bCs/>
        </w:rPr>
        <w:t>7</w:t>
      </w:r>
      <w:r w:rsidRPr="00796586">
        <w:rPr>
          <w:bCs/>
        </w:rPr>
        <w:t>0</w:t>
      </w:r>
      <w:r w:rsidRPr="00796586">
        <w:rPr>
          <w:bCs/>
        </w:rPr>
        <w:t>个</w:t>
      </w:r>
      <w:r w:rsidRPr="00796586">
        <w:rPr>
          <w:rFonts w:hint="eastAsia"/>
          <w:bCs/>
        </w:rPr>
        <w:t>得到承认和</w:t>
      </w:r>
      <w:r w:rsidRPr="00796586">
        <w:rPr>
          <w:bCs/>
        </w:rPr>
        <w:t>登记</w:t>
      </w:r>
      <w:r w:rsidRPr="00796586">
        <w:rPr>
          <w:rFonts w:hint="eastAsia"/>
          <w:bCs/>
        </w:rPr>
        <w:t>的</w:t>
      </w:r>
      <w:r w:rsidRPr="00796586">
        <w:rPr>
          <w:bCs/>
        </w:rPr>
        <w:t>政党。然而</w:t>
      </w:r>
      <w:r>
        <w:rPr>
          <w:bCs/>
        </w:rPr>
        <w:t>，</w:t>
      </w:r>
      <w:r w:rsidRPr="00796586">
        <w:rPr>
          <w:bCs/>
        </w:rPr>
        <w:t>在</w:t>
      </w:r>
      <w:r>
        <w:rPr>
          <w:bCs/>
        </w:rPr>
        <w:t>2</w:t>
      </w:r>
      <w:r w:rsidRPr="00796586">
        <w:rPr>
          <w:bCs/>
        </w:rPr>
        <w:t>0</w:t>
      </w:r>
      <w:r>
        <w:rPr>
          <w:bCs/>
        </w:rPr>
        <w:t>19</w:t>
      </w:r>
      <w:r w:rsidRPr="00796586">
        <w:rPr>
          <w:bCs/>
        </w:rPr>
        <w:t>年举行的上一次总统选举中</w:t>
      </w:r>
      <w:r>
        <w:rPr>
          <w:bCs/>
        </w:rPr>
        <w:t>，</w:t>
      </w:r>
      <w:r w:rsidRPr="00796586">
        <w:rPr>
          <w:bCs/>
        </w:rPr>
        <w:t>获得绝大多数选票的是两个政党</w:t>
      </w:r>
      <w:r>
        <w:rPr>
          <w:bCs/>
        </w:rPr>
        <w:t>，</w:t>
      </w:r>
      <w:r w:rsidRPr="00796586">
        <w:rPr>
          <w:bCs/>
        </w:rPr>
        <w:t>即斯里兰卡国民阵线党</w:t>
      </w:r>
      <w:r>
        <w:rPr>
          <w:bCs/>
        </w:rPr>
        <w:t>(</w:t>
      </w:r>
      <w:r w:rsidRPr="00796586">
        <w:rPr>
          <w:bCs/>
        </w:rPr>
        <w:t>得票率</w:t>
      </w:r>
      <w:r>
        <w:rPr>
          <w:bCs/>
        </w:rPr>
        <w:t>52.25%)</w:t>
      </w:r>
      <w:r w:rsidRPr="00796586">
        <w:rPr>
          <w:bCs/>
        </w:rPr>
        <w:t>和新民主阵线党</w:t>
      </w:r>
      <w:r>
        <w:rPr>
          <w:bCs/>
        </w:rPr>
        <w:t>(</w:t>
      </w:r>
      <w:r w:rsidRPr="00796586">
        <w:rPr>
          <w:bCs/>
        </w:rPr>
        <w:t>得票率</w:t>
      </w:r>
      <w:r>
        <w:rPr>
          <w:bCs/>
        </w:rPr>
        <w:t>41.9%)</w:t>
      </w:r>
      <w:r w:rsidRPr="00796586">
        <w:rPr>
          <w:bCs/>
        </w:rPr>
        <w:t>。在</w:t>
      </w:r>
      <w:r>
        <w:rPr>
          <w:bCs/>
        </w:rPr>
        <w:t>2</w:t>
      </w:r>
      <w:r w:rsidRPr="00796586">
        <w:rPr>
          <w:bCs/>
        </w:rPr>
        <w:t>0</w:t>
      </w:r>
      <w:r>
        <w:rPr>
          <w:bCs/>
        </w:rPr>
        <w:t>2</w:t>
      </w:r>
      <w:r w:rsidRPr="00796586">
        <w:rPr>
          <w:bCs/>
        </w:rPr>
        <w:t>0</w:t>
      </w:r>
      <w:r w:rsidRPr="00796586">
        <w:rPr>
          <w:bCs/>
        </w:rPr>
        <w:t>年议会选举中</w:t>
      </w:r>
      <w:r>
        <w:rPr>
          <w:bCs/>
        </w:rPr>
        <w:t>，</w:t>
      </w:r>
      <w:r w:rsidRPr="00796586">
        <w:rPr>
          <w:bCs/>
        </w:rPr>
        <w:t>代表</w:t>
      </w:r>
      <w:r>
        <w:rPr>
          <w:bCs/>
        </w:rPr>
        <w:t>13</w:t>
      </w:r>
      <w:r w:rsidRPr="00796586">
        <w:rPr>
          <w:bCs/>
        </w:rPr>
        <w:t>个政党的斯里兰卡人民自由联盟获得</w:t>
      </w:r>
      <w:r w:rsidRPr="00796586">
        <w:rPr>
          <w:rFonts w:hint="eastAsia"/>
          <w:bCs/>
        </w:rPr>
        <w:t>了</w:t>
      </w:r>
      <w:r>
        <w:rPr>
          <w:bCs/>
        </w:rPr>
        <w:t>59.</w:t>
      </w:r>
      <w:r w:rsidRPr="00796586">
        <w:rPr>
          <w:bCs/>
        </w:rPr>
        <w:t>0</w:t>
      </w:r>
      <w:r>
        <w:rPr>
          <w:bCs/>
        </w:rPr>
        <w:t>9%</w:t>
      </w:r>
      <w:r w:rsidRPr="00796586">
        <w:rPr>
          <w:bCs/>
        </w:rPr>
        <w:t>的选票</w:t>
      </w:r>
      <w:r>
        <w:rPr>
          <w:bCs/>
        </w:rPr>
        <w:t>，</w:t>
      </w:r>
      <w:r w:rsidRPr="00796586">
        <w:rPr>
          <w:bCs/>
        </w:rPr>
        <w:t>而代表</w:t>
      </w:r>
      <w:r>
        <w:rPr>
          <w:bCs/>
        </w:rPr>
        <w:t>9</w:t>
      </w:r>
      <w:r w:rsidRPr="00796586">
        <w:rPr>
          <w:bCs/>
        </w:rPr>
        <w:t>个政党的团结人民力量联盟获得了</w:t>
      </w:r>
      <w:r>
        <w:rPr>
          <w:bCs/>
        </w:rPr>
        <w:t>23.9</w:t>
      </w:r>
      <w:r w:rsidRPr="00796586">
        <w:rPr>
          <w:bCs/>
        </w:rPr>
        <w:t>0</w:t>
      </w:r>
      <w:r>
        <w:rPr>
          <w:bCs/>
        </w:rPr>
        <w:t>%</w:t>
      </w:r>
      <w:r w:rsidRPr="00796586">
        <w:rPr>
          <w:bCs/>
        </w:rPr>
        <w:t>的选票。其他小型联盟的得票率极低。</w:t>
      </w:r>
    </w:p>
    <w:p w14:paraId="3C8FC299" w14:textId="77777777" w:rsidR="0019709A" w:rsidRPr="00796586" w:rsidRDefault="0019709A" w:rsidP="0019709A">
      <w:pPr>
        <w:pStyle w:val="SingleTxtGC"/>
        <w:tabs>
          <w:tab w:val="clear" w:pos="1565"/>
          <w:tab w:val="clear" w:pos="1996"/>
          <w:tab w:val="clear" w:pos="2427"/>
        </w:tabs>
        <w:rPr>
          <w:bCs/>
        </w:rPr>
      </w:pPr>
      <w:r>
        <w:rPr>
          <w:rFonts w:hint="eastAsia"/>
          <w:bCs/>
        </w:rPr>
        <w:t>1</w:t>
      </w:r>
      <w:r w:rsidRPr="00796586">
        <w:rPr>
          <w:bCs/>
        </w:rPr>
        <w:t>0</w:t>
      </w:r>
      <w:r>
        <w:rPr>
          <w:bCs/>
        </w:rPr>
        <w:t>3.</w:t>
      </w:r>
      <w:r>
        <w:rPr>
          <w:rFonts w:hint="eastAsia"/>
          <w:bCs/>
        </w:rPr>
        <w:tab/>
      </w:r>
      <w:r w:rsidRPr="00796586">
        <w:rPr>
          <w:rFonts w:hint="eastAsia"/>
          <w:bCs/>
        </w:rPr>
        <w:t>全</w:t>
      </w:r>
      <w:r w:rsidRPr="00796586">
        <w:rPr>
          <w:bCs/>
        </w:rPr>
        <w:t>国有</w:t>
      </w:r>
      <w:r>
        <w:rPr>
          <w:bCs/>
        </w:rPr>
        <w:t>22</w:t>
      </w:r>
      <w:r w:rsidRPr="00796586">
        <w:rPr>
          <w:bCs/>
        </w:rPr>
        <w:t>个选区</w:t>
      </w:r>
      <w:r>
        <w:rPr>
          <w:bCs/>
        </w:rPr>
        <w:t>，</w:t>
      </w:r>
      <w:r w:rsidRPr="00796586">
        <w:rPr>
          <w:bCs/>
        </w:rPr>
        <w:t>加姆珀哈和科伦坡选区的选民人数最多。万尼选区的选民人数最少。目前</w:t>
      </w:r>
      <w:r>
        <w:rPr>
          <w:bCs/>
        </w:rPr>
        <w:t>，</w:t>
      </w:r>
      <w:r w:rsidRPr="00796586">
        <w:rPr>
          <w:bCs/>
        </w:rPr>
        <w:t>斯里兰卡采用一次投票制选举</w:t>
      </w:r>
      <w:r>
        <w:rPr>
          <w:bCs/>
        </w:rPr>
        <w:t>225</w:t>
      </w:r>
      <w:r w:rsidRPr="00796586">
        <w:rPr>
          <w:bCs/>
        </w:rPr>
        <w:t>名议员</w:t>
      </w:r>
      <w:r>
        <w:rPr>
          <w:bCs/>
        </w:rPr>
        <w:t>，</w:t>
      </w:r>
      <w:r w:rsidRPr="00796586">
        <w:rPr>
          <w:bCs/>
        </w:rPr>
        <w:t>其中包括</w:t>
      </w:r>
      <w:r>
        <w:rPr>
          <w:bCs/>
        </w:rPr>
        <w:t>22</w:t>
      </w:r>
      <w:r w:rsidRPr="00796586">
        <w:rPr>
          <w:bCs/>
        </w:rPr>
        <w:t>个多议员选区的</w:t>
      </w:r>
      <w:r>
        <w:rPr>
          <w:bCs/>
        </w:rPr>
        <w:t>196</w:t>
      </w:r>
      <w:r w:rsidRPr="00796586">
        <w:rPr>
          <w:bCs/>
        </w:rPr>
        <w:t>个席位和</w:t>
      </w:r>
      <w:r>
        <w:rPr>
          <w:bCs/>
        </w:rPr>
        <w:t>29</w:t>
      </w:r>
      <w:r w:rsidRPr="00796586">
        <w:rPr>
          <w:bCs/>
        </w:rPr>
        <w:t>个国家级席位。每位选民最多可从选定的政党中选择三</w:t>
      </w:r>
      <w:r w:rsidRPr="00796586">
        <w:rPr>
          <w:rFonts w:hint="eastAsia"/>
          <w:bCs/>
        </w:rPr>
        <w:t>位</w:t>
      </w:r>
      <w:r w:rsidRPr="00796586">
        <w:rPr>
          <w:bCs/>
        </w:rPr>
        <w:t>候选人</w:t>
      </w:r>
      <w:r>
        <w:rPr>
          <w:bCs/>
        </w:rPr>
        <w:t>(</w:t>
      </w:r>
      <w:r w:rsidRPr="00796586">
        <w:rPr>
          <w:bCs/>
        </w:rPr>
        <w:t>排名不分先后</w:t>
      </w:r>
      <w:r>
        <w:rPr>
          <w:bCs/>
        </w:rPr>
        <w:t>)</w:t>
      </w:r>
      <w:r w:rsidRPr="00796586">
        <w:rPr>
          <w:bCs/>
        </w:rPr>
        <w:t>作为所在选区的代表。这一制度称为</w:t>
      </w:r>
      <w:r>
        <w:rPr>
          <w:rFonts w:hint="eastAsia"/>
          <w:bCs/>
        </w:rPr>
        <w:t>“</w:t>
      </w:r>
      <w:r w:rsidRPr="00796586">
        <w:rPr>
          <w:bCs/>
        </w:rPr>
        <w:t>偏好投票制</w:t>
      </w:r>
      <w:r>
        <w:rPr>
          <w:rFonts w:hint="eastAsia"/>
          <w:bCs/>
        </w:rPr>
        <w:t>”</w:t>
      </w:r>
      <w:r w:rsidRPr="00796586">
        <w:rPr>
          <w:bCs/>
        </w:rPr>
        <w:t>。</w:t>
      </w:r>
    </w:p>
    <w:p w14:paraId="72293548" w14:textId="200A4AD3" w:rsidR="0019709A" w:rsidRPr="00796586" w:rsidRDefault="0019709A" w:rsidP="0019709A">
      <w:pPr>
        <w:pStyle w:val="SingleTxtGC"/>
        <w:tabs>
          <w:tab w:val="clear" w:pos="1565"/>
          <w:tab w:val="clear" w:pos="1996"/>
          <w:tab w:val="clear" w:pos="2427"/>
        </w:tabs>
        <w:rPr>
          <w:bCs/>
        </w:rPr>
      </w:pPr>
      <w:r>
        <w:rPr>
          <w:rFonts w:hint="eastAsia"/>
          <w:bCs/>
        </w:rPr>
        <w:t>1</w:t>
      </w:r>
      <w:r w:rsidRPr="00796586">
        <w:rPr>
          <w:bCs/>
        </w:rPr>
        <w:t>0</w:t>
      </w:r>
      <w:r>
        <w:rPr>
          <w:bCs/>
        </w:rPr>
        <w:t>4.</w:t>
      </w:r>
      <w:r>
        <w:rPr>
          <w:rFonts w:hint="eastAsia"/>
          <w:bCs/>
        </w:rPr>
        <w:tab/>
      </w:r>
      <w:r w:rsidRPr="00796586">
        <w:rPr>
          <w:bCs/>
        </w:rPr>
        <w:t>在本报告所述期间</w:t>
      </w:r>
      <w:r>
        <w:rPr>
          <w:bCs/>
        </w:rPr>
        <w:t>，</w:t>
      </w:r>
      <w:r w:rsidRPr="00796586">
        <w:rPr>
          <w:bCs/>
        </w:rPr>
        <w:t>斯里兰卡于</w:t>
      </w:r>
      <w:r>
        <w:rPr>
          <w:bCs/>
        </w:rPr>
        <w:t>2</w:t>
      </w:r>
      <w:r w:rsidRPr="00796586">
        <w:rPr>
          <w:bCs/>
        </w:rPr>
        <w:t>0</w:t>
      </w:r>
      <w:r>
        <w:rPr>
          <w:bCs/>
        </w:rPr>
        <w:t>18</w:t>
      </w:r>
      <w:r w:rsidRPr="00796586">
        <w:rPr>
          <w:bCs/>
        </w:rPr>
        <w:t>年</w:t>
      </w:r>
      <w:r>
        <w:rPr>
          <w:bCs/>
        </w:rPr>
        <w:t>2</w:t>
      </w:r>
      <w:r w:rsidRPr="00796586">
        <w:rPr>
          <w:bCs/>
        </w:rPr>
        <w:t>月</w:t>
      </w:r>
      <w:r>
        <w:rPr>
          <w:bCs/>
        </w:rPr>
        <w:t>1</w:t>
      </w:r>
      <w:r w:rsidRPr="00796586">
        <w:rPr>
          <w:bCs/>
        </w:rPr>
        <w:t>0</w:t>
      </w:r>
      <w:r w:rsidRPr="00796586">
        <w:rPr>
          <w:bCs/>
        </w:rPr>
        <w:t>日举行了地方选举。</w:t>
      </w:r>
      <w:r>
        <w:rPr>
          <w:bCs/>
        </w:rPr>
        <w:t>1</w:t>
      </w:r>
      <w:r w:rsidR="003D193D">
        <w:rPr>
          <w:bCs/>
        </w:rPr>
        <w:t>,</w:t>
      </w:r>
      <w:r>
        <w:rPr>
          <w:bCs/>
        </w:rPr>
        <w:t>57</w:t>
      </w:r>
      <w:r w:rsidRPr="00796586">
        <w:rPr>
          <w:bCs/>
        </w:rPr>
        <w:t>0</w:t>
      </w:r>
      <w:r w:rsidRPr="00796586">
        <w:rPr>
          <w:bCs/>
        </w:rPr>
        <w:t>万名斯里兰卡人有资格投票选举</w:t>
      </w:r>
      <w:r w:rsidRPr="00796586">
        <w:rPr>
          <w:rFonts w:hint="eastAsia"/>
          <w:bCs/>
        </w:rPr>
        <w:t>本</w:t>
      </w:r>
      <w:r w:rsidRPr="00796586">
        <w:rPr>
          <w:bCs/>
        </w:rPr>
        <w:t>国</w:t>
      </w:r>
      <w:r>
        <w:rPr>
          <w:bCs/>
        </w:rPr>
        <w:t>34</w:t>
      </w:r>
      <w:r w:rsidRPr="00796586">
        <w:rPr>
          <w:bCs/>
        </w:rPr>
        <w:t>0</w:t>
      </w:r>
      <w:r w:rsidRPr="00796586">
        <w:rPr>
          <w:bCs/>
        </w:rPr>
        <w:t>个地方</w:t>
      </w:r>
      <w:r w:rsidRPr="00796586">
        <w:rPr>
          <w:rFonts w:hint="eastAsia"/>
          <w:bCs/>
        </w:rPr>
        <w:t>政府</w:t>
      </w:r>
      <w:r>
        <w:rPr>
          <w:bCs/>
        </w:rPr>
        <w:t>(24</w:t>
      </w:r>
      <w:r w:rsidRPr="00796586">
        <w:rPr>
          <w:bCs/>
        </w:rPr>
        <w:t>个市</w:t>
      </w:r>
      <w:r w:rsidRPr="00796586">
        <w:rPr>
          <w:rFonts w:hint="eastAsia"/>
          <w:bCs/>
        </w:rPr>
        <w:t>政委员会</w:t>
      </w:r>
      <w:r w:rsidRPr="00796586">
        <w:rPr>
          <w:bCs/>
        </w:rPr>
        <w:t>、</w:t>
      </w:r>
      <w:r>
        <w:rPr>
          <w:bCs/>
        </w:rPr>
        <w:t>41</w:t>
      </w:r>
      <w:r w:rsidRPr="00796586">
        <w:rPr>
          <w:bCs/>
        </w:rPr>
        <w:t>个</w:t>
      </w:r>
      <w:r w:rsidRPr="00796586">
        <w:rPr>
          <w:rFonts w:hint="eastAsia"/>
          <w:bCs/>
        </w:rPr>
        <w:t>城镇委员会</w:t>
      </w:r>
      <w:r w:rsidRPr="00796586">
        <w:rPr>
          <w:bCs/>
        </w:rPr>
        <w:t>和</w:t>
      </w:r>
      <w:r>
        <w:rPr>
          <w:bCs/>
        </w:rPr>
        <w:t>275</w:t>
      </w:r>
      <w:r w:rsidRPr="00796586">
        <w:rPr>
          <w:bCs/>
        </w:rPr>
        <w:t>个分区</w:t>
      </w:r>
      <w:r w:rsidRPr="00796586">
        <w:rPr>
          <w:rFonts w:hint="eastAsia"/>
          <w:bCs/>
        </w:rPr>
        <w:t>委员会</w:t>
      </w:r>
      <w:r>
        <w:rPr>
          <w:bCs/>
        </w:rPr>
        <w:t>)</w:t>
      </w:r>
      <w:r w:rsidRPr="00796586">
        <w:rPr>
          <w:bCs/>
        </w:rPr>
        <w:t>的</w:t>
      </w:r>
      <w:r>
        <w:rPr>
          <w:bCs/>
        </w:rPr>
        <w:t>8</w:t>
      </w:r>
      <w:r w:rsidR="003D193D">
        <w:rPr>
          <w:bCs/>
        </w:rPr>
        <w:t>,</w:t>
      </w:r>
      <w:r>
        <w:rPr>
          <w:bCs/>
        </w:rPr>
        <w:t>327</w:t>
      </w:r>
      <w:r w:rsidRPr="00796586">
        <w:rPr>
          <w:bCs/>
        </w:rPr>
        <w:t>名成员。</w:t>
      </w:r>
    </w:p>
    <w:p w14:paraId="31EDF2DC" w14:textId="5987153D" w:rsidR="0019709A" w:rsidRPr="00796586" w:rsidRDefault="0019709A" w:rsidP="0019709A">
      <w:pPr>
        <w:pStyle w:val="SingleTxtGC"/>
        <w:tabs>
          <w:tab w:val="clear" w:pos="1565"/>
          <w:tab w:val="clear" w:pos="1996"/>
          <w:tab w:val="clear" w:pos="2427"/>
        </w:tabs>
        <w:rPr>
          <w:bCs/>
        </w:rPr>
      </w:pPr>
      <w:r>
        <w:rPr>
          <w:rFonts w:hint="eastAsia"/>
          <w:bCs/>
        </w:rPr>
        <w:t>1</w:t>
      </w:r>
      <w:r w:rsidRPr="00796586">
        <w:rPr>
          <w:bCs/>
        </w:rPr>
        <w:t>0</w:t>
      </w:r>
      <w:r>
        <w:rPr>
          <w:bCs/>
        </w:rPr>
        <w:t>5.</w:t>
      </w:r>
      <w:r>
        <w:rPr>
          <w:rFonts w:hint="eastAsia"/>
          <w:bCs/>
        </w:rPr>
        <w:tab/>
      </w:r>
      <w:r w:rsidRPr="00796586">
        <w:rPr>
          <w:bCs/>
        </w:rPr>
        <w:t>修订后的地方政府法律引入了地方议会女性成员的配额</w:t>
      </w:r>
      <w:r>
        <w:rPr>
          <w:bCs/>
        </w:rPr>
        <w:t>，</w:t>
      </w:r>
      <w:r w:rsidRPr="00796586">
        <w:rPr>
          <w:bCs/>
        </w:rPr>
        <w:t>在</w:t>
      </w:r>
      <w:r>
        <w:rPr>
          <w:bCs/>
        </w:rPr>
        <w:t>2</w:t>
      </w:r>
      <w:r w:rsidRPr="00796586">
        <w:rPr>
          <w:bCs/>
        </w:rPr>
        <w:t>0</w:t>
      </w:r>
      <w:r>
        <w:rPr>
          <w:bCs/>
        </w:rPr>
        <w:t>18</w:t>
      </w:r>
      <w:r w:rsidRPr="00796586">
        <w:rPr>
          <w:bCs/>
        </w:rPr>
        <w:t>年地方选举后</w:t>
      </w:r>
      <w:r>
        <w:rPr>
          <w:bCs/>
        </w:rPr>
        <w:t>，</w:t>
      </w:r>
      <w:r>
        <w:rPr>
          <w:bCs/>
        </w:rPr>
        <w:t>29.1%</w:t>
      </w:r>
      <w:r w:rsidRPr="00796586">
        <w:rPr>
          <w:bCs/>
        </w:rPr>
        <w:t>的地方议员是女性</w:t>
      </w:r>
      <w:r>
        <w:rPr>
          <w:bCs/>
        </w:rPr>
        <w:t>，</w:t>
      </w:r>
      <w:r w:rsidRPr="00796586">
        <w:rPr>
          <w:bCs/>
        </w:rPr>
        <w:t>而</w:t>
      </w:r>
      <w:r>
        <w:rPr>
          <w:bCs/>
        </w:rPr>
        <w:t>2</w:t>
      </w:r>
      <w:r w:rsidRPr="00796586">
        <w:rPr>
          <w:bCs/>
        </w:rPr>
        <w:t>0</w:t>
      </w:r>
      <w:r>
        <w:rPr>
          <w:bCs/>
        </w:rPr>
        <w:t>11</w:t>
      </w:r>
      <w:r w:rsidRPr="00796586">
        <w:rPr>
          <w:bCs/>
        </w:rPr>
        <w:t>年为</w:t>
      </w:r>
      <w:r>
        <w:rPr>
          <w:bCs/>
        </w:rPr>
        <w:t>1.9%</w:t>
      </w:r>
      <w:r w:rsidRPr="00796586">
        <w:rPr>
          <w:bCs/>
        </w:rPr>
        <w:t>。</w:t>
      </w:r>
      <w:r w:rsidRPr="0049799F">
        <w:rPr>
          <w:bCs/>
        </w:rPr>
        <w:t>《地方</w:t>
      </w:r>
      <w:r w:rsidRPr="0049799F">
        <w:rPr>
          <w:rFonts w:hint="eastAsia"/>
          <w:bCs/>
        </w:rPr>
        <w:t>政府</w:t>
      </w:r>
      <w:r w:rsidRPr="0049799F">
        <w:rPr>
          <w:bCs/>
        </w:rPr>
        <w:t>选举法</w:t>
      </w:r>
      <w:r w:rsidRPr="0049799F">
        <w:rPr>
          <w:bCs/>
        </w:rPr>
        <w:t>(</w:t>
      </w:r>
      <w:r w:rsidRPr="0049799F">
        <w:rPr>
          <w:bCs/>
        </w:rPr>
        <w:t>修正案</w:t>
      </w:r>
      <w:r w:rsidRPr="0049799F">
        <w:rPr>
          <w:bCs/>
        </w:rPr>
        <w:t>)</w:t>
      </w:r>
      <w:r w:rsidRPr="0049799F">
        <w:rPr>
          <w:bCs/>
        </w:rPr>
        <w:t>》</w:t>
      </w:r>
      <w:r w:rsidR="0049799F" w:rsidRPr="0049799F">
        <w:rPr>
          <w:rFonts w:hint="eastAsia"/>
          <w:bCs/>
        </w:rPr>
        <w:t>(</w:t>
      </w:r>
      <w:r w:rsidR="0049799F" w:rsidRPr="0049799F">
        <w:rPr>
          <w:rFonts w:hint="eastAsia"/>
          <w:bCs/>
        </w:rPr>
        <w:t>第</w:t>
      </w:r>
      <w:r w:rsidR="0049799F" w:rsidRPr="0049799F">
        <w:rPr>
          <w:rFonts w:hint="eastAsia"/>
          <w:bCs/>
        </w:rPr>
        <w:t>2017</w:t>
      </w:r>
      <w:r w:rsidR="0049799F" w:rsidRPr="0049799F">
        <w:rPr>
          <w:bCs/>
        </w:rPr>
        <w:t xml:space="preserve"> </w:t>
      </w:r>
      <w:proofErr w:type="spellStart"/>
      <w:r w:rsidR="0049799F" w:rsidRPr="0049799F">
        <w:rPr>
          <w:rFonts w:hint="eastAsia"/>
          <w:bCs/>
        </w:rPr>
        <w:t>43.4b</w:t>
      </w:r>
      <w:proofErr w:type="spellEnd"/>
      <w:r w:rsidR="0049799F" w:rsidRPr="0049799F">
        <w:rPr>
          <w:rFonts w:hint="eastAsia"/>
          <w:bCs/>
        </w:rPr>
        <w:t>号</w:t>
      </w:r>
      <w:r w:rsidR="0049799F" w:rsidRPr="0049799F">
        <w:rPr>
          <w:rFonts w:hint="eastAsia"/>
          <w:bCs/>
        </w:rPr>
        <w:t>)</w:t>
      </w:r>
      <w:r w:rsidRPr="0049799F">
        <w:rPr>
          <w:bCs/>
        </w:rPr>
        <w:t>要求地方议会的女性成员比例至少达到</w:t>
      </w:r>
      <w:r w:rsidRPr="0049799F">
        <w:rPr>
          <w:bCs/>
        </w:rPr>
        <w:t>25%</w:t>
      </w:r>
      <w:r w:rsidRPr="0049799F">
        <w:rPr>
          <w:bCs/>
        </w:rPr>
        <w:t>。《修正案》</w:t>
      </w:r>
      <w:r w:rsidRPr="00796586">
        <w:rPr>
          <w:bCs/>
        </w:rPr>
        <w:t>第</w:t>
      </w:r>
      <w:r>
        <w:rPr>
          <w:bCs/>
        </w:rPr>
        <w:t>27F</w:t>
      </w:r>
      <w:r w:rsidRPr="00796586">
        <w:rPr>
          <w:bCs/>
        </w:rPr>
        <w:t>条规定</w:t>
      </w:r>
      <w:r>
        <w:rPr>
          <w:bCs/>
        </w:rPr>
        <w:t>，</w:t>
      </w:r>
      <w:r w:rsidRPr="00796586">
        <w:rPr>
          <w:bCs/>
        </w:rPr>
        <w:t>在分配给每个选区的成员中</w:t>
      </w:r>
      <w:r>
        <w:rPr>
          <w:bCs/>
        </w:rPr>
        <w:t>，</w:t>
      </w:r>
      <w:r w:rsidRPr="00796586">
        <w:rPr>
          <w:bCs/>
        </w:rPr>
        <w:t>至少</w:t>
      </w:r>
      <w:r>
        <w:rPr>
          <w:bCs/>
        </w:rPr>
        <w:t>1</w:t>
      </w:r>
      <w:r w:rsidRPr="00796586">
        <w:rPr>
          <w:bCs/>
        </w:rPr>
        <w:t>0</w:t>
      </w:r>
      <w:r>
        <w:rPr>
          <w:bCs/>
        </w:rPr>
        <w:t>%</w:t>
      </w:r>
      <w:r w:rsidRPr="00796586">
        <w:rPr>
          <w:bCs/>
        </w:rPr>
        <w:t>须为女性</w:t>
      </w:r>
      <w:r>
        <w:rPr>
          <w:bCs/>
        </w:rPr>
        <w:t>，</w:t>
      </w:r>
      <w:r w:rsidRPr="00796586">
        <w:rPr>
          <w:bCs/>
        </w:rPr>
        <w:t>后备人员名单中至少</w:t>
      </w:r>
      <w:r>
        <w:rPr>
          <w:bCs/>
        </w:rPr>
        <w:t>5</w:t>
      </w:r>
      <w:r w:rsidRPr="00796586">
        <w:rPr>
          <w:bCs/>
        </w:rPr>
        <w:t>0</w:t>
      </w:r>
      <w:r>
        <w:rPr>
          <w:bCs/>
        </w:rPr>
        <w:t>%</w:t>
      </w:r>
      <w:r w:rsidRPr="00796586">
        <w:rPr>
          <w:bCs/>
        </w:rPr>
        <w:t>须为女性。在选举结束时</w:t>
      </w:r>
      <w:r>
        <w:rPr>
          <w:bCs/>
        </w:rPr>
        <w:t>，</w:t>
      </w:r>
      <w:r w:rsidRPr="00796586">
        <w:rPr>
          <w:bCs/>
        </w:rPr>
        <w:t>强制要求的</w:t>
      </w:r>
      <w:r>
        <w:rPr>
          <w:bCs/>
        </w:rPr>
        <w:t>25%</w:t>
      </w:r>
      <w:r w:rsidRPr="00796586">
        <w:rPr>
          <w:bCs/>
        </w:rPr>
        <w:t>女性席位由选区胜出者和后备人员名单共同组成。</w:t>
      </w:r>
      <w:r w:rsidRPr="00796586">
        <w:rPr>
          <w:rFonts w:hint="eastAsia"/>
          <w:bCs/>
        </w:rPr>
        <w:t>这项规定的</w:t>
      </w:r>
      <w:r w:rsidRPr="00796586">
        <w:rPr>
          <w:bCs/>
        </w:rPr>
        <w:t>唯一例外是获得三个或以下席位的政党。</w:t>
      </w:r>
    </w:p>
    <w:p w14:paraId="108AA463" w14:textId="7775DA24" w:rsidR="0019709A" w:rsidRPr="00796586" w:rsidRDefault="0019709A" w:rsidP="0019709A">
      <w:pPr>
        <w:pStyle w:val="SingleTxtGC"/>
        <w:tabs>
          <w:tab w:val="clear" w:pos="1565"/>
          <w:tab w:val="clear" w:pos="1996"/>
          <w:tab w:val="clear" w:pos="2427"/>
        </w:tabs>
        <w:rPr>
          <w:bCs/>
        </w:rPr>
      </w:pPr>
      <w:r>
        <w:rPr>
          <w:bCs/>
        </w:rPr>
        <w:t>1</w:t>
      </w:r>
      <w:r w:rsidRPr="00796586">
        <w:rPr>
          <w:bCs/>
        </w:rPr>
        <w:t>0</w:t>
      </w:r>
      <w:r>
        <w:rPr>
          <w:bCs/>
        </w:rPr>
        <w:t>6.</w:t>
      </w:r>
      <w:r>
        <w:rPr>
          <w:bCs/>
        </w:rPr>
        <w:tab/>
        <w:t>2</w:t>
      </w:r>
      <w:r w:rsidRPr="00796586">
        <w:rPr>
          <w:bCs/>
        </w:rPr>
        <w:t>0</w:t>
      </w:r>
      <w:r>
        <w:rPr>
          <w:bCs/>
        </w:rPr>
        <w:t>18</w:t>
      </w:r>
      <w:r w:rsidRPr="00796586">
        <w:rPr>
          <w:bCs/>
        </w:rPr>
        <w:t>年选举后</w:t>
      </w:r>
      <w:r>
        <w:rPr>
          <w:bCs/>
        </w:rPr>
        <w:t>，</w:t>
      </w:r>
      <w:r>
        <w:rPr>
          <w:bCs/>
        </w:rPr>
        <w:t>29.1%</w:t>
      </w:r>
      <w:r w:rsidRPr="00796586">
        <w:rPr>
          <w:bCs/>
        </w:rPr>
        <w:t>的地方议员为女性</w:t>
      </w:r>
      <w:r>
        <w:rPr>
          <w:bCs/>
        </w:rPr>
        <w:t>，</w:t>
      </w:r>
      <w:r>
        <w:rPr>
          <w:bCs/>
        </w:rPr>
        <w:t>6.2%(535/8</w:t>
      </w:r>
      <w:r w:rsidR="003D193D">
        <w:rPr>
          <w:bCs/>
        </w:rPr>
        <w:t>,</w:t>
      </w:r>
      <w:r>
        <w:rPr>
          <w:bCs/>
        </w:rPr>
        <w:t>69</w:t>
      </w:r>
      <w:r w:rsidRPr="00796586">
        <w:rPr>
          <w:bCs/>
        </w:rPr>
        <w:t>0</w:t>
      </w:r>
      <w:r>
        <w:rPr>
          <w:bCs/>
        </w:rPr>
        <w:t>)</w:t>
      </w:r>
      <w:r w:rsidRPr="00796586">
        <w:rPr>
          <w:rFonts w:hint="eastAsia"/>
          <w:bCs/>
        </w:rPr>
        <w:t>为</w:t>
      </w:r>
      <w:r w:rsidRPr="00796586">
        <w:rPr>
          <w:bCs/>
        </w:rPr>
        <w:t>直接选举</w:t>
      </w:r>
      <w:r w:rsidRPr="00796586">
        <w:rPr>
          <w:rFonts w:hint="eastAsia"/>
          <w:bCs/>
        </w:rPr>
        <w:t>选出</w:t>
      </w:r>
      <w:r>
        <w:rPr>
          <w:bCs/>
        </w:rPr>
        <w:t>，</w:t>
      </w:r>
      <w:r w:rsidRPr="00796586">
        <w:rPr>
          <w:bCs/>
        </w:rPr>
        <w:t>并通过从政党后备人员名单中再任命</w:t>
      </w:r>
      <w:r>
        <w:rPr>
          <w:bCs/>
        </w:rPr>
        <w:t>1</w:t>
      </w:r>
      <w:r w:rsidR="003D193D">
        <w:rPr>
          <w:bCs/>
        </w:rPr>
        <w:t>,</w:t>
      </w:r>
      <w:r>
        <w:rPr>
          <w:bCs/>
        </w:rPr>
        <w:t>991</w:t>
      </w:r>
      <w:r w:rsidRPr="00796586">
        <w:rPr>
          <w:bCs/>
        </w:rPr>
        <w:t>人</w:t>
      </w:r>
      <w:r>
        <w:rPr>
          <w:bCs/>
        </w:rPr>
        <w:t>，</w:t>
      </w:r>
      <w:r w:rsidRPr="00796586">
        <w:rPr>
          <w:bCs/>
        </w:rPr>
        <w:t>将女性议员比例提高</w:t>
      </w:r>
      <w:r>
        <w:rPr>
          <w:bCs/>
        </w:rPr>
        <w:t>，</w:t>
      </w:r>
      <w:r w:rsidRPr="00796586">
        <w:rPr>
          <w:bCs/>
        </w:rPr>
        <w:t>以确保达到最低要求。由于</w:t>
      </w:r>
      <w:proofErr w:type="gramStart"/>
      <w:r w:rsidRPr="00796586">
        <w:rPr>
          <w:bCs/>
        </w:rPr>
        <w:t>参选但</w:t>
      </w:r>
      <w:proofErr w:type="gramEnd"/>
      <w:r w:rsidRPr="00796586">
        <w:rPr>
          <w:bCs/>
        </w:rPr>
        <w:t>获得不足三个席位的政党较多</w:t>
      </w:r>
      <w:r>
        <w:rPr>
          <w:bCs/>
        </w:rPr>
        <w:t>，</w:t>
      </w:r>
      <w:r w:rsidRPr="00796586">
        <w:rPr>
          <w:bCs/>
        </w:rPr>
        <w:t>北部和东北部的</w:t>
      </w:r>
      <w:r>
        <w:rPr>
          <w:bCs/>
        </w:rPr>
        <w:t>15</w:t>
      </w:r>
      <w:r w:rsidRPr="00796586">
        <w:rPr>
          <w:bCs/>
        </w:rPr>
        <w:t>个地方议会未能达到</w:t>
      </w:r>
      <w:r>
        <w:rPr>
          <w:bCs/>
        </w:rPr>
        <w:t>25%</w:t>
      </w:r>
      <w:r w:rsidRPr="00796586">
        <w:rPr>
          <w:bCs/>
        </w:rPr>
        <w:t>要求。女性议员比例与以往相比大幅提高</w:t>
      </w:r>
      <w:r>
        <w:rPr>
          <w:bCs/>
        </w:rPr>
        <w:t>，</w:t>
      </w:r>
      <w:r>
        <w:rPr>
          <w:bCs/>
        </w:rPr>
        <w:t>2</w:t>
      </w:r>
      <w:r w:rsidRPr="00796586">
        <w:rPr>
          <w:bCs/>
        </w:rPr>
        <w:t>0</w:t>
      </w:r>
      <w:r>
        <w:rPr>
          <w:bCs/>
        </w:rPr>
        <w:t>11</w:t>
      </w:r>
      <w:r w:rsidRPr="00796586">
        <w:rPr>
          <w:bCs/>
        </w:rPr>
        <w:t>年选举后</w:t>
      </w:r>
      <w:r w:rsidRPr="00796586">
        <w:rPr>
          <w:rFonts w:hint="eastAsia"/>
          <w:bCs/>
        </w:rPr>
        <w:t>的</w:t>
      </w:r>
      <w:r w:rsidRPr="00796586">
        <w:rPr>
          <w:bCs/>
        </w:rPr>
        <w:t>女性</w:t>
      </w:r>
      <w:r w:rsidRPr="00796586">
        <w:rPr>
          <w:rFonts w:hint="eastAsia"/>
          <w:bCs/>
        </w:rPr>
        <w:t>议员</w:t>
      </w:r>
      <w:r w:rsidRPr="00796586">
        <w:rPr>
          <w:bCs/>
        </w:rPr>
        <w:t>比例约为</w:t>
      </w:r>
      <w:r>
        <w:rPr>
          <w:bCs/>
        </w:rPr>
        <w:t>1.8%(85/</w:t>
      </w:r>
      <w:r w:rsidRPr="00796586">
        <w:rPr>
          <w:bCs/>
        </w:rPr>
        <w:t>~</w:t>
      </w:r>
      <w:r>
        <w:rPr>
          <w:bCs/>
        </w:rPr>
        <w:t>4</w:t>
      </w:r>
      <w:r w:rsidR="003D193D">
        <w:rPr>
          <w:bCs/>
        </w:rPr>
        <w:t>,</w:t>
      </w:r>
      <w:r>
        <w:rPr>
          <w:bCs/>
        </w:rPr>
        <w:t>6</w:t>
      </w:r>
      <w:r w:rsidRPr="00796586">
        <w:rPr>
          <w:bCs/>
        </w:rPr>
        <w:t>00</w:t>
      </w:r>
      <w:r>
        <w:rPr>
          <w:bCs/>
        </w:rPr>
        <w:t>)</w:t>
      </w:r>
      <w:r>
        <w:rPr>
          <w:bCs/>
        </w:rPr>
        <w:t>，</w:t>
      </w:r>
      <w:r>
        <w:rPr>
          <w:bCs/>
        </w:rPr>
        <w:t>2</w:t>
      </w:r>
      <w:r w:rsidRPr="00796586">
        <w:rPr>
          <w:bCs/>
        </w:rPr>
        <w:t>00</w:t>
      </w:r>
      <w:r>
        <w:rPr>
          <w:bCs/>
        </w:rPr>
        <w:t>8</w:t>
      </w:r>
      <w:r w:rsidRPr="00796586">
        <w:rPr>
          <w:bCs/>
        </w:rPr>
        <w:t>年选举后为</w:t>
      </w:r>
      <w:r>
        <w:rPr>
          <w:bCs/>
        </w:rPr>
        <w:t>1.8%(64/3</w:t>
      </w:r>
      <w:r w:rsidR="003D193D">
        <w:rPr>
          <w:bCs/>
        </w:rPr>
        <w:t>,</w:t>
      </w:r>
      <w:r>
        <w:rPr>
          <w:bCs/>
        </w:rPr>
        <w:t>622)</w:t>
      </w:r>
      <w:r w:rsidRPr="00796586">
        <w:rPr>
          <w:bCs/>
        </w:rPr>
        <w:t>。</w:t>
      </w:r>
    </w:p>
    <w:p w14:paraId="31D121DD" w14:textId="77777777" w:rsidR="0019709A" w:rsidRPr="00600075" w:rsidRDefault="0019709A" w:rsidP="0019709A">
      <w:pPr>
        <w:pStyle w:val="H23GC"/>
        <w:rPr>
          <w:lang w:val="fr-CH"/>
        </w:rPr>
      </w:pPr>
      <w:r w:rsidRPr="00796586">
        <w:rPr>
          <w:bCs/>
        </w:rPr>
        <w:tab/>
      </w:r>
      <w:r w:rsidRPr="00796586">
        <w:rPr>
          <w:bCs/>
        </w:rPr>
        <w:tab/>
      </w:r>
      <w:r w:rsidRPr="00796586">
        <w:rPr>
          <w:bCs/>
        </w:rPr>
        <w:t>治理结构</w:t>
      </w:r>
    </w:p>
    <w:p w14:paraId="3F0CE218" w14:textId="77777777" w:rsidR="0019709A" w:rsidRPr="00796586" w:rsidRDefault="0019709A" w:rsidP="0019709A">
      <w:pPr>
        <w:pStyle w:val="SingleTxtGC"/>
        <w:tabs>
          <w:tab w:val="clear" w:pos="1565"/>
          <w:tab w:val="clear" w:pos="1996"/>
          <w:tab w:val="clear" w:pos="2427"/>
        </w:tabs>
        <w:rPr>
          <w:bCs/>
        </w:rPr>
      </w:pPr>
      <w:r>
        <w:rPr>
          <w:rFonts w:hint="eastAsia"/>
          <w:bCs/>
        </w:rPr>
        <w:t>1</w:t>
      </w:r>
      <w:r w:rsidRPr="00796586">
        <w:rPr>
          <w:bCs/>
        </w:rPr>
        <w:t>0</w:t>
      </w:r>
      <w:r>
        <w:rPr>
          <w:bCs/>
        </w:rPr>
        <w:t>7.</w:t>
      </w:r>
      <w:r>
        <w:rPr>
          <w:rFonts w:hint="eastAsia"/>
          <w:bCs/>
        </w:rPr>
        <w:tab/>
      </w:r>
      <w:r w:rsidRPr="00796586">
        <w:rPr>
          <w:bCs/>
        </w:rPr>
        <w:t>斯里兰卡是一个统一的民主共和国</w:t>
      </w:r>
      <w:r>
        <w:rPr>
          <w:bCs/>
        </w:rPr>
        <w:t>，</w:t>
      </w:r>
      <w:r w:rsidRPr="00796586">
        <w:rPr>
          <w:bCs/>
        </w:rPr>
        <w:t>设国家、省和地方三级政府。《宪法第十三修正案》对地方政府</w:t>
      </w:r>
      <w:proofErr w:type="gramStart"/>
      <w:r w:rsidRPr="00796586">
        <w:rPr>
          <w:bCs/>
        </w:rPr>
        <w:t>作出</w:t>
      </w:r>
      <w:proofErr w:type="gramEnd"/>
      <w:r w:rsidRPr="00796586">
        <w:rPr>
          <w:bCs/>
        </w:rPr>
        <w:t>了规定。作为二级政府</w:t>
      </w:r>
      <w:r>
        <w:rPr>
          <w:bCs/>
        </w:rPr>
        <w:t>，</w:t>
      </w:r>
      <w:r w:rsidRPr="00796586">
        <w:rPr>
          <w:bCs/>
        </w:rPr>
        <w:t>省级政府受</w:t>
      </w:r>
      <w:r>
        <w:rPr>
          <w:bCs/>
        </w:rPr>
        <w:t>1987</w:t>
      </w:r>
      <w:r w:rsidRPr="00796586">
        <w:rPr>
          <w:bCs/>
        </w:rPr>
        <w:t>年《省议会法》</w:t>
      </w:r>
      <w:proofErr w:type="gramStart"/>
      <w:r w:rsidRPr="00796586">
        <w:rPr>
          <w:bCs/>
        </w:rPr>
        <w:t>规</w:t>
      </w:r>
      <w:proofErr w:type="gramEnd"/>
      <w:r w:rsidRPr="00796586">
        <w:rPr>
          <w:bCs/>
        </w:rPr>
        <w:t>管。与三级政府即地方政府有关的法律主要包括</w:t>
      </w:r>
      <w:r>
        <w:rPr>
          <w:bCs/>
        </w:rPr>
        <w:t>1939</w:t>
      </w:r>
      <w:r w:rsidRPr="00796586">
        <w:rPr>
          <w:bCs/>
        </w:rPr>
        <w:t>年《</w:t>
      </w:r>
      <w:r w:rsidRPr="00796586">
        <w:rPr>
          <w:rFonts w:hint="eastAsia"/>
          <w:bCs/>
        </w:rPr>
        <w:t>城镇</w:t>
      </w:r>
      <w:r w:rsidRPr="00796586">
        <w:rPr>
          <w:bCs/>
        </w:rPr>
        <w:t>委员会法令》、</w:t>
      </w:r>
      <w:r>
        <w:rPr>
          <w:bCs/>
        </w:rPr>
        <w:t>1947</w:t>
      </w:r>
      <w:r w:rsidRPr="00796586">
        <w:rPr>
          <w:bCs/>
        </w:rPr>
        <w:t>年《市</w:t>
      </w:r>
      <w:r w:rsidRPr="00796586">
        <w:rPr>
          <w:rFonts w:hint="eastAsia"/>
          <w:bCs/>
        </w:rPr>
        <w:t>政委员会</w:t>
      </w:r>
      <w:r w:rsidRPr="00796586">
        <w:rPr>
          <w:bCs/>
        </w:rPr>
        <w:t>法令》和《分区委员会法》</w:t>
      </w:r>
      <w:r>
        <w:rPr>
          <w:bCs/>
        </w:rPr>
        <w:t>(1987</w:t>
      </w:r>
      <w:r w:rsidRPr="00796586">
        <w:rPr>
          <w:bCs/>
        </w:rPr>
        <w:t>年第</w:t>
      </w:r>
      <w:r>
        <w:rPr>
          <w:bCs/>
        </w:rPr>
        <w:t>15</w:t>
      </w:r>
      <w:r w:rsidRPr="00796586">
        <w:rPr>
          <w:bCs/>
        </w:rPr>
        <w:t>号</w:t>
      </w:r>
      <w:r>
        <w:rPr>
          <w:bCs/>
        </w:rPr>
        <w:t>)</w:t>
      </w:r>
      <w:r w:rsidRPr="00796586">
        <w:rPr>
          <w:bCs/>
        </w:rPr>
        <w:t>。该国共有</w:t>
      </w:r>
      <w:r>
        <w:rPr>
          <w:bCs/>
        </w:rPr>
        <w:t>9</w:t>
      </w:r>
      <w:r w:rsidRPr="00796586">
        <w:rPr>
          <w:bCs/>
        </w:rPr>
        <w:t>个二级省政府和</w:t>
      </w:r>
      <w:r>
        <w:rPr>
          <w:bCs/>
        </w:rPr>
        <w:t>341</w:t>
      </w:r>
      <w:r w:rsidRPr="00796586">
        <w:rPr>
          <w:bCs/>
        </w:rPr>
        <w:t>个三级</w:t>
      </w:r>
      <w:r w:rsidRPr="00796586">
        <w:rPr>
          <w:rFonts w:hint="eastAsia"/>
          <w:bCs/>
        </w:rPr>
        <w:t>地方</w:t>
      </w:r>
      <w:r w:rsidRPr="00796586">
        <w:rPr>
          <w:bCs/>
        </w:rPr>
        <w:t>政府</w:t>
      </w:r>
      <w:r>
        <w:rPr>
          <w:bCs/>
        </w:rPr>
        <w:t>，</w:t>
      </w:r>
      <w:r w:rsidRPr="00796586">
        <w:rPr>
          <w:bCs/>
        </w:rPr>
        <w:t>包括</w:t>
      </w:r>
      <w:r>
        <w:rPr>
          <w:bCs/>
        </w:rPr>
        <w:t>24</w:t>
      </w:r>
      <w:r w:rsidRPr="00796586">
        <w:rPr>
          <w:bCs/>
        </w:rPr>
        <w:t>个市</w:t>
      </w:r>
      <w:r w:rsidRPr="00796586">
        <w:rPr>
          <w:rFonts w:hint="eastAsia"/>
          <w:bCs/>
        </w:rPr>
        <w:t>政委员会</w:t>
      </w:r>
      <w:r w:rsidRPr="00796586">
        <w:rPr>
          <w:bCs/>
        </w:rPr>
        <w:t>、</w:t>
      </w:r>
      <w:r>
        <w:rPr>
          <w:bCs/>
        </w:rPr>
        <w:t>41</w:t>
      </w:r>
      <w:r w:rsidRPr="00796586">
        <w:rPr>
          <w:bCs/>
        </w:rPr>
        <w:t>个</w:t>
      </w:r>
      <w:r w:rsidRPr="00796586">
        <w:rPr>
          <w:rFonts w:hint="eastAsia"/>
          <w:bCs/>
        </w:rPr>
        <w:t>城镇</w:t>
      </w:r>
      <w:r w:rsidRPr="00796586">
        <w:rPr>
          <w:bCs/>
        </w:rPr>
        <w:t>委员会和</w:t>
      </w:r>
      <w:r>
        <w:rPr>
          <w:bCs/>
        </w:rPr>
        <w:t>276</w:t>
      </w:r>
      <w:r w:rsidRPr="00796586">
        <w:rPr>
          <w:bCs/>
        </w:rPr>
        <w:t>个分区委员会</w:t>
      </w:r>
      <w:r>
        <w:rPr>
          <w:bCs/>
        </w:rPr>
        <w:t>(</w:t>
      </w:r>
      <w:r w:rsidRPr="00796586">
        <w:rPr>
          <w:bCs/>
        </w:rPr>
        <w:t>村委员会</w:t>
      </w:r>
      <w:r>
        <w:rPr>
          <w:bCs/>
        </w:rPr>
        <w:t>)</w:t>
      </w:r>
      <w:r w:rsidRPr="00796586">
        <w:rPr>
          <w:bCs/>
        </w:rPr>
        <w:t>。</w:t>
      </w:r>
    </w:p>
    <w:p w14:paraId="6C4A7F25" w14:textId="77777777" w:rsidR="0019709A" w:rsidRPr="00600075" w:rsidRDefault="0019709A" w:rsidP="0019709A">
      <w:pPr>
        <w:pStyle w:val="H23GC"/>
        <w:rPr>
          <w:lang w:val="fr-CH"/>
        </w:rPr>
      </w:pPr>
      <w:r w:rsidRPr="00796586">
        <w:rPr>
          <w:bCs/>
        </w:rPr>
        <w:tab/>
      </w:r>
      <w:r w:rsidRPr="00796586">
        <w:rPr>
          <w:bCs/>
        </w:rPr>
        <w:tab/>
      </w:r>
      <w:r w:rsidRPr="00796586">
        <w:rPr>
          <w:bCs/>
        </w:rPr>
        <w:t>司法结构</w:t>
      </w:r>
    </w:p>
    <w:p w14:paraId="00FC92C6" w14:textId="77777777" w:rsidR="0019709A" w:rsidRPr="00796586" w:rsidRDefault="0019709A" w:rsidP="0019709A">
      <w:pPr>
        <w:pStyle w:val="SingleTxtGC"/>
        <w:tabs>
          <w:tab w:val="clear" w:pos="1565"/>
          <w:tab w:val="clear" w:pos="1996"/>
          <w:tab w:val="clear" w:pos="2427"/>
        </w:tabs>
        <w:rPr>
          <w:bCs/>
        </w:rPr>
      </w:pPr>
      <w:r>
        <w:rPr>
          <w:rFonts w:hint="eastAsia"/>
          <w:bCs/>
        </w:rPr>
        <w:t>1</w:t>
      </w:r>
      <w:r w:rsidRPr="00796586">
        <w:rPr>
          <w:bCs/>
        </w:rPr>
        <w:t>0</w:t>
      </w:r>
      <w:r>
        <w:rPr>
          <w:bCs/>
        </w:rPr>
        <w:t>8.</w:t>
      </w:r>
      <w:r>
        <w:rPr>
          <w:rFonts w:hint="eastAsia"/>
          <w:bCs/>
        </w:rPr>
        <w:tab/>
      </w:r>
      <w:r w:rsidRPr="00796586">
        <w:rPr>
          <w:bCs/>
        </w:rPr>
        <w:t>根据《宪法》</w:t>
      </w:r>
      <w:r>
        <w:rPr>
          <w:bCs/>
        </w:rPr>
        <w:t>，</w:t>
      </w:r>
      <w:r w:rsidRPr="00796586">
        <w:rPr>
          <w:bCs/>
        </w:rPr>
        <w:t>最高法院是最高级别的法院</w:t>
      </w:r>
      <w:r>
        <w:rPr>
          <w:bCs/>
        </w:rPr>
        <w:t>，</w:t>
      </w:r>
      <w:r w:rsidRPr="00796586">
        <w:rPr>
          <w:bCs/>
        </w:rPr>
        <w:t>由一名首席大法官和</w:t>
      </w:r>
      <w:r>
        <w:rPr>
          <w:bCs/>
        </w:rPr>
        <w:t>11</w:t>
      </w:r>
      <w:r w:rsidRPr="00796586">
        <w:rPr>
          <w:bCs/>
        </w:rPr>
        <w:t>名法官组成。最高法院、上诉法院和高等法院的法官由总统任命。最高法院和上诉法院法官不称职或行为不端的</w:t>
      </w:r>
      <w:r>
        <w:rPr>
          <w:bCs/>
        </w:rPr>
        <w:t>，</w:t>
      </w:r>
      <w:r w:rsidRPr="00796586">
        <w:rPr>
          <w:bCs/>
        </w:rPr>
        <w:t>经议会多数同意可撤职</w:t>
      </w:r>
      <w:r>
        <w:rPr>
          <w:bCs/>
        </w:rPr>
        <w:t>，</w:t>
      </w:r>
      <w:r w:rsidRPr="00796586">
        <w:rPr>
          <w:bCs/>
        </w:rPr>
        <w:t>而高等法院法官的撤职决定只能由首席大法官</w:t>
      </w:r>
      <w:r w:rsidRPr="00796586">
        <w:rPr>
          <w:rFonts w:hint="eastAsia"/>
          <w:bCs/>
        </w:rPr>
        <w:t>和</w:t>
      </w:r>
      <w:r w:rsidRPr="00796586">
        <w:rPr>
          <w:bCs/>
        </w:rPr>
        <w:t>两名最高法院法官组成的司法事务委员会</w:t>
      </w:r>
      <w:proofErr w:type="gramStart"/>
      <w:r w:rsidRPr="00796586">
        <w:rPr>
          <w:rFonts w:hint="eastAsia"/>
          <w:bCs/>
        </w:rPr>
        <w:t>作出</w:t>
      </w:r>
      <w:proofErr w:type="gramEnd"/>
      <w:r w:rsidRPr="00796586">
        <w:rPr>
          <w:bCs/>
        </w:rPr>
        <w:t>。最高法院有权对法案进行司法审查</w:t>
      </w:r>
      <w:r>
        <w:rPr>
          <w:bCs/>
        </w:rPr>
        <w:t>；</w:t>
      </w:r>
      <w:r w:rsidRPr="00796586">
        <w:rPr>
          <w:bCs/>
        </w:rPr>
        <w:t>最高法院可决定议会法案是否符合《宪法》的原则</w:t>
      </w:r>
      <w:r>
        <w:rPr>
          <w:bCs/>
        </w:rPr>
        <w:t>，</w:t>
      </w:r>
      <w:r w:rsidRPr="00796586">
        <w:rPr>
          <w:bCs/>
        </w:rPr>
        <w:t>是否需要就法案举行公投。</w:t>
      </w:r>
    </w:p>
    <w:p w14:paraId="749771CB" w14:textId="77777777" w:rsidR="0019709A" w:rsidRPr="00600075" w:rsidRDefault="0019709A" w:rsidP="0019709A">
      <w:pPr>
        <w:pStyle w:val="HChGC"/>
        <w:rPr>
          <w:lang w:val="en-GB"/>
        </w:rPr>
      </w:pPr>
      <w:r w:rsidRPr="00600075">
        <w:rPr>
          <w:rFonts w:hint="eastAsia"/>
          <w:bCs/>
          <w:lang w:val="en-GB"/>
        </w:rPr>
        <w:tab/>
      </w:r>
      <w:r w:rsidRPr="00600075">
        <w:rPr>
          <w:rFonts w:hint="eastAsia"/>
          <w:bCs/>
          <w:lang w:val="en-GB"/>
        </w:rPr>
        <w:t>二</w:t>
      </w:r>
      <w:r w:rsidRPr="00600075">
        <w:rPr>
          <w:rFonts w:hint="eastAsia"/>
          <w:bCs/>
          <w:lang w:val="en-GB"/>
        </w:rPr>
        <w:t>.</w:t>
      </w:r>
      <w:r w:rsidRPr="00600075">
        <w:rPr>
          <w:rFonts w:hint="eastAsia"/>
          <w:bCs/>
          <w:lang w:val="en-GB"/>
        </w:rPr>
        <w:tab/>
      </w:r>
      <w:r w:rsidRPr="00600075">
        <w:rPr>
          <w:rFonts w:hint="eastAsia"/>
          <w:bCs/>
          <w:lang w:val="en-GB"/>
        </w:rPr>
        <w:t>保护和促进人权的总体框架</w:t>
      </w:r>
    </w:p>
    <w:p w14:paraId="70F57DF8" w14:textId="77777777" w:rsidR="0019709A" w:rsidRPr="00600075" w:rsidRDefault="0019709A" w:rsidP="0019709A">
      <w:pPr>
        <w:pStyle w:val="H1GC"/>
        <w:rPr>
          <w:lang w:val="en-GB"/>
        </w:rPr>
      </w:pPr>
      <w:r w:rsidRPr="00600075">
        <w:rPr>
          <w:rFonts w:hint="eastAsia"/>
          <w:lang w:val="en-GB"/>
        </w:rPr>
        <w:tab/>
      </w:r>
      <w:r>
        <w:rPr>
          <w:rFonts w:hint="eastAsia"/>
          <w:lang w:val="en-GB"/>
        </w:rPr>
        <w:t>A</w:t>
      </w:r>
      <w:r w:rsidRPr="00600075">
        <w:rPr>
          <w:rFonts w:hint="eastAsia"/>
          <w:lang w:val="en-GB"/>
        </w:rPr>
        <w:t>.</w:t>
      </w:r>
      <w:r w:rsidRPr="00600075">
        <w:rPr>
          <w:rFonts w:hint="eastAsia"/>
          <w:lang w:val="en-GB"/>
        </w:rPr>
        <w:tab/>
      </w:r>
      <w:r w:rsidRPr="00600075">
        <w:rPr>
          <w:rFonts w:hint="eastAsia"/>
          <w:lang w:val="en-GB"/>
        </w:rPr>
        <w:t>接受国际人权规范情况</w:t>
      </w:r>
    </w:p>
    <w:p w14:paraId="14EE76D4" w14:textId="77777777" w:rsidR="0019709A" w:rsidRPr="00600075" w:rsidRDefault="0019709A" w:rsidP="0019709A">
      <w:pPr>
        <w:pStyle w:val="SingleTxtGC"/>
        <w:tabs>
          <w:tab w:val="clear" w:pos="431"/>
          <w:tab w:val="clear" w:pos="1565"/>
          <w:tab w:val="clear" w:pos="1996"/>
          <w:tab w:val="clear" w:pos="2427"/>
        </w:tabs>
        <w:rPr>
          <w:bCs/>
          <w:lang w:val="en-GB"/>
        </w:rPr>
      </w:pPr>
      <w:r>
        <w:rPr>
          <w:rFonts w:hint="eastAsia"/>
          <w:bCs/>
          <w:lang w:val="en-GB"/>
        </w:rPr>
        <w:t>1</w:t>
      </w:r>
      <w:r w:rsidRPr="00600075">
        <w:rPr>
          <w:rFonts w:hint="eastAsia"/>
          <w:bCs/>
          <w:lang w:val="en-GB"/>
        </w:rPr>
        <w:t>0</w:t>
      </w:r>
      <w:r>
        <w:rPr>
          <w:rFonts w:hint="eastAsia"/>
          <w:bCs/>
          <w:lang w:val="en-GB"/>
        </w:rPr>
        <w:t>9.</w:t>
      </w:r>
      <w:r>
        <w:rPr>
          <w:rFonts w:hint="eastAsia"/>
          <w:bCs/>
          <w:lang w:val="en-GB"/>
        </w:rPr>
        <w:tab/>
      </w:r>
      <w:r w:rsidRPr="00E31FA2">
        <w:rPr>
          <w:rFonts w:hint="eastAsia"/>
          <w:bCs/>
        </w:rPr>
        <w:t>斯里兰卡</w:t>
      </w:r>
      <w:r w:rsidRPr="00600075">
        <w:rPr>
          <w:rFonts w:hint="eastAsia"/>
          <w:bCs/>
          <w:lang w:val="en-GB"/>
        </w:rPr>
        <w:t>已批准所有主要的联合国国际人权公约。对这些条约没有</w:t>
      </w:r>
      <w:proofErr w:type="gramStart"/>
      <w:r w:rsidRPr="00600075">
        <w:rPr>
          <w:rFonts w:hint="eastAsia"/>
          <w:bCs/>
          <w:lang w:val="en-GB"/>
        </w:rPr>
        <w:t>作出</w:t>
      </w:r>
      <w:proofErr w:type="gramEnd"/>
      <w:r w:rsidRPr="00600075">
        <w:rPr>
          <w:rFonts w:hint="eastAsia"/>
          <w:bCs/>
          <w:lang w:val="en-GB"/>
        </w:rPr>
        <w:t>任何保留。</w:t>
      </w:r>
    </w:p>
    <w:p w14:paraId="1B514D81" w14:textId="77777777" w:rsidR="0019709A" w:rsidRPr="00600075" w:rsidRDefault="0019709A" w:rsidP="0019709A">
      <w:pPr>
        <w:pStyle w:val="SingleTxtGC"/>
        <w:tabs>
          <w:tab w:val="clear" w:pos="431"/>
          <w:tab w:val="clear" w:pos="1565"/>
          <w:tab w:val="clear" w:pos="1996"/>
          <w:tab w:val="clear" w:pos="2427"/>
        </w:tabs>
        <w:rPr>
          <w:bCs/>
          <w:lang w:val="en-GB"/>
        </w:rPr>
      </w:pPr>
      <w:r>
        <w:rPr>
          <w:rFonts w:hint="eastAsia"/>
          <w:bCs/>
          <w:lang w:val="en-GB"/>
        </w:rPr>
        <w:t>110.</w:t>
      </w:r>
      <w:r w:rsidRPr="00600075">
        <w:rPr>
          <w:rFonts w:hint="eastAsia"/>
          <w:bCs/>
          <w:lang w:val="en-GB"/>
        </w:rPr>
        <w:tab/>
      </w:r>
      <w:r w:rsidRPr="00E31FA2">
        <w:rPr>
          <w:rFonts w:hint="eastAsia"/>
          <w:bCs/>
        </w:rPr>
        <w:t>斯里兰卡</w:t>
      </w:r>
      <w:r w:rsidRPr="00600075">
        <w:rPr>
          <w:rFonts w:hint="eastAsia"/>
          <w:bCs/>
          <w:lang w:val="en-GB"/>
        </w:rPr>
        <w:t>与这些公约的委员会进行接触</w:t>
      </w:r>
      <w:r>
        <w:rPr>
          <w:rFonts w:hint="eastAsia"/>
          <w:bCs/>
          <w:lang w:val="en-GB"/>
        </w:rPr>
        <w:t>，</w:t>
      </w:r>
      <w:r w:rsidRPr="00600075">
        <w:rPr>
          <w:rFonts w:hint="eastAsia"/>
          <w:bCs/>
          <w:lang w:val="en-GB"/>
        </w:rPr>
        <w:t>并定期提交报告。</w:t>
      </w:r>
    </w:p>
    <w:p w14:paraId="191700F8" w14:textId="77777777" w:rsidR="0019709A" w:rsidRDefault="0019709A" w:rsidP="0019709A">
      <w:pPr>
        <w:pStyle w:val="SingleTxtGC"/>
        <w:tabs>
          <w:tab w:val="clear" w:pos="1565"/>
          <w:tab w:val="clear" w:pos="1996"/>
          <w:tab w:val="clear" w:pos="2427"/>
        </w:tabs>
        <w:rPr>
          <w:bCs/>
          <w:lang w:val="en-GB"/>
        </w:rPr>
      </w:pPr>
      <w:r>
        <w:rPr>
          <w:rFonts w:hint="eastAsia"/>
          <w:bCs/>
          <w:lang w:val="en-GB"/>
        </w:rPr>
        <w:t>111.</w:t>
      </w:r>
      <w:r w:rsidRPr="00600075">
        <w:rPr>
          <w:rFonts w:hint="eastAsia"/>
          <w:bCs/>
          <w:lang w:val="en-GB"/>
        </w:rPr>
        <w:tab/>
      </w:r>
      <w:r w:rsidRPr="00E31FA2">
        <w:rPr>
          <w:rFonts w:hint="eastAsia"/>
          <w:bCs/>
        </w:rPr>
        <w:t>2017</w:t>
      </w:r>
      <w:r w:rsidRPr="00E31FA2">
        <w:rPr>
          <w:rFonts w:hint="eastAsia"/>
          <w:bCs/>
        </w:rPr>
        <w:t>年</w:t>
      </w:r>
      <w:r w:rsidRPr="00E31FA2">
        <w:rPr>
          <w:rFonts w:hint="eastAsia"/>
          <w:bCs/>
        </w:rPr>
        <w:t>12</w:t>
      </w:r>
      <w:r w:rsidRPr="00600075">
        <w:rPr>
          <w:rFonts w:hint="eastAsia"/>
          <w:bCs/>
          <w:lang w:val="en-GB"/>
        </w:rPr>
        <w:t>月</w:t>
      </w:r>
      <w:r>
        <w:rPr>
          <w:rFonts w:hint="eastAsia"/>
          <w:bCs/>
          <w:lang w:val="en-GB"/>
        </w:rPr>
        <w:t>5</w:t>
      </w:r>
      <w:r w:rsidRPr="00600075">
        <w:rPr>
          <w:rFonts w:hint="eastAsia"/>
          <w:bCs/>
          <w:lang w:val="en-GB"/>
        </w:rPr>
        <w:t>日</w:t>
      </w:r>
      <w:r>
        <w:rPr>
          <w:rFonts w:hint="eastAsia"/>
          <w:bCs/>
          <w:lang w:val="en-GB"/>
        </w:rPr>
        <w:t>，</w:t>
      </w:r>
      <w:r w:rsidRPr="00600075">
        <w:rPr>
          <w:rFonts w:hint="eastAsia"/>
          <w:bCs/>
          <w:lang w:val="en-GB"/>
        </w:rPr>
        <w:t>斯里兰卡加入了《禁止酷刑公约任择议定书》</w:t>
      </w:r>
      <w:r>
        <w:rPr>
          <w:rFonts w:hint="eastAsia"/>
          <w:bCs/>
          <w:lang w:val="en-GB"/>
        </w:rPr>
        <w:t>，</w:t>
      </w:r>
      <w:r w:rsidRPr="00600075">
        <w:rPr>
          <w:rFonts w:hint="eastAsia"/>
          <w:bCs/>
          <w:lang w:val="en-GB"/>
        </w:rPr>
        <w:t>这是其最近的承诺。《禁止酷刑公约任择议定书》于</w:t>
      </w:r>
      <w:r>
        <w:rPr>
          <w:rFonts w:hint="eastAsia"/>
          <w:bCs/>
          <w:lang w:val="en-GB"/>
        </w:rPr>
        <w:t>2</w:t>
      </w:r>
      <w:r w:rsidRPr="00600075">
        <w:rPr>
          <w:rFonts w:hint="eastAsia"/>
          <w:bCs/>
          <w:lang w:val="en-GB"/>
        </w:rPr>
        <w:t>0</w:t>
      </w:r>
      <w:r>
        <w:rPr>
          <w:rFonts w:hint="eastAsia"/>
          <w:bCs/>
          <w:lang w:val="en-GB"/>
        </w:rPr>
        <w:t>18</w:t>
      </w:r>
      <w:r w:rsidRPr="00600075">
        <w:rPr>
          <w:rFonts w:hint="eastAsia"/>
          <w:bCs/>
          <w:lang w:val="en-GB"/>
        </w:rPr>
        <w:t>年</w:t>
      </w:r>
      <w:r>
        <w:rPr>
          <w:rFonts w:hint="eastAsia"/>
          <w:bCs/>
          <w:lang w:val="en-GB"/>
        </w:rPr>
        <w:t>1</w:t>
      </w:r>
      <w:r w:rsidRPr="00600075">
        <w:rPr>
          <w:rFonts w:hint="eastAsia"/>
          <w:bCs/>
          <w:lang w:val="en-GB"/>
        </w:rPr>
        <w:t>月</w:t>
      </w:r>
      <w:r>
        <w:rPr>
          <w:rFonts w:hint="eastAsia"/>
          <w:bCs/>
          <w:lang w:val="en-GB"/>
        </w:rPr>
        <w:t>4</w:t>
      </w:r>
      <w:r w:rsidRPr="00600075">
        <w:rPr>
          <w:rFonts w:hint="eastAsia"/>
          <w:bCs/>
          <w:lang w:val="en-GB"/>
        </w:rPr>
        <w:t>日生效。《任择议定书》的主要目标是建立由独立国际和国家机构对拘留地点进行定期查访的制度。</w:t>
      </w:r>
    </w:p>
    <w:tbl>
      <w:tblPr>
        <w:tblW w:w="7370" w:type="dxa"/>
        <w:tblCellSpacing w:w="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540"/>
        <w:gridCol w:w="1183"/>
        <w:gridCol w:w="2647"/>
      </w:tblGrid>
      <w:tr w:rsidR="0019709A" w:rsidRPr="00E548BC" w14:paraId="3AE232E1" w14:textId="77777777" w:rsidTr="002D6495">
        <w:trPr>
          <w:tblCellSpacing w:w="0" w:type="dxa"/>
        </w:trPr>
        <w:tc>
          <w:tcPr>
            <w:tcW w:w="346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28CD8ED" w14:textId="77777777" w:rsidR="0019709A" w:rsidRPr="00E548BC" w:rsidRDefault="0019709A" w:rsidP="002D6495">
            <w:pPr>
              <w:pStyle w:val="a5"/>
              <w:rPr>
                <w:lang w:val="en-GB"/>
              </w:rPr>
            </w:pPr>
            <w:r w:rsidRPr="00E548BC">
              <w:rPr>
                <w:rFonts w:hint="eastAsia"/>
                <w:lang w:val="en-GB"/>
              </w:rPr>
              <w:t>条约</w:t>
            </w:r>
          </w:p>
        </w:tc>
        <w:tc>
          <w:tcPr>
            <w:tcW w:w="115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06AC3BB" w14:textId="77777777" w:rsidR="0019709A" w:rsidRPr="00E548BC" w:rsidRDefault="0019709A" w:rsidP="002D6495">
            <w:pPr>
              <w:pStyle w:val="a5"/>
              <w:rPr>
                <w:lang w:val="en-GB"/>
              </w:rPr>
            </w:pPr>
            <w:r w:rsidRPr="00E548BC">
              <w:rPr>
                <w:rFonts w:hint="eastAsia"/>
                <w:lang w:val="en-GB"/>
              </w:rPr>
              <w:t>签署日期</w:t>
            </w:r>
          </w:p>
        </w:tc>
        <w:tc>
          <w:tcPr>
            <w:tcW w:w="259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AE3A949" w14:textId="77777777" w:rsidR="0019709A" w:rsidRPr="00E548BC" w:rsidRDefault="0019709A" w:rsidP="002D6495">
            <w:pPr>
              <w:pStyle w:val="a5"/>
              <w:rPr>
                <w:lang w:val="en-GB"/>
              </w:rPr>
            </w:pPr>
            <w:r w:rsidRPr="00E548BC">
              <w:rPr>
                <w:rFonts w:hint="eastAsia"/>
                <w:lang w:val="en-GB"/>
              </w:rPr>
              <w:t>批准</w:t>
            </w:r>
            <w:r w:rsidRPr="00E548BC">
              <w:t>/</w:t>
            </w:r>
            <w:r w:rsidRPr="00E548BC">
              <w:rPr>
                <w:rFonts w:hint="eastAsia"/>
              </w:rPr>
              <w:t>加入日期</w:t>
            </w:r>
            <w:r w:rsidRPr="00E548BC">
              <w:rPr>
                <w:lang w:val="en-GB"/>
              </w:rPr>
              <w:t>(a)</w:t>
            </w:r>
          </w:p>
        </w:tc>
      </w:tr>
      <w:tr w:rsidR="0019709A" w:rsidRPr="00E548BC" w14:paraId="2BAB27A2" w14:textId="77777777" w:rsidTr="002D6495">
        <w:trPr>
          <w:tblCellSpacing w:w="0" w:type="dxa"/>
        </w:trPr>
        <w:tc>
          <w:tcPr>
            <w:tcW w:w="3463" w:type="dxa"/>
            <w:shd w:val="clear" w:color="auto" w:fill="auto"/>
            <w:tcMar>
              <w:top w:w="0" w:type="dxa"/>
              <w:left w:w="0" w:type="dxa"/>
              <w:bottom w:w="0" w:type="dxa"/>
              <w:right w:w="0" w:type="dxa"/>
            </w:tcMar>
            <w:vAlign w:val="center"/>
            <w:hideMark/>
          </w:tcPr>
          <w:p w14:paraId="12C6C82B" w14:textId="77777777" w:rsidR="0019709A" w:rsidRPr="00E548BC" w:rsidRDefault="0019709A" w:rsidP="002D6495">
            <w:pPr>
              <w:pStyle w:val="a6"/>
              <w:overflowPunct/>
              <w:spacing w:after="120"/>
              <w:jc w:val="left"/>
              <w:rPr>
                <w:lang w:val="en-GB"/>
              </w:rPr>
            </w:pPr>
            <w:r w:rsidRPr="00E548BC">
              <w:rPr>
                <w:rFonts w:hint="eastAsia"/>
                <w:lang w:val="en-GB"/>
              </w:rPr>
              <w:t>1966</w:t>
            </w:r>
            <w:r w:rsidRPr="00E548BC">
              <w:rPr>
                <w:rFonts w:hint="eastAsia"/>
                <w:lang w:val="en-GB"/>
              </w:rPr>
              <w:t>年《经济社会文化权利国际公约》</w:t>
            </w:r>
          </w:p>
        </w:tc>
        <w:tc>
          <w:tcPr>
            <w:tcW w:w="1157" w:type="dxa"/>
            <w:shd w:val="clear" w:color="auto" w:fill="auto"/>
            <w:tcMar>
              <w:top w:w="0" w:type="dxa"/>
              <w:left w:w="0" w:type="dxa"/>
              <w:bottom w:w="0" w:type="dxa"/>
              <w:right w:w="0" w:type="dxa"/>
            </w:tcMar>
            <w:vAlign w:val="center"/>
            <w:hideMark/>
          </w:tcPr>
          <w:p w14:paraId="6EF9D8B5" w14:textId="77777777" w:rsidR="0019709A" w:rsidRPr="00E548BC" w:rsidRDefault="0019709A" w:rsidP="002D6495">
            <w:pPr>
              <w:pStyle w:val="a6"/>
              <w:overflowPunct/>
              <w:spacing w:after="120"/>
              <w:jc w:val="left"/>
              <w:rPr>
                <w:lang w:val="en-GB"/>
              </w:rPr>
            </w:pPr>
            <w:r w:rsidRPr="00E548BC">
              <w:rPr>
                <w:lang w:val="en-GB"/>
              </w:rPr>
              <w:t> </w:t>
            </w:r>
          </w:p>
        </w:tc>
        <w:tc>
          <w:tcPr>
            <w:tcW w:w="2590" w:type="dxa"/>
            <w:shd w:val="clear" w:color="auto" w:fill="auto"/>
            <w:tcMar>
              <w:top w:w="0" w:type="dxa"/>
              <w:left w:w="0" w:type="dxa"/>
              <w:bottom w:w="0" w:type="dxa"/>
              <w:right w:w="0" w:type="dxa"/>
            </w:tcMar>
            <w:vAlign w:val="center"/>
            <w:hideMark/>
          </w:tcPr>
          <w:p w14:paraId="01FB95B6" w14:textId="77777777" w:rsidR="0019709A" w:rsidRPr="00E548BC" w:rsidRDefault="0019709A" w:rsidP="002D6495">
            <w:pPr>
              <w:pStyle w:val="a6"/>
              <w:overflowPunct/>
              <w:spacing w:after="120"/>
              <w:jc w:val="left"/>
              <w:rPr>
                <w:lang w:val="en-GB"/>
              </w:rPr>
            </w:pPr>
            <w:r w:rsidRPr="00E548BC">
              <w:rPr>
                <w:lang w:val="en-GB"/>
              </w:rPr>
              <w:t>1980</w:t>
            </w:r>
            <w:r w:rsidRPr="00E548BC">
              <w:rPr>
                <w:rFonts w:hint="eastAsia"/>
                <w:lang w:val="en-GB"/>
              </w:rPr>
              <w:t>年</w:t>
            </w:r>
            <w:r w:rsidRPr="00E548BC">
              <w:rPr>
                <w:rFonts w:hint="eastAsia"/>
                <w:lang w:val="en-GB"/>
              </w:rPr>
              <w:t>6</w:t>
            </w:r>
            <w:r w:rsidRPr="00E548BC">
              <w:rPr>
                <w:rFonts w:hint="eastAsia"/>
                <w:lang w:val="en-GB"/>
              </w:rPr>
              <w:t>月</w:t>
            </w:r>
            <w:r w:rsidRPr="00E548BC">
              <w:rPr>
                <w:rFonts w:hint="eastAsia"/>
                <w:lang w:val="en-GB"/>
              </w:rPr>
              <w:t>11</w:t>
            </w:r>
            <w:r w:rsidRPr="00E548BC">
              <w:rPr>
                <w:rFonts w:hint="eastAsia"/>
                <w:lang w:val="en-GB"/>
              </w:rPr>
              <w:t>日</w:t>
            </w:r>
            <w:r w:rsidRPr="00E548BC">
              <w:rPr>
                <w:lang w:val="en-GB"/>
              </w:rPr>
              <w:t>(a)</w:t>
            </w:r>
          </w:p>
        </w:tc>
      </w:tr>
      <w:tr w:rsidR="0019709A" w:rsidRPr="00E548BC" w14:paraId="3D7B8B6E" w14:textId="77777777" w:rsidTr="002D6495">
        <w:trPr>
          <w:tblCellSpacing w:w="0" w:type="dxa"/>
        </w:trPr>
        <w:tc>
          <w:tcPr>
            <w:tcW w:w="3463" w:type="dxa"/>
            <w:shd w:val="clear" w:color="auto" w:fill="auto"/>
            <w:tcMar>
              <w:top w:w="0" w:type="dxa"/>
              <w:left w:w="0" w:type="dxa"/>
              <w:bottom w:w="0" w:type="dxa"/>
              <w:right w:w="0" w:type="dxa"/>
            </w:tcMar>
            <w:vAlign w:val="center"/>
            <w:hideMark/>
          </w:tcPr>
          <w:p w14:paraId="601C3463" w14:textId="77777777" w:rsidR="0019709A" w:rsidRPr="00E548BC" w:rsidRDefault="0019709A" w:rsidP="002D6495">
            <w:pPr>
              <w:pStyle w:val="a6"/>
              <w:overflowPunct/>
              <w:spacing w:after="120"/>
              <w:jc w:val="left"/>
              <w:rPr>
                <w:lang w:val="en-GB"/>
              </w:rPr>
            </w:pPr>
            <w:r w:rsidRPr="00E548BC">
              <w:rPr>
                <w:lang w:val="en-GB"/>
              </w:rPr>
              <w:t>1966</w:t>
            </w:r>
            <w:r w:rsidRPr="00E548BC">
              <w:rPr>
                <w:rFonts w:hint="eastAsia"/>
                <w:lang w:val="en-GB"/>
              </w:rPr>
              <w:t>年《公民及政治权利国际公约》</w:t>
            </w:r>
          </w:p>
        </w:tc>
        <w:tc>
          <w:tcPr>
            <w:tcW w:w="1157" w:type="dxa"/>
            <w:shd w:val="clear" w:color="auto" w:fill="auto"/>
            <w:tcMar>
              <w:top w:w="0" w:type="dxa"/>
              <w:left w:w="0" w:type="dxa"/>
              <w:bottom w:w="0" w:type="dxa"/>
              <w:right w:w="0" w:type="dxa"/>
            </w:tcMar>
            <w:vAlign w:val="center"/>
            <w:hideMark/>
          </w:tcPr>
          <w:p w14:paraId="3512B632" w14:textId="77777777" w:rsidR="0019709A" w:rsidRPr="00E548BC" w:rsidRDefault="0019709A" w:rsidP="002D6495">
            <w:pPr>
              <w:pStyle w:val="a6"/>
              <w:overflowPunct/>
              <w:spacing w:after="120"/>
              <w:jc w:val="left"/>
              <w:rPr>
                <w:lang w:val="en-GB"/>
              </w:rPr>
            </w:pPr>
            <w:r w:rsidRPr="00E548BC">
              <w:rPr>
                <w:lang w:val="en-GB"/>
              </w:rPr>
              <w:t> </w:t>
            </w:r>
          </w:p>
        </w:tc>
        <w:tc>
          <w:tcPr>
            <w:tcW w:w="2590" w:type="dxa"/>
            <w:shd w:val="clear" w:color="auto" w:fill="auto"/>
            <w:tcMar>
              <w:top w:w="0" w:type="dxa"/>
              <w:left w:w="0" w:type="dxa"/>
              <w:bottom w:w="0" w:type="dxa"/>
              <w:right w:w="0" w:type="dxa"/>
            </w:tcMar>
            <w:vAlign w:val="center"/>
            <w:hideMark/>
          </w:tcPr>
          <w:p w14:paraId="29E47C26" w14:textId="77777777" w:rsidR="0019709A" w:rsidRPr="00E548BC" w:rsidRDefault="0019709A" w:rsidP="002D6495">
            <w:pPr>
              <w:pStyle w:val="a6"/>
              <w:overflowPunct/>
              <w:spacing w:after="120"/>
              <w:jc w:val="left"/>
              <w:rPr>
                <w:lang w:val="en-GB"/>
              </w:rPr>
            </w:pPr>
            <w:r w:rsidRPr="00E548BC">
              <w:rPr>
                <w:lang w:val="en-GB"/>
              </w:rPr>
              <w:t>1980</w:t>
            </w:r>
            <w:r w:rsidRPr="00E548BC">
              <w:rPr>
                <w:rFonts w:hint="eastAsia"/>
                <w:lang w:val="en-GB"/>
              </w:rPr>
              <w:t>年</w:t>
            </w:r>
            <w:r w:rsidRPr="00E548BC">
              <w:rPr>
                <w:rFonts w:hint="eastAsia"/>
                <w:lang w:val="en-GB"/>
              </w:rPr>
              <w:t>6</w:t>
            </w:r>
            <w:r w:rsidRPr="00E548BC">
              <w:rPr>
                <w:rFonts w:hint="eastAsia"/>
                <w:lang w:val="en-GB"/>
              </w:rPr>
              <w:t>月</w:t>
            </w:r>
            <w:r w:rsidRPr="00E548BC">
              <w:rPr>
                <w:rFonts w:hint="eastAsia"/>
                <w:lang w:val="en-GB"/>
              </w:rPr>
              <w:t>11</w:t>
            </w:r>
            <w:r w:rsidRPr="00E548BC">
              <w:rPr>
                <w:rFonts w:hint="eastAsia"/>
                <w:lang w:val="en-GB"/>
              </w:rPr>
              <w:t>日</w:t>
            </w:r>
            <w:r w:rsidRPr="00E548BC">
              <w:rPr>
                <w:lang w:val="en-GB"/>
              </w:rPr>
              <w:t>(a)</w:t>
            </w:r>
          </w:p>
        </w:tc>
      </w:tr>
      <w:tr w:rsidR="0019709A" w:rsidRPr="00E548BC" w14:paraId="12F55E43" w14:textId="77777777" w:rsidTr="002D6495">
        <w:trPr>
          <w:tblCellSpacing w:w="0" w:type="dxa"/>
        </w:trPr>
        <w:tc>
          <w:tcPr>
            <w:tcW w:w="3463" w:type="dxa"/>
            <w:shd w:val="clear" w:color="auto" w:fill="auto"/>
            <w:tcMar>
              <w:top w:w="0" w:type="dxa"/>
              <w:left w:w="0" w:type="dxa"/>
              <w:bottom w:w="0" w:type="dxa"/>
              <w:right w:w="0" w:type="dxa"/>
            </w:tcMar>
            <w:vAlign w:val="center"/>
            <w:hideMark/>
          </w:tcPr>
          <w:p w14:paraId="47A0DBB1" w14:textId="77777777" w:rsidR="0019709A" w:rsidRPr="00E548BC" w:rsidRDefault="0019709A" w:rsidP="002D6495">
            <w:pPr>
              <w:pStyle w:val="a6"/>
              <w:overflowPunct/>
              <w:spacing w:after="120"/>
              <w:jc w:val="left"/>
              <w:rPr>
                <w:lang w:val="en-GB"/>
              </w:rPr>
            </w:pPr>
            <w:r w:rsidRPr="00E548BC">
              <w:rPr>
                <w:lang w:val="en-GB"/>
              </w:rPr>
              <w:t>1979</w:t>
            </w:r>
            <w:r w:rsidRPr="00E548BC">
              <w:rPr>
                <w:rFonts w:hint="eastAsia"/>
                <w:lang w:val="en-GB"/>
              </w:rPr>
              <w:t>年《消除对妇女一切形式歧视公约》</w:t>
            </w:r>
          </w:p>
        </w:tc>
        <w:tc>
          <w:tcPr>
            <w:tcW w:w="1157" w:type="dxa"/>
            <w:shd w:val="clear" w:color="auto" w:fill="auto"/>
            <w:tcMar>
              <w:top w:w="0" w:type="dxa"/>
              <w:left w:w="0" w:type="dxa"/>
              <w:bottom w:w="0" w:type="dxa"/>
              <w:right w:w="0" w:type="dxa"/>
            </w:tcMar>
            <w:vAlign w:val="center"/>
            <w:hideMark/>
          </w:tcPr>
          <w:p w14:paraId="01190240" w14:textId="77777777" w:rsidR="0019709A" w:rsidRPr="00E548BC" w:rsidRDefault="0019709A" w:rsidP="002D6495">
            <w:pPr>
              <w:pStyle w:val="a6"/>
              <w:overflowPunct/>
              <w:spacing w:after="120"/>
              <w:jc w:val="left"/>
              <w:rPr>
                <w:lang w:val="en-GB"/>
              </w:rPr>
            </w:pPr>
            <w:r w:rsidRPr="00E548BC">
              <w:rPr>
                <w:lang w:val="en-GB"/>
              </w:rPr>
              <w:t>1980</w:t>
            </w:r>
            <w:r w:rsidRPr="00E548BC">
              <w:rPr>
                <w:rFonts w:hint="eastAsia"/>
                <w:lang w:val="en-GB"/>
              </w:rPr>
              <w:t>年</w:t>
            </w:r>
            <w:r w:rsidRPr="00E548BC">
              <w:rPr>
                <w:rFonts w:hint="eastAsia"/>
                <w:lang w:val="en-GB"/>
              </w:rPr>
              <w:t>7</w:t>
            </w:r>
            <w:r w:rsidRPr="00E548BC">
              <w:rPr>
                <w:rFonts w:hint="eastAsia"/>
                <w:lang w:val="en-GB"/>
              </w:rPr>
              <w:t>月</w:t>
            </w:r>
            <w:r w:rsidRPr="00E548BC">
              <w:rPr>
                <w:rFonts w:hint="eastAsia"/>
                <w:lang w:val="en-GB"/>
              </w:rPr>
              <w:t>17</w:t>
            </w:r>
            <w:r w:rsidRPr="00E548BC">
              <w:rPr>
                <w:rFonts w:hint="eastAsia"/>
                <w:lang w:val="en-GB"/>
              </w:rPr>
              <w:t>日</w:t>
            </w:r>
          </w:p>
        </w:tc>
        <w:tc>
          <w:tcPr>
            <w:tcW w:w="2590" w:type="dxa"/>
            <w:shd w:val="clear" w:color="auto" w:fill="auto"/>
            <w:tcMar>
              <w:top w:w="0" w:type="dxa"/>
              <w:left w:w="0" w:type="dxa"/>
              <w:bottom w:w="0" w:type="dxa"/>
              <w:right w:w="0" w:type="dxa"/>
            </w:tcMar>
            <w:vAlign w:val="center"/>
            <w:hideMark/>
          </w:tcPr>
          <w:p w14:paraId="377808C6" w14:textId="77777777" w:rsidR="0019709A" w:rsidRPr="00E548BC" w:rsidRDefault="0019709A" w:rsidP="002D6495">
            <w:pPr>
              <w:pStyle w:val="a6"/>
              <w:overflowPunct/>
              <w:spacing w:after="120"/>
              <w:jc w:val="left"/>
              <w:rPr>
                <w:lang w:val="en-GB"/>
              </w:rPr>
            </w:pPr>
            <w:r w:rsidRPr="00E548BC">
              <w:rPr>
                <w:lang w:val="en-GB"/>
              </w:rPr>
              <w:t>1981</w:t>
            </w:r>
            <w:r w:rsidRPr="00E548BC">
              <w:rPr>
                <w:rFonts w:hint="eastAsia"/>
                <w:lang w:val="en-GB"/>
              </w:rPr>
              <w:t>年</w:t>
            </w:r>
            <w:r w:rsidRPr="00E548BC">
              <w:rPr>
                <w:rFonts w:hint="eastAsia"/>
                <w:lang w:val="en-GB"/>
              </w:rPr>
              <w:t>10</w:t>
            </w:r>
            <w:r w:rsidRPr="00E548BC">
              <w:rPr>
                <w:rFonts w:hint="eastAsia"/>
                <w:lang w:val="en-GB"/>
              </w:rPr>
              <w:t>月</w:t>
            </w:r>
            <w:r w:rsidRPr="00E548BC">
              <w:rPr>
                <w:rFonts w:hint="eastAsia"/>
                <w:lang w:val="en-GB"/>
              </w:rPr>
              <w:t>5</w:t>
            </w:r>
            <w:r w:rsidRPr="00E548BC">
              <w:rPr>
                <w:rFonts w:hint="eastAsia"/>
                <w:lang w:val="en-GB"/>
              </w:rPr>
              <w:t>日</w:t>
            </w:r>
          </w:p>
        </w:tc>
      </w:tr>
      <w:tr w:rsidR="0019709A" w:rsidRPr="00E548BC" w14:paraId="098AF92D" w14:textId="77777777" w:rsidTr="002D6495">
        <w:trPr>
          <w:tblCellSpacing w:w="0" w:type="dxa"/>
        </w:trPr>
        <w:tc>
          <w:tcPr>
            <w:tcW w:w="3463" w:type="dxa"/>
            <w:shd w:val="clear" w:color="auto" w:fill="auto"/>
            <w:tcMar>
              <w:top w:w="0" w:type="dxa"/>
              <w:left w:w="0" w:type="dxa"/>
              <w:bottom w:w="0" w:type="dxa"/>
              <w:right w:w="0" w:type="dxa"/>
            </w:tcMar>
            <w:vAlign w:val="center"/>
            <w:hideMark/>
          </w:tcPr>
          <w:p w14:paraId="6A2DF678" w14:textId="77777777" w:rsidR="0019709A" w:rsidRPr="00E548BC" w:rsidRDefault="0019709A" w:rsidP="002D6495">
            <w:pPr>
              <w:pStyle w:val="a6"/>
              <w:overflowPunct/>
              <w:spacing w:after="120"/>
              <w:jc w:val="left"/>
              <w:rPr>
                <w:lang w:val="en-GB"/>
              </w:rPr>
            </w:pPr>
            <w:r w:rsidRPr="00E548BC">
              <w:rPr>
                <w:lang w:val="en-GB"/>
              </w:rPr>
              <w:t>1984</w:t>
            </w:r>
            <w:r w:rsidRPr="00E548BC">
              <w:rPr>
                <w:rFonts w:hint="eastAsia"/>
                <w:lang w:val="en-GB"/>
              </w:rPr>
              <w:t>年《禁止酷刑和其他残忍、不人道或有辱人格的待遇或处罚公约》</w:t>
            </w:r>
          </w:p>
        </w:tc>
        <w:tc>
          <w:tcPr>
            <w:tcW w:w="1157" w:type="dxa"/>
            <w:shd w:val="clear" w:color="auto" w:fill="auto"/>
            <w:tcMar>
              <w:top w:w="0" w:type="dxa"/>
              <w:left w:w="0" w:type="dxa"/>
              <w:bottom w:w="0" w:type="dxa"/>
              <w:right w:w="0" w:type="dxa"/>
            </w:tcMar>
            <w:vAlign w:val="center"/>
            <w:hideMark/>
          </w:tcPr>
          <w:p w14:paraId="00555A66" w14:textId="77777777" w:rsidR="0019709A" w:rsidRPr="00E548BC" w:rsidRDefault="0019709A" w:rsidP="002D6495">
            <w:pPr>
              <w:pStyle w:val="a6"/>
              <w:overflowPunct/>
              <w:spacing w:after="120"/>
              <w:jc w:val="left"/>
              <w:rPr>
                <w:lang w:val="en-GB"/>
              </w:rPr>
            </w:pPr>
            <w:r w:rsidRPr="00E548BC">
              <w:rPr>
                <w:lang w:val="en-GB"/>
              </w:rPr>
              <w:t> </w:t>
            </w:r>
          </w:p>
        </w:tc>
        <w:tc>
          <w:tcPr>
            <w:tcW w:w="2590" w:type="dxa"/>
            <w:shd w:val="clear" w:color="auto" w:fill="auto"/>
            <w:tcMar>
              <w:top w:w="0" w:type="dxa"/>
              <w:left w:w="0" w:type="dxa"/>
              <w:bottom w:w="0" w:type="dxa"/>
              <w:right w:w="0" w:type="dxa"/>
            </w:tcMar>
            <w:vAlign w:val="center"/>
            <w:hideMark/>
          </w:tcPr>
          <w:p w14:paraId="6579B7BF" w14:textId="77777777" w:rsidR="0019709A" w:rsidRPr="00E548BC" w:rsidRDefault="0019709A" w:rsidP="002D6495">
            <w:pPr>
              <w:pStyle w:val="a6"/>
              <w:overflowPunct/>
              <w:spacing w:after="120"/>
              <w:jc w:val="left"/>
              <w:rPr>
                <w:lang w:val="en-GB"/>
              </w:rPr>
            </w:pPr>
            <w:r w:rsidRPr="00E548BC">
              <w:rPr>
                <w:lang w:val="en-GB"/>
              </w:rPr>
              <w:t>1994</w:t>
            </w:r>
            <w:r w:rsidRPr="00E548BC">
              <w:rPr>
                <w:rFonts w:hint="eastAsia"/>
                <w:lang w:val="en-GB"/>
              </w:rPr>
              <w:t>年</w:t>
            </w:r>
            <w:r w:rsidRPr="00E548BC">
              <w:rPr>
                <w:rFonts w:hint="eastAsia"/>
                <w:lang w:val="en-GB"/>
              </w:rPr>
              <w:t>1</w:t>
            </w:r>
            <w:r w:rsidRPr="00E548BC">
              <w:rPr>
                <w:rFonts w:hint="eastAsia"/>
                <w:lang w:val="en-GB"/>
              </w:rPr>
              <w:t>月</w:t>
            </w:r>
            <w:r w:rsidRPr="00E548BC">
              <w:rPr>
                <w:rFonts w:hint="eastAsia"/>
                <w:lang w:val="en-GB"/>
              </w:rPr>
              <w:t>3</w:t>
            </w:r>
            <w:r w:rsidRPr="00E548BC">
              <w:rPr>
                <w:rFonts w:hint="eastAsia"/>
                <w:lang w:val="en-GB"/>
              </w:rPr>
              <w:t>日</w:t>
            </w:r>
            <w:r w:rsidRPr="00E548BC">
              <w:rPr>
                <w:lang w:val="en-GB"/>
              </w:rPr>
              <w:t>(a)</w:t>
            </w:r>
          </w:p>
        </w:tc>
      </w:tr>
      <w:tr w:rsidR="0019709A" w:rsidRPr="00E548BC" w14:paraId="15FCB556" w14:textId="77777777" w:rsidTr="002D6495">
        <w:trPr>
          <w:tblCellSpacing w:w="0" w:type="dxa"/>
        </w:trPr>
        <w:tc>
          <w:tcPr>
            <w:tcW w:w="3463" w:type="dxa"/>
            <w:shd w:val="clear" w:color="auto" w:fill="auto"/>
            <w:tcMar>
              <w:top w:w="0" w:type="dxa"/>
              <w:left w:w="0" w:type="dxa"/>
              <w:bottom w:w="0" w:type="dxa"/>
              <w:right w:w="0" w:type="dxa"/>
            </w:tcMar>
            <w:vAlign w:val="center"/>
            <w:hideMark/>
          </w:tcPr>
          <w:p w14:paraId="3385EC98" w14:textId="77777777" w:rsidR="0019709A" w:rsidRPr="00E548BC" w:rsidRDefault="0019709A" w:rsidP="002D6495">
            <w:pPr>
              <w:pStyle w:val="a6"/>
              <w:overflowPunct/>
              <w:spacing w:after="120"/>
              <w:jc w:val="left"/>
              <w:rPr>
                <w:lang w:val="en-GB"/>
              </w:rPr>
            </w:pPr>
            <w:r w:rsidRPr="00E548BC">
              <w:rPr>
                <w:lang w:val="en-GB"/>
              </w:rPr>
              <w:t>1989</w:t>
            </w:r>
            <w:r w:rsidRPr="00E548BC">
              <w:rPr>
                <w:rFonts w:hint="eastAsia"/>
                <w:lang w:val="en-GB"/>
              </w:rPr>
              <w:t>年《儿童权利公约》</w:t>
            </w:r>
          </w:p>
        </w:tc>
        <w:tc>
          <w:tcPr>
            <w:tcW w:w="1157" w:type="dxa"/>
            <w:shd w:val="clear" w:color="auto" w:fill="auto"/>
            <w:tcMar>
              <w:top w:w="0" w:type="dxa"/>
              <w:left w:w="0" w:type="dxa"/>
              <w:bottom w:w="0" w:type="dxa"/>
              <w:right w:w="0" w:type="dxa"/>
            </w:tcMar>
            <w:vAlign w:val="center"/>
            <w:hideMark/>
          </w:tcPr>
          <w:p w14:paraId="33D2545E" w14:textId="77777777" w:rsidR="0019709A" w:rsidRPr="00E548BC" w:rsidRDefault="0019709A" w:rsidP="002D6495">
            <w:pPr>
              <w:pStyle w:val="a6"/>
              <w:overflowPunct/>
              <w:spacing w:after="120"/>
              <w:jc w:val="left"/>
              <w:rPr>
                <w:lang w:val="en-GB"/>
              </w:rPr>
            </w:pPr>
            <w:r w:rsidRPr="00E548BC">
              <w:rPr>
                <w:lang w:val="en-GB"/>
              </w:rPr>
              <w:t>1990</w:t>
            </w:r>
            <w:r w:rsidRPr="00E548BC">
              <w:rPr>
                <w:rFonts w:hint="eastAsia"/>
                <w:lang w:val="en-GB"/>
              </w:rPr>
              <w:t>年</w:t>
            </w:r>
            <w:r w:rsidRPr="00E548BC">
              <w:rPr>
                <w:rFonts w:hint="eastAsia"/>
                <w:lang w:val="en-GB"/>
              </w:rPr>
              <w:t>1</w:t>
            </w:r>
            <w:r w:rsidRPr="00E548BC">
              <w:rPr>
                <w:rFonts w:hint="eastAsia"/>
                <w:lang w:val="en-GB"/>
              </w:rPr>
              <w:t>月</w:t>
            </w:r>
            <w:r w:rsidRPr="00E548BC">
              <w:rPr>
                <w:rFonts w:hint="eastAsia"/>
                <w:lang w:val="en-GB"/>
              </w:rPr>
              <w:t>26</w:t>
            </w:r>
            <w:r w:rsidRPr="00E548BC">
              <w:rPr>
                <w:rFonts w:hint="eastAsia"/>
                <w:lang w:val="en-GB"/>
              </w:rPr>
              <w:t>日</w:t>
            </w:r>
          </w:p>
        </w:tc>
        <w:tc>
          <w:tcPr>
            <w:tcW w:w="2590" w:type="dxa"/>
            <w:shd w:val="clear" w:color="auto" w:fill="auto"/>
            <w:tcMar>
              <w:top w:w="0" w:type="dxa"/>
              <w:left w:w="0" w:type="dxa"/>
              <w:bottom w:w="0" w:type="dxa"/>
              <w:right w:w="0" w:type="dxa"/>
            </w:tcMar>
            <w:vAlign w:val="center"/>
            <w:hideMark/>
          </w:tcPr>
          <w:p w14:paraId="26FB6920" w14:textId="77777777" w:rsidR="0019709A" w:rsidRPr="00E548BC" w:rsidRDefault="0019709A" w:rsidP="002D6495">
            <w:pPr>
              <w:pStyle w:val="a6"/>
              <w:overflowPunct/>
              <w:spacing w:after="120"/>
              <w:jc w:val="left"/>
              <w:rPr>
                <w:lang w:val="en-GB"/>
              </w:rPr>
            </w:pPr>
            <w:r w:rsidRPr="00E548BC">
              <w:rPr>
                <w:lang w:val="en-GB"/>
              </w:rPr>
              <w:t>1991</w:t>
            </w:r>
            <w:r w:rsidRPr="00E548BC">
              <w:rPr>
                <w:rFonts w:hint="eastAsia"/>
                <w:lang w:val="en-GB"/>
              </w:rPr>
              <w:t>年</w:t>
            </w:r>
            <w:r w:rsidRPr="00E548BC">
              <w:rPr>
                <w:rFonts w:hint="eastAsia"/>
                <w:lang w:val="en-GB"/>
              </w:rPr>
              <w:t>7</w:t>
            </w:r>
            <w:r w:rsidRPr="00E548BC">
              <w:rPr>
                <w:rFonts w:hint="eastAsia"/>
                <w:lang w:val="en-GB"/>
              </w:rPr>
              <w:t>月</w:t>
            </w:r>
            <w:r w:rsidRPr="00E548BC">
              <w:rPr>
                <w:rFonts w:hint="eastAsia"/>
                <w:lang w:val="en-GB"/>
              </w:rPr>
              <w:t>12</w:t>
            </w:r>
            <w:r w:rsidRPr="00E548BC">
              <w:rPr>
                <w:rFonts w:hint="eastAsia"/>
                <w:lang w:val="en-GB"/>
              </w:rPr>
              <w:t>日</w:t>
            </w:r>
          </w:p>
        </w:tc>
      </w:tr>
      <w:tr w:rsidR="0019709A" w:rsidRPr="00E548BC" w14:paraId="2E5E3CCB" w14:textId="77777777" w:rsidTr="002D6495">
        <w:trPr>
          <w:tblCellSpacing w:w="0" w:type="dxa"/>
        </w:trPr>
        <w:tc>
          <w:tcPr>
            <w:tcW w:w="3463" w:type="dxa"/>
            <w:shd w:val="clear" w:color="auto" w:fill="auto"/>
            <w:tcMar>
              <w:top w:w="0" w:type="dxa"/>
              <w:left w:w="0" w:type="dxa"/>
              <w:bottom w:w="0" w:type="dxa"/>
              <w:right w:w="0" w:type="dxa"/>
            </w:tcMar>
            <w:vAlign w:val="center"/>
            <w:hideMark/>
          </w:tcPr>
          <w:p w14:paraId="1AC56D60" w14:textId="77777777" w:rsidR="0019709A" w:rsidRPr="00E548BC" w:rsidRDefault="0019709A" w:rsidP="002D6495">
            <w:pPr>
              <w:pStyle w:val="a6"/>
              <w:overflowPunct/>
              <w:spacing w:after="120"/>
              <w:jc w:val="left"/>
              <w:rPr>
                <w:lang w:val="en-GB"/>
              </w:rPr>
            </w:pPr>
            <w:r w:rsidRPr="00E548BC">
              <w:rPr>
                <w:lang w:val="en-GB"/>
              </w:rPr>
              <w:t>1990</w:t>
            </w:r>
            <w:r w:rsidRPr="00E548BC">
              <w:rPr>
                <w:rFonts w:hint="eastAsia"/>
                <w:lang w:val="en-GB"/>
              </w:rPr>
              <w:t>年《保护所有移</w:t>
            </w:r>
            <w:proofErr w:type="gramStart"/>
            <w:r w:rsidRPr="00E548BC">
              <w:rPr>
                <w:rFonts w:hint="eastAsia"/>
                <w:lang w:val="en-GB"/>
              </w:rPr>
              <w:t>徙工</w:t>
            </w:r>
            <w:proofErr w:type="gramEnd"/>
            <w:r w:rsidRPr="00E548BC">
              <w:rPr>
                <w:rFonts w:hint="eastAsia"/>
                <w:lang w:val="en-GB"/>
              </w:rPr>
              <w:t>人及其家庭成员权利国际公约》</w:t>
            </w:r>
          </w:p>
        </w:tc>
        <w:tc>
          <w:tcPr>
            <w:tcW w:w="1157" w:type="dxa"/>
            <w:shd w:val="clear" w:color="auto" w:fill="auto"/>
            <w:tcMar>
              <w:top w:w="0" w:type="dxa"/>
              <w:left w:w="0" w:type="dxa"/>
              <w:bottom w:w="0" w:type="dxa"/>
              <w:right w:w="0" w:type="dxa"/>
            </w:tcMar>
            <w:vAlign w:val="center"/>
            <w:hideMark/>
          </w:tcPr>
          <w:p w14:paraId="2301BA24" w14:textId="77777777" w:rsidR="0019709A" w:rsidRPr="00E548BC" w:rsidRDefault="0019709A" w:rsidP="002D6495">
            <w:pPr>
              <w:pStyle w:val="a6"/>
              <w:overflowPunct/>
              <w:spacing w:after="120"/>
              <w:jc w:val="left"/>
              <w:rPr>
                <w:lang w:val="en-GB"/>
              </w:rPr>
            </w:pPr>
            <w:r w:rsidRPr="00E548BC">
              <w:rPr>
                <w:lang w:val="en-GB"/>
              </w:rPr>
              <w:t> </w:t>
            </w:r>
          </w:p>
        </w:tc>
        <w:tc>
          <w:tcPr>
            <w:tcW w:w="2590" w:type="dxa"/>
            <w:shd w:val="clear" w:color="auto" w:fill="auto"/>
            <w:tcMar>
              <w:top w:w="0" w:type="dxa"/>
              <w:left w:w="0" w:type="dxa"/>
              <w:bottom w:w="0" w:type="dxa"/>
              <w:right w:w="0" w:type="dxa"/>
            </w:tcMar>
            <w:vAlign w:val="center"/>
            <w:hideMark/>
          </w:tcPr>
          <w:p w14:paraId="144ECEBF" w14:textId="77777777" w:rsidR="0019709A" w:rsidRPr="00E548BC" w:rsidRDefault="0019709A" w:rsidP="002D6495">
            <w:pPr>
              <w:pStyle w:val="a6"/>
              <w:overflowPunct/>
              <w:spacing w:after="120"/>
              <w:jc w:val="left"/>
              <w:rPr>
                <w:lang w:val="en-GB"/>
              </w:rPr>
            </w:pPr>
            <w:r w:rsidRPr="00E548BC">
              <w:rPr>
                <w:lang w:val="en-GB"/>
              </w:rPr>
              <w:t>1996</w:t>
            </w:r>
            <w:r w:rsidRPr="00E548BC">
              <w:rPr>
                <w:rFonts w:hint="eastAsia"/>
                <w:lang w:val="en-GB"/>
              </w:rPr>
              <w:t>年</w:t>
            </w:r>
            <w:r w:rsidRPr="00E548BC">
              <w:rPr>
                <w:rFonts w:hint="eastAsia"/>
                <w:lang w:val="en-GB"/>
              </w:rPr>
              <w:t>3</w:t>
            </w:r>
            <w:r w:rsidRPr="00E548BC">
              <w:rPr>
                <w:rFonts w:hint="eastAsia"/>
                <w:lang w:val="en-GB"/>
              </w:rPr>
              <w:t>月</w:t>
            </w:r>
            <w:r w:rsidRPr="00E548BC">
              <w:rPr>
                <w:rFonts w:hint="eastAsia"/>
                <w:lang w:val="en-GB"/>
              </w:rPr>
              <w:t>11</w:t>
            </w:r>
            <w:r w:rsidRPr="00E548BC">
              <w:rPr>
                <w:rFonts w:hint="eastAsia"/>
                <w:lang w:val="en-GB"/>
              </w:rPr>
              <w:t>日</w:t>
            </w:r>
            <w:r w:rsidRPr="00E548BC">
              <w:rPr>
                <w:lang w:val="en-GB"/>
              </w:rPr>
              <w:t>(a)</w:t>
            </w:r>
          </w:p>
        </w:tc>
      </w:tr>
      <w:tr w:rsidR="0019709A" w:rsidRPr="00E548BC" w14:paraId="02E73E27" w14:textId="77777777" w:rsidTr="002D6495">
        <w:trPr>
          <w:tblCellSpacing w:w="0" w:type="dxa"/>
        </w:trPr>
        <w:tc>
          <w:tcPr>
            <w:tcW w:w="3463" w:type="dxa"/>
            <w:shd w:val="clear" w:color="auto" w:fill="auto"/>
            <w:tcMar>
              <w:top w:w="0" w:type="dxa"/>
              <w:left w:w="0" w:type="dxa"/>
              <w:bottom w:w="0" w:type="dxa"/>
              <w:right w:w="0" w:type="dxa"/>
            </w:tcMar>
            <w:vAlign w:val="center"/>
            <w:hideMark/>
          </w:tcPr>
          <w:p w14:paraId="704F158E" w14:textId="77777777" w:rsidR="0019709A" w:rsidRPr="00E548BC" w:rsidRDefault="0019709A" w:rsidP="002D6495">
            <w:pPr>
              <w:pStyle w:val="a6"/>
              <w:overflowPunct/>
              <w:spacing w:after="120"/>
              <w:jc w:val="left"/>
              <w:rPr>
                <w:lang w:val="en-GB"/>
              </w:rPr>
            </w:pPr>
            <w:r w:rsidRPr="00E548BC">
              <w:rPr>
                <w:lang w:val="en-GB"/>
              </w:rPr>
              <w:t>2006</w:t>
            </w:r>
            <w:r w:rsidRPr="00E548BC">
              <w:rPr>
                <w:rFonts w:hint="eastAsia"/>
                <w:lang w:val="en-GB"/>
              </w:rPr>
              <w:t>年《保护所有人免遭强迫失踪国际公约》</w:t>
            </w:r>
          </w:p>
        </w:tc>
        <w:tc>
          <w:tcPr>
            <w:tcW w:w="1157" w:type="dxa"/>
            <w:shd w:val="clear" w:color="auto" w:fill="auto"/>
            <w:tcMar>
              <w:top w:w="0" w:type="dxa"/>
              <w:left w:w="0" w:type="dxa"/>
              <w:bottom w:w="0" w:type="dxa"/>
              <w:right w:w="0" w:type="dxa"/>
            </w:tcMar>
            <w:vAlign w:val="center"/>
            <w:hideMark/>
          </w:tcPr>
          <w:p w14:paraId="24FAD250" w14:textId="77777777" w:rsidR="0019709A" w:rsidRPr="00E548BC" w:rsidRDefault="0019709A" w:rsidP="002D6495">
            <w:pPr>
              <w:pStyle w:val="a6"/>
              <w:overflowPunct/>
              <w:spacing w:after="120"/>
              <w:jc w:val="left"/>
              <w:rPr>
                <w:lang w:val="en-GB"/>
              </w:rPr>
            </w:pPr>
            <w:r w:rsidRPr="00E548BC">
              <w:rPr>
                <w:lang w:val="en-GB"/>
              </w:rPr>
              <w:t>2015</w:t>
            </w:r>
            <w:r w:rsidRPr="00E548BC">
              <w:rPr>
                <w:rFonts w:hint="eastAsia"/>
                <w:lang w:val="en-GB"/>
              </w:rPr>
              <w:t>年</w:t>
            </w:r>
            <w:r w:rsidRPr="00E548BC">
              <w:rPr>
                <w:rFonts w:hint="eastAsia"/>
                <w:lang w:val="en-GB"/>
              </w:rPr>
              <w:t>12</w:t>
            </w:r>
            <w:r w:rsidRPr="00E548BC">
              <w:rPr>
                <w:rFonts w:hint="eastAsia"/>
                <w:lang w:val="en-GB"/>
              </w:rPr>
              <w:t>月</w:t>
            </w:r>
            <w:r w:rsidRPr="00E548BC">
              <w:rPr>
                <w:rFonts w:hint="eastAsia"/>
                <w:lang w:val="en-GB"/>
              </w:rPr>
              <w:t>10</w:t>
            </w:r>
            <w:r w:rsidRPr="00E548BC">
              <w:rPr>
                <w:rFonts w:hint="eastAsia"/>
                <w:lang w:val="en-GB"/>
              </w:rPr>
              <w:t>日</w:t>
            </w:r>
          </w:p>
        </w:tc>
        <w:tc>
          <w:tcPr>
            <w:tcW w:w="2590" w:type="dxa"/>
            <w:shd w:val="clear" w:color="auto" w:fill="auto"/>
            <w:tcMar>
              <w:top w:w="0" w:type="dxa"/>
              <w:left w:w="0" w:type="dxa"/>
              <w:bottom w:w="0" w:type="dxa"/>
              <w:right w:w="0" w:type="dxa"/>
            </w:tcMar>
            <w:vAlign w:val="center"/>
            <w:hideMark/>
          </w:tcPr>
          <w:p w14:paraId="456305ED" w14:textId="77777777" w:rsidR="0019709A" w:rsidRPr="00E548BC" w:rsidRDefault="0019709A" w:rsidP="002D6495">
            <w:pPr>
              <w:pStyle w:val="a6"/>
              <w:overflowPunct/>
              <w:spacing w:after="120"/>
              <w:jc w:val="left"/>
              <w:rPr>
                <w:lang w:val="en-GB"/>
              </w:rPr>
            </w:pPr>
            <w:r w:rsidRPr="00E548BC">
              <w:rPr>
                <w:lang w:val="en-GB"/>
              </w:rPr>
              <w:t>2016</w:t>
            </w:r>
            <w:r w:rsidRPr="00E548BC">
              <w:rPr>
                <w:rFonts w:hint="eastAsia"/>
                <w:lang w:val="en-GB"/>
              </w:rPr>
              <w:t>年</w:t>
            </w:r>
            <w:r w:rsidRPr="00E548BC">
              <w:rPr>
                <w:rFonts w:hint="eastAsia"/>
                <w:lang w:val="en-GB"/>
              </w:rPr>
              <w:t>5</w:t>
            </w:r>
            <w:r w:rsidRPr="00E548BC">
              <w:rPr>
                <w:rFonts w:hint="eastAsia"/>
                <w:lang w:val="en-GB"/>
              </w:rPr>
              <w:t>月</w:t>
            </w:r>
            <w:r w:rsidRPr="00E548BC">
              <w:rPr>
                <w:rFonts w:hint="eastAsia"/>
                <w:lang w:val="en-GB"/>
              </w:rPr>
              <w:t>25</w:t>
            </w:r>
            <w:r w:rsidRPr="00E548BC">
              <w:rPr>
                <w:rFonts w:hint="eastAsia"/>
                <w:lang w:val="en-GB"/>
              </w:rPr>
              <w:t>日</w:t>
            </w:r>
          </w:p>
        </w:tc>
      </w:tr>
      <w:tr w:rsidR="0019709A" w:rsidRPr="00E548BC" w14:paraId="1DF450C9" w14:textId="77777777" w:rsidTr="002D6495">
        <w:trPr>
          <w:tblCellSpacing w:w="0" w:type="dxa"/>
        </w:trPr>
        <w:tc>
          <w:tcPr>
            <w:tcW w:w="3463" w:type="dxa"/>
            <w:shd w:val="clear" w:color="auto" w:fill="auto"/>
            <w:tcMar>
              <w:top w:w="0" w:type="dxa"/>
              <w:left w:w="0" w:type="dxa"/>
              <w:bottom w:w="0" w:type="dxa"/>
              <w:right w:w="0" w:type="dxa"/>
            </w:tcMar>
            <w:vAlign w:val="center"/>
            <w:hideMark/>
          </w:tcPr>
          <w:p w14:paraId="7C48049A" w14:textId="77777777" w:rsidR="0019709A" w:rsidRPr="00E548BC" w:rsidRDefault="0019709A" w:rsidP="002D6495">
            <w:pPr>
              <w:pStyle w:val="a6"/>
              <w:overflowPunct/>
              <w:spacing w:after="120"/>
              <w:jc w:val="left"/>
              <w:rPr>
                <w:lang w:val="en-GB"/>
              </w:rPr>
            </w:pPr>
            <w:r w:rsidRPr="00E548BC">
              <w:rPr>
                <w:rFonts w:hint="eastAsia"/>
                <w:lang w:val="en-GB"/>
              </w:rPr>
              <w:t>《残疾人权利公约》</w:t>
            </w:r>
          </w:p>
        </w:tc>
        <w:tc>
          <w:tcPr>
            <w:tcW w:w="1157" w:type="dxa"/>
            <w:shd w:val="clear" w:color="auto" w:fill="auto"/>
            <w:tcMar>
              <w:top w:w="0" w:type="dxa"/>
              <w:left w:w="0" w:type="dxa"/>
              <w:bottom w:w="0" w:type="dxa"/>
              <w:right w:w="0" w:type="dxa"/>
            </w:tcMar>
            <w:vAlign w:val="center"/>
            <w:hideMark/>
          </w:tcPr>
          <w:p w14:paraId="71E58F1E" w14:textId="77777777" w:rsidR="0019709A" w:rsidRPr="00E548BC" w:rsidRDefault="0019709A" w:rsidP="002D6495">
            <w:pPr>
              <w:pStyle w:val="a6"/>
              <w:overflowPunct/>
              <w:spacing w:after="120"/>
              <w:jc w:val="left"/>
              <w:rPr>
                <w:lang w:val="en-GB"/>
              </w:rPr>
            </w:pPr>
            <w:r w:rsidRPr="00E548BC">
              <w:rPr>
                <w:lang w:val="en-GB"/>
              </w:rPr>
              <w:t> </w:t>
            </w:r>
          </w:p>
        </w:tc>
        <w:tc>
          <w:tcPr>
            <w:tcW w:w="2590" w:type="dxa"/>
            <w:shd w:val="clear" w:color="auto" w:fill="auto"/>
            <w:tcMar>
              <w:top w:w="0" w:type="dxa"/>
              <w:left w:w="0" w:type="dxa"/>
              <w:bottom w:w="0" w:type="dxa"/>
              <w:right w:w="0" w:type="dxa"/>
            </w:tcMar>
            <w:vAlign w:val="center"/>
            <w:hideMark/>
          </w:tcPr>
          <w:p w14:paraId="0EB05688" w14:textId="77777777" w:rsidR="0019709A" w:rsidRPr="00E548BC" w:rsidRDefault="0019709A" w:rsidP="002D6495">
            <w:pPr>
              <w:pStyle w:val="a6"/>
              <w:overflowPunct/>
              <w:spacing w:after="120"/>
              <w:jc w:val="left"/>
              <w:rPr>
                <w:lang w:val="en-GB"/>
              </w:rPr>
            </w:pPr>
            <w:r w:rsidRPr="00E548BC">
              <w:rPr>
                <w:lang w:val="en-GB"/>
              </w:rPr>
              <w:t>2016</w:t>
            </w:r>
            <w:r w:rsidRPr="00E548BC">
              <w:rPr>
                <w:rFonts w:hint="eastAsia"/>
                <w:lang w:val="en-GB"/>
              </w:rPr>
              <w:t>年</w:t>
            </w:r>
            <w:r w:rsidRPr="00E548BC">
              <w:rPr>
                <w:rFonts w:hint="eastAsia"/>
                <w:lang w:val="en-GB"/>
              </w:rPr>
              <w:t>2</w:t>
            </w:r>
            <w:r w:rsidRPr="00E548BC">
              <w:rPr>
                <w:rFonts w:hint="eastAsia"/>
                <w:lang w:val="en-GB"/>
              </w:rPr>
              <w:t>月</w:t>
            </w:r>
            <w:r w:rsidRPr="00E548BC">
              <w:rPr>
                <w:rFonts w:hint="eastAsia"/>
                <w:lang w:val="en-GB"/>
              </w:rPr>
              <w:t>8</w:t>
            </w:r>
            <w:r w:rsidRPr="00E548BC">
              <w:rPr>
                <w:rFonts w:hint="eastAsia"/>
                <w:lang w:val="en-GB"/>
              </w:rPr>
              <w:t>日</w:t>
            </w:r>
          </w:p>
        </w:tc>
      </w:tr>
      <w:tr w:rsidR="0019709A" w:rsidRPr="00E548BC" w14:paraId="25CD58E0" w14:textId="77777777" w:rsidTr="002D6495">
        <w:trPr>
          <w:tblCellSpacing w:w="0" w:type="dxa"/>
        </w:trPr>
        <w:tc>
          <w:tcPr>
            <w:tcW w:w="3463" w:type="dxa"/>
            <w:shd w:val="clear" w:color="auto" w:fill="auto"/>
            <w:tcMar>
              <w:top w:w="0" w:type="dxa"/>
              <w:left w:w="0" w:type="dxa"/>
              <w:bottom w:w="0" w:type="dxa"/>
              <w:right w:w="0" w:type="dxa"/>
            </w:tcMar>
            <w:vAlign w:val="center"/>
            <w:hideMark/>
          </w:tcPr>
          <w:p w14:paraId="40CBFD65" w14:textId="77777777" w:rsidR="0019709A" w:rsidRPr="00E548BC" w:rsidRDefault="0019709A" w:rsidP="002D6495">
            <w:pPr>
              <w:pStyle w:val="a6"/>
              <w:overflowPunct/>
              <w:spacing w:after="120"/>
              <w:jc w:val="left"/>
              <w:rPr>
                <w:lang w:val="en-GB"/>
              </w:rPr>
            </w:pPr>
            <w:r w:rsidRPr="00E548BC">
              <w:rPr>
                <w:lang w:val="en-GB"/>
              </w:rPr>
              <w:t>2000</w:t>
            </w:r>
            <w:r w:rsidRPr="00E548BC">
              <w:rPr>
                <w:rFonts w:hint="eastAsia"/>
                <w:lang w:val="en-GB"/>
              </w:rPr>
              <w:t>年《儿童权利公约关于儿童卷入武装冲突问题的任择议定书》</w:t>
            </w:r>
          </w:p>
        </w:tc>
        <w:tc>
          <w:tcPr>
            <w:tcW w:w="1157" w:type="dxa"/>
            <w:shd w:val="clear" w:color="auto" w:fill="auto"/>
            <w:tcMar>
              <w:top w:w="0" w:type="dxa"/>
              <w:left w:w="0" w:type="dxa"/>
              <w:bottom w:w="0" w:type="dxa"/>
              <w:right w:w="0" w:type="dxa"/>
            </w:tcMar>
            <w:vAlign w:val="center"/>
            <w:hideMark/>
          </w:tcPr>
          <w:p w14:paraId="6CC4E561" w14:textId="77777777" w:rsidR="0019709A" w:rsidRPr="00E548BC" w:rsidRDefault="0019709A" w:rsidP="002D6495">
            <w:pPr>
              <w:pStyle w:val="a6"/>
              <w:overflowPunct/>
              <w:spacing w:after="120"/>
              <w:jc w:val="left"/>
              <w:rPr>
                <w:lang w:val="en-GB"/>
              </w:rPr>
            </w:pPr>
            <w:r w:rsidRPr="00E548BC">
              <w:rPr>
                <w:lang w:val="en-GB"/>
              </w:rPr>
              <w:t>2000</w:t>
            </w:r>
            <w:r w:rsidRPr="00E548BC">
              <w:rPr>
                <w:rFonts w:hint="eastAsia"/>
                <w:lang w:val="en-GB"/>
              </w:rPr>
              <w:t>年</w:t>
            </w:r>
            <w:r w:rsidRPr="00E548BC">
              <w:rPr>
                <w:rFonts w:hint="eastAsia"/>
                <w:lang w:val="en-GB"/>
              </w:rPr>
              <w:t>8</w:t>
            </w:r>
            <w:r w:rsidRPr="00E548BC">
              <w:rPr>
                <w:rFonts w:hint="eastAsia"/>
                <w:lang w:val="en-GB"/>
              </w:rPr>
              <w:t>月</w:t>
            </w:r>
            <w:r w:rsidRPr="00E548BC">
              <w:rPr>
                <w:rFonts w:hint="eastAsia"/>
                <w:lang w:val="en-GB"/>
              </w:rPr>
              <w:t>21</w:t>
            </w:r>
            <w:r w:rsidRPr="00E548BC">
              <w:rPr>
                <w:rFonts w:hint="eastAsia"/>
                <w:lang w:val="en-GB"/>
              </w:rPr>
              <w:t>日</w:t>
            </w:r>
          </w:p>
        </w:tc>
        <w:tc>
          <w:tcPr>
            <w:tcW w:w="2590" w:type="dxa"/>
            <w:shd w:val="clear" w:color="auto" w:fill="auto"/>
            <w:tcMar>
              <w:top w:w="0" w:type="dxa"/>
              <w:left w:w="0" w:type="dxa"/>
              <w:bottom w:w="0" w:type="dxa"/>
              <w:right w:w="0" w:type="dxa"/>
            </w:tcMar>
            <w:vAlign w:val="center"/>
            <w:hideMark/>
          </w:tcPr>
          <w:p w14:paraId="58A0A456" w14:textId="77777777" w:rsidR="0019709A" w:rsidRPr="00E548BC" w:rsidRDefault="0019709A" w:rsidP="002D6495">
            <w:pPr>
              <w:pStyle w:val="a6"/>
              <w:overflowPunct/>
              <w:spacing w:after="120"/>
              <w:jc w:val="left"/>
              <w:rPr>
                <w:lang w:val="en-GB"/>
              </w:rPr>
            </w:pPr>
            <w:r w:rsidRPr="00E548BC">
              <w:rPr>
                <w:lang w:val="en-GB"/>
              </w:rPr>
              <w:t>2000</w:t>
            </w:r>
            <w:r w:rsidRPr="00E548BC">
              <w:rPr>
                <w:rFonts w:hint="eastAsia"/>
                <w:lang w:val="en-GB"/>
              </w:rPr>
              <w:t>年</w:t>
            </w:r>
            <w:r w:rsidRPr="00E548BC">
              <w:rPr>
                <w:rFonts w:hint="eastAsia"/>
                <w:lang w:val="en-GB"/>
              </w:rPr>
              <w:t>9</w:t>
            </w:r>
            <w:r w:rsidRPr="00E548BC">
              <w:rPr>
                <w:rFonts w:hint="eastAsia"/>
                <w:lang w:val="en-GB"/>
              </w:rPr>
              <w:t>月</w:t>
            </w:r>
            <w:r w:rsidRPr="00E548BC">
              <w:rPr>
                <w:rFonts w:hint="eastAsia"/>
                <w:lang w:val="en-GB"/>
              </w:rPr>
              <w:t>8</w:t>
            </w:r>
            <w:r w:rsidRPr="00E548BC">
              <w:rPr>
                <w:rFonts w:hint="eastAsia"/>
                <w:lang w:val="en-GB"/>
              </w:rPr>
              <w:t>日</w:t>
            </w:r>
          </w:p>
        </w:tc>
      </w:tr>
      <w:tr w:rsidR="0019709A" w:rsidRPr="00E548BC" w14:paraId="6F0A7237" w14:textId="77777777" w:rsidTr="002D6495">
        <w:trPr>
          <w:tblCellSpacing w:w="0" w:type="dxa"/>
        </w:trPr>
        <w:tc>
          <w:tcPr>
            <w:tcW w:w="3463" w:type="dxa"/>
            <w:shd w:val="clear" w:color="auto" w:fill="auto"/>
            <w:tcMar>
              <w:top w:w="0" w:type="dxa"/>
              <w:left w:w="0" w:type="dxa"/>
              <w:bottom w:w="0" w:type="dxa"/>
              <w:right w:w="0" w:type="dxa"/>
            </w:tcMar>
            <w:vAlign w:val="center"/>
            <w:hideMark/>
          </w:tcPr>
          <w:p w14:paraId="51D756DA" w14:textId="77777777" w:rsidR="0019709A" w:rsidRPr="00E548BC" w:rsidRDefault="0019709A" w:rsidP="002D6495">
            <w:pPr>
              <w:pStyle w:val="a6"/>
              <w:overflowPunct/>
              <w:spacing w:after="120"/>
              <w:jc w:val="left"/>
              <w:rPr>
                <w:lang w:val="en-GB"/>
              </w:rPr>
            </w:pPr>
            <w:r w:rsidRPr="00E548BC">
              <w:rPr>
                <w:lang w:val="en-GB"/>
              </w:rPr>
              <w:t>2000</w:t>
            </w:r>
            <w:r w:rsidRPr="00E548BC">
              <w:rPr>
                <w:rFonts w:hint="eastAsia"/>
                <w:lang w:val="en-GB"/>
              </w:rPr>
              <w:t>年《儿童权利公约关于买卖儿童、儿童卖淫和儿童色情制品问题的任择议定书》</w:t>
            </w:r>
          </w:p>
        </w:tc>
        <w:tc>
          <w:tcPr>
            <w:tcW w:w="1157" w:type="dxa"/>
            <w:shd w:val="clear" w:color="auto" w:fill="auto"/>
            <w:tcMar>
              <w:top w:w="0" w:type="dxa"/>
              <w:left w:w="0" w:type="dxa"/>
              <w:bottom w:w="0" w:type="dxa"/>
              <w:right w:w="0" w:type="dxa"/>
            </w:tcMar>
            <w:vAlign w:val="center"/>
            <w:hideMark/>
          </w:tcPr>
          <w:p w14:paraId="4D2BBBFE" w14:textId="77777777" w:rsidR="0019709A" w:rsidRPr="00E548BC" w:rsidRDefault="0019709A" w:rsidP="002D6495">
            <w:pPr>
              <w:pStyle w:val="a6"/>
              <w:overflowPunct/>
              <w:spacing w:after="120"/>
              <w:jc w:val="left"/>
              <w:rPr>
                <w:lang w:val="en-GB"/>
              </w:rPr>
            </w:pPr>
            <w:r w:rsidRPr="00E548BC">
              <w:rPr>
                <w:lang w:val="en-GB"/>
              </w:rPr>
              <w:t>2002</w:t>
            </w:r>
            <w:r w:rsidRPr="00E548BC">
              <w:rPr>
                <w:rFonts w:hint="eastAsia"/>
                <w:lang w:val="en-GB"/>
              </w:rPr>
              <w:t>年</w:t>
            </w:r>
            <w:r w:rsidRPr="00E548BC">
              <w:rPr>
                <w:rFonts w:hint="eastAsia"/>
                <w:lang w:val="en-GB"/>
              </w:rPr>
              <w:t>5</w:t>
            </w:r>
            <w:r w:rsidRPr="00E548BC">
              <w:rPr>
                <w:rFonts w:hint="eastAsia"/>
                <w:lang w:val="en-GB"/>
              </w:rPr>
              <w:t>月</w:t>
            </w:r>
            <w:r w:rsidRPr="00E548BC">
              <w:rPr>
                <w:rFonts w:hint="eastAsia"/>
                <w:lang w:val="en-GB"/>
              </w:rPr>
              <w:t>8</w:t>
            </w:r>
            <w:r w:rsidRPr="00E548BC">
              <w:rPr>
                <w:rFonts w:hint="eastAsia"/>
                <w:lang w:val="en-GB"/>
              </w:rPr>
              <w:t>日</w:t>
            </w:r>
          </w:p>
        </w:tc>
        <w:tc>
          <w:tcPr>
            <w:tcW w:w="2590" w:type="dxa"/>
            <w:shd w:val="clear" w:color="auto" w:fill="auto"/>
            <w:tcMar>
              <w:top w:w="0" w:type="dxa"/>
              <w:left w:w="0" w:type="dxa"/>
              <w:bottom w:w="0" w:type="dxa"/>
              <w:right w:w="0" w:type="dxa"/>
            </w:tcMar>
            <w:vAlign w:val="center"/>
            <w:hideMark/>
          </w:tcPr>
          <w:p w14:paraId="21D7CE1A" w14:textId="77777777" w:rsidR="0019709A" w:rsidRPr="00E548BC" w:rsidRDefault="0019709A" w:rsidP="002D6495">
            <w:pPr>
              <w:pStyle w:val="a6"/>
              <w:overflowPunct/>
              <w:spacing w:after="120"/>
              <w:jc w:val="left"/>
              <w:rPr>
                <w:lang w:val="en-GB"/>
              </w:rPr>
            </w:pPr>
            <w:r w:rsidRPr="00E548BC">
              <w:rPr>
                <w:lang w:val="en-GB"/>
              </w:rPr>
              <w:t>2006</w:t>
            </w:r>
            <w:r w:rsidRPr="00E548BC">
              <w:rPr>
                <w:rFonts w:hint="eastAsia"/>
                <w:lang w:val="en-GB"/>
              </w:rPr>
              <w:t>年</w:t>
            </w:r>
            <w:r w:rsidRPr="00E548BC">
              <w:rPr>
                <w:rFonts w:hint="eastAsia"/>
                <w:lang w:val="en-GB"/>
              </w:rPr>
              <w:t>9</w:t>
            </w:r>
            <w:r w:rsidRPr="00E548BC">
              <w:rPr>
                <w:rFonts w:hint="eastAsia"/>
                <w:lang w:val="en-GB"/>
              </w:rPr>
              <w:t>月</w:t>
            </w:r>
            <w:r w:rsidRPr="00E548BC">
              <w:rPr>
                <w:rFonts w:hint="eastAsia"/>
                <w:lang w:val="en-GB"/>
              </w:rPr>
              <w:t>22</w:t>
            </w:r>
            <w:r w:rsidRPr="00E548BC">
              <w:rPr>
                <w:rFonts w:hint="eastAsia"/>
                <w:lang w:val="en-GB"/>
              </w:rPr>
              <w:t>日</w:t>
            </w:r>
          </w:p>
        </w:tc>
      </w:tr>
      <w:tr w:rsidR="0019709A" w:rsidRPr="00E548BC" w14:paraId="6E2E8941" w14:textId="77777777" w:rsidTr="002D6495">
        <w:trPr>
          <w:tblCellSpacing w:w="0" w:type="dxa"/>
        </w:trPr>
        <w:tc>
          <w:tcPr>
            <w:tcW w:w="3463" w:type="dxa"/>
            <w:shd w:val="clear" w:color="auto" w:fill="auto"/>
            <w:tcMar>
              <w:top w:w="0" w:type="dxa"/>
              <w:left w:w="0" w:type="dxa"/>
              <w:bottom w:w="0" w:type="dxa"/>
              <w:right w:w="0" w:type="dxa"/>
            </w:tcMar>
            <w:vAlign w:val="center"/>
            <w:hideMark/>
          </w:tcPr>
          <w:p w14:paraId="7ECC9FB6" w14:textId="77777777" w:rsidR="0019709A" w:rsidRPr="00E548BC" w:rsidRDefault="0019709A" w:rsidP="002D6495">
            <w:pPr>
              <w:pStyle w:val="a6"/>
              <w:overflowPunct/>
              <w:spacing w:after="120"/>
              <w:jc w:val="left"/>
              <w:rPr>
                <w:lang w:val="en-GB"/>
              </w:rPr>
            </w:pPr>
            <w:r w:rsidRPr="00E548BC">
              <w:rPr>
                <w:lang w:val="en-GB"/>
              </w:rPr>
              <w:t>1966</w:t>
            </w:r>
            <w:r w:rsidRPr="00E548BC">
              <w:rPr>
                <w:rFonts w:hint="eastAsia"/>
                <w:lang w:val="en-GB"/>
              </w:rPr>
              <w:t>年《公民及政治权利国际公约关于个人申诉的任择议定书》</w:t>
            </w:r>
          </w:p>
        </w:tc>
        <w:tc>
          <w:tcPr>
            <w:tcW w:w="1157" w:type="dxa"/>
            <w:shd w:val="clear" w:color="auto" w:fill="auto"/>
            <w:tcMar>
              <w:top w:w="0" w:type="dxa"/>
              <w:left w:w="0" w:type="dxa"/>
              <w:bottom w:w="0" w:type="dxa"/>
              <w:right w:w="0" w:type="dxa"/>
            </w:tcMar>
            <w:vAlign w:val="center"/>
            <w:hideMark/>
          </w:tcPr>
          <w:p w14:paraId="0B181383" w14:textId="77777777" w:rsidR="0019709A" w:rsidRPr="00E548BC" w:rsidRDefault="0019709A" w:rsidP="002D6495">
            <w:pPr>
              <w:pStyle w:val="a6"/>
              <w:overflowPunct/>
              <w:spacing w:after="120"/>
              <w:jc w:val="left"/>
              <w:rPr>
                <w:lang w:val="en-GB"/>
              </w:rPr>
            </w:pPr>
            <w:r w:rsidRPr="00E548BC">
              <w:rPr>
                <w:lang w:val="en-GB"/>
              </w:rPr>
              <w:t> </w:t>
            </w:r>
          </w:p>
        </w:tc>
        <w:tc>
          <w:tcPr>
            <w:tcW w:w="2590" w:type="dxa"/>
            <w:shd w:val="clear" w:color="auto" w:fill="auto"/>
            <w:tcMar>
              <w:top w:w="0" w:type="dxa"/>
              <w:left w:w="0" w:type="dxa"/>
              <w:bottom w:w="0" w:type="dxa"/>
              <w:right w:w="0" w:type="dxa"/>
            </w:tcMar>
            <w:vAlign w:val="center"/>
            <w:hideMark/>
          </w:tcPr>
          <w:p w14:paraId="35B14EF3" w14:textId="77777777" w:rsidR="0019709A" w:rsidRPr="00E548BC" w:rsidRDefault="0019709A" w:rsidP="002D6495">
            <w:pPr>
              <w:pStyle w:val="a6"/>
              <w:overflowPunct/>
              <w:spacing w:after="120"/>
              <w:jc w:val="left"/>
              <w:rPr>
                <w:lang w:val="en-GB"/>
              </w:rPr>
            </w:pPr>
            <w:r w:rsidRPr="00E548BC">
              <w:rPr>
                <w:lang w:val="en-GB"/>
              </w:rPr>
              <w:t>1997</w:t>
            </w:r>
            <w:r w:rsidRPr="00E548BC">
              <w:rPr>
                <w:rFonts w:hint="eastAsia"/>
                <w:lang w:val="en-GB"/>
              </w:rPr>
              <w:t>年</w:t>
            </w:r>
            <w:r w:rsidRPr="00E548BC">
              <w:rPr>
                <w:rFonts w:hint="eastAsia"/>
                <w:lang w:val="en-GB"/>
              </w:rPr>
              <w:t>10</w:t>
            </w:r>
            <w:r w:rsidRPr="00E548BC">
              <w:rPr>
                <w:rFonts w:hint="eastAsia"/>
                <w:lang w:val="en-GB"/>
              </w:rPr>
              <w:t>月</w:t>
            </w:r>
            <w:r w:rsidRPr="00E548BC">
              <w:rPr>
                <w:rFonts w:hint="eastAsia"/>
                <w:lang w:val="en-GB"/>
              </w:rPr>
              <w:t>3</w:t>
            </w:r>
            <w:r w:rsidRPr="00E548BC">
              <w:rPr>
                <w:rFonts w:hint="eastAsia"/>
                <w:lang w:val="en-GB"/>
              </w:rPr>
              <w:t>日</w:t>
            </w:r>
          </w:p>
        </w:tc>
      </w:tr>
      <w:tr w:rsidR="0019709A" w:rsidRPr="00E548BC" w14:paraId="120B530F" w14:textId="77777777" w:rsidTr="002D6495">
        <w:trPr>
          <w:tblCellSpacing w:w="0" w:type="dxa"/>
        </w:trPr>
        <w:tc>
          <w:tcPr>
            <w:tcW w:w="3463" w:type="dxa"/>
            <w:shd w:val="clear" w:color="auto" w:fill="auto"/>
            <w:tcMar>
              <w:top w:w="0" w:type="dxa"/>
              <w:left w:w="0" w:type="dxa"/>
              <w:bottom w:w="0" w:type="dxa"/>
              <w:right w:w="0" w:type="dxa"/>
            </w:tcMar>
            <w:vAlign w:val="center"/>
            <w:hideMark/>
          </w:tcPr>
          <w:p w14:paraId="0A547FAC" w14:textId="77777777" w:rsidR="0019709A" w:rsidRPr="00E548BC" w:rsidRDefault="0019709A" w:rsidP="002D6495">
            <w:pPr>
              <w:pStyle w:val="a6"/>
              <w:overflowPunct/>
              <w:spacing w:after="120"/>
              <w:jc w:val="left"/>
              <w:rPr>
                <w:lang w:val="en-GB"/>
              </w:rPr>
            </w:pPr>
            <w:r w:rsidRPr="00E548BC">
              <w:rPr>
                <w:lang w:val="en-GB"/>
              </w:rPr>
              <w:t>1999</w:t>
            </w:r>
            <w:r w:rsidRPr="00E548BC">
              <w:rPr>
                <w:rFonts w:hint="eastAsia"/>
                <w:lang w:val="en-GB"/>
              </w:rPr>
              <w:t>年《消除对妇女一切形式歧视公约关于个人申诉和调查程序的任择议定书》</w:t>
            </w:r>
          </w:p>
        </w:tc>
        <w:tc>
          <w:tcPr>
            <w:tcW w:w="1157" w:type="dxa"/>
            <w:shd w:val="clear" w:color="auto" w:fill="auto"/>
            <w:tcMar>
              <w:top w:w="0" w:type="dxa"/>
              <w:left w:w="0" w:type="dxa"/>
              <w:bottom w:w="0" w:type="dxa"/>
              <w:right w:w="0" w:type="dxa"/>
            </w:tcMar>
            <w:vAlign w:val="center"/>
            <w:hideMark/>
          </w:tcPr>
          <w:p w14:paraId="66B2A31A" w14:textId="77777777" w:rsidR="0019709A" w:rsidRPr="00E548BC" w:rsidRDefault="0019709A" w:rsidP="002D6495">
            <w:pPr>
              <w:pStyle w:val="a6"/>
              <w:overflowPunct/>
              <w:spacing w:after="120"/>
              <w:jc w:val="left"/>
              <w:rPr>
                <w:lang w:val="en-GB"/>
              </w:rPr>
            </w:pPr>
            <w:r w:rsidRPr="00E548BC">
              <w:rPr>
                <w:lang w:val="en-GB"/>
              </w:rPr>
              <w:t> </w:t>
            </w:r>
          </w:p>
        </w:tc>
        <w:tc>
          <w:tcPr>
            <w:tcW w:w="2590" w:type="dxa"/>
            <w:shd w:val="clear" w:color="auto" w:fill="auto"/>
            <w:tcMar>
              <w:top w:w="0" w:type="dxa"/>
              <w:left w:w="0" w:type="dxa"/>
              <w:bottom w:w="0" w:type="dxa"/>
              <w:right w:w="0" w:type="dxa"/>
            </w:tcMar>
            <w:vAlign w:val="center"/>
            <w:hideMark/>
          </w:tcPr>
          <w:p w14:paraId="6E28106F" w14:textId="77777777" w:rsidR="0019709A" w:rsidRPr="00E548BC" w:rsidRDefault="0019709A" w:rsidP="002D6495">
            <w:pPr>
              <w:pStyle w:val="a6"/>
              <w:overflowPunct/>
              <w:spacing w:after="120"/>
              <w:jc w:val="left"/>
              <w:rPr>
                <w:lang w:val="en-GB"/>
              </w:rPr>
            </w:pPr>
            <w:r w:rsidRPr="00E548BC">
              <w:rPr>
                <w:lang w:val="en-GB"/>
              </w:rPr>
              <w:t>2002</w:t>
            </w:r>
            <w:r w:rsidRPr="00E548BC">
              <w:rPr>
                <w:rFonts w:hint="eastAsia"/>
                <w:lang w:val="en-GB"/>
              </w:rPr>
              <w:t>年</w:t>
            </w:r>
            <w:r w:rsidRPr="00E548BC">
              <w:rPr>
                <w:rFonts w:hint="eastAsia"/>
                <w:lang w:val="en-GB"/>
              </w:rPr>
              <w:t>10</w:t>
            </w:r>
            <w:r w:rsidRPr="00E548BC">
              <w:rPr>
                <w:rFonts w:hint="eastAsia"/>
                <w:lang w:val="en-GB"/>
              </w:rPr>
              <w:t>月</w:t>
            </w:r>
            <w:r w:rsidRPr="00E548BC">
              <w:rPr>
                <w:rFonts w:hint="eastAsia"/>
                <w:lang w:val="en-GB"/>
              </w:rPr>
              <w:t>5</w:t>
            </w:r>
            <w:r w:rsidRPr="00E548BC">
              <w:rPr>
                <w:rFonts w:hint="eastAsia"/>
                <w:lang w:val="en-GB"/>
              </w:rPr>
              <w:t>日</w:t>
            </w:r>
          </w:p>
        </w:tc>
      </w:tr>
      <w:tr w:rsidR="0019709A" w:rsidRPr="00E548BC" w14:paraId="568C1923" w14:textId="77777777" w:rsidTr="002D6495">
        <w:trPr>
          <w:tblCellSpacing w:w="0" w:type="dxa"/>
        </w:trPr>
        <w:tc>
          <w:tcPr>
            <w:tcW w:w="3463" w:type="dxa"/>
            <w:shd w:val="clear" w:color="auto" w:fill="auto"/>
            <w:tcMar>
              <w:top w:w="0" w:type="dxa"/>
              <w:left w:w="0" w:type="dxa"/>
              <w:bottom w:w="0" w:type="dxa"/>
              <w:right w:w="0" w:type="dxa"/>
            </w:tcMar>
            <w:vAlign w:val="center"/>
            <w:hideMark/>
          </w:tcPr>
          <w:p w14:paraId="577E2D1B" w14:textId="77777777" w:rsidR="0019709A" w:rsidRPr="00E548BC" w:rsidRDefault="0019709A" w:rsidP="002D6495">
            <w:pPr>
              <w:pStyle w:val="a6"/>
              <w:overflowPunct/>
              <w:spacing w:after="120"/>
              <w:jc w:val="left"/>
              <w:rPr>
                <w:lang w:val="en-GB"/>
              </w:rPr>
            </w:pPr>
            <w:r w:rsidRPr="00E548BC">
              <w:rPr>
                <w:lang w:val="en-GB"/>
              </w:rPr>
              <w:t>2002</w:t>
            </w:r>
            <w:r w:rsidRPr="00E548BC">
              <w:rPr>
                <w:rFonts w:hint="eastAsia"/>
                <w:lang w:val="en-GB"/>
              </w:rPr>
              <w:t>年《禁止酷刑公约关于国家和国际机构定期查访拘留地点的任择议定书》</w:t>
            </w:r>
          </w:p>
        </w:tc>
        <w:tc>
          <w:tcPr>
            <w:tcW w:w="1157" w:type="dxa"/>
            <w:shd w:val="clear" w:color="auto" w:fill="auto"/>
            <w:tcMar>
              <w:top w:w="0" w:type="dxa"/>
              <w:left w:w="0" w:type="dxa"/>
              <w:bottom w:w="0" w:type="dxa"/>
              <w:right w:w="0" w:type="dxa"/>
            </w:tcMar>
            <w:vAlign w:val="center"/>
            <w:hideMark/>
          </w:tcPr>
          <w:p w14:paraId="1E9549AA" w14:textId="77777777" w:rsidR="0019709A" w:rsidRPr="00E548BC" w:rsidRDefault="0019709A" w:rsidP="002D6495">
            <w:pPr>
              <w:pStyle w:val="a6"/>
              <w:overflowPunct/>
              <w:spacing w:after="120"/>
              <w:jc w:val="left"/>
              <w:rPr>
                <w:lang w:val="en-GB"/>
              </w:rPr>
            </w:pPr>
            <w:r w:rsidRPr="00E548BC">
              <w:rPr>
                <w:lang w:val="en-GB"/>
              </w:rPr>
              <w:t> </w:t>
            </w:r>
          </w:p>
        </w:tc>
        <w:tc>
          <w:tcPr>
            <w:tcW w:w="2590" w:type="dxa"/>
            <w:shd w:val="clear" w:color="auto" w:fill="auto"/>
            <w:tcMar>
              <w:top w:w="0" w:type="dxa"/>
              <w:left w:w="0" w:type="dxa"/>
              <w:bottom w:w="0" w:type="dxa"/>
              <w:right w:w="0" w:type="dxa"/>
            </w:tcMar>
            <w:vAlign w:val="center"/>
            <w:hideMark/>
          </w:tcPr>
          <w:p w14:paraId="6037C4F7" w14:textId="77777777" w:rsidR="0019709A" w:rsidRPr="00E548BC" w:rsidRDefault="0019709A" w:rsidP="002D6495">
            <w:pPr>
              <w:pStyle w:val="a6"/>
              <w:overflowPunct/>
              <w:spacing w:after="120"/>
              <w:jc w:val="left"/>
              <w:rPr>
                <w:lang w:val="en-GB"/>
              </w:rPr>
            </w:pPr>
            <w:r w:rsidRPr="00E548BC">
              <w:rPr>
                <w:lang w:val="en-GB"/>
              </w:rPr>
              <w:t>2017</w:t>
            </w:r>
            <w:r w:rsidRPr="00E548BC">
              <w:rPr>
                <w:rFonts w:hint="eastAsia"/>
                <w:lang w:val="en-GB"/>
              </w:rPr>
              <w:t>年</w:t>
            </w:r>
            <w:r w:rsidRPr="00E548BC">
              <w:rPr>
                <w:rFonts w:hint="eastAsia"/>
                <w:lang w:val="en-GB"/>
              </w:rPr>
              <w:t>12</w:t>
            </w:r>
            <w:r w:rsidRPr="00E548BC">
              <w:rPr>
                <w:rFonts w:hint="eastAsia"/>
                <w:lang w:val="en-GB"/>
              </w:rPr>
              <w:t>月</w:t>
            </w:r>
            <w:r w:rsidRPr="00E548BC">
              <w:rPr>
                <w:rFonts w:hint="eastAsia"/>
                <w:lang w:val="en-GB"/>
              </w:rPr>
              <w:t>5</w:t>
            </w:r>
            <w:r w:rsidRPr="00E548BC">
              <w:rPr>
                <w:rFonts w:hint="eastAsia"/>
                <w:lang w:val="en-GB"/>
              </w:rPr>
              <w:t>日</w:t>
            </w:r>
          </w:p>
        </w:tc>
      </w:tr>
    </w:tbl>
    <w:p w14:paraId="57AD32A6" w14:textId="77777777" w:rsidR="0019709A" w:rsidRPr="00EC02CD" w:rsidRDefault="0019709A" w:rsidP="0019709A">
      <w:pPr>
        <w:pStyle w:val="SingleTxtGC"/>
        <w:spacing w:before="120"/>
        <w:rPr>
          <w:rFonts w:eastAsiaTheme="minorEastAsia"/>
          <w:sz w:val="19"/>
          <w:szCs w:val="19"/>
        </w:rPr>
      </w:pPr>
      <w:r w:rsidRPr="00016580">
        <w:rPr>
          <w:rFonts w:eastAsia="楷体" w:hint="eastAsia"/>
          <w:sz w:val="19"/>
          <w:szCs w:val="19"/>
        </w:rPr>
        <w:t>资料来源</w:t>
      </w:r>
      <w:r w:rsidRPr="00F5282E">
        <w:rPr>
          <w:rFonts w:eastAsia="楷体" w:hint="eastAsia"/>
          <w:sz w:val="19"/>
          <w:szCs w:val="19"/>
        </w:rPr>
        <w:t>：</w:t>
      </w:r>
      <w:r w:rsidRPr="00EC02CD">
        <w:rPr>
          <w:rFonts w:eastAsiaTheme="minorEastAsia" w:hint="eastAsia"/>
          <w:sz w:val="19"/>
          <w:szCs w:val="19"/>
        </w:rPr>
        <w:t>斯里兰卡外交部</w:t>
      </w:r>
    </w:p>
    <w:p w14:paraId="2A7CE977" w14:textId="77777777" w:rsidR="0019709A" w:rsidRPr="00600075" w:rsidRDefault="0019709A" w:rsidP="0019709A">
      <w:pPr>
        <w:pStyle w:val="SingleTxtGC"/>
        <w:tabs>
          <w:tab w:val="clear" w:pos="431"/>
          <w:tab w:val="clear" w:pos="1565"/>
          <w:tab w:val="clear" w:pos="1996"/>
          <w:tab w:val="clear" w:pos="2427"/>
        </w:tabs>
        <w:rPr>
          <w:bCs/>
          <w:lang w:val="en-GB"/>
        </w:rPr>
      </w:pPr>
      <w:r>
        <w:rPr>
          <w:rFonts w:hint="eastAsia"/>
          <w:bCs/>
          <w:lang w:val="en-GB"/>
        </w:rPr>
        <w:t>112.</w:t>
      </w:r>
      <w:r w:rsidRPr="00600075">
        <w:rPr>
          <w:rFonts w:hint="eastAsia"/>
          <w:bCs/>
          <w:lang w:val="en-GB"/>
        </w:rPr>
        <w:tab/>
      </w:r>
      <w:r w:rsidRPr="00600075">
        <w:rPr>
          <w:rFonts w:hint="eastAsia"/>
          <w:bCs/>
          <w:lang w:val="en-GB"/>
        </w:rPr>
        <w:t>斯里兰卡还签署了劳工组织《</w:t>
      </w:r>
      <w:r>
        <w:rPr>
          <w:rFonts w:hint="eastAsia"/>
          <w:bCs/>
          <w:lang w:val="en-GB"/>
        </w:rPr>
        <w:t>1951</w:t>
      </w:r>
      <w:r w:rsidRPr="00600075">
        <w:rPr>
          <w:rFonts w:hint="eastAsia"/>
          <w:bCs/>
          <w:lang w:val="en-GB"/>
        </w:rPr>
        <w:t>年同酬公约》</w:t>
      </w:r>
      <w:r>
        <w:rPr>
          <w:rFonts w:hint="eastAsia"/>
          <w:bCs/>
          <w:lang w:val="en-GB"/>
        </w:rPr>
        <w:t>(</w:t>
      </w:r>
      <w:r w:rsidRPr="00600075">
        <w:rPr>
          <w:rFonts w:hint="eastAsia"/>
          <w:bCs/>
          <w:lang w:val="en-GB"/>
        </w:rPr>
        <w:t>第</w:t>
      </w:r>
      <w:r>
        <w:rPr>
          <w:rFonts w:hint="eastAsia"/>
          <w:bCs/>
          <w:lang w:val="en-GB"/>
        </w:rPr>
        <w:t>1</w:t>
      </w:r>
      <w:r w:rsidRPr="00600075">
        <w:rPr>
          <w:rFonts w:hint="eastAsia"/>
          <w:bCs/>
          <w:lang w:val="en-GB"/>
        </w:rPr>
        <w:t>00</w:t>
      </w:r>
      <w:r w:rsidRPr="00600075">
        <w:rPr>
          <w:rFonts w:hint="eastAsia"/>
          <w:bCs/>
          <w:lang w:val="en-GB"/>
        </w:rPr>
        <w:t>号</w:t>
      </w:r>
      <w:r>
        <w:rPr>
          <w:rFonts w:hint="eastAsia"/>
          <w:bCs/>
          <w:lang w:val="en-GB"/>
        </w:rPr>
        <w:t>)</w:t>
      </w:r>
      <w:r w:rsidRPr="00600075">
        <w:rPr>
          <w:rFonts w:hint="eastAsia"/>
          <w:bCs/>
          <w:lang w:val="en-GB"/>
        </w:rPr>
        <w:t>、劳工组织</w:t>
      </w:r>
      <w:r w:rsidRPr="00EA2291">
        <w:rPr>
          <w:rFonts w:hint="eastAsia"/>
          <w:bCs/>
        </w:rPr>
        <w:t>《</w:t>
      </w:r>
      <w:r w:rsidRPr="00EA2291">
        <w:rPr>
          <w:rFonts w:hint="eastAsia"/>
          <w:bCs/>
        </w:rPr>
        <w:t>1952</w:t>
      </w:r>
      <w:r w:rsidRPr="00EA2291">
        <w:rPr>
          <w:rFonts w:hint="eastAsia"/>
          <w:bCs/>
        </w:rPr>
        <w:t>年保护生育公约》</w:t>
      </w:r>
      <w:r>
        <w:rPr>
          <w:rFonts w:hint="eastAsia"/>
          <w:bCs/>
          <w:lang w:val="en-GB"/>
        </w:rPr>
        <w:t>(</w:t>
      </w:r>
      <w:r w:rsidRPr="00600075">
        <w:rPr>
          <w:rFonts w:hint="eastAsia"/>
          <w:bCs/>
          <w:lang w:val="en-GB"/>
        </w:rPr>
        <w:t>第</w:t>
      </w:r>
      <w:r>
        <w:rPr>
          <w:rFonts w:hint="eastAsia"/>
          <w:bCs/>
          <w:lang w:val="en-GB"/>
        </w:rPr>
        <w:t>1</w:t>
      </w:r>
      <w:r w:rsidRPr="00600075">
        <w:rPr>
          <w:rFonts w:hint="eastAsia"/>
          <w:bCs/>
          <w:lang w:val="en-GB"/>
        </w:rPr>
        <w:t>0</w:t>
      </w:r>
      <w:r>
        <w:rPr>
          <w:rFonts w:hint="eastAsia"/>
          <w:bCs/>
          <w:lang w:val="en-GB"/>
        </w:rPr>
        <w:t>3</w:t>
      </w:r>
      <w:r w:rsidRPr="00600075">
        <w:rPr>
          <w:rFonts w:hint="eastAsia"/>
          <w:bCs/>
          <w:lang w:val="en-GB"/>
        </w:rPr>
        <w:t>号</w:t>
      </w:r>
      <w:r>
        <w:rPr>
          <w:rFonts w:hint="eastAsia"/>
          <w:bCs/>
          <w:lang w:val="en-GB"/>
        </w:rPr>
        <w:t>)</w:t>
      </w:r>
      <w:r w:rsidRPr="00600075">
        <w:rPr>
          <w:rFonts w:hint="eastAsia"/>
          <w:bCs/>
          <w:lang w:val="en-GB"/>
        </w:rPr>
        <w:t>和</w:t>
      </w:r>
      <w:r>
        <w:rPr>
          <w:rFonts w:hint="eastAsia"/>
          <w:bCs/>
          <w:lang w:val="en-GB"/>
        </w:rPr>
        <w:t>1983</w:t>
      </w:r>
      <w:r w:rsidRPr="00600075">
        <w:rPr>
          <w:rFonts w:hint="eastAsia"/>
          <w:bCs/>
          <w:lang w:val="en-GB"/>
        </w:rPr>
        <w:t>年的修订、联合国打击贩运妇女公约和联合国《消除对妇女的暴力行为宣言》。尽管斯里兰卡签署了上述国际人权和法律标准</w:t>
      </w:r>
      <w:r>
        <w:rPr>
          <w:rFonts w:hint="eastAsia"/>
          <w:bCs/>
          <w:lang w:val="en-GB"/>
        </w:rPr>
        <w:t>，</w:t>
      </w:r>
      <w:r w:rsidRPr="00600075">
        <w:rPr>
          <w:rFonts w:hint="eastAsia"/>
          <w:bCs/>
          <w:lang w:val="en-GB"/>
        </w:rPr>
        <w:t>但在某些情况下</w:t>
      </w:r>
      <w:r>
        <w:rPr>
          <w:rFonts w:hint="eastAsia"/>
          <w:bCs/>
          <w:lang w:val="en-GB"/>
        </w:rPr>
        <w:t>，</w:t>
      </w:r>
      <w:r w:rsidRPr="00600075">
        <w:rPr>
          <w:rFonts w:hint="eastAsia"/>
          <w:bCs/>
          <w:lang w:val="en-GB"/>
        </w:rPr>
        <w:t>一般法、属人法和国内法的</w:t>
      </w:r>
      <w:proofErr w:type="gramStart"/>
      <w:r w:rsidRPr="00600075">
        <w:rPr>
          <w:rFonts w:hint="eastAsia"/>
          <w:bCs/>
          <w:lang w:val="en-GB"/>
        </w:rPr>
        <w:t>适用会</w:t>
      </w:r>
      <w:proofErr w:type="gramEnd"/>
      <w:r w:rsidRPr="00600075">
        <w:rPr>
          <w:rFonts w:hint="eastAsia"/>
          <w:bCs/>
          <w:lang w:val="en-GB"/>
        </w:rPr>
        <w:t>发生冲突</w:t>
      </w:r>
      <w:r>
        <w:rPr>
          <w:rFonts w:hint="eastAsia"/>
          <w:bCs/>
          <w:lang w:val="en-GB"/>
        </w:rPr>
        <w:t>，</w:t>
      </w:r>
      <w:r w:rsidRPr="00600075">
        <w:rPr>
          <w:rFonts w:hint="eastAsia"/>
          <w:bCs/>
          <w:lang w:val="en-GB"/>
        </w:rPr>
        <w:t>需要折衷。其中一例是男女临时工的工资差异。</w:t>
      </w:r>
    </w:p>
    <w:p w14:paraId="151547EF" w14:textId="77777777" w:rsidR="0019709A" w:rsidRPr="00600075" w:rsidRDefault="0019709A" w:rsidP="0019709A">
      <w:pPr>
        <w:pStyle w:val="H1GC"/>
        <w:rPr>
          <w:lang w:val="en-GB"/>
        </w:rPr>
      </w:pPr>
      <w:r w:rsidRPr="00600075">
        <w:rPr>
          <w:rFonts w:hint="eastAsia"/>
          <w:bCs/>
          <w:lang w:val="en-GB"/>
        </w:rPr>
        <w:tab/>
      </w:r>
      <w:r>
        <w:rPr>
          <w:rFonts w:hint="eastAsia"/>
          <w:bCs/>
          <w:lang w:val="en-GB"/>
        </w:rPr>
        <w:t>B</w:t>
      </w:r>
      <w:r w:rsidRPr="00600075">
        <w:rPr>
          <w:rFonts w:hint="eastAsia"/>
          <w:bCs/>
          <w:lang w:val="en-GB"/>
        </w:rPr>
        <w:t>.</w:t>
      </w:r>
      <w:r w:rsidRPr="00600075">
        <w:rPr>
          <w:rFonts w:hint="eastAsia"/>
          <w:bCs/>
          <w:lang w:val="en-GB"/>
        </w:rPr>
        <w:tab/>
      </w:r>
      <w:r w:rsidRPr="00600075">
        <w:rPr>
          <w:rFonts w:hint="eastAsia"/>
          <w:bCs/>
          <w:lang w:val="en-GB"/>
        </w:rPr>
        <w:t>国家层面保护人权的法律框架</w:t>
      </w:r>
    </w:p>
    <w:p w14:paraId="6C755D29" w14:textId="77777777" w:rsidR="0019709A" w:rsidRPr="00600075" w:rsidRDefault="0019709A" w:rsidP="0019709A">
      <w:pPr>
        <w:pStyle w:val="SingleTxtGC"/>
        <w:tabs>
          <w:tab w:val="clear" w:pos="431"/>
          <w:tab w:val="clear" w:pos="1565"/>
          <w:tab w:val="clear" w:pos="1996"/>
          <w:tab w:val="clear" w:pos="2427"/>
        </w:tabs>
        <w:rPr>
          <w:bCs/>
          <w:lang w:val="en-GB"/>
        </w:rPr>
      </w:pPr>
      <w:r>
        <w:rPr>
          <w:rFonts w:hint="eastAsia"/>
          <w:bCs/>
          <w:lang w:val="en-GB"/>
        </w:rPr>
        <w:t>113.</w:t>
      </w:r>
      <w:r w:rsidRPr="00600075">
        <w:rPr>
          <w:rFonts w:hint="eastAsia"/>
          <w:bCs/>
          <w:lang w:val="en-GB"/>
        </w:rPr>
        <w:tab/>
      </w:r>
      <w:r w:rsidRPr="00600075">
        <w:rPr>
          <w:rFonts w:hint="eastAsia"/>
          <w:bCs/>
          <w:lang w:val="en-GB"/>
        </w:rPr>
        <w:t>斯里兰卡同时实行罗马</w:t>
      </w:r>
      <w:r>
        <w:rPr>
          <w:rFonts w:hint="eastAsia"/>
          <w:bCs/>
          <w:lang w:val="en-GB"/>
        </w:rPr>
        <w:t>－</w:t>
      </w:r>
      <w:r w:rsidRPr="00600075">
        <w:rPr>
          <w:rFonts w:hint="eastAsia"/>
          <w:bCs/>
          <w:lang w:val="en-GB"/>
        </w:rPr>
        <w:t>荷兰法和英国法</w:t>
      </w:r>
      <w:r>
        <w:rPr>
          <w:rFonts w:hint="eastAsia"/>
          <w:bCs/>
          <w:lang w:val="en-GB"/>
        </w:rPr>
        <w:t>，</w:t>
      </w:r>
      <w:r w:rsidRPr="00600075">
        <w:rPr>
          <w:rFonts w:hint="eastAsia"/>
          <w:bCs/>
          <w:lang w:val="en-GB"/>
        </w:rPr>
        <w:t>这些法律适用于斯里兰卡的大多数人口。罗马</w:t>
      </w:r>
      <w:r>
        <w:rPr>
          <w:rFonts w:hint="eastAsia"/>
          <w:bCs/>
          <w:lang w:val="en-GB"/>
        </w:rPr>
        <w:t>－</w:t>
      </w:r>
      <w:r w:rsidRPr="00600075">
        <w:rPr>
          <w:rFonts w:hint="eastAsia"/>
          <w:bCs/>
          <w:lang w:val="en-GB"/>
        </w:rPr>
        <w:t>荷兰法和英国法主要对性别平等</w:t>
      </w:r>
      <w:proofErr w:type="gramStart"/>
      <w:r w:rsidRPr="00600075">
        <w:rPr>
          <w:rFonts w:hint="eastAsia"/>
          <w:bCs/>
          <w:lang w:val="en-GB"/>
        </w:rPr>
        <w:t>作出</w:t>
      </w:r>
      <w:proofErr w:type="gramEnd"/>
      <w:r w:rsidRPr="00600075">
        <w:rPr>
          <w:rFonts w:hint="eastAsia"/>
          <w:bCs/>
          <w:lang w:val="en-GB"/>
        </w:rPr>
        <w:t>规定</w:t>
      </w:r>
      <w:r>
        <w:rPr>
          <w:rFonts w:hint="eastAsia"/>
          <w:bCs/>
          <w:lang w:val="en-GB"/>
        </w:rPr>
        <w:t>，</w:t>
      </w:r>
      <w:r w:rsidRPr="00600075">
        <w:rPr>
          <w:rFonts w:hint="eastAsia"/>
          <w:bCs/>
          <w:lang w:val="en-GB"/>
        </w:rPr>
        <w:t>涵盖了婚姻和财产的平等权利。婚姻法禁止重婚和童婚</w:t>
      </w:r>
      <w:r>
        <w:rPr>
          <w:rFonts w:hint="eastAsia"/>
          <w:bCs/>
          <w:lang w:val="en-GB"/>
        </w:rPr>
        <w:t>，</w:t>
      </w:r>
      <w:r w:rsidRPr="00600075">
        <w:rPr>
          <w:rFonts w:hint="eastAsia"/>
          <w:bCs/>
          <w:lang w:val="en-GB"/>
        </w:rPr>
        <w:t>并规定了平等抚养权。然而</w:t>
      </w:r>
      <w:r>
        <w:rPr>
          <w:rFonts w:hint="eastAsia"/>
          <w:bCs/>
          <w:lang w:val="en-GB"/>
        </w:rPr>
        <w:t>，</w:t>
      </w:r>
      <w:r w:rsidRPr="00600075">
        <w:rPr>
          <w:rFonts w:hint="eastAsia"/>
          <w:bCs/>
          <w:lang w:val="en-GB"/>
        </w:rPr>
        <w:t>斯里兰卡实行的其他三种法律制度</w:t>
      </w:r>
      <w:r>
        <w:rPr>
          <w:rFonts w:hint="eastAsia"/>
          <w:bCs/>
          <w:lang w:val="en-GB"/>
        </w:rPr>
        <w:t>，</w:t>
      </w:r>
      <w:r w:rsidRPr="00600075">
        <w:rPr>
          <w:rFonts w:hint="eastAsia"/>
          <w:bCs/>
          <w:lang w:val="en-GB"/>
        </w:rPr>
        <w:t>即康提法、贾夫纳泰米尔法和穆斯林法的某些规定往往歧视妇女。</w:t>
      </w:r>
    </w:p>
    <w:p w14:paraId="6D83D6B7" w14:textId="77777777" w:rsidR="0019709A" w:rsidRPr="00600075" w:rsidRDefault="0019709A" w:rsidP="0019709A">
      <w:pPr>
        <w:pStyle w:val="SingleTxtGC"/>
        <w:tabs>
          <w:tab w:val="clear" w:pos="431"/>
          <w:tab w:val="clear" w:pos="1565"/>
          <w:tab w:val="clear" w:pos="1996"/>
          <w:tab w:val="clear" w:pos="2427"/>
        </w:tabs>
        <w:rPr>
          <w:bCs/>
          <w:lang w:val="en-GB"/>
        </w:rPr>
      </w:pPr>
      <w:r>
        <w:rPr>
          <w:rFonts w:hint="eastAsia"/>
          <w:bCs/>
          <w:lang w:val="en-GB"/>
        </w:rPr>
        <w:t>114.</w:t>
      </w:r>
      <w:r w:rsidRPr="00600075">
        <w:rPr>
          <w:rFonts w:hint="eastAsia"/>
          <w:bCs/>
          <w:lang w:val="en-GB"/>
        </w:rPr>
        <w:tab/>
      </w:r>
      <w:r w:rsidRPr="00600075">
        <w:rPr>
          <w:rFonts w:hint="eastAsia"/>
          <w:bCs/>
          <w:lang w:val="en-GB"/>
        </w:rPr>
        <w:t>根据</w:t>
      </w:r>
      <w:r w:rsidRPr="00EA2291">
        <w:rPr>
          <w:rFonts w:hint="eastAsia"/>
          <w:bCs/>
        </w:rPr>
        <w:t>普通法</w:t>
      </w:r>
      <w:r>
        <w:rPr>
          <w:rFonts w:hint="eastAsia"/>
          <w:bCs/>
          <w:lang w:val="en-GB"/>
        </w:rPr>
        <w:t>，</w:t>
      </w:r>
      <w:r w:rsidRPr="00600075">
        <w:rPr>
          <w:rFonts w:hint="eastAsia"/>
          <w:bCs/>
          <w:lang w:val="en-GB"/>
        </w:rPr>
        <w:t>即</w:t>
      </w:r>
      <w:r>
        <w:rPr>
          <w:rFonts w:hint="eastAsia"/>
          <w:bCs/>
          <w:lang w:val="en-GB"/>
        </w:rPr>
        <w:t>1923</w:t>
      </w:r>
      <w:r w:rsidRPr="00600075">
        <w:rPr>
          <w:rFonts w:hint="eastAsia"/>
          <w:bCs/>
          <w:lang w:val="en-GB"/>
        </w:rPr>
        <w:t>年《已婚妇女财产条例》</w:t>
      </w:r>
      <w:r>
        <w:rPr>
          <w:rFonts w:hint="eastAsia"/>
          <w:bCs/>
          <w:lang w:val="en-GB"/>
        </w:rPr>
        <w:t>，</w:t>
      </w:r>
      <w:r w:rsidRPr="00600075">
        <w:rPr>
          <w:rFonts w:hint="eastAsia"/>
          <w:bCs/>
          <w:lang w:val="en-GB"/>
        </w:rPr>
        <w:t>已婚妇女和未婚妇女一样可以持有、获得和处置任何动产或不动产</w:t>
      </w:r>
      <w:r>
        <w:rPr>
          <w:rFonts w:hint="eastAsia"/>
          <w:bCs/>
          <w:lang w:val="en-GB"/>
        </w:rPr>
        <w:t>，</w:t>
      </w:r>
      <w:r w:rsidRPr="00600075">
        <w:rPr>
          <w:rFonts w:hint="eastAsia"/>
          <w:bCs/>
          <w:lang w:val="en-GB"/>
        </w:rPr>
        <w:t>而无需丈夫的同意或干预。这适用于结婚时属于她的所有财产以及婚后获得或转让给她的财产。已婚妇女还可通过刑事程序获得同等补救和补偿</w:t>
      </w:r>
      <w:r>
        <w:rPr>
          <w:rFonts w:hint="eastAsia"/>
          <w:bCs/>
          <w:lang w:val="en-GB"/>
        </w:rPr>
        <w:t>，</w:t>
      </w:r>
      <w:r w:rsidRPr="00600075">
        <w:rPr>
          <w:rFonts w:hint="eastAsia"/>
          <w:bCs/>
          <w:lang w:val="en-GB"/>
        </w:rPr>
        <w:t>以保护和保障其个人财产</w:t>
      </w:r>
      <w:r>
        <w:rPr>
          <w:rFonts w:hint="eastAsia"/>
          <w:bCs/>
          <w:lang w:val="en-GB"/>
        </w:rPr>
        <w:t>(16)</w:t>
      </w:r>
      <w:r w:rsidRPr="00600075">
        <w:rPr>
          <w:rFonts w:hint="eastAsia"/>
          <w:bCs/>
          <w:lang w:val="en-GB"/>
        </w:rPr>
        <w:t>。</w:t>
      </w:r>
    </w:p>
    <w:p w14:paraId="75D12F2D" w14:textId="77777777" w:rsidR="0019709A" w:rsidRPr="00600075" w:rsidRDefault="0019709A" w:rsidP="0019709A">
      <w:pPr>
        <w:pStyle w:val="SingleTxtGC"/>
        <w:tabs>
          <w:tab w:val="clear" w:pos="431"/>
          <w:tab w:val="clear" w:pos="1565"/>
          <w:tab w:val="clear" w:pos="1996"/>
          <w:tab w:val="clear" w:pos="2427"/>
        </w:tabs>
        <w:rPr>
          <w:bCs/>
          <w:lang w:val="en-GB"/>
        </w:rPr>
      </w:pPr>
      <w:r>
        <w:rPr>
          <w:rFonts w:hint="eastAsia"/>
          <w:bCs/>
          <w:lang w:val="en-GB"/>
        </w:rPr>
        <w:t>115.</w:t>
      </w:r>
      <w:r w:rsidRPr="00600075">
        <w:rPr>
          <w:rFonts w:hint="eastAsia"/>
          <w:bCs/>
          <w:lang w:val="en-GB"/>
        </w:rPr>
        <w:tab/>
      </w:r>
      <w:r w:rsidRPr="00600075">
        <w:rPr>
          <w:rFonts w:hint="eastAsia"/>
          <w:bCs/>
          <w:lang w:val="en-GB"/>
        </w:rPr>
        <w:t>然而</w:t>
      </w:r>
      <w:r>
        <w:rPr>
          <w:rFonts w:hint="eastAsia"/>
          <w:bCs/>
          <w:lang w:val="en-GB"/>
        </w:rPr>
        <w:t>，</w:t>
      </w:r>
      <w:r w:rsidRPr="00600075">
        <w:rPr>
          <w:rFonts w:hint="eastAsia"/>
          <w:bCs/>
          <w:lang w:val="en-GB"/>
        </w:rPr>
        <w:t>根据贾夫纳泰米尔法</w:t>
      </w:r>
      <w:r>
        <w:rPr>
          <w:rFonts w:hint="eastAsia"/>
          <w:bCs/>
          <w:lang w:val="en-GB"/>
        </w:rPr>
        <w:t>，</w:t>
      </w:r>
      <w:r>
        <w:rPr>
          <w:rFonts w:hint="eastAsia"/>
          <w:bCs/>
          <w:lang w:val="en-GB"/>
        </w:rPr>
        <w:t>1947</w:t>
      </w:r>
      <w:r w:rsidRPr="00600075">
        <w:rPr>
          <w:rFonts w:hint="eastAsia"/>
          <w:bCs/>
          <w:lang w:val="en-GB"/>
        </w:rPr>
        <w:t>年修订的</w:t>
      </w:r>
      <w:r>
        <w:rPr>
          <w:rFonts w:hint="eastAsia"/>
          <w:bCs/>
          <w:lang w:val="en-GB"/>
        </w:rPr>
        <w:t>1911</w:t>
      </w:r>
      <w:r w:rsidRPr="00600075">
        <w:rPr>
          <w:rFonts w:hint="eastAsia"/>
          <w:bCs/>
          <w:lang w:val="en-GB"/>
        </w:rPr>
        <w:t>年《贾夫纳婚姻权利和继承条例》规定</w:t>
      </w:r>
      <w:r>
        <w:rPr>
          <w:rFonts w:hint="eastAsia"/>
          <w:bCs/>
          <w:lang w:val="en-GB"/>
        </w:rPr>
        <w:t>，</w:t>
      </w:r>
      <w:r w:rsidRPr="00600075">
        <w:rPr>
          <w:rFonts w:hint="eastAsia"/>
          <w:bCs/>
          <w:lang w:val="en-GB"/>
        </w:rPr>
        <w:t>妇女在婚姻期间或结婚之前获得的动产或不动产始终是其个人财产。妇女有权在有生之年处理其动产</w:t>
      </w:r>
      <w:r>
        <w:rPr>
          <w:rFonts w:hint="eastAsia"/>
          <w:bCs/>
          <w:lang w:val="en-GB"/>
        </w:rPr>
        <w:t>，</w:t>
      </w:r>
      <w:r w:rsidRPr="00600075">
        <w:rPr>
          <w:rFonts w:hint="eastAsia"/>
          <w:bCs/>
          <w:lang w:val="en-GB"/>
        </w:rPr>
        <w:t>而无需丈夫的同意。然而</w:t>
      </w:r>
      <w:r>
        <w:rPr>
          <w:rFonts w:hint="eastAsia"/>
          <w:bCs/>
          <w:lang w:val="en-GB"/>
        </w:rPr>
        <w:t>，</w:t>
      </w:r>
      <w:r w:rsidRPr="00600075">
        <w:rPr>
          <w:rFonts w:hint="eastAsia"/>
          <w:bCs/>
          <w:lang w:val="en-GB"/>
        </w:rPr>
        <w:t>已婚妇女仅可在丈夫书面同意下处理或处置她有权拥有的任何不动产</w:t>
      </w:r>
      <w:r>
        <w:rPr>
          <w:rFonts w:hint="eastAsia"/>
          <w:bCs/>
          <w:lang w:val="en-GB"/>
        </w:rPr>
        <w:t>，</w:t>
      </w:r>
      <w:r w:rsidRPr="00600075">
        <w:rPr>
          <w:rFonts w:hint="eastAsia"/>
          <w:bCs/>
          <w:lang w:val="en-GB"/>
        </w:rPr>
        <w:t>最后遗嘱的情况除外。</w:t>
      </w:r>
    </w:p>
    <w:p w14:paraId="750BC58F" w14:textId="77777777" w:rsidR="0019709A" w:rsidRPr="00600075" w:rsidRDefault="0019709A" w:rsidP="0019709A">
      <w:pPr>
        <w:pStyle w:val="SingleTxtGC"/>
        <w:tabs>
          <w:tab w:val="clear" w:pos="431"/>
          <w:tab w:val="clear" w:pos="1565"/>
          <w:tab w:val="clear" w:pos="1996"/>
          <w:tab w:val="clear" w:pos="2427"/>
        </w:tabs>
        <w:rPr>
          <w:bCs/>
          <w:lang w:val="en-GB"/>
        </w:rPr>
      </w:pPr>
      <w:r>
        <w:rPr>
          <w:rFonts w:hint="eastAsia"/>
          <w:bCs/>
          <w:lang w:val="en-GB"/>
        </w:rPr>
        <w:t>116.</w:t>
      </w:r>
      <w:r w:rsidRPr="00600075">
        <w:rPr>
          <w:rFonts w:hint="eastAsia"/>
          <w:bCs/>
          <w:lang w:val="en-GB"/>
        </w:rPr>
        <w:tab/>
      </w:r>
      <w:r w:rsidRPr="00600075">
        <w:rPr>
          <w:rFonts w:hint="eastAsia"/>
          <w:bCs/>
          <w:lang w:val="en-GB"/>
        </w:rPr>
        <w:t>例如</w:t>
      </w:r>
      <w:r>
        <w:rPr>
          <w:rFonts w:hint="eastAsia"/>
          <w:bCs/>
          <w:lang w:val="en-GB"/>
        </w:rPr>
        <w:t>，</w:t>
      </w:r>
      <w:r w:rsidRPr="00600075">
        <w:rPr>
          <w:rFonts w:hint="eastAsia"/>
          <w:bCs/>
          <w:lang w:val="en-GB"/>
        </w:rPr>
        <w:t>成年人领域这些属人法</w:t>
      </w:r>
      <w:r>
        <w:rPr>
          <w:rFonts w:hint="eastAsia"/>
          <w:bCs/>
          <w:lang w:val="en-GB"/>
        </w:rPr>
        <w:t>，</w:t>
      </w:r>
      <w:r w:rsidRPr="00600075">
        <w:rPr>
          <w:rFonts w:hint="eastAsia"/>
          <w:bCs/>
          <w:lang w:val="en-GB"/>
        </w:rPr>
        <w:t>如结婚、离婚和有关权利</w:t>
      </w:r>
      <w:r>
        <w:rPr>
          <w:rFonts w:hint="eastAsia"/>
          <w:bCs/>
          <w:lang w:val="en-GB"/>
        </w:rPr>
        <w:t>(</w:t>
      </w:r>
      <w:r w:rsidRPr="00600075">
        <w:rPr>
          <w:rFonts w:hint="eastAsia"/>
          <w:bCs/>
          <w:lang w:val="en-GB"/>
        </w:rPr>
        <w:t>继承权、行为能力</w:t>
      </w:r>
      <w:r>
        <w:rPr>
          <w:rFonts w:hint="eastAsia"/>
          <w:bCs/>
          <w:lang w:val="en-GB"/>
        </w:rPr>
        <w:t>，</w:t>
      </w:r>
      <w:r w:rsidRPr="00600075">
        <w:rPr>
          <w:rFonts w:hint="eastAsia"/>
          <w:bCs/>
          <w:lang w:val="en-GB"/>
        </w:rPr>
        <w:t>收养以及</w:t>
      </w:r>
      <w:r w:rsidRPr="00EA2291">
        <w:rPr>
          <w:rFonts w:hint="eastAsia"/>
          <w:bCs/>
        </w:rPr>
        <w:t>婚生子女</w:t>
      </w:r>
      <w:r w:rsidRPr="00600075">
        <w:rPr>
          <w:rFonts w:hint="eastAsia"/>
          <w:bCs/>
          <w:lang w:val="en-GB"/>
        </w:rPr>
        <w:t>地位</w:t>
      </w:r>
      <w:r>
        <w:rPr>
          <w:rFonts w:hint="eastAsia"/>
          <w:bCs/>
          <w:lang w:val="en-GB"/>
        </w:rPr>
        <w:t>)</w:t>
      </w:r>
      <w:r w:rsidRPr="00600075">
        <w:rPr>
          <w:rFonts w:hint="eastAsia"/>
          <w:bCs/>
          <w:lang w:val="en-GB"/>
        </w:rPr>
        <w:t>可对妇女造成歧视性影响。</w:t>
      </w:r>
    </w:p>
    <w:p w14:paraId="5FA6F4A9" w14:textId="77777777" w:rsidR="0019709A" w:rsidRPr="00600075" w:rsidRDefault="0019709A" w:rsidP="0019709A">
      <w:pPr>
        <w:pStyle w:val="SingleTxtGC"/>
        <w:tabs>
          <w:tab w:val="clear" w:pos="431"/>
          <w:tab w:val="clear" w:pos="1565"/>
          <w:tab w:val="clear" w:pos="1996"/>
          <w:tab w:val="clear" w:pos="2427"/>
        </w:tabs>
        <w:rPr>
          <w:bCs/>
          <w:lang w:val="en-GB"/>
        </w:rPr>
      </w:pPr>
      <w:r>
        <w:rPr>
          <w:rFonts w:hint="eastAsia"/>
          <w:bCs/>
          <w:lang w:val="en-GB"/>
        </w:rPr>
        <w:t>117.</w:t>
      </w:r>
      <w:r w:rsidRPr="00600075">
        <w:rPr>
          <w:rFonts w:hint="eastAsia"/>
          <w:bCs/>
          <w:lang w:val="en-GB"/>
        </w:rPr>
        <w:tab/>
      </w:r>
      <w:r>
        <w:rPr>
          <w:rFonts w:hint="eastAsia"/>
          <w:bCs/>
          <w:lang w:val="en-GB"/>
        </w:rPr>
        <w:t>1944</w:t>
      </w:r>
      <w:r w:rsidRPr="00600075">
        <w:rPr>
          <w:rFonts w:hint="eastAsia"/>
          <w:bCs/>
          <w:lang w:val="en-GB"/>
        </w:rPr>
        <w:t>年修订的</w:t>
      </w:r>
      <w:r>
        <w:rPr>
          <w:rFonts w:hint="eastAsia"/>
          <w:bCs/>
          <w:lang w:val="en-GB"/>
        </w:rPr>
        <w:t>1938</w:t>
      </w:r>
      <w:r w:rsidRPr="00600075">
        <w:rPr>
          <w:rFonts w:hint="eastAsia"/>
          <w:bCs/>
          <w:lang w:val="en-GB"/>
        </w:rPr>
        <w:t>年《康提法声明和修订条例》适用于康提僧伽罗人的财产事务</w:t>
      </w:r>
      <w:r>
        <w:rPr>
          <w:rFonts w:hint="eastAsia"/>
          <w:bCs/>
          <w:lang w:val="en-GB"/>
        </w:rPr>
        <w:t>，</w:t>
      </w:r>
      <w:r w:rsidRPr="00600075">
        <w:rPr>
          <w:rFonts w:hint="eastAsia"/>
          <w:bCs/>
          <w:lang w:val="en-GB"/>
        </w:rPr>
        <w:t>其中规定</w:t>
      </w:r>
      <w:r>
        <w:rPr>
          <w:rFonts w:hint="eastAsia"/>
          <w:bCs/>
          <w:lang w:val="en-GB"/>
        </w:rPr>
        <w:t>：</w:t>
      </w:r>
      <w:r w:rsidRPr="00600075">
        <w:rPr>
          <w:rFonts w:hint="eastAsia"/>
          <w:bCs/>
          <w:lang w:val="en-GB"/>
        </w:rPr>
        <w:t>婚生子女应平等继承父母的财产</w:t>
      </w:r>
      <w:r>
        <w:rPr>
          <w:rFonts w:hint="eastAsia"/>
          <w:bCs/>
          <w:lang w:val="en-GB"/>
        </w:rPr>
        <w:t>，</w:t>
      </w:r>
      <w:r w:rsidRPr="00600075">
        <w:rPr>
          <w:rFonts w:hint="eastAsia"/>
          <w:bCs/>
          <w:lang w:val="en-GB"/>
        </w:rPr>
        <w:t>但如果女儿外嫁</w:t>
      </w:r>
      <w:r>
        <w:rPr>
          <w:rFonts w:hint="eastAsia"/>
          <w:bCs/>
          <w:lang w:val="en-GB"/>
        </w:rPr>
        <w:t>(</w:t>
      </w:r>
      <w:r w:rsidRPr="00600075">
        <w:rPr>
          <w:rFonts w:hint="eastAsia"/>
          <w:bCs/>
          <w:lang w:val="en-GB"/>
        </w:rPr>
        <w:t>即新娘搬到丈夫或其父母家中</w:t>
      </w:r>
      <w:r>
        <w:rPr>
          <w:rFonts w:hint="eastAsia"/>
          <w:bCs/>
          <w:lang w:val="en-GB"/>
        </w:rPr>
        <w:t>)</w:t>
      </w:r>
      <w:r>
        <w:rPr>
          <w:rFonts w:hint="eastAsia"/>
          <w:bCs/>
          <w:lang w:val="en-GB"/>
        </w:rPr>
        <w:t>，</w:t>
      </w:r>
      <w:r w:rsidRPr="00600075">
        <w:rPr>
          <w:rFonts w:hint="eastAsia"/>
          <w:bCs/>
          <w:lang w:val="en-GB"/>
        </w:rPr>
        <w:t>在父亲去世后</w:t>
      </w:r>
      <w:r>
        <w:rPr>
          <w:rFonts w:hint="eastAsia"/>
          <w:bCs/>
          <w:lang w:val="en-GB"/>
        </w:rPr>
        <w:t>，</w:t>
      </w:r>
      <w:r w:rsidRPr="00600075">
        <w:rPr>
          <w:rFonts w:hint="eastAsia"/>
          <w:bCs/>
          <w:lang w:val="en-GB"/>
        </w:rPr>
        <w:t>若她的兄弟或</w:t>
      </w:r>
      <w:proofErr w:type="gramStart"/>
      <w:r w:rsidRPr="00600075">
        <w:rPr>
          <w:rFonts w:hint="eastAsia"/>
          <w:bCs/>
          <w:lang w:val="en-GB"/>
        </w:rPr>
        <w:t>赘</w:t>
      </w:r>
      <w:proofErr w:type="gramEnd"/>
      <w:r w:rsidRPr="00600075">
        <w:rPr>
          <w:rFonts w:hint="eastAsia"/>
          <w:bCs/>
          <w:lang w:val="en-GB"/>
        </w:rPr>
        <w:t>婚姐妹提出要求</w:t>
      </w:r>
      <w:r>
        <w:rPr>
          <w:rFonts w:hint="eastAsia"/>
          <w:bCs/>
          <w:lang w:val="en-GB"/>
        </w:rPr>
        <w:t>，</w:t>
      </w:r>
      <w:r w:rsidRPr="00600075">
        <w:rPr>
          <w:rFonts w:hint="eastAsia"/>
          <w:bCs/>
          <w:lang w:val="en-GB"/>
        </w:rPr>
        <w:t>则必须将她从父亲那里继承的任何不动产转让给他们</w:t>
      </w:r>
      <w:r>
        <w:rPr>
          <w:rFonts w:hint="eastAsia"/>
          <w:bCs/>
          <w:lang w:val="en-GB"/>
        </w:rPr>
        <w:t>(16)</w:t>
      </w:r>
      <w:r w:rsidRPr="00600075">
        <w:rPr>
          <w:rFonts w:hint="eastAsia"/>
          <w:bCs/>
          <w:lang w:val="en-GB"/>
        </w:rPr>
        <w:t>。</w:t>
      </w:r>
    </w:p>
    <w:p w14:paraId="2304DF06" w14:textId="77777777" w:rsidR="0019709A" w:rsidRPr="00600075" w:rsidRDefault="0019709A" w:rsidP="0019709A">
      <w:pPr>
        <w:pStyle w:val="SingleTxtGC"/>
        <w:tabs>
          <w:tab w:val="clear" w:pos="431"/>
          <w:tab w:val="clear" w:pos="1565"/>
          <w:tab w:val="clear" w:pos="1996"/>
          <w:tab w:val="clear" w:pos="2427"/>
        </w:tabs>
        <w:rPr>
          <w:bCs/>
          <w:lang w:val="en-GB"/>
        </w:rPr>
      </w:pPr>
      <w:r>
        <w:rPr>
          <w:rFonts w:hint="eastAsia"/>
          <w:bCs/>
          <w:lang w:val="en-GB"/>
        </w:rPr>
        <w:t>118.</w:t>
      </w:r>
      <w:r w:rsidRPr="00600075">
        <w:rPr>
          <w:rFonts w:hint="eastAsia"/>
          <w:bCs/>
          <w:lang w:val="en-GB"/>
        </w:rPr>
        <w:tab/>
      </w:r>
      <w:r>
        <w:rPr>
          <w:rFonts w:hint="eastAsia"/>
          <w:bCs/>
          <w:lang w:val="en-GB"/>
        </w:rPr>
        <w:t>1931</w:t>
      </w:r>
      <w:r w:rsidRPr="00600075">
        <w:rPr>
          <w:rFonts w:hint="eastAsia"/>
          <w:bCs/>
          <w:lang w:val="en-GB"/>
        </w:rPr>
        <w:t>年《穆斯林无遗嘱继承条例》规定</w:t>
      </w:r>
      <w:r>
        <w:rPr>
          <w:rFonts w:hint="eastAsia"/>
          <w:bCs/>
          <w:lang w:val="en-GB"/>
        </w:rPr>
        <w:t>，</w:t>
      </w:r>
      <w:r w:rsidRPr="00600075">
        <w:rPr>
          <w:rFonts w:hint="eastAsia"/>
          <w:bCs/>
          <w:lang w:val="en-GB"/>
        </w:rPr>
        <w:t>适用的法律为当事人所属教派的法律</w:t>
      </w:r>
      <w:r>
        <w:rPr>
          <w:rFonts w:hint="eastAsia"/>
          <w:bCs/>
          <w:lang w:val="en-GB"/>
        </w:rPr>
        <w:t>，</w:t>
      </w:r>
      <w:r w:rsidRPr="00600075">
        <w:rPr>
          <w:rFonts w:hint="eastAsia"/>
          <w:bCs/>
          <w:lang w:val="en-GB"/>
        </w:rPr>
        <w:t>并指出</w:t>
      </w:r>
      <w:r>
        <w:rPr>
          <w:rFonts w:hint="eastAsia"/>
          <w:bCs/>
          <w:lang w:val="en-GB"/>
        </w:rPr>
        <w:t>：</w:t>
      </w:r>
      <w:r w:rsidRPr="00600075">
        <w:rPr>
          <w:rFonts w:hint="eastAsia"/>
          <w:bCs/>
          <w:lang w:val="en-GB"/>
        </w:rPr>
        <w:t>在几乎所有教派中</w:t>
      </w:r>
      <w:r>
        <w:rPr>
          <w:rFonts w:hint="eastAsia"/>
          <w:bCs/>
          <w:lang w:val="en-GB"/>
        </w:rPr>
        <w:t>，</w:t>
      </w:r>
      <w:r w:rsidRPr="00600075">
        <w:rPr>
          <w:rFonts w:hint="eastAsia"/>
          <w:bCs/>
          <w:lang w:val="en-GB"/>
        </w:rPr>
        <w:t>女性继承人的继承份额都少于与死者有同等亲属关系的男性继承人。丧偶女性继承的遗产是丧偶男性的一半。死者的母亲有权获得的遗产份额是死者父亲的一半。虽然女儿没有被排除在继承范围之外</w:t>
      </w:r>
      <w:r>
        <w:rPr>
          <w:rFonts w:hint="eastAsia"/>
          <w:bCs/>
          <w:lang w:val="en-GB"/>
        </w:rPr>
        <w:t>，</w:t>
      </w:r>
      <w:r w:rsidRPr="00600075">
        <w:rPr>
          <w:rFonts w:hint="eastAsia"/>
          <w:bCs/>
          <w:lang w:val="en-GB"/>
        </w:rPr>
        <w:t>但所获得的份额少于其兄弟</w:t>
      </w:r>
      <w:r>
        <w:rPr>
          <w:rFonts w:hint="eastAsia"/>
          <w:bCs/>
          <w:lang w:val="en-GB"/>
        </w:rPr>
        <w:t>(16)</w:t>
      </w:r>
      <w:r w:rsidRPr="00600075">
        <w:rPr>
          <w:rFonts w:hint="eastAsia"/>
          <w:bCs/>
          <w:lang w:val="en-GB"/>
        </w:rPr>
        <w:t>。</w:t>
      </w:r>
    </w:p>
    <w:p w14:paraId="0CECA4AD" w14:textId="77777777" w:rsidR="0019709A" w:rsidRPr="00600075" w:rsidRDefault="0019709A" w:rsidP="0019709A">
      <w:pPr>
        <w:pStyle w:val="SingleTxtGC"/>
        <w:tabs>
          <w:tab w:val="clear" w:pos="431"/>
          <w:tab w:val="clear" w:pos="1565"/>
          <w:tab w:val="clear" w:pos="1996"/>
          <w:tab w:val="clear" w:pos="2427"/>
        </w:tabs>
        <w:rPr>
          <w:bCs/>
          <w:lang w:val="en-GB"/>
        </w:rPr>
      </w:pPr>
      <w:r>
        <w:rPr>
          <w:rFonts w:hint="eastAsia"/>
          <w:bCs/>
          <w:lang w:val="en-GB"/>
        </w:rPr>
        <w:t>119.</w:t>
      </w:r>
      <w:r w:rsidRPr="00600075">
        <w:rPr>
          <w:rFonts w:hint="eastAsia"/>
          <w:bCs/>
          <w:lang w:val="en-GB"/>
        </w:rPr>
        <w:tab/>
      </w:r>
      <w:r w:rsidRPr="00600075">
        <w:rPr>
          <w:rFonts w:hint="eastAsia"/>
          <w:bCs/>
          <w:lang w:val="en-GB"/>
        </w:rPr>
        <w:t>属人法认为文化权利高于妇女权利。需要指出的是</w:t>
      </w:r>
      <w:r>
        <w:rPr>
          <w:rFonts w:hint="eastAsia"/>
          <w:bCs/>
          <w:lang w:val="en-GB"/>
        </w:rPr>
        <w:t>，</w:t>
      </w:r>
      <w:r w:rsidRPr="00600075">
        <w:rPr>
          <w:rFonts w:hint="eastAsia"/>
          <w:bCs/>
          <w:lang w:val="en-GB"/>
        </w:rPr>
        <w:t>现任政府司法部任命了</w:t>
      </w:r>
      <w:r>
        <w:rPr>
          <w:rFonts w:hint="eastAsia"/>
          <w:bCs/>
          <w:lang w:val="en-GB"/>
        </w:rPr>
        <w:t>11</w:t>
      </w:r>
      <w:r w:rsidRPr="00600075">
        <w:rPr>
          <w:rFonts w:hint="eastAsia"/>
          <w:bCs/>
          <w:lang w:val="en-GB"/>
        </w:rPr>
        <w:t>个委员会</w:t>
      </w:r>
      <w:r>
        <w:rPr>
          <w:rFonts w:hint="eastAsia"/>
          <w:bCs/>
          <w:lang w:val="en-GB"/>
        </w:rPr>
        <w:t>，</w:t>
      </w:r>
      <w:r w:rsidRPr="00600075">
        <w:rPr>
          <w:rFonts w:hint="eastAsia"/>
          <w:bCs/>
          <w:lang w:val="en-GB"/>
        </w:rPr>
        <w:t>以探讨法律改革的可能性</w:t>
      </w:r>
      <w:r>
        <w:rPr>
          <w:rFonts w:hint="eastAsia"/>
          <w:bCs/>
          <w:lang w:val="en-GB"/>
        </w:rPr>
        <w:t>，</w:t>
      </w:r>
      <w:r w:rsidRPr="00600075">
        <w:rPr>
          <w:rFonts w:hint="eastAsia"/>
          <w:bCs/>
          <w:lang w:val="en-GB"/>
        </w:rPr>
        <w:t>其中一个委员会的任务是调查需要修订的歧视性</w:t>
      </w:r>
      <w:r w:rsidRPr="00EA2291">
        <w:rPr>
          <w:rFonts w:hint="eastAsia"/>
          <w:bCs/>
        </w:rPr>
        <w:t>穆斯林法</w:t>
      </w:r>
      <w:r w:rsidRPr="00600075">
        <w:rPr>
          <w:rFonts w:hint="eastAsia"/>
          <w:bCs/>
          <w:lang w:val="en-GB"/>
        </w:rPr>
        <w:t>。穆斯林群体和人权活动人士对《穆斯林婚姻和离婚法》表示关切。因此</w:t>
      </w:r>
      <w:r>
        <w:rPr>
          <w:rFonts w:hint="eastAsia"/>
          <w:bCs/>
          <w:lang w:val="en-GB"/>
        </w:rPr>
        <w:t>，</w:t>
      </w:r>
      <w:r w:rsidRPr="00600075">
        <w:rPr>
          <w:rFonts w:hint="eastAsia"/>
          <w:bCs/>
          <w:lang w:val="en-GB"/>
        </w:rPr>
        <w:t>司法部建议研究对穆斯林法进行有关以下内容的修订</w:t>
      </w:r>
      <w:r>
        <w:rPr>
          <w:rFonts w:hint="eastAsia"/>
          <w:bCs/>
          <w:lang w:val="en-GB"/>
        </w:rPr>
        <w:t>：</w:t>
      </w:r>
      <w:r>
        <w:rPr>
          <w:rFonts w:hint="eastAsia"/>
          <w:bCs/>
          <w:lang w:val="en-GB"/>
        </w:rPr>
        <w:t>(</w:t>
      </w:r>
      <w:proofErr w:type="gramStart"/>
      <w:r w:rsidRPr="00600075">
        <w:rPr>
          <w:rFonts w:hint="eastAsia"/>
          <w:bCs/>
          <w:lang w:val="en-GB"/>
        </w:rPr>
        <w:t>一</w:t>
      </w:r>
      <w:proofErr w:type="gramEnd"/>
      <w:r>
        <w:rPr>
          <w:rFonts w:hint="eastAsia"/>
          <w:bCs/>
          <w:lang w:val="en-GB"/>
        </w:rPr>
        <w:t>)</w:t>
      </w:r>
      <w:r>
        <w:rPr>
          <w:bCs/>
          <w:lang w:val="en-GB"/>
        </w:rPr>
        <w:t xml:space="preserve"> </w:t>
      </w:r>
      <w:r w:rsidRPr="00600075">
        <w:rPr>
          <w:rFonts w:hint="eastAsia"/>
          <w:bCs/>
          <w:lang w:val="en-GB"/>
        </w:rPr>
        <w:t>将男女结婚年龄均定为</w:t>
      </w:r>
      <w:r>
        <w:rPr>
          <w:rFonts w:hint="eastAsia"/>
          <w:bCs/>
          <w:lang w:val="en-GB"/>
        </w:rPr>
        <w:t>18</w:t>
      </w:r>
      <w:r w:rsidRPr="00600075">
        <w:rPr>
          <w:rFonts w:hint="eastAsia"/>
          <w:bCs/>
          <w:lang w:val="en-GB"/>
        </w:rPr>
        <w:t>岁</w:t>
      </w:r>
      <w:r>
        <w:rPr>
          <w:rFonts w:hint="eastAsia"/>
          <w:bCs/>
          <w:lang w:val="en-GB"/>
        </w:rPr>
        <w:t>，</w:t>
      </w:r>
      <w:r>
        <w:rPr>
          <w:rFonts w:hint="eastAsia"/>
          <w:bCs/>
          <w:lang w:val="en-GB"/>
        </w:rPr>
        <w:t>(</w:t>
      </w:r>
      <w:r w:rsidRPr="00600075">
        <w:rPr>
          <w:rFonts w:hint="eastAsia"/>
          <w:bCs/>
          <w:lang w:val="en-GB"/>
        </w:rPr>
        <w:t>二</w:t>
      </w:r>
      <w:r>
        <w:rPr>
          <w:rFonts w:hint="eastAsia"/>
          <w:bCs/>
          <w:lang w:val="en-GB"/>
        </w:rPr>
        <w:t>)</w:t>
      </w:r>
      <w:r>
        <w:rPr>
          <w:bCs/>
          <w:lang w:val="en-GB"/>
        </w:rPr>
        <w:t xml:space="preserve"> </w:t>
      </w:r>
      <w:r w:rsidRPr="00600075">
        <w:rPr>
          <w:rFonts w:hint="eastAsia"/>
          <w:bCs/>
          <w:lang w:val="en-GB"/>
        </w:rPr>
        <w:t>规定将新娘同意作为婚姻生效的强制性条件</w:t>
      </w:r>
      <w:r>
        <w:rPr>
          <w:rFonts w:hint="eastAsia"/>
          <w:bCs/>
          <w:lang w:val="en-GB"/>
        </w:rPr>
        <w:t>；</w:t>
      </w:r>
      <w:r>
        <w:rPr>
          <w:rFonts w:hint="eastAsia"/>
          <w:bCs/>
          <w:lang w:val="en-GB"/>
        </w:rPr>
        <w:t>(</w:t>
      </w:r>
      <w:r w:rsidRPr="00600075">
        <w:rPr>
          <w:rFonts w:hint="eastAsia"/>
          <w:bCs/>
          <w:lang w:val="en-GB"/>
        </w:rPr>
        <w:t>三</w:t>
      </w:r>
      <w:r>
        <w:rPr>
          <w:rFonts w:hint="eastAsia"/>
          <w:bCs/>
          <w:lang w:val="en-GB"/>
        </w:rPr>
        <w:t>)</w:t>
      </w:r>
      <w:r>
        <w:rPr>
          <w:bCs/>
          <w:lang w:val="en-GB"/>
        </w:rPr>
        <w:t xml:space="preserve"> </w:t>
      </w:r>
      <w:r w:rsidRPr="00600075">
        <w:rPr>
          <w:rFonts w:hint="eastAsia"/>
          <w:bCs/>
          <w:lang w:val="en-GB"/>
        </w:rPr>
        <w:t>规定女方应在结婚证书上签字</w:t>
      </w:r>
      <w:r>
        <w:rPr>
          <w:rFonts w:hint="eastAsia"/>
          <w:bCs/>
          <w:lang w:val="en-GB"/>
        </w:rPr>
        <w:t>；</w:t>
      </w:r>
      <w:r>
        <w:rPr>
          <w:rFonts w:hint="eastAsia"/>
          <w:bCs/>
          <w:lang w:val="en-GB"/>
        </w:rPr>
        <w:t>(</w:t>
      </w:r>
      <w:r w:rsidRPr="00600075">
        <w:rPr>
          <w:rFonts w:hint="eastAsia"/>
          <w:bCs/>
          <w:lang w:val="en-GB"/>
        </w:rPr>
        <w:t>四</w:t>
      </w:r>
      <w:r>
        <w:rPr>
          <w:rFonts w:hint="eastAsia"/>
          <w:bCs/>
          <w:lang w:val="en-GB"/>
        </w:rPr>
        <w:t>)</w:t>
      </w:r>
      <w:r>
        <w:rPr>
          <w:bCs/>
          <w:lang w:val="en-GB"/>
        </w:rPr>
        <w:t xml:space="preserve"> </w:t>
      </w:r>
      <w:r w:rsidRPr="00600075">
        <w:rPr>
          <w:rFonts w:hint="eastAsia"/>
          <w:bCs/>
          <w:lang w:val="en-GB"/>
        </w:rPr>
        <w:t>穆斯林教法法官的资格</w:t>
      </w:r>
      <w:r>
        <w:rPr>
          <w:rFonts w:hint="eastAsia"/>
          <w:bCs/>
          <w:lang w:val="en-GB"/>
        </w:rPr>
        <w:t>；</w:t>
      </w:r>
      <w:r>
        <w:rPr>
          <w:rFonts w:hint="eastAsia"/>
          <w:bCs/>
          <w:lang w:val="en-GB"/>
        </w:rPr>
        <w:t>(</w:t>
      </w:r>
      <w:r w:rsidRPr="00600075">
        <w:rPr>
          <w:rFonts w:hint="eastAsia"/>
          <w:bCs/>
          <w:lang w:val="en-GB"/>
        </w:rPr>
        <w:t>五</w:t>
      </w:r>
      <w:r>
        <w:rPr>
          <w:rFonts w:hint="eastAsia"/>
          <w:bCs/>
          <w:lang w:val="en-GB"/>
        </w:rPr>
        <w:t>)</w:t>
      </w:r>
      <w:r>
        <w:rPr>
          <w:bCs/>
          <w:lang w:val="en-GB"/>
        </w:rPr>
        <w:t xml:space="preserve"> </w:t>
      </w:r>
      <w:r w:rsidRPr="00600075">
        <w:rPr>
          <w:rFonts w:hint="eastAsia"/>
          <w:bCs/>
          <w:lang w:val="en-GB"/>
        </w:rPr>
        <w:t>根据所要求的资格</w:t>
      </w:r>
      <w:r>
        <w:rPr>
          <w:rFonts w:hint="eastAsia"/>
          <w:bCs/>
          <w:lang w:val="en-GB"/>
        </w:rPr>
        <w:t>，</w:t>
      </w:r>
      <w:r w:rsidRPr="00600075">
        <w:rPr>
          <w:rFonts w:hint="eastAsia"/>
          <w:bCs/>
          <w:lang w:val="en-GB"/>
        </w:rPr>
        <w:t>对任命女性穆斯林教法法官</w:t>
      </w:r>
      <w:proofErr w:type="gramStart"/>
      <w:r w:rsidRPr="00600075">
        <w:rPr>
          <w:rFonts w:hint="eastAsia"/>
          <w:bCs/>
          <w:lang w:val="en-GB"/>
        </w:rPr>
        <w:t>作出</w:t>
      </w:r>
      <w:proofErr w:type="gramEnd"/>
      <w:r w:rsidRPr="00600075">
        <w:rPr>
          <w:rFonts w:hint="eastAsia"/>
          <w:bCs/>
          <w:lang w:val="en-GB"/>
        </w:rPr>
        <w:t>规定</w:t>
      </w:r>
      <w:r>
        <w:rPr>
          <w:rFonts w:hint="eastAsia"/>
          <w:bCs/>
          <w:lang w:val="en-GB"/>
        </w:rPr>
        <w:t>；</w:t>
      </w:r>
      <w:r>
        <w:rPr>
          <w:rFonts w:hint="eastAsia"/>
          <w:bCs/>
          <w:lang w:val="en-GB"/>
        </w:rPr>
        <w:t>(</w:t>
      </w:r>
      <w:r w:rsidRPr="00600075">
        <w:rPr>
          <w:rFonts w:hint="eastAsia"/>
          <w:bCs/>
          <w:lang w:val="en-GB"/>
        </w:rPr>
        <w:t>六</w:t>
      </w:r>
      <w:r>
        <w:rPr>
          <w:rFonts w:hint="eastAsia"/>
          <w:bCs/>
          <w:lang w:val="en-GB"/>
        </w:rPr>
        <w:t>)</w:t>
      </w:r>
      <w:r>
        <w:rPr>
          <w:bCs/>
          <w:lang w:val="en-GB"/>
        </w:rPr>
        <w:t xml:space="preserve"> </w:t>
      </w:r>
      <w:r w:rsidRPr="00600075">
        <w:rPr>
          <w:rFonts w:hint="eastAsia"/>
          <w:bCs/>
          <w:lang w:val="en-GB"/>
        </w:rPr>
        <w:t>应在结婚登记证书中注明嫁妆</w:t>
      </w:r>
      <w:r>
        <w:rPr>
          <w:rFonts w:hint="eastAsia"/>
          <w:bCs/>
          <w:lang w:val="en-GB"/>
        </w:rPr>
        <w:t>；</w:t>
      </w:r>
      <w:r>
        <w:rPr>
          <w:rFonts w:hint="eastAsia"/>
          <w:bCs/>
          <w:lang w:val="en-GB"/>
        </w:rPr>
        <w:t>(</w:t>
      </w:r>
      <w:r w:rsidRPr="00600075">
        <w:rPr>
          <w:rFonts w:hint="eastAsia"/>
          <w:bCs/>
          <w:lang w:val="en-GB"/>
        </w:rPr>
        <w:t>七</w:t>
      </w:r>
      <w:r>
        <w:rPr>
          <w:rFonts w:hint="eastAsia"/>
          <w:bCs/>
          <w:lang w:val="en-GB"/>
        </w:rPr>
        <w:t>)</w:t>
      </w:r>
      <w:r>
        <w:rPr>
          <w:bCs/>
          <w:lang w:val="en-GB"/>
        </w:rPr>
        <w:t xml:space="preserve"> </w:t>
      </w:r>
      <w:r w:rsidRPr="00600075">
        <w:rPr>
          <w:rFonts w:hint="eastAsia"/>
          <w:bCs/>
          <w:lang w:val="en-GB"/>
        </w:rPr>
        <w:t>有关支付终生扶养费的规定。</w:t>
      </w:r>
    </w:p>
    <w:p w14:paraId="6D763CDD" w14:textId="77777777" w:rsidR="0019709A" w:rsidRPr="00600075" w:rsidRDefault="0019709A" w:rsidP="00C86D84">
      <w:pPr>
        <w:pStyle w:val="H1GC"/>
        <w:rPr>
          <w:lang w:val="en-GB"/>
        </w:rPr>
      </w:pPr>
      <w:r w:rsidRPr="00600075">
        <w:rPr>
          <w:rFonts w:hint="eastAsia"/>
          <w:lang w:val="en-GB"/>
        </w:rPr>
        <w:tab/>
      </w:r>
      <w:r w:rsidRPr="00600075">
        <w:rPr>
          <w:rFonts w:hint="eastAsia"/>
          <w:lang w:val="en-GB"/>
        </w:rPr>
        <w:tab/>
      </w:r>
      <w:r w:rsidRPr="00600075">
        <w:rPr>
          <w:rFonts w:hint="eastAsia"/>
          <w:lang w:val="en-GB"/>
        </w:rPr>
        <w:t>国家层面促进人权的框架</w:t>
      </w:r>
    </w:p>
    <w:p w14:paraId="6C09D714" w14:textId="77777777" w:rsidR="0019709A" w:rsidRPr="00600075" w:rsidRDefault="0019709A" w:rsidP="00C86D84">
      <w:pPr>
        <w:pStyle w:val="H23GC"/>
        <w:rPr>
          <w:lang w:val="en-GB"/>
        </w:rPr>
      </w:pPr>
      <w:r w:rsidRPr="00600075">
        <w:rPr>
          <w:rFonts w:hint="eastAsia"/>
          <w:lang w:val="en-GB"/>
        </w:rPr>
        <w:tab/>
      </w:r>
      <w:r w:rsidRPr="00600075">
        <w:rPr>
          <w:rFonts w:hint="eastAsia"/>
          <w:lang w:val="en-GB"/>
        </w:rPr>
        <w:tab/>
      </w:r>
      <w:r w:rsidRPr="00600075">
        <w:rPr>
          <w:rFonts w:hint="eastAsia"/>
          <w:lang w:val="en-GB"/>
        </w:rPr>
        <w:t>性别平等和确保履行《消除对妇女一切形式歧视公约》所规定国家义务的国家机制</w:t>
      </w:r>
    </w:p>
    <w:p w14:paraId="508D1094" w14:textId="77777777" w:rsidR="0019709A" w:rsidRPr="00600075" w:rsidRDefault="0019709A" w:rsidP="0019709A">
      <w:pPr>
        <w:pStyle w:val="SingleTxtGC"/>
        <w:tabs>
          <w:tab w:val="clear" w:pos="431"/>
          <w:tab w:val="clear" w:pos="1565"/>
          <w:tab w:val="clear" w:pos="1996"/>
          <w:tab w:val="clear" w:pos="2427"/>
        </w:tabs>
        <w:rPr>
          <w:bCs/>
          <w:lang w:val="en-GB"/>
        </w:rPr>
      </w:pPr>
      <w:r>
        <w:rPr>
          <w:rFonts w:hint="eastAsia"/>
          <w:bCs/>
          <w:lang w:val="en-GB"/>
        </w:rPr>
        <w:t>120.</w:t>
      </w:r>
      <w:r w:rsidRPr="00600075">
        <w:rPr>
          <w:rFonts w:hint="eastAsia"/>
          <w:bCs/>
          <w:lang w:val="en-GB"/>
        </w:rPr>
        <w:tab/>
      </w:r>
      <w:r>
        <w:rPr>
          <w:rFonts w:hint="eastAsia"/>
          <w:bCs/>
          <w:lang w:val="en-GB"/>
        </w:rPr>
        <w:t>2</w:t>
      </w:r>
      <w:r w:rsidRPr="00600075">
        <w:rPr>
          <w:rFonts w:hint="eastAsia"/>
          <w:bCs/>
          <w:lang w:val="en-GB"/>
        </w:rPr>
        <w:t>0</w:t>
      </w:r>
      <w:r>
        <w:rPr>
          <w:rFonts w:hint="eastAsia"/>
          <w:bCs/>
          <w:lang w:val="en-GB"/>
        </w:rPr>
        <w:t>2</w:t>
      </w:r>
      <w:r w:rsidRPr="00600075">
        <w:rPr>
          <w:rFonts w:hint="eastAsia"/>
          <w:bCs/>
          <w:lang w:val="en-GB"/>
        </w:rPr>
        <w:t>0</w:t>
      </w:r>
      <w:r w:rsidRPr="00600075">
        <w:rPr>
          <w:rFonts w:hint="eastAsia"/>
          <w:bCs/>
          <w:lang w:val="en-GB"/>
        </w:rPr>
        <w:t>年</w:t>
      </w:r>
      <w:r>
        <w:rPr>
          <w:rFonts w:hint="eastAsia"/>
          <w:bCs/>
          <w:lang w:val="en-GB"/>
        </w:rPr>
        <w:t>8</w:t>
      </w:r>
      <w:r w:rsidRPr="00600075">
        <w:rPr>
          <w:rFonts w:hint="eastAsia"/>
          <w:bCs/>
          <w:lang w:val="en-GB"/>
        </w:rPr>
        <w:t>月</w:t>
      </w:r>
      <w:r>
        <w:rPr>
          <w:rFonts w:hint="eastAsia"/>
          <w:bCs/>
          <w:lang w:val="en-GB"/>
        </w:rPr>
        <w:t>9</w:t>
      </w:r>
      <w:r w:rsidRPr="00600075">
        <w:rPr>
          <w:rFonts w:hint="eastAsia"/>
          <w:bCs/>
          <w:lang w:val="en-GB"/>
        </w:rPr>
        <w:t>日的一份特别公报通知对此前设立的妇女儿童事务和社会保障部进行了调整</w:t>
      </w:r>
      <w:r>
        <w:rPr>
          <w:rFonts w:hint="eastAsia"/>
          <w:bCs/>
          <w:lang w:val="en-GB"/>
        </w:rPr>
        <w:t>，</w:t>
      </w:r>
      <w:r w:rsidRPr="00600075">
        <w:rPr>
          <w:rFonts w:hint="eastAsia"/>
          <w:bCs/>
          <w:lang w:val="en-GB"/>
        </w:rPr>
        <w:t>使国家机构发生了变动。此后</w:t>
      </w:r>
      <w:r>
        <w:rPr>
          <w:rFonts w:hint="eastAsia"/>
          <w:bCs/>
          <w:lang w:val="en-GB"/>
        </w:rPr>
        <w:t>，</w:t>
      </w:r>
      <w:r w:rsidRPr="00600075">
        <w:rPr>
          <w:rFonts w:hint="eastAsia"/>
          <w:bCs/>
          <w:lang w:val="en-GB"/>
        </w:rPr>
        <w:t>在教育部下设立了一个国务部</w:t>
      </w:r>
      <w:r>
        <w:rPr>
          <w:rFonts w:hint="eastAsia"/>
          <w:bCs/>
          <w:lang w:val="en-GB"/>
        </w:rPr>
        <w:t>，</w:t>
      </w:r>
      <w:r w:rsidRPr="00600075">
        <w:rPr>
          <w:rFonts w:hint="eastAsia"/>
          <w:bCs/>
          <w:lang w:val="en-GB"/>
        </w:rPr>
        <w:t>其职能转变为国家妇女和儿童发展、学前和小学教育以及学校基础设施和教育服务部。</w:t>
      </w:r>
    </w:p>
    <w:p w14:paraId="4EC1D069" w14:textId="77777777" w:rsidR="0019709A" w:rsidRPr="00600075" w:rsidRDefault="0019709A" w:rsidP="0019709A">
      <w:pPr>
        <w:pStyle w:val="SingleTxtGC"/>
        <w:tabs>
          <w:tab w:val="clear" w:pos="431"/>
          <w:tab w:val="clear" w:pos="1565"/>
          <w:tab w:val="clear" w:pos="1996"/>
          <w:tab w:val="clear" w:pos="2427"/>
        </w:tabs>
        <w:rPr>
          <w:bCs/>
          <w:lang w:val="en-GB"/>
        </w:rPr>
      </w:pPr>
      <w:r>
        <w:rPr>
          <w:rFonts w:hint="eastAsia"/>
          <w:bCs/>
          <w:lang w:val="en-GB"/>
        </w:rPr>
        <w:t>121.</w:t>
      </w:r>
      <w:r w:rsidRPr="00600075">
        <w:rPr>
          <w:rFonts w:hint="eastAsia"/>
          <w:bCs/>
          <w:lang w:val="en-GB"/>
        </w:rPr>
        <w:tab/>
      </w:r>
      <w:r w:rsidRPr="00600075">
        <w:rPr>
          <w:rFonts w:hint="eastAsia"/>
          <w:bCs/>
          <w:lang w:val="en-GB"/>
        </w:rPr>
        <w:t>尽管体制机制最近发生了这一变动</w:t>
      </w:r>
      <w:r>
        <w:rPr>
          <w:rFonts w:hint="eastAsia"/>
          <w:bCs/>
          <w:lang w:val="en-GB"/>
        </w:rPr>
        <w:t>，</w:t>
      </w:r>
      <w:r w:rsidRPr="00600075">
        <w:rPr>
          <w:rFonts w:hint="eastAsia"/>
          <w:bCs/>
          <w:lang w:val="en-GB"/>
        </w:rPr>
        <w:t>但此前设立的斯里兰卡国家性别平等机制继续运作</w:t>
      </w:r>
      <w:r>
        <w:rPr>
          <w:rFonts w:hint="eastAsia"/>
          <w:bCs/>
          <w:lang w:val="en-GB"/>
        </w:rPr>
        <w:t>，</w:t>
      </w:r>
      <w:r w:rsidRPr="00600075">
        <w:rPr>
          <w:rFonts w:hint="eastAsia"/>
          <w:bCs/>
          <w:lang w:val="en-GB"/>
        </w:rPr>
        <w:t>由一些不同的体制机制和伙伴关系组成。</w:t>
      </w:r>
    </w:p>
    <w:p w14:paraId="7C653364" w14:textId="77777777" w:rsidR="0019709A" w:rsidRPr="00600075" w:rsidRDefault="0019709A" w:rsidP="0019709A">
      <w:pPr>
        <w:pStyle w:val="SingleTxtGC"/>
        <w:tabs>
          <w:tab w:val="clear" w:pos="431"/>
          <w:tab w:val="clear" w:pos="1565"/>
          <w:tab w:val="clear" w:pos="1996"/>
          <w:tab w:val="clear" w:pos="2427"/>
        </w:tabs>
        <w:rPr>
          <w:bCs/>
          <w:lang w:val="en-GB"/>
        </w:rPr>
      </w:pPr>
      <w:r>
        <w:rPr>
          <w:rFonts w:hint="eastAsia"/>
          <w:bCs/>
          <w:lang w:val="en-GB"/>
        </w:rPr>
        <w:t>122.</w:t>
      </w:r>
      <w:r w:rsidRPr="00600075">
        <w:rPr>
          <w:rFonts w:hint="eastAsia"/>
          <w:bCs/>
          <w:lang w:val="en-GB"/>
        </w:rPr>
        <w:tab/>
      </w:r>
      <w:r w:rsidRPr="00600075">
        <w:rPr>
          <w:rFonts w:hint="eastAsia"/>
          <w:bCs/>
          <w:lang w:val="en-GB"/>
        </w:rPr>
        <w:t>性别平等的协调机构是国家妇女和儿童发展、学前和小学教育以及学校基础设施和教育</w:t>
      </w:r>
      <w:r w:rsidRPr="00EA2291">
        <w:rPr>
          <w:rFonts w:hint="eastAsia"/>
          <w:bCs/>
        </w:rPr>
        <w:t>服务部</w:t>
      </w:r>
      <w:r>
        <w:rPr>
          <w:rFonts w:hint="eastAsia"/>
          <w:bCs/>
          <w:lang w:val="en-GB"/>
        </w:rPr>
        <w:t>，</w:t>
      </w:r>
      <w:r w:rsidRPr="00600075">
        <w:rPr>
          <w:rFonts w:hint="eastAsia"/>
          <w:bCs/>
          <w:lang w:val="en-GB"/>
        </w:rPr>
        <w:t>它的任务是制定政策、准则以及促进本国妇女和女童权利的国家行动计划和方案。该国务部</w:t>
      </w:r>
      <w:proofErr w:type="gramStart"/>
      <w:r w:rsidRPr="00600075">
        <w:rPr>
          <w:rFonts w:hint="eastAsia"/>
          <w:bCs/>
          <w:lang w:val="en-GB"/>
        </w:rPr>
        <w:t>的愿景是</w:t>
      </w:r>
      <w:proofErr w:type="gramEnd"/>
      <w:r>
        <w:rPr>
          <w:rFonts w:hint="eastAsia"/>
          <w:bCs/>
          <w:lang w:val="en-GB"/>
        </w:rPr>
        <w:t>“</w:t>
      </w:r>
      <w:r w:rsidRPr="00600075">
        <w:rPr>
          <w:rFonts w:hint="eastAsia"/>
          <w:bCs/>
          <w:lang w:val="en-GB"/>
        </w:rPr>
        <w:t>建设使妇女儿童权利得到保障、有助于可持续发展的强大国家</w:t>
      </w:r>
      <w:r>
        <w:rPr>
          <w:rFonts w:hint="eastAsia"/>
          <w:bCs/>
          <w:lang w:val="en-GB"/>
        </w:rPr>
        <w:t>”</w:t>
      </w:r>
      <w:r w:rsidRPr="00600075">
        <w:rPr>
          <w:rFonts w:hint="eastAsia"/>
          <w:bCs/>
          <w:lang w:val="en-GB"/>
        </w:rPr>
        <w:t>。隶属于该国务部的其他法定机构包括斯里兰卡妇女事务局、国家妇女委员会、感化教育和儿童保育服务司、国家儿童保护机构和儿童秘书处。</w:t>
      </w:r>
    </w:p>
    <w:p w14:paraId="51718F12" w14:textId="77777777" w:rsidR="0019709A" w:rsidRPr="00600075" w:rsidRDefault="0019709A" w:rsidP="0019709A">
      <w:pPr>
        <w:pStyle w:val="SingleTxtGC"/>
        <w:tabs>
          <w:tab w:val="clear" w:pos="431"/>
          <w:tab w:val="clear" w:pos="1565"/>
          <w:tab w:val="clear" w:pos="1996"/>
          <w:tab w:val="clear" w:pos="2427"/>
        </w:tabs>
        <w:rPr>
          <w:bCs/>
          <w:lang w:val="en-GB"/>
        </w:rPr>
      </w:pPr>
      <w:r>
        <w:rPr>
          <w:rFonts w:hint="eastAsia"/>
          <w:bCs/>
          <w:lang w:val="en-GB"/>
        </w:rPr>
        <w:t>123.</w:t>
      </w:r>
      <w:r w:rsidRPr="00600075">
        <w:rPr>
          <w:rFonts w:hint="eastAsia"/>
          <w:bCs/>
          <w:lang w:val="en-GB"/>
        </w:rPr>
        <w:tab/>
      </w:r>
      <w:r w:rsidRPr="00600075">
        <w:rPr>
          <w:rFonts w:hint="eastAsia"/>
          <w:bCs/>
          <w:lang w:val="en-GB"/>
        </w:rPr>
        <w:t>妇女事务局的使命是成为根据国家政策促进妇女福祉的国家机制组成部分。妇女事务局通过开展精心规划的提高认识活动和在各级向妇女提供其他社会经济支持</w:t>
      </w:r>
      <w:r>
        <w:rPr>
          <w:rFonts w:hint="eastAsia"/>
          <w:bCs/>
          <w:lang w:val="en-GB"/>
        </w:rPr>
        <w:t>，</w:t>
      </w:r>
      <w:r w:rsidRPr="00600075">
        <w:rPr>
          <w:rFonts w:hint="eastAsia"/>
          <w:bCs/>
          <w:lang w:val="en-GB"/>
        </w:rPr>
        <w:t>进一步增强妇女的社会和经济权能。妇女事务局的结构通过有组织的妇女协会体系扩展到村一级</w:t>
      </w:r>
      <w:r>
        <w:rPr>
          <w:rFonts w:hint="eastAsia"/>
          <w:bCs/>
          <w:lang w:val="en-GB"/>
        </w:rPr>
        <w:t>，</w:t>
      </w:r>
      <w:r w:rsidRPr="00600075">
        <w:rPr>
          <w:rFonts w:hint="eastAsia"/>
          <w:bCs/>
          <w:lang w:val="en-GB"/>
        </w:rPr>
        <w:t>这一系统的各级最高机构为妇女行动协会、分区妇女联合会和区妇女联合会。这一结构是国务部在本国各个治理层级接触妇女的手段。斯里兰卡妇女事务局在</w:t>
      </w:r>
      <w:proofErr w:type="gramStart"/>
      <w:r w:rsidRPr="00600075">
        <w:rPr>
          <w:rFonts w:hint="eastAsia"/>
          <w:bCs/>
          <w:lang w:val="en-GB"/>
        </w:rPr>
        <w:t>增强女</w:t>
      </w:r>
      <w:proofErr w:type="gramEnd"/>
      <w:r w:rsidRPr="00600075">
        <w:rPr>
          <w:rFonts w:hint="eastAsia"/>
          <w:bCs/>
          <w:lang w:val="en-GB"/>
        </w:rPr>
        <w:t>户主家庭经济和社会权能、防止性别暴力和实现平等</w:t>
      </w:r>
      <w:proofErr w:type="gramStart"/>
      <w:r w:rsidRPr="00600075">
        <w:rPr>
          <w:rFonts w:hint="eastAsia"/>
          <w:bCs/>
          <w:lang w:val="en-GB"/>
        </w:rPr>
        <w:t>等</w:t>
      </w:r>
      <w:proofErr w:type="gramEnd"/>
      <w:r w:rsidRPr="00600075">
        <w:rPr>
          <w:rFonts w:hint="eastAsia"/>
          <w:bCs/>
          <w:lang w:val="en-GB"/>
        </w:rPr>
        <w:t>重要领域实施方案。《妇女宪章》是指导妇女事务局工作的政策文件。妇女事务局有一批妇女发展干事</w:t>
      </w:r>
      <w:r>
        <w:rPr>
          <w:rFonts w:hint="eastAsia"/>
          <w:bCs/>
          <w:lang w:val="en-GB"/>
        </w:rPr>
        <w:t>，</w:t>
      </w:r>
      <w:r w:rsidRPr="00600075">
        <w:rPr>
          <w:rFonts w:hint="eastAsia"/>
          <w:bCs/>
          <w:lang w:val="en-GB"/>
        </w:rPr>
        <w:t>负责促进增强妇女的社会经济和政治权能</w:t>
      </w:r>
      <w:r>
        <w:rPr>
          <w:rFonts w:hint="eastAsia"/>
          <w:bCs/>
          <w:lang w:val="en-GB"/>
        </w:rPr>
        <w:t>，</w:t>
      </w:r>
      <w:r w:rsidRPr="00600075">
        <w:rPr>
          <w:rFonts w:hint="eastAsia"/>
          <w:bCs/>
          <w:lang w:val="en-GB"/>
        </w:rPr>
        <w:t>并支持妇女和社区成员打击性暴力和性别暴力。</w:t>
      </w:r>
    </w:p>
    <w:p w14:paraId="0C8A763E" w14:textId="77777777" w:rsidR="0019709A" w:rsidRPr="00600075" w:rsidRDefault="0019709A" w:rsidP="0019709A">
      <w:pPr>
        <w:pStyle w:val="SingleTxtGC"/>
        <w:tabs>
          <w:tab w:val="clear" w:pos="431"/>
          <w:tab w:val="clear" w:pos="1565"/>
          <w:tab w:val="clear" w:pos="1996"/>
          <w:tab w:val="clear" w:pos="2427"/>
        </w:tabs>
        <w:rPr>
          <w:bCs/>
          <w:lang w:val="en-GB"/>
        </w:rPr>
      </w:pPr>
      <w:r>
        <w:rPr>
          <w:rFonts w:hint="eastAsia"/>
          <w:bCs/>
          <w:lang w:val="en-GB"/>
        </w:rPr>
        <w:t>124.</w:t>
      </w:r>
      <w:r w:rsidRPr="00600075">
        <w:rPr>
          <w:rFonts w:hint="eastAsia"/>
          <w:bCs/>
          <w:lang w:val="en-GB"/>
        </w:rPr>
        <w:tab/>
      </w:r>
      <w:r>
        <w:rPr>
          <w:rFonts w:hint="eastAsia"/>
          <w:bCs/>
          <w:lang w:val="en-GB"/>
        </w:rPr>
        <w:t>1993</w:t>
      </w:r>
      <w:r w:rsidRPr="00600075">
        <w:rPr>
          <w:rFonts w:hint="eastAsia"/>
          <w:bCs/>
          <w:lang w:val="en-GB"/>
        </w:rPr>
        <w:t>年根据《妇女宪章》设立的国家妇女委员会是一个非常重要实体</w:t>
      </w:r>
      <w:r>
        <w:rPr>
          <w:rFonts w:hint="eastAsia"/>
          <w:bCs/>
          <w:lang w:val="en-GB"/>
        </w:rPr>
        <w:t>，</w:t>
      </w:r>
      <w:r w:rsidRPr="00600075">
        <w:rPr>
          <w:rFonts w:hint="eastAsia"/>
          <w:bCs/>
          <w:lang w:val="en-GB"/>
        </w:rPr>
        <w:t>其任务是提出建议和提供协助</w:t>
      </w:r>
      <w:r>
        <w:rPr>
          <w:rFonts w:hint="eastAsia"/>
          <w:bCs/>
          <w:lang w:val="en-GB"/>
        </w:rPr>
        <w:t>，</w:t>
      </w:r>
      <w:r w:rsidRPr="00600075">
        <w:rPr>
          <w:rFonts w:hint="eastAsia"/>
          <w:bCs/>
          <w:lang w:val="en-GB"/>
        </w:rPr>
        <w:t>以制定保障和促进斯里兰卡妇女权利、确保平等并推动妇女全面发展的政策和立法</w:t>
      </w:r>
      <w:r>
        <w:rPr>
          <w:rFonts w:hint="eastAsia"/>
          <w:bCs/>
          <w:lang w:val="en-GB"/>
        </w:rPr>
        <w:t>，</w:t>
      </w:r>
      <w:r w:rsidRPr="00600075">
        <w:rPr>
          <w:rFonts w:hint="eastAsia"/>
          <w:bCs/>
          <w:lang w:val="en-GB"/>
        </w:rPr>
        <w:t>并促进这些政策和立法的适当执行、监测和评估。国家妇女委员会作为政策执行情况的监督机构</w:t>
      </w:r>
      <w:r>
        <w:rPr>
          <w:rFonts w:hint="eastAsia"/>
          <w:bCs/>
          <w:lang w:val="en-GB"/>
        </w:rPr>
        <w:t>，</w:t>
      </w:r>
      <w:r w:rsidRPr="00600075">
        <w:rPr>
          <w:rFonts w:hint="eastAsia"/>
          <w:bCs/>
          <w:lang w:val="en-GB"/>
        </w:rPr>
        <w:t>正在为保障本国妇女权利</w:t>
      </w:r>
      <w:proofErr w:type="gramStart"/>
      <w:r w:rsidRPr="00600075">
        <w:rPr>
          <w:rFonts w:hint="eastAsia"/>
          <w:bCs/>
          <w:lang w:val="en-GB"/>
        </w:rPr>
        <w:t>作出</w:t>
      </w:r>
      <w:proofErr w:type="gramEnd"/>
      <w:r w:rsidRPr="00600075">
        <w:rPr>
          <w:rFonts w:hint="eastAsia"/>
          <w:bCs/>
          <w:lang w:val="en-GB"/>
        </w:rPr>
        <w:t>贡献。</w:t>
      </w:r>
    </w:p>
    <w:p w14:paraId="36E6CDB0" w14:textId="77777777" w:rsidR="0019709A" w:rsidRPr="00600075" w:rsidRDefault="0019709A" w:rsidP="0019709A">
      <w:pPr>
        <w:pStyle w:val="SingleTxtGC"/>
        <w:tabs>
          <w:tab w:val="clear" w:pos="431"/>
          <w:tab w:val="clear" w:pos="1565"/>
          <w:tab w:val="clear" w:pos="1996"/>
          <w:tab w:val="clear" w:pos="2427"/>
        </w:tabs>
        <w:rPr>
          <w:bCs/>
          <w:lang w:val="en-GB"/>
        </w:rPr>
      </w:pPr>
      <w:r>
        <w:rPr>
          <w:rFonts w:hint="eastAsia"/>
          <w:bCs/>
          <w:lang w:val="en-GB"/>
        </w:rPr>
        <w:t>125.</w:t>
      </w:r>
      <w:r w:rsidRPr="00600075">
        <w:rPr>
          <w:rFonts w:hint="eastAsia"/>
          <w:bCs/>
          <w:lang w:val="en-GB"/>
        </w:rPr>
        <w:tab/>
      </w:r>
      <w:r w:rsidRPr="00600075">
        <w:rPr>
          <w:rFonts w:hint="eastAsia"/>
          <w:bCs/>
          <w:lang w:val="en-GB"/>
        </w:rPr>
        <w:t>除了这些在国家层面设立的促进本国性别平等和妇女权利的重要机制以外</w:t>
      </w:r>
      <w:r>
        <w:rPr>
          <w:rFonts w:hint="eastAsia"/>
          <w:bCs/>
          <w:lang w:val="en-GB"/>
        </w:rPr>
        <w:t>，</w:t>
      </w:r>
      <w:r w:rsidRPr="00600075">
        <w:rPr>
          <w:rFonts w:hint="eastAsia"/>
          <w:bCs/>
          <w:lang w:val="en-GB"/>
        </w:rPr>
        <w:t>捐助界也与国家妇女和</w:t>
      </w:r>
      <w:r w:rsidRPr="00EA2291">
        <w:rPr>
          <w:rFonts w:hint="eastAsia"/>
          <w:bCs/>
        </w:rPr>
        <w:t>儿童</w:t>
      </w:r>
      <w:r w:rsidRPr="00600075">
        <w:rPr>
          <w:rFonts w:hint="eastAsia"/>
          <w:bCs/>
          <w:lang w:val="en-GB"/>
        </w:rPr>
        <w:t>发展、学前和小学教育以及学校基础设施和教育服务部在不同方面建立了强有力的伙伴关系。与捐助界的伙伴关系在制定政策、编制国家计划、职能部委加强性别平等问题主流化能力和编制促进性别平等预算等领域获得了</w:t>
      </w:r>
      <w:proofErr w:type="gramStart"/>
      <w:r w:rsidRPr="00600075">
        <w:rPr>
          <w:rFonts w:hint="eastAsia"/>
          <w:bCs/>
          <w:lang w:val="en-GB"/>
        </w:rPr>
        <w:t>一些惠</w:t>
      </w:r>
      <w:proofErr w:type="gramEnd"/>
      <w:r w:rsidRPr="00600075">
        <w:rPr>
          <w:rFonts w:hint="eastAsia"/>
          <w:bCs/>
          <w:lang w:val="en-GB"/>
        </w:rPr>
        <w:t>益</w:t>
      </w:r>
      <w:r>
        <w:rPr>
          <w:rFonts w:hint="eastAsia"/>
          <w:bCs/>
          <w:lang w:val="en-GB"/>
        </w:rPr>
        <w:t>，</w:t>
      </w:r>
      <w:r w:rsidRPr="00600075">
        <w:rPr>
          <w:rFonts w:hint="eastAsia"/>
          <w:bCs/>
          <w:lang w:val="en-GB"/>
        </w:rPr>
        <w:t>并支持加强了妇女儿童事务部的性别问题技术知识。</w:t>
      </w:r>
    </w:p>
    <w:p w14:paraId="4F6DB65F" w14:textId="77777777" w:rsidR="0019709A" w:rsidRPr="00600075" w:rsidRDefault="0019709A" w:rsidP="0019709A">
      <w:pPr>
        <w:pStyle w:val="SingleTxtGC"/>
        <w:tabs>
          <w:tab w:val="clear" w:pos="431"/>
          <w:tab w:val="clear" w:pos="1565"/>
          <w:tab w:val="clear" w:pos="1996"/>
          <w:tab w:val="clear" w:pos="2427"/>
        </w:tabs>
        <w:rPr>
          <w:bCs/>
          <w:lang w:val="en-GB"/>
        </w:rPr>
      </w:pPr>
      <w:r>
        <w:rPr>
          <w:rFonts w:hint="eastAsia"/>
          <w:bCs/>
          <w:lang w:val="en-GB"/>
        </w:rPr>
        <w:t>126.</w:t>
      </w:r>
      <w:r w:rsidRPr="00600075">
        <w:rPr>
          <w:rFonts w:hint="eastAsia"/>
          <w:bCs/>
          <w:lang w:val="en-GB"/>
        </w:rPr>
        <w:tab/>
      </w:r>
      <w:r w:rsidRPr="00600075">
        <w:rPr>
          <w:rFonts w:hint="eastAsia"/>
          <w:bCs/>
          <w:lang w:val="en-GB"/>
        </w:rPr>
        <w:t>捐助</w:t>
      </w:r>
      <w:r w:rsidRPr="00EA2291">
        <w:rPr>
          <w:rFonts w:hint="eastAsia"/>
          <w:bCs/>
        </w:rPr>
        <w:t>团体</w:t>
      </w:r>
      <w:r w:rsidRPr="00600075">
        <w:rPr>
          <w:rFonts w:hint="eastAsia"/>
          <w:bCs/>
          <w:lang w:val="en-GB"/>
        </w:rPr>
        <w:t>为制定以下近期政策和计划提供了资金和技术援助</w:t>
      </w:r>
      <w:r>
        <w:rPr>
          <w:rFonts w:hint="eastAsia"/>
          <w:bCs/>
          <w:lang w:val="en-GB"/>
        </w:rPr>
        <w:t>：</w:t>
      </w:r>
    </w:p>
    <w:p w14:paraId="3EFA47C2" w14:textId="77777777" w:rsidR="0019709A" w:rsidRPr="00600075" w:rsidRDefault="0019709A" w:rsidP="0019709A">
      <w:pPr>
        <w:pStyle w:val="SingleTxtGC"/>
        <w:tabs>
          <w:tab w:val="clear" w:pos="431"/>
          <w:tab w:val="clear" w:pos="1996"/>
          <w:tab w:val="clear" w:pos="2427"/>
          <w:tab w:val="left" w:pos="2127"/>
        </w:tabs>
        <w:rPr>
          <w:bCs/>
          <w:lang w:val="en-GB"/>
        </w:rPr>
      </w:pPr>
      <w:r>
        <w:rPr>
          <w:bCs/>
          <w:lang w:val="en-GB"/>
        </w:rPr>
        <w:tab/>
      </w:r>
      <w:r>
        <w:rPr>
          <w:rFonts w:hint="eastAsia"/>
          <w:bCs/>
          <w:lang w:val="en-GB"/>
        </w:rPr>
        <w:t>(</w:t>
      </w:r>
      <w:proofErr w:type="gramStart"/>
      <w:r w:rsidRPr="00600075">
        <w:rPr>
          <w:rFonts w:hint="eastAsia"/>
          <w:bCs/>
          <w:lang w:val="en-GB"/>
        </w:rPr>
        <w:t>一</w:t>
      </w:r>
      <w:proofErr w:type="gramEnd"/>
      <w:r>
        <w:rPr>
          <w:rFonts w:hint="eastAsia"/>
          <w:bCs/>
          <w:lang w:val="en-GB"/>
        </w:rPr>
        <w:t>)</w:t>
      </w:r>
      <w:r>
        <w:rPr>
          <w:bCs/>
          <w:lang w:val="en-GB"/>
        </w:rPr>
        <w:tab/>
      </w:r>
      <w:r w:rsidRPr="00600075">
        <w:rPr>
          <w:rFonts w:hint="eastAsia"/>
          <w:bCs/>
          <w:lang w:val="en-GB"/>
        </w:rPr>
        <w:t>处理性暴力和性别暴力问题的多部门国家政策框架和国家行动计划</w:t>
      </w:r>
      <w:r>
        <w:rPr>
          <w:rFonts w:hint="eastAsia"/>
          <w:bCs/>
          <w:lang w:val="en-GB"/>
        </w:rPr>
        <w:t>；</w:t>
      </w:r>
    </w:p>
    <w:p w14:paraId="229FB0E0" w14:textId="77777777" w:rsidR="0019709A" w:rsidRPr="00600075" w:rsidRDefault="0019709A" w:rsidP="0019709A">
      <w:pPr>
        <w:pStyle w:val="SingleTxtGC"/>
        <w:tabs>
          <w:tab w:val="clear" w:pos="431"/>
          <w:tab w:val="clear" w:pos="1996"/>
          <w:tab w:val="clear" w:pos="2427"/>
          <w:tab w:val="left" w:pos="2127"/>
        </w:tabs>
        <w:rPr>
          <w:bCs/>
          <w:lang w:val="en-GB"/>
        </w:rPr>
      </w:pPr>
      <w:r>
        <w:rPr>
          <w:bCs/>
          <w:lang w:val="en-GB"/>
        </w:rPr>
        <w:tab/>
      </w:r>
      <w:r>
        <w:rPr>
          <w:rFonts w:hint="eastAsia"/>
          <w:bCs/>
          <w:lang w:val="en-GB"/>
        </w:rPr>
        <w:t>(</w:t>
      </w:r>
      <w:r w:rsidRPr="00600075">
        <w:rPr>
          <w:rFonts w:hint="eastAsia"/>
          <w:bCs/>
          <w:lang w:val="en-GB"/>
        </w:rPr>
        <w:t>二</w:t>
      </w:r>
      <w:r>
        <w:rPr>
          <w:rFonts w:hint="eastAsia"/>
          <w:bCs/>
          <w:lang w:val="en-GB"/>
        </w:rPr>
        <w:t>)</w:t>
      </w:r>
      <w:r>
        <w:rPr>
          <w:bCs/>
          <w:lang w:val="en-GB"/>
        </w:rPr>
        <w:tab/>
      </w:r>
      <w:r w:rsidRPr="00600075">
        <w:rPr>
          <w:rFonts w:hint="eastAsia"/>
          <w:bCs/>
          <w:lang w:val="en-GB"/>
        </w:rPr>
        <w:t>《第</w:t>
      </w:r>
      <w:r>
        <w:rPr>
          <w:rFonts w:hint="eastAsia"/>
          <w:bCs/>
          <w:lang w:val="en-GB"/>
        </w:rPr>
        <w:t>34</w:t>
      </w:r>
      <w:r w:rsidRPr="00600075">
        <w:rPr>
          <w:rFonts w:hint="eastAsia"/>
          <w:bCs/>
          <w:lang w:val="en-GB"/>
        </w:rPr>
        <w:t>号防止家庭暴力法》执行计划</w:t>
      </w:r>
      <w:r>
        <w:rPr>
          <w:rFonts w:hint="eastAsia"/>
          <w:bCs/>
          <w:lang w:val="en-GB"/>
        </w:rPr>
        <w:t>；</w:t>
      </w:r>
    </w:p>
    <w:p w14:paraId="63513B38" w14:textId="77777777" w:rsidR="0019709A" w:rsidRPr="00600075" w:rsidRDefault="0019709A" w:rsidP="0019709A">
      <w:pPr>
        <w:pStyle w:val="SingleTxtGC"/>
        <w:tabs>
          <w:tab w:val="clear" w:pos="431"/>
          <w:tab w:val="clear" w:pos="1996"/>
          <w:tab w:val="clear" w:pos="2427"/>
          <w:tab w:val="left" w:pos="2127"/>
        </w:tabs>
        <w:rPr>
          <w:bCs/>
          <w:lang w:val="en-GB"/>
        </w:rPr>
      </w:pPr>
      <w:r>
        <w:rPr>
          <w:bCs/>
          <w:lang w:val="en-GB"/>
        </w:rPr>
        <w:tab/>
      </w:r>
      <w:r>
        <w:rPr>
          <w:rFonts w:hint="eastAsia"/>
          <w:bCs/>
          <w:lang w:val="en-GB"/>
        </w:rPr>
        <w:t>(</w:t>
      </w:r>
      <w:r w:rsidRPr="00600075">
        <w:rPr>
          <w:rFonts w:hint="eastAsia"/>
          <w:bCs/>
          <w:lang w:val="en-GB"/>
        </w:rPr>
        <w:t>三</w:t>
      </w:r>
      <w:r>
        <w:rPr>
          <w:rFonts w:hint="eastAsia"/>
          <w:bCs/>
          <w:lang w:val="en-GB"/>
        </w:rPr>
        <w:t>)</w:t>
      </w:r>
      <w:r>
        <w:rPr>
          <w:bCs/>
          <w:lang w:val="en-GB"/>
        </w:rPr>
        <w:tab/>
      </w:r>
      <w:r w:rsidRPr="00600075">
        <w:rPr>
          <w:rFonts w:hint="eastAsia"/>
          <w:bCs/>
          <w:lang w:val="en-GB"/>
        </w:rPr>
        <w:t>关于联合国安理会第</w:t>
      </w:r>
      <w:r>
        <w:rPr>
          <w:rFonts w:hint="eastAsia"/>
          <w:bCs/>
          <w:lang w:val="en-GB"/>
        </w:rPr>
        <w:t>1325</w:t>
      </w:r>
      <w:r w:rsidRPr="00600075">
        <w:rPr>
          <w:rFonts w:hint="eastAsia"/>
          <w:bCs/>
          <w:lang w:val="en-GB"/>
        </w:rPr>
        <w:t>号决议的国家行动计划</w:t>
      </w:r>
      <w:r>
        <w:rPr>
          <w:rFonts w:hint="eastAsia"/>
          <w:bCs/>
          <w:lang w:val="en-GB"/>
        </w:rPr>
        <w:t>；</w:t>
      </w:r>
    </w:p>
    <w:p w14:paraId="3E59B5E0" w14:textId="77777777" w:rsidR="0019709A" w:rsidRPr="00600075" w:rsidRDefault="0019709A" w:rsidP="0019709A">
      <w:pPr>
        <w:pStyle w:val="SingleTxtGC"/>
        <w:tabs>
          <w:tab w:val="clear" w:pos="431"/>
          <w:tab w:val="clear" w:pos="1996"/>
          <w:tab w:val="clear" w:pos="2427"/>
          <w:tab w:val="left" w:pos="2127"/>
        </w:tabs>
        <w:rPr>
          <w:bCs/>
          <w:lang w:val="en-GB"/>
        </w:rPr>
      </w:pPr>
      <w:r>
        <w:rPr>
          <w:bCs/>
          <w:lang w:val="en-GB"/>
        </w:rPr>
        <w:tab/>
      </w:r>
      <w:r>
        <w:rPr>
          <w:rFonts w:hint="eastAsia"/>
          <w:bCs/>
          <w:lang w:val="en-GB"/>
        </w:rPr>
        <w:t>(</w:t>
      </w:r>
      <w:r w:rsidRPr="00600075">
        <w:rPr>
          <w:rFonts w:hint="eastAsia"/>
          <w:bCs/>
          <w:lang w:val="en-GB"/>
        </w:rPr>
        <w:t>四</w:t>
      </w:r>
      <w:r>
        <w:rPr>
          <w:rFonts w:hint="eastAsia"/>
          <w:bCs/>
          <w:lang w:val="en-GB"/>
        </w:rPr>
        <w:t>)</w:t>
      </w:r>
      <w:r>
        <w:rPr>
          <w:bCs/>
          <w:lang w:val="en-GB"/>
        </w:rPr>
        <w:tab/>
      </w:r>
      <w:r w:rsidRPr="00600075">
        <w:rPr>
          <w:rFonts w:hint="eastAsia"/>
          <w:bCs/>
          <w:lang w:val="en-GB"/>
        </w:rPr>
        <w:t>处理女户主家庭问题的国家行动计划。</w:t>
      </w:r>
    </w:p>
    <w:p w14:paraId="12A326BF" w14:textId="77777777" w:rsidR="0019709A" w:rsidRPr="00600075" w:rsidRDefault="0019709A" w:rsidP="0019709A">
      <w:pPr>
        <w:pStyle w:val="SingleTxtGC"/>
        <w:tabs>
          <w:tab w:val="clear" w:pos="431"/>
          <w:tab w:val="clear" w:pos="1565"/>
          <w:tab w:val="clear" w:pos="1996"/>
          <w:tab w:val="clear" w:pos="2427"/>
        </w:tabs>
        <w:rPr>
          <w:bCs/>
          <w:lang w:val="en-GB"/>
        </w:rPr>
      </w:pPr>
      <w:r>
        <w:rPr>
          <w:rFonts w:hint="eastAsia"/>
          <w:bCs/>
          <w:lang w:val="en-GB"/>
        </w:rPr>
        <w:t>127.</w:t>
      </w:r>
      <w:r w:rsidRPr="00600075">
        <w:rPr>
          <w:rFonts w:hint="eastAsia"/>
          <w:bCs/>
          <w:lang w:val="en-GB"/>
        </w:rPr>
        <w:tab/>
      </w:r>
      <w:r w:rsidRPr="00600075">
        <w:rPr>
          <w:rFonts w:hint="eastAsia"/>
          <w:bCs/>
          <w:lang w:val="en-GB"/>
        </w:rPr>
        <w:t>与联合国、国际非政府组织的伙伴关系有助于推进可持续发展目标</w:t>
      </w:r>
      <w:r>
        <w:rPr>
          <w:rFonts w:hint="eastAsia"/>
          <w:bCs/>
          <w:lang w:val="en-GB"/>
        </w:rPr>
        <w:t>5</w:t>
      </w:r>
      <w:r w:rsidRPr="00600075">
        <w:rPr>
          <w:rFonts w:hint="eastAsia"/>
          <w:bCs/>
          <w:lang w:val="en-GB"/>
        </w:rPr>
        <w:t>议程和妇女与</w:t>
      </w:r>
      <w:r w:rsidRPr="00EA2291">
        <w:rPr>
          <w:rFonts w:hint="eastAsia"/>
          <w:bCs/>
        </w:rPr>
        <w:t>和平</w:t>
      </w:r>
      <w:r w:rsidRPr="00600075">
        <w:rPr>
          <w:rFonts w:hint="eastAsia"/>
          <w:bCs/>
          <w:lang w:val="en-GB"/>
        </w:rPr>
        <w:t>议程</w:t>
      </w:r>
      <w:r>
        <w:rPr>
          <w:rFonts w:hint="eastAsia"/>
          <w:bCs/>
          <w:lang w:val="en-GB"/>
        </w:rPr>
        <w:t>，</w:t>
      </w:r>
      <w:r w:rsidRPr="00600075">
        <w:rPr>
          <w:rFonts w:hint="eastAsia"/>
          <w:bCs/>
          <w:lang w:val="en-GB"/>
        </w:rPr>
        <w:t>为增强妇女权能提供资金以及编制促进性别平等的预算</w:t>
      </w:r>
      <w:r>
        <w:rPr>
          <w:rFonts w:hint="eastAsia"/>
          <w:bCs/>
          <w:lang w:val="en-GB"/>
        </w:rPr>
        <w:t>，</w:t>
      </w:r>
      <w:r w:rsidRPr="00600075">
        <w:rPr>
          <w:rFonts w:hint="eastAsia"/>
          <w:bCs/>
          <w:lang w:val="en-GB"/>
        </w:rPr>
        <w:t>这些工作通常很难在国家范围内由国家妇女机构单独推动。与捐助界、联合国机构、国际非政府组织和其他外国资助机构以及地方非政府组织部门的伙伴关系和合作对国家妇女和儿童发展、学前和小学教育以及学校基础设施和教育服务部具有很大价值。</w:t>
      </w:r>
    </w:p>
    <w:p w14:paraId="18123519" w14:textId="77777777" w:rsidR="0019709A" w:rsidRPr="00600075" w:rsidRDefault="0019709A" w:rsidP="0019709A">
      <w:pPr>
        <w:pStyle w:val="SingleTxtGC"/>
        <w:tabs>
          <w:tab w:val="clear" w:pos="431"/>
          <w:tab w:val="clear" w:pos="1565"/>
          <w:tab w:val="clear" w:pos="1996"/>
          <w:tab w:val="clear" w:pos="2427"/>
        </w:tabs>
        <w:rPr>
          <w:bCs/>
          <w:lang w:val="en-GB"/>
        </w:rPr>
      </w:pPr>
      <w:r>
        <w:rPr>
          <w:rFonts w:hint="eastAsia"/>
          <w:bCs/>
          <w:lang w:val="en-GB"/>
        </w:rPr>
        <w:t>128.</w:t>
      </w:r>
      <w:r w:rsidRPr="00600075">
        <w:rPr>
          <w:rFonts w:hint="eastAsia"/>
          <w:bCs/>
          <w:lang w:val="en-GB"/>
        </w:rPr>
        <w:tab/>
      </w:r>
      <w:r w:rsidRPr="00600075">
        <w:rPr>
          <w:rFonts w:hint="eastAsia"/>
          <w:bCs/>
          <w:lang w:val="en-GB"/>
        </w:rPr>
        <w:t>国家妇女和儿童发展、学前和小学教育以及学校基础设施和教育服务部还与学术界和研究机构建立了建设性的伙伴关系。科伦坡大学的研究部门支持该部制定了妇女权利总体政策框架</w:t>
      </w:r>
      <w:r>
        <w:rPr>
          <w:rFonts w:hint="eastAsia"/>
          <w:bCs/>
          <w:lang w:val="en-GB"/>
        </w:rPr>
        <w:t>，</w:t>
      </w:r>
      <w:r w:rsidRPr="00600075">
        <w:rPr>
          <w:rFonts w:hint="eastAsia"/>
          <w:bCs/>
          <w:lang w:val="en-GB"/>
        </w:rPr>
        <w:t>这是斯里兰卡期待已久的一项政策。该政策框架目前正在准备提交内阁批准。</w:t>
      </w:r>
    </w:p>
    <w:p w14:paraId="0D8BAD0B" w14:textId="77777777" w:rsidR="0019709A" w:rsidRPr="00600075" w:rsidRDefault="0019709A" w:rsidP="0019709A">
      <w:pPr>
        <w:pStyle w:val="SingleTxtGC"/>
        <w:tabs>
          <w:tab w:val="clear" w:pos="431"/>
          <w:tab w:val="clear" w:pos="1565"/>
          <w:tab w:val="clear" w:pos="1996"/>
          <w:tab w:val="clear" w:pos="2427"/>
        </w:tabs>
        <w:rPr>
          <w:bCs/>
          <w:lang w:val="en-GB"/>
        </w:rPr>
      </w:pPr>
      <w:r>
        <w:rPr>
          <w:rFonts w:hint="eastAsia"/>
          <w:bCs/>
          <w:lang w:val="en-GB"/>
        </w:rPr>
        <w:t>129.</w:t>
      </w:r>
      <w:r w:rsidRPr="00600075">
        <w:rPr>
          <w:rFonts w:hint="eastAsia"/>
          <w:bCs/>
          <w:lang w:val="en-GB"/>
        </w:rPr>
        <w:tab/>
      </w:r>
      <w:r w:rsidRPr="00600075">
        <w:rPr>
          <w:rFonts w:hint="eastAsia"/>
          <w:bCs/>
          <w:lang w:val="en-GB"/>
        </w:rPr>
        <w:t>国家性别平等机制还通过内阁批准的一项政策准则与其他部门部委建立联系。妇女儿童事务部通过内阁第</w:t>
      </w:r>
      <w:r w:rsidRPr="00600075">
        <w:rPr>
          <w:rFonts w:hint="eastAsia"/>
          <w:bCs/>
          <w:lang w:val="en-GB"/>
        </w:rPr>
        <w:t>0</w:t>
      </w:r>
      <w:r>
        <w:rPr>
          <w:rFonts w:hint="eastAsia"/>
          <w:bCs/>
          <w:lang w:val="en-GB"/>
        </w:rPr>
        <w:t>1/2</w:t>
      </w:r>
      <w:r w:rsidRPr="00600075">
        <w:rPr>
          <w:rFonts w:hint="eastAsia"/>
          <w:bCs/>
          <w:lang w:val="en-GB"/>
        </w:rPr>
        <w:t>0</w:t>
      </w:r>
      <w:r>
        <w:rPr>
          <w:rFonts w:hint="eastAsia"/>
          <w:bCs/>
          <w:lang w:val="en-GB"/>
        </w:rPr>
        <w:t>17</w:t>
      </w:r>
      <w:r w:rsidRPr="00600075">
        <w:rPr>
          <w:rFonts w:hint="eastAsia"/>
          <w:bCs/>
          <w:lang w:val="en-GB"/>
        </w:rPr>
        <w:t>号备忘录在所有部门部委设立了高级别</w:t>
      </w:r>
      <w:r>
        <w:rPr>
          <w:rFonts w:hint="eastAsia"/>
          <w:bCs/>
          <w:lang w:val="en-GB"/>
        </w:rPr>
        <w:t>(</w:t>
      </w:r>
      <w:r w:rsidRPr="00600075">
        <w:rPr>
          <w:rFonts w:hint="eastAsia"/>
          <w:bCs/>
          <w:lang w:val="en-GB"/>
        </w:rPr>
        <w:t>助理秘书级</w:t>
      </w:r>
      <w:r>
        <w:rPr>
          <w:rFonts w:hint="eastAsia"/>
          <w:bCs/>
          <w:lang w:val="en-GB"/>
        </w:rPr>
        <w:t>)</w:t>
      </w:r>
      <w:r w:rsidRPr="00600075">
        <w:rPr>
          <w:rFonts w:hint="eastAsia"/>
          <w:bCs/>
          <w:lang w:val="en-GB"/>
        </w:rPr>
        <w:t>的性别平等问题协调人</w:t>
      </w:r>
      <w:r>
        <w:rPr>
          <w:rFonts w:hint="eastAsia"/>
          <w:bCs/>
          <w:lang w:val="en-GB"/>
        </w:rPr>
        <w:t>，</w:t>
      </w:r>
      <w:r w:rsidRPr="00600075">
        <w:rPr>
          <w:rFonts w:hint="eastAsia"/>
          <w:bCs/>
          <w:lang w:val="en-GB"/>
        </w:rPr>
        <w:t>还部署了中层干部来支持协调人。这一结构在将性别平等纳入其他发展部门的主流方面非常有效。这份内阁备忘录还指示职能部委设立处理工作场所骚扰问题的委员会。还通过性别平等问题协调机制推进了促进性别平等的预算编制战略。斯里兰卡认为这一多部门伙伴关系是促进本国性别平等的重要基础。通过多部门合作处理性暴力和性别暴力问题是为受害者提供补偿以及防止和干预性暴力和性别暴力的一种非常有效方式。</w:t>
      </w:r>
    </w:p>
    <w:p w14:paraId="427A31DF" w14:textId="77777777" w:rsidR="0019709A" w:rsidRPr="00600075" w:rsidRDefault="0019709A" w:rsidP="0019709A">
      <w:pPr>
        <w:pStyle w:val="SingleTxtGC"/>
        <w:tabs>
          <w:tab w:val="clear" w:pos="431"/>
          <w:tab w:val="clear" w:pos="1565"/>
          <w:tab w:val="clear" w:pos="1996"/>
          <w:tab w:val="clear" w:pos="2427"/>
        </w:tabs>
        <w:rPr>
          <w:bCs/>
          <w:lang w:val="en-GB"/>
        </w:rPr>
      </w:pPr>
      <w:r>
        <w:rPr>
          <w:rFonts w:hint="eastAsia"/>
          <w:bCs/>
          <w:lang w:val="en-GB"/>
        </w:rPr>
        <w:t>130.</w:t>
      </w:r>
      <w:r w:rsidRPr="00600075">
        <w:rPr>
          <w:rFonts w:hint="eastAsia"/>
          <w:bCs/>
          <w:lang w:val="en-GB"/>
        </w:rPr>
        <w:tab/>
      </w:r>
      <w:r w:rsidRPr="00600075">
        <w:rPr>
          <w:rFonts w:hint="eastAsia"/>
          <w:bCs/>
          <w:lang w:val="en-GB"/>
        </w:rPr>
        <w:t>国家妇女机制正在与财政委员会和财政部密切合作在斯里兰卡推动促进性别平等的预算编制</w:t>
      </w:r>
      <w:r w:rsidRPr="00EA2291">
        <w:rPr>
          <w:rFonts w:hint="eastAsia"/>
          <w:bCs/>
        </w:rPr>
        <w:t>战略</w:t>
      </w:r>
      <w:r>
        <w:rPr>
          <w:rFonts w:hint="eastAsia"/>
          <w:bCs/>
          <w:lang w:val="en-GB"/>
        </w:rPr>
        <w:t>，</w:t>
      </w:r>
      <w:r w:rsidRPr="00600075">
        <w:rPr>
          <w:rFonts w:hint="eastAsia"/>
          <w:bCs/>
          <w:lang w:val="en-GB"/>
        </w:rPr>
        <w:t>并已采取一些步骤</w:t>
      </w:r>
      <w:r>
        <w:rPr>
          <w:rFonts w:hint="eastAsia"/>
          <w:bCs/>
          <w:lang w:val="en-GB"/>
        </w:rPr>
        <w:t>，</w:t>
      </w:r>
      <w:r w:rsidRPr="00600075">
        <w:rPr>
          <w:rFonts w:hint="eastAsia"/>
          <w:bCs/>
          <w:lang w:val="en-GB"/>
        </w:rPr>
        <w:t>将可持续发展目标</w:t>
      </w:r>
      <w:r>
        <w:rPr>
          <w:rFonts w:hint="eastAsia"/>
          <w:bCs/>
          <w:lang w:val="en-GB"/>
        </w:rPr>
        <w:t>5</w:t>
      </w:r>
      <w:r w:rsidRPr="00600075">
        <w:rPr>
          <w:rFonts w:hint="eastAsia"/>
          <w:bCs/>
          <w:lang w:val="en-GB"/>
        </w:rPr>
        <w:t>和其他跨领域指标与国家以下和国家两级的年度规划进程联系起来。</w:t>
      </w:r>
    </w:p>
    <w:p w14:paraId="64D81EA9" w14:textId="77777777" w:rsidR="0019709A" w:rsidRPr="00600075" w:rsidRDefault="0019709A" w:rsidP="00C86D84">
      <w:pPr>
        <w:pStyle w:val="H1GC"/>
        <w:rPr>
          <w:lang w:val="en-GB"/>
        </w:rPr>
      </w:pPr>
      <w:r w:rsidRPr="00600075">
        <w:rPr>
          <w:rFonts w:hint="eastAsia"/>
          <w:lang w:val="en-GB"/>
        </w:rPr>
        <w:tab/>
      </w:r>
      <w:r w:rsidRPr="00600075">
        <w:rPr>
          <w:rFonts w:hint="eastAsia"/>
          <w:lang w:val="en-GB"/>
        </w:rPr>
        <w:tab/>
      </w:r>
      <w:r w:rsidRPr="00600075">
        <w:rPr>
          <w:rFonts w:hint="eastAsia"/>
          <w:lang w:val="en-GB"/>
        </w:rPr>
        <w:t>发展和将性别平等纳入主流的综合方法</w:t>
      </w:r>
    </w:p>
    <w:p w14:paraId="521D33C0" w14:textId="77777777" w:rsidR="0019709A" w:rsidRPr="00EA2291" w:rsidRDefault="0019709A" w:rsidP="0019709A">
      <w:pPr>
        <w:pStyle w:val="SingleTxtGC"/>
        <w:tabs>
          <w:tab w:val="clear" w:pos="431"/>
          <w:tab w:val="clear" w:pos="1565"/>
          <w:tab w:val="clear" w:pos="1996"/>
          <w:tab w:val="clear" w:pos="2427"/>
        </w:tabs>
        <w:rPr>
          <w:bCs/>
        </w:rPr>
      </w:pPr>
      <w:r>
        <w:rPr>
          <w:rFonts w:hint="eastAsia"/>
          <w:bCs/>
          <w:lang w:val="en-GB"/>
        </w:rPr>
        <w:t>131.</w:t>
      </w:r>
      <w:r w:rsidRPr="00600075">
        <w:rPr>
          <w:rFonts w:hint="eastAsia"/>
          <w:bCs/>
          <w:lang w:val="en-GB"/>
        </w:rPr>
        <w:tab/>
      </w:r>
      <w:r w:rsidRPr="00600075">
        <w:rPr>
          <w:rFonts w:hint="eastAsia"/>
          <w:bCs/>
          <w:lang w:val="en-GB"/>
        </w:rPr>
        <w:t>最近有人注意到</w:t>
      </w:r>
      <w:r>
        <w:rPr>
          <w:rFonts w:hint="eastAsia"/>
          <w:bCs/>
          <w:lang w:val="en-GB"/>
        </w:rPr>
        <w:t>，</w:t>
      </w:r>
      <w:r w:rsidRPr="00600075">
        <w:rPr>
          <w:rFonts w:hint="eastAsia"/>
          <w:bCs/>
          <w:lang w:val="en-GB"/>
        </w:rPr>
        <w:t>斯里兰卡的国家发展进程的一个组成部分是通过协调统一方法</w:t>
      </w:r>
      <w:r>
        <w:rPr>
          <w:rFonts w:hint="eastAsia"/>
          <w:bCs/>
          <w:lang w:val="en-GB"/>
        </w:rPr>
        <w:t>，</w:t>
      </w:r>
      <w:r w:rsidRPr="00600075">
        <w:rPr>
          <w:rFonts w:hint="eastAsia"/>
          <w:bCs/>
          <w:lang w:val="en-GB"/>
        </w:rPr>
        <w:t>执行和监管从国家一级到农村一级的发展方案。</w:t>
      </w:r>
      <w:r>
        <w:rPr>
          <w:rFonts w:hint="eastAsia"/>
          <w:bCs/>
          <w:lang w:val="en-GB"/>
        </w:rPr>
        <w:t>“</w:t>
      </w:r>
      <w:r w:rsidRPr="00600075">
        <w:rPr>
          <w:rFonts w:hint="eastAsia"/>
          <w:bCs/>
          <w:lang w:val="en-GB"/>
        </w:rPr>
        <w:t>繁荣和昌盛愿景</w:t>
      </w:r>
      <w:r>
        <w:rPr>
          <w:rFonts w:hint="eastAsia"/>
          <w:bCs/>
          <w:lang w:val="en-GB"/>
        </w:rPr>
        <w:t>”</w:t>
      </w:r>
      <w:r w:rsidRPr="00600075">
        <w:rPr>
          <w:rFonts w:hint="eastAsia"/>
          <w:bCs/>
          <w:lang w:val="en-GB"/>
        </w:rPr>
        <w:t>的国家政策和行动计划是指导这一综合发展方法的发展计划</w:t>
      </w:r>
      <w:r>
        <w:rPr>
          <w:rFonts w:hint="eastAsia"/>
          <w:bCs/>
          <w:lang w:val="en-GB"/>
        </w:rPr>
        <w:t>，</w:t>
      </w:r>
      <w:r w:rsidRPr="00600075">
        <w:rPr>
          <w:rFonts w:hint="eastAsia"/>
          <w:bCs/>
          <w:lang w:val="en-GB"/>
        </w:rPr>
        <w:t>其中将性别平等问题纳入所有部门工作主流</w:t>
      </w:r>
      <w:r w:rsidRPr="00EA2291">
        <w:rPr>
          <w:rFonts w:hint="eastAsia"/>
          <w:bCs/>
        </w:rPr>
        <w:t>。这一综合方法的主要目的是尽可能</w:t>
      </w:r>
      <w:proofErr w:type="gramStart"/>
      <w:r w:rsidRPr="00EA2291">
        <w:rPr>
          <w:rFonts w:hint="eastAsia"/>
          <w:bCs/>
        </w:rPr>
        <w:t>减少省</w:t>
      </w:r>
      <w:proofErr w:type="gramEnd"/>
      <w:r w:rsidRPr="00EA2291">
        <w:rPr>
          <w:rFonts w:hint="eastAsia"/>
          <w:bCs/>
        </w:rPr>
        <w:t>和区两级的发展差距，并加强为人民提供服务的协作和多部门方法。在实现发展目标方面提倡以人为本的发展方针。</w:t>
      </w:r>
    </w:p>
    <w:p w14:paraId="45573E57" w14:textId="77777777" w:rsidR="0019709A" w:rsidRPr="00EA2291" w:rsidRDefault="0019709A" w:rsidP="0019709A">
      <w:pPr>
        <w:pStyle w:val="SingleTxtGC"/>
        <w:tabs>
          <w:tab w:val="clear" w:pos="431"/>
          <w:tab w:val="clear" w:pos="1565"/>
          <w:tab w:val="clear" w:pos="1996"/>
          <w:tab w:val="clear" w:pos="2427"/>
        </w:tabs>
        <w:rPr>
          <w:bCs/>
        </w:rPr>
      </w:pPr>
      <w:r w:rsidRPr="00EA2291">
        <w:rPr>
          <w:rFonts w:hint="eastAsia"/>
          <w:bCs/>
        </w:rPr>
        <w:t>132.</w:t>
      </w:r>
      <w:r w:rsidRPr="00EA2291">
        <w:rPr>
          <w:rFonts w:hint="eastAsia"/>
          <w:bCs/>
        </w:rPr>
        <w:tab/>
      </w:r>
      <w:r w:rsidRPr="00EA2291">
        <w:rPr>
          <w:rFonts w:hint="eastAsia"/>
          <w:bCs/>
        </w:rPr>
        <w:t>因此，一批主要部门部委负责与国家以下各级机构合作，并与基层妇女和男子密切磋商，实现短期和长期发展目标。国家妇女和儿童发展、学前和小学教育以及学校基础设施和教育服务部在这个部委集合体中发挥重要作用，包括在磋商中将妇女权利问题置于首位，并在其他部门部委的支持下促进补偿机制。这种方式在回应妇女需求方面更加迅速和有效。</w:t>
      </w:r>
    </w:p>
    <w:p w14:paraId="3EFF7788" w14:textId="77777777" w:rsidR="0019709A" w:rsidRPr="00600075" w:rsidRDefault="0019709A" w:rsidP="0019709A">
      <w:pPr>
        <w:pStyle w:val="SingleTxtGC"/>
        <w:tabs>
          <w:tab w:val="clear" w:pos="431"/>
          <w:tab w:val="clear" w:pos="1565"/>
          <w:tab w:val="clear" w:pos="1996"/>
          <w:tab w:val="clear" w:pos="2427"/>
        </w:tabs>
        <w:rPr>
          <w:bCs/>
          <w:lang w:val="en-GB"/>
        </w:rPr>
      </w:pPr>
      <w:r w:rsidRPr="00EA2291">
        <w:rPr>
          <w:rFonts w:hint="eastAsia"/>
          <w:bCs/>
        </w:rPr>
        <w:t>133.</w:t>
      </w:r>
      <w:r w:rsidRPr="00EA2291">
        <w:rPr>
          <w:rFonts w:hint="eastAsia"/>
          <w:bCs/>
        </w:rPr>
        <w:tab/>
      </w:r>
      <w:r w:rsidRPr="00EA2291">
        <w:rPr>
          <w:rFonts w:hint="eastAsia"/>
          <w:bCs/>
        </w:rPr>
        <w:t>经济复苏和减</w:t>
      </w:r>
      <w:proofErr w:type="gramStart"/>
      <w:r w:rsidRPr="00EA2291">
        <w:rPr>
          <w:rFonts w:hint="eastAsia"/>
          <w:bCs/>
        </w:rPr>
        <w:t>贫总统</w:t>
      </w:r>
      <w:proofErr w:type="gramEnd"/>
      <w:r w:rsidRPr="00EA2291">
        <w:rPr>
          <w:rFonts w:hint="eastAsia"/>
          <w:bCs/>
        </w:rPr>
        <w:t>工作队负责有效监督这一综合机制，并确保各部委落实商定的行动，以实现共同目标。总统工作队的主要目标是重振经济，消除贫困，同时特别关注</w:t>
      </w:r>
      <w:r w:rsidRPr="00EA2291">
        <w:rPr>
          <w:rFonts w:hint="eastAsia"/>
          <w:bCs/>
        </w:rPr>
        <w:t>COVID-</w:t>
      </w:r>
      <w:r>
        <w:rPr>
          <w:rFonts w:hint="eastAsia"/>
          <w:bCs/>
          <w:lang w:val="en-GB"/>
        </w:rPr>
        <w:t>19</w:t>
      </w:r>
      <w:r w:rsidRPr="00600075">
        <w:rPr>
          <w:rFonts w:hint="eastAsia"/>
          <w:bCs/>
          <w:lang w:val="en-GB"/>
        </w:rPr>
        <w:t>疫情给斯里兰卡带来的挑战和机遇。工作队的另一项目标是采取联合行动</w:t>
      </w:r>
      <w:r>
        <w:rPr>
          <w:rFonts w:hint="eastAsia"/>
          <w:bCs/>
          <w:lang w:val="en-GB"/>
        </w:rPr>
        <w:t>，</w:t>
      </w:r>
      <w:r w:rsidRPr="00600075">
        <w:rPr>
          <w:rFonts w:hint="eastAsia"/>
          <w:bCs/>
          <w:lang w:val="en-GB"/>
        </w:rPr>
        <w:t>建立以人为本的经济</w:t>
      </w:r>
      <w:r>
        <w:rPr>
          <w:rFonts w:hint="eastAsia"/>
          <w:bCs/>
          <w:lang w:val="en-GB"/>
        </w:rPr>
        <w:t>，</w:t>
      </w:r>
      <w:r w:rsidRPr="00600075">
        <w:rPr>
          <w:rFonts w:hint="eastAsia"/>
          <w:bCs/>
          <w:lang w:val="en-GB"/>
        </w:rPr>
        <w:t>促进国内产业和企业家的发展。通过以农村为基础的合作体系</w:t>
      </w:r>
      <w:r>
        <w:rPr>
          <w:rFonts w:hint="eastAsia"/>
          <w:bCs/>
          <w:lang w:val="en-GB"/>
        </w:rPr>
        <w:t>，</w:t>
      </w:r>
      <w:r w:rsidRPr="00600075">
        <w:rPr>
          <w:rFonts w:hint="eastAsia"/>
          <w:bCs/>
          <w:lang w:val="en-GB"/>
        </w:rPr>
        <w:t>为女企业家提供了更多补助和设施。</w:t>
      </w:r>
    </w:p>
    <w:p w14:paraId="699973C5" w14:textId="77777777" w:rsidR="0019709A" w:rsidRPr="00EA2291" w:rsidRDefault="0019709A" w:rsidP="0019709A">
      <w:pPr>
        <w:pStyle w:val="SingleTxtGC"/>
        <w:tabs>
          <w:tab w:val="clear" w:pos="431"/>
          <w:tab w:val="clear" w:pos="1565"/>
          <w:tab w:val="clear" w:pos="1996"/>
          <w:tab w:val="clear" w:pos="2427"/>
        </w:tabs>
        <w:rPr>
          <w:bCs/>
        </w:rPr>
      </w:pPr>
      <w:r>
        <w:rPr>
          <w:rFonts w:hint="eastAsia"/>
          <w:bCs/>
          <w:lang w:val="en-GB"/>
        </w:rPr>
        <w:t>134.</w:t>
      </w:r>
      <w:r w:rsidRPr="00600075">
        <w:rPr>
          <w:rFonts w:hint="eastAsia"/>
          <w:bCs/>
          <w:lang w:val="en-GB"/>
        </w:rPr>
        <w:tab/>
      </w:r>
      <w:r w:rsidRPr="00600075">
        <w:rPr>
          <w:rFonts w:hint="eastAsia"/>
          <w:bCs/>
          <w:lang w:val="en-GB"/>
        </w:rPr>
        <w:t>此外</w:t>
      </w:r>
      <w:r>
        <w:rPr>
          <w:rFonts w:hint="eastAsia"/>
          <w:bCs/>
          <w:lang w:val="en-GB"/>
        </w:rPr>
        <w:t>，</w:t>
      </w:r>
      <w:r w:rsidRPr="00600075">
        <w:rPr>
          <w:rFonts w:hint="eastAsia"/>
          <w:bCs/>
          <w:lang w:val="en-GB"/>
        </w:rPr>
        <w:t>根据政府的政策声明</w:t>
      </w:r>
      <w:r>
        <w:rPr>
          <w:rFonts w:hint="eastAsia"/>
          <w:bCs/>
          <w:lang w:val="en-GB"/>
        </w:rPr>
        <w:t>，</w:t>
      </w:r>
      <w:r w:rsidRPr="00600075">
        <w:rPr>
          <w:rFonts w:hint="eastAsia"/>
          <w:bCs/>
          <w:lang w:val="en-GB"/>
        </w:rPr>
        <w:t>为国家经济建设方案设立了四个委员会</w:t>
      </w:r>
      <w:r>
        <w:rPr>
          <w:rFonts w:hint="eastAsia"/>
          <w:bCs/>
          <w:lang w:val="en-GB"/>
        </w:rPr>
        <w:t>(</w:t>
      </w:r>
      <w:r w:rsidRPr="00600075">
        <w:rPr>
          <w:rFonts w:hint="eastAsia"/>
          <w:bCs/>
          <w:lang w:val="en-GB"/>
        </w:rPr>
        <w:t>包括内阁部委和国务部委</w:t>
      </w:r>
      <w:r>
        <w:rPr>
          <w:rFonts w:hint="eastAsia"/>
          <w:bCs/>
          <w:lang w:val="en-GB"/>
        </w:rPr>
        <w:t>)</w:t>
      </w:r>
      <w:r>
        <w:rPr>
          <w:rFonts w:hint="eastAsia"/>
          <w:bCs/>
          <w:lang w:val="en-GB"/>
        </w:rPr>
        <w:t>，</w:t>
      </w:r>
      <w:r w:rsidRPr="00600075">
        <w:rPr>
          <w:rFonts w:hint="eastAsia"/>
          <w:bCs/>
          <w:lang w:val="en-GB"/>
        </w:rPr>
        <w:t>该方案将覆盖所有地区</w:t>
      </w:r>
      <w:r>
        <w:rPr>
          <w:rFonts w:hint="eastAsia"/>
          <w:bCs/>
          <w:lang w:val="en-GB"/>
        </w:rPr>
        <w:t>，</w:t>
      </w:r>
      <w:r w:rsidRPr="00600075">
        <w:rPr>
          <w:rFonts w:hint="eastAsia"/>
          <w:bCs/>
          <w:lang w:val="en-GB"/>
        </w:rPr>
        <w:t>以建设农村经济。这些委员会包括</w:t>
      </w:r>
      <w:r>
        <w:rPr>
          <w:rFonts w:hint="eastAsia"/>
          <w:bCs/>
          <w:lang w:val="en-GB"/>
        </w:rPr>
        <w:t>：</w:t>
      </w:r>
      <w:r w:rsidRPr="00EA2291">
        <w:rPr>
          <w:rFonts w:hint="eastAsia"/>
          <w:bCs/>
        </w:rPr>
        <w:t>社区</w:t>
      </w:r>
      <w:r w:rsidRPr="00600075">
        <w:rPr>
          <w:rFonts w:hint="eastAsia"/>
          <w:bCs/>
          <w:lang w:val="en-GB"/>
        </w:rPr>
        <w:t>基础设施发展委员会</w:t>
      </w:r>
      <w:r>
        <w:rPr>
          <w:rFonts w:hint="eastAsia"/>
          <w:bCs/>
          <w:lang w:val="en-GB"/>
        </w:rPr>
        <w:t>，</w:t>
      </w:r>
      <w:r w:rsidRPr="00600075">
        <w:rPr>
          <w:rFonts w:hint="eastAsia"/>
          <w:bCs/>
          <w:lang w:val="en-GB"/>
        </w:rPr>
        <w:t>生计发展委员会</w:t>
      </w:r>
      <w:r>
        <w:rPr>
          <w:rFonts w:hint="eastAsia"/>
          <w:bCs/>
          <w:lang w:val="en-GB"/>
        </w:rPr>
        <w:t>，</w:t>
      </w:r>
      <w:r w:rsidRPr="00600075">
        <w:rPr>
          <w:rFonts w:hint="eastAsia"/>
          <w:bCs/>
          <w:lang w:val="en-GB"/>
        </w:rPr>
        <w:t>促进国内制造业发展委员会</w:t>
      </w:r>
      <w:r>
        <w:rPr>
          <w:rFonts w:hint="eastAsia"/>
          <w:bCs/>
          <w:lang w:val="en-GB"/>
        </w:rPr>
        <w:t>，</w:t>
      </w:r>
      <w:r w:rsidRPr="00600075">
        <w:rPr>
          <w:rFonts w:hint="eastAsia"/>
          <w:bCs/>
          <w:lang w:val="en-GB"/>
        </w:rPr>
        <w:t>以及农村基础设施发展委员会。这些委员会与国家妇女和儿童发展、学前和小学教育以及学校基础设施和教育服务部及其妇女事务局密切合作</w:t>
      </w:r>
      <w:r>
        <w:rPr>
          <w:rFonts w:hint="eastAsia"/>
          <w:bCs/>
          <w:lang w:val="en-GB"/>
        </w:rPr>
        <w:t>，</w:t>
      </w:r>
      <w:r w:rsidRPr="00600075">
        <w:rPr>
          <w:rFonts w:hint="eastAsia"/>
          <w:bCs/>
          <w:lang w:val="en-GB"/>
        </w:rPr>
        <w:t>支持妇女的经济发展。尽管以前的内阁妇女事务部已被国家部委取代</w:t>
      </w:r>
      <w:r>
        <w:rPr>
          <w:rFonts w:hint="eastAsia"/>
          <w:bCs/>
          <w:lang w:val="en-GB"/>
        </w:rPr>
        <w:t>，</w:t>
      </w:r>
      <w:r w:rsidRPr="00600075">
        <w:rPr>
          <w:rFonts w:hint="eastAsia"/>
          <w:bCs/>
          <w:lang w:val="en-GB"/>
        </w:rPr>
        <w:t>但妇女创业的预算拨款仍然有所</w:t>
      </w:r>
      <w:r w:rsidRPr="00EA2291">
        <w:rPr>
          <w:rFonts w:hint="eastAsia"/>
          <w:bCs/>
        </w:rPr>
        <w:t>增加。</w:t>
      </w:r>
    </w:p>
    <w:p w14:paraId="3EFB44D4" w14:textId="77777777" w:rsidR="0019709A" w:rsidRPr="00EA2291" w:rsidRDefault="0019709A" w:rsidP="0019709A">
      <w:pPr>
        <w:pStyle w:val="SingleTxtGC"/>
        <w:tabs>
          <w:tab w:val="clear" w:pos="431"/>
          <w:tab w:val="clear" w:pos="1565"/>
          <w:tab w:val="clear" w:pos="1996"/>
          <w:tab w:val="clear" w:pos="2427"/>
        </w:tabs>
        <w:rPr>
          <w:bCs/>
        </w:rPr>
      </w:pPr>
      <w:r w:rsidRPr="00EA2291">
        <w:rPr>
          <w:rFonts w:hint="eastAsia"/>
          <w:bCs/>
        </w:rPr>
        <w:t>135.</w:t>
      </w:r>
      <w:r w:rsidRPr="00EA2291">
        <w:rPr>
          <w:rFonts w:hint="eastAsia"/>
          <w:bCs/>
        </w:rPr>
        <w:tab/>
      </w:r>
      <w:r w:rsidRPr="00EA2291">
        <w:rPr>
          <w:rFonts w:hint="eastAsia"/>
          <w:bCs/>
        </w:rPr>
        <w:t>多样化的合作和伙伴关系发展使这一国家机制非常丰富和有效，并使国家机构负责促进妇女和女童权利。在村一级设立的妇女发展协会以及作为分区和区级最高机构的联合会促进了与妇女团体进行更有力磋商和对妇女问题进行社区层面分析。</w:t>
      </w:r>
    </w:p>
    <w:p w14:paraId="488C40F2" w14:textId="77777777" w:rsidR="0019709A" w:rsidRPr="00EA2291" w:rsidRDefault="0019709A" w:rsidP="0019709A">
      <w:pPr>
        <w:pStyle w:val="SingleTxtGC"/>
        <w:tabs>
          <w:tab w:val="clear" w:pos="431"/>
          <w:tab w:val="clear" w:pos="1565"/>
          <w:tab w:val="clear" w:pos="1996"/>
          <w:tab w:val="clear" w:pos="2427"/>
        </w:tabs>
        <w:rPr>
          <w:bCs/>
        </w:rPr>
      </w:pPr>
      <w:r w:rsidRPr="00EA2291">
        <w:rPr>
          <w:rFonts w:hint="eastAsia"/>
          <w:bCs/>
        </w:rPr>
        <w:t>136.</w:t>
      </w:r>
      <w:r w:rsidRPr="00EA2291">
        <w:rPr>
          <w:rFonts w:hint="eastAsia"/>
          <w:bCs/>
        </w:rPr>
        <w:tab/>
      </w:r>
      <w:r w:rsidRPr="00EA2291">
        <w:rPr>
          <w:rFonts w:hint="eastAsia"/>
          <w:bCs/>
        </w:rPr>
        <w:t>国家妇女和儿童发展、学前和小学教育以及学校基础设施和教育服务部主要负责在联合国妇女署的支持下，与外交部合作编写提交消除对妇女歧视委员会的报告。</w:t>
      </w:r>
    </w:p>
    <w:p w14:paraId="47A46C24" w14:textId="77777777" w:rsidR="0019709A" w:rsidRPr="00600075" w:rsidRDefault="0019709A" w:rsidP="00C86D84">
      <w:pPr>
        <w:pStyle w:val="H1GC"/>
        <w:rPr>
          <w:lang w:val="en-GB"/>
        </w:rPr>
      </w:pPr>
      <w:r w:rsidRPr="00600075">
        <w:rPr>
          <w:rFonts w:hint="eastAsia"/>
          <w:lang w:val="en-GB"/>
        </w:rPr>
        <w:tab/>
      </w:r>
      <w:r w:rsidRPr="00600075">
        <w:rPr>
          <w:rFonts w:hint="eastAsia"/>
          <w:lang w:val="en-GB"/>
        </w:rPr>
        <w:tab/>
      </w:r>
      <w:r w:rsidRPr="00600075">
        <w:rPr>
          <w:rFonts w:hint="eastAsia"/>
          <w:lang w:val="en-GB"/>
        </w:rPr>
        <w:t>斯里兰卡人权委员会</w:t>
      </w:r>
    </w:p>
    <w:p w14:paraId="09D56DF5" w14:textId="77777777" w:rsidR="0019709A" w:rsidRPr="00EA2291" w:rsidRDefault="0019709A" w:rsidP="0019709A">
      <w:pPr>
        <w:pStyle w:val="SingleTxtGC"/>
        <w:tabs>
          <w:tab w:val="clear" w:pos="431"/>
          <w:tab w:val="clear" w:pos="1565"/>
          <w:tab w:val="clear" w:pos="1996"/>
          <w:tab w:val="clear" w:pos="2427"/>
        </w:tabs>
        <w:rPr>
          <w:bCs/>
        </w:rPr>
      </w:pPr>
      <w:r>
        <w:rPr>
          <w:rFonts w:hint="eastAsia"/>
          <w:bCs/>
          <w:lang w:val="en-GB"/>
        </w:rPr>
        <w:t>137.</w:t>
      </w:r>
      <w:r w:rsidRPr="00600075">
        <w:rPr>
          <w:rFonts w:hint="eastAsia"/>
          <w:bCs/>
          <w:lang w:val="en-GB"/>
        </w:rPr>
        <w:tab/>
      </w:r>
      <w:r w:rsidRPr="00EA2291">
        <w:rPr>
          <w:rFonts w:hint="eastAsia"/>
          <w:bCs/>
        </w:rPr>
        <w:t>斯里兰卡人权委员会</w:t>
      </w:r>
      <w:proofErr w:type="gramStart"/>
      <w:r w:rsidRPr="00EA2291">
        <w:rPr>
          <w:rFonts w:hint="eastAsia"/>
          <w:bCs/>
        </w:rPr>
        <w:t>的愿景是</w:t>
      </w:r>
      <w:proofErr w:type="gramEnd"/>
      <w:r w:rsidRPr="00EA2291">
        <w:rPr>
          <w:rFonts w:hint="eastAsia"/>
          <w:bCs/>
        </w:rPr>
        <w:t>“建立一个承认多样性和尊重所有人人权的社会”，其任务是在一个基于人民主权的民主国家内，在斯里兰卡发挥领导作用，促进和保护人权、人的尊严和法治。平等和不歧视是人权委员会的核心价值观。</w:t>
      </w:r>
    </w:p>
    <w:p w14:paraId="5BE8116A" w14:textId="77777777" w:rsidR="0019709A" w:rsidRPr="00EA2291" w:rsidRDefault="0019709A" w:rsidP="0019709A">
      <w:pPr>
        <w:pStyle w:val="SingleTxtGC"/>
        <w:tabs>
          <w:tab w:val="clear" w:pos="431"/>
          <w:tab w:val="clear" w:pos="1565"/>
          <w:tab w:val="clear" w:pos="1996"/>
          <w:tab w:val="clear" w:pos="2427"/>
        </w:tabs>
        <w:rPr>
          <w:bCs/>
        </w:rPr>
      </w:pPr>
      <w:r w:rsidRPr="00EA2291">
        <w:rPr>
          <w:rFonts w:hint="eastAsia"/>
          <w:bCs/>
        </w:rPr>
        <w:t>138.</w:t>
      </w:r>
      <w:r w:rsidRPr="00EA2291">
        <w:rPr>
          <w:rFonts w:hint="eastAsia"/>
          <w:bCs/>
        </w:rPr>
        <w:tab/>
      </w:r>
      <w:r w:rsidRPr="00EA2291">
        <w:rPr>
          <w:rFonts w:hint="eastAsia"/>
          <w:bCs/>
        </w:rPr>
        <w:t>人权委员会的战略重点是：</w:t>
      </w:r>
      <w:r w:rsidRPr="00EA2291">
        <w:rPr>
          <w:rFonts w:hint="eastAsia"/>
          <w:bCs/>
        </w:rPr>
        <w:t>(</w:t>
      </w:r>
      <w:proofErr w:type="gramStart"/>
      <w:r w:rsidRPr="00EA2291">
        <w:rPr>
          <w:rFonts w:hint="eastAsia"/>
          <w:bCs/>
        </w:rPr>
        <w:t>一</w:t>
      </w:r>
      <w:proofErr w:type="gramEnd"/>
      <w:r w:rsidRPr="00EA2291">
        <w:rPr>
          <w:rFonts w:hint="eastAsia"/>
          <w:bCs/>
        </w:rPr>
        <w:t>)</w:t>
      </w:r>
      <w:r>
        <w:rPr>
          <w:bCs/>
        </w:rPr>
        <w:t xml:space="preserve"> </w:t>
      </w:r>
      <w:r w:rsidRPr="00EA2291">
        <w:rPr>
          <w:rFonts w:hint="eastAsia"/>
          <w:bCs/>
        </w:rPr>
        <w:t>使所有人，特别是穷人和边缘化群体，都能了解斯里兰卡人权委员会和利用其服务；</w:t>
      </w:r>
      <w:r w:rsidRPr="00EA2291">
        <w:rPr>
          <w:rFonts w:hint="eastAsia"/>
          <w:bCs/>
        </w:rPr>
        <w:t>(</w:t>
      </w:r>
      <w:r w:rsidRPr="00EA2291">
        <w:rPr>
          <w:rFonts w:hint="eastAsia"/>
          <w:bCs/>
        </w:rPr>
        <w:t>二</w:t>
      </w:r>
      <w:r w:rsidRPr="00EA2291">
        <w:rPr>
          <w:rFonts w:hint="eastAsia"/>
          <w:bCs/>
        </w:rPr>
        <w:t>)</w:t>
      </w:r>
      <w:r>
        <w:rPr>
          <w:bCs/>
        </w:rPr>
        <w:t xml:space="preserve"> </w:t>
      </w:r>
      <w:r w:rsidRPr="00EA2291">
        <w:rPr>
          <w:rFonts w:hint="eastAsia"/>
          <w:bCs/>
        </w:rPr>
        <w:t>在斯里兰卡人权委员会及其方案和服务内并通过人权委员会及其方案和服务，将性别平等问题纳入主流；</w:t>
      </w:r>
      <w:r w:rsidRPr="00EA2291">
        <w:rPr>
          <w:rFonts w:hint="eastAsia"/>
          <w:bCs/>
        </w:rPr>
        <w:t>(</w:t>
      </w:r>
      <w:r w:rsidRPr="00EA2291">
        <w:rPr>
          <w:rFonts w:hint="eastAsia"/>
          <w:bCs/>
        </w:rPr>
        <w:t>三</w:t>
      </w:r>
      <w:r w:rsidRPr="00EA2291">
        <w:rPr>
          <w:rFonts w:hint="eastAsia"/>
          <w:bCs/>
        </w:rPr>
        <w:t>)</w:t>
      </w:r>
      <w:r>
        <w:rPr>
          <w:bCs/>
        </w:rPr>
        <w:t xml:space="preserve"> </w:t>
      </w:r>
      <w:r w:rsidRPr="00EA2291">
        <w:rPr>
          <w:rFonts w:hint="eastAsia"/>
          <w:bCs/>
        </w:rPr>
        <w:t>在斯里兰卡人权委员会内并通过其方案和服务承认和尊重多样性。人权委员会优先关注本国妇女权利受到侵犯的情况。</w:t>
      </w:r>
    </w:p>
    <w:p w14:paraId="70F0FF4C" w14:textId="77777777" w:rsidR="0019709A" w:rsidRPr="00600075" w:rsidRDefault="0019709A" w:rsidP="0019709A">
      <w:pPr>
        <w:pStyle w:val="SingleTxtGC"/>
        <w:tabs>
          <w:tab w:val="clear" w:pos="431"/>
          <w:tab w:val="clear" w:pos="1565"/>
          <w:tab w:val="clear" w:pos="1996"/>
          <w:tab w:val="clear" w:pos="2427"/>
        </w:tabs>
        <w:rPr>
          <w:bCs/>
          <w:lang w:val="en-GB"/>
        </w:rPr>
      </w:pPr>
      <w:r w:rsidRPr="00EA2291">
        <w:rPr>
          <w:rFonts w:hint="eastAsia"/>
          <w:bCs/>
        </w:rPr>
        <w:t>139.</w:t>
      </w:r>
      <w:r w:rsidRPr="00EA2291">
        <w:rPr>
          <w:rFonts w:hint="eastAsia"/>
          <w:bCs/>
        </w:rPr>
        <w:tab/>
      </w:r>
      <w:r w:rsidRPr="00EA2291">
        <w:rPr>
          <w:rFonts w:hint="eastAsia"/>
          <w:bCs/>
        </w:rPr>
        <w:t>人权委员会根据</w:t>
      </w:r>
      <w:r w:rsidRPr="00EA2291">
        <w:rPr>
          <w:rFonts w:hint="eastAsia"/>
          <w:bCs/>
        </w:rPr>
        <w:t>1996</w:t>
      </w:r>
      <w:r w:rsidRPr="00EA2291">
        <w:rPr>
          <w:rFonts w:hint="eastAsia"/>
          <w:bCs/>
        </w:rPr>
        <w:t>年第</w:t>
      </w:r>
      <w:r w:rsidRPr="00EA2291">
        <w:rPr>
          <w:rFonts w:hint="eastAsia"/>
          <w:bCs/>
        </w:rPr>
        <w:t>21</w:t>
      </w:r>
      <w:r w:rsidRPr="00EA2291">
        <w:rPr>
          <w:rFonts w:hint="eastAsia"/>
          <w:bCs/>
        </w:rPr>
        <w:t>号《斯里兰卡人权委员会法》于</w:t>
      </w:r>
      <w:r w:rsidRPr="00EA2291">
        <w:rPr>
          <w:rFonts w:hint="eastAsia"/>
          <w:bCs/>
        </w:rPr>
        <w:t>1996</w:t>
      </w:r>
      <w:r w:rsidRPr="00EA2291">
        <w:rPr>
          <w:rFonts w:hint="eastAsia"/>
          <w:bCs/>
        </w:rPr>
        <w:t>年设立。该法规定了斯里兰卡人权委员会的法律依据和运作原则。斯里兰卡《宪法》第十九项修正案计划设立斯里兰卡人权委员会，但《宪法》并未正式设立该委员会。斯里兰卡人权委员会是一个独立委员会，旨在促进和保护本国人权，并向议会负责。该法承认人权</w:t>
      </w:r>
      <w:r w:rsidRPr="00600075">
        <w:rPr>
          <w:rFonts w:hint="eastAsia"/>
          <w:bCs/>
          <w:lang w:val="en-GB"/>
        </w:rPr>
        <w:t>委员会在基本权利和人权方面的管辖权。基本权利是《斯里兰卡民主社会主义共和国宪法》第三章所保障的某些公民和政治权利以及经济、社会和文化权利。大体而言</w:t>
      </w:r>
      <w:r>
        <w:rPr>
          <w:rFonts w:hint="eastAsia"/>
          <w:bCs/>
          <w:lang w:val="en-GB"/>
        </w:rPr>
        <w:t>，</w:t>
      </w:r>
      <w:r w:rsidRPr="00600075">
        <w:rPr>
          <w:rFonts w:hint="eastAsia"/>
          <w:bCs/>
          <w:lang w:val="en-GB"/>
        </w:rPr>
        <w:t>人权委员会调查侵犯人权行为</w:t>
      </w:r>
      <w:r>
        <w:rPr>
          <w:rFonts w:hint="eastAsia"/>
          <w:bCs/>
          <w:lang w:val="en-GB"/>
        </w:rPr>
        <w:t>，</w:t>
      </w:r>
      <w:r w:rsidRPr="00600075">
        <w:rPr>
          <w:rFonts w:hint="eastAsia"/>
          <w:bCs/>
          <w:lang w:val="en-GB"/>
        </w:rPr>
        <w:t>并向政府提出建议</w:t>
      </w:r>
      <w:r>
        <w:rPr>
          <w:rFonts w:hint="eastAsia"/>
          <w:bCs/>
          <w:lang w:val="en-GB"/>
        </w:rPr>
        <w:t>，</w:t>
      </w:r>
      <w:r w:rsidRPr="00600075">
        <w:rPr>
          <w:rFonts w:hint="eastAsia"/>
          <w:bCs/>
          <w:lang w:val="en-GB"/>
        </w:rPr>
        <w:t>以采取措施保障人权和达到国际标准。</w:t>
      </w:r>
    </w:p>
    <w:p w14:paraId="687F071C" w14:textId="77777777" w:rsidR="0019709A" w:rsidRPr="00600075" w:rsidRDefault="0019709A" w:rsidP="0019709A">
      <w:pPr>
        <w:pStyle w:val="SingleTxtGC"/>
        <w:tabs>
          <w:tab w:val="clear" w:pos="431"/>
          <w:tab w:val="clear" w:pos="1565"/>
          <w:tab w:val="clear" w:pos="1996"/>
          <w:tab w:val="clear" w:pos="2427"/>
        </w:tabs>
        <w:rPr>
          <w:bCs/>
          <w:lang w:val="en-GB"/>
        </w:rPr>
      </w:pPr>
      <w:r>
        <w:rPr>
          <w:rFonts w:hint="eastAsia"/>
          <w:bCs/>
          <w:lang w:val="en-GB"/>
        </w:rPr>
        <w:t>140.</w:t>
      </w:r>
      <w:r w:rsidRPr="00600075">
        <w:rPr>
          <w:rFonts w:hint="eastAsia"/>
          <w:bCs/>
          <w:lang w:val="en-GB"/>
        </w:rPr>
        <w:tab/>
      </w:r>
      <w:r w:rsidRPr="00600075">
        <w:rPr>
          <w:rFonts w:hint="eastAsia"/>
          <w:bCs/>
          <w:lang w:val="en-GB"/>
        </w:rPr>
        <w:t>人权委员会由主席和委员组成。外联工作由</w:t>
      </w:r>
      <w:r>
        <w:rPr>
          <w:rFonts w:hint="eastAsia"/>
          <w:bCs/>
          <w:lang w:val="en-GB"/>
        </w:rPr>
        <w:t>1</w:t>
      </w:r>
      <w:r w:rsidRPr="00600075">
        <w:rPr>
          <w:rFonts w:hint="eastAsia"/>
          <w:bCs/>
          <w:lang w:val="en-GB"/>
        </w:rPr>
        <w:t>0</w:t>
      </w:r>
      <w:r w:rsidRPr="00600075">
        <w:rPr>
          <w:rFonts w:hint="eastAsia"/>
          <w:bCs/>
          <w:lang w:val="en-GB"/>
        </w:rPr>
        <w:t>个地区办事处和</w:t>
      </w:r>
      <w:r>
        <w:rPr>
          <w:rFonts w:hint="eastAsia"/>
          <w:bCs/>
          <w:lang w:val="en-GB"/>
        </w:rPr>
        <w:t>6</w:t>
      </w:r>
      <w:r w:rsidRPr="00600075">
        <w:rPr>
          <w:rFonts w:hint="eastAsia"/>
          <w:bCs/>
          <w:lang w:val="en-GB"/>
        </w:rPr>
        <w:t>个分办事处负责。人们可以通过这一结构方便地接触人权委员会。这一外联机</w:t>
      </w:r>
      <w:proofErr w:type="gramStart"/>
      <w:r w:rsidRPr="00600075">
        <w:rPr>
          <w:rFonts w:hint="eastAsia"/>
          <w:bCs/>
          <w:lang w:val="en-GB"/>
        </w:rPr>
        <w:t>制负责</w:t>
      </w:r>
      <w:proofErr w:type="gramEnd"/>
      <w:r w:rsidRPr="00600075">
        <w:rPr>
          <w:rFonts w:hint="eastAsia"/>
          <w:bCs/>
          <w:lang w:val="en-GB"/>
        </w:rPr>
        <w:t>受理申诉</w:t>
      </w:r>
      <w:r>
        <w:rPr>
          <w:rFonts w:hint="eastAsia"/>
          <w:bCs/>
          <w:lang w:val="en-GB"/>
        </w:rPr>
        <w:t>，</w:t>
      </w:r>
      <w:r w:rsidRPr="00600075">
        <w:rPr>
          <w:rFonts w:hint="eastAsia"/>
          <w:bCs/>
          <w:lang w:val="en-GB"/>
        </w:rPr>
        <w:t>调查侵权指称</w:t>
      </w:r>
      <w:r>
        <w:rPr>
          <w:rFonts w:hint="eastAsia"/>
          <w:bCs/>
          <w:lang w:val="en-GB"/>
        </w:rPr>
        <w:t>，</w:t>
      </w:r>
      <w:r w:rsidRPr="00600075">
        <w:rPr>
          <w:rFonts w:hint="eastAsia"/>
          <w:bCs/>
          <w:lang w:val="en-GB"/>
        </w:rPr>
        <w:t>就所称侵犯人权行为提供咨询</w:t>
      </w:r>
      <w:r>
        <w:rPr>
          <w:rFonts w:hint="eastAsia"/>
          <w:bCs/>
          <w:lang w:val="en-GB"/>
        </w:rPr>
        <w:t>，</w:t>
      </w:r>
      <w:r w:rsidRPr="00600075">
        <w:rPr>
          <w:rFonts w:hint="eastAsia"/>
          <w:bCs/>
          <w:lang w:val="en-GB"/>
        </w:rPr>
        <w:t>在解决纠纷时进行调解</w:t>
      </w:r>
      <w:r>
        <w:rPr>
          <w:rFonts w:hint="eastAsia"/>
          <w:bCs/>
          <w:lang w:val="en-GB"/>
        </w:rPr>
        <w:t>，</w:t>
      </w:r>
      <w:r w:rsidRPr="00600075">
        <w:rPr>
          <w:rFonts w:hint="eastAsia"/>
          <w:bCs/>
          <w:lang w:val="en-GB"/>
        </w:rPr>
        <w:t>将侵权情况转交总部供其提出建议</w:t>
      </w:r>
      <w:r>
        <w:rPr>
          <w:rFonts w:hint="eastAsia"/>
          <w:bCs/>
          <w:lang w:val="en-GB"/>
        </w:rPr>
        <w:t>，</w:t>
      </w:r>
      <w:r w:rsidRPr="00600075">
        <w:rPr>
          <w:rFonts w:hint="eastAsia"/>
          <w:bCs/>
          <w:lang w:val="en-GB"/>
        </w:rPr>
        <w:t>开展监测活动</w:t>
      </w:r>
      <w:r>
        <w:rPr>
          <w:rFonts w:hint="eastAsia"/>
          <w:bCs/>
          <w:lang w:val="en-GB"/>
        </w:rPr>
        <w:t>，</w:t>
      </w:r>
      <w:r w:rsidRPr="00600075">
        <w:rPr>
          <w:rFonts w:hint="eastAsia"/>
          <w:bCs/>
          <w:lang w:val="en-GB"/>
        </w:rPr>
        <w:t>在地区一级开展提高认识运动</w:t>
      </w:r>
      <w:r>
        <w:rPr>
          <w:rFonts w:hint="eastAsia"/>
          <w:bCs/>
          <w:lang w:val="en-GB"/>
        </w:rPr>
        <w:t>，</w:t>
      </w:r>
      <w:r w:rsidRPr="00600075">
        <w:rPr>
          <w:rFonts w:hint="eastAsia"/>
          <w:bCs/>
          <w:lang w:val="en-GB"/>
        </w:rPr>
        <w:t>以及与民间社会组织进行合作和协调。</w:t>
      </w:r>
    </w:p>
    <w:p w14:paraId="6C40AACA" w14:textId="77777777" w:rsidR="0019709A" w:rsidRPr="00600075" w:rsidRDefault="0019709A" w:rsidP="0019709A">
      <w:pPr>
        <w:pStyle w:val="SingleTxtGC"/>
        <w:tabs>
          <w:tab w:val="clear" w:pos="431"/>
          <w:tab w:val="clear" w:pos="1565"/>
          <w:tab w:val="clear" w:pos="1996"/>
          <w:tab w:val="clear" w:pos="2427"/>
        </w:tabs>
        <w:rPr>
          <w:bCs/>
          <w:lang w:val="en-GB"/>
        </w:rPr>
      </w:pPr>
      <w:r>
        <w:rPr>
          <w:rFonts w:hint="eastAsia"/>
          <w:bCs/>
          <w:lang w:val="en-GB"/>
        </w:rPr>
        <w:t>141.</w:t>
      </w:r>
      <w:r w:rsidRPr="00600075">
        <w:rPr>
          <w:rFonts w:hint="eastAsia"/>
          <w:bCs/>
          <w:lang w:val="en-GB"/>
        </w:rPr>
        <w:tab/>
      </w:r>
      <w:r w:rsidRPr="00600075">
        <w:rPr>
          <w:rFonts w:hint="eastAsia"/>
          <w:bCs/>
          <w:lang w:val="en-GB"/>
        </w:rPr>
        <w:t>人权</w:t>
      </w:r>
      <w:r w:rsidRPr="00EA2291">
        <w:rPr>
          <w:rFonts w:hint="eastAsia"/>
          <w:bCs/>
        </w:rPr>
        <w:t>委员会</w:t>
      </w:r>
      <w:r w:rsidRPr="00600075">
        <w:rPr>
          <w:rFonts w:hint="eastAsia"/>
          <w:bCs/>
          <w:lang w:val="en-GB"/>
        </w:rPr>
        <w:t>总部下设四个小组委员会</w:t>
      </w:r>
      <w:r>
        <w:rPr>
          <w:rFonts w:hint="eastAsia"/>
          <w:bCs/>
          <w:lang w:val="en-GB"/>
        </w:rPr>
        <w:t>，</w:t>
      </w:r>
      <w:r w:rsidRPr="00600075">
        <w:rPr>
          <w:rFonts w:hint="eastAsia"/>
          <w:bCs/>
          <w:lang w:val="en-GB"/>
        </w:rPr>
        <w:t>即</w:t>
      </w:r>
      <w:r>
        <w:rPr>
          <w:rFonts w:hint="eastAsia"/>
          <w:bCs/>
          <w:lang w:val="en-GB"/>
        </w:rPr>
        <w:t>(</w:t>
      </w:r>
      <w:proofErr w:type="gramStart"/>
      <w:r w:rsidRPr="00600075">
        <w:rPr>
          <w:rFonts w:hint="eastAsia"/>
          <w:bCs/>
          <w:lang w:val="en-GB"/>
        </w:rPr>
        <w:t>一</w:t>
      </w:r>
      <w:proofErr w:type="gramEnd"/>
      <w:r>
        <w:rPr>
          <w:rFonts w:hint="eastAsia"/>
          <w:bCs/>
          <w:lang w:val="en-GB"/>
        </w:rPr>
        <w:t>)</w:t>
      </w:r>
      <w:r>
        <w:rPr>
          <w:bCs/>
          <w:lang w:val="en-GB"/>
        </w:rPr>
        <w:t xml:space="preserve"> </w:t>
      </w:r>
      <w:r w:rsidRPr="00600075">
        <w:rPr>
          <w:rFonts w:hint="eastAsia"/>
          <w:bCs/>
          <w:lang w:val="en-GB"/>
        </w:rPr>
        <w:t>种植园工人权利小组委员会</w:t>
      </w:r>
      <w:r>
        <w:rPr>
          <w:rFonts w:hint="eastAsia"/>
          <w:bCs/>
          <w:lang w:val="en-GB"/>
        </w:rPr>
        <w:t>，</w:t>
      </w:r>
      <w:r>
        <w:rPr>
          <w:rFonts w:hint="eastAsia"/>
          <w:bCs/>
          <w:lang w:val="en-GB"/>
        </w:rPr>
        <w:t>(</w:t>
      </w:r>
      <w:r w:rsidRPr="00600075">
        <w:rPr>
          <w:rFonts w:hint="eastAsia"/>
          <w:bCs/>
          <w:lang w:val="en-GB"/>
        </w:rPr>
        <w:t>二</w:t>
      </w:r>
      <w:r>
        <w:rPr>
          <w:rFonts w:hint="eastAsia"/>
          <w:bCs/>
          <w:lang w:val="en-GB"/>
        </w:rPr>
        <w:t>)</w:t>
      </w:r>
      <w:r>
        <w:rPr>
          <w:bCs/>
          <w:lang w:val="en-GB"/>
        </w:rPr>
        <w:t xml:space="preserve"> </w:t>
      </w:r>
      <w:r w:rsidRPr="00600075">
        <w:rPr>
          <w:rFonts w:hint="eastAsia"/>
          <w:bCs/>
          <w:lang w:val="en-GB"/>
        </w:rPr>
        <w:t>性别相关权利小组委员会</w:t>
      </w:r>
      <w:r>
        <w:rPr>
          <w:rFonts w:hint="eastAsia"/>
          <w:bCs/>
          <w:lang w:val="en-GB"/>
        </w:rPr>
        <w:t>，</w:t>
      </w:r>
      <w:r>
        <w:rPr>
          <w:rFonts w:hint="eastAsia"/>
          <w:bCs/>
          <w:lang w:val="en-GB"/>
        </w:rPr>
        <w:t>(</w:t>
      </w:r>
      <w:r w:rsidRPr="00600075">
        <w:rPr>
          <w:rFonts w:hint="eastAsia"/>
          <w:bCs/>
          <w:lang w:val="en-GB"/>
        </w:rPr>
        <w:t>三</w:t>
      </w:r>
      <w:r>
        <w:rPr>
          <w:rFonts w:hint="eastAsia"/>
          <w:bCs/>
          <w:lang w:val="en-GB"/>
        </w:rPr>
        <w:t>)</w:t>
      </w:r>
      <w:r>
        <w:rPr>
          <w:bCs/>
          <w:lang w:val="en-GB"/>
        </w:rPr>
        <w:t xml:space="preserve"> </w:t>
      </w:r>
      <w:r w:rsidRPr="00600075">
        <w:rPr>
          <w:rFonts w:hint="eastAsia"/>
          <w:bCs/>
          <w:lang w:val="en-GB"/>
        </w:rPr>
        <w:t>移民工人权利小组委员会</w:t>
      </w:r>
      <w:r>
        <w:rPr>
          <w:rFonts w:hint="eastAsia"/>
          <w:bCs/>
          <w:lang w:val="en-GB"/>
        </w:rPr>
        <w:t>，</w:t>
      </w:r>
      <w:r>
        <w:rPr>
          <w:rFonts w:hint="eastAsia"/>
          <w:bCs/>
          <w:lang w:val="en-GB"/>
        </w:rPr>
        <w:t>(</w:t>
      </w:r>
      <w:r w:rsidRPr="00600075">
        <w:rPr>
          <w:rFonts w:hint="eastAsia"/>
          <w:bCs/>
          <w:lang w:val="en-GB"/>
        </w:rPr>
        <w:t>四</w:t>
      </w:r>
      <w:r>
        <w:rPr>
          <w:rFonts w:hint="eastAsia"/>
          <w:bCs/>
          <w:lang w:val="en-GB"/>
        </w:rPr>
        <w:t>)LGBTIQ</w:t>
      </w:r>
      <w:r w:rsidRPr="00600075">
        <w:rPr>
          <w:rFonts w:hint="eastAsia"/>
          <w:bCs/>
          <w:lang w:val="en-GB"/>
        </w:rPr>
        <w:t>人士权利小组委员会。</w:t>
      </w:r>
    </w:p>
    <w:p w14:paraId="07E4FDA0" w14:textId="77777777" w:rsidR="0019709A" w:rsidRPr="00600075" w:rsidRDefault="0019709A" w:rsidP="0019709A">
      <w:pPr>
        <w:pStyle w:val="SingleTxtGC"/>
        <w:tabs>
          <w:tab w:val="clear" w:pos="431"/>
          <w:tab w:val="clear" w:pos="1565"/>
          <w:tab w:val="clear" w:pos="1996"/>
          <w:tab w:val="clear" w:pos="2427"/>
        </w:tabs>
        <w:rPr>
          <w:bCs/>
          <w:lang w:val="en-GB"/>
        </w:rPr>
      </w:pPr>
      <w:r>
        <w:rPr>
          <w:rFonts w:hint="eastAsia"/>
          <w:bCs/>
          <w:lang w:val="en-GB"/>
        </w:rPr>
        <w:t>142.</w:t>
      </w:r>
      <w:r w:rsidRPr="00600075">
        <w:rPr>
          <w:rFonts w:hint="eastAsia"/>
          <w:bCs/>
          <w:lang w:val="en-GB"/>
        </w:rPr>
        <w:tab/>
      </w:r>
      <w:r w:rsidRPr="00600075">
        <w:rPr>
          <w:rFonts w:hint="eastAsia"/>
          <w:bCs/>
          <w:lang w:val="en-GB"/>
        </w:rPr>
        <w:t>人权</w:t>
      </w:r>
      <w:r w:rsidRPr="00EA2291">
        <w:rPr>
          <w:rFonts w:hint="eastAsia"/>
          <w:bCs/>
        </w:rPr>
        <w:t>委员会</w:t>
      </w:r>
      <w:r w:rsidRPr="00600075">
        <w:rPr>
          <w:rFonts w:hint="eastAsia"/>
          <w:bCs/>
          <w:lang w:val="en-GB"/>
        </w:rPr>
        <w:t>在本报告所述期间的主要成就包括</w:t>
      </w:r>
      <w:r>
        <w:rPr>
          <w:rFonts w:hint="eastAsia"/>
          <w:bCs/>
          <w:lang w:val="en-GB"/>
        </w:rPr>
        <w:t>：</w:t>
      </w:r>
    </w:p>
    <w:p w14:paraId="76E28883" w14:textId="2434B036" w:rsidR="0019709A" w:rsidRPr="00600075" w:rsidRDefault="0019709A" w:rsidP="00B750C3">
      <w:pPr>
        <w:pStyle w:val="H23GC"/>
        <w:tabs>
          <w:tab w:val="left" w:pos="1418"/>
        </w:tabs>
        <w:rPr>
          <w:lang w:val="en-GB"/>
        </w:rPr>
      </w:pPr>
      <w:r w:rsidRPr="00600075">
        <w:rPr>
          <w:rFonts w:hint="eastAsia"/>
          <w:bCs/>
          <w:lang w:val="en-GB"/>
        </w:rPr>
        <w:tab/>
      </w:r>
      <w:r w:rsidRPr="00600075">
        <w:rPr>
          <w:rFonts w:hint="eastAsia"/>
          <w:bCs/>
          <w:lang w:val="en-GB"/>
        </w:rPr>
        <w:tab/>
      </w:r>
      <w:r w:rsidR="00B750C3">
        <w:rPr>
          <w:bCs/>
          <w:lang w:val="en-GB"/>
        </w:rPr>
        <w:tab/>
      </w:r>
      <w:r>
        <w:rPr>
          <w:rFonts w:hint="eastAsia"/>
          <w:bCs/>
          <w:lang w:val="en-GB"/>
        </w:rPr>
        <w:t>2</w:t>
      </w:r>
      <w:r w:rsidRPr="00600075">
        <w:rPr>
          <w:rFonts w:hint="eastAsia"/>
          <w:bCs/>
          <w:lang w:val="en-GB"/>
        </w:rPr>
        <w:t>0</w:t>
      </w:r>
      <w:r>
        <w:rPr>
          <w:rFonts w:hint="eastAsia"/>
          <w:bCs/>
          <w:lang w:val="en-GB"/>
        </w:rPr>
        <w:t>2</w:t>
      </w:r>
      <w:r w:rsidRPr="00600075">
        <w:rPr>
          <w:rFonts w:hint="eastAsia"/>
          <w:bCs/>
          <w:lang w:val="en-GB"/>
        </w:rPr>
        <w:t>0</w:t>
      </w:r>
      <w:r w:rsidRPr="00600075">
        <w:rPr>
          <w:rFonts w:hint="eastAsia"/>
          <w:bCs/>
          <w:lang w:val="en-GB"/>
        </w:rPr>
        <w:t>年</w:t>
      </w:r>
    </w:p>
    <w:p w14:paraId="6B9BFBEE" w14:textId="77777777" w:rsidR="0019709A" w:rsidRPr="00600075" w:rsidRDefault="0019709A" w:rsidP="00C23B36">
      <w:pPr>
        <w:pStyle w:val="Bullet1GC"/>
        <w:numPr>
          <w:ilvl w:val="0"/>
          <w:numId w:val="18"/>
        </w:numPr>
        <w:tabs>
          <w:tab w:val="clear" w:pos="431"/>
        </w:tabs>
        <w:rPr>
          <w:lang w:val="en-GB"/>
        </w:rPr>
      </w:pPr>
      <w:r w:rsidRPr="00600075">
        <w:rPr>
          <w:rFonts w:hint="eastAsia"/>
          <w:lang w:val="en-GB"/>
        </w:rPr>
        <w:t>为纪念</w:t>
      </w:r>
      <w:r>
        <w:rPr>
          <w:rFonts w:hint="eastAsia"/>
          <w:lang w:val="en-GB"/>
        </w:rPr>
        <w:t>2</w:t>
      </w:r>
      <w:r w:rsidRPr="00600075">
        <w:rPr>
          <w:rFonts w:hint="eastAsia"/>
          <w:lang w:val="en-GB"/>
        </w:rPr>
        <w:t>0</w:t>
      </w:r>
      <w:r>
        <w:rPr>
          <w:rFonts w:hint="eastAsia"/>
          <w:lang w:val="en-GB"/>
        </w:rPr>
        <w:t>2</w:t>
      </w:r>
      <w:r w:rsidRPr="00600075">
        <w:rPr>
          <w:rFonts w:hint="eastAsia"/>
          <w:lang w:val="en-GB"/>
        </w:rPr>
        <w:t>0</w:t>
      </w:r>
      <w:r w:rsidRPr="00600075">
        <w:rPr>
          <w:rFonts w:hint="eastAsia"/>
          <w:lang w:val="en-GB"/>
        </w:rPr>
        <w:t>年支持酷刑受害者国际日</w:t>
      </w:r>
      <w:r>
        <w:rPr>
          <w:rFonts w:hint="eastAsia"/>
          <w:lang w:val="en-GB"/>
        </w:rPr>
        <w:t>，</w:t>
      </w:r>
      <w:r w:rsidRPr="00600075">
        <w:rPr>
          <w:rFonts w:hint="eastAsia"/>
          <w:lang w:val="en-GB"/>
        </w:rPr>
        <w:t>斯里兰卡人权委员会举行了一次网络研讨会</w:t>
      </w:r>
      <w:r>
        <w:rPr>
          <w:rFonts w:hint="eastAsia"/>
          <w:lang w:val="en-GB"/>
        </w:rPr>
        <w:t>，</w:t>
      </w:r>
      <w:r w:rsidRPr="00600075">
        <w:rPr>
          <w:rFonts w:hint="eastAsia"/>
          <w:lang w:val="en-GB"/>
        </w:rPr>
        <w:t>主题为</w:t>
      </w:r>
      <w:r>
        <w:rPr>
          <w:rFonts w:hint="eastAsia"/>
          <w:lang w:val="en-GB"/>
        </w:rPr>
        <w:t>“</w:t>
      </w:r>
      <w:r w:rsidRPr="00600075">
        <w:rPr>
          <w:rFonts w:hint="eastAsia"/>
          <w:lang w:val="en-GB"/>
        </w:rPr>
        <w:t>斯里兰卡的酷刑和其他形式的社会暴力</w:t>
      </w:r>
      <w:r>
        <w:rPr>
          <w:rFonts w:hint="eastAsia"/>
          <w:lang w:val="en-GB"/>
        </w:rPr>
        <w:t>：</w:t>
      </w:r>
      <w:r w:rsidRPr="00600075">
        <w:rPr>
          <w:rFonts w:hint="eastAsia"/>
          <w:lang w:val="en-GB"/>
        </w:rPr>
        <w:t>广泛问题的一部分</w:t>
      </w:r>
      <w:r>
        <w:rPr>
          <w:rFonts w:hint="eastAsia"/>
          <w:lang w:val="en-GB"/>
        </w:rPr>
        <w:t>？”；</w:t>
      </w:r>
    </w:p>
    <w:p w14:paraId="5A1CBA7E" w14:textId="77777777" w:rsidR="0019709A" w:rsidRPr="00600075" w:rsidRDefault="0019709A" w:rsidP="00C23B36">
      <w:pPr>
        <w:pStyle w:val="Bullet1GC"/>
        <w:numPr>
          <w:ilvl w:val="0"/>
          <w:numId w:val="18"/>
        </w:numPr>
        <w:tabs>
          <w:tab w:val="clear" w:pos="431"/>
        </w:tabs>
        <w:rPr>
          <w:lang w:val="en-GB"/>
        </w:rPr>
      </w:pPr>
      <w:r w:rsidRPr="00600075">
        <w:rPr>
          <w:rFonts w:hint="eastAsia"/>
          <w:lang w:val="en-GB"/>
        </w:rPr>
        <w:t>总统阁下于</w:t>
      </w:r>
      <w:r>
        <w:rPr>
          <w:rFonts w:hint="eastAsia"/>
          <w:lang w:val="en-GB"/>
        </w:rPr>
        <w:t>2</w:t>
      </w:r>
      <w:r w:rsidRPr="00600075">
        <w:rPr>
          <w:rFonts w:hint="eastAsia"/>
          <w:lang w:val="en-GB"/>
        </w:rPr>
        <w:t>0</w:t>
      </w:r>
      <w:r>
        <w:rPr>
          <w:rFonts w:hint="eastAsia"/>
          <w:lang w:val="en-GB"/>
        </w:rPr>
        <w:t>2</w:t>
      </w:r>
      <w:r w:rsidRPr="00600075">
        <w:rPr>
          <w:rFonts w:hint="eastAsia"/>
          <w:lang w:val="en-GB"/>
        </w:rPr>
        <w:t>0</w:t>
      </w:r>
      <w:r w:rsidRPr="00600075">
        <w:rPr>
          <w:rFonts w:hint="eastAsia"/>
          <w:lang w:val="en-GB"/>
        </w:rPr>
        <w:t>年</w:t>
      </w:r>
      <w:r>
        <w:rPr>
          <w:rFonts w:hint="eastAsia"/>
          <w:lang w:val="en-GB"/>
        </w:rPr>
        <w:t>12</w:t>
      </w:r>
      <w:r w:rsidRPr="00600075">
        <w:rPr>
          <w:rFonts w:hint="eastAsia"/>
          <w:lang w:val="en-GB"/>
        </w:rPr>
        <w:t>月任命了新的人权委员会主席和委员</w:t>
      </w:r>
      <w:r>
        <w:rPr>
          <w:rFonts w:hint="eastAsia"/>
          <w:lang w:val="en-GB"/>
        </w:rPr>
        <w:t>；</w:t>
      </w:r>
    </w:p>
    <w:p w14:paraId="1B2B564F" w14:textId="6E80D0A4" w:rsidR="0019709A" w:rsidRPr="00600075" w:rsidRDefault="0019709A" w:rsidP="00B750C3">
      <w:pPr>
        <w:pStyle w:val="H23GC"/>
        <w:tabs>
          <w:tab w:val="left" w:pos="1418"/>
        </w:tabs>
        <w:rPr>
          <w:lang w:val="en-GB"/>
        </w:rPr>
      </w:pPr>
      <w:r w:rsidRPr="00600075">
        <w:rPr>
          <w:rFonts w:hint="eastAsia"/>
          <w:bCs/>
          <w:lang w:val="en-GB"/>
        </w:rPr>
        <w:tab/>
      </w:r>
      <w:r w:rsidRPr="00600075">
        <w:rPr>
          <w:rFonts w:hint="eastAsia"/>
          <w:bCs/>
          <w:lang w:val="en-GB"/>
        </w:rPr>
        <w:tab/>
      </w:r>
      <w:r w:rsidR="00B750C3">
        <w:rPr>
          <w:bCs/>
          <w:lang w:val="en-GB"/>
        </w:rPr>
        <w:tab/>
      </w:r>
      <w:r>
        <w:rPr>
          <w:rFonts w:hint="eastAsia"/>
          <w:bCs/>
          <w:lang w:val="en-GB"/>
        </w:rPr>
        <w:t>2</w:t>
      </w:r>
      <w:r w:rsidRPr="00600075">
        <w:rPr>
          <w:rFonts w:hint="eastAsia"/>
          <w:bCs/>
          <w:lang w:val="en-GB"/>
        </w:rPr>
        <w:t>0</w:t>
      </w:r>
      <w:r>
        <w:rPr>
          <w:rFonts w:hint="eastAsia"/>
          <w:bCs/>
          <w:lang w:val="en-GB"/>
        </w:rPr>
        <w:t>19</w:t>
      </w:r>
      <w:r w:rsidRPr="00600075">
        <w:rPr>
          <w:rFonts w:hint="eastAsia"/>
          <w:bCs/>
          <w:lang w:val="en-GB"/>
        </w:rPr>
        <w:t>年</w:t>
      </w:r>
    </w:p>
    <w:p w14:paraId="689AC2B4" w14:textId="7438E900" w:rsidR="0019709A" w:rsidRPr="00600075" w:rsidRDefault="0019709A" w:rsidP="00C23B36">
      <w:pPr>
        <w:pStyle w:val="Bullet1GC"/>
        <w:numPr>
          <w:ilvl w:val="0"/>
          <w:numId w:val="18"/>
        </w:numPr>
        <w:tabs>
          <w:tab w:val="clear" w:pos="431"/>
        </w:tabs>
        <w:rPr>
          <w:bCs/>
          <w:lang w:val="en-GB"/>
        </w:rPr>
      </w:pPr>
      <w:r w:rsidRPr="00600075">
        <w:rPr>
          <w:rFonts w:hint="eastAsia"/>
          <w:bCs/>
          <w:lang w:val="en-GB"/>
        </w:rPr>
        <w:t>在</w:t>
      </w:r>
      <w:r>
        <w:rPr>
          <w:rFonts w:hint="eastAsia"/>
          <w:bCs/>
          <w:lang w:val="en-GB"/>
        </w:rPr>
        <w:t>2</w:t>
      </w:r>
      <w:r w:rsidRPr="00600075">
        <w:rPr>
          <w:rFonts w:hint="eastAsia"/>
          <w:bCs/>
          <w:lang w:val="en-GB"/>
        </w:rPr>
        <w:t>0</w:t>
      </w:r>
      <w:r>
        <w:rPr>
          <w:rFonts w:hint="eastAsia"/>
          <w:bCs/>
          <w:lang w:val="en-GB"/>
        </w:rPr>
        <w:t>19</w:t>
      </w:r>
      <w:r w:rsidRPr="00600075">
        <w:rPr>
          <w:rFonts w:hint="eastAsia"/>
          <w:bCs/>
          <w:lang w:val="en-GB"/>
        </w:rPr>
        <w:t>年</w:t>
      </w:r>
      <w:r>
        <w:rPr>
          <w:rFonts w:hint="eastAsia"/>
          <w:bCs/>
          <w:lang w:val="en-GB"/>
        </w:rPr>
        <w:t>4</w:t>
      </w:r>
      <w:r w:rsidRPr="00600075">
        <w:rPr>
          <w:rFonts w:hint="eastAsia"/>
          <w:bCs/>
          <w:lang w:val="en-GB"/>
        </w:rPr>
        <w:t>月</w:t>
      </w:r>
      <w:r>
        <w:rPr>
          <w:rFonts w:hint="eastAsia"/>
          <w:bCs/>
          <w:lang w:val="en-GB"/>
        </w:rPr>
        <w:t>21</w:t>
      </w:r>
      <w:r w:rsidRPr="00600075">
        <w:rPr>
          <w:rFonts w:hint="eastAsia"/>
          <w:bCs/>
          <w:lang w:val="en-GB"/>
        </w:rPr>
        <w:t>日的复活节袭击事件中</w:t>
      </w:r>
      <w:r>
        <w:rPr>
          <w:rFonts w:hint="eastAsia"/>
          <w:bCs/>
          <w:lang w:val="en-GB"/>
        </w:rPr>
        <w:t>，</w:t>
      </w:r>
      <w:r w:rsidRPr="00600075">
        <w:rPr>
          <w:rFonts w:hint="eastAsia"/>
          <w:bCs/>
          <w:lang w:val="en-GB"/>
        </w:rPr>
        <w:t>斯里兰卡不同地区的三座教堂和科伦坡的三家豪华酒店成为一系列协调实施的自杀式炸弹袭击的目标。随后</w:t>
      </w:r>
      <w:r>
        <w:rPr>
          <w:rFonts w:hint="eastAsia"/>
          <w:bCs/>
          <w:lang w:val="en-GB"/>
        </w:rPr>
        <w:t>，</w:t>
      </w:r>
      <w:r w:rsidRPr="00600075">
        <w:rPr>
          <w:rFonts w:hint="eastAsia"/>
          <w:bCs/>
          <w:lang w:val="en-GB"/>
        </w:rPr>
        <w:t>人权委员会为保障人民权利进行了许多干预</w:t>
      </w:r>
      <w:r>
        <w:rPr>
          <w:rFonts w:hint="eastAsia"/>
          <w:bCs/>
          <w:lang w:val="en-GB"/>
        </w:rPr>
        <w:t>，</w:t>
      </w:r>
      <w:r w:rsidRPr="00600075">
        <w:rPr>
          <w:rFonts w:hint="eastAsia"/>
          <w:bCs/>
          <w:lang w:val="en-GB"/>
        </w:rPr>
        <w:t>特别是确保紧急状态法的适用没有歧视</w:t>
      </w:r>
      <w:r>
        <w:rPr>
          <w:rFonts w:hint="eastAsia"/>
          <w:bCs/>
          <w:lang w:val="en-GB"/>
        </w:rPr>
        <w:t>，</w:t>
      </w:r>
      <w:r w:rsidRPr="00600075">
        <w:rPr>
          <w:rFonts w:hint="eastAsia"/>
          <w:bCs/>
          <w:lang w:val="en-GB"/>
        </w:rPr>
        <w:t>并对文化和宗教问题有敏感认识。人权委员会迅速</w:t>
      </w:r>
      <w:proofErr w:type="gramStart"/>
      <w:r w:rsidRPr="00600075">
        <w:rPr>
          <w:rFonts w:hint="eastAsia"/>
          <w:bCs/>
          <w:lang w:val="en-GB"/>
        </w:rPr>
        <w:t>作出</w:t>
      </w:r>
      <w:proofErr w:type="gramEnd"/>
      <w:r w:rsidRPr="00600075">
        <w:rPr>
          <w:rFonts w:hint="eastAsia"/>
          <w:bCs/>
          <w:lang w:val="en-GB"/>
        </w:rPr>
        <w:t>应对</w:t>
      </w:r>
      <w:r>
        <w:rPr>
          <w:rFonts w:hint="eastAsia"/>
          <w:bCs/>
          <w:lang w:val="en-GB"/>
        </w:rPr>
        <w:t>，</w:t>
      </w:r>
      <w:r w:rsidRPr="00600075">
        <w:rPr>
          <w:rFonts w:hint="eastAsia"/>
          <w:bCs/>
          <w:lang w:val="en-GB"/>
        </w:rPr>
        <w:t>呼吁公众不要采取报复性暴力</w:t>
      </w:r>
      <w:r>
        <w:rPr>
          <w:rFonts w:hint="eastAsia"/>
          <w:bCs/>
          <w:lang w:val="en-GB"/>
        </w:rPr>
        <w:t>，</w:t>
      </w:r>
      <w:r w:rsidRPr="00600075">
        <w:rPr>
          <w:rFonts w:hint="eastAsia"/>
          <w:bCs/>
          <w:lang w:val="en-GB"/>
        </w:rPr>
        <w:t>并向各个政府实体说明有必要停止对穆斯林群体成员的歧视性待遇</w:t>
      </w:r>
      <w:r>
        <w:rPr>
          <w:rFonts w:hint="eastAsia"/>
          <w:bCs/>
          <w:lang w:val="en-GB"/>
        </w:rPr>
        <w:t>(</w:t>
      </w:r>
      <w:r w:rsidRPr="00600075">
        <w:rPr>
          <w:rFonts w:hint="eastAsia"/>
          <w:bCs/>
          <w:lang w:val="en-GB"/>
        </w:rPr>
        <w:t>例如</w:t>
      </w:r>
      <w:r>
        <w:rPr>
          <w:rFonts w:hint="eastAsia"/>
          <w:bCs/>
          <w:lang w:val="en-GB"/>
        </w:rPr>
        <w:t>，</w:t>
      </w:r>
      <w:r w:rsidRPr="00600075">
        <w:rPr>
          <w:rFonts w:hint="eastAsia"/>
          <w:bCs/>
          <w:lang w:val="en-GB"/>
        </w:rPr>
        <w:t>阻止穿着文化服装的穆斯林妇女进入公共场所</w:t>
      </w:r>
      <w:r>
        <w:rPr>
          <w:rFonts w:hint="eastAsia"/>
          <w:bCs/>
          <w:lang w:val="en-GB"/>
        </w:rPr>
        <w:t>，</w:t>
      </w:r>
      <w:r w:rsidRPr="00600075">
        <w:rPr>
          <w:rFonts w:hint="eastAsia"/>
          <w:bCs/>
          <w:lang w:val="en-GB"/>
        </w:rPr>
        <w:t>指称阻碍穆斯林商人的商业活动</w:t>
      </w:r>
      <w:r>
        <w:rPr>
          <w:rFonts w:hint="eastAsia"/>
          <w:bCs/>
          <w:lang w:val="en-GB"/>
        </w:rPr>
        <w:t>)</w:t>
      </w:r>
      <w:r>
        <w:rPr>
          <w:rFonts w:hint="eastAsia"/>
          <w:bCs/>
          <w:lang w:val="en-GB"/>
        </w:rPr>
        <w:t>，</w:t>
      </w:r>
      <w:r w:rsidRPr="00600075">
        <w:rPr>
          <w:rFonts w:hint="eastAsia"/>
          <w:bCs/>
          <w:lang w:val="en-GB"/>
        </w:rPr>
        <w:t>访问受暴力影响的社区</w:t>
      </w:r>
      <w:r>
        <w:rPr>
          <w:rFonts w:hint="eastAsia"/>
          <w:bCs/>
          <w:lang w:val="en-GB"/>
        </w:rPr>
        <w:t>，</w:t>
      </w:r>
      <w:r w:rsidRPr="00600075">
        <w:rPr>
          <w:rFonts w:hint="eastAsia"/>
          <w:bCs/>
          <w:lang w:val="en-GB"/>
        </w:rPr>
        <w:t>举行和促进全国各个群体间的对话</w:t>
      </w:r>
      <w:r>
        <w:rPr>
          <w:rFonts w:hint="eastAsia"/>
          <w:bCs/>
          <w:lang w:val="en-GB"/>
        </w:rPr>
        <w:t>，</w:t>
      </w:r>
      <w:r w:rsidRPr="00600075">
        <w:rPr>
          <w:rFonts w:hint="eastAsia"/>
          <w:bCs/>
          <w:lang w:val="en-GB"/>
        </w:rPr>
        <w:t>并对向委员会提出的申诉进行调查</w:t>
      </w:r>
      <w:r>
        <w:rPr>
          <w:rFonts w:hint="eastAsia"/>
          <w:bCs/>
          <w:lang w:val="en-GB"/>
        </w:rPr>
        <w:t>；</w:t>
      </w:r>
    </w:p>
    <w:p w14:paraId="142C6177" w14:textId="464F99F7" w:rsidR="0019709A" w:rsidRPr="00600075" w:rsidRDefault="0019709A" w:rsidP="00C23B36">
      <w:pPr>
        <w:pStyle w:val="Bullet1GC"/>
        <w:numPr>
          <w:ilvl w:val="0"/>
          <w:numId w:val="18"/>
        </w:numPr>
        <w:tabs>
          <w:tab w:val="clear" w:pos="431"/>
        </w:tabs>
        <w:rPr>
          <w:bCs/>
          <w:lang w:val="en-GB"/>
        </w:rPr>
      </w:pPr>
      <w:r w:rsidRPr="00600075">
        <w:rPr>
          <w:rFonts w:hint="eastAsia"/>
          <w:bCs/>
          <w:lang w:val="en-GB"/>
        </w:rPr>
        <w:t>鉴于针对</w:t>
      </w:r>
      <w:r w:rsidRPr="00E00300">
        <w:rPr>
          <w:rFonts w:hint="eastAsia"/>
          <w:lang w:val="en-GB"/>
        </w:rPr>
        <w:t>属于</w:t>
      </w:r>
      <w:r w:rsidRPr="00600075">
        <w:rPr>
          <w:rFonts w:hint="eastAsia"/>
          <w:bCs/>
          <w:lang w:val="en-GB"/>
        </w:rPr>
        <w:t>穆斯林信仰和艾哈迈德派的难民群体成员举行了公众抗议</w:t>
      </w:r>
      <w:r>
        <w:rPr>
          <w:rFonts w:hint="eastAsia"/>
          <w:bCs/>
          <w:lang w:val="en-GB"/>
        </w:rPr>
        <w:t>，</w:t>
      </w:r>
      <w:r w:rsidRPr="00600075">
        <w:rPr>
          <w:rFonts w:hint="eastAsia"/>
          <w:bCs/>
          <w:lang w:val="en-GB"/>
        </w:rPr>
        <w:t>在炸弹袭击事件之后</w:t>
      </w:r>
      <w:r>
        <w:rPr>
          <w:rFonts w:hint="eastAsia"/>
          <w:bCs/>
          <w:lang w:val="en-GB"/>
        </w:rPr>
        <w:t>，</w:t>
      </w:r>
      <w:r w:rsidRPr="00600075">
        <w:rPr>
          <w:rFonts w:hint="eastAsia"/>
          <w:bCs/>
          <w:lang w:val="en-GB"/>
        </w:rPr>
        <w:t>人权委员会还访问了</w:t>
      </w:r>
      <w:r>
        <w:rPr>
          <w:rFonts w:hint="eastAsia"/>
          <w:bCs/>
          <w:lang w:val="en-GB"/>
        </w:rPr>
        <w:t>Mirihana</w:t>
      </w:r>
      <w:r w:rsidRPr="00600075">
        <w:rPr>
          <w:rFonts w:hint="eastAsia"/>
          <w:bCs/>
          <w:lang w:val="en-GB"/>
        </w:rPr>
        <w:t>的移民拘留中心和一些地区的难民和寻求庇护者收容中心</w:t>
      </w:r>
      <w:r>
        <w:rPr>
          <w:rFonts w:hint="eastAsia"/>
          <w:bCs/>
          <w:lang w:val="en-GB"/>
        </w:rPr>
        <w:t>，</w:t>
      </w:r>
      <w:r w:rsidRPr="00600075">
        <w:rPr>
          <w:rFonts w:hint="eastAsia"/>
          <w:bCs/>
          <w:lang w:val="en-GB"/>
        </w:rPr>
        <w:t>以考察他们的情况</w:t>
      </w:r>
      <w:r>
        <w:rPr>
          <w:rFonts w:hint="eastAsia"/>
          <w:bCs/>
          <w:lang w:val="en-GB"/>
        </w:rPr>
        <w:t>，</w:t>
      </w:r>
      <w:r w:rsidRPr="00600075">
        <w:rPr>
          <w:rFonts w:hint="eastAsia"/>
          <w:bCs/>
          <w:lang w:val="en-GB"/>
        </w:rPr>
        <w:t>并采取干预措施</w:t>
      </w:r>
      <w:r>
        <w:rPr>
          <w:rFonts w:hint="eastAsia"/>
          <w:bCs/>
          <w:lang w:val="en-GB"/>
        </w:rPr>
        <w:t>，</w:t>
      </w:r>
      <w:r w:rsidRPr="00600075">
        <w:rPr>
          <w:rFonts w:hint="eastAsia"/>
          <w:bCs/>
          <w:lang w:val="en-GB"/>
        </w:rPr>
        <w:t>酌情改善他们的人权状况</w:t>
      </w:r>
      <w:r>
        <w:rPr>
          <w:rFonts w:hint="eastAsia"/>
          <w:bCs/>
          <w:lang w:val="en-GB"/>
        </w:rPr>
        <w:t>；</w:t>
      </w:r>
    </w:p>
    <w:p w14:paraId="05A3BF31" w14:textId="76D26109" w:rsidR="0019709A" w:rsidRPr="00E00300" w:rsidRDefault="0019709A" w:rsidP="00C23B36">
      <w:pPr>
        <w:pStyle w:val="Bullet1GC"/>
        <w:numPr>
          <w:ilvl w:val="0"/>
          <w:numId w:val="18"/>
        </w:numPr>
        <w:tabs>
          <w:tab w:val="clear" w:pos="431"/>
        </w:tabs>
        <w:rPr>
          <w:lang w:val="en-GB"/>
        </w:rPr>
      </w:pPr>
      <w:r>
        <w:rPr>
          <w:rFonts w:hint="eastAsia"/>
          <w:bCs/>
          <w:lang w:val="en-GB"/>
        </w:rPr>
        <w:t>2</w:t>
      </w:r>
      <w:r w:rsidRPr="00600075">
        <w:rPr>
          <w:rFonts w:hint="eastAsia"/>
          <w:bCs/>
          <w:lang w:val="en-GB"/>
        </w:rPr>
        <w:t>0</w:t>
      </w:r>
      <w:r>
        <w:rPr>
          <w:rFonts w:hint="eastAsia"/>
          <w:bCs/>
          <w:lang w:val="en-GB"/>
        </w:rPr>
        <w:t>19</w:t>
      </w:r>
      <w:r w:rsidRPr="00600075">
        <w:rPr>
          <w:rFonts w:hint="eastAsia"/>
          <w:bCs/>
          <w:lang w:val="en-GB"/>
        </w:rPr>
        <w:t>年</w:t>
      </w:r>
      <w:r>
        <w:rPr>
          <w:rFonts w:hint="eastAsia"/>
          <w:bCs/>
          <w:lang w:val="en-GB"/>
        </w:rPr>
        <w:t>4</w:t>
      </w:r>
      <w:r w:rsidRPr="00600075">
        <w:rPr>
          <w:rFonts w:hint="eastAsia"/>
          <w:bCs/>
          <w:lang w:val="en-GB"/>
        </w:rPr>
        <w:t>月</w:t>
      </w:r>
      <w:r>
        <w:rPr>
          <w:rFonts w:hint="eastAsia"/>
          <w:bCs/>
          <w:lang w:val="en-GB"/>
        </w:rPr>
        <w:t>3</w:t>
      </w:r>
      <w:r w:rsidRPr="00600075">
        <w:rPr>
          <w:rFonts w:hint="eastAsia"/>
          <w:bCs/>
          <w:lang w:val="en-GB"/>
        </w:rPr>
        <w:t>0</w:t>
      </w:r>
      <w:r w:rsidRPr="00600075">
        <w:rPr>
          <w:rFonts w:hint="eastAsia"/>
          <w:bCs/>
          <w:lang w:val="en-GB"/>
        </w:rPr>
        <w:t>日在人权委员会总部举行了特别讨论</w:t>
      </w:r>
      <w:r>
        <w:rPr>
          <w:rFonts w:hint="eastAsia"/>
          <w:bCs/>
          <w:lang w:val="en-GB"/>
        </w:rPr>
        <w:t>，</w:t>
      </w:r>
      <w:r w:rsidRPr="00600075">
        <w:rPr>
          <w:rFonts w:hint="eastAsia"/>
          <w:bCs/>
          <w:lang w:val="en-GB"/>
        </w:rPr>
        <w:t>目的是在相关国家实体、联合国机构</w:t>
      </w:r>
      <w:r w:rsidRPr="00E00300">
        <w:rPr>
          <w:rFonts w:hint="eastAsia"/>
          <w:lang w:val="en-GB"/>
        </w:rPr>
        <w:t>和非政府组织之间建立协作，以应对</w:t>
      </w:r>
      <w:r w:rsidRPr="00E00300">
        <w:rPr>
          <w:rFonts w:hint="eastAsia"/>
          <w:lang w:val="en-GB"/>
        </w:rPr>
        <w:t>4</w:t>
      </w:r>
      <w:r w:rsidRPr="00E00300">
        <w:rPr>
          <w:rFonts w:hint="eastAsia"/>
          <w:lang w:val="en-GB"/>
        </w:rPr>
        <w:t>月</w:t>
      </w:r>
      <w:r w:rsidRPr="00E00300">
        <w:rPr>
          <w:rFonts w:hint="eastAsia"/>
          <w:lang w:val="en-GB"/>
        </w:rPr>
        <w:t>21</w:t>
      </w:r>
      <w:r w:rsidRPr="00E00300">
        <w:rPr>
          <w:rFonts w:hint="eastAsia"/>
          <w:lang w:val="en-GB"/>
        </w:rPr>
        <w:t>日袭击之后本国针对难民的公众抗议愈演愈烈的情况；</w:t>
      </w:r>
    </w:p>
    <w:p w14:paraId="75EA6DAD" w14:textId="19561D2B" w:rsidR="0019709A" w:rsidRPr="00E00300" w:rsidRDefault="0019709A" w:rsidP="00C23B36">
      <w:pPr>
        <w:pStyle w:val="Bullet1GC"/>
        <w:numPr>
          <w:ilvl w:val="0"/>
          <w:numId w:val="18"/>
        </w:numPr>
        <w:tabs>
          <w:tab w:val="clear" w:pos="431"/>
        </w:tabs>
        <w:rPr>
          <w:lang w:val="en-GB"/>
        </w:rPr>
      </w:pPr>
      <w:r w:rsidRPr="00E00300">
        <w:rPr>
          <w:rFonts w:hint="eastAsia"/>
          <w:lang w:val="en-GB"/>
        </w:rPr>
        <w:t>2019</w:t>
      </w:r>
      <w:r w:rsidRPr="00E00300">
        <w:rPr>
          <w:rFonts w:hint="eastAsia"/>
          <w:lang w:val="en-GB"/>
        </w:rPr>
        <w:t>年，人权委员会收到了</w:t>
      </w:r>
      <w:r w:rsidRPr="00E00300">
        <w:rPr>
          <w:rFonts w:hint="eastAsia"/>
          <w:lang w:val="en-GB"/>
        </w:rPr>
        <w:t>8</w:t>
      </w:r>
      <w:r w:rsidR="00C23B36">
        <w:rPr>
          <w:lang w:val="en-GB"/>
        </w:rPr>
        <w:t>,</w:t>
      </w:r>
      <w:r w:rsidRPr="00E00300">
        <w:rPr>
          <w:rFonts w:hint="eastAsia"/>
          <w:lang w:val="en-GB"/>
        </w:rPr>
        <w:t>983</w:t>
      </w:r>
      <w:r w:rsidRPr="00E00300">
        <w:rPr>
          <w:rFonts w:hint="eastAsia"/>
          <w:lang w:val="en-GB"/>
        </w:rPr>
        <w:t>份申诉，审结了</w:t>
      </w:r>
      <w:r w:rsidRPr="00E00300">
        <w:rPr>
          <w:rFonts w:hint="eastAsia"/>
          <w:lang w:val="en-GB"/>
        </w:rPr>
        <w:t>5</w:t>
      </w:r>
      <w:r w:rsidR="00C23B36">
        <w:rPr>
          <w:lang w:val="en-GB"/>
        </w:rPr>
        <w:t>,</w:t>
      </w:r>
      <w:r w:rsidRPr="00E00300">
        <w:rPr>
          <w:rFonts w:hint="eastAsia"/>
          <w:lang w:val="en-GB"/>
        </w:rPr>
        <w:t>096</w:t>
      </w:r>
      <w:r w:rsidRPr="00E00300">
        <w:rPr>
          <w:rFonts w:hint="eastAsia"/>
          <w:lang w:val="en-GB"/>
        </w:rPr>
        <w:t>起案件</w:t>
      </w:r>
      <w:r w:rsidRPr="00E00300">
        <w:rPr>
          <w:rFonts w:hint="eastAsia"/>
          <w:lang w:val="en-GB"/>
        </w:rPr>
        <w:t>(</w:t>
      </w:r>
      <w:r w:rsidRPr="00E00300">
        <w:rPr>
          <w:rFonts w:hint="eastAsia"/>
          <w:lang w:val="en-GB"/>
        </w:rPr>
        <w:t>包括前几年受理的申诉</w:t>
      </w:r>
      <w:r w:rsidRPr="00E00300">
        <w:rPr>
          <w:rFonts w:hint="eastAsia"/>
          <w:lang w:val="en-GB"/>
        </w:rPr>
        <w:t>)</w:t>
      </w:r>
      <w:r w:rsidRPr="00E00300">
        <w:rPr>
          <w:rFonts w:hint="eastAsia"/>
          <w:lang w:val="en-GB"/>
        </w:rPr>
        <w:t>。在结案的</w:t>
      </w:r>
      <w:r w:rsidRPr="00E00300">
        <w:rPr>
          <w:rFonts w:hint="eastAsia"/>
          <w:lang w:val="en-GB"/>
        </w:rPr>
        <w:t>5</w:t>
      </w:r>
      <w:r w:rsidR="00C23B36">
        <w:rPr>
          <w:lang w:val="en-GB"/>
        </w:rPr>
        <w:t>,</w:t>
      </w:r>
      <w:r w:rsidRPr="00E00300">
        <w:rPr>
          <w:rFonts w:hint="eastAsia"/>
          <w:lang w:val="en-GB"/>
        </w:rPr>
        <w:t>096</w:t>
      </w:r>
      <w:r w:rsidRPr="00E00300">
        <w:rPr>
          <w:rFonts w:hint="eastAsia"/>
          <w:lang w:val="en-GB"/>
        </w:rPr>
        <w:t>起案件中，人权委员会成功调解了</w:t>
      </w:r>
      <w:r w:rsidRPr="00E00300">
        <w:rPr>
          <w:rFonts w:hint="eastAsia"/>
          <w:lang w:val="en-GB"/>
        </w:rPr>
        <w:t>635</w:t>
      </w:r>
      <w:r w:rsidRPr="00E00300">
        <w:rPr>
          <w:rFonts w:hint="eastAsia"/>
          <w:lang w:val="en-GB"/>
        </w:rPr>
        <w:t>起案件的纠纷。人权委员会就向其提交的个人申诉提出了</w:t>
      </w:r>
      <w:r w:rsidRPr="00E00300">
        <w:rPr>
          <w:rFonts w:hint="eastAsia"/>
          <w:lang w:val="en-GB"/>
        </w:rPr>
        <w:t>77</w:t>
      </w:r>
      <w:r w:rsidRPr="00E00300">
        <w:rPr>
          <w:rFonts w:hint="eastAsia"/>
          <w:lang w:val="en-GB"/>
        </w:rPr>
        <w:t>项建议；</w:t>
      </w:r>
    </w:p>
    <w:p w14:paraId="3D7E6C80" w14:textId="08378118" w:rsidR="0019709A" w:rsidRPr="00E00300" w:rsidRDefault="0019709A" w:rsidP="00C23B36">
      <w:pPr>
        <w:pStyle w:val="Bullet1GC"/>
        <w:numPr>
          <w:ilvl w:val="0"/>
          <w:numId w:val="18"/>
        </w:numPr>
        <w:tabs>
          <w:tab w:val="clear" w:pos="431"/>
        </w:tabs>
        <w:rPr>
          <w:lang w:val="en-GB"/>
        </w:rPr>
      </w:pPr>
      <w:r w:rsidRPr="00E00300">
        <w:rPr>
          <w:rFonts w:hint="eastAsia"/>
          <w:lang w:val="en-GB"/>
        </w:rPr>
        <w:t>2019</w:t>
      </w:r>
      <w:r w:rsidRPr="00E00300">
        <w:rPr>
          <w:rFonts w:hint="eastAsia"/>
          <w:lang w:val="en-GB"/>
        </w:rPr>
        <w:t>年，人权委员会成功实施了各种外联方案，以提高人权认识，并对公众进行人权问题教育；</w:t>
      </w:r>
    </w:p>
    <w:p w14:paraId="36153EA5" w14:textId="54603914" w:rsidR="0019709A" w:rsidRPr="00E00300" w:rsidRDefault="0019709A" w:rsidP="00C23B36">
      <w:pPr>
        <w:pStyle w:val="Bullet1GC"/>
        <w:numPr>
          <w:ilvl w:val="0"/>
          <w:numId w:val="18"/>
        </w:numPr>
        <w:tabs>
          <w:tab w:val="clear" w:pos="431"/>
        </w:tabs>
        <w:rPr>
          <w:lang w:val="en-GB"/>
        </w:rPr>
      </w:pPr>
      <w:r w:rsidRPr="00E00300">
        <w:rPr>
          <w:rFonts w:hint="eastAsia"/>
          <w:lang w:val="en-GB"/>
        </w:rPr>
        <w:t>人权委员会还促进了</w:t>
      </w:r>
      <w:proofErr w:type="gramStart"/>
      <w:r w:rsidRPr="00E00300">
        <w:rPr>
          <w:rFonts w:hint="eastAsia"/>
          <w:lang w:val="en-GB"/>
        </w:rPr>
        <w:t>不</w:t>
      </w:r>
      <w:proofErr w:type="gramEnd"/>
      <w:r w:rsidRPr="00E00300">
        <w:rPr>
          <w:rFonts w:hint="eastAsia"/>
          <w:lang w:val="en-GB"/>
        </w:rPr>
        <w:t>同族裔群体之间的互动，以促进各个群体之间的宗教和族裔和谐，以此作为消除族群间敌对态度的可能解决办法；</w:t>
      </w:r>
    </w:p>
    <w:p w14:paraId="6811191B" w14:textId="0A7A996C" w:rsidR="0019709A" w:rsidRPr="00600075" w:rsidRDefault="0019709A" w:rsidP="00C23B36">
      <w:pPr>
        <w:pStyle w:val="Bullet1GC"/>
        <w:numPr>
          <w:ilvl w:val="0"/>
          <w:numId w:val="18"/>
        </w:numPr>
        <w:tabs>
          <w:tab w:val="clear" w:pos="431"/>
        </w:tabs>
        <w:rPr>
          <w:bCs/>
          <w:lang w:val="en-GB"/>
        </w:rPr>
      </w:pPr>
      <w:r w:rsidRPr="00E00300">
        <w:rPr>
          <w:rFonts w:hint="eastAsia"/>
          <w:lang w:val="en-GB"/>
        </w:rPr>
        <w:t>人权委员会还在</w:t>
      </w:r>
      <w:r w:rsidRPr="00E00300">
        <w:rPr>
          <w:rFonts w:hint="eastAsia"/>
          <w:lang w:val="en-GB"/>
        </w:rPr>
        <w:t>2019</w:t>
      </w:r>
      <w:r w:rsidRPr="00E00300">
        <w:rPr>
          <w:rFonts w:hint="eastAsia"/>
          <w:lang w:val="en-GB"/>
        </w:rPr>
        <w:t>年</w:t>
      </w:r>
      <w:r w:rsidRPr="00E00300">
        <w:rPr>
          <w:rFonts w:hint="eastAsia"/>
          <w:lang w:val="en-GB"/>
        </w:rPr>
        <w:t>11</w:t>
      </w:r>
      <w:r w:rsidRPr="00E00300">
        <w:rPr>
          <w:rFonts w:hint="eastAsia"/>
          <w:lang w:val="en-GB"/>
        </w:rPr>
        <w:t>月举行的总统选举期间广泛关注以包容性方式行使选举权的权利</w:t>
      </w:r>
      <w:r>
        <w:rPr>
          <w:rFonts w:hint="eastAsia"/>
          <w:bCs/>
          <w:lang w:val="en-GB"/>
        </w:rPr>
        <w:t>；</w:t>
      </w:r>
    </w:p>
    <w:p w14:paraId="72FD007D" w14:textId="0E21F9D6" w:rsidR="0019709A" w:rsidRPr="00600075" w:rsidRDefault="0019709A" w:rsidP="00B750C3">
      <w:pPr>
        <w:pStyle w:val="H23GC"/>
        <w:tabs>
          <w:tab w:val="left" w:pos="1418"/>
        </w:tabs>
        <w:rPr>
          <w:lang w:val="en-GB"/>
        </w:rPr>
      </w:pPr>
      <w:r>
        <w:rPr>
          <w:lang w:val="en-GB"/>
        </w:rPr>
        <w:tab/>
      </w:r>
      <w:r>
        <w:rPr>
          <w:lang w:val="en-GB"/>
        </w:rPr>
        <w:tab/>
      </w:r>
      <w:r w:rsidR="00B750C3">
        <w:rPr>
          <w:lang w:val="en-GB"/>
        </w:rPr>
        <w:tab/>
      </w:r>
      <w:r>
        <w:rPr>
          <w:rFonts w:hint="eastAsia"/>
          <w:lang w:val="en-GB"/>
        </w:rPr>
        <w:t>2</w:t>
      </w:r>
      <w:r w:rsidRPr="00600075">
        <w:rPr>
          <w:rFonts w:hint="eastAsia"/>
          <w:lang w:val="en-GB"/>
        </w:rPr>
        <w:t>0</w:t>
      </w:r>
      <w:r>
        <w:rPr>
          <w:rFonts w:hint="eastAsia"/>
          <w:lang w:val="en-GB"/>
        </w:rPr>
        <w:t>18</w:t>
      </w:r>
      <w:r w:rsidRPr="00600075">
        <w:rPr>
          <w:rFonts w:hint="eastAsia"/>
          <w:lang w:val="en-GB"/>
        </w:rPr>
        <w:t>年</w:t>
      </w:r>
    </w:p>
    <w:p w14:paraId="6F08B9E3" w14:textId="1C5C7FF4" w:rsidR="0019709A" w:rsidRPr="00E00300" w:rsidRDefault="0019709A" w:rsidP="00862731">
      <w:pPr>
        <w:pStyle w:val="Bullet1GC"/>
        <w:numPr>
          <w:ilvl w:val="0"/>
          <w:numId w:val="18"/>
        </w:numPr>
        <w:tabs>
          <w:tab w:val="clear" w:pos="431"/>
        </w:tabs>
        <w:rPr>
          <w:lang w:val="en-GB"/>
        </w:rPr>
      </w:pPr>
      <w:r w:rsidRPr="00E00300">
        <w:rPr>
          <w:rFonts w:hint="eastAsia"/>
          <w:lang w:val="en-GB"/>
        </w:rPr>
        <w:t>斯里兰卡人权委员会于</w:t>
      </w:r>
      <w:r w:rsidRPr="00E00300">
        <w:rPr>
          <w:rFonts w:hint="eastAsia"/>
          <w:lang w:val="en-GB"/>
        </w:rPr>
        <w:t>2018</w:t>
      </w:r>
      <w:r w:rsidRPr="00E00300">
        <w:rPr>
          <w:rFonts w:hint="eastAsia"/>
          <w:lang w:val="en-GB"/>
        </w:rPr>
        <w:t>年</w:t>
      </w:r>
      <w:r w:rsidRPr="00E00300">
        <w:rPr>
          <w:rFonts w:hint="eastAsia"/>
          <w:lang w:val="en-GB"/>
        </w:rPr>
        <w:t>5</w:t>
      </w:r>
      <w:r w:rsidRPr="00E00300">
        <w:rPr>
          <w:rFonts w:hint="eastAsia"/>
          <w:lang w:val="en-GB"/>
        </w:rPr>
        <w:t>月被国家人权机构全球联盟认证为“</w:t>
      </w:r>
      <w:r w:rsidRPr="00E00300">
        <w:rPr>
          <w:rFonts w:hint="eastAsia"/>
          <w:lang w:val="en-GB"/>
        </w:rPr>
        <w:t>A</w:t>
      </w:r>
      <w:r w:rsidRPr="00E00300">
        <w:rPr>
          <w:rFonts w:hint="eastAsia"/>
          <w:lang w:val="en-GB"/>
        </w:rPr>
        <w:t>”级</w:t>
      </w:r>
      <w:r w:rsidRPr="00E00300">
        <w:rPr>
          <w:rFonts w:hint="eastAsia"/>
          <w:lang w:val="en-GB"/>
        </w:rPr>
        <w:t>(</w:t>
      </w:r>
      <w:r w:rsidRPr="00E00300">
        <w:rPr>
          <w:rFonts w:hint="eastAsia"/>
          <w:lang w:val="en-GB"/>
        </w:rPr>
        <w:t>完全符合《巴黎原则》</w:t>
      </w:r>
      <w:r w:rsidRPr="00E00300">
        <w:rPr>
          <w:rFonts w:hint="eastAsia"/>
          <w:lang w:val="en-GB"/>
        </w:rPr>
        <w:t>)</w:t>
      </w:r>
      <w:r w:rsidRPr="00E00300">
        <w:rPr>
          <w:rFonts w:hint="eastAsia"/>
          <w:lang w:val="en-GB"/>
        </w:rPr>
        <w:t>人权机构；</w:t>
      </w:r>
    </w:p>
    <w:p w14:paraId="3CD02AAF" w14:textId="03D9D14C" w:rsidR="0019709A" w:rsidRPr="00E00300" w:rsidRDefault="0019709A" w:rsidP="00862731">
      <w:pPr>
        <w:pStyle w:val="Bullet1GC"/>
        <w:numPr>
          <w:ilvl w:val="0"/>
          <w:numId w:val="18"/>
        </w:numPr>
        <w:tabs>
          <w:tab w:val="clear" w:pos="431"/>
        </w:tabs>
        <w:rPr>
          <w:lang w:val="en-GB"/>
        </w:rPr>
      </w:pPr>
      <w:r w:rsidRPr="00E00300">
        <w:rPr>
          <w:rFonts w:hint="eastAsia"/>
          <w:lang w:val="en-GB"/>
        </w:rPr>
        <w:t>2018</w:t>
      </w:r>
      <w:r w:rsidRPr="00E00300">
        <w:rPr>
          <w:rFonts w:hint="eastAsia"/>
          <w:lang w:val="en-GB"/>
        </w:rPr>
        <w:t>年，人权委员会受理了</w:t>
      </w:r>
      <w:r w:rsidRPr="00E00300">
        <w:rPr>
          <w:rFonts w:hint="eastAsia"/>
          <w:lang w:val="en-GB"/>
        </w:rPr>
        <w:t>6</w:t>
      </w:r>
      <w:r w:rsidR="00862731">
        <w:rPr>
          <w:lang w:val="en-GB"/>
        </w:rPr>
        <w:t>,</w:t>
      </w:r>
      <w:r w:rsidRPr="00E00300">
        <w:rPr>
          <w:rFonts w:hint="eastAsia"/>
          <w:lang w:val="en-GB"/>
        </w:rPr>
        <w:t>641</w:t>
      </w:r>
      <w:r w:rsidRPr="00E00300">
        <w:rPr>
          <w:rFonts w:hint="eastAsia"/>
          <w:lang w:val="en-GB"/>
        </w:rPr>
        <w:t>份申诉，审结了</w:t>
      </w:r>
      <w:r w:rsidRPr="00E00300">
        <w:rPr>
          <w:rFonts w:hint="eastAsia"/>
          <w:lang w:val="en-GB"/>
        </w:rPr>
        <w:t>5</w:t>
      </w:r>
      <w:r w:rsidR="00862731">
        <w:rPr>
          <w:lang w:val="en-GB"/>
        </w:rPr>
        <w:t>,</w:t>
      </w:r>
      <w:r w:rsidRPr="00E00300">
        <w:rPr>
          <w:rFonts w:hint="eastAsia"/>
          <w:lang w:val="en-GB"/>
        </w:rPr>
        <w:t>687</w:t>
      </w:r>
      <w:r w:rsidRPr="00E00300">
        <w:rPr>
          <w:rFonts w:hint="eastAsia"/>
          <w:lang w:val="en-GB"/>
        </w:rPr>
        <w:t>起案件</w:t>
      </w:r>
      <w:r w:rsidRPr="00E00300">
        <w:rPr>
          <w:rFonts w:hint="eastAsia"/>
          <w:lang w:val="en-GB"/>
        </w:rPr>
        <w:t>(</w:t>
      </w:r>
      <w:r w:rsidRPr="00E00300">
        <w:rPr>
          <w:rFonts w:hint="eastAsia"/>
          <w:lang w:val="en-GB"/>
        </w:rPr>
        <w:t>包括前几年受理的申诉</w:t>
      </w:r>
      <w:r w:rsidRPr="00E00300">
        <w:rPr>
          <w:rFonts w:hint="eastAsia"/>
          <w:lang w:val="en-GB"/>
        </w:rPr>
        <w:t>)</w:t>
      </w:r>
      <w:r w:rsidRPr="00E00300">
        <w:rPr>
          <w:rFonts w:hint="eastAsia"/>
          <w:lang w:val="en-GB"/>
        </w:rPr>
        <w:t>。在结案的</w:t>
      </w:r>
      <w:r w:rsidRPr="00E00300">
        <w:rPr>
          <w:rFonts w:hint="eastAsia"/>
          <w:lang w:val="en-GB"/>
        </w:rPr>
        <w:t>5</w:t>
      </w:r>
      <w:r w:rsidR="00862731">
        <w:rPr>
          <w:lang w:val="en-GB"/>
        </w:rPr>
        <w:t>,</w:t>
      </w:r>
      <w:r w:rsidRPr="00E00300">
        <w:rPr>
          <w:rFonts w:hint="eastAsia"/>
          <w:lang w:val="en-GB"/>
        </w:rPr>
        <w:t>687</w:t>
      </w:r>
      <w:r w:rsidRPr="00E00300">
        <w:rPr>
          <w:rFonts w:hint="eastAsia"/>
          <w:lang w:val="en-GB"/>
        </w:rPr>
        <w:t>起案件中，人权委员会成功调解了</w:t>
      </w:r>
      <w:r w:rsidRPr="00E00300">
        <w:rPr>
          <w:rFonts w:hint="eastAsia"/>
          <w:lang w:val="en-GB"/>
        </w:rPr>
        <w:t>628</w:t>
      </w:r>
      <w:r w:rsidRPr="00E00300">
        <w:rPr>
          <w:rFonts w:hint="eastAsia"/>
          <w:lang w:val="en-GB"/>
        </w:rPr>
        <w:t>起案件的纠纷。人权委员会就向其提交的个人申诉提出了</w:t>
      </w:r>
      <w:r w:rsidRPr="00E00300">
        <w:rPr>
          <w:rFonts w:hint="eastAsia"/>
          <w:lang w:val="en-GB"/>
        </w:rPr>
        <w:t>93</w:t>
      </w:r>
      <w:r w:rsidRPr="00E00300">
        <w:rPr>
          <w:rFonts w:hint="eastAsia"/>
          <w:lang w:val="en-GB"/>
        </w:rPr>
        <w:t>项建议，比前几年有大幅增长，</w:t>
      </w:r>
      <w:r w:rsidRPr="00E00300">
        <w:rPr>
          <w:rFonts w:hint="eastAsia"/>
          <w:lang w:val="en-GB"/>
        </w:rPr>
        <w:t>2016</w:t>
      </w:r>
      <w:r w:rsidRPr="00E00300">
        <w:rPr>
          <w:rFonts w:hint="eastAsia"/>
          <w:lang w:val="en-GB"/>
        </w:rPr>
        <w:t>年和</w:t>
      </w:r>
      <w:r w:rsidRPr="00E00300">
        <w:rPr>
          <w:rFonts w:hint="eastAsia"/>
          <w:lang w:val="en-GB"/>
        </w:rPr>
        <w:t>2017</w:t>
      </w:r>
      <w:r w:rsidRPr="00E00300">
        <w:rPr>
          <w:rFonts w:hint="eastAsia"/>
          <w:lang w:val="en-GB"/>
        </w:rPr>
        <w:t>年提出的建议分别为</w:t>
      </w:r>
      <w:r w:rsidRPr="00E00300">
        <w:rPr>
          <w:rFonts w:hint="eastAsia"/>
          <w:lang w:val="en-GB"/>
        </w:rPr>
        <w:t>44</w:t>
      </w:r>
      <w:r w:rsidRPr="00E00300">
        <w:rPr>
          <w:rFonts w:hint="eastAsia"/>
          <w:lang w:val="en-GB"/>
        </w:rPr>
        <w:t>项和</w:t>
      </w:r>
      <w:r w:rsidRPr="00E00300">
        <w:rPr>
          <w:rFonts w:hint="eastAsia"/>
          <w:lang w:val="en-GB"/>
        </w:rPr>
        <w:t>84</w:t>
      </w:r>
      <w:r w:rsidRPr="00E00300">
        <w:rPr>
          <w:rFonts w:hint="eastAsia"/>
          <w:lang w:val="en-GB"/>
        </w:rPr>
        <w:t>项；</w:t>
      </w:r>
    </w:p>
    <w:p w14:paraId="190240BC" w14:textId="1FDB68BF" w:rsidR="0019709A" w:rsidRPr="00E00300" w:rsidRDefault="0019709A" w:rsidP="00862731">
      <w:pPr>
        <w:pStyle w:val="Bullet1GC"/>
        <w:numPr>
          <w:ilvl w:val="0"/>
          <w:numId w:val="18"/>
        </w:numPr>
        <w:tabs>
          <w:tab w:val="clear" w:pos="431"/>
        </w:tabs>
        <w:rPr>
          <w:lang w:val="en-GB"/>
        </w:rPr>
      </w:pPr>
      <w:r w:rsidRPr="00E00300">
        <w:rPr>
          <w:rFonts w:hint="eastAsia"/>
          <w:lang w:val="en-GB"/>
        </w:rPr>
        <w:t>人权委员会还就残疾学生平等接受高等教育问题提出了一项开创性建议。人权委员会受理了一名残疾女学生的申诉，她被科伦坡大学土著医学研究所录取；</w:t>
      </w:r>
    </w:p>
    <w:p w14:paraId="067A38E1" w14:textId="3F4E3876" w:rsidR="0019709A" w:rsidRPr="00600075" w:rsidRDefault="0019709A" w:rsidP="00862731">
      <w:pPr>
        <w:pStyle w:val="Bullet1GC"/>
        <w:numPr>
          <w:ilvl w:val="0"/>
          <w:numId w:val="18"/>
        </w:numPr>
        <w:tabs>
          <w:tab w:val="clear" w:pos="431"/>
        </w:tabs>
        <w:rPr>
          <w:bCs/>
          <w:lang w:val="en-GB"/>
        </w:rPr>
      </w:pPr>
      <w:r w:rsidRPr="00E00300">
        <w:rPr>
          <w:rFonts w:hint="eastAsia"/>
          <w:lang w:val="en-GB"/>
        </w:rPr>
        <w:t>这一期间最重要的外联方案之一是青年人权营。人权委员会首次举办了年度青年人权营</w:t>
      </w:r>
      <w:r w:rsidRPr="00E00300">
        <w:rPr>
          <w:rFonts w:hint="eastAsia"/>
          <w:lang w:val="en-GB"/>
        </w:rPr>
        <w:t>(2018</w:t>
      </w:r>
      <w:r w:rsidRPr="00E00300">
        <w:rPr>
          <w:rFonts w:hint="eastAsia"/>
          <w:lang w:val="en-GB"/>
        </w:rPr>
        <w:t>年</w:t>
      </w:r>
      <w:r w:rsidRPr="00E00300">
        <w:rPr>
          <w:rFonts w:hint="eastAsia"/>
          <w:lang w:val="en-GB"/>
        </w:rPr>
        <w:t>9</w:t>
      </w:r>
      <w:r w:rsidRPr="00E00300">
        <w:rPr>
          <w:rFonts w:hint="eastAsia"/>
          <w:lang w:val="en-GB"/>
        </w:rPr>
        <w:t>月</w:t>
      </w:r>
      <w:r w:rsidRPr="00E00300">
        <w:rPr>
          <w:rFonts w:hint="eastAsia"/>
          <w:lang w:val="en-GB"/>
        </w:rPr>
        <w:t>25</w:t>
      </w:r>
      <w:r w:rsidRPr="00E00300">
        <w:rPr>
          <w:rFonts w:hint="eastAsia"/>
          <w:lang w:val="en-GB"/>
        </w:rPr>
        <w:t>日</w:t>
      </w:r>
      <w:r w:rsidRPr="00600075">
        <w:rPr>
          <w:rFonts w:hint="eastAsia"/>
          <w:bCs/>
          <w:lang w:val="en-GB"/>
        </w:rPr>
        <w:t>至</w:t>
      </w:r>
      <w:r>
        <w:rPr>
          <w:rFonts w:hint="eastAsia"/>
          <w:bCs/>
          <w:lang w:val="en-GB"/>
        </w:rPr>
        <w:t>29</w:t>
      </w:r>
      <w:r w:rsidRPr="00600075">
        <w:rPr>
          <w:rFonts w:hint="eastAsia"/>
          <w:bCs/>
          <w:lang w:val="en-GB"/>
        </w:rPr>
        <w:t>日</w:t>
      </w:r>
      <w:r>
        <w:rPr>
          <w:rFonts w:hint="eastAsia"/>
          <w:bCs/>
          <w:lang w:val="en-GB"/>
        </w:rPr>
        <w:t>)</w:t>
      </w:r>
      <w:r>
        <w:rPr>
          <w:rFonts w:hint="eastAsia"/>
          <w:bCs/>
          <w:lang w:val="en-GB"/>
        </w:rPr>
        <w:t>，</w:t>
      </w:r>
      <w:r w:rsidRPr="00600075">
        <w:rPr>
          <w:rFonts w:hint="eastAsia"/>
          <w:bCs/>
          <w:lang w:val="en-GB"/>
        </w:rPr>
        <w:t>突出强调了人权委员会承认提高青年的人权认识的重要性</w:t>
      </w:r>
      <w:r>
        <w:rPr>
          <w:rFonts w:hint="eastAsia"/>
          <w:bCs/>
          <w:lang w:val="en-GB"/>
        </w:rPr>
        <w:t>；</w:t>
      </w:r>
    </w:p>
    <w:p w14:paraId="19E4B548" w14:textId="36D8CEE0" w:rsidR="0019709A" w:rsidRPr="00600075" w:rsidRDefault="0019709A" w:rsidP="00862731">
      <w:pPr>
        <w:pStyle w:val="Bullet1GC"/>
        <w:numPr>
          <w:ilvl w:val="0"/>
          <w:numId w:val="18"/>
        </w:numPr>
        <w:tabs>
          <w:tab w:val="clear" w:pos="431"/>
        </w:tabs>
        <w:rPr>
          <w:bCs/>
          <w:lang w:val="en-GB"/>
        </w:rPr>
      </w:pPr>
      <w:r>
        <w:rPr>
          <w:rFonts w:hint="eastAsia"/>
          <w:bCs/>
          <w:lang w:val="en-GB"/>
        </w:rPr>
        <w:t>2</w:t>
      </w:r>
      <w:r w:rsidRPr="00600075">
        <w:rPr>
          <w:rFonts w:hint="eastAsia"/>
          <w:bCs/>
          <w:lang w:val="en-GB"/>
        </w:rPr>
        <w:t>0</w:t>
      </w:r>
      <w:r>
        <w:rPr>
          <w:rFonts w:hint="eastAsia"/>
          <w:bCs/>
          <w:lang w:val="en-GB"/>
        </w:rPr>
        <w:t>18</w:t>
      </w:r>
      <w:r w:rsidRPr="00600075">
        <w:rPr>
          <w:rFonts w:hint="eastAsia"/>
          <w:bCs/>
          <w:lang w:val="en-GB"/>
        </w:rPr>
        <w:t>年</w:t>
      </w:r>
      <w:r>
        <w:rPr>
          <w:rFonts w:hint="eastAsia"/>
          <w:bCs/>
          <w:lang w:val="en-GB"/>
        </w:rPr>
        <w:t>，</w:t>
      </w:r>
      <w:r w:rsidRPr="00600075">
        <w:rPr>
          <w:rFonts w:hint="eastAsia"/>
          <w:bCs/>
          <w:lang w:val="en-GB"/>
        </w:rPr>
        <w:t>人权委员会成功实施了各种外联方案</w:t>
      </w:r>
      <w:r>
        <w:rPr>
          <w:rFonts w:hint="eastAsia"/>
          <w:bCs/>
          <w:lang w:val="en-GB"/>
        </w:rPr>
        <w:t>，</w:t>
      </w:r>
      <w:r w:rsidRPr="00600075">
        <w:rPr>
          <w:rFonts w:hint="eastAsia"/>
          <w:bCs/>
          <w:lang w:val="en-GB"/>
        </w:rPr>
        <w:t>以提高对人权问题的认识</w:t>
      </w:r>
      <w:r>
        <w:rPr>
          <w:rFonts w:hint="eastAsia"/>
          <w:bCs/>
          <w:lang w:val="en-GB"/>
        </w:rPr>
        <w:t>，</w:t>
      </w:r>
      <w:r w:rsidRPr="00600075">
        <w:rPr>
          <w:rFonts w:hint="eastAsia"/>
          <w:bCs/>
          <w:lang w:val="en-GB"/>
        </w:rPr>
        <w:t>并对公众</w:t>
      </w:r>
      <w:r w:rsidRPr="00E00300">
        <w:rPr>
          <w:rFonts w:hint="eastAsia"/>
          <w:lang w:val="en-GB"/>
        </w:rPr>
        <w:t>进行</w:t>
      </w:r>
      <w:r w:rsidRPr="00600075">
        <w:rPr>
          <w:rFonts w:hint="eastAsia"/>
          <w:bCs/>
          <w:lang w:val="en-GB"/>
        </w:rPr>
        <w:t>人权问题教育</w:t>
      </w:r>
      <w:r>
        <w:rPr>
          <w:rFonts w:hint="eastAsia"/>
          <w:bCs/>
          <w:lang w:val="en-GB"/>
        </w:rPr>
        <w:t>；</w:t>
      </w:r>
      <w:r>
        <w:rPr>
          <w:rStyle w:val="a9"/>
          <w:rFonts w:eastAsia="宋体"/>
          <w:bCs/>
          <w:lang w:val="en-GB"/>
        </w:rPr>
        <w:footnoteReference w:id="33"/>
      </w:r>
    </w:p>
    <w:p w14:paraId="760B3EB4" w14:textId="08FA8737" w:rsidR="0019709A" w:rsidRPr="00600075" w:rsidRDefault="0019709A" w:rsidP="00B750C3">
      <w:pPr>
        <w:pStyle w:val="H23GC"/>
        <w:tabs>
          <w:tab w:val="left" w:pos="1418"/>
        </w:tabs>
        <w:rPr>
          <w:lang w:val="en-GB"/>
        </w:rPr>
      </w:pPr>
      <w:r w:rsidRPr="00600075">
        <w:rPr>
          <w:rFonts w:hint="eastAsia"/>
          <w:bCs/>
          <w:lang w:val="en-GB"/>
        </w:rPr>
        <w:tab/>
      </w:r>
      <w:r w:rsidRPr="00600075">
        <w:rPr>
          <w:rFonts w:hint="eastAsia"/>
          <w:bCs/>
          <w:lang w:val="en-GB"/>
        </w:rPr>
        <w:tab/>
      </w:r>
      <w:r w:rsidR="00B750C3">
        <w:rPr>
          <w:bCs/>
          <w:lang w:val="en-GB"/>
        </w:rPr>
        <w:tab/>
      </w:r>
      <w:r>
        <w:rPr>
          <w:rFonts w:hint="eastAsia"/>
          <w:bCs/>
          <w:lang w:val="en-GB"/>
        </w:rPr>
        <w:t>2</w:t>
      </w:r>
      <w:r w:rsidRPr="00600075">
        <w:rPr>
          <w:rFonts w:hint="eastAsia"/>
          <w:bCs/>
          <w:lang w:val="en-GB"/>
        </w:rPr>
        <w:t>0</w:t>
      </w:r>
      <w:r>
        <w:rPr>
          <w:rFonts w:hint="eastAsia"/>
          <w:bCs/>
          <w:lang w:val="en-GB"/>
        </w:rPr>
        <w:t>17</w:t>
      </w:r>
      <w:r w:rsidRPr="00600075">
        <w:rPr>
          <w:rFonts w:hint="eastAsia"/>
          <w:bCs/>
          <w:lang w:val="en-GB"/>
        </w:rPr>
        <w:t>年</w:t>
      </w:r>
    </w:p>
    <w:p w14:paraId="28717E65" w14:textId="36853035" w:rsidR="0019709A" w:rsidRPr="00600075" w:rsidRDefault="0019709A" w:rsidP="00862731">
      <w:pPr>
        <w:pStyle w:val="Bullet1GC"/>
        <w:numPr>
          <w:ilvl w:val="0"/>
          <w:numId w:val="18"/>
        </w:numPr>
        <w:tabs>
          <w:tab w:val="clear" w:pos="431"/>
        </w:tabs>
        <w:rPr>
          <w:bCs/>
          <w:lang w:val="en-GB"/>
        </w:rPr>
      </w:pPr>
      <w:r w:rsidRPr="00E00300">
        <w:rPr>
          <w:rFonts w:hint="eastAsia"/>
          <w:lang w:val="en-GB"/>
        </w:rPr>
        <w:t>斯里兰卡人权委员会</w:t>
      </w:r>
      <w:r w:rsidRPr="00600075">
        <w:rPr>
          <w:rFonts w:hint="eastAsia"/>
          <w:bCs/>
          <w:lang w:val="en-GB"/>
        </w:rPr>
        <w:t>最终完成并通过了</w:t>
      </w:r>
      <w:r>
        <w:rPr>
          <w:rFonts w:hint="eastAsia"/>
          <w:bCs/>
          <w:lang w:val="en-GB"/>
        </w:rPr>
        <w:t>2</w:t>
      </w:r>
      <w:r w:rsidRPr="00600075">
        <w:rPr>
          <w:rFonts w:hint="eastAsia"/>
          <w:bCs/>
          <w:lang w:val="en-GB"/>
        </w:rPr>
        <w:t>0</w:t>
      </w:r>
      <w:r>
        <w:rPr>
          <w:rFonts w:hint="eastAsia"/>
          <w:bCs/>
          <w:lang w:val="en-GB"/>
        </w:rPr>
        <w:t>16</w:t>
      </w:r>
      <w:r w:rsidRPr="00600075">
        <w:rPr>
          <w:rFonts w:hint="eastAsia"/>
          <w:bCs/>
          <w:lang w:val="en-GB"/>
        </w:rPr>
        <w:t>年启动的人权委员会战略计划</w:t>
      </w:r>
      <w:r>
        <w:rPr>
          <w:rFonts w:hint="eastAsia"/>
          <w:bCs/>
          <w:lang w:val="en-GB"/>
        </w:rPr>
        <w:t>；</w:t>
      </w:r>
    </w:p>
    <w:p w14:paraId="250ABE09" w14:textId="31DCFF4C" w:rsidR="0019709A" w:rsidRPr="00600075" w:rsidRDefault="0019709A" w:rsidP="00862731">
      <w:pPr>
        <w:pStyle w:val="Bullet1GC"/>
        <w:numPr>
          <w:ilvl w:val="0"/>
          <w:numId w:val="18"/>
        </w:numPr>
        <w:tabs>
          <w:tab w:val="clear" w:pos="431"/>
        </w:tabs>
        <w:rPr>
          <w:bCs/>
          <w:lang w:val="en-GB"/>
        </w:rPr>
      </w:pPr>
      <w:r>
        <w:rPr>
          <w:rFonts w:hint="eastAsia"/>
          <w:bCs/>
          <w:lang w:val="en-GB"/>
        </w:rPr>
        <w:t>2</w:t>
      </w:r>
      <w:r w:rsidRPr="00600075">
        <w:rPr>
          <w:rFonts w:hint="eastAsia"/>
          <w:bCs/>
          <w:lang w:val="en-GB"/>
        </w:rPr>
        <w:t>0</w:t>
      </w:r>
      <w:r>
        <w:rPr>
          <w:rFonts w:hint="eastAsia"/>
          <w:bCs/>
          <w:lang w:val="en-GB"/>
        </w:rPr>
        <w:t>17</w:t>
      </w:r>
      <w:r w:rsidRPr="00600075">
        <w:rPr>
          <w:rFonts w:hint="eastAsia"/>
          <w:bCs/>
          <w:lang w:val="en-GB"/>
        </w:rPr>
        <w:t>年</w:t>
      </w:r>
      <w:r>
        <w:rPr>
          <w:rFonts w:hint="eastAsia"/>
          <w:bCs/>
          <w:lang w:val="en-GB"/>
        </w:rPr>
        <w:t>，</w:t>
      </w:r>
      <w:r w:rsidRPr="00600075">
        <w:rPr>
          <w:rFonts w:hint="eastAsia"/>
          <w:bCs/>
          <w:lang w:val="en-GB"/>
        </w:rPr>
        <w:t>人权委员会受理了</w:t>
      </w:r>
      <w:r>
        <w:rPr>
          <w:rFonts w:hint="eastAsia"/>
          <w:bCs/>
          <w:lang w:val="en-GB"/>
        </w:rPr>
        <w:t>7</w:t>
      </w:r>
      <w:r w:rsidR="00862731">
        <w:rPr>
          <w:bCs/>
          <w:lang w:val="en-GB"/>
        </w:rPr>
        <w:t>,</w:t>
      </w:r>
      <w:r>
        <w:rPr>
          <w:rFonts w:hint="eastAsia"/>
          <w:bCs/>
          <w:lang w:val="en-GB"/>
        </w:rPr>
        <w:t>711</w:t>
      </w:r>
      <w:r w:rsidRPr="00600075">
        <w:rPr>
          <w:rFonts w:hint="eastAsia"/>
          <w:bCs/>
          <w:lang w:val="en-GB"/>
        </w:rPr>
        <w:t>份申诉</w:t>
      </w:r>
      <w:r>
        <w:rPr>
          <w:rFonts w:hint="eastAsia"/>
          <w:bCs/>
          <w:lang w:val="en-GB"/>
        </w:rPr>
        <w:t>，</w:t>
      </w:r>
      <w:r w:rsidRPr="00600075">
        <w:rPr>
          <w:rFonts w:hint="eastAsia"/>
          <w:bCs/>
          <w:lang w:val="en-GB"/>
        </w:rPr>
        <w:t>审结了</w:t>
      </w:r>
      <w:r>
        <w:rPr>
          <w:rFonts w:hint="eastAsia"/>
          <w:bCs/>
          <w:lang w:val="en-GB"/>
        </w:rPr>
        <w:t>5</w:t>
      </w:r>
      <w:r w:rsidR="00862731">
        <w:rPr>
          <w:bCs/>
          <w:lang w:val="en-GB"/>
        </w:rPr>
        <w:t>,</w:t>
      </w:r>
      <w:r>
        <w:rPr>
          <w:rFonts w:hint="eastAsia"/>
          <w:bCs/>
          <w:lang w:val="en-GB"/>
        </w:rPr>
        <w:t>711</w:t>
      </w:r>
      <w:r w:rsidRPr="00600075">
        <w:rPr>
          <w:rFonts w:hint="eastAsia"/>
          <w:bCs/>
          <w:lang w:val="en-GB"/>
        </w:rPr>
        <w:t>起案件</w:t>
      </w:r>
      <w:r>
        <w:rPr>
          <w:rFonts w:hint="eastAsia"/>
          <w:bCs/>
          <w:lang w:val="en-GB"/>
        </w:rPr>
        <w:t>(</w:t>
      </w:r>
      <w:r w:rsidRPr="00600075">
        <w:rPr>
          <w:rFonts w:hint="eastAsia"/>
          <w:bCs/>
          <w:lang w:val="en-GB"/>
        </w:rPr>
        <w:t>包括前几年受理的申诉</w:t>
      </w:r>
      <w:r>
        <w:rPr>
          <w:rFonts w:hint="eastAsia"/>
          <w:bCs/>
          <w:lang w:val="en-GB"/>
        </w:rPr>
        <w:t>)</w:t>
      </w:r>
      <w:r w:rsidRPr="00600075">
        <w:rPr>
          <w:rFonts w:hint="eastAsia"/>
          <w:bCs/>
          <w:lang w:val="en-GB"/>
        </w:rPr>
        <w:t>。在结案的</w:t>
      </w:r>
      <w:r>
        <w:rPr>
          <w:rFonts w:hint="eastAsia"/>
          <w:bCs/>
          <w:lang w:val="en-GB"/>
        </w:rPr>
        <w:t>5</w:t>
      </w:r>
      <w:r w:rsidR="00862731">
        <w:rPr>
          <w:bCs/>
          <w:lang w:val="en-GB"/>
        </w:rPr>
        <w:t>,</w:t>
      </w:r>
      <w:r>
        <w:rPr>
          <w:rFonts w:hint="eastAsia"/>
          <w:bCs/>
          <w:lang w:val="en-GB"/>
        </w:rPr>
        <w:t>711</w:t>
      </w:r>
      <w:r w:rsidRPr="00600075">
        <w:rPr>
          <w:rFonts w:hint="eastAsia"/>
          <w:bCs/>
          <w:lang w:val="en-GB"/>
        </w:rPr>
        <w:t>起案件中</w:t>
      </w:r>
      <w:r>
        <w:rPr>
          <w:rFonts w:hint="eastAsia"/>
          <w:bCs/>
          <w:lang w:val="en-GB"/>
        </w:rPr>
        <w:t>，</w:t>
      </w:r>
      <w:r w:rsidRPr="00600075">
        <w:rPr>
          <w:rFonts w:hint="eastAsia"/>
          <w:bCs/>
          <w:lang w:val="en-GB"/>
        </w:rPr>
        <w:t>人权委员会成功调解了</w:t>
      </w:r>
      <w:r>
        <w:rPr>
          <w:rFonts w:hint="eastAsia"/>
          <w:bCs/>
          <w:lang w:val="en-GB"/>
        </w:rPr>
        <w:t>1</w:t>
      </w:r>
      <w:r w:rsidR="001B602F">
        <w:rPr>
          <w:bCs/>
          <w:lang w:val="en-GB"/>
        </w:rPr>
        <w:t>,</w:t>
      </w:r>
      <w:r>
        <w:rPr>
          <w:rFonts w:hint="eastAsia"/>
          <w:bCs/>
          <w:lang w:val="en-GB"/>
        </w:rPr>
        <w:t>332</w:t>
      </w:r>
      <w:r w:rsidRPr="00600075">
        <w:rPr>
          <w:rFonts w:hint="eastAsia"/>
          <w:bCs/>
          <w:lang w:val="en-GB"/>
        </w:rPr>
        <w:t>起案件的纠纷。人权委员会就向其提交的个人申诉提出了</w:t>
      </w:r>
      <w:r>
        <w:rPr>
          <w:rFonts w:hint="eastAsia"/>
          <w:bCs/>
          <w:lang w:val="en-GB"/>
        </w:rPr>
        <w:t>84</w:t>
      </w:r>
      <w:r w:rsidRPr="00600075">
        <w:rPr>
          <w:rFonts w:hint="eastAsia"/>
          <w:bCs/>
          <w:lang w:val="en-GB"/>
        </w:rPr>
        <w:t>项建议</w:t>
      </w:r>
      <w:r>
        <w:rPr>
          <w:rFonts w:hint="eastAsia"/>
          <w:bCs/>
          <w:lang w:val="en-GB"/>
        </w:rPr>
        <w:t>；</w:t>
      </w:r>
    </w:p>
    <w:p w14:paraId="282934D7" w14:textId="3AC09400" w:rsidR="0019709A" w:rsidRPr="00600075" w:rsidRDefault="0019709A" w:rsidP="00B750C3">
      <w:pPr>
        <w:pStyle w:val="H23GC"/>
        <w:tabs>
          <w:tab w:val="left" w:pos="1418"/>
        </w:tabs>
        <w:rPr>
          <w:lang w:val="en-GB"/>
        </w:rPr>
      </w:pPr>
      <w:r w:rsidRPr="00600075">
        <w:rPr>
          <w:rFonts w:hint="eastAsia"/>
          <w:bCs/>
          <w:lang w:val="en-GB"/>
        </w:rPr>
        <w:tab/>
      </w:r>
      <w:r w:rsidRPr="00600075">
        <w:rPr>
          <w:rFonts w:hint="eastAsia"/>
          <w:bCs/>
          <w:lang w:val="en-GB"/>
        </w:rPr>
        <w:tab/>
      </w:r>
      <w:r w:rsidR="00B750C3">
        <w:rPr>
          <w:bCs/>
          <w:lang w:val="en-GB"/>
        </w:rPr>
        <w:tab/>
      </w:r>
      <w:r>
        <w:rPr>
          <w:rFonts w:hint="eastAsia"/>
          <w:bCs/>
          <w:lang w:val="en-GB"/>
        </w:rPr>
        <w:t>2</w:t>
      </w:r>
      <w:r w:rsidRPr="00600075">
        <w:rPr>
          <w:rFonts w:hint="eastAsia"/>
          <w:bCs/>
          <w:lang w:val="en-GB"/>
        </w:rPr>
        <w:t>0</w:t>
      </w:r>
      <w:r>
        <w:rPr>
          <w:rFonts w:hint="eastAsia"/>
          <w:bCs/>
          <w:lang w:val="en-GB"/>
        </w:rPr>
        <w:t>16</w:t>
      </w:r>
      <w:r w:rsidRPr="00600075">
        <w:rPr>
          <w:rFonts w:hint="eastAsia"/>
          <w:bCs/>
          <w:lang w:val="en-GB"/>
        </w:rPr>
        <w:t>年</w:t>
      </w:r>
    </w:p>
    <w:p w14:paraId="4FDCE037" w14:textId="783376E0" w:rsidR="0019709A" w:rsidRPr="00600075" w:rsidRDefault="0019709A" w:rsidP="00862731">
      <w:pPr>
        <w:pStyle w:val="Bullet1GC"/>
        <w:numPr>
          <w:ilvl w:val="0"/>
          <w:numId w:val="18"/>
        </w:numPr>
        <w:tabs>
          <w:tab w:val="clear" w:pos="431"/>
        </w:tabs>
        <w:rPr>
          <w:bCs/>
          <w:lang w:val="en-GB"/>
        </w:rPr>
      </w:pPr>
      <w:r w:rsidRPr="00600075">
        <w:rPr>
          <w:rFonts w:hint="eastAsia"/>
          <w:bCs/>
          <w:lang w:val="en-GB"/>
        </w:rPr>
        <w:t>人权委员会主办了关于促进和保护性取向、性别认同和性特征方面人权的区域讲习班</w:t>
      </w:r>
      <w:r>
        <w:rPr>
          <w:rFonts w:hint="eastAsia"/>
          <w:bCs/>
          <w:lang w:val="en-GB"/>
        </w:rPr>
        <w:t>，</w:t>
      </w:r>
      <w:r w:rsidRPr="00600075">
        <w:rPr>
          <w:rFonts w:hint="eastAsia"/>
          <w:bCs/>
          <w:lang w:val="en-GB"/>
        </w:rPr>
        <w:t>其组织者是亚太论坛和联合国开发计划署</w:t>
      </w:r>
      <w:r>
        <w:rPr>
          <w:rFonts w:hint="eastAsia"/>
          <w:bCs/>
          <w:lang w:val="en-GB"/>
        </w:rPr>
        <w:t>(</w:t>
      </w:r>
      <w:r w:rsidRPr="00600075">
        <w:rPr>
          <w:rFonts w:hint="eastAsia"/>
          <w:bCs/>
          <w:lang w:val="en-GB"/>
        </w:rPr>
        <w:t>开发署</w:t>
      </w:r>
      <w:r>
        <w:rPr>
          <w:rFonts w:hint="eastAsia"/>
          <w:bCs/>
          <w:lang w:val="en-GB"/>
        </w:rPr>
        <w:t>)</w:t>
      </w:r>
      <w:r>
        <w:rPr>
          <w:rFonts w:hint="eastAsia"/>
          <w:bCs/>
          <w:lang w:val="en-GB"/>
        </w:rPr>
        <w:t>，</w:t>
      </w:r>
      <w:r w:rsidRPr="00600075">
        <w:rPr>
          <w:rFonts w:hint="eastAsia"/>
          <w:bCs/>
          <w:lang w:val="en-GB"/>
        </w:rPr>
        <w:t>目的是加强该区域的国家人权机构和民间社会组织与</w:t>
      </w:r>
      <w:r>
        <w:rPr>
          <w:rFonts w:hint="eastAsia"/>
          <w:bCs/>
          <w:lang w:val="en-GB"/>
        </w:rPr>
        <w:t>LGBTIQ</w:t>
      </w:r>
      <w:r w:rsidRPr="00600075">
        <w:rPr>
          <w:rFonts w:hint="eastAsia"/>
          <w:bCs/>
          <w:lang w:val="en-GB"/>
        </w:rPr>
        <w:t>群体合作的能力</w:t>
      </w:r>
      <w:r>
        <w:rPr>
          <w:rFonts w:hint="eastAsia"/>
          <w:bCs/>
          <w:lang w:val="en-GB"/>
        </w:rPr>
        <w:t>，</w:t>
      </w:r>
      <w:r w:rsidRPr="00600075">
        <w:rPr>
          <w:rFonts w:hint="eastAsia"/>
          <w:bCs/>
          <w:lang w:val="en-GB"/>
        </w:rPr>
        <w:t>以加强对促进和保护其人权的宣传。讲习班包括由两部分组成的混合学习课程</w:t>
      </w:r>
      <w:r>
        <w:rPr>
          <w:rFonts w:hint="eastAsia"/>
          <w:bCs/>
          <w:lang w:val="en-GB"/>
        </w:rPr>
        <w:t>；</w:t>
      </w:r>
      <w:r w:rsidRPr="00600075">
        <w:rPr>
          <w:rFonts w:hint="eastAsia"/>
          <w:bCs/>
          <w:lang w:val="en-GB"/>
        </w:rPr>
        <w:t>一项线上课程和一次面对面研讨会。讲习班于</w:t>
      </w:r>
      <w:r>
        <w:rPr>
          <w:rFonts w:hint="eastAsia"/>
          <w:bCs/>
          <w:lang w:val="en-GB"/>
        </w:rPr>
        <w:t>2</w:t>
      </w:r>
      <w:r w:rsidRPr="00600075">
        <w:rPr>
          <w:rFonts w:hint="eastAsia"/>
          <w:bCs/>
          <w:lang w:val="en-GB"/>
        </w:rPr>
        <w:t>0</w:t>
      </w:r>
      <w:r>
        <w:rPr>
          <w:rFonts w:hint="eastAsia"/>
          <w:bCs/>
          <w:lang w:val="en-GB"/>
        </w:rPr>
        <w:t>16</w:t>
      </w:r>
      <w:r w:rsidRPr="00600075">
        <w:rPr>
          <w:rFonts w:hint="eastAsia"/>
          <w:bCs/>
          <w:lang w:val="en-GB"/>
        </w:rPr>
        <w:t>年</w:t>
      </w:r>
      <w:r>
        <w:rPr>
          <w:rFonts w:hint="eastAsia"/>
          <w:bCs/>
          <w:lang w:val="en-GB"/>
        </w:rPr>
        <w:t>12</w:t>
      </w:r>
      <w:r w:rsidRPr="00600075">
        <w:rPr>
          <w:rFonts w:hint="eastAsia"/>
          <w:bCs/>
          <w:lang w:val="en-GB"/>
        </w:rPr>
        <w:t>月</w:t>
      </w:r>
      <w:r>
        <w:rPr>
          <w:rFonts w:hint="eastAsia"/>
          <w:bCs/>
          <w:lang w:val="en-GB"/>
        </w:rPr>
        <w:t>12</w:t>
      </w:r>
      <w:r w:rsidRPr="00600075">
        <w:rPr>
          <w:rFonts w:hint="eastAsia"/>
          <w:bCs/>
          <w:lang w:val="en-GB"/>
        </w:rPr>
        <w:t>日至</w:t>
      </w:r>
      <w:r>
        <w:rPr>
          <w:rFonts w:hint="eastAsia"/>
          <w:bCs/>
          <w:lang w:val="en-GB"/>
        </w:rPr>
        <w:t>16</w:t>
      </w:r>
      <w:r w:rsidRPr="00600075">
        <w:rPr>
          <w:rFonts w:hint="eastAsia"/>
          <w:bCs/>
          <w:lang w:val="en-GB"/>
        </w:rPr>
        <w:t>日在科伦坡举行。包括来自</w:t>
      </w:r>
      <w:r>
        <w:rPr>
          <w:rFonts w:hint="eastAsia"/>
          <w:bCs/>
          <w:lang w:val="en-GB"/>
        </w:rPr>
        <w:t>7</w:t>
      </w:r>
      <w:r w:rsidRPr="00600075">
        <w:rPr>
          <w:rFonts w:hint="eastAsia"/>
          <w:bCs/>
          <w:lang w:val="en-GB"/>
        </w:rPr>
        <w:t>个国家的参加者</w:t>
      </w:r>
      <w:r>
        <w:rPr>
          <w:rFonts w:hint="eastAsia"/>
          <w:bCs/>
          <w:lang w:val="en-GB"/>
        </w:rPr>
        <w:t>；</w:t>
      </w:r>
    </w:p>
    <w:p w14:paraId="67927C17" w14:textId="69645BA5" w:rsidR="0019709A" w:rsidRPr="00600075" w:rsidRDefault="0019709A" w:rsidP="00862731">
      <w:pPr>
        <w:pStyle w:val="Bullet1GC"/>
        <w:numPr>
          <w:ilvl w:val="0"/>
          <w:numId w:val="18"/>
        </w:numPr>
        <w:tabs>
          <w:tab w:val="clear" w:pos="431"/>
        </w:tabs>
        <w:rPr>
          <w:bCs/>
          <w:lang w:val="en-GB"/>
        </w:rPr>
      </w:pPr>
      <w:r w:rsidRPr="00600075">
        <w:rPr>
          <w:rFonts w:hint="eastAsia"/>
          <w:bCs/>
          <w:lang w:val="en-GB"/>
        </w:rPr>
        <w:t>根据斯里兰卡对建立一个符合人权原则和价值观的更加人道的社会的承诺</w:t>
      </w:r>
      <w:r>
        <w:rPr>
          <w:rFonts w:hint="eastAsia"/>
          <w:bCs/>
          <w:lang w:val="en-GB"/>
        </w:rPr>
        <w:t>，</w:t>
      </w:r>
      <w:r w:rsidRPr="00600075">
        <w:rPr>
          <w:rFonts w:hint="eastAsia"/>
          <w:bCs/>
          <w:lang w:val="en-GB"/>
        </w:rPr>
        <w:t>提出了在斯里兰卡废除死刑的建议</w:t>
      </w:r>
      <w:r>
        <w:rPr>
          <w:rFonts w:hint="eastAsia"/>
          <w:bCs/>
          <w:lang w:val="en-GB"/>
        </w:rPr>
        <w:t>；</w:t>
      </w:r>
    </w:p>
    <w:p w14:paraId="79AF5D96" w14:textId="4A1CB4EA" w:rsidR="0019709A" w:rsidRPr="00600075" w:rsidRDefault="0019709A" w:rsidP="00862731">
      <w:pPr>
        <w:pStyle w:val="Bullet1GC"/>
        <w:numPr>
          <w:ilvl w:val="0"/>
          <w:numId w:val="18"/>
        </w:numPr>
        <w:tabs>
          <w:tab w:val="clear" w:pos="431"/>
        </w:tabs>
        <w:rPr>
          <w:bCs/>
          <w:lang w:val="en-GB"/>
        </w:rPr>
      </w:pPr>
      <w:r w:rsidRPr="00600075">
        <w:rPr>
          <w:rFonts w:hint="eastAsia"/>
          <w:bCs/>
          <w:lang w:val="en-GB"/>
        </w:rPr>
        <w:t>人权委员会建议卫生部发布一项通知</w:t>
      </w:r>
      <w:r>
        <w:rPr>
          <w:rFonts w:hint="eastAsia"/>
          <w:bCs/>
          <w:lang w:val="en-GB"/>
        </w:rPr>
        <w:t>，</w:t>
      </w:r>
      <w:r w:rsidRPr="00600075">
        <w:rPr>
          <w:rFonts w:hint="eastAsia"/>
          <w:bCs/>
          <w:lang w:val="en-GB"/>
        </w:rPr>
        <w:t>使变性者能够更改国民身份证等个人证件中的性别。</w:t>
      </w:r>
      <w:r w:rsidRPr="00E00300">
        <w:rPr>
          <w:rFonts w:hint="eastAsia"/>
          <w:lang w:val="en-GB"/>
        </w:rPr>
        <w:t>登记</w:t>
      </w:r>
      <w:r w:rsidRPr="00600075">
        <w:rPr>
          <w:rFonts w:hint="eastAsia"/>
          <w:bCs/>
          <w:lang w:val="en-GB"/>
        </w:rPr>
        <w:t>总署署长发布了</w:t>
      </w:r>
      <w:r>
        <w:rPr>
          <w:rFonts w:hint="eastAsia"/>
          <w:bCs/>
          <w:lang w:val="en-GB"/>
        </w:rPr>
        <w:t>2</w:t>
      </w:r>
      <w:r w:rsidRPr="00600075">
        <w:rPr>
          <w:rFonts w:hint="eastAsia"/>
          <w:bCs/>
          <w:lang w:val="en-GB"/>
        </w:rPr>
        <w:t>0</w:t>
      </w:r>
      <w:r>
        <w:rPr>
          <w:rFonts w:hint="eastAsia"/>
          <w:bCs/>
          <w:lang w:val="en-GB"/>
        </w:rPr>
        <w:t>16</w:t>
      </w:r>
      <w:r w:rsidRPr="00600075">
        <w:rPr>
          <w:rFonts w:hint="eastAsia"/>
          <w:bCs/>
          <w:lang w:val="en-GB"/>
        </w:rPr>
        <w:t>年</w:t>
      </w:r>
      <w:r>
        <w:rPr>
          <w:rFonts w:hint="eastAsia"/>
          <w:bCs/>
          <w:lang w:val="en-GB"/>
        </w:rPr>
        <w:t>7</w:t>
      </w:r>
      <w:r w:rsidRPr="00600075">
        <w:rPr>
          <w:rFonts w:hint="eastAsia"/>
          <w:bCs/>
          <w:lang w:val="en-GB"/>
        </w:rPr>
        <w:t>月</w:t>
      </w:r>
      <w:r>
        <w:rPr>
          <w:rFonts w:hint="eastAsia"/>
          <w:bCs/>
          <w:lang w:val="en-GB"/>
        </w:rPr>
        <w:t>28</w:t>
      </w:r>
      <w:r w:rsidRPr="00600075">
        <w:rPr>
          <w:rFonts w:hint="eastAsia"/>
          <w:bCs/>
          <w:lang w:val="en-GB"/>
        </w:rPr>
        <w:t>日第</w:t>
      </w:r>
      <w:r w:rsidRPr="00600075">
        <w:rPr>
          <w:rFonts w:hint="eastAsia"/>
          <w:bCs/>
          <w:lang w:val="en-GB"/>
        </w:rPr>
        <w:t>0</w:t>
      </w:r>
      <w:r>
        <w:rPr>
          <w:rFonts w:hint="eastAsia"/>
          <w:bCs/>
          <w:lang w:val="en-GB"/>
        </w:rPr>
        <w:t>6/2</w:t>
      </w:r>
      <w:r w:rsidRPr="00600075">
        <w:rPr>
          <w:rFonts w:hint="eastAsia"/>
          <w:bCs/>
          <w:lang w:val="en-GB"/>
        </w:rPr>
        <w:t>0</w:t>
      </w:r>
      <w:r>
        <w:rPr>
          <w:rFonts w:hint="eastAsia"/>
          <w:bCs/>
          <w:lang w:val="en-GB"/>
        </w:rPr>
        <w:t>16</w:t>
      </w:r>
      <w:r w:rsidRPr="00600075">
        <w:rPr>
          <w:rFonts w:hint="eastAsia"/>
          <w:bCs/>
          <w:lang w:val="en-GB"/>
        </w:rPr>
        <w:t>号通知</w:t>
      </w:r>
      <w:r>
        <w:rPr>
          <w:rFonts w:hint="eastAsia"/>
          <w:bCs/>
          <w:lang w:val="en-GB"/>
        </w:rPr>
        <w:t>，</w:t>
      </w:r>
      <w:r w:rsidRPr="00600075">
        <w:rPr>
          <w:rFonts w:hint="eastAsia"/>
          <w:bCs/>
          <w:lang w:val="en-GB"/>
        </w:rPr>
        <w:t>指示本国所有登记人员根据性别承认证书更改出生证中的性别和姓名</w:t>
      </w:r>
      <w:r>
        <w:rPr>
          <w:rFonts w:hint="eastAsia"/>
          <w:bCs/>
          <w:lang w:val="en-GB"/>
        </w:rPr>
        <w:t>；</w:t>
      </w:r>
    </w:p>
    <w:p w14:paraId="57A63E86" w14:textId="4A554508" w:rsidR="0019709A" w:rsidRPr="00600075" w:rsidRDefault="0019709A" w:rsidP="00862731">
      <w:pPr>
        <w:pStyle w:val="Bullet1GC"/>
        <w:numPr>
          <w:ilvl w:val="0"/>
          <w:numId w:val="18"/>
        </w:numPr>
        <w:tabs>
          <w:tab w:val="clear" w:pos="431"/>
        </w:tabs>
        <w:rPr>
          <w:bCs/>
          <w:lang w:val="en-GB"/>
        </w:rPr>
      </w:pPr>
      <w:r w:rsidRPr="00600075">
        <w:rPr>
          <w:rFonts w:hint="eastAsia"/>
          <w:bCs/>
          <w:lang w:val="en-GB"/>
        </w:rPr>
        <w:t>人权委员会根据</w:t>
      </w:r>
      <w:r>
        <w:rPr>
          <w:rFonts w:hint="eastAsia"/>
          <w:bCs/>
          <w:lang w:val="en-GB"/>
        </w:rPr>
        <w:t>1979</w:t>
      </w:r>
      <w:r w:rsidRPr="00600075">
        <w:rPr>
          <w:rFonts w:hint="eastAsia"/>
          <w:bCs/>
          <w:lang w:val="en-GB"/>
        </w:rPr>
        <w:t>年第</w:t>
      </w:r>
      <w:r>
        <w:rPr>
          <w:rFonts w:hint="eastAsia"/>
          <w:bCs/>
          <w:lang w:val="en-GB"/>
        </w:rPr>
        <w:t>48</w:t>
      </w:r>
      <w:r w:rsidRPr="00600075">
        <w:rPr>
          <w:rFonts w:hint="eastAsia"/>
          <w:bCs/>
          <w:lang w:val="en-GB"/>
        </w:rPr>
        <w:t>号《预防恐怖主义</w:t>
      </w:r>
      <w:r>
        <w:rPr>
          <w:rFonts w:hint="eastAsia"/>
          <w:bCs/>
          <w:lang w:val="en-GB"/>
        </w:rPr>
        <w:t>(</w:t>
      </w:r>
      <w:r w:rsidRPr="00600075">
        <w:rPr>
          <w:rFonts w:hint="eastAsia"/>
          <w:bCs/>
          <w:lang w:val="en-GB"/>
        </w:rPr>
        <w:t>临时条款</w:t>
      </w:r>
      <w:r>
        <w:rPr>
          <w:rFonts w:hint="eastAsia"/>
          <w:bCs/>
          <w:lang w:val="en-GB"/>
        </w:rPr>
        <w:t>)</w:t>
      </w:r>
      <w:r w:rsidRPr="00600075">
        <w:rPr>
          <w:rFonts w:hint="eastAsia"/>
          <w:bCs/>
          <w:lang w:val="en-GB"/>
        </w:rPr>
        <w:t>法》</w:t>
      </w:r>
      <w:r>
        <w:rPr>
          <w:rFonts w:hint="eastAsia"/>
          <w:bCs/>
          <w:lang w:val="en-GB"/>
        </w:rPr>
        <w:t>，</w:t>
      </w:r>
      <w:r w:rsidRPr="00600075">
        <w:rPr>
          <w:rFonts w:hint="eastAsia"/>
          <w:bCs/>
          <w:lang w:val="en-GB"/>
        </w:rPr>
        <w:t>发布了关于逮捕和拘留被</w:t>
      </w:r>
      <w:r w:rsidRPr="00E00300">
        <w:rPr>
          <w:rFonts w:hint="eastAsia"/>
          <w:lang w:val="en-GB"/>
        </w:rPr>
        <w:t>逮捕</w:t>
      </w:r>
      <w:r w:rsidRPr="00600075">
        <w:rPr>
          <w:rFonts w:hint="eastAsia"/>
          <w:bCs/>
          <w:lang w:val="en-GB"/>
        </w:rPr>
        <w:t>者的指示</w:t>
      </w:r>
      <w:r>
        <w:rPr>
          <w:rFonts w:hint="eastAsia"/>
          <w:bCs/>
          <w:lang w:val="en-GB"/>
        </w:rPr>
        <w:t>；</w:t>
      </w:r>
    </w:p>
    <w:p w14:paraId="1FB97E69" w14:textId="44461D72" w:rsidR="0019709A" w:rsidRPr="00600075" w:rsidRDefault="0019709A" w:rsidP="00862731">
      <w:pPr>
        <w:pStyle w:val="Bullet1GC"/>
        <w:numPr>
          <w:ilvl w:val="0"/>
          <w:numId w:val="18"/>
        </w:numPr>
        <w:tabs>
          <w:tab w:val="clear" w:pos="431"/>
        </w:tabs>
        <w:rPr>
          <w:bCs/>
          <w:lang w:val="en-GB"/>
        </w:rPr>
      </w:pPr>
      <w:r w:rsidRPr="00E00300">
        <w:rPr>
          <w:rFonts w:hint="eastAsia"/>
          <w:lang w:val="en-GB"/>
        </w:rPr>
        <w:t>斯里兰卡人权委员会</w:t>
      </w:r>
      <w:r w:rsidRPr="00600075">
        <w:rPr>
          <w:rFonts w:hint="eastAsia"/>
          <w:bCs/>
          <w:lang w:val="en-GB"/>
        </w:rPr>
        <w:t>在一份公开声明中对《失踪人员办公室</w:t>
      </w:r>
      <w:r>
        <w:rPr>
          <w:rFonts w:hint="eastAsia"/>
          <w:bCs/>
          <w:lang w:val="en-GB"/>
        </w:rPr>
        <w:t>(</w:t>
      </w:r>
      <w:r w:rsidRPr="00600075">
        <w:rPr>
          <w:rFonts w:hint="eastAsia"/>
          <w:bCs/>
          <w:lang w:val="en-GB"/>
        </w:rPr>
        <w:t>设立、管理和履职</w:t>
      </w:r>
      <w:r>
        <w:rPr>
          <w:rFonts w:hint="eastAsia"/>
          <w:bCs/>
          <w:lang w:val="en-GB"/>
        </w:rPr>
        <w:t>)</w:t>
      </w:r>
      <w:r w:rsidRPr="00600075">
        <w:rPr>
          <w:rFonts w:hint="eastAsia"/>
          <w:bCs/>
          <w:lang w:val="en-GB"/>
        </w:rPr>
        <w:t>法》的通过表示赞扬</w:t>
      </w:r>
      <w:r>
        <w:rPr>
          <w:rFonts w:hint="eastAsia"/>
          <w:bCs/>
          <w:lang w:val="en-GB"/>
        </w:rPr>
        <w:t>，</w:t>
      </w:r>
      <w:r w:rsidRPr="00600075">
        <w:rPr>
          <w:rFonts w:hint="eastAsia"/>
          <w:bCs/>
          <w:lang w:val="en-GB"/>
        </w:rPr>
        <w:t>并重申了在设立该办公室时应认真考虑的一些重要因素。</w:t>
      </w:r>
      <w:r>
        <w:rPr>
          <w:rStyle w:val="a9"/>
          <w:rFonts w:eastAsia="宋体"/>
          <w:bCs/>
          <w:lang w:val="en-GB"/>
        </w:rPr>
        <w:footnoteReference w:id="34"/>
      </w:r>
    </w:p>
    <w:p w14:paraId="2A3352EB" w14:textId="77777777" w:rsidR="0019709A" w:rsidRPr="00600075" w:rsidRDefault="0019709A" w:rsidP="0019709A">
      <w:pPr>
        <w:pStyle w:val="SingleTxtGC"/>
        <w:tabs>
          <w:tab w:val="clear" w:pos="431"/>
          <w:tab w:val="clear" w:pos="1565"/>
          <w:tab w:val="clear" w:pos="1996"/>
          <w:tab w:val="clear" w:pos="2427"/>
        </w:tabs>
        <w:rPr>
          <w:bCs/>
          <w:lang w:val="en-GB"/>
        </w:rPr>
      </w:pPr>
      <w:r>
        <w:rPr>
          <w:rFonts w:hint="eastAsia"/>
          <w:bCs/>
          <w:lang w:val="en-GB"/>
        </w:rPr>
        <w:t>143.</w:t>
      </w:r>
      <w:r w:rsidRPr="00600075">
        <w:rPr>
          <w:rFonts w:hint="eastAsia"/>
          <w:bCs/>
          <w:lang w:val="en-GB"/>
        </w:rPr>
        <w:tab/>
      </w:r>
      <w:r w:rsidRPr="00600075">
        <w:rPr>
          <w:rFonts w:hint="eastAsia"/>
          <w:bCs/>
          <w:lang w:val="en-GB"/>
        </w:rPr>
        <w:t>需要指出的是</w:t>
      </w:r>
      <w:r>
        <w:rPr>
          <w:rFonts w:hint="eastAsia"/>
          <w:bCs/>
          <w:lang w:val="en-GB"/>
        </w:rPr>
        <w:t>，</w:t>
      </w:r>
      <w:r w:rsidRPr="00600075">
        <w:rPr>
          <w:rFonts w:hint="eastAsia"/>
          <w:bCs/>
          <w:lang w:val="en-GB"/>
        </w:rPr>
        <w:t>斯里兰卡人权委员会一直在调查侵犯妇女权利和性别相关权利的行为</w:t>
      </w:r>
      <w:r>
        <w:rPr>
          <w:rFonts w:hint="eastAsia"/>
          <w:bCs/>
          <w:lang w:val="en-GB"/>
        </w:rPr>
        <w:t>，</w:t>
      </w:r>
      <w:r w:rsidRPr="00600075">
        <w:rPr>
          <w:rFonts w:hint="eastAsia"/>
          <w:bCs/>
          <w:lang w:val="en-GB"/>
        </w:rPr>
        <w:t>并根据《消除对妇女一切歧视公约》条款向政府提出建议。</w:t>
      </w:r>
    </w:p>
    <w:p w14:paraId="0E00D3DF" w14:textId="77777777" w:rsidR="0019709A" w:rsidRPr="00600075" w:rsidRDefault="0019709A" w:rsidP="0019709A">
      <w:pPr>
        <w:pStyle w:val="SingleTxtGC"/>
        <w:tabs>
          <w:tab w:val="clear" w:pos="431"/>
          <w:tab w:val="clear" w:pos="1565"/>
          <w:tab w:val="clear" w:pos="1996"/>
          <w:tab w:val="clear" w:pos="2427"/>
        </w:tabs>
        <w:rPr>
          <w:bCs/>
          <w:lang w:val="en-GB"/>
        </w:rPr>
      </w:pPr>
      <w:r>
        <w:rPr>
          <w:rFonts w:hint="eastAsia"/>
          <w:bCs/>
          <w:lang w:val="en-GB"/>
        </w:rPr>
        <w:t>144.</w:t>
      </w:r>
      <w:r w:rsidRPr="00600075">
        <w:rPr>
          <w:rFonts w:hint="eastAsia"/>
          <w:bCs/>
          <w:lang w:val="en-GB"/>
        </w:rPr>
        <w:tab/>
      </w:r>
      <w:r w:rsidRPr="00600075">
        <w:rPr>
          <w:rFonts w:hint="eastAsia"/>
          <w:bCs/>
          <w:lang w:val="en-GB"/>
        </w:rPr>
        <w:t>为</w:t>
      </w:r>
      <w:r w:rsidRPr="00EA2291">
        <w:rPr>
          <w:rFonts w:hint="eastAsia"/>
          <w:bCs/>
        </w:rPr>
        <w:t>进一步</w:t>
      </w:r>
      <w:r w:rsidRPr="00600075">
        <w:rPr>
          <w:rFonts w:hint="eastAsia"/>
          <w:bCs/>
          <w:lang w:val="en-GB"/>
        </w:rPr>
        <w:t>扩大政府对人权的承诺</w:t>
      </w:r>
      <w:r>
        <w:rPr>
          <w:rFonts w:hint="eastAsia"/>
          <w:bCs/>
          <w:lang w:val="en-GB"/>
        </w:rPr>
        <w:t>，</w:t>
      </w:r>
      <w:r w:rsidRPr="00600075">
        <w:rPr>
          <w:rFonts w:hint="eastAsia"/>
          <w:bCs/>
          <w:lang w:val="en-GB"/>
        </w:rPr>
        <w:t>经过与广泛利益攸关方</w:t>
      </w:r>
      <w:r>
        <w:rPr>
          <w:rFonts w:hint="eastAsia"/>
          <w:bCs/>
          <w:lang w:val="en-GB"/>
        </w:rPr>
        <w:t>，</w:t>
      </w:r>
      <w:r w:rsidRPr="00600075">
        <w:rPr>
          <w:rFonts w:hint="eastAsia"/>
          <w:bCs/>
          <w:lang w:val="en-GB"/>
        </w:rPr>
        <w:t>包括政府中的利益攸关方、独立机构</w:t>
      </w:r>
      <w:r>
        <w:rPr>
          <w:rFonts w:hint="eastAsia"/>
          <w:bCs/>
          <w:lang w:val="en-GB"/>
        </w:rPr>
        <w:t>(</w:t>
      </w:r>
      <w:r w:rsidRPr="00600075">
        <w:rPr>
          <w:rFonts w:hint="eastAsia"/>
          <w:bCs/>
          <w:lang w:val="en-GB"/>
        </w:rPr>
        <w:t>包括斯里兰卡人权委员会和选举委员会</w:t>
      </w:r>
      <w:r>
        <w:rPr>
          <w:rFonts w:hint="eastAsia"/>
          <w:bCs/>
          <w:lang w:val="en-GB"/>
        </w:rPr>
        <w:t>)</w:t>
      </w:r>
      <w:r w:rsidRPr="00600075">
        <w:rPr>
          <w:rFonts w:hint="eastAsia"/>
          <w:bCs/>
          <w:lang w:val="en-GB"/>
        </w:rPr>
        <w:t>、民间社会行为体和公众的协商</w:t>
      </w:r>
      <w:r>
        <w:rPr>
          <w:rFonts w:hint="eastAsia"/>
          <w:bCs/>
          <w:lang w:val="en-GB"/>
        </w:rPr>
        <w:t>，</w:t>
      </w:r>
      <w:r w:rsidRPr="00600075">
        <w:rPr>
          <w:rFonts w:hint="eastAsia"/>
          <w:bCs/>
          <w:lang w:val="en-GB"/>
        </w:rPr>
        <w:t>制定了《</w:t>
      </w:r>
      <w:r>
        <w:rPr>
          <w:rFonts w:hint="eastAsia"/>
          <w:bCs/>
          <w:lang w:val="en-GB"/>
        </w:rPr>
        <w:t>2</w:t>
      </w:r>
      <w:r w:rsidRPr="00600075">
        <w:rPr>
          <w:rFonts w:hint="eastAsia"/>
          <w:bCs/>
          <w:lang w:val="en-GB"/>
        </w:rPr>
        <w:t>0</w:t>
      </w:r>
      <w:r>
        <w:rPr>
          <w:rFonts w:hint="eastAsia"/>
          <w:bCs/>
          <w:lang w:val="en-GB"/>
        </w:rPr>
        <w:t>17</w:t>
      </w:r>
      <w:r w:rsidRPr="00600075">
        <w:rPr>
          <w:rFonts w:hint="eastAsia"/>
          <w:bCs/>
          <w:lang w:val="en-GB"/>
        </w:rPr>
        <w:t>-</w:t>
      </w:r>
      <w:r>
        <w:rPr>
          <w:rFonts w:hint="eastAsia"/>
          <w:bCs/>
          <w:lang w:val="en-GB"/>
        </w:rPr>
        <w:t>2</w:t>
      </w:r>
      <w:r w:rsidRPr="00600075">
        <w:rPr>
          <w:rFonts w:hint="eastAsia"/>
          <w:bCs/>
          <w:lang w:val="en-GB"/>
        </w:rPr>
        <w:t>0</w:t>
      </w:r>
      <w:r>
        <w:rPr>
          <w:rFonts w:hint="eastAsia"/>
          <w:bCs/>
          <w:lang w:val="en-GB"/>
        </w:rPr>
        <w:t>21</w:t>
      </w:r>
      <w:r w:rsidRPr="00600075">
        <w:rPr>
          <w:rFonts w:hint="eastAsia"/>
          <w:bCs/>
          <w:lang w:val="en-GB"/>
        </w:rPr>
        <w:t>年国家人权行动计划》。该计划设想了斯里兰卡</w:t>
      </w:r>
      <w:r>
        <w:rPr>
          <w:rFonts w:hint="eastAsia"/>
          <w:bCs/>
          <w:lang w:val="en-GB"/>
        </w:rPr>
        <w:t>2</w:t>
      </w:r>
      <w:r w:rsidRPr="00600075">
        <w:rPr>
          <w:rFonts w:hint="eastAsia"/>
          <w:bCs/>
          <w:lang w:val="en-GB"/>
        </w:rPr>
        <w:t>0</w:t>
      </w:r>
      <w:r>
        <w:rPr>
          <w:rFonts w:hint="eastAsia"/>
          <w:bCs/>
          <w:lang w:val="en-GB"/>
        </w:rPr>
        <w:t>17</w:t>
      </w:r>
      <w:r w:rsidRPr="00600075">
        <w:rPr>
          <w:rFonts w:hint="eastAsia"/>
          <w:bCs/>
          <w:lang w:val="en-GB"/>
        </w:rPr>
        <w:t>-</w:t>
      </w:r>
      <w:r>
        <w:rPr>
          <w:rFonts w:hint="eastAsia"/>
          <w:bCs/>
          <w:lang w:val="en-GB"/>
        </w:rPr>
        <w:t>2</w:t>
      </w:r>
      <w:r w:rsidRPr="00600075">
        <w:rPr>
          <w:rFonts w:hint="eastAsia"/>
          <w:bCs/>
          <w:lang w:val="en-GB"/>
        </w:rPr>
        <w:t>0</w:t>
      </w:r>
      <w:r>
        <w:rPr>
          <w:rFonts w:hint="eastAsia"/>
          <w:bCs/>
          <w:lang w:val="en-GB"/>
        </w:rPr>
        <w:t>21</w:t>
      </w:r>
      <w:r w:rsidRPr="00600075">
        <w:rPr>
          <w:rFonts w:hint="eastAsia"/>
          <w:bCs/>
          <w:lang w:val="en-GB"/>
        </w:rPr>
        <w:t>年的人权愿景</w:t>
      </w:r>
      <w:r>
        <w:rPr>
          <w:rFonts w:hint="eastAsia"/>
          <w:bCs/>
          <w:lang w:val="en-GB"/>
        </w:rPr>
        <w:t>，</w:t>
      </w:r>
      <w:r w:rsidRPr="00600075">
        <w:rPr>
          <w:rFonts w:hint="eastAsia"/>
          <w:bCs/>
          <w:lang w:val="en-GB"/>
        </w:rPr>
        <w:t>并在《国家人权行动计划》中单独列入了妇女权利一节。</w:t>
      </w:r>
    </w:p>
    <w:p w14:paraId="50CCC4F6" w14:textId="77777777" w:rsidR="0019709A" w:rsidRPr="00600075" w:rsidRDefault="0019709A" w:rsidP="001B602F">
      <w:pPr>
        <w:pStyle w:val="H1GC"/>
        <w:rPr>
          <w:lang w:val="en-GB"/>
        </w:rPr>
      </w:pPr>
      <w:r w:rsidRPr="00600075">
        <w:rPr>
          <w:rFonts w:hint="eastAsia"/>
          <w:lang w:val="en-GB"/>
        </w:rPr>
        <w:tab/>
      </w:r>
      <w:r w:rsidRPr="00600075">
        <w:rPr>
          <w:rFonts w:hint="eastAsia"/>
          <w:lang w:val="en-GB"/>
        </w:rPr>
        <w:tab/>
      </w:r>
      <w:r w:rsidRPr="00600075">
        <w:rPr>
          <w:rFonts w:hint="eastAsia"/>
          <w:lang w:val="en-GB"/>
        </w:rPr>
        <w:t>国家编制报告进程</w:t>
      </w:r>
    </w:p>
    <w:p w14:paraId="5AACFEFC" w14:textId="77777777" w:rsidR="0019709A" w:rsidRPr="00600075" w:rsidRDefault="0019709A" w:rsidP="0019709A">
      <w:pPr>
        <w:pStyle w:val="SingleTxtGC"/>
        <w:tabs>
          <w:tab w:val="clear" w:pos="431"/>
          <w:tab w:val="clear" w:pos="1565"/>
          <w:tab w:val="clear" w:pos="1996"/>
          <w:tab w:val="clear" w:pos="2427"/>
        </w:tabs>
        <w:rPr>
          <w:bCs/>
          <w:lang w:val="en-GB"/>
        </w:rPr>
      </w:pPr>
      <w:r>
        <w:rPr>
          <w:rFonts w:hint="eastAsia"/>
          <w:bCs/>
          <w:lang w:val="en-GB"/>
        </w:rPr>
        <w:t>145.</w:t>
      </w:r>
      <w:r w:rsidRPr="00600075">
        <w:rPr>
          <w:rFonts w:hint="eastAsia"/>
          <w:bCs/>
          <w:lang w:val="en-GB"/>
        </w:rPr>
        <w:tab/>
      </w:r>
      <w:r w:rsidRPr="00600075">
        <w:rPr>
          <w:rFonts w:hint="eastAsia"/>
          <w:bCs/>
          <w:lang w:val="en-GB"/>
        </w:rPr>
        <w:t>《消除对妇女一切歧视公约》第十七至第三十条概述了国家对执行《公约》和定期向消除对妇女歧视委员会报告进展情况的承诺。第九次缔约国报告是根据</w:t>
      </w:r>
      <w:r w:rsidRPr="00EA2291">
        <w:rPr>
          <w:rFonts w:hint="eastAsia"/>
          <w:bCs/>
        </w:rPr>
        <w:t>《消除对妇女一切歧视公约》</w:t>
      </w:r>
      <w:r w:rsidRPr="00600075">
        <w:rPr>
          <w:rFonts w:hint="eastAsia"/>
          <w:bCs/>
          <w:lang w:val="en-GB"/>
        </w:rPr>
        <w:t>第十八条编写的。</w:t>
      </w:r>
    </w:p>
    <w:p w14:paraId="39BEFFC9" w14:textId="77777777" w:rsidR="0019709A" w:rsidRPr="00600075" w:rsidRDefault="0019709A" w:rsidP="0019709A">
      <w:pPr>
        <w:pStyle w:val="SingleTxtGC"/>
        <w:tabs>
          <w:tab w:val="clear" w:pos="431"/>
          <w:tab w:val="clear" w:pos="1565"/>
          <w:tab w:val="clear" w:pos="1996"/>
          <w:tab w:val="clear" w:pos="2427"/>
        </w:tabs>
        <w:rPr>
          <w:bCs/>
          <w:lang w:val="en-GB"/>
        </w:rPr>
      </w:pPr>
      <w:r>
        <w:rPr>
          <w:rFonts w:hint="eastAsia"/>
          <w:bCs/>
          <w:lang w:val="en-GB"/>
        </w:rPr>
        <w:t>146.</w:t>
      </w:r>
      <w:r w:rsidRPr="00600075">
        <w:rPr>
          <w:rFonts w:hint="eastAsia"/>
          <w:bCs/>
          <w:lang w:val="en-GB"/>
        </w:rPr>
        <w:tab/>
      </w:r>
      <w:r w:rsidRPr="00600075">
        <w:rPr>
          <w:rFonts w:hint="eastAsia"/>
          <w:bCs/>
          <w:lang w:val="en-GB"/>
        </w:rPr>
        <w:t>促成编写第九次报告的程序如下</w:t>
      </w:r>
      <w:r>
        <w:rPr>
          <w:rFonts w:hint="eastAsia"/>
          <w:bCs/>
          <w:lang w:val="en-GB"/>
        </w:rPr>
        <w:t>：</w:t>
      </w:r>
    </w:p>
    <w:p w14:paraId="6F678D9F" w14:textId="77777777" w:rsidR="0019709A" w:rsidRPr="00600075" w:rsidRDefault="0019709A" w:rsidP="00AB3878">
      <w:pPr>
        <w:pStyle w:val="SingleTxtGC"/>
        <w:tabs>
          <w:tab w:val="clear" w:pos="431"/>
          <w:tab w:val="clear" w:pos="1996"/>
          <w:tab w:val="clear" w:pos="2427"/>
          <w:tab w:val="left" w:pos="2127"/>
        </w:tabs>
        <w:rPr>
          <w:bCs/>
          <w:lang w:val="en-GB"/>
        </w:rPr>
      </w:pPr>
      <w:r w:rsidRPr="00600075">
        <w:rPr>
          <w:rFonts w:hint="eastAsia"/>
          <w:bCs/>
          <w:lang w:val="en-GB"/>
        </w:rPr>
        <w:tab/>
      </w:r>
      <w:r>
        <w:rPr>
          <w:rFonts w:hint="eastAsia"/>
          <w:bCs/>
          <w:lang w:val="en-GB"/>
        </w:rPr>
        <w:t>(</w:t>
      </w:r>
      <w:proofErr w:type="gramStart"/>
      <w:r w:rsidRPr="00600075">
        <w:rPr>
          <w:rFonts w:hint="eastAsia"/>
          <w:bCs/>
          <w:lang w:val="en-GB"/>
        </w:rPr>
        <w:t>一</w:t>
      </w:r>
      <w:proofErr w:type="gramEnd"/>
      <w:r>
        <w:rPr>
          <w:rFonts w:hint="eastAsia"/>
          <w:bCs/>
          <w:lang w:val="en-GB"/>
        </w:rPr>
        <w:t>)</w:t>
      </w:r>
      <w:r>
        <w:rPr>
          <w:bCs/>
          <w:lang w:val="en-GB"/>
        </w:rPr>
        <w:tab/>
      </w:r>
      <w:r w:rsidRPr="00600075">
        <w:rPr>
          <w:rFonts w:hint="eastAsia"/>
          <w:bCs/>
          <w:lang w:val="en-GB"/>
        </w:rPr>
        <w:t>审查二手信息和数据</w:t>
      </w:r>
      <w:r>
        <w:rPr>
          <w:rFonts w:hint="eastAsia"/>
          <w:bCs/>
          <w:lang w:val="en-GB"/>
        </w:rPr>
        <w:t>：</w:t>
      </w:r>
      <w:r w:rsidRPr="00600075">
        <w:rPr>
          <w:rFonts w:hint="eastAsia"/>
          <w:bCs/>
          <w:lang w:val="en-GB"/>
        </w:rPr>
        <w:t>进行了全面的文献审查</w:t>
      </w:r>
      <w:r>
        <w:rPr>
          <w:rFonts w:hint="eastAsia"/>
          <w:bCs/>
          <w:lang w:val="en-GB"/>
        </w:rPr>
        <w:t>，</w:t>
      </w:r>
      <w:r w:rsidRPr="00600075">
        <w:rPr>
          <w:rFonts w:hint="eastAsia"/>
          <w:bCs/>
          <w:lang w:val="en-GB"/>
        </w:rPr>
        <w:t>以收集将列入共同核心文件和条约专要文件的定性和定量信息。还审查了国家和非国家利益攸关方实施的与消除对妇女歧视委员会结论性意见有关的政策和方案</w:t>
      </w:r>
      <w:r>
        <w:rPr>
          <w:rFonts w:hint="eastAsia"/>
          <w:bCs/>
          <w:lang w:val="en-GB"/>
        </w:rPr>
        <w:t>；</w:t>
      </w:r>
    </w:p>
    <w:p w14:paraId="72B0F12A" w14:textId="77777777" w:rsidR="0019709A" w:rsidRPr="00600075" w:rsidRDefault="0019709A" w:rsidP="00AB3878">
      <w:pPr>
        <w:pStyle w:val="SingleTxtGC"/>
        <w:tabs>
          <w:tab w:val="clear" w:pos="431"/>
          <w:tab w:val="clear" w:pos="1996"/>
          <w:tab w:val="clear" w:pos="2427"/>
          <w:tab w:val="left" w:pos="2127"/>
        </w:tabs>
        <w:rPr>
          <w:bCs/>
          <w:lang w:val="en-GB"/>
        </w:rPr>
      </w:pPr>
      <w:r w:rsidRPr="00600075">
        <w:rPr>
          <w:rFonts w:hint="eastAsia"/>
          <w:bCs/>
          <w:lang w:val="en-GB"/>
        </w:rPr>
        <w:tab/>
      </w:r>
      <w:r>
        <w:rPr>
          <w:rFonts w:hint="eastAsia"/>
          <w:bCs/>
          <w:lang w:val="en-GB"/>
        </w:rPr>
        <w:t>(</w:t>
      </w:r>
      <w:r w:rsidRPr="00600075">
        <w:rPr>
          <w:rFonts w:hint="eastAsia"/>
          <w:bCs/>
          <w:lang w:val="en-GB"/>
        </w:rPr>
        <w:t>二</w:t>
      </w:r>
      <w:r>
        <w:rPr>
          <w:rFonts w:hint="eastAsia"/>
          <w:bCs/>
          <w:lang w:val="en-GB"/>
        </w:rPr>
        <w:t>)</w:t>
      </w:r>
      <w:r>
        <w:rPr>
          <w:bCs/>
          <w:lang w:val="en-GB"/>
        </w:rPr>
        <w:tab/>
      </w:r>
      <w:r w:rsidRPr="00600075">
        <w:rPr>
          <w:rFonts w:hint="eastAsia"/>
          <w:bCs/>
          <w:lang w:val="en-GB"/>
        </w:rPr>
        <w:t>与国家、省和区级国家机构的磋商</w:t>
      </w:r>
      <w:r>
        <w:rPr>
          <w:rFonts w:hint="eastAsia"/>
          <w:bCs/>
          <w:lang w:val="en-GB"/>
        </w:rPr>
        <w:t>：</w:t>
      </w:r>
      <w:r w:rsidRPr="00600075">
        <w:rPr>
          <w:rFonts w:hint="eastAsia"/>
          <w:bCs/>
          <w:lang w:val="en-GB"/>
        </w:rPr>
        <w:t>通过国家妇女和儿童发展、学前和小学教育以及学校基础设施和教育服务部进行了磋商</w:t>
      </w:r>
      <w:r>
        <w:rPr>
          <w:rFonts w:hint="eastAsia"/>
          <w:bCs/>
          <w:lang w:val="en-GB"/>
        </w:rPr>
        <w:t>，</w:t>
      </w:r>
      <w:r w:rsidRPr="00600075">
        <w:rPr>
          <w:rFonts w:hint="eastAsia"/>
          <w:bCs/>
          <w:lang w:val="en-GB"/>
        </w:rPr>
        <w:t>获得了与《消除对妇女一切歧视公约》条款直接相关的各级方案</w:t>
      </w:r>
      <w:r>
        <w:rPr>
          <w:rFonts w:hint="eastAsia"/>
          <w:bCs/>
          <w:lang w:val="en-GB"/>
        </w:rPr>
        <w:t>/</w:t>
      </w:r>
      <w:r w:rsidRPr="00600075">
        <w:rPr>
          <w:rFonts w:hint="eastAsia"/>
          <w:bCs/>
          <w:lang w:val="en-GB"/>
        </w:rPr>
        <w:t>项目实施情况的第一手信息。由于本国的</w:t>
      </w:r>
      <w:r>
        <w:rPr>
          <w:rFonts w:hint="eastAsia"/>
          <w:bCs/>
          <w:lang w:val="en-GB"/>
        </w:rPr>
        <w:t>COVID</w:t>
      </w:r>
      <w:r w:rsidRPr="00600075">
        <w:rPr>
          <w:rFonts w:hint="eastAsia"/>
          <w:bCs/>
          <w:lang w:val="en-GB"/>
        </w:rPr>
        <w:t>-</w:t>
      </w:r>
      <w:r>
        <w:rPr>
          <w:rFonts w:hint="eastAsia"/>
          <w:bCs/>
          <w:lang w:val="en-GB"/>
        </w:rPr>
        <w:t>19</w:t>
      </w:r>
      <w:r w:rsidRPr="00600075">
        <w:rPr>
          <w:rFonts w:hint="eastAsia"/>
          <w:bCs/>
          <w:lang w:val="en-GB"/>
        </w:rPr>
        <w:t>疫情</w:t>
      </w:r>
      <w:r>
        <w:rPr>
          <w:rFonts w:hint="eastAsia"/>
          <w:bCs/>
          <w:lang w:val="en-GB"/>
        </w:rPr>
        <w:t>，</w:t>
      </w:r>
      <w:r w:rsidRPr="00600075">
        <w:rPr>
          <w:rFonts w:hint="eastAsia"/>
          <w:bCs/>
          <w:lang w:val="en-GB"/>
        </w:rPr>
        <w:t>通过</w:t>
      </w:r>
      <w:r>
        <w:rPr>
          <w:rFonts w:hint="eastAsia"/>
          <w:bCs/>
          <w:lang w:val="en-GB"/>
        </w:rPr>
        <w:t>Zoom</w:t>
      </w:r>
      <w:r w:rsidRPr="00600075">
        <w:rPr>
          <w:rFonts w:hint="eastAsia"/>
          <w:bCs/>
          <w:lang w:val="en-GB"/>
        </w:rPr>
        <w:t>举行了磋商会议</w:t>
      </w:r>
      <w:r>
        <w:rPr>
          <w:rFonts w:hint="eastAsia"/>
          <w:bCs/>
          <w:lang w:val="en-GB"/>
        </w:rPr>
        <w:t>，</w:t>
      </w:r>
      <w:r w:rsidRPr="00600075">
        <w:rPr>
          <w:rFonts w:hint="eastAsia"/>
          <w:bCs/>
          <w:lang w:val="en-GB"/>
        </w:rPr>
        <w:t>收集了与结论性意见和《消除对妇女一切歧视公约》在各级执行情况有关的问题的信息。根据结论性意见中提出的问题</w:t>
      </w:r>
      <w:r>
        <w:rPr>
          <w:rFonts w:hint="eastAsia"/>
          <w:bCs/>
          <w:lang w:val="en-GB"/>
        </w:rPr>
        <w:t>，</w:t>
      </w:r>
      <w:r w:rsidRPr="00600075">
        <w:rPr>
          <w:rFonts w:hint="eastAsia"/>
          <w:bCs/>
          <w:lang w:val="en-GB"/>
        </w:rPr>
        <w:t>为各次会议分别编写了调查问卷</w:t>
      </w:r>
      <w:r>
        <w:rPr>
          <w:rFonts w:hint="eastAsia"/>
          <w:bCs/>
          <w:lang w:val="en-GB"/>
        </w:rPr>
        <w:t>：</w:t>
      </w:r>
    </w:p>
    <w:p w14:paraId="0920C163" w14:textId="50E47A93" w:rsidR="0019709A" w:rsidRPr="00600075" w:rsidRDefault="0019709A" w:rsidP="0019709A">
      <w:pPr>
        <w:pStyle w:val="Bullet1GC"/>
        <w:numPr>
          <w:ilvl w:val="0"/>
          <w:numId w:val="18"/>
        </w:numPr>
        <w:tabs>
          <w:tab w:val="clear" w:pos="431"/>
        </w:tabs>
        <w:jc w:val="left"/>
        <w:rPr>
          <w:lang w:val="en-GB"/>
        </w:rPr>
      </w:pPr>
      <w:r w:rsidRPr="00600075">
        <w:rPr>
          <w:rFonts w:hint="eastAsia"/>
          <w:lang w:val="en-GB"/>
        </w:rPr>
        <w:t>国家一级</w:t>
      </w:r>
      <w:r>
        <w:rPr>
          <w:rFonts w:hint="eastAsia"/>
          <w:lang w:val="en-GB"/>
        </w:rPr>
        <w:t>：</w:t>
      </w:r>
      <w:r w:rsidRPr="00600075">
        <w:rPr>
          <w:rFonts w:hint="eastAsia"/>
          <w:lang w:val="en-GB"/>
        </w:rPr>
        <w:t>与司法部、财政部、国防部、劳动部、卫生部、教育部、海外就业部和这些内阁部委下的相关国家部委举行了讨论</w:t>
      </w:r>
      <w:r>
        <w:rPr>
          <w:rFonts w:hint="eastAsia"/>
          <w:lang w:val="en-GB"/>
        </w:rPr>
        <w:t>；</w:t>
      </w:r>
    </w:p>
    <w:p w14:paraId="48A7A072" w14:textId="683F4346" w:rsidR="0019709A" w:rsidRPr="00600075" w:rsidRDefault="0019709A" w:rsidP="0019709A">
      <w:pPr>
        <w:pStyle w:val="Bullet1GC"/>
        <w:numPr>
          <w:ilvl w:val="0"/>
          <w:numId w:val="18"/>
        </w:numPr>
        <w:tabs>
          <w:tab w:val="clear" w:pos="431"/>
        </w:tabs>
        <w:jc w:val="left"/>
        <w:rPr>
          <w:lang w:val="en-GB"/>
        </w:rPr>
      </w:pPr>
      <w:r w:rsidRPr="00600075">
        <w:rPr>
          <w:rFonts w:hint="eastAsia"/>
          <w:lang w:val="en-GB"/>
        </w:rPr>
        <w:t>省一级</w:t>
      </w:r>
      <w:r>
        <w:rPr>
          <w:rFonts w:hint="eastAsia"/>
          <w:lang w:val="en-GB"/>
        </w:rPr>
        <w:t>：</w:t>
      </w:r>
      <w:r w:rsidRPr="00600075">
        <w:rPr>
          <w:rFonts w:hint="eastAsia"/>
          <w:lang w:val="en-GB"/>
        </w:rPr>
        <w:t>审查了东方省和南方省的性别平等与发展工作报告</w:t>
      </w:r>
      <w:r>
        <w:rPr>
          <w:rFonts w:hint="eastAsia"/>
          <w:lang w:val="en-GB"/>
        </w:rPr>
        <w:t>；</w:t>
      </w:r>
    </w:p>
    <w:p w14:paraId="61C31911" w14:textId="5E04C785" w:rsidR="0019709A" w:rsidRPr="00600075" w:rsidRDefault="0019709A" w:rsidP="00AC5E32">
      <w:pPr>
        <w:pStyle w:val="Bullet1GC"/>
        <w:numPr>
          <w:ilvl w:val="0"/>
          <w:numId w:val="18"/>
        </w:numPr>
        <w:tabs>
          <w:tab w:val="clear" w:pos="431"/>
        </w:tabs>
        <w:jc w:val="left"/>
        <w:rPr>
          <w:lang w:val="en-GB"/>
        </w:rPr>
      </w:pPr>
      <w:r w:rsidRPr="00600075">
        <w:rPr>
          <w:rFonts w:hint="eastAsia"/>
          <w:lang w:val="en-GB"/>
        </w:rPr>
        <w:t>区一级</w:t>
      </w:r>
      <w:r>
        <w:rPr>
          <w:rFonts w:hint="eastAsia"/>
          <w:lang w:val="en-GB"/>
        </w:rPr>
        <w:t>：</w:t>
      </w:r>
      <w:r w:rsidRPr="00600075">
        <w:rPr>
          <w:rFonts w:hint="eastAsia"/>
          <w:lang w:val="en-GB"/>
        </w:rPr>
        <w:t>与阿努拉德普勒区、基利诺奇区和努沃勒埃利耶区秘书处工作人员举行了虚拟讨论</w:t>
      </w:r>
      <w:r>
        <w:rPr>
          <w:rFonts w:hint="eastAsia"/>
          <w:lang w:val="en-GB"/>
        </w:rPr>
        <w:t>；</w:t>
      </w:r>
    </w:p>
    <w:p w14:paraId="14A59159" w14:textId="77777777" w:rsidR="0019709A" w:rsidRPr="00600075" w:rsidRDefault="0019709A" w:rsidP="00AB3878">
      <w:pPr>
        <w:pStyle w:val="SingleTxtGC"/>
        <w:tabs>
          <w:tab w:val="clear" w:pos="431"/>
          <w:tab w:val="clear" w:pos="1996"/>
          <w:tab w:val="clear" w:pos="2427"/>
          <w:tab w:val="left" w:pos="2127"/>
        </w:tabs>
        <w:rPr>
          <w:bCs/>
          <w:lang w:val="en-GB"/>
        </w:rPr>
      </w:pPr>
      <w:r w:rsidRPr="00600075">
        <w:rPr>
          <w:rFonts w:hint="eastAsia"/>
          <w:bCs/>
          <w:lang w:val="en-GB"/>
        </w:rPr>
        <w:tab/>
      </w:r>
      <w:r>
        <w:rPr>
          <w:rFonts w:hint="eastAsia"/>
          <w:bCs/>
          <w:lang w:val="en-GB"/>
        </w:rPr>
        <w:t>(</w:t>
      </w:r>
      <w:r w:rsidRPr="00600075">
        <w:rPr>
          <w:rFonts w:hint="eastAsia"/>
          <w:bCs/>
          <w:lang w:val="en-GB"/>
        </w:rPr>
        <w:t>三</w:t>
      </w:r>
      <w:r>
        <w:rPr>
          <w:rFonts w:hint="eastAsia"/>
          <w:bCs/>
          <w:lang w:val="en-GB"/>
        </w:rPr>
        <w:t>)</w:t>
      </w:r>
      <w:r>
        <w:rPr>
          <w:bCs/>
          <w:lang w:val="en-GB"/>
        </w:rPr>
        <w:tab/>
      </w:r>
      <w:r w:rsidRPr="00600075">
        <w:rPr>
          <w:rFonts w:hint="eastAsia"/>
          <w:bCs/>
          <w:lang w:val="en-GB"/>
        </w:rPr>
        <w:t>与民间社会和妇女团体举行了磋商</w:t>
      </w:r>
      <w:r>
        <w:rPr>
          <w:rFonts w:hint="eastAsia"/>
          <w:bCs/>
          <w:lang w:val="en-GB"/>
        </w:rPr>
        <w:t>：</w:t>
      </w:r>
      <w:r w:rsidRPr="00600075">
        <w:rPr>
          <w:rFonts w:hint="eastAsia"/>
          <w:bCs/>
          <w:lang w:val="en-GB"/>
        </w:rPr>
        <w:t>与几个区的妇女团体和妇女发展协会进行了讨论</w:t>
      </w:r>
      <w:r>
        <w:rPr>
          <w:rFonts w:hint="eastAsia"/>
          <w:bCs/>
          <w:lang w:val="en-GB"/>
        </w:rPr>
        <w:t>，</w:t>
      </w:r>
      <w:r w:rsidRPr="00600075">
        <w:rPr>
          <w:rFonts w:hint="eastAsia"/>
          <w:bCs/>
          <w:lang w:val="en-GB"/>
        </w:rPr>
        <w:t>并特别针对报告提出的农村妇女问题征求了社区团体的意见。收到了参加人口基金举办的反性别暴力论坛的联合国机构、国际非政府组织和民间社会组织提供的书面材料。</w:t>
      </w:r>
    </w:p>
    <w:p w14:paraId="2EC5B396" w14:textId="77777777" w:rsidR="0019709A" w:rsidRPr="00600075" w:rsidRDefault="0019709A" w:rsidP="0019709A">
      <w:pPr>
        <w:pStyle w:val="SingleTxtGC"/>
        <w:tabs>
          <w:tab w:val="clear" w:pos="431"/>
          <w:tab w:val="clear" w:pos="1565"/>
          <w:tab w:val="clear" w:pos="1996"/>
          <w:tab w:val="clear" w:pos="2427"/>
        </w:tabs>
        <w:rPr>
          <w:bCs/>
          <w:lang w:val="en-GB"/>
        </w:rPr>
      </w:pPr>
      <w:r>
        <w:rPr>
          <w:rFonts w:hint="eastAsia"/>
          <w:bCs/>
          <w:lang w:val="en-GB"/>
        </w:rPr>
        <w:t>147.</w:t>
      </w:r>
      <w:r w:rsidRPr="00600075">
        <w:rPr>
          <w:rFonts w:hint="eastAsia"/>
          <w:bCs/>
          <w:lang w:val="en-GB"/>
        </w:rPr>
        <w:tab/>
      </w:r>
      <w:r w:rsidRPr="00600075">
        <w:rPr>
          <w:rFonts w:hint="eastAsia"/>
          <w:bCs/>
          <w:lang w:val="en-GB"/>
        </w:rPr>
        <w:t>除了上述二手数据收集和信息审查</w:t>
      </w:r>
      <w:r>
        <w:rPr>
          <w:rFonts w:hint="eastAsia"/>
          <w:bCs/>
          <w:lang w:val="en-GB"/>
        </w:rPr>
        <w:t>，</w:t>
      </w:r>
      <w:r w:rsidRPr="00600075">
        <w:rPr>
          <w:rFonts w:hint="eastAsia"/>
          <w:bCs/>
          <w:lang w:val="en-GB"/>
        </w:rPr>
        <w:t>还审查了国家妇女机构及其近期变化、政策和方案</w:t>
      </w:r>
      <w:r w:rsidRPr="00EA2291">
        <w:rPr>
          <w:rFonts w:hint="eastAsia"/>
          <w:bCs/>
        </w:rPr>
        <w:t>制定</w:t>
      </w:r>
      <w:r w:rsidRPr="00600075">
        <w:rPr>
          <w:rFonts w:hint="eastAsia"/>
          <w:bCs/>
          <w:lang w:val="en-GB"/>
        </w:rPr>
        <w:t>对性别问题的敏感度、年度规划和预算分配、设立工作场所反性骚扰委员会、妇女在部委和机构决策层任职的情况。此外</w:t>
      </w:r>
      <w:r>
        <w:rPr>
          <w:rFonts w:hint="eastAsia"/>
          <w:bCs/>
          <w:lang w:val="en-GB"/>
        </w:rPr>
        <w:t>，</w:t>
      </w:r>
      <w:r w:rsidRPr="00600075">
        <w:rPr>
          <w:rFonts w:hint="eastAsia"/>
          <w:bCs/>
          <w:lang w:val="en-GB"/>
        </w:rPr>
        <w:t>还就设立国家妇女委员会方面的拖延、如何在政府议程中处理妇女平等问题以及政治意愿与政府官员进行了讨论。在民间社会的参与下</w:t>
      </w:r>
      <w:r>
        <w:rPr>
          <w:rFonts w:hint="eastAsia"/>
          <w:bCs/>
          <w:lang w:val="en-GB"/>
        </w:rPr>
        <w:t>，</w:t>
      </w:r>
      <w:r w:rsidRPr="00600075">
        <w:rPr>
          <w:rFonts w:hint="eastAsia"/>
          <w:bCs/>
          <w:lang w:val="en-GB"/>
        </w:rPr>
        <w:t>讨论内容还包括妨碍增强妇女权能的文化障碍的各个方面</w:t>
      </w:r>
      <w:r>
        <w:rPr>
          <w:rFonts w:hint="eastAsia"/>
          <w:bCs/>
          <w:lang w:val="en-GB"/>
        </w:rPr>
        <w:t>，</w:t>
      </w:r>
      <w:r w:rsidRPr="00600075">
        <w:rPr>
          <w:rFonts w:hint="eastAsia"/>
          <w:bCs/>
          <w:lang w:val="en-GB"/>
        </w:rPr>
        <w:t>并特别提到了重男轻女的态度和歧视性成见。</w:t>
      </w:r>
    </w:p>
    <w:p w14:paraId="71875A6E" w14:textId="06D8A5B2" w:rsidR="0019709A" w:rsidRPr="00600075" w:rsidRDefault="0019709A" w:rsidP="0019709A">
      <w:pPr>
        <w:pStyle w:val="SingleTxtGC"/>
        <w:tabs>
          <w:tab w:val="clear" w:pos="431"/>
          <w:tab w:val="clear" w:pos="1565"/>
          <w:tab w:val="clear" w:pos="1996"/>
          <w:tab w:val="clear" w:pos="2427"/>
        </w:tabs>
        <w:rPr>
          <w:bCs/>
          <w:lang w:val="en-GB"/>
        </w:rPr>
      </w:pPr>
      <w:r>
        <w:rPr>
          <w:rFonts w:hint="eastAsia"/>
          <w:bCs/>
          <w:lang w:val="en-GB"/>
        </w:rPr>
        <w:t>148.</w:t>
      </w:r>
      <w:r w:rsidRPr="00600075">
        <w:rPr>
          <w:rFonts w:hint="eastAsia"/>
          <w:bCs/>
          <w:lang w:val="en-GB"/>
        </w:rPr>
        <w:tab/>
      </w:r>
      <w:r w:rsidRPr="00600075">
        <w:rPr>
          <w:rFonts w:hint="eastAsia"/>
          <w:bCs/>
          <w:lang w:val="en-GB"/>
        </w:rPr>
        <w:t>国家妇女和儿童发展、学前和小学教育以及学校基础设施和教育服务部与内阁和与执行</w:t>
      </w:r>
      <w:r w:rsidRPr="00EA2291">
        <w:rPr>
          <w:rFonts w:hint="eastAsia"/>
          <w:bCs/>
        </w:rPr>
        <w:t>《消除对妇女一切歧视公约》</w:t>
      </w:r>
      <w:r w:rsidRPr="00600075">
        <w:rPr>
          <w:rFonts w:hint="eastAsia"/>
          <w:bCs/>
          <w:lang w:val="en-GB"/>
        </w:rPr>
        <w:t>有关的国家部委举行了一次虚拟论证研讨会。联合国主要机构也出席了这次论证活动。在论证研讨会上提出的意见和建议被</w:t>
      </w:r>
      <w:proofErr w:type="gramStart"/>
      <w:r w:rsidRPr="00600075">
        <w:rPr>
          <w:rFonts w:hint="eastAsia"/>
          <w:bCs/>
          <w:lang w:val="en-GB"/>
        </w:rPr>
        <w:t>纳入第</w:t>
      </w:r>
      <w:proofErr w:type="gramEnd"/>
      <w:r w:rsidRPr="00600075">
        <w:rPr>
          <w:rFonts w:hint="eastAsia"/>
          <w:bCs/>
          <w:lang w:val="en-GB"/>
        </w:rPr>
        <w:t>一部分</w:t>
      </w:r>
      <w:r w:rsidR="001B602F" w:rsidRPr="001B602F">
        <w:rPr>
          <w:rFonts w:hint="eastAsia"/>
          <w:bCs/>
          <w:spacing w:val="-50"/>
          <w:lang w:val="en-GB"/>
        </w:rPr>
        <w:t>―</w:t>
      </w:r>
      <w:r w:rsidR="001B602F" w:rsidRPr="001B602F">
        <w:rPr>
          <w:rFonts w:hint="eastAsia"/>
          <w:bCs/>
          <w:lang w:val="en-GB"/>
        </w:rPr>
        <w:t>―</w:t>
      </w:r>
      <w:r w:rsidRPr="00600075">
        <w:rPr>
          <w:rFonts w:hint="eastAsia"/>
          <w:bCs/>
          <w:lang w:val="en-GB"/>
        </w:rPr>
        <w:t>共同核心文件和第二部分</w:t>
      </w:r>
      <w:r w:rsidR="001B602F" w:rsidRPr="001B602F">
        <w:rPr>
          <w:rFonts w:hint="eastAsia"/>
          <w:bCs/>
          <w:spacing w:val="-50"/>
          <w:lang w:val="en-GB"/>
        </w:rPr>
        <w:t>―</w:t>
      </w:r>
      <w:r w:rsidR="001B602F" w:rsidRPr="001B602F">
        <w:rPr>
          <w:rFonts w:hint="eastAsia"/>
          <w:bCs/>
          <w:lang w:val="en-GB"/>
        </w:rPr>
        <w:t>―</w:t>
      </w:r>
      <w:r w:rsidRPr="00600075">
        <w:rPr>
          <w:rFonts w:hint="eastAsia"/>
          <w:bCs/>
          <w:lang w:val="en-GB"/>
        </w:rPr>
        <w:t>条约专要文件。</w:t>
      </w:r>
    </w:p>
    <w:p w14:paraId="70A51F1A" w14:textId="77777777" w:rsidR="0019709A" w:rsidRPr="00600075" w:rsidRDefault="0019709A" w:rsidP="001B602F">
      <w:pPr>
        <w:pStyle w:val="H1GC"/>
        <w:rPr>
          <w:lang w:val="en-GB"/>
        </w:rPr>
      </w:pPr>
      <w:r w:rsidRPr="00600075">
        <w:rPr>
          <w:rFonts w:hint="eastAsia"/>
          <w:lang w:val="en-GB"/>
        </w:rPr>
        <w:tab/>
      </w:r>
      <w:r w:rsidRPr="00600075">
        <w:rPr>
          <w:rFonts w:hint="eastAsia"/>
          <w:lang w:val="en-GB"/>
        </w:rPr>
        <w:tab/>
      </w:r>
      <w:r w:rsidRPr="00600075">
        <w:rPr>
          <w:rFonts w:hint="eastAsia"/>
          <w:lang w:val="en-GB"/>
        </w:rPr>
        <w:t>其他相关人权信息</w:t>
      </w:r>
    </w:p>
    <w:p w14:paraId="09A70D14" w14:textId="77777777" w:rsidR="0019709A" w:rsidRPr="00600075" w:rsidRDefault="0019709A" w:rsidP="0019709A">
      <w:pPr>
        <w:pStyle w:val="SingleTxtGC"/>
        <w:tabs>
          <w:tab w:val="clear" w:pos="431"/>
          <w:tab w:val="clear" w:pos="1565"/>
          <w:tab w:val="clear" w:pos="1996"/>
          <w:tab w:val="clear" w:pos="2427"/>
        </w:tabs>
        <w:rPr>
          <w:bCs/>
          <w:lang w:val="en-GB"/>
        </w:rPr>
      </w:pPr>
      <w:r>
        <w:rPr>
          <w:rFonts w:hint="eastAsia"/>
          <w:bCs/>
          <w:lang w:val="en-GB"/>
        </w:rPr>
        <w:t>149.</w:t>
      </w:r>
      <w:r w:rsidRPr="00600075">
        <w:rPr>
          <w:rFonts w:hint="eastAsia"/>
          <w:bCs/>
          <w:lang w:val="en-GB"/>
        </w:rPr>
        <w:tab/>
      </w:r>
      <w:r w:rsidRPr="00600075">
        <w:rPr>
          <w:rFonts w:hint="eastAsia"/>
          <w:bCs/>
          <w:lang w:val="en-GB"/>
        </w:rPr>
        <w:t>法律援助委员会</w:t>
      </w:r>
      <w:r>
        <w:rPr>
          <w:rFonts w:hint="eastAsia"/>
          <w:bCs/>
          <w:lang w:val="en-GB"/>
        </w:rPr>
        <w:t>：</w:t>
      </w:r>
      <w:r w:rsidRPr="00600075">
        <w:rPr>
          <w:rFonts w:hint="eastAsia"/>
          <w:bCs/>
          <w:lang w:val="en-GB"/>
        </w:rPr>
        <w:t>斯里兰卡法律援助委员会是根据</w:t>
      </w:r>
      <w:r>
        <w:rPr>
          <w:rFonts w:hint="eastAsia"/>
          <w:bCs/>
          <w:lang w:val="en-GB"/>
        </w:rPr>
        <w:t>1978</w:t>
      </w:r>
      <w:r w:rsidRPr="00600075">
        <w:rPr>
          <w:rFonts w:hint="eastAsia"/>
          <w:bCs/>
          <w:lang w:val="en-GB"/>
        </w:rPr>
        <w:t>年第</w:t>
      </w:r>
      <w:r>
        <w:rPr>
          <w:rFonts w:hint="eastAsia"/>
          <w:bCs/>
          <w:lang w:val="en-GB"/>
        </w:rPr>
        <w:t>27</w:t>
      </w:r>
      <w:r w:rsidRPr="00600075">
        <w:rPr>
          <w:rFonts w:hint="eastAsia"/>
          <w:bCs/>
          <w:lang w:val="en-GB"/>
        </w:rPr>
        <w:t>号法设立的。该委员会包括</w:t>
      </w:r>
      <w:r>
        <w:rPr>
          <w:rFonts w:hint="eastAsia"/>
          <w:bCs/>
          <w:lang w:val="en-GB"/>
        </w:rPr>
        <w:t>9</w:t>
      </w:r>
      <w:r w:rsidRPr="00600075">
        <w:rPr>
          <w:rFonts w:hint="eastAsia"/>
          <w:bCs/>
          <w:lang w:val="en-GB"/>
        </w:rPr>
        <w:t>名成员</w:t>
      </w:r>
      <w:r>
        <w:rPr>
          <w:rFonts w:hint="eastAsia"/>
          <w:bCs/>
          <w:lang w:val="en-GB"/>
        </w:rPr>
        <w:t>，</w:t>
      </w:r>
      <w:r w:rsidRPr="00600075">
        <w:rPr>
          <w:rFonts w:hint="eastAsia"/>
          <w:bCs/>
          <w:lang w:val="en-GB"/>
        </w:rPr>
        <w:t>其中</w:t>
      </w:r>
      <w:r>
        <w:rPr>
          <w:rFonts w:hint="eastAsia"/>
          <w:bCs/>
          <w:lang w:val="en-GB"/>
        </w:rPr>
        <w:t>3</w:t>
      </w:r>
      <w:r w:rsidRPr="00600075">
        <w:rPr>
          <w:rFonts w:hint="eastAsia"/>
          <w:bCs/>
          <w:lang w:val="en-GB"/>
        </w:rPr>
        <w:t>人由司法部长任命</w:t>
      </w:r>
      <w:r>
        <w:rPr>
          <w:rFonts w:hint="eastAsia"/>
          <w:bCs/>
          <w:lang w:val="en-GB"/>
        </w:rPr>
        <w:t>，</w:t>
      </w:r>
      <w:r>
        <w:rPr>
          <w:rFonts w:hint="eastAsia"/>
          <w:bCs/>
          <w:lang w:val="en-GB"/>
        </w:rPr>
        <w:t>6</w:t>
      </w:r>
      <w:r w:rsidRPr="00600075">
        <w:rPr>
          <w:rFonts w:hint="eastAsia"/>
          <w:bCs/>
          <w:lang w:val="en-GB"/>
        </w:rPr>
        <w:t>人由斯里兰卡律师公会提名产生。法律援助委员会为全国所有</w:t>
      </w:r>
      <w:proofErr w:type="gramStart"/>
      <w:r w:rsidRPr="00600075">
        <w:rPr>
          <w:rFonts w:hint="eastAsia"/>
          <w:bCs/>
          <w:lang w:val="en-GB"/>
        </w:rPr>
        <w:t>有</w:t>
      </w:r>
      <w:proofErr w:type="gramEnd"/>
      <w:r w:rsidRPr="00600075">
        <w:rPr>
          <w:rFonts w:hint="eastAsia"/>
          <w:bCs/>
          <w:lang w:val="en-GB"/>
        </w:rPr>
        <w:t>需要的人提供法律援助</w:t>
      </w:r>
      <w:r>
        <w:rPr>
          <w:rFonts w:hint="eastAsia"/>
          <w:bCs/>
          <w:lang w:val="en-GB"/>
        </w:rPr>
        <w:t>，</w:t>
      </w:r>
      <w:r w:rsidRPr="00600075">
        <w:rPr>
          <w:rFonts w:hint="eastAsia"/>
          <w:bCs/>
          <w:lang w:val="en-GB"/>
        </w:rPr>
        <w:t>无论其国籍、种姓、信仰、宗教、所在地或政治派别为何。法律援助委员会提供法律咨询</w:t>
      </w:r>
      <w:r>
        <w:rPr>
          <w:rFonts w:hint="eastAsia"/>
          <w:bCs/>
          <w:lang w:val="en-GB"/>
        </w:rPr>
        <w:t>，</w:t>
      </w:r>
      <w:r w:rsidRPr="00600075">
        <w:rPr>
          <w:rFonts w:hint="eastAsia"/>
          <w:bCs/>
          <w:lang w:val="en-GB"/>
        </w:rPr>
        <w:t>为应当得到帮助的人提供诉讼代理</w:t>
      </w:r>
      <w:proofErr w:type="gramStart"/>
      <w:r w:rsidRPr="00600075">
        <w:rPr>
          <w:rFonts w:hint="eastAsia"/>
          <w:bCs/>
          <w:lang w:val="en-GB"/>
        </w:rPr>
        <w:t>和援</w:t>
      </w:r>
      <w:proofErr w:type="gramEnd"/>
      <w:r w:rsidRPr="00600075">
        <w:rPr>
          <w:rFonts w:hint="eastAsia"/>
          <w:bCs/>
          <w:lang w:val="en-GB"/>
        </w:rPr>
        <w:t>助</w:t>
      </w:r>
      <w:r>
        <w:rPr>
          <w:rFonts w:hint="eastAsia"/>
          <w:bCs/>
          <w:lang w:val="en-GB"/>
        </w:rPr>
        <w:t>，</w:t>
      </w:r>
      <w:r w:rsidRPr="00600075">
        <w:rPr>
          <w:rFonts w:hint="eastAsia"/>
          <w:bCs/>
          <w:lang w:val="en-GB"/>
        </w:rPr>
        <w:t>包括律师服务和进行诉讼程序所需的其他援助。</w:t>
      </w:r>
    </w:p>
    <w:p w14:paraId="68AD69A4" w14:textId="77777777" w:rsidR="0019709A" w:rsidRPr="00600075" w:rsidRDefault="0019709A" w:rsidP="0019709A">
      <w:pPr>
        <w:pStyle w:val="SingleTxtGC"/>
        <w:tabs>
          <w:tab w:val="clear" w:pos="431"/>
          <w:tab w:val="clear" w:pos="1565"/>
          <w:tab w:val="clear" w:pos="1996"/>
          <w:tab w:val="clear" w:pos="2427"/>
        </w:tabs>
        <w:rPr>
          <w:bCs/>
          <w:lang w:val="en-GB"/>
        </w:rPr>
      </w:pPr>
      <w:r>
        <w:rPr>
          <w:rFonts w:hint="eastAsia"/>
          <w:bCs/>
          <w:lang w:val="en-GB"/>
        </w:rPr>
        <w:t>150.</w:t>
      </w:r>
      <w:r w:rsidRPr="00600075">
        <w:rPr>
          <w:rFonts w:hint="eastAsia"/>
          <w:bCs/>
          <w:lang w:val="en-GB"/>
        </w:rPr>
        <w:tab/>
      </w:r>
      <w:r w:rsidRPr="00600075">
        <w:rPr>
          <w:rFonts w:hint="eastAsia"/>
          <w:bCs/>
          <w:lang w:val="en-GB"/>
        </w:rPr>
        <w:t>法律援助委员会的权力和职能包括以下领域</w:t>
      </w:r>
      <w:r>
        <w:rPr>
          <w:rFonts w:hint="eastAsia"/>
          <w:bCs/>
          <w:lang w:val="en-GB"/>
        </w:rPr>
        <w:t>：</w:t>
      </w:r>
      <w:r w:rsidRPr="00600075">
        <w:rPr>
          <w:rFonts w:hint="eastAsia"/>
          <w:bCs/>
          <w:lang w:val="en-GB"/>
        </w:rPr>
        <w:t>进行法律援助方面的研究</w:t>
      </w:r>
      <w:r>
        <w:rPr>
          <w:rFonts w:hint="eastAsia"/>
          <w:bCs/>
          <w:lang w:val="en-GB"/>
        </w:rPr>
        <w:t>，</w:t>
      </w:r>
      <w:r w:rsidRPr="00600075">
        <w:rPr>
          <w:rFonts w:hint="eastAsia"/>
          <w:bCs/>
          <w:lang w:val="en-GB"/>
        </w:rPr>
        <w:t>向斯里兰卡和外国的法律改革机构以及国家提交材料</w:t>
      </w:r>
      <w:r>
        <w:rPr>
          <w:rFonts w:hint="eastAsia"/>
          <w:bCs/>
          <w:lang w:val="en-GB"/>
        </w:rPr>
        <w:t>，</w:t>
      </w:r>
      <w:r w:rsidRPr="00600075">
        <w:rPr>
          <w:rFonts w:hint="eastAsia"/>
          <w:bCs/>
          <w:lang w:val="en-GB"/>
        </w:rPr>
        <w:t>向公众提供关于法律援助可用性的信息</w:t>
      </w:r>
      <w:r>
        <w:rPr>
          <w:rFonts w:hint="eastAsia"/>
          <w:bCs/>
          <w:lang w:val="en-GB"/>
        </w:rPr>
        <w:t>，</w:t>
      </w:r>
      <w:r w:rsidRPr="00600075">
        <w:rPr>
          <w:rFonts w:hint="eastAsia"/>
          <w:bCs/>
          <w:lang w:val="en-GB"/>
        </w:rPr>
        <w:t>与负责教育和培训法律援助提供者的机构和机关合作等。</w:t>
      </w:r>
    </w:p>
    <w:p w14:paraId="5FBAAD51" w14:textId="062C4BA0" w:rsidR="0019709A" w:rsidRPr="00600075" w:rsidRDefault="0019709A" w:rsidP="0019709A">
      <w:pPr>
        <w:pStyle w:val="SingleTxtGC"/>
        <w:tabs>
          <w:tab w:val="clear" w:pos="431"/>
          <w:tab w:val="clear" w:pos="1565"/>
          <w:tab w:val="clear" w:pos="1996"/>
          <w:tab w:val="clear" w:pos="2427"/>
        </w:tabs>
        <w:rPr>
          <w:bCs/>
          <w:lang w:val="en-GB"/>
        </w:rPr>
      </w:pPr>
      <w:r>
        <w:rPr>
          <w:rFonts w:hint="eastAsia"/>
          <w:bCs/>
          <w:lang w:val="en-GB"/>
        </w:rPr>
        <w:t>151.</w:t>
      </w:r>
      <w:r w:rsidRPr="00600075">
        <w:rPr>
          <w:rFonts w:hint="eastAsia"/>
          <w:bCs/>
          <w:lang w:val="en-GB"/>
        </w:rPr>
        <w:tab/>
      </w:r>
      <w:r w:rsidRPr="00600075">
        <w:rPr>
          <w:rFonts w:hint="eastAsia"/>
          <w:bCs/>
          <w:lang w:val="en-GB"/>
        </w:rPr>
        <w:t>法律援助委员会在成立之</w:t>
      </w:r>
      <w:proofErr w:type="gramStart"/>
      <w:r w:rsidRPr="00600075">
        <w:rPr>
          <w:rFonts w:hint="eastAsia"/>
          <w:bCs/>
          <w:lang w:val="en-GB"/>
        </w:rPr>
        <w:t>初依靠少量国家</w:t>
      </w:r>
      <w:proofErr w:type="gramEnd"/>
      <w:r w:rsidRPr="00600075">
        <w:rPr>
          <w:rFonts w:hint="eastAsia"/>
          <w:bCs/>
          <w:lang w:val="en-GB"/>
        </w:rPr>
        <w:t>拨款和供资机构提供的有限补充资金来开展工作。然而</w:t>
      </w:r>
      <w:r>
        <w:rPr>
          <w:rFonts w:hint="eastAsia"/>
          <w:bCs/>
          <w:lang w:val="en-GB"/>
        </w:rPr>
        <w:t>，</w:t>
      </w:r>
      <w:r w:rsidRPr="00600075">
        <w:rPr>
          <w:rFonts w:hint="eastAsia"/>
          <w:bCs/>
          <w:lang w:val="en-GB"/>
        </w:rPr>
        <w:t>法律援助委员会在</w:t>
      </w:r>
      <w:r>
        <w:rPr>
          <w:rFonts w:hint="eastAsia"/>
          <w:bCs/>
          <w:lang w:val="en-GB"/>
        </w:rPr>
        <w:t>2</w:t>
      </w:r>
      <w:r w:rsidRPr="00600075">
        <w:rPr>
          <w:rFonts w:hint="eastAsia"/>
          <w:bCs/>
          <w:lang w:val="en-GB"/>
        </w:rPr>
        <w:t>00</w:t>
      </w:r>
      <w:r>
        <w:rPr>
          <w:rFonts w:hint="eastAsia"/>
          <w:bCs/>
          <w:lang w:val="en-GB"/>
        </w:rPr>
        <w:t>6</w:t>
      </w:r>
      <w:r w:rsidRPr="00600075">
        <w:rPr>
          <w:rFonts w:hint="eastAsia"/>
          <w:bCs/>
          <w:lang w:val="en-GB"/>
        </w:rPr>
        <w:t>年进入了一个新时代</w:t>
      </w:r>
      <w:r>
        <w:rPr>
          <w:rFonts w:hint="eastAsia"/>
          <w:bCs/>
          <w:lang w:val="en-GB"/>
        </w:rPr>
        <w:t>，</w:t>
      </w:r>
      <w:r w:rsidRPr="00600075">
        <w:rPr>
          <w:rFonts w:hint="eastAsia"/>
          <w:bCs/>
          <w:lang w:val="en-GB"/>
        </w:rPr>
        <w:t>所收到的国家拨款首次有所增加</w:t>
      </w:r>
      <w:r>
        <w:rPr>
          <w:rFonts w:hint="eastAsia"/>
          <w:bCs/>
          <w:lang w:val="en-GB"/>
        </w:rPr>
        <w:t>，</w:t>
      </w:r>
      <w:r w:rsidRPr="00600075">
        <w:rPr>
          <w:rFonts w:hint="eastAsia"/>
          <w:bCs/>
          <w:lang w:val="en-GB"/>
        </w:rPr>
        <w:t>达到</w:t>
      </w:r>
      <w:r>
        <w:rPr>
          <w:rFonts w:hint="eastAsia"/>
          <w:bCs/>
          <w:lang w:val="en-GB"/>
        </w:rPr>
        <w:t>2</w:t>
      </w:r>
      <w:r w:rsidR="00612D38">
        <w:rPr>
          <w:bCs/>
          <w:lang w:val="en-GB"/>
        </w:rPr>
        <w:t>,</w:t>
      </w:r>
      <w:r>
        <w:rPr>
          <w:rFonts w:hint="eastAsia"/>
          <w:bCs/>
          <w:lang w:val="en-GB"/>
        </w:rPr>
        <w:t>7</w:t>
      </w:r>
      <w:r w:rsidRPr="00600075">
        <w:rPr>
          <w:rFonts w:hint="eastAsia"/>
          <w:bCs/>
          <w:lang w:val="en-GB"/>
        </w:rPr>
        <w:t>00</w:t>
      </w:r>
      <w:r w:rsidRPr="00600075">
        <w:rPr>
          <w:rFonts w:hint="eastAsia"/>
          <w:bCs/>
          <w:lang w:val="en-GB"/>
        </w:rPr>
        <w:t>万斯里兰卡卢比。一些资金来源还提供了额外资金。</w:t>
      </w:r>
    </w:p>
    <w:p w14:paraId="1797D61E" w14:textId="77777777" w:rsidR="0019709A" w:rsidRPr="00600075" w:rsidRDefault="0019709A" w:rsidP="0019709A">
      <w:pPr>
        <w:pStyle w:val="HChGC"/>
        <w:rPr>
          <w:lang w:val="en-GB"/>
        </w:rPr>
      </w:pPr>
      <w:r w:rsidRPr="00600075">
        <w:rPr>
          <w:rFonts w:hint="eastAsia"/>
          <w:bCs/>
          <w:lang w:val="en-GB"/>
        </w:rPr>
        <w:tab/>
      </w:r>
      <w:r w:rsidRPr="00600075">
        <w:rPr>
          <w:rFonts w:hint="eastAsia"/>
          <w:bCs/>
          <w:lang w:val="en-GB"/>
        </w:rPr>
        <w:t>三</w:t>
      </w:r>
      <w:r w:rsidRPr="00600075">
        <w:rPr>
          <w:rFonts w:hint="eastAsia"/>
          <w:bCs/>
          <w:lang w:val="en-GB"/>
        </w:rPr>
        <w:t>.</w:t>
      </w:r>
      <w:r w:rsidRPr="00600075">
        <w:rPr>
          <w:rFonts w:hint="eastAsia"/>
          <w:bCs/>
          <w:lang w:val="en-GB"/>
        </w:rPr>
        <w:tab/>
      </w:r>
      <w:r w:rsidRPr="00600075">
        <w:rPr>
          <w:rFonts w:hint="eastAsia"/>
          <w:bCs/>
          <w:lang w:val="en-GB"/>
        </w:rPr>
        <w:t>关于不歧视和平等及有效补救的信息</w:t>
      </w:r>
    </w:p>
    <w:p w14:paraId="36FE00A2" w14:textId="77777777" w:rsidR="0019709A" w:rsidRPr="00600075" w:rsidRDefault="0019709A" w:rsidP="0019709A">
      <w:pPr>
        <w:pStyle w:val="SingleTxtGC"/>
        <w:tabs>
          <w:tab w:val="clear" w:pos="431"/>
          <w:tab w:val="clear" w:pos="1565"/>
          <w:tab w:val="clear" w:pos="1996"/>
          <w:tab w:val="clear" w:pos="2427"/>
        </w:tabs>
        <w:rPr>
          <w:bCs/>
          <w:lang w:val="en-GB"/>
        </w:rPr>
      </w:pPr>
      <w:r>
        <w:rPr>
          <w:rFonts w:hint="eastAsia"/>
          <w:bCs/>
          <w:lang w:val="en-GB"/>
        </w:rPr>
        <w:t>152.</w:t>
      </w:r>
      <w:r w:rsidRPr="00600075">
        <w:rPr>
          <w:rFonts w:hint="eastAsia"/>
          <w:bCs/>
          <w:lang w:val="en-GB"/>
        </w:rPr>
        <w:tab/>
      </w:r>
      <w:r w:rsidRPr="00600075">
        <w:rPr>
          <w:rFonts w:hint="eastAsia"/>
          <w:bCs/>
          <w:lang w:val="en-GB"/>
        </w:rPr>
        <w:t>长期以来</w:t>
      </w:r>
      <w:r>
        <w:rPr>
          <w:rFonts w:hint="eastAsia"/>
          <w:bCs/>
          <w:lang w:val="en-GB"/>
        </w:rPr>
        <w:t>，</w:t>
      </w:r>
      <w:r w:rsidRPr="00600075">
        <w:rPr>
          <w:rFonts w:hint="eastAsia"/>
          <w:bCs/>
          <w:lang w:val="en-GB"/>
        </w:rPr>
        <w:t>妇女团体一直通过提高认识活动和媒体宣传倡导在所有政治机构中为妇女规定</w:t>
      </w:r>
      <w:r w:rsidRPr="00EA2291">
        <w:rPr>
          <w:rFonts w:hint="eastAsia"/>
          <w:bCs/>
        </w:rPr>
        <w:t>配额</w:t>
      </w:r>
      <w:r w:rsidRPr="00600075">
        <w:rPr>
          <w:rFonts w:hint="eastAsia"/>
          <w:bCs/>
          <w:lang w:val="en-GB"/>
        </w:rPr>
        <w:t>。这一主张被列入在选举期间编写的《妇女宣言》。各政党的宣言中也包括为妇女规定配额。由于进行了这些鼓动</w:t>
      </w:r>
      <w:r>
        <w:rPr>
          <w:rFonts w:hint="eastAsia"/>
          <w:bCs/>
          <w:lang w:val="en-GB"/>
        </w:rPr>
        <w:t>，</w:t>
      </w:r>
      <w:r w:rsidRPr="00600075">
        <w:rPr>
          <w:rFonts w:hint="eastAsia"/>
          <w:bCs/>
          <w:lang w:val="en-GB"/>
        </w:rPr>
        <w:t>通过修订</w:t>
      </w:r>
      <w:r>
        <w:rPr>
          <w:rFonts w:hint="eastAsia"/>
          <w:bCs/>
          <w:lang w:val="en-GB"/>
        </w:rPr>
        <w:t>2</w:t>
      </w:r>
      <w:r w:rsidRPr="00600075">
        <w:rPr>
          <w:rFonts w:hint="eastAsia"/>
          <w:bCs/>
          <w:lang w:val="en-GB"/>
        </w:rPr>
        <w:t>0</w:t>
      </w:r>
      <w:r>
        <w:rPr>
          <w:rFonts w:hint="eastAsia"/>
          <w:bCs/>
          <w:lang w:val="en-GB"/>
        </w:rPr>
        <w:t>16</w:t>
      </w:r>
      <w:r w:rsidRPr="00600075">
        <w:rPr>
          <w:rFonts w:hint="eastAsia"/>
          <w:bCs/>
          <w:lang w:val="en-GB"/>
        </w:rPr>
        <w:t>年第</w:t>
      </w:r>
      <w:r>
        <w:rPr>
          <w:rFonts w:hint="eastAsia"/>
          <w:bCs/>
          <w:lang w:val="en-GB"/>
        </w:rPr>
        <w:t>1</w:t>
      </w:r>
      <w:r w:rsidRPr="00600075">
        <w:rPr>
          <w:rFonts w:hint="eastAsia"/>
          <w:bCs/>
          <w:lang w:val="en-GB"/>
        </w:rPr>
        <w:t>号《地方当局选举</w:t>
      </w:r>
      <w:r>
        <w:rPr>
          <w:rFonts w:hint="eastAsia"/>
          <w:bCs/>
          <w:lang w:val="en-GB"/>
        </w:rPr>
        <w:t>(</w:t>
      </w:r>
      <w:r w:rsidRPr="00600075">
        <w:rPr>
          <w:rFonts w:hint="eastAsia"/>
          <w:bCs/>
          <w:lang w:val="en-GB"/>
        </w:rPr>
        <w:t>修订</w:t>
      </w:r>
      <w:r>
        <w:rPr>
          <w:rFonts w:hint="eastAsia"/>
          <w:bCs/>
          <w:lang w:val="en-GB"/>
        </w:rPr>
        <w:t>)</w:t>
      </w:r>
      <w:r w:rsidRPr="00600075">
        <w:rPr>
          <w:rFonts w:hint="eastAsia"/>
          <w:bCs/>
          <w:lang w:val="en-GB"/>
        </w:rPr>
        <w:t>法》</w:t>
      </w:r>
      <w:r>
        <w:rPr>
          <w:rFonts w:hint="eastAsia"/>
          <w:bCs/>
          <w:lang w:val="en-GB"/>
        </w:rPr>
        <w:t>，</w:t>
      </w:r>
      <w:r w:rsidRPr="00600075">
        <w:rPr>
          <w:rFonts w:hint="eastAsia"/>
          <w:bCs/>
          <w:lang w:val="en-GB"/>
        </w:rPr>
        <w:t>妇女在地方政府机构中得以获得</w:t>
      </w:r>
      <w:r>
        <w:rPr>
          <w:rFonts w:hint="eastAsia"/>
          <w:bCs/>
          <w:lang w:val="en-GB"/>
        </w:rPr>
        <w:t>25%</w:t>
      </w:r>
      <w:r w:rsidRPr="00600075">
        <w:rPr>
          <w:rFonts w:hint="eastAsia"/>
          <w:bCs/>
          <w:lang w:val="en-GB"/>
        </w:rPr>
        <w:t>的配额。这有助于将地方政府中的妇女比例从以前的</w:t>
      </w:r>
      <w:r>
        <w:rPr>
          <w:rFonts w:hint="eastAsia"/>
          <w:bCs/>
          <w:lang w:val="en-GB"/>
        </w:rPr>
        <w:t>1.9%(2</w:t>
      </w:r>
      <w:r w:rsidRPr="00600075">
        <w:rPr>
          <w:rFonts w:hint="eastAsia"/>
          <w:bCs/>
          <w:lang w:val="en-GB"/>
        </w:rPr>
        <w:t>0</w:t>
      </w:r>
      <w:r>
        <w:rPr>
          <w:rFonts w:hint="eastAsia"/>
          <w:bCs/>
          <w:lang w:val="en-GB"/>
        </w:rPr>
        <w:t>17</w:t>
      </w:r>
      <w:r w:rsidRPr="00600075">
        <w:rPr>
          <w:rFonts w:hint="eastAsia"/>
          <w:bCs/>
          <w:lang w:val="en-GB"/>
        </w:rPr>
        <w:t>年</w:t>
      </w:r>
      <w:r>
        <w:rPr>
          <w:rFonts w:hint="eastAsia"/>
          <w:bCs/>
          <w:lang w:val="en-GB"/>
        </w:rPr>
        <w:t>)</w:t>
      </w:r>
      <w:r w:rsidRPr="00600075">
        <w:rPr>
          <w:rFonts w:hint="eastAsia"/>
          <w:bCs/>
          <w:lang w:val="en-GB"/>
        </w:rPr>
        <w:t>提高到</w:t>
      </w:r>
      <w:r>
        <w:rPr>
          <w:rFonts w:hint="eastAsia"/>
          <w:bCs/>
          <w:lang w:val="en-GB"/>
        </w:rPr>
        <w:t>2</w:t>
      </w:r>
      <w:r w:rsidRPr="00600075">
        <w:rPr>
          <w:rFonts w:hint="eastAsia"/>
          <w:bCs/>
          <w:lang w:val="en-GB"/>
        </w:rPr>
        <w:t>0</w:t>
      </w:r>
      <w:r>
        <w:rPr>
          <w:rFonts w:hint="eastAsia"/>
          <w:bCs/>
          <w:lang w:val="en-GB"/>
        </w:rPr>
        <w:t>18</w:t>
      </w:r>
      <w:r w:rsidRPr="00600075">
        <w:rPr>
          <w:rFonts w:hint="eastAsia"/>
          <w:bCs/>
          <w:lang w:val="en-GB"/>
        </w:rPr>
        <w:t>年的</w:t>
      </w:r>
      <w:r>
        <w:rPr>
          <w:rFonts w:hint="eastAsia"/>
          <w:bCs/>
          <w:lang w:val="en-GB"/>
        </w:rPr>
        <w:t>22%</w:t>
      </w:r>
      <w:r w:rsidRPr="00600075">
        <w:rPr>
          <w:rFonts w:hint="eastAsia"/>
          <w:bCs/>
          <w:lang w:val="en-GB"/>
        </w:rPr>
        <w:t>。</w:t>
      </w:r>
    </w:p>
    <w:p w14:paraId="496B287C" w14:textId="77777777" w:rsidR="0019709A" w:rsidRPr="00600075" w:rsidRDefault="0019709A" w:rsidP="0019709A">
      <w:pPr>
        <w:pStyle w:val="SingleTxtGC"/>
        <w:tabs>
          <w:tab w:val="clear" w:pos="431"/>
          <w:tab w:val="clear" w:pos="1565"/>
          <w:tab w:val="clear" w:pos="1996"/>
          <w:tab w:val="clear" w:pos="2427"/>
        </w:tabs>
        <w:rPr>
          <w:bCs/>
          <w:lang w:val="en-GB"/>
        </w:rPr>
      </w:pPr>
      <w:r>
        <w:rPr>
          <w:rFonts w:hint="eastAsia"/>
          <w:bCs/>
          <w:lang w:val="en-GB"/>
        </w:rPr>
        <w:t>153.</w:t>
      </w:r>
      <w:r w:rsidRPr="00600075">
        <w:rPr>
          <w:rFonts w:hint="eastAsia"/>
          <w:bCs/>
          <w:lang w:val="en-GB"/>
        </w:rPr>
        <w:tab/>
      </w:r>
      <w:r>
        <w:rPr>
          <w:rFonts w:hint="eastAsia"/>
          <w:bCs/>
          <w:lang w:val="en-GB"/>
        </w:rPr>
        <w:t>2</w:t>
      </w:r>
      <w:r w:rsidRPr="00600075">
        <w:rPr>
          <w:rFonts w:hint="eastAsia"/>
          <w:bCs/>
          <w:lang w:val="en-GB"/>
        </w:rPr>
        <w:t>0</w:t>
      </w:r>
      <w:r>
        <w:rPr>
          <w:rFonts w:hint="eastAsia"/>
          <w:bCs/>
          <w:lang w:val="en-GB"/>
        </w:rPr>
        <w:t>16</w:t>
      </w:r>
      <w:r w:rsidRPr="00600075">
        <w:rPr>
          <w:rFonts w:hint="eastAsia"/>
          <w:bCs/>
          <w:lang w:val="en-GB"/>
        </w:rPr>
        <w:t>年以来的妇女专项预算拨款</w:t>
      </w:r>
      <w:r>
        <w:rPr>
          <w:rFonts w:hint="eastAsia"/>
          <w:bCs/>
          <w:lang w:val="en-GB"/>
        </w:rPr>
        <w:t>：</w:t>
      </w:r>
      <w:r w:rsidRPr="00600075">
        <w:rPr>
          <w:rFonts w:hint="eastAsia"/>
          <w:bCs/>
          <w:lang w:val="en-GB"/>
        </w:rPr>
        <w:t>为促进增强妇女经济权能</w:t>
      </w:r>
      <w:r>
        <w:rPr>
          <w:rFonts w:hint="eastAsia"/>
          <w:bCs/>
          <w:lang w:val="en-GB"/>
        </w:rPr>
        <w:t>，</w:t>
      </w:r>
      <w:r>
        <w:rPr>
          <w:rFonts w:hint="eastAsia"/>
          <w:bCs/>
          <w:lang w:val="en-GB"/>
        </w:rPr>
        <w:t>2</w:t>
      </w:r>
      <w:r w:rsidRPr="00600075">
        <w:rPr>
          <w:rFonts w:hint="eastAsia"/>
          <w:bCs/>
          <w:lang w:val="en-GB"/>
        </w:rPr>
        <w:t>0</w:t>
      </w:r>
      <w:r>
        <w:rPr>
          <w:rFonts w:hint="eastAsia"/>
          <w:bCs/>
          <w:lang w:val="en-GB"/>
        </w:rPr>
        <w:t>16</w:t>
      </w:r>
      <w:r w:rsidRPr="00600075">
        <w:rPr>
          <w:rFonts w:hint="eastAsia"/>
          <w:bCs/>
          <w:lang w:val="en-GB"/>
        </w:rPr>
        <w:t>年</w:t>
      </w:r>
      <w:r>
        <w:rPr>
          <w:rFonts w:hint="eastAsia"/>
          <w:bCs/>
          <w:lang w:val="en-GB"/>
        </w:rPr>
        <w:t>，</w:t>
      </w:r>
      <w:r w:rsidRPr="00600075">
        <w:rPr>
          <w:rFonts w:hint="eastAsia"/>
          <w:bCs/>
          <w:lang w:val="en-GB"/>
        </w:rPr>
        <w:t>妇女儿童事务部部长阁下</w:t>
      </w:r>
      <w:r>
        <w:rPr>
          <w:rFonts w:hint="eastAsia"/>
          <w:bCs/>
          <w:lang w:val="en-GB"/>
        </w:rPr>
        <w:t>2</w:t>
      </w:r>
      <w:r w:rsidRPr="00600075">
        <w:rPr>
          <w:rFonts w:hint="eastAsia"/>
          <w:bCs/>
          <w:lang w:val="en-GB"/>
        </w:rPr>
        <w:t>0</w:t>
      </w:r>
      <w:r>
        <w:rPr>
          <w:rFonts w:hint="eastAsia"/>
          <w:bCs/>
          <w:lang w:val="en-GB"/>
        </w:rPr>
        <w:t>15</w:t>
      </w:r>
      <w:r w:rsidRPr="00600075">
        <w:rPr>
          <w:rFonts w:hint="eastAsia"/>
          <w:bCs/>
          <w:lang w:val="en-GB"/>
        </w:rPr>
        <w:t>年</w:t>
      </w:r>
      <w:r>
        <w:rPr>
          <w:rFonts w:hint="eastAsia"/>
          <w:bCs/>
          <w:lang w:val="en-GB"/>
        </w:rPr>
        <w:t>12</w:t>
      </w:r>
      <w:r w:rsidRPr="00600075">
        <w:rPr>
          <w:rFonts w:hint="eastAsia"/>
          <w:bCs/>
          <w:lang w:val="en-GB"/>
        </w:rPr>
        <w:t>月</w:t>
      </w:r>
      <w:r>
        <w:rPr>
          <w:rFonts w:hint="eastAsia"/>
          <w:bCs/>
          <w:lang w:val="en-GB"/>
        </w:rPr>
        <w:t>18</w:t>
      </w:r>
      <w:r w:rsidRPr="00600075">
        <w:rPr>
          <w:rFonts w:hint="eastAsia"/>
          <w:bCs/>
          <w:lang w:val="en-GB"/>
        </w:rPr>
        <w:t>日提交并于</w:t>
      </w:r>
      <w:r>
        <w:rPr>
          <w:rFonts w:hint="eastAsia"/>
          <w:bCs/>
          <w:lang w:val="en-GB"/>
        </w:rPr>
        <w:t>2</w:t>
      </w:r>
      <w:r w:rsidRPr="00600075">
        <w:rPr>
          <w:rFonts w:hint="eastAsia"/>
          <w:bCs/>
          <w:lang w:val="en-GB"/>
        </w:rPr>
        <w:t>0</w:t>
      </w:r>
      <w:r>
        <w:rPr>
          <w:rFonts w:hint="eastAsia"/>
          <w:bCs/>
          <w:lang w:val="en-GB"/>
        </w:rPr>
        <w:t>16</w:t>
      </w:r>
      <w:r w:rsidRPr="00600075">
        <w:rPr>
          <w:rFonts w:hint="eastAsia"/>
          <w:bCs/>
          <w:lang w:val="en-GB"/>
        </w:rPr>
        <w:t>年</w:t>
      </w:r>
      <w:r>
        <w:rPr>
          <w:rFonts w:hint="eastAsia"/>
          <w:bCs/>
          <w:lang w:val="en-GB"/>
        </w:rPr>
        <w:t>3</w:t>
      </w:r>
      <w:r w:rsidRPr="00600075">
        <w:rPr>
          <w:rFonts w:hint="eastAsia"/>
          <w:bCs/>
          <w:lang w:val="en-GB"/>
        </w:rPr>
        <w:t>月</w:t>
      </w:r>
      <w:r>
        <w:rPr>
          <w:rFonts w:hint="eastAsia"/>
          <w:bCs/>
          <w:lang w:val="en-GB"/>
        </w:rPr>
        <w:t>9</w:t>
      </w:r>
      <w:r w:rsidRPr="00600075">
        <w:rPr>
          <w:rFonts w:hint="eastAsia"/>
          <w:bCs/>
          <w:lang w:val="en-GB"/>
        </w:rPr>
        <w:t>日获得内阁批准的第</w:t>
      </w:r>
      <w:r>
        <w:rPr>
          <w:rFonts w:hint="eastAsia"/>
          <w:bCs/>
          <w:lang w:val="en-GB"/>
        </w:rPr>
        <w:t>15/</w:t>
      </w:r>
      <w:r w:rsidRPr="00EA2291">
        <w:rPr>
          <w:rFonts w:hint="eastAsia"/>
          <w:bCs/>
        </w:rPr>
        <w:t>1983</w:t>
      </w:r>
      <w:r>
        <w:rPr>
          <w:rFonts w:hint="eastAsia"/>
          <w:bCs/>
          <w:lang w:val="en-GB"/>
        </w:rPr>
        <w:t>/74</w:t>
      </w:r>
      <w:r w:rsidRPr="00600075">
        <w:rPr>
          <w:rFonts w:hint="eastAsia"/>
          <w:bCs/>
          <w:lang w:val="en-GB"/>
        </w:rPr>
        <w:t>0</w:t>
      </w:r>
      <w:r>
        <w:rPr>
          <w:rFonts w:hint="eastAsia"/>
          <w:bCs/>
          <w:lang w:val="en-GB"/>
        </w:rPr>
        <w:t>/</w:t>
      </w:r>
      <w:r w:rsidRPr="00600075">
        <w:rPr>
          <w:rFonts w:hint="eastAsia"/>
          <w:bCs/>
          <w:lang w:val="en-GB"/>
        </w:rPr>
        <w:t>00</w:t>
      </w:r>
      <w:r>
        <w:rPr>
          <w:rFonts w:hint="eastAsia"/>
          <w:bCs/>
          <w:lang w:val="en-GB"/>
        </w:rPr>
        <w:t>5</w:t>
      </w:r>
      <w:r w:rsidRPr="00600075">
        <w:rPr>
          <w:rFonts w:hint="eastAsia"/>
          <w:bCs/>
          <w:lang w:val="en-GB"/>
        </w:rPr>
        <w:t>号内阁备忘录</w:t>
      </w:r>
      <w:r>
        <w:rPr>
          <w:rFonts w:hint="eastAsia"/>
          <w:bCs/>
          <w:lang w:val="en-GB"/>
        </w:rPr>
        <w:t>，</w:t>
      </w:r>
      <w:r w:rsidRPr="00600075">
        <w:rPr>
          <w:rFonts w:hint="eastAsia"/>
          <w:bCs/>
          <w:lang w:val="en-GB"/>
        </w:rPr>
        <w:t>呼吁特别选定的一些部委将所有农村发展拨款中的至少</w:t>
      </w:r>
      <w:r>
        <w:rPr>
          <w:rFonts w:hint="eastAsia"/>
          <w:bCs/>
          <w:lang w:val="en-GB"/>
        </w:rPr>
        <w:t>25%</w:t>
      </w:r>
      <w:r w:rsidRPr="00600075">
        <w:rPr>
          <w:rFonts w:hint="eastAsia"/>
          <w:bCs/>
          <w:lang w:val="en-GB"/>
        </w:rPr>
        <w:t>用于妇女发展和提高其经济地位。这一通知被分发给所有部委和省议会。这种做法取得了重大成果。</w:t>
      </w:r>
    </w:p>
    <w:p w14:paraId="2EFCEA86" w14:textId="69E60624" w:rsidR="0019709A" w:rsidRPr="00796586" w:rsidRDefault="0019709A" w:rsidP="0019709A">
      <w:pPr>
        <w:pStyle w:val="SingleTxtGC"/>
        <w:tabs>
          <w:tab w:val="clear" w:pos="1565"/>
          <w:tab w:val="clear" w:pos="1996"/>
          <w:tab w:val="clear" w:pos="2427"/>
        </w:tabs>
        <w:rPr>
          <w:bCs/>
          <w:lang w:val="en-GB"/>
        </w:rPr>
      </w:pPr>
      <w:r>
        <w:rPr>
          <w:rFonts w:hint="eastAsia"/>
          <w:bCs/>
          <w:lang w:val="en-GB"/>
        </w:rPr>
        <w:t>154.</w:t>
      </w:r>
      <w:r w:rsidRPr="00600075">
        <w:rPr>
          <w:rFonts w:hint="eastAsia"/>
          <w:bCs/>
          <w:lang w:val="en-GB"/>
        </w:rPr>
        <w:tab/>
      </w:r>
      <w:r>
        <w:rPr>
          <w:rFonts w:hint="eastAsia"/>
          <w:bCs/>
          <w:lang w:val="en-GB"/>
        </w:rPr>
        <w:t>2</w:t>
      </w:r>
      <w:r w:rsidRPr="00600075">
        <w:rPr>
          <w:rFonts w:hint="eastAsia"/>
          <w:bCs/>
          <w:lang w:val="en-GB"/>
        </w:rPr>
        <w:t>0</w:t>
      </w:r>
      <w:r>
        <w:rPr>
          <w:rFonts w:hint="eastAsia"/>
          <w:bCs/>
          <w:lang w:val="en-GB"/>
        </w:rPr>
        <w:t>17</w:t>
      </w:r>
      <w:r w:rsidRPr="00600075">
        <w:rPr>
          <w:rFonts w:hint="eastAsia"/>
          <w:bCs/>
          <w:lang w:val="en-GB"/>
        </w:rPr>
        <w:t>年</w:t>
      </w:r>
      <w:r>
        <w:rPr>
          <w:rFonts w:hint="eastAsia"/>
          <w:bCs/>
          <w:lang w:val="en-GB"/>
        </w:rPr>
        <w:t>，</w:t>
      </w:r>
      <w:r w:rsidRPr="00600075">
        <w:rPr>
          <w:rFonts w:hint="eastAsia"/>
          <w:bCs/>
          <w:lang w:val="en-GB"/>
        </w:rPr>
        <w:t>东方省的省级专项发展补助和基于标准的补助的年度预算总额中有</w:t>
      </w:r>
      <w:r>
        <w:rPr>
          <w:rFonts w:hint="eastAsia"/>
          <w:bCs/>
          <w:lang w:val="en-GB"/>
        </w:rPr>
        <w:t>16.3%</w:t>
      </w:r>
      <w:r w:rsidRPr="00600075">
        <w:rPr>
          <w:rFonts w:hint="eastAsia"/>
          <w:bCs/>
          <w:lang w:val="en-GB"/>
        </w:rPr>
        <w:t>用于妇女发展活动和解决性别差距问题。</w:t>
      </w:r>
      <w:r>
        <w:rPr>
          <w:rFonts w:hint="eastAsia"/>
          <w:bCs/>
          <w:lang w:val="en-GB"/>
        </w:rPr>
        <w:t>2</w:t>
      </w:r>
      <w:r w:rsidRPr="00600075">
        <w:rPr>
          <w:rFonts w:hint="eastAsia"/>
          <w:bCs/>
          <w:lang w:val="en-GB"/>
        </w:rPr>
        <w:t>0</w:t>
      </w:r>
      <w:r>
        <w:rPr>
          <w:rFonts w:hint="eastAsia"/>
          <w:bCs/>
          <w:lang w:val="en-GB"/>
        </w:rPr>
        <w:t>17</w:t>
      </w:r>
      <w:r w:rsidRPr="00600075">
        <w:rPr>
          <w:rFonts w:hint="eastAsia"/>
          <w:bCs/>
          <w:lang w:val="en-GB"/>
        </w:rPr>
        <w:t>年</w:t>
      </w:r>
      <w:r>
        <w:rPr>
          <w:rFonts w:hint="eastAsia"/>
          <w:bCs/>
          <w:lang w:val="en-GB"/>
        </w:rPr>
        <w:t>，</w:t>
      </w:r>
      <w:r w:rsidRPr="00600075">
        <w:rPr>
          <w:rFonts w:hint="eastAsia"/>
          <w:bCs/>
          <w:lang w:val="en-GB"/>
        </w:rPr>
        <w:t>在地方政府和农村发展预算项下</w:t>
      </w:r>
      <w:r>
        <w:rPr>
          <w:rFonts w:hint="eastAsia"/>
          <w:bCs/>
          <w:lang w:val="en-GB"/>
        </w:rPr>
        <w:t>，</w:t>
      </w:r>
      <w:r w:rsidRPr="00600075">
        <w:rPr>
          <w:rFonts w:hint="eastAsia"/>
          <w:bCs/>
          <w:lang w:val="en-GB"/>
        </w:rPr>
        <w:t>用于增强妇女经济权能的拨款占近</w:t>
      </w:r>
      <w:r>
        <w:rPr>
          <w:rFonts w:hint="eastAsia"/>
          <w:bCs/>
          <w:lang w:val="en-GB"/>
        </w:rPr>
        <w:t>45%</w:t>
      </w:r>
      <w:r>
        <w:rPr>
          <w:rFonts w:hint="eastAsia"/>
          <w:bCs/>
          <w:lang w:val="en-GB"/>
        </w:rPr>
        <w:t>，</w:t>
      </w:r>
      <w:r w:rsidRPr="00600075">
        <w:rPr>
          <w:rFonts w:hint="eastAsia"/>
          <w:bCs/>
          <w:lang w:val="en-GB"/>
        </w:rPr>
        <w:t>即</w:t>
      </w:r>
      <w:r>
        <w:rPr>
          <w:rFonts w:hint="eastAsia"/>
          <w:bCs/>
          <w:lang w:val="en-GB"/>
        </w:rPr>
        <w:t>1.57</w:t>
      </w:r>
      <w:r w:rsidRPr="00600075">
        <w:rPr>
          <w:rFonts w:hint="eastAsia"/>
          <w:bCs/>
          <w:lang w:val="en-GB"/>
        </w:rPr>
        <w:t>亿斯里兰卡卢比。旅游部门预算确保至少</w:t>
      </w:r>
      <w:r>
        <w:rPr>
          <w:rFonts w:hint="eastAsia"/>
          <w:bCs/>
          <w:lang w:val="en-GB"/>
        </w:rPr>
        <w:t>25%</w:t>
      </w:r>
      <w:r w:rsidRPr="00600075">
        <w:rPr>
          <w:rFonts w:hint="eastAsia"/>
          <w:bCs/>
          <w:lang w:val="en-GB"/>
        </w:rPr>
        <w:t>的受益者为妇女。卫生和社会服务部门的妇女专项拨款为</w:t>
      </w:r>
      <w:r>
        <w:rPr>
          <w:rFonts w:hint="eastAsia"/>
          <w:bCs/>
          <w:lang w:val="en-GB"/>
        </w:rPr>
        <w:t>1</w:t>
      </w:r>
      <w:r w:rsidR="00612D38">
        <w:rPr>
          <w:bCs/>
          <w:lang w:val="en-GB"/>
        </w:rPr>
        <w:t>,</w:t>
      </w:r>
      <w:r>
        <w:rPr>
          <w:rFonts w:hint="eastAsia"/>
          <w:bCs/>
          <w:lang w:val="en-GB"/>
        </w:rPr>
        <w:t>25</w:t>
      </w:r>
      <w:r w:rsidRPr="00600075">
        <w:rPr>
          <w:rFonts w:hint="eastAsia"/>
          <w:bCs/>
          <w:lang w:val="en-GB"/>
        </w:rPr>
        <w:t>0</w:t>
      </w:r>
      <w:r w:rsidRPr="00600075">
        <w:rPr>
          <w:rFonts w:hint="eastAsia"/>
          <w:bCs/>
          <w:lang w:val="en-GB"/>
        </w:rPr>
        <w:t>万斯里兰卡卢比</w:t>
      </w:r>
      <w:r>
        <w:rPr>
          <w:rFonts w:hint="eastAsia"/>
          <w:bCs/>
          <w:lang w:val="en-GB"/>
        </w:rPr>
        <w:t>，</w:t>
      </w:r>
      <w:r w:rsidRPr="00600075">
        <w:rPr>
          <w:rFonts w:hint="eastAsia"/>
          <w:bCs/>
          <w:lang w:val="en-GB"/>
        </w:rPr>
        <w:t>占拨款总额的</w:t>
      </w:r>
      <w:r>
        <w:rPr>
          <w:rFonts w:hint="eastAsia"/>
          <w:bCs/>
          <w:lang w:val="en-GB"/>
        </w:rPr>
        <w:t>5</w:t>
      </w:r>
      <w:r w:rsidRPr="00600075">
        <w:rPr>
          <w:rFonts w:hint="eastAsia"/>
          <w:bCs/>
          <w:lang w:val="en-GB"/>
        </w:rPr>
        <w:t>0</w:t>
      </w:r>
      <w:r>
        <w:rPr>
          <w:rFonts w:hint="eastAsia"/>
          <w:bCs/>
          <w:lang w:val="en-GB"/>
        </w:rPr>
        <w:t>%</w:t>
      </w:r>
      <w:r w:rsidRPr="00600075">
        <w:rPr>
          <w:rFonts w:hint="eastAsia"/>
          <w:bCs/>
          <w:lang w:val="en-GB"/>
        </w:rPr>
        <w:t>。在农业和灌溉部门</w:t>
      </w:r>
      <w:r>
        <w:rPr>
          <w:rFonts w:hint="eastAsia"/>
          <w:bCs/>
          <w:lang w:val="en-GB"/>
        </w:rPr>
        <w:t>，</w:t>
      </w:r>
      <w:r w:rsidRPr="00600075">
        <w:rPr>
          <w:rFonts w:hint="eastAsia"/>
          <w:bCs/>
          <w:lang w:val="en-GB"/>
        </w:rPr>
        <w:t>农业预算约有</w:t>
      </w:r>
      <w:r>
        <w:rPr>
          <w:rFonts w:hint="eastAsia"/>
          <w:bCs/>
          <w:lang w:val="en-GB"/>
        </w:rPr>
        <w:t>4</w:t>
      </w:r>
      <w:r w:rsidRPr="00600075">
        <w:rPr>
          <w:rFonts w:hint="eastAsia"/>
          <w:bCs/>
          <w:lang w:val="en-GB"/>
        </w:rPr>
        <w:t>0</w:t>
      </w:r>
      <w:r>
        <w:rPr>
          <w:rFonts w:hint="eastAsia"/>
          <w:bCs/>
          <w:lang w:val="en-GB"/>
        </w:rPr>
        <w:t>%</w:t>
      </w:r>
      <w:r>
        <w:rPr>
          <w:rFonts w:hint="eastAsia"/>
          <w:bCs/>
          <w:lang w:val="en-GB"/>
        </w:rPr>
        <w:t>，</w:t>
      </w:r>
      <w:r w:rsidRPr="00600075">
        <w:rPr>
          <w:rFonts w:hint="eastAsia"/>
          <w:bCs/>
          <w:lang w:val="en-GB"/>
        </w:rPr>
        <w:t>即</w:t>
      </w:r>
      <w:r>
        <w:rPr>
          <w:rFonts w:hint="eastAsia"/>
          <w:bCs/>
          <w:lang w:val="en-GB"/>
        </w:rPr>
        <w:t>1.41</w:t>
      </w:r>
      <w:r w:rsidRPr="00600075">
        <w:rPr>
          <w:rFonts w:hint="eastAsia"/>
          <w:bCs/>
          <w:lang w:val="en-GB"/>
        </w:rPr>
        <w:t>亿斯里兰卡卢比用于妇女专项项目</w:t>
      </w:r>
      <w:r>
        <w:rPr>
          <w:rFonts w:hint="eastAsia"/>
          <w:bCs/>
          <w:lang w:val="en-GB"/>
        </w:rPr>
        <w:t>/</w:t>
      </w:r>
      <w:r w:rsidRPr="00600075">
        <w:rPr>
          <w:rFonts w:hint="eastAsia"/>
          <w:bCs/>
          <w:lang w:val="en-GB"/>
        </w:rPr>
        <w:t>活动</w:t>
      </w:r>
      <w:r>
        <w:rPr>
          <w:rFonts w:hint="eastAsia"/>
          <w:bCs/>
          <w:lang w:val="en-GB"/>
        </w:rPr>
        <w:t>，</w:t>
      </w:r>
      <w:r w:rsidRPr="00600075">
        <w:rPr>
          <w:rFonts w:hint="eastAsia"/>
          <w:bCs/>
          <w:lang w:val="en-GB"/>
        </w:rPr>
        <w:t>畜牧生产预算中有</w:t>
      </w:r>
      <w:r>
        <w:rPr>
          <w:rFonts w:hint="eastAsia"/>
          <w:bCs/>
          <w:lang w:val="en-GB"/>
        </w:rPr>
        <w:t>65%</w:t>
      </w:r>
      <w:r>
        <w:rPr>
          <w:rFonts w:hint="eastAsia"/>
          <w:bCs/>
          <w:lang w:val="en-GB"/>
        </w:rPr>
        <w:t>，</w:t>
      </w:r>
      <w:r w:rsidRPr="00600075">
        <w:rPr>
          <w:rFonts w:hint="eastAsia"/>
          <w:bCs/>
          <w:lang w:val="en-GB"/>
        </w:rPr>
        <w:t>即</w:t>
      </w:r>
      <w:r>
        <w:rPr>
          <w:rFonts w:hint="eastAsia"/>
          <w:bCs/>
          <w:lang w:val="en-GB"/>
        </w:rPr>
        <w:t>6</w:t>
      </w:r>
      <w:r w:rsidR="00612D38">
        <w:rPr>
          <w:bCs/>
          <w:lang w:val="en-GB"/>
        </w:rPr>
        <w:t>,</w:t>
      </w:r>
      <w:r>
        <w:rPr>
          <w:rFonts w:hint="eastAsia"/>
          <w:bCs/>
          <w:lang w:val="en-GB"/>
        </w:rPr>
        <w:t>5</w:t>
      </w:r>
      <w:r w:rsidRPr="00600075">
        <w:rPr>
          <w:rFonts w:hint="eastAsia"/>
          <w:bCs/>
          <w:lang w:val="en-GB"/>
        </w:rPr>
        <w:t>00</w:t>
      </w:r>
      <w:r w:rsidRPr="00600075">
        <w:rPr>
          <w:rFonts w:hint="eastAsia"/>
          <w:bCs/>
          <w:lang w:val="en-GB"/>
        </w:rPr>
        <w:t>万斯里兰卡卢比用于妇女专项活动</w:t>
      </w:r>
      <w:r>
        <w:rPr>
          <w:rFonts w:hint="eastAsia"/>
          <w:bCs/>
          <w:lang w:val="en-GB"/>
        </w:rPr>
        <w:t>，</w:t>
      </w:r>
      <w:r w:rsidRPr="00600075">
        <w:rPr>
          <w:rFonts w:hint="eastAsia"/>
          <w:bCs/>
          <w:lang w:val="en-GB"/>
        </w:rPr>
        <w:t>主要用于</w:t>
      </w:r>
      <w:proofErr w:type="gramStart"/>
      <w:r w:rsidRPr="00600075">
        <w:rPr>
          <w:rFonts w:hint="eastAsia"/>
          <w:bCs/>
          <w:lang w:val="en-GB"/>
        </w:rPr>
        <w:t>增强女</w:t>
      </w:r>
      <w:proofErr w:type="gramEnd"/>
      <w:r w:rsidRPr="00600075">
        <w:rPr>
          <w:rFonts w:hint="eastAsia"/>
          <w:bCs/>
          <w:lang w:val="en-GB"/>
        </w:rPr>
        <w:t>户主家庭的经济权能。</w:t>
      </w:r>
    </w:p>
    <w:p w14:paraId="37BDE97A" w14:textId="77777777" w:rsidR="0019709A" w:rsidRDefault="0019709A" w:rsidP="0019709A">
      <w:pPr>
        <w:pStyle w:val="SingleTxtGC"/>
        <w:rPr>
          <w:rStyle w:val="af6"/>
          <w:bCs/>
          <w:lang w:val="en-GB"/>
        </w:rPr>
      </w:pPr>
    </w:p>
    <w:p w14:paraId="0BB2BC26" w14:textId="77777777" w:rsidR="0019709A" w:rsidRPr="002D6A9C" w:rsidRDefault="0019709A" w:rsidP="0019709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5BC53A9" w14:textId="156B05A6" w:rsidR="004442E9" w:rsidRPr="00612D38" w:rsidRDefault="004442E9" w:rsidP="00414168">
      <w:pPr>
        <w:pStyle w:val="SingleTxtGC"/>
      </w:pPr>
    </w:p>
    <w:sectPr w:rsidR="004442E9" w:rsidRPr="00612D38" w:rsidSect="00457728">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A364C8" w14:textId="77777777" w:rsidR="00E7236E" w:rsidRPr="000D319F" w:rsidRDefault="00E7236E" w:rsidP="000D319F">
      <w:pPr>
        <w:pStyle w:val="af1"/>
        <w:spacing w:after="240"/>
        <w:ind w:left="907"/>
        <w:rPr>
          <w:rFonts w:asciiTheme="majorBidi" w:eastAsia="宋体" w:hAnsiTheme="majorBidi" w:cstheme="majorBidi"/>
          <w:sz w:val="21"/>
          <w:szCs w:val="21"/>
          <w:lang w:val="en-US"/>
        </w:rPr>
      </w:pPr>
    </w:p>
    <w:p w14:paraId="0C5E51CF" w14:textId="77777777" w:rsidR="00E7236E" w:rsidRPr="000D319F" w:rsidRDefault="00E7236E" w:rsidP="000D319F">
      <w:pPr>
        <w:pStyle w:val="af1"/>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CEB7E43" w14:textId="77777777" w:rsidR="00E7236E" w:rsidRPr="000D319F" w:rsidRDefault="00E7236E" w:rsidP="000D319F">
      <w:pPr>
        <w:pStyle w:val="af1"/>
      </w:pPr>
    </w:p>
  </w:endnote>
  <w:endnote w:type="continuationNotice" w:id="1">
    <w:p w14:paraId="0C8168DE" w14:textId="77777777" w:rsidR="00E7236E" w:rsidRDefault="00E7236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atha">
    <w:panose1 w:val="02000400000000000000"/>
    <w:charset w:val="00"/>
    <w:family w:val="swiss"/>
    <w:pitch w:val="variable"/>
    <w:sig w:usb0="00100003" w:usb1="00000000" w:usb2="00000000" w:usb3="00000000" w:csb0="00000001" w:csb1="00000000"/>
  </w:font>
  <w:font w:name="Iskoola Pota">
    <w:charset w:val="00"/>
    <w:family w:val="swiss"/>
    <w:pitch w:val="variable"/>
    <w:sig w:usb0="00000003" w:usb1="00000000" w:usb2="00000200" w:usb3="00000000" w:csb0="00000001" w:csb1="00000000"/>
  </w:font>
  <w:font w:name="Book Antiqua">
    <w:panose1 w:val="02040602050305030304"/>
    <w:charset w:val="00"/>
    <w:family w:val="roman"/>
    <w:pitch w:val="variable"/>
    <w:sig w:usb0="00000287" w:usb1="00000000" w:usb2="00000000" w:usb3="00000000" w:csb0="0000009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423B2" w14:textId="77777777" w:rsidR="00056632" w:rsidRPr="00414168" w:rsidRDefault="00414168" w:rsidP="00414168">
    <w:pPr>
      <w:pStyle w:val="af1"/>
      <w:tabs>
        <w:tab w:val="clear" w:pos="431"/>
        <w:tab w:val="right" w:pos="9638"/>
      </w:tabs>
      <w:rPr>
        <w:rStyle w:val="af3"/>
      </w:rPr>
    </w:pPr>
    <w:r>
      <w:rPr>
        <w:rStyle w:val="af3"/>
      </w:rPr>
      <w:fldChar w:fldCharType="begin"/>
    </w:r>
    <w:r>
      <w:rPr>
        <w:rStyle w:val="af3"/>
      </w:rPr>
      <w:instrText xml:space="preserve"> PAGE  \* MERGEFORMAT </w:instrText>
    </w:r>
    <w:r>
      <w:rPr>
        <w:rStyle w:val="af3"/>
      </w:rPr>
      <w:fldChar w:fldCharType="separate"/>
    </w:r>
    <w:r>
      <w:rPr>
        <w:rStyle w:val="af3"/>
        <w:noProof/>
      </w:rPr>
      <w:t>2</w:t>
    </w:r>
    <w:r>
      <w:rPr>
        <w:rStyle w:val="af3"/>
      </w:rPr>
      <w:fldChar w:fldCharType="end"/>
    </w:r>
    <w:r>
      <w:rPr>
        <w:rStyle w:val="af3"/>
      </w:rPr>
      <w:tab/>
    </w:r>
    <w:r w:rsidRPr="00414168">
      <w:rPr>
        <w:rStyle w:val="af3"/>
        <w:b w:val="0"/>
        <w:snapToGrid w:val="0"/>
        <w:sz w:val="16"/>
      </w:rPr>
      <w:t>GE.22-08279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7F655" w14:textId="77777777" w:rsidR="00056632" w:rsidRPr="00414168" w:rsidRDefault="00414168" w:rsidP="00414168">
    <w:pPr>
      <w:pStyle w:val="af1"/>
      <w:tabs>
        <w:tab w:val="clear" w:pos="431"/>
        <w:tab w:val="right" w:pos="9638"/>
      </w:tabs>
      <w:rPr>
        <w:rStyle w:val="af3"/>
      </w:rPr>
    </w:pPr>
    <w:r>
      <w:t>GE.22-08279</w:t>
    </w:r>
    <w:r>
      <w:tab/>
    </w:r>
    <w:r>
      <w:rPr>
        <w:rStyle w:val="af3"/>
      </w:rPr>
      <w:fldChar w:fldCharType="begin"/>
    </w:r>
    <w:r>
      <w:rPr>
        <w:rStyle w:val="af3"/>
      </w:rPr>
      <w:instrText xml:space="preserve"> PAGE  \* MERGEFORMAT </w:instrText>
    </w:r>
    <w:r>
      <w:rPr>
        <w:rStyle w:val="af3"/>
      </w:rPr>
      <w:fldChar w:fldCharType="separate"/>
    </w:r>
    <w:r>
      <w:rPr>
        <w:rStyle w:val="af3"/>
        <w:noProof/>
      </w:rPr>
      <w:t>3</w:t>
    </w:r>
    <w:r>
      <w:rPr>
        <w:rStyle w:val="af3"/>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7FA07" w14:textId="04C1C16B" w:rsidR="00056632" w:rsidRPr="00487939" w:rsidRDefault="00414168" w:rsidP="00865ED3">
    <w:pPr>
      <w:pStyle w:val="af1"/>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C6EE575" wp14:editId="056599A4">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-08279</w:t>
    </w:r>
    <w:r w:rsidR="00731A42" w:rsidRPr="00EE277A">
      <w:rPr>
        <w:sz w:val="20"/>
        <w:lang w:eastAsia="zh-CN"/>
      </w:rPr>
      <w:t xml:space="preserve"> (C)</w:t>
    </w:r>
    <w:r w:rsidR="0013023B">
      <w:rPr>
        <w:sz w:val="20"/>
        <w:lang w:eastAsia="zh-CN"/>
      </w:rPr>
      <w:tab/>
    </w:r>
    <w:r w:rsidR="00DA69FC">
      <w:rPr>
        <w:sz w:val="20"/>
        <w:lang w:eastAsia="zh-CN"/>
      </w:rPr>
      <w:t>270622</w:t>
    </w:r>
    <w:r w:rsidR="00731A42">
      <w:rPr>
        <w:sz w:val="20"/>
        <w:lang w:eastAsia="zh-CN"/>
      </w:rPr>
      <w:tab/>
    </w:r>
    <w:r w:rsidR="00836C19">
      <w:rPr>
        <w:sz w:val="20"/>
        <w:lang w:eastAsia="zh-CN"/>
      </w:rPr>
      <w:t>1</w:t>
    </w:r>
    <w:r w:rsidR="00846A4B">
      <w:rPr>
        <w:sz w:val="20"/>
        <w:lang w:eastAsia="zh-CN"/>
      </w:rPr>
      <w:t>5</w:t>
    </w:r>
    <w:r w:rsidR="00DA69FC">
      <w:rPr>
        <w:sz w:val="20"/>
        <w:lang w:eastAsia="zh-CN"/>
      </w:rPr>
      <w:t>0922</w:t>
    </w:r>
    <w:r w:rsidR="00731A42">
      <w:rPr>
        <w:b/>
        <w:sz w:val="21"/>
      </w:rPr>
      <w:tab/>
    </w:r>
    <w:r w:rsidR="00A1364C">
      <w:rPr>
        <w:rFonts w:hint="eastAsia"/>
        <w:b/>
        <w:noProof/>
        <w:snapToGrid/>
        <w:sz w:val="21"/>
        <w:lang w:val="en-US" w:eastAsia="zh-CN"/>
      </w:rPr>
      <w:drawing>
        <wp:inline distT="0" distB="0" distL="0" distR="0" wp14:anchorId="25C3DDC7" wp14:editId="661FF3C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78FD4" w14:textId="77777777" w:rsidR="00E7236E" w:rsidRPr="000157B1" w:rsidRDefault="00E7236E" w:rsidP="00943B69">
      <w:pPr>
        <w:pStyle w:val="af1"/>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094E044" w14:textId="77777777" w:rsidR="00E7236E" w:rsidRPr="000157B1" w:rsidRDefault="00E7236E" w:rsidP="00943B69">
      <w:pPr>
        <w:pStyle w:val="af1"/>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E066ABD" w14:textId="77777777" w:rsidR="00E7236E" w:rsidRDefault="00E7236E"/>
  </w:footnote>
  <w:footnote w:id="2">
    <w:p w14:paraId="3AA7ABB6" w14:textId="702094BF" w:rsidR="00E231B8" w:rsidRPr="00917C06" w:rsidRDefault="00917C06">
      <w:pPr>
        <w:pStyle w:val="a7"/>
      </w:pPr>
      <w:r w:rsidRPr="00917C06">
        <w:rPr>
          <w:rStyle w:val="a9"/>
          <w:rFonts w:eastAsia="宋体"/>
          <w:vertAlign w:val="baseline"/>
        </w:rPr>
        <w:tab/>
      </w:r>
      <w:r w:rsidR="00E231B8" w:rsidRPr="00917C06">
        <w:rPr>
          <w:rStyle w:val="a9"/>
          <w:rFonts w:eastAsia="宋体"/>
          <w:vertAlign w:val="baseline"/>
        </w:rPr>
        <w:t>*</w:t>
      </w:r>
      <w:r w:rsidRPr="00917C06">
        <w:tab/>
      </w:r>
      <w:r w:rsidRPr="00917C06">
        <w:rPr>
          <w:rFonts w:hint="eastAsia"/>
        </w:rPr>
        <w:t>本文件分发之前未经正式编辑。</w:t>
      </w:r>
    </w:p>
  </w:footnote>
  <w:footnote w:id="3">
    <w:p w14:paraId="1EC0869E" w14:textId="3D9B6960" w:rsidR="0063282E" w:rsidRPr="00D46EE0" w:rsidRDefault="0063282E" w:rsidP="0063282E">
      <w:pPr>
        <w:pStyle w:val="a7"/>
        <w:rPr>
          <w:lang w:val="en-GB"/>
        </w:rPr>
      </w:pPr>
      <w:r w:rsidRPr="00B06A0F">
        <w:rPr>
          <w:lang w:val="en-GB"/>
        </w:rPr>
        <w:tab/>
      </w:r>
      <w:r w:rsidRPr="002D1E4D">
        <w:rPr>
          <w:rStyle w:val="a9"/>
          <w:rFonts w:eastAsia="宋体"/>
        </w:rPr>
        <w:footnoteRef/>
      </w:r>
      <w:r w:rsidRPr="00D46EE0">
        <w:rPr>
          <w:lang w:val="en-GB"/>
        </w:rPr>
        <w:t xml:space="preserve"> </w:t>
      </w:r>
      <w:r w:rsidRPr="00D46EE0">
        <w:rPr>
          <w:lang w:val="en-GB"/>
        </w:rPr>
        <w:tab/>
      </w:r>
      <w:r>
        <w:t>卫生部</w:t>
      </w:r>
      <w:r>
        <w:t>2018</w:t>
      </w:r>
      <w:r>
        <w:t>年年度卫生公报</w:t>
      </w:r>
      <w:r>
        <w:rPr>
          <w:rFonts w:ascii="宋体" w:hAnsi="宋体" w:cs="宋体" w:hint="eastAsia"/>
        </w:rPr>
        <w:t>。</w:t>
      </w:r>
    </w:p>
  </w:footnote>
  <w:footnote w:id="4">
    <w:p w14:paraId="5AF92D25" w14:textId="70CB0CAD" w:rsidR="0063282E" w:rsidRPr="00B06A0F" w:rsidRDefault="0063282E" w:rsidP="0063282E">
      <w:pPr>
        <w:pStyle w:val="a7"/>
        <w:rPr>
          <w:lang w:val="en-GB"/>
        </w:rPr>
      </w:pPr>
      <w:r w:rsidRPr="00D46EE0">
        <w:rPr>
          <w:lang w:val="en-GB"/>
        </w:rPr>
        <w:tab/>
      </w:r>
      <w:r w:rsidRPr="002D1E4D">
        <w:rPr>
          <w:rStyle w:val="a9"/>
          <w:rFonts w:eastAsia="宋体"/>
        </w:rPr>
        <w:footnoteRef/>
      </w:r>
      <w:r w:rsidRPr="00B06A0F">
        <w:rPr>
          <w:lang w:val="en-GB"/>
        </w:rPr>
        <w:t xml:space="preserve"> </w:t>
      </w:r>
      <w:r w:rsidRPr="00B06A0F">
        <w:rPr>
          <w:lang w:val="en-GB"/>
        </w:rPr>
        <w:tab/>
      </w:r>
      <w:r>
        <w:t>资料来源</w:t>
      </w:r>
      <w:r w:rsidRPr="009C1C11">
        <w:rPr>
          <w:rFonts w:hint="eastAsia"/>
          <w:lang w:val="en-GB"/>
        </w:rPr>
        <w:t>：</w:t>
      </w:r>
      <w:r>
        <w:t>注册总署</w:t>
      </w:r>
      <w:r w:rsidRPr="009C1C11">
        <w:rPr>
          <w:lang w:val="en-GB"/>
        </w:rPr>
        <w:t>，</w:t>
      </w:r>
      <w:r>
        <w:t>参</w:t>
      </w:r>
      <w:r>
        <w:rPr>
          <w:rFonts w:hint="eastAsia"/>
        </w:rPr>
        <w:t>见</w:t>
      </w:r>
      <w:r w:rsidRPr="009C1C11">
        <w:rPr>
          <w:rFonts w:hint="eastAsia"/>
          <w:lang w:val="en-GB"/>
        </w:rPr>
        <w:t>：</w:t>
      </w:r>
      <w:r w:rsidR="00383743">
        <w:rPr>
          <w:lang w:val="en-GB"/>
        </w:rPr>
        <w:br/>
      </w:r>
      <w:hyperlink r:id="rId1" w:history="1">
        <w:r w:rsidR="00383743" w:rsidRPr="00EA3418">
          <w:rPr>
            <w:rStyle w:val="af6"/>
            <w:lang w:val="en-GB"/>
          </w:rPr>
          <w:t>http://www.statistics.gov.lk/Population/StaticalInformation/VitalStatistics</w:t>
        </w:r>
      </w:hyperlink>
      <w:r w:rsidR="00520C24">
        <w:rPr>
          <w:rFonts w:hint="eastAsia"/>
          <w:lang w:val="en-GB"/>
        </w:rPr>
        <w:t>.</w:t>
      </w:r>
    </w:p>
  </w:footnote>
  <w:footnote w:id="5">
    <w:p w14:paraId="2445C4CD" w14:textId="279E4C72" w:rsidR="0063282E" w:rsidRPr="00B06A0F" w:rsidRDefault="0063282E" w:rsidP="0063282E">
      <w:pPr>
        <w:pStyle w:val="a7"/>
        <w:rPr>
          <w:lang w:val="en-GB"/>
        </w:rPr>
      </w:pPr>
      <w:r w:rsidRPr="00B06A0F">
        <w:rPr>
          <w:lang w:val="en-GB"/>
        </w:rPr>
        <w:tab/>
      </w:r>
      <w:r w:rsidRPr="002D1E4D">
        <w:rPr>
          <w:rStyle w:val="a9"/>
          <w:rFonts w:eastAsia="宋体"/>
        </w:rPr>
        <w:footnoteRef/>
      </w:r>
      <w:r w:rsidRPr="00B06A0F">
        <w:rPr>
          <w:lang w:val="en-GB"/>
        </w:rPr>
        <w:t xml:space="preserve"> </w:t>
      </w:r>
      <w:r w:rsidRPr="00B06A0F">
        <w:rPr>
          <w:lang w:val="en-GB"/>
        </w:rPr>
        <w:tab/>
      </w:r>
      <w:r>
        <w:t>资料来源</w:t>
      </w:r>
      <w:r w:rsidRPr="009C1C11">
        <w:rPr>
          <w:rFonts w:hint="eastAsia"/>
          <w:lang w:val="en-GB"/>
        </w:rPr>
        <w:t>：</w:t>
      </w:r>
      <w:r>
        <w:t>注册总署</w:t>
      </w:r>
      <w:r w:rsidRPr="009C1C11">
        <w:rPr>
          <w:lang w:val="en-GB"/>
        </w:rPr>
        <w:t>，</w:t>
      </w:r>
      <w:r>
        <w:t>参</w:t>
      </w:r>
      <w:r>
        <w:rPr>
          <w:rFonts w:hint="eastAsia"/>
        </w:rPr>
        <w:t>见</w:t>
      </w:r>
      <w:r w:rsidRPr="009C1C11">
        <w:rPr>
          <w:rFonts w:hint="eastAsia"/>
          <w:lang w:val="en-GB"/>
        </w:rPr>
        <w:t>：</w:t>
      </w:r>
      <w:r w:rsidR="00383743">
        <w:rPr>
          <w:lang w:val="en-GB"/>
        </w:rPr>
        <w:br/>
      </w:r>
      <w:hyperlink r:id="rId2" w:history="1">
        <w:r w:rsidRPr="00ED101B">
          <w:rPr>
            <w:rStyle w:val="af6"/>
            <w:lang w:val="en-GB"/>
          </w:rPr>
          <w:t>http://www.statistics.gov.lk/Population/StaticalInformation/VitalStatistics</w:t>
        </w:r>
      </w:hyperlink>
      <w:r w:rsidR="00520C24">
        <w:rPr>
          <w:rFonts w:hint="eastAsia"/>
          <w:lang w:val="en-GB"/>
        </w:rPr>
        <w:t>.</w:t>
      </w:r>
    </w:p>
  </w:footnote>
  <w:footnote w:id="6">
    <w:p w14:paraId="239BB694" w14:textId="77777777" w:rsidR="0063282E" w:rsidRPr="00B06A0F" w:rsidRDefault="0063282E" w:rsidP="0063282E">
      <w:pPr>
        <w:pStyle w:val="a7"/>
        <w:rPr>
          <w:lang w:val="en-GB"/>
        </w:rPr>
      </w:pPr>
      <w:r w:rsidRPr="00B06A0F">
        <w:rPr>
          <w:lang w:val="en-GB"/>
        </w:rPr>
        <w:tab/>
      </w:r>
      <w:r w:rsidRPr="002D1E4D">
        <w:rPr>
          <w:rStyle w:val="a9"/>
          <w:rFonts w:eastAsia="宋体"/>
        </w:rPr>
        <w:footnoteRef/>
      </w:r>
      <w:r w:rsidRPr="00B06A0F">
        <w:rPr>
          <w:lang w:val="en-GB"/>
        </w:rPr>
        <w:t xml:space="preserve"> </w:t>
      </w:r>
      <w:r w:rsidRPr="00B06A0F">
        <w:rPr>
          <w:lang w:val="en-GB"/>
        </w:rPr>
        <w:tab/>
      </w:r>
      <w:r>
        <w:t>每</w:t>
      </w:r>
      <w:r>
        <w:t>100</w:t>
      </w:r>
      <w:r>
        <w:t>名</w:t>
      </w:r>
      <w:r>
        <w:rPr>
          <w:rFonts w:hint="eastAsia"/>
        </w:rPr>
        <w:t>活产</w:t>
      </w:r>
      <w:r>
        <w:t>女婴</w:t>
      </w:r>
      <w:r>
        <w:rPr>
          <w:rFonts w:hint="eastAsia"/>
        </w:rPr>
        <w:t>对比</w:t>
      </w:r>
      <w:r>
        <w:t>男婴出生数</w:t>
      </w:r>
      <w:r>
        <w:rPr>
          <w:rFonts w:ascii="宋体" w:hAnsi="宋体" w:cs="宋体" w:hint="eastAsia"/>
        </w:rPr>
        <w:t>。</w:t>
      </w:r>
    </w:p>
  </w:footnote>
  <w:footnote w:id="7">
    <w:p w14:paraId="27B817E5" w14:textId="77777777" w:rsidR="0063282E" w:rsidRPr="00B06A0F" w:rsidRDefault="0063282E" w:rsidP="0063282E">
      <w:pPr>
        <w:pStyle w:val="a7"/>
        <w:rPr>
          <w:lang w:val="en-GB"/>
        </w:rPr>
      </w:pPr>
      <w:r w:rsidRPr="00B06A0F">
        <w:rPr>
          <w:lang w:val="en-GB"/>
        </w:rPr>
        <w:tab/>
      </w:r>
      <w:r w:rsidRPr="002D1E4D">
        <w:rPr>
          <w:rStyle w:val="a9"/>
          <w:rFonts w:eastAsia="宋体"/>
        </w:rPr>
        <w:footnoteRef/>
      </w:r>
      <w:r w:rsidRPr="00B06A0F">
        <w:rPr>
          <w:lang w:val="en-GB"/>
        </w:rPr>
        <w:t xml:space="preserve"> </w:t>
      </w:r>
      <w:r w:rsidRPr="00B06A0F">
        <w:rPr>
          <w:lang w:val="en-GB"/>
        </w:rPr>
        <w:tab/>
      </w:r>
      <w:r>
        <w:t>2019</w:t>
      </w:r>
      <w:r>
        <w:t>年劳动力</w:t>
      </w:r>
      <w:r>
        <w:rPr>
          <w:rFonts w:hint="eastAsia"/>
        </w:rPr>
        <w:t>年度</w:t>
      </w:r>
      <w:r>
        <w:t>报告，人口普查和统计局</w:t>
      </w:r>
      <w:r>
        <w:rPr>
          <w:rFonts w:hint="eastAsia"/>
        </w:rPr>
        <w:t>。</w:t>
      </w:r>
    </w:p>
  </w:footnote>
  <w:footnote w:id="8">
    <w:p w14:paraId="5C7974A5" w14:textId="77777777" w:rsidR="0063282E" w:rsidRPr="00B06A0F" w:rsidRDefault="0063282E" w:rsidP="0063282E">
      <w:pPr>
        <w:pStyle w:val="a7"/>
        <w:rPr>
          <w:lang w:val="en-GB"/>
        </w:rPr>
      </w:pPr>
      <w:r w:rsidRPr="00B06A0F">
        <w:rPr>
          <w:lang w:val="en-GB"/>
        </w:rPr>
        <w:tab/>
      </w:r>
      <w:r w:rsidRPr="002D1E4D">
        <w:rPr>
          <w:rStyle w:val="a9"/>
          <w:rFonts w:eastAsia="宋体"/>
        </w:rPr>
        <w:footnoteRef/>
      </w:r>
      <w:r w:rsidRPr="00B06A0F">
        <w:rPr>
          <w:lang w:val="en-GB"/>
        </w:rPr>
        <w:t xml:space="preserve"> </w:t>
      </w:r>
      <w:r w:rsidRPr="00B06A0F">
        <w:rPr>
          <w:lang w:val="en-GB"/>
        </w:rPr>
        <w:tab/>
      </w:r>
      <w:r w:rsidRPr="00E1717A">
        <w:rPr>
          <w:lang w:val="en-GB"/>
        </w:rPr>
        <w:t>2016</w:t>
      </w:r>
      <w:r>
        <w:t>年人口健康调</w:t>
      </w:r>
      <w:r>
        <w:rPr>
          <w:rFonts w:ascii="宋体" w:hAnsi="宋体" w:cs="宋体" w:hint="eastAsia"/>
        </w:rPr>
        <w:t>查，</w:t>
      </w:r>
      <w:r>
        <w:t>人口普查和统计部</w:t>
      </w:r>
      <w:r>
        <w:rPr>
          <w:rFonts w:hint="eastAsia"/>
        </w:rPr>
        <w:t>。</w:t>
      </w:r>
    </w:p>
  </w:footnote>
  <w:footnote w:id="9">
    <w:p w14:paraId="3A7CD095" w14:textId="77777777" w:rsidR="0063282E" w:rsidRPr="006F2622" w:rsidRDefault="0063282E" w:rsidP="0063282E">
      <w:pPr>
        <w:pStyle w:val="a7"/>
      </w:pPr>
      <w:r w:rsidRPr="00B06A0F">
        <w:rPr>
          <w:lang w:val="en-GB"/>
        </w:rPr>
        <w:tab/>
      </w:r>
      <w:r w:rsidRPr="002D1E4D">
        <w:rPr>
          <w:rStyle w:val="a9"/>
          <w:rFonts w:eastAsia="宋体"/>
        </w:rPr>
        <w:footnoteRef/>
      </w:r>
      <w:r w:rsidRPr="00D46EE0">
        <w:rPr>
          <w:lang w:val="en-GB"/>
        </w:rPr>
        <w:t xml:space="preserve"> </w:t>
      </w:r>
      <w:r w:rsidRPr="00D46EE0">
        <w:rPr>
          <w:lang w:val="en-GB"/>
        </w:rPr>
        <w:tab/>
      </w:r>
      <w:r>
        <w:rPr>
          <w:rFonts w:hint="eastAsia"/>
          <w:lang w:val="en-GB"/>
        </w:rPr>
        <w:t>每</w:t>
      </w:r>
      <w:r w:rsidRPr="00D46EE0">
        <w:rPr>
          <w:lang w:val="en-GB"/>
        </w:rPr>
        <w:t>10</w:t>
      </w:r>
      <w:r>
        <w:rPr>
          <w:rFonts w:hint="eastAsia"/>
          <w:lang w:val="en-GB"/>
        </w:rPr>
        <w:t>万活产婴儿死亡率。</w:t>
      </w:r>
    </w:p>
  </w:footnote>
  <w:footnote w:id="10">
    <w:p w14:paraId="3D0E4831" w14:textId="33A64FC8" w:rsidR="0063282E" w:rsidRPr="00B06A0F" w:rsidRDefault="0063282E" w:rsidP="00D24443">
      <w:pPr>
        <w:pStyle w:val="a7"/>
        <w:tabs>
          <w:tab w:val="left" w:pos="1418"/>
        </w:tabs>
        <w:rPr>
          <w:lang w:val="en-GB"/>
        </w:rPr>
      </w:pPr>
      <w:r w:rsidRPr="00D46EE0">
        <w:rPr>
          <w:lang w:val="en-GB"/>
        </w:rPr>
        <w:tab/>
      </w:r>
      <w:r w:rsidRPr="002D1E4D">
        <w:rPr>
          <w:rStyle w:val="a9"/>
          <w:rFonts w:eastAsia="宋体"/>
        </w:rPr>
        <w:footnoteRef/>
      </w:r>
      <w:r w:rsidRPr="00B06A0F">
        <w:rPr>
          <w:lang w:val="en-GB"/>
        </w:rPr>
        <w:t xml:space="preserve"> </w:t>
      </w:r>
      <w:r w:rsidRPr="00B06A0F">
        <w:rPr>
          <w:lang w:val="en-GB"/>
        </w:rPr>
        <w:tab/>
      </w:r>
      <w:r>
        <w:rPr>
          <w:rFonts w:hint="eastAsia"/>
          <w:lang w:val="en-GB"/>
        </w:rPr>
        <w:t>人口普查和</w:t>
      </w:r>
      <w:r>
        <w:t>统计局</w:t>
      </w:r>
      <w:r>
        <w:rPr>
          <w:rFonts w:hint="eastAsia"/>
        </w:rPr>
        <w:t>，</w:t>
      </w:r>
      <w:r w:rsidRPr="00E1717A">
        <w:rPr>
          <w:lang w:val="en-GB"/>
        </w:rPr>
        <w:t>2016</w:t>
      </w:r>
      <w:r>
        <w:t>年家庭收</w:t>
      </w:r>
      <w:r>
        <w:rPr>
          <w:rFonts w:hint="eastAsia"/>
        </w:rPr>
        <w:t>入支出</w:t>
      </w:r>
      <w:r>
        <w:t>调</w:t>
      </w:r>
      <w:r>
        <w:rPr>
          <w:rFonts w:ascii="宋体" w:hAnsi="宋体" w:cs="宋体" w:hint="eastAsia"/>
        </w:rPr>
        <w:t>查。</w:t>
      </w:r>
      <w:r w:rsidR="00D24443">
        <w:rPr>
          <w:rFonts w:ascii="宋体" w:hAnsi="宋体" w:cs="宋体"/>
        </w:rPr>
        <w:br/>
      </w:r>
      <w:r w:rsidRPr="00E1717A">
        <w:rPr>
          <w:lang w:val="en-GB"/>
        </w:rPr>
        <w:t>(a)</w:t>
      </w:r>
      <w:r w:rsidR="00D24443">
        <w:rPr>
          <w:lang w:val="en-GB"/>
        </w:rPr>
        <w:tab/>
      </w:r>
      <w:r>
        <w:t>临时性</w:t>
      </w:r>
      <w:r w:rsidRPr="00E1717A">
        <w:rPr>
          <w:rFonts w:ascii="宋体" w:hAnsi="宋体" w:cs="宋体" w:hint="eastAsia"/>
          <w:lang w:val="en-GB"/>
        </w:rPr>
        <w:t>；</w:t>
      </w:r>
      <w:r w:rsidR="00D24443">
        <w:rPr>
          <w:lang w:val="en-GB"/>
        </w:rPr>
        <w:br/>
      </w:r>
      <w:r w:rsidRPr="00E1717A">
        <w:rPr>
          <w:lang w:val="en-GB"/>
        </w:rPr>
        <w:t>(d)</w:t>
      </w:r>
      <w:r w:rsidR="00D24443">
        <w:rPr>
          <w:lang w:val="en-GB"/>
        </w:rPr>
        <w:tab/>
      </w:r>
      <w:r>
        <w:rPr>
          <w:rFonts w:hint="eastAsia"/>
          <w:lang w:val="en-GB"/>
        </w:rPr>
        <w:t>经</w:t>
      </w:r>
      <w:r>
        <w:t>修订</w:t>
      </w:r>
      <w:r w:rsidRPr="00E1717A">
        <w:rPr>
          <w:rFonts w:ascii="宋体" w:hAnsi="宋体" w:cs="宋体" w:hint="eastAsia"/>
          <w:lang w:val="en-GB"/>
        </w:rPr>
        <w:t>；</w:t>
      </w:r>
      <w:r w:rsidR="00D24443">
        <w:rPr>
          <w:rFonts w:ascii="宋体" w:hAnsi="宋体" w:cs="宋体"/>
          <w:lang w:val="en-GB"/>
        </w:rPr>
        <w:br/>
      </w:r>
      <w:r w:rsidRPr="00E1717A">
        <w:rPr>
          <w:lang w:val="en-GB"/>
        </w:rPr>
        <w:t>(h)</w:t>
      </w:r>
      <w:r w:rsidR="00D24443">
        <w:rPr>
          <w:lang w:val="en-GB"/>
        </w:rPr>
        <w:tab/>
      </w:r>
      <w:r>
        <w:t>用最新人口数字更新</w:t>
      </w:r>
      <w:r>
        <w:rPr>
          <w:rFonts w:hint="eastAsia"/>
        </w:rPr>
        <w:t>的</w:t>
      </w:r>
      <w:r>
        <w:t>估计数</w:t>
      </w:r>
      <w:r>
        <w:rPr>
          <w:rFonts w:ascii="宋体" w:hAnsi="宋体" w:cs="宋体" w:hint="eastAsia"/>
        </w:rPr>
        <w:t>。</w:t>
      </w:r>
    </w:p>
  </w:footnote>
  <w:footnote w:id="11">
    <w:p w14:paraId="67F45B10" w14:textId="03D8D4B0" w:rsidR="0063282E" w:rsidRPr="00B06A0F" w:rsidRDefault="0063282E" w:rsidP="0063282E">
      <w:pPr>
        <w:pStyle w:val="a7"/>
        <w:rPr>
          <w:lang w:val="en-GB"/>
        </w:rPr>
      </w:pPr>
      <w:r w:rsidRPr="00B06A0F">
        <w:rPr>
          <w:lang w:val="en-GB"/>
        </w:rPr>
        <w:tab/>
      </w:r>
      <w:r w:rsidRPr="002D1E4D">
        <w:rPr>
          <w:rStyle w:val="a9"/>
          <w:rFonts w:eastAsia="宋体"/>
        </w:rPr>
        <w:footnoteRef/>
      </w:r>
      <w:r w:rsidRPr="00B06A0F">
        <w:rPr>
          <w:lang w:val="en-GB"/>
        </w:rPr>
        <w:t xml:space="preserve"> </w:t>
      </w:r>
      <w:r w:rsidRPr="00B06A0F">
        <w:rPr>
          <w:lang w:val="en-GB"/>
        </w:rPr>
        <w:tab/>
      </w:r>
      <w:r>
        <w:t>斯里兰卡中央银行</w:t>
      </w:r>
      <w:r>
        <w:t>2019</w:t>
      </w:r>
      <w:r>
        <w:t>年度报告</w:t>
      </w:r>
      <w:r w:rsidR="00D24443">
        <w:rPr>
          <w:rFonts w:ascii="宋体" w:hAnsi="宋体" w:cs="宋体" w:hint="eastAsia"/>
        </w:rPr>
        <w:t>。</w:t>
      </w:r>
    </w:p>
  </w:footnote>
  <w:footnote w:id="12">
    <w:p w14:paraId="245657CB" w14:textId="77777777" w:rsidR="0063282E" w:rsidRPr="00B06A0F" w:rsidRDefault="0063282E" w:rsidP="0063282E">
      <w:pPr>
        <w:pStyle w:val="a7"/>
        <w:rPr>
          <w:lang w:val="en-GB"/>
        </w:rPr>
      </w:pPr>
      <w:r w:rsidRPr="00B06A0F">
        <w:rPr>
          <w:lang w:val="en-GB"/>
        </w:rPr>
        <w:tab/>
      </w:r>
      <w:r w:rsidRPr="002D1E4D">
        <w:rPr>
          <w:rStyle w:val="a9"/>
          <w:rFonts w:eastAsia="宋体"/>
        </w:rPr>
        <w:footnoteRef/>
      </w:r>
      <w:r w:rsidRPr="00B06A0F">
        <w:rPr>
          <w:lang w:val="en-GB"/>
        </w:rPr>
        <w:t xml:space="preserve"> </w:t>
      </w:r>
      <w:r w:rsidRPr="00B06A0F">
        <w:rPr>
          <w:lang w:val="en-GB"/>
        </w:rPr>
        <w:tab/>
      </w:r>
      <w:r>
        <w:t>斯里兰卡</w:t>
      </w:r>
      <w:r>
        <w:t>2018</w:t>
      </w:r>
      <w:r>
        <w:t>年可持续发展目标执行情况自愿国家审查</w:t>
      </w:r>
      <w:r>
        <w:rPr>
          <w:rFonts w:ascii="宋体" w:hAnsi="宋体" w:cs="宋体" w:hint="eastAsia"/>
        </w:rPr>
        <w:t>。</w:t>
      </w:r>
    </w:p>
  </w:footnote>
  <w:footnote w:id="13">
    <w:p w14:paraId="1F72DE90" w14:textId="77777777" w:rsidR="0063282E" w:rsidRPr="00B06A0F" w:rsidRDefault="0063282E" w:rsidP="0063282E">
      <w:pPr>
        <w:pStyle w:val="a7"/>
        <w:rPr>
          <w:lang w:val="en-GB"/>
        </w:rPr>
      </w:pPr>
      <w:r w:rsidRPr="00B06A0F">
        <w:rPr>
          <w:lang w:val="en-GB"/>
        </w:rPr>
        <w:tab/>
      </w:r>
      <w:r w:rsidRPr="002D1E4D">
        <w:rPr>
          <w:rStyle w:val="a9"/>
          <w:rFonts w:eastAsia="宋体"/>
        </w:rPr>
        <w:footnoteRef/>
      </w:r>
      <w:r w:rsidRPr="00B06A0F">
        <w:rPr>
          <w:lang w:val="en-GB"/>
        </w:rPr>
        <w:t xml:space="preserve"> </w:t>
      </w:r>
      <w:r w:rsidRPr="00B06A0F">
        <w:rPr>
          <w:lang w:val="en-GB"/>
        </w:rPr>
        <w:tab/>
      </w:r>
      <w:r>
        <w:rPr>
          <w:lang w:val="en-GB"/>
        </w:rPr>
        <w:t>2</w:t>
      </w:r>
      <w:r>
        <w:t>016</w:t>
      </w:r>
      <w:r>
        <w:t>年家庭收入支出调查，人口普查和统计局</w:t>
      </w:r>
      <w:r>
        <w:rPr>
          <w:rFonts w:hint="eastAsia"/>
        </w:rPr>
        <w:t>。</w:t>
      </w:r>
    </w:p>
  </w:footnote>
  <w:footnote w:id="14">
    <w:p w14:paraId="14D10FA9" w14:textId="77777777" w:rsidR="0063282E" w:rsidRPr="00B06A0F" w:rsidRDefault="0063282E" w:rsidP="0063282E">
      <w:pPr>
        <w:pStyle w:val="a7"/>
        <w:rPr>
          <w:lang w:val="en-GB"/>
        </w:rPr>
      </w:pPr>
      <w:r w:rsidRPr="00B06A0F">
        <w:rPr>
          <w:lang w:val="en-GB"/>
        </w:rPr>
        <w:tab/>
      </w:r>
      <w:r w:rsidRPr="002D1E4D">
        <w:rPr>
          <w:rStyle w:val="a9"/>
          <w:rFonts w:eastAsia="宋体"/>
        </w:rPr>
        <w:footnoteRef/>
      </w:r>
      <w:r w:rsidRPr="00B06A0F">
        <w:rPr>
          <w:lang w:val="en-GB"/>
        </w:rPr>
        <w:t xml:space="preserve"> </w:t>
      </w:r>
      <w:r w:rsidRPr="00B06A0F">
        <w:rPr>
          <w:lang w:val="en-GB"/>
        </w:rPr>
        <w:tab/>
      </w:r>
      <w:r>
        <w:t>人口普查和统计局</w:t>
      </w:r>
      <w:r>
        <w:rPr>
          <w:rFonts w:hint="eastAsia"/>
        </w:rPr>
        <w:t>。</w:t>
      </w:r>
    </w:p>
  </w:footnote>
  <w:footnote w:id="15">
    <w:p w14:paraId="3352759A" w14:textId="77777777" w:rsidR="0063282E" w:rsidRPr="00B06A0F" w:rsidRDefault="0063282E" w:rsidP="0063282E">
      <w:pPr>
        <w:pStyle w:val="a7"/>
        <w:rPr>
          <w:lang w:val="en-GB"/>
        </w:rPr>
      </w:pPr>
      <w:r w:rsidRPr="00B06A0F">
        <w:rPr>
          <w:lang w:val="en-GB"/>
        </w:rPr>
        <w:tab/>
      </w:r>
      <w:r w:rsidRPr="002D1E4D">
        <w:rPr>
          <w:rStyle w:val="a9"/>
          <w:rFonts w:eastAsia="宋体"/>
        </w:rPr>
        <w:footnoteRef/>
      </w:r>
      <w:r w:rsidRPr="00B06A0F">
        <w:rPr>
          <w:lang w:val="en-GB"/>
        </w:rPr>
        <w:t xml:space="preserve"> </w:t>
      </w:r>
      <w:r w:rsidRPr="00B06A0F">
        <w:rPr>
          <w:lang w:val="en-GB"/>
        </w:rPr>
        <w:tab/>
      </w:r>
      <w:r>
        <w:rPr>
          <w:lang w:val="en-GB"/>
        </w:rPr>
        <w:t>2018</w:t>
      </w:r>
      <w:r>
        <w:rPr>
          <w:rFonts w:hint="eastAsia"/>
          <w:lang w:val="en-GB"/>
        </w:rPr>
        <w:t>年劳动力调查年度报告，</w:t>
      </w:r>
      <w:r>
        <w:t>人口普查和统计局</w:t>
      </w:r>
      <w:r>
        <w:rPr>
          <w:rFonts w:hint="eastAsia"/>
        </w:rPr>
        <w:t>。</w:t>
      </w:r>
    </w:p>
  </w:footnote>
  <w:footnote w:id="16">
    <w:p w14:paraId="7D76590D" w14:textId="77777777" w:rsidR="0063282E" w:rsidRPr="00B06A0F" w:rsidRDefault="0063282E" w:rsidP="0063282E">
      <w:pPr>
        <w:pStyle w:val="a7"/>
        <w:rPr>
          <w:lang w:val="en-GB"/>
        </w:rPr>
      </w:pPr>
      <w:r w:rsidRPr="00B06A0F">
        <w:rPr>
          <w:lang w:val="en-GB"/>
        </w:rPr>
        <w:tab/>
      </w:r>
      <w:r w:rsidRPr="002D1E4D">
        <w:rPr>
          <w:rStyle w:val="a9"/>
          <w:rFonts w:eastAsia="宋体"/>
        </w:rPr>
        <w:footnoteRef/>
      </w:r>
      <w:r w:rsidRPr="00B06A0F">
        <w:rPr>
          <w:lang w:val="en-GB"/>
        </w:rPr>
        <w:t xml:space="preserve"> </w:t>
      </w:r>
      <w:r w:rsidRPr="00B06A0F">
        <w:rPr>
          <w:lang w:val="en-GB"/>
        </w:rPr>
        <w:tab/>
      </w:r>
      <w:r>
        <w:t>2020</w:t>
      </w:r>
      <w:r>
        <w:t>年第二季度劳动力调查</w:t>
      </w:r>
      <w:r>
        <w:rPr>
          <w:rFonts w:hint="eastAsia"/>
        </w:rPr>
        <w:t>报告</w:t>
      </w:r>
      <w:r>
        <w:t>，</w:t>
      </w:r>
      <w:r>
        <w:rPr>
          <w:rFonts w:hint="eastAsia"/>
        </w:rPr>
        <w:t>人口普查和</w:t>
      </w:r>
      <w:r>
        <w:t>统计</w:t>
      </w:r>
      <w:r>
        <w:rPr>
          <w:rFonts w:ascii="宋体" w:hAnsi="宋体" w:cs="宋体" w:hint="eastAsia"/>
        </w:rPr>
        <w:t>局。</w:t>
      </w:r>
    </w:p>
  </w:footnote>
  <w:footnote w:id="17">
    <w:p w14:paraId="40434C32" w14:textId="77777777" w:rsidR="0063282E" w:rsidRPr="00B06A0F" w:rsidRDefault="0063282E" w:rsidP="0063282E">
      <w:pPr>
        <w:pStyle w:val="a7"/>
        <w:rPr>
          <w:lang w:val="en-GB"/>
        </w:rPr>
      </w:pPr>
      <w:r w:rsidRPr="00B06A0F">
        <w:rPr>
          <w:lang w:val="en-GB"/>
        </w:rPr>
        <w:tab/>
      </w:r>
      <w:r w:rsidRPr="002D1E4D">
        <w:rPr>
          <w:rStyle w:val="a9"/>
          <w:rFonts w:eastAsia="宋体"/>
        </w:rPr>
        <w:footnoteRef/>
      </w:r>
      <w:r w:rsidRPr="00B06A0F">
        <w:rPr>
          <w:lang w:val="en-GB"/>
        </w:rPr>
        <w:tab/>
      </w:r>
      <w:r>
        <w:t>当一名家庭成员从事家庭商业或农业活动，而其他成员在没有任何报酬情况下从事这一活动，则被认定为</w:t>
      </w:r>
      <w:r>
        <w:rPr>
          <w:rFonts w:hint="eastAsia"/>
        </w:rPr>
        <w:t>扶助家庭劳动</w:t>
      </w:r>
      <w:r>
        <w:rPr>
          <w:rFonts w:ascii="宋体" w:hAnsi="宋体" w:cs="宋体" w:hint="eastAsia"/>
        </w:rPr>
        <w:t>。</w:t>
      </w:r>
    </w:p>
  </w:footnote>
  <w:footnote w:id="18">
    <w:p w14:paraId="70CEF965" w14:textId="77777777" w:rsidR="0063282E" w:rsidRPr="00B06A0F" w:rsidRDefault="0063282E" w:rsidP="0063282E">
      <w:pPr>
        <w:pStyle w:val="a7"/>
        <w:rPr>
          <w:lang w:val="en-GB"/>
        </w:rPr>
      </w:pPr>
      <w:r w:rsidRPr="00B06A0F">
        <w:rPr>
          <w:lang w:val="en-GB"/>
        </w:rPr>
        <w:tab/>
      </w:r>
      <w:r w:rsidRPr="002D1E4D">
        <w:rPr>
          <w:rStyle w:val="a9"/>
          <w:rFonts w:eastAsia="宋体"/>
        </w:rPr>
        <w:footnoteRef/>
      </w:r>
      <w:r w:rsidRPr="00B06A0F">
        <w:rPr>
          <w:lang w:val="en-GB"/>
        </w:rPr>
        <w:t xml:space="preserve"> </w:t>
      </w:r>
      <w:r w:rsidRPr="00B06A0F">
        <w:rPr>
          <w:lang w:val="en-GB"/>
        </w:rPr>
        <w:tab/>
      </w:r>
      <w:r>
        <w:t>2018</w:t>
      </w:r>
      <w:r>
        <w:t>年斯里兰卡劳动力调查年度报告</w:t>
      </w:r>
      <w:r>
        <w:rPr>
          <w:rFonts w:hint="eastAsia"/>
        </w:rPr>
        <w:t>。</w:t>
      </w:r>
    </w:p>
  </w:footnote>
  <w:footnote w:id="19">
    <w:p w14:paraId="4F4292B9" w14:textId="77777777" w:rsidR="0063282E" w:rsidRPr="00B06A0F" w:rsidRDefault="0063282E" w:rsidP="0063282E">
      <w:pPr>
        <w:pStyle w:val="a7"/>
        <w:rPr>
          <w:lang w:val="en-GB"/>
        </w:rPr>
      </w:pPr>
      <w:r w:rsidRPr="00B06A0F">
        <w:rPr>
          <w:lang w:val="en-GB"/>
        </w:rPr>
        <w:tab/>
      </w:r>
      <w:r w:rsidRPr="002D1E4D">
        <w:rPr>
          <w:rStyle w:val="a9"/>
          <w:rFonts w:eastAsia="宋体"/>
        </w:rPr>
        <w:footnoteRef/>
      </w:r>
      <w:r w:rsidRPr="00B06A0F">
        <w:rPr>
          <w:lang w:val="en-GB"/>
        </w:rPr>
        <w:t xml:space="preserve"> </w:t>
      </w:r>
      <w:r w:rsidRPr="00B06A0F">
        <w:rPr>
          <w:lang w:val="en-GB"/>
        </w:rPr>
        <w:tab/>
      </w:r>
      <w:r>
        <w:rPr>
          <w:rFonts w:hint="eastAsia"/>
          <w:lang w:val="en-GB"/>
        </w:rPr>
        <w:t>斯</w:t>
      </w:r>
      <w:r>
        <w:t>里兰卡</w:t>
      </w:r>
      <w:r>
        <w:t>2018</w:t>
      </w:r>
      <w:r>
        <w:t>年第四季度劳动力调查</w:t>
      </w:r>
      <w:r>
        <w:rPr>
          <w:rFonts w:hint="eastAsia"/>
        </w:rPr>
        <w:t>报告</w:t>
      </w:r>
      <w:r>
        <w:rPr>
          <w:rFonts w:ascii="宋体" w:hAnsi="宋体" w:cs="宋体" w:hint="eastAsia"/>
        </w:rPr>
        <w:t>。</w:t>
      </w:r>
    </w:p>
  </w:footnote>
  <w:footnote w:id="20">
    <w:p w14:paraId="4803A6F0" w14:textId="77777777" w:rsidR="0063282E" w:rsidRPr="00B06A0F" w:rsidRDefault="0063282E" w:rsidP="0063282E">
      <w:pPr>
        <w:pStyle w:val="a7"/>
        <w:rPr>
          <w:lang w:val="en-GB"/>
        </w:rPr>
      </w:pPr>
      <w:r w:rsidRPr="00B06A0F">
        <w:rPr>
          <w:lang w:val="en-GB"/>
        </w:rPr>
        <w:tab/>
      </w:r>
      <w:r w:rsidRPr="002D1E4D">
        <w:rPr>
          <w:rStyle w:val="a9"/>
          <w:rFonts w:eastAsia="宋体"/>
        </w:rPr>
        <w:footnoteRef/>
      </w:r>
      <w:r w:rsidRPr="00B06A0F">
        <w:rPr>
          <w:lang w:val="en-GB"/>
        </w:rPr>
        <w:t xml:space="preserve"> </w:t>
      </w:r>
      <w:r w:rsidRPr="00B06A0F">
        <w:rPr>
          <w:lang w:val="en-GB"/>
        </w:rPr>
        <w:tab/>
      </w:r>
      <w:r>
        <w:rPr>
          <w:rFonts w:hint="eastAsia"/>
          <w:lang w:val="en-GB"/>
        </w:rPr>
        <w:t>《</w:t>
      </w:r>
      <w:r>
        <w:t>2016</w:t>
      </w:r>
      <w:r>
        <w:t>年斯里兰卡选定部门性别平等诊断</w:t>
      </w:r>
      <w:r>
        <w:rPr>
          <w:rFonts w:hint="eastAsia"/>
        </w:rPr>
        <w:t>报告》</w:t>
      </w:r>
      <w:r>
        <w:t>，亚洲开发银</w:t>
      </w:r>
      <w:r>
        <w:rPr>
          <w:rFonts w:ascii="宋体" w:hAnsi="宋体" w:cs="宋体" w:hint="eastAsia"/>
        </w:rPr>
        <w:t>行</w:t>
      </w:r>
      <w:r w:rsidRPr="00B06A0F">
        <w:rPr>
          <w:lang w:val="en-GB"/>
        </w:rPr>
        <w:t>.</w:t>
      </w:r>
    </w:p>
  </w:footnote>
  <w:footnote w:id="21">
    <w:p w14:paraId="4F2815F6" w14:textId="77777777" w:rsidR="0063282E" w:rsidRPr="00B06A0F" w:rsidRDefault="0063282E" w:rsidP="0063282E">
      <w:pPr>
        <w:pStyle w:val="a7"/>
        <w:rPr>
          <w:lang w:val="en-GB"/>
        </w:rPr>
      </w:pPr>
      <w:r w:rsidRPr="00B06A0F">
        <w:rPr>
          <w:lang w:val="en-GB"/>
        </w:rPr>
        <w:tab/>
      </w:r>
      <w:r w:rsidRPr="002D1E4D">
        <w:rPr>
          <w:rStyle w:val="a9"/>
          <w:rFonts w:eastAsia="宋体"/>
        </w:rPr>
        <w:footnoteRef/>
      </w:r>
      <w:r w:rsidRPr="00B06A0F">
        <w:rPr>
          <w:lang w:val="en-GB"/>
        </w:rPr>
        <w:t xml:space="preserve"> </w:t>
      </w:r>
      <w:r w:rsidRPr="00B06A0F">
        <w:rPr>
          <w:lang w:val="en-GB"/>
        </w:rPr>
        <w:tab/>
      </w:r>
      <w:r>
        <w:t>政策研究所关于汇款的博</w:t>
      </w:r>
      <w:r>
        <w:rPr>
          <w:rFonts w:ascii="宋体" w:hAnsi="宋体" w:cs="宋体" w:hint="eastAsia"/>
        </w:rPr>
        <w:t>客。</w:t>
      </w:r>
    </w:p>
  </w:footnote>
  <w:footnote w:id="22">
    <w:p w14:paraId="4FDF50DD" w14:textId="77777777" w:rsidR="0063282E" w:rsidRPr="00B06A0F" w:rsidRDefault="0063282E" w:rsidP="0063282E">
      <w:pPr>
        <w:pStyle w:val="a7"/>
        <w:rPr>
          <w:lang w:val="en-GB"/>
        </w:rPr>
      </w:pPr>
      <w:r w:rsidRPr="00B06A0F">
        <w:rPr>
          <w:lang w:val="en-GB"/>
        </w:rPr>
        <w:tab/>
      </w:r>
      <w:r w:rsidRPr="002D1E4D">
        <w:rPr>
          <w:rStyle w:val="a9"/>
          <w:rFonts w:eastAsia="宋体"/>
        </w:rPr>
        <w:footnoteRef/>
      </w:r>
      <w:r w:rsidRPr="00B06A0F">
        <w:rPr>
          <w:lang w:val="en-GB"/>
        </w:rPr>
        <w:t xml:space="preserve"> </w:t>
      </w:r>
      <w:r w:rsidRPr="00B06A0F">
        <w:rPr>
          <w:lang w:val="en-GB"/>
        </w:rPr>
        <w:tab/>
      </w:r>
      <w:r>
        <w:t>卫生部</w:t>
      </w:r>
      <w:r>
        <w:t>2018</w:t>
      </w:r>
      <w:r>
        <w:t>年年度卫生公</w:t>
      </w:r>
      <w:r>
        <w:rPr>
          <w:rFonts w:ascii="宋体" w:hAnsi="宋体" w:cs="宋体" w:hint="eastAsia"/>
        </w:rPr>
        <w:t>报。</w:t>
      </w:r>
    </w:p>
  </w:footnote>
  <w:footnote w:id="23">
    <w:p w14:paraId="452E079A" w14:textId="77777777" w:rsidR="0063282E" w:rsidRPr="00B06A0F" w:rsidRDefault="0063282E" w:rsidP="0063282E">
      <w:pPr>
        <w:pStyle w:val="a7"/>
        <w:rPr>
          <w:lang w:val="en-GB"/>
        </w:rPr>
      </w:pPr>
      <w:r w:rsidRPr="00B06A0F">
        <w:rPr>
          <w:lang w:val="en-GB"/>
        </w:rPr>
        <w:tab/>
      </w:r>
      <w:r w:rsidRPr="002D1E4D">
        <w:rPr>
          <w:rStyle w:val="a9"/>
          <w:rFonts w:eastAsia="宋体"/>
        </w:rPr>
        <w:footnoteRef/>
      </w:r>
      <w:r w:rsidRPr="00B06A0F">
        <w:rPr>
          <w:lang w:val="en-GB"/>
        </w:rPr>
        <w:t xml:space="preserve"> </w:t>
      </w:r>
      <w:r w:rsidRPr="00B06A0F">
        <w:rPr>
          <w:lang w:val="en-GB"/>
        </w:rPr>
        <w:tab/>
      </w:r>
      <w:r>
        <w:rPr>
          <w:rFonts w:hint="eastAsia"/>
          <w:lang w:val="en-GB"/>
        </w:rPr>
        <w:t>同上。</w:t>
      </w:r>
    </w:p>
  </w:footnote>
  <w:footnote w:id="24">
    <w:p w14:paraId="11E66635" w14:textId="77777777" w:rsidR="0063282E" w:rsidRPr="00B06A0F" w:rsidRDefault="0063282E" w:rsidP="0063282E">
      <w:pPr>
        <w:pStyle w:val="a7"/>
        <w:rPr>
          <w:lang w:val="en-GB"/>
        </w:rPr>
      </w:pPr>
      <w:r w:rsidRPr="00B06A0F">
        <w:rPr>
          <w:lang w:val="en-GB"/>
        </w:rPr>
        <w:tab/>
      </w:r>
      <w:r w:rsidRPr="002D1E4D">
        <w:rPr>
          <w:rStyle w:val="a9"/>
          <w:rFonts w:eastAsia="宋体"/>
        </w:rPr>
        <w:footnoteRef/>
      </w:r>
      <w:r w:rsidRPr="00B06A0F">
        <w:rPr>
          <w:lang w:val="en-GB"/>
        </w:rPr>
        <w:t xml:space="preserve"> </w:t>
      </w:r>
      <w:r w:rsidRPr="00B06A0F">
        <w:rPr>
          <w:lang w:val="en-GB"/>
        </w:rPr>
        <w:tab/>
      </w:r>
      <w:r>
        <w:rPr>
          <w:rFonts w:hint="eastAsia"/>
          <w:lang w:val="en-GB"/>
        </w:rPr>
        <w:t>“</w:t>
      </w:r>
      <w:r>
        <w:t>预防和控制非传染性疾病，放眼全球，立足本地；斯里兰卡的</w:t>
      </w:r>
      <w:r>
        <w:rPr>
          <w:rFonts w:hint="eastAsia"/>
        </w:rPr>
        <w:t>经验</w:t>
      </w:r>
      <w:r>
        <w:t>教训</w:t>
      </w:r>
      <w:r>
        <w:rPr>
          <w:rFonts w:hint="eastAsia"/>
        </w:rPr>
        <w:t>”，</w:t>
      </w:r>
      <w:r>
        <w:t>2018</w:t>
      </w:r>
      <w:r>
        <w:t>年卫生部</w:t>
      </w:r>
      <w:r>
        <w:rPr>
          <w:rFonts w:ascii="宋体" w:hAnsi="宋体" w:cs="宋体" w:hint="eastAsia"/>
        </w:rPr>
        <w:t>。</w:t>
      </w:r>
    </w:p>
  </w:footnote>
  <w:footnote w:id="25">
    <w:p w14:paraId="4EEBA8C3" w14:textId="4D5B3069" w:rsidR="0063282E" w:rsidRPr="00B06A0F" w:rsidRDefault="0063282E" w:rsidP="0063282E">
      <w:pPr>
        <w:pStyle w:val="a7"/>
        <w:rPr>
          <w:lang w:val="en-GB"/>
        </w:rPr>
      </w:pPr>
      <w:r w:rsidRPr="00B06A0F">
        <w:rPr>
          <w:lang w:val="en-GB"/>
        </w:rPr>
        <w:tab/>
      </w:r>
      <w:r w:rsidRPr="002D1E4D">
        <w:rPr>
          <w:rStyle w:val="a9"/>
          <w:rFonts w:eastAsia="宋体"/>
        </w:rPr>
        <w:footnoteRef/>
      </w:r>
      <w:r w:rsidRPr="00B06A0F">
        <w:rPr>
          <w:lang w:val="en-GB"/>
        </w:rPr>
        <w:tab/>
        <w:t xml:space="preserve"> </w:t>
      </w:r>
      <w:hyperlink r:id="rId3" w:history="1">
        <w:r w:rsidRPr="00A3166D">
          <w:rPr>
            <w:rStyle w:val="af6"/>
            <w:lang w:val="en-GB"/>
          </w:rPr>
          <w:t>https://www.fhb.health.gov.lk/index.php/en/statistics</w:t>
        </w:r>
      </w:hyperlink>
      <w:r w:rsidR="006F6EC0">
        <w:rPr>
          <w:rFonts w:hint="eastAsia"/>
          <w:lang w:val="en-GB"/>
        </w:rPr>
        <w:t>.</w:t>
      </w:r>
    </w:p>
  </w:footnote>
  <w:footnote w:id="26">
    <w:p w14:paraId="41B632CE" w14:textId="77777777" w:rsidR="0063282E" w:rsidRPr="00B06A0F" w:rsidRDefault="0063282E" w:rsidP="0063282E">
      <w:pPr>
        <w:pStyle w:val="a7"/>
        <w:rPr>
          <w:lang w:val="en-GB"/>
        </w:rPr>
      </w:pPr>
      <w:r w:rsidRPr="00B06A0F">
        <w:rPr>
          <w:lang w:val="en-GB"/>
        </w:rPr>
        <w:tab/>
      </w:r>
      <w:r w:rsidRPr="002D1E4D">
        <w:rPr>
          <w:rStyle w:val="a9"/>
          <w:rFonts w:eastAsia="宋体"/>
        </w:rPr>
        <w:footnoteRef/>
      </w:r>
      <w:r w:rsidRPr="00B06A0F">
        <w:rPr>
          <w:lang w:val="en-GB"/>
        </w:rPr>
        <w:tab/>
      </w:r>
      <w:r>
        <w:t>人口基金于</w:t>
      </w:r>
      <w:r>
        <w:t>2017</w:t>
      </w:r>
      <w:r>
        <w:t>年发布的《</w:t>
      </w:r>
      <w:r>
        <w:t>2016</w:t>
      </w:r>
      <w:r>
        <w:t>年斯里兰卡国家计划生育方案审查》</w:t>
      </w:r>
      <w:r>
        <w:rPr>
          <w:rFonts w:ascii="宋体" w:hAnsi="宋体" w:cs="宋体" w:hint="eastAsia"/>
        </w:rPr>
        <w:t>。</w:t>
      </w:r>
    </w:p>
  </w:footnote>
  <w:footnote w:id="27">
    <w:p w14:paraId="05C7ED3E" w14:textId="77777777" w:rsidR="0063282E" w:rsidRPr="00B06A0F" w:rsidRDefault="0063282E" w:rsidP="0063282E">
      <w:pPr>
        <w:pStyle w:val="a7"/>
        <w:rPr>
          <w:lang w:val="en-GB"/>
        </w:rPr>
      </w:pPr>
      <w:r w:rsidRPr="00B06A0F">
        <w:rPr>
          <w:lang w:val="en-GB"/>
        </w:rPr>
        <w:tab/>
      </w:r>
      <w:r w:rsidRPr="002D1E4D">
        <w:rPr>
          <w:rStyle w:val="a9"/>
          <w:rFonts w:eastAsia="宋体"/>
        </w:rPr>
        <w:footnoteRef/>
      </w:r>
      <w:r w:rsidRPr="00B06A0F">
        <w:rPr>
          <w:lang w:val="en-GB"/>
        </w:rPr>
        <w:tab/>
      </w:r>
      <w:r>
        <w:t>人口基金于</w:t>
      </w:r>
      <w:r>
        <w:t>2017</w:t>
      </w:r>
      <w:r>
        <w:t>年发布的《</w:t>
      </w:r>
      <w:r>
        <w:t>2016</w:t>
      </w:r>
      <w:r>
        <w:t>年斯里兰卡国家计划生育方案审查》</w:t>
      </w:r>
      <w:r>
        <w:rPr>
          <w:rFonts w:hint="eastAsia"/>
          <w:lang w:val="en-GB"/>
        </w:rPr>
        <w:t>。</w:t>
      </w:r>
    </w:p>
  </w:footnote>
  <w:footnote w:id="28">
    <w:p w14:paraId="61E52648" w14:textId="09CE4B7B" w:rsidR="0063282E" w:rsidRPr="00B06A0F" w:rsidRDefault="0063282E" w:rsidP="0063282E">
      <w:pPr>
        <w:pStyle w:val="a7"/>
        <w:rPr>
          <w:lang w:val="en-GB"/>
        </w:rPr>
      </w:pPr>
      <w:r w:rsidRPr="00B06A0F">
        <w:rPr>
          <w:lang w:val="en-GB"/>
        </w:rPr>
        <w:tab/>
      </w:r>
      <w:r w:rsidRPr="002D1E4D">
        <w:rPr>
          <w:rStyle w:val="a9"/>
          <w:rFonts w:eastAsia="宋体"/>
        </w:rPr>
        <w:footnoteRef/>
      </w:r>
      <w:r w:rsidRPr="00B06A0F">
        <w:rPr>
          <w:lang w:val="en-GB"/>
        </w:rPr>
        <w:tab/>
      </w:r>
      <w:r>
        <w:t>2016</w:t>
      </w:r>
      <w:r>
        <w:rPr>
          <w:rFonts w:hint="eastAsia"/>
        </w:rPr>
        <w:t>年</w:t>
      </w:r>
      <w:r>
        <w:t>锡兰医学杂志；</w:t>
      </w:r>
      <w:r>
        <w:t>61:171-175</w:t>
      </w:r>
      <w:r w:rsidR="00070020">
        <w:br/>
      </w:r>
      <w:hyperlink r:id="rId4" w:history="1">
        <w:r w:rsidR="00070020" w:rsidRPr="00EA3418">
          <w:rPr>
            <w:rStyle w:val="af6"/>
          </w:rPr>
          <w:t>http://doi.org/10.4038/cmj.v61i4.8384</w:t>
        </w:r>
        <w:r w:rsidR="00070020" w:rsidRPr="00EA3418">
          <w:rPr>
            <w:rStyle w:val="af6"/>
            <w:lang w:val="en-GB"/>
          </w:rPr>
          <w:t>http://doi.org/10.4038/cmj.v61i4.8384</w:t>
        </w:r>
      </w:hyperlink>
      <w:r w:rsidR="00070020">
        <w:rPr>
          <w:rFonts w:hint="eastAsia"/>
          <w:lang w:val="en-GB"/>
        </w:rPr>
        <w:t>.</w:t>
      </w:r>
    </w:p>
  </w:footnote>
  <w:footnote w:id="29">
    <w:p w14:paraId="1EAEBAEE" w14:textId="77777777" w:rsidR="0019709A" w:rsidRPr="00B06A0F" w:rsidRDefault="0019709A" w:rsidP="0019709A">
      <w:pPr>
        <w:pStyle w:val="a7"/>
      </w:pPr>
      <w:r w:rsidRPr="00836C19">
        <w:rPr>
          <w:lang w:val="en-GB"/>
        </w:rPr>
        <w:tab/>
      </w:r>
      <w:r w:rsidRPr="002D1E4D">
        <w:rPr>
          <w:rStyle w:val="a9"/>
          <w:rFonts w:eastAsia="宋体"/>
          <w:lang w:val="zh-CN"/>
        </w:rPr>
        <w:footnoteRef/>
      </w:r>
      <w:r>
        <w:rPr>
          <w:lang w:val="zh-CN"/>
        </w:rPr>
        <w:t xml:space="preserve"> </w:t>
      </w:r>
      <w:r>
        <w:rPr>
          <w:lang w:val="zh-CN"/>
        </w:rPr>
        <w:tab/>
      </w:r>
      <w:r>
        <w:rPr>
          <w:lang w:val="zh-CN"/>
        </w:rPr>
        <w:t>人口普查和统计部</w:t>
      </w:r>
    </w:p>
  </w:footnote>
  <w:footnote w:id="30">
    <w:p w14:paraId="304606B7" w14:textId="77777777" w:rsidR="0019709A" w:rsidRPr="00B06A0F" w:rsidRDefault="0019709A" w:rsidP="0019709A">
      <w:pPr>
        <w:pStyle w:val="a7"/>
      </w:pPr>
      <w:r w:rsidRPr="00B06A0F">
        <w:rPr>
          <w:lang w:val="zh-CN"/>
        </w:rPr>
        <w:tab/>
      </w:r>
      <w:r w:rsidRPr="002D1E4D">
        <w:rPr>
          <w:rStyle w:val="a9"/>
          <w:rFonts w:eastAsia="宋体"/>
          <w:lang w:val="zh-CN"/>
        </w:rPr>
        <w:footnoteRef/>
      </w:r>
      <w:r>
        <w:rPr>
          <w:lang w:val="zh-CN"/>
        </w:rPr>
        <w:t xml:space="preserve"> </w:t>
      </w:r>
      <w:r>
        <w:rPr>
          <w:lang w:val="zh-CN"/>
        </w:rPr>
        <w:tab/>
      </w:r>
      <w:r>
        <w:rPr>
          <w:lang w:val="zh-CN"/>
        </w:rPr>
        <w:t>劳动市场的特点是短期合同或自由职业流行，长期岗位减少。</w:t>
      </w:r>
    </w:p>
  </w:footnote>
  <w:footnote w:id="31">
    <w:p w14:paraId="097C748C" w14:textId="77777777" w:rsidR="0019709A" w:rsidRPr="00B06A0F" w:rsidRDefault="0019709A" w:rsidP="0019709A">
      <w:pPr>
        <w:pStyle w:val="a7"/>
      </w:pPr>
      <w:r w:rsidRPr="00B06A0F">
        <w:rPr>
          <w:lang w:val="zh-CN"/>
        </w:rPr>
        <w:tab/>
      </w:r>
      <w:r w:rsidRPr="002D1E4D">
        <w:rPr>
          <w:rStyle w:val="a9"/>
          <w:rFonts w:eastAsia="宋体"/>
          <w:lang w:val="zh-CN"/>
        </w:rPr>
        <w:footnoteRef/>
      </w:r>
      <w:r>
        <w:rPr>
          <w:lang w:val="zh-CN"/>
        </w:rPr>
        <w:t xml:space="preserve"> </w:t>
      </w:r>
      <w:r>
        <w:rPr>
          <w:lang w:val="zh-CN"/>
        </w:rPr>
        <w:tab/>
        <w:t>2019</w:t>
      </w:r>
      <w:r>
        <w:rPr>
          <w:lang w:val="zh-CN"/>
        </w:rPr>
        <w:t>年联合国人口基金关于社会服务部门预防</w:t>
      </w:r>
      <w:r>
        <w:rPr>
          <w:rFonts w:hint="eastAsia"/>
          <w:lang w:val="zh-CN"/>
        </w:rPr>
        <w:t>和</w:t>
      </w:r>
      <w:r>
        <w:rPr>
          <w:lang w:val="zh-CN"/>
        </w:rPr>
        <w:t>应对妇女受性暴力和性别暴力侵害</w:t>
      </w:r>
      <w:r>
        <w:rPr>
          <w:rFonts w:hint="eastAsia"/>
          <w:lang w:val="zh-CN"/>
        </w:rPr>
        <w:t>措施</w:t>
      </w:r>
      <w:r>
        <w:rPr>
          <w:lang w:val="zh-CN"/>
        </w:rPr>
        <w:t>的摸底调查。</w:t>
      </w:r>
    </w:p>
  </w:footnote>
  <w:footnote w:id="32">
    <w:p w14:paraId="068FDF14" w14:textId="77777777" w:rsidR="0019709A" w:rsidRPr="00B06A0F" w:rsidRDefault="0019709A" w:rsidP="0019709A">
      <w:pPr>
        <w:pStyle w:val="a7"/>
      </w:pPr>
      <w:r w:rsidRPr="00B06A0F">
        <w:rPr>
          <w:lang w:val="zh-CN"/>
        </w:rPr>
        <w:tab/>
      </w:r>
      <w:r w:rsidRPr="002D1E4D">
        <w:rPr>
          <w:rStyle w:val="a9"/>
          <w:rFonts w:eastAsia="宋体"/>
          <w:lang w:val="zh-CN"/>
        </w:rPr>
        <w:footnoteRef/>
      </w:r>
      <w:r>
        <w:rPr>
          <w:lang w:val="zh-CN"/>
        </w:rPr>
        <w:t xml:space="preserve"> </w:t>
      </w:r>
      <w:r>
        <w:rPr>
          <w:lang w:val="zh-CN"/>
        </w:rPr>
        <w:tab/>
      </w:r>
      <w:r>
        <w:rPr>
          <w:lang w:val="zh-CN"/>
        </w:rPr>
        <w:t>人口和健康调查</w:t>
      </w:r>
      <w:r>
        <w:rPr>
          <w:lang w:val="zh-CN"/>
        </w:rPr>
        <w:t>(2016</w:t>
      </w:r>
      <w:r>
        <w:rPr>
          <w:lang w:val="zh-CN"/>
        </w:rPr>
        <w:t>年</w:t>
      </w:r>
      <w:r>
        <w:rPr>
          <w:lang w:val="zh-CN"/>
        </w:rPr>
        <w:t>)</w:t>
      </w:r>
      <w:r>
        <w:rPr>
          <w:lang w:val="zh-CN"/>
        </w:rPr>
        <w:t>，斯里兰卡卫生部</w:t>
      </w:r>
      <w:r>
        <w:rPr>
          <w:rFonts w:hint="eastAsia"/>
          <w:lang w:val="zh-CN"/>
        </w:rPr>
        <w:t>、</w:t>
      </w:r>
      <w:r>
        <w:rPr>
          <w:lang w:val="zh-CN"/>
        </w:rPr>
        <w:t>人口普查和统计部</w:t>
      </w:r>
    </w:p>
  </w:footnote>
  <w:footnote w:id="33">
    <w:p w14:paraId="586DA8ED" w14:textId="77777777" w:rsidR="0019709A" w:rsidRDefault="0019709A" w:rsidP="0019709A">
      <w:pPr>
        <w:pStyle w:val="a7"/>
      </w:pPr>
      <w:r>
        <w:tab/>
      </w:r>
      <w:r>
        <w:rPr>
          <w:rStyle w:val="a9"/>
          <w:rFonts w:eastAsia="宋体"/>
        </w:rPr>
        <w:footnoteRef/>
      </w:r>
      <w:r>
        <w:tab/>
      </w:r>
      <w:r w:rsidRPr="00FA3A69">
        <w:rPr>
          <w:rFonts w:hint="eastAsia"/>
        </w:rPr>
        <w:t>斯里兰卡人权委员会</w:t>
      </w:r>
      <w:r w:rsidRPr="00FA3A69">
        <w:rPr>
          <w:rFonts w:hint="eastAsia"/>
        </w:rPr>
        <w:t>2018</w:t>
      </w:r>
      <w:r w:rsidRPr="00FA3A69">
        <w:rPr>
          <w:rFonts w:hint="eastAsia"/>
        </w:rPr>
        <w:t>年年度报告。</w:t>
      </w:r>
    </w:p>
  </w:footnote>
  <w:footnote w:id="34">
    <w:p w14:paraId="01F681D0" w14:textId="77777777" w:rsidR="0019709A" w:rsidRDefault="0019709A" w:rsidP="0019709A">
      <w:pPr>
        <w:pStyle w:val="a7"/>
      </w:pPr>
      <w:r>
        <w:tab/>
      </w:r>
      <w:r>
        <w:rPr>
          <w:rStyle w:val="a9"/>
          <w:rFonts w:eastAsia="宋体"/>
        </w:rPr>
        <w:footnoteRef/>
      </w:r>
      <w:r>
        <w:tab/>
      </w:r>
      <w:r w:rsidRPr="00FA3A69">
        <w:rPr>
          <w:rFonts w:hint="eastAsia"/>
        </w:rPr>
        <w:t>斯里兰卡人权委员会</w:t>
      </w:r>
      <w:r w:rsidRPr="00FA3A69">
        <w:rPr>
          <w:rFonts w:hint="eastAsia"/>
        </w:rPr>
        <w:t>2016</w:t>
      </w:r>
      <w:r w:rsidRPr="00FA3A69">
        <w:rPr>
          <w:rFonts w:hint="eastAsia"/>
        </w:rPr>
        <w:t>年年度报告。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716D5" w14:textId="77777777" w:rsidR="00056632" w:rsidRDefault="00414168" w:rsidP="00414168">
    <w:pPr>
      <w:pStyle w:val="af4"/>
    </w:pPr>
    <w:r>
      <w:t>HRI/CORE/LKA/2022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1A65D" w14:textId="77777777" w:rsidR="00056632" w:rsidRPr="00202A30" w:rsidRDefault="00414168" w:rsidP="00414168">
    <w:pPr>
      <w:pStyle w:val="af4"/>
      <w:jc w:val="right"/>
    </w:pPr>
    <w:r>
      <w:t>HRI/CORE/LKA/2022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pStyle w:val="Bullet2GC"/>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pStyle w:val="Bullet1GC"/>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pStyle w:val="DashGC"/>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pStyle w:val="9"/>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pStyle w:val="SingleParaNoGC"/>
      <w:lvlText w:val=""/>
      <w:lvlJc w:val="left"/>
      <w:pPr>
        <w:tabs>
          <w:tab w:val="num" w:pos="360"/>
        </w:tabs>
        <w:ind w:left="360" w:hanging="360"/>
      </w:pPr>
      <w:rPr>
        <w:rFonts w:ascii="Wingdings" w:hAnsi="Wingdings" w:hint="default"/>
      </w:rPr>
    </w:lvl>
  </w:abstractNum>
  <w:abstractNum w:abstractNumId="10" w15:restartNumberingAfterBreak="0">
    <w:nsid w:val="01036D64"/>
    <w:multiLevelType w:val="hybridMultilevel"/>
    <w:tmpl w:val="D9D080C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 w15:restartNumberingAfterBreak="0">
    <w:nsid w:val="016937ED"/>
    <w:multiLevelType w:val="hybridMultilevel"/>
    <w:tmpl w:val="A1805ADC"/>
    <w:lvl w:ilvl="0" w:tplc="275C51FE">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02047009"/>
    <w:multiLevelType w:val="hybridMultilevel"/>
    <w:tmpl w:val="BEECDBF2"/>
    <w:lvl w:ilvl="0" w:tplc="AD6471F4">
      <w:start w:val="147"/>
      <w:numFmt w:val="decimal"/>
      <w:lvlText w:val="%1."/>
      <w:lvlJc w:val="left"/>
      <w:pPr>
        <w:ind w:left="1495" w:hanging="360"/>
      </w:pPr>
      <w:rPr>
        <w:rFonts w:hint="default"/>
        <w:b w:val="0"/>
        <w:bCs/>
        <w:i w:val="0"/>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6B91E01"/>
    <w:multiLevelType w:val="hybridMultilevel"/>
    <w:tmpl w:val="87BA91F8"/>
    <w:lvl w:ilvl="0" w:tplc="6EA4F26E">
      <w:start w:val="76"/>
      <w:numFmt w:val="decimal"/>
      <w:lvlText w:val="%1."/>
      <w:lvlJc w:val="left"/>
      <w:pPr>
        <w:ind w:left="1495" w:hanging="360"/>
      </w:pPr>
      <w:rPr>
        <w:rFonts w:hint="default"/>
        <w:b w:val="0"/>
        <w:bCs/>
        <w:i w:val="0"/>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7521322"/>
    <w:multiLevelType w:val="multilevel"/>
    <w:tmpl w:val="04090023"/>
    <w:styleLink w:val="a"/>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0FF9002B"/>
    <w:multiLevelType w:val="hybridMultilevel"/>
    <w:tmpl w:val="F118B916"/>
    <w:lvl w:ilvl="0" w:tplc="C55C10FC">
      <w:numFmt w:val="bullet"/>
      <w:lvlText w:val="•"/>
      <w:lvlJc w:val="left"/>
      <w:pPr>
        <w:ind w:left="2208" w:hanging="2208"/>
      </w:pPr>
      <w:rPr>
        <w:rFonts w:ascii="宋体" w:eastAsia="宋体" w:hAnsi="宋体" w:cs="Times New Roman"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7" w15:restartNumberingAfterBreak="0">
    <w:nsid w:val="13A72B97"/>
    <w:multiLevelType w:val="hybridMultilevel"/>
    <w:tmpl w:val="561CF3C4"/>
    <w:lvl w:ilvl="0" w:tplc="1FC661C6">
      <w:numFmt w:val="bullet"/>
      <w:lvlText w:val="•"/>
      <w:lvlJc w:val="left"/>
      <w:pPr>
        <w:ind w:left="2208" w:hanging="2208"/>
      </w:pPr>
      <w:rPr>
        <w:rFonts w:ascii="Times New Roman" w:eastAsia="宋体"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8" w15:restartNumberingAfterBreak="0">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9" w15:restartNumberingAfterBreak="0">
    <w:nsid w:val="15662C53"/>
    <w:multiLevelType w:val="hybridMultilevel"/>
    <w:tmpl w:val="2A10FF4C"/>
    <w:lvl w:ilvl="0" w:tplc="6166126C">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1" w15:restartNumberingAfterBreak="0">
    <w:nsid w:val="15DD6575"/>
    <w:multiLevelType w:val="multilevel"/>
    <w:tmpl w:val="0409001D"/>
    <w:styleLink w:val="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3" w15:restartNumberingAfterBreak="0">
    <w:nsid w:val="28A04CE1"/>
    <w:multiLevelType w:val="hybridMultilevel"/>
    <w:tmpl w:val="1D386C6E"/>
    <w:lvl w:ilvl="0" w:tplc="2946D3D6">
      <w:start w:val="1"/>
      <w:numFmt w:val="decimal"/>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4"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4360738D"/>
    <w:multiLevelType w:val="hybridMultilevel"/>
    <w:tmpl w:val="7B40A740"/>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6" w15:restartNumberingAfterBreak="0">
    <w:nsid w:val="45FB7D45"/>
    <w:multiLevelType w:val="hybridMultilevel"/>
    <w:tmpl w:val="4994275C"/>
    <w:lvl w:ilvl="0" w:tplc="9BD823FA">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5CF85AF1"/>
    <w:multiLevelType w:val="hybridMultilevel"/>
    <w:tmpl w:val="2D347256"/>
    <w:lvl w:ilvl="0" w:tplc="14348378">
      <w:start w:val="1"/>
      <w:numFmt w:val="japaneseCounting"/>
      <w:lvlText w:val="(%1)"/>
      <w:lvlJc w:val="left"/>
      <w:pPr>
        <w:ind w:left="2061" w:hanging="360"/>
      </w:pPr>
      <w:rPr>
        <w:rFonts w:hint="default"/>
      </w:rPr>
    </w:lvl>
    <w:lvl w:ilvl="1" w:tplc="04090019" w:tentative="1">
      <w:start w:val="1"/>
      <w:numFmt w:val="lowerLetter"/>
      <w:lvlText w:val="%2)"/>
      <w:lvlJc w:val="left"/>
      <w:pPr>
        <w:ind w:left="2541" w:hanging="420"/>
      </w:pPr>
    </w:lvl>
    <w:lvl w:ilvl="2" w:tplc="0409001B" w:tentative="1">
      <w:start w:val="1"/>
      <w:numFmt w:val="lowerRoman"/>
      <w:lvlText w:val="%3."/>
      <w:lvlJc w:val="right"/>
      <w:pPr>
        <w:ind w:left="2961" w:hanging="420"/>
      </w:pPr>
    </w:lvl>
    <w:lvl w:ilvl="3" w:tplc="0409000F" w:tentative="1">
      <w:start w:val="1"/>
      <w:numFmt w:val="decimal"/>
      <w:lvlText w:val="%4."/>
      <w:lvlJc w:val="left"/>
      <w:pPr>
        <w:ind w:left="3381" w:hanging="420"/>
      </w:pPr>
    </w:lvl>
    <w:lvl w:ilvl="4" w:tplc="04090019" w:tentative="1">
      <w:start w:val="1"/>
      <w:numFmt w:val="lowerLetter"/>
      <w:lvlText w:val="%5)"/>
      <w:lvlJc w:val="left"/>
      <w:pPr>
        <w:ind w:left="3801" w:hanging="420"/>
      </w:pPr>
    </w:lvl>
    <w:lvl w:ilvl="5" w:tplc="0409001B" w:tentative="1">
      <w:start w:val="1"/>
      <w:numFmt w:val="lowerRoman"/>
      <w:lvlText w:val="%6."/>
      <w:lvlJc w:val="right"/>
      <w:pPr>
        <w:ind w:left="4221" w:hanging="420"/>
      </w:pPr>
    </w:lvl>
    <w:lvl w:ilvl="6" w:tplc="0409000F" w:tentative="1">
      <w:start w:val="1"/>
      <w:numFmt w:val="decimal"/>
      <w:lvlText w:val="%7."/>
      <w:lvlJc w:val="left"/>
      <w:pPr>
        <w:ind w:left="4641" w:hanging="420"/>
      </w:pPr>
    </w:lvl>
    <w:lvl w:ilvl="7" w:tplc="04090019" w:tentative="1">
      <w:start w:val="1"/>
      <w:numFmt w:val="lowerLetter"/>
      <w:lvlText w:val="%8)"/>
      <w:lvlJc w:val="left"/>
      <w:pPr>
        <w:ind w:left="5061" w:hanging="420"/>
      </w:pPr>
    </w:lvl>
    <w:lvl w:ilvl="8" w:tplc="0409001B" w:tentative="1">
      <w:start w:val="1"/>
      <w:numFmt w:val="lowerRoman"/>
      <w:lvlText w:val="%9."/>
      <w:lvlJc w:val="right"/>
      <w:pPr>
        <w:ind w:left="5481" w:hanging="420"/>
      </w:pPr>
    </w:lvl>
  </w:abstractNum>
  <w:abstractNum w:abstractNumId="28" w15:restartNumberingAfterBreak="0">
    <w:nsid w:val="606677AE"/>
    <w:multiLevelType w:val="multilevel"/>
    <w:tmpl w:val="0409001F"/>
    <w:styleLink w:val="11111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3F32035"/>
    <w:multiLevelType w:val="hybridMultilevel"/>
    <w:tmpl w:val="3C6686BE"/>
    <w:lvl w:ilvl="0" w:tplc="C96CC16E">
      <w:start w:val="1"/>
      <w:numFmt w:val="bullet"/>
      <w:lvlText w:val=""/>
      <w:lvlJc w:val="left"/>
      <w:pPr>
        <w:ind w:left="1854" w:hanging="360"/>
      </w:pPr>
      <w:rPr>
        <w:rFonts w:ascii="Symbol" w:hAnsi="Symbol" w:hint="default"/>
        <w:b w:val="0"/>
        <w:bCs w:val="0"/>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0" w15:restartNumberingAfterBreak="0">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68AD07B2"/>
    <w:multiLevelType w:val="hybridMultilevel"/>
    <w:tmpl w:val="7FC08B6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EA5C5F52">
      <w:numFmt w:val="bullet"/>
      <w:lvlText w:val=""/>
      <w:lvlJc w:val="left"/>
      <w:pPr>
        <w:ind w:left="3141" w:hanging="360"/>
      </w:pPr>
      <w:rPr>
        <w:rFonts w:ascii="Wingdings" w:eastAsia="Times New Roman" w:hAnsi="Wingdings" w:cs="Times New Roman"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69D83EB1"/>
    <w:multiLevelType w:val="hybridMultilevel"/>
    <w:tmpl w:val="85AA3E02"/>
    <w:lvl w:ilvl="0" w:tplc="24484E2C">
      <w:start w:val="1"/>
      <w:numFmt w:val="decimal"/>
      <w:lvlText w:val="%1."/>
      <w:lvlJc w:val="left"/>
      <w:pPr>
        <w:ind w:left="1854" w:hanging="360"/>
      </w:pPr>
      <w:rPr>
        <w:i w:val="0"/>
        <w:i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79F44A74"/>
    <w:multiLevelType w:val="hybridMultilevel"/>
    <w:tmpl w:val="F6B66BD2"/>
    <w:lvl w:ilvl="0" w:tplc="04090001">
      <w:start w:val="1"/>
      <w:numFmt w:val="bullet"/>
      <w:lvlText w:val=""/>
      <w:lvlJc w:val="left"/>
      <w:pPr>
        <w:ind w:left="2053" w:hanging="360"/>
      </w:pPr>
      <w:rPr>
        <w:rFonts w:ascii="Symbol" w:hAnsi="Symbol" w:hint="default"/>
      </w:rPr>
    </w:lvl>
    <w:lvl w:ilvl="1" w:tplc="04090003" w:tentative="1">
      <w:start w:val="1"/>
      <w:numFmt w:val="bullet"/>
      <w:lvlText w:val="o"/>
      <w:lvlJc w:val="left"/>
      <w:pPr>
        <w:ind w:left="2773" w:hanging="360"/>
      </w:pPr>
      <w:rPr>
        <w:rFonts w:ascii="Courier New" w:hAnsi="Courier New" w:cs="Courier New" w:hint="default"/>
      </w:rPr>
    </w:lvl>
    <w:lvl w:ilvl="2" w:tplc="04090005" w:tentative="1">
      <w:start w:val="1"/>
      <w:numFmt w:val="bullet"/>
      <w:lvlText w:val=""/>
      <w:lvlJc w:val="left"/>
      <w:pPr>
        <w:ind w:left="3493" w:hanging="360"/>
      </w:pPr>
      <w:rPr>
        <w:rFonts w:ascii="Wingdings" w:hAnsi="Wingdings" w:hint="default"/>
      </w:rPr>
    </w:lvl>
    <w:lvl w:ilvl="3" w:tplc="04090001" w:tentative="1">
      <w:start w:val="1"/>
      <w:numFmt w:val="bullet"/>
      <w:lvlText w:val=""/>
      <w:lvlJc w:val="left"/>
      <w:pPr>
        <w:ind w:left="4213" w:hanging="360"/>
      </w:pPr>
      <w:rPr>
        <w:rFonts w:ascii="Symbol" w:hAnsi="Symbol" w:hint="default"/>
      </w:rPr>
    </w:lvl>
    <w:lvl w:ilvl="4" w:tplc="04090003" w:tentative="1">
      <w:start w:val="1"/>
      <w:numFmt w:val="bullet"/>
      <w:lvlText w:val="o"/>
      <w:lvlJc w:val="left"/>
      <w:pPr>
        <w:ind w:left="4933" w:hanging="360"/>
      </w:pPr>
      <w:rPr>
        <w:rFonts w:ascii="Courier New" w:hAnsi="Courier New" w:cs="Courier New" w:hint="default"/>
      </w:rPr>
    </w:lvl>
    <w:lvl w:ilvl="5" w:tplc="04090005" w:tentative="1">
      <w:start w:val="1"/>
      <w:numFmt w:val="bullet"/>
      <w:lvlText w:val=""/>
      <w:lvlJc w:val="left"/>
      <w:pPr>
        <w:ind w:left="5653" w:hanging="360"/>
      </w:pPr>
      <w:rPr>
        <w:rFonts w:ascii="Wingdings" w:hAnsi="Wingdings" w:hint="default"/>
      </w:rPr>
    </w:lvl>
    <w:lvl w:ilvl="6" w:tplc="04090001" w:tentative="1">
      <w:start w:val="1"/>
      <w:numFmt w:val="bullet"/>
      <w:lvlText w:val=""/>
      <w:lvlJc w:val="left"/>
      <w:pPr>
        <w:ind w:left="6373" w:hanging="360"/>
      </w:pPr>
      <w:rPr>
        <w:rFonts w:ascii="Symbol" w:hAnsi="Symbol" w:hint="default"/>
      </w:rPr>
    </w:lvl>
    <w:lvl w:ilvl="7" w:tplc="04090003" w:tentative="1">
      <w:start w:val="1"/>
      <w:numFmt w:val="bullet"/>
      <w:lvlText w:val="o"/>
      <w:lvlJc w:val="left"/>
      <w:pPr>
        <w:ind w:left="7093" w:hanging="360"/>
      </w:pPr>
      <w:rPr>
        <w:rFonts w:ascii="Courier New" w:hAnsi="Courier New" w:cs="Courier New" w:hint="default"/>
      </w:rPr>
    </w:lvl>
    <w:lvl w:ilvl="8" w:tplc="04090005" w:tentative="1">
      <w:start w:val="1"/>
      <w:numFmt w:val="bullet"/>
      <w:lvlText w:val=""/>
      <w:lvlJc w:val="left"/>
      <w:pPr>
        <w:ind w:left="7813"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8"/>
  </w:num>
  <w:num w:numId="12">
    <w:abstractNumId w:val="21"/>
  </w:num>
  <w:num w:numId="13">
    <w:abstractNumId w:val="14"/>
  </w:num>
  <w:num w:numId="14">
    <w:abstractNumId w:val="32"/>
  </w:num>
  <w:num w:numId="15">
    <w:abstractNumId w:val="24"/>
  </w:num>
  <w:num w:numId="16">
    <w:abstractNumId w:val="15"/>
  </w:num>
  <w:num w:numId="17">
    <w:abstractNumId w:val="33"/>
  </w:num>
  <w:num w:numId="18">
    <w:abstractNumId w:val="10"/>
  </w:num>
  <w:num w:numId="19">
    <w:abstractNumId w:val="13"/>
  </w:num>
  <w:num w:numId="20">
    <w:abstractNumId w:val="29"/>
  </w:num>
  <w:num w:numId="21">
    <w:abstractNumId w:val="12"/>
  </w:num>
  <w:num w:numId="22">
    <w:abstractNumId w:val="25"/>
  </w:num>
  <w:num w:numId="23">
    <w:abstractNumId w:val="34"/>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3"/>
    <w:lvlOverride w:ilvl="0">
      <w:lvl w:ilvl="0" w:tplc="24484E2C">
        <w:start w:val="1"/>
        <w:numFmt w:val="decimal"/>
        <w:lvlText w:val="%1."/>
        <w:lvlJc w:val="left"/>
        <w:pPr>
          <w:ind w:left="1854" w:hanging="360"/>
        </w:pPr>
        <w:rPr>
          <w:i w:val="0"/>
          <w:iCs/>
        </w:rPr>
      </w:lvl>
    </w:lvlOverride>
  </w:num>
  <w:num w:numId="26">
    <w:abstractNumId w:val="13"/>
    <w:lvlOverride w:ilvl="0">
      <w:lvl w:ilvl="0" w:tplc="6EA4F26E">
        <w:start w:val="76"/>
        <w:numFmt w:val="decimal"/>
        <w:lvlText w:val="%1."/>
        <w:lvlJc w:val="left"/>
        <w:pPr>
          <w:ind w:left="1495" w:hanging="360"/>
        </w:pPr>
        <w:rPr>
          <w:rFonts w:hint="default"/>
          <w:b w:val="0"/>
          <w:bCs/>
          <w:i w:val="0"/>
          <w:iCs/>
        </w:rPr>
      </w:lvl>
    </w:lvlOverride>
  </w:num>
  <w:num w:numId="27">
    <w:abstractNumId w:val="27"/>
  </w:num>
  <w:num w:numId="28">
    <w:abstractNumId w:val="18"/>
  </w:num>
  <w:num w:numId="29">
    <w:abstractNumId w:val="22"/>
  </w:num>
  <w:num w:numId="30">
    <w:abstractNumId w:val="11"/>
  </w:num>
  <w:num w:numId="31">
    <w:abstractNumId w:val="17"/>
  </w:num>
  <w:num w:numId="32">
    <w:abstractNumId w:val="26"/>
  </w:num>
  <w:num w:numId="33">
    <w:abstractNumId w:val="16"/>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36E"/>
    <w:rsid w:val="00011483"/>
    <w:rsid w:val="0003700D"/>
    <w:rsid w:val="00050EA0"/>
    <w:rsid w:val="00066F7A"/>
    <w:rsid w:val="00070020"/>
    <w:rsid w:val="000853A6"/>
    <w:rsid w:val="000A4DE0"/>
    <w:rsid w:val="000B1857"/>
    <w:rsid w:val="000B2898"/>
    <w:rsid w:val="000B790B"/>
    <w:rsid w:val="000D319F"/>
    <w:rsid w:val="000E4D0E"/>
    <w:rsid w:val="000F03A1"/>
    <w:rsid w:val="00125AC6"/>
    <w:rsid w:val="0013023B"/>
    <w:rsid w:val="001442E4"/>
    <w:rsid w:val="00144B69"/>
    <w:rsid w:val="00153E86"/>
    <w:rsid w:val="00164236"/>
    <w:rsid w:val="0019709A"/>
    <w:rsid w:val="00197F40"/>
    <w:rsid w:val="001B1BD1"/>
    <w:rsid w:val="001B3995"/>
    <w:rsid w:val="001B602F"/>
    <w:rsid w:val="001B7001"/>
    <w:rsid w:val="001C3EF2"/>
    <w:rsid w:val="001D17F6"/>
    <w:rsid w:val="001D2C3F"/>
    <w:rsid w:val="001D3E97"/>
    <w:rsid w:val="001F4809"/>
    <w:rsid w:val="00204B42"/>
    <w:rsid w:val="002231C3"/>
    <w:rsid w:val="0023114C"/>
    <w:rsid w:val="0024417F"/>
    <w:rsid w:val="00250F8D"/>
    <w:rsid w:val="00252CE2"/>
    <w:rsid w:val="00272D55"/>
    <w:rsid w:val="002C35D5"/>
    <w:rsid w:val="002E0877"/>
    <w:rsid w:val="002E1C97"/>
    <w:rsid w:val="002F5834"/>
    <w:rsid w:val="00322F05"/>
    <w:rsid w:val="00326EBF"/>
    <w:rsid w:val="00327FE4"/>
    <w:rsid w:val="00355E51"/>
    <w:rsid w:val="00383743"/>
    <w:rsid w:val="00392F6C"/>
    <w:rsid w:val="00396D2A"/>
    <w:rsid w:val="003B6D9A"/>
    <w:rsid w:val="003C5830"/>
    <w:rsid w:val="003D193D"/>
    <w:rsid w:val="003D7D4D"/>
    <w:rsid w:val="00410055"/>
    <w:rsid w:val="00413D23"/>
    <w:rsid w:val="00414168"/>
    <w:rsid w:val="00427F63"/>
    <w:rsid w:val="004442E9"/>
    <w:rsid w:val="00446645"/>
    <w:rsid w:val="00457728"/>
    <w:rsid w:val="00475113"/>
    <w:rsid w:val="0049799F"/>
    <w:rsid w:val="004A0A02"/>
    <w:rsid w:val="004A17D1"/>
    <w:rsid w:val="004A7FCE"/>
    <w:rsid w:val="004B0641"/>
    <w:rsid w:val="004C4A0A"/>
    <w:rsid w:val="00520C24"/>
    <w:rsid w:val="00520E4B"/>
    <w:rsid w:val="00542DA4"/>
    <w:rsid w:val="00543EBA"/>
    <w:rsid w:val="0058268D"/>
    <w:rsid w:val="005E403A"/>
    <w:rsid w:val="005F08BA"/>
    <w:rsid w:val="00612D38"/>
    <w:rsid w:val="00626832"/>
    <w:rsid w:val="0063282E"/>
    <w:rsid w:val="00680656"/>
    <w:rsid w:val="006B1119"/>
    <w:rsid w:val="006B2F24"/>
    <w:rsid w:val="006B7C55"/>
    <w:rsid w:val="006E3E46"/>
    <w:rsid w:val="006E71B1"/>
    <w:rsid w:val="006F011E"/>
    <w:rsid w:val="006F49C1"/>
    <w:rsid w:val="006F6EC0"/>
    <w:rsid w:val="00705D89"/>
    <w:rsid w:val="00731A42"/>
    <w:rsid w:val="007345CE"/>
    <w:rsid w:val="00743D61"/>
    <w:rsid w:val="00751260"/>
    <w:rsid w:val="0075474C"/>
    <w:rsid w:val="00767E69"/>
    <w:rsid w:val="0077079A"/>
    <w:rsid w:val="007A5599"/>
    <w:rsid w:val="00816936"/>
    <w:rsid w:val="00821D87"/>
    <w:rsid w:val="008279ED"/>
    <w:rsid w:val="00836C19"/>
    <w:rsid w:val="00846A4B"/>
    <w:rsid w:val="00856233"/>
    <w:rsid w:val="00860F27"/>
    <w:rsid w:val="00862731"/>
    <w:rsid w:val="00865ED3"/>
    <w:rsid w:val="008A1AED"/>
    <w:rsid w:val="008B0560"/>
    <w:rsid w:val="008B2BFA"/>
    <w:rsid w:val="008B6F11"/>
    <w:rsid w:val="008D0DE1"/>
    <w:rsid w:val="00900E41"/>
    <w:rsid w:val="00902271"/>
    <w:rsid w:val="0090460E"/>
    <w:rsid w:val="00917C06"/>
    <w:rsid w:val="00934503"/>
    <w:rsid w:val="00936F03"/>
    <w:rsid w:val="00943B69"/>
    <w:rsid w:val="00944CB3"/>
    <w:rsid w:val="00975316"/>
    <w:rsid w:val="00992BB2"/>
    <w:rsid w:val="009A506C"/>
    <w:rsid w:val="009B09D7"/>
    <w:rsid w:val="009B5D7A"/>
    <w:rsid w:val="009C4798"/>
    <w:rsid w:val="009D35ED"/>
    <w:rsid w:val="009D56DD"/>
    <w:rsid w:val="009E6C86"/>
    <w:rsid w:val="00A03CB6"/>
    <w:rsid w:val="00A1364C"/>
    <w:rsid w:val="00A21076"/>
    <w:rsid w:val="00A23CD2"/>
    <w:rsid w:val="00A33028"/>
    <w:rsid w:val="00A3739A"/>
    <w:rsid w:val="00A52DAF"/>
    <w:rsid w:val="00A62E4F"/>
    <w:rsid w:val="00A84072"/>
    <w:rsid w:val="00AB0B2E"/>
    <w:rsid w:val="00AB3878"/>
    <w:rsid w:val="00AC0FE2"/>
    <w:rsid w:val="00AC5E32"/>
    <w:rsid w:val="00AD5497"/>
    <w:rsid w:val="00AE11DC"/>
    <w:rsid w:val="00B16570"/>
    <w:rsid w:val="00B479D8"/>
    <w:rsid w:val="00B52E3B"/>
    <w:rsid w:val="00B53320"/>
    <w:rsid w:val="00B750C3"/>
    <w:rsid w:val="00BB5CD5"/>
    <w:rsid w:val="00BC320D"/>
    <w:rsid w:val="00BC6522"/>
    <w:rsid w:val="00C121D5"/>
    <w:rsid w:val="00C17349"/>
    <w:rsid w:val="00C20301"/>
    <w:rsid w:val="00C23B36"/>
    <w:rsid w:val="00C351AA"/>
    <w:rsid w:val="00C57BE2"/>
    <w:rsid w:val="00C7253F"/>
    <w:rsid w:val="00C86D84"/>
    <w:rsid w:val="00C96FEF"/>
    <w:rsid w:val="00CA339D"/>
    <w:rsid w:val="00CA51AF"/>
    <w:rsid w:val="00CB119E"/>
    <w:rsid w:val="00CD7ACE"/>
    <w:rsid w:val="00CF6186"/>
    <w:rsid w:val="00D24443"/>
    <w:rsid w:val="00D26A05"/>
    <w:rsid w:val="00D4079A"/>
    <w:rsid w:val="00D845B7"/>
    <w:rsid w:val="00D97B98"/>
    <w:rsid w:val="00DA69FC"/>
    <w:rsid w:val="00DB34C1"/>
    <w:rsid w:val="00DC0916"/>
    <w:rsid w:val="00DC58F5"/>
    <w:rsid w:val="00DC671F"/>
    <w:rsid w:val="00DC68EC"/>
    <w:rsid w:val="00DC7ED6"/>
    <w:rsid w:val="00DE4DA7"/>
    <w:rsid w:val="00DF1AB6"/>
    <w:rsid w:val="00DF5D8F"/>
    <w:rsid w:val="00E231B8"/>
    <w:rsid w:val="00E33B38"/>
    <w:rsid w:val="00E47FE5"/>
    <w:rsid w:val="00E574AF"/>
    <w:rsid w:val="00E7236E"/>
    <w:rsid w:val="00E86DB6"/>
    <w:rsid w:val="00EF15B1"/>
    <w:rsid w:val="00F56024"/>
    <w:rsid w:val="00F714DA"/>
    <w:rsid w:val="00F90004"/>
    <w:rsid w:val="00FB456B"/>
    <w:rsid w:val="00FC0E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D82D59"/>
  <w15:docId w15:val="{3A126CCC-879F-4A47-AF9A-0E9839B00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nhideWhenUsed="1"/>
    <w:lsdException w:name="toa heading" w:semiHidden="1" w:uiPriority="99"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0"/>
    <w:next w:val="a0"/>
    <w:link w:val="10"/>
    <w:uiPriority w:val="9"/>
    <w:qFormat/>
    <w:rsid w:val="008B0560"/>
    <w:pPr>
      <w:keepNext/>
      <w:keepLines/>
      <w:tabs>
        <w:tab w:val="num" w:pos="1620"/>
      </w:tabs>
      <w:spacing w:before="480" w:line="276" w:lineRule="auto"/>
      <w:ind w:left="1620" w:hanging="360"/>
      <w:outlineLvl w:val="0"/>
    </w:pPr>
    <w:rPr>
      <w:rFonts w:eastAsia="Times New Roman"/>
      <w:b/>
      <w:bCs/>
      <w:snapToGrid/>
      <w:color w:val="365F91" w:themeColor="accent1" w:themeShade="BF"/>
      <w:sz w:val="28"/>
      <w:szCs w:val="28"/>
    </w:rPr>
  </w:style>
  <w:style w:type="paragraph" w:styleId="2">
    <w:name w:val="heading 2"/>
    <w:basedOn w:val="a0"/>
    <w:next w:val="a0"/>
    <w:link w:val="20"/>
    <w:semiHidden/>
    <w:qFormat/>
    <w:rsid w:val="008B0560"/>
    <w:pPr>
      <w:keepNext/>
      <w:keepLines/>
      <w:numPr>
        <w:ilvl w:val="1"/>
        <w:numId w:val="9"/>
      </w:numPr>
      <w:spacing w:before="200" w:line="276" w:lineRule="auto"/>
      <w:outlineLvl w:val="1"/>
    </w:pPr>
    <w:rPr>
      <w:rFonts w:eastAsia="Times New Roman"/>
      <w:b/>
      <w:bCs/>
      <w:snapToGrid/>
      <w:color w:val="4F81BD" w:themeColor="accent1"/>
      <w:sz w:val="26"/>
      <w:szCs w:val="26"/>
    </w:rPr>
  </w:style>
  <w:style w:type="paragraph" w:styleId="3">
    <w:name w:val="heading 3"/>
    <w:basedOn w:val="a0"/>
    <w:next w:val="a0"/>
    <w:link w:val="30"/>
    <w:semiHidden/>
    <w:qFormat/>
    <w:rsid w:val="008B0560"/>
    <w:pPr>
      <w:keepNext/>
      <w:keepLines/>
      <w:numPr>
        <w:ilvl w:val="2"/>
        <w:numId w:val="9"/>
      </w:numPr>
      <w:spacing w:before="200" w:line="276" w:lineRule="auto"/>
      <w:outlineLvl w:val="2"/>
    </w:pPr>
    <w:rPr>
      <w:rFonts w:eastAsia="Times New Roman"/>
      <w:b/>
      <w:bCs/>
      <w:snapToGrid/>
      <w:color w:val="4F81BD" w:themeColor="accent1"/>
      <w:sz w:val="22"/>
    </w:rPr>
  </w:style>
  <w:style w:type="paragraph" w:styleId="4">
    <w:name w:val="heading 4"/>
    <w:basedOn w:val="a0"/>
    <w:next w:val="a0"/>
    <w:link w:val="40"/>
    <w:semiHidden/>
    <w:qFormat/>
    <w:rsid w:val="008B0560"/>
    <w:pPr>
      <w:keepNext/>
      <w:keepLines/>
      <w:numPr>
        <w:ilvl w:val="3"/>
        <w:numId w:val="9"/>
      </w:numPr>
      <w:spacing w:before="200" w:line="276" w:lineRule="auto"/>
      <w:outlineLvl w:val="3"/>
    </w:pPr>
    <w:rPr>
      <w:rFonts w:eastAsia="Times New Roman"/>
      <w:b/>
      <w:bCs/>
      <w:i/>
      <w:iCs/>
      <w:snapToGrid/>
      <w:color w:val="4F81BD" w:themeColor="accent1"/>
      <w:sz w:val="22"/>
    </w:rPr>
  </w:style>
  <w:style w:type="paragraph" w:styleId="5">
    <w:name w:val="heading 5"/>
    <w:basedOn w:val="a0"/>
    <w:next w:val="a0"/>
    <w:link w:val="50"/>
    <w:semiHidden/>
    <w:qFormat/>
    <w:rsid w:val="008B0560"/>
    <w:pPr>
      <w:keepNext/>
      <w:keepLines/>
      <w:numPr>
        <w:ilvl w:val="4"/>
        <w:numId w:val="9"/>
      </w:numPr>
      <w:spacing w:before="200" w:line="276" w:lineRule="auto"/>
      <w:outlineLvl w:val="4"/>
    </w:pPr>
    <w:rPr>
      <w:rFonts w:eastAsia="Times New Roman"/>
      <w:snapToGrid/>
      <w:color w:val="243F60" w:themeColor="accent1" w:themeShade="7F"/>
      <w:sz w:val="22"/>
    </w:rPr>
  </w:style>
  <w:style w:type="paragraph" w:styleId="6">
    <w:name w:val="heading 6"/>
    <w:basedOn w:val="a0"/>
    <w:next w:val="a0"/>
    <w:link w:val="60"/>
    <w:semiHidden/>
    <w:qFormat/>
    <w:rsid w:val="008B0560"/>
    <w:pPr>
      <w:keepNext/>
      <w:keepLines/>
      <w:numPr>
        <w:ilvl w:val="5"/>
        <w:numId w:val="9"/>
      </w:numPr>
      <w:spacing w:before="200" w:line="276" w:lineRule="auto"/>
      <w:outlineLvl w:val="5"/>
    </w:pPr>
    <w:rPr>
      <w:rFonts w:eastAsia="Times New Roman"/>
      <w:i/>
      <w:iCs/>
      <w:snapToGrid/>
      <w:color w:val="243F60" w:themeColor="accent1" w:themeShade="7F"/>
      <w:sz w:val="22"/>
    </w:rPr>
  </w:style>
  <w:style w:type="paragraph" w:styleId="7">
    <w:name w:val="heading 7"/>
    <w:basedOn w:val="a0"/>
    <w:next w:val="a0"/>
    <w:link w:val="70"/>
    <w:semiHidden/>
    <w:qFormat/>
    <w:rsid w:val="008B0560"/>
    <w:pPr>
      <w:keepNext/>
      <w:keepLines/>
      <w:numPr>
        <w:ilvl w:val="6"/>
        <w:numId w:val="9"/>
      </w:numPr>
      <w:spacing w:before="200" w:line="276" w:lineRule="auto"/>
      <w:outlineLvl w:val="6"/>
    </w:pPr>
    <w:rPr>
      <w:rFonts w:eastAsia="Times New Roman"/>
      <w:i/>
      <w:iCs/>
      <w:snapToGrid/>
      <w:color w:val="404040" w:themeColor="text1" w:themeTint="BF"/>
      <w:sz w:val="22"/>
    </w:rPr>
  </w:style>
  <w:style w:type="paragraph" w:styleId="8">
    <w:name w:val="heading 8"/>
    <w:basedOn w:val="a0"/>
    <w:next w:val="a0"/>
    <w:link w:val="80"/>
    <w:semiHidden/>
    <w:qFormat/>
    <w:rsid w:val="008B0560"/>
    <w:pPr>
      <w:keepNext/>
      <w:keepLines/>
      <w:numPr>
        <w:ilvl w:val="7"/>
        <w:numId w:val="9"/>
      </w:numPr>
      <w:spacing w:before="200" w:line="276" w:lineRule="auto"/>
      <w:outlineLvl w:val="7"/>
    </w:pPr>
    <w:rPr>
      <w:rFonts w:eastAsia="Times New Roman"/>
      <w:snapToGrid/>
      <w:color w:val="4F81BD" w:themeColor="accent1"/>
    </w:rPr>
  </w:style>
  <w:style w:type="paragraph" w:styleId="9">
    <w:name w:val="heading 9"/>
    <w:basedOn w:val="a0"/>
    <w:next w:val="a0"/>
    <w:link w:val="90"/>
    <w:semiHidden/>
    <w:qFormat/>
    <w:rsid w:val="008B0560"/>
    <w:pPr>
      <w:keepNext/>
      <w:keepLines/>
      <w:numPr>
        <w:ilvl w:val="8"/>
        <w:numId w:val="9"/>
      </w:numPr>
      <w:spacing w:before="200" w:line="276" w:lineRule="auto"/>
      <w:outlineLvl w:val="8"/>
    </w:pPr>
    <w:rPr>
      <w:rFonts w:eastAsia="Times New Roman"/>
      <w:i/>
      <w:iCs/>
      <w:snapToGrid/>
      <w:color w:val="404040" w:themeColor="text1" w:themeTint="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HMGC">
    <w:name w:val="_ H __M_GC"/>
    <w:basedOn w:val="a0"/>
    <w:next w:val="a0"/>
    <w:qFormat/>
    <w:rsid w:val="00F56024"/>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0"/>
    <w:next w:val="a0"/>
    <w:qFormat/>
    <w:rsid w:val="00F56024"/>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0"/>
    <w:next w:val="a0"/>
    <w:qFormat/>
    <w:rsid w:val="00F56024"/>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0"/>
    <w:next w:val="a0"/>
    <w:qFormat/>
    <w:rsid w:val="00CD7ACE"/>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0"/>
    <w:next w:val="a0"/>
    <w:qFormat/>
    <w:rsid w:val="003B6D9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0"/>
    <w:next w:val="a0"/>
    <w:qFormat/>
    <w:rsid w:val="00F56024"/>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0"/>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1"/>
    <w:link w:val="SingleTxtGC"/>
    <w:locked/>
    <w:rsid w:val="00C17349"/>
    <w:rPr>
      <w:snapToGrid w:val="0"/>
      <w:sz w:val="21"/>
      <w:szCs w:val="21"/>
    </w:rPr>
  </w:style>
  <w:style w:type="paragraph" w:customStyle="1" w:styleId="SLGC">
    <w:name w:val="__S_L_GC"/>
    <w:basedOn w:val="a0"/>
    <w:next w:val="a0"/>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0"/>
    <w:next w:val="a0"/>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0"/>
    <w:next w:val="a0"/>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0"/>
    <w:next w:val="a0"/>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0"/>
    <w:qFormat/>
    <w:rsid w:val="00C17349"/>
    <w:pPr>
      <w:numPr>
        <w:numId w:val="1"/>
      </w:numPr>
      <w:spacing w:after="120"/>
      <w:ind w:right="1134"/>
    </w:pPr>
  </w:style>
  <w:style w:type="paragraph" w:customStyle="1" w:styleId="Bullet2GC">
    <w:name w:val="_Bullet 2_GC"/>
    <w:basedOn w:val="a0"/>
    <w:qFormat/>
    <w:rsid w:val="00C17349"/>
    <w:pPr>
      <w:numPr>
        <w:numId w:val="2"/>
      </w:numPr>
      <w:spacing w:after="120"/>
      <w:ind w:right="1134"/>
    </w:pPr>
  </w:style>
  <w:style w:type="paragraph" w:customStyle="1" w:styleId="DashGC">
    <w:name w:val="_Dash_GC"/>
    <w:basedOn w:val="a0"/>
    <w:qFormat/>
    <w:rsid w:val="00C17349"/>
    <w:pPr>
      <w:numPr>
        <w:numId w:val="3"/>
      </w:numPr>
      <w:spacing w:after="120"/>
      <w:ind w:right="1134"/>
    </w:pPr>
    <w:rPr>
      <w:lang w:val="fr-CH"/>
    </w:rPr>
  </w:style>
  <w:style w:type="paragraph" w:customStyle="1" w:styleId="a4">
    <w:name w:val="表数文字"/>
    <w:basedOn w:val="a0"/>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5">
    <w:name w:val="表中标题"/>
    <w:basedOn w:val="a0"/>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6">
    <w:name w:val="表中文字"/>
    <w:basedOn w:val="a0"/>
    <w:qFormat/>
    <w:rsid w:val="00C17349"/>
    <w:pPr>
      <w:tabs>
        <w:tab w:val="left" w:pos="1134"/>
        <w:tab w:val="left" w:pos="1565"/>
        <w:tab w:val="left" w:pos="1996"/>
        <w:tab w:val="left" w:pos="2427"/>
      </w:tabs>
      <w:spacing w:before="40" w:line="240" w:lineRule="atLeast"/>
      <w:ind w:right="113"/>
    </w:pPr>
    <w:rPr>
      <w:sz w:val="18"/>
      <w:szCs w:val="18"/>
    </w:rPr>
  </w:style>
  <w:style w:type="paragraph" w:styleId="a7">
    <w:name w:val="footnote text"/>
    <w:aliases w:val="5_G,Alaviitteen teksti Char Char,Alaviitteen teksti Char Char Char,Alaviitteen teksti Char Char Char Char Char,FOOTNOTES,fn,single space,Footnote Text Char1 Char,Footnote Text Char Char Char,Footnote Text Char1 Char Char Char,ft,Car,f"/>
    <w:basedOn w:val="a0"/>
    <w:link w:val="a8"/>
    <w:uiPriority w:val="99"/>
    <w:qFormat/>
    <w:rsid w:val="00410055"/>
    <w:pPr>
      <w:keepLines/>
      <w:widowControl w:val="0"/>
      <w:tabs>
        <w:tab w:val="clear" w:pos="431"/>
        <w:tab w:val="right" w:pos="1021"/>
      </w:tabs>
      <w:spacing w:after="120" w:line="240" w:lineRule="exact"/>
      <w:ind w:left="1134" w:right="1134" w:hanging="1134"/>
    </w:pPr>
    <w:rPr>
      <w:sz w:val="18"/>
      <w:szCs w:val="18"/>
    </w:rPr>
  </w:style>
  <w:style w:type="character" w:customStyle="1" w:styleId="a8">
    <w:name w:val="脚注文本 字符"/>
    <w:aliases w:val="5_G 字符,Alaviitteen teksti Char Char 字符,Alaviitteen teksti Char Char Char 字符,Alaviitteen teksti Char Char Char Char Char 字符,FOOTNOTES 字符,fn 字符,single space 字符,Footnote Text Char1 Char 字符,Footnote Text Char Char Char 字符,ft 字符,Car 字符,f 字符"/>
    <w:basedOn w:val="a1"/>
    <w:link w:val="a7"/>
    <w:uiPriority w:val="99"/>
    <w:qFormat/>
    <w:rsid w:val="00410055"/>
    <w:rPr>
      <w:snapToGrid w:val="0"/>
      <w:sz w:val="18"/>
      <w:szCs w:val="18"/>
    </w:rPr>
  </w:style>
  <w:style w:type="character" w:styleId="a9">
    <w:name w:val="footnote reference"/>
    <w:aliases w:val="4_G,16 Point,Superscript 6 Point,ftref,Footnote Reference Superscript,Footnote Reference Char Char Char,Carattere Char Carattere Carattere Char Carattere Char Carattere Char Char Char1 Char,RSC_WP (footnote reference),16 Poin"/>
    <w:basedOn w:val="a1"/>
    <w:link w:val="BVIfnr"/>
    <w:uiPriority w:val="99"/>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a">
    <w:name w:val="目录段页次"/>
    <w:basedOn w:val="a0"/>
    <w:qFormat/>
    <w:rsid w:val="00AD5497"/>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b">
    <w:name w:val="目录页次"/>
    <w:basedOn w:val="a0"/>
    <w:qFormat/>
    <w:rsid w:val="00410055"/>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c">
    <w:name w:val="缩进正文"/>
    <w:basedOn w:val="a0"/>
    <w:qFormat/>
    <w:rsid w:val="00410055"/>
    <w:pPr>
      <w:tabs>
        <w:tab w:val="left" w:pos="1134"/>
        <w:tab w:val="left" w:pos="1565"/>
        <w:tab w:val="left" w:pos="1996"/>
        <w:tab w:val="left" w:pos="2427"/>
      </w:tabs>
      <w:spacing w:after="120"/>
      <w:ind w:left="1565" w:right="1134"/>
    </w:pPr>
    <w:rPr>
      <w:szCs w:val="21"/>
    </w:rPr>
  </w:style>
  <w:style w:type="paragraph" w:styleId="ad">
    <w:name w:val="endnote text"/>
    <w:aliases w:val="2_G"/>
    <w:basedOn w:val="a7"/>
    <w:link w:val="ae"/>
    <w:qFormat/>
    <w:rsid w:val="00410055"/>
    <w:pPr>
      <w:keepLines w:val="0"/>
      <w:spacing w:after="0"/>
    </w:pPr>
  </w:style>
  <w:style w:type="character" w:customStyle="1" w:styleId="ae">
    <w:name w:val="尾注文本 字符"/>
    <w:aliases w:val="2_G 字符"/>
    <w:basedOn w:val="a1"/>
    <w:link w:val="ad"/>
    <w:rsid w:val="00410055"/>
    <w:rPr>
      <w:snapToGrid w:val="0"/>
      <w:sz w:val="18"/>
      <w:szCs w:val="18"/>
    </w:rPr>
  </w:style>
  <w:style w:type="character" w:styleId="af">
    <w:name w:val="endnote reference"/>
    <w:aliases w:val="1_G"/>
    <w:basedOn w:val="a9"/>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0">
    <w:name w:val="悬挂"/>
    <w:basedOn w:val="a0"/>
    <w:qFormat/>
    <w:rsid w:val="00D97B98"/>
    <w:pPr>
      <w:tabs>
        <w:tab w:val="left" w:pos="1134"/>
        <w:tab w:val="left" w:pos="1565"/>
        <w:tab w:val="left" w:pos="1996"/>
        <w:tab w:val="left" w:pos="2427"/>
      </w:tabs>
      <w:spacing w:after="120"/>
      <w:ind w:left="1565" w:right="1134" w:hanging="431"/>
    </w:pPr>
  </w:style>
  <w:style w:type="paragraph" w:styleId="af1">
    <w:name w:val="footer"/>
    <w:aliases w:val="3_G"/>
    <w:basedOn w:val="a0"/>
    <w:link w:val="af2"/>
    <w:uiPriority w:val="99"/>
    <w:qFormat/>
    <w:rsid w:val="0090460E"/>
    <w:pPr>
      <w:overflowPunct/>
      <w:spacing w:line="240" w:lineRule="auto"/>
      <w:jc w:val="left"/>
    </w:pPr>
    <w:rPr>
      <w:rFonts w:eastAsia="Times New Roman"/>
      <w:sz w:val="16"/>
      <w:szCs w:val="16"/>
      <w:lang w:val="en-GB" w:eastAsia="en-US"/>
    </w:rPr>
  </w:style>
  <w:style w:type="character" w:customStyle="1" w:styleId="af2">
    <w:name w:val="页脚 字符"/>
    <w:aliases w:val="3_G 字符"/>
    <w:basedOn w:val="a1"/>
    <w:link w:val="af1"/>
    <w:uiPriority w:val="99"/>
    <w:rsid w:val="0090460E"/>
    <w:rPr>
      <w:rFonts w:eastAsia="Times New Roman"/>
      <w:snapToGrid w:val="0"/>
      <w:sz w:val="16"/>
      <w:szCs w:val="16"/>
      <w:lang w:val="en-GB" w:eastAsia="en-US"/>
    </w:rPr>
  </w:style>
  <w:style w:type="character" w:styleId="af3">
    <w:name w:val="page number"/>
    <w:aliases w:val="7_G"/>
    <w:basedOn w:val="a1"/>
    <w:qFormat/>
    <w:rsid w:val="0090460E"/>
    <w:rPr>
      <w:rFonts w:ascii="Times New Roman" w:hAnsi="Times New Roman"/>
      <w:b/>
      <w:i w:val="0"/>
      <w:snapToGrid w:val="0"/>
      <w:spacing w:val="0"/>
      <w:kern w:val="0"/>
      <w:sz w:val="18"/>
      <w14:cntxtAlts w14:val="0"/>
    </w:rPr>
  </w:style>
  <w:style w:type="paragraph" w:styleId="af4">
    <w:name w:val="header"/>
    <w:aliases w:val="6_G"/>
    <w:basedOn w:val="a0"/>
    <w:link w:val="af5"/>
    <w:uiPriority w:val="99"/>
    <w:qFormat/>
    <w:rsid w:val="0090460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5">
    <w:name w:val="页眉 字符"/>
    <w:aliases w:val="6_G 字符"/>
    <w:basedOn w:val="a1"/>
    <w:link w:val="af4"/>
    <w:uiPriority w:val="99"/>
    <w:rsid w:val="0090460E"/>
    <w:rPr>
      <w:rFonts w:eastAsia="Times New Roman"/>
      <w:b/>
      <w:snapToGrid w:val="0"/>
      <w:sz w:val="18"/>
      <w:szCs w:val="18"/>
      <w:lang w:val="en-GB" w:eastAsia="en-US"/>
    </w:rPr>
  </w:style>
  <w:style w:type="character" w:customStyle="1" w:styleId="10">
    <w:name w:val="标题 1 字符"/>
    <w:aliases w:val="Table_G 字符"/>
    <w:basedOn w:val="a1"/>
    <w:link w:val="1"/>
    <w:uiPriority w:val="9"/>
    <w:rsid w:val="00153E86"/>
    <w:rPr>
      <w:rFonts w:eastAsia="Times New Roman"/>
      <w:b/>
      <w:bCs/>
      <w:color w:val="365F91" w:themeColor="accent1" w:themeShade="BF"/>
      <w:sz w:val="28"/>
      <w:szCs w:val="28"/>
    </w:rPr>
  </w:style>
  <w:style w:type="character" w:customStyle="1" w:styleId="20">
    <w:name w:val="标题 2 字符"/>
    <w:basedOn w:val="a1"/>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1"/>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1"/>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1"/>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1"/>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1"/>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1"/>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1"/>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6B2F24"/>
    <w:pPr>
      <w:numPr>
        <w:numId w:val="6"/>
      </w:numPr>
      <w:tabs>
        <w:tab w:val="clear" w:pos="431"/>
      </w:tabs>
      <w:ind w:left="1134" w:firstLine="0"/>
    </w:pPr>
    <w:rPr>
      <w:snapToGrid/>
      <w:szCs w:val="21"/>
    </w:rPr>
  </w:style>
  <w:style w:type="paragraph" w:styleId="TOC1">
    <w:name w:val="toc 1"/>
    <w:basedOn w:val="a0"/>
    <w:next w:val="a0"/>
    <w:autoRedefine/>
    <w:uiPriority w:val="39"/>
    <w:unhideWhenUsed/>
    <w:rsid w:val="00900E4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0"/>
    <w:next w:val="a0"/>
    <w:autoRedefine/>
    <w:uiPriority w:val="39"/>
    <w:unhideWhenUsed/>
    <w:rsid w:val="00900E4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0"/>
    <w:next w:val="a0"/>
    <w:autoRedefine/>
    <w:uiPriority w:val="39"/>
    <w:unhideWhenUsed/>
    <w:rsid w:val="00900E4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0"/>
    <w:next w:val="a0"/>
    <w:autoRedefine/>
    <w:uiPriority w:val="39"/>
    <w:unhideWhenUsed/>
    <w:rsid w:val="00900E4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0"/>
    <w:next w:val="a0"/>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0"/>
    <w:next w:val="a0"/>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Hyperlink"/>
    <w:basedOn w:val="a1"/>
    <w:semiHidden/>
    <w:rsid w:val="0063282E"/>
    <w:rPr>
      <w:color w:val="0000FF" w:themeColor="hyperlink"/>
      <w:u w:val="none"/>
    </w:rPr>
  </w:style>
  <w:style w:type="character" w:styleId="af7">
    <w:name w:val="FollowedHyperlink"/>
    <w:basedOn w:val="a1"/>
    <w:semiHidden/>
    <w:rsid w:val="0063282E"/>
    <w:rPr>
      <w:color w:val="0000FF"/>
      <w:u w:val="none"/>
    </w:rPr>
  </w:style>
  <w:style w:type="paragraph" w:styleId="af8">
    <w:name w:val="macro"/>
    <w:link w:val="af9"/>
    <w:semiHidden/>
    <w:rsid w:val="0063282E"/>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9">
    <w:name w:val="宏文本 字符"/>
    <w:basedOn w:val="a1"/>
    <w:link w:val="af8"/>
    <w:semiHidden/>
    <w:rsid w:val="0063282E"/>
    <w:rPr>
      <w:kern w:val="24"/>
      <w:sz w:val="24"/>
      <w:szCs w:val="24"/>
    </w:rPr>
  </w:style>
  <w:style w:type="paragraph" w:customStyle="1" w:styleId="HMG">
    <w:name w:val="_ H __M_G"/>
    <w:basedOn w:val="a0"/>
    <w:next w:val="a0"/>
    <w:qFormat/>
    <w:rsid w:val="0063282E"/>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heme="minorEastAsia"/>
      <w:b/>
      <w:snapToGrid/>
      <w:sz w:val="34"/>
      <w:lang w:val="fr-CH" w:eastAsia="en-US"/>
    </w:rPr>
  </w:style>
  <w:style w:type="paragraph" w:customStyle="1" w:styleId="HChG">
    <w:name w:val="_ H _Ch_G"/>
    <w:basedOn w:val="a0"/>
    <w:next w:val="a0"/>
    <w:qFormat/>
    <w:rsid w:val="0063282E"/>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heme="minorEastAsia"/>
      <w:b/>
      <w:snapToGrid/>
      <w:sz w:val="28"/>
      <w:lang w:val="fr-CH" w:eastAsia="en-US"/>
    </w:rPr>
  </w:style>
  <w:style w:type="paragraph" w:styleId="afa">
    <w:name w:val="Balloon Text"/>
    <w:basedOn w:val="a0"/>
    <w:link w:val="afb"/>
    <w:semiHidden/>
    <w:rsid w:val="0063282E"/>
    <w:pPr>
      <w:tabs>
        <w:tab w:val="clear" w:pos="431"/>
      </w:tabs>
      <w:suppressAutoHyphens/>
      <w:overflowPunct/>
      <w:adjustRightInd/>
      <w:snapToGrid/>
      <w:spacing w:line="240" w:lineRule="auto"/>
      <w:jc w:val="left"/>
    </w:pPr>
    <w:rPr>
      <w:rFonts w:ascii="Tahoma" w:eastAsiaTheme="minorEastAsia" w:hAnsi="Tahoma" w:cs="Tahoma"/>
      <w:snapToGrid/>
      <w:sz w:val="16"/>
      <w:szCs w:val="16"/>
      <w:lang w:val="en-GB" w:eastAsia="en-US"/>
    </w:rPr>
  </w:style>
  <w:style w:type="character" w:customStyle="1" w:styleId="afb">
    <w:name w:val="批注框文本 字符"/>
    <w:basedOn w:val="a1"/>
    <w:link w:val="afa"/>
    <w:semiHidden/>
    <w:rsid w:val="0063282E"/>
    <w:rPr>
      <w:rFonts w:ascii="Tahoma" w:eastAsiaTheme="minorEastAsia" w:hAnsi="Tahoma" w:cs="Tahoma"/>
      <w:sz w:val="16"/>
      <w:szCs w:val="16"/>
      <w:lang w:val="en-GB" w:eastAsia="en-US"/>
    </w:rPr>
  </w:style>
  <w:style w:type="paragraph" w:customStyle="1" w:styleId="SingleTxtG">
    <w:name w:val="_ Single Txt_G"/>
    <w:basedOn w:val="a0"/>
    <w:link w:val="SingleTxtGChar"/>
    <w:qFormat/>
    <w:rsid w:val="0063282E"/>
    <w:pPr>
      <w:tabs>
        <w:tab w:val="clear" w:pos="431"/>
      </w:tabs>
      <w:suppressAutoHyphens/>
      <w:overflowPunct/>
      <w:adjustRightInd/>
      <w:snapToGrid/>
      <w:spacing w:after="120" w:line="240" w:lineRule="atLeast"/>
      <w:ind w:left="1134" w:right="1134"/>
    </w:pPr>
    <w:rPr>
      <w:rFonts w:eastAsiaTheme="minorEastAsia"/>
      <w:snapToGrid/>
      <w:sz w:val="20"/>
      <w:lang w:val="fr-CH" w:eastAsia="en-US"/>
    </w:rPr>
  </w:style>
  <w:style w:type="paragraph" w:styleId="afc">
    <w:name w:val="Plain Text"/>
    <w:basedOn w:val="a0"/>
    <w:link w:val="afd"/>
    <w:semiHidden/>
    <w:rsid w:val="0063282E"/>
    <w:pPr>
      <w:tabs>
        <w:tab w:val="clear" w:pos="431"/>
      </w:tabs>
      <w:suppressAutoHyphens/>
      <w:overflowPunct/>
      <w:adjustRightInd/>
      <w:snapToGrid/>
      <w:spacing w:line="240" w:lineRule="atLeast"/>
      <w:jc w:val="left"/>
    </w:pPr>
    <w:rPr>
      <w:rFonts w:eastAsiaTheme="minorEastAsia" w:cs="Courier New"/>
      <w:snapToGrid/>
      <w:sz w:val="20"/>
      <w:lang w:val="en-GB" w:eastAsia="en-US"/>
    </w:rPr>
  </w:style>
  <w:style w:type="character" w:customStyle="1" w:styleId="afd">
    <w:name w:val="纯文本 字符"/>
    <w:basedOn w:val="a1"/>
    <w:link w:val="afc"/>
    <w:semiHidden/>
    <w:rsid w:val="0063282E"/>
    <w:rPr>
      <w:rFonts w:eastAsiaTheme="minorEastAsia" w:cs="Courier New"/>
      <w:lang w:val="en-GB" w:eastAsia="en-US"/>
    </w:rPr>
  </w:style>
  <w:style w:type="paragraph" w:styleId="afe">
    <w:name w:val="Body Text"/>
    <w:basedOn w:val="a0"/>
    <w:next w:val="a0"/>
    <w:link w:val="aff"/>
    <w:uiPriority w:val="99"/>
    <w:semiHidden/>
    <w:rsid w:val="0063282E"/>
    <w:pPr>
      <w:tabs>
        <w:tab w:val="clear" w:pos="431"/>
      </w:tabs>
      <w:suppressAutoHyphens/>
      <w:overflowPunct/>
      <w:adjustRightInd/>
      <w:snapToGrid/>
      <w:spacing w:line="240" w:lineRule="atLeast"/>
      <w:jc w:val="left"/>
    </w:pPr>
    <w:rPr>
      <w:rFonts w:eastAsiaTheme="minorEastAsia"/>
      <w:snapToGrid/>
      <w:sz w:val="20"/>
      <w:lang w:val="en-GB" w:eastAsia="en-US"/>
    </w:rPr>
  </w:style>
  <w:style w:type="character" w:customStyle="1" w:styleId="aff">
    <w:name w:val="正文文本 字符"/>
    <w:basedOn w:val="a1"/>
    <w:link w:val="afe"/>
    <w:uiPriority w:val="99"/>
    <w:semiHidden/>
    <w:rsid w:val="0063282E"/>
    <w:rPr>
      <w:rFonts w:eastAsiaTheme="minorEastAsia"/>
      <w:lang w:val="en-GB" w:eastAsia="en-US"/>
    </w:rPr>
  </w:style>
  <w:style w:type="paragraph" w:styleId="aff0">
    <w:name w:val="Body Text Indent"/>
    <w:basedOn w:val="a0"/>
    <w:link w:val="aff1"/>
    <w:semiHidden/>
    <w:rsid w:val="0063282E"/>
    <w:pPr>
      <w:tabs>
        <w:tab w:val="clear" w:pos="431"/>
      </w:tabs>
      <w:suppressAutoHyphens/>
      <w:overflowPunct/>
      <w:adjustRightInd/>
      <w:snapToGrid/>
      <w:spacing w:after="120" w:line="240" w:lineRule="atLeast"/>
      <w:ind w:left="283"/>
      <w:jc w:val="left"/>
    </w:pPr>
    <w:rPr>
      <w:rFonts w:eastAsiaTheme="minorEastAsia"/>
      <w:snapToGrid/>
      <w:sz w:val="20"/>
      <w:lang w:val="en-GB" w:eastAsia="en-US"/>
    </w:rPr>
  </w:style>
  <w:style w:type="character" w:customStyle="1" w:styleId="aff1">
    <w:name w:val="正文文本缩进 字符"/>
    <w:basedOn w:val="a1"/>
    <w:link w:val="aff0"/>
    <w:semiHidden/>
    <w:rsid w:val="0063282E"/>
    <w:rPr>
      <w:rFonts w:eastAsiaTheme="minorEastAsia"/>
      <w:lang w:val="en-GB" w:eastAsia="en-US"/>
    </w:rPr>
  </w:style>
  <w:style w:type="paragraph" w:styleId="aff2">
    <w:name w:val="Block Text"/>
    <w:basedOn w:val="a0"/>
    <w:semiHidden/>
    <w:rsid w:val="0063282E"/>
    <w:pPr>
      <w:tabs>
        <w:tab w:val="clear" w:pos="431"/>
      </w:tabs>
      <w:suppressAutoHyphens/>
      <w:overflowPunct/>
      <w:adjustRightInd/>
      <w:snapToGrid/>
      <w:spacing w:line="240" w:lineRule="atLeast"/>
      <w:ind w:left="1440" w:right="1440"/>
      <w:jc w:val="left"/>
    </w:pPr>
    <w:rPr>
      <w:rFonts w:eastAsiaTheme="minorEastAsia"/>
      <w:snapToGrid/>
      <w:sz w:val="20"/>
      <w:lang w:val="en-GB" w:eastAsia="en-US"/>
    </w:rPr>
  </w:style>
  <w:style w:type="paragraph" w:customStyle="1" w:styleId="SMG">
    <w:name w:val="__S_M_G"/>
    <w:basedOn w:val="a0"/>
    <w:next w:val="a0"/>
    <w:rsid w:val="0063282E"/>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fr-CH" w:eastAsia="en-US"/>
    </w:rPr>
  </w:style>
  <w:style w:type="paragraph" w:customStyle="1" w:styleId="SLG">
    <w:name w:val="__S_L_G"/>
    <w:basedOn w:val="a0"/>
    <w:next w:val="a0"/>
    <w:rsid w:val="0063282E"/>
    <w:pPr>
      <w:keepNext/>
      <w:keepLines/>
      <w:tabs>
        <w:tab w:val="clear" w:pos="431"/>
      </w:tabs>
      <w:suppressAutoHyphens/>
      <w:overflowPunct/>
      <w:adjustRightInd/>
      <w:snapToGrid/>
      <w:spacing w:before="240" w:after="240" w:line="580" w:lineRule="exact"/>
      <w:ind w:left="1134" w:right="1134"/>
      <w:jc w:val="left"/>
    </w:pPr>
    <w:rPr>
      <w:rFonts w:eastAsiaTheme="minorEastAsia"/>
      <w:b/>
      <w:snapToGrid/>
      <w:sz w:val="56"/>
      <w:lang w:val="fr-CH" w:eastAsia="en-US"/>
    </w:rPr>
  </w:style>
  <w:style w:type="paragraph" w:customStyle="1" w:styleId="SSG">
    <w:name w:val="__S_S_G"/>
    <w:basedOn w:val="a0"/>
    <w:next w:val="a0"/>
    <w:rsid w:val="0063282E"/>
    <w:pPr>
      <w:keepNext/>
      <w:keepLines/>
      <w:tabs>
        <w:tab w:val="clear" w:pos="431"/>
      </w:tabs>
      <w:suppressAutoHyphens/>
      <w:overflowPunct/>
      <w:adjustRightInd/>
      <w:snapToGrid/>
      <w:spacing w:before="240" w:after="240" w:line="300" w:lineRule="exact"/>
      <w:ind w:left="1134" w:right="1134"/>
      <w:jc w:val="left"/>
    </w:pPr>
    <w:rPr>
      <w:rFonts w:eastAsiaTheme="minorEastAsia"/>
      <w:b/>
      <w:snapToGrid/>
      <w:sz w:val="28"/>
      <w:lang w:val="fr-CH" w:eastAsia="en-US"/>
    </w:rPr>
  </w:style>
  <w:style w:type="paragraph" w:customStyle="1" w:styleId="XLargeG">
    <w:name w:val="__XLarge_G"/>
    <w:basedOn w:val="a0"/>
    <w:next w:val="a0"/>
    <w:rsid w:val="0063282E"/>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fr-CH" w:eastAsia="en-US"/>
    </w:rPr>
  </w:style>
  <w:style w:type="paragraph" w:customStyle="1" w:styleId="Bullet1G">
    <w:name w:val="_Bullet 1_G"/>
    <w:basedOn w:val="a0"/>
    <w:qFormat/>
    <w:rsid w:val="0063282E"/>
    <w:pPr>
      <w:numPr>
        <w:numId w:val="14"/>
      </w:numPr>
      <w:tabs>
        <w:tab w:val="clear" w:pos="431"/>
      </w:tabs>
      <w:suppressAutoHyphens/>
      <w:overflowPunct/>
      <w:adjustRightInd/>
      <w:snapToGrid/>
      <w:spacing w:after="120" w:line="240" w:lineRule="atLeast"/>
      <w:ind w:right="1134"/>
    </w:pPr>
    <w:rPr>
      <w:rFonts w:eastAsiaTheme="minorEastAsia"/>
      <w:snapToGrid/>
      <w:sz w:val="20"/>
      <w:lang w:val="fr-CH" w:eastAsia="en-US"/>
    </w:rPr>
  </w:style>
  <w:style w:type="character" w:styleId="aff3">
    <w:name w:val="annotation reference"/>
    <w:basedOn w:val="a1"/>
    <w:semiHidden/>
    <w:rsid w:val="0063282E"/>
    <w:rPr>
      <w:sz w:val="6"/>
    </w:rPr>
  </w:style>
  <w:style w:type="paragraph" w:styleId="aff4">
    <w:name w:val="annotation text"/>
    <w:basedOn w:val="a0"/>
    <w:link w:val="aff5"/>
    <w:semiHidden/>
    <w:rsid w:val="0063282E"/>
    <w:pPr>
      <w:tabs>
        <w:tab w:val="clear" w:pos="431"/>
      </w:tabs>
      <w:suppressAutoHyphens/>
      <w:overflowPunct/>
      <w:adjustRightInd/>
      <w:snapToGrid/>
      <w:spacing w:line="240" w:lineRule="atLeast"/>
      <w:jc w:val="left"/>
    </w:pPr>
    <w:rPr>
      <w:rFonts w:eastAsiaTheme="minorEastAsia"/>
      <w:snapToGrid/>
      <w:sz w:val="20"/>
      <w:lang w:val="en-GB" w:eastAsia="en-US"/>
    </w:rPr>
  </w:style>
  <w:style w:type="character" w:customStyle="1" w:styleId="aff5">
    <w:name w:val="批注文字 字符"/>
    <w:basedOn w:val="a1"/>
    <w:link w:val="aff4"/>
    <w:semiHidden/>
    <w:rsid w:val="0063282E"/>
    <w:rPr>
      <w:rFonts w:eastAsiaTheme="minorEastAsia"/>
      <w:lang w:val="en-GB" w:eastAsia="en-US"/>
    </w:rPr>
  </w:style>
  <w:style w:type="character" w:styleId="aff6">
    <w:name w:val="line number"/>
    <w:basedOn w:val="a1"/>
    <w:semiHidden/>
    <w:rsid w:val="0063282E"/>
    <w:rPr>
      <w:sz w:val="14"/>
    </w:rPr>
  </w:style>
  <w:style w:type="paragraph" w:customStyle="1" w:styleId="Bullet2G">
    <w:name w:val="_Bullet 2_G"/>
    <w:basedOn w:val="a0"/>
    <w:qFormat/>
    <w:rsid w:val="0063282E"/>
    <w:pPr>
      <w:numPr>
        <w:numId w:val="15"/>
      </w:numPr>
      <w:tabs>
        <w:tab w:val="clear" w:pos="431"/>
      </w:tabs>
      <w:suppressAutoHyphens/>
      <w:overflowPunct/>
      <w:adjustRightInd/>
      <w:snapToGrid/>
      <w:spacing w:after="120" w:line="240" w:lineRule="atLeast"/>
      <w:ind w:right="1134"/>
    </w:pPr>
    <w:rPr>
      <w:rFonts w:eastAsiaTheme="minorEastAsia"/>
      <w:snapToGrid/>
      <w:sz w:val="20"/>
      <w:lang w:val="fr-CH" w:eastAsia="en-US"/>
    </w:rPr>
  </w:style>
  <w:style w:type="paragraph" w:customStyle="1" w:styleId="H1G">
    <w:name w:val="_ H_1_G"/>
    <w:basedOn w:val="a0"/>
    <w:next w:val="a0"/>
    <w:qFormat/>
    <w:rsid w:val="0063282E"/>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heme="minorEastAsia"/>
      <w:b/>
      <w:snapToGrid/>
      <w:sz w:val="24"/>
      <w:lang w:val="fr-CH" w:eastAsia="en-US"/>
    </w:rPr>
  </w:style>
  <w:style w:type="paragraph" w:customStyle="1" w:styleId="H23G">
    <w:name w:val="_ H_2/3_G"/>
    <w:basedOn w:val="a0"/>
    <w:next w:val="a0"/>
    <w:qFormat/>
    <w:rsid w:val="0063282E"/>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b/>
      <w:snapToGrid/>
      <w:sz w:val="20"/>
      <w:lang w:val="fr-CH" w:eastAsia="en-US"/>
    </w:rPr>
  </w:style>
  <w:style w:type="paragraph" w:customStyle="1" w:styleId="H4G">
    <w:name w:val="_ H_4_G"/>
    <w:basedOn w:val="a0"/>
    <w:next w:val="a0"/>
    <w:qFormat/>
    <w:rsid w:val="0063282E"/>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i/>
      <w:snapToGrid/>
      <w:sz w:val="20"/>
      <w:lang w:val="fr-CH" w:eastAsia="en-US"/>
    </w:rPr>
  </w:style>
  <w:style w:type="paragraph" w:customStyle="1" w:styleId="H56G">
    <w:name w:val="_ H_5/6_G"/>
    <w:basedOn w:val="a0"/>
    <w:next w:val="a0"/>
    <w:qFormat/>
    <w:rsid w:val="0063282E"/>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snapToGrid/>
      <w:sz w:val="20"/>
      <w:lang w:val="fr-CH" w:eastAsia="en-US"/>
    </w:rPr>
  </w:style>
  <w:style w:type="numbering" w:styleId="1111110">
    <w:name w:val="Outline List 2"/>
    <w:basedOn w:val="a3"/>
    <w:semiHidden/>
    <w:rsid w:val="0063282E"/>
    <w:pPr>
      <w:numPr>
        <w:numId w:val="11"/>
      </w:numPr>
    </w:pPr>
  </w:style>
  <w:style w:type="numbering" w:styleId="111111">
    <w:name w:val="Outline List 1"/>
    <w:basedOn w:val="a3"/>
    <w:semiHidden/>
    <w:rsid w:val="0063282E"/>
    <w:pPr>
      <w:numPr>
        <w:numId w:val="12"/>
      </w:numPr>
    </w:pPr>
  </w:style>
  <w:style w:type="numbering" w:styleId="a">
    <w:name w:val="Outline List 3"/>
    <w:basedOn w:val="a3"/>
    <w:semiHidden/>
    <w:rsid w:val="0063282E"/>
    <w:pPr>
      <w:numPr>
        <w:numId w:val="13"/>
      </w:numPr>
    </w:pPr>
  </w:style>
  <w:style w:type="paragraph" w:styleId="21">
    <w:name w:val="Body Text 2"/>
    <w:basedOn w:val="a0"/>
    <w:link w:val="22"/>
    <w:semiHidden/>
    <w:rsid w:val="0063282E"/>
    <w:pPr>
      <w:tabs>
        <w:tab w:val="clear" w:pos="431"/>
      </w:tabs>
      <w:suppressAutoHyphens/>
      <w:overflowPunct/>
      <w:adjustRightInd/>
      <w:snapToGrid/>
      <w:spacing w:after="120" w:line="480" w:lineRule="auto"/>
      <w:jc w:val="left"/>
    </w:pPr>
    <w:rPr>
      <w:rFonts w:eastAsiaTheme="minorEastAsia"/>
      <w:snapToGrid/>
      <w:sz w:val="20"/>
      <w:lang w:val="en-GB" w:eastAsia="en-US"/>
    </w:rPr>
  </w:style>
  <w:style w:type="character" w:customStyle="1" w:styleId="22">
    <w:name w:val="正文文本 2 字符"/>
    <w:basedOn w:val="a1"/>
    <w:link w:val="21"/>
    <w:semiHidden/>
    <w:rsid w:val="0063282E"/>
    <w:rPr>
      <w:rFonts w:eastAsiaTheme="minorEastAsia"/>
      <w:lang w:val="en-GB" w:eastAsia="en-US"/>
    </w:rPr>
  </w:style>
  <w:style w:type="paragraph" w:styleId="31">
    <w:name w:val="Body Text 3"/>
    <w:basedOn w:val="a0"/>
    <w:link w:val="32"/>
    <w:semiHidden/>
    <w:rsid w:val="0063282E"/>
    <w:pPr>
      <w:tabs>
        <w:tab w:val="clear" w:pos="431"/>
      </w:tabs>
      <w:suppressAutoHyphens/>
      <w:overflowPunct/>
      <w:adjustRightInd/>
      <w:snapToGrid/>
      <w:spacing w:after="120" w:line="240" w:lineRule="atLeast"/>
      <w:jc w:val="left"/>
    </w:pPr>
    <w:rPr>
      <w:rFonts w:eastAsiaTheme="minorEastAsia"/>
      <w:snapToGrid/>
      <w:sz w:val="16"/>
      <w:szCs w:val="16"/>
      <w:lang w:val="en-GB" w:eastAsia="en-US"/>
    </w:rPr>
  </w:style>
  <w:style w:type="character" w:customStyle="1" w:styleId="32">
    <w:name w:val="正文文本 3 字符"/>
    <w:basedOn w:val="a1"/>
    <w:link w:val="31"/>
    <w:semiHidden/>
    <w:rsid w:val="0063282E"/>
    <w:rPr>
      <w:rFonts w:eastAsiaTheme="minorEastAsia"/>
      <w:sz w:val="16"/>
      <w:szCs w:val="16"/>
      <w:lang w:val="en-GB" w:eastAsia="en-US"/>
    </w:rPr>
  </w:style>
  <w:style w:type="paragraph" w:styleId="aff7">
    <w:name w:val="Body Text First Indent"/>
    <w:basedOn w:val="afe"/>
    <w:link w:val="aff8"/>
    <w:semiHidden/>
    <w:rsid w:val="0063282E"/>
    <w:pPr>
      <w:spacing w:after="120"/>
      <w:ind w:firstLine="210"/>
    </w:pPr>
  </w:style>
  <w:style w:type="character" w:customStyle="1" w:styleId="aff8">
    <w:name w:val="正文文本首行缩进 字符"/>
    <w:basedOn w:val="aff"/>
    <w:link w:val="aff7"/>
    <w:semiHidden/>
    <w:rsid w:val="0063282E"/>
    <w:rPr>
      <w:rFonts w:eastAsiaTheme="minorEastAsia"/>
      <w:lang w:val="en-GB" w:eastAsia="en-US"/>
    </w:rPr>
  </w:style>
  <w:style w:type="paragraph" w:styleId="23">
    <w:name w:val="Body Text First Indent 2"/>
    <w:basedOn w:val="aff0"/>
    <w:link w:val="24"/>
    <w:semiHidden/>
    <w:rsid w:val="0063282E"/>
    <w:pPr>
      <w:ind w:firstLine="210"/>
    </w:pPr>
  </w:style>
  <w:style w:type="character" w:customStyle="1" w:styleId="24">
    <w:name w:val="正文文本首行缩进 2 字符"/>
    <w:basedOn w:val="aff1"/>
    <w:link w:val="23"/>
    <w:semiHidden/>
    <w:rsid w:val="0063282E"/>
    <w:rPr>
      <w:rFonts w:eastAsiaTheme="minorEastAsia"/>
      <w:lang w:val="en-GB" w:eastAsia="en-US"/>
    </w:rPr>
  </w:style>
  <w:style w:type="paragraph" w:styleId="25">
    <w:name w:val="Body Text Indent 2"/>
    <w:basedOn w:val="a0"/>
    <w:link w:val="26"/>
    <w:semiHidden/>
    <w:rsid w:val="0063282E"/>
    <w:pPr>
      <w:tabs>
        <w:tab w:val="clear" w:pos="431"/>
      </w:tabs>
      <w:suppressAutoHyphens/>
      <w:overflowPunct/>
      <w:adjustRightInd/>
      <w:snapToGrid/>
      <w:spacing w:after="120" w:line="480" w:lineRule="auto"/>
      <w:ind w:left="283"/>
      <w:jc w:val="left"/>
    </w:pPr>
    <w:rPr>
      <w:rFonts w:eastAsiaTheme="minorEastAsia"/>
      <w:snapToGrid/>
      <w:sz w:val="20"/>
      <w:lang w:val="en-GB" w:eastAsia="en-US"/>
    </w:rPr>
  </w:style>
  <w:style w:type="character" w:customStyle="1" w:styleId="26">
    <w:name w:val="正文文本缩进 2 字符"/>
    <w:basedOn w:val="a1"/>
    <w:link w:val="25"/>
    <w:semiHidden/>
    <w:rsid w:val="0063282E"/>
    <w:rPr>
      <w:rFonts w:eastAsiaTheme="minorEastAsia"/>
      <w:lang w:val="en-GB" w:eastAsia="en-US"/>
    </w:rPr>
  </w:style>
  <w:style w:type="paragraph" w:styleId="33">
    <w:name w:val="Body Text Indent 3"/>
    <w:basedOn w:val="a0"/>
    <w:link w:val="34"/>
    <w:semiHidden/>
    <w:rsid w:val="0063282E"/>
    <w:pPr>
      <w:tabs>
        <w:tab w:val="clear" w:pos="431"/>
      </w:tabs>
      <w:suppressAutoHyphens/>
      <w:overflowPunct/>
      <w:adjustRightInd/>
      <w:snapToGrid/>
      <w:spacing w:after="120" w:line="240" w:lineRule="atLeast"/>
      <w:ind w:left="283"/>
      <w:jc w:val="left"/>
    </w:pPr>
    <w:rPr>
      <w:rFonts w:eastAsiaTheme="minorEastAsia"/>
      <w:snapToGrid/>
      <w:sz w:val="16"/>
      <w:szCs w:val="16"/>
      <w:lang w:val="en-GB" w:eastAsia="en-US"/>
    </w:rPr>
  </w:style>
  <w:style w:type="character" w:customStyle="1" w:styleId="34">
    <w:name w:val="正文文本缩进 3 字符"/>
    <w:basedOn w:val="a1"/>
    <w:link w:val="33"/>
    <w:semiHidden/>
    <w:rsid w:val="0063282E"/>
    <w:rPr>
      <w:rFonts w:eastAsiaTheme="minorEastAsia"/>
      <w:sz w:val="16"/>
      <w:szCs w:val="16"/>
      <w:lang w:val="en-GB" w:eastAsia="en-US"/>
    </w:rPr>
  </w:style>
  <w:style w:type="paragraph" w:styleId="aff9">
    <w:name w:val="Closing"/>
    <w:basedOn w:val="a0"/>
    <w:link w:val="affa"/>
    <w:semiHidden/>
    <w:rsid w:val="0063282E"/>
    <w:pPr>
      <w:tabs>
        <w:tab w:val="clear" w:pos="431"/>
      </w:tabs>
      <w:suppressAutoHyphens/>
      <w:overflowPunct/>
      <w:adjustRightInd/>
      <w:snapToGrid/>
      <w:spacing w:line="240" w:lineRule="atLeast"/>
      <w:ind w:left="4252"/>
      <w:jc w:val="left"/>
    </w:pPr>
    <w:rPr>
      <w:rFonts w:eastAsiaTheme="minorEastAsia"/>
      <w:snapToGrid/>
      <w:sz w:val="20"/>
      <w:lang w:val="en-GB" w:eastAsia="en-US"/>
    </w:rPr>
  </w:style>
  <w:style w:type="character" w:customStyle="1" w:styleId="affa">
    <w:name w:val="结束语 字符"/>
    <w:basedOn w:val="a1"/>
    <w:link w:val="aff9"/>
    <w:semiHidden/>
    <w:rsid w:val="0063282E"/>
    <w:rPr>
      <w:rFonts w:eastAsiaTheme="minorEastAsia"/>
      <w:lang w:val="en-GB" w:eastAsia="en-US"/>
    </w:rPr>
  </w:style>
  <w:style w:type="paragraph" w:styleId="affb">
    <w:name w:val="Date"/>
    <w:basedOn w:val="a0"/>
    <w:next w:val="a0"/>
    <w:link w:val="affc"/>
    <w:semiHidden/>
    <w:rsid w:val="0063282E"/>
    <w:pPr>
      <w:tabs>
        <w:tab w:val="clear" w:pos="431"/>
      </w:tabs>
      <w:suppressAutoHyphens/>
      <w:overflowPunct/>
      <w:adjustRightInd/>
      <w:snapToGrid/>
      <w:spacing w:line="240" w:lineRule="atLeast"/>
      <w:jc w:val="left"/>
    </w:pPr>
    <w:rPr>
      <w:rFonts w:eastAsiaTheme="minorEastAsia"/>
      <w:snapToGrid/>
      <w:sz w:val="20"/>
      <w:lang w:val="en-GB" w:eastAsia="en-US"/>
    </w:rPr>
  </w:style>
  <w:style w:type="character" w:customStyle="1" w:styleId="affc">
    <w:name w:val="日期 字符"/>
    <w:basedOn w:val="a1"/>
    <w:link w:val="affb"/>
    <w:semiHidden/>
    <w:rsid w:val="0063282E"/>
    <w:rPr>
      <w:rFonts w:eastAsiaTheme="minorEastAsia"/>
      <w:lang w:val="en-GB" w:eastAsia="en-US"/>
    </w:rPr>
  </w:style>
  <w:style w:type="paragraph" w:styleId="affd">
    <w:name w:val="E-mail Signature"/>
    <w:basedOn w:val="a0"/>
    <w:link w:val="affe"/>
    <w:semiHidden/>
    <w:rsid w:val="0063282E"/>
    <w:pPr>
      <w:tabs>
        <w:tab w:val="clear" w:pos="431"/>
      </w:tabs>
      <w:suppressAutoHyphens/>
      <w:overflowPunct/>
      <w:adjustRightInd/>
      <w:snapToGrid/>
      <w:spacing w:line="240" w:lineRule="atLeast"/>
      <w:jc w:val="left"/>
    </w:pPr>
    <w:rPr>
      <w:rFonts w:eastAsiaTheme="minorEastAsia"/>
      <w:snapToGrid/>
      <w:sz w:val="20"/>
      <w:lang w:val="en-GB" w:eastAsia="en-US"/>
    </w:rPr>
  </w:style>
  <w:style w:type="character" w:customStyle="1" w:styleId="affe">
    <w:name w:val="电子邮件签名 字符"/>
    <w:basedOn w:val="a1"/>
    <w:link w:val="affd"/>
    <w:semiHidden/>
    <w:rsid w:val="0063282E"/>
    <w:rPr>
      <w:rFonts w:eastAsiaTheme="minorEastAsia"/>
      <w:lang w:val="en-GB" w:eastAsia="en-US"/>
    </w:rPr>
  </w:style>
  <w:style w:type="character" w:styleId="afff">
    <w:name w:val="Emphasis"/>
    <w:basedOn w:val="a1"/>
    <w:uiPriority w:val="20"/>
    <w:qFormat/>
    <w:rsid w:val="0063282E"/>
    <w:rPr>
      <w:i/>
      <w:iCs/>
    </w:rPr>
  </w:style>
  <w:style w:type="paragraph" w:styleId="afff0">
    <w:name w:val="envelope return"/>
    <w:basedOn w:val="a0"/>
    <w:semiHidden/>
    <w:rsid w:val="0063282E"/>
    <w:pPr>
      <w:tabs>
        <w:tab w:val="clear" w:pos="431"/>
      </w:tabs>
      <w:suppressAutoHyphens/>
      <w:overflowPunct/>
      <w:adjustRightInd/>
      <w:snapToGrid/>
      <w:spacing w:line="240" w:lineRule="atLeast"/>
      <w:jc w:val="left"/>
    </w:pPr>
    <w:rPr>
      <w:rFonts w:ascii="Arial" w:eastAsiaTheme="minorEastAsia" w:hAnsi="Arial" w:cs="Arial"/>
      <w:snapToGrid/>
      <w:sz w:val="20"/>
      <w:lang w:val="en-GB" w:eastAsia="en-US"/>
    </w:rPr>
  </w:style>
  <w:style w:type="character" w:styleId="HTML">
    <w:name w:val="HTML Acronym"/>
    <w:basedOn w:val="a1"/>
    <w:semiHidden/>
    <w:rsid w:val="0063282E"/>
  </w:style>
  <w:style w:type="paragraph" w:styleId="HTML0">
    <w:name w:val="HTML Address"/>
    <w:basedOn w:val="a0"/>
    <w:link w:val="HTML1"/>
    <w:semiHidden/>
    <w:rsid w:val="0063282E"/>
    <w:pPr>
      <w:tabs>
        <w:tab w:val="clear" w:pos="431"/>
      </w:tabs>
      <w:suppressAutoHyphens/>
      <w:overflowPunct/>
      <w:adjustRightInd/>
      <w:snapToGrid/>
      <w:spacing w:line="240" w:lineRule="atLeast"/>
      <w:jc w:val="left"/>
    </w:pPr>
    <w:rPr>
      <w:rFonts w:eastAsiaTheme="minorEastAsia"/>
      <w:i/>
      <w:iCs/>
      <w:snapToGrid/>
      <w:sz w:val="20"/>
      <w:lang w:val="en-GB" w:eastAsia="en-US"/>
    </w:rPr>
  </w:style>
  <w:style w:type="character" w:customStyle="1" w:styleId="HTML1">
    <w:name w:val="HTML 地址 字符"/>
    <w:basedOn w:val="a1"/>
    <w:link w:val="HTML0"/>
    <w:semiHidden/>
    <w:rsid w:val="0063282E"/>
    <w:rPr>
      <w:rFonts w:eastAsiaTheme="minorEastAsia"/>
      <w:i/>
      <w:iCs/>
      <w:lang w:val="en-GB" w:eastAsia="en-US"/>
    </w:rPr>
  </w:style>
  <w:style w:type="character" w:styleId="HTML2">
    <w:name w:val="HTML Cite"/>
    <w:basedOn w:val="a1"/>
    <w:semiHidden/>
    <w:rsid w:val="0063282E"/>
    <w:rPr>
      <w:i/>
      <w:iCs/>
    </w:rPr>
  </w:style>
  <w:style w:type="character" w:styleId="HTML3">
    <w:name w:val="HTML Code"/>
    <w:basedOn w:val="a1"/>
    <w:semiHidden/>
    <w:rsid w:val="0063282E"/>
    <w:rPr>
      <w:rFonts w:ascii="Courier New" w:hAnsi="Courier New" w:cs="Courier New"/>
      <w:sz w:val="20"/>
      <w:szCs w:val="20"/>
    </w:rPr>
  </w:style>
  <w:style w:type="character" w:styleId="HTML4">
    <w:name w:val="HTML Definition"/>
    <w:basedOn w:val="a1"/>
    <w:semiHidden/>
    <w:rsid w:val="0063282E"/>
    <w:rPr>
      <w:i/>
      <w:iCs/>
    </w:rPr>
  </w:style>
  <w:style w:type="character" w:styleId="HTML5">
    <w:name w:val="HTML Keyboard"/>
    <w:basedOn w:val="a1"/>
    <w:semiHidden/>
    <w:rsid w:val="0063282E"/>
    <w:rPr>
      <w:rFonts w:ascii="Courier New" w:hAnsi="Courier New" w:cs="Courier New"/>
      <w:sz w:val="20"/>
      <w:szCs w:val="20"/>
    </w:rPr>
  </w:style>
  <w:style w:type="paragraph" w:styleId="HTML6">
    <w:name w:val="HTML Preformatted"/>
    <w:basedOn w:val="a0"/>
    <w:link w:val="HTML7"/>
    <w:semiHidden/>
    <w:rsid w:val="0063282E"/>
    <w:pPr>
      <w:tabs>
        <w:tab w:val="clear" w:pos="431"/>
      </w:tabs>
      <w:suppressAutoHyphens/>
      <w:overflowPunct/>
      <w:adjustRightInd/>
      <w:snapToGrid/>
      <w:spacing w:line="240" w:lineRule="atLeast"/>
      <w:jc w:val="left"/>
    </w:pPr>
    <w:rPr>
      <w:rFonts w:ascii="Courier New" w:eastAsiaTheme="minorEastAsia" w:hAnsi="Courier New" w:cs="Courier New"/>
      <w:snapToGrid/>
      <w:sz w:val="20"/>
      <w:lang w:val="en-GB" w:eastAsia="en-US"/>
    </w:rPr>
  </w:style>
  <w:style w:type="character" w:customStyle="1" w:styleId="HTML7">
    <w:name w:val="HTML 预设格式 字符"/>
    <w:basedOn w:val="a1"/>
    <w:link w:val="HTML6"/>
    <w:semiHidden/>
    <w:rsid w:val="0063282E"/>
    <w:rPr>
      <w:rFonts w:ascii="Courier New" w:eastAsiaTheme="minorEastAsia" w:hAnsi="Courier New" w:cs="Courier New"/>
      <w:lang w:val="en-GB" w:eastAsia="en-US"/>
    </w:rPr>
  </w:style>
  <w:style w:type="character" w:styleId="HTML8">
    <w:name w:val="HTML Sample"/>
    <w:basedOn w:val="a1"/>
    <w:semiHidden/>
    <w:rsid w:val="0063282E"/>
    <w:rPr>
      <w:rFonts w:ascii="Courier New" w:hAnsi="Courier New" w:cs="Courier New"/>
    </w:rPr>
  </w:style>
  <w:style w:type="character" w:styleId="HTML9">
    <w:name w:val="HTML Typewriter"/>
    <w:basedOn w:val="a1"/>
    <w:semiHidden/>
    <w:rsid w:val="0063282E"/>
    <w:rPr>
      <w:rFonts w:ascii="Courier New" w:hAnsi="Courier New" w:cs="Courier New"/>
      <w:sz w:val="20"/>
      <w:szCs w:val="20"/>
    </w:rPr>
  </w:style>
  <w:style w:type="character" w:styleId="HTMLa">
    <w:name w:val="HTML Variable"/>
    <w:basedOn w:val="a1"/>
    <w:semiHidden/>
    <w:rsid w:val="0063282E"/>
    <w:rPr>
      <w:i/>
      <w:iCs/>
    </w:rPr>
  </w:style>
  <w:style w:type="paragraph" w:styleId="afff1">
    <w:name w:val="List"/>
    <w:basedOn w:val="a0"/>
    <w:semiHidden/>
    <w:rsid w:val="0063282E"/>
    <w:pPr>
      <w:tabs>
        <w:tab w:val="clear" w:pos="431"/>
      </w:tabs>
      <w:suppressAutoHyphens/>
      <w:overflowPunct/>
      <w:adjustRightInd/>
      <w:snapToGrid/>
      <w:spacing w:line="240" w:lineRule="atLeast"/>
      <w:ind w:left="283" w:hanging="283"/>
      <w:jc w:val="left"/>
    </w:pPr>
    <w:rPr>
      <w:rFonts w:eastAsiaTheme="minorEastAsia"/>
      <w:snapToGrid/>
      <w:sz w:val="20"/>
      <w:lang w:val="en-GB" w:eastAsia="en-US"/>
    </w:rPr>
  </w:style>
  <w:style w:type="paragraph" w:styleId="27">
    <w:name w:val="List 2"/>
    <w:basedOn w:val="a0"/>
    <w:semiHidden/>
    <w:rsid w:val="0063282E"/>
    <w:pPr>
      <w:tabs>
        <w:tab w:val="clear" w:pos="431"/>
      </w:tabs>
      <w:suppressAutoHyphens/>
      <w:overflowPunct/>
      <w:adjustRightInd/>
      <w:snapToGrid/>
      <w:spacing w:line="240" w:lineRule="atLeast"/>
      <w:ind w:left="566" w:hanging="283"/>
      <w:jc w:val="left"/>
    </w:pPr>
    <w:rPr>
      <w:rFonts w:eastAsiaTheme="minorEastAsia"/>
      <w:snapToGrid/>
      <w:sz w:val="20"/>
      <w:lang w:val="en-GB" w:eastAsia="en-US"/>
    </w:rPr>
  </w:style>
  <w:style w:type="paragraph" w:styleId="35">
    <w:name w:val="List 3"/>
    <w:basedOn w:val="a0"/>
    <w:semiHidden/>
    <w:rsid w:val="0063282E"/>
    <w:pPr>
      <w:tabs>
        <w:tab w:val="clear" w:pos="431"/>
      </w:tabs>
      <w:suppressAutoHyphens/>
      <w:overflowPunct/>
      <w:adjustRightInd/>
      <w:snapToGrid/>
      <w:spacing w:line="240" w:lineRule="atLeast"/>
      <w:ind w:left="849" w:hanging="283"/>
      <w:jc w:val="left"/>
    </w:pPr>
    <w:rPr>
      <w:rFonts w:eastAsiaTheme="minorEastAsia"/>
      <w:snapToGrid/>
      <w:sz w:val="20"/>
      <w:lang w:val="en-GB" w:eastAsia="en-US"/>
    </w:rPr>
  </w:style>
  <w:style w:type="paragraph" w:styleId="41">
    <w:name w:val="List 4"/>
    <w:basedOn w:val="a0"/>
    <w:semiHidden/>
    <w:rsid w:val="0063282E"/>
    <w:pPr>
      <w:tabs>
        <w:tab w:val="clear" w:pos="431"/>
      </w:tabs>
      <w:suppressAutoHyphens/>
      <w:overflowPunct/>
      <w:adjustRightInd/>
      <w:snapToGrid/>
      <w:spacing w:line="240" w:lineRule="atLeast"/>
      <w:ind w:left="1132" w:hanging="283"/>
      <w:jc w:val="left"/>
    </w:pPr>
    <w:rPr>
      <w:rFonts w:eastAsiaTheme="minorEastAsia"/>
      <w:snapToGrid/>
      <w:sz w:val="20"/>
      <w:lang w:val="en-GB" w:eastAsia="en-US"/>
    </w:rPr>
  </w:style>
  <w:style w:type="paragraph" w:styleId="51">
    <w:name w:val="List 5"/>
    <w:basedOn w:val="a0"/>
    <w:semiHidden/>
    <w:rsid w:val="0063282E"/>
    <w:pPr>
      <w:tabs>
        <w:tab w:val="clear" w:pos="431"/>
      </w:tabs>
      <w:suppressAutoHyphens/>
      <w:overflowPunct/>
      <w:adjustRightInd/>
      <w:snapToGrid/>
      <w:spacing w:line="240" w:lineRule="atLeast"/>
      <w:ind w:left="1415" w:hanging="283"/>
      <w:jc w:val="left"/>
    </w:pPr>
    <w:rPr>
      <w:rFonts w:eastAsiaTheme="minorEastAsia"/>
      <w:snapToGrid/>
      <w:sz w:val="20"/>
      <w:lang w:val="en-GB" w:eastAsia="en-US"/>
    </w:rPr>
  </w:style>
  <w:style w:type="paragraph" w:styleId="afff2">
    <w:name w:val="List Bullet"/>
    <w:basedOn w:val="a0"/>
    <w:semiHidden/>
    <w:rsid w:val="0063282E"/>
    <w:pPr>
      <w:tabs>
        <w:tab w:val="clear" w:pos="431"/>
        <w:tab w:val="num" w:pos="360"/>
      </w:tabs>
      <w:suppressAutoHyphens/>
      <w:overflowPunct/>
      <w:adjustRightInd/>
      <w:snapToGrid/>
      <w:spacing w:line="240" w:lineRule="atLeast"/>
      <w:ind w:left="360" w:hanging="360"/>
      <w:jc w:val="left"/>
    </w:pPr>
    <w:rPr>
      <w:rFonts w:eastAsiaTheme="minorEastAsia"/>
      <w:snapToGrid/>
      <w:sz w:val="20"/>
      <w:lang w:val="en-GB" w:eastAsia="en-US"/>
    </w:rPr>
  </w:style>
  <w:style w:type="paragraph" w:styleId="28">
    <w:name w:val="List Bullet 2"/>
    <w:basedOn w:val="a0"/>
    <w:semiHidden/>
    <w:rsid w:val="0063282E"/>
    <w:pPr>
      <w:tabs>
        <w:tab w:val="clear" w:pos="431"/>
        <w:tab w:val="num" w:pos="643"/>
      </w:tabs>
      <w:suppressAutoHyphens/>
      <w:overflowPunct/>
      <w:adjustRightInd/>
      <w:snapToGrid/>
      <w:spacing w:line="240" w:lineRule="atLeast"/>
      <w:ind w:left="643" w:hanging="360"/>
      <w:jc w:val="left"/>
    </w:pPr>
    <w:rPr>
      <w:rFonts w:eastAsiaTheme="minorEastAsia"/>
      <w:snapToGrid/>
      <w:sz w:val="20"/>
      <w:lang w:val="en-GB" w:eastAsia="en-US"/>
    </w:rPr>
  </w:style>
  <w:style w:type="paragraph" w:styleId="36">
    <w:name w:val="List Bullet 3"/>
    <w:basedOn w:val="a0"/>
    <w:semiHidden/>
    <w:rsid w:val="0063282E"/>
    <w:pPr>
      <w:tabs>
        <w:tab w:val="clear" w:pos="431"/>
        <w:tab w:val="num" w:pos="926"/>
      </w:tabs>
      <w:suppressAutoHyphens/>
      <w:overflowPunct/>
      <w:adjustRightInd/>
      <w:snapToGrid/>
      <w:spacing w:line="240" w:lineRule="atLeast"/>
      <w:ind w:left="926" w:hanging="360"/>
      <w:jc w:val="left"/>
    </w:pPr>
    <w:rPr>
      <w:rFonts w:eastAsiaTheme="minorEastAsia"/>
      <w:snapToGrid/>
      <w:sz w:val="20"/>
      <w:lang w:val="en-GB" w:eastAsia="en-US"/>
    </w:rPr>
  </w:style>
  <w:style w:type="paragraph" w:styleId="42">
    <w:name w:val="List Bullet 4"/>
    <w:basedOn w:val="a0"/>
    <w:semiHidden/>
    <w:rsid w:val="0063282E"/>
    <w:pPr>
      <w:tabs>
        <w:tab w:val="clear" w:pos="431"/>
        <w:tab w:val="num" w:pos="1209"/>
      </w:tabs>
      <w:suppressAutoHyphens/>
      <w:overflowPunct/>
      <w:adjustRightInd/>
      <w:snapToGrid/>
      <w:spacing w:line="240" w:lineRule="atLeast"/>
      <w:ind w:left="1209" w:hanging="360"/>
      <w:jc w:val="left"/>
    </w:pPr>
    <w:rPr>
      <w:rFonts w:eastAsiaTheme="minorEastAsia"/>
      <w:snapToGrid/>
      <w:sz w:val="20"/>
      <w:lang w:val="en-GB" w:eastAsia="en-US"/>
    </w:rPr>
  </w:style>
  <w:style w:type="paragraph" w:styleId="52">
    <w:name w:val="List Bullet 5"/>
    <w:basedOn w:val="a0"/>
    <w:semiHidden/>
    <w:rsid w:val="0063282E"/>
    <w:pPr>
      <w:tabs>
        <w:tab w:val="clear" w:pos="431"/>
        <w:tab w:val="num" w:pos="1492"/>
      </w:tabs>
      <w:suppressAutoHyphens/>
      <w:overflowPunct/>
      <w:adjustRightInd/>
      <w:snapToGrid/>
      <w:spacing w:line="240" w:lineRule="atLeast"/>
      <w:ind w:left="1492" w:hanging="360"/>
      <w:jc w:val="left"/>
    </w:pPr>
    <w:rPr>
      <w:rFonts w:eastAsiaTheme="minorEastAsia"/>
      <w:snapToGrid/>
      <w:sz w:val="20"/>
      <w:lang w:val="en-GB" w:eastAsia="en-US"/>
    </w:rPr>
  </w:style>
  <w:style w:type="paragraph" w:styleId="afff3">
    <w:name w:val="List Continue"/>
    <w:basedOn w:val="a0"/>
    <w:semiHidden/>
    <w:rsid w:val="0063282E"/>
    <w:pPr>
      <w:tabs>
        <w:tab w:val="clear" w:pos="431"/>
      </w:tabs>
      <w:suppressAutoHyphens/>
      <w:overflowPunct/>
      <w:adjustRightInd/>
      <w:snapToGrid/>
      <w:spacing w:after="120" w:line="240" w:lineRule="atLeast"/>
      <w:ind w:left="283"/>
      <w:jc w:val="left"/>
    </w:pPr>
    <w:rPr>
      <w:rFonts w:eastAsiaTheme="minorEastAsia"/>
      <w:snapToGrid/>
      <w:sz w:val="20"/>
      <w:lang w:val="en-GB" w:eastAsia="en-US"/>
    </w:rPr>
  </w:style>
  <w:style w:type="paragraph" w:styleId="29">
    <w:name w:val="List Continue 2"/>
    <w:basedOn w:val="a0"/>
    <w:semiHidden/>
    <w:rsid w:val="0063282E"/>
    <w:pPr>
      <w:tabs>
        <w:tab w:val="clear" w:pos="431"/>
      </w:tabs>
      <w:suppressAutoHyphens/>
      <w:overflowPunct/>
      <w:adjustRightInd/>
      <w:snapToGrid/>
      <w:spacing w:after="120" w:line="240" w:lineRule="atLeast"/>
      <w:ind w:left="566"/>
      <w:jc w:val="left"/>
    </w:pPr>
    <w:rPr>
      <w:rFonts w:eastAsiaTheme="minorEastAsia"/>
      <w:snapToGrid/>
      <w:sz w:val="20"/>
      <w:lang w:val="en-GB" w:eastAsia="en-US"/>
    </w:rPr>
  </w:style>
  <w:style w:type="paragraph" w:styleId="37">
    <w:name w:val="List Continue 3"/>
    <w:basedOn w:val="a0"/>
    <w:semiHidden/>
    <w:rsid w:val="0063282E"/>
    <w:pPr>
      <w:tabs>
        <w:tab w:val="clear" w:pos="431"/>
      </w:tabs>
      <w:suppressAutoHyphens/>
      <w:overflowPunct/>
      <w:adjustRightInd/>
      <w:snapToGrid/>
      <w:spacing w:after="120" w:line="240" w:lineRule="atLeast"/>
      <w:ind w:left="849"/>
      <w:jc w:val="left"/>
    </w:pPr>
    <w:rPr>
      <w:rFonts w:eastAsiaTheme="minorEastAsia"/>
      <w:snapToGrid/>
      <w:sz w:val="20"/>
      <w:lang w:val="en-GB" w:eastAsia="en-US"/>
    </w:rPr>
  </w:style>
  <w:style w:type="paragraph" w:styleId="43">
    <w:name w:val="List Continue 4"/>
    <w:basedOn w:val="a0"/>
    <w:semiHidden/>
    <w:rsid w:val="0063282E"/>
    <w:pPr>
      <w:tabs>
        <w:tab w:val="clear" w:pos="431"/>
      </w:tabs>
      <w:suppressAutoHyphens/>
      <w:overflowPunct/>
      <w:adjustRightInd/>
      <w:snapToGrid/>
      <w:spacing w:after="120" w:line="240" w:lineRule="atLeast"/>
      <w:ind w:left="1132"/>
      <w:jc w:val="left"/>
    </w:pPr>
    <w:rPr>
      <w:rFonts w:eastAsiaTheme="minorEastAsia"/>
      <w:snapToGrid/>
      <w:sz w:val="20"/>
      <w:lang w:val="en-GB" w:eastAsia="en-US"/>
    </w:rPr>
  </w:style>
  <w:style w:type="paragraph" w:styleId="53">
    <w:name w:val="List Continue 5"/>
    <w:basedOn w:val="a0"/>
    <w:semiHidden/>
    <w:rsid w:val="0063282E"/>
    <w:pPr>
      <w:tabs>
        <w:tab w:val="clear" w:pos="431"/>
      </w:tabs>
      <w:suppressAutoHyphens/>
      <w:overflowPunct/>
      <w:adjustRightInd/>
      <w:snapToGrid/>
      <w:spacing w:after="120" w:line="240" w:lineRule="atLeast"/>
      <w:ind w:left="1415"/>
      <w:jc w:val="left"/>
    </w:pPr>
    <w:rPr>
      <w:rFonts w:eastAsiaTheme="minorEastAsia"/>
      <w:snapToGrid/>
      <w:sz w:val="20"/>
      <w:lang w:val="en-GB" w:eastAsia="en-US"/>
    </w:rPr>
  </w:style>
  <w:style w:type="paragraph" w:styleId="afff4">
    <w:name w:val="List Number"/>
    <w:basedOn w:val="a0"/>
    <w:semiHidden/>
    <w:rsid w:val="0063282E"/>
    <w:pPr>
      <w:tabs>
        <w:tab w:val="clear" w:pos="431"/>
        <w:tab w:val="num" w:pos="360"/>
      </w:tabs>
      <w:suppressAutoHyphens/>
      <w:overflowPunct/>
      <w:adjustRightInd/>
      <w:snapToGrid/>
      <w:spacing w:line="240" w:lineRule="atLeast"/>
      <w:ind w:left="360" w:hanging="360"/>
      <w:jc w:val="left"/>
    </w:pPr>
    <w:rPr>
      <w:rFonts w:eastAsiaTheme="minorEastAsia"/>
      <w:snapToGrid/>
      <w:sz w:val="20"/>
      <w:lang w:val="en-GB" w:eastAsia="en-US"/>
    </w:rPr>
  </w:style>
  <w:style w:type="paragraph" w:styleId="2a">
    <w:name w:val="List Number 2"/>
    <w:basedOn w:val="a0"/>
    <w:semiHidden/>
    <w:rsid w:val="0063282E"/>
    <w:pPr>
      <w:tabs>
        <w:tab w:val="clear" w:pos="431"/>
        <w:tab w:val="num" w:pos="643"/>
      </w:tabs>
      <w:suppressAutoHyphens/>
      <w:overflowPunct/>
      <w:adjustRightInd/>
      <w:snapToGrid/>
      <w:spacing w:line="240" w:lineRule="atLeast"/>
      <w:ind w:left="643" w:hanging="360"/>
      <w:jc w:val="left"/>
    </w:pPr>
    <w:rPr>
      <w:rFonts w:eastAsiaTheme="minorEastAsia"/>
      <w:snapToGrid/>
      <w:sz w:val="20"/>
      <w:lang w:val="en-GB" w:eastAsia="en-US"/>
    </w:rPr>
  </w:style>
  <w:style w:type="paragraph" w:styleId="38">
    <w:name w:val="List Number 3"/>
    <w:basedOn w:val="a0"/>
    <w:semiHidden/>
    <w:rsid w:val="0063282E"/>
    <w:pPr>
      <w:tabs>
        <w:tab w:val="clear" w:pos="431"/>
        <w:tab w:val="num" w:pos="926"/>
      </w:tabs>
      <w:suppressAutoHyphens/>
      <w:overflowPunct/>
      <w:adjustRightInd/>
      <w:snapToGrid/>
      <w:spacing w:line="240" w:lineRule="atLeast"/>
      <w:ind w:left="926" w:hanging="360"/>
      <w:jc w:val="left"/>
    </w:pPr>
    <w:rPr>
      <w:rFonts w:eastAsiaTheme="minorEastAsia"/>
      <w:snapToGrid/>
      <w:sz w:val="20"/>
      <w:lang w:val="en-GB" w:eastAsia="en-US"/>
    </w:rPr>
  </w:style>
  <w:style w:type="paragraph" w:styleId="44">
    <w:name w:val="List Number 4"/>
    <w:basedOn w:val="a0"/>
    <w:semiHidden/>
    <w:rsid w:val="0063282E"/>
    <w:pPr>
      <w:tabs>
        <w:tab w:val="clear" w:pos="431"/>
        <w:tab w:val="num" w:pos="1209"/>
      </w:tabs>
      <w:suppressAutoHyphens/>
      <w:overflowPunct/>
      <w:adjustRightInd/>
      <w:snapToGrid/>
      <w:spacing w:line="240" w:lineRule="atLeast"/>
      <w:ind w:left="1209" w:hanging="360"/>
      <w:jc w:val="left"/>
    </w:pPr>
    <w:rPr>
      <w:rFonts w:eastAsiaTheme="minorEastAsia"/>
      <w:snapToGrid/>
      <w:sz w:val="20"/>
      <w:lang w:val="en-GB" w:eastAsia="en-US"/>
    </w:rPr>
  </w:style>
  <w:style w:type="paragraph" w:styleId="54">
    <w:name w:val="List Number 5"/>
    <w:basedOn w:val="a0"/>
    <w:semiHidden/>
    <w:rsid w:val="0063282E"/>
    <w:pPr>
      <w:tabs>
        <w:tab w:val="clear" w:pos="431"/>
        <w:tab w:val="num" w:pos="1492"/>
      </w:tabs>
      <w:suppressAutoHyphens/>
      <w:overflowPunct/>
      <w:adjustRightInd/>
      <w:snapToGrid/>
      <w:spacing w:line="240" w:lineRule="atLeast"/>
      <w:ind w:left="1492" w:hanging="360"/>
      <w:jc w:val="left"/>
    </w:pPr>
    <w:rPr>
      <w:rFonts w:eastAsiaTheme="minorEastAsia"/>
      <w:snapToGrid/>
      <w:sz w:val="20"/>
      <w:lang w:val="en-GB" w:eastAsia="en-US"/>
    </w:rPr>
  </w:style>
  <w:style w:type="paragraph" w:styleId="afff5">
    <w:name w:val="Message Header"/>
    <w:basedOn w:val="a0"/>
    <w:link w:val="afff6"/>
    <w:semiHidden/>
    <w:rsid w:val="0063282E"/>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eastAsiaTheme="minorEastAsia" w:hAnsi="Arial" w:cs="Arial"/>
      <w:snapToGrid/>
      <w:sz w:val="24"/>
      <w:szCs w:val="24"/>
      <w:lang w:val="en-GB" w:eastAsia="en-US"/>
    </w:rPr>
  </w:style>
  <w:style w:type="character" w:customStyle="1" w:styleId="afff6">
    <w:name w:val="信息标题 字符"/>
    <w:basedOn w:val="a1"/>
    <w:link w:val="afff5"/>
    <w:semiHidden/>
    <w:rsid w:val="0063282E"/>
    <w:rPr>
      <w:rFonts w:ascii="Arial" w:eastAsiaTheme="minorEastAsia" w:hAnsi="Arial" w:cs="Arial"/>
      <w:sz w:val="24"/>
      <w:szCs w:val="24"/>
      <w:shd w:val="pct20" w:color="auto" w:fill="auto"/>
      <w:lang w:val="en-GB" w:eastAsia="en-US"/>
    </w:rPr>
  </w:style>
  <w:style w:type="paragraph" w:styleId="afff7">
    <w:name w:val="Normal (Web)"/>
    <w:basedOn w:val="a0"/>
    <w:uiPriority w:val="99"/>
    <w:rsid w:val="0063282E"/>
    <w:pPr>
      <w:tabs>
        <w:tab w:val="clear" w:pos="431"/>
      </w:tabs>
      <w:suppressAutoHyphens/>
      <w:overflowPunct/>
      <w:adjustRightInd/>
      <w:snapToGrid/>
      <w:spacing w:line="240" w:lineRule="atLeast"/>
      <w:jc w:val="left"/>
    </w:pPr>
    <w:rPr>
      <w:rFonts w:eastAsiaTheme="minorEastAsia"/>
      <w:snapToGrid/>
      <w:sz w:val="24"/>
      <w:szCs w:val="24"/>
      <w:lang w:val="en-GB" w:eastAsia="en-US"/>
    </w:rPr>
  </w:style>
  <w:style w:type="paragraph" w:styleId="afff8">
    <w:name w:val="Normal Indent"/>
    <w:basedOn w:val="a0"/>
    <w:semiHidden/>
    <w:rsid w:val="0063282E"/>
    <w:pPr>
      <w:tabs>
        <w:tab w:val="clear" w:pos="431"/>
      </w:tabs>
      <w:suppressAutoHyphens/>
      <w:overflowPunct/>
      <w:adjustRightInd/>
      <w:snapToGrid/>
      <w:spacing w:line="240" w:lineRule="atLeast"/>
      <w:ind w:left="567"/>
      <w:jc w:val="left"/>
    </w:pPr>
    <w:rPr>
      <w:rFonts w:eastAsiaTheme="minorEastAsia"/>
      <w:snapToGrid/>
      <w:sz w:val="20"/>
      <w:lang w:val="en-GB" w:eastAsia="en-US"/>
    </w:rPr>
  </w:style>
  <w:style w:type="paragraph" w:styleId="afff9">
    <w:name w:val="Note Heading"/>
    <w:basedOn w:val="a0"/>
    <w:next w:val="a0"/>
    <w:link w:val="afffa"/>
    <w:semiHidden/>
    <w:rsid w:val="0063282E"/>
    <w:pPr>
      <w:tabs>
        <w:tab w:val="clear" w:pos="431"/>
      </w:tabs>
      <w:suppressAutoHyphens/>
      <w:overflowPunct/>
      <w:adjustRightInd/>
      <w:snapToGrid/>
      <w:spacing w:line="240" w:lineRule="atLeast"/>
      <w:jc w:val="left"/>
    </w:pPr>
    <w:rPr>
      <w:rFonts w:eastAsiaTheme="minorEastAsia"/>
      <w:snapToGrid/>
      <w:sz w:val="20"/>
      <w:lang w:val="en-GB" w:eastAsia="en-US"/>
    </w:rPr>
  </w:style>
  <w:style w:type="character" w:customStyle="1" w:styleId="afffa">
    <w:name w:val="注释标题 字符"/>
    <w:basedOn w:val="a1"/>
    <w:link w:val="afff9"/>
    <w:semiHidden/>
    <w:rsid w:val="0063282E"/>
    <w:rPr>
      <w:rFonts w:eastAsiaTheme="minorEastAsia"/>
      <w:lang w:val="en-GB" w:eastAsia="en-US"/>
    </w:rPr>
  </w:style>
  <w:style w:type="paragraph" w:styleId="afffb">
    <w:name w:val="Salutation"/>
    <w:basedOn w:val="a0"/>
    <w:next w:val="a0"/>
    <w:link w:val="afffc"/>
    <w:semiHidden/>
    <w:rsid w:val="0063282E"/>
    <w:pPr>
      <w:tabs>
        <w:tab w:val="clear" w:pos="431"/>
      </w:tabs>
      <w:suppressAutoHyphens/>
      <w:overflowPunct/>
      <w:adjustRightInd/>
      <w:snapToGrid/>
      <w:spacing w:line="240" w:lineRule="atLeast"/>
      <w:jc w:val="left"/>
    </w:pPr>
    <w:rPr>
      <w:rFonts w:eastAsiaTheme="minorEastAsia"/>
      <w:snapToGrid/>
      <w:sz w:val="20"/>
      <w:lang w:val="en-GB" w:eastAsia="en-US"/>
    </w:rPr>
  </w:style>
  <w:style w:type="character" w:customStyle="1" w:styleId="afffc">
    <w:name w:val="称呼 字符"/>
    <w:basedOn w:val="a1"/>
    <w:link w:val="afffb"/>
    <w:semiHidden/>
    <w:rsid w:val="0063282E"/>
    <w:rPr>
      <w:rFonts w:eastAsiaTheme="minorEastAsia"/>
      <w:lang w:val="en-GB" w:eastAsia="en-US"/>
    </w:rPr>
  </w:style>
  <w:style w:type="paragraph" w:styleId="afffd">
    <w:name w:val="Signature"/>
    <w:basedOn w:val="a0"/>
    <w:link w:val="afffe"/>
    <w:semiHidden/>
    <w:rsid w:val="0063282E"/>
    <w:pPr>
      <w:tabs>
        <w:tab w:val="clear" w:pos="431"/>
      </w:tabs>
      <w:suppressAutoHyphens/>
      <w:overflowPunct/>
      <w:adjustRightInd/>
      <w:snapToGrid/>
      <w:spacing w:line="240" w:lineRule="atLeast"/>
      <w:ind w:left="4252"/>
      <w:jc w:val="left"/>
    </w:pPr>
    <w:rPr>
      <w:rFonts w:eastAsiaTheme="minorEastAsia"/>
      <w:snapToGrid/>
      <w:sz w:val="20"/>
      <w:lang w:val="en-GB" w:eastAsia="en-US"/>
    </w:rPr>
  </w:style>
  <w:style w:type="character" w:customStyle="1" w:styleId="afffe">
    <w:name w:val="签名 字符"/>
    <w:basedOn w:val="a1"/>
    <w:link w:val="afffd"/>
    <w:semiHidden/>
    <w:rsid w:val="0063282E"/>
    <w:rPr>
      <w:rFonts w:eastAsiaTheme="minorEastAsia"/>
      <w:lang w:val="en-GB" w:eastAsia="en-US"/>
    </w:rPr>
  </w:style>
  <w:style w:type="character" w:styleId="affff">
    <w:name w:val="Strong"/>
    <w:basedOn w:val="a1"/>
    <w:uiPriority w:val="22"/>
    <w:qFormat/>
    <w:rsid w:val="0063282E"/>
    <w:rPr>
      <w:b/>
      <w:bCs/>
    </w:rPr>
  </w:style>
  <w:style w:type="paragraph" w:styleId="affff0">
    <w:name w:val="Subtitle"/>
    <w:basedOn w:val="a0"/>
    <w:link w:val="affff1"/>
    <w:semiHidden/>
    <w:qFormat/>
    <w:rsid w:val="0063282E"/>
    <w:pPr>
      <w:tabs>
        <w:tab w:val="clear" w:pos="431"/>
      </w:tabs>
      <w:suppressAutoHyphens/>
      <w:overflowPunct/>
      <w:adjustRightInd/>
      <w:snapToGrid/>
      <w:spacing w:after="60" w:line="240" w:lineRule="atLeast"/>
      <w:jc w:val="center"/>
      <w:outlineLvl w:val="1"/>
    </w:pPr>
    <w:rPr>
      <w:rFonts w:ascii="Arial" w:eastAsiaTheme="minorEastAsia" w:hAnsi="Arial" w:cs="Arial"/>
      <w:snapToGrid/>
      <w:sz w:val="24"/>
      <w:szCs w:val="24"/>
      <w:lang w:val="en-GB" w:eastAsia="en-US"/>
    </w:rPr>
  </w:style>
  <w:style w:type="character" w:customStyle="1" w:styleId="affff1">
    <w:name w:val="副标题 字符"/>
    <w:basedOn w:val="a1"/>
    <w:link w:val="affff0"/>
    <w:semiHidden/>
    <w:rsid w:val="0063282E"/>
    <w:rPr>
      <w:rFonts w:ascii="Arial" w:eastAsiaTheme="minorEastAsia" w:hAnsi="Arial" w:cs="Arial"/>
      <w:sz w:val="24"/>
      <w:szCs w:val="24"/>
      <w:lang w:val="en-GB" w:eastAsia="en-US"/>
    </w:rPr>
  </w:style>
  <w:style w:type="table" w:styleId="11">
    <w:name w:val="Table 3D effects 1"/>
    <w:basedOn w:val="a2"/>
    <w:semiHidden/>
    <w:rsid w:val="0063282E"/>
    <w:pPr>
      <w:suppressAutoHyphens/>
      <w:spacing w:line="240" w:lineRule="atLeast"/>
    </w:pPr>
    <w:rPr>
      <w:rFonts w:eastAsiaTheme="minorEastAsia"/>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b">
    <w:name w:val="Table 3D effects 2"/>
    <w:basedOn w:val="a2"/>
    <w:semiHidden/>
    <w:rsid w:val="0063282E"/>
    <w:pPr>
      <w:suppressAutoHyphens/>
      <w:spacing w:line="240" w:lineRule="atLeast"/>
    </w:pPr>
    <w:rPr>
      <w:rFonts w:eastAsiaTheme="minorEastAsia"/>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9">
    <w:name w:val="Table 3D effects 3"/>
    <w:basedOn w:val="a2"/>
    <w:semiHidden/>
    <w:rsid w:val="0063282E"/>
    <w:pPr>
      <w:suppressAutoHyphens/>
      <w:spacing w:line="240" w:lineRule="atLeast"/>
    </w:pPr>
    <w:rPr>
      <w:rFonts w:eastAsiaTheme="minorEastAsia"/>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2">
    <w:name w:val="Table Classic 1"/>
    <w:basedOn w:val="a2"/>
    <w:semiHidden/>
    <w:rsid w:val="0063282E"/>
    <w:pPr>
      <w:suppressAutoHyphens/>
      <w:spacing w:line="240" w:lineRule="atLeast"/>
    </w:pPr>
    <w:rPr>
      <w:rFonts w:eastAsiaTheme="minorEastAsia"/>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Classic 2"/>
    <w:basedOn w:val="a2"/>
    <w:semiHidden/>
    <w:rsid w:val="0063282E"/>
    <w:pPr>
      <w:suppressAutoHyphens/>
      <w:spacing w:line="240" w:lineRule="atLeast"/>
    </w:pPr>
    <w:rPr>
      <w:rFonts w:eastAsiaTheme="minorEastAsia"/>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a">
    <w:name w:val="Table Classic 3"/>
    <w:basedOn w:val="a2"/>
    <w:semiHidden/>
    <w:rsid w:val="0063282E"/>
    <w:pPr>
      <w:suppressAutoHyphens/>
      <w:spacing w:line="240" w:lineRule="atLeast"/>
    </w:pPr>
    <w:rPr>
      <w:rFonts w:eastAsiaTheme="minorEastAsia"/>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2"/>
    <w:semiHidden/>
    <w:rsid w:val="0063282E"/>
    <w:pPr>
      <w:suppressAutoHyphens/>
      <w:spacing w:line="240" w:lineRule="atLeast"/>
    </w:pPr>
    <w:rPr>
      <w:rFonts w:eastAsiaTheme="minorEastAsia"/>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orful 1"/>
    <w:basedOn w:val="a2"/>
    <w:semiHidden/>
    <w:rsid w:val="0063282E"/>
    <w:pPr>
      <w:suppressAutoHyphens/>
      <w:spacing w:line="240" w:lineRule="atLeast"/>
    </w:pPr>
    <w:rPr>
      <w:rFonts w:eastAsiaTheme="minorEastAsia"/>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d">
    <w:name w:val="Table Colorful 2"/>
    <w:basedOn w:val="a2"/>
    <w:semiHidden/>
    <w:rsid w:val="0063282E"/>
    <w:pPr>
      <w:suppressAutoHyphens/>
      <w:spacing w:line="240" w:lineRule="atLeast"/>
    </w:pPr>
    <w:rPr>
      <w:rFonts w:eastAsiaTheme="minorEastAsia"/>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2"/>
    <w:semiHidden/>
    <w:rsid w:val="0063282E"/>
    <w:pPr>
      <w:suppressAutoHyphens/>
      <w:spacing w:line="240" w:lineRule="atLeast"/>
    </w:pPr>
    <w:rPr>
      <w:rFonts w:eastAsiaTheme="minorEastAsia"/>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4">
    <w:name w:val="Table Columns 1"/>
    <w:basedOn w:val="a2"/>
    <w:semiHidden/>
    <w:rsid w:val="0063282E"/>
    <w:pPr>
      <w:suppressAutoHyphens/>
      <w:spacing w:line="240" w:lineRule="atLeast"/>
    </w:pPr>
    <w:rPr>
      <w:rFonts w:eastAsiaTheme="minorEastAsia"/>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e">
    <w:name w:val="Table Columns 2"/>
    <w:basedOn w:val="a2"/>
    <w:semiHidden/>
    <w:rsid w:val="0063282E"/>
    <w:pPr>
      <w:suppressAutoHyphens/>
      <w:spacing w:line="240" w:lineRule="atLeast"/>
    </w:pPr>
    <w:rPr>
      <w:rFonts w:eastAsiaTheme="minorEastAsia"/>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Columns 3"/>
    <w:basedOn w:val="a2"/>
    <w:semiHidden/>
    <w:rsid w:val="0063282E"/>
    <w:pPr>
      <w:suppressAutoHyphens/>
      <w:spacing w:line="240" w:lineRule="atLeast"/>
    </w:pPr>
    <w:rPr>
      <w:rFonts w:eastAsiaTheme="minorEastAsia"/>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2"/>
    <w:semiHidden/>
    <w:rsid w:val="0063282E"/>
    <w:pPr>
      <w:suppressAutoHyphens/>
      <w:spacing w:line="240" w:lineRule="atLeast"/>
    </w:pPr>
    <w:rPr>
      <w:rFonts w:eastAsiaTheme="minorEastAsia"/>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2"/>
    <w:semiHidden/>
    <w:rsid w:val="0063282E"/>
    <w:pPr>
      <w:suppressAutoHyphens/>
      <w:spacing w:line="240" w:lineRule="atLeast"/>
    </w:pPr>
    <w:rPr>
      <w:rFonts w:eastAsiaTheme="minorEastAsia"/>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f2">
    <w:name w:val="Table Contemporary"/>
    <w:basedOn w:val="a2"/>
    <w:semiHidden/>
    <w:rsid w:val="0063282E"/>
    <w:pPr>
      <w:suppressAutoHyphens/>
      <w:spacing w:line="240" w:lineRule="atLeast"/>
    </w:pPr>
    <w:rPr>
      <w:rFonts w:eastAsiaTheme="minorEastAsia"/>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3">
    <w:name w:val="Table Elegant"/>
    <w:basedOn w:val="a2"/>
    <w:semiHidden/>
    <w:rsid w:val="0063282E"/>
    <w:pPr>
      <w:suppressAutoHyphens/>
      <w:spacing w:line="240" w:lineRule="atLeast"/>
    </w:pPr>
    <w:rPr>
      <w:rFonts w:eastAsiaTheme="minorEastAsia"/>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ff4">
    <w:name w:val="Table Grid"/>
    <w:basedOn w:val="a2"/>
    <w:rsid w:val="0063282E"/>
    <w:pPr>
      <w:suppressAutoHyphens/>
      <w:spacing w:line="240" w:lineRule="atLeast"/>
    </w:pPr>
    <w:rPr>
      <w:rFonts w:eastAsiaTheme="minorEastAsia"/>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15">
    <w:name w:val="Table Grid 1"/>
    <w:basedOn w:val="a2"/>
    <w:semiHidden/>
    <w:rsid w:val="0063282E"/>
    <w:pPr>
      <w:suppressAutoHyphens/>
      <w:spacing w:line="240" w:lineRule="atLeast"/>
    </w:pPr>
    <w:rPr>
      <w:rFonts w:eastAsiaTheme="minorEastAsia"/>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
    <w:name w:val="Table Grid 2"/>
    <w:basedOn w:val="a2"/>
    <w:semiHidden/>
    <w:rsid w:val="0063282E"/>
    <w:pPr>
      <w:suppressAutoHyphens/>
      <w:spacing w:line="240" w:lineRule="atLeast"/>
    </w:pPr>
    <w:rPr>
      <w:rFonts w:eastAsiaTheme="minorEastAsia"/>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d">
    <w:name w:val="Table Grid 3"/>
    <w:basedOn w:val="a2"/>
    <w:semiHidden/>
    <w:rsid w:val="0063282E"/>
    <w:pPr>
      <w:suppressAutoHyphens/>
      <w:spacing w:line="240" w:lineRule="atLeast"/>
    </w:pPr>
    <w:rPr>
      <w:rFonts w:eastAsiaTheme="minorEastAsia"/>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2"/>
    <w:semiHidden/>
    <w:rsid w:val="0063282E"/>
    <w:pPr>
      <w:suppressAutoHyphens/>
      <w:spacing w:line="240" w:lineRule="atLeast"/>
    </w:pPr>
    <w:rPr>
      <w:rFonts w:eastAsiaTheme="minorEastAsia"/>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2"/>
    <w:semiHidden/>
    <w:rsid w:val="0063282E"/>
    <w:pPr>
      <w:suppressAutoHyphens/>
      <w:spacing w:line="240" w:lineRule="atLeast"/>
    </w:pPr>
    <w:rPr>
      <w:rFonts w:eastAsiaTheme="minorEastAsia"/>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2"/>
    <w:semiHidden/>
    <w:rsid w:val="0063282E"/>
    <w:pPr>
      <w:suppressAutoHyphens/>
      <w:spacing w:line="240" w:lineRule="atLeast"/>
    </w:pPr>
    <w:rPr>
      <w:rFonts w:eastAsiaTheme="minorEastAsia"/>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2"/>
    <w:semiHidden/>
    <w:rsid w:val="0063282E"/>
    <w:pPr>
      <w:suppressAutoHyphens/>
      <w:spacing w:line="240" w:lineRule="atLeast"/>
    </w:pPr>
    <w:rPr>
      <w:rFonts w:eastAsiaTheme="minorEastAsia"/>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2"/>
    <w:semiHidden/>
    <w:rsid w:val="0063282E"/>
    <w:pPr>
      <w:suppressAutoHyphens/>
      <w:spacing w:line="240" w:lineRule="atLeast"/>
    </w:pPr>
    <w:rPr>
      <w:rFonts w:eastAsiaTheme="minorEastAsia"/>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6">
    <w:name w:val="Table List 1"/>
    <w:basedOn w:val="a2"/>
    <w:semiHidden/>
    <w:rsid w:val="0063282E"/>
    <w:pPr>
      <w:suppressAutoHyphens/>
      <w:spacing w:line="240" w:lineRule="atLeast"/>
    </w:pPr>
    <w:rPr>
      <w:rFonts w:eastAsiaTheme="minorEastAsia"/>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0">
    <w:name w:val="Table List 2"/>
    <w:basedOn w:val="a2"/>
    <w:semiHidden/>
    <w:rsid w:val="0063282E"/>
    <w:pPr>
      <w:suppressAutoHyphens/>
      <w:spacing w:line="240" w:lineRule="atLeast"/>
    </w:pPr>
    <w:rPr>
      <w:rFonts w:eastAsiaTheme="minorEastAsia"/>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e">
    <w:name w:val="Table List 3"/>
    <w:basedOn w:val="a2"/>
    <w:semiHidden/>
    <w:rsid w:val="0063282E"/>
    <w:pPr>
      <w:suppressAutoHyphens/>
      <w:spacing w:line="240" w:lineRule="atLeast"/>
    </w:pPr>
    <w:rPr>
      <w:rFonts w:eastAsiaTheme="minorEastAsia"/>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8">
    <w:name w:val="Table List 4"/>
    <w:basedOn w:val="a2"/>
    <w:semiHidden/>
    <w:rsid w:val="0063282E"/>
    <w:pPr>
      <w:suppressAutoHyphens/>
      <w:spacing w:line="240" w:lineRule="atLeast"/>
    </w:pPr>
    <w:rPr>
      <w:rFonts w:eastAsiaTheme="minorEastAsia"/>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7">
    <w:name w:val="Table List 5"/>
    <w:basedOn w:val="a2"/>
    <w:semiHidden/>
    <w:rsid w:val="0063282E"/>
    <w:pPr>
      <w:suppressAutoHyphens/>
      <w:spacing w:line="240" w:lineRule="atLeast"/>
    </w:pPr>
    <w:rPr>
      <w:rFonts w:eastAsiaTheme="minorEastAsia"/>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2">
    <w:name w:val="Table List 6"/>
    <w:basedOn w:val="a2"/>
    <w:semiHidden/>
    <w:rsid w:val="0063282E"/>
    <w:pPr>
      <w:suppressAutoHyphens/>
      <w:spacing w:line="240" w:lineRule="atLeast"/>
    </w:pPr>
    <w:rPr>
      <w:rFonts w:eastAsiaTheme="minorEastAsia"/>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2">
    <w:name w:val="Table List 7"/>
    <w:basedOn w:val="a2"/>
    <w:semiHidden/>
    <w:rsid w:val="0063282E"/>
    <w:pPr>
      <w:suppressAutoHyphens/>
      <w:spacing w:line="240" w:lineRule="atLeast"/>
    </w:pPr>
    <w:rPr>
      <w:rFonts w:eastAsiaTheme="minorEastAsia"/>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2">
    <w:name w:val="Table List 8"/>
    <w:basedOn w:val="a2"/>
    <w:semiHidden/>
    <w:rsid w:val="0063282E"/>
    <w:pPr>
      <w:suppressAutoHyphens/>
      <w:spacing w:line="240" w:lineRule="atLeast"/>
    </w:pPr>
    <w:rPr>
      <w:rFonts w:eastAsiaTheme="minorEastAsia"/>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5">
    <w:name w:val="Table Professional"/>
    <w:basedOn w:val="a2"/>
    <w:semiHidden/>
    <w:rsid w:val="0063282E"/>
    <w:pPr>
      <w:suppressAutoHyphens/>
      <w:spacing w:line="240" w:lineRule="atLeast"/>
    </w:pPr>
    <w:rPr>
      <w:rFonts w:eastAsiaTheme="minorEastAsia"/>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7">
    <w:name w:val="Table Simple 1"/>
    <w:basedOn w:val="a2"/>
    <w:semiHidden/>
    <w:rsid w:val="0063282E"/>
    <w:pPr>
      <w:suppressAutoHyphens/>
      <w:spacing w:line="240" w:lineRule="atLeast"/>
    </w:pPr>
    <w:rPr>
      <w:rFonts w:eastAsiaTheme="minorEastAsia"/>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1">
    <w:name w:val="Table Simple 2"/>
    <w:basedOn w:val="a2"/>
    <w:semiHidden/>
    <w:rsid w:val="0063282E"/>
    <w:pPr>
      <w:suppressAutoHyphens/>
      <w:spacing w:line="240" w:lineRule="atLeast"/>
    </w:pPr>
    <w:rPr>
      <w:rFonts w:eastAsiaTheme="minorEastAsia"/>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
    <w:name w:val="Table Simple 3"/>
    <w:basedOn w:val="a2"/>
    <w:semiHidden/>
    <w:rsid w:val="0063282E"/>
    <w:pPr>
      <w:suppressAutoHyphens/>
      <w:spacing w:line="240" w:lineRule="atLeast"/>
    </w:pPr>
    <w:rPr>
      <w:rFonts w:eastAsiaTheme="minorEastAsia"/>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8">
    <w:name w:val="Table Subtle 1"/>
    <w:basedOn w:val="a2"/>
    <w:semiHidden/>
    <w:rsid w:val="0063282E"/>
    <w:pPr>
      <w:suppressAutoHyphens/>
      <w:spacing w:line="240" w:lineRule="atLeast"/>
    </w:pPr>
    <w:rPr>
      <w:rFonts w:eastAsiaTheme="minorEastAsia"/>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2">
    <w:name w:val="Table Subtle 2"/>
    <w:basedOn w:val="a2"/>
    <w:semiHidden/>
    <w:rsid w:val="0063282E"/>
    <w:pPr>
      <w:suppressAutoHyphens/>
      <w:spacing w:line="240" w:lineRule="atLeast"/>
    </w:pPr>
    <w:rPr>
      <w:rFonts w:eastAsiaTheme="minorEastAsia"/>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6">
    <w:name w:val="Table Theme"/>
    <w:basedOn w:val="a2"/>
    <w:semiHidden/>
    <w:rsid w:val="0063282E"/>
    <w:pPr>
      <w:suppressAutoHyphens/>
      <w:spacing w:line="240" w:lineRule="atLeast"/>
    </w:pPr>
    <w:rPr>
      <w:rFonts w:eastAsiaTheme="minorEastAsia"/>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9">
    <w:name w:val="Table Web 1"/>
    <w:basedOn w:val="a2"/>
    <w:semiHidden/>
    <w:rsid w:val="0063282E"/>
    <w:pPr>
      <w:suppressAutoHyphens/>
      <w:spacing w:line="240" w:lineRule="atLeast"/>
    </w:pPr>
    <w:rPr>
      <w:rFonts w:eastAsiaTheme="minorEastAsia"/>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f3">
    <w:name w:val="Table Web 2"/>
    <w:basedOn w:val="a2"/>
    <w:semiHidden/>
    <w:rsid w:val="0063282E"/>
    <w:pPr>
      <w:suppressAutoHyphens/>
      <w:spacing w:line="240" w:lineRule="atLeast"/>
    </w:pPr>
    <w:rPr>
      <w:rFonts w:eastAsiaTheme="minorEastAsia"/>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f0">
    <w:name w:val="Table Web 3"/>
    <w:basedOn w:val="a2"/>
    <w:semiHidden/>
    <w:rsid w:val="0063282E"/>
    <w:pPr>
      <w:suppressAutoHyphens/>
      <w:spacing w:line="240" w:lineRule="atLeast"/>
    </w:pPr>
    <w:rPr>
      <w:rFonts w:eastAsiaTheme="minorEastAsia"/>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f7">
    <w:name w:val="Title"/>
    <w:basedOn w:val="a0"/>
    <w:link w:val="affff8"/>
    <w:uiPriority w:val="10"/>
    <w:qFormat/>
    <w:rsid w:val="0063282E"/>
    <w:pPr>
      <w:tabs>
        <w:tab w:val="clear" w:pos="431"/>
      </w:tabs>
      <w:suppressAutoHyphens/>
      <w:overflowPunct/>
      <w:adjustRightInd/>
      <w:snapToGrid/>
      <w:spacing w:before="240" w:after="60" w:line="240" w:lineRule="atLeast"/>
      <w:jc w:val="center"/>
      <w:outlineLvl w:val="0"/>
    </w:pPr>
    <w:rPr>
      <w:rFonts w:ascii="Arial" w:eastAsiaTheme="minorEastAsia" w:hAnsi="Arial" w:cs="Arial"/>
      <w:b/>
      <w:bCs/>
      <w:snapToGrid/>
      <w:kern w:val="28"/>
      <w:sz w:val="32"/>
      <w:szCs w:val="32"/>
      <w:lang w:val="en-GB" w:eastAsia="en-US"/>
    </w:rPr>
  </w:style>
  <w:style w:type="character" w:customStyle="1" w:styleId="affff8">
    <w:name w:val="标题 字符"/>
    <w:basedOn w:val="a1"/>
    <w:link w:val="affff7"/>
    <w:uiPriority w:val="10"/>
    <w:rsid w:val="0063282E"/>
    <w:rPr>
      <w:rFonts w:ascii="Arial" w:eastAsiaTheme="minorEastAsia" w:hAnsi="Arial" w:cs="Arial"/>
      <w:b/>
      <w:bCs/>
      <w:kern w:val="28"/>
      <w:sz w:val="32"/>
      <w:szCs w:val="32"/>
      <w:lang w:val="en-GB" w:eastAsia="en-US"/>
    </w:rPr>
  </w:style>
  <w:style w:type="paragraph" w:styleId="affff9">
    <w:name w:val="envelope address"/>
    <w:basedOn w:val="a0"/>
    <w:semiHidden/>
    <w:rsid w:val="0063282E"/>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eastAsiaTheme="minorEastAsia" w:hAnsi="Arial" w:cs="Arial"/>
      <w:snapToGrid/>
      <w:sz w:val="24"/>
      <w:szCs w:val="24"/>
      <w:lang w:val="en-GB" w:eastAsia="en-US"/>
    </w:rPr>
  </w:style>
  <w:style w:type="paragraph" w:customStyle="1" w:styleId="ParNoG">
    <w:name w:val="_ParNo_G"/>
    <w:basedOn w:val="SingleTxtG"/>
    <w:qFormat/>
    <w:rsid w:val="0063282E"/>
    <w:pPr>
      <w:numPr>
        <w:numId w:val="16"/>
      </w:numPr>
      <w:suppressAutoHyphens w:val="0"/>
      <w:spacing w:line="240" w:lineRule="auto"/>
    </w:pPr>
  </w:style>
  <w:style w:type="character" w:customStyle="1" w:styleId="SingleTxtGChar">
    <w:name w:val="_ Single Txt_G Char"/>
    <w:link w:val="SingleTxtG"/>
    <w:locked/>
    <w:rsid w:val="0063282E"/>
    <w:rPr>
      <w:rFonts w:eastAsiaTheme="minorEastAsia"/>
      <w:lang w:val="fr-CH" w:eastAsia="en-US"/>
    </w:rPr>
  </w:style>
  <w:style w:type="paragraph" w:customStyle="1" w:styleId="BVIfnr">
    <w:name w:val="BVI fnr"/>
    <w:basedOn w:val="a0"/>
    <w:link w:val="a9"/>
    <w:uiPriority w:val="99"/>
    <w:rsid w:val="0063282E"/>
    <w:pPr>
      <w:tabs>
        <w:tab w:val="clear" w:pos="431"/>
      </w:tabs>
      <w:overflowPunct/>
      <w:adjustRightInd/>
      <w:snapToGrid/>
      <w:spacing w:line="240" w:lineRule="exact"/>
      <w:jc w:val="left"/>
    </w:pPr>
    <w:rPr>
      <w:rFonts w:eastAsia="Times New Roman"/>
      <w:vertAlign w:val="superscript"/>
    </w:rPr>
  </w:style>
  <w:style w:type="paragraph" w:styleId="affffa">
    <w:name w:val="List Paragraph"/>
    <w:basedOn w:val="a0"/>
    <w:uiPriority w:val="34"/>
    <w:qFormat/>
    <w:rsid w:val="0063282E"/>
    <w:pPr>
      <w:tabs>
        <w:tab w:val="clear" w:pos="431"/>
      </w:tabs>
      <w:overflowPunct/>
      <w:adjustRightInd/>
      <w:snapToGrid/>
      <w:spacing w:after="160" w:line="259" w:lineRule="auto"/>
      <w:ind w:left="720"/>
      <w:contextualSpacing/>
      <w:jc w:val="left"/>
    </w:pPr>
    <w:rPr>
      <w:rFonts w:ascii="Calibri" w:eastAsia="Calibri" w:hAnsi="Calibri" w:cs="Latha"/>
      <w:snapToGrid/>
      <w:sz w:val="22"/>
      <w:szCs w:val="22"/>
      <w:lang w:eastAsia="en-US"/>
    </w:rPr>
  </w:style>
  <w:style w:type="character" w:styleId="affffb">
    <w:name w:val="Intense Reference"/>
    <w:basedOn w:val="a1"/>
    <w:uiPriority w:val="32"/>
    <w:qFormat/>
    <w:rsid w:val="0063282E"/>
    <w:rPr>
      <w:b/>
      <w:bCs/>
      <w:smallCaps/>
      <w:color w:val="5B9BD5"/>
      <w:spacing w:val="5"/>
    </w:rPr>
  </w:style>
  <w:style w:type="table" w:customStyle="1" w:styleId="TableGrid4">
    <w:name w:val="Table Grid4"/>
    <w:basedOn w:val="a2"/>
    <w:next w:val="affff4"/>
    <w:uiPriority w:val="39"/>
    <w:rsid w:val="0063282E"/>
    <w:rPr>
      <w:rFonts w:ascii="Calibri" w:eastAsia="Calibri" w:hAnsi="Calibri" w:cs="Iskoola Pota"/>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fff4"/>
    <w:uiPriority w:val="39"/>
    <w:rsid w:val="0063282E"/>
    <w:rPr>
      <w:rFonts w:ascii="Calibri" w:eastAsia="Calibri" w:hAnsi="Calibri" w:cs="Latha"/>
      <w:lang w:val="en-GB" w:eastAsia="en-GB" w:bidi="si-L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63282E"/>
    <w:pPr>
      <w:widowControl w:val="0"/>
      <w:tabs>
        <w:tab w:val="clear" w:pos="431"/>
      </w:tabs>
      <w:overflowPunct/>
      <w:autoSpaceDE w:val="0"/>
      <w:autoSpaceDN w:val="0"/>
      <w:adjustRightInd/>
      <w:snapToGrid/>
      <w:spacing w:line="240" w:lineRule="auto"/>
      <w:jc w:val="left"/>
    </w:pPr>
    <w:rPr>
      <w:rFonts w:ascii="Book Antiqua" w:eastAsia="Book Antiqua" w:hAnsi="Book Antiqua" w:cs="Book Antiqua"/>
      <w:snapToGrid/>
      <w:sz w:val="22"/>
      <w:szCs w:val="22"/>
      <w:lang w:eastAsia="en-US"/>
    </w:rPr>
  </w:style>
  <w:style w:type="paragraph" w:styleId="affffc">
    <w:name w:val="Revision"/>
    <w:hidden/>
    <w:uiPriority w:val="99"/>
    <w:semiHidden/>
    <w:rsid w:val="0063282E"/>
    <w:rPr>
      <w:rFonts w:eastAsiaTheme="minorEastAsia"/>
      <w:lang w:val="en-GB" w:eastAsia="en-US"/>
    </w:rPr>
  </w:style>
  <w:style w:type="character" w:customStyle="1" w:styleId="hgkelc">
    <w:name w:val="hgkelc"/>
    <w:basedOn w:val="a1"/>
    <w:rsid w:val="0063282E"/>
  </w:style>
  <w:style w:type="character" w:styleId="affffd">
    <w:name w:val="Unresolved Mention"/>
    <w:basedOn w:val="a1"/>
    <w:uiPriority w:val="99"/>
    <w:semiHidden/>
    <w:unhideWhenUsed/>
    <w:rsid w:val="006328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fhb.health.gov.lk/index.php/en/statistic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gif"/></Relationships>
</file>

<file path=word/_rels/footnotes.xml.rels><?xml version="1.0" encoding="UTF-8" standalone="yes"?>
<Relationships xmlns="http://schemas.openxmlformats.org/package/2006/relationships"><Relationship Id="rId3" Type="http://schemas.openxmlformats.org/officeDocument/2006/relationships/hyperlink" Target="https://www.fhb.health.gov.lk/index.php/en/statistics" TargetMode="External"/><Relationship Id="rId2" Type="http://schemas.openxmlformats.org/officeDocument/2006/relationships/hyperlink" Target="http://www.statistics.gov.lk/Population/StaticalInformation/VitalStatistics" TargetMode="External"/><Relationship Id="rId1" Type="http://schemas.openxmlformats.org/officeDocument/2006/relationships/hyperlink" Target="http://www.statistics.gov.lk/Population/StaticalInformation/VitalStatistics" TargetMode="External"/><Relationship Id="rId4" Type="http://schemas.openxmlformats.org/officeDocument/2006/relationships/hyperlink" Target="http://doi.org/10.4038/cmj.v61i4.8384http://doi.org/10.4038/cmj.v61i4.838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3EFA1-A5FD-4080-BBFA-3494388EF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40</Pages>
  <Words>30419</Words>
  <Characters>36928</Characters>
  <Application>Microsoft Office Word</Application>
  <DocSecurity>0</DocSecurity>
  <Lines>2699</Lines>
  <Paragraphs>1924</Paragraphs>
  <ScaleCrop>false</ScaleCrop>
  <Company>DCM</Company>
  <LinksUpToDate>false</LinksUpToDate>
  <CharactersWithSpaces>37494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HRI/CORE/LKA/2022</dc:title>
  <dc:subject>2208279</dc:subject>
  <dc:creator>JI</dc:creator>
  <cp:keywords/>
  <dc:description/>
  <cp:lastModifiedBy>Xiangli Ferschin-Ji</cp:lastModifiedBy>
  <cp:revision>2</cp:revision>
  <cp:lastPrinted>2014-05-09T11:28:00Z</cp:lastPrinted>
  <dcterms:created xsi:type="dcterms:W3CDTF">2022-09-15T08:20:00Z</dcterms:created>
  <dcterms:modified xsi:type="dcterms:W3CDTF">2022-09-15T08:20:00Z</dcterms:modified>
</cp:coreProperties>
</file>