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11354F97" w14:textId="77777777" w:rsidTr="002D2D3F">
        <w:trPr>
          <w:trHeight w:hRule="exact" w:val="851"/>
        </w:trPr>
        <w:tc>
          <w:tcPr>
            <w:tcW w:w="1274" w:type="dxa"/>
            <w:tcBorders>
              <w:bottom w:val="single" w:sz="4" w:space="0" w:color="auto"/>
            </w:tcBorders>
          </w:tcPr>
          <w:p w14:paraId="2C3946E4" w14:textId="77777777" w:rsidR="00E40CC2" w:rsidRPr="00BE5849" w:rsidRDefault="00E40CC2" w:rsidP="009C2DD2">
            <w:pPr>
              <w:kinsoku w:val="0"/>
              <w:overflowPunct w:val="0"/>
              <w:autoSpaceDE w:val="0"/>
              <w:autoSpaceDN w:val="0"/>
              <w:adjustRightInd w:val="0"/>
              <w:snapToGrid w:val="0"/>
              <w:spacing w:after="80" w:line="480" w:lineRule="exact"/>
              <w:rPr>
                <w:sz w:val="40"/>
                <w:szCs w:val="40"/>
                <w:lang w:eastAsia="zh-TW"/>
              </w:rPr>
            </w:pPr>
          </w:p>
        </w:tc>
        <w:tc>
          <w:tcPr>
            <w:tcW w:w="4963" w:type="dxa"/>
            <w:tcBorders>
              <w:bottom w:val="single" w:sz="4" w:space="0" w:color="auto"/>
            </w:tcBorders>
            <w:vAlign w:val="bottom"/>
          </w:tcPr>
          <w:p w14:paraId="2C615226"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vAlign w:val="bottom"/>
          </w:tcPr>
          <w:p w14:paraId="2C9953EC" w14:textId="72A3EFCF" w:rsidR="00E40CC2" w:rsidRPr="00957503" w:rsidRDefault="00957503" w:rsidP="00957503">
            <w:pPr>
              <w:bidi w:val="0"/>
              <w:rPr>
                <w:szCs w:val="20"/>
                <w:lang w:eastAsia="zh-TW"/>
              </w:rPr>
            </w:pPr>
            <w:r w:rsidRPr="00957503">
              <w:rPr>
                <w:sz w:val="40"/>
                <w:szCs w:val="20"/>
                <w:lang w:eastAsia="zh-TW"/>
              </w:rPr>
              <w:t>HRI</w:t>
            </w:r>
            <w:r>
              <w:rPr>
                <w:szCs w:val="20"/>
                <w:lang w:eastAsia="zh-TW"/>
              </w:rPr>
              <w:t>/CORE/IRQ/2025</w:t>
            </w:r>
          </w:p>
        </w:tc>
      </w:tr>
      <w:tr w:rsidR="00E40CC2" w:rsidRPr="00207677" w14:paraId="5C2B67E9" w14:textId="77777777" w:rsidTr="002D2D3F">
        <w:trPr>
          <w:trHeight w:hRule="exact" w:val="2835"/>
        </w:trPr>
        <w:tc>
          <w:tcPr>
            <w:tcW w:w="1274" w:type="dxa"/>
            <w:tcBorders>
              <w:top w:val="single" w:sz="4" w:space="0" w:color="auto"/>
              <w:bottom w:val="single" w:sz="12" w:space="0" w:color="auto"/>
            </w:tcBorders>
          </w:tcPr>
          <w:p w14:paraId="453B18F0"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550995B5" wp14:editId="6BC133D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07389B2A" w14:textId="77777777" w:rsidR="00E40CC2" w:rsidRPr="00B452DB" w:rsidRDefault="00E40CC2" w:rsidP="00B452DB">
            <w:pPr>
              <w:spacing w:before="120" w:after="40" w:line="640" w:lineRule="exact"/>
              <w:ind w:left="57"/>
              <w:rPr>
                <w:rFonts w:ascii="Times New Roman Bold" w:hAnsi="Times New Roman Bold" w:hint="eastAsia"/>
                <w:b/>
                <w:bCs/>
                <w:sz w:val="46"/>
                <w:szCs w:val="46"/>
              </w:rPr>
            </w:pPr>
            <w:r w:rsidRPr="00B452D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tcPr>
          <w:p w14:paraId="6C1875A2" w14:textId="048E7F93" w:rsidR="00E40CC2" w:rsidRDefault="00957503" w:rsidP="002D2D3F">
            <w:pPr>
              <w:bidi w:val="0"/>
              <w:spacing w:before="240"/>
              <w:rPr>
                <w:szCs w:val="20"/>
              </w:rPr>
            </w:pPr>
            <w:r>
              <w:rPr>
                <w:szCs w:val="20"/>
              </w:rPr>
              <w:t xml:space="preserve">Distr.: </w:t>
            </w:r>
            <w:r w:rsidR="00042604">
              <w:rPr>
                <w:szCs w:val="20"/>
              </w:rPr>
              <w:t>General</w:t>
            </w:r>
          </w:p>
          <w:p w14:paraId="36A7AAA1" w14:textId="01832DBA" w:rsidR="00957503" w:rsidRDefault="00042604" w:rsidP="00957503">
            <w:pPr>
              <w:bidi w:val="0"/>
              <w:spacing w:line="240" w:lineRule="exact"/>
              <w:jc w:val="left"/>
              <w:rPr>
                <w:szCs w:val="20"/>
              </w:rPr>
            </w:pPr>
            <w:r>
              <w:rPr>
                <w:szCs w:val="20"/>
              </w:rPr>
              <w:t>3 October 2025</w:t>
            </w:r>
          </w:p>
          <w:p w14:paraId="4C5DB8DE" w14:textId="77777777" w:rsidR="00042604" w:rsidRDefault="00042604" w:rsidP="00957503">
            <w:pPr>
              <w:bidi w:val="0"/>
              <w:spacing w:line="240" w:lineRule="exact"/>
              <w:jc w:val="left"/>
              <w:rPr>
                <w:szCs w:val="20"/>
              </w:rPr>
            </w:pPr>
          </w:p>
          <w:p w14:paraId="21A543EC" w14:textId="554ABF83" w:rsidR="00957503" w:rsidRPr="00957503" w:rsidRDefault="00957503" w:rsidP="00042604">
            <w:pPr>
              <w:bidi w:val="0"/>
              <w:spacing w:line="240" w:lineRule="exact"/>
              <w:jc w:val="left"/>
              <w:rPr>
                <w:szCs w:val="20"/>
              </w:rPr>
            </w:pPr>
            <w:r>
              <w:rPr>
                <w:szCs w:val="20"/>
              </w:rPr>
              <w:t xml:space="preserve">Original: </w:t>
            </w:r>
            <w:r w:rsidR="00042604">
              <w:rPr>
                <w:szCs w:val="20"/>
              </w:rPr>
              <w:t>Arabic</w:t>
            </w:r>
          </w:p>
        </w:tc>
      </w:tr>
    </w:tbl>
    <w:p w14:paraId="083E31CF" w14:textId="53D275E6" w:rsidR="009C2DD2" w:rsidRDefault="009C2DD2" w:rsidP="00E40CC2">
      <w:pPr>
        <w:rPr>
          <w:szCs w:val="20"/>
          <w:rtl/>
        </w:rPr>
      </w:pPr>
    </w:p>
    <w:p w14:paraId="5E67882A" w14:textId="77777777" w:rsidR="00042604" w:rsidRPr="000D57CB" w:rsidRDefault="00042604" w:rsidP="00042604">
      <w:pPr>
        <w:pStyle w:val="HMGA"/>
        <w:rPr>
          <w:lang w:val="ar-SA" w:eastAsia="zh-TW" w:bidi="en-GB"/>
        </w:rPr>
      </w:pPr>
      <w:r>
        <w:rPr>
          <w:rtl/>
        </w:rPr>
        <w:tab/>
      </w:r>
      <w:r>
        <w:rPr>
          <w:rtl/>
        </w:rPr>
        <w:tab/>
      </w:r>
      <w:r w:rsidRPr="000D57CB">
        <w:rPr>
          <w:rtl/>
        </w:rPr>
        <w:t>وثيقة أساسية تشكل جزءاً من تقارير الدول الأطراف</w:t>
      </w:r>
      <w:bookmarkStart w:id="0" w:name="_Toc210314370"/>
      <w:bookmarkStart w:id="1" w:name="_Toc210375943"/>
      <w:bookmarkEnd w:id="0"/>
      <w:bookmarkEnd w:id="1"/>
    </w:p>
    <w:p w14:paraId="44DF8B39" w14:textId="77777777" w:rsidR="00042604" w:rsidRDefault="00042604" w:rsidP="00042604">
      <w:pPr>
        <w:pStyle w:val="HMGA"/>
        <w:rPr>
          <w:rtl/>
        </w:rPr>
      </w:pPr>
      <w:r>
        <w:rPr>
          <w:rtl/>
        </w:rPr>
        <w:tab/>
      </w:r>
      <w:r>
        <w:rPr>
          <w:rtl/>
        </w:rPr>
        <w:tab/>
      </w:r>
      <w:r w:rsidRPr="00510ECF">
        <w:rPr>
          <w:rtl/>
        </w:rPr>
        <w:t>العراق</w:t>
      </w:r>
      <w:r w:rsidRPr="006066B9">
        <w:rPr>
          <w:rStyle w:val="FootnoteReference"/>
          <w:vertAlign w:val="baseline"/>
          <w:rtl/>
          <w:lang w:val="en-US"/>
        </w:rPr>
        <w:footnoteReference w:customMarkFollows="1" w:id="1"/>
        <w:t>*</w:t>
      </w:r>
    </w:p>
    <w:p w14:paraId="73B047A9" w14:textId="4A3D8582" w:rsidR="00042604" w:rsidRDefault="00042604" w:rsidP="00042604">
      <w:pPr>
        <w:pStyle w:val="SingleTxtGA"/>
        <w:jc w:val="right"/>
        <w:rPr>
          <w:rFonts w:ascii="Simplified Arabic"/>
          <w:rtl/>
        </w:rPr>
      </w:pPr>
      <w:r>
        <w:rPr>
          <w:rtl/>
        </w:rPr>
        <w:t>[تاريخ الاستلام</w:t>
      </w:r>
      <w:r>
        <w:rPr>
          <w:rFonts w:ascii="Simplified Arabic"/>
        </w:rPr>
        <w:t>:</w:t>
      </w:r>
      <w:r>
        <w:rPr>
          <w:rtl/>
        </w:rPr>
        <w:t xml:space="preserve"> </w:t>
      </w:r>
      <w:r>
        <w:rPr>
          <w:rFonts w:ascii="Simplified Arabic"/>
          <w:rtl/>
        </w:rPr>
        <w:t>11</w:t>
      </w:r>
      <w:r>
        <w:rPr>
          <w:rtl/>
        </w:rPr>
        <w:t xml:space="preserve"> نيسان/أبريل </w:t>
      </w:r>
      <w:r>
        <w:rPr>
          <w:rFonts w:ascii="Simplified Arabic"/>
          <w:rtl/>
        </w:rPr>
        <w:t>2025]</w:t>
      </w:r>
    </w:p>
    <w:p w14:paraId="3537B6DA" w14:textId="77777777" w:rsidR="00042604" w:rsidRDefault="00042604">
      <w:pPr>
        <w:bidi w:val="0"/>
        <w:spacing w:after="200" w:line="276" w:lineRule="auto"/>
        <w:jc w:val="left"/>
        <w:rPr>
          <w:rFonts w:ascii="Simplified Arabic"/>
          <w:sz w:val="22"/>
          <w:rtl/>
        </w:rPr>
      </w:pPr>
      <w:r>
        <w:rPr>
          <w:rFonts w:ascii="Simplified Arabic"/>
          <w:rtl/>
        </w:rPr>
        <w:br w:type="page"/>
      </w:r>
    </w:p>
    <w:p w14:paraId="356E8EE1" w14:textId="77777777" w:rsidR="00042604" w:rsidRPr="006C32D8" w:rsidRDefault="00042604" w:rsidP="00042604">
      <w:pPr>
        <w:keepNext/>
        <w:spacing w:line="360" w:lineRule="exact"/>
        <w:rPr>
          <w:sz w:val="26"/>
          <w:szCs w:val="26"/>
          <w:rtl/>
        </w:rPr>
      </w:pPr>
      <w:r w:rsidRPr="006C32D8">
        <w:rPr>
          <w:rFonts w:hint="cs"/>
          <w:sz w:val="26"/>
          <w:szCs w:val="26"/>
          <w:rtl/>
        </w:rPr>
        <w:lastRenderedPageBreak/>
        <w:t>المحتويات</w:t>
      </w:r>
    </w:p>
    <w:p w14:paraId="6D6C24BA" w14:textId="77777777" w:rsidR="00042604" w:rsidRPr="006C32D8" w:rsidRDefault="00042604" w:rsidP="00042604">
      <w:pPr>
        <w:keepNext/>
        <w:tabs>
          <w:tab w:val="left" w:pos="7987"/>
          <w:tab w:val="right" w:pos="9638"/>
        </w:tabs>
        <w:spacing w:before="120" w:after="120" w:line="240" w:lineRule="exact"/>
        <w:ind w:left="284"/>
        <w:rPr>
          <w:i/>
          <w:iCs/>
          <w:rtl/>
        </w:rPr>
      </w:pPr>
      <w:r w:rsidRPr="006C32D8">
        <w:rPr>
          <w:i/>
          <w:iCs/>
        </w:rPr>
        <w:tab/>
      </w:r>
      <w:r w:rsidRPr="006C32D8">
        <w:rPr>
          <w:rFonts w:hint="cs"/>
          <w:i/>
          <w:iCs/>
          <w:rtl/>
        </w:rPr>
        <w:t>الفقـرات</w:t>
      </w:r>
      <w:r w:rsidRPr="006C32D8">
        <w:rPr>
          <w:i/>
          <w:iCs/>
        </w:rPr>
        <w:tab/>
      </w:r>
      <w:r w:rsidRPr="006C32D8">
        <w:rPr>
          <w:rFonts w:hint="cs"/>
          <w:i/>
          <w:iCs/>
          <w:rtl/>
        </w:rPr>
        <w:t>الصفحة</w:t>
      </w:r>
    </w:p>
    <w:p w14:paraId="68C9EF5A" w14:textId="77777777" w:rsidR="00042604" w:rsidRDefault="00042604" w:rsidP="00042604">
      <w:pPr>
        <w:pStyle w:val="TOC1"/>
        <w:rPr>
          <w:rFonts w:asciiTheme="minorHAnsi" w:hAnsiTheme="minorHAnsi" w:cstheme="minorBidi"/>
          <w:kern w:val="2"/>
          <w:sz w:val="24"/>
          <w:szCs w:val="24"/>
          <w:rtl/>
          <w:lang w:val="en-US" w:eastAsia="zh-CN" w:bidi="ar-SA"/>
          <w14:ligatures w14:val="standardContextual"/>
        </w:rPr>
      </w:pPr>
      <w:r>
        <w:rPr>
          <w:rtl/>
        </w:rPr>
        <w:tab/>
      </w:r>
      <w:r>
        <w:rPr>
          <w:rtl/>
        </w:rPr>
        <w:tab/>
      </w:r>
      <w:r>
        <w:rPr>
          <w:rtl/>
        </w:rPr>
        <w:tab/>
      </w:r>
      <w:r w:rsidRPr="0046776B">
        <w:fldChar w:fldCharType="begin"/>
      </w:r>
      <w:r w:rsidRPr="0046776B">
        <w:instrText xml:space="preserve"> TOC \o "1-3" \h \z \t "_ H _Ch_GA;1;_ H_1_GA;2" </w:instrText>
      </w:r>
      <w:r w:rsidRPr="0046776B">
        <w:fldChar w:fldCharType="separate"/>
      </w:r>
      <w:hyperlink w:anchor="_Toc210375945" w:history="1">
        <w:r w:rsidRPr="003E65FE">
          <w:rPr>
            <w:rStyle w:val="Hyperlink"/>
            <w:rFonts w:hint="cs"/>
            <w:rtl/>
          </w:rPr>
          <w:t>مقدمة</w:t>
        </w:r>
        <w:r>
          <w:rPr>
            <w:webHidden/>
            <w:rtl/>
          </w:rPr>
          <w:tab/>
        </w:r>
        <w:r>
          <w:rPr>
            <w:rStyle w:val="Hyperlink"/>
            <w:rFonts w:hint="cs"/>
            <w:rtl/>
          </w:rPr>
          <w:tab/>
          <w:t>1-4</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Toc210375945 \h</w:instrText>
        </w:r>
        <w:r>
          <w:rPr>
            <w:webHidden/>
            <w:rtl/>
          </w:rPr>
          <w:instrText xml:space="preserve"> </w:instrText>
        </w:r>
        <w:r>
          <w:rPr>
            <w:rStyle w:val="Hyperlink"/>
          </w:rPr>
        </w:r>
        <w:r>
          <w:rPr>
            <w:rStyle w:val="Hyperlink"/>
          </w:rPr>
          <w:fldChar w:fldCharType="separate"/>
        </w:r>
        <w:r>
          <w:rPr>
            <w:webHidden/>
            <w:rtl/>
          </w:rPr>
          <w:t>3</w:t>
        </w:r>
        <w:r>
          <w:rPr>
            <w:rStyle w:val="Hyperlink"/>
          </w:rPr>
          <w:fldChar w:fldCharType="end"/>
        </w:r>
      </w:hyperlink>
    </w:p>
    <w:p w14:paraId="25F02C3C"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46" w:history="1">
        <w:r w:rsidRPr="003E65FE">
          <w:rPr>
            <w:rStyle w:val="Hyperlink"/>
            <w:rFonts w:hint="cs"/>
            <w:rtl/>
          </w:rPr>
          <w:t>الخصائص</w:t>
        </w:r>
        <w:r w:rsidRPr="003E65FE">
          <w:rPr>
            <w:rStyle w:val="Hyperlink"/>
            <w:rtl/>
          </w:rPr>
          <w:t xml:space="preserve"> </w:t>
        </w:r>
        <w:r w:rsidRPr="003E65FE">
          <w:rPr>
            <w:rStyle w:val="Hyperlink"/>
            <w:rFonts w:hint="cs"/>
            <w:rtl/>
          </w:rPr>
          <w:t>الجغرافية</w:t>
        </w:r>
        <w:r w:rsidRPr="003E65FE">
          <w:rPr>
            <w:rStyle w:val="Hyperlink"/>
            <w:rtl/>
          </w:rPr>
          <w:t xml:space="preserve"> </w:t>
        </w:r>
        <w:r w:rsidRPr="003E65FE">
          <w:rPr>
            <w:rStyle w:val="Hyperlink"/>
            <w:rFonts w:hint="cs"/>
            <w:rtl/>
          </w:rPr>
          <w:t>والديموغرافية</w:t>
        </w:r>
        <w:r w:rsidRPr="003E65FE">
          <w:rPr>
            <w:rStyle w:val="Hyperlink"/>
            <w:rtl/>
          </w:rPr>
          <w:t xml:space="preserve"> </w:t>
        </w:r>
        <w:r w:rsidRPr="003E65FE">
          <w:rPr>
            <w:rStyle w:val="Hyperlink"/>
            <w:rFonts w:hint="cs"/>
            <w:rtl/>
          </w:rPr>
          <w:t>والإقتصادية</w:t>
        </w:r>
        <w:r w:rsidRPr="003E65FE">
          <w:rPr>
            <w:rStyle w:val="Hyperlink"/>
            <w:rtl/>
          </w:rPr>
          <w:t xml:space="preserve"> </w:t>
        </w:r>
        <w:r w:rsidRPr="003E65FE">
          <w:rPr>
            <w:rStyle w:val="Hyperlink"/>
            <w:rFonts w:hint="cs"/>
            <w:rtl/>
          </w:rPr>
          <w:t>والإجتماعية</w:t>
        </w:r>
        <w:r w:rsidRPr="003E65FE">
          <w:rPr>
            <w:rStyle w:val="Hyperlink"/>
            <w:rtl/>
          </w:rPr>
          <w:t xml:space="preserve"> </w:t>
        </w:r>
        <w:r w:rsidRPr="003E65FE">
          <w:rPr>
            <w:rStyle w:val="Hyperlink"/>
            <w:rFonts w:hint="cs"/>
            <w:rtl/>
          </w:rPr>
          <w:t>والثقافية</w:t>
        </w:r>
        <w:r>
          <w:rPr>
            <w:webHidden/>
            <w:rtl/>
          </w:rPr>
          <w:tab/>
        </w:r>
        <w:r>
          <w:rPr>
            <w:rStyle w:val="Hyperlink"/>
            <w:rFonts w:hint="cs"/>
            <w:rtl/>
          </w:rPr>
          <w:tab/>
          <w:t>5-8</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Toc210375946 \h</w:instrText>
        </w:r>
        <w:r>
          <w:rPr>
            <w:webHidden/>
            <w:rtl/>
          </w:rPr>
          <w:instrText xml:space="preserve"> </w:instrText>
        </w:r>
        <w:r>
          <w:rPr>
            <w:rStyle w:val="Hyperlink"/>
          </w:rPr>
        </w:r>
        <w:r>
          <w:rPr>
            <w:rStyle w:val="Hyperlink"/>
          </w:rPr>
          <w:fldChar w:fldCharType="separate"/>
        </w:r>
        <w:r>
          <w:rPr>
            <w:webHidden/>
            <w:rtl/>
          </w:rPr>
          <w:t>3</w:t>
        </w:r>
        <w:r>
          <w:rPr>
            <w:rStyle w:val="Hyperlink"/>
          </w:rPr>
          <w:fldChar w:fldCharType="end"/>
        </w:r>
      </w:hyperlink>
    </w:p>
    <w:p w14:paraId="09DDB9CA" w14:textId="77777777" w:rsidR="00042604" w:rsidRDefault="00042604" w:rsidP="00042604">
      <w:pPr>
        <w:pStyle w:val="TOC2"/>
        <w:tabs>
          <w:tab w:val="clear" w:pos="1843"/>
        </w:tabs>
        <w:ind w:left="0" w:firstLine="1525"/>
        <w:rPr>
          <w:rFonts w:asciiTheme="minorHAnsi" w:hAnsiTheme="minorHAnsi" w:cstheme="minorBidi"/>
          <w:kern w:val="2"/>
          <w:sz w:val="24"/>
          <w:szCs w:val="24"/>
          <w:rtl/>
          <w:lang w:val="en-US" w:eastAsia="zh-CN"/>
          <w14:ligatures w14:val="standardContextual"/>
        </w:rPr>
      </w:pPr>
      <w:hyperlink w:anchor="_Toc210375947" w:history="1">
        <w:r w:rsidRPr="003E65FE">
          <w:rPr>
            <w:rStyle w:val="Hyperlink"/>
            <w:rFonts w:hint="cs"/>
            <w:rtl/>
          </w:rPr>
          <w:t>اللغات</w:t>
        </w:r>
        <w:r>
          <w:rPr>
            <w:webHidden/>
            <w:rtl/>
          </w:rPr>
          <w:tab/>
        </w:r>
        <w:r>
          <w:rPr>
            <w:webHidden/>
            <w:rtl/>
          </w:rPr>
          <w:tab/>
        </w:r>
        <w:r>
          <w:rPr>
            <w:rFonts w:hint="cs"/>
            <w:webHidden/>
            <w:rtl/>
          </w:rPr>
          <w:t>9-11</w:t>
        </w:r>
        <w:r>
          <w:rPr>
            <w:webHidden/>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Toc210375947 \h</w:instrText>
        </w:r>
        <w:r>
          <w:rPr>
            <w:webHidden/>
            <w:rtl/>
          </w:rPr>
          <w:instrText xml:space="preserve"> </w:instrText>
        </w:r>
        <w:r>
          <w:rPr>
            <w:rStyle w:val="Hyperlink"/>
          </w:rPr>
        </w:r>
        <w:r>
          <w:rPr>
            <w:rStyle w:val="Hyperlink"/>
          </w:rPr>
          <w:fldChar w:fldCharType="separate"/>
        </w:r>
        <w:r>
          <w:rPr>
            <w:webHidden/>
            <w:rtl/>
          </w:rPr>
          <w:t>4</w:t>
        </w:r>
        <w:r>
          <w:rPr>
            <w:rStyle w:val="Hyperlink"/>
          </w:rPr>
          <w:fldChar w:fldCharType="end"/>
        </w:r>
      </w:hyperlink>
    </w:p>
    <w:p w14:paraId="1A2D3282"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48" w:history="1">
        <w:r w:rsidRPr="003E65FE">
          <w:rPr>
            <w:rStyle w:val="Hyperlink"/>
            <w:rFonts w:hint="cs"/>
            <w:rtl/>
          </w:rPr>
          <w:t>التنوع</w:t>
        </w:r>
        <w:r w:rsidRPr="003E65FE">
          <w:rPr>
            <w:rStyle w:val="Hyperlink"/>
            <w:rtl/>
          </w:rPr>
          <w:t xml:space="preserve"> </w:t>
        </w:r>
        <w:r w:rsidRPr="003E65FE">
          <w:rPr>
            <w:rStyle w:val="Hyperlink"/>
            <w:rFonts w:hint="cs"/>
            <w:rtl/>
          </w:rPr>
          <w:t>العرقي</w:t>
        </w:r>
        <w:r w:rsidRPr="003E65FE">
          <w:rPr>
            <w:rStyle w:val="Hyperlink"/>
            <w:rtl/>
          </w:rPr>
          <w:t xml:space="preserve"> </w:t>
        </w:r>
        <w:r w:rsidRPr="003E65FE">
          <w:rPr>
            <w:rStyle w:val="Hyperlink"/>
            <w:rFonts w:hint="cs"/>
            <w:rtl/>
          </w:rPr>
          <w:t>والديني</w:t>
        </w:r>
        <w:r>
          <w:rPr>
            <w:webHidden/>
            <w:rtl/>
          </w:rPr>
          <w:tab/>
        </w:r>
        <w:r>
          <w:rPr>
            <w:rStyle w:val="Hyperlink"/>
            <w:rFonts w:hint="cs"/>
            <w:rtl/>
          </w:rPr>
          <w:tab/>
          <w:t>12-21</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Toc210375948 \h</w:instrText>
        </w:r>
        <w:r>
          <w:rPr>
            <w:webHidden/>
            <w:rtl/>
          </w:rPr>
          <w:instrText xml:space="preserve"> </w:instrText>
        </w:r>
        <w:r>
          <w:rPr>
            <w:rStyle w:val="Hyperlink"/>
          </w:rPr>
        </w:r>
        <w:r>
          <w:rPr>
            <w:rStyle w:val="Hyperlink"/>
          </w:rPr>
          <w:fldChar w:fldCharType="separate"/>
        </w:r>
        <w:r>
          <w:rPr>
            <w:webHidden/>
            <w:rtl/>
          </w:rPr>
          <w:t>4</w:t>
        </w:r>
        <w:r>
          <w:rPr>
            <w:rStyle w:val="Hyperlink"/>
          </w:rPr>
          <w:fldChar w:fldCharType="end"/>
        </w:r>
      </w:hyperlink>
    </w:p>
    <w:p w14:paraId="52F75A93"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49" w:history="1">
        <w:r w:rsidRPr="003E65FE">
          <w:rPr>
            <w:rStyle w:val="Hyperlink"/>
            <w:rFonts w:hint="cs"/>
            <w:rtl/>
          </w:rPr>
          <w:t>رؤية</w:t>
        </w:r>
        <w:r w:rsidRPr="003E65FE">
          <w:rPr>
            <w:rStyle w:val="Hyperlink"/>
            <w:rtl/>
          </w:rPr>
          <w:t xml:space="preserve"> </w:t>
        </w:r>
        <w:r w:rsidRPr="003E65FE">
          <w:rPr>
            <w:rStyle w:val="Hyperlink"/>
            <w:rFonts w:hint="cs"/>
            <w:rtl/>
          </w:rPr>
          <w:t>العراق</w:t>
        </w:r>
        <w:r w:rsidRPr="003E65FE">
          <w:rPr>
            <w:rStyle w:val="Hyperlink"/>
            <w:rtl/>
          </w:rPr>
          <w:t xml:space="preserve"> 2030</w:t>
        </w:r>
        <w:r>
          <w:rPr>
            <w:webHidden/>
            <w:rtl/>
          </w:rPr>
          <w:tab/>
        </w:r>
        <w:r>
          <w:rPr>
            <w:rStyle w:val="Hyperlink"/>
            <w:rtl/>
          </w:rPr>
          <w:tab/>
        </w:r>
        <w:r>
          <w:rPr>
            <w:rStyle w:val="Hyperlink"/>
            <w:rFonts w:hint="cs"/>
            <w:rtl/>
          </w:rPr>
          <w:t>22</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Toc210375949 \h</w:instrText>
        </w:r>
        <w:r>
          <w:rPr>
            <w:webHidden/>
            <w:rtl/>
          </w:rPr>
          <w:instrText xml:space="preserve"> </w:instrText>
        </w:r>
        <w:r>
          <w:rPr>
            <w:rStyle w:val="Hyperlink"/>
          </w:rPr>
        </w:r>
        <w:r>
          <w:rPr>
            <w:rStyle w:val="Hyperlink"/>
          </w:rPr>
          <w:fldChar w:fldCharType="separate"/>
        </w:r>
        <w:r>
          <w:rPr>
            <w:webHidden/>
            <w:rtl/>
          </w:rPr>
          <w:t>6</w:t>
        </w:r>
        <w:r>
          <w:rPr>
            <w:rStyle w:val="Hyperlink"/>
          </w:rPr>
          <w:fldChar w:fldCharType="end"/>
        </w:r>
      </w:hyperlink>
    </w:p>
    <w:p w14:paraId="765A9FD4"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0" w:history="1">
        <w:r w:rsidRPr="003E65FE">
          <w:rPr>
            <w:rStyle w:val="Hyperlink"/>
            <w:rFonts w:hint="cs"/>
            <w:w w:val="103"/>
            <w:rtl/>
          </w:rPr>
          <w:t>المؤشرات</w:t>
        </w:r>
        <w:r w:rsidRPr="003E65FE">
          <w:rPr>
            <w:rStyle w:val="Hyperlink"/>
            <w:w w:val="103"/>
            <w:rtl/>
          </w:rPr>
          <w:t xml:space="preserve"> </w:t>
        </w:r>
        <w:r w:rsidRPr="003E65FE">
          <w:rPr>
            <w:rStyle w:val="Hyperlink"/>
            <w:rFonts w:hint="cs"/>
            <w:w w:val="103"/>
            <w:rtl/>
          </w:rPr>
          <w:t>الإقتصادية</w:t>
        </w:r>
        <w:r>
          <w:rPr>
            <w:webHidden/>
            <w:rtl/>
          </w:rPr>
          <w:tab/>
        </w:r>
        <w:r>
          <w:rPr>
            <w:rStyle w:val="Hyperlink"/>
            <w:rFonts w:hint="cs"/>
            <w:w w:val="103"/>
            <w:rtl/>
          </w:rPr>
          <w:tab/>
          <w:t>23-25</w:t>
        </w:r>
        <w:r>
          <w:rPr>
            <w:rStyle w:val="Hyperlink"/>
            <w:rFonts w:hint="cs"/>
            <w:w w:val="103"/>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Toc210375950 \h</w:instrText>
        </w:r>
        <w:r>
          <w:rPr>
            <w:webHidden/>
            <w:rtl/>
          </w:rPr>
          <w:instrText xml:space="preserve"> </w:instrText>
        </w:r>
        <w:r>
          <w:rPr>
            <w:rStyle w:val="Hyperlink"/>
          </w:rPr>
        </w:r>
        <w:r>
          <w:rPr>
            <w:rStyle w:val="Hyperlink"/>
          </w:rPr>
          <w:fldChar w:fldCharType="separate"/>
        </w:r>
        <w:r>
          <w:rPr>
            <w:webHidden/>
            <w:rtl/>
          </w:rPr>
          <w:t>7</w:t>
        </w:r>
        <w:r>
          <w:rPr>
            <w:rStyle w:val="Hyperlink"/>
          </w:rPr>
          <w:fldChar w:fldCharType="end"/>
        </w:r>
      </w:hyperlink>
    </w:p>
    <w:p w14:paraId="0DB26D79" w14:textId="77777777" w:rsidR="00042604" w:rsidRDefault="00042604" w:rsidP="00042604">
      <w:pPr>
        <w:pStyle w:val="TOC2"/>
        <w:ind w:left="1843" w:hanging="318"/>
        <w:rPr>
          <w:rFonts w:asciiTheme="minorHAnsi" w:hAnsiTheme="minorHAnsi" w:cstheme="minorBidi"/>
          <w:kern w:val="2"/>
          <w:sz w:val="24"/>
          <w:szCs w:val="24"/>
          <w:rtl/>
          <w:lang w:val="en-US" w:eastAsia="zh-CN"/>
          <w14:ligatures w14:val="standardContextual"/>
        </w:rPr>
      </w:pPr>
      <w:hyperlink w:anchor="_Toc210375951" w:history="1">
        <w:r w:rsidRPr="003E65FE">
          <w:rPr>
            <w:rStyle w:val="Hyperlink"/>
            <w:rFonts w:hint="cs"/>
            <w:rtl/>
          </w:rPr>
          <w:t>البطالة</w:t>
        </w:r>
        <w:r>
          <w:rPr>
            <w:webHidden/>
            <w:rtl/>
          </w:rPr>
          <w:tab/>
        </w:r>
        <w:r>
          <w:rPr>
            <w:rStyle w:val="Hyperlink"/>
            <w:rFonts w:hint="cs"/>
            <w:rtl/>
          </w:rPr>
          <w:tab/>
          <w:t>26</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Toc210375951 \h</w:instrText>
        </w:r>
        <w:r>
          <w:rPr>
            <w:webHidden/>
            <w:rtl/>
          </w:rPr>
          <w:instrText xml:space="preserve"> </w:instrText>
        </w:r>
        <w:r>
          <w:rPr>
            <w:rStyle w:val="Hyperlink"/>
          </w:rPr>
        </w:r>
        <w:r>
          <w:rPr>
            <w:rStyle w:val="Hyperlink"/>
          </w:rPr>
          <w:fldChar w:fldCharType="separate"/>
        </w:r>
        <w:r>
          <w:rPr>
            <w:webHidden/>
            <w:rtl/>
          </w:rPr>
          <w:t>7</w:t>
        </w:r>
        <w:r>
          <w:rPr>
            <w:rStyle w:val="Hyperlink"/>
          </w:rPr>
          <w:fldChar w:fldCharType="end"/>
        </w:r>
      </w:hyperlink>
    </w:p>
    <w:p w14:paraId="111E6C57"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2" w:history="1">
        <w:r w:rsidRPr="003E65FE">
          <w:rPr>
            <w:rStyle w:val="Hyperlink"/>
            <w:rFonts w:hint="cs"/>
            <w:rtl/>
          </w:rPr>
          <w:t>المعالجات</w:t>
        </w:r>
        <w:r w:rsidRPr="003E65FE">
          <w:rPr>
            <w:rStyle w:val="Hyperlink"/>
            <w:rtl/>
          </w:rPr>
          <w:t xml:space="preserve"> </w:t>
        </w:r>
        <w:r w:rsidRPr="003E65FE">
          <w:rPr>
            <w:rStyle w:val="Hyperlink"/>
            <w:rFonts w:hint="cs"/>
            <w:rtl/>
          </w:rPr>
          <w:t>وطرق</w:t>
        </w:r>
        <w:r w:rsidRPr="003E65FE">
          <w:rPr>
            <w:rStyle w:val="Hyperlink"/>
            <w:rtl/>
          </w:rPr>
          <w:t xml:space="preserve"> </w:t>
        </w:r>
        <w:r w:rsidRPr="003E65FE">
          <w:rPr>
            <w:rStyle w:val="Hyperlink"/>
            <w:rFonts w:hint="cs"/>
            <w:rtl/>
          </w:rPr>
          <w:t>التخفيف</w:t>
        </w:r>
        <w:r w:rsidRPr="003E65FE">
          <w:rPr>
            <w:rStyle w:val="Hyperlink"/>
            <w:rtl/>
          </w:rPr>
          <w:t xml:space="preserve"> </w:t>
        </w:r>
        <w:r w:rsidRPr="003E65FE">
          <w:rPr>
            <w:rStyle w:val="Hyperlink"/>
            <w:rFonts w:hint="cs"/>
            <w:rtl/>
          </w:rPr>
          <w:t>من</w:t>
        </w:r>
        <w:r w:rsidRPr="003E65FE">
          <w:rPr>
            <w:rStyle w:val="Hyperlink"/>
            <w:rtl/>
          </w:rPr>
          <w:t xml:space="preserve"> </w:t>
        </w:r>
        <w:r w:rsidRPr="003E65FE">
          <w:rPr>
            <w:rStyle w:val="Hyperlink"/>
            <w:rFonts w:hint="cs"/>
            <w:rtl/>
          </w:rPr>
          <w:t>الفقر</w:t>
        </w:r>
        <w:r>
          <w:rPr>
            <w:webHidden/>
            <w:rtl/>
          </w:rPr>
          <w:tab/>
        </w:r>
        <w:r>
          <w:rPr>
            <w:rStyle w:val="Hyperlink"/>
            <w:rFonts w:hint="cs"/>
            <w:rtl/>
          </w:rPr>
          <w:tab/>
          <w:t>27</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Toc210375952 \h</w:instrText>
        </w:r>
        <w:r>
          <w:rPr>
            <w:webHidden/>
            <w:rtl/>
          </w:rPr>
          <w:instrText xml:space="preserve"> </w:instrText>
        </w:r>
        <w:r>
          <w:rPr>
            <w:rStyle w:val="Hyperlink"/>
          </w:rPr>
        </w:r>
        <w:r>
          <w:rPr>
            <w:rStyle w:val="Hyperlink"/>
          </w:rPr>
          <w:fldChar w:fldCharType="separate"/>
        </w:r>
        <w:r>
          <w:rPr>
            <w:webHidden/>
            <w:rtl/>
          </w:rPr>
          <w:t>7</w:t>
        </w:r>
        <w:r>
          <w:rPr>
            <w:rStyle w:val="Hyperlink"/>
          </w:rPr>
          <w:fldChar w:fldCharType="end"/>
        </w:r>
      </w:hyperlink>
    </w:p>
    <w:p w14:paraId="572EED9E"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3" w:history="1">
        <w:r w:rsidRPr="003E65FE">
          <w:rPr>
            <w:rStyle w:val="Hyperlink"/>
            <w:rFonts w:hint="cs"/>
            <w:rtl/>
          </w:rPr>
          <w:t>القطاع</w:t>
        </w:r>
        <w:r w:rsidRPr="003E65FE">
          <w:rPr>
            <w:rStyle w:val="Hyperlink"/>
            <w:rtl/>
          </w:rPr>
          <w:t xml:space="preserve"> </w:t>
        </w:r>
        <w:r w:rsidRPr="003E65FE">
          <w:rPr>
            <w:rStyle w:val="Hyperlink"/>
            <w:rFonts w:hint="cs"/>
            <w:rtl/>
          </w:rPr>
          <w:t>النفطي</w:t>
        </w:r>
        <w:r>
          <w:rPr>
            <w:webHidden/>
            <w:rtl/>
          </w:rPr>
          <w:tab/>
        </w:r>
        <w:r>
          <w:rPr>
            <w:rStyle w:val="Hyperlink"/>
            <w:rFonts w:hint="cs"/>
            <w:rtl/>
          </w:rPr>
          <w:tab/>
          <w:t>28</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Toc210375953 \h</w:instrText>
        </w:r>
        <w:r>
          <w:rPr>
            <w:webHidden/>
            <w:rtl/>
          </w:rPr>
          <w:instrText xml:space="preserve"> </w:instrText>
        </w:r>
        <w:r>
          <w:rPr>
            <w:rStyle w:val="Hyperlink"/>
          </w:rPr>
        </w:r>
        <w:r>
          <w:rPr>
            <w:rStyle w:val="Hyperlink"/>
          </w:rPr>
          <w:fldChar w:fldCharType="separate"/>
        </w:r>
        <w:r>
          <w:rPr>
            <w:webHidden/>
            <w:rtl/>
          </w:rPr>
          <w:t>8</w:t>
        </w:r>
        <w:r>
          <w:rPr>
            <w:rStyle w:val="Hyperlink"/>
          </w:rPr>
          <w:fldChar w:fldCharType="end"/>
        </w:r>
      </w:hyperlink>
    </w:p>
    <w:p w14:paraId="3E5EA017"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4" w:history="1">
        <w:r w:rsidRPr="003E65FE">
          <w:rPr>
            <w:rStyle w:val="Hyperlink"/>
            <w:rFonts w:hint="cs"/>
            <w:rtl/>
            <w:lang w:bidi="ar-IQ"/>
          </w:rPr>
          <w:t>قطاع</w:t>
        </w:r>
        <w:r w:rsidRPr="003E65FE">
          <w:rPr>
            <w:rStyle w:val="Hyperlink"/>
            <w:rtl/>
            <w:lang w:bidi="ar-IQ"/>
          </w:rPr>
          <w:t xml:space="preserve"> </w:t>
        </w:r>
        <w:r w:rsidRPr="003E65FE">
          <w:rPr>
            <w:rStyle w:val="Hyperlink"/>
            <w:rFonts w:hint="cs"/>
            <w:rtl/>
            <w:lang w:bidi="ar-IQ"/>
          </w:rPr>
          <w:t>الكهرباء</w:t>
        </w:r>
        <w:r>
          <w:rPr>
            <w:webHidden/>
            <w:rtl/>
            <w:lang w:bidi="ar-IQ"/>
          </w:rPr>
          <w:tab/>
        </w:r>
        <w:r>
          <w:rPr>
            <w:rStyle w:val="Hyperlink"/>
            <w:rFonts w:hint="cs"/>
            <w:rtl/>
            <w:lang w:bidi="ar-IQ"/>
          </w:rPr>
          <w:tab/>
          <w:t>29-30</w:t>
        </w:r>
        <w:r>
          <w:rPr>
            <w:rStyle w:val="Hyperlink"/>
            <w:rFonts w:hint="cs"/>
            <w:rtl/>
            <w:lang w:bidi="ar-IQ"/>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Toc210375954 \h</w:instrText>
        </w:r>
        <w:r>
          <w:rPr>
            <w:webHidden/>
            <w:rtl/>
          </w:rPr>
          <w:instrText xml:space="preserve"> </w:instrText>
        </w:r>
        <w:r>
          <w:rPr>
            <w:rStyle w:val="Hyperlink"/>
          </w:rPr>
        </w:r>
        <w:r>
          <w:rPr>
            <w:rStyle w:val="Hyperlink"/>
          </w:rPr>
          <w:fldChar w:fldCharType="separate"/>
        </w:r>
        <w:r>
          <w:rPr>
            <w:webHidden/>
            <w:rtl/>
          </w:rPr>
          <w:t>9</w:t>
        </w:r>
        <w:r>
          <w:rPr>
            <w:rStyle w:val="Hyperlink"/>
          </w:rPr>
          <w:fldChar w:fldCharType="end"/>
        </w:r>
      </w:hyperlink>
    </w:p>
    <w:p w14:paraId="4F305617"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5" w:history="1">
        <w:r w:rsidRPr="003E65FE">
          <w:rPr>
            <w:rStyle w:val="Hyperlink"/>
            <w:rFonts w:hint="cs"/>
            <w:rtl/>
          </w:rPr>
          <w:t>قطاع</w:t>
        </w:r>
        <w:r w:rsidRPr="003E65FE">
          <w:rPr>
            <w:rStyle w:val="Hyperlink"/>
            <w:rtl/>
          </w:rPr>
          <w:t xml:space="preserve"> </w:t>
        </w:r>
        <w:r w:rsidRPr="003E65FE">
          <w:rPr>
            <w:rStyle w:val="Hyperlink"/>
            <w:rFonts w:hint="cs"/>
            <w:rtl/>
          </w:rPr>
          <w:t>الزراعة</w:t>
        </w:r>
        <w:r>
          <w:rPr>
            <w:webHidden/>
            <w:rtl/>
          </w:rPr>
          <w:tab/>
        </w:r>
        <w:r>
          <w:rPr>
            <w:rStyle w:val="Hyperlink"/>
            <w:rFonts w:hint="cs"/>
            <w:rtl/>
          </w:rPr>
          <w:tab/>
          <w:t>31-35</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Toc210375955 \h</w:instrText>
        </w:r>
        <w:r>
          <w:rPr>
            <w:webHidden/>
            <w:rtl/>
          </w:rPr>
          <w:instrText xml:space="preserve"> </w:instrText>
        </w:r>
        <w:r>
          <w:rPr>
            <w:rStyle w:val="Hyperlink"/>
          </w:rPr>
        </w:r>
        <w:r>
          <w:rPr>
            <w:rStyle w:val="Hyperlink"/>
          </w:rPr>
          <w:fldChar w:fldCharType="separate"/>
        </w:r>
        <w:r>
          <w:rPr>
            <w:webHidden/>
            <w:rtl/>
          </w:rPr>
          <w:t>9</w:t>
        </w:r>
        <w:r>
          <w:rPr>
            <w:rStyle w:val="Hyperlink"/>
          </w:rPr>
          <w:fldChar w:fldCharType="end"/>
        </w:r>
      </w:hyperlink>
    </w:p>
    <w:p w14:paraId="0C6391FE"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6" w:history="1">
        <w:r w:rsidRPr="003E65FE">
          <w:rPr>
            <w:rStyle w:val="Hyperlink"/>
            <w:rFonts w:hint="cs"/>
            <w:rtl/>
          </w:rPr>
          <w:t>القطاع</w:t>
        </w:r>
        <w:r w:rsidRPr="003E65FE">
          <w:rPr>
            <w:rStyle w:val="Hyperlink"/>
            <w:rtl/>
          </w:rPr>
          <w:t xml:space="preserve"> </w:t>
        </w:r>
        <w:r w:rsidRPr="003E65FE">
          <w:rPr>
            <w:rStyle w:val="Hyperlink"/>
            <w:rFonts w:hint="cs"/>
            <w:rtl/>
          </w:rPr>
          <w:t>الصحي</w:t>
        </w:r>
        <w:r>
          <w:rPr>
            <w:webHidden/>
            <w:rtl/>
          </w:rPr>
          <w:tab/>
        </w:r>
        <w:r>
          <w:rPr>
            <w:rStyle w:val="Hyperlink"/>
            <w:rFonts w:hint="cs"/>
            <w:rtl/>
          </w:rPr>
          <w:tab/>
          <w:t>36-40</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Toc210375956 \h</w:instrText>
        </w:r>
        <w:r>
          <w:rPr>
            <w:webHidden/>
            <w:rtl/>
          </w:rPr>
          <w:instrText xml:space="preserve"> </w:instrText>
        </w:r>
        <w:r>
          <w:rPr>
            <w:rStyle w:val="Hyperlink"/>
          </w:rPr>
        </w:r>
        <w:r>
          <w:rPr>
            <w:rStyle w:val="Hyperlink"/>
          </w:rPr>
          <w:fldChar w:fldCharType="separate"/>
        </w:r>
        <w:r>
          <w:rPr>
            <w:webHidden/>
            <w:rtl/>
          </w:rPr>
          <w:t>10</w:t>
        </w:r>
        <w:r>
          <w:rPr>
            <w:rStyle w:val="Hyperlink"/>
          </w:rPr>
          <w:fldChar w:fldCharType="end"/>
        </w:r>
      </w:hyperlink>
    </w:p>
    <w:p w14:paraId="62E46462" w14:textId="77777777" w:rsidR="00042604" w:rsidRDefault="00042604" w:rsidP="00042604">
      <w:pPr>
        <w:pStyle w:val="TOC2"/>
        <w:ind w:left="1843" w:hanging="318"/>
        <w:rPr>
          <w:rFonts w:asciiTheme="minorHAnsi" w:hAnsiTheme="minorHAnsi" w:cstheme="minorBidi"/>
          <w:kern w:val="2"/>
          <w:sz w:val="24"/>
          <w:szCs w:val="24"/>
          <w:rtl/>
          <w:lang w:val="en-US" w:eastAsia="zh-CN"/>
          <w14:ligatures w14:val="standardContextual"/>
        </w:rPr>
      </w:pPr>
      <w:hyperlink w:anchor="_Toc210375957" w:history="1">
        <w:r w:rsidRPr="003E65FE">
          <w:rPr>
            <w:rStyle w:val="Hyperlink"/>
            <w:rFonts w:hint="cs"/>
            <w:rtl/>
          </w:rPr>
          <w:t>التعليم</w:t>
        </w:r>
        <w:r>
          <w:rPr>
            <w:webHidden/>
            <w:rtl/>
          </w:rPr>
          <w:tab/>
        </w:r>
        <w:r>
          <w:rPr>
            <w:rStyle w:val="Hyperlink"/>
            <w:rFonts w:hint="cs"/>
            <w:rtl/>
          </w:rPr>
          <w:tab/>
          <w:t>41-36</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Toc210375957 \h</w:instrText>
        </w:r>
        <w:r>
          <w:rPr>
            <w:webHidden/>
            <w:rtl/>
          </w:rPr>
          <w:instrText xml:space="preserve"> </w:instrText>
        </w:r>
        <w:r>
          <w:rPr>
            <w:rStyle w:val="Hyperlink"/>
          </w:rPr>
        </w:r>
        <w:r>
          <w:rPr>
            <w:rStyle w:val="Hyperlink"/>
          </w:rPr>
          <w:fldChar w:fldCharType="separate"/>
        </w:r>
        <w:r>
          <w:rPr>
            <w:webHidden/>
            <w:rtl/>
          </w:rPr>
          <w:t>13</w:t>
        </w:r>
        <w:r>
          <w:rPr>
            <w:rStyle w:val="Hyperlink"/>
          </w:rPr>
          <w:fldChar w:fldCharType="end"/>
        </w:r>
      </w:hyperlink>
    </w:p>
    <w:p w14:paraId="6EEBFCC2"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8" w:history="1">
        <w:r w:rsidRPr="003E65FE">
          <w:rPr>
            <w:rStyle w:val="Hyperlink"/>
            <w:rFonts w:hint="cs"/>
            <w:rtl/>
            <w:lang w:bidi="ar-IQ"/>
          </w:rPr>
          <w:t>التعليم</w:t>
        </w:r>
        <w:r w:rsidRPr="003E65FE">
          <w:rPr>
            <w:rStyle w:val="Hyperlink"/>
            <w:rtl/>
            <w:lang w:bidi="ar-IQ"/>
          </w:rPr>
          <w:t xml:space="preserve"> </w:t>
        </w:r>
        <w:r w:rsidRPr="003E65FE">
          <w:rPr>
            <w:rStyle w:val="Hyperlink"/>
            <w:rFonts w:hint="cs"/>
            <w:rtl/>
            <w:lang w:bidi="ar-IQ"/>
          </w:rPr>
          <w:t>العالي</w:t>
        </w:r>
        <w:r w:rsidRPr="003E65FE">
          <w:rPr>
            <w:rStyle w:val="Hyperlink"/>
            <w:rtl/>
            <w:lang w:bidi="ar-IQ"/>
          </w:rPr>
          <w:t xml:space="preserve"> </w:t>
        </w:r>
        <w:r w:rsidRPr="003E65FE">
          <w:rPr>
            <w:rStyle w:val="Hyperlink"/>
            <w:rFonts w:hint="cs"/>
            <w:rtl/>
            <w:lang w:bidi="ar-IQ"/>
          </w:rPr>
          <w:t>والبحث</w:t>
        </w:r>
        <w:r w:rsidRPr="003E65FE">
          <w:rPr>
            <w:rStyle w:val="Hyperlink"/>
            <w:rtl/>
            <w:lang w:bidi="ar-IQ"/>
          </w:rPr>
          <w:t xml:space="preserve"> </w:t>
        </w:r>
        <w:r w:rsidRPr="003E65FE">
          <w:rPr>
            <w:rStyle w:val="Hyperlink"/>
            <w:rFonts w:hint="cs"/>
            <w:rtl/>
            <w:lang w:bidi="ar-IQ"/>
          </w:rPr>
          <w:t>العلمي</w:t>
        </w:r>
        <w:r>
          <w:rPr>
            <w:webHidden/>
            <w:rtl/>
            <w:lang w:bidi="ar-IQ"/>
          </w:rPr>
          <w:tab/>
        </w:r>
        <w:r>
          <w:rPr>
            <w:rStyle w:val="Hyperlink"/>
            <w:rFonts w:hint="cs"/>
            <w:rtl/>
            <w:lang w:bidi="ar-IQ"/>
          </w:rPr>
          <w:tab/>
          <w:t>47</w:t>
        </w:r>
        <w:r>
          <w:rPr>
            <w:rStyle w:val="Hyperlink"/>
            <w:rFonts w:hint="cs"/>
            <w:rtl/>
            <w:lang w:bidi="ar-IQ"/>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Toc210375958 \h</w:instrText>
        </w:r>
        <w:r>
          <w:rPr>
            <w:webHidden/>
            <w:rtl/>
          </w:rPr>
          <w:instrText xml:space="preserve"> </w:instrText>
        </w:r>
        <w:r>
          <w:rPr>
            <w:rStyle w:val="Hyperlink"/>
          </w:rPr>
        </w:r>
        <w:r>
          <w:rPr>
            <w:rStyle w:val="Hyperlink"/>
          </w:rPr>
          <w:fldChar w:fldCharType="separate"/>
        </w:r>
        <w:r>
          <w:rPr>
            <w:webHidden/>
            <w:rtl/>
          </w:rPr>
          <w:t>15</w:t>
        </w:r>
        <w:r>
          <w:rPr>
            <w:rStyle w:val="Hyperlink"/>
          </w:rPr>
          <w:fldChar w:fldCharType="end"/>
        </w:r>
      </w:hyperlink>
    </w:p>
    <w:p w14:paraId="6E4C93A9"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59" w:history="1">
        <w:r w:rsidRPr="003E65FE">
          <w:rPr>
            <w:rStyle w:val="Hyperlink"/>
            <w:rFonts w:hint="cs"/>
            <w:rtl/>
          </w:rPr>
          <w:t>الهيكل</w:t>
        </w:r>
        <w:r w:rsidRPr="003E65FE">
          <w:rPr>
            <w:rStyle w:val="Hyperlink"/>
            <w:rtl/>
          </w:rPr>
          <w:t xml:space="preserve"> </w:t>
        </w:r>
        <w:r w:rsidRPr="003E65FE">
          <w:rPr>
            <w:rStyle w:val="Hyperlink"/>
            <w:rFonts w:hint="cs"/>
            <w:rtl/>
          </w:rPr>
          <w:t>الدستوري</w:t>
        </w:r>
        <w:r w:rsidRPr="003E65FE">
          <w:rPr>
            <w:rStyle w:val="Hyperlink"/>
            <w:rtl/>
          </w:rPr>
          <w:t xml:space="preserve"> </w:t>
        </w:r>
        <w:r w:rsidRPr="003E65FE">
          <w:rPr>
            <w:rStyle w:val="Hyperlink"/>
            <w:rFonts w:hint="cs"/>
            <w:rtl/>
          </w:rPr>
          <w:t>والسياسي</w:t>
        </w:r>
        <w:r w:rsidRPr="003E65FE">
          <w:rPr>
            <w:rStyle w:val="Hyperlink"/>
            <w:rtl/>
          </w:rPr>
          <w:t xml:space="preserve"> </w:t>
        </w:r>
        <w:r w:rsidRPr="003E65FE">
          <w:rPr>
            <w:rStyle w:val="Hyperlink"/>
            <w:rFonts w:hint="cs"/>
            <w:rtl/>
          </w:rPr>
          <w:t>للدولة</w:t>
        </w:r>
        <w:r>
          <w:rPr>
            <w:webHidden/>
            <w:rtl/>
          </w:rPr>
          <w:tab/>
        </w:r>
        <w:r>
          <w:rPr>
            <w:rStyle w:val="Hyperlink"/>
            <w:rFonts w:hint="cs"/>
            <w:rtl/>
          </w:rPr>
          <w:tab/>
          <w:t>48-101</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Toc210375959 \h</w:instrText>
        </w:r>
        <w:r>
          <w:rPr>
            <w:webHidden/>
            <w:rtl/>
          </w:rPr>
          <w:instrText xml:space="preserve"> </w:instrText>
        </w:r>
        <w:r>
          <w:rPr>
            <w:rStyle w:val="Hyperlink"/>
          </w:rPr>
        </w:r>
        <w:r>
          <w:rPr>
            <w:rStyle w:val="Hyperlink"/>
          </w:rPr>
          <w:fldChar w:fldCharType="separate"/>
        </w:r>
        <w:r>
          <w:rPr>
            <w:webHidden/>
            <w:rtl/>
          </w:rPr>
          <w:t>19</w:t>
        </w:r>
        <w:r>
          <w:rPr>
            <w:rStyle w:val="Hyperlink"/>
          </w:rPr>
          <w:fldChar w:fldCharType="end"/>
        </w:r>
      </w:hyperlink>
    </w:p>
    <w:p w14:paraId="0AC9BDE6"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60" w:history="1">
        <w:r w:rsidRPr="003E65FE">
          <w:rPr>
            <w:rStyle w:val="Hyperlink"/>
            <w:rFonts w:hint="cs"/>
            <w:rtl/>
          </w:rPr>
          <w:t>الإطار</w:t>
        </w:r>
        <w:r w:rsidRPr="003E65FE">
          <w:rPr>
            <w:rStyle w:val="Hyperlink"/>
            <w:rtl/>
          </w:rPr>
          <w:t xml:space="preserve"> </w:t>
        </w:r>
        <w:r w:rsidRPr="003E65FE">
          <w:rPr>
            <w:rStyle w:val="Hyperlink"/>
            <w:rFonts w:hint="cs"/>
            <w:rtl/>
          </w:rPr>
          <w:t>القانوني</w:t>
        </w:r>
        <w:r w:rsidRPr="003E65FE">
          <w:rPr>
            <w:rStyle w:val="Hyperlink"/>
            <w:rtl/>
          </w:rPr>
          <w:t xml:space="preserve"> </w:t>
        </w:r>
        <w:r w:rsidRPr="003E65FE">
          <w:rPr>
            <w:rStyle w:val="Hyperlink"/>
            <w:rFonts w:hint="cs"/>
            <w:rtl/>
          </w:rPr>
          <w:t>لحماية</w:t>
        </w:r>
        <w:r w:rsidRPr="003E65FE">
          <w:rPr>
            <w:rStyle w:val="Hyperlink"/>
            <w:rtl/>
          </w:rPr>
          <w:t xml:space="preserve"> </w:t>
        </w:r>
        <w:r w:rsidRPr="003E65FE">
          <w:rPr>
            <w:rStyle w:val="Hyperlink"/>
            <w:rFonts w:hint="cs"/>
            <w:rtl/>
          </w:rPr>
          <w:t>حقوق</w:t>
        </w:r>
        <w:r w:rsidRPr="003E65FE">
          <w:rPr>
            <w:rStyle w:val="Hyperlink"/>
            <w:rtl/>
          </w:rPr>
          <w:t xml:space="preserve"> </w:t>
        </w:r>
        <w:r w:rsidRPr="003E65FE">
          <w:rPr>
            <w:rStyle w:val="Hyperlink"/>
            <w:rFonts w:hint="cs"/>
            <w:rtl/>
          </w:rPr>
          <w:t>الإنسان</w:t>
        </w:r>
        <w:r w:rsidRPr="003E65FE">
          <w:rPr>
            <w:rStyle w:val="Hyperlink"/>
            <w:rtl/>
          </w:rPr>
          <w:t xml:space="preserve"> </w:t>
        </w:r>
        <w:r w:rsidRPr="003E65FE">
          <w:rPr>
            <w:rStyle w:val="Hyperlink"/>
            <w:rFonts w:hint="cs"/>
            <w:rtl/>
          </w:rPr>
          <w:t>على</w:t>
        </w:r>
        <w:r w:rsidRPr="003E65FE">
          <w:rPr>
            <w:rStyle w:val="Hyperlink"/>
            <w:rtl/>
          </w:rPr>
          <w:t xml:space="preserve"> </w:t>
        </w:r>
        <w:r w:rsidRPr="003E65FE">
          <w:rPr>
            <w:rStyle w:val="Hyperlink"/>
            <w:rFonts w:hint="cs"/>
            <w:rtl/>
          </w:rPr>
          <w:t>المستوى</w:t>
        </w:r>
        <w:r w:rsidRPr="003E65FE">
          <w:rPr>
            <w:rStyle w:val="Hyperlink"/>
            <w:rtl/>
          </w:rPr>
          <w:t xml:space="preserve"> </w:t>
        </w:r>
        <w:r w:rsidRPr="003E65FE">
          <w:rPr>
            <w:rStyle w:val="Hyperlink"/>
            <w:rFonts w:hint="cs"/>
            <w:rtl/>
          </w:rPr>
          <w:t>الوطني</w:t>
        </w:r>
        <w:r>
          <w:rPr>
            <w:webHidden/>
            <w:rtl/>
          </w:rPr>
          <w:tab/>
        </w:r>
        <w:r>
          <w:rPr>
            <w:rStyle w:val="Hyperlink"/>
            <w:rFonts w:hint="cs"/>
            <w:rtl/>
          </w:rPr>
          <w:tab/>
          <w:t>102-106</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Toc210375960 \h</w:instrText>
        </w:r>
        <w:r>
          <w:rPr>
            <w:webHidden/>
            <w:rtl/>
          </w:rPr>
          <w:instrText xml:space="preserve"> </w:instrText>
        </w:r>
        <w:r>
          <w:rPr>
            <w:rStyle w:val="Hyperlink"/>
          </w:rPr>
        </w:r>
        <w:r>
          <w:rPr>
            <w:rStyle w:val="Hyperlink"/>
          </w:rPr>
          <w:fldChar w:fldCharType="separate"/>
        </w:r>
        <w:r>
          <w:rPr>
            <w:webHidden/>
            <w:rtl/>
          </w:rPr>
          <w:t>37</w:t>
        </w:r>
        <w:r>
          <w:rPr>
            <w:rStyle w:val="Hyperlink"/>
          </w:rPr>
          <w:fldChar w:fldCharType="end"/>
        </w:r>
      </w:hyperlink>
    </w:p>
    <w:p w14:paraId="7886CBA3"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61" w:history="1">
        <w:r w:rsidRPr="003E65FE">
          <w:rPr>
            <w:rStyle w:val="Hyperlink"/>
            <w:rFonts w:hint="cs"/>
            <w:rtl/>
          </w:rPr>
          <w:t>المؤسسات</w:t>
        </w:r>
        <w:r w:rsidRPr="003E65FE">
          <w:rPr>
            <w:rStyle w:val="Hyperlink"/>
            <w:rtl/>
          </w:rPr>
          <w:t xml:space="preserve"> </w:t>
        </w:r>
        <w:r w:rsidRPr="003E65FE">
          <w:rPr>
            <w:rStyle w:val="Hyperlink"/>
            <w:rFonts w:hint="cs"/>
            <w:rtl/>
          </w:rPr>
          <w:t>المعنية</w:t>
        </w:r>
        <w:r w:rsidRPr="003E65FE">
          <w:rPr>
            <w:rStyle w:val="Hyperlink"/>
            <w:rtl/>
          </w:rPr>
          <w:t xml:space="preserve"> </w:t>
        </w:r>
        <w:r w:rsidRPr="003E65FE">
          <w:rPr>
            <w:rStyle w:val="Hyperlink"/>
            <w:rFonts w:hint="cs"/>
            <w:rtl/>
          </w:rPr>
          <w:t>بحقوق</w:t>
        </w:r>
        <w:r w:rsidRPr="003E65FE">
          <w:rPr>
            <w:rStyle w:val="Hyperlink"/>
            <w:rtl/>
          </w:rPr>
          <w:t xml:space="preserve"> </w:t>
        </w:r>
        <w:r w:rsidRPr="003E65FE">
          <w:rPr>
            <w:rStyle w:val="Hyperlink"/>
            <w:rFonts w:hint="cs"/>
            <w:rtl/>
          </w:rPr>
          <w:t>الإنسان</w:t>
        </w:r>
        <w:r>
          <w:rPr>
            <w:webHidden/>
            <w:rtl/>
          </w:rPr>
          <w:tab/>
        </w:r>
        <w:r>
          <w:rPr>
            <w:rStyle w:val="Hyperlink"/>
            <w:rFonts w:hint="cs"/>
            <w:rtl/>
          </w:rPr>
          <w:tab/>
          <w:t>107-138</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Toc210375961 \h</w:instrText>
        </w:r>
        <w:r>
          <w:rPr>
            <w:webHidden/>
            <w:rtl/>
          </w:rPr>
          <w:instrText xml:space="preserve"> </w:instrText>
        </w:r>
        <w:r>
          <w:rPr>
            <w:rStyle w:val="Hyperlink"/>
          </w:rPr>
        </w:r>
        <w:r>
          <w:rPr>
            <w:rStyle w:val="Hyperlink"/>
          </w:rPr>
          <w:fldChar w:fldCharType="separate"/>
        </w:r>
        <w:r>
          <w:rPr>
            <w:webHidden/>
            <w:rtl/>
          </w:rPr>
          <w:t>38</w:t>
        </w:r>
        <w:r>
          <w:rPr>
            <w:rStyle w:val="Hyperlink"/>
          </w:rPr>
          <w:fldChar w:fldCharType="end"/>
        </w:r>
      </w:hyperlink>
    </w:p>
    <w:p w14:paraId="663F1710"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62" w:history="1">
        <w:r w:rsidRPr="003E65FE">
          <w:rPr>
            <w:rStyle w:val="Hyperlink"/>
            <w:rFonts w:hint="cs"/>
            <w:w w:val="103"/>
            <w:rtl/>
          </w:rPr>
          <w:t>التشريعات</w:t>
        </w:r>
        <w:r w:rsidRPr="003E65FE">
          <w:rPr>
            <w:rStyle w:val="Hyperlink"/>
            <w:w w:val="103"/>
            <w:rtl/>
          </w:rPr>
          <w:t xml:space="preserve"> </w:t>
        </w:r>
        <w:r w:rsidRPr="003E65FE">
          <w:rPr>
            <w:rStyle w:val="Hyperlink"/>
            <w:rFonts w:hint="cs"/>
            <w:w w:val="103"/>
            <w:rtl/>
          </w:rPr>
          <w:t>الوطنية</w:t>
        </w:r>
        <w:r w:rsidRPr="003E65FE">
          <w:rPr>
            <w:rStyle w:val="Hyperlink"/>
            <w:w w:val="103"/>
            <w:rtl/>
          </w:rPr>
          <w:t xml:space="preserve"> </w:t>
        </w:r>
        <w:r w:rsidRPr="003E65FE">
          <w:rPr>
            <w:rStyle w:val="Hyperlink"/>
            <w:rFonts w:hint="cs"/>
            <w:w w:val="103"/>
            <w:rtl/>
          </w:rPr>
          <w:t>المتعلقة</w:t>
        </w:r>
        <w:r w:rsidRPr="003E65FE">
          <w:rPr>
            <w:rStyle w:val="Hyperlink"/>
            <w:w w:val="103"/>
            <w:rtl/>
          </w:rPr>
          <w:t xml:space="preserve"> </w:t>
        </w:r>
        <w:r w:rsidRPr="003E65FE">
          <w:rPr>
            <w:rStyle w:val="Hyperlink"/>
            <w:rFonts w:hint="cs"/>
            <w:w w:val="103"/>
            <w:rtl/>
          </w:rPr>
          <w:t>بحقوق</w:t>
        </w:r>
        <w:r w:rsidRPr="003E65FE">
          <w:rPr>
            <w:rStyle w:val="Hyperlink"/>
            <w:w w:val="103"/>
            <w:rtl/>
          </w:rPr>
          <w:t xml:space="preserve"> </w:t>
        </w:r>
        <w:r w:rsidRPr="003E65FE">
          <w:rPr>
            <w:rStyle w:val="Hyperlink"/>
            <w:rFonts w:hint="cs"/>
            <w:w w:val="103"/>
            <w:rtl/>
          </w:rPr>
          <w:t>الإنسان</w:t>
        </w:r>
        <w:r w:rsidRPr="003E65FE">
          <w:rPr>
            <w:rStyle w:val="Hyperlink"/>
            <w:w w:val="103"/>
            <w:rtl/>
          </w:rPr>
          <w:t xml:space="preserve"> </w:t>
        </w:r>
        <w:r w:rsidRPr="003E65FE">
          <w:rPr>
            <w:rStyle w:val="Hyperlink"/>
            <w:rFonts w:hint="cs"/>
            <w:w w:val="103"/>
            <w:rtl/>
          </w:rPr>
          <w:t>لجمهورية</w:t>
        </w:r>
        <w:r w:rsidRPr="003E65FE">
          <w:rPr>
            <w:rStyle w:val="Hyperlink"/>
            <w:w w:val="103"/>
            <w:rtl/>
          </w:rPr>
          <w:t xml:space="preserve"> </w:t>
        </w:r>
        <w:r w:rsidRPr="003E65FE">
          <w:rPr>
            <w:rStyle w:val="Hyperlink"/>
            <w:rFonts w:hint="cs"/>
            <w:w w:val="103"/>
            <w:rtl/>
          </w:rPr>
          <w:t>العراق</w:t>
        </w:r>
        <w:r>
          <w:rPr>
            <w:webHidden/>
            <w:rtl/>
          </w:rPr>
          <w:tab/>
        </w:r>
        <w:r>
          <w:rPr>
            <w:rStyle w:val="Hyperlink"/>
            <w:rFonts w:hint="cs"/>
            <w:w w:val="103"/>
            <w:rtl/>
          </w:rPr>
          <w:tab/>
        </w:r>
        <w:r>
          <w:rPr>
            <w:rStyle w:val="Hyperlink"/>
            <w:rFonts w:hint="cs"/>
            <w:w w:val="103"/>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Toc210375962 \h</w:instrText>
        </w:r>
        <w:r>
          <w:rPr>
            <w:webHidden/>
            <w:rtl/>
          </w:rPr>
          <w:instrText xml:space="preserve"> </w:instrText>
        </w:r>
        <w:r>
          <w:rPr>
            <w:rStyle w:val="Hyperlink"/>
          </w:rPr>
        </w:r>
        <w:r>
          <w:rPr>
            <w:rStyle w:val="Hyperlink"/>
          </w:rPr>
          <w:fldChar w:fldCharType="separate"/>
        </w:r>
        <w:r>
          <w:rPr>
            <w:webHidden/>
            <w:rtl/>
          </w:rPr>
          <w:t>47</w:t>
        </w:r>
        <w:r>
          <w:rPr>
            <w:rStyle w:val="Hyperlink"/>
          </w:rPr>
          <w:fldChar w:fldCharType="end"/>
        </w:r>
      </w:hyperlink>
    </w:p>
    <w:p w14:paraId="1D649B8E"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63" w:history="1">
        <w:r w:rsidRPr="003E65FE">
          <w:rPr>
            <w:rStyle w:val="Hyperlink"/>
            <w:rFonts w:hint="cs"/>
            <w:rtl/>
          </w:rPr>
          <w:t>الاعلام</w:t>
        </w:r>
        <w:r w:rsidRPr="003E65FE">
          <w:rPr>
            <w:rStyle w:val="Hyperlink"/>
            <w:rtl/>
          </w:rPr>
          <w:t xml:space="preserve"> </w:t>
        </w:r>
        <w:r w:rsidRPr="003E65FE">
          <w:rPr>
            <w:rStyle w:val="Hyperlink"/>
            <w:rFonts w:hint="cs"/>
            <w:rtl/>
          </w:rPr>
          <w:t>والاتصالات</w:t>
        </w:r>
        <w:r>
          <w:rPr>
            <w:webHidden/>
            <w:rtl/>
          </w:rPr>
          <w:tab/>
        </w:r>
        <w:r>
          <w:rPr>
            <w:rStyle w:val="Hyperlink"/>
            <w:rFonts w:hint="cs"/>
            <w:rtl/>
          </w:rPr>
          <w:tab/>
          <w:t>139-142</w:t>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Toc210375963 \h</w:instrText>
        </w:r>
        <w:r>
          <w:rPr>
            <w:webHidden/>
            <w:rtl/>
          </w:rPr>
          <w:instrText xml:space="preserve"> </w:instrText>
        </w:r>
        <w:r>
          <w:rPr>
            <w:rStyle w:val="Hyperlink"/>
          </w:rPr>
        </w:r>
        <w:r>
          <w:rPr>
            <w:rStyle w:val="Hyperlink"/>
          </w:rPr>
          <w:fldChar w:fldCharType="separate"/>
        </w:r>
        <w:r>
          <w:rPr>
            <w:webHidden/>
            <w:rtl/>
          </w:rPr>
          <w:t>53</w:t>
        </w:r>
        <w:r>
          <w:rPr>
            <w:rStyle w:val="Hyperlink"/>
          </w:rPr>
          <w:fldChar w:fldCharType="end"/>
        </w:r>
      </w:hyperlink>
    </w:p>
    <w:p w14:paraId="37B048CA" w14:textId="77777777" w:rsidR="00042604" w:rsidRDefault="00042604" w:rsidP="00042604">
      <w:pPr>
        <w:pStyle w:val="TOC2"/>
        <w:rPr>
          <w:rFonts w:asciiTheme="minorHAnsi" w:hAnsiTheme="minorHAnsi" w:cstheme="minorBidi"/>
          <w:kern w:val="2"/>
          <w:sz w:val="24"/>
          <w:szCs w:val="24"/>
          <w:rtl/>
          <w:lang w:val="en-US" w:eastAsia="zh-CN"/>
          <w14:ligatures w14:val="standardContextual"/>
        </w:rPr>
      </w:pPr>
      <w:hyperlink w:anchor="_Toc210375964" w:history="1">
        <w:r w:rsidRPr="003E65FE">
          <w:rPr>
            <w:rStyle w:val="Hyperlink"/>
            <w:rFonts w:hint="cs"/>
            <w:rtl/>
          </w:rPr>
          <w:t>المنظمات</w:t>
        </w:r>
        <w:r w:rsidRPr="003E65FE">
          <w:rPr>
            <w:rStyle w:val="Hyperlink"/>
            <w:rtl/>
          </w:rPr>
          <w:t xml:space="preserve"> </w:t>
        </w:r>
        <w:r w:rsidRPr="003E65FE">
          <w:rPr>
            <w:rStyle w:val="Hyperlink"/>
            <w:rFonts w:hint="cs"/>
            <w:rtl/>
          </w:rPr>
          <w:t>غير</w:t>
        </w:r>
        <w:r w:rsidRPr="003E65FE">
          <w:rPr>
            <w:rStyle w:val="Hyperlink"/>
            <w:rtl/>
          </w:rPr>
          <w:t xml:space="preserve"> </w:t>
        </w:r>
        <w:r w:rsidRPr="003E65FE">
          <w:rPr>
            <w:rStyle w:val="Hyperlink"/>
            <w:rFonts w:hint="cs"/>
            <w:rtl/>
          </w:rPr>
          <w:t>الحكومية</w:t>
        </w:r>
        <w:r>
          <w:rPr>
            <w:webHidden/>
            <w:rtl/>
          </w:rPr>
          <w:tab/>
        </w:r>
        <w:r>
          <w:rPr>
            <w:rStyle w:val="Hyperlink"/>
            <w:rFonts w:hint="cs"/>
            <w:rtl/>
          </w:rPr>
          <w:tab/>
        </w:r>
        <w:r>
          <w:rPr>
            <w:rStyle w:val="Hyperlink"/>
            <w:rFonts w:hint="cs"/>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Toc210375964 \h</w:instrText>
        </w:r>
        <w:r>
          <w:rPr>
            <w:webHidden/>
            <w:rtl/>
          </w:rPr>
          <w:instrText xml:space="preserve"> </w:instrText>
        </w:r>
        <w:r>
          <w:rPr>
            <w:rStyle w:val="Hyperlink"/>
          </w:rPr>
        </w:r>
        <w:r>
          <w:rPr>
            <w:rStyle w:val="Hyperlink"/>
          </w:rPr>
          <w:fldChar w:fldCharType="separate"/>
        </w:r>
        <w:r>
          <w:rPr>
            <w:webHidden/>
            <w:rtl/>
          </w:rPr>
          <w:t>56</w:t>
        </w:r>
        <w:r>
          <w:rPr>
            <w:rStyle w:val="Hyperlink"/>
          </w:rPr>
          <w:fldChar w:fldCharType="end"/>
        </w:r>
      </w:hyperlink>
    </w:p>
    <w:p w14:paraId="00E53BB0" w14:textId="77777777" w:rsidR="00042604" w:rsidRPr="00BF2840" w:rsidRDefault="00042604" w:rsidP="00042604">
      <w:pPr>
        <w:pStyle w:val="TOC4"/>
        <w:rPr>
          <w:b/>
          <w:bCs/>
          <w:u w:val="single"/>
          <w:rtl/>
        </w:rPr>
      </w:pPr>
      <w:r w:rsidRPr="0046776B">
        <w:fldChar w:fldCharType="end"/>
      </w:r>
    </w:p>
    <w:p w14:paraId="752F7B4B" w14:textId="77777777" w:rsidR="00042604" w:rsidRPr="00BF2840" w:rsidRDefault="00042604" w:rsidP="00042604">
      <w:pPr>
        <w:pStyle w:val="HChGA"/>
        <w:pageBreakBefore/>
        <w:rPr>
          <w:rtl/>
        </w:rPr>
      </w:pPr>
      <w:r w:rsidRPr="00BF2840">
        <w:rPr>
          <w:rtl/>
        </w:rPr>
        <w:lastRenderedPageBreak/>
        <w:tab/>
      </w:r>
      <w:r w:rsidRPr="00BF2840">
        <w:rPr>
          <w:rtl/>
        </w:rPr>
        <w:tab/>
      </w:r>
      <w:bookmarkStart w:id="2" w:name="_Toc210314372"/>
      <w:bookmarkStart w:id="3" w:name="_Toc210375945"/>
      <w:r w:rsidRPr="00BF2840">
        <w:rPr>
          <w:rtl/>
        </w:rPr>
        <w:t>مقدمة</w:t>
      </w:r>
      <w:bookmarkEnd w:id="2"/>
      <w:bookmarkEnd w:id="3"/>
    </w:p>
    <w:p w14:paraId="3999DA78" w14:textId="77777777" w:rsidR="00042604" w:rsidRPr="00BF2840" w:rsidRDefault="00042604" w:rsidP="00042604">
      <w:pPr>
        <w:pStyle w:val="SingleTxtGA"/>
        <w:rPr>
          <w:rtl/>
        </w:rPr>
      </w:pPr>
      <w:r w:rsidRPr="00BF2840">
        <w:rPr>
          <w:sz w:val="24"/>
          <w:szCs w:val="24"/>
          <w:rtl/>
        </w:rPr>
        <w:t>1-</w:t>
      </w:r>
      <w:r w:rsidRPr="00BF2840">
        <w:rPr>
          <w:sz w:val="24"/>
          <w:szCs w:val="24"/>
          <w:rtl/>
        </w:rPr>
        <w:tab/>
      </w:r>
      <w:r w:rsidRPr="00BF2840">
        <w:rPr>
          <w:rFonts w:hint="cs"/>
          <w:rtl/>
          <w:lang w:bidi="ar-IQ"/>
        </w:rPr>
        <w:t xml:space="preserve">قدم العراق الوثيقة الأساسية الموحدة سنة 2019 استناداً الى قرار الجمعية العامة للأمم المتحدة </w:t>
      </w:r>
      <w:r w:rsidRPr="00BF2840">
        <w:rPr>
          <w:rtl/>
        </w:rPr>
        <w:t>رقم</w:t>
      </w:r>
      <w:r w:rsidRPr="00BF2840">
        <w:rPr>
          <w:rFonts w:hint="cs"/>
          <w:rtl/>
        </w:rPr>
        <w:t xml:space="preserve"> </w:t>
      </w:r>
      <w:r w:rsidRPr="00BF2840">
        <w:rPr>
          <w:rtl/>
        </w:rPr>
        <w:t>(68/268) في 2014</w:t>
      </w:r>
      <w:r w:rsidRPr="00BF2840">
        <w:rPr>
          <w:rFonts w:hint="cs"/>
          <w:rtl/>
        </w:rPr>
        <w:t xml:space="preserve"> وبناء على التوصيات الواردة من اللجان </w:t>
      </w:r>
      <w:proofErr w:type="spellStart"/>
      <w:r w:rsidRPr="00BF2840">
        <w:rPr>
          <w:rFonts w:hint="cs"/>
          <w:rtl/>
        </w:rPr>
        <w:t>التعاهدية</w:t>
      </w:r>
      <w:proofErr w:type="spellEnd"/>
      <w:r w:rsidRPr="00BF2840">
        <w:rPr>
          <w:rFonts w:hint="cs"/>
          <w:rtl/>
        </w:rPr>
        <w:t xml:space="preserve"> المعنية بمتابعة تنفيذ الاتفاقيات الخاصة بحقوق الإنسان التي </w:t>
      </w:r>
      <w:proofErr w:type="spellStart"/>
      <w:r w:rsidRPr="00BF2840">
        <w:rPr>
          <w:rFonts w:hint="cs"/>
          <w:rtl/>
        </w:rPr>
        <w:t>إستدعت</w:t>
      </w:r>
      <w:proofErr w:type="spellEnd"/>
      <w:r w:rsidRPr="00BF2840">
        <w:rPr>
          <w:rFonts w:hint="cs"/>
          <w:rtl/>
        </w:rPr>
        <w:t xml:space="preserve"> الحاجة الى تقديم وثيقة محدثة متضمنة أحدث المعلومات والبيانات الخاصة بجمهورية العراق.</w:t>
      </w:r>
    </w:p>
    <w:p w14:paraId="5E5EF41A" w14:textId="77777777" w:rsidR="00042604" w:rsidRPr="00BF2840" w:rsidRDefault="00042604" w:rsidP="00042604">
      <w:pPr>
        <w:pStyle w:val="SingleTxtGA"/>
        <w:rPr>
          <w:w w:val="103"/>
          <w:rtl/>
        </w:rPr>
      </w:pPr>
      <w:r w:rsidRPr="00BF2840">
        <w:rPr>
          <w:rFonts w:eastAsia="Calibri"/>
          <w:w w:val="103"/>
          <w:rtl/>
        </w:rPr>
        <w:t>2-</w:t>
      </w:r>
      <w:r w:rsidRPr="00BF2840">
        <w:rPr>
          <w:rFonts w:eastAsia="Calibri"/>
          <w:w w:val="103"/>
          <w:rtl/>
        </w:rPr>
        <w:tab/>
      </w:r>
      <w:r w:rsidRPr="00BF2840">
        <w:rPr>
          <w:rFonts w:hint="cs"/>
          <w:w w:val="103"/>
          <w:rtl/>
          <w:lang w:bidi="ar-IQ"/>
        </w:rPr>
        <w:t xml:space="preserve">أُعُدت الوثيقة الأساسية </w:t>
      </w:r>
      <w:r w:rsidRPr="00BF2840">
        <w:rPr>
          <w:w w:val="103"/>
          <w:rtl/>
        </w:rPr>
        <w:t xml:space="preserve">الموحدة لجمهورية العراق </w:t>
      </w:r>
      <w:r w:rsidRPr="00BF2840">
        <w:rPr>
          <w:rFonts w:hint="cs"/>
          <w:w w:val="103"/>
          <w:rtl/>
        </w:rPr>
        <w:t xml:space="preserve">في سنة 2024 </w:t>
      </w:r>
      <w:r w:rsidRPr="00BF2840">
        <w:rPr>
          <w:w w:val="103"/>
          <w:rtl/>
        </w:rPr>
        <w:t xml:space="preserve">من خلال </w:t>
      </w:r>
      <w:r w:rsidRPr="00BF2840">
        <w:rPr>
          <w:rFonts w:hint="cs"/>
          <w:w w:val="103"/>
          <w:rtl/>
        </w:rPr>
        <w:t>ال</w:t>
      </w:r>
      <w:r w:rsidRPr="00BF2840">
        <w:rPr>
          <w:w w:val="103"/>
          <w:rtl/>
        </w:rPr>
        <w:t>لجنة</w:t>
      </w:r>
      <w:r w:rsidRPr="00BF2840">
        <w:rPr>
          <w:rFonts w:hint="cs"/>
          <w:w w:val="103"/>
          <w:rtl/>
        </w:rPr>
        <w:t xml:space="preserve"> الوطنية لكتابة التقارير برئاسة السيد وزير العدل المحترم وعضوية الجهات القطاعية المختصة حيث تضمنت </w:t>
      </w:r>
      <w:r w:rsidRPr="00BF2840">
        <w:rPr>
          <w:w w:val="103"/>
          <w:rtl/>
        </w:rPr>
        <w:t>معلومات</w:t>
      </w:r>
      <w:r w:rsidRPr="00BF2840">
        <w:rPr>
          <w:rFonts w:hint="cs"/>
          <w:w w:val="103"/>
          <w:rtl/>
        </w:rPr>
        <w:t xml:space="preserve"> وإحصائيات محدثة </w:t>
      </w:r>
      <w:r w:rsidRPr="00BF2840">
        <w:rPr>
          <w:w w:val="103"/>
          <w:rtl/>
        </w:rPr>
        <w:t xml:space="preserve">بما فيها بيانات </w:t>
      </w:r>
      <w:r w:rsidRPr="00BF2840">
        <w:rPr>
          <w:rFonts w:hint="cs"/>
          <w:w w:val="103"/>
          <w:rtl/>
        </w:rPr>
        <w:t>هيئة الإحصاء ونظم المعلومات الجغرافية</w:t>
      </w:r>
      <w:r w:rsidRPr="00BF2840">
        <w:rPr>
          <w:w w:val="103"/>
          <w:rtl/>
        </w:rPr>
        <w:t xml:space="preserve"> في وزارة التخطيط وباقي الوزارات وفقا للمبادئ التوجيهية لتقديم الوثيقة الأساسية الموحدة</w:t>
      </w:r>
      <w:r>
        <w:rPr>
          <w:rFonts w:hint="cs"/>
          <w:w w:val="103"/>
          <w:rtl/>
        </w:rPr>
        <w:t>.</w:t>
      </w:r>
    </w:p>
    <w:p w14:paraId="7BC7605C" w14:textId="77777777" w:rsidR="00042604" w:rsidRPr="00BF2840" w:rsidRDefault="00042604" w:rsidP="00042604">
      <w:pPr>
        <w:pStyle w:val="SingleTxtGA"/>
        <w:rPr>
          <w:w w:val="103"/>
          <w:kern w:val="14"/>
          <w:rtl/>
        </w:rPr>
      </w:pPr>
      <w:r w:rsidRPr="00BF2840">
        <w:rPr>
          <w:rFonts w:eastAsia="Calibri"/>
          <w:w w:val="103"/>
          <w:kern w:val="14"/>
          <w:rtl/>
        </w:rPr>
        <w:t>3-</w:t>
      </w:r>
      <w:r w:rsidRPr="00BF2840">
        <w:rPr>
          <w:rFonts w:eastAsia="Calibri"/>
          <w:w w:val="103"/>
          <w:kern w:val="14"/>
          <w:rtl/>
        </w:rPr>
        <w:tab/>
      </w:r>
      <w:r w:rsidRPr="00BF2840">
        <w:rPr>
          <w:rFonts w:hint="cs"/>
          <w:rtl/>
        </w:rPr>
        <w:t xml:space="preserve">تسعى </w:t>
      </w:r>
      <w:r w:rsidRPr="00BF2840">
        <w:rPr>
          <w:rtl/>
        </w:rPr>
        <w:t>جمهورية العراق</w:t>
      </w:r>
      <w:r w:rsidRPr="00BF2840">
        <w:rPr>
          <w:rFonts w:hint="cs"/>
          <w:rtl/>
        </w:rPr>
        <w:t xml:space="preserve"> الى تقديم تقاريرها </w:t>
      </w:r>
      <w:proofErr w:type="spellStart"/>
      <w:r w:rsidRPr="00BF2840">
        <w:rPr>
          <w:rFonts w:hint="cs"/>
          <w:rtl/>
        </w:rPr>
        <w:t>التعاهدية</w:t>
      </w:r>
      <w:proofErr w:type="spellEnd"/>
      <w:r w:rsidRPr="00BF2840">
        <w:rPr>
          <w:rFonts w:hint="cs"/>
          <w:rtl/>
        </w:rPr>
        <w:t xml:space="preserve"> الدورية الخاصة باتفاقيات حقوق الانسان ومن ضمنها الوثيقة الاساسية الموحدة في المواعيد المقررة من قبل الهيئات واللجان </w:t>
      </w:r>
      <w:proofErr w:type="spellStart"/>
      <w:r w:rsidRPr="00BF2840">
        <w:rPr>
          <w:rFonts w:hint="cs"/>
          <w:rtl/>
        </w:rPr>
        <w:t>التعاهدية</w:t>
      </w:r>
      <w:proofErr w:type="spellEnd"/>
      <w:r w:rsidRPr="00BF2840">
        <w:rPr>
          <w:rFonts w:hint="cs"/>
          <w:rtl/>
        </w:rPr>
        <w:t xml:space="preserve"> في الامم المتحدة وذلك ايفاءً </w:t>
      </w:r>
      <w:proofErr w:type="spellStart"/>
      <w:r w:rsidRPr="00BF2840">
        <w:rPr>
          <w:rtl/>
        </w:rPr>
        <w:t>ب</w:t>
      </w:r>
      <w:r w:rsidRPr="00BF2840">
        <w:rPr>
          <w:rFonts w:hint="cs"/>
          <w:rtl/>
        </w:rPr>
        <w:t>إ</w:t>
      </w:r>
      <w:r w:rsidRPr="00BF2840">
        <w:rPr>
          <w:rtl/>
        </w:rPr>
        <w:t>لتزامات</w:t>
      </w:r>
      <w:proofErr w:type="spellEnd"/>
      <w:r w:rsidRPr="00BF2840">
        <w:rPr>
          <w:rFonts w:hint="cs"/>
          <w:rtl/>
        </w:rPr>
        <w:t xml:space="preserve"> العراق </w:t>
      </w:r>
      <w:r w:rsidRPr="00BF2840">
        <w:rPr>
          <w:rtl/>
        </w:rPr>
        <w:t xml:space="preserve">المترتبة جراء </w:t>
      </w:r>
      <w:proofErr w:type="spellStart"/>
      <w:r w:rsidRPr="00BF2840">
        <w:rPr>
          <w:rFonts w:hint="cs"/>
          <w:rtl/>
        </w:rPr>
        <w:t>إ</w:t>
      </w:r>
      <w:r w:rsidRPr="00BF2840">
        <w:rPr>
          <w:rtl/>
        </w:rPr>
        <w:t>نضمامها</w:t>
      </w:r>
      <w:proofErr w:type="spellEnd"/>
      <w:r w:rsidRPr="00BF2840">
        <w:rPr>
          <w:rtl/>
        </w:rPr>
        <w:t xml:space="preserve"> إلى مجموعة العهود والاتفاقيات الدولية</w:t>
      </w:r>
      <w:r w:rsidRPr="00BF2840">
        <w:rPr>
          <w:rFonts w:hint="cs"/>
          <w:rtl/>
        </w:rPr>
        <w:t>.</w:t>
      </w:r>
    </w:p>
    <w:p w14:paraId="2AC89E3D" w14:textId="77777777" w:rsidR="00042604" w:rsidRPr="00BF2840" w:rsidRDefault="00042604" w:rsidP="00042604">
      <w:pPr>
        <w:pStyle w:val="SingleTxtGA"/>
        <w:rPr>
          <w:rtl/>
        </w:rPr>
      </w:pPr>
      <w:r w:rsidRPr="00BF2840">
        <w:rPr>
          <w:sz w:val="24"/>
          <w:szCs w:val="24"/>
          <w:rtl/>
        </w:rPr>
        <w:t>4-</w:t>
      </w:r>
      <w:r w:rsidRPr="00BF2840">
        <w:rPr>
          <w:sz w:val="24"/>
          <w:szCs w:val="24"/>
          <w:rtl/>
        </w:rPr>
        <w:tab/>
      </w:r>
      <w:r w:rsidRPr="00BF2840">
        <w:rPr>
          <w:rFonts w:hint="cs"/>
          <w:rtl/>
          <w:lang w:bidi="ar-IQ"/>
        </w:rPr>
        <w:t xml:space="preserve">تعمل جمهورية العراق من خلال سلطاتها على </w:t>
      </w:r>
      <w:r w:rsidRPr="00BF2840">
        <w:rPr>
          <w:rtl/>
        </w:rPr>
        <w:t xml:space="preserve">تمتع </w:t>
      </w:r>
      <w:r w:rsidRPr="00BF2840">
        <w:rPr>
          <w:rFonts w:hint="cs"/>
          <w:rtl/>
        </w:rPr>
        <w:t xml:space="preserve">كافة </w:t>
      </w:r>
      <w:r w:rsidRPr="00BF2840">
        <w:rPr>
          <w:rtl/>
        </w:rPr>
        <w:t>المواطنين بالحقوق</w:t>
      </w:r>
      <w:r w:rsidRPr="00BF2840">
        <w:rPr>
          <w:rFonts w:hint="cs"/>
          <w:rtl/>
        </w:rPr>
        <w:t xml:space="preserve"> </w:t>
      </w:r>
      <w:r w:rsidRPr="00BF2840">
        <w:rPr>
          <w:rtl/>
        </w:rPr>
        <w:t>والحريات المنصوص عليها في</w:t>
      </w:r>
      <w:r w:rsidRPr="00BF2840">
        <w:rPr>
          <w:rFonts w:hint="cs"/>
          <w:rtl/>
        </w:rPr>
        <w:t xml:space="preserve"> الدستور العراقي</w:t>
      </w:r>
      <w:r w:rsidRPr="00BF2840">
        <w:rPr>
          <w:rtl/>
        </w:rPr>
        <w:t xml:space="preserve"> </w:t>
      </w:r>
      <w:r w:rsidRPr="00BF2840">
        <w:rPr>
          <w:rFonts w:hint="cs"/>
          <w:rtl/>
        </w:rPr>
        <w:t>و</w:t>
      </w:r>
      <w:r w:rsidRPr="00BF2840">
        <w:rPr>
          <w:rtl/>
        </w:rPr>
        <w:t>الإعلان العالمي لحقوق الإنسان والاتفاقيات الدولية</w:t>
      </w:r>
      <w:r w:rsidRPr="00BF2840">
        <w:rPr>
          <w:rFonts w:hint="cs"/>
          <w:rtl/>
        </w:rPr>
        <w:t xml:space="preserve"> وذلك</w:t>
      </w:r>
      <w:r w:rsidRPr="00BF2840">
        <w:rPr>
          <w:rtl/>
        </w:rPr>
        <w:t xml:space="preserve"> إدراكا</w:t>
      </w:r>
      <w:r w:rsidRPr="00BF2840">
        <w:rPr>
          <w:rFonts w:hint="cs"/>
          <w:rtl/>
        </w:rPr>
        <w:t>ً</w:t>
      </w:r>
      <w:r w:rsidRPr="00BF2840">
        <w:rPr>
          <w:rtl/>
        </w:rPr>
        <w:t xml:space="preserve"> </w:t>
      </w:r>
      <w:r w:rsidRPr="00BF2840">
        <w:rPr>
          <w:rFonts w:hint="cs"/>
          <w:rtl/>
        </w:rPr>
        <w:t xml:space="preserve">منها </w:t>
      </w:r>
      <w:r w:rsidRPr="00BF2840">
        <w:rPr>
          <w:rtl/>
        </w:rPr>
        <w:t>للمسؤولية المشتركة مع المجتمع الدولي لتمتع الشعوب كافة بما فيها الشعب العراقي بالحقوق والحريات</w:t>
      </w:r>
      <w:r w:rsidRPr="00BF2840">
        <w:rPr>
          <w:rFonts w:hint="cs"/>
          <w:rtl/>
          <w:lang w:bidi="ar-IQ"/>
        </w:rPr>
        <w:t xml:space="preserve"> وجاء البرنامج </w:t>
      </w:r>
      <w:r w:rsidRPr="00BF2840">
        <w:rPr>
          <w:rFonts w:hint="cs"/>
          <w:rtl/>
        </w:rPr>
        <w:t xml:space="preserve">الحكومي منسجماً مع جهود العراق في </w:t>
      </w:r>
      <w:r w:rsidRPr="00BF2840">
        <w:rPr>
          <w:rtl/>
        </w:rPr>
        <w:t>تعزيز وحماية واحترام</w:t>
      </w:r>
      <w:r w:rsidRPr="00BF2840">
        <w:rPr>
          <w:rFonts w:hint="cs"/>
          <w:rtl/>
        </w:rPr>
        <w:t xml:space="preserve"> </w:t>
      </w:r>
      <w:r w:rsidRPr="00BF2840">
        <w:rPr>
          <w:rtl/>
        </w:rPr>
        <w:t>حقوق الإنسان</w:t>
      </w:r>
      <w:r w:rsidRPr="00BF2840">
        <w:rPr>
          <w:rFonts w:hint="cs"/>
          <w:rtl/>
        </w:rPr>
        <w:t xml:space="preserve"> </w:t>
      </w:r>
      <w:r w:rsidRPr="00BF2840">
        <w:rPr>
          <w:rtl/>
        </w:rPr>
        <w:t xml:space="preserve">ومنع انتهاكها والنهوض </w:t>
      </w:r>
      <w:r w:rsidRPr="00BF2840">
        <w:rPr>
          <w:rFonts w:hint="cs"/>
          <w:rtl/>
        </w:rPr>
        <w:t>بواقع حقوق الإنسان و</w:t>
      </w:r>
      <w:r w:rsidRPr="00BF2840">
        <w:rPr>
          <w:rtl/>
        </w:rPr>
        <w:t>جبر الضرر وبما ينسجم مع التزامات العراق الدولية.</w:t>
      </w:r>
      <w:r w:rsidRPr="00BF2840">
        <w:rPr>
          <w:rFonts w:hint="cs"/>
          <w:rtl/>
        </w:rPr>
        <w:t xml:space="preserve"> </w:t>
      </w:r>
    </w:p>
    <w:p w14:paraId="6D6B4487" w14:textId="77777777" w:rsidR="00042604" w:rsidRPr="00BF2840" w:rsidRDefault="00042604" w:rsidP="00042604">
      <w:pPr>
        <w:pStyle w:val="H1GA"/>
        <w:rPr>
          <w:rtl/>
        </w:rPr>
      </w:pPr>
      <w:r w:rsidRPr="00BF2840">
        <w:rPr>
          <w:rtl/>
        </w:rPr>
        <w:tab/>
      </w:r>
      <w:r w:rsidRPr="00BF2840">
        <w:rPr>
          <w:rtl/>
        </w:rPr>
        <w:tab/>
      </w:r>
      <w:bookmarkStart w:id="4" w:name="_Toc210314373"/>
      <w:bookmarkStart w:id="5" w:name="_Toc210375946"/>
      <w:r w:rsidRPr="00BF2840">
        <w:rPr>
          <w:rtl/>
        </w:rPr>
        <w:t xml:space="preserve">الخصائص </w:t>
      </w:r>
      <w:r w:rsidRPr="00BF2840">
        <w:rPr>
          <w:rFonts w:hint="cs"/>
          <w:rtl/>
        </w:rPr>
        <w:t>الجغرافية و</w:t>
      </w:r>
      <w:r w:rsidRPr="00BF2840">
        <w:rPr>
          <w:rtl/>
        </w:rPr>
        <w:t xml:space="preserve">الديموغرافية </w:t>
      </w:r>
      <w:proofErr w:type="spellStart"/>
      <w:r w:rsidRPr="00BF2840">
        <w:rPr>
          <w:rtl/>
        </w:rPr>
        <w:t>وال</w:t>
      </w:r>
      <w:r w:rsidRPr="00BF2840">
        <w:rPr>
          <w:rFonts w:hint="cs"/>
          <w:rtl/>
        </w:rPr>
        <w:t>إ</w:t>
      </w:r>
      <w:r w:rsidRPr="00BF2840">
        <w:rPr>
          <w:rtl/>
        </w:rPr>
        <w:t>قتصادية</w:t>
      </w:r>
      <w:proofErr w:type="spellEnd"/>
      <w:r w:rsidRPr="00BF2840">
        <w:rPr>
          <w:rtl/>
        </w:rPr>
        <w:t xml:space="preserve"> </w:t>
      </w:r>
      <w:proofErr w:type="spellStart"/>
      <w:r w:rsidRPr="00BF2840">
        <w:rPr>
          <w:rtl/>
        </w:rPr>
        <w:t>وال</w:t>
      </w:r>
      <w:r w:rsidRPr="00BF2840">
        <w:rPr>
          <w:rFonts w:hint="cs"/>
          <w:rtl/>
        </w:rPr>
        <w:t>إ</w:t>
      </w:r>
      <w:r w:rsidRPr="00BF2840">
        <w:rPr>
          <w:rtl/>
        </w:rPr>
        <w:t>جتماعية</w:t>
      </w:r>
      <w:proofErr w:type="spellEnd"/>
      <w:r w:rsidRPr="00BF2840">
        <w:rPr>
          <w:rtl/>
        </w:rPr>
        <w:t xml:space="preserve"> والثقافية</w:t>
      </w:r>
      <w:bookmarkEnd w:id="4"/>
      <w:bookmarkEnd w:id="5"/>
    </w:p>
    <w:p w14:paraId="4730DBFD" w14:textId="77777777" w:rsidR="00042604" w:rsidRPr="00BF2840" w:rsidRDefault="00042604" w:rsidP="00042604">
      <w:pPr>
        <w:pStyle w:val="SingleTxtGA"/>
        <w:rPr>
          <w:rtl/>
        </w:rPr>
      </w:pPr>
      <w:r w:rsidRPr="00BF2840">
        <w:rPr>
          <w:sz w:val="24"/>
          <w:szCs w:val="24"/>
          <w:rtl/>
        </w:rPr>
        <w:t>5-</w:t>
      </w:r>
      <w:r w:rsidRPr="00BF2840">
        <w:rPr>
          <w:sz w:val="24"/>
          <w:szCs w:val="24"/>
          <w:rtl/>
        </w:rPr>
        <w:tab/>
      </w:r>
      <w:r w:rsidRPr="00BF2840">
        <w:rPr>
          <w:w w:val="103"/>
          <w:rtl/>
        </w:rPr>
        <w:t>تبلغ مساحة جمهورية العراق (435</w:t>
      </w:r>
      <w:r w:rsidRPr="00BF2840">
        <w:rPr>
          <w:rFonts w:hint="cs"/>
          <w:w w:val="103"/>
          <w:rtl/>
        </w:rPr>
        <w:t>,</w:t>
      </w:r>
      <w:r w:rsidRPr="00BF2840">
        <w:rPr>
          <w:w w:val="103"/>
          <w:rtl/>
        </w:rPr>
        <w:t>052) كيلو متراً</w:t>
      </w:r>
      <w:r w:rsidRPr="00BF2840">
        <w:rPr>
          <w:rFonts w:hint="cs"/>
          <w:w w:val="103"/>
          <w:rtl/>
        </w:rPr>
        <w:t xml:space="preserve"> </w:t>
      </w:r>
      <w:r w:rsidRPr="00BF2840">
        <w:rPr>
          <w:w w:val="103"/>
          <w:rtl/>
        </w:rPr>
        <w:t>مربعاً.</w:t>
      </w:r>
    </w:p>
    <w:p w14:paraId="387456F2" w14:textId="77777777" w:rsidR="00042604" w:rsidRPr="00AA5741" w:rsidRDefault="00042604" w:rsidP="00042604">
      <w:pPr>
        <w:pStyle w:val="SingleTxtGA"/>
        <w:rPr>
          <w:spacing w:val="-4"/>
          <w:rtl/>
        </w:rPr>
      </w:pPr>
      <w:r w:rsidRPr="00BF2840">
        <w:rPr>
          <w:sz w:val="24"/>
          <w:szCs w:val="24"/>
          <w:rtl/>
        </w:rPr>
        <w:t>6-</w:t>
      </w:r>
      <w:r w:rsidRPr="00BF2840">
        <w:rPr>
          <w:sz w:val="24"/>
          <w:szCs w:val="24"/>
          <w:rtl/>
        </w:rPr>
        <w:tab/>
      </w:r>
      <w:r w:rsidRPr="00AA5741">
        <w:rPr>
          <w:spacing w:val="-4"/>
          <w:w w:val="103"/>
          <w:rtl/>
        </w:rPr>
        <w:t>يحتل العراق موقعاً مركزياً في منطقة الشرق الأوسط، تحده من الشرق إيران، ومن الشمال تركيا، ومن الغرب سوريا والأردن، ومن الجنوب السعودية والكويت، ويمتلك البلد صحراء قاحلة تقع إلى الغرب من نهر الفرات، ووادياً عريضاً بين نهري دجلة والفرات، وجبالاً في شمال شرق البلد، و</w:t>
      </w:r>
      <w:r w:rsidRPr="00AA5741">
        <w:rPr>
          <w:rFonts w:hint="cs"/>
          <w:spacing w:val="-4"/>
          <w:w w:val="103"/>
          <w:rtl/>
        </w:rPr>
        <w:t>إ</w:t>
      </w:r>
      <w:r w:rsidRPr="00AA5741">
        <w:rPr>
          <w:spacing w:val="-4"/>
          <w:w w:val="103"/>
          <w:rtl/>
        </w:rPr>
        <w:t>ن نهري دجلة والفرات يصبان في شط العرب قرب الخليج العربي، ويوفران مساحة واسعة من الأراضي</w:t>
      </w:r>
      <w:r w:rsidRPr="00AA5741">
        <w:rPr>
          <w:rFonts w:hint="cs"/>
          <w:spacing w:val="-4"/>
          <w:w w:val="103"/>
          <w:rtl/>
        </w:rPr>
        <w:t xml:space="preserve"> </w:t>
      </w:r>
      <w:r w:rsidRPr="00AA5741">
        <w:rPr>
          <w:spacing w:val="-4"/>
          <w:w w:val="103"/>
          <w:rtl/>
        </w:rPr>
        <w:t>الخصبة.</w:t>
      </w:r>
    </w:p>
    <w:p w14:paraId="62385A2E" w14:textId="77777777" w:rsidR="00042604" w:rsidRPr="00BF2840" w:rsidRDefault="00042604" w:rsidP="00042604">
      <w:pPr>
        <w:pStyle w:val="SingleTxtGA"/>
        <w:rPr>
          <w:rtl/>
        </w:rPr>
      </w:pPr>
      <w:r w:rsidRPr="00BF2840">
        <w:rPr>
          <w:sz w:val="24"/>
          <w:szCs w:val="24"/>
          <w:rtl/>
        </w:rPr>
        <w:t>7-</w:t>
      </w:r>
      <w:r w:rsidRPr="00BF2840">
        <w:rPr>
          <w:sz w:val="24"/>
          <w:szCs w:val="24"/>
          <w:rtl/>
        </w:rPr>
        <w:tab/>
      </w:r>
      <w:r w:rsidRPr="00BF2840">
        <w:rPr>
          <w:rtl/>
        </w:rPr>
        <w:t>يقع العراق ضمن المنطقة المعتدلة الشمالية إلا</w:t>
      </w:r>
      <w:r w:rsidRPr="00BF2840">
        <w:rPr>
          <w:rFonts w:hint="cs"/>
          <w:rtl/>
        </w:rPr>
        <w:t xml:space="preserve"> </w:t>
      </w:r>
      <w:r w:rsidRPr="00BF2840">
        <w:rPr>
          <w:rtl/>
        </w:rPr>
        <w:t>أن مناخه قاري شبه مداري وأمطاره تشبه في نظامها مناخ البحر الأبيض المتوسط حيث تسقط معظم أمطاره في فصل الشتاء وكذلك الخريف والربيع وتنعدم صيفا</w:t>
      </w:r>
      <w:r w:rsidRPr="00BF2840">
        <w:rPr>
          <w:rFonts w:hint="cs"/>
          <w:rtl/>
        </w:rPr>
        <w:t>ً</w:t>
      </w:r>
      <w:r w:rsidRPr="00BF2840">
        <w:rPr>
          <w:rtl/>
        </w:rPr>
        <w:t>.</w:t>
      </w:r>
    </w:p>
    <w:p w14:paraId="26E86F81" w14:textId="77777777" w:rsidR="00042604" w:rsidRPr="00BF2840" w:rsidRDefault="00042604" w:rsidP="00042604">
      <w:pPr>
        <w:pStyle w:val="H23GA"/>
        <w:rPr>
          <w:rtl/>
        </w:rPr>
      </w:pPr>
      <w:r>
        <w:rPr>
          <w:sz w:val="24"/>
          <w:szCs w:val="24"/>
          <w:rtl/>
        </w:rPr>
        <w:tab/>
      </w:r>
      <w:r>
        <w:rPr>
          <w:sz w:val="24"/>
          <w:szCs w:val="24"/>
          <w:rtl/>
        </w:rPr>
        <w:tab/>
      </w:r>
      <w:r w:rsidRPr="00BF2840">
        <w:rPr>
          <w:rtl/>
        </w:rPr>
        <w:t>أقسام سطح العراق</w:t>
      </w:r>
    </w:p>
    <w:tbl>
      <w:tblPr>
        <w:tblStyle w:val="PlainTable21"/>
        <w:bidiVisual/>
        <w:tblW w:w="3758" w:type="pct"/>
        <w:tblInd w:w="1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2310"/>
        <w:gridCol w:w="1926"/>
      </w:tblGrid>
      <w:tr w:rsidR="00042604" w:rsidRPr="00675A4C" w14:paraId="1CB525A6" w14:textId="77777777" w:rsidTr="00D85B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Borders>
              <w:bottom w:val="none" w:sz="0" w:space="0" w:color="auto"/>
            </w:tcBorders>
            <w:hideMark/>
          </w:tcPr>
          <w:p w14:paraId="3E0A64B5" w14:textId="77777777" w:rsidR="00042604" w:rsidRPr="00675A4C" w:rsidRDefault="00042604" w:rsidP="00D85BB4">
            <w:pPr>
              <w:spacing w:before="40" w:after="40" w:line="300" w:lineRule="exact"/>
              <w:jc w:val="left"/>
              <w:rPr>
                <w:b w:val="0"/>
                <w:bCs w:val="0"/>
                <w:i/>
                <w:iCs/>
                <w:sz w:val="18"/>
                <w:szCs w:val="20"/>
                <w:rtl/>
                <w:lang w:bidi="ar-IQ"/>
              </w:rPr>
            </w:pPr>
            <w:r w:rsidRPr="00675A4C">
              <w:rPr>
                <w:b w:val="0"/>
                <w:bCs w:val="0"/>
                <w:i/>
                <w:iCs/>
                <w:sz w:val="18"/>
                <w:szCs w:val="20"/>
                <w:rtl/>
                <w:lang w:bidi="ar-IQ"/>
              </w:rPr>
              <w:t>التفاصيل</w:t>
            </w:r>
          </w:p>
        </w:tc>
        <w:tc>
          <w:tcPr>
            <w:tcW w:w="1595" w:type="pct"/>
            <w:tcBorders>
              <w:bottom w:val="none" w:sz="0" w:space="0" w:color="auto"/>
            </w:tcBorders>
            <w:hideMark/>
          </w:tcPr>
          <w:p w14:paraId="2FC63A1D" w14:textId="77777777" w:rsidR="00042604" w:rsidRPr="00675A4C" w:rsidRDefault="00042604" w:rsidP="00D85BB4">
            <w:pPr>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sz w:val="18"/>
                <w:szCs w:val="20"/>
                <w:rtl/>
                <w:lang w:bidi="ar-IQ"/>
              </w:rPr>
            </w:pPr>
            <w:r w:rsidRPr="00675A4C">
              <w:rPr>
                <w:b w:val="0"/>
                <w:bCs w:val="0"/>
                <w:i/>
                <w:iCs/>
                <w:sz w:val="18"/>
                <w:szCs w:val="20"/>
                <w:rtl/>
                <w:lang w:bidi="ar-IQ"/>
              </w:rPr>
              <w:t>%</w:t>
            </w:r>
          </w:p>
        </w:tc>
        <w:tc>
          <w:tcPr>
            <w:tcW w:w="1331" w:type="pct"/>
            <w:tcBorders>
              <w:bottom w:val="none" w:sz="0" w:space="0" w:color="auto"/>
            </w:tcBorders>
            <w:hideMark/>
          </w:tcPr>
          <w:p w14:paraId="62B03383" w14:textId="77777777" w:rsidR="00042604" w:rsidRPr="00675A4C" w:rsidRDefault="00042604" w:rsidP="00D85BB4">
            <w:pPr>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sz w:val="18"/>
                <w:szCs w:val="20"/>
                <w:rtl/>
                <w:lang w:bidi="ar-IQ"/>
              </w:rPr>
            </w:pPr>
            <w:r w:rsidRPr="00675A4C">
              <w:rPr>
                <w:b w:val="0"/>
                <w:bCs w:val="0"/>
                <w:i/>
                <w:iCs/>
                <w:sz w:val="18"/>
                <w:szCs w:val="20"/>
                <w:rtl/>
                <w:lang w:bidi="ar-IQ"/>
              </w:rPr>
              <w:t xml:space="preserve">المساحة (كم2) </w:t>
            </w:r>
          </w:p>
        </w:tc>
      </w:tr>
      <w:tr w:rsidR="00042604" w:rsidRPr="00675A4C" w14:paraId="6423D3E0"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Borders>
              <w:top w:val="none" w:sz="0" w:space="0" w:color="auto"/>
              <w:bottom w:val="none" w:sz="0" w:space="0" w:color="auto"/>
            </w:tcBorders>
            <w:hideMark/>
          </w:tcPr>
          <w:p w14:paraId="6C720AD9" w14:textId="77777777" w:rsidR="00042604" w:rsidRPr="00675A4C" w:rsidRDefault="00042604" w:rsidP="00D85BB4">
            <w:pPr>
              <w:spacing w:before="40" w:after="40" w:line="300" w:lineRule="exact"/>
              <w:jc w:val="left"/>
              <w:rPr>
                <w:b w:val="0"/>
                <w:bCs w:val="0"/>
                <w:sz w:val="18"/>
                <w:szCs w:val="20"/>
                <w:rtl/>
                <w:lang w:bidi="ar-IQ"/>
              </w:rPr>
            </w:pPr>
            <w:r w:rsidRPr="00675A4C">
              <w:rPr>
                <w:b w:val="0"/>
                <w:bCs w:val="0"/>
                <w:sz w:val="18"/>
                <w:szCs w:val="20"/>
                <w:rtl/>
                <w:lang w:bidi="ar-IQ"/>
              </w:rPr>
              <w:t xml:space="preserve">السهول (بضمنها </w:t>
            </w:r>
            <w:r w:rsidRPr="00675A4C">
              <w:rPr>
                <w:rFonts w:hint="cs"/>
                <w:b w:val="0"/>
                <w:bCs w:val="0"/>
                <w:sz w:val="18"/>
                <w:szCs w:val="20"/>
                <w:rtl/>
                <w:lang w:bidi="ar-IQ"/>
              </w:rPr>
              <w:t>الأهواز</w:t>
            </w:r>
            <w:r w:rsidRPr="00675A4C">
              <w:rPr>
                <w:b w:val="0"/>
                <w:bCs w:val="0"/>
                <w:sz w:val="18"/>
                <w:szCs w:val="20"/>
                <w:rtl/>
                <w:lang w:bidi="ar-IQ"/>
              </w:rPr>
              <w:t xml:space="preserve"> والبحيرات) </w:t>
            </w:r>
          </w:p>
        </w:tc>
        <w:tc>
          <w:tcPr>
            <w:tcW w:w="1595" w:type="pct"/>
            <w:tcBorders>
              <w:top w:val="none" w:sz="0" w:space="0" w:color="auto"/>
              <w:bottom w:val="none" w:sz="0" w:space="0" w:color="auto"/>
            </w:tcBorders>
            <w:hideMark/>
          </w:tcPr>
          <w:p w14:paraId="6E1713DA" w14:textId="77777777" w:rsidR="00042604" w:rsidRPr="00675A4C"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 w:val="18"/>
                <w:szCs w:val="20"/>
                <w:rtl/>
                <w:lang w:bidi="ar-IQ"/>
              </w:rPr>
            </w:pPr>
            <w:r w:rsidRPr="00675A4C">
              <w:rPr>
                <w:sz w:val="18"/>
                <w:szCs w:val="20"/>
                <w:rtl/>
                <w:lang w:bidi="ar-IQ"/>
              </w:rPr>
              <w:t>30.5</w:t>
            </w:r>
          </w:p>
        </w:tc>
        <w:tc>
          <w:tcPr>
            <w:tcW w:w="1331" w:type="pct"/>
            <w:tcBorders>
              <w:top w:val="none" w:sz="0" w:space="0" w:color="auto"/>
              <w:bottom w:val="none" w:sz="0" w:space="0" w:color="auto"/>
            </w:tcBorders>
            <w:hideMark/>
          </w:tcPr>
          <w:p w14:paraId="06617721" w14:textId="77777777" w:rsidR="00042604" w:rsidRPr="00675A4C"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 w:val="18"/>
                <w:szCs w:val="20"/>
                <w:rtl/>
                <w:lang w:bidi="ar-IQ"/>
              </w:rPr>
            </w:pPr>
            <w:r w:rsidRPr="00675A4C">
              <w:rPr>
                <w:sz w:val="18"/>
                <w:szCs w:val="20"/>
                <w:rtl/>
                <w:lang w:bidi="ar-IQ"/>
              </w:rPr>
              <w:t>132</w:t>
            </w:r>
            <w:r w:rsidRPr="00675A4C">
              <w:rPr>
                <w:rFonts w:hint="cs"/>
                <w:sz w:val="18"/>
                <w:szCs w:val="20"/>
                <w:rtl/>
                <w:lang w:bidi="ar-IQ"/>
              </w:rPr>
              <w:t>,</w:t>
            </w:r>
            <w:r w:rsidRPr="00675A4C">
              <w:rPr>
                <w:sz w:val="18"/>
                <w:szCs w:val="20"/>
                <w:rtl/>
                <w:lang w:bidi="ar-IQ"/>
              </w:rPr>
              <w:t>500</w:t>
            </w:r>
          </w:p>
        </w:tc>
      </w:tr>
      <w:tr w:rsidR="00042604" w:rsidRPr="00675A4C" w14:paraId="69C11ADB" w14:textId="77777777" w:rsidTr="00D85BB4">
        <w:tc>
          <w:tcPr>
            <w:cnfStyle w:val="001000000000" w:firstRow="0" w:lastRow="0" w:firstColumn="1" w:lastColumn="0" w:oddVBand="0" w:evenVBand="0" w:oddHBand="0" w:evenHBand="0" w:firstRowFirstColumn="0" w:firstRowLastColumn="0" w:lastRowFirstColumn="0" w:lastRowLastColumn="0"/>
            <w:tcW w:w="2073" w:type="pct"/>
            <w:hideMark/>
          </w:tcPr>
          <w:p w14:paraId="4D841CA1" w14:textId="77777777" w:rsidR="00042604" w:rsidRPr="00675A4C" w:rsidRDefault="00042604" w:rsidP="00D85BB4">
            <w:pPr>
              <w:spacing w:before="40" w:after="40" w:line="300" w:lineRule="exact"/>
              <w:jc w:val="left"/>
              <w:rPr>
                <w:b w:val="0"/>
                <w:bCs w:val="0"/>
                <w:sz w:val="18"/>
                <w:szCs w:val="20"/>
                <w:rtl/>
                <w:lang w:bidi="ar-IQ"/>
              </w:rPr>
            </w:pPr>
            <w:r w:rsidRPr="00675A4C">
              <w:rPr>
                <w:b w:val="0"/>
                <w:bCs w:val="0"/>
                <w:sz w:val="18"/>
                <w:szCs w:val="20"/>
                <w:rtl/>
                <w:lang w:bidi="ar-IQ"/>
              </w:rPr>
              <w:t>الأراضي المتموجة</w:t>
            </w:r>
          </w:p>
        </w:tc>
        <w:tc>
          <w:tcPr>
            <w:tcW w:w="1595" w:type="pct"/>
            <w:hideMark/>
          </w:tcPr>
          <w:p w14:paraId="604B27AD" w14:textId="77777777" w:rsidR="00042604" w:rsidRPr="00675A4C"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 w:val="18"/>
                <w:szCs w:val="20"/>
                <w:rtl/>
                <w:lang w:bidi="ar-IQ"/>
              </w:rPr>
            </w:pPr>
            <w:r w:rsidRPr="00675A4C">
              <w:rPr>
                <w:sz w:val="18"/>
                <w:szCs w:val="20"/>
                <w:rtl/>
                <w:lang w:bidi="ar-IQ"/>
              </w:rPr>
              <w:t>9.7</w:t>
            </w:r>
          </w:p>
        </w:tc>
        <w:tc>
          <w:tcPr>
            <w:tcW w:w="1331" w:type="pct"/>
            <w:hideMark/>
          </w:tcPr>
          <w:p w14:paraId="3E3DF3DC" w14:textId="77777777" w:rsidR="00042604" w:rsidRPr="00675A4C"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 w:val="18"/>
                <w:szCs w:val="20"/>
                <w:rtl/>
                <w:lang w:bidi="ar-IQ"/>
              </w:rPr>
            </w:pPr>
            <w:r w:rsidRPr="00675A4C">
              <w:rPr>
                <w:sz w:val="18"/>
                <w:szCs w:val="20"/>
                <w:rtl/>
                <w:lang w:bidi="ar-IQ"/>
              </w:rPr>
              <w:t>42</w:t>
            </w:r>
            <w:r w:rsidRPr="00675A4C">
              <w:rPr>
                <w:rFonts w:hint="cs"/>
                <w:sz w:val="18"/>
                <w:szCs w:val="20"/>
                <w:rtl/>
                <w:lang w:bidi="ar-IQ"/>
              </w:rPr>
              <w:t>,</w:t>
            </w:r>
            <w:r w:rsidRPr="00675A4C">
              <w:rPr>
                <w:sz w:val="18"/>
                <w:szCs w:val="20"/>
                <w:rtl/>
                <w:lang w:bidi="ar-IQ"/>
              </w:rPr>
              <w:t>000</w:t>
            </w:r>
          </w:p>
        </w:tc>
      </w:tr>
      <w:tr w:rsidR="00042604" w:rsidRPr="00675A4C" w14:paraId="2367893B"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Borders>
              <w:top w:val="none" w:sz="0" w:space="0" w:color="auto"/>
              <w:bottom w:val="none" w:sz="0" w:space="0" w:color="auto"/>
            </w:tcBorders>
            <w:hideMark/>
          </w:tcPr>
          <w:p w14:paraId="30303EE4" w14:textId="77777777" w:rsidR="00042604" w:rsidRPr="00675A4C" w:rsidRDefault="00042604" w:rsidP="00D85BB4">
            <w:pPr>
              <w:spacing w:before="40" w:after="40" w:line="300" w:lineRule="exact"/>
              <w:jc w:val="left"/>
              <w:rPr>
                <w:b w:val="0"/>
                <w:bCs w:val="0"/>
                <w:sz w:val="18"/>
                <w:szCs w:val="20"/>
                <w:rtl/>
                <w:lang w:bidi="ar-IQ"/>
              </w:rPr>
            </w:pPr>
            <w:r w:rsidRPr="00675A4C">
              <w:rPr>
                <w:b w:val="0"/>
                <w:bCs w:val="0"/>
                <w:sz w:val="18"/>
                <w:szCs w:val="20"/>
                <w:rtl/>
                <w:lang w:bidi="ar-IQ"/>
              </w:rPr>
              <w:t>الجبال</w:t>
            </w:r>
          </w:p>
        </w:tc>
        <w:tc>
          <w:tcPr>
            <w:tcW w:w="1595" w:type="pct"/>
            <w:tcBorders>
              <w:top w:val="none" w:sz="0" w:space="0" w:color="auto"/>
              <w:bottom w:val="none" w:sz="0" w:space="0" w:color="auto"/>
            </w:tcBorders>
            <w:hideMark/>
          </w:tcPr>
          <w:p w14:paraId="45E989EB" w14:textId="77777777" w:rsidR="00042604" w:rsidRPr="00675A4C"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 w:val="18"/>
                <w:szCs w:val="20"/>
                <w:rtl/>
                <w:lang w:bidi="ar-IQ"/>
              </w:rPr>
            </w:pPr>
            <w:r w:rsidRPr="00675A4C">
              <w:rPr>
                <w:sz w:val="18"/>
                <w:szCs w:val="20"/>
                <w:rtl/>
                <w:lang w:bidi="ar-IQ"/>
              </w:rPr>
              <w:t>21.1</w:t>
            </w:r>
          </w:p>
        </w:tc>
        <w:tc>
          <w:tcPr>
            <w:tcW w:w="1331" w:type="pct"/>
            <w:tcBorders>
              <w:top w:val="none" w:sz="0" w:space="0" w:color="auto"/>
              <w:bottom w:val="none" w:sz="0" w:space="0" w:color="auto"/>
            </w:tcBorders>
            <w:hideMark/>
          </w:tcPr>
          <w:p w14:paraId="2B5CD516" w14:textId="77777777" w:rsidR="00042604" w:rsidRPr="00675A4C"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 w:val="18"/>
                <w:szCs w:val="20"/>
                <w:rtl/>
                <w:lang w:bidi="ar-IQ"/>
              </w:rPr>
            </w:pPr>
            <w:r w:rsidRPr="00675A4C">
              <w:rPr>
                <w:sz w:val="18"/>
                <w:szCs w:val="20"/>
                <w:rtl/>
                <w:lang w:bidi="ar-IQ"/>
              </w:rPr>
              <w:t>92</w:t>
            </w:r>
            <w:r w:rsidRPr="00675A4C">
              <w:rPr>
                <w:rFonts w:hint="cs"/>
                <w:sz w:val="18"/>
                <w:szCs w:val="20"/>
                <w:rtl/>
                <w:lang w:bidi="ar-IQ"/>
              </w:rPr>
              <w:t>,</w:t>
            </w:r>
            <w:r w:rsidRPr="00675A4C">
              <w:rPr>
                <w:sz w:val="18"/>
                <w:szCs w:val="20"/>
                <w:rtl/>
                <w:lang w:bidi="ar-IQ"/>
              </w:rPr>
              <w:t>000</w:t>
            </w:r>
          </w:p>
        </w:tc>
      </w:tr>
      <w:tr w:rsidR="00042604" w:rsidRPr="00675A4C" w14:paraId="40540167" w14:textId="77777777" w:rsidTr="00D85BB4">
        <w:tc>
          <w:tcPr>
            <w:cnfStyle w:val="001000000000" w:firstRow="0" w:lastRow="0" w:firstColumn="1" w:lastColumn="0" w:oddVBand="0" w:evenVBand="0" w:oddHBand="0" w:evenHBand="0" w:firstRowFirstColumn="0" w:firstRowLastColumn="0" w:lastRowFirstColumn="0" w:lastRowLastColumn="0"/>
            <w:tcW w:w="2073" w:type="pct"/>
            <w:hideMark/>
          </w:tcPr>
          <w:p w14:paraId="560866E9" w14:textId="77777777" w:rsidR="00042604" w:rsidRPr="00675A4C" w:rsidRDefault="00042604" w:rsidP="00D85BB4">
            <w:pPr>
              <w:spacing w:before="40" w:after="40" w:line="300" w:lineRule="exact"/>
              <w:jc w:val="left"/>
              <w:rPr>
                <w:b w:val="0"/>
                <w:bCs w:val="0"/>
                <w:sz w:val="18"/>
                <w:szCs w:val="20"/>
                <w:rtl/>
                <w:lang w:bidi="ar-IQ"/>
              </w:rPr>
            </w:pPr>
            <w:r w:rsidRPr="00675A4C">
              <w:rPr>
                <w:b w:val="0"/>
                <w:bCs w:val="0"/>
                <w:sz w:val="18"/>
                <w:szCs w:val="20"/>
                <w:rtl/>
                <w:lang w:bidi="ar-IQ"/>
              </w:rPr>
              <w:t>الصحاري</w:t>
            </w:r>
          </w:p>
        </w:tc>
        <w:tc>
          <w:tcPr>
            <w:tcW w:w="1595" w:type="pct"/>
            <w:hideMark/>
          </w:tcPr>
          <w:p w14:paraId="1B60E79E" w14:textId="77777777" w:rsidR="00042604" w:rsidRPr="00675A4C"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 w:val="18"/>
                <w:szCs w:val="20"/>
                <w:rtl/>
                <w:lang w:bidi="ar-IQ"/>
              </w:rPr>
            </w:pPr>
            <w:r w:rsidRPr="00675A4C">
              <w:rPr>
                <w:sz w:val="18"/>
                <w:szCs w:val="20"/>
                <w:rtl/>
                <w:lang w:bidi="ar-IQ"/>
              </w:rPr>
              <w:t>38.7</w:t>
            </w:r>
          </w:p>
        </w:tc>
        <w:tc>
          <w:tcPr>
            <w:tcW w:w="1331" w:type="pct"/>
            <w:hideMark/>
          </w:tcPr>
          <w:p w14:paraId="6FA24C3F" w14:textId="77777777" w:rsidR="00042604" w:rsidRPr="00675A4C"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 w:val="18"/>
                <w:szCs w:val="20"/>
                <w:rtl/>
                <w:lang w:bidi="ar-IQ"/>
              </w:rPr>
            </w:pPr>
            <w:r w:rsidRPr="00675A4C">
              <w:rPr>
                <w:sz w:val="18"/>
                <w:szCs w:val="20"/>
                <w:rtl/>
                <w:lang w:bidi="ar-IQ"/>
              </w:rPr>
              <w:t>168</w:t>
            </w:r>
            <w:r w:rsidRPr="00675A4C">
              <w:rPr>
                <w:rFonts w:hint="cs"/>
                <w:sz w:val="18"/>
                <w:szCs w:val="20"/>
                <w:rtl/>
                <w:lang w:bidi="ar-IQ"/>
              </w:rPr>
              <w:t>,</w:t>
            </w:r>
            <w:r w:rsidRPr="00675A4C">
              <w:rPr>
                <w:sz w:val="18"/>
                <w:szCs w:val="20"/>
                <w:rtl/>
                <w:lang w:bidi="ar-IQ"/>
              </w:rPr>
              <w:t>552</w:t>
            </w:r>
          </w:p>
        </w:tc>
      </w:tr>
      <w:tr w:rsidR="00042604" w:rsidRPr="00675A4C" w14:paraId="45E611DB"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Borders>
              <w:top w:val="none" w:sz="0" w:space="0" w:color="auto"/>
              <w:bottom w:val="none" w:sz="0" w:space="0" w:color="auto"/>
            </w:tcBorders>
            <w:hideMark/>
          </w:tcPr>
          <w:p w14:paraId="71C69146" w14:textId="77777777" w:rsidR="00042604" w:rsidRPr="00675A4C" w:rsidRDefault="00042604" w:rsidP="00D85BB4">
            <w:pPr>
              <w:spacing w:before="40" w:after="40" w:line="300" w:lineRule="exact"/>
              <w:jc w:val="left"/>
              <w:rPr>
                <w:sz w:val="18"/>
                <w:szCs w:val="20"/>
                <w:rtl/>
                <w:lang w:bidi="ar-IQ"/>
              </w:rPr>
            </w:pPr>
            <w:r w:rsidRPr="00675A4C">
              <w:rPr>
                <w:sz w:val="18"/>
                <w:szCs w:val="20"/>
                <w:rtl/>
                <w:lang w:bidi="ar-IQ"/>
              </w:rPr>
              <w:t>المجموع</w:t>
            </w:r>
          </w:p>
        </w:tc>
        <w:tc>
          <w:tcPr>
            <w:tcW w:w="1595" w:type="pct"/>
            <w:tcBorders>
              <w:top w:val="none" w:sz="0" w:space="0" w:color="auto"/>
              <w:bottom w:val="none" w:sz="0" w:space="0" w:color="auto"/>
            </w:tcBorders>
            <w:hideMark/>
          </w:tcPr>
          <w:p w14:paraId="69C027DC" w14:textId="77777777" w:rsidR="00042604" w:rsidRPr="00675A4C"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b/>
                <w:bCs/>
                <w:sz w:val="18"/>
                <w:szCs w:val="20"/>
                <w:rtl/>
                <w:lang w:bidi="ar-IQ"/>
              </w:rPr>
            </w:pPr>
            <w:r w:rsidRPr="00675A4C">
              <w:rPr>
                <w:b/>
                <w:bCs/>
                <w:sz w:val="18"/>
                <w:szCs w:val="20"/>
                <w:rtl/>
                <w:lang w:bidi="ar-IQ"/>
              </w:rPr>
              <w:t>100</w:t>
            </w:r>
          </w:p>
        </w:tc>
        <w:tc>
          <w:tcPr>
            <w:tcW w:w="1331" w:type="pct"/>
            <w:tcBorders>
              <w:top w:val="none" w:sz="0" w:space="0" w:color="auto"/>
              <w:bottom w:val="none" w:sz="0" w:space="0" w:color="auto"/>
            </w:tcBorders>
            <w:hideMark/>
          </w:tcPr>
          <w:p w14:paraId="0BC5FF76" w14:textId="77777777" w:rsidR="00042604" w:rsidRPr="00675A4C"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b/>
                <w:bCs/>
                <w:sz w:val="18"/>
                <w:szCs w:val="20"/>
                <w:rtl/>
                <w:lang w:bidi="ar-IQ"/>
              </w:rPr>
            </w:pPr>
            <w:r w:rsidRPr="00675A4C">
              <w:rPr>
                <w:b/>
                <w:bCs/>
                <w:sz w:val="18"/>
                <w:szCs w:val="20"/>
                <w:rtl/>
                <w:lang w:bidi="ar-IQ"/>
              </w:rPr>
              <w:t>435</w:t>
            </w:r>
            <w:r w:rsidRPr="00675A4C">
              <w:rPr>
                <w:rFonts w:hint="cs"/>
                <w:b/>
                <w:bCs/>
                <w:sz w:val="18"/>
                <w:szCs w:val="20"/>
                <w:rtl/>
                <w:lang w:bidi="ar-IQ"/>
              </w:rPr>
              <w:t>,</w:t>
            </w:r>
            <w:r w:rsidRPr="00675A4C">
              <w:rPr>
                <w:b/>
                <w:bCs/>
                <w:sz w:val="18"/>
                <w:szCs w:val="20"/>
                <w:rtl/>
                <w:lang w:bidi="ar-IQ"/>
              </w:rPr>
              <w:t>052</w:t>
            </w:r>
          </w:p>
        </w:tc>
      </w:tr>
    </w:tbl>
    <w:p w14:paraId="2647DD0C" w14:textId="77777777" w:rsidR="00042604" w:rsidRPr="00BF2840" w:rsidRDefault="00042604" w:rsidP="00042604">
      <w:pPr>
        <w:pStyle w:val="SingleTxtGA"/>
        <w:rPr>
          <w:rtl/>
        </w:rPr>
      </w:pPr>
      <w:r>
        <w:rPr>
          <w:rFonts w:hint="cs"/>
          <w:rtl/>
        </w:rPr>
        <w:t>8</w:t>
      </w:r>
      <w:r w:rsidRPr="00BF2840">
        <w:rPr>
          <w:rFonts w:hint="cs"/>
          <w:rtl/>
        </w:rPr>
        <w:t>-</w:t>
      </w:r>
      <w:r w:rsidRPr="00BF2840">
        <w:rPr>
          <w:rtl/>
        </w:rPr>
        <w:tab/>
        <w:t xml:space="preserve">أنجز العراق التعداد السكاني لسنة 2024 ووفقاً لما ورد في هذا التعداد وبصيغته الأولية بلغ عدد سكان العراق حوالي (45) مليون بضمنهم الأجانب واللاجئين، نسبة سكان الحضر (70,3%) ونسبة سكان الريف (29,7%)، ومتوسط حجم الأسرة (5,7) فرد، </w:t>
      </w:r>
      <w:r w:rsidRPr="00BF2840">
        <w:rPr>
          <w:rFonts w:hint="cs"/>
          <w:rtl/>
        </w:rPr>
        <w:t>و</w:t>
      </w:r>
      <w:r w:rsidRPr="00BF2840">
        <w:rPr>
          <w:rtl/>
        </w:rPr>
        <w:t xml:space="preserve">تبلغ نسبة الذكور (50,18%) ونسبة الاناث (49,82%) </w:t>
      </w:r>
    </w:p>
    <w:p w14:paraId="2DF7CAB6" w14:textId="77777777" w:rsidR="00042604" w:rsidRPr="00BF2840" w:rsidRDefault="00042604" w:rsidP="00042604">
      <w:pPr>
        <w:pStyle w:val="Bullet1GA"/>
        <w:rPr>
          <w:rtl/>
        </w:rPr>
      </w:pPr>
      <w:r w:rsidRPr="00BF2840">
        <w:rPr>
          <w:rFonts w:hint="cs"/>
          <w:rtl/>
        </w:rPr>
        <w:t>بلغ عدد الأسر في العراق حوالي (7) مليون أسرة</w:t>
      </w:r>
    </w:p>
    <w:p w14:paraId="1628682F" w14:textId="77777777" w:rsidR="00042604" w:rsidRPr="00BF2840" w:rsidRDefault="00042604" w:rsidP="00042604">
      <w:pPr>
        <w:pStyle w:val="Bullet1GA"/>
        <w:rPr>
          <w:rtl/>
        </w:rPr>
      </w:pPr>
      <w:r w:rsidRPr="00BF2840">
        <w:rPr>
          <w:rFonts w:hint="cs"/>
          <w:rtl/>
        </w:rPr>
        <w:t xml:space="preserve">تشكل الأسرة التي ترأسها نساء (11,33%) والتي يرأسها الرجال (88,67%) </w:t>
      </w:r>
    </w:p>
    <w:p w14:paraId="2731922A" w14:textId="77777777" w:rsidR="00042604" w:rsidRPr="00BF2840" w:rsidRDefault="00042604" w:rsidP="00042604">
      <w:pPr>
        <w:pStyle w:val="Bullet1GA"/>
        <w:rPr>
          <w:rtl/>
        </w:rPr>
      </w:pPr>
      <w:r w:rsidRPr="00BF2840">
        <w:rPr>
          <w:rFonts w:hint="cs"/>
          <w:rtl/>
        </w:rPr>
        <w:t xml:space="preserve">توزع سكان العراق على فئات العمر الرئيسية </w:t>
      </w:r>
      <w:proofErr w:type="spellStart"/>
      <w:r w:rsidRPr="00BF2840">
        <w:rPr>
          <w:rFonts w:hint="cs"/>
          <w:rtl/>
        </w:rPr>
        <w:t>كالأتي</w:t>
      </w:r>
      <w:proofErr w:type="spellEnd"/>
      <w:r w:rsidRPr="00BF2840">
        <w:rPr>
          <w:rFonts w:hint="cs"/>
          <w:rtl/>
        </w:rPr>
        <w:t>:</w:t>
      </w:r>
    </w:p>
    <w:p w14:paraId="33C12CDA" w14:textId="77777777" w:rsidR="00042604" w:rsidRPr="00BF2840" w:rsidRDefault="00042604" w:rsidP="00042604">
      <w:pPr>
        <w:pStyle w:val="Bullet1GA"/>
        <w:tabs>
          <w:tab w:val="clear" w:pos="2495"/>
        </w:tabs>
        <w:ind w:left="3032"/>
        <w:rPr>
          <w:rtl/>
        </w:rPr>
      </w:pPr>
      <w:r w:rsidRPr="00BF2840">
        <w:rPr>
          <w:rFonts w:hint="cs"/>
          <w:rtl/>
        </w:rPr>
        <w:t xml:space="preserve">نسبة السكان في سن العمل (أقل من 15 سنة) (36,1%) </w:t>
      </w:r>
    </w:p>
    <w:p w14:paraId="14E267A3" w14:textId="77777777" w:rsidR="00042604" w:rsidRPr="00BF2840" w:rsidRDefault="00042604" w:rsidP="00042604">
      <w:pPr>
        <w:pStyle w:val="Bullet1GA"/>
        <w:tabs>
          <w:tab w:val="clear" w:pos="2495"/>
        </w:tabs>
        <w:ind w:left="3032"/>
        <w:rPr>
          <w:rtl/>
        </w:rPr>
      </w:pPr>
      <w:r w:rsidRPr="00BF2840">
        <w:rPr>
          <w:rFonts w:hint="cs"/>
          <w:rtl/>
        </w:rPr>
        <w:t>نسبة السكان في سن العمل (15ـ64)</w:t>
      </w:r>
      <w:r>
        <w:rPr>
          <w:rFonts w:hint="cs"/>
          <w:rtl/>
        </w:rPr>
        <w:t xml:space="preserve"> </w:t>
      </w:r>
      <w:r w:rsidRPr="00BF2840">
        <w:rPr>
          <w:rFonts w:hint="cs"/>
          <w:rtl/>
        </w:rPr>
        <w:t xml:space="preserve">(60,2%) </w:t>
      </w:r>
    </w:p>
    <w:p w14:paraId="4CAE93C8" w14:textId="77777777" w:rsidR="00042604" w:rsidRPr="00BF2840" w:rsidRDefault="00042604" w:rsidP="00042604">
      <w:pPr>
        <w:pStyle w:val="Bullet1GA"/>
        <w:tabs>
          <w:tab w:val="clear" w:pos="2495"/>
        </w:tabs>
        <w:ind w:left="3032"/>
        <w:rPr>
          <w:rtl/>
        </w:rPr>
      </w:pPr>
      <w:r w:rsidRPr="00BF2840">
        <w:rPr>
          <w:rFonts w:hint="cs"/>
          <w:rtl/>
        </w:rPr>
        <w:t xml:space="preserve">نسبة السكان فوق سن العمل (65سنة فأكثر) (3,7%) </w:t>
      </w:r>
    </w:p>
    <w:p w14:paraId="60684901" w14:textId="77777777" w:rsidR="00042604" w:rsidRPr="00BF2840" w:rsidRDefault="00042604" w:rsidP="00042604">
      <w:pPr>
        <w:pStyle w:val="Bullet1GA"/>
      </w:pPr>
      <w:r w:rsidRPr="00BF2840">
        <w:rPr>
          <w:rFonts w:hint="cs"/>
          <w:rtl/>
        </w:rPr>
        <w:t xml:space="preserve">دخل مرحلة الهبة الجغرافية بوصول السكان في سن العمل الى نسبة (60%) </w:t>
      </w:r>
    </w:p>
    <w:p w14:paraId="1BC5940A" w14:textId="77777777" w:rsidR="00042604" w:rsidRPr="00BF2840" w:rsidRDefault="00042604" w:rsidP="00042604">
      <w:pPr>
        <w:pStyle w:val="Bullet1GA"/>
        <w:rPr>
          <w:rtl/>
        </w:rPr>
      </w:pPr>
      <w:r w:rsidRPr="00BF2840">
        <w:rPr>
          <w:rFonts w:hint="cs"/>
          <w:rtl/>
        </w:rPr>
        <w:t>معدل النمو السكاني في العراق حالياً يبلغ (2,33%)</w:t>
      </w:r>
    </w:p>
    <w:p w14:paraId="05CD13F6" w14:textId="77777777" w:rsidR="00042604" w:rsidRPr="00BF2840" w:rsidRDefault="00042604" w:rsidP="00042604">
      <w:pPr>
        <w:pStyle w:val="H1GA"/>
        <w:rPr>
          <w:sz w:val="32"/>
          <w:szCs w:val="32"/>
          <w:rtl/>
        </w:rPr>
      </w:pPr>
      <w:r w:rsidRPr="00BF2840">
        <w:rPr>
          <w:rtl/>
        </w:rPr>
        <w:tab/>
      </w:r>
      <w:r w:rsidRPr="00BF2840">
        <w:rPr>
          <w:rtl/>
        </w:rPr>
        <w:tab/>
      </w:r>
      <w:bookmarkStart w:id="6" w:name="_Toc210314374"/>
      <w:bookmarkStart w:id="7" w:name="_Toc210375947"/>
      <w:r w:rsidRPr="00BF2840">
        <w:rPr>
          <w:rtl/>
        </w:rPr>
        <w:t>اللغات</w:t>
      </w:r>
      <w:bookmarkEnd w:id="6"/>
      <w:bookmarkEnd w:id="7"/>
    </w:p>
    <w:p w14:paraId="27836D0E" w14:textId="77777777" w:rsidR="00042604" w:rsidRPr="00BF2840" w:rsidRDefault="00042604" w:rsidP="00042604">
      <w:pPr>
        <w:pStyle w:val="SingleTxtGA"/>
        <w:rPr>
          <w:rtl/>
        </w:rPr>
      </w:pPr>
      <w:r>
        <w:rPr>
          <w:rFonts w:hint="cs"/>
          <w:sz w:val="24"/>
          <w:szCs w:val="24"/>
          <w:rtl/>
        </w:rPr>
        <w:t>9</w:t>
      </w:r>
      <w:r w:rsidRPr="00BF2840">
        <w:rPr>
          <w:sz w:val="24"/>
          <w:szCs w:val="24"/>
          <w:rtl/>
        </w:rPr>
        <w:t>-</w:t>
      </w:r>
      <w:r w:rsidRPr="00BF2840">
        <w:rPr>
          <w:sz w:val="24"/>
          <w:szCs w:val="24"/>
          <w:rtl/>
        </w:rPr>
        <w:tab/>
      </w:r>
      <w:r w:rsidRPr="00BF2840">
        <w:rPr>
          <w:rtl/>
        </w:rPr>
        <w:t xml:space="preserve">يقر الدستور العراقي اللغة </w:t>
      </w:r>
      <w:hyperlink r:id="rId9" w:tooltip="لغة عربية" w:history="1">
        <w:r w:rsidRPr="00BF2840">
          <w:rPr>
            <w:rStyle w:val="Hyperlink"/>
            <w:rtl/>
          </w:rPr>
          <w:t>العربية</w:t>
        </w:r>
      </w:hyperlink>
      <w:r w:rsidRPr="00BF2840">
        <w:rPr>
          <w:rtl/>
        </w:rPr>
        <w:t xml:space="preserve"> واللغة الكردية كلغات رسمية للعراق ويضمن حق العراقيين بتعليم أبنائهم باللغة الأم كالتركمانية، والسريانية، </w:t>
      </w:r>
      <w:r w:rsidRPr="00BF2840">
        <w:rPr>
          <w:rFonts w:hint="cs"/>
          <w:rtl/>
        </w:rPr>
        <w:t>والأرميني</w:t>
      </w:r>
      <w:r w:rsidRPr="00BF2840">
        <w:rPr>
          <w:rFonts w:hint="eastAsia"/>
          <w:rtl/>
        </w:rPr>
        <w:t>ة</w:t>
      </w:r>
      <w:r w:rsidRPr="00BF2840">
        <w:rPr>
          <w:rtl/>
        </w:rPr>
        <w:t xml:space="preserve">، في المؤسسات التعليمية الحكومية، وفقا للضوابط التربوية، أو بأية لغة أخرى في المؤسسات التعليمية الخاصة. </w:t>
      </w:r>
    </w:p>
    <w:p w14:paraId="77FB7DC3" w14:textId="77777777" w:rsidR="00042604" w:rsidRPr="00BF2840" w:rsidRDefault="00042604" w:rsidP="00042604">
      <w:pPr>
        <w:pStyle w:val="SingleTxtGA"/>
        <w:rPr>
          <w:rtl/>
        </w:rPr>
      </w:pPr>
      <w:r>
        <w:rPr>
          <w:rFonts w:eastAsia="Calibri" w:hint="cs"/>
          <w:rtl/>
        </w:rPr>
        <w:t>10</w:t>
      </w:r>
      <w:r w:rsidRPr="00BF2840">
        <w:rPr>
          <w:rFonts w:eastAsia="Calibri"/>
          <w:rtl/>
        </w:rPr>
        <w:t>-</w:t>
      </w:r>
      <w:r w:rsidRPr="00BF2840">
        <w:rPr>
          <w:rFonts w:eastAsia="Calibri"/>
          <w:rtl/>
        </w:rPr>
        <w:tab/>
      </w:r>
      <w:proofErr w:type="spellStart"/>
      <w:r w:rsidRPr="00BF2840">
        <w:rPr>
          <w:rFonts w:hint="cs"/>
          <w:rtl/>
        </w:rPr>
        <w:t>إ</w:t>
      </w:r>
      <w:r w:rsidRPr="00BF2840">
        <w:rPr>
          <w:rtl/>
        </w:rPr>
        <w:t>حتراما</w:t>
      </w:r>
      <w:r w:rsidRPr="00BF2840">
        <w:rPr>
          <w:rFonts w:hint="cs"/>
          <w:rtl/>
        </w:rPr>
        <w:t>ً</w:t>
      </w:r>
      <w:proofErr w:type="spellEnd"/>
      <w:r w:rsidRPr="00BF2840">
        <w:rPr>
          <w:rtl/>
        </w:rPr>
        <w:t xml:space="preserve"> للتنوع القومي أو اللغوي في العراق وتأكيدا للبعد الإنساني لحضاراته في عهده </w:t>
      </w:r>
      <w:proofErr w:type="spellStart"/>
      <w:r w:rsidRPr="00BF2840">
        <w:rPr>
          <w:rtl/>
        </w:rPr>
        <w:t>ال</w:t>
      </w:r>
      <w:r w:rsidRPr="00BF2840">
        <w:rPr>
          <w:rFonts w:hint="cs"/>
          <w:rtl/>
        </w:rPr>
        <w:t>إ</w:t>
      </w:r>
      <w:r w:rsidRPr="00BF2840">
        <w:rPr>
          <w:rtl/>
        </w:rPr>
        <w:t>تحادي</w:t>
      </w:r>
      <w:proofErr w:type="spellEnd"/>
      <w:r w:rsidRPr="00BF2840">
        <w:rPr>
          <w:rtl/>
        </w:rPr>
        <w:t xml:space="preserve"> الجديد، </w:t>
      </w:r>
      <w:proofErr w:type="spellStart"/>
      <w:r w:rsidRPr="00BF2840">
        <w:rPr>
          <w:rtl/>
        </w:rPr>
        <w:t>و</w:t>
      </w:r>
      <w:r w:rsidRPr="00BF2840">
        <w:rPr>
          <w:rFonts w:hint="cs"/>
          <w:rtl/>
        </w:rPr>
        <w:t>إ</w:t>
      </w:r>
      <w:r w:rsidRPr="00BF2840">
        <w:rPr>
          <w:rtl/>
        </w:rPr>
        <w:t>نسجاما</w:t>
      </w:r>
      <w:proofErr w:type="spellEnd"/>
      <w:r w:rsidRPr="00BF2840">
        <w:rPr>
          <w:rtl/>
        </w:rPr>
        <w:t xml:space="preserve"> مع تعاليم الدين الإسلامي التي تؤكد على </w:t>
      </w:r>
      <w:proofErr w:type="spellStart"/>
      <w:r w:rsidRPr="00BF2840">
        <w:rPr>
          <w:rFonts w:hint="cs"/>
          <w:rtl/>
        </w:rPr>
        <w:t>إ</w:t>
      </w:r>
      <w:r w:rsidRPr="00BF2840">
        <w:rPr>
          <w:rtl/>
        </w:rPr>
        <w:t>حترام</w:t>
      </w:r>
      <w:proofErr w:type="spellEnd"/>
      <w:r w:rsidRPr="00BF2840">
        <w:rPr>
          <w:rtl/>
        </w:rPr>
        <w:t xml:space="preserve"> اللغات، ومن </w:t>
      </w:r>
      <w:r w:rsidRPr="00BF2840">
        <w:rPr>
          <w:rFonts w:hint="cs"/>
          <w:rtl/>
        </w:rPr>
        <w:t>أ</w:t>
      </w:r>
      <w:r w:rsidRPr="00BF2840">
        <w:rPr>
          <w:rtl/>
        </w:rPr>
        <w:t>جل تمكين المكونات الأساسية للعراق من التعبير الحر عن حاجاتها ومتطلباتها بلغاتها</w:t>
      </w:r>
      <w:r w:rsidRPr="00BF2840">
        <w:rPr>
          <w:rFonts w:hint="cs"/>
          <w:rtl/>
        </w:rPr>
        <w:t xml:space="preserve"> </w:t>
      </w:r>
      <w:r w:rsidRPr="00BF2840">
        <w:rPr>
          <w:rtl/>
        </w:rPr>
        <w:t>الأصلية صدر قانون اللغات الرسمية رقم 7 لعام 2014.</w:t>
      </w:r>
    </w:p>
    <w:p w14:paraId="06148D37" w14:textId="77777777" w:rsidR="00042604" w:rsidRPr="00BF2840" w:rsidRDefault="00042604" w:rsidP="00042604">
      <w:pPr>
        <w:pStyle w:val="SingleTxtGA"/>
        <w:rPr>
          <w:rtl/>
        </w:rPr>
      </w:pPr>
      <w:r>
        <w:rPr>
          <w:rFonts w:hint="cs"/>
          <w:sz w:val="24"/>
          <w:szCs w:val="24"/>
          <w:rtl/>
        </w:rPr>
        <w:t>11</w:t>
      </w:r>
      <w:r w:rsidRPr="00BF2840">
        <w:rPr>
          <w:sz w:val="24"/>
          <w:szCs w:val="24"/>
          <w:rtl/>
        </w:rPr>
        <w:t>-</w:t>
      </w:r>
      <w:r w:rsidRPr="00BF2840">
        <w:rPr>
          <w:sz w:val="24"/>
          <w:szCs w:val="24"/>
          <w:rtl/>
        </w:rPr>
        <w:tab/>
      </w:r>
      <w:r w:rsidRPr="00BF2840">
        <w:rPr>
          <w:rFonts w:hint="cs"/>
          <w:rtl/>
        </w:rPr>
        <w:t xml:space="preserve">ورد في المادة (22) من قانون اللغات الرسمية في إقليم كردستان المرقم </w:t>
      </w:r>
      <w:r w:rsidRPr="00BF2840">
        <w:rPr>
          <w:rtl/>
        </w:rPr>
        <w:t>(</w:t>
      </w:r>
      <w:r w:rsidRPr="00BF2840">
        <w:rPr>
          <w:rFonts w:hint="cs"/>
          <w:rtl/>
        </w:rPr>
        <w:t>6</w:t>
      </w:r>
      <w:r w:rsidRPr="00BF2840">
        <w:rPr>
          <w:rtl/>
        </w:rPr>
        <w:t>) لسنة</w:t>
      </w:r>
      <w:r w:rsidRPr="00BF2840">
        <w:rPr>
          <w:rFonts w:hint="cs"/>
          <w:rtl/>
        </w:rPr>
        <w:t xml:space="preserve"> </w:t>
      </w:r>
      <w:r w:rsidRPr="00BF2840">
        <w:rPr>
          <w:rtl/>
        </w:rPr>
        <w:t>(</w:t>
      </w:r>
      <w:r w:rsidRPr="00BF2840">
        <w:rPr>
          <w:rFonts w:hint="cs"/>
          <w:rtl/>
        </w:rPr>
        <w:t>2014</w:t>
      </w:r>
      <w:r w:rsidRPr="00BF2840">
        <w:rPr>
          <w:rtl/>
        </w:rPr>
        <w:t xml:space="preserve">) </w:t>
      </w:r>
      <w:r w:rsidRPr="00BF2840">
        <w:rPr>
          <w:rFonts w:hint="cs"/>
          <w:rtl/>
        </w:rPr>
        <w:t xml:space="preserve">إن </w:t>
      </w:r>
      <w:r w:rsidRPr="00BF2840">
        <w:rPr>
          <w:rtl/>
        </w:rPr>
        <w:t xml:space="preserve">في كل وحدة إدارية، كثافتها السكانية من المكونات القومية الأخرى، تصبح لغتهم إلى جانب اللغة </w:t>
      </w:r>
      <w:proofErr w:type="spellStart"/>
      <w:r w:rsidRPr="00BF2840">
        <w:rPr>
          <w:rtl/>
        </w:rPr>
        <w:t>الكوردية</w:t>
      </w:r>
      <w:proofErr w:type="spellEnd"/>
      <w:r w:rsidRPr="00BF2840">
        <w:rPr>
          <w:rtl/>
        </w:rPr>
        <w:t xml:space="preserve"> لغة رسمية للتعليم، والمخاطبة، والشؤون الإدارية والداخلية.</w:t>
      </w:r>
    </w:p>
    <w:p w14:paraId="5D7A35B2" w14:textId="77777777" w:rsidR="00042604" w:rsidRPr="00BF2840" w:rsidRDefault="00042604" w:rsidP="00042604">
      <w:pPr>
        <w:pStyle w:val="H1GA"/>
        <w:rPr>
          <w:rtl/>
        </w:rPr>
      </w:pPr>
      <w:r w:rsidRPr="00BF2840">
        <w:rPr>
          <w:rtl/>
        </w:rPr>
        <w:tab/>
      </w:r>
      <w:r w:rsidRPr="00BF2840">
        <w:rPr>
          <w:rtl/>
        </w:rPr>
        <w:tab/>
      </w:r>
      <w:bookmarkStart w:id="8" w:name="_Toc210314375"/>
      <w:bookmarkStart w:id="9" w:name="_Toc210375948"/>
      <w:r w:rsidRPr="00BF2840">
        <w:rPr>
          <w:rtl/>
        </w:rPr>
        <w:t>التنوع العرقي والديني</w:t>
      </w:r>
      <w:bookmarkEnd w:id="8"/>
      <w:bookmarkEnd w:id="9"/>
    </w:p>
    <w:p w14:paraId="346AC8C7" w14:textId="77777777" w:rsidR="00042604" w:rsidRPr="00BF2840" w:rsidRDefault="00042604" w:rsidP="00042604">
      <w:pPr>
        <w:pStyle w:val="SingleTxtGA"/>
        <w:rPr>
          <w:rtl/>
        </w:rPr>
      </w:pPr>
      <w:r>
        <w:rPr>
          <w:rFonts w:hint="cs"/>
          <w:sz w:val="24"/>
          <w:szCs w:val="24"/>
          <w:rtl/>
        </w:rPr>
        <w:t>12</w:t>
      </w:r>
      <w:r w:rsidRPr="00BF2840">
        <w:rPr>
          <w:sz w:val="24"/>
          <w:szCs w:val="24"/>
          <w:rtl/>
        </w:rPr>
        <w:t>-</w:t>
      </w:r>
      <w:r w:rsidRPr="00BF2840">
        <w:rPr>
          <w:sz w:val="24"/>
          <w:szCs w:val="24"/>
          <w:rtl/>
        </w:rPr>
        <w:tab/>
      </w:r>
      <w:r w:rsidRPr="00BF2840">
        <w:rPr>
          <w:rtl/>
        </w:rPr>
        <w:t xml:space="preserve">يتميز العراق بتنوع </w:t>
      </w:r>
      <w:r w:rsidRPr="00BF2840">
        <w:rPr>
          <w:rFonts w:hint="cs"/>
          <w:rtl/>
        </w:rPr>
        <w:t>قومي</w:t>
      </w:r>
      <w:r w:rsidRPr="00BF2840">
        <w:rPr>
          <w:rtl/>
        </w:rPr>
        <w:t xml:space="preserve"> وديني يشكل </w:t>
      </w:r>
      <w:hyperlink r:id="rId10" w:tooltip="عرب" w:history="1">
        <w:r w:rsidRPr="00BF2840">
          <w:rPr>
            <w:rStyle w:val="Hyperlink"/>
            <w:rtl/>
          </w:rPr>
          <w:t>العرب</w:t>
        </w:r>
      </w:hyperlink>
      <w:r w:rsidRPr="00BF2840">
        <w:rPr>
          <w:rtl/>
        </w:rPr>
        <w:t xml:space="preserve"> الغالبية العظمى</w:t>
      </w:r>
      <w:r w:rsidRPr="00BF2840">
        <w:rPr>
          <w:rFonts w:hint="cs"/>
          <w:rtl/>
        </w:rPr>
        <w:t xml:space="preserve"> و</w:t>
      </w:r>
      <w:r w:rsidRPr="00BF2840">
        <w:rPr>
          <w:rtl/>
        </w:rPr>
        <w:t xml:space="preserve">يليهم </w:t>
      </w:r>
      <w:proofErr w:type="spellStart"/>
      <w:r w:rsidRPr="00BF2840">
        <w:rPr>
          <w:rtl/>
        </w:rPr>
        <w:t>الكورد</w:t>
      </w:r>
      <w:proofErr w:type="spellEnd"/>
      <w:r w:rsidRPr="00BF2840">
        <w:rPr>
          <w:rtl/>
        </w:rPr>
        <w:t>، ثم التركمان</w:t>
      </w:r>
      <w:r w:rsidRPr="00BF2840">
        <w:rPr>
          <w:rFonts w:hint="cs"/>
          <w:rtl/>
        </w:rPr>
        <w:t xml:space="preserve"> والشبك</w:t>
      </w:r>
      <w:r w:rsidRPr="00BF2840">
        <w:rPr>
          <w:rtl/>
        </w:rPr>
        <w:t xml:space="preserve">، </w:t>
      </w:r>
      <w:r w:rsidRPr="00BF2840">
        <w:rPr>
          <w:rFonts w:hint="cs"/>
          <w:rtl/>
        </w:rPr>
        <w:t xml:space="preserve">فضلاً عن </w:t>
      </w:r>
      <w:r w:rsidRPr="00BF2840">
        <w:rPr>
          <w:rtl/>
        </w:rPr>
        <w:t>مجموعات دينية</w:t>
      </w:r>
      <w:r w:rsidRPr="00BF2840">
        <w:rPr>
          <w:rFonts w:hint="cs"/>
          <w:rtl/>
        </w:rPr>
        <w:t xml:space="preserve"> كالمسيح والصابئة المندائيين </w:t>
      </w:r>
      <w:proofErr w:type="spellStart"/>
      <w:r w:rsidRPr="00BF2840">
        <w:rPr>
          <w:rFonts w:hint="cs"/>
          <w:rtl/>
        </w:rPr>
        <w:t>والأيزيديين</w:t>
      </w:r>
      <w:proofErr w:type="spellEnd"/>
      <w:r w:rsidRPr="00BF2840">
        <w:rPr>
          <w:rFonts w:hint="cs"/>
          <w:rtl/>
        </w:rPr>
        <w:t>.</w:t>
      </w:r>
    </w:p>
    <w:p w14:paraId="7FA54F55" w14:textId="77777777" w:rsidR="00042604" w:rsidRPr="00BF2840" w:rsidRDefault="00042604" w:rsidP="00042604">
      <w:pPr>
        <w:pStyle w:val="SingleTxtGA"/>
        <w:rPr>
          <w:rtl/>
        </w:rPr>
      </w:pPr>
      <w:r>
        <w:rPr>
          <w:rFonts w:hint="cs"/>
          <w:sz w:val="24"/>
          <w:szCs w:val="24"/>
          <w:rtl/>
        </w:rPr>
        <w:t>13</w:t>
      </w:r>
      <w:r w:rsidRPr="00BF2840">
        <w:rPr>
          <w:sz w:val="24"/>
          <w:szCs w:val="24"/>
          <w:rtl/>
        </w:rPr>
        <w:t>-</w:t>
      </w:r>
      <w:r w:rsidRPr="00BF2840">
        <w:rPr>
          <w:sz w:val="24"/>
          <w:szCs w:val="24"/>
          <w:rtl/>
        </w:rPr>
        <w:tab/>
      </w:r>
      <w:r w:rsidRPr="00BF2840">
        <w:rPr>
          <w:rtl/>
        </w:rPr>
        <w:t>يضمن الدستور العراقي الحفاظ على الهوية الإسلامية لغالبية الشعب العراقي، كما ويضمن كامل الحقوق الدينية لجميع الأفراد</w:t>
      </w:r>
      <w:r w:rsidRPr="00BF2840">
        <w:rPr>
          <w:rFonts w:hint="cs"/>
          <w:rtl/>
        </w:rPr>
        <w:t xml:space="preserve"> </w:t>
      </w:r>
      <w:r w:rsidRPr="00BF2840">
        <w:rPr>
          <w:rtl/>
        </w:rPr>
        <w:t xml:space="preserve">في حرية العقيدة والممارسة الدينية، كالمسيحيين، </w:t>
      </w:r>
      <w:proofErr w:type="spellStart"/>
      <w:r w:rsidRPr="00BF2840">
        <w:rPr>
          <w:rtl/>
        </w:rPr>
        <w:t>ال</w:t>
      </w:r>
      <w:r w:rsidRPr="00BF2840">
        <w:rPr>
          <w:rFonts w:hint="cs"/>
          <w:rtl/>
        </w:rPr>
        <w:t>أ</w:t>
      </w:r>
      <w:r w:rsidRPr="00BF2840">
        <w:rPr>
          <w:rtl/>
        </w:rPr>
        <w:t>يزيديين</w:t>
      </w:r>
      <w:proofErr w:type="spellEnd"/>
      <w:r w:rsidRPr="00BF2840">
        <w:rPr>
          <w:rtl/>
        </w:rPr>
        <w:t>، والصابئة المندائيين.</w:t>
      </w:r>
    </w:p>
    <w:p w14:paraId="03E1764E" w14:textId="77777777" w:rsidR="00042604" w:rsidRPr="00A715CF" w:rsidRDefault="00042604" w:rsidP="00042604">
      <w:pPr>
        <w:pStyle w:val="SingleTxtGA"/>
        <w:rPr>
          <w:spacing w:val="-2"/>
          <w:rtl/>
        </w:rPr>
      </w:pPr>
      <w:r>
        <w:rPr>
          <w:rFonts w:hint="cs"/>
          <w:spacing w:val="-2"/>
          <w:sz w:val="24"/>
          <w:szCs w:val="24"/>
          <w:rtl/>
        </w:rPr>
        <w:t>14</w:t>
      </w:r>
      <w:r w:rsidRPr="00A715CF">
        <w:rPr>
          <w:spacing w:val="-2"/>
          <w:sz w:val="24"/>
          <w:szCs w:val="24"/>
          <w:rtl/>
        </w:rPr>
        <w:t>-</w:t>
      </w:r>
      <w:r w:rsidRPr="00A715CF">
        <w:rPr>
          <w:spacing w:val="-2"/>
          <w:sz w:val="24"/>
          <w:szCs w:val="24"/>
          <w:rtl/>
        </w:rPr>
        <w:tab/>
      </w:r>
      <w:r w:rsidRPr="00A715CF">
        <w:rPr>
          <w:spacing w:val="-2"/>
          <w:rtl/>
        </w:rPr>
        <w:t>الدستور العراقي يكفل ممارسة</w:t>
      </w:r>
      <w:r w:rsidRPr="00A715CF">
        <w:rPr>
          <w:rFonts w:hint="cs"/>
          <w:spacing w:val="-2"/>
          <w:rtl/>
        </w:rPr>
        <w:t xml:space="preserve"> </w:t>
      </w:r>
      <w:r w:rsidRPr="00A715CF">
        <w:rPr>
          <w:spacing w:val="-2"/>
          <w:rtl/>
        </w:rPr>
        <w:t>الحريات للجميع</w:t>
      </w:r>
      <w:r w:rsidRPr="00A715CF">
        <w:rPr>
          <w:rFonts w:hint="cs"/>
          <w:spacing w:val="-2"/>
          <w:rtl/>
        </w:rPr>
        <w:t xml:space="preserve"> </w:t>
      </w:r>
      <w:r w:rsidRPr="00A715CF">
        <w:rPr>
          <w:spacing w:val="-2"/>
          <w:rtl/>
        </w:rPr>
        <w:t>دون</w:t>
      </w:r>
      <w:r w:rsidRPr="00A715CF">
        <w:rPr>
          <w:rFonts w:hint="cs"/>
          <w:spacing w:val="-2"/>
          <w:rtl/>
        </w:rPr>
        <w:t xml:space="preserve"> </w:t>
      </w:r>
      <w:r w:rsidRPr="00A715CF">
        <w:rPr>
          <w:spacing w:val="-2"/>
          <w:rtl/>
        </w:rPr>
        <w:t>تمييز من خلال توفير</w:t>
      </w:r>
      <w:r w:rsidRPr="00A715CF">
        <w:rPr>
          <w:rFonts w:hint="cs"/>
          <w:spacing w:val="-2"/>
          <w:rtl/>
        </w:rPr>
        <w:t xml:space="preserve"> </w:t>
      </w:r>
      <w:r w:rsidRPr="00A715CF">
        <w:rPr>
          <w:spacing w:val="-2"/>
          <w:rtl/>
        </w:rPr>
        <w:t>ضمانات</w:t>
      </w:r>
      <w:r w:rsidRPr="00A715CF">
        <w:rPr>
          <w:rFonts w:hint="cs"/>
          <w:spacing w:val="-2"/>
          <w:rtl/>
        </w:rPr>
        <w:t xml:space="preserve"> </w:t>
      </w:r>
      <w:r w:rsidRPr="00A715CF">
        <w:rPr>
          <w:spacing w:val="-2"/>
          <w:rtl/>
        </w:rPr>
        <w:t>وافية</w:t>
      </w:r>
      <w:r w:rsidRPr="00A715CF">
        <w:rPr>
          <w:rFonts w:hint="cs"/>
          <w:spacing w:val="-2"/>
          <w:rtl/>
        </w:rPr>
        <w:t xml:space="preserve"> </w:t>
      </w:r>
      <w:r w:rsidRPr="00A715CF">
        <w:rPr>
          <w:spacing w:val="-2"/>
          <w:rtl/>
        </w:rPr>
        <w:t>وفعالة</w:t>
      </w:r>
      <w:r w:rsidRPr="00A715CF">
        <w:rPr>
          <w:rFonts w:hint="cs"/>
          <w:spacing w:val="-2"/>
          <w:rtl/>
        </w:rPr>
        <w:t xml:space="preserve"> </w:t>
      </w:r>
      <w:r w:rsidRPr="00A715CF">
        <w:rPr>
          <w:spacing w:val="-2"/>
          <w:rtl/>
        </w:rPr>
        <w:t>لحرية</w:t>
      </w:r>
      <w:r w:rsidRPr="00A715CF">
        <w:rPr>
          <w:rFonts w:hint="cs"/>
          <w:spacing w:val="-2"/>
          <w:rtl/>
        </w:rPr>
        <w:t xml:space="preserve"> </w:t>
      </w:r>
      <w:r w:rsidRPr="00A715CF">
        <w:rPr>
          <w:spacing w:val="-2"/>
          <w:rtl/>
        </w:rPr>
        <w:t>الفكر</w:t>
      </w:r>
      <w:r w:rsidRPr="00A715CF">
        <w:rPr>
          <w:rFonts w:hint="cs"/>
          <w:spacing w:val="-2"/>
          <w:rtl/>
        </w:rPr>
        <w:t xml:space="preserve"> </w:t>
      </w:r>
      <w:r w:rsidRPr="00A715CF">
        <w:rPr>
          <w:spacing w:val="-2"/>
          <w:rtl/>
        </w:rPr>
        <w:t>والوجدان</w:t>
      </w:r>
      <w:r w:rsidRPr="00A715CF">
        <w:rPr>
          <w:rFonts w:hint="cs"/>
          <w:spacing w:val="-2"/>
          <w:rtl/>
        </w:rPr>
        <w:t xml:space="preserve"> </w:t>
      </w:r>
      <w:r w:rsidRPr="00A715CF">
        <w:rPr>
          <w:spacing w:val="-2"/>
          <w:rtl/>
        </w:rPr>
        <w:t>والدين</w:t>
      </w:r>
      <w:r w:rsidRPr="00A715CF">
        <w:rPr>
          <w:rFonts w:hint="cs"/>
          <w:spacing w:val="-2"/>
          <w:rtl/>
        </w:rPr>
        <w:t xml:space="preserve"> </w:t>
      </w:r>
      <w:r w:rsidRPr="00A715CF">
        <w:rPr>
          <w:spacing w:val="-2"/>
          <w:rtl/>
        </w:rPr>
        <w:t>والمعتقد</w:t>
      </w:r>
      <w:r w:rsidRPr="00A715CF">
        <w:rPr>
          <w:rFonts w:hint="cs"/>
          <w:spacing w:val="-2"/>
          <w:rtl/>
        </w:rPr>
        <w:t xml:space="preserve"> </w:t>
      </w:r>
      <w:r w:rsidRPr="00A715CF">
        <w:rPr>
          <w:spacing w:val="-2"/>
          <w:rtl/>
        </w:rPr>
        <w:t>بطرق</w:t>
      </w:r>
      <w:r w:rsidRPr="00A715CF">
        <w:rPr>
          <w:rFonts w:hint="cs"/>
          <w:spacing w:val="-2"/>
          <w:rtl/>
        </w:rPr>
        <w:t xml:space="preserve"> </w:t>
      </w:r>
      <w:r w:rsidRPr="00A715CF">
        <w:rPr>
          <w:spacing w:val="-2"/>
          <w:rtl/>
        </w:rPr>
        <w:t>منها</w:t>
      </w:r>
      <w:r w:rsidRPr="00A715CF">
        <w:rPr>
          <w:rFonts w:hint="cs"/>
          <w:spacing w:val="-2"/>
          <w:rtl/>
        </w:rPr>
        <w:t xml:space="preserve"> </w:t>
      </w:r>
      <w:r w:rsidRPr="00A715CF">
        <w:rPr>
          <w:spacing w:val="-2"/>
          <w:rtl/>
        </w:rPr>
        <w:t>إتاحة</w:t>
      </w:r>
      <w:r w:rsidRPr="00A715CF">
        <w:rPr>
          <w:rFonts w:hint="cs"/>
          <w:spacing w:val="-2"/>
          <w:rtl/>
        </w:rPr>
        <w:t xml:space="preserve"> </w:t>
      </w:r>
      <w:r w:rsidRPr="00A715CF">
        <w:rPr>
          <w:spacing w:val="-2"/>
          <w:rtl/>
        </w:rPr>
        <w:t>سبل</w:t>
      </w:r>
      <w:r w:rsidRPr="00A715CF">
        <w:rPr>
          <w:rFonts w:hint="cs"/>
          <w:spacing w:val="-2"/>
          <w:rtl/>
        </w:rPr>
        <w:t xml:space="preserve"> </w:t>
      </w:r>
      <w:proofErr w:type="spellStart"/>
      <w:r w:rsidRPr="00A715CF">
        <w:rPr>
          <w:rFonts w:hint="cs"/>
          <w:spacing w:val="-2"/>
          <w:rtl/>
        </w:rPr>
        <w:t>إ</w:t>
      </w:r>
      <w:r w:rsidRPr="00A715CF">
        <w:rPr>
          <w:spacing w:val="-2"/>
          <w:rtl/>
        </w:rPr>
        <w:t>نتصاف</w:t>
      </w:r>
      <w:proofErr w:type="spellEnd"/>
      <w:r w:rsidRPr="00A715CF">
        <w:rPr>
          <w:rFonts w:hint="cs"/>
          <w:spacing w:val="-2"/>
          <w:rtl/>
        </w:rPr>
        <w:t xml:space="preserve"> </w:t>
      </w:r>
      <w:r w:rsidRPr="00A715CF">
        <w:rPr>
          <w:spacing w:val="-2"/>
          <w:rtl/>
        </w:rPr>
        <w:t>فعالة</w:t>
      </w:r>
      <w:r w:rsidRPr="00A715CF">
        <w:rPr>
          <w:rFonts w:hint="cs"/>
          <w:spacing w:val="-2"/>
          <w:rtl/>
        </w:rPr>
        <w:t xml:space="preserve"> </w:t>
      </w:r>
      <w:r w:rsidRPr="00A715CF">
        <w:rPr>
          <w:spacing w:val="-2"/>
          <w:rtl/>
        </w:rPr>
        <w:t>في</w:t>
      </w:r>
      <w:r w:rsidRPr="00A715CF">
        <w:rPr>
          <w:rFonts w:hint="cs"/>
          <w:spacing w:val="-2"/>
          <w:rtl/>
        </w:rPr>
        <w:t xml:space="preserve"> </w:t>
      </w:r>
      <w:r w:rsidRPr="00A715CF">
        <w:rPr>
          <w:spacing w:val="-2"/>
          <w:rtl/>
        </w:rPr>
        <w:t>الحالات</w:t>
      </w:r>
      <w:r w:rsidRPr="00A715CF">
        <w:rPr>
          <w:rFonts w:hint="cs"/>
          <w:spacing w:val="-2"/>
          <w:rtl/>
        </w:rPr>
        <w:t xml:space="preserve"> </w:t>
      </w:r>
      <w:r w:rsidRPr="00A715CF">
        <w:rPr>
          <w:spacing w:val="-2"/>
          <w:rtl/>
        </w:rPr>
        <w:t>التي</w:t>
      </w:r>
      <w:r w:rsidRPr="00A715CF">
        <w:rPr>
          <w:rFonts w:hint="cs"/>
          <w:spacing w:val="-2"/>
          <w:rtl/>
        </w:rPr>
        <w:t xml:space="preserve"> </w:t>
      </w:r>
      <w:r w:rsidRPr="00A715CF">
        <w:rPr>
          <w:spacing w:val="-2"/>
          <w:rtl/>
        </w:rPr>
        <w:t>يُنتهك</w:t>
      </w:r>
      <w:r w:rsidRPr="00A715CF">
        <w:rPr>
          <w:rFonts w:hint="cs"/>
          <w:spacing w:val="-2"/>
          <w:rtl/>
        </w:rPr>
        <w:t xml:space="preserve"> </w:t>
      </w:r>
      <w:r w:rsidRPr="00A715CF">
        <w:rPr>
          <w:spacing w:val="-2"/>
          <w:rtl/>
        </w:rPr>
        <w:t>فيها</w:t>
      </w:r>
      <w:r w:rsidRPr="00A715CF">
        <w:rPr>
          <w:rFonts w:hint="cs"/>
          <w:spacing w:val="-2"/>
          <w:rtl/>
        </w:rPr>
        <w:t xml:space="preserve"> </w:t>
      </w:r>
      <w:r w:rsidRPr="00A715CF">
        <w:rPr>
          <w:spacing w:val="-2"/>
          <w:rtl/>
        </w:rPr>
        <w:t>الحق</w:t>
      </w:r>
      <w:r w:rsidRPr="00A715CF">
        <w:rPr>
          <w:rFonts w:hint="cs"/>
          <w:spacing w:val="-2"/>
          <w:rtl/>
        </w:rPr>
        <w:t xml:space="preserve"> </w:t>
      </w:r>
      <w:r w:rsidRPr="00A715CF">
        <w:rPr>
          <w:spacing w:val="-2"/>
          <w:rtl/>
        </w:rPr>
        <w:t>في</w:t>
      </w:r>
      <w:r w:rsidRPr="00A715CF">
        <w:rPr>
          <w:rFonts w:hint="cs"/>
          <w:spacing w:val="-2"/>
          <w:rtl/>
        </w:rPr>
        <w:t xml:space="preserve"> </w:t>
      </w:r>
      <w:r w:rsidRPr="00A715CF">
        <w:rPr>
          <w:spacing w:val="-2"/>
          <w:rtl/>
        </w:rPr>
        <w:t>حرية</w:t>
      </w:r>
      <w:r w:rsidRPr="00A715CF">
        <w:rPr>
          <w:rFonts w:hint="cs"/>
          <w:spacing w:val="-2"/>
          <w:rtl/>
        </w:rPr>
        <w:t xml:space="preserve"> </w:t>
      </w:r>
      <w:r w:rsidRPr="00A715CF">
        <w:rPr>
          <w:spacing w:val="-2"/>
          <w:rtl/>
        </w:rPr>
        <w:t>الفكر</w:t>
      </w:r>
      <w:r w:rsidRPr="00A715CF">
        <w:rPr>
          <w:rFonts w:hint="cs"/>
          <w:spacing w:val="-2"/>
          <w:rtl/>
        </w:rPr>
        <w:t xml:space="preserve"> </w:t>
      </w:r>
      <w:r w:rsidRPr="00A715CF">
        <w:rPr>
          <w:spacing w:val="-2"/>
          <w:rtl/>
        </w:rPr>
        <w:t>أو الوجدان</w:t>
      </w:r>
      <w:r w:rsidRPr="00A715CF">
        <w:rPr>
          <w:rFonts w:hint="cs"/>
          <w:spacing w:val="-2"/>
          <w:rtl/>
        </w:rPr>
        <w:t xml:space="preserve"> </w:t>
      </w:r>
      <w:r w:rsidRPr="00A715CF">
        <w:rPr>
          <w:spacing w:val="-2"/>
          <w:rtl/>
        </w:rPr>
        <w:t>أو</w:t>
      </w:r>
      <w:r w:rsidRPr="00A715CF">
        <w:rPr>
          <w:rFonts w:hint="cs"/>
          <w:spacing w:val="-2"/>
          <w:rtl/>
        </w:rPr>
        <w:t xml:space="preserve"> </w:t>
      </w:r>
      <w:r w:rsidRPr="00A715CF">
        <w:rPr>
          <w:spacing w:val="-2"/>
          <w:rtl/>
        </w:rPr>
        <w:t>الدين</w:t>
      </w:r>
      <w:r w:rsidRPr="00A715CF">
        <w:rPr>
          <w:rFonts w:hint="cs"/>
          <w:spacing w:val="-2"/>
          <w:rtl/>
        </w:rPr>
        <w:t xml:space="preserve"> </w:t>
      </w:r>
      <w:r w:rsidRPr="00A715CF">
        <w:rPr>
          <w:spacing w:val="-2"/>
          <w:rtl/>
        </w:rPr>
        <w:t>أو</w:t>
      </w:r>
      <w:r w:rsidRPr="00A715CF">
        <w:rPr>
          <w:rFonts w:hint="cs"/>
          <w:spacing w:val="-2"/>
          <w:rtl/>
        </w:rPr>
        <w:t xml:space="preserve"> </w:t>
      </w:r>
      <w:r w:rsidRPr="00A715CF">
        <w:rPr>
          <w:spacing w:val="-2"/>
          <w:rtl/>
        </w:rPr>
        <w:t>المعتقد،</w:t>
      </w:r>
      <w:r w:rsidRPr="00A715CF">
        <w:rPr>
          <w:rFonts w:hint="cs"/>
          <w:spacing w:val="-2"/>
          <w:rtl/>
        </w:rPr>
        <w:t xml:space="preserve"> </w:t>
      </w:r>
      <w:r w:rsidRPr="00A715CF">
        <w:rPr>
          <w:spacing w:val="-2"/>
          <w:rtl/>
        </w:rPr>
        <w:t>أو</w:t>
      </w:r>
      <w:r w:rsidRPr="00A715CF">
        <w:rPr>
          <w:rFonts w:hint="cs"/>
          <w:spacing w:val="-2"/>
          <w:rtl/>
        </w:rPr>
        <w:t xml:space="preserve"> </w:t>
      </w:r>
      <w:r w:rsidRPr="00A715CF">
        <w:rPr>
          <w:spacing w:val="-2"/>
          <w:rtl/>
        </w:rPr>
        <w:t>الحق</w:t>
      </w:r>
      <w:r w:rsidRPr="00A715CF">
        <w:rPr>
          <w:rFonts w:hint="cs"/>
          <w:spacing w:val="-2"/>
          <w:rtl/>
        </w:rPr>
        <w:t xml:space="preserve"> </w:t>
      </w:r>
      <w:r w:rsidRPr="00A715CF">
        <w:rPr>
          <w:spacing w:val="-2"/>
          <w:rtl/>
        </w:rPr>
        <w:t>في</w:t>
      </w:r>
      <w:r w:rsidRPr="00A715CF">
        <w:rPr>
          <w:rFonts w:hint="cs"/>
          <w:spacing w:val="-2"/>
          <w:rtl/>
        </w:rPr>
        <w:t xml:space="preserve"> </w:t>
      </w:r>
      <w:r w:rsidRPr="00A715CF">
        <w:rPr>
          <w:spacing w:val="-2"/>
          <w:rtl/>
        </w:rPr>
        <w:t>ممارسة</w:t>
      </w:r>
      <w:r w:rsidRPr="00A715CF">
        <w:rPr>
          <w:rFonts w:hint="cs"/>
          <w:spacing w:val="-2"/>
          <w:rtl/>
        </w:rPr>
        <w:t xml:space="preserve"> </w:t>
      </w:r>
      <w:r w:rsidRPr="00A715CF">
        <w:rPr>
          <w:spacing w:val="-2"/>
          <w:rtl/>
        </w:rPr>
        <w:t>المرء</w:t>
      </w:r>
      <w:r w:rsidRPr="00A715CF">
        <w:rPr>
          <w:rFonts w:hint="cs"/>
          <w:spacing w:val="-2"/>
          <w:rtl/>
        </w:rPr>
        <w:t xml:space="preserve"> </w:t>
      </w:r>
      <w:r w:rsidRPr="00A715CF">
        <w:rPr>
          <w:spacing w:val="-2"/>
          <w:rtl/>
        </w:rPr>
        <w:t>لشعائره</w:t>
      </w:r>
      <w:r w:rsidRPr="00A715CF">
        <w:rPr>
          <w:rFonts w:hint="cs"/>
          <w:spacing w:val="-2"/>
          <w:rtl/>
        </w:rPr>
        <w:t xml:space="preserve"> </w:t>
      </w:r>
      <w:r w:rsidRPr="00A715CF">
        <w:rPr>
          <w:spacing w:val="-2"/>
          <w:rtl/>
        </w:rPr>
        <w:t>الدينية</w:t>
      </w:r>
      <w:r w:rsidRPr="00A715CF">
        <w:rPr>
          <w:rFonts w:hint="cs"/>
          <w:spacing w:val="-2"/>
          <w:rtl/>
        </w:rPr>
        <w:t xml:space="preserve"> </w:t>
      </w:r>
      <w:r w:rsidRPr="00A715CF">
        <w:rPr>
          <w:spacing w:val="-2"/>
          <w:rtl/>
        </w:rPr>
        <w:t>بحرية.</w:t>
      </w:r>
    </w:p>
    <w:p w14:paraId="7B843CB7" w14:textId="77777777" w:rsidR="00042604" w:rsidRPr="00BF2840" w:rsidRDefault="00042604" w:rsidP="00042604">
      <w:pPr>
        <w:pStyle w:val="SingleTxtGA"/>
        <w:rPr>
          <w:rtl/>
        </w:rPr>
      </w:pPr>
      <w:r>
        <w:rPr>
          <w:rFonts w:hint="cs"/>
          <w:sz w:val="24"/>
          <w:szCs w:val="24"/>
          <w:rtl/>
        </w:rPr>
        <w:t>15</w:t>
      </w:r>
      <w:r w:rsidRPr="00BF2840">
        <w:rPr>
          <w:sz w:val="24"/>
          <w:szCs w:val="24"/>
          <w:rtl/>
        </w:rPr>
        <w:t>-</w:t>
      </w:r>
      <w:r w:rsidRPr="00BF2840">
        <w:rPr>
          <w:sz w:val="24"/>
          <w:szCs w:val="24"/>
          <w:rtl/>
        </w:rPr>
        <w:tab/>
      </w:r>
      <w:r w:rsidRPr="00BF2840">
        <w:rPr>
          <w:rtl/>
        </w:rPr>
        <w:t>كفل الدستور العراقي العتبات المقدسة والمقامات الدينية</w:t>
      </w:r>
      <w:r w:rsidRPr="00BF2840">
        <w:rPr>
          <w:rFonts w:hint="cs"/>
          <w:rtl/>
        </w:rPr>
        <w:t xml:space="preserve"> </w:t>
      </w:r>
      <w:r w:rsidRPr="00BF2840">
        <w:rPr>
          <w:rtl/>
        </w:rPr>
        <w:t xml:space="preserve">(كيانات دينية وحضارية) وتؤكد صيانة حرمتها وضمان ممارسة الشعائر بحرية فيها. </w:t>
      </w:r>
    </w:p>
    <w:p w14:paraId="1B1A2308" w14:textId="77777777" w:rsidR="00042604" w:rsidRPr="00BF2840" w:rsidRDefault="00042604" w:rsidP="00042604">
      <w:pPr>
        <w:pStyle w:val="SingleTxtGA"/>
        <w:rPr>
          <w:rtl/>
        </w:rPr>
      </w:pPr>
      <w:r>
        <w:rPr>
          <w:rFonts w:hint="cs"/>
          <w:sz w:val="24"/>
          <w:szCs w:val="24"/>
          <w:rtl/>
        </w:rPr>
        <w:t>16</w:t>
      </w:r>
      <w:r w:rsidRPr="00BF2840">
        <w:rPr>
          <w:sz w:val="24"/>
          <w:szCs w:val="24"/>
          <w:rtl/>
        </w:rPr>
        <w:t>-</w:t>
      </w:r>
      <w:r w:rsidRPr="00BF2840">
        <w:rPr>
          <w:sz w:val="24"/>
          <w:szCs w:val="24"/>
          <w:rtl/>
        </w:rPr>
        <w:tab/>
      </w:r>
      <w:r w:rsidRPr="00BF2840">
        <w:rPr>
          <w:rtl/>
        </w:rPr>
        <w:t xml:space="preserve">يتمتع العراقيون بالمساواة أمام القانون دون تمييز بسبب الجنس أو العرق أو القومية أو الأصل أو اللون أو الدين أو المذهب أو المعتقد أو </w:t>
      </w:r>
      <w:r w:rsidRPr="00BF2840">
        <w:rPr>
          <w:rFonts w:hint="cs"/>
          <w:rtl/>
        </w:rPr>
        <w:t>الرأي</w:t>
      </w:r>
      <w:r w:rsidRPr="00BF2840">
        <w:rPr>
          <w:rtl/>
        </w:rPr>
        <w:t xml:space="preserve"> أو الوضع الاقتصادي أو الاجتماعي وذلك وفق ما نصت عليه المادة 14 من دستور العراق لعام 2005،</w:t>
      </w:r>
      <w:r>
        <w:rPr>
          <w:rFonts w:hint="cs"/>
          <w:rtl/>
        </w:rPr>
        <w:t xml:space="preserve"> </w:t>
      </w:r>
      <w:r w:rsidRPr="00BF2840">
        <w:rPr>
          <w:rtl/>
        </w:rPr>
        <w:t xml:space="preserve">وكفل الدستور العراقي الحرية </w:t>
      </w:r>
      <w:proofErr w:type="spellStart"/>
      <w:r w:rsidRPr="00BF2840">
        <w:rPr>
          <w:rtl/>
        </w:rPr>
        <w:t>ب</w:t>
      </w:r>
      <w:r w:rsidRPr="00BF2840">
        <w:rPr>
          <w:rFonts w:hint="cs"/>
          <w:rtl/>
        </w:rPr>
        <w:t>إ</w:t>
      </w:r>
      <w:r w:rsidRPr="00BF2840">
        <w:rPr>
          <w:rtl/>
        </w:rPr>
        <w:t>لتزام</w:t>
      </w:r>
      <w:proofErr w:type="spellEnd"/>
      <w:r w:rsidRPr="00BF2840">
        <w:rPr>
          <w:rtl/>
        </w:rPr>
        <w:t xml:space="preserve"> المواطنين بأحوالهم الشخصية حسب دياناتهم أو مذاهبهم ومعتقداتهم</w:t>
      </w:r>
      <w:r w:rsidRPr="00BF2840">
        <w:rPr>
          <w:rFonts w:hint="cs"/>
          <w:rtl/>
        </w:rPr>
        <w:t xml:space="preserve"> </w:t>
      </w:r>
      <w:r w:rsidRPr="00BF2840">
        <w:rPr>
          <w:rtl/>
        </w:rPr>
        <w:t>أو</w:t>
      </w:r>
      <w:r w:rsidRPr="00BF2840">
        <w:rPr>
          <w:rFonts w:hint="cs"/>
          <w:rtl/>
        </w:rPr>
        <w:t xml:space="preserve"> </w:t>
      </w:r>
      <w:r w:rsidRPr="00BF2840">
        <w:rPr>
          <w:rtl/>
        </w:rPr>
        <w:t>اختياراتهم.</w:t>
      </w:r>
    </w:p>
    <w:p w14:paraId="54BEA8C5" w14:textId="77777777" w:rsidR="00042604" w:rsidRPr="00BF2840" w:rsidRDefault="00042604" w:rsidP="00042604">
      <w:pPr>
        <w:pStyle w:val="SingleTxtGA"/>
        <w:rPr>
          <w:rtl/>
        </w:rPr>
      </w:pPr>
      <w:r w:rsidRPr="00BF2840">
        <w:rPr>
          <w:sz w:val="24"/>
          <w:szCs w:val="24"/>
          <w:rtl/>
        </w:rPr>
        <w:t>1</w:t>
      </w:r>
      <w:r>
        <w:rPr>
          <w:rFonts w:hint="cs"/>
          <w:sz w:val="24"/>
          <w:szCs w:val="24"/>
          <w:rtl/>
        </w:rPr>
        <w:t>7</w:t>
      </w:r>
      <w:r w:rsidRPr="00BF2840">
        <w:rPr>
          <w:sz w:val="24"/>
          <w:szCs w:val="24"/>
          <w:rtl/>
        </w:rPr>
        <w:t>-</w:t>
      </w:r>
      <w:r w:rsidRPr="00BF2840">
        <w:rPr>
          <w:sz w:val="24"/>
          <w:szCs w:val="24"/>
          <w:rtl/>
        </w:rPr>
        <w:tab/>
      </w:r>
      <w:r w:rsidRPr="00BF2840">
        <w:rPr>
          <w:rtl/>
        </w:rPr>
        <w:t xml:space="preserve">تكفل الدولة </w:t>
      </w:r>
      <w:r w:rsidRPr="00BF2840">
        <w:rPr>
          <w:rFonts w:hint="cs"/>
          <w:rtl/>
        </w:rPr>
        <w:t>لإتباع</w:t>
      </w:r>
      <w:r w:rsidRPr="00BF2840">
        <w:rPr>
          <w:rtl/>
        </w:rPr>
        <w:t xml:space="preserve"> كل دين أو مذهب حرية ممارسة الشعائر الدينية بما فيها الشعائر الحسينية وحرية العبادة وحماية أماكنهم.</w:t>
      </w:r>
    </w:p>
    <w:p w14:paraId="315D769E" w14:textId="77777777" w:rsidR="00042604" w:rsidRPr="00BF2840" w:rsidRDefault="00042604" w:rsidP="00042604">
      <w:pPr>
        <w:pStyle w:val="SingleTxtGA"/>
        <w:rPr>
          <w:rtl/>
        </w:rPr>
      </w:pPr>
      <w:r w:rsidRPr="00BF2840">
        <w:rPr>
          <w:sz w:val="24"/>
          <w:szCs w:val="24"/>
          <w:rtl/>
        </w:rPr>
        <w:t>1</w:t>
      </w:r>
      <w:r>
        <w:rPr>
          <w:rFonts w:hint="cs"/>
          <w:sz w:val="24"/>
          <w:szCs w:val="24"/>
          <w:rtl/>
        </w:rPr>
        <w:t>8</w:t>
      </w:r>
      <w:r w:rsidRPr="00BF2840">
        <w:rPr>
          <w:sz w:val="24"/>
          <w:szCs w:val="24"/>
          <w:rtl/>
        </w:rPr>
        <w:t>-</w:t>
      </w:r>
      <w:r w:rsidRPr="00BF2840">
        <w:rPr>
          <w:sz w:val="24"/>
          <w:szCs w:val="24"/>
          <w:rtl/>
        </w:rPr>
        <w:tab/>
      </w:r>
      <w:r w:rsidRPr="00BF2840">
        <w:rPr>
          <w:rtl/>
        </w:rPr>
        <w:t>بهدف توثيق الروابط الدينية مع العالم الإسلامي بوجه</w:t>
      </w:r>
      <w:r w:rsidRPr="00BF2840">
        <w:rPr>
          <w:rFonts w:hint="cs"/>
          <w:rtl/>
        </w:rPr>
        <w:t xml:space="preserve"> </w:t>
      </w:r>
      <w:r w:rsidRPr="00BF2840">
        <w:rPr>
          <w:rtl/>
        </w:rPr>
        <w:t>خاص والعالم بوجه عام</w:t>
      </w:r>
      <w:r>
        <w:rPr>
          <w:rtl/>
        </w:rPr>
        <w:t xml:space="preserve">، </w:t>
      </w:r>
      <w:r w:rsidRPr="00BF2840">
        <w:rPr>
          <w:rtl/>
        </w:rPr>
        <w:t xml:space="preserve">ورعاية شؤون العبادة وأماكنها ورجال الدين والمعاهد والمؤسسات الدينية بما يساعد على تقديم </w:t>
      </w:r>
      <w:r w:rsidRPr="00BF2840">
        <w:rPr>
          <w:rFonts w:hint="cs"/>
          <w:rtl/>
        </w:rPr>
        <w:t>أفضل</w:t>
      </w:r>
      <w:r w:rsidRPr="00BF2840">
        <w:rPr>
          <w:rtl/>
        </w:rPr>
        <w:t xml:space="preserve"> الخدمات لأبنائها ودعم ورعاية متولي الوقف لغرض إدارة </w:t>
      </w:r>
      <w:proofErr w:type="spellStart"/>
      <w:r w:rsidRPr="00BF2840">
        <w:rPr>
          <w:rtl/>
        </w:rPr>
        <w:t>و</w:t>
      </w:r>
      <w:r w:rsidRPr="00BF2840">
        <w:rPr>
          <w:rFonts w:hint="cs"/>
          <w:rtl/>
        </w:rPr>
        <w:t>إ</w:t>
      </w:r>
      <w:r w:rsidRPr="00BF2840">
        <w:rPr>
          <w:rtl/>
        </w:rPr>
        <w:t>ستثمار</w:t>
      </w:r>
      <w:proofErr w:type="spellEnd"/>
      <w:r w:rsidRPr="00BF2840">
        <w:rPr>
          <w:rtl/>
        </w:rPr>
        <w:t xml:space="preserve"> أموال الأوقاف والتشجيع والإسهام في فتح المدارس ودور الأيتام والعجزة والمستشفيات وتأسيس مكتبة عامة تكون مرجعا</w:t>
      </w:r>
      <w:r w:rsidRPr="00BF2840">
        <w:rPr>
          <w:rFonts w:hint="cs"/>
          <w:rtl/>
        </w:rPr>
        <w:t>ً</w:t>
      </w:r>
      <w:r w:rsidRPr="00BF2840">
        <w:rPr>
          <w:rtl/>
        </w:rPr>
        <w:t xml:space="preserve"> للباحثين ومن </w:t>
      </w:r>
      <w:r w:rsidRPr="00BF2840">
        <w:rPr>
          <w:rFonts w:hint="cs"/>
          <w:rtl/>
        </w:rPr>
        <w:t>أ</w:t>
      </w:r>
      <w:r w:rsidRPr="00BF2840">
        <w:rPr>
          <w:rtl/>
        </w:rPr>
        <w:t>جل تنظيم ديوان أوقاف هذه الديانات وتحديد واجبات الديوان وتقسيماته وتشكيلات</w:t>
      </w:r>
      <w:r w:rsidRPr="00BF2840">
        <w:rPr>
          <w:rFonts w:hint="cs"/>
          <w:rtl/>
        </w:rPr>
        <w:t>،</w:t>
      </w:r>
      <w:r w:rsidRPr="00BF2840">
        <w:rPr>
          <w:rFonts w:hint="cs"/>
          <w:rtl/>
          <w:lang w:bidi="ar-IQ"/>
        </w:rPr>
        <w:t xml:space="preserve"> </w:t>
      </w:r>
      <w:r w:rsidRPr="00BF2840">
        <w:rPr>
          <w:rtl/>
        </w:rPr>
        <w:t xml:space="preserve">أصدرت جمهورية العراق قانون ديوان أوقاف الديانات المسيحية </w:t>
      </w:r>
      <w:proofErr w:type="spellStart"/>
      <w:r w:rsidRPr="00BF2840">
        <w:rPr>
          <w:rtl/>
        </w:rPr>
        <w:t>وال</w:t>
      </w:r>
      <w:r w:rsidRPr="00BF2840">
        <w:rPr>
          <w:rFonts w:hint="cs"/>
          <w:rtl/>
        </w:rPr>
        <w:t>أ</w:t>
      </w:r>
      <w:r w:rsidRPr="00BF2840">
        <w:rPr>
          <w:rtl/>
        </w:rPr>
        <w:t>يزيدية</w:t>
      </w:r>
      <w:proofErr w:type="spellEnd"/>
      <w:r w:rsidRPr="00BF2840">
        <w:rPr>
          <w:rtl/>
        </w:rPr>
        <w:t xml:space="preserve"> والصابئة المندائية رقم 58 لسنة 2012</w:t>
      </w:r>
      <w:r>
        <w:rPr>
          <w:rFonts w:hint="cs"/>
          <w:rtl/>
        </w:rPr>
        <w:t>.</w:t>
      </w:r>
    </w:p>
    <w:p w14:paraId="699C5833" w14:textId="77777777" w:rsidR="00042604" w:rsidRPr="00BF2840" w:rsidRDefault="00042604" w:rsidP="00042604">
      <w:pPr>
        <w:pStyle w:val="SingleTxtGA"/>
        <w:rPr>
          <w:rFonts w:eastAsia="Calibri"/>
          <w:b/>
          <w:bCs/>
          <w:rtl/>
        </w:rPr>
      </w:pPr>
      <w:r>
        <w:rPr>
          <w:rFonts w:hint="cs"/>
          <w:rtl/>
        </w:rPr>
        <w:t>19</w:t>
      </w:r>
      <w:r w:rsidRPr="00BF2840">
        <w:rPr>
          <w:rFonts w:hint="cs"/>
          <w:rtl/>
        </w:rPr>
        <w:t>-</w:t>
      </w:r>
      <w:r w:rsidRPr="00BF2840">
        <w:rPr>
          <w:rtl/>
        </w:rPr>
        <w:tab/>
      </w:r>
      <w:proofErr w:type="spellStart"/>
      <w:r w:rsidRPr="00BF2840">
        <w:rPr>
          <w:rFonts w:hint="cs"/>
          <w:rtl/>
        </w:rPr>
        <w:t>إ</w:t>
      </w:r>
      <w:r w:rsidRPr="00BF2840">
        <w:rPr>
          <w:rtl/>
        </w:rPr>
        <w:t>عتمدت</w:t>
      </w:r>
      <w:proofErr w:type="spellEnd"/>
      <w:r w:rsidRPr="00BF2840">
        <w:rPr>
          <w:rtl/>
        </w:rPr>
        <w:t xml:space="preserve"> جمهورية العراق نظام ملحق نظام رعاية الطوائف الدينية</w:t>
      </w:r>
      <w:r w:rsidRPr="00BF2840">
        <w:rPr>
          <w:rFonts w:hint="cs"/>
          <w:rtl/>
        </w:rPr>
        <w:t xml:space="preserve"> </w:t>
      </w:r>
      <w:r w:rsidRPr="00BF2840">
        <w:rPr>
          <w:rtl/>
        </w:rPr>
        <w:t xml:space="preserve">(الطوائف الدينية المعترف بها رسميا في العراق) </w:t>
      </w:r>
      <w:r w:rsidRPr="00BF2840">
        <w:rPr>
          <w:b/>
          <w:bCs/>
          <w:noProof/>
          <w:vanish/>
          <w:rtl/>
        </w:rPr>
        <w:drawing>
          <wp:inline distT="0" distB="0" distL="0" distR="0" wp14:anchorId="58310D5E" wp14:editId="6CDAC143">
            <wp:extent cx="590550" cy="190500"/>
            <wp:effectExtent l="0" t="0" r="0" b="0"/>
            <wp:docPr id="5" name="صورة 1" descr="Print Friendly">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 Friendly">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190500"/>
                    </a:xfrm>
                    <a:prstGeom prst="rect">
                      <a:avLst/>
                    </a:prstGeom>
                    <a:noFill/>
                    <a:ln>
                      <a:noFill/>
                    </a:ln>
                  </pic:spPr>
                </pic:pic>
              </a:graphicData>
            </a:graphic>
          </wp:inline>
        </w:drawing>
      </w:r>
      <w:r w:rsidRPr="00BF2840">
        <w:rPr>
          <w:rtl/>
        </w:rPr>
        <w:t xml:space="preserve"> رقم 32 لسنة 1981</w:t>
      </w:r>
      <w:r>
        <w:rPr>
          <w:rFonts w:eastAsia="Calibri" w:hint="cs"/>
          <w:rtl/>
        </w:rPr>
        <w:t xml:space="preserve"> </w:t>
      </w:r>
      <w:r w:rsidRPr="00BF2840">
        <w:rPr>
          <w:rFonts w:eastAsia="Calibri"/>
          <w:rtl/>
        </w:rPr>
        <w:t>وكالتالي:</w:t>
      </w:r>
    </w:p>
    <w:p w14:paraId="2DF07D56" w14:textId="77777777" w:rsidR="00042604" w:rsidRPr="00BF2840" w:rsidRDefault="00042604" w:rsidP="00042604">
      <w:pPr>
        <w:pStyle w:val="Bullet1GA"/>
        <w:spacing w:line="350" w:lineRule="exact"/>
        <w:ind w:left="2494" w:hanging="544"/>
        <w:rPr>
          <w:rtl/>
        </w:rPr>
      </w:pPr>
      <w:r w:rsidRPr="00BF2840">
        <w:rPr>
          <w:rtl/>
        </w:rPr>
        <w:t>طائفة الكلدان.</w:t>
      </w:r>
    </w:p>
    <w:p w14:paraId="7E0519CA" w14:textId="77777777" w:rsidR="00042604" w:rsidRPr="00BF2840" w:rsidRDefault="00042604" w:rsidP="00042604">
      <w:pPr>
        <w:pStyle w:val="Bullet1GA"/>
        <w:spacing w:line="350" w:lineRule="exact"/>
        <w:ind w:left="2494" w:hanging="544"/>
        <w:rPr>
          <w:rtl/>
        </w:rPr>
      </w:pPr>
      <w:r w:rsidRPr="00BF2840">
        <w:rPr>
          <w:rtl/>
        </w:rPr>
        <w:t xml:space="preserve">الطائفة </w:t>
      </w:r>
      <w:proofErr w:type="spellStart"/>
      <w:r w:rsidRPr="00BF2840">
        <w:rPr>
          <w:rtl/>
        </w:rPr>
        <w:t>ال</w:t>
      </w:r>
      <w:r w:rsidRPr="00BF2840">
        <w:rPr>
          <w:rFonts w:hint="cs"/>
          <w:rtl/>
        </w:rPr>
        <w:t>أ</w:t>
      </w:r>
      <w:r w:rsidRPr="00BF2840">
        <w:rPr>
          <w:rtl/>
        </w:rPr>
        <w:t>ثورية</w:t>
      </w:r>
      <w:proofErr w:type="spellEnd"/>
      <w:r w:rsidRPr="00BF2840">
        <w:rPr>
          <w:rtl/>
        </w:rPr>
        <w:t>.</w:t>
      </w:r>
    </w:p>
    <w:p w14:paraId="24BB5A83" w14:textId="77777777" w:rsidR="00042604" w:rsidRPr="00BF2840" w:rsidRDefault="00042604" w:rsidP="00042604">
      <w:pPr>
        <w:pStyle w:val="Bullet1GA"/>
        <w:spacing w:line="350" w:lineRule="exact"/>
        <w:ind w:left="2494" w:hanging="544"/>
        <w:rPr>
          <w:rtl/>
        </w:rPr>
      </w:pPr>
      <w:r w:rsidRPr="00BF2840">
        <w:rPr>
          <w:rtl/>
        </w:rPr>
        <w:t xml:space="preserve">الطائفة </w:t>
      </w:r>
      <w:proofErr w:type="spellStart"/>
      <w:r w:rsidRPr="00BF2840">
        <w:rPr>
          <w:rtl/>
        </w:rPr>
        <w:t>الأثورية</w:t>
      </w:r>
      <w:proofErr w:type="spellEnd"/>
      <w:r w:rsidRPr="00BF2840">
        <w:rPr>
          <w:rFonts w:hint="cs"/>
          <w:rtl/>
        </w:rPr>
        <w:t xml:space="preserve"> </w:t>
      </w:r>
      <w:proofErr w:type="spellStart"/>
      <w:r w:rsidRPr="00BF2840">
        <w:rPr>
          <w:rtl/>
        </w:rPr>
        <w:t>الجاثيليقية</w:t>
      </w:r>
      <w:proofErr w:type="spellEnd"/>
      <w:r w:rsidRPr="00BF2840">
        <w:rPr>
          <w:rtl/>
        </w:rPr>
        <w:t>.</w:t>
      </w:r>
    </w:p>
    <w:p w14:paraId="428C1E72" w14:textId="77777777" w:rsidR="00042604" w:rsidRPr="00BF2840" w:rsidRDefault="00042604" w:rsidP="00042604">
      <w:pPr>
        <w:pStyle w:val="Bullet1GA"/>
        <w:spacing w:line="350" w:lineRule="exact"/>
        <w:ind w:left="2494" w:hanging="544"/>
        <w:rPr>
          <w:rtl/>
        </w:rPr>
      </w:pPr>
      <w:r w:rsidRPr="00BF2840">
        <w:rPr>
          <w:rtl/>
        </w:rPr>
        <w:t>طائفة السريان الأرثوذكس.</w:t>
      </w:r>
    </w:p>
    <w:p w14:paraId="1478C080" w14:textId="77777777" w:rsidR="00042604" w:rsidRPr="00BF2840" w:rsidRDefault="00042604" w:rsidP="00042604">
      <w:pPr>
        <w:pStyle w:val="Bullet1GA"/>
        <w:spacing w:line="350" w:lineRule="exact"/>
        <w:ind w:left="2494" w:hanging="544"/>
        <w:rPr>
          <w:rtl/>
        </w:rPr>
      </w:pPr>
      <w:r w:rsidRPr="00BF2840">
        <w:rPr>
          <w:rtl/>
        </w:rPr>
        <w:t>طائفة السريان الكاثوليك.</w:t>
      </w:r>
    </w:p>
    <w:p w14:paraId="777DB41B" w14:textId="77777777" w:rsidR="00042604" w:rsidRPr="00BF2840" w:rsidRDefault="00042604" w:rsidP="00042604">
      <w:pPr>
        <w:pStyle w:val="Bullet1GA"/>
        <w:spacing w:line="350" w:lineRule="exact"/>
        <w:ind w:left="2494" w:hanging="544"/>
        <w:rPr>
          <w:rtl/>
        </w:rPr>
      </w:pPr>
      <w:r w:rsidRPr="00BF2840">
        <w:rPr>
          <w:rtl/>
        </w:rPr>
        <w:t>طائفة الأرمن</w:t>
      </w:r>
      <w:r w:rsidRPr="00BF2840">
        <w:rPr>
          <w:rFonts w:hint="cs"/>
          <w:rtl/>
        </w:rPr>
        <w:t xml:space="preserve"> </w:t>
      </w:r>
      <w:r w:rsidRPr="00BF2840">
        <w:rPr>
          <w:rtl/>
        </w:rPr>
        <w:t>الأرثوذكس.</w:t>
      </w:r>
    </w:p>
    <w:p w14:paraId="2C736632" w14:textId="77777777" w:rsidR="00042604" w:rsidRPr="00BF2840" w:rsidRDefault="00042604" w:rsidP="00042604">
      <w:pPr>
        <w:pStyle w:val="Bullet1GA"/>
        <w:spacing w:line="350" w:lineRule="exact"/>
        <w:ind w:left="2494" w:hanging="544"/>
        <w:rPr>
          <w:rtl/>
        </w:rPr>
      </w:pPr>
      <w:r w:rsidRPr="00BF2840">
        <w:rPr>
          <w:rtl/>
        </w:rPr>
        <w:t>طائفة الأرمن الكاثوليك.</w:t>
      </w:r>
    </w:p>
    <w:p w14:paraId="622465B4" w14:textId="77777777" w:rsidR="00042604" w:rsidRPr="00BF2840" w:rsidRDefault="00042604" w:rsidP="00042604">
      <w:pPr>
        <w:pStyle w:val="Bullet1GA"/>
        <w:spacing w:line="350" w:lineRule="exact"/>
        <w:ind w:left="2494" w:hanging="544"/>
        <w:rPr>
          <w:rtl/>
        </w:rPr>
      </w:pPr>
      <w:r w:rsidRPr="00BF2840">
        <w:rPr>
          <w:rtl/>
        </w:rPr>
        <w:t>طائفة الروم الأرثوذكس.</w:t>
      </w:r>
    </w:p>
    <w:p w14:paraId="295E868E" w14:textId="77777777" w:rsidR="00042604" w:rsidRPr="00BF2840" w:rsidRDefault="00042604" w:rsidP="00042604">
      <w:pPr>
        <w:pStyle w:val="Bullet1GA"/>
        <w:spacing w:line="350" w:lineRule="exact"/>
        <w:ind w:left="2494" w:hanging="544"/>
        <w:rPr>
          <w:rtl/>
        </w:rPr>
      </w:pPr>
      <w:r w:rsidRPr="00BF2840">
        <w:rPr>
          <w:rtl/>
        </w:rPr>
        <w:t>طائفة الروم الكاثوليك.</w:t>
      </w:r>
    </w:p>
    <w:p w14:paraId="2A5CB919" w14:textId="77777777" w:rsidR="00042604" w:rsidRPr="00BF2840" w:rsidRDefault="00042604" w:rsidP="00042604">
      <w:pPr>
        <w:pStyle w:val="Bullet1GA"/>
        <w:spacing w:line="350" w:lineRule="exact"/>
        <w:ind w:left="2494" w:hanging="544"/>
        <w:rPr>
          <w:rtl/>
        </w:rPr>
      </w:pPr>
      <w:r w:rsidRPr="00BF2840">
        <w:rPr>
          <w:rtl/>
        </w:rPr>
        <w:t>طائفة اللاتين.</w:t>
      </w:r>
    </w:p>
    <w:p w14:paraId="4235C0CF" w14:textId="77777777" w:rsidR="00042604" w:rsidRPr="00BF2840" w:rsidRDefault="00042604" w:rsidP="00042604">
      <w:pPr>
        <w:pStyle w:val="Bullet1GA"/>
        <w:spacing w:line="350" w:lineRule="exact"/>
        <w:ind w:left="2494" w:hanging="544"/>
        <w:rPr>
          <w:rtl/>
        </w:rPr>
      </w:pPr>
      <w:r w:rsidRPr="00BF2840">
        <w:rPr>
          <w:rtl/>
        </w:rPr>
        <w:t>الطائفة البروتستانتية والإنجيلية الوطنية.</w:t>
      </w:r>
    </w:p>
    <w:p w14:paraId="23329F0A" w14:textId="77777777" w:rsidR="00042604" w:rsidRPr="00BF2840" w:rsidRDefault="00042604" w:rsidP="00042604">
      <w:pPr>
        <w:pStyle w:val="Bullet1GA"/>
        <w:spacing w:line="350" w:lineRule="exact"/>
        <w:ind w:left="2494" w:hanging="544"/>
        <w:rPr>
          <w:rtl/>
        </w:rPr>
      </w:pPr>
      <w:r w:rsidRPr="00BF2840">
        <w:rPr>
          <w:rtl/>
        </w:rPr>
        <w:t xml:space="preserve">الطائفة الإنجيلية البروتستانتية </w:t>
      </w:r>
      <w:proofErr w:type="spellStart"/>
      <w:r w:rsidRPr="00BF2840">
        <w:rPr>
          <w:rtl/>
        </w:rPr>
        <w:t>الأثورية</w:t>
      </w:r>
      <w:proofErr w:type="spellEnd"/>
      <w:r w:rsidRPr="00BF2840">
        <w:rPr>
          <w:rtl/>
        </w:rPr>
        <w:t>.</w:t>
      </w:r>
    </w:p>
    <w:p w14:paraId="680C144D" w14:textId="77777777" w:rsidR="00042604" w:rsidRPr="00BF2840" w:rsidRDefault="00042604" w:rsidP="00042604">
      <w:pPr>
        <w:pStyle w:val="Bullet1GA"/>
        <w:spacing w:line="350" w:lineRule="exact"/>
        <w:ind w:left="2494" w:hanging="544"/>
        <w:rPr>
          <w:rtl/>
        </w:rPr>
      </w:pPr>
      <w:r w:rsidRPr="00BF2840">
        <w:rPr>
          <w:rtl/>
        </w:rPr>
        <w:t>طائفة الأدفنتست السبتيين.</w:t>
      </w:r>
    </w:p>
    <w:p w14:paraId="3273CDBA" w14:textId="77777777" w:rsidR="00042604" w:rsidRPr="00BF2840" w:rsidRDefault="00042604" w:rsidP="00042604">
      <w:pPr>
        <w:pStyle w:val="Bullet1GA"/>
        <w:spacing w:line="350" w:lineRule="exact"/>
        <w:ind w:left="2494" w:hanging="544"/>
        <w:rPr>
          <w:rtl/>
        </w:rPr>
      </w:pPr>
      <w:r w:rsidRPr="00BF2840">
        <w:rPr>
          <w:rtl/>
        </w:rPr>
        <w:t>الطائفة القبطية الأرثوذكسية.</w:t>
      </w:r>
    </w:p>
    <w:p w14:paraId="1FA826CC" w14:textId="77777777" w:rsidR="00042604" w:rsidRPr="00BF2840" w:rsidRDefault="00042604" w:rsidP="00042604">
      <w:pPr>
        <w:pStyle w:val="Bullet1GA"/>
        <w:spacing w:line="350" w:lineRule="exact"/>
        <w:ind w:left="2494" w:hanging="544"/>
        <w:rPr>
          <w:rtl/>
        </w:rPr>
      </w:pPr>
      <w:r w:rsidRPr="00BF2840">
        <w:rPr>
          <w:rtl/>
        </w:rPr>
        <w:t>طائفة الأمويين</w:t>
      </w:r>
      <w:r w:rsidRPr="00BF2840">
        <w:rPr>
          <w:rFonts w:hint="cs"/>
          <w:rtl/>
        </w:rPr>
        <w:t xml:space="preserve"> </w:t>
      </w:r>
      <w:proofErr w:type="spellStart"/>
      <w:r w:rsidRPr="00BF2840">
        <w:rPr>
          <w:rtl/>
        </w:rPr>
        <w:t>ال</w:t>
      </w:r>
      <w:r w:rsidRPr="00BF2840">
        <w:rPr>
          <w:rFonts w:hint="cs"/>
          <w:rtl/>
        </w:rPr>
        <w:t>أ</w:t>
      </w:r>
      <w:r w:rsidRPr="00BF2840">
        <w:rPr>
          <w:rtl/>
        </w:rPr>
        <w:t>يزيدية</w:t>
      </w:r>
      <w:proofErr w:type="spellEnd"/>
      <w:r w:rsidRPr="00BF2840">
        <w:rPr>
          <w:rtl/>
        </w:rPr>
        <w:t>.</w:t>
      </w:r>
    </w:p>
    <w:p w14:paraId="10E52BDD" w14:textId="77777777" w:rsidR="00042604" w:rsidRPr="00BF2840" w:rsidRDefault="00042604" w:rsidP="00042604">
      <w:pPr>
        <w:pStyle w:val="Bullet1GA"/>
        <w:spacing w:line="350" w:lineRule="exact"/>
        <w:ind w:left="2494" w:hanging="544"/>
        <w:rPr>
          <w:rtl/>
        </w:rPr>
      </w:pPr>
      <w:r w:rsidRPr="00BF2840">
        <w:rPr>
          <w:rtl/>
        </w:rPr>
        <w:t>طائفة الصابئة.</w:t>
      </w:r>
    </w:p>
    <w:p w14:paraId="42D08943" w14:textId="77777777" w:rsidR="00042604" w:rsidRPr="00BF2840" w:rsidRDefault="00042604" w:rsidP="00042604">
      <w:pPr>
        <w:pStyle w:val="SingleTxtGA"/>
        <w:rPr>
          <w:rtl/>
        </w:rPr>
      </w:pPr>
      <w:r>
        <w:rPr>
          <w:rFonts w:hint="cs"/>
          <w:sz w:val="24"/>
          <w:szCs w:val="24"/>
          <w:rtl/>
        </w:rPr>
        <w:t>20</w:t>
      </w:r>
      <w:r w:rsidRPr="00BF2840">
        <w:rPr>
          <w:sz w:val="24"/>
          <w:szCs w:val="24"/>
          <w:rtl/>
        </w:rPr>
        <w:t>-</w:t>
      </w:r>
      <w:r w:rsidRPr="00BF2840">
        <w:rPr>
          <w:sz w:val="24"/>
          <w:szCs w:val="24"/>
          <w:rtl/>
        </w:rPr>
        <w:tab/>
      </w:r>
      <w:r w:rsidRPr="00BF2840">
        <w:rPr>
          <w:rFonts w:hint="cs"/>
          <w:rtl/>
        </w:rPr>
        <w:t xml:space="preserve">وفقاً للدستور العراقي </w:t>
      </w:r>
      <w:r w:rsidRPr="00BF2840">
        <w:rPr>
          <w:rtl/>
        </w:rPr>
        <w:t>ت</w:t>
      </w:r>
      <w:r w:rsidRPr="00BF2840">
        <w:rPr>
          <w:rFonts w:hint="cs"/>
          <w:rtl/>
        </w:rPr>
        <w:t>منع</w:t>
      </w:r>
      <w:r w:rsidRPr="00BF2840">
        <w:rPr>
          <w:rStyle w:val="FootnoteReference"/>
          <w:rFonts w:hint="cs"/>
          <w:rtl/>
        </w:rPr>
        <w:t xml:space="preserve"> </w:t>
      </w:r>
      <w:r w:rsidRPr="00BF2840">
        <w:rPr>
          <w:rFonts w:hint="cs"/>
          <w:rtl/>
        </w:rPr>
        <w:t xml:space="preserve">جمهورية العراق </w:t>
      </w:r>
      <w:r w:rsidRPr="00BF2840">
        <w:rPr>
          <w:rtl/>
        </w:rPr>
        <w:t>جميع</w:t>
      </w:r>
      <w:r w:rsidRPr="00BF2840">
        <w:rPr>
          <w:rFonts w:hint="cs"/>
          <w:rtl/>
        </w:rPr>
        <w:t xml:space="preserve"> </w:t>
      </w:r>
      <w:r w:rsidRPr="00BF2840">
        <w:rPr>
          <w:rtl/>
        </w:rPr>
        <w:t>أشكال</w:t>
      </w:r>
      <w:r w:rsidRPr="00BF2840">
        <w:rPr>
          <w:rFonts w:hint="cs"/>
          <w:rtl/>
        </w:rPr>
        <w:t xml:space="preserve"> </w:t>
      </w:r>
      <w:r w:rsidRPr="00BF2840">
        <w:rPr>
          <w:rtl/>
        </w:rPr>
        <w:t>التعصب</w:t>
      </w:r>
      <w:r w:rsidRPr="00BF2840">
        <w:rPr>
          <w:rFonts w:hint="cs"/>
          <w:rtl/>
        </w:rPr>
        <w:t xml:space="preserve"> </w:t>
      </w:r>
      <w:r w:rsidRPr="00BF2840">
        <w:rPr>
          <w:rtl/>
        </w:rPr>
        <w:t>والتمييز</w:t>
      </w:r>
      <w:r w:rsidRPr="00BF2840">
        <w:rPr>
          <w:rFonts w:hint="cs"/>
          <w:rtl/>
        </w:rPr>
        <w:t xml:space="preserve"> </w:t>
      </w:r>
      <w:r w:rsidRPr="00BF2840">
        <w:rPr>
          <w:rtl/>
        </w:rPr>
        <w:t>القائمين</w:t>
      </w:r>
      <w:r w:rsidRPr="00BF2840">
        <w:rPr>
          <w:rFonts w:hint="cs"/>
          <w:rtl/>
        </w:rPr>
        <w:t xml:space="preserve"> </w:t>
      </w:r>
      <w:r w:rsidRPr="00BF2840">
        <w:rPr>
          <w:rtl/>
        </w:rPr>
        <w:t>على</w:t>
      </w:r>
      <w:r w:rsidRPr="00BF2840">
        <w:rPr>
          <w:rFonts w:hint="cs"/>
          <w:rtl/>
        </w:rPr>
        <w:t xml:space="preserve"> </w:t>
      </w:r>
      <w:r w:rsidRPr="00BF2840">
        <w:rPr>
          <w:rtl/>
        </w:rPr>
        <w:t>أساس</w:t>
      </w:r>
      <w:r w:rsidRPr="00BF2840">
        <w:rPr>
          <w:rFonts w:hint="cs"/>
          <w:rtl/>
        </w:rPr>
        <w:t xml:space="preserve"> </w:t>
      </w:r>
      <w:r w:rsidRPr="00BF2840">
        <w:rPr>
          <w:rtl/>
        </w:rPr>
        <w:t>الدين</w:t>
      </w:r>
      <w:r w:rsidRPr="00BF2840">
        <w:rPr>
          <w:rFonts w:hint="cs"/>
          <w:rtl/>
        </w:rPr>
        <w:t xml:space="preserve"> </w:t>
      </w:r>
      <w:r w:rsidRPr="00BF2840">
        <w:rPr>
          <w:rtl/>
        </w:rPr>
        <w:t>أو</w:t>
      </w:r>
      <w:r w:rsidRPr="00BF2840">
        <w:rPr>
          <w:rFonts w:hint="cs"/>
          <w:rtl/>
        </w:rPr>
        <w:t xml:space="preserve"> </w:t>
      </w:r>
      <w:r w:rsidRPr="00BF2840">
        <w:rPr>
          <w:rtl/>
        </w:rPr>
        <w:t>المعتقد</w:t>
      </w:r>
      <w:r w:rsidRPr="00BF2840">
        <w:rPr>
          <w:rFonts w:hint="cs"/>
          <w:rtl/>
        </w:rPr>
        <w:t xml:space="preserve"> </w:t>
      </w:r>
      <w:r w:rsidRPr="00BF2840">
        <w:rPr>
          <w:rtl/>
        </w:rPr>
        <w:t>وجميع</w:t>
      </w:r>
      <w:r w:rsidRPr="00BF2840">
        <w:rPr>
          <w:rFonts w:hint="cs"/>
          <w:rtl/>
        </w:rPr>
        <w:t xml:space="preserve"> </w:t>
      </w:r>
      <w:proofErr w:type="spellStart"/>
      <w:r w:rsidRPr="00BF2840">
        <w:rPr>
          <w:rFonts w:hint="cs"/>
          <w:rtl/>
        </w:rPr>
        <w:t>إ</w:t>
      </w:r>
      <w:r w:rsidRPr="00BF2840">
        <w:rPr>
          <w:rtl/>
        </w:rPr>
        <w:t>نتهاكات</w:t>
      </w:r>
      <w:proofErr w:type="spellEnd"/>
      <w:r w:rsidRPr="00BF2840">
        <w:rPr>
          <w:rFonts w:hint="cs"/>
          <w:rtl/>
        </w:rPr>
        <w:t xml:space="preserve"> </w:t>
      </w:r>
      <w:r w:rsidRPr="00BF2840">
        <w:rPr>
          <w:rtl/>
        </w:rPr>
        <w:t>حرية الفكر</w:t>
      </w:r>
      <w:r w:rsidRPr="00BF2840">
        <w:rPr>
          <w:rFonts w:hint="cs"/>
          <w:rtl/>
        </w:rPr>
        <w:t xml:space="preserve"> </w:t>
      </w:r>
      <w:r w:rsidRPr="00BF2840">
        <w:rPr>
          <w:rtl/>
        </w:rPr>
        <w:t>أو</w:t>
      </w:r>
      <w:r w:rsidRPr="00BF2840">
        <w:rPr>
          <w:rFonts w:hint="cs"/>
          <w:rtl/>
        </w:rPr>
        <w:t xml:space="preserve"> </w:t>
      </w:r>
      <w:r w:rsidRPr="00BF2840">
        <w:rPr>
          <w:rtl/>
        </w:rPr>
        <w:t>الوجدان</w:t>
      </w:r>
      <w:r w:rsidRPr="00BF2840">
        <w:rPr>
          <w:rFonts w:hint="cs"/>
          <w:rtl/>
        </w:rPr>
        <w:t xml:space="preserve"> </w:t>
      </w:r>
      <w:r w:rsidRPr="00BF2840">
        <w:rPr>
          <w:rtl/>
        </w:rPr>
        <w:t>أو</w:t>
      </w:r>
      <w:r w:rsidRPr="00BF2840">
        <w:rPr>
          <w:rFonts w:hint="cs"/>
          <w:rtl/>
        </w:rPr>
        <w:t xml:space="preserve"> </w:t>
      </w:r>
      <w:r w:rsidRPr="00BF2840">
        <w:rPr>
          <w:rtl/>
        </w:rPr>
        <w:t>الدين</w:t>
      </w:r>
      <w:r>
        <w:rPr>
          <w:rFonts w:hint="cs"/>
          <w:rtl/>
        </w:rPr>
        <w:t xml:space="preserve"> و</w:t>
      </w:r>
      <w:r w:rsidRPr="00BF2840">
        <w:rPr>
          <w:rFonts w:hint="cs"/>
          <w:rtl/>
        </w:rPr>
        <w:t>يحظر</w:t>
      </w:r>
      <w:r w:rsidRPr="00BF2840">
        <w:rPr>
          <w:rtl/>
        </w:rPr>
        <w:t xml:space="preserve"> تشريع القوانين التي تدعو إلى</w:t>
      </w:r>
      <w:r w:rsidRPr="00BF2840">
        <w:rPr>
          <w:rFonts w:hint="cs"/>
          <w:rtl/>
        </w:rPr>
        <w:t xml:space="preserve"> </w:t>
      </w:r>
      <w:r w:rsidRPr="00BF2840">
        <w:rPr>
          <w:rtl/>
        </w:rPr>
        <w:t>الكراهية</w:t>
      </w:r>
      <w:r w:rsidRPr="00BF2840">
        <w:rPr>
          <w:rFonts w:hint="cs"/>
          <w:rtl/>
        </w:rPr>
        <w:t xml:space="preserve"> </w:t>
      </w:r>
      <w:r w:rsidRPr="00BF2840">
        <w:rPr>
          <w:rtl/>
        </w:rPr>
        <w:t>الدينية والتي تشكل</w:t>
      </w:r>
      <w:r w:rsidRPr="00BF2840">
        <w:rPr>
          <w:rFonts w:hint="cs"/>
          <w:rtl/>
        </w:rPr>
        <w:t xml:space="preserve"> </w:t>
      </w:r>
      <w:r w:rsidRPr="00BF2840">
        <w:rPr>
          <w:rtl/>
        </w:rPr>
        <w:t>تحريضاً</w:t>
      </w:r>
      <w:r w:rsidRPr="00BF2840">
        <w:rPr>
          <w:rFonts w:hint="cs"/>
          <w:rtl/>
        </w:rPr>
        <w:t xml:space="preserve"> </w:t>
      </w:r>
      <w:r w:rsidRPr="00BF2840">
        <w:rPr>
          <w:rtl/>
        </w:rPr>
        <w:t>على</w:t>
      </w:r>
      <w:r w:rsidRPr="00BF2840">
        <w:rPr>
          <w:rFonts w:hint="cs"/>
          <w:rtl/>
        </w:rPr>
        <w:t xml:space="preserve"> </w:t>
      </w:r>
      <w:r w:rsidRPr="00BF2840">
        <w:rPr>
          <w:rtl/>
        </w:rPr>
        <w:t>التمييز</w:t>
      </w:r>
      <w:r w:rsidRPr="00BF2840">
        <w:rPr>
          <w:rFonts w:hint="cs"/>
          <w:rtl/>
        </w:rPr>
        <w:t xml:space="preserve"> </w:t>
      </w:r>
      <w:r w:rsidRPr="00BF2840">
        <w:rPr>
          <w:rtl/>
        </w:rPr>
        <w:t>أو</w:t>
      </w:r>
      <w:r w:rsidRPr="00BF2840">
        <w:rPr>
          <w:rFonts w:hint="cs"/>
          <w:rtl/>
        </w:rPr>
        <w:t xml:space="preserve"> </w:t>
      </w:r>
      <w:r w:rsidRPr="00BF2840">
        <w:rPr>
          <w:rtl/>
        </w:rPr>
        <w:t>العداوة</w:t>
      </w:r>
      <w:r w:rsidRPr="00BF2840">
        <w:rPr>
          <w:rFonts w:hint="cs"/>
          <w:rtl/>
        </w:rPr>
        <w:t xml:space="preserve"> </w:t>
      </w:r>
      <w:r w:rsidRPr="00BF2840">
        <w:rPr>
          <w:rtl/>
        </w:rPr>
        <w:t>أو</w:t>
      </w:r>
      <w:r w:rsidRPr="00BF2840">
        <w:rPr>
          <w:rFonts w:hint="cs"/>
          <w:rtl/>
        </w:rPr>
        <w:t xml:space="preserve"> </w:t>
      </w:r>
      <w:r w:rsidRPr="00BF2840">
        <w:rPr>
          <w:rtl/>
        </w:rPr>
        <w:t>العنف</w:t>
      </w:r>
      <w:r>
        <w:rPr>
          <w:rtl/>
        </w:rPr>
        <w:t xml:space="preserve">، </w:t>
      </w:r>
      <w:r w:rsidRPr="00BF2840">
        <w:rPr>
          <w:rtl/>
        </w:rPr>
        <w:t>ويتم بذل الجهود لضمان</w:t>
      </w:r>
      <w:r w:rsidRPr="00BF2840">
        <w:rPr>
          <w:rFonts w:hint="cs"/>
          <w:rtl/>
        </w:rPr>
        <w:t xml:space="preserve"> </w:t>
      </w:r>
      <w:r w:rsidRPr="00BF2840">
        <w:rPr>
          <w:rtl/>
        </w:rPr>
        <w:t>كامل</w:t>
      </w:r>
      <w:r w:rsidRPr="00BF2840">
        <w:rPr>
          <w:rFonts w:hint="cs"/>
          <w:rtl/>
        </w:rPr>
        <w:t xml:space="preserve"> </w:t>
      </w:r>
      <w:proofErr w:type="spellStart"/>
      <w:r w:rsidRPr="00BF2840">
        <w:rPr>
          <w:rtl/>
        </w:rPr>
        <w:t>ال</w:t>
      </w:r>
      <w:r w:rsidRPr="00BF2840">
        <w:rPr>
          <w:rFonts w:hint="cs"/>
          <w:rtl/>
        </w:rPr>
        <w:t>إ</w:t>
      </w:r>
      <w:r w:rsidRPr="00BF2840">
        <w:rPr>
          <w:rtl/>
        </w:rPr>
        <w:t>حترام</w:t>
      </w:r>
      <w:proofErr w:type="spellEnd"/>
      <w:r w:rsidRPr="00BF2840">
        <w:rPr>
          <w:rFonts w:hint="cs"/>
          <w:rtl/>
        </w:rPr>
        <w:t xml:space="preserve"> </w:t>
      </w:r>
      <w:r w:rsidRPr="00BF2840">
        <w:rPr>
          <w:rtl/>
        </w:rPr>
        <w:t>والحماية</w:t>
      </w:r>
      <w:r w:rsidRPr="00BF2840">
        <w:rPr>
          <w:rFonts w:hint="cs"/>
          <w:rtl/>
        </w:rPr>
        <w:t xml:space="preserve"> </w:t>
      </w:r>
      <w:r w:rsidRPr="00BF2840">
        <w:rPr>
          <w:rtl/>
        </w:rPr>
        <w:t>للأماكن</w:t>
      </w:r>
      <w:r w:rsidRPr="00BF2840">
        <w:rPr>
          <w:rFonts w:hint="cs"/>
          <w:rtl/>
        </w:rPr>
        <w:t xml:space="preserve"> </w:t>
      </w:r>
      <w:r w:rsidRPr="00BF2840">
        <w:rPr>
          <w:rtl/>
        </w:rPr>
        <w:t>والمواقع</w:t>
      </w:r>
      <w:r w:rsidRPr="00BF2840">
        <w:rPr>
          <w:rFonts w:hint="cs"/>
          <w:rtl/>
        </w:rPr>
        <w:t xml:space="preserve"> </w:t>
      </w:r>
      <w:r w:rsidRPr="00BF2840">
        <w:rPr>
          <w:rtl/>
        </w:rPr>
        <w:t>والمزارات</w:t>
      </w:r>
      <w:r w:rsidRPr="00BF2840">
        <w:rPr>
          <w:rFonts w:hint="cs"/>
          <w:rtl/>
        </w:rPr>
        <w:t xml:space="preserve"> </w:t>
      </w:r>
      <w:r w:rsidRPr="00BF2840">
        <w:rPr>
          <w:rtl/>
        </w:rPr>
        <w:t>والرموز</w:t>
      </w:r>
      <w:r w:rsidRPr="00BF2840">
        <w:rPr>
          <w:rFonts w:hint="cs"/>
          <w:rtl/>
        </w:rPr>
        <w:t xml:space="preserve"> </w:t>
      </w:r>
      <w:r w:rsidRPr="00BF2840">
        <w:rPr>
          <w:rtl/>
        </w:rPr>
        <w:t>الدينية،</w:t>
      </w:r>
      <w:r w:rsidRPr="00BF2840">
        <w:rPr>
          <w:rFonts w:hint="cs"/>
          <w:rtl/>
        </w:rPr>
        <w:t xml:space="preserve"> </w:t>
      </w:r>
      <w:r w:rsidRPr="00BF2840">
        <w:rPr>
          <w:rtl/>
        </w:rPr>
        <w:t xml:space="preserve">ويتم </w:t>
      </w:r>
      <w:proofErr w:type="spellStart"/>
      <w:r w:rsidRPr="00BF2840">
        <w:rPr>
          <w:rFonts w:hint="cs"/>
          <w:rtl/>
        </w:rPr>
        <w:t>إ</w:t>
      </w:r>
      <w:r w:rsidRPr="00BF2840">
        <w:rPr>
          <w:rtl/>
        </w:rPr>
        <w:t>تخاذ</w:t>
      </w:r>
      <w:proofErr w:type="spellEnd"/>
      <w:r w:rsidRPr="00BF2840">
        <w:rPr>
          <w:rFonts w:hint="cs"/>
          <w:rtl/>
        </w:rPr>
        <w:t xml:space="preserve"> </w:t>
      </w:r>
      <w:r w:rsidRPr="00BF2840">
        <w:rPr>
          <w:rtl/>
        </w:rPr>
        <w:t>تدابير</w:t>
      </w:r>
      <w:r w:rsidRPr="00BF2840">
        <w:rPr>
          <w:rFonts w:hint="cs"/>
          <w:rtl/>
        </w:rPr>
        <w:t xml:space="preserve"> </w:t>
      </w:r>
      <w:r w:rsidRPr="00BF2840">
        <w:rPr>
          <w:rtl/>
        </w:rPr>
        <w:t>إضافية</w:t>
      </w:r>
      <w:r w:rsidRPr="00BF2840">
        <w:rPr>
          <w:rFonts w:hint="cs"/>
          <w:rtl/>
        </w:rPr>
        <w:t xml:space="preserve"> </w:t>
      </w:r>
      <w:r w:rsidRPr="00BF2840">
        <w:rPr>
          <w:rtl/>
        </w:rPr>
        <w:t>حيثما كانت</w:t>
      </w:r>
      <w:r w:rsidRPr="00BF2840">
        <w:rPr>
          <w:rFonts w:hint="cs"/>
          <w:rtl/>
        </w:rPr>
        <w:t xml:space="preserve"> </w:t>
      </w:r>
      <w:r w:rsidRPr="00BF2840">
        <w:rPr>
          <w:rtl/>
        </w:rPr>
        <w:t>هذه</w:t>
      </w:r>
      <w:r w:rsidRPr="00BF2840">
        <w:rPr>
          <w:rFonts w:hint="cs"/>
          <w:rtl/>
        </w:rPr>
        <w:t xml:space="preserve"> </w:t>
      </w:r>
      <w:r w:rsidRPr="00BF2840">
        <w:rPr>
          <w:rtl/>
        </w:rPr>
        <w:t>المقدسات</w:t>
      </w:r>
      <w:r w:rsidRPr="00BF2840">
        <w:rPr>
          <w:rFonts w:hint="cs"/>
          <w:rtl/>
        </w:rPr>
        <w:t xml:space="preserve"> </w:t>
      </w:r>
      <w:r w:rsidRPr="00BF2840">
        <w:rPr>
          <w:rtl/>
        </w:rPr>
        <w:t>عرضة</w:t>
      </w:r>
      <w:r w:rsidRPr="00BF2840">
        <w:rPr>
          <w:rFonts w:hint="cs"/>
          <w:rtl/>
        </w:rPr>
        <w:t xml:space="preserve"> </w:t>
      </w:r>
      <w:r w:rsidRPr="00BF2840">
        <w:rPr>
          <w:rtl/>
        </w:rPr>
        <w:t>للتدنيس</w:t>
      </w:r>
      <w:r w:rsidRPr="00BF2840">
        <w:rPr>
          <w:rFonts w:hint="cs"/>
          <w:rtl/>
        </w:rPr>
        <w:t xml:space="preserve"> </w:t>
      </w:r>
      <w:r w:rsidRPr="00BF2840">
        <w:rPr>
          <w:rtl/>
        </w:rPr>
        <w:t>أو</w:t>
      </w:r>
      <w:r w:rsidRPr="00BF2840">
        <w:rPr>
          <w:rFonts w:hint="cs"/>
          <w:rtl/>
        </w:rPr>
        <w:t xml:space="preserve"> </w:t>
      </w:r>
      <w:r w:rsidRPr="00BF2840">
        <w:rPr>
          <w:rtl/>
        </w:rPr>
        <w:t>التخريب، كما تضمن القوانين العراقية حق</w:t>
      </w:r>
      <w:r w:rsidRPr="00BF2840">
        <w:rPr>
          <w:rFonts w:hint="cs"/>
          <w:rtl/>
        </w:rPr>
        <w:t xml:space="preserve"> </w:t>
      </w:r>
      <w:r w:rsidRPr="00BF2840">
        <w:rPr>
          <w:rtl/>
        </w:rPr>
        <w:t>جميع</w:t>
      </w:r>
      <w:r w:rsidRPr="00BF2840">
        <w:rPr>
          <w:rFonts w:hint="cs"/>
          <w:rtl/>
        </w:rPr>
        <w:t xml:space="preserve"> </w:t>
      </w:r>
      <w:r w:rsidRPr="00BF2840">
        <w:rPr>
          <w:rtl/>
        </w:rPr>
        <w:t>الأشخاص</w:t>
      </w:r>
      <w:r w:rsidRPr="00BF2840">
        <w:rPr>
          <w:rFonts w:hint="cs"/>
          <w:rtl/>
        </w:rPr>
        <w:t xml:space="preserve"> </w:t>
      </w:r>
      <w:r w:rsidRPr="00BF2840">
        <w:rPr>
          <w:rtl/>
        </w:rPr>
        <w:t>في</w:t>
      </w:r>
      <w:r w:rsidRPr="00BF2840">
        <w:rPr>
          <w:rFonts w:hint="cs"/>
          <w:rtl/>
        </w:rPr>
        <w:t xml:space="preserve"> </w:t>
      </w:r>
      <w:r w:rsidRPr="00BF2840">
        <w:rPr>
          <w:rtl/>
        </w:rPr>
        <w:t>العبادة</w:t>
      </w:r>
      <w:r w:rsidRPr="00BF2840">
        <w:rPr>
          <w:rFonts w:hint="cs"/>
          <w:rtl/>
        </w:rPr>
        <w:t xml:space="preserve"> </w:t>
      </w:r>
      <w:r w:rsidRPr="00BF2840">
        <w:rPr>
          <w:rtl/>
        </w:rPr>
        <w:t>أو</w:t>
      </w:r>
      <w:r>
        <w:rPr>
          <w:rFonts w:hint="cs"/>
          <w:rtl/>
        </w:rPr>
        <w:t xml:space="preserve"> </w:t>
      </w:r>
      <w:r w:rsidRPr="00BF2840">
        <w:rPr>
          <w:rtl/>
        </w:rPr>
        <w:t>التجمع</w:t>
      </w:r>
      <w:r w:rsidRPr="00BF2840">
        <w:rPr>
          <w:rFonts w:hint="cs"/>
          <w:rtl/>
        </w:rPr>
        <w:t xml:space="preserve"> </w:t>
      </w:r>
      <w:r w:rsidRPr="00BF2840">
        <w:rPr>
          <w:rtl/>
        </w:rPr>
        <w:t>في</w:t>
      </w:r>
      <w:r w:rsidRPr="00BF2840">
        <w:rPr>
          <w:rFonts w:hint="cs"/>
          <w:rtl/>
        </w:rPr>
        <w:t xml:space="preserve"> </w:t>
      </w:r>
      <w:r w:rsidRPr="00BF2840">
        <w:rPr>
          <w:rtl/>
        </w:rPr>
        <w:t>إطار</w:t>
      </w:r>
      <w:r w:rsidRPr="00BF2840">
        <w:rPr>
          <w:rFonts w:hint="cs"/>
          <w:rtl/>
        </w:rPr>
        <w:t xml:space="preserve"> </w:t>
      </w:r>
      <w:r w:rsidRPr="00BF2840">
        <w:rPr>
          <w:rtl/>
        </w:rPr>
        <w:t>دينٍ</w:t>
      </w:r>
      <w:r w:rsidRPr="00BF2840">
        <w:rPr>
          <w:rFonts w:hint="cs"/>
          <w:rtl/>
        </w:rPr>
        <w:t xml:space="preserve"> </w:t>
      </w:r>
      <w:r w:rsidRPr="00BF2840">
        <w:rPr>
          <w:rtl/>
        </w:rPr>
        <w:t>أو</w:t>
      </w:r>
      <w:r w:rsidRPr="00BF2840">
        <w:rPr>
          <w:rFonts w:hint="cs"/>
          <w:rtl/>
        </w:rPr>
        <w:t xml:space="preserve"> </w:t>
      </w:r>
      <w:r w:rsidRPr="00BF2840">
        <w:rPr>
          <w:rtl/>
        </w:rPr>
        <w:t>معتقدٍ وفي</w:t>
      </w:r>
      <w:r w:rsidRPr="00BF2840">
        <w:rPr>
          <w:rFonts w:hint="cs"/>
          <w:rtl/>
        </w:rPr>
        <w:t xml:space="preserve"> </w:t>
      </w:r>
      <w:r w:rsidRPr="00BF2840">
        <w:rPr>
          <w:rtl/>
        </w:rPr>
        <w:t>إقامة</w:t>
      </w:r>
      <w:r w:rsidRPr="00BF2840">
        <w:rPr>
          <w:rFonts w:hint="cs"/>
          <w:rtl/>
        </w:rPr>
        <w:t xml:space="preserve"> </w:t>
      </w:r>
      <w:r w:rsidRPr="00BF2840">
        <w:rPr>
          <w:rtl/>
        </w:rPr>
        <w:t>وإدارة</w:t>
      </w:r>
      <w:r w:rsidRPr="00BF2840">
        <w:rPr>
          <w:rFonts w:hint="cs"/>
          <w:rtl/>
        </w:rPr>
        <w:t xml:space="preserve"> </w:t>
      </w:r>
      <w:r w:rsidRPr="00BF2840">
        <w:rPr>
          <w:rtl/>
        </w:rPr>
        <w:t>الأماكن</w:t>
      </w:r>
      <w:r w:rsidRPr="00BF2840">
        <w:rPr>
          <w:rFonts w:hint="cs"/>
          <w:rtl/>
        </w:rPr>
        <w:t xml:space="preserve"> </w:t>
      </w:r>
      <w:r w:rsidRPr="00BF2840">
        <w:rPr>
          <w:rtl/>
        </w:rPr>
        <w:t>اللازمة</w:t>
      </w:r>
      <w:r w:rsidRPr="00BF2840">
        <w:rPr>
          <w:rFonts w:hint="cs"/>
          <w:rtl/>
        </w:rPr>
        <w:t xml:space="preserve"> </w:t>
      </w:r>
      <w:r w:rsidRPr="00BF2840">
        <w:rPr>
          <w:rtl/>
        </w:rPr>
        <w:t>لهذه</w:t>
      </w:r>
      <w:r w:rsidRPr="00BF2840">
        <w:rPr>
          <w:rFonts w:hint="cs"/>
          <w:rtl/>
        </w:rPr>
        <w:t xml:space="preserve"> </w:t>
      </w:r>
      <w:r w:rsidRPr="00BF2840">
        <w:rPr>
          <w:rtl/>
        </w:rPr>
        <w:t>الأغراض</w:t>
      </w:r>
      <w:r w:rsidRPr="00BF2840">
        <w:rPr>
          <w:rFonts w:hint="cs"/>
          <w:rtl/>
        </w:rPr>
        <w:t>.</w:t>
      </w:r>
    </w:p>
    <w:p w14:paraId="552EB039" w14:textId="77777777" w:rsidR="00042604" w:rsidRPr="00BF2840" w:rsidRDefault="00042604" w:rsidP="00042604">
      <w:pPr>
        <w:pStyle w:val="SingleTxtGA"/>
        <w:rPr>
          <w:rtl/>
        </w:rPr>
      </w:pPr>
      <w:r w:rsidRPr="00BF2840">
        <w:rPr>
          <w:sz w:val="24"/>
          <w:szCs w:val="24"/>
          <w:rtl/>
        </w:rPr>
        <w:t>2</w:t>
      </w:r>
      <w:r>
        <w:rPr>
          <w:rFonts w:hint="cs"/>
          <w:sz w:val="24"/>
          <w:szCs w:val="24"/>
          <w:rtl/>
        </w:rPr>
        <w:t>1</w:t>
      </w:r>
      <w:r w:rsidRPr="00BF2840">
        <w:rPr>
          <w:sz w:val="24"/>
          <w:szCs w:val="24"/>
          <w:rtl/>
        </w:rPr>
        <w:t>-</w:t>
      </w:r>
      <w:r w:rsidRPr="00BF2840">
        <w:rPr>
          <w:sz w:val="24"/>
          <w:szCs w:val="24"/>
          <w:rtl/>
        </w:rPr>
        <w:tab/>
      </w:r>
      <w:proofErr w:type="spellStart"/>
      <w:r w:rsidRPr="00BF2840">
        <w:rPr>
          <w:rFonts w:hint="cs"/>
          <w:rtl/>
        </w:rPr>
        <w:t>إ</w:t>
      </w:r>
      <w:r w:rsidRPr="00BF2840">
        <w:rPr>
          <w:rtl/>
        </w:rPr>
        <w:t>ستحداث</w:t>
      </w:r>
      <w:proofErr w:type="spellEnd"/>
      <w:r w:rsidRPr="00BF2840">
        <w:rPr>
          <w:rtl/>
        </w:rPr>
        <w:t xml:space="preserve"> مديرية</w:t>
      </w:r>
      <w:r w:rsidRPr="00BF2840">
        <w:rPr>
          <w:rFonts w:hint="cs"/>
          <w:rtl/>
        </w:rPr>
        <w:t xml:space="preserve"> </w:t>
      </w:r>
      <w:r w:rsidRPr="00BF2840">
        <w:rPr>
          <w:rtl/>
        </w:rPr>
        <w:t xml:space="preserve">(التعايش بين </w:t>
      </w:r>
      <w:r w:rsidRPr="00BF2840">
        <w:rPr>
          <w:rFonts w:hint="cs"/>
          <w:rtl/>
        </w:rPr>
        <w:t>الأديان</w:t>
      </w:r>
      <w:r w:rsidRPr="00BF2840">
        <w:rPr>
          <w:rtl/>
        </w:rPr>
        <w:t xml:space="preserve">) </w:t>
      </w:r>
      <w:r w:rsidRPr="00BF2840">
        <w:rPr>
          <w:rFonts w:hint="cs"/>
          <w:rtl/>
        </w:rPr>
        <w:t xml:space="preserve">في وزارة الأوقاف والشؤون الدينية في إقليم كردستان، كما </w:t>
      </w:r>
      <w:r w:rsidRPr="00BF2840">
        <w:rPr>
          <w:rtl/>
        </w:rPr>
        <w:t>ي</w:t>
      </w:r>
      <w:r w:rsidRPr="00BF2840">
        <w:rPr>
          <w:rFonts w:hint="cs"/>
          <w:rtl/>
        </w:rPr>
        <w:t xml:space="preserve">وجد </w:t>
      </w:r>
      <w:r w:rsidRPr="00BF2840">
        <w:rPr>
          <w:rtl/>
        </w:rPr>
        <w:t xml:space="preserve">مديريات عامة </w:t>
      </w:r>
      <w:r w:rsidRPr="00BF2840">
        <w:rPr>
          <w:rFonts w:hint="cs"/>
          <w:rtl/>
        </w:rPr>
        <w:t>و</w:t>
      </w:r>
      <w:r w:rsidRPr="00BF2840">
        <w:rPr>
          <w:rtl/>
        </w:rPr>
        <w:t>ممثليات</w:t>
      </w:r>
      <w:r w:rsidRPr="00BF2840">
        <w:rPr>
          <w:rFonts w:hint="cs"/>
          <w:rtl/>
        </w:rPr>
        <w:t xml:space="preserve"> للأقليات</w:t>
      </w:r>
      <w:r w:rsidRPr="00BF2840">
        <w:rPr>
          <w:rtl/>
        </w:rPr>
        <w:t xml:space="preserve"> الدينية منها (المسيحية، </w:t>
      </w:r>
      <w:proofErr w:type="spellStart"/>
      <w:r w:rsidRPr="00BF2840">
        <w:rPr>
          <w:rtl/>
        </w:rPr>
        <w:t>ال</w:t>
      </w:r>
      <w:r w:rsidRPr="00BF2840">
        <w:rPr>
          <w:rFonts w:hint="cs"/>
          <w:rtl/>
        </w:rPr>
        <w:t>أ</w:t>
      </w:r>
      <w:r w:rsidRPr="00BF2840">
        <w:rPr>
          <w:rtl/>
        </w:rPr>
        <w:t>يزيدية</w:t>
      </w:r>
      <w:proofErr w:type="spellEnd"/>
      <w:r w:rsidRPr="00BF2840">
        <w:rPr>
          <w:rtl/>
        </w:rPr>
        <w:t>، الصابئة المندائية) بهدف توطيد العلاقة بين هذه المكونات.</w:t>
      </w:r>
    </w:p>
    <w:p w14:paraId="7B2B4F39" w14:textId="77777777" w:rsidR="00042604" w:rsidRPr="00BF2840" w:rsidRDefault="00042604" w:rsidP="00042604">
      <w:pPr>
        <w:pStyle w:val="H1GA"/>
        <w:rPr>
          <w:rtl/>
        </w:rPr>
      </w:pPr>
      <w:r w:rsidRPr="00BF2840">
        <w:rPr>
          <w:rFonts w:eastAsia="Calibri"/>
          <w:sz w:val="24"/>
          <w:szCs w:val="24"/>
          <w:rtl/>
          <w:lang w:val="en-US"/>
        </w:rPr>
        <w:tab/>
      </w:r>
      <w:r w:rsidRPr="00BF2840">
        <w:rPr>
          <w:rFonts w:eastAsia="Calibri"/>
          <w:sz w:val="24"/>
          <w:szCs w:val="24"/>
          <w:rtl/>
          <w:lang w:val="en-US"/>
        </w:rPr>
        <w:tab/>
      </w:r>
      <w:bookmarkStart w:id="10" w:name="_Toc210314376"/>
      <w:bookmarkStart w:id="11" w:name="_Toc210375949"/>
      <w:r w:rsidRPr="00BF2840">
        <w:rPr>
          <w:rFonts w:hint="cs"/>
          <w:rtl/>
        </w:rPr>
        <w:t>رؤية العراق 2030</w:t>
      </w:r>
      <w:bookmarkEnd w:id="10"/>
      <w:bookmarkEnd w:id="11"/>
    </w:p>
    <w:p w14:paraId="478B39B7" w14:textId="77777777" w:rsidR="00042604" w:rsidRPr="00BF2840" w:rsidRDefault="00042604" w:rsidP="00042604">
      <w:pPr>
        <w:pStyle w:val="SingleTxtGA"/>
        <w:rPr>
          <w:rtl/>
        </w:rPr>
      </w:pPr>
      <w:r w:rsidRPr="00BF2840">
        <w:rPr>
          <w:rFonts w:hint="cs"/>
          <w:rtl/>
        </w:rPr>
        <w:t>2</w:t>
      </w:r>
      <w:r>
        <w:rPr>
          <w:rFonts w:hint="cs"/>
          <w:rtl/>
        </w:rPr>
        <w:t>2</w:t>
      </w:r>
      <w:r w:rsidRPr="00BF2840">
        <w:rPr>
          <w:rFonts w:hint="cs"/>
          <w:rtl/>
        </w:rPr>
        <w:t>-</w:t>
      </w:r>
      <w:r w:rsidRPr="00BF2840">
        <w:rPr>
          <w:rtl/>
        </w:rPr>
        <w:tab/>
        <w:t>تعمل حكومة العراق لتهيئة اطار مؤسسي لمتابعة تنفيذ أهداف التنمية المستدامة (اجندة 2030) على الصعيد الاتحادي والمحلي من خلال اللجنة الوطنية للتنمية المستدامة الممثل فيها الوزارات ومجالس المحافظات غير المنتظمة في اقليم ومن أهم اعمالها:</w:t>
      </w:r>
    </w:p>
    <w:p w14:paraId="4331ECA2" w14:textId="77777777" w:rsidR="00042604" w:rsidRPr="00BF2840" w:rsidRDefault="00042604" w:rsidP="00042604">
      <w:pPr>
        <w:pStyle w:val="Bullet1GA"/>
        <w:rPr>
          <w:rtl/>
        </w:rPr>
      </w:pPr>
      <w:r w:rsidRPr="00BF2840">
        <w:rPr>
          <w:rtl/>
        </w:rPr>
        <w:t xml:space="preserve">ادماج اهداف التنمية المستدامة في الخطط الوطنية والقطاعية </w:t>
      </w:r>
    </w:p>
    <w:p w14:paraId="6D4FE3CE" w14:textId="77777777" w:rsidR="00042604" w:rsidRPr="00BF2840" w:rsidRDefault="00042604" w:rsidP="00042604">
      <w:pPr>
        <w:pStyle w:val="Bullet1GA"/>
        <w:rPr>
          <w:rtl/>
        </w:rPr>
      </w:pPr>
      <w:r w:rsidRPr="00BF2840">
        <w:rPr>
          <w:rtl/>
        </w:rPr>
        <w:t>اطلاق رؤية العراق 2030 بصيغتها النهائية لتكون متوائمة مع الرؤية التي تم اعدادها من قبل البنك الدولي</w:t>
      </w:r>
    </w:p>
    <w:p w14:paraId="2CE357B0" w14:textId="77777777" w:rsidR="00042604" w:rsidRPr="00A715CF" w:rsidRDefault="00042604" w:rsidP="00042604">
      <w:pPr>
        <w:pStyle w:val="Bullet1GA"/>
        <w:rPr>
          <w:spacing w:val="-2"/>
          <w:rtl/>
        </w:rPr>
      </w:pPr>
      <w:r w:rsidRPr="00A715CF">
        <w:rPr>
          <w:spacing w:val="-2"/>
          <w:rtl/>
        </w:rPr>
        <w:t>ادراج العراق ضمن الدول التي قدمت تقريرها عن المتحقق من التنمية المستدامة وقد قدم العراق تقريره الطوعي الأول لسنة 2019 وهو الية لمتابعة الجهود التنموية الوطنية ومحفز للعمل التشاركي طويل الامد لإعادة رسم أدوار الشركاء وتحديد اليات التعامل فيما بينهم.</w:t>
      </w:r>
    </w:p>
    <w:p w14:paraId="28A7CC89" w14:textId="77777777" w:rsidR="00042604" w:rsidRPr="00BF2840" w:rsidRDefault="00042604" w:rsidP="00042604">
      <w:pPr>
        <w:pStyle w:val="Bullet1GA"/>
        <w:rPr>
          <w:rtl/>
        </w:rPr>
      </w:pPr>
      <w:r w:rsidRPr="00BF2840">
        <w:rPr>
          <w:rtl/>
        </w:rPr>
        <w:t>اطلاق التقرير الطوعي الثاني 2021 للمتحقق من أهداف التنمية المستدامة على مستوى المحافظات وهذا الموضوع مهم جدا لتشجيع العمل التشاركي مع كافة فئات المجتمع وخصوصاً على مستوى المحافظات من أجل خلق جيل واعي يحافظ على البيئة وثروات البلد</w:t>
      </w:r>
    </w:p>
    <w:p w14:paraId="485E7631" w14:textId="77777777" w:rsidR="00042604" w:rsidRPr="00BF2840" w:rsidRDefault="00042604" w:rsidP="00042604">
      <w:pPr>
        <w:pStyle w:val="Bullet1GA"/>
        <w:rPr>
          <w:rtl/>
        </w:rPr>
      </w:pPr>
      <w:r w:rsidRPr="00BF2840">
        <w:rPr>
          <w:rtl/>
        </w:rPr>
        <w:t xml:space="preserve">الترويج لسياسة التخطيط الحضري لضمان التنمية الكاملة لجميع السكان ومن أهم سياسات التنمية المكانية (سياسة الموقع الصناعي، سياسة المدن الجديدة، سياسة مراكز النمو، سياسة خطط الاستيطان والتطوير الريفي) وتهدف هذه السياسات الى توزيع مخرجات التنمية </w:t>
      </w:r>
    </w:p>
    <w:p w14:paraId="6AE90825" w14:textId="77777777" w:rsidR="00042604" w:rsidRPr="00BF2840" w:rsidRDefault="00042604" w:rsidP="00042604">
      <w:pPr>
        <w:pStyle w:val="Bullet1GA"/>
        <w:rPr>
          <w:rtl/>
        </w:rPr>
      </w:pPr>
      <w:r w:rsidRPr="00BF2840">
        <w:rPr>
          <w:rtl/>
        </w:rPr>
        <w:t>يتطلع العراق الى تحقيق التنمية التي تتوزع مخرجاتها على نحو عادل بين الفئات والمناطق دون تهميش أو اقصاء وتشخيص التحديات التي تواجه تحقيق أهداف التنمية المستدامة وخاصة تلك التي ترتبط بخطة التنمية المستدامة والتنافس المحتمل بينها وبين متطلبات الانفاق والاعمار الملحة وطنياً في ظل بيئة غير مستقرة.</w:t>
      </w:r>
    </w:p>
    <w:p w14:paraId="08EA6530" w14:textId="77777777" w:rsidR="00042604" w:rsidRPr="00BF2840" w:rsidRDefault="00042604" w:rsidP="00042604">
      <w:pPr>
        <w:pStyle w:val="Bullet1GA"/>
        <w:rPr>
          <w:rtl/>
        </w:rPr>
      </w:pPr>
      <w:r w:rsidRPr="00BF2840">
        <w:rPr>
          <w:rtl/>
        </w:rPr>
        <w:t>يجري التحضير لإعداد التقرير الطوعي الثالث 2025.</w:t>
      </w:r>
    </w:p>
    <w:p w14:paraId="23388BBA" w14:textId="77777777" w:rsidR="00042604" w:rsidRDefault="00042604" w:rsidP="00042604">
      <w:pPr>
        <w:pStyle w:val="Bullet1GA"/>
      </w:pPr>
      <w:r w:rsidRPr="00BF2840">
        <w:rPr>
          <w:rtl/>
        </w:rPr>
        <w:t>أهم الاستراتيجيات المنفذة لتحسين مستوى المعيشة للسكان.</w:t>
      </w:r>
    </w:p>
    <w:p w14:paraId="4B551545" w14:textId="77777777" w:rsidR="00042604" w:rsidRPr="00BF2840" w:rsidRDefault="00042604" w:rsidP="00042604">
      <w:pPr>
        <w:pStyle w:val="Bullet2GA"/>
        <w:rPr>
          <w:rtl/>
        </w:rPr>
      </w:pPr>
      <w:r w:rsidRPr="00BF2840">
        <w:rPr>
          <w:rtl/>
        </w:rPr>
        <w:t>خطة التنمية الوطنية 2018-2022</w:t>
      </w:r>
    </w:p>
    <w:p w14:paraId="1A1DC279" w14:textId="77777777" w:rsidR="00042604" w:rsidRPr="00BF2840" w:rsidRDefault="00042604" w:rsidP="00042604">
      <w:pPr>
        <w:pStyle w:val="Bullet2GA"/>
        <w:rPr>
          <w:rtl/>
        </w:rPr>
      </w:pPr>
      <w:r w:rsidRPr="00BF2840">
        <w:rPr>
          <w:rtl/>
        </w:rPr>
        <w:t>خطة التنمية الوطنية 2024-2028 التي تضمنت عدد من الأهداف:</w:t>
      </w:r>
    </w:p>
    <w:p w14:paraId="02BA5D99" w14:textId="77777777" w:rsidR="00042604" w:rsidRPr="00BF2840" w:rsidRDefault="00042604" w:rsidP="00042604">
      <w:pPr>
        <w:pStyle w:val="Bullet2GA"/>
        <w:rPr>
          <w:rtl/>
        </w:rPr>
      </w:pPr>
      <w:r w:rsidRPr="00BF2840">
        <w:rPr>
          <w:rtl/>
        </w:rPr>
        <w:t>تعزيز بيئة تمكينية للسكان للانتفاع من الفرصة الديمغرافية</w:t>
      </w:r>
    </w:p>
    <w:p w14:paraId="42A56E8E" w14:textId="77777777" w:rsidR="00042604" w:rsidRPr="00BF2840" w:rsidRDefault="00042604" w:rsidP="00042604">
      <w:pPr>
        <w:pStyle w:val="Bullet2GA"/>
        <w:rPr>
          <w:rtl/>
        </w:rPr>
      </w:pPr>
      <w:r w:rsidRPr="00BF2840">
        <w:rPr>
          <w:rtl/>
        </w:rPr>
        <w:t>تحقيق المواءمة والتوازن بين المؤشرات الديمغرافية والمؤشرات الاقتصادية</w:t>
      </w:r>
    </w:p>
    <w:p w14:paraId="5F8F0B5D" w14:textId="77777777" w:rsidR="00042604" w:rsidRPr="00BF2840" w:rsidRDefault="00042604" w:rsidP="00042604">
      <w:pPr>
        <w:pStyle w:val="Bullet2GA"/>
        <w:rPr>
          <w:rtl/>
        </w:rPr>
      </w:pPr>
      <w:r w:rsidRPr="00BF2840">
        <w:rPr>
          <w:rtl/>
        </w:rPr>
        <w:t>ضمان العلاقة الايجابية بين الأنشطة السكانية والبيئية بما يعزز من استدامتها والتحول الى الاقتصاد الأخضر</w:t>
      </w:r>
    </w:p>
    <w:p w14:paraId="0DB3CE19" w14:textId="77777777" w:rsidR="00042604" w:rsidRPr="00BF2840" w:rsidRDefault="00042604" w:rsidP="00042604">
      <w:pPr>
        <w:pStyle w:val="Bullet2GA"/>
        <w:rPr>
          <w:rtl/>
        </w:rPr>
      </w:pPr>
      <w:r w:rsidRPr="00BF2840">
        <w:rPr>
          <w:rtl/>
        </w:rPr>
        <w:t>اطلاق الوثيقة الوطنية للسياسة السكانية 2023 التي تهدف الى احداث تغييرات كمية ونوعية في حياة السكان لبلوغ التنمية المستدامة وفقاً لرؤية العراق 2030 وتحقيق العدالة والتكافؤ</w:t>
      </w:r>
      <w:r>
        <w:rPr>
          <w:rFonts w:hint="cs"/>
          <w:rtl/>
        </w:rPr>
        <w:t xml:space="preserve"> </w:t>
      </w:r>
    </w:p>
    <w:p w14:paraId="45F64A5B" w14:textId="77777777" w:rsidR="00042604" w:rsidRPr="00BF2840" w:rsidRDefault="00042604" w:rsidP="00042604">
      <w:pPr>
        <w:pStyle w:val="H1GA"/>
        <w:rPr>
          <w:w w:val="103"/>
          <w:rtl/>
        </w:rPr>
      </w:pPr>
      <w:r w:rsidRPr="00BF2840">
        <w:rPr>
          <w:w w:val="103"/>
          <w:rtl/>
        </w:rPr>
        <w:tab/>
      </w:r>
      <w:r w:rsidRPr="00BF2840">
        <w:rPr>
          <w:w w:val="103"/>
          <w:rtl/>
        </w:rPr>
        <w:tab/>
      </w:r>
      <w:bookmarkStart w:id="12" w:name="_Toc210314377"/>
      <w:bookmarkStart w:id="13" w:name="_Toc210375950"/>
      <w:r w:rsidRPr="00BF2840">
        <w:rPr>
          <w:w w:val="103"/>
          <w:rtl/>
        </w:rPr>
        <w:t xml:space="preserve">المؤشرات </w:t>
      </w:r>
      <w:proofErr w:type="spellStart"/>
      <w:r w:rsidRPr="00BF2840">
        <w:rPr>
          <w:w w:val="103"/>
          <w:rtl/>
        </w:rPr>
        <w:t>ال</w:t>
      </w:r>
      <w:r w:rsidRPr="00BF2840">
        <w:rPr>
          <w:rFonts w:hint="cs"/>
          <w:w w:val="103"/>
          <w:rtl/>
        </w:rPr>
        <w:t>إ</w:t>
      </w:r>
      <w:r w:rsidRPr="00BF2840">
        <w:rPr>
          <w:w w:val="103"/>
          <w:rtl/>
        </w:rPr>
        <w:t>قتصادية</w:t>
      </w:r>
      <w:bookmarkEnd w:id="12"/>
      <w:bookmarkEnd w:id="13"/>
      <w:proofErr w:type="spellEnd"/>
    </w:p>
    <w:p w14:paraId="148F6485" w14:textId="77777777" w:rsidR="00042604" w:rsidRPr="00BF2840" w:rsidRDefault="00042604" w:rsidP="00042604">
      <w:pPr>
        <w:pStyle w:val="SingleTxtGA"/>
        <w:rPr>
          <w:w w:val="103"/>
          <w:rtl/>
        </w:rPr>
      </w:pPr>
      <w:r>
        <w:rPr>
          <w:rFonts w:eastAsia="Calibri" w:hint="cs"/>
          <w:w w:val="103"/>
          <w:rtl/>
        </w:rPr>
        <w:t>23</w:t>
      </w:r>
      <w:r w:rsidRPr="00BF2840">
        <w:rPr>
          <w:rFonts w:eastAsia="Calibri"/>
          <w:w w:val="103"/>
          <w:rtl/>
        </w:rPr>
        <w:t>-</w:t>
      </w:r>
      <w:r w:rsidRPr="00BF2840">
        <w:rPr>
          <w:rFonts w:eastAsia="Calibri"/>
          <w:w w:val="103"/>
          <w:rtl/>
        </w:rPr>
        <w:tab/>
      </w:r>
      <w:r w:rsidRPr="00BF2840">
        <w:rPr>
          <w:rFonts w:hint="cs"/>
          <w:w w:val="103"/>
          <w:rtl/>
        </w:rPr>
        <w:t xml:space="preserve">بلغ </w:t>
      </w:r>
      <w:proofErr w:type="spellStart"/>
      <w:r w:rsidRPr="00BF2840">
        <w:rPr>
          <w:rFonts w:hint="cs"/>
          <w:w w:val="103"/>
          <w:rtl/>
        </w:rPr>
        <w:t>ألدخل</w:t>
      </w:r>
      <w:proofErr w:type="spellEnd"/>
      <w:r w:rsidRPr="00BF2840">
        <w:rPr>
          <w:rFonts w:hint="cs"/>
          <w:w w:val="103"/>
          <w:rtl/>
        </w:rPr>
        <w:t xml:space="preserve"> القومي سنة 2019 (224,577083,1) مليار دينار عراقي، ومعدل النمو السنوي بلغ (3,1%) خلال المدة (2018ـ</w:t>
      </w:r>
      <w:r>
        <w:rPr>
          <w:rFonts w:hint="cs"/>
          <w:w w:val="103"/>
          <w:rtl/>
        </w:rPr>
        <w:t>-</w:t>
      </w:r>
      <w:r w:rsidRPr="00BF2840">
        <w:rPr>
          <w:rFonts w:hint="cs"/>
          <w:w w:val="103"/>
          <w:rtl/>
        </w:rPr>
        <w:t xml:space="preserve">2019)، </w:t>
      </w:r>
      <w:proofErr w:type="spellStart"/>
      <w:r w:rsidRPr="00BF2840">
        <w:rPr>
          <w:rFonts w:hint="cs"/>
          <w:w w:val="103"/>
          <w:rtl/>
        </w:rPr>
        <w:t>وإرتفع</w:t>
      </w:r>
      <w:proofErr w:type="spellEnd"/>
      <w:r w:rsidRPr="00BF2840">
        <w:rPr>
          <w:rFonts w:hint="cs"/>
          <w:w w:val="103"/>
          <w:rtl/>
        </w:rPr>
        <w:t xml:space="preserve"> الدخل القومي سنة 2022 ليبلغ (325466201,2) مليار دينار عراقي</w:t>
      </w:r>
      <w:r>
        <w:rPr>
          <w:rFonts w:hint="cs"/>
          <w:w w:val="103"/>
          <w:rtl/>
        </w:rPr>
        <w:t>.</w:t>
      </w:r>
    </w:p>
    <w:p w14:paraId="5C100587" w14:textId="77777777" w:rsidR="00042604" w:rsidRPr="00BF2840" w:rsidRDefault="00042604" w:rsidP="00042604">
      <w:pPr>
        <w:pStyle w:val="SingleTxtGA"/>
        <w:rPr>
          <w:rtl/>
        </w:rPr>
      </w:pPr>
      <w:r>
        <w:rPr>
          <w:rFonts w:eastAsia="Calibri" w:hint="cs"/>
          <w:rtl/>
        </w:rPr>
        <w:t>24</w:t>
      </w:r>
      <w:r w:rsidRPr="00BF2840">
        <w:rPr>
          <w:rFonts w:eastAsia="Calibri"/>
          <w:rtl/>
        </w:rPr>
        <w:t>-</w:t>
      </w:r>
      <w:r w:rsidRPr="00BF2840">
        <w:rPr>
          <w:rFonts w:eastAsia="Calibri"/>
          <w:rtl/>
        </w:rPr>
        <w:tab/>
      </w:r>
      <w:proofErr w:type="spellStart"/>
      <w:r w:rsidRPr="00BF2840">
        <w:rPr>
          <w:rFonts w:hint="cs"/>
          <w:rtl/>
        </w:rPr>
        <w:t>إنخفضت</w:t>
      </w:r>
      <w:proofErr w:type="spellEnd"/>
      <w:r w:rsidRPr="00BF2840">
        <w:rPr>
          <w:rFonts w:hint="cs"/>
          <w:rtl/>
        </w:rPr>
        <w:t xml:space="preserve"> نسبة الفقر في العراق سنة 2022 </w:t>
      </w:r>
      <w:proofErr w:type="spellStart"/>
      <w:r w:rsidRPr="00BF2840">
        <w:rPr>
          <w:rFonts w:hint="cs"/>
          <w:rtl/>
        </w:rPr>
        <w:t>إنخفاضاً</w:t>
      </w:r>
      <w:proofErr w:type="spellEnd"/>
      <w:r w:rsidRPr="00BF2840">
        <w:rPr>
          <w:rFonts w:hint="cs"/>
          <w:rtl/>
        </w:rPr>
        <w:t xml:space="preserve"> ملحوظاً بنسبة (20,05) % وكان مستوى خط الفقر للفرد الواحد بالدينار العراقي في نفس السنة (117,000) شهرياً وخط الفقر باليوم للفرد الواحد بالدينار العراقي لسنة 2022 (3,900)</w:t>
      </w:r>
      <w:r>
        <w:rPr>
          <w:rFonts w:hint="cs"/>
          <w:rtl/>
        </w:rPr>
        <w:t>.</w:t>
      </w:r>
    </w:p>
    <w:p w14:paraId="6DB0E342" w14:textId="77777777" w:rsidR="00042604" w:rsidRPr="00BF2840" w:rsidRDefault="00042604" w:rsidP="00042604">
      <w:pPr>
        <w:pStyle w:val="SingleTxtGA"/>
        <w:rPr>
          <w:w w:val="103"/>
          <w:rtl/>
        </w:rPr>
      </w:pPr>
      <w:r>
        <w:rPr>
          <w:rFonts w:hint="cs"/>
          <w:w w:val="103"/>
          <w:rtl/>
        </w:rPr>
        <w:t>25-</w:t>
      </w:r>
      <w:r>
        <w:rPr>
          <w:w w:val="103"/>
          <w:rtl/>
        </w:rPr>
        <w:tab/>
      </w:r>
      <w:r w:rsidRPr="00BF2840">
        <w:rPr>
          <w:rFonts w:hint="cs"/>
          <w:w w:val="103"/>
          <w:rtl/>
        </w:rPr>
        <w:t>تقدر إيرادات الموازنة العام الإتحادية للسنة المالية (2023) بمبلغ (135,681,266,197,996) دينار عراقي</w:t>
      </w:r>
      <w:r w:rsidRPr="00BF2840">
        <w:rPr>
          <w:rFonts w:hint="cs"/>
          <w:w w:val="103"/>
          <w:rtl/>
          <w:lang w:bidi="ar-IQ"/>
        </w:rPr>
        <w:t>، فيما تبلغ النفقات (142,435,636,297,895) دينار عراقي</w:t>
      </w:r>
      <w:r w:rsidRPr="00E30C94">
        <w:rPr>
          <w:rStyle w:val="FootnoteReference"/>
          <w:rFonts w:hint="cs"/>
          <w:b/>
          <w:bCs/>
          <w:w w:val="103"/>
          <w:kern w:val="14"/>
          <w:sz w:val="24"/>
          <w:szCs w:val="24"/>
          <w:rtl/>
          <w:lang w:bidi="ar-IQ"/>
        </w:rPr>
        <w:t>.</w:t>
      </w:r>
    </w:p>
    <w:p w14:paraId="360B454D" w14:textId="77777777" w:rsidR="00042604" w:rsidRPr="00BF2840" w:rsidRDefault="00042604" w:rsidP="00042604">
      <w:pPr>
        <w:pStyle w:val="H1GA"/>
        <w:rPr>
          <w:rtl/>
        </w:rPr>
      </w:pPr>
      <w:r w:rsidRPr="00BF2840">
        <w:rPr>
          <w:rtl/>
        </w:rPr>
        <w:tab/>
      </w:r>
      <w:r w:rsidRPr="00BF2840">
        <w:rPr>
          <w:rtl/>
        </w:rPr>
        <w:tab/>
      </w:r>
      <w:bookmarkStart w:id="14" w:name="_Toc210314378"/>
      <w:bookmarkStart w:id="15" w:name="_Toc210375951"/>
      <w:r w:rsidRPr="00BF2840">
        <w:rPr>
          <w:rFonts w:hint="cs"/>
          <w:rtl/>
        </w:rPr>
        <w:t>البطالة</w:t>
      </w:r>
      <w:bookmarkEnd w:id="14"/>
      <w:bookmarkEnd w:id="15"/>
    </w:p>
    <w:p w14:paraId="696E6B38" w14:textId="77777777" w:rsidR="00042604" w:rsidRPr="00BF2840" w:rsidRDefault="00042604" w:rsidP="00042604">
      <w:pPr>
        <w:pStyle w:val="SingleTxtGA"/>
        <w:rPr>
          <w:rtl/>
        </w:rPr>
      </w:pPr>
      <w:r w:rsidRPr="00BF2840">
        <w:rPr>
          <w:rFonts w:eastAsia="Calibri"/>
          <w:rtl/>
        </w:rPr>
        <w:t>26-</w:t>
      </w:r>
      <w:r w:rsidRPr="00BF2840">
        <w:rPr>
          <w:rFonts w:eastAsia="Calibri"/>
          <w:rtl/>
        </w:rPr>
        <w:tab/>
      </w:r>
      <w:r w:rsidRPr="00BF2840">
        <w:rPr>
          <w:rFonts w:hint="cs"/>
          <w:rtl/>
        </w:rPr>
        <w:t>بلغ معدل البطالة بعمر (15سنة فأكثر) لسنة 2021 (14,7) للذكور و(28,2) للإناث وبإجمالي (16,5)</w:t>
      </w:r>
      <w:r>
        <w:rPr>
          <w:rFonts w:hint="cs"/>
          <w:rtl/>
        </w:rPr>
        <w:t xml:space="preserve">، </w:t>
      </w:r>
      <w:r w:rsidRPr="00BF2840">
        <w:rPr>
          <w:rFonts w:hint="cs"/>
          <w:rtl/>
        </w:rPr>
        <w:t xml:space="preserve">أما عدد العاطلين عن العمل والمسجلين في قاعدة البيانات الخاصة بوزارة العمل والشؤون </w:t>
      </w:r>
      <w:proofErr w:type="spellStart"/>
      <w:r w:rsidRPr="00BF2840">
        <w:rPr>
          <w:rFonts w:hint="cs"/>
          <w:rtl/>
        </w:rPr>
        <w:t>الإجتماعية</w:t>
      </w:r>
      <w:proofErr w:type="spellEnd"/>
      <w:r w:rsidRPr="00BF2840">
        <w:rPr>
          <w:rFonts w:hint="cs"/>
          <w:rtl/>
        </w:rPr>
        <w:t xml:space="preserve"> لسنة 2023: الذكور (26,169)</w:t>
      </w:r>
      <w:r>
        <w:rPr>
          <w:rFonts w:hint="cs"/>
          <w:rtl/>
        </w:rPr>
        <w:t xml:space="preserve">، </w:t>
      </w:r>
      <w:r w:rsidRPr="00BF2840">
        <w:rPr>
          <w:rFonts w:hint="cs"/>
          <w:rtl/>
        </w:rPr>
        <w:t xml:space="preserve">الإناث (13,163) المجموع (39,332) </w:t>
      </w:r>
    </w:p>
    <w:p w14:paraId="4C1431CA" w14:textId="77777777" w:rsidR="00042604" w:rsidRPr="00BF2840" w:rsidRDefault="00042604" w:rsidP="00042604">
      <w:pPr>
        <w:pStyle w:val="H1GA"/>
        <w:rPr>
          <w:rtl/>
        </w:rPr>
      </w:pPr>
      <w:r w:rsidRPr="00BF2840">
        <w:rPr>
          <w:rtl/>
        </w:rPr>
        <w:tab/>
      </w:r>
      <w:r w:rsidRPr="00BF2840">
        <w:rPr>
          <w:rtl/>
        </w:rPr>
        <w:tab/>
      </w:r>
      <w:bookmarkStart w:id="16" w:name="_Toc210314379"/>
      <w:bookmarkStart w:id="17" w:name="_Toc210375952"/>
      <w:r w:rsidRPr="00BF2840">
        <w:rPr>
          <w:rtl/>
        </w:rPr>
        <w:t>المعالجات وطرق التخفيف من الفقر</w:t>
      </w:r>
      <w:bookmarkEnd w:id="16"/>
      <w:bookmarkEnd w:id="17"/>
    </w:p>
    <w:p w14:paraId="3DC6E22F" w14:textId="77777777" w:rsidR="00042604" w:rsidRPr="00BF2840" w:rsidRDefault="00042604" w:rsidP="00042604">
      <w:pPr>
        <w:pStyle w:val="SingleTxtGA"/>
        <w:rPr>
          <w:rtl/>
          <w:lang w:bidi="ar-IQ"/>
        </w:rPr>
      </w:pPr>
      <w:r w:rsidRPr="00BF2840">
        <w:rPr>
          <w:rFonts w:eastAsia="Calibri"/>
          <w:rtl/>
        </w:rPr>
        <w:t>27-</w:t>
      </w:r>
      <w:r w:rsidRPr="00BF2840">
        <w:rPr>
          <w:rFonts w:eastAsia="Calibri"/>
          <w:rtl/>
        </w:rPr>
        <w:tab/>
      </w:r>
      <w:r w:rsidRPr="00BF2840">
        <w:rPr>
          <w:rFonts w:hint="cs"/>
          <w:rtl/>
          <w:lang w:bidi="ar-IQ"/>
        </w:rPr>
        <w:t>أطلق العراق إستراتيجية التخفيف من الفقر (2018</w:t>
      </w:r>
      <w:r>
        <w:rPr>
          <w:rFonts w:hint="cs"/>
          <w:rtl/>
          <w:lang w:bidi="ar-IQ"/>
        </w:rPr>
        <w:t>-</w:t>
      </w:r>
      <w:r w:rsidRPr="00BF2840">
        <w:rPr>
          <w:rFonts w:hint="cs"/>
          <w:rtl/>
          <w:lang w:bidi="ar-IQ"/>
        </w:rPr>
        <w:t xml:space="preserve">2022) للتخفيف من الفقر وتعزيز مرونة الفقر تجاه النمو </w:t>
      </w:r>
      <w:proofErr w:type="spellStart"/>
      <w:r w:rsidRPr="00BF2840">
        <w:rPr>
          <w:rFonts w:hint="cs"/>
          <w:rtl/>
          <w:lang w:bidi="ar-IQ"/>
        </w:rPr>
        <w:t>الإقتصادي</w:t>
      </w:r>
      <w:proofErr w:type="spellEnd"/>
      <w:r w:rsidRPr="00BF2840">
        <w:rPr>
          <w:rFonts w:hint="cs"/>
          <w:rtl/>
          <w:lang w:bidi="ar-IQ"/>
        </w:rPr>
        <w:t xml:space="preserve"> ويتطلب ذلك تحسين جانب العروض وتنويع </w:t>
      </w:r>
      <w:proofErr w:type="spellStart"/>
      <w:r w:rsidRPr="00BF2840">
        <w:rPr>
          <w:rFonts w:hint="cs"/>
          <w:rtl/>
          <w:lang w:bidi="ar-IQ"/>
        </w:rPr>
        <w:t>الإقتصاد</w:t>
      </w:r>
      <w:proofErr w:type="spellEnd"/>
      <w:r>
        <w:rPr>
          <w:rFonts w:hint="cs"/>
          <w:rtl/>
          <w:lang w:bidi="ar-IQ"/>
        </w:rPr>
        <w:t xml:space="preserve">، </w:t>
      </w:r>
      <w:r w:rsidRPr="00BF2840">
        <w:rPr>
          <w:rFonts w:hint="cs"/>
          <w:rtl/>
          <w:lang w:bidi="ar-IQ"/>
        </w:rPr>
        <w:t xml:space="preserve">تضمنت هذه الإستراتيجية أربع تحديات أساسية هي (ضمان الأمن </w:t>
      </w:r>
      <w:proofErr w:type="spellStart"/>
      <w:r w:rsidRPr="00BF2840">
        <w:rPr>
          <w:rFonts w:hint="cs"/>
          <w:rtl/>
          <w:lang w:bidi="ar-IQ"/>
        </w:rPr>
        <w:t>والإستقرار</w:t>
      </w:r>
      <w:proofErr w:type="spellEnd"/>
      <w:r w:rsidRPr="00BF2840">
        <w:rPr>
          <w:rFonts w:hint="cs"/>
          <w:rtl/>
          <w:lang w:bidi="ar-IQ"/>
        </w:rPr>
        <w:t>، ضمان الحكم الرشيد، ضمان عدالة التوزيع وتنويع مصادر الدخل في اقتصاد السوق، التخفيف من الأثار السلبية للإصلاح) تتكامل الإستراتيجية في الرؤية والأهداف مع خطة التنمية الوطنية 2018ــ 2022وتتبنى أهداف التنمية المستدامة</w:t>
      </w:r>
      <w:r>
        <w:rPr>
          <w:rFonts w:hint="eastAsia"/>
          <w:rtl/>
          <w:lang w:bidi="ar-IQ"/>
        </w:rPr>
        <w:t> </w:t>
      </w:r>
      <w:r w:rsidRPr="00BF2840">
        <w:rPr>
          <w:rFonts w:hint="cs"/>
          <w:rtl/>
          <w:lang w:bidi="ar-IQ"/>
        </w:rPr>
        <w:t>2030 كإطار عام لتوجهاتها لغرض التخفيف من الفقر بمقدار 25% عام 2022،وتضمنت الإستراتيجية العناصر الرئيسية لإستراتيجية التخفيف من الفقر (إيجاد فرص توليد الدخل المستدام</w:t>
      </w:r>
      <w:r>
        <w:rPr>
          <w:rFonts w:hint="cs"/>
          <w:rtl/>
          <w:lang w:bidi="ar-IQ"/>
        </w:rPr>
        <w:t>،</w:t>
      </w:r>
      <w:r w:rsidRPr="00BF2840">
        <w:rPr>
          <w:rFonts w:hint="cs"/>
          <w:rtl/>
          <w:lang w:bidi="ar-IQ"/>
        </w:rPr>
        <w:t xml:space="preserve"> التمكين وبناء رأس المال البشري</w:t>
      </w:r>
      <w:r>
        <w:rPr>
          <w:rFonts w:hint="cs"/>
          <w:rtl/>
          <w:lang w:bidi="ar-IQ"/>
        </w:rPr>
        <w:t>،</w:t>
      </w:r>
      <w:r w:rsidRPr="00BF2840">
        <w:rPr>
          <w:rFonts w:hint="cs"/>
          <w:rtl/>
          <w:lang w:bidi="ar-IQ"/>
        </w:rPr>
        <w:t xml:space="preserve"> تأسيس شبكة أمان </w:t>
      </w:r>
      <w:proofErr w:type="spellStart"/>
      <w:r w:rsidRPr="00BF2840">
        <w:rPr>
          <w:rFonts w:hint="cs"/>
          <w:rtl/>
          <w:lang w:bidi="ar-IQ"/>
        </w:rPr>
        <w:t>إجتماعي</w:t>
      </w:r>
      <w:proofErr w:type="spellEnd"/>
      <w:r w:rsidRPr="00BF2840">
        <w:rPr>
          <w:rFonts w:hint="cs"/>
          <w:rtl/>
          <w:lang w:bidi="ar-IQ"/>
        </w:rPr>
        <w:t xml:space="preserve"> فعالة) وقد تبنت ست محصلات تعبر عن أبعاد الفقر (دخل أعلى ومستدام من العمل للفقراء، تحسن المستوى الصحي، تحسن تعليم الفقراء، سكن ملائم وبيئة مستجيبة للتحديات، حماية </w:t>
      </w:r>
      <w:proofErr w:type="spellStart"/>
      <w:r w:rsidRPr="00BF2840">
        <w:rPr>
          <w:rFonts w:hint="cs"/>
          <w:rtl/>
          <w:lang w:bidi="ar-IQ"/>
        </w:rPr>
        <w:t>إجتماعية</w:t>
      </w:r>
      <w:proofErr w:type="spellEnd"/>
      <w:r w:rsidRPr="00BF2840">
        <w:rPr>
          <w:rFonts w:hint="cs"/>
          <w:rtl/>
          <w:lang w:bidi="ar-IQ"/>
        </w:rPr>
        <w:t xml:space="preserve"> فعالة للفقراء، الأنشطة المستجيبة للطوارئ</w:t>
      </w:r>
      <w:r w:rsidRPr="00BF2840">
        <w:rPr>
          <w:rFonts w:hint="cs"/>
          <w:b/>
          <w:bCs/>
          <w:rtl/>
          <w:lang w:bidi="ar-IQ"/>
        </w:rPr>
        <w:t>)</w:t>
      </w:r>
      <w:r>
        <w:rPr>
          <w:rFonts w:hint="cs"/>
          <w:b/>
          <w:bCs/>
          <w:rtl/>
          <w:lang w:bidi="ar-IQ"/>
        </w:rPr>
        <w:t>.</w:t>
      </w:r>
    </w:p>
    <w:p w14:paraId="11DFE9B6" w14:textId="77777777" w:rsidR="00042604" w:rsidRPr="00BF2840" w:rsidRDefault="00042604" w:rsidP="00042604">
      <w:pPr>
        <w:pStyle w:val="H1GA"/>
        <w:rPr>
          <w:rtl/>
        </w:rPr>
      </w:pPr>
      <w:r w:rsidRPr="00BF2840">
        <w:rPr>
          <w:rtl/>
        </w:rPr>
        <w:tab/>
      </w:r>
      <w:r w:rsidRPr="00BF2840">
        <w:rPr>
          <w:rtl/>
        </w:rPr>
        <w:tab/>
      </w:r>
      <w:bookmarkStart w:id="18" w:name="_Toc210314380"/>
      <w:bookmarkStart w:id="19" w:name="_Toc210375953"/>
      <w:r w:rsidRPr="00BF2840">
        <w:rPr>
          <w:rFonts w:hint="cs"/>
          <w:rtl/>
        </w:rPr>
        <w:t>القطاع النفطي</w:t>
      </w:r>
      <w:bookmarkEnd w:id="18"/>
      <w:bookmarkEnd w:id="19"/>
    </w:p>
    <w:p w14:paraId="5615AD47" w14:textId="77777777" w:rsidR="00042604" w:rsidRPr="00BF2840" w:rsidRDefault="00042604" w:rsidP="00042604">
      <w:pPr>
        <w:pStyle w:val="SingleTxtGA"/>
        <w:rPr>
          <w:b/>
          <w:bCs/>
          <w:rtl/>
        </w:rPr>
      </w:pPr>
      <w:r w:rsidRPr="00BF2840">
        <w:rPr>
          <w:rFonts w:eastAsia="Calibri"/>
          <w:rtl/>
        </w:rPr>
        <w:t>28-</w:t>
      </w:r>
      <w:r w:rsidRPr="00BF2840">
        <w:rPr>
          <w:rFonts w:eastAsia="Calibri"/>
          <w:rtl/>
        </w:rPr>
        <w:tab/>
      </w:r>
      <w:r w:rsidRPr="00BF2840">
        <w:rPr>
          <w:rFonts w:hint="cs"/>
          <w:rtl/>
        </w:rPr>
        <w:t xml:space="preserve">سعى العراق الى تنويع مصادر الدخل بالرغم من </w:t>
      </w:r>
      <w:proofErr w:type="spellStart"/>
      <w:r w:rsidRPr="00BF2840">
        <w:rPr>
          <w:rFonts w:hint="cs"/>
          <w:rtl/>
        </w:rPr>
        <w:t>إعتماده</w:t>
      </w:r>
      <w:proofErr w:type="spellEnd"/>
      <w:r w:rsidRPr="00BF2840">
        <w:rPr>
          <w:rFonts w:hint="cs"/>
          <w:rtl/>
        </w:rPr>
        <w:t xml:space="preserve"> الكبير على النفط إذ يعد </w:t>
      </w:r>
      <w:r w:rsidRPr="00BF2840">
        <w:rPr>
          <w:rtl/>
        </w:rPr>
        <w:t xml:space="preserve">من الدول المؤسسة لمنظمة </w:t>
      </w:r>
      <w:hyperlink r:id="rId13" w:tooltip="أوبك" w:history="1">
        <w:r>
          <w:rPr>
            <w:rStyle w:val="Hyperlink"/>
            <w:rFonts w:hint="cs"/>
            <w:rtl/>
          </w:rPr>
          <w:t>الأوبك</w:t>
        </w:r>
      </w:hyperlink>
      <w:r w:rsidRPr="00BF2840">
        <w:rPr>
          <w:rtl/>
        </w:rPr>
        <w:t xml:space="preserve"> وبدأت صناع</w:t>
      </w:r>
      <w:r w:rsidRPr="00BF2840">
        <w:rPr>
          <w:rFonts w:hint="cs"/>
          <w:rtl/>
        </w:rPr>
        <w:t>ة النفط</w:t>
      </w:r>
      <w:r w:rsidRPr="00BF2840">
        <w:rPr>
          <w:rtl/>
        </w:rPr>
        <w:t xml:space="preserve"> منذ عام</w:t>
      </w:r>
      <w:r w:rsidRPr="00BF2840">
        <w:rPr>
          <w:rFonts w:hint="cs"/>
          <w:rtl/>
        </w:rPr>
        <w:t xml:space="preserve"> 1925</w:t>
      </w:r>
      <w:r>
        <w:rPr>
          <w:rFonts w:hint="cs"/>
          <w:rtl/>
        </w:rPr>
        <w:t>،</w:t>
      </w:r>
      <w:r w:rsidRPr="00BF2840">
        <w:rPr>
          <w:rFonts w:hint="cs"/>
          <w:b/>
          <w:bCs/>
          <w:rtl/>
        </w:rPr>
        <w:t xml:space="preserve"> </w:t>
      </w:r>
      <w:r w:rsidRPr="00BF2840">
        <w:rPr>
          <w:rFonts w:hint="cs"/>
          <w:rtl/>
        </w:rPr>
        <w:t xml:space="preserve">ووضع البرنامج الحكومي محوراً يتعلق بالقطاع النفطي تهدف الحكومة في هذا المحور الى تطوير الصناعات النفطية من خلال القطاعات الأتية (قطاع </w:t>
      </w:r>
      <w:proofErr w:type="spellStart"/>
      <w:r w:rsidRPr="00BF2840">
        <w:rPr>
          <w:rFonts w:hint="cs"/>
          <w:rtl/>
        </w:rPr>
        <w:t>الإستخراج</w:t>
      </w:r>
      <w:proofErr w:type="spellEnd"/>
      <w:r>
        <w:rPr>
          <w:rFonts w:hint="cs"/>
          <w:rtl/>
        </w:rPr>
        <w:t xml:space="preserve">، </w:t>
      </w:r>
      <w:r w:rsidRPr="00BF2840">
        <w:rPr>
          <w:rFonts w:hint="cs"/>
          <w:rtl/>
        </w:rPr>
        <w:t>قطاع التصدير</w:t>
      </w:r>
      <w:r>
        <w:rPr>
          <w:rFonts w:hint="cs"/>
          <w:rtl/>
        </w:rPr>
        <w:t xml:space="preserve">، </w:t>
      </w:r>
      <w:r w:rsidRPr="00BF2840">
        <w:rPr>
          <w:rFonts w:hint="cs"/>
          <w:rtl/>
        </w:rPr>
        <w:t>قطاع المصافي</w:t>
      </w:r>
      <w:r>
        <w:rPr>
          <w:rFonts w:hint="cs"/>
          <w:rtl/>
        </w:rPr>
        <w:t xml:space="preserve">، </w:t>
      </w:r>
      <w:r w:rsidRPr="00BF2840">
        <w:rPr>
          <w:rFonts w:hint="cs"/>
          <w:rtl/>
        </w:rPr>
        <w:t>قطاع الغاز</w:t>
      </w:r>
      <w:r>
        <w:rPr>
          <w:rFonts w:hint="cs"/>
          <w:rtl/>
        </w:rPr>
        <w:t xml:space="preserve">، </w:t>
      </w:r>
      <w:r w:rsidRPr="00BF2840">
        <w:rPr>
          <w:rFonts w:hint="cs"/>
          <w:rtl/>
        </w:rPr>
        <w:t xml:space="preserve">قطاع </w:t>
      </w:r>
      <w:proofErr w:type="spellStart"/>
      <w:r w:rsidRPr="00BF2840">
        <w:rPr>
          <w:rFonts w:hint="cs"/>
          <w:rtl/>
        </w:rPr>
        <w:t>البتروكمياويات</w:t>
      </w:r>
      <w:proofErr w:type="spellEnd"/>
      <w:r>
        <w:rPr>
          <w:rFonts w:hint="cs"/>
          <w:rtl/>
        </w:rPr>
        <w:t xml:space="preserve">، </w:t>
      </w:r>
      <w:r w:rsidRPr="00BF2840">
        <w:rPr>
          <w:rFonts w:hint="cs"/>
          <w:rtl/>
        </w:rPr>
        <w:t>قطاع الخزن والتصريف</w:t>
      </w:r>
      <w:r>
        <w:rPr>
          <w:rFonts w:hint="cs"/>
          <w:rtl/>
        </w:rPr>
        <w:t xml:space="preserve">، </w:t>
      </w:r>
      <w:r w:rsidRPr="00BF2840">
        <w:rPr>
          <w:rFonts w:hint="cs"/>
          <w:rtl/>
        </w:rPr>
        <w:t>قطاع التوزيع ) ويوضح الجدول أدناه انتاج النفط للسنوات (2018-2020)</w:t>
      </w:r>
      <w:r>
        <w:rPr>
          <w:rFonts w:hint="cs"/>
          <w:rtl/>
        </w:rPr>
        <w:t>.</w:t>
      </w:r>
    </w:p>
    <w:tbl>
      <w:tblPr>
        <w:tblStyle w:val="TableGrid"/>
        <w:bidiVisual/>
        <w:tblW w:w="0" w:type="auto"/>
        <w:jc w:val="right"/>
        <w:tblLook w:val="04A0" w:firstRow="1" w:lastRow="0" w:firstColumn="1" w:lastColumn="0" w:noHBand="0" w:noVBand="1"/>
      </w:tblPr>
      <w:tblGrid>
        <w:gridCol w:w="816"/>
        <w:gridCol w:w="1800"/>
        <w:gridCol w:w="1890"/>
        <w:gridCol w:w="1980"/>
        <w:gridCol w:w="1998"/>
      </w:tblGrid>
      <w:tr w:rsidR="00042604" w:rsidRPr="00BF2840" w14:paraId="65A6235C" w14:textId="77777777" w:rsidTr="00D85BB4">
        <w:trPr>
          <w:trHeight w:val="746"/>
          <w:jc w:val="right"/>
        </w:trPr>
        <w:tc>
          <w:tcPr>
            <w:tcW w:w="816" w:type="dxa"/>
            <w:vAlign w:val="bottom"/>
          </w:tcPr>
          <w:p w14:paraId="18A5658C" w14:textId="77777777" w:rsidR="00042604" w:rsidRPr="00A715CF" w:rsidRDefault="00042604" w:rsidP="00D85BB4">
            <w:pPr>
              <w:spacing w:before="40" w:after="40" w:line="300" w:lineRule="exact"/>
              <w:jc w:val="left"/>
              <w:rPr>
                <w:i/>
                <w:iCs/>
                <w:rtl/>
                <w:lang w:bidi="ar-IQ"/>
              </w:rPr>
            </w:pPr>
            <w:r w:rsidRPr="00A715CF">
              <w:rPr>
                <w:rFonts w:hint="cs"/>
                <w:i/>
                <w:iCs/>
                <w:rtl/>
                <w:lang w:bidi="ar-IQ"/>
              </w:rPr>
              <w:t>السنة</w:t>
            </w:r>
          </w:p>
        </w:tc>
        <w:tc>
          <w:tcPr>
            <w:tcW w:w="1800" w:type="dxa"/>
          </w:tcPr>
          <w:p w14:paraId="1C355CCA" w14:textId="77777777" w:rsidR="00042604" w:rsidRPr="00A715CF" w:rsidRDefault="00042604" w:rsidP="00D85BB4">
            <w:pPr>
              <w:spacing w:before="40" w:after="40" w:line="300" w:lineRule="exact"/>
              <w:jc w:val="center"/>
              <w:rPr>
                <w:i/>
                <w:iCs/>
                <w:rtl/>
                <w:lang w:bidi="ar-IQ"/>
              </w:rPr>
            </w:pPr>
            <w:r w:rsidRPr="00A715CF">
              <w:rPr>
                <w:rFonts w:hint="cs"/>
                <w:i/>
                <w:iCs/>
                <w:rtl/>
                <w:lang w:bidi="ar-IQ"/>
              </w:rPr>
              <w:t>إجمالي الإنتاج السنوي</w:t>
            </w:r>
            <w:r>
              <w:rPr>
                <w:i/>
                <w:iCs/>
                <w:rtl/>
                <w:lang w:bidi="ar-IQ"/>
              </w:rPr>
              <w:br/>
            </w:r>
            <w:r w:rsidRPr="00A715CF">
              <w:rPr>
                <w:rFonts w:hint="cs"/>
                <w:i/>
                <w:iCs/>
                <w:rtl/>
                <w:lang w:bidi="ar-IQ"/>
              </w:rPr>
              <w:t xml:space="preserve">(مليون طن متري) </w:t>
            </w:r>
          </w:p>
        </w:tc>
        <w:tc>
          <w:tcPr>
            <w:tcW w:w="1890" w:type="dxa"/>
          </w:tcPr>
          <w:p w14:paraId="46357C50" w14:textId="77777777" w:rsidR="00042604" w:rsidRPr="00A715CF" w:rsidRDefault="00042604" w:rsidP="00D85BB4">
            <w:pPr>
              <w:spacing w:before="40" w:after="40" w:line="300" w:lineRule="exact"/>
              <w:jc w:val="center"/>
              <w:rPr>
                <w:i/>
                <w:iCs/>
                <w:rtl/>
                <w:lang w:bidi="ar-IQ"/>
              </w:rPr>
            </w:pPr>
            <w:r w:rsidRPr="00A715CF">
              <w:rPr>
                <w:rFonts w:hint="cs"/>
                <w:i/>
                <w:iCs/>
                <w:rtl/>
                <w:lang w:bidi="ar-IQ"/>
              </w:rPr>
              <w:t>المعدل اليومي للإنتاج</w:t>
            </w:r>
            <w:r>
              <w:rPr>
                <w:i/>
                <w:iCs/>
                <w:rtl/>
                <w:lang w:bidi="ar-IQ"/>
              </w:rPr>
              <w:br/>
            </w:r>
            <w:r w:rsidRPr="00A715CF">
              <w:rPr>
                <w:rFonts w:hint="cs"/>
                <w:i/>
                <w:iCs/>
                <w:rtl/>
                <w:lang w:bidi="ar-IQ"/>
              </w:rPr>
              <w:t xml:space="preserve">(مليون برميل/يوم) </w:t>
            </w:r>
          </w:p>
        </w:tc>
        <w:tc>
          <w:tcPr>
            <w:tcW w:w="1980" w:type="dxa"/>
          </w:tcPr>
          <w:p w14:paraId="0CEED51E" w14:textId="77777777" w:rsidR="00042604" w:rsidRPr="00A715CF" w:rsidRDefault="00042604" w:rsidP="00D85BB4">
            <w:pPr>
              <w:spacing w:before="40" w:after="40" w:line="300" w:lineRule="exact"/>
              <w:jc w:val="center"/>
              <w:rPr>
                <w:i/>
                <w:iCs/>
                <w:rtl/>
                <w:lang w:bidi="ar-IQ"/>
              </w:rPr>
            </w:pPr>
            <w:r w:rsidRPr="00A715CF">
              <w:rPr>
                <w:rFonts w:hint="cs"/>
                <w:i/>
                <w:iCs/>
                <w:rtl/>
                <w:lang w:bidi="ar-IQ"/>
              </w:rPr>
              <w:t>المعدل اليومي للتصدير</w:t>
            </w:r>
            <w:r>
              <w:rPr>
                <w:i/>
                <w:iCs/>
                <w:rtl/>
                <w:lang w:bidi="ar-IQ"/>
              </w:rPr>
              <w:br/>
            </w:r>
            <w:r w:rsidRPr="00A715CF">
              <w:rPr>
                <w:rFonts w:hint="cs"/>
                <w:i/>
                <w:iCs/>
                <w:rtl/>
                <w:lang w:bidi="ar-IQ"/>
              </w:rPr>
              <w:t xml:space="preserve">(مليون برميل/يوم) </w:t>
            </w:r>
          </w:p>
        </w:tc>
        <w:tc>
          <w:tcPr>
            <w:tcW w:w="1998" w:type="dxa"/>
          </w:tcPr>
          <w:p w14:paraId="4172A163" w14:textId="77777777" w:rsidR="00042604" w:rsidRPr="00A715CF" w:rsidRDefault="00042604" w:rsidP="00D85BB4">
            <w:pPr>
              <w:spacing w:before="40" w:after="40" w:line="300" w:lineRule="exact"/>
              <w:jc w:val="center"/>
              <w:rPr>
                <w:i/>
                <w:iCs/>
                <w:rtl/>
                <w:lang w:bidi="ar-IQ"/>
              </w:rPr>
            </w:pPr>
            <w:r w:rsidRPr="00A715CF">
              <w:rPr>
                <w:rFonts w:hint="cs"/>
                <w:i/>
                <w:iCs/>
                <w:rtl/>
                <w:lang w:bidi="ar-IQ"/>
              </w:rPr>
              <w:t>قيمة النفط الخام المصدر</w:t>
            </w:r>
            <w:r>
              <w:rPr>
                <w:i/>
                <w:iCs/>
                <w:rtl/>
                <w:lang w:bidi="ar-IQ"/>
              </w:rPr>
              <w:br/>
            </w:r>
            <w:r w:rsidRPr="00A715CF">
              <w:rPr>
                <w:rFonts w:hint="cs"/>
                <w:i/>
                <w:iCs/>
                <w:rtl/>
                <w:lang w:bidi="ar-IQ"/>
              </w:rPr>
              <w:t xml:space="preserve">(مليون دينار) </w:t>
            </w:r>
          </w:p>
        </w:tc>
      </w:tr>
      <w:tr w:rsidR="00042604" w:rsidRPr="00BF2840" w14:paraId="79FD710C" w14:textId="77777777" w:rsidTr="00D85BB4">
        <w:trPr>
          <w:jc w:val="right"/>
        </w:trPr>
        <w:tc>
          <w:tcPr>
            <w:tcW w:w="816" w:type="dxa"/>
          </w:tcPr>
          <w:p w14:paraId="31A77CCE" w14:textId="77777777" w:rsidR="00042604" w:rsidRPr="00BF2840" w:rsidRDefault="00042604" w:rsidP="00D85BB4">
            <w:pPr>
              <w:spacing w:before="40" w:after="40" w:line="300" w:lineRule="exact"/>
              <w:jc w:val="center"/>
              <w:rPr>
                <w:rtl/>
                <w:lang w:bidi="ar-IQ"/>
              </w:rPr>
            </w:pPr>
            <w:r w:rsidRPr="00BF2840">
              <w:rPr>
                <w:rFonts w:hint="cs"/>
                <w:rtl/>
                <w:lang w:bidi="ar-IQ"/>
              </w:rPr>
              <w:t>2018</w:t>
            </w:r>
          </w:p>
        </w:tc>
        <w:tc>
          <w:tcPr>
            <w:tcW w:w="1800" w:type="dxa"/>
          </w:tcPr>
          <w:p w14:paraId="016BB266" w14:textId="77777777" w:rsidR="00042604" w:rsidRPr="00BF2840" w:rsidRDefault="00042604" w:rsidP="00D85BB4">
            <w:pPr>
              <w:spacing w:before="40" w:after="40" w:line="300" w:lineRule="exact"/>
              <w:jc w:val="center"/>
              <w:rPr>
                <w:rtl/>
                <w:lang w:bidi="ar-IQ"/>
              </w:rPr>
            </w:pPr>
            <w:r w:rsidRPr="00BF2840">
              <w:rPr>
                <w:rFonts w:hint="cs"/>
                <w:rtl/>
                <w:lang w:bidi="ar-IQ"/>
              </w:rPr>
              <w:t>211,009</w:t>
            </w:r>
          </w:p>
        </w:tc>
        <w:tc>
          <w:tcPr>
            <w:tcW w:w="1890" w:type="dxa"/>
          </w:tcPr>
          <w:p w14:paraId="1BA79214" w14:textId="77777777" w:rsidR="00042604" w:rsidRPr="00BF2840" w:rsidRDefault="00042604" w:rsidP="00D85BB4">
            <w:pPr>
              <w:spacing w:before="40" w:after="40" w:line="300" w:lineRule="exact"/>
              <w:jc w:val="center"/>
              <w:rPr>
                <w:rtl/>
                <w:lang w:bidi="ar-IQ"/>
              </w:rPr>
            </w:pPr>
            <w:r w:rsidRPr="00BF2840">
              <w:rPr>
                <w:rFonts w:hint="cs"/>
                <w:rtl/>
                <w:lang w:bidi="ar-IQ"/>
              </w:rPr>
              <w:t>4,278</w:t>
            </w:r>
          </w:p>
        </w:tc>
        <w:tc>
          <w:tcPr>
            <w:tcW w:w="1980" w:type="dxa"/>
          </w:tcPr>
          <w:p w14:paraId="069BC464" w14:textId="77777777" w:rsidR="00042604" w:rsidRPr="00BF2840" w:rsidRDefault="00042604" w:rsidP="00D85BB4">
            <w:pPr>
              <w:spacing w:before="40" w:after="40" w:line="300" w:lineRule="exact"/>
              <w:jc w:val="center"/>
              <w:rPr>
                <w:rtl/>
                <w:lang w:bidi="ar-IQ"/>
              </w:rPr>
            </w:pPr>
            <w:r w:rsidRPr="00BF2840">
              <w:rPr>
                <w:rFonts w:hint="cs"/>
                <w:rtl/>
                <w:lang w:bidi="ar-IQ"/>
              </w:rPr>
              <w:t>3,500</w:t>
            </w:r>
          </w:p>
        </w:tc>
        <w:tc>
          <w:tcPr>
            <w:tcW w:w="1998" w:type="dxa"/>
          </w:tcPr>
          <w:p w14:paraId="20C9D502" w14:textId="77777777" w:rsidR="00042604" w:rsidRPr="00BF2840" w:rsidRDefault="00042604" w:rsidP="00D85BB4">
            <w:pPr>
              <w:spacing w:before="40" w:after="40" w:line="300" w:lineRule="exact"/>
              <w:ind w:firstLine="162"/>
              <w:jc w:val="center"/>
              <w:rPr>
                <w:rtl/>
                <w:lang w:bidi="ar-IQ"/>
              </w:rPr>
            </w:pPr>
            <w:r w:rsidRPr="00BF2840">
              <w:rPr>
                <w:rFonts w:hint="cs"/>
                <w:rtl/>
                <w:lang w:bidi="ar-IQ"/>
              </w:rPr>
              <w:t>99064570,7</w:t>
            </w:r>
          </w:p>
        </w:tc>
      </w:tr>
      <w:tr w:rsidR="00042604" w:rsidRPr="00BF2840" w14:paraId="1784F2D4" w14:textId="77777777" w:rsidTr="00D85BB4">
        <w:trPr>
          <w:jc w:val="right"/>
        </w:trPr>
        <w:tc>
          <w:tcPr>
            <w:tcW w:w="816" w:type="dxa"/>
          </w:tcPr>
          <w:p w14:paraId="0AE6CE37" w14:textId="77777777" w:rsidR="00042604" w:rsidRPr="00BF2840" w:rsidRDefault="00042604" w:rsidP="00D85BB4">
            <w:pPr>
              <w:spacing w:before="40" w:after="40" w:line="300" w:lineRule="exact"/>
              <w:jc w:val="center"/>
              <w:rPr>
                <w:rtl/>
                <w:lang w:bidi="ar-IQ"/>
              </w:rPr>
            </w:pPr>
            <w:r w:rsidRPr="00BF2840">
              <w:rPr>
                <w:rFonts w:hint="cs"/>
                <w:rtl/>
                <w:lang w:bidi="ar-IQ"/>
              </w:rPr>
              <w:t>2019</w:t>
            </w:r>
          </w:p>
        </w:tc>
        <w:tc>
          <w:tcPr>
            <w:tcW w:w="1800" w:type="dxa"/>
          </w:tcPr>
          <w:p w14:paraId="5381BE9D" w14:textId="77777777" w:rsidR="00042604" w:rsidRPr="00BF2840" w:rsidRDefault="00042604" w:rsidP="00D85BB4">
            <w:pPr>
              <w:spacing w:before="40" w:after="40" w:line="300" w:lineRule="exact"/>
              <w:jc w:val="center"/>
              <w:rPr>
                <w:rtl/>
                <w:lang w:bidi="ar-IQ"/>
              </w:rPr>
            </w:pPr>
            <w:r w:rsidRPr="00BF2840">
              <w:rPr>
                <w:rFonts w:hint="cs"/>
                <w:rtl/>
                <w:lang w:bidi="ar-IQ"/>
              </w:rPr>
              <w:t>225,677</w:t>
            </w:r>
          </w:p>
        </w:tc>
        <w:tc>
          <w:tcPr>
            <w:tcW w:w="1890" w:type="dxa"/>
          </w:tcPr>
          <w:p w14:paraId="337A7470" w14:textId="77777777" w:rsidR="00042604" w:rsidRPr="00BF2840" w:rsidRDefault="00042604" w:rsidP="00D85BB4">
            <w:pPr>
              <w:spacing w:before="40" w:after="40" w:line="300" w:lineRule="exact"/>
              <w:jc w:val="center"/>
              <w:rPr>
                <w:rtl/>
                <w:lang w:bidi="ar-IQ"/>
              </w:rPr>
            </w:pPr>
            <w:r w:rsidRPr="00BF2840">
              <w:rPr>
                <w:rFonts w:hint="cs"/>
                <w:rtl/>
                <w:lang w:bidi="ar-IQ"/>
              </w:rPr>
              <w:t>4,575</w:t>
            </w:r>
          </w:p>
        </w:tc>
        <w:tc>
          <w:tcPr>
            <w:tcW w:w="1980" w:type="dxa"/>
          </w:tcPr>
          <w:p w14:paraId="7BD1B9A3" w14:textId="77777777" w:rsidR="00042604" w:rsidRPr="00BF2840" w:rsidRDefault="00042604" w:rsidP="00D85BB4">
            <w:pPr>
              <w:spacing w:before="40" w:after="40" w:line="300" w:lineRule="exact"/>
              <w:jc w:val="center"/>
              <w:rPr>
                <w:rtl/>
                <w:lang w:bidi="ar-IQ"/>
              </w:rPr>
            </w:pPr>
            <w:r w:rsidRPr="00BF2840">
              <w:rPr>
                <w:rFonts w:hint="cs"/>
                <w:rtl/>
                <w:lang w:bidi="ar-IQ"/>
              </w:rPr>
              <w:t>3,968</w:t>
            </w:r>
          </w:p>
        </w:tc>
        <w:tc>
          <w:tcPr>
            <w:tcW w:w="1998" w:type="dxa"/>
          </w:tcPr>
          <w:p w14:paraId="37CB90F6" w14:textId="77777777" w:rsidR="00042604" w:rsidRPr="00BF2840" w:rsidRDefault="00042604" w:rsidP="00D85BB4">
            <w:pPr>
              <w:spacing w:before="40" w:after="40" w:line="300" w:lineRule="exact"/>
              <w:ind w:firstLine="432"/>
              <w:rPr>
                <w:rtl/>
                <w:lang w:bidi="ar-IQ"/>
              </w:rPr>
            </w:pPr>
            <w:r w:rsidRPr="00BF2840">
              <w:rPr>
                <w:rFonts w:hint="cs"/>
                <w:rtl/>
                <w:lang w:bidi="ar-IQ"/>
              </w:rPr>
              <w:t>92,818,914</w:t>
            </w:r>
          </w:p>
        </w:tc>
      </w:tr>
      <w:tr w:rsidR="00042604" w:rsidRPr="00BF2840" w14:paraId="4228A269" w14:textId="77777777" w:rsidTr="00D85BB4">
        <w:trPr>
          <w:jc w:val="right"/>
        </w:trPr>
        <w:tc>
          <w:tcPr>
            <w:tcW w:w="816" w:type="dxa"/>
          </w:tcPr>
          <w:p w14:paraId="6264711A" w14:textId="77777777" w:rsidR="00042604" w:rsidRPr="00BF2840" w:rsidRDefault="00042604" w:rsidP="00D85BB4">
            <w:pPr>
              <w:spacing w:before="40" w:after="40" w:line="300" w:lineRule="exact"/>
              <w:jc w:val="center"/>
              <w:rPr>
                <w:rtl/>
                <w:lang w:bidi="ar-IQ"/>
              </w:rPr>
            </w:pPr>
            <w:r w:rsidRPr="00BF2840">
              <w:rPr>
                <w:rFonts w:hint="cs"/>
                <w:rtl/>
                <w:lang w:bidi="ar-IQ"/>
              </w:rPr>
              <w:t>2020</w:t>
            </w:r>
          </w:p>
        </w:tc>
        <w:tc>
          <w:tcPr>
            <w:tcW w:w="1800" w:type="dxa"/>
          </w:tcPr>
          <w:p w14:paraId="4253D43A" w14:textId="77777777" w:rsidR="00042604" w:rsidRPr="00BF2840" w:rsidRDefault="00042604" w:rsidP="00D85BB4">
            <w:pPr>
              <w:spacing w:before="40" w:after="40" w:line="300" w:lineRule="exact"/>
              <w:jc w:val="center"/>
              <w:rPr>
                <w:rtl/>
                <w:lang w:bidi="ar-IQ"/>
              </w:rPr>
            </w:pPr>
            <w:r w:rsidRPr="00BF2840">
              <w:rPr>
                <w:rFonts w:hint="cs"/>
                <w:rtl/>
                <w:lang w:bidi="ar-IQ"/>
              </w:rPr>
              <w:t>197,671</w:t>
            </w:r>
          </w:p>
        </w:tc>
        <w:tc>
          <w:tcPr>
            <w:tcW w:w="1890" w:type="dxa"/>
          </w:tcPr>
          <w:p w14:paraId="2501907C" w14:textId="77777777" w:rsidR="00042604" w:rsidRPr="00BF2840" w:rsidRDefault="00042604" w:rsidP="00D85BB4">
            <w:pPr>
              <w:spacing w:before="40" w:after="40" w:line="300" w:lineRule="exact"/>
              <w:jc w:val="center"/>
              <w:rPr>
                <w:rtl/>
                <w:lang w:bidi="ar-IQ"/>
              </w:rPr>
            </w:pPr>
            <w:r w:rsidRPr="00BF2840">
              <w:rPr>
                <w:rFonts w:hint="cs"/>
                <w:rtl/>
                <w:lang w:bidi="ar-IQ"/>
              </w:rPr>
              <w:t>3,997</w:t>
            </w:r>
          </w:p>
        </w:tc>
        <w:tc>
          <w:tcPr>
            <w:tcW w:w="1980" w:type="dxa"/>
          </w:tcPr>
          <w:p w14:paraId="4810AF9A" w14:textId="77777777" w:rsidR="00042604" w:rsidRPr="00BF2840" w:rsidRDefault="00042604" w:rsidP="00D85BB4">
            <w:pPr>
              <w:spacing w:before="40" w:after="40" w:line="300" w:lineRule="exact"/>
              <w:jc w:val="center"/>
              <w:rPr>
                <w:rtl/>
                <w:lang w:bidi="ar-IQ"/>
              </w:rPr>
            </w:pPr>
            <w:r w:rsidRPr="00BF2840">
              <w:rPr>
                <w:rFonts w:hint="cs"/>
                <w:rtl/>
                <w:lang w:bidi="ar-IQ"/>
              </w:rPr>
              <w:t>3,428</w:t>
            </w:r>
          </w:p>
        </w:tc>
        <w:tc>
          <w:tcPr>
            <w:tcW w:w="1998" w:type="dxa"/>
          </w:tcPr>
          <w:p w14:paraId="432D7685" w14:textId="77777777" w:rsidR="00042604" w:rsidRPr="00BF2840" w:rsidRDefault="00042604" w:rsidP="00D85BB4">
            <w:pPr>
              <w:spacing w:before="40" w:after="40" w:line="300" w:lineRule="exact"/>
              <w:ind w:firstLine="432"/>
              <w:jc w:val="both"/>
              <w:rPr>
                <w:rtl/>
                <w:lang w:bidi="ar-IQ"/>
              </w:rPr>
            </w:pPr>
            <w:r w:rsidRPr="00BF2840">
              <w:rPr>
                <w:rFonts w:hint="cs"/>
                <w:rtl/>
                <w:lang w:bidi="ar-IQ"/>
              </w:rPr>
              <w:t>34237592,6</w:t>
            </w:r>
          </w:p>
        </w:tc>
      </w:tr>
      <w:tr w:rsidR="00042604" w:rsidRPr="00BF2840" w14:paraId="533F768A" w14:textId="77777777" w:rsidTr="00D85BB4">
        <w:trPr>
          <w:jc w:val="right"/>
        </w:trPr>
        <w:tc>
          <w:tcPr>
            <w:tcW w:w="816" w:type="dxa"/>
          </w:tcPr>
          <w:p w14:paraId="2BEB64AC" w14:textId="77777777" w:rsidR="00042604" w:rsidRPr="00BF2840" w:rsidRDefault="00042604" w:rsidP="00D85BB4">
            <w:pPr>
              <w:spacing w:before="40" w:after="40" w:line="300" w:lineRule="exact"/>
              <w:jc w:val="center"/>
              <w:rPr>
                <w:rtl/>
                <w:lang w:bidi="ar-IQ"/>
              </w:rPr>
            </w:pPr>
            <w:r w:rsidRPr="00BF2840">
              <w:rPr>
                <w:rFonts w:hint="cs"/>
                <w:rtl/>
                <w:lang w:bidi="ar-IQ"/>
              </w:rPr>
              <w:t>2022</w:t>
            </w:r>
          </w:p>
        </w:tc>
        <w:tc>
          <w:tcPr>
            <w:tcW w:w="1800" w:type="dxa"/>
          </w:tcPr>
          <w:p w14:paraId="0081DBC0" w14:textId="77777777" w:rsidR="00042604" w:rsidRPr="00BF2840" w:rsidRDefault="00042604" w:rsidP="00D85BB4">
            <w:pPr>
              <w:spacing w:before="40" w:after="40" w:line="300" w:lineRule="exact"/>
              <w:jc w:val="center"/>
              <w:rPr>
                <w:rtl/>
                <w:lang w:bidi="ar-IQ"/>
              </w:rPr>
            </w:pPr>
            <w:r w:rsidRPr="00BF2840">
              <w:rPr>
                <w:rFonts w:hint="cs"/>
                <w:rtl/>
                <w:lang w:bidi="ar-IQ"/>
              </w:rPr>
              <w:t>219,620</w:t>
            </w:r>
          </w:p>
        </w:tc>
        <w:tc>
          <w:tcPr>
            <w:tcW w:w="1890" w:type="dxa"/>
          </w:tcPr>
          <w:p w14:paraId="10D8103F" w14:textId="77777777" w:rsidR="00042604" w:rsidRPr="00BF2840" w:rsidRDefault="00042604" w:rsidP="00D85BB4">
            <w:pPr>
              <w:spacing w:before="40" w:after="40" w:line="300" w:lineRule="exact"/>
              <w:jc w:val="center"/>
              <w:rPr>
                <w:rtl/>
                <w:lang w:bidi="ar-IQ"/>
              </w:rPr>
            </w:pPr>
            <w:r w:rsidRPr="00BF2840">
              <w:rPr>
                <w:rFonts w:hint="cs"/>
                <w:rtl/>
                <w:lang w:bidi="ar-IQ"/>
              </w:rPr>
              <w:t>4,453</w:t>
            </w:r>
          </w:p>
        </w:tc>
        <w:tc>
          <w:tcPr>
            <w:tcW w:w="1980" w:type="dxa"/>
          </w:tcPr>
          <w:p w14:paraId="4BF3FCE8" w14:textId="77777777" w:rsidR="00042604" w:rsidRPr="00BF2840" w:rsidRDefault="00042604" w:rsidP="00D85BB4">
            <w:pPr>
              <w:spacing w:before="40" w:after="40" w:line="300" w:lineRule="exact"/>
              <w:jc w:val="center"/>
              <w:rPr>
                <w:rtl/>
                <w:lang w:bidi="ar-IQ"/>
              </w:rPr>
            </w:pPr>
            <w:r w:rsidRPr="00BF2840">
              <w:rPr>
                <w:rFonts w:hint="cs"/>
                <w:rtl/>
                <w:lang w:bidi="ar-IQ"/>
              </w:rPr>
              <w:t>3,311</w:t>
            </w:r>
          </w:p>
        </w:tc>
        <w:tc>
          <w:tcPr>
            <w:tcW w:w="1998" w:type="dxa"/>
          </w:tcPr>
          <w:p w14:paraId="6A3A2237" w14:textId="77777777" w:rsidR="00042604" w:rsidRPr="00BF2840" w:rsidRDefault="00042604" w:rsidP="00D85BB4">
            <w:pPr>
              <w:spacing w:before="40" w:after="40" w:line="300" w:lineRule="exact"/>
              <w:ind w:firstLine="432"/>
              <w:jc w:val="both"/>
              <w:rPr>
                <w:rtl/>
                <w:lang w:bidi="ar-IQ"/>
              </w:rPr>
            </w:pPr>
            <w:r w:rsidRPr="00BF2840">
              <w:rPr>
                <w:rFonts w:hint="cs"/>
                <w:rtl/>
                <w:lang w:bidi="ar-IQ"/>
              </w:rPr>
              <w:t>115568,6 دولار</w:t>
            </w:r>
          </w:p>
        </w:tc>
      </w:tr>
    </w:tbl>
    <w:p w14:paraId="44B36ED0" w14:textId="77777777" w:rsidR="00042604" w:rsidRPr="00BF2840" w:rsidRDefault="00042604" w:rsidP="00042604">
      <w:pPr>
        <w:pStyle w:val="H23GA"/>
        <w:rPr>
          <w:rtl/>
          <w:lang w:bidi="ar-IQ"/>
        </w:rPr>
      </w:pPr>
      <w:r>
        <w:rPr>
          <w:rtl/>
          <w:lang w:bidi="ar-IQ"/>
        </w:rPr>
        <w:tab/>
      </w:r>
      <w:r>
        <w:rPr>
          <w:rtl/>
          <w:lang w:bidi="ar-IQ"/>
        </w:rPr>
        <w:tab/>
      </w:r>
      <w:r w:rsidRPr="00BF2840">
        <w:rPr>
          <w:rFonts w:hint="cs"/>
          <w:rtl/>
          <w:lang w:bidi="ar-IQ"/>
        </w:rPr>
        <w:t>مساهمة نشاط النفط الخام في الناتج المحلي بالأسعار الجارية</w:t>
      </w:r>
      <w:r w:rsidRPr="00BF2840">
        <w:rPr>
          <w:rtl/>
          <w:lang w:bidi="ar-IQ"/>
        </w:rPr>
        <w:t xml:space="preserve"> </w:t>
      </w:r>
      <w:r>
        <w:rPr>
          <w:rFonts w:hint="cs"/>
          <w:rtl/>
          <w:lang w:bidi="ar-IQ"/>
        </w:rPr>
        <w:t>(</w:t>
      </w:r>
      <w:r w:rsidRPr="00BF2840">
        <w:rPr>
          <w:rFonts w:hint="cs"/>
          <w:rtl/>
          <w:lang w:bidi="ar-IQ"/>
        </w:rPr>
        <w:t>2018-2020)</w:t>
      </w:r>
    </w:p>
    <w:tbl>
      <w:tblPr>
        <w:tblStyle w:val="TableGrid"/>
        <w:bidiVisual/>
        <w:tblW w:w="0" w:type="auto"/>
        <w:tblInd w:w="1249" w:type="dxa"/>
        <w:tblLook w:val="04A0" w:firstRow="1" w:lastRow="0" w:firstColumn="1" w:lastColumn="0" w:noHBand="0" w:noVBand="1"/>
      </w:tblPr>
      <w:tblGrid>
        <w:gridCol w:w="1579"/>
        <w:gridCol w:w="3240"/>
        <w:gridCol w:w="1679"/>
      </w:tblGrid>
      <w:tr w:rsidR="00042604" w:rsidRPr="00BF2840" w14:paraId="069503AE" w14:textId="77777777" w:rsidTr="00D85BB4">
        <w:trPr>
          <w:trHeight w:val="329"/>
        </w:trPr>
        <w:tc>
          <w:tcPr>
            <w:tcW w:w="1579" w:type="dxa"/>
          </w:tcPr>
          <w:p w14:paraId="32AF03DF" w14:textId="77777777" w:rsidR="00042604" w:rsidRPr="00BF2840" w:rsidRDefault="00042604" w:rsidP="00D85BB4">
            <w:pPr>
              <w:tabs>
                <w:tab w:val="left" w:pos="1036"/>
                <w:tab w:val="center" w:pos="1306"/>
              </w:tabs>
              <w:spacing w:before="40" w:after="40" w:line="300" w:lineRule="exact"/>
              <w:rPr>
                <w:i/>
                <w:iCs/>
                <w:rtl/>
                <w:lang w:bidi="ar-IQ"/>
              </w:rPr>
            </w:pPr>
            <w:r w:rsidRPr="00BF2840">
              <w:rPr>
                <w:rFonts w:hint="cs"/>
                <w:i/>
                <w:iCs/>
                <w:rtl/>
                <w:lang w:bidi="ar-IQ"/>
              </w:rPr>
              <w:t>2018</w:t>
            </w:r>
          </w:p>
        </w:tc>
        <w:tc>
          <w:tcPr>
            <w:tcW w:w="3240" w:type="dxa"/>
          </w:tcPr>
          <w:p w14:paraId="7F344179" w14:textId="77777777" w:rsidR="00042604" w:rsidRPr="00BF2840" w:rsidRDefault="00042604" w:rsidP="00D85BB4">
            <w:pPr>
              <w:spacing w:before="40" w:after="40" w:line="300" w:lineRule="exact"/>
              <w:jc w:val="center"/>
              <w:rPr>
                <w:i/>
                <w:iCs/>
                <w:rtl/>
                <w:lang w:bidi="ar-IQ"/>
              </w:rPr>
            </w:pPr>
            <w:r w:rsidRPr="00BF2840">
              <w:rPr>
                <w:rFonts w:hint="cs"/>
                <w:i/>
                <w:iCs/>
                <w:rtl/>
                <w:lang w:bidi="ar-IQ"/>
              </w:rPr>
              <w:t>2019</w:t>
            </w:r>
          </w:p>
        </w:tc>
        <w:tc>
          <w:tcPr>
            <w:tcW w:w="1679" w:type="dxa"/>
          </w:tcPr>
          <w:p w14:paraId="12C0B965" w14:textId="77777777" w:rsidR="00042604" w:rsidRPr="00BF2840" w:rsidRDefault="00042604" w:rsidP="00D85BB4">
            <w:pPr>
              <w:spacing w:before="40" w:after="40" w:line="300" w:lineRule="exact"/>
              <w:jc w:val="center"/>
              <w:rPr>
                <w:i/>
                <w:iCs/>
                <w:rtl/>
                <w:lang w:bidi="ar-IQ"/>
              </w:rPr>
            </w:pPr>
            <w:r w:rsidRPr="00BF2840">
              <w:rPr>
                <w:rFonts w:hint="cs"/>
                <w:i/>
                <w:iCs/>
                <w:rtl/>
                <w:lang w:bidi="ar-IQ"/>
              </w:rPr>
              <w:t>2020</w:t>
            </w:r>
          </w:p>
        </w:tc>
      </w:tr>
      <w:tr w:rsidR="00042604" w:rsidRPr="00BF2840" w14:paraId="638C98E7" w14:textId="77777777" w:rsidTr="00D85BB4">
        <w:trPr>
          <w:trHeight w:val="207"/>
        </w:trPr>
        <w:tc>
          <w:tcPr>
            <w:tcW w:w="1579" w:type="dxa"/>
          </w:tcPr>
          <w:p w14:paraId="1DBACF3A" w14:textId="77777777" w:rsidR="00042604" w:rsidRPr="00BF2840" w:rsidRDefault="00042604" w:rsidP="00D85BB4">
            <w:pPr>
              <w:tabs>
                <w:tab w:val="center" w:pos="1248"/>
              </w:tabs>
              <w:spacing w:before="40" w:after="40" w:line="300" w:lineRule="exact"/>
              <w:ind w:firstLine="438"/>
              <w:jc w:val="center"/>
              <w:rPr>
                <w:b/>
                <w:bCs/>
                <w:rtl/>
                <w:lang w:bidi="ar-IQ"/>
              </w:rPr>
            </w:pPr>
            <w:r w:rsidRPr="00BF2840">
              <w:rPr>
                <w:rFonts w:hint="cs"/>
                <w:b/>
                <w:bCs/>
                <w:rtl/>
                <w:lang w:bidi="ar-IQ"/>
              </w:rPr>
              <w:t>44,2%</w:t>
            </w:r>
          </w:p>
        </w:tc>
        <w:tc>
          <w:tcPr>
            <w:tcW w:w="3240" w:type="dxa"/>
          </w:tcPr>
          <w:p w14:paraId="22ACB392" w14:textId="77777777" w:rsidR="00042604" w:rsidRPr="00BF2840" w:rsidRDefault="00042604" w:rsidP="00D85BB4">
            <w:pPr>
              <w:spacing w:before="40" w:after="40" w:line="300" w:lineRule="exact"/>
              <w:jc w:val="center"/>
              <w:rPr>
                <w:b/>
                <w:bCs/>
                <w:rtl/>
                <w:lang w:bidi="ar-IQ"/>
              </w:rPr>
            </w:pPr>
            <w:r w:rsidRPr="00BF2840">
              <w:rPr>
                <w:rFonts w:hint="cs"/>
                <w:b/>
                <w:bCs/>
                <w:rtl/>
                <w:lang w:bidi="ar-IQ"/>
              </w:rPr>
              <w:t>40,9%</w:t>
            </w:r>
          </w:p>
        </w:tc>
        <w:tc>
          <w:tcPr>
            <w:tcW w:w="1679" w:type="dxa"/>
          </w:tcPr>
          <w:p w14:paraId="5671B72A" w14:textId="77777777" w:rsidR="00042604" w:rsidRPr="00BF2840" w:rsidRDefault="00042604" w:rsidP="00D85BB4">
            <w:pPr>
              <w:spacing w:before="40" w:after="40" w:line="300" w:lineRule="exact"/>
              <w:jc w:val="center"/>
              <w:rPr>
                <w:b/>
                <w:bCs/>
                <w:rtl/>
                <w:lang w:bidi="ar-IQ"/>
              </w:rPr>
            </w:pPr>
            <w:r w:rsidRPr="00BF2840">
              <w:rPr>
                <w:rFonts w:hint="cs"/>
                <w:b/>
                <w:bCs/>
                <w:rtl/>
                <w:lang w:bidi="ar-IQ"/>
              </w:rPr>
              <w:t>29,13%</w:t>
            </w:r>
          </w:p>
        </w:tc>
      </w:tr>
    </w:tbl>
    <w:p w14:paraId="23D2BD2C" w14:textId="77777777" w:rsidR="00042604" w:rsidRPr="00BF2840" w:rsidRDefault="00042604" w:rsidP="00042604">
      <w:pPr>
        <w:pStyle w:val="H23GA"/>
        <w:rPr>
          <w:rtl/>
          <w:lang w:bidi="ar-IQ"/>
        </w:rPr>
      </w:pPr>
      <w:r>
        <w:rPr>
          <w:rFonts w:eastAsia="Calibri"/>
          <w:rtl/>
        </w:rPr>
        <w:tab/>
      </w:r>
      <w:r>
        <w:rPr>
          <w:rFonts w:eastAsia="Calibri"/>
          <w:rtl/>
        </w:rPr>
        <w:tab/>
      </w:r>
      <w:r w:rsidRPr="00BF2840">
        <w:rPr>
          <w:rFonts w:hint="cs"/>
          <w:rtl/>
          <w:lang w:bidi="ar-IQ"/>
        </w:rPr>
        <w:t>المؤشرات الخاصة بالإنتاج النفطي لسنة2022 و2023</w:t>
      </w:r>
    </w:p>
    <w:tbl>
      <w:tblPr>
        <w:tblStyle w:val="TableGrid"/>
        <w:bidiVisual/>
        <w:tblW w:w="0" w:type="auto"/>
        <w:tblInd w:w="1266" w:type="dxa"/>
        <w:tblLook w:val="04A0" w:firstRow="1" w:lastRow="0" w:firstColumn="1" w:lastColumn="0" w:noHBand="0" w:noVBand="1"/>
      </w:tblPr>
      <w:tblGrid>
        <w:gridCol w:w="3861"/>
        <w:gridCol w:w="940"/>
        <w:gridCol w:w="1690"/>
      </w:tblGrid>
      <w:tr w:rsidR="00042604" w:rsidRPr="00BF2840" w14:paraId="4FC37121" w14:textId="77777777" w:rsidTr="00D85BB4">
        <w:trPr>
          <w:trHeight w:val="96"/>
        </w:trPr>
        <w:tc>
          <w:tcPr>
            <w:tcW w:w="3861" w:type="dxa"/>
          </w:tcPr>
          <w:p w14:paraId="66AFFFFF" w14:textId="77777777" w:rsidR="00042604" w:rsidRPr="00BF2840" w:rsidRDefault="00042604" w:rsidP="00D85BB4">
            <w:pPr>
              <w:spacing w:before="40" w:after="40" w:line="300" w:lineRule="exact"/>
              <w:jc w:val="center"/>
              <w:rPr>
                <w:i/>
                <w:iCs/>
                <w:rtl/>
                <w:lang w:bidi="ar-IQ"/>
              </w:rPr>
            </w:pPr>
            <w:r w:rsidRPr="00BF2840">
              <w:rPr>
                <w:rFonts w:hint="cs"/>
                <w:i/>
                <w:iCs/>
                <w:rtl/>
                <w:lang w:bidi="ar-IQ"/>
              </w:rPr>
              <w:t>المؤشرات</w:t>
            </w:r>
          </w:p>
        </w:tc>
        <w:tc>
          <w:tcPr>
            <w:tcW w:w="940" w:type="dxa"/>
          </w:tcPr>
          <w:p w14:paraId="08FCD0A0" w14:textId="77777777" w:rsidR="00042604" w:rsidRPr="00BF2840" w:rsidRDefault="00042604" w:rsidP="00D85BB4">
            <w:pPr>
              <w:spacing w:before="40" w:after="40" w:line="300" w:lineRule="exact"/>
              <w:jc w:val="center"/>
              <w:rPr>
                <w:i/>
                <w:iCs/>
                <w:rtl/>
                <w:lang w:bidi="ar-IQ"/>
              </w:rPr>
            </w:pPr>
            <w:r w:rsidRPr="00BF2840">
              <w:rPr>
                <w:rFonts w:hint="cs"/>
                <w:i/>
                <w:iCs/>
                <w:rtl/>
                <w:lang w:bidi="ar-IQ"/>
              </w:rPr>
              <w:t>2022</w:t>
            </w:r>
          </w:p>
        </w:tc>
        <w:tc>
          <w:tcPr>
            <w:tcW w:w="1690" w:type="dxa"/>
          </w:tcPr>
          <w:p w14:paraId="65DC4EAF" w14:textId="77777777" w:rsidR="00042604" w:rsidRPr="00BF2840" w:rsidRDefault="00042604" w:rsidP="00D85BB4">
            <w:pPr>
              <w:spacing w:before="40" w:after="40" w:line="300" w:lineRule="exact"/>
              <w:jc w:val="center"/>
              <w:rPr>
                <w:i/>
                <w:iCs/>
                <w:rtl/>
                <w:lang w:bidi="ar-IQ"/>
              </w:rPr>
            </w:pPr>
            <w:r w:rsidRPr="00BF2840">
              <w:rPr>
                <w:rFonts w:hint="cs"/>
                <w:i/>
                <w:iCs/>
                <w:rtl/>
                <w:lang w:bidi="ar-IQ"/>
              </w:rPr>
              <w:t>2023</w:t>
            </w:r>
          </w:p>
        </w:tc>
      </w:tr>
      <w:tr w:rsidR="00042604" w:rsidRPr="00BF2840" w14:paraId="5B3DAB3E" w14:textId="77777777" w:rsidTr="00D85BB4">
        <w:tc>
          <w:tcPr>
            <w:tcW w:w="3861" w:type="dxa"/>
          </w:tcPr>
          <w:p w14:paraId="17D7EBDD" w14:textId="77777777" w:rsidR="00042604" w:rsidRPr="00BF2840" w:rsidRDefault="00042604" w:rsidP="00D85BB4">
            <w:pPr>
              <w:spacing w:before="40" w:after="40" w:line="300" w:lineRule="exact"/>
              <w:jc w:val="both"/>
              <w:rPr>
                <w:rtl/>
                <w:lang w:bidi="ar-IQ"/>
              </w:rPr>
            </w:pPr>
            <w:r w:rsidRPr="00BF2840">
              <w:rPr>
                <w:rFonts w:hint="cs"/>
                <w:rtl/>
                <w:lang w:bidi="ar-IQ"/>
              </w:rPr>
              <w:t xml:space="preserve">كمية النفط الخام المنتج </w:t>
            </w:r>
            <w:proofErr w:type="spellStart"/>
            <w:r w:rsidRPr="00BF2840">
              <w:rPr>
                <w:rFonts w:hint="cs"/>
                <w:rtl/>
                <w:lang w:bidi="ar-IQ"/>
              </w:rPr>
              <w:t>الإتحادي</w:t>
            </w:r>
            <w:proofErr w:type="spellEnd"/>
            <w:r w:rsidRPr="00BF2840">
              <w:rPr>
                <w:rFonts w:hint="cs"/>
                <w:rtl/>
                <w:lang w:bidi="ar-IQ"/>
              </w:rPr>
              <w:t xml:space="preserve"> مع الإقليم (مليون برميل) </w:t>
            </w:r>
          </w:p>
        </w:tc>
        <w:tc>
          <w:tcPr>
            <w:tcW w:w="940" w:type="dxa"/>
          </w:tcPr>
          <w:p w14:paraId="51802DD7" w14:textId="77777777" w:rsidR="00042604" w:rsidRPr="00BF2840" w:rsidRDefault="00042604" w:rsidP="00D85BB4">
            <w:pPr>
              <w:spacing w:before="40" w:after="40" w:line="300" w:lineRule="exact"/>
              <w:jc w:val="center"/>
              <w:rPr>
                <w:rtl/>
                <w:lang w:bidi="ar-IQ"/>
              </w:rPr>
            </w:pPr>
            <w:r w:rsidRPr="00BF2840">
              <w:rPr>
                <w:rFonts w:hint="cs"/>
                <w:rtl/>
                <w:lang w:bidi="ar-IQ"/>
              </w:rPr>
              <w:t>1,625</w:t>
            </w:r>
          </w:p>
        </w:tc>
        <w:tc>
          <w:tcPr>
            <w:tcW w:w="1690" w:type="dxa"/>
          </w:tcPr>
          <w:p w14:paraId="3D6B5F8E" w14:textId="77777777" w:rsidR="00042604" w:rsidRPr="00BF2840" w:rsidRDefault="00042604" w:rsidP="00D85BB4">
            <w:pPr>
              <w:spacing w:before="40" w:after="40" w:line="300" w:lineRule="exact"/>
              <w:jc w:val="center"/>
              <w:rPr>
                <w:rtl/>
                <w:lang w:bidi="ar-IQ"/>
              </w:rPr>
            </w:pPr>
            <w:r w:rsidRPr="00BF2840">
              <w:rPr>
                <w:rFonts w:hint="cs"/>
                <w:rtl/>
                <w:lang w:bidi="ar-IQ"/>
              </w:rPr>
              <w:t>1,503</w:t>
            </w:r>
          </w:p>
        </w:tc>
      </w:tr>
      <w:tr w:rsidR="00042604" w:rsidRPr="00BF2840" w14:paraId="421BF557" w14:textId="77777777" w:rsidTr="00D85BB4">
        <w:tc>
          <w:tcPr>
            <w:tcW w:w="3861" w:type="dxa"/>
          </w:tcPr>
          <w:p w14:paraId="67DF4F80" w14:textId="77777777" w:rsidR="00042604" w:rsidRPr="00BF2840" w:rsidRDefault="00042604" w:rsidP="00D85BB4">
            <w:pPr>
              <w:spacing w:before="40" w:after="40" w:line="300" w:lineRule="exact"/>
              <w:jc w:val="both"/>
              <w:rPr>
                <w:rtl/>
                <w:lang w:bidi="ar-IQ"/>
              </w:rPr>
            </w:pPr>
            <w:r w:rsidRPr="00BF2840">
              <w:rPr>
                <w:rFonts w:hint="cs"/>
                <w:rtl/>
                <w:lang w:bidi="ar-IQ"/>
              </w:rPr>
              <w:t xml:space="preserve">كمية النفط الخام المصدر </w:t>
            </w:r>
            <w:proofErr w:type="spellStart"/>
            <w:r w:rsidRPr="00BF2840">
              <w:rPr>
                <w:rFonts w:hint="cs"/>
                <w:rtl/>
                <w:lang w:bidi="ar-IQ"/>
              </w:rPr>
              <w:t>الإتحادي</w:t>
            </w:r>
            <w:proofErr w:type="spellEnd"/>
            <w:r w:rsidRPr="00BF2840">
              <w:rPr>
                <w:rFonts w:hint="cs"/>
                <w:rtl/>
                <w:lang w:bidi="ar-IQ"/>
              </w:rPr>
              <w:t xml:space="preserve"> (مليون برميل) </w:t>
            </w:r>
          </w:p>
        </w:tc>
        <w:tc>
          <w:tcPr>
            <w:tcW w:w="940" w:type="dxa"/>
          </w:tcPr>
          <w:p w14:paraId="7CF9C381" w14:textId="77777777" w:rsidR="00042604" w:rsidRPr="00BF2840" w:rsidRDefault="00042604" w:rsidP="00D85BB4">
            <w:pPr>
              <w:spacing w:before="40" w:after="40" w:line="300" w:lineRule="exact"/>
              <w:jc w:val="center"/>
              <w:rPr>
                <w:rtl/>
                <w:lang w:bidi="ar-IQ"/>
              </w:rPr>
            </w:pPr>
            <w:r w:rsidRPr="00BF2840">
              <w:rPr>
                <w:rFonts w:hint="cs"/>
                <w:rtl/>
                <w:lang w:bidi="ar-IQ"/>
              </w:rPr>
              <w:t>1208,5</w:t>
            </w:r>
          </w:p>
        </w:tc>
        <w:tc>
          <w:tcPr>
            <w:tcW w:w="1690" w:type="dxa"/>
          </w:tcPr>
          <w:p w14:paraId="14CE1C2F" w14:textId="77777777" w:rsidR="00042604" w:rsidRPr="00BF2840" w:rsidRDefault="00042604" w:rsidP="00D85BB4">
            <w:pPr>
              <w:spacing w:before="40" w:after="40" w:line="300" w:lineRule="exact"/>
              <w:jc w:val="center"/>
              <w:rPr>
                <w:rtl/>
                <w:lang w:bidi="ar-IQ"/>
              </w:rPr>
            </w:pPr>
            <w:r w:rsidRPr="00BF2840">
              <w:rPr>
                <w:rFonts w:hint="cs"/>
                <w:rtl/>
                <w:lang w:bidi="ar-IQ"/>
              </w:rPr>
              <w:t>1,232</w:t>
            </w:r>
          </w:p>
        </w:tc>
      </w:tr>
      <w:tr w:rsidR="00042604" w:rsidRPr="00BF2840" w14:paraId="5F16ABF2" w14:textId="77777777" w:rsidTr="00D85BB4">
        <w:tc>
          <w:tcPr>
            <w:tcW w:w="3861" w:type="dxa"/>
          </w:tcPr>
          <w:p w14:paraId="459FE246" w14:textId="77777777" w:rsidR="00042604" w:rsidRPr="00BF2840" w:rsidRDefault="00042604" w:rsidP="00D85BB4">
            <w:pPr>
              <w:spacing w:before="40" w:after="40" w:line="300" w:lineRule="exact"/>
              <w:jc w:val="both"/>
              <w:rPr>
                <w:rtl/>
                <w:lang w:bidi="ar-IQ"/>
              </w:rPr>
            </w:pPr>
            <w:r w:rsidRPr="00BF2840">
              <w:rPr>
                <w:rFonts w:hint="cs"/>
                <w:rtl/>
                <w:lang w:bidi="ar-IQ"/>
              </w:rPr>
              <w:t xml:space="preserve">قيمة النفط المصدر </w:t>
            </w:r>
            <w:proofErr w:type="spellStart"/>
            <w:r w:rsidRPr="00BF2840">
              <w:rPr>
                <w:rFonts w:hint="cs"/>
                <w:rtl/>
                <w:lang w:bidi="ar-IQ"/>
              </w:rPr>
              <w:t>الإتحادي</w:t>
            </w:r>
            <w:proofErr w:type="spellEnd"/>
            <w:r w:rsidRPr="00BF2840">
              <w:rPr>
                <w:rFonts w:hint="cs"/>
                <w:rtl/>
                <w:lang w:bidi="ar-IQ"/>
              </w:rPr>
              <w:t xml:space="preserve"> (مليار دولار) </w:t>
            </w:r>
          </w:p>
        </w:tc>
        <w:tc>
          <w:tcPr>
            <w:tcW w:w="940" w:type="dxa"/>
          </w:tcPr>
          <w:p w14:paraId="21B85ED7" w14:textId="77777777" w:rsidR="00042604" w:rsidRPr="00BF2840" w:rsidRDefault="00042604" w:rsidP="00D85BB4">
            <w:pPr>
              <w:spacing w:before="40" w:after="40" w:line="300" w:lineRule="exact"/>
              <w:jc w:val="center"/>
              <w:rPr>
                <w:rtl/>
                <w:lang w:bidi="ar-IQ"/>
              </w:rPr>
            </w:pPr>
            <w:r w:rsidRPr="00BF2840">
              <w:rPr>
                <w:rFonts w:hint="cs"/>
                <w:rtl/>
                <w:lang w:bidi="ar-IQ"/>
              </w:rPr>
              <w:t>115,6</w:t>
            </w:r>
          </w:p>
        </w:tc>
        <w:tc>
          <w:tcPr>
            <w:tcW w:w="1690" w:type="dxa"/>
          </w:tcPr>
          <w:p w14:paraId="391B158E" w14:textId="77777777" w:rsidR="00042604" w:rsidRPr="00BF2840" w:rsidRDefault="00042604" w:rsidP="00D85BB4">
            <w:pPr>
              <w:spacing w:before="40" w:after="40" w:line="300" w:lineRule="exact"/>
              <w:jc w:val="center"/>
              <w:rPr>
                <w:rtl/>
                <w:lang w:bidi="ar-IQ"/>
              </w:rPr>
            </w:pPr>
            <w:r w:rsidRPr="00BF2840">
              <w:rPr>
                <w:rFonts w:hint="cs"/>
                <w:rtl/>
                <w:lang w:bidi="ar-IQ"/>
              </w:rPr>
              <w:t>97,6</w:t>
            </w:r>
          </w:p>
        </w:tc>
      </w:tr>
      <w:tr w:rsidR="00042604" w:rsidRPr="00BF2840" w14:paraId="61C681FC" w14:textId="77777777" w:rsidTr="00D85BB4">
        <w:tc>
          <w:tcPr>
            <w:tcW w:w="3861" w:type="dxa"/>
          </w:tcPr>
          <w:p w14:paraId="03CF4812" w14:textId="77777777" w:rsidR="00042604" w:rsidRPr="00BF2840" w:rsidRDefault="00042604" w:rsidP="00D85BB4">
            <w:pPr>
              <w:spacing w:before="40" w:after="40" w:line="300" w:lineRule="exact"/>
              <w:jc w:val="both"/>
              <w:rPr>
                <w:rtl/>
                <w:lang w:bidi="ar-IQ"/>
              </w:rPr>
            </w:pPr>
            <w:r w:rsidRPr="00BF2840">
              <w:rPr>
                <w:rFonts w:hint="cs"/>
                <w:rtl/>
                <w:lang w:bidi="ar-IQ"/>
              </w:rPr>
              <w:t xml:space="preserve">سعر البرميل </w:t>
            </w:r>
            <w:proofErr w:type="spellStart"/>
            <w:r w:rsidRPr="00BF2840">
              <w:rPr>
                <w:rFonts w:hint="cs"/>
                <w:rtl/>
                <w:lang w:bidi="ar-IQ"/>
              </w:rPr>
              <w:t>الإتحادي</w:t>
            </w:r>
            <w:proofErr w:type="spellEnd"/>
            <w:r w:rsidRPr="00BF2840">
              <w:rPr>
                <w:rFonts w:hint="cs"/>
                <w:rtl/>
                <w:lang w:bidi="ar-IQ"/>
              </w:rPr>
              <w:t xml:space="preserve"> (دولار) </w:t>
            </w:r>
          </w:p>
        </w:tc>
        <w:tc>
          <w:tcPr>
            <w:tcW w:w="940" w:type="dxa"/>
          </w:tcPr>
          <w:p w14:paraId="420C9642" w14:textId="77777777" w:rsidR="00042604" w:rsidRPr="00BF2840" w:rsidRDefault="00042604" w:rsidP="00D85BB4">
            <w:pPr>
              <w:spacing w:before="40" w:after="40" w:line="300" w:lineRule="exact"/>
              <w:jc w:val="center"/>
              <w:rPr>
                <w:rtl/>
                <w:lang w:bidi="ar-IQ"/>
              </w:rPr>
            </w:pPr>
            <w:r w:rsidRPr="00BF2840">
              <w:rPr>
                <w:rFonts w:hint="cs"/>
                <w:rtl/>
                <w:lang w:bidi="ar-IQ"/>
              </w:rPr>
              <w:t>95,62</w:t>
            </w:r>
          </w:p>
        </w:tc>
        <w:tc>
          <w:tcPr>
            <w:tcW w:w="1690" w:type="dxa"/>
          </w:tcPr>
          <w:p w14:paraId="77ED32E5" w14:textId="77777777" w:rsidR="00042604" w:rsidRPr="00BF2840" w:rsidRDefault="00042604" w:rsidP="00D85BB4">
            <w:pPr>
              <w:spacing w:before="40" w:after="40" w:line="300" w:lineRule="exact"/>
              <w:jc w:val="center"/>
              <w:rPr>
                <w:rtl/>
                <w:lang w:bidi="ar-IQ"/>
              </w:rPr>
            </w:pPr>
            <w:r w:rsidRPr="00BF2840">
              <w:rPr>
                <w:rFonts w:hint="cs"/>
                <w:rtl/>
                <w:lang w:bidi="ar-IQ"/>
              </w:rPr>
              <w:t>97,2</w:t>
            </w:r>
          </w:p>
        </w:tc>
      </w:tr>
      <w:tr w:rsidR="00042604" w:rsidRPr="00BF2840" w14:paraId="30BB07D5" w14:textId="77777777" w:rsidTr="00D85BB4">
        <w:tc>
          <w:tcPr>
            <w:tcW w:w="3861" w:type="dxa"/>
          </w:tcPr>
          <w:p w14:paraId="1775980F" w14:textId="77777777" w:rsidR="00042604" w:rsidRPr="00BF2840" w:rsidRDefault="00042604" w:rsidP="00D85BB4">
            <w:pPr>
              <w:spacing w:before="40" w:after="40" w:line="300" w:lineRule="exact"/>
              <w:jc w:val="both"/>
              <w:rPr>
                <w:rtl/>
                <w:lang w:bidi="ar-IQ"/>
              </w:rPr>
            </w:pPr>
            <w:r w:rsidRPr="00BF2840">
              <w:rPr>
                <w:rFonts w:hint="cs"/>
                <w:rtl/>
                <w:lang w:bidi="ar-IQ"/>
              </w:rPr>
              <w:t xml:space="preserve">كمية النفط المجهز للمصافي </w:t>
            </w:r>
            <w:proofErr w:type="spellStart"/>
            <w:r w:rsidRPr="00BF2840">
              <w:rPr>
                <w:rFonts w:hint="cs"/>
                <w:rtl/>
                <w:lang w:bidi="ar-IQ"/>
              </w:rPr>
              <w:t>الإتحادي</w:t>
            </w:r>
            <w:proofErr w:type="spellEnd"/>
            <w:r w:rsidRPr="00BF2840">
              <w:rPr>
                <w:rFonts w:hint="cs"/>
                <w:rtl/>
                <w:lang w:bidi="ar-IQ"/>
              </w:rPr>
              <w:t xml:space="preserve"> (مليون برميل) </w:t>
            </w:r>
          </w:p>
        </w:tc>
        <w:tc>
          <w:tcPr>
            <w:tcW w:w="940" w:type="dxa"/>
          </w:tcPr>
          <w:p w14:paraId="1557466D" w14:textId="77777777" w:rsidR="00042604" w:rsidRPr="00BF2840" w:rsidRDefault="00042604" w:rsidP="00D85BB4">
            <w:pPr>
              <w:spacing w:before="40" w:after="40" w:line="300" w:lineRule="exact"/>
              <w:jc w:val="center"/>
              <w:rPr>
                <w:rtl/>
                <w:lang w:bidi="ar-IQ"/>
              </w:rPr>
            </w:pPr>
            <w:r w:rsidRPr="00BF2840">
              <w:rPr>
                <w:rFonts w:hint="cs"/>
                <w:rtl/>
                <w:lang w:bidi="ar-IQ"/>
              </w:rPr>
              <w:t>207,40</w:t>
            </w:r>
          </w:p>
        </w:tc>
        <w:tc>
          <w:tcPr>
            <w:tcW w:w="1690" w:type="dxa"/>
          </w:tcPr>
          <w:p w14:paraId="5035884E" w14:textId="77777777" w:rsidR="00042604" w:rsidRPr="00BF2840" w:rsidRDefault="00042604" w:rsidP="00D85BB4">
            <w:pPr>
              <w:spacing w:before="40" w:after="40" w:line="300" w:lineRule="exact"/>
              <w:jc w:val="center"/>
              <w:rPr>
                <w:rtl/>
                <w:lang w:bidi="ar-IQ"/>
              </w:rPr>
            </w:pPr>
            <w:r w:rsidRPr="00BF2840">
              <w:rPr>
                <w:rFonts w:hint="cs"/>
                <w:rtl/>
                <w:lang w:bidi="ar-IQ"/>
              </w:rPr>
              <w:t>284</w:t>
            </w:r>
          </w:p>
        </w:tc>
      </w:tr>
    </w:tbl>
    <w:p w14:paraId="122834A6" w14:textId="77777777" w:rsidR="00042604" w:rsidRPr="00BF2840" w:rsidRDefault="00042604" w:rsidP="00042604">
      <w:pPr>
        <w:pStyle w:val="H23GA"/>
        <w:rPr>
          <w:rtl/>
          <w:lang w:bidi="ar-IQ"/>
        </w:rPr>
      </w:pPr>
      <w:r>
        <w:rPr>
          <w:rFonts w:eastAsia="Calibri"/>
          <w:rtl/>
        </w:rPr>
        <w:tab/>
      </w:r>
      <w:r>
        <w:rPr>
          <w:rFonts w:eastAsia="Calibri"/>
          <w:rtl/>
        </w:rPr>
        <w:tab/>
      </w:r>
      <w:r w:rsidRPr="00BF2840">
        <w:rPr>
          <w:rtl/>
        </w:rPr>
        <w:t xml:space="preserve">جدول يوضح إجمالي </w:t>
      </w:r>
      <w:proofErr w:type="spellStart"/>
      <w:r w:rsidRPr="00BF2840">
        <w:rPr>
          <w:rtl/>
        </w:rPr>
        <w:t>ال</w:t>
      </w:r>
      <w:r w:rsidRPr="00BF2840">
        <w:rPr>
          <w:rFonts w:hint="cs"/>
          <w:rtl/>
        </w:rPr>
        <w:t>إ</w:t>
      </w:r>
      <w:r w:rsidRPr="00BF2840">
        <w:rPr>
          <w:rtl/>
        </w:rPr>
        <w:t>ستي</w:t>
      </w:r>
      <w:r w:rsidRPr="00BF2840">
        <w:rPr>
          <w:rFonts w:hint="cs"/>
          <w:rtl/>
        </w:rPr>
        <w:t>ر</w:t>
      </w:r>
      <w:r w:rsidRPr="00BF2840">
        <w:rPr>
          <w:rtl/>
        </w:rPr>
        <w:t>ادات</w:t>
      </w:r>
      <w:proofErr w:type="spellEnd"/>
      <w:r w:rsidRPr="00BF2840">
        <w:rPr>
          <w:rtl/>
        </w:rPr>
        <w:t xml:space="preserve"> للسنوات </w:t>
      </w:r>
      <w:r>
        <w:rPr>
          <w:rFonts w:hint="cs"/>
          <w:rtl/>
          <w:lang w:bidi="ar-IQ"/>
        </w:rPr>
        <w:t>2020-</w:t>
      </w:r>
      <w:r w:rsidRPr="00BF2840">
        <w:rPr>
          <w:rFonts w:hint="cs"/>
          <w:rtl/>
          <w:lang w:bidi="ar-IQ"/>
        </w:rPr>
        <w:t xml:space="preserve">2022 </w:t>
      </w:r>
    </w:p>
    <w:tbl>
      <w:tblPr>
        <w:tblStyle w:val="TableGrid"/>
        <w:bidiVisual/>
        <w:tblW w:w="8486" w:type="dxa"/>
        <w:jc w:val="right"/>
        <w:tblLook w:val="04A0" w:firstRow="1" w:lastRow="0" w:firstColumn="1" w:lastColumn="0" w:noHBand="0" w:noVBand="1"/>
      </w:tblPr>
      <w:tblGrid>
        <w:gridCol w:w="2946"/>
        <w:gridCol w:w="1638"/>
        <w:gridCol w:w="1246"/>
        <w:gridCol w:w="1372"/>
        <w:gridCol w:w="1284"/>
      </w:tblGrid>
      <w:tr w:rsidR="00042604" w:rsidRPr="00BF2840" w14:paraId="074EBCA1" w14:textId="77777777" w:rsidTr="00D85BB4">
        <w:trPr>
          <w:trHeight w:val="210"/>
          <w:jc w:val="right"/>
        </w:trPr>
        <w:tc>
          <w:tcPr>
            <w:tcW w:w="2946" w:type="dxa"/>
            <w:vMerge w:val="restart"/>
            <w:vAlign w:val="bottom"/>
          </w:tcPr>
          <w:p w14:paraId="2B78759C" w14:textId="77777777" w:rsidR="00042604" w:rsidRPr="00BF2840" w:rsidRDefault="00042604" w:rsidP="00D85BB4">
            <w:pPr>
              <w:spacing w:before="40" w:after="40" w:line="300" w:lineRule="exact"/>
              <w:jc w:val="left"/>
              <w:rPr>
                <w:i/>
                <w:iCs/>
                <w:rtl/>
                <w:lang w:bidi="ar-IQ"/>
              </w:rPr>
            </w:pPr>
            <w:r w:rsidRPr="00BF2840">
              <w:rPr>
                <w:rFonts w:hint="cs"/>
                <w:i/>
                <w:iCs/>
                <w:rtl/>
                <w:lang w:bidi="ar-IQ"/>
              </w:rPr>
              <w:t>السلعة</w:t>
            </w:r>
          </w:p>
        </w:tc>
        <w:tc>
          <w:tcPr>
            <w:tcW w:w="2884" w:type="dxa"/>
            <w:gridSpan w:val="2"/>
            <w:vAlign w:val="bottom"/>
          </w:tcPr>
          <w:p w14:paraId="4744A914" w14:textId="77777777" w:rsidR="00042604" w:rsidRPr="00BF2840" w:rsidRDefault="00042604" w:rsidP="00D85BB4">
            <w:pPr>
              <w:spacing w:before="40" w:after="40" w:line="300" w:lineRule="exact"/>
              <w:jc w:val="center"/>
              <w:rPr>
                <w:i/>
                <w:iCs/>
                <w:rtl/>
                <w:lang w:bidi="ar-IQ"/>
              </w:rPr>
            </w:pPr>
            <w:r w:rsidRPr="00BF2840">
              <w:rPr>
                <w:rFonts w:hint="cs"/>
                <w:i/>
                <w:iCs/>
                <w:rtl/>
                <w:lang w:bidi="ar-IQ"/>
              </w:rPr>
              <w:t>2020</w:t>
            </w:r>
          </w:p>
        </w:tc>
        <w:tc>
          <w:tcPr>
            <w:tcW w:w="2656" w:type="dxa"/>
            <w:gridSpan w:val="2"/>
            <w:vAlign w:val="bottom"/>
          </w:tcPr>
          <w:p w14:paraId="30174214" w14:textId="77777777" w:rsidR="00042604" w:rsidRPr="00BF2840" w:rsidRDefault="00042604" w:rsidP="00D85BB4">
            <w:pPr>
              <w:spacing w:before="40" w:after="40" w:line="300" w:lineRule="exact"/>
              <w:jc w:val="center"/>
              <w:rPr>
                <w:i/>
                <w:iCs/>
                <w:rtl/>
                <w:lang w:bidi="ar-IQ"/>
              </w:rPr>
            </w:pPr>
            <w:r w:rsidRPr="00BF2840">
              <w:rPr>
                <w:rFonts w:hint="cs"/>
                <w:i/>
                <w:iCs/>
                <w:rtl/>
                <w:lang w:bidi="ar-IQ"/>
              </w:rPr>
              <w:t>2022</w:t>
            </w:r>
          </w:p>
        </w:tc>
      </w:tr>
      <w:tr w:rsidR="00042604" w:rsidRPr="00BF2840" w14:paraId="660DB7C0" w14:textId="77777777" w:rsidTr="00D85BB4">
        <w:trPr>
          <w:trHeight w:val="375"/>
          <w:jc w:val="right"/>
        </w:trPr>
        <w:tc>
          <w:tcPr>
            <w:tcW w:w="2946" w:type="dxa"/>
            <w:vMerge/>
            <w:vAlign w:val="bottom"/>
          </w:tcPr>
          <w:p w14:paraId="72A72B47" w14:textId="77777777" w:rsidR="00042604" w:rsidRPr="00BF2840" w:rsidRDefault="00042604" w:rsidP="00D85BB4">
            <w:pPr>
              <w:spacing w:before="40" w:after="40" w:line="300" w:lineRule="exact"/>
              <w:jc w:val="left"/>
              <w:rPr>
                <w:i/>
                <w:iCs/>
                <w:rtl/>
                <w:lang w:bidi="ar-IQ"/>
              </w:rPr>
            </w:pPr>
          </w:p>
        </w:tc>
        <w:tc>
          <w:tcPr>
            <w:tcW w:w="1638" w:type="dxa"/>
            <w:vAlign w:val="bottom"/>
          </w:tcPr>
          <w:p w14:paraId="123424E1" w14:textId="77777777" w:rsidR="00042604" w:rsidRPr="00BF2840" w:rsidRDefault="00042604" w:rsidP="00D85BB4">
            <w:pPr>
              <w:spacing w:before="40" w:after="40" w:line="300" w:lineRule="exact"/>
              <w:jc w:val="left"/>
              <w:rPr>
                <w:i/>
                <w:iCs/>
                <w:rtl/>
                <w:lang w:bidi="ar-IQ"/>
              </w:rPr>
            </w:pPr>
            <w:r w:rsidRPr="00BF2840">
              <w:rPr>
                <w:rFonts w:hint="cs"/>
                <w:i/>
                <w:iCs/>
                <w:rtl/>
                <w:lang w:bidi="ar-IQ"/>
              </w:rPr>
              <w:t>القيمة</w:t>
            </w:r>
            <w:r w:rsidRPr="00BF2840">
              <w:rPr>
                <w:i/>
                <w:iCs/>
                <w:rtl/>
                <w:lang w:bidi="ar-IQ"/>
              </w:rPr>
              <w:br/>
            </w:r>
            <w:r w:rsidRPr="00BF2840">
              <w:rPr>
                <w:rFonts w:hint="cs"/>
                <w:i/>
                <w:iCs/>
                <w:rtl/>
                <w:lang w:bidi="ar-IQ"/>
              </w:rPr>
              <w:t>(مليون دينار عراقي)</w:t>
            </w:r>
          </w:p>
        </w:tc>
        <w:tc>
          <w:tcPr>
            <w:tcW w:w="1246" w:type="dxa"/>
            <w:vAlign w:val="bottom"/>
          </w:tcPr>
          <w:p w14:paraId="7577765F" w14:textId="77777777" w:rsidR="00042604" w:rsidRPr="00BF2840" w:rsidRDefault="00042604" w:rsidP="00D85BB4">
            <w:pPr>
              <w:spacing w:before="40" w:after="40" w:line="300" w:lineRule="exact"/>
              <w:jc w:val="left"/>
              <w:rPr>
                <w:i/>
                <w:iCs/>
                <w:rtl/>
                <w:lang w:bidi="ar-IQ"/>
              </w:rPr>
            </w:pPr>
            <w:r w:rsidRPr="00BF2840">
              <w:rPr>
                <w:rFonts w:hint="cs"/>
                <w:i/>
                <w:iCs/>
                <w:rtl/>
                <w:lang w:bidi="ar-IQ"/>
              </w:rPr>
              <w:t>القيمة</w:t>
            </w:r>
            <w:r w:rsidRPr="00BF2840">
              <w:rPr>
                <w:i/>
                <w:iCs/>
                <w:rtl/>
                <w:lang w:bidi="ar-IQ"/>
              </w:rPr>
              <w:br/>
            </w:r>
            <w:r w:rsidRPr="00BF2840">
              <w:rPr>
                <w:rFonts w:hint="cs"/>
                <w:i/>
                <w:iCs/>
                <w:rtl/>
                <w:lang w:bidi="ar-IQ"/>
              </w:rPr>
              <w:t>(مليون دولار)</w:t>
            </w:r>
          </w:p>
        </w:tc>
        <w:tc>
          <w:tcPr>
            <w:tcW w:w="1372" w:type="dxa"/>
            <w:vAlign w:val="bottom"/>
          </w:tcPr>
          <w:p w14:paraId="030501EB" w14:textId="77777777" w:rsidR="00042604" w:rsidRPr="00BF2840" w:rsidRDefault="00042604" w:rsidP="00D85BB4">
            <w:pPr>
              <w:spacing w:before="40" w:after="40" w:line="300" w:lineRule="exact"/>
              <w:jc w:val="left"/>
              <w:rPr>
                <w:i/>
                <w:iCs/>
                <w:rtl/>
                <w:lang w:bidi="ar-IQ"/>
              </w:rPr>
            </w:pPr>
            <w:r w:rsidRPr="00BF2840">
              <w:rPr>
                <w:rFonts w:hint="cs"/>
                <w:i/>
                <w:iCs/>
                <w:rtl/>
                <w:lang w:bidi="ar-IQ"/>
              </w:rPr>
              <w:t xml:space="preserve">القيمة </w:t>
            </w:r>
            <w:r w:rsidRPr="00BF2840">
              <w:rPr>
                <w:i/>
                <w:iCs/>
                <w:rtl/>
                <w:lang w:bidi="ar-IQ"/>
              </w:rPr>
              <w:br/>
            </w:r>
            <w:r w:rsidRPr="00BF2840">
              <w:rPr>
                <w:rFonts w:hint="cs"/>
                <w:i/>
                <w:iCs/>
                <w:rtl/>
                <w:lang w:bidi="ar-IQ"/>
              </w:rPr>
              <w:t>(دينار عراقي)</w:t>
            </w:r>
          </w:p>
        </w:tc>
        <w:tc>
          <w:tcPr>
            <w:tcW w:w="1284" w:type="dxa"/>
            <w:vAlign w:val="bottom"/>
          </w:tcPr>
          <w:p w14:paraId="72273AF5" w14:textId="77777777" w:rsidR="00042604" w:rsidRPr="00BF2840" w:rsidRDefault="00042604" w:rsidP="00D85BB4">
            <w:pPr>
              <w:spacing w:before="40" w:after="40" w:line="300" w:lineRule="exact"/>
              <w:jc w:val="left"/>
              <w:rPr>
                <w:i/>
                <w:iCs/>
                <w:rtl/>
                <w:lang w:bidi="ar-IQ"/>
              </w:rPr>
            </w:pPr>
            <w:r w:rsidRPr="00BF2840">
              <w:rPr>
                <w:rFonts w:hint="cs"/>
                <w:i/>
                <w:iCs/>
                <w:rtl/>
                <w:lang w:bidi="ar-IQ"/>
              </w:rPr>
              <w:t>القيمة بالدولار</w:t>
            </w:r>
          </w:p>
        </w:tc>
      </w:tr>
      <w:tr w:rsidR="00042604" w:rsidRPr="00BF2840" w14:paraId="1E9BC382" w14:textId="77777777" w:rsidTr="00D85BB4">
        <w:trPr>
          <w:jc w:val="right"/>
        </w:trPr>
        <w:tc>
          <w:tcPr>
            <w:tcW w:w="2946" w:type="dxa"/>
          </w:tcPr>
          <w:p w14:paraId="374F1D23" w14:textId="77777777" w:rsidR="00042604" w:rsidRPr="00BF2840" w:rsidRDefault="00042604" w:rsidP="00D85BB4">
            <w:pPr>
              <w:spacing w:before="40" w:after="40" w:line="300" w:lineRule="exact"/>
              <w:jc w:val="left"/>
              <w:rPr>
                <w:rtl/>
                <w:lang w:bidi="ar-IQ"/>
              </w:rPr>
            </w:pPr>
            <w:r w:rsidRPr="00BF2840">
              <w:rPr>
                <w:rFonts w:hint="cs"/>
                <w:rtl/>
                <w:lang w:bidi="ar-IQ"/>
              </w:rPr>
              <w:t xml:space="preserve">مجموع </w:t>
            </w:r>
            <w:proofErr w:type="spellStart"/>
            <w:r w:rsidRPr="00BF2840">
              <w:rPr>
                <w:rFonts w:hint="cs"/>
                <w:rtl/>
                <w:lang w:bidi="ar-IQ"/>
              </w:rPr>
              <w:t>الإستيرادات</w:t>
            </w:r>
            <w:proofErr w:type="spellEnd"/>
            <w:r w:rsidRPr="00BF2840">
              <w:rPr>
                <w:rFonts w:hint="cs"/>
                <w:rtl/>
                <w:lang w:bidi="ar-IQ"/>
              </w:rPr>
              <w:t xml:space="preserve"> السلعية (عدا النفطية) </w:t>
            </w:r>
          </w:p>
        </w:tc>
        <w:tc>
          <w:tcPr>
            <w:tcW w:w="1638" w:type="dxa"/>
          </w:tcPr>
          <w:p w14:paraId="711DA021" w14:textId="77777777" w:rsidR="00042604" w:rsidRPr="00BF2840" w:rsidRDefault="00042604" w:rsidP="00D85BB4">
            <w:pPr>
              <w:spacing w:before="40" w:after="40" w:line="300" w:lineRule="exact"/>
              <w:jc w:val="left"/>
              <w:rPr>
                <w:rtl/>
                <w:lang w:bidi="ar-IQ"/>
              </w:rPr>
            </w:pPr>
            <w:r w:rsidRPr="00BF2840">
              <w:rPr>
                <w:rFonts w:hint="cs"/>
                <w:rtl/>
                <w:lang w:bidi="ar-IQ"/>
              </w:rPr>
              <w:t>16,532,299,9</w:t>
            </w:r>
          </w:p>
        </w:tc>
        <w:tc>
          <w:tcPr>
            <w:tcW w:w="1246" w:type="dxa"/>
          </w:tcPr>
          <w:p w14:paraId="1894F8B8" w14:textId="77777777" w:rsidR="00042604" w:rsidRPr="00BF2840" w:rsidRDefault="00042604" w:rsidP="00D85BB4">
            <w:pPr>
              <w:spacing w:before="40" w:after="40" w:line="300" w:lineRule="exact"/>
              <w:jc w:val="left"/>
              <w:rPr>
                <w:rtl/>
                <w:lang w:bidi="ar-IQ"/>
              </w:rPr>
            </w:pPr>
            <w:r w:rsidRPr="00BF2840">
              <w:rPr>
                <w:rFonts w:hint="cs"/>
                <w:rtl/>
                <w:lang w:bidi="ar-IQ"/>
              </w:rPr>
              <w:t>13,836,3</w:t>
            </w:r>
          </w:p>
        </w:tc>
        <w:tc>
          <w:tcPr>
            <w:tcW w:w="1372" w:type="dxa"/>
          </w:tcPr>
          <w:p w14:paraId="26165F85" w14:textId="77777777" w:rsidR="00042604" w:rsidRPr="00BF2840" w:rsidRDefault="00042604" w:rsidP="00D85BB4">
            <w:pPr>
              <w:spacing w:before="40" w:after="40" w:line="300" w:lineRule="exact"/>
              <w:jc w:val="left"/>
              <w:rPr>
                <w:rtl/>
                <w:lang w:bidi="ar-IQ"/>
              </w:rPr>
            </w:pPr>
            <w:r w:rsidRPr="00BF2840">
              <w:rPr>
                <w:rFonts w:hint="cs"/>
                <w:rtl/>
                <w:lang w:bidi="ar-IQ"/>
              </w:rPr>
              <w:t>24199930,2</w:t>
            </w:r>
          </w:p>
        </w:tc>
        <w:tc>
          <w:tcPr>
            <w:tcW w:w="1284" w:type="dxa"/>
          </w:tcPr>
          <w:p w14:paraId="435B3F64" w14:textId="77777777" w:rsidR="00042604" w:rsidRPr="00BF2840" w:rsidRDefault="00042604" w:rsidP="00D85BB4">
            <w:pPr>
              <w:spacing w:before="40" w:after="40" w:line="300" w:lineRule="exact"/>
              <w:jc w:val="left"/>
              <w:rPr>
                <w:rtl/>
                <w:lang w:bidi="ar-IQ"/>
              </w:rPr>
            </w:pPr>
            <w:r w:rsidRPr="00BF2840">
              <w:rPr>
                <w:rFonts w:hint="cs"/>
                <w:rtl/>
                <w:lang w:bidi="ar-IQ"/>
              </w:rPr>
              <w:t>16569,6</w:t>
            </w:r>
          </w:p>
        </w:tc>
      </w:tr>
      <w:tr w:rsidR="00042604" w:rsidRPr="00BF2840" w14:paraId="0001AE44" w14:textId="77777777" w:rsidTr="00D85BB4">
        <w:trPr>
          <w:jc w:val="right"/>
        </w:trPr>
        <w:tc>
          <w:tcPr>
            <w:tcW w:w="2946" w:type="dxa"/>
          </w:tcPr>
          <w:p w14:paraId="58A82672" w14:textId="77777777" w:rsidR="00042604" w:rsidRPr="00BF2840" w:rsidRDefault="00042604" w:rsidP="00D85BB4">
            <w:pPr>
              <w:spacing w:before="40" w:after="40" w:line="300" w:lineRule="exact"/>
              <w:jc w:val="left"/>
              <w:rPr>
                <w:rtl/>
                <w:lang w:bidi="ar-IQ"/>
              </w:rPr>
            </w:pPr>
            <w:r w:rsidRPr="00BF2840">
              <w:rPr>
                <w:rFonts w:hint="cs"/>
                <w:rtl/>
                <w:lang w:bidi="ar-IQ"/>
              </w:rPr>
              <w:t>الغاز السائل</w:t>
            </w:r>
          </w:p>
        </w:tc>
        <w:tc>
          <w:tcPr>
            <w:tcW w:w="1638" w:type="dxa"/>
          </w:tcPr>
          <w:p w14:paraId="45D7C38C" w14:textId="77777777" w:rsidR="00042604" w:rsidRPr="00BF2840" w:rsidRDefault="00042604" w:rsidP="00D85BB4">
            <w:pPr>
              <w:spacing w:before="40" w:after="40" w:line="300" w:lineRule="exact"/>
              <w:jc w:val="left"/>
              <w:rPr>
                <w:rtl/>
                <w:lang w:bidi="ar-IQ"/>
              </w:rPr>
            </w:pPr>
            <w:r w:rsidRPr="00BF2840">
              <w:rPr>
                <w:rFonts w:hint="cs"/>
                <w:rtl/>
                <w:lang w:bidi="ar-IQ"/>
              </w:rPr>
              <w:t>0,0</w:t>
            </w:r>
          </w:p>
        </w:tc>
        <w:tc>
          <w:tcPr>
            <w:tcW w:w="1246" w:type="dxa"/>
          </w:tcPr>
          <w:p w14:paraId="0175AD6D" w14:textId="77777777" w:rsidR="00042604" w:rsidRPr="00BF2840" w:rsidRDefault="00042604" w:rsidP="00D85BB4">
            <w:pPr>
              <w:spacing w:before="40" w:after="40" w:line="300" w:lineRule="exact"/>
              <w:jc w:val="left"/>
              <w:rPr>
                <w:rtl/>
                <w:lang w:bidi="ar-IQ"/>
              </w:rPr>
            </w:pPr>
            <w:r w:rsidRPr="00BF2840">
              <w:rPr>
                <w:rFonts w:hint="cs"/>
                <w:rtl/>
                <w:lang w:bidi="ar-IQ"/>
              </w:rPr>
              <w:t>0,0</w:t>
            </w:r>
          </w:p>
        </w:tc>
        <w:tc>
          <w:tcPr>
            <w:tcW w:w="1372" w:type="dxa"/>
          </w:tcPr>
          <w:p w14:paraId="1A8AE0BA" w14:textId="77777777" w:rsidR="00042604" w:rsidRPr="00BF2840" w:rsidRDefault="00042604" w:rsidP="00D85BB4">
            <w:pPr>
              <w:spacing w:before="40" w:after="40" w:line="300" w:lineRule="exact"/>
              <w:jc w:val="left"/>
              <w:rPr>
                <w:rtl/>
                <w:lang w:bidi="ar-IQ"/>
              </w:rPr>
            </w:pPr>
            <w:r w:rsidRPr="00BF2840">
              <w:rPr>
                <w:rFonts w:hint="cs"/>
                <w:rtl/>
                <w:lang w:bidi="ar-IQ"/>
              </w:rPr>
              <w:t>0,0</w:t>
            </w:r>
          </w:p>
        </w:tc>
        <w:tc>
          <w:tcPr>
            <w:tcW w:w="1284" w:type="dxa"/>
          </w:tcPr>
          <w:p w14:paraId="5CDC06E7" w14:textId="77777777" w:rsidR="00042604" w:rsidRPr="00BF2840" w:rsidRDefault="00042604" w:rsidP="00D85BB4">
            <w:pPr>
              <w:spacing w:before="40" w:after="40" w:line="300" w:lineRule="exact"/>
              <w:jc w:val="left"/>
              <w:rPr>
                <w:rtl/>
                <w:lang w:bidi="ar-IQ"/>
              </w:rPr>
            </w:pPr>
            <w:r w:rsidRPr="00BF2840">
              <w:rPr>
                <w:rFonts w:hint="cs"/>
                <w:rtl/>
                <w:lang w:bidi="ar-IQ"/>
              </w:rPr>
              <w:t>0,0</w:t>
            </w:r>
          </w:p>
        </w:tc>
      </w:tr>
      <w:tr w:rsidR="00042604" w:rsidRPr="00BF2840" w14:paraId="508020B0" w14:textId="77777777" w:rsidTr="00D85BB4">
        <w:trPr>
          <w:jc w:val="right"/>
        </w:trPr>
        <w:tc>
          <w:tcPr>
            <w:tcW w:w="2946" w:type="dxa"/>
          </w:tcPr>
          <w:p w14:paraId="5B871682" w14:textId="77777777" w:rsidR="00042604" w:rsidRPr="00BF2840" w:rsidRDefault="00042604" w:rsidP="00D85BB4">
            <w:pPr>
              <w:spacing w:before="40" w:after="40" w:line="300" w:lineRule="exact"/>
              <w:jc w:val="left"/>
              <w:rPr>
                <w:rtl/>
                <w:lang w:bidi="ar-IQ"/>
              </w:rPr>
            </w:pPr>
            <w:r w:rsidRPr="00BF2840">
              <w:rPr>
                <w:rFonts w:hint="cs"/>
                <w:rtl/>
                <w:lang w:bidi="ar-IQ"/>
              </w:rPr>
              <w:t>البنزين</w:t>
            </w:r>
          </w:p>
        </w:tc>
        <w:tc>
          <w:tcPr>
            <w:tcW w:w="1638" w:type="dxa"/>
          </w:tcPr>
          <w:p w14:paraId="68774EB8" w14:textId="77777777" w:rsidR="00042604" w:rsidRPr="00BF2840" w:rsidRDefault="00042604" w:rsidP="00D85BB4">
            <w:pPr>
              <w:spacing w:before="40" w:after="40" w:line="300" w:lineRule="exact"/>
              <w:jc w:val="left"/>
              <w:rPr>
                <w:rtl/>
                <w:lang w:bidi="ar-IQ"/>
              </w:rPr>
            </w:pPr>
            <w:r w:rsidRPr="00BF2840">
              <w:rPr>
                <w:rFonts w:hint="cs"/>
                <w:rtl/>
                <w:lang w:bidi="ar-IQ"/>
              </w:rPr>
              <w:t>1,094,086,0</w:t>
            </w:r>
          </w:p>
        </w:tc>
        <w:tc>
          <w:tcPr>
            <w:tcW w:w="1246" w:type="dxa"/>
          </w:tcPr>
          <w:p w14:paraId="4413DA36" w14:textId="77777777" w:rsidR="00042604" w:rsidRPr="00BF2840" w:rsidRDefault="00042604" w:rsidP="00D85BB4">
            <w:pPr>
              <w:spacing w:before="40" w:after="40" w:line="300" w:lineRule="exact"/>
              <w:jc w:val="left"/>
              <w:rPr>
                <w:rtl/>
                <w:lang w:bidi="ar-IQ"/>
              </w:rPr>
            </w:pPr>
            <w:r w:rsidRPr="00BF2840">
              <w:rPr>
                <w:rFonts w:hint="cs"/>
                <w:rtl/>
                <w:lang w:bidi="ar-IQ"/>
              </w:rPr>
              <w:t>919,4</w:t>
            </w:r>
          </w:p>
        </w:tc>
        <w:tc>
          <w:tcPr>
            <w:tcW w:w="1372" w:type="dxa"/>
          </w:tcPr>
          <w:p w14:paraId="48A71CA3" w14:textId="77777777" w:rsidR="00042604" w:rsidRPr="00BF2840" w:rsidRDefault="00042604" w:rsidP="00D85BB4">
            <w:pPr>
              <w:spacing w:before="40" w:after="40" w:line="300" w:lineRule="exact"/>
              <w:jc w:val="left"/>
              <w:rPr>
                <w:rtl/>
                <w:lang w:bidi="ar-IQ"/>
              </w:rPr>
            </w:pPr>
            <w:r w:rsidRPr="00BF2840">
              <w:rPr>
                <w:rFonts w:hint="cs"/>
                <w:rtl/>
                <w:lang w:bidi="ar-IQ"/>
              </w:rPr>
              <w:t>5694633,0</w:t>
            </w:r>
          </w:p>
        </w:tc>
        <w:tc>
          <w:tcPr>
            <w:tcW w:w="1284" w:type="dxa"/>
          </w:tcPr>
          <w:p w14:paraId="4E027CF2" w14:textId="77777777" w:rsidR="00042604" w:rsidRPr="00BF2840" w:rsidRDefault="00042604" w:rsidP="00D85BB4">
            <w:pPr>
              <w:spacing w:before="40" w:after="40" w:line="300" w:lineRule="exact"/>
              <w:jc w:val="left"/>
              <w:rPr>
                <w:rtl/>
                <w:lang w:bidi="ar-IQ"/>
              </w:rPr>
            </w:pPr>
            <w:r w:rsidRPr="00BF2840">
              <w:rPr>
                <w:rFonts w:hint="cs"/>
                <w:rtl/>
                <w:lang w:bidi="ar-IQ"/>
              </w:rPr>
              <w:t>3873,9</w:t>
            </w:r>
          </w:p>
        </w:tc>
      </w:tr>
      <w:tr w:rsidR="00042604" w:rsidRPr="00BF2840" w14:paraId="6903633D" w14:textId="77777777" w:rsidTr="00D85BB4">
        <w:trPr>
          <w:jc w:val="right"/>
        </w:trPr>
        <w:tc>
          <w:tcPr>
            <w:tcW w:w="2946" w:type="dxa"/>
          </w:tcPr>
          <w:p w14:paraId="5E72D26F" w14:textId="77777777" w:rsidR="00042604" w:rsidRPr="00BF2840" w:rsidRDefault="00042604" w:rsidP="00D85BB4">
            <w:pPr>
              <w:spacing w:before="40" w:after="40" w:line="300" w:lineRule="exact"/>
              <w:jc w:val="left"/>
              <w:rPr>
                <w:rtl/>
                <w:lang w:bidi="ar-IQ"/>
              </w:rPr>
            </w:pPr>
            <w:r w:rsidRPr="00BF2840">
              <w:rPr>
                <w:rFonts w:hint="cs"/>
                <w:rtl/>
                <w:lang w:bidi="ar-IQ"/>
              </w:rPr>
              <w:t>النفط الأبيض</w:t>
            </w:r>
          </w:p>
        </w:tc>
        <w:tc>
          <w:tcPr>
            <w:tcW w:w="1638" w:type="dxa"/>
          </w:tcPr>
          <w:p w14:paraId="75FFC5A3" w14:textId="77777777" w:rsidR="00042604" w:rsidRPr="00BF2840" w:rsidRDefault="00042604" w:rsidP="00D85BB4">
            <w:pPr>
              <w:spacing w:before="40" w:after="40" w:line="300" w:lineRule="exact"/>
              <w:jc w:val="left"/>
              <w:rPr>
                <w:rtl/>
                <w:lang w:bidi="ar-IQ"/>
              </w:rPr>
            </w:pPr>
            <w:r w:rsidRPr="00BF2840">
              <w:rPr>
                <w:rFonts w:hint="cs"/>
                <w:rtl/>
                <w:lang w:bidi="ar-IQ"/>
              </w:rPr>
              <w:t>100,436,0</w:t>
            </w:r>
          </w:p>
        </w:tc>
        <w:tc>
          <w:tcPr>
            <w:tcW w:w="1246" w:type="dxa"/>
          </w:tcPr>
          <w:p w14:paraId="704DEBD5" w14:textId="77777777" w:rsidR="00042604" w:rsidRPr="00BF2840" w:rsidRDefault="00042604" w:rsidP="00D85BB4">
            <w:pPr>
              <w:spacing w:before="40" w:after="40" w:line="300" w:lineRule="exact"/>
              <w:jc w:val="left"/>
              <w:rPr>
                <w:rtl/>
                <w:lang w:bidi="ar-IQ"/>
              </w:rPr>
            </w:pPr>
            <w:r w:rsidRPr="00BF2840">
              <w:rPr>
                <w:rFonts w:hint="cs"/>
                <w:rtl/>
                <w:lang w:bidi="ar-IQ"/>
              </w:rPr>
              <w:t>84,4</w:t>
            </w:r>
          </w:p>
        </w:tc>
        <w:tc>
          <w:tcPr>
            <w:tcW w:w="1372" w:type="dxa"/>
          </w:tcPr>
          <w:p w14:paraId="785D40B0" w14:textId="77777777" w:rsidR="00042604" w:rsidRPr="00BF2840" w:rsidRDefault="00042604" w:rsidP="00D85BB4">
            <w:pPr>
              <w:spacing w:before="40" w:after="40" w:line="300" w:lineRule="exact"/>
              <w:jc w:val="left"/>
              <w:rPr>
                <w:rtl/>
                <w:lang w:bidi="ar-IQ"/>
              </w:rPr>
            </w:pPr>
            <w:r w:rsidRPr="00BF2840">
              <w:rPr>
                <w:rFonts w:hint="cs"/>
                <w:rtl/>
                <w:lang w:bidi="ar-IQ"/>
              </w:rPr>
              <w:t>234171,0</w:t>
            </w:r>
          </w:p>
        </w:tc>
        <w:tc>
          <w:tcPr>
            <w:tcW w:w="1284" w:type="dxa"/>
          </w:tcPr>
          <w:p w14:paraId="2C8798F3" w14:textId="77777777" w:rsidR="00042604" w:rsidRPr="00BF2840" w:rsidRDefault="00042604" w:rsidP="00D85BB4">
            <w:pPr>
              <w:spacing w:before="40" w:after="40" w:line="300" w:lineRule="exact"/>
              <w:jc w:val="left"/>
              <w:rPr>
                <w:rtl/>
                <w:lang w:bidi="ar-IQ"/>
              </w:rPr>
            </w:pPr>
            <w:r w:rsidRPr="00BF2840">
              <w:rPr>
                <w:rFonts w:hint="cs"/>
                <w:rtl/>
                <w:lang w:bidi="ar-IQ"/>
              </w:rPr>
              <w:t>159,3</w:t>
            </w:r>
          </w:p>
        </w:tc>
      </w:tr>
      <w:tr w:rsidR="00042604" w:rsidRPr="00BF2840" w14:paraId="06AF53E6" w14:textId="77777777" w:rsidTr="00D85BB4">
        <w:trPr>
          <w:jc w:val="right"/>
        </w:trPr>
        <w:tc>
          <w:tcPr>
            <w:tcW w:w="2946" w:type="dxa"/>
          </w:tcPr>
          <w:p w14:paraId="42030782" w14:textId="77777777" w:rsidR="00042604" w:rsidRPr="00BF2840" w:rsidRDefault="00042604" w:rsidP="00D85BB4">
            <w:pPr>
              <w:spacing w:before="40" w:after="40" w:line="300" w:lineRule="exact"/>
              <w:jc w:val="left"/>
              <w:rPr>
                <w:rtl/>
                <w:lang w:bidi="ar-IQ"/>
              </w:rPr>
            </w:pPr>
            <w:r w:rsidRPr="00BF2840">
              <w:rPr>
                <w:rFonts w:hint="cs"/>
                <w:rtl/>
                <w:lang w:bidi="ar-IQ"/>
              </w:rPr>
              <w:t>زيت الغاز</w:t>
            </w:r>
          </w:p>
        </w:tc>
        <w:tc>
          <w:tcPr>
            <w:tcW w:w="1638" w:type="dxa"/>
          </w:tcPr>
          <w:p w14:paraId="0943D2BB" w14:textId="77777777" w:rsidR="00042604" w:rsidRPr="00BF2840" w:rsidRDefault="00042604" w:rsidP="00D85BB4">
            <w:pPr>
              <w:spacing w:before="40" w:after="40" w:line="300" w:lineRule="exact"/>
              <w:jc w:val="left"/>
              <w:rPr>
                <w:rtl/>
                <w:lang w:bidi="ar-IQ"/>
              </w:rPr>
            </w:pPr>
            <w:r w:rsidRPr="00BF2840">
              <w:rPr>
                <w:rFonts w:hint="cs"/>
                <w:rtl/>
                <w:lang w:bidi="ar-IQ"/>
              </w:rPr>
              <w:t>663,901,0</w:t>
            </w:r>
          </w:p>
        </w:tc>
        <w:tc>
          <w:tcPr>
            <w:tcW w:w="1246" w:type="dxa"/>
          </w:tcPr>
          <w:p w14:paraId="09F814DF" w14:textId="77777777" w:rsidR="00042604" w:rsidRPr="00BF2840" w:rsidRDefault="00042604" w:rsidP="00D85BB4">
            <w:pPr>
              <w:spacing w:before="40" w:after="40" w:line="300" w:lineRule="exact"/>
              <w:jc w:val="left"/>
              <w:rPr>
                <w:rtl/>
                <w:lang w:bidi="ar-IQ"/>
              </w:rPr>
            </w:pPr>
            <w:r w:rsidRPr="00BF2840">
              <w:rPr>
                <w:rFonts w:hint="cs"/>
                <w:rtl/>
                <w:lang w:bidi="ar-IQ"/>
              </w:rPr>
              <w:t>557,9</w:t>
            </w:r>
          </w:p>
        </w:tc>
        <w:tc>
          <w:tcPr>
            <w:tcW w:w="1372" w:type="dxa"/>
          </w:tcPr>
          <w:p w14:paraId="0D4566B0" w14:textId="77777777" w:rsidR="00042604" w:rsidRPr="00BF2840" w:rsidRDefault="00042604" w:rsidP="00D85BB4">
            <w:pPr>
              <w:spacing w:before="40" w:after="40" w:line="300" w:lineRule="exact"/>
              <w:jc w:val="left"/>
              <w:rPr>
                <w:rtl/>
                <w:lang w:bidi="ar-IQ"/>
              </w:rPr>
            </w:pPr>
            <w:r w:rsidRPr="00BF2840">
              <w:rPr>
                <w:rFonts w:hint="cs"/>
                <w:rtl/>
                <w:lang w:bidi="ar-IQ"/>
              </w:rPr>
              <w:t>1862049,0</w:t>
            </w:r>
          </w:p>
        </w:tc>
        <w:tc>
          <w:tcPr>
            <w:tcW w:w="1284" w:type="dxa"/>
          </w:tcPr>
          <w:p w14:paraId="3A811FD7" w14:textId="77777777" w:rsidR="00042604" w:rsidRPr="00BF2840" w:rsidRDefault="00042604" w:rsidP="00D85BB4">
            <w:pPr>
              <w:spacing w:before="40" w:after="40" w:line="300" w:lineRule="exact"/>
              <w:jc w:val="left"/>
              <w:rPr>
                <w:rtl/>
                <w:lang w:bidi="ar-IQ"/>
              </w:rPr>
            </w:pPr>
            <w:r w:rsidRPr="00BF2840">
              <w:rPr>
                <w:rFonts w:hint="cs"/>
                <w:rtl/>
                <w:lang w:bidi="ar-IQ"/>
              </w:rPr>
              <w:t>1266,7</w:t>
            </w:r>
          </w:p>
        </w:tc>
      </w:tr>
      <w:tr w:rsidR="00042604" w:rsidRPr="00BF2840" w14:paraId="068E71B8" w14:textId="77777777" w:rsidTr="00D85BB4">
        <w:trPr>
          <w:jc w:val="right"/>
        </w:trPr>
        <w:tc>
          <w:tcPr>
            <w:tcW w:w="2946" w:type="dxa"/>
          </w:tcPr>
          <w:p w14:paraId="0F325B66" w14:textId="77777777" w:rsidR="00042604" w:rsidRPr="00BF2840" w:rsidRDefault="00042604" w:rsidP="00D85BB4">
            <w:pPr>
              <w:spacing w:before="40" w:after="40" w:line="300" w:lineRule="exact"/>
              <w:ind w:firstLine="78"/>
              <w:jc w:val="left"/>
              <w:rPr>
                <w:rtl/>
                <w:lang w:bidi="ar-IQ"/>
              </w:rPr>
            </w:pPr>
            <w:r w:rsidRPr="00BF2840">
              <w:rPr>
                <w:rFonts w:hint="cs"/>
                <w:rtl/>
                <w:lang w:bidi="ar-IQ"/>
              </w:rPr>
              <w:t xml:space="preserve">مجموع </w:t>
            </w:r>
            <w:proofErr w:type="spellStart"/>
            <w:r w:rsidRPr="00BF2840">
              <w:rPr>
                <w:rFonts w:hint="cs"/>
                <w:rtl/>
                <w:lang w:bidi="ar-IQ"/>
              </w:rPr>
              <w:t>إستيرادات</w:t>
            </w:r>
            <w:proofErr w:type="spellEnd"/>
            <w:r w:rsidRPr="00BF2840">
              <w:rPr>
                <w:rFonts w:hint="cs"/>
                <w:rtl/>
                <w:lang w:bidi="ar-IQ"/>
              </w:rPr>
              <w:t xml:space="preserve"> المنتجات النفطية</w:t>
            </w:r>
          </w:p>
        </w:tc>
        <w:tc>
          <w:tcPr>
            <w:tcW w:w="1638" w:type="dxa"/>
          </w:tcPr>
          <w:p w14:paraId="19E91E6A" w14:textId="77777777" w:rsidR="00042604" w:rsidRPr="00BF2840" w:rsidRDefault="00042604" w:rsidP="00D85BB4">
            <w:pPr>
              <w:spacing w:before="40" w:after="40" w:line="300" w:lineRule="exact"/>
              <w:jc w:val="left"/>
              <w:rPr>
                <w:rtl/>
                <w:lang w:bidi="ar-IQ"/>
              </w:rPr>
            </w:pPr>
            <w:r w:rsidRPr="00BF2840">
              <w:rPr>
                <w:rFonts w:hint="cs"/>
                <w:rtl/>
                <w:lang w:bidi="ar-IQ"/>
              </w:rPr>
              <w:t>1,858,423,0</w:t>
            </w:r>
          </w:p>
        </w:tc>
        <w:tc>
          <w:tcPr>
            <w:tcW w:w="1246" w:type="dxa"/>
          </w:tcPr>
          <w:p w14:paraId="1F40917E" w14:textId="77777777" w:rsidR="00042604" w:rsidRPr="00BF2840" w:rsidRDefault="00042604" w:rsidP="00D85BB4">
            <w:pPr>
              <w:spacing w:before="40" w:after="40" w:line="300" w:lineRule="exact"/>
              <w:jc w:val="left"/>
              <w:rPr>
                <w:rtl/>
                <w:lang w:bidi="ar-IQ"/>
              </w:rPr>
            </w:pPr>
            <w:r w:rsidRPr="00BF2840">
              <w:rPr>
                <w:rFonts w:hint="cs"/>
                <w:rtl/>
                <w:lang w:bidi="ar-IQ"/>
              </w:rPr>
              <w:t>1,561,7</w:t>
            </w:r>
          </w:p>
        </w:tc>
        <w:tc>
          <w:tcPr>
            <w:tcW w:w="1372" w:type="dxa"/>
          </w:tcPr>
          <w:p w14:paraId="0B1A3F1B" w14:textId="77777777" w:rsidR="00042604" w:rsidRPr="00BF2840" w:rsidRDefault="00042604" w:rsidP="00D85BB4">
            <w:pPr>
              <w:spacing w:before="40" w:after="40" w:line="300" w:lineRule="exact"/>
              <w:jc w:val="left"/>
              <w:rPr>
                <w:rtl/>
                <w:lang w:bidi="ar-IQ"/>
              </w:rPr>
            </w:pPr>
            <w:r w:rsidRPr="00BF2840">
              <w:rPr>
                <w:rFonts w:hint="cs"/>
                <w:rtl/>
                <w:lang w:bidi="ar-IQ"/>
              </w:rPr>
              <w:t>7790853,0</w:t>
            </w:r>
          </w:p>
        </w:tc>
        <w:tc>
          <w:tcPr>
            <w:tcW w:w="1284" w:type="dxa"/>
          </w:tcPr>
          <w:p w14:paraId="08F3A85B" w14:textId="77777777" w:rsidR="00042604" w:rsidRPr="00BF2840" w:rsidRDefault="00042604" w:rsidP="00D85BB4">
            <w:pPr>
              <w:spacing w:before="40" w:after="40" w:line="300" w:lineRule="exact"/>
              <w:jc w:val="left"/>
              <w:rPr>
                <w:rtl/>
                <w:lang w:bidi="ar-IQ"/>
              </w:rPr>
            </w:pPr>
            <w:r w:rsidRPr="00BF2840">
              <w:rPr>
                <w:rFonts w:hint="cs"/>
                <w:rtl/>
                <w:lang w:bidi="ar-IQ"/>
              </w:rPr>
              <w:t>5299,9</w:t>
            </w:r>
          </w:p>
        </w:tc>
      </w:tr>
      <w:tr w:rsidR="00042604" w:rsidRPr="00BF2840" w14:paraId="5A76BB2A" w14:textId="77777777" w:rsidTr="00D85BB4">
        <w:trPr>
          <w:jc w:val="right"/>
        </w:trPr>
        <w:tc>
          <w:tcPr>
            <w:tcW w:w="2946" w:type="dxa"/>
          </w:tcPr>
          <w:p w14:paraId="21AD5E56" w14:textId="77777777" w:rsidR="00042604" w:rsidRPr="00BF2840" w:rsidRDefault="00042604" w:rsidP="00D85BB4">
            <w:pPr>
              <w:spacing w:before="40" w:after="40" w:line="300" w:lineRule="exact"/>
              <w:jc w:val="left"/>
              <w:rPr>
                <w:b/>
                <w:bCs/>
                <w:rtl/>
                <w:lang w:bidi="ar-IQ"/>
              </w:rPr>
            </w:pPr>
            <w:r w:rsidRPr="00BF2840">
              <w:rPr>
                <w:rFonts w:hint="cs"/>
                <w:b/>
                <w:bCs/>
                <w:rtl/>
                <w:lang w:bidi="ar-IQ"/>
              </w:rPr>
              <w:t>إجمالي الاستيرادات</w:t>
            </w:r>
          </w:p>
        </w:tc>
        <w:tc>
          <w:tcPr>
            <w:tcW w:w="1638" w:type="dxa"/>
          </w:tcPr>
          <w:p w14:paraId="1308CF74" w14:textId="77777777" w:rsidR="00042604" w:rsidRPr="00BF2840" w:rsidRDefault="00042604" w:rsidP="00D85BB4">
            <w:pPr>
              <w:spacing w:before="40" w:after="40" w:line="300" w:lineRule="exact"/>
              <w:jc w:val="left"/>
              <w:rPr>
                <w:b/>
                <w:bCs/>
                <w:rtl/>
                <w:lang w:bidi="ar-IQ"/>
              </w:rPr>
            </w:pPr>
            <w:r w:rsidRPr="00BF2840">
              <w:rPr>
                <w:rFonts w:hint="cs"/>
                <w:b/>
                <w:bCs/>
                <w:rtl/>
                <w:lang w:bidi="ar-IQ"/>
              </w:rPr>
              <w:t>18,390,722,9</w:t>
            </w:r>
          </w:p>
        </w:tc>
        <w:tc>
          <w:tcPr>
            <w:tcW w:w="1246" w:type="dxa"/>
          </w:tcPr>
          <w:p w14:paraId="540B502F" w14:textId="77777777" w:rsidR="00042604" w:rsidRPr="00BF2840" w:rsidRDefault="00042604" w:rsidP="00D85BB4">
            <w:pPr>
              <w:spacing w:before="40" w:after="40" w:line="300" w:lineRule="exact"/>
              <w:jc w:val="left"/>
              <w:rPr>
                <w:b/>
                <w:bCs/>
                <w:rtl/>
                <w:lang w:bidi="ar-IQ"/>
              </w:rPr>
            </w:pPr>
            <w:r w:rsidRPr="00BF2840">
              <w:rPr>
                <w:rFonts w:hint="cs"/>
                <w:b/>
                <w:bCs/>
                <w:rtl/>
                <w:lang w:bidi="ar-IQ"/>
              </w:rPr>
              <w:t>15,398,0</w:t>
            </w:r>
          </w:p>
        </w:tc>
        <w:tc>
          <w:tcPr>
            <w:tcW w:w="1372" w:type="dxa"/>
          </w:tcPr>
          <w:p w14:paraId="510FFA02" w14:textId="77777777" w:rsidR="00042604" w:rsidRPr="00BF2840" w:rsidRDefault="00042604" w:rsidP="00D85BB4">
            <w:pPr>
              <w:spacing w:before="40" w:after="40" w:line="300" w:lineRule="exact"/>
              <w:jc w:val="left"/>
              <w:rPr>
                <w:b/>
                <w:bCs/>
                <w:rtl/>
                <w:lang w:bidi="ar-IQ"/>
              </w:rPr>
            </w:pPr>
            <w:r w:rsidRPr="00BF2840">
              <w:rPr>
                <w:rFonts w:hint="cs"/>
                <w:b/>
                <w:bCs/>
                <w:rtl/>
                <w:lang w:bidi="ar-IQ"/>
              </w:rPr>
              <w:t>31990783,2</w:t>
            </w:r>
          </w:p>
        </w:tc>
        <w:tc>
          <w:tcPr>
            <w:tcW w:w="1284" w:type="dxa"/>
          </w:tcPr>
          <w:p w14:paraId="6CF6FDE2" w14:textId="77777777" w:rsidR="00042604" w:rsidRPr="00BF2840" w:rsidRDefault="00042604" w:rsidP="00D85BB4">
            <w:pPr>
              <w:spacing w:before="40" w:after="40" w:line="300" w:lineRule="exact"/>
              <w:jc w:val="left"/>
              <w:rPr>
                <w:b/>
                <w:bCs/>
                <w:rtl/>
                <w:lang w:bidi="ar-IQ"/>
              </w:rPr>
            </w:pPr>
            <w:r w:rsidRPr="00BF2840">
              <w:rPr>
                <w:rFonts w:hint="cs"/>
                <w:b/>
                <w:bCs/>
                <w:rtl/>
                <w:lang w:bidi="ar-IQ"/>
              </w:rPr>
              <w:t>21869,5</w:t>
            </w:r>
          </w:p>
        </w:tc>
      </w:tr>
    </w:tbl>
    <w:p w14:paraId="17F72209" w14:textId="77777777" w:rsidR="00042604" w:rsidRPr="00BF2840" w:rsidRDefault="00042604" w:rsidP="00042604">
      <w:pPr>
        <w:pStyle w:val="H1GA"/>
        <w:rPr>
          <w:rtl/>
          <w:lang w:bidi="ar-IQ"/>
        </w:rPr>
      </w:pPr>
      <w:r w:rsidRPr="00BF2840">
        <w:rPr>
          <w:rtl/>
          <w:lang w:bidi="ar-IQ"/>
        </w:rPr>
        <w:tab/>
      </w:r>
      <w:r w:rsidRPr="00BF2840">
        <w:rPr>
          <w:rtl/>
          <w:lang w:bidi="ar-IQ"/>
        </w:rPr>
        <w:tab/>
      </w:r>
      <w:bookmarkStart w:id="20" w:name="_Toc210314381"/>
      <w:bookmarkStart w:id="21" w:name="_Toc210375954"/>
      <w:r w:rsidRPr="00BF2840">
        <w:rPr>
          <w:rFonts w:hint="cs"/>
          <w:rtl/>
          <w:lang w:bidi="ar-IQ"/>
        </w:rPr>
        <w:t>قطاع الكهرباء</w:t>
      </w:r>
      <w:bookmarkEnd w:id="20"/>
      <w:bookmarkEnd w:id="21"/>
    </w:p>
    <w:p w14:paraId="7EE17CB2" w14:textId="77777777" w:rsidR="00042604" w:rsidRPr="00BF2840" w:rsidRDefault="00042604" w:rsidP="00042604">
      <w:pPr>
        <w:pStyle w:val="SingleTxtGA"/>
        <w:rPr>
          <w:rtl/>
          <w:lang w:bidi="ar-IQ"/>
        </w:rPr>
      </w:pPr>
      <w:r>
        <w:rPr>
          <w:rFonts w:eastAsia="Calibri" w:hint="cs"/>
          <w:rtl/>
        </w:rPr>
        <w:t>29</w:t>
      </w:r>
      <w:r w:rsidRPr="00BF2840">
        <w:rPr>
          <w:rFonts w:eastAsia="Calibri"/>
          <w:rtl/>
        </w:rPr>
        <w:t>-</w:t>
      </w:r>
      <w:r w:rsidRPr="00BF2840">
        <w:rPr>
          <w:rFonts w:eastAsia="Calibri"/>
          <w:rtl/>
        </w:rPr>
        <w:tab/>
      </w:r>
      <w:r w:rsidRPr="00BF2840">
        <w:rPr>
          <w:rFonts w:hint="cs"/>
          <w:rtl/>
          <w:lang w:bidi="ar-IQ"/>
        </w:rPr>
        <w:t xml:space="preserve">حقق قطاع إنتاج الطاقة الكهربائية لعام 2022 (139,575,645) </w:t>
      </w:r>
      <w:proofErr w:type="spellStart"/>
      <w:r w:rsidRPr="00BF2840">
        <w:rPr>
          <w:rFonts w:hint="cs"/>
          <w:rtl/>
          <w:lang w:bidi="ar-IQ"/>
        </w:rPr>
        <w:t>م.واط.ساعة</w:t>
      </w:r>
      <w:proofErr w:type="spellEnd"/>
      <w:r w:rsidRPr="00BF2840">
        <w:rPr>
          <w:rFonts w:hint="cs"/>
          <w:rtl/>
          <w:lang w:bidi="ar-IQ"/>
        </w:rPr>
        <w:t xml:space="preserve"> (إنتاج +</w:t>
      </w:r>
      <w:r>
        <w:rPr>
          <w:rFonts w:hint="cs"/>
          <w:rtl/>
          <w:lang w:bidi="ar-IQ"/>
        </w:rPr>
        <w:t xml:space="preserve"> </w:t>
      </w:r>
      <w:proofErr w:type="spellStart"/>
      <w:r w:rsidRPr="00BF2840">
        <w:rPr>
          <w:rFonts w:hint="cs"/>
          <w:rtl/>
          <w:lang w:bidi="ar-IQ"/>
        </w:rPr>
        <w:t>إستثمار+خطوط</w:t>
      </w:r>
      <w:proofErr w:type="spellEnd"/>
      <w:r w:rsidRPr="00BF2840">
        <w:rPr>
          <w:rFonts w:hint="cs"/>
          <w:rtl/>
          <w:lang w:bidi="ar-IQ"/>
        </w:rPr>
        <w:t xml:space="preserve"> ربط) بنسبة زيادة (9,4%) عن الإنتاج المتحقق لعام 2021</w:t>
      </w:r>
      <w:r>
        <w:rPr>
          <w:rFonts w:hint="cs"/>
          <w:rtl/>
          <w:lang w:bidi="ar-IQ"/>
        </w:rPr>
        <w:t xml:space="preserve">، </w:t>
      </w:r>
      <w:r w:rsidRPr="00BF2840">
        <w:rPr>
          <w:rFonts w:hint="cs"/>
          <w:rtl/>
        </w:rPr>
        <w:t>وبنسبة زيادة (148,4%) عن العام الأساس 2012</w:t>
      </w:r>
      <w:r>
        <w:rPr>
          <w:rFonts w:hint="cs"/>
          <w:rtl/>
          <w:lang w:bidi="ar-IQ"/>
        </w:rPr>
        <w:t xml:space="preserve">، </w:t>
      </w:r>
      <w:r w:rsidRPr="00BF2840">
        <w:rPr>
          <w:rFonts w:hint="cs"/>
          <w:rtl/>
        </w:rPr>
        <w:t>التي كان الإنتاج فيها (561,878,08) م . واط</w:t>
      </w:r>
      <w:r w:rsidRPr="00BF2840">
        <w:rPr>
          <w:rFonts w:hint="cs"/>
          <w:b/>
          <w:bCs/>
          <w:rtl/>
        </w:rPr>
        <w:t>.</w:t>
      </w:r>
    </w:p>
    <w:p w14:paraId="2B79B92B" w14:textId="77777777" w:rsidR="00042604" w:rsidRPr="00BF2840" w:rsidRDefault="00042604" w:rsidP="00042604">
      <w:pPr>
        <w:pStyle w:val="H23GA"/>
        <w:rPr>
          <w:rtl/>
          <w:lang w:bidi="ar-IQ"/>
        </w:rPr>
      </w:pPr>
      <w:r>
        <w:rPr>
          <w:rtl/>
          <w:lang w:bidi="ar-IQ"/>
        </w:rPr>
        <w:tab/>
      </w:r>
      <w:r>
        <w:rPr>
          <w:rtl/>
          <w:lang w:bidi="ar-IQ"/>
        </w:rPr>
        <w:tab/>
      </w:r>
      <w:r w:rsidRPr="00BF2840">
        <w:rPr>
          <w:rtl/>
          <w:lang w:bidi="ar-IQ"/>
        </w:rPr>
        <w:t xml:space="preserve">جدول يوضح مؤشرات الكهرباء </w:t>
      </w:r>
      <w:r w:rsidRPr="00BF2840">
        <w:rPr>
          <w:rFonts w:hint="cs"/>
          <w:rtl/>
          <w:lang w:bidi="ar-IQ"/>
        </w:rPr>
        <w:t>/ مجموع الإنتاج المتحقق (</w:t>
      </w:r>
      <w:proofErr w:type="spellStart"/>
      <w:r w:rsidRPr="00BF2840">
        <w:rPr>
          <w:rFonts w:hint="cs"/>
          <w:rtl/>
          <w:lang w:bidi="ar-IQ"/>
        </w:rPr>
        <w:t>م.و.س</w:t>
      </w:r>
      <w:proofErr w:type="spellEnd"/>
      <w:r w:rsidRPr="00BF2840">
        <w:rPr>
          <w:rFonts w:hint="cs"/>
          <w:rtl/>
          <w:lang w:bidi="ar-IQ"/>
        </w:rPr>
        <w:t xml:space="preserve">) للمدة من (2017ــ2022) </w:t>
      </w:r>
    </w:p>
    <w:tbl>
      <w:tblPr>
        <w:tblStyle w:val="TableGrid"/>
        <w:bidiVisual/>
        <w:tblW w:w="8427" w:type="dxa"/>
        <w:jc w:val="right"/>
        <w:tblLook w:val="04A0" w:firstRow="1" w:lastRow="0" w:firstColumn="1" w:lastColumn="0" w:noHBand="0" w:noVBand="1"/>
      </w:tblPr>
      <w:tblGrid>
        <w:gridCol w:w="1146"/>
        <w:gridCol w:w="1116"/>
        <w:gridCol w:w="1223"/>
        <w:gridCol w:w="1246"/>
        <w:gridCol w:w="1264"/>
        <w:gridCol w:w="1216"/>
        <w:gridCol w:w="1216"/>
      </w:tblGrid>
      <w:tr w:rsidR="00042604" w:rsidRPr="00BF2840" w14:paraId="5E11220B" w14:textId="77777777" w:rsidTr="00D85BB4">
        <w:trPr>
          <w:jc w:val="right"/>
        </w:trPr>
        <w:tc>
          <w:tcPr>
            <w:tcW w:w="1473" w:type="dxa"/>
          </w:tcPr>
          <w:p w14:paraId="77C16DE0" w14:textId="77777777" w:rsidR="00042604" w:rsidRPr="00A715CF" w:rsidRDefault="00042604" w:rsidP="00D85BB4">
            <w:pPr>
              <w:pStyle w:val="ListParagraph"/>
              <w:spacing w:before="40" w:after="40" w:line="300" w:lineRule="exact"/>
              <w:ind w:left="0"/>
              <w:rPr>
                <w:rFonts w:ascii="Times New Roman" w:hAnsi="Times New Roman" w:cs="Simplified Arabic"/>
                <w:i/>
                <w:iCs/>
                <w:sz w:val="20"/>
                <w:rtl/>
                <w:lang w:bidi="ar-IQ"/>
              </w:rPr>
            </w:pPr>
            <w:r w:rsidRPr="00A715CF">
              <w:rPr>
                <w:rFonts w:ascii="Times New Roman" w:hAnsi="Times New Roman" w:cs="Simplified Arabic"/>
                <w:i/>
                <w:iCs/>
                <w:sz w:val="20"/>
                <w:rtl/>
                <w:lang w:bidi="ar-IQ"/>
              </w:rPr>
              <w:t>المجموع الكلي للمنظومة</w:t>
            </w:r>
          </w:p>
        </w:tc>
        <w:tc>
          <w:tcPr>
            <w:tcW w:w="714" w:type="dxa"/>
          </w:tcPr>
          <w:p w14:paraId="52A1209C" w14:textId="77777777" w:rsidR="00042604" w:rsidRPr="00A715CF" w:rsidRDefault="00042604" w:rsidP="00D85BB4">
            <w:pPr>
              <w:pStyle w:val="ListParagraph"/>
              <w:spacing w:before="40" w:after="40" w:line="300" w:lineRule="exact"/>
              <w:ind w:left="0"/>
              <w:jc w:val="both"/>
              <w:rPr>
                <w:rFonts w:ascii="Times New Roman" w:hAnsi="Times New Roman" w:cs="Simplified Arabic"/>
                <w:i/>
                <w:iCs/>
                <w:rtl/>
                <w:lang w:bidi="ar-IQ"/>
              </w:rPr>
            </w:pPr>
            <w:r w:rsidRPr="00A715CF">
              <w:rPr>
                <w:rFonts w:ascii="Times New Roman" w:hAnsi="Times New Roman" w:cs="Simplified Arabic" w:hint="cs"/>
                <w:i/>
                <w:iCs/>
                <w:rtl/>
                <w:lang w:bidi="ar-IQ"/>
              </w:rPr>
              <w:t>2017</w:t>
            </w:r>
          </w:p>
        </w:tc>
        <w:tc>
          <w:tcPr>
            <w:tcW w:w="1230" w:type="dxa"/>
          </w:tcPr>
          <w:p w14:paraId="0A6CF2CB" w14:textId="77777777" w:rsidR="00042604" w:rsidRPr="00A715CF" w:rsidRDefault="00042604" w:rsidP="00D85BB4">
            <w:pPr>
              <w:pStyle w:val="ListParagraph"/>
              <w:spacing w:before="40" w:after="40" w:line="300" w:lineRule="exact"/>
              <w:ind w:left="0"/>
              <w:jc w:val="both"/>
              <w:rPr>
                <w:rFonts w:ascii="Times New Roman" w:hAnsi="Times New Roman" w:cs="Simplified Arabic"/>
                <w:i/>
                <w:iCs/>
                <w:rtl/>
                <w:lang w:bidi="ar-IQ"/>
              </w:rPr>
            </w:pPr>
            <w:r w:rsidRPr="00A715CF">
              <w:rPr>
                <w:rFonts w:ascii="Times New Roman" w:hAnsi="Times New Roman" w:cs="Simplified Arabic" w:hint="cs"/>
                <w:i/>
                <w:iCs/>
                <w:rtl/>
                <w:lang w:bidi="ar-IQ"/>
              </w:rPr>
              <w:t>2018</w:t>
            </w:r>
          </w:p>
        </w:tc>
        <w:tc>
          <w:tcPr>
            <w:tcW w:w="1272" w:type="dxa"/>
          </w:tcPr>
          <w:p w14:paraId="10AAFB5D" w14:textId="77777777" w:rsidR="00042604" w:rsidRPr="00A715CF" w:rsidRDefault="00042604" w:rsidP="00D85BB4">
            <w:pPr>
              <w:pStyle w:val="ListParagraph"/>
              <w:spacing w:before="40" w:after="40" w:line="300" w:lineRule="exact"/>
              <w:ind w:left="0"/>
              <w:jc w:val="both"/>
              <w:rPr>
                <w:rFonts w:ascii="Times New Roman" w:hAnsi="Times New Roman" w:cs="Simplified Arabic"/>
                <w:i/>
                <w:iCs/>
                <w:rtl/>
                <w:lang w:bidi="ar-IQ"/>
              </w:rPr>
            </w:pPr>
            <w:r w:rsidRPr="00A715CF">
              <w:rPr>
                <w:rFonts w:ascii="Times New Roman" w:hAnsi="Times New Roman" w:cs="Simplified Arabic" w:hint="cs"/>
                <w:i/>
                <w:iCs/>
                <w:rtl/>
                <w:lang w:bidi="ar-IQ"/>
              </w:rPr>
              <w:t>2019</w:t>
            </w:r>
          </w:p>
        </w:tc>
        <w:tc>
          <w:tcPr>
            <w:tcW w:w="1306" w:type="dxa"/>
          </w:tcPr>
          <w:p w14:paraId="0A79D94F" w14:textId="77777777" w:rsidR="00042604" w:rsidRPr="00A715CF" w:rsidRDefault="00042604" w:rsidP="00D85BB4">
            <w:pPr>
              <w:pStyle w:val="ListParagraph"/>
              <w:spacing w:before="40" w:after="40" w:line="300" w:lineRule="exact"/>
              <w:ind w:left="0"/>
              <w:jc w:val="both"/>
              <w:rPr>
                <w:rFonts w:ascii="Times New Roman" w:hAnsi="Times New Roman" w:cs="Simplified Arabic"/>
                <w:i/>
                <w:iCs/>
                <w:rtl/>
                <w:lang w:bidi="ar-IQ"/>
              </w:rPr>
            </w:pPr>
            <w:r w:rsidRPr="00A715CF">
              <w:rPr>
                <w:rFonts w:ascii="Times New Roman" w:hAnsi="Times New Roman" w:cs="Simplified Arabic" w:hint="cs"/>
                <w:i/>
                <w:iCs/>
                <w:rtl/>
                <w:lang w:bidi="ar-IQ"/>
              </w:rPr>
              <w:t>2020</w:t>
            </w:r>
          </w:p>
        </w:tc>
        <w:tc>
          <w:tcPr>
            <w:tcW w:w="1216" w:type="dxa"/>
          </w:tcPr>
          <w:p w14:paraId="7F9259DA" w14:textId="77777777" w:rsidR="00042604" w:rsidRPr="00A715CF" w:rsidRDefault="00042604" w:rsidP="00D85BB4">
            <w:pPr>
              <w:pStyle w:val="ListParagraph"/>
              <w:spacing w:before="40" w:after="40" w:line="300" w:lineRule="exact"/>
              <w:ind w:left="0"/>
              <w:jc w:val="both"/>
              <w:rPr>
                <w:rFonts w:ascii="Times New Roman" w:hAnsi="Times New Roman" w:cs="Simplified Arabic"/>
                <w:i/>
                <w:iCs/>
                <w:rtl/>
                <w:lang w:bidi="ar-IQ"/>
              </w:rPr>
            </w:pPr>
            <w:r w:rsidRPr="00A715CF">
              <w:rPr>
                <w:rFonts w:ascii="Times New Roman" w:hAnsi="Times New Roman" w:cs="Simplified Arabic" w:hint="cs"/>
                <w:i/>
                <w:iCs/>
                <w:rtl/>
                <w:lang w:bidi="ar-IQ"/>
              </w:rPr>
              <w:t>2021</w:t>
            </w:r>
          </w:p>
        </w:tc>
        <w:tc>
          <w:tcPr>
            <w:tcW w:w="1216" w:type="dxa"/>
          </w:tcPr>
          <w:p w14:paraId="2C8DFC34" w14:textId="77777777" w:rsidR="00042604" w:rsidRPr="00A715CF" w:rsidRDefault="00042604" w:rsidP="00D85BB4">
            <w:pPr>
              <w:pStyle w:val="ListParagraph"/>
              <w:spacing w:before="40" w:after="40" w:line="300" w:lineRule="exact"/>
              <w:ind w:left="0"/>
              <w:jc w:val="both"/>
              <w:rPr>
                <w:rFonts w:ascii="Times New Roman" w:hAnsi="Times New Roman" w:cs="Simplified Arabic"/>
                <w:i/>
                <w:iCs/>
                <w:rtl/>
                <w:lang w:bidi="ar-IQ"/>
              </w:rPr>
            </w:pPr>
            <w:r w:rsidRPr="00A715CF">
              <w:rPr>
                <w:rFonts w:ascii="Times New Roman" w:hAnsi="Times New Roman" w:cs="Simplified Arabic" w:hint="cs"/>
                <w:i/>
                <w:iCs/>
                <w:rtl/>
                <w:lang w:bidi="ar-IQ"/>
              </w:rPr>
              <w:t>2022</w:t>
            </w:r>
          </w:p>
        </w:tc>
      </w:tr>
      <w:tr w:rsidR="00042604" w:rsidRPr="00BF2840" w14:paraId="454C3E2A" w14:textId="77777777" w:rsidTr="00D85BB4">
        <w:trPr>
          <w:jc w:val="right"/>
        </w:trPr>
        <w:tc>
          <w:tcPr>
            <w:tcW w:w="1473" w:type="dxa"/>
          </w:tcPr>
          <w:p w14:paraId="5253E0F4" w14:textId="77777777" w:rsidR="00042604" w:rsidRPr="00BF2840" w:rsidRDefault="00042604" w:rsidP="00D85BB4">
            <w:pPr>
              <w:pStyle w:val="ListParagraph"/>
              <w:spacing w:before="40" w:after="40" w:line="300" w:lineRule="exact"/>
              <w:ind w:left="0"/>
              <w:jc w:val="both"/>
              <w:rPr>
                <w:rFonts w:ascii="Times New Roman" w:hAnsi="Times New Roman" w:cs="Simplified Arabic"/>
                <w:rtl/>
                <w:lang w:bidi="ar-IQ"/>
              </w:rPr>
            </w:pPr>
          </w:p>
        </w:tc>
        <w:tc>
          <w:tcPr>
            <w:tcW w:w="714" w:type="dxa"/>
          </w:tcPr>
          <w:p w14:paraId="76E9CC20" w14:textId="77777777" w:rsidR="00042604" w:rsidRPr="00BF2840" w:rsidRDefault="00042604" w:rsidP="00D85BB4">
            <w:pPr>
              <w:pStyle w:val="ListParagraph"/>
              <w:spacing w:before="40" w:after="40" w:line="300" w:lineRule="exact"/>
              <w:ind w:left="0"/>
              <w:jc w:val="both"/>
              <w:rPr>
                <w:rFonts w:ascii="Times New Roman" w:hAnsi="Times New Roman" w:cs="Simplified Arabic"/>
                <w:rtl/>
                <w:lang w:bidi="ar-IQ"/>
              </w:rPr>
            </w:pPr>
            <w:r w:rsidRPr="00BF2840">
              <w:rPr>
                <w:rFonts w:ascii="Times New Roman" w:hAnsi="Times New Roman" w:cs="Simplified Arabic" w:hint="cs"/>
                <w:rtl/>
                <w:lang w:bidi="ar-IQ"/>
              </w:rPr>
              <w:t>99,152,453</w:t>
            </w:r>
          </w:p>
        </w:tc>
        <w:tc>
          <w:tcPr>
            <w:tcW w:w="1230" w:type="dxa"/>
          </w:tcPr>
          <w:p w14:paraId="0248DF84" w14:textId="77777777" w:rsidR="00042604" w:rsidRPr="00BF2840" w:rsidRDefault="00042604" w:rsidP="00D85BB4">
            <w:pPr>
              <w:pStyle w:val="ListParagraph"/>
              <w:spacing w:before="40" w:after="40" w:line="300" w:lineRule="exact"/>
              <w:ind w:left="0"/>
              <w:jc w:val="both"/>
              <w:rPr>
                <w:rFonts w:ascii="Times New Roman" w:hAnsi="Times New Roman" w:cs="Simplified Arabic"/>
                <w:rtl/>
                <w:lang w:bidi="ar-IQ"/>
              </w:rPr>
            </w:pPr>
            <w:r w:rsidRPr="00BF2840">
              <w:rPr>
                <w:rFonts w:ascii="Times New Roman" w:hAnsi="Times New Roman" w:cs="Simplified Arabic" w:hint="cs"/>
                <w:rtl/>
                <w:lang w:bidi="ar-IQ"/>
              </w:rPr>
              <w:t>104,542,086</w:t>
            </w:r>
          </w:p>
        </w:tc>
        <w:tc>
          <w:tcPr>
            <w:tcW w:w="1272" w:type="dxa"/>
          </w:tcPr>
          <w:p w14:paraId="40B3700B" w14:textId="77777777" w:rsidR="00042604" w:rsidRPr="00BF2840" w:rsidRDefault="00042604" w:rsidP="00D85BB4">
            <w:pPr>
              <w:pStyle w:val="ListParagraph"/>
              <w:spacing w:before="40" w:after="40" w:line="300" w:lineRule="exact"/>
              <w:ind w:left="0"/>
              <w:jc w:val="both"/>
              <w:rPr>
                <w:rFonts w:ascii="Times New Roman" w:hAnsi="Times New Roman" w:cs="Simplified Arabic"/>
                <w:rtl/>
                <w:lang w:bidi="ar-IQ"/>
              </w:rPr>
            </w:pPr>
            <w:r w:rsidRPr="00BF2840">
              <w:rPr>
                <w:rFonts w:ascii="Times New Roman" w:hAnsi="Times New Roman" w:cs="Simplified Arabic" w:hint="cs"/>
                <w:rtl/>
                <w:lang w:bidi="ar-IQ"/>
              </w:rPr>
              <w:t>123,792,300</w:t>
            </w:r>
          </w:p>
        </w:tc>
        <w:tc>
          <w:tcPr>
            <w:tcW w:w="1306" w:type="dxa"/>
          </w:tcPr>
          <w:p w14:paraId="3EDE2C77" w14:textId="77777777" w:rsidR="00042604" w:rsidRPr="00BF2840" w:rsidRDefault="00042604" w:rsidP="00D85BB4">
            <w:pPr>
              <w:pStyle w:val="ListParagraph"/>
              <w:spacing w:before="40" w:after="40" w:line="300" w:lineRule="exact"/>
              <w:ind w:left="0"/>
              <w:jc w:val="both"/>
              <w:rPr>
                <w:rFonts w:ascii="Times New Roman" w:hAnsi="Times New Roman" w:cs="Simplified Arabic"/>
                <w:rtl/>
                <w:lang w:bidi="ar-IQ"/>
              </w:rPr>
            </w:pPr>
            <w:r w:rsidRPr="00BF2840">
              <w:rPr>
                <w:rFonts w:ascii="Times New Roman" w:hAnsi="Times New Roman" w:cs="Simplified Arabic" w:hint="cs"/>
                <w:rtl/>
                <w:lang w:bidi="ar-IQ"/>
              </w:rPr>
              <w:t>124,516,926</w:t>
            </w:r>
          </w:p>
        </w:tc>
        <w:tc>
          <w:tcPr>
            <w:tcW w:w="1216" w:type="dxa"/>
          </w:tcPr>
          <w:p w14:paraId="6C5CB33C" w14:textId="77777777" w:rsidR="00042604" w:rsidRPr="00BF2840" w:rsidRDefault="00042604" w:rsidP="00D85BB4">
            <w:pPr>
              <w:pStyle w:val="ListParagraph"/>
              <w:spacing w:before="40" w:after="40" w:line="300" w:lineRule="exact"/>
              <w:ind w:left="0"/>
              <w:jc w:val="both"/>
              <w:rPr>
                <w:rFonts w:ascii="Times New Roman" w:hAnsi="Times New Roman" w:cs="Simplified Arabic"/>
                <w:rtl/>
                <w:lang w:bidi="ar-IQ"/>
              </w:rPr>
            </w:pPr>
            <w:r w:rsidRPr="00BF2840">
              <w:rPr>
                <w:rFonts w:ascii="Times New Roman" w:hAnsi="Times New Roman" w:cs="Simplified Arabic" w:hint="cs"/>
                <w:rtl/>
                <w:lang w:bidi="ar-IQ"/>
              </w:rPr>
              <w:t>127,571,864</w:t>
            </w:r>
          </w:p>
        </w:tc>
        <w:tc>
          <w:tcPr>
            <w:tcW w:w="1216" w:type="dxa"/>
          </w:tcPr>
          <w:p w14:paraId="3B54F51D" w14:textId="77777777" w:rsidR="00042604" w:rsidRPr="00BF2840" w:rsidRDefault="00042604" w:rsidP="00D85BB4">
            <w:pPr>
              <w:pStyle w:val="ListParagraph"/>
              <w:spacing w:before="40" w:after="40" w:line="300" w:lineRule="exact"/>
              <w:ind w:left="0"/>
              <w:jc w:val="both"/>
              <w:rPr>
                <w:rFonts w:ascii="Times New Roman" w:hAnsi="Times New Roman" w:cs="Simplified Arabic"/>
                <w:rtl/>
                <w:lang w:bidi="ar-IQ"/>
              </w:rPr>
            </w:pPr>
            <w:r w:rsidRPr="00BF2840">
              <w:rPr>
                <w:rFonts w:ascii="Times New Roman" w:hAnsi="Times New Roman" w:cs="Simplified Arabic" w:hint="cs"/>
                <w:rtl/>
                <w:lang w:bidi="ar-IQ"/>
              </w:rPr>
              <w:t>139,575,645</w:t>
            </w:r>
          </w:p>
        </w:tc>
      </w:tr>
    </w:tbl>
    <w:p w14:paraId="18F9A8ED" w14:textId="77777777" w:rsidR="00042604" w:rsidRPr="00BF2840" w:rsidRDefault="00042604" w:rsidP="00042604">
      <w:pPr>
        <w:pStyle w:val="SingleTxtGA"/>
        <w:spacing w:before="240"/>
        <w:rPr>
          <w:rtl/>
        </w:rPr>
      </w:pPr>
      <w:r>
        <w:rPr>
          <w:rFonts w:eastAsia="Calibri" w:hint="cs"/>
          <w:rtl/>
        </w:rPr>
        <w:t>30</w:t>
      </w:r>
      <w:r w:rsidRPr="00BF2840">
        <w:rPr>
          <w:rFonts w:eastAsia="Calibri"/>
          <w:rtl/>
        </w:rPr>
        <w:t>-</w:t>
      </w:r>
      <w:r w:rsidRPr="00BF2840">
        <w:rPr>
          <w:rFonts w:eastAsia="Calibri"/>
          <w:rtl/>
        </w:rPr>
        <w:tab/>
      </w:r>
      <w:r w:rsidRPr="00BF2840">
        <w:rPr>
          <w:rFonts w:hint="cs"/>
          <w:rtl/>
        </w:rPr>
        <w:t>بلغت قدرة توليد الطاقة في الإقليم سنة 2023 ما يقارب (3,487) ميغاواط،</w:t>
      </w:r>
      <w:r>
        <w:rPr>
          <w:rFonts w:hint="cs"/>
          <w:rtl/>
        </w:rPr>
        <w:t xml:space="preserve"> </w:t>
      </w:r>
      <w:r w:rsidRPr="00BF2840">
        <w:rPr>
          <w:rFonts w:hint="cs"/>
          <w:rtl/>
        </w:rPr>
        <w:t>وقد أمدت الشبكة الوطنية العراقية (كركوك،</w:t>
      </w:r>
      <w:r>
        <w:rPr>
          <w:rFonts w:hint="cs"/>
          <w:rtl/>
        </w:rPr>
        <w:t xml:space="preserve"> </w:t>
      </w:r>
      <w:r w:rsidRPr="00BF2840">
        <w:rPr>
          <w:rFonts w:hint="cs"/>
          <w:rtl/>
        </w:rPr>
        <w:t>الموصل) بمتوسط (782) ميغاواط وهو ما يمثل (22%) من إجمالي إنتاج الإقليم من الكهرباء.</w:t>
      </w:r>
    </w:p>
    <w:p w14:paraId="3CD25381" w14:textId="77777777" w:rsidR="00042604" w:rsidRPr="00BF2840" w:rsidRDefault="00042604" w:rsidP="00042604">
      <w:pPr>
        <w:pStyle w:val="H1GA"/>
        <w:rPr>
          <w:rtl/>
        </w:rPr>
      </w:pPr>
      <w:r w:rsidRPr="00BF2840">
        <w:rPr>
          <w:rtl/>
        </w:rPr>
        <w:tab/>
      </w:r>
      <w:r w:rsidRPr="00BF2840">
        <w:rPr>
          <w:rtl/>
        </w:rPr>
        <w:tab/>
      </w:r>
      <w:bookmarkStart w:id="22" w:name="_Toc210314382"/>
      <w:bookmarkStart w:id="23" w:name="_Toc210375955"/>
      <w:r w:rsidRPr="00BF2840">
        <w:rPr>
          <w:rFonts w:hint="cs"/>
          <w:rtl/>
        </w:rPr>
        <w:t>قطاع الزراعة</w:t>
      </w:r>
      <w:bookmarkEnd w:id="22"/>
      <w:bookmarkEnd w:id="23"/>
    </w:p>
    <w:p w14:paraId="6BDA59AC" w14:textId="77777777" w:rsidR="00042604" w:rsidRPr="00BF2840" w:rsidRDefault="00042604" w:rsidP="00042604">
      <w:pPr>
        <w:pStyle w:val="SingleTxtGA"/>
        <w:rPr>
          <w:rtl/>
        </w:rPr>
      </w:pPr>
      <w:r>
        <w:rPr>
          <w:rFonts w:eastAsia="Calibri" w:hint="cs"/>
          <w:rtl/>
        </w:rPr>
        <w:t>31</w:t>
      </w:r>
      <w:r w:rsidRPr="00BF2840">
        <w:rPr>
          <w:rFonts w:eastAsia="Calibri"/>
          <w:rtl/>
        </w:rPr>
        <w:t>-</w:t>
      </w:r>
      <w:r w:rsidRPr="00BF2840">
        <w:rPr>
          <w:rFonts w:eastAsia="Calibri"/>
          <w:rtl/>
        </w:rPr>
        <w:tab/>
      </w:r>
      <w:r w:rsidRPr="00BF2840">
        <w:rPr>
          <w:rtl/>
        </w:rPr>
        <w:t>فيما يخص الزراعة والتي طالما عدت مصدرا</w:t>
      </w:r>
      <w:r w:rsidRPr="00BF2840">
        <w:rPr>
          <w:rFonts w:hint="cs"/>
          <w:rtl/>
        </w:rPr>
        <w:t>ً</w:t>
      </w:r>
      <w:r w:rsidRPr="00BF2840">
        <w:rPr>
          <w:rtl/>
        </w:rPr>
        <w:t xml:space="preserve"> مهما من مصادر الدخل القومي </w:t>
      </w:r>
      <w:r w:rsidRPr="00BF2840">
        <w:rPr>
          <w:rFonts w:hint="cs"/>
          <w:rtl/>
        </w:rPr>
        <w:t xml:space="preserve">وبرغم التحديات </w:t>
      </w:r>
      <w:proofErr w:type="spellStart"/>
      <w:r w:rsidRPr="00BF2840">
        <w:rPr>
          <w:rFonts w:hint="cs"/>
          <w:rtl/>
        </w:rPr>
        <w:t>التى</w:t>
      </w:r>
      <w:proofErr w:type="spellEnd"/>
      <w:r w:rsidRPr="00BF2840">
        <w:rPr>
          <w:rFonts w:hint="cs"/>
          <w:rtl/>
        </w:rPr>
        <w:t xml:space="preserve"> تواجه قطاع الزراعة المتمثلة في شحة المياه </w:t>
      </w:r>
      <w:proofErr w:type="spellStart"/>
      <w:r w:rsidRPr="00BF2840">
        <w:rPr>
          <w:rFonts w:hint="cs"/>
          <w:rtl/>
        </w:rPr>
        <w:t>وإزدياد</w:t>
      </w:r>
      <w:proofErr w:type="spellEnd"/>
      <w:r w:rsidRPr="00BF2840">
        <w:rPr>
          <w:rFonts w:hint="cs"/>
          <w:rtl/>
        </w:rPr>
        <w:t xml:space="preserve"> التصحر بسبب التغييرات المناخية إلا إن الناتج المحلي لنشاط الزراعة والغابات والصيد وصيد الأسماك وحسب الأسعار الجارية بلغ لسنة 2022 (679,574,217) مليون دينار عراقي وبنسبة (1,63%)</w:t>
      </w:r>
      <w:r w:rsidRPr="00BF2840">
        <w:rPr>
          <w:rFonts w:hint="cs"/>
          <w:b/>
          <w:bCs/>
          <w:rtl/>
        </w:rPr>
        <w:t>.</w:t>
      </w:r>
    </w:p>
    <w:p w14:paraId="32AF0536" w14:textId="77777777" w:rsidR="00042604" w:rsidRPr="00BF2840" w:rsidRDefault="00042604" w:rsidP="00042604">
      <w:pPr>
        <w:pStyle w:val="SingleTxtGA"/>
        <w:rPr>
          <w:rtl/>
        </w:rPr>
      </w:pPr>
      <w:r>
        <w:rPr>
          <w:rFonts w:eastAsia="Calibri" w:hint="cs"/>
          <w:rtl/>
        </w:rPr>
        <w:t>32</w:t>
      </w:r>
      <w:r w:rsidRPr="00BF2840">
        <w:rPr>
          <w:rFonts w:eastAsia="Calibri"/>
          <w:rtl/>
        </w:rPr>
        <w:t>-</w:t>
      </w:r>
      <w:r w:rsidRPr="00BF2840">
        <w:rPr>
          <w:rFonts w:eastAsia="Calibri"/>
          <w:rtl/>
        </w:rPr>
        <w:tab/>
      </w:r>
      <w:r w:rsidRPr="00BF2840">
        <w:rPr>
          <w:rtl/>
        </w:rPr>
        <w:t xml:space="preserve">تهدف الحكومة في </w:t>
      </w:r>
      <w:r w:rsidRPr="00BF2840">
        <w:rPr>
          <w:rFonts w:hint="cs"/>
          <w:rtl/>
        </w:rPr>
        <w:t>منهاجها الوزاري</w:t>
      </w:r>
      <w:r w:rsidRPr="00BF2840">
        <w:rPr>
          <w:rtl/>
        </w:rPr>
        <w:t xml:space="preserve"> الى تحسين وزيادة الإنتاج الزراعي وحمايته طبقاً للخطط الزراعية والعمل على ضمان الحصة المائية للعراق، وفقاً للمعايير الدولية والمصالح المشتركة، وتوزيع المياه داخلياً بشكل عادل وتبني خطط ترشيد </w:t>
      </w:r>
      <w:proofErr w:type="spellStart"/>
      <w:r w:rsidRPr="00BF2840">
        <w:rPr>
          <w:rtl/>
        </w:rPr>
        <w:t>ال</w:t>
      </w:r>
      <w:r w:rsidRPr="00BF2840">
        <w:rPr>
          <w:rFonts w:hint="cs"/>
          <w:rtl/>
        </w:rPr>
        <w:t>إ</w:t>
      </w:r>
      <w:r w:rsidRPr="00BF2840">
        <w:rPr>
          <w:rtl/>
        </w:rPr>
        <w:t>ستهلاك</w:t>
      </w:r>
      <w:proofErr w:type="spellEnd"/>
      <w:r w:rsidRPr="00BF2840">
        <w:rPr>
          <w:rtl/>
        </w:rPr>
        <w:t xml:space="preserve"> المائي من خلال:</w:t>
      </w:r>
    </w:p>
    <w:p w14:paraId="7F67A77A" w14:textId="77777777" w:rsidR="00042604" w:rsidRPr="00BF2840" w:rsidRDefault="00042604" w:rsidP="00042604">
      <w:pPr>
        <w:pStyle w:val="Bullet1GA"/>
        <w:rPr>
          <w:rtl/>
        </w:rPr>
      </w:pPr>
      <w:r w:rsidRPr="00BF2840">
        <w:rPr>
          <w:rtl/>
        </w:rPr>
        <w:t>وضع خطة مستعجلة لدعم المزارعين بهدف ضمان توفير المحاصيل ال</w:t>
      </w:r>
      <w:r w:rsidRPr="00BF2840">
        <w:rPr>
          <w:rFonts w:hint="cs"/>
          <w:rtl/>
        </w:rPr>
        <w:t>إ</w:t>
      </w:r>
      <w:r w:rsidRPr="00BF2840">
        <w:rPr>
          <w:rtl/>
        </w:rPr>
        <w:t>ستراتيجية وخاصة الحنطة.</w:t>
      </w:r>
    </w:p>
    <w:p w14:paraId="469102BC" w14:textId="77777777" w:rsidR="00042604" w:rsidRPr="00BF2840" w:rsidRDefault="00042604" w:rsidP="00042604">
      <w:pPr>
        <w:pStyle w:val="Bullet1GA"/>
        <w:rPr>
          <w:rtl/>
        </w:rPr>
      </w:pPr>
      <w:r w:rsidRPr="00BF2840">
        <w:rPr>
          <w:rtl/>
        </w:rPr>
        <w:t>وضع خطة طويلة المدى لدعم الزراعة (الزراعة الحقلية ومشاريع الثروة الحيوانية) وتنظيم الموارد المائية وإدخال المكننة والتكن</w:t>
      </w:r>
      <w:r w:rsidRPr="00BF2840">
        <w:rPr>
          <w:rFonts w:hint="cs"/>
          <w:rtl/>
        </w:rPr>
        <w:t>و</w:t>
      </w:r>
      <w:r w:rsidRPr="00BF2840">
        <w:rPr>
          <w:rtl/>
        </w:rPr>
        <w:t xml:space="preserve">لوجيا بهذا القطاع بما يؤمن حاجة العراق الغذائية والصناعية </w:t>
      </w:r>
      <w:proofErr w:type="spellStart"/>
      <w:r w:rsidRPr="00BF2840">
        <w:rPr>
          <w:rtl/>
        </w:rPr>
        <w:t>وال</w:t>
      </w:r>
      <w:r w:rsidRPr="00BF2840">
        <w:rPr>
          <w:rFonts w:hint="cs"/>
          <w:rtl/>
        </w:rPr>
        <w:t>إ</w:t>
      </w:r>
      <w:r w:rsidRPr="00BF2840">
        <w:rPr>
          <w:rtl/>
        </w:rPr>
        <w:t>ستغناء</w:t>
      </w:r>
      <w:proofErr w:type="spellEnd"/>
      <w:r w:rsidRPr="00BF2840">
        <w:rPr>
          <w:rtl/>
        </w:rPr>
        <w:t xml:space="preserve"> عن </w:t>
      </w:r>
      <w:proofErr w:type="spellStart"/>
      <w:r w:rsidRPr="00BF2840">
        <w:rPr>
          <w:rtl/>
        </w:rPr>
        <w:t>ال</w:t>
      </w:r>
      <w:r w:rsidRPr="00BF2840">
        <w:rPr>
          <w:rFonts w:hint="cs"/>
          <w:rtl/>
        </w:rPr>
        <w:t>إ</w:t>
      </w:r>
      <w:r w:rsidRPr="00BF2840">
        <w:rPr>
          <w:rtl/>
        </w:rPr>
        <w:t>ستيراد</w:t>
      </w:r>
      <w:proofErr w:type="spellEnd"/>
      <w:r w:rsidRPr="00BF2840">
        <w:rPr>
          <w:rtl/>
        </w:rPr>
        <w:t>.</w:t>
      </w:r>
    </w:p>
    <w:p w14:paraId="4422B340" w14:textId="77777777" w:rsidR="00042604" w:rsidRPr="00BF2840" w:rsidRDefault="00042604" w:rsidP="00042604">
      <w:pPr>
        <w:pStyle w:val="Bullet1GA"/>
        <w:rPr>
          <w:rtl/>
        </w:rPr>
      </w:pPr>
      <w:proofErr w:type="spellStart"/>
      <w:r w:rsidRPr="00BF2840">
        <w:rPr>
          <w:rtl/>
        </w:rPr>
        <w:t>ال</w:t>
      </w:r>
      <w:r w:rsidRPr="00BF2840">
        <w:rPr>
          <w:rFonts w:hint="cs"/>
          <w:rtl/>
        </w:rPr>
        <w:t>إ</w:t>
      </w:r>
      <w:r w:rsidRPr="00BF2840">
        <w:rPr>
          <w:rtl/>
        </w:rPr>
        <w:t>لتزام</w:t>
      </w:r>
      <w:proofErr w:type="spellEnd"/>
      <w:r w:rsidRPr="00BF2840">
        <w:rPr>
          <w:rtl/>
        </w:rPr>
        <w:t xml:space="preserve"> بخطط حماية المنتجات الزراعية المحلية وتحسين أساليب التسويق التي تعزز عوائد الإنتاج الزراعي.</w:t>
      </w:r>
    </w:p>
    <w:p w14:paraId="024366A3" w14:textId="77777777" w:rsidR="00042604" w:rsidRPr="00BF2840" w:rsidRDefault="00042604" w:rsidP="00042604">
      <w:pPr>
        <w:pStyle w:val="Bullet1GA"/>
        <w:rPr>
          <w:rtl/>
        </w:rPr>
      </w:pPr>
      <w:r w:rsidRPr="00BF2840">
        <w:rPr>
          <w:rtl/>
        </w:rPr>
        <w:t>ضع خطة محددة بجدول زمني لتأهيل المشاريع الزراعية المروية في مناطق وسط وجنوب العراق، لغرض تحويلها الى نظام الري المغلق وتأهيل نظم البزل وكذلك تحسين إدارة الري الحقلي لرفع إنتاجية الأرض.</w:t>
      </w:r>
    </w:p>
    <w:p w14:paraId="6EC51A28" w14:textId="77777777" w:rsidR="00042604" w:rsidRPr="00BF2840" w:rsidRDefault="00042604" w:rsidP="00042604">
      <w:pPr>
        <w:pStyle w:val="Bullet1GA"/>
        <w:rPr>
          <w:rtl/>
        </w:rPr>
      </w:pPr>
      <w:r w:rsidRPr="00BF2840">
        <w:rPr>
          <w:rtl/>
        </w:rPr>
        <w:t xml:space="preserve">تبني إجراءات ترشيد </w:t>
      </w:r>
      <w:proofErr w:type="spellStart"/>
      <w:r w:rsidRPr="00BF2840">
        <w:rPr>
          <w:rFonts w:hint="cs"/>
          <w:rtl/>
        </w:rPr>
        <w:t>إ</w:t>
      </w:r>
      <w:r w:rsidRPr="00BF2840">
        <w:rPr>
          <w:rtl/>
        </w:rPr>
        <w:t>ستخدام</w:t>
      </w:r>
      <w:proofErr w:type="spellEnd"/>
      <w:r w:rsidRPr="00BF2840">
        <w:rPr>
          <w:rtl/>
        </w:rPr>
        <w:t xml:space="preserve"> المياه في المجالات المنزلية والزراعية والصناعية وغيرها.</w:t>
      </w:r>
    </w:p>
    <w:p w14:paraId="1A89716A" w14:textId="77777777" w:rsidR="00042604" w:rsidRPr="00BF2840" w:rsidRDefault="00042604" w:rsidP="00042604">
      <w:pPr>
        <w:pStyle w:val="Bullet1GA"/>
        <w:rPr>
          <w:rtl/>
        </w:rPr>
      </w:pPr>
      <w:r w:rsidRPr="00BF2840">
        <w:rPr>
          <w:rtl/>
        </w:rPr>
        <w:t xml:space="preserve">إيلاء موضوع التغيير المناخي </w:t>
      </w:r>
      <w:proofErr w:type="spellStart"/>
      <w:r w:rsidRPr="00BF2840">
        <w:rPr>
          <w:rtl/>
        </w:rPr>
        <w:t>و</w:t>
      </w:r>
      <w:r w:rsidRPr="00BF2840">
        <w:rPr>
          <w:rFonts w:hint="cs"/>
          <w:rtl/>
        </w:rPr>
        <w:t>إ</w:t>
      </w:r>
      <w:r w:rsidRPr="00BF2840">
        <w:rPr>
          <w:rtl/>
        </w:rPr>
        <w:t>نعكاساته</w:t>
      </w:r>
      <w:proofErr w:type="spellEnd"/>
      <w:r w:rsidRPr="00BF2840">
        <w:rPr>
          <w:rtl/>
        </w:rPr>
        <w:t xml:space="preserve"> على البيئة في العراق من جفاف وتصحر الأهمية في علاقات العراق الخارجية، والتعاون مع دول العالم والمنظمات الدولية ومؤتمر المناخ العالمي وتخفيف الضرر الذي لحق بالعراق جراء ذلك.</w:t>
      </w:r>
    </w:p>
    <w:p w14:paraId="25D0A3E2" w14:textId="77777777" w:rsidR="00042604" w:rsidRPr="00BF2840" w:rsidRDefault="00042604" w:rsidP="00042604">
      <w:pPr>
        <w:pStyle w:val="SingleTxtGA"/>
        <w:rPr>
          <w:rtl/>
        </w:rPr>
      </w:pPr>
      <w:r>
        <w:rPr>
          <w:rFonts w:eastAsia="Calibri" w:hint="cs"/>
          <w:rtl/>
        </w:rPr>
        <w:t>33</w:t>
      </w:r>
      <w:r w:rsidRPr="00BF2840">
        <w:rPr>
          <w:rFonts w:eastAsia="Calibri"/>
          <w:rtl/>
        </w:rPr>
        <w:t>-</w:t>
      </w:r>
      <w:r w:rsidRPr="00BF2840">
        <w:rPr>
          <w:rFonts w:eastAsia="Calibri"/>
          <w:rtl/>
        </w:rPr>
        <w:tab/>
      </w:r>
      <w:r w:rsidRPr="00BF2840">
        <w:rPr>
          <w:rFonts w:hint="cs"/>
          <w:rtl/>
        </w:rPr>
        <w:t>يتم دعم الأسمدة (الداب</w:t>
      </w:r>
      <w:r>
        <w:rPr>
          <w:rFonts w:hint="cs"/>
          <w:rtl/>
        </w:rPr>
        <w:t xml:space="preserve">، </w:t>
      </w:r>
      <w:r w:rsidRPr="00BF2840">
        <w:rPr>
          <w:rFonts w:hint="cs"/>
          <w:rtl/>
        </w:rPr>
        <w:t>اليوريا) بنسبة (50%) لمحصول الحنطة وبينت الشركة العامة للتجهيزات الزراعية إن الكميات المجهزة من الأسمدة خلال العام 2023 (يوريا محلي 172,163,168طن " يوريا مستورد (18,436) طن " داب محلي (126,710,330) طن "داب مستورد (44,445طن).</w:t>
      </w:r>
    </w:p>
    <w:p w14:paraId="502BEDAB" w14:textId="77777777" w:rsidR="00042604" w:rsidRPr="00BF2840" w:rsidRDefault="00042604" w:rsidP="00042604">
      <w:pPr>
        <w:pStyle w:val="SingleTxtGA"/>
        <w:rPr>
          <w:rtl/>
        </w:rPr>
      </w:pPr>
      <w:r w:rsidRPr="00BF2840">
        <w:rPr>
          <w:rFonts w:eastAsia="Calibri"/>
          <w:rtl/>
        </w:rPr>
        <w:t>3</w:t>
      </w:r>
      <w:r>
        <w:rPr>
          <w:rFonts w:eastAsia="Calibri" w:hint="cs"/>
          <w:rtl/>
        </w:rPr>
        <w:t>4</w:t>
      </w:r>
      <w:r w:rsidRPr="00BF2840">
        <w:rPr>
          <w:rFonts w:eastAsia="Calibri"/>
          <w:rtl/>
        </w:rPr>
        <w:t>-</w:t>
      </w:r>
      <w:r w:rsidRPr="00BF2840">
        <w:rPr>
          <w:rFonts w:eastAsia="Calibri"/>
          <w:rtl/>
        </w:rPr>
        <w:tab/>
      </w:r>
      <w:r w:rsidRPr="00BF2840">
        <w:rPr>
          <w:rFonts w:hint="cs"/>
          <w:rtl/>
        </w:rPr>
        <w:t>بلغ مجموع المساحة الصالحة للزراعة (18,142,800) دونم والمساحة المزروعة (11,223,308) دونم وتشكل الأراضي الصحراوية الجزء الأكبر من مساحة العراق حيث تبلغ (41,89%) من إجمالي مساحة العراق وتغطي المناطق الحضرية (1,29%) من إجمالي مساحة أراضي العراق والمسطحات المائية (1,25%) من مساحة الأرض وتشكل الأراضي العشبية والنباتات المتناثرة معاً (10,36%) وتعتبر مناطق مهمة لرعي الماشية وتشكل الأراضي الزراعية المهجورة (22,21%) والتي تعكس التحديات التي تواجه الفلاحين والمزارعين في البلاد.</w:t>
      </w:r>
    </w:p>
    <w:p w14:paraId="4049876C" w14:textId="77777777" w:rsidR="00042604" w:rsidRPr="00BF2840" w:rsidRDefault="00042604" w:rsidP="00042604">
      <w:pPr>
        <w:pStyle w:val="SingleTxtGA"/>
        <w:rPr>
          <w:rtl/>
        </w:rPr>
      </w:pPr>
      <w:r w:rsidRPr="00BF2840">
        <w:rPr>
          <w:rFonts w:eastAsia="Calibri"/>
          <w:rtl/>
        </w:rPr>
        <w:t>3</w:t>
      </w:r>
      <w:r>
        <w:rPr>
          <w:rFonts w:eastAsia="Calibri" w:hint="cs"/>
          <w:rtl/>
        </w:rPr>
        <w:t>5</w:t>
      </w:r>
      <w:r w:rsidRPr="00BF2840">
        <w:rPr>
          <w:rFonts w:eastAsia="Calibri"/>
          <w:rtl/>
        </w:rPr>
        <w:t>-</w:t>
      </w:r>
      <w:r w:rsidRPr="00BF2840">
        <w:rPr>
          <w:rFonts w:eastAsia="Calibri"/>
          <w:rtl/>
        </w:rPr>
        <w:tab/>
      </w:r>
      <w:r w:rsidRPr="00BF2840">
        <w:rPr>
          <w:rFonts w:hint="cs"/>
          <w:rtl/>
        </w:rPr>
        <w:t>في إقليم كوردستان يعمل نحو (50) ألف مزارع في مجال زراعة الحبوب على مساحة تقدر بنحو (2,5) مليون دونم لإنتاج تقريباً مليون طن من القمح</w:t>
      </w:r>
      <w:r>
        <w:rPr>
          <w:rFonts w:hint="cs"/>
          <w:rtl/>
        </w:rPr>
        <w:t xml:space="preserve"> و</w:t>
      </w:r>
      <w:r w:rsidRPr="00BF2840">
        <w:rPr>
          <w:rFonts w:hint="cs"/>
          <w:rtl/>
        </w:rPr>
        <w:t>(250) ألف طن من الشعير، ويعد القمح والأرز والشعير من الأغذية الأساسية وبلغت الطاقة التخزينية قي الإقليم سنة 2023 (585,000) ألف طن من الحبوب بلغت كمية القمح الوارد الى مخازن الإقليم لغاية حزيران 2023 (13,090,545).</w:t>
      </w:r>
    </w:p>
    <w:p w14:paraId="5FDD0CF4" w14:textId="77777777" w:rsidR="00042604" w:rsidRPr="00BF2840" w:rsidRDefault="00042604" w:rsidP="00042604">
      <w:pPr>
        <w:pStyle w:val="H1GA"/>
        <w:rPr>
          <w:rtl/>
        </w:rPr>
      </w:pPr>
      <w:r w:rsidRPr="00BF2840">
        <w:rPr>
          <w:rtl/>
        </w:rPr>
        <w:tab/>
      </w:r>
      <w:r w:rsidRPr="00BF2840">
        <w:rPr>
          <w:rtl/>
        </w:rPr>
        <w:tab/>
      </w:r>
      <w:bookmarkStart w:id="24" w:name="_Toc210314383"/>
      <w:bookmarkStart w:id="25" w:name="_Toc210375956"/>
      <w:r w:rsidRPr="00BF2840">
        <w:rPr>
          <w:rFonts w:hint="cs"/>
          <w:rtl/>
        </w:rPr>
        <w:t>القطاع الصحي</w:t>
      </w:r>
      <w:bookmarkEnd w:id="24"/>
      <w:bookmarkEnd w:id="25"/>
    </w:p>
    <w:p w14:paraId="3E46DADC" w14:textId="77777777" w:rsidR="00042604" w:rsidRPr="00BF2840" w:rsidRDefault="00042604" w:rsidP="00042604">
      <w:pPr>
        <w:pStyle w:val="SingleTxtGA"/>
        <w:rPr>
          <w:rtl/>
          <w:lang w:bidi="ar-IQ"/>
        </w:rPr>
      </w:pPr>
      <w:r>
        <w:rPr>
          <w:rFonts w:eastAsia="Calibri" w:hint="cs"/>
          <w:rtl/>
        </w:rPr>
        <w:t>36</w:t>
      </w:r>
      <w:r w:rsidRPr="00BF2840">
        <w:rPr>
          <w:rFonts w:eastAsia="Calibri"/>
          <w:rtl/>
        </w:rPr>
        <w:t>-</w:t>
      </w:r>
      <w:r w:rsidRPr="00BF2840">
        <w:rPr>
          <w:rFonts w:eastAsia="Calibri"/>
          <w:rtl/>
        </w:rPr>
        <w:tab/>
      </w:r>
      <w:r w:rsidRPr="00BF2840">
        <w:rPr>
          <w:rFonts w:hint="cs"/>
          <w:rtl/>
        </w:rPr>
        <w:t>ضمن الدستور العراقي في المادة (31) حق الرعاية الصحية (</w:t>
      </w:r>
      <w:r w:rsidRPr="00BF2840">
        <w:rPr>
          <w:rtl/>
        </w:rPr>
        <w:t>لكل عراقي الحق في الرعاية الصحية وتعنى الدولة بالصحة العامة وتكفل وسائل الوقاية والعلاج بإنشاء مختلف أنواع المستشفيات والمؤسسات الصحية</w:t>
      </w:r>
      <w:r>
        <w:rPr>
          <w:rtl/>
        </w:rPr>
        <w:t xml:space="preserve">، </w:t>
      </w:r>
      <w:r w:rsidRPr="00BF2840">
        <w:rPr>
          <w:rtl/>
        </w:rPr>
        <w:t xml:space="preserve">ويعتبر التمويل </w:t>
      </w:r>
      <w:r w:rsidRPr="00BF2840">
        <w:rPr>
          <w:rFonts w:hint="cs"/>
          <w:rtl/>
        </w:rPr>
        <w:t>أ</w:t>
      </w:r>
      <w:r w:rsidRPr="00BF2840">
        <w:rPr>
          <w:rtl/>
        </w:rPr>
        <w:t xml:space="preserve">حد الركائز الأساسية لأي نظام صحي في العالم حيث تضع معظم البلدان في </w:t>
      </w:r>
      <w:r w:rsidRPr="00BF2840">
        <w:rPr>
          <w:rFonts w:hint="cs"/>
          <w:rtl/>
        </w:rPr>
        <w:t>أعلى</w:t>
      </w:r>
      <w:r w:rsidRPr="00BF2840">
        <w:rPr>
          <w:rtl/>
        </w:rPr>
        <w:t xml:space="preserve"> سلم أولوياتها الصحة عند توزيع الموارد المالية للدولة حيث يمثل التمويل الصحي جزءا</w:t>
      </w:r>
      <w:r w:rsidRPr="00BF2840">
        <w:rPr>
          <w:rFonts w:hint="cs"/>
          <w:rtl/>
        </w:rPr>
        <w:t>ً</w:t>
      </w:r>
      <w:r w:rsidRPr="00BF2840">
        <w:rPr>
          <w:rtl/>
        </w:rPr>
        <w:t xml:space="preserve"> مهما</w:t>
      </w:r>
      <w:r w:rsidRPr="00BF2840">
        <w:rPr>
          <w:rFonts w:hint="cs"/>
          <w:rtl/>
        </w:rPr>
        <w:t>ً</w:t>
      </w:r>
      <w:r w:rsidRPr="00BF2840">
        <w:rPr>
          <w:rtl/>
        </w:rPr>
        <w:t xml:space="preserve"> من الجهود الشاملة لضمان الحماية </w:t>
      </w:r>
      <w:proofErr w:type="spellStart"/>
      <w:r w:rsidRPr="00BF2840">
        <w:rPr>
          <w:rtl/>
        </w:rPr>
        <w:t>ال</w:t>
      </w:r>
      <w:r w:rsidRPr="00BF2840">
        <w:rPr>
          <w:rFonts w:hint="cs"/>
          <w:rtl/>
        </w:rPr>
        <w:t>إ</w:t>
      </w:r>
      <w:r w:rsidRPr="00BF2840">
        <w:rPr>
          <w:rtl/>
        </w:rPr>
        <w:t>جتماعية</w:t>
      </w:r>
      <w:proofErr w:type="spellEnd"/>
      <w:r w:rsidRPr="00BF2840">
        <w:rPr>
          <w:rtl/>
        </w:rPr>
        <w:t xml:space="preserve"> من خلال التغطية الصحية الشاملة</w:t>
      </w:r>
      <w:r w:rsidRPr="00BF2840">
        <w:rPr>
          <w:rFonts w:hint="cs"/>
          <w:rtl/>
        </w:rPr>
        <w:t>) وبلغ إجمالي النفقات لوزارة الصحة سنة 2023 (9,703,512,590)</w:t>
      </w:r>
      <w:r>
        <w:rPr>
          <w:rFonts w:hint="cs"/>
          <w:rtl/>
        </w:rPr>
        <w:t xml:space="preserve">، </w:t>
      </w:r>
      <w:r w:rsidRPr="00BF2840">
        <w:rPr>
          <w:rFonts w:hint="cs"/>
          <w:rtl/>
        </w:rPr>
        <w:t>وبلغت حصة الفرد العراقي من تخصيصات القطاع الصحي (260,215) ألف دينار عراقي و</w:t>
      </w:r>
      <w:r w:rsidRPr="00BF2840">
        <w:rPr>
          <w:rtl/>
          <w:lang w:bidi="ar-IQ"/>
        </w:rPr>
        <w:t xml:space="preserve">نسبة الإنفاق على الصحة من إجمالي الإنفاق الحكومي </w:t>
      </w:r>
      <w:r w:rsidRPr="00BF2840">
        <w:rPr>
          <w:rFonts w:hint="cs"/>
          <w:rtl/>
          <w:lang w:bidi="ar-IQ"/>
        </w:rPr>
        <w:t>(5%) سنة 2023</w:t>
      </w:r>
      <w:r>
        <w:rPr>
          <w:rFonts w:hint="cs"/>
          <w:rtl/>
          <w:lang w:bidi="ar-IQ"/>
        </w:rPr>
        <w:t xml:space="preserve">، </w:t>
      </w:r>
      <w:r w:rsidRPr="00BF2840">
        <w:rPr>
          <w:rFonts w:hint="cs"/>
          <w:rtl/>
        </w:rPr>
        <w:t xml:space="preserve">فيما </w:t>
      </w:r>
      <w:r w:rsidRPr="00BF2840">
        <w:rPr>
          <w:rtl/>
          <w:lang w:bidi="ar-IQ"/>
        </w:rPr>
        <w:t>بلغت نفقات إقليم كوردستان شهريا أكثر من 23 مليار دينار لتوفير الخدمات الطبية للمواطنين على صعيد الموارد البشرية، هناك (7,871) طبيباً وطبية، و(22,147) ممرضاً وممرضة يعملون في القطاع الصحي، كما يوجد (11,147) سريراً في مستشفيات إقليم كوردستان، منها (8,179) سريراً في المستشفيات العامة</w:t>
      </w:r>
      <w:r>
        <w:rPr>
          <w:rtl/>
          <w:lang w:bidi="ar-IQ"/>
        </w:rPr>
        <w:t xml:space="preserve"> و</w:t>
      </w:r>
      <w:r w:rsidRPr="00BF2840">
        <w:rPr>
          <w:rtl/>
          <w:lang w:bidi="ar-IQ"/>
        </w:rPr>
        <w:t>(2,968) في المستشفيات الخاصة.</w:t>
      </w:r>
    </w:p>
    <w:p w14:paraId="3F470B2E" w14:textId="77777777" w:rsidR="00042604" w:rsidRPr="00BF2840" w:rsidRDefault="00042604" w:rsidP="00042604">
      <w:pPr>
        <w:pStyle w:val="SingleTxtGA"/>
        <w:rPr>
          <w:rtl/>
        </w:rPr>
      </w:pPr>
      <w:r>
        <w:rPr>
          <w:rFonts w:eastAsia="Calibri" w:hint="cs"/>
          <w:rtl/>
        </w:rPr>
        <w:t>37</w:t>
      </w:r>
      <w:r w:rsidRPr="00BF2840">
        <w:rPr>
          <w:rFonts w:eastAsia="Calibri"/>
          <w:rtl/>
        </w:rPr>
        <w:t>-</w:t>
      </w:r>
      <w:r w:rsidRPr="00BF2840">
        <w:rPr>
          <w:rFonts w:eastAsia="Calibri"/>
          <w:rtl/>
        </w:rPr>
        <w:tab/>
      </w:r>
      <w:r w:rsidRPr="00BF2840">
        <w:rPr>
          <w:rtl/>
        </w:rPr>
        <w:t>تهدف حكومة العراق في منهاجها الوزاري الى تحسين الخدمات الصحية المقدمة للمواطنين من</w:t>
      </w:r>
      <w:r>
        <w:rPr>
          <w:rFonts w:hint="cs"/>
          <w:rtl/>
        </w:rPr>
        <w:t> </w:t>
      </w:r>
      <w:r w:rsidRPr="00BF2840">
        <w:rPr>
          <w:rtl/>
        </w:rPr>
        <w:t>خلال:</w:t>
      </w:r>
    </w:p>
    <w:p w14:paraId="2384B4B6" w14:textId="77777777" w:rsidR="00042604" w:rsidRPr="00BF2840" w:rsidRDefault="00042604" w:rsidP="00042604">
      <w:pPr>
        <w:pStyle w:val="Bullet1GA"/>
        <w:spacing w:after="80"/>
        <w:ind w:left="2494" w:hanging="544"/>
        <w:rPr>
          <w:rtl/>
        </w:rPr>
      </w:pPr>
      <w:r w:rsidRPr="00BF2840">
        <w:rPr>
          <w:rtl/>
        </w:rPr>
        <w:t>المباشرة بتشغيل المستشفيات الكبيرة المنجزة في عدد من المحافظات.</w:t>
      </w:r>
    </w:p>
    <w:p w14:paraId="35156B28" w14:textId="77777777" w:rsidR="00042604" w:rsidRPr="00BF2840" w:rsidRDefault="00042604" w:rsidP="00042604">
      <w:pPr>
        <w:pStyle w:val="Bullet1GA"/>
        <w:spacing w:after="80"/>
        <w:ind w:left="2494" w:hanging="544"/>
        <w:rPr>
          <w:rtl/>
        </w:rPr>
      </w:pPr>
      <w:r w:rsidRPr="00BF2840">
        <w:rPr>
          <w:rtl/>
        </w:rPr>
        <w:t xml:space="preserve">دعم المراكز التخصصية في كافة </w:t>
      </w:r>
      <w:r w:rsidRPr="00BF2840">
        <w:rPr>
          <w:rFonts w:hint="cs"/>
          <w:rtl/>
        </w:rPr>
        <w:t>أ</w:t>
      </w:r>
      <w:r w:rsidRPr="00BF2840">
        <w:rPr>
          <w:rtl/>
        </w:rPr>
        <w:t>نحاء العراق بالموارد المالية لتمكينها من تقديم الخدمات الطبية للمصابين بالأمراض المزمنة وتوفير ال</w:t>
      </w:r>
      <w:r w:rsidRPr="00BF2840">
        <w:rPr>
          <w:rFonts w:hint="cs"/>
          <w:rtl/>
        </w:rPr>
        <w:t>أ</w:t>
      </w:r>
      <w:r w:rsidRPr="00BF2840">
        <w:rPr>
          <w:rtl/>
        </w:rPr>
        <w:t>دوية لهم</w:t>
      </w:r>
      <w:r>
        <w:rPr>
          <w:rtl/>
        </w:rPr>
        <w:t>.</w:t>
      </w:r>
    </w:p>
    <w:p w14:paraId="11BCAA7C" w14:textId="77777777" w:rsidR="00042604" w:rsidRPr="00BF2840" w:rsidRDefault="00042604" w:rsidP="00042604">
      <w:pPr>
        <w:pStyle w:val="Bullet1GA"/>
        <w:spacing w:after="80"/>
        <w:ind w:left="2494" w:hanging="544"/>
        <w:rPr>
          <w:rtl/>
        </w:rPr>
      </w:pPr>
      <w:r w:rsidRPr="00BF2840">
        <w:rPr>
          <w:rtl/>
        </w:rPr>
        <w:t>المباشرة بتنفيذ قانون الضمان الصحي لتحسين الخدمات الطبية، وتوفير ال</w:t>
      </w:r>
      <w:r w:rsidRPr="00BF2840">
        <w:rPr>
          <w:rFonts w:hint="cs"/>
          <w:rtl/>
        </w:rPr>
        <w:t>أ</w:t>
      </w:r>
      <w:r w:rsidRPr="00BF2840">
        <w:rPr>
          <w:rtl/>
        </w:rPr>
        <w:t>دوية للمواطنين بما لا يرهق كاهلهم.</w:t>
      </w:r>
    </w:p>
    <w:p w14:paraId="0DE51F6E" w14:textId="77777777" w:rsidR="00042604" w:rsidRPr="00BF2840" w:rsidRDefault="00042604" w:rsidP="00042604">
      <w:pPr>
        <w:pStyle w:val="Bullet1GA"/>
        <w:spacing w:after="80"/>
        <w:ind w:left="2494" w:hanging="544"/>
        <w:rPr>
          <w:rtl/>
        </w:rPr>
      </w:pPr>
      <w:proofErr w:type="spellStart"/>
      <w:r w:rsidRPr="00BF2840">
        <w:rPr>
          <w:rFonts w:hint="cs"/>
          <w:rtl/>
        </w:rPr>
        <w:t>إ</w:t>
      </w:r>
      <w:r w:rsidRPr="00BF2840">
        <w:rPr>
          <w:rtl/>
        </w:rPr>
        <w:t>ستكمال</w:t>
      </w:r>
      <w:proofErr w:type="spellEnd"/>
      <w:r w:rsidRPr="00BF2840">
        <w:rPr>
          <w:rtl/>
        </w:rPr>
        <w:t xml:space="preserve"> مشاريع المستشفيات التي قيد ال</w:t>
      </w:r>
      <w:r w:rsidRPr="00BF2840">
        <w:rPr>
          <w:rFonts w:hint="cs"/>
          <w:rtl/>
        </w:rPr>
        <w:t>إ</w:t>
      </w:r>
      <w:r w:rsidRPr="00BF2840">
        <w:rPr>
          <w:rtl/>
        </w:rPr>
        <w:t>نجاز وذات السعات السريرية المختلفة، وكذلك المراكز الصحية المستحدثة في المحافظات والأقضية كافة.</w:t>
      </w:r>
    </w:p>
    <w:p w14:paraId="29F38445" w14:textId="77777777" w:rsidR="00042604" w:rsidRPr="00BF2840" w:rsidRDefault="00042604" w:rsidP="00042604">
      <w:pPr>
        <w:pStyle w:val="Bullet1GA"/>
        <w:spacing w:after="80"/>
        <w:ind w:left="2494" w:hanging="544"/>
        <w:rPr>
          <w:rtl/>
        </w:rPr>
      </w:pPr>
      <w:r w:rsidRPr="00BF2840">
        <w:rPr>
          <w:rtl/>
        </w:rPr>
        <w:t>التوسع في توفير الخدمات الصحية الأولية والثانوية لتجنب العبء على المستشفيات والمراكز التخصصية.</w:t>
      </w:r>
    </w:p>
    <w:p w14:paraId="7E262594" w14:textId="77777777" w:rsidR="00042604" w:rsidRPr="00BF2840" w:rsidRDefault="00042604" w:rsidP="00042604">
      <w:pPr>
        <w:pStyle w:val="Bullet1GA"/>
        <w:spacing w:after="80"/>
        <w:ind w:left="2494" w:hanging="544"/>
        <w:rPr>
          <w:rtl/>
        </w:rPr>
      </w:pPr>
      <w:r w:rsidRPr="00BF2840">
        <w:rPr>
          <w:rtl/>
        </w:rPr>
        <w:t xml:space="preserve">تقدم </w:t>
      </w:r>
      <w:r w:rsidRPr="00BF2840">
        <w:rPr>
          <w:rFonts w:hint="cs"/>
          <w:rtl/>
        </w:rPr>
        <w:t xml:space="preserve">السلطات الصحية في اقليم كوردستان </w:t>
      </w:r>
      <w:r w:rsidRPr="00BF2840">
        <w:rPr>
          <w:rtl/>
        </w:rPr>
        <w:t xml:space="preserve">خدمات صحية مجانية لأسر الشهداء والمعاقين وذوي </w:t>
      </w:r>
      <w:proofErr w:type="spellStart"/>
      <w:r w:rsidRPr="00BF2840">
        <w:rPr>
          <w:rtl/>
        </w:rPr>
        <w:t>الإحتياجات</w:t>
      </w:r>
      <w:proofErr w:type="spellEnd"/>
      <w:r w:rsidRPr="00BF2840">
        <w:rPr>
          <w:rtl/>
        </w:rPr>
        <w:t xml:space="preserve"> الخاصة، على سبيل المثال إجراء (4,502) عملية قيصرية في المستشفيات العامة</w:t>
      </w:r>
      <w:r>
        <w:rPr>
          <w:rtl/>
        </w:rPr>
        <w:t xml:space="preserve"> و</w:t>
      </w:r>
      <w:r w:rsidRPr="00BF2840">
        <w:rPr>
          <w:rtl/>
        </w:rPr>
        <w:t>(7,802) طفل ولدوا طبيعياً في المستشفيات العامة والعديد من العمليات الجراحية الأخرى، تمت زيارة مرافق الصحة العامة (14,499,152) مرة، وتم إدخال (514,789) مواطناً إلى المستشفيات العامة.</w:t>
      </w:r>
    </w:p>
    <w:p w14:paraId="187C88CB" w14:textId="77777777" w:rsidR="00042604" w:rsidRPr="00BF2840" w:rsidRDefault="00042604" w:rsidP="00042604">
      <w:pPr>
        <w:pStyle w:val="SingleTxtGA"/>
        <w:rPr>
          <w:rtl/>
        </w:rPr>
      </w:pPr>
      <w:r>
        <w:rPr>
          <w:rFonts w:eastAsia="Calibri" w:hint="cs"/>
          <w:rtl/>
        </w:rPr>
        <w:t>38-</w:t>
      </w:r>
      <w:r w:rsidRPr="00BF2840">
        <w:rPr>
          <w:rFonts w:eastAsia="Calibri"/>
          <w:rtl/>
        </w:rPr>
        <w:tab/>
      </w:r>
      <w:r w:rsidRPr="00BF2840">
        <w:rPr>
          <w:rtl/>
        </w:rPr>
        <w:t>أهم ال</w:t>
      </w:r>
      <w:r w:rsidRPr="00BF2840">
        <w:rPr>
          <w:rFonts w:hint="cs"/>
          <w:rtl/>
        </w:rPr>
        <w:t>إ</w:t>
      </w:r>
      <w:r w:rsidRPr="00BF2840">
        <w:rPr>
          <w:rtl/>
        </w:rPr>
        <w:t xml:space="preserve">ستراتيجيات التي </w:t>
      </w:r>
      <w:proofErr w:type="spellStart"/>
      <w:r w:rsidRPr="00BF2840">
        <w:rPr>
          <w:rtl/>
        </w:rPr>
        <w:t>إعتمدتها</w:t>
      </w:r>
      <w:proofErr w:type="spellEnd"/>
      <w:r w:rsidRPr="00BF2840">
        <w:rPr>
          <w:rtl/>
        </w:rPr>
        <w:t xml:space="preserve"> وزارة الصحة </w:t>
      </w:r>
      <w:r>
        <w:rPr>
          <w:rFonts w:hint="cs"/>
          <w:rtl/>
        </w:rPr>
        <w:t>-</w:t>
      </w:r>
      <w:r w:rsidRPr="00BF2840">
        <w:rPr>
          <w:rtl/>
        </w:rPr>
        <w:t xml:space="preserve"> دائرة الصحة العامة</w:t>
      </w:r>
    </w:p>
    <w:p w14:paraId="7C98881E" w14:textId="77777777" w:rsidR="00042604" w:rsidRPr="00BF2840" w:rsidRDefault="00042604" w:rsidP="00042604">
      <w:pPr>
        <w:pStyle w:val="Bullet1GA"/>
        <w:rPr>
          <w:rtl/>
        </w:rPr>
      </w:pPr>
      <w:r w:rsidRPr="00BF2840">
        <w:rPr>
          <w:rtl/>
        </w:rPr>
        <w:t xml:space="preserve">الإستراتيجية الوطنية للصحة الإنجابية وصحة الأمهات وحديثي الولادة والأطفال واليافعين </w:t>
      </w:r>
    </w:p>
    <w:p w14:paraId="02AAE5D5" w14:textId="77777777" w:rsidR="00042604" w:rsidRPr="00BF2840" w:rsidRDefault="00042604" w:rsidP="00042604">
      <w:pPr>
        <w:pStyle w:val="Bullet1GA"/>
        <w:rPr>
          <w:rtl/>
        </w:rPr>
      </w:pPr>
      <w:r w:rsidRPr="00BF2840">
        <w:rPr>
          <w:rtl/>
        </w:rPr>
        <w:t>الخطة ال</w:t>
      </w:r>
      <w:r w:rsidRPr="00BF2840">
        <w:rPr>
          <w:rFonts w:hint="cs"/>
          <w:rtl/>
        </w:rPr>
        <w:t>إ</w:t>
      </w:r>
      <w:r w:rsidRPr="00BF2840">
        <w:rPr>
          <w:rtl/>
        </w:rPr>
        <w:t xml:space="preserve">ستراتيجية القائمة على الوقاية من </w:t>
      </w:r>
      <w:proofErr w:type="spellStart"/>
      <w:r w:rsidRPr="00BF2840">
        <w:rPr>
          <w:rtl/>
        </w:rPr>
        <w:t>ال</w:t>
      </w:r>
      <w:r w:rsidRPr="00BF2840">
        <w:rPr>
          <w:rFonts w:hint="cs"/>
          <w:rtl/>
        </w:rPr>
        <w:t>إ</w:t>
      </w:r>
      <w:r w:rsidRPr="00BF2840">
        <w:rPr>
          <w:rtl/>
        </w:rPr>
        <w:t>نتحار</w:t>
      </w:r>
      <w:proofErr w:type="spellEnd"/>
      <w:r w:rsidRPr="00BF2840">
        <w:rPr>
          <w:rtl/>
        </w:rPr>
        <w:t xml:space="preserve"> حيث بلغ عدد حالات ال</w:t>
      </w:r>
      <w:r w:rsidRPr="00BF2840">
        <w:rPr>
          <w:rFonts w:hint="cs"/>
          <w:rtl/>
        </w:rPr>
        <w:t>إ</w:t>
      </w:r>
      <w:r w:rsidRPr="00BF2840">
        <w:rPr>
          <w:rtl/>
        </w:rPr>
        <w:t>نتحار332 حالة مقسمة بين 196 ذكور</w:t>
      </w:r>
      <w:r>
        <w:rPr>
          <w:rtl/>
        </w:rPr>
        <w:t xml:space="preserve"> و</w:t>
      </w:r>
      <w:r w:rsidRPr="00BF2840">
        <w:rPr>
          <w:rtl/>
        </w:rPr>
        <w:t xml:space="preserve">136 </w:t>
      </w:r>
      <w:r w:rsidRPr="00BF2840">
        <w:rPr>
          <w:rFonts w:hint="cs"/>
          <w:rtl/>
        </w:rPr>
        <w:t>إ</w:t>
      </w:r>
      <w:r w:rsidRPr="00BF2840">
        <w:rPr>
          <w:rtl/>
        </w:rPr>
        <w:t>ناث.</w:t>
      </w:r>
    </w:p>
    <w:p w14:paraId="713FC476" w14:textId="77777777" w:rsidR="00042604" w:rsidRPr="00BF2840" w:rsidRDefault="00042604" w:rsidP="00042604">
      <w:pPr>
        <w:pStyle w:val="Bullet1GA"/>
        <w:rPr>
          <w:rtl/>
        </w:rPr>
      </w:pPr>
      <w:r w:rsidRPr="00BF2840">
        <w:rPr>
          <w:rtl/>
        </w:rPr>
        <w:t xml:space="preserve">الخطة الإستراتيجية للعنف القائم </w:t>
      </w:r>
      <w:r w:rsidRPr="00BF2840">
        <w:rPr>
          <w:rFonts w:hint="cs"/>
          <w:rtl/>
        </w:rPr>
        <w:t xml:space="preserve">ضد المرأة </w:t>
      </w:r>
      <w:r w:rsidRPr="00BF2840">
        <w:rPr>
          <w:rtl/>
        </w:rPr>
        <w:t xml:space="preserve">(2022-2026) </w:t>
      </w:r>
    </w:p>
    <w:p w14:paraId="3660E9E4" w14:textId="77777777" w:rsidR="00042604" w:rsidRPr="00BF2840" w:rsidRDefault="00042604" w:rsidP="00042604">
      <w:pPr>
        <w:pStyle w:val="Bullet1GA"/>
        <w:rPr>
          <w:rtl/>
        </w:rPr>
      </w:pPr>
      <w:r w:rsidRPr="00BF2840">
        <w:rPr>
          <w:rtl/>
        </w:rPr>
        <w:t>الخطة الشاملة متعددة السنوات الخاصة بالتحصين</w:t>
      </w:r>
      <w:r>
        <w:rPr>
          <w:rFonts w:hint="cs"/>
          <w:rtl/>
        </w:rPr>
        <w:t xml:space="preserve"> </w:t>
      </w:r>
      <w:r w:rsidRPr="00BF2840">
        <w:rPr>
          <w:rtl/>
        </w:rPr>
        <w:t xml:space="preserve">– العراق (2020-2024) </w:t>
      </w:r>
    </w:p>
    <w:p w14:paraId="3EF9A685" w14:textId="77777777" w:rsidR="00042604" w:rsidRPr="00BF2840" w:rsidRDefault="00042604" w:rsidP="00042604">
      <w:pPr>
        <w:pStyle w:val="Bullet1GA"/>
        <w:rPr>
          <w:rtl/>
        </w:rPr>
      </w:pPr>
      <w:r w:rsidRPr="00BF2840">
        <w:rPr>
          <w:rtl/>
        </w:rPr>
        <w:t xml:space="preserve">الإستراتيجية الوطنية للوقاية والسيطرة على الأمراض غير </w:t>
      </w:r>
      <w:proofErr w:type="spellStart"/>
      <w:r w:rsidRPr="00BF2840">
        <w:rPr>
          <w:rtl/>
        </w:rPr>
        <w:t>ال</w:t>
      </w:r>
      <w:r w:rsidRPr="00BF2840">
        <w:rPr>
          <w:rFonts w:hint="cs"/>
          <w:rtl/>
        </w:rPr>
        <w:t>إ</w:t>
      </w:r>
      <w:r w:rsidRPr="00BF2840">
        <w:rPr>
          <w:rtl/>
        </w:rPr>
        <w:t>نتقالية</w:t>
      </w:r>
      <w:proofErr w:type="spellEnd"/>
      <w:r w:rsidRPr="00BF2840">
        <w:rPr>
          <w:rtl/>
        </w:rPr>
        <w:t xml:space="preserve"> </w:t>
      </w:r>
    </w:p>
    <w:p w14:paraId="0A761C3A" w14:textId="77777777" w:rsidR="00042604" w:rsidRPr="009001FD" w:rsidRDefault="00042604" w:rsidP="00042604">
      <w:pPr>
        <w:pStyle w:val="Bullet1GA"/>
        <w:rPr>
          <w:spacing w:val="-4"/>
          <w:rtl/>
        </w:rPr>
      </w:pPr>
      <w:r w:rsidRPr="009001FD">
        <w:rPr>
          <w:spacing w:val="-4"/>
          <w:rtl/>
        </w:rPr>
        <w:t xml:space="preserve">الإستراتيجية الوطنية للإدارة المتكاملة للسيطرة على نواقل الأمراض في العراق (2020 - 2026) </w:t>
      </w:r>
    </w:p>
    <w:p w14:paraId="7025A3BA" w14:textId="77777777" w:rsidR="00042604" w:rsidRPr="00BF2840" w:rsidRDefault="00042604" w:rsidP="00042604">
      <w:pPr>
        <w:pStyle w:val="Bullet1GA"/>
        <w:rPr>
          <w:rtl/>
        </w:rPr>
      </w:pPr>
      <w:r w:rsidRPr="00BF2840">
        <w:rPr>
          <w:rtl/>
        </w:rPr>
        <w:t xml:space="preserve">البرنامج الوطني لمكافحة التدرن </w:t>
      </w:r>
    </w:p>
    <w:p w14:paraId="6F06FB6C" w14:textId="77777777" w:rsidR="00042604" w:rsidRPr="00BF2840" w:rsidRDefault="00042604" w:rsidP="00042604">
      <w:pPr>
        <w:pStyle w:val="SingleTxtGA"/>
        <w:rPr>
          <w:rtl/>
        </w:rPr>
      </w:pPr>
      <w:r>
        <w:rPr>
          <w:rFonts w:eastAsia="Calibri" w:hint="cs"/>
          <w:rtl/>
        </w:rPr>
        <w:t>39</w:t>
      </w:r>
      <w:r w:rsidRPr="00BF2840">
        <w:rPr>
          <w:rFonts w:eastAsia="Calibri"/>
          <w:rtl/>
        </w:rPr>
        <w:t>-</w:t>
      </w:r>
      <w:r w:rsidRPr="00BF2840">
        <w:rPr>
          <w:rFonts w:eastAsia="Calibri"/>
          <w:rtl/>
        </w:rPr>
        <w:tab/>
      </w:r>
      <w:r w:rsidRPr="00BF2840">
        <w:rPr>
          <w:w w:val="103"/>
          <w:rtl/>
        </w:rPr>
        <w:t>مؤشرات خدمات الرعاية الصحية الأولية والثانوية والثالثية لعام</w:t>
      </w:r>
      <w:r w:rsidRPr="00BF2840">
        <w:rPr>
          <w:rFonts w:hint="cs"/>
          <w:w w:val="103"/>
          <w:rtl/>
        </w:rPr>
        <w:t xml:space="preserve"> (</w:t>
      </w:r>
      <w:r w:rsidRPr="00BF2840">
        <w:rPr>
          <w:w w:val="103"/>
          <w:rtl/>
        </w:rPr>
        <w:t>20</w:t>
      </w:r>
      <w:r w:rsidRPr="00BF2840">
        <w:rPr>
          <w:rFonts w:hint="cs"/>
          <w:w w:val="103"/>
          <w:rtl/>
        </w:rPr>
        <w:t>21</w:t>
      </w:r>
      <w:r>
        <w:rPr>
          <w:rFonts w:hint="cs"/>
          <w:w w:val="103"/>
          <w:rtl/>
        </w:rPr>
        <w:t>-</w:t>
      </w:r>
      <w:r w:rsidRPr="00BF2840">
        <w:rPr>
          <w:rFonts w:hint="cs"/>
          <w:w w:val="103"/>
          <w:rtl/>
        </w:rPr>
        <w:t xml:space="preserve">2023) </w:t>
      </w:r>
      <w:r w:rsidRPr="00BF2840">
        <w:rPr>
          <w:w w:val="103"/>
          <w:rtl/>
        </w:rPr>
        <w:t xml:space="preserve">والتي تمثل </w:t>
      </w:r>
      <w:r w:rsidRPr="00BF2840">
        <w:rPr>
          <w:rFonts w:hint="cs"/>
          <w:w w:val="103"/>
          <w:rtl/>
        </w:rPr>
        <w:t>إحدى</w:t>
      </w:r>
      <w:r w:rsidRPr="00BF2840">
        <w:rPr>
          <w:w w:val="103"/>
          <w:rtl/>
        </w:rPr>
        <w:t xml:space="preserve"> الركائز الأساسية للخدمات الصحية العلاجية والتأهيلية التي يتم تقديمها للمواطن من خلال المستشفيات العامة والتخصصية والأهلية المنتشرة في عموم العراق بما يؤمن التكامل في تقديم الخدمات الصحية للفرد والمجتمع </w:t>
      </w:r>
      <w:proofErr w:type="spellStart"/>
      <w:r w:rsidRPr="00BF2840">
        <w:rPr>
          <w:w w:val="103"/>
          <w:rtl/>
        </w:rPr>
        <w:t>وكال</w:t>
      </w:r>
      <w:r w:rsidRPr="00BF2840">
        <w:rPr>
          <w:rFonts w:hint="cs"/>
          <w:w w:val="103"/>
          <w:rtl/>
        </w:rPr>
        <w:t>أ</w:t>
      </w:r>
      <w:r w:rsidRPr="00BF2840">
        <w:rPr>
          <w:w w:val="103"/>
          <w:rtl/>
        </w:rPr>
        <w:t>تي</w:t>
      </w:r>
      <w:proofErr w:type="spellEnd"/>
      <w:r w:rsidRPr="00BF2840">
        <w:rPr>
          <w:rtl/>
        </w:rPr>
        <w:t xml:space="preserve">: </w:t>
      </w:r>
    </w:p>
    <w:tbl>
      <w:tblPr>
        <w:tblStyle w:val="PlainTable21"/>
        <w:tblW w:w="3809" w:type="pct"/>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3"/>
        <w:gridCol w:w="1134"/>
        <w:gridCol w:w="1581"/>
        <w:gridCol w:w="3597"/>
      </w:tblGrid>
      <w:tr w:rsidR="00042604" w:rsidRPr="00BF2840" w14:paraId="6140764A" w14:textId="77777777" w:rsidTr="00D85BB4">
        <w:trPr>
          <w:cnfStyle w:val="100000000000" w:firstRow="1" w:lastRow="0" w:firstColumn="0" w:lastColumn="0" w:oddVBand="0" w:evenVBand="0" w:oddHBand="0" w:evenHBand="0" w:firstRowFirstColumn="0" w:firstRowLastColumn="0" w:lastRowFirstColumn="0" w:lastRowLastColumn="0"/>
          <w:trHeight w:val="500"/>
          <w:tblHeader/>
        </w:trPr>
        <w:tc>
          <w:tcPr>
            <w:cnfStyle w:val="001000000000" w:firstRow="0" w:lastRow="0" w:firstColumn="1" w:lastColumn="0" w:oddVBand="0" w:evenVBand="0" w:oddHBand="0" w:evenHBand="0" w:firstRowFirstColumn="0" w:firstRowLastColumn="0" w:lastRowFirstColumn="0" w:lastRowLastColumn="0"/>
            <w:tcW w:w="697" w:type="pct"/>
            <w:tcBorders>
              <w:bottom w:val="single" w:sz="12" w:space="0" w:color="auto"/>
            </w:tcBorders>
          </w:tcPr>
          <w:p w14:paraId="79E84AF4" w14:textId="77777777" w:rsidR="00042604" w:rsidRPr="00BF2840" w:rsidRDefault="00042604" w:rsidP="00D85BB4">
            <w:pPr>
              <w:tabs>
                <w:tab w:val="center" w:pos="592"/>
              </w:tabs>
              <w:spacing w:before="40" w:after="40" w:line="300" w:lineRule="exact"/>
              <w:jc w:val="left"/>
              <w:rPr>
                <w:b w:val="0"/>
                <w:bCs w:val="0"/>
                <w:i/>
                <w:iCs/>
                <w:szCs w:val="20"/>
                <w:rtl/>
                <w:lang w:bidi="ar-IQ"/>
              </w:rPr>
            </w:pPr>
            <w:r w:rsidRPr="00BF2840">
              <w:rPr>
                <w:rFonts w:hint="cs"/>
                <w:b w:val="0"/>
                <w:bCs w:val="0"/>
                <w:i/>
                <w:iCs/>
                <w:szCs w:val="20"/>
                <w:rtl/>
                <w:lang w:bidi="ar-IQ"/>
              </w:rPr>
              <w:t xml:space="preserve">2023 </w:t>
            </w:r>
          </w:p>
        </w:tc>
        <w:tc>
          <w:tcPr>
            <w:tcW w:w="773" w:type="pct"/>
            <w:tcBorders>
              <w:bottom w:val="single" w:sz="12" w:space="0" w:color="auto"/>
            </w:tcBorders>
          </w:tcPr>
          <w:p w14:paraId="5F90620F" w14:textId="77777777" w:rsidR="00042604" w:rsidRPr="00BF2840" w:rsidRDefault="00042604" w:rsidP="00D85BB4">
            <w:pPr>
              <w:tabs>
                <w:tab w:val="center" w:pos="592"/>
              </w:tabs>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szCs w:val="20"/>
                <w:rtl/>
                <w:lang w:bidi="ar-IQ"/>
              </w:rPr>
            </w:pPr>
            <w:r w:rsidRPr="00BF2840">
              <w:rPr>
                <w:rFonts w:hint="cs"/>
                <w:b w:val="0"/>
                <w:bCs w:val="0"/>
                <w:i/>
                <w:iCs/>
                <w:szCs w:val="20"/>
                <w:rtl/>
                <w:lang w:bidi="ar-IQ"/>
              </w:rPr>
              <w:t xml:space="preserve">2022 </w:t>
            </w:r>
          </w:p>
        </w:tc>
        <w:tc>
          <w:tcPr>
            <w:tcW w:w="1078" w:type="pct"/>
            <w:tcBorders>
              <w:bottom w:val="single" w:sz="12" w:space="0" w:color="auto"/>
            </w:tcBorders>
          </w:tcPr>
          <w:p w14:paraId="410EB72F" w14:textId="77777777" w:rsidR="00042604" w:rsidRPr="00BF2840" w:rsidRDefault="00042604" w:rsidP="00D85BB4">
            <w:pPr>
              <w:tabs>
                <w:tab w:val="center" w:pos="592"/>
              </w:tabs>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szCs w:val="20"/>
                <w:rtl/>
                <w:lang w:bidi="ar-IQ"/>
              </w:rPr>
            </w:pPr>
            <w:r w:rsidRPr="00BF2840">
              <w:rPr>
                <w:rFonts w:hint="cs"/>
                <w:b w:val="0"/>
                <w:bCs w:val="0"/>
                <w:i/>
                <w:iCs/>
                <w:szCs w:val="20"/>
                <w:rtl/>
                <w:lang w:bidi="ar-IQ"/>
              </w:rPr>
              <w:t xml:space="preserve">عام 2021 </w:t>
            </w:r>
          </w:p>
        </w:tc>
        <w:tc>
          <w:tcPr>
            <w:tcW w:w="2452" w:type="pct"/>
            <w:tcBorders>
              <w:bottom w:val="single" w:sz="12" w:space="0" w:color="auto"/>
            </w:tcBorders>
            <w:vAlign w:val="center"/>
            <w:hideMark/>
          </w:tcPr>
          <w:p w14:paraId="6C9668D4" w14:textId="77777777" w:rsidR="00042604" w:rsidRPr="00BF2840" w:rsidRDefault="00042604" w:rsidP="00D85BB4">
            <w:pPr>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szCs w:val="20"/>
                <w:rtl/>
              </w:rPr>
            </w:pPr>
            <w:r w:rsidRPr="00BF2840">
              <w:rPr>
                <w:b w:val="0"/>
                <w:bCs w:val="0"/>
                <w:i/>
                <w:iCs/>
                <w:szCs w:val="20"/>
                <w:rtl/>
              </w:rPr>
              <w:t>المؤشر</w:t>
            </w:r>
          </w:p>
        </w:tc>
      </w:tr>
      <w:tr w:rsidR="00042604" w:rsidRPr="00BF2840" w14:paraId="00063BC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Borders>
              <w:top w:val="single" w:sz="12" w:space="0" w:color="auto"/>
            </w:tcBorders>
          </w:tcPr>
          <w:p w14:paraId="0106D6AB" w14:textId="77777777" w:rsidR="00042604" w:rsidRPr="00BF2840" w:rsidRDefault="00042604" w:rsidP="00D85BB4">
            <w:pPr>
              <w:spacing w:before="40" w:after="40" w:line="300" w:lineRule="exact"/>
              <w:jc w:val="left"/>
              <w:rPr>
                <w:b w:val="0"/>
                <w:bCs w:val="0"/>
                <w:szCs w:val="20"/>
                <w:rtl/>
              </w:rPr>
            </w:pPr>
            <w:r w:rsidRPr="00BF2840">
              <w:rPr>
                <w:rFonts w:hint="cs"/>
                <w:b w:val="0"/>
                <w:bCs w:val="0"/>
                <w:szCs w:val="20"/>
                <w:rtl/>
              </w:rPr>
              <w:t>339</w:t>
            </w:r>
          </w:p>
        </w:tc>
        <w:tc>
          <w:tcPr>
            <w:tcW w:w="773" w:type="pct"/>
            <w:tcBorders>
              <w:top w:val="single" w:sz="12" w:space="0" w:color="auto"/>
            </w:tcBorders>
          </w:tcPr>
          <w:p w14:paraId="7E66132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rFonts w:hint="cs"/>
                <w:szCs w:val="20"/>
                <w:rtl/>
              </w:rPr>
              <w:t>222</w:t>
            </w:r>
          </w:p>
        </w:tc>
        <w:tc>
          <w:tcPr>
            <w:tcW w:w="1078" w:type="pct"/>
            <w:tcBorders>
              <w:top w:val="single" w:sz="12" w:space="0" w:color="auto"/>
            </w:tcBorders>
          </w:tcPr>
          <w:p w14:paraId="2CFA498A"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312</w:t>
            </w:r>
          </w:p>
        </w:tc>
        <w:tc>
          <w:tcPr>
            <w:tcW w:w="2452" w:type="pct"/>
            <w:tcBorders>
              <w:top w:val="single" w:sz="12" w:space="0" w:color="auto"/>
            </w:tcBorders>
            <w:vAlign w:val="center"/>
            <w:hideMark/>
          </w:tcPr>
          <w:p w14:paraId="18E40E5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szCs w:val="20"/>
                <w:rtl/>
              </w:rPr>
              <w:t xml:space="preserve">عدد المستشفيات الحكومية والمراكز التخصصية التي تحتوي على أسرة </w:t>
            </w:r>
            <w:r w:rsidRPr="00BF2840">
              <w:rPr>
                <w:rFonts w:hint="cs"/>
                <w:szCs w:val="20"/>
                <w:rtl/>
                <w:lang w:bidi="ar-IQ"/>
              </w:rPr>
              <w:t xml:space="preserve">(بدون الاقليم) </w:t>
            </w:r>
          </w:p>
        </w:tc>
      </w:tr>
      <w:tr w:rsidR="00042604" w:rsidRPr="00BF2840" w14:paraId="371601E6"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0A31036A"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207</w:t>
            </w:r>
          </w:p>
        </w:tc>
        <w:tc>
          <w:tcPr>
            <w:tcW w:w="773" w:type="pct"/>
          </w:tcPr>
          <w:p w14:paraId="155CA81E"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rFonts w:hint="cs"/>
                <w:szCs w:val="20"/>
                <w:rtl/>
                <w:lang w:bidi="ar-IQ"/>
              </w:rPr>
              <w:t>194</w:t>
            </w:r>
          </w:p>
        </w:tc>
        <w:tc>
          <w:tcPr>
            <w:tcW w:w="1078" w:type="pct"/>
          </w:tcPr>
          <w:p w14:paraId="1EAA4748"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rFonts w:hint="cs"/>
                <w:szCs w:val="20"/>
                <w:rtl/>
                <w:lang w:bidi="ar-IQ"/>
              </w:rPr>
              <w:t>170</w:t>
            </w:r>
          </w:p>
        </w:tc>
        <w:tc>
          <w:tcPr>
            <w:tcW w:w="2452" w:type="pct"/>
            <w:vAlign w:val="center"/>
            <w:hideMark/>
          </w:tcPr>
          <w:p w14:paraId="057D6846"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عدد المستشفيات الأهلية</w:t>
            </w:r>
          </w:p>
        </w:tc>
      </w:tr>
      <w:tr w:rsidR="00042604" w:rsidRPr="00BF2840" w14:paraId="051D2090"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62539E6F"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48,920</w:t>
            </w:r>
          </w:p>
        </w:tc>
        <w:tc>
          <w:tcPr>
            <w:tcW w:w="773" w:type="pct"/>
          </w:tcPr>
          <w:p w14:paraId="3CF1E5E9"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rFonts w:hint="cs"/>
                <w:szCs w:val="20"/>
                <w:rtl/>
                <w:lang w:bidi="ar-IQ"/>
              </w:rPr>
              <w:t>45,038</w:t>
            </w:r>
          </w:p>
        </w:tc>
        <w:tc>
          <w:tcPr>
            <w:tcW w:w="1078" w:type="pct"/>
          </w:tcPr>
          <w:p w14:paraId="270DF077"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rFonts w:hint="cs"/>
                <w:szCs w:val="20"/>
                <w:rtl/>
                <w:lang w:bidi="ar-IQ"/>
              </w:rPr>
              <w:t>42,329</w:t>
            </w:r>
          </w:p>
        </w:tc>
        <w:tc>
          <w:tcPr>
            <w:tcW w:w="2452" w:type="pct"/>
            <w:vAlign w:val="center"/>
            <w:hideMark/>
          </w:tcPr>
          <w:p w14:paraId="5CCED062"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szCs w:val="20"/>
                <w:rtl/>
              </w:rPr>
              <w:t>عدد الأطباء الكلي</w:t>
            </w:r>
          </w:p>
        </w:tc>
      </w:tr>
      <w:tr w:rsidR="00042604" w:rsidRPr="00BF2840" w14:paraId="51BF329A"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4976E970"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15,019</w:t>
            </w:r>
          </w:p>
        </w:tc>
        <w:tc>
          <w:tcPr>
            <w:tcW w:w="773" w:type="pct"/>
          </w:tcPr>
          <w:p w14:paraId="71E63F35"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rFonts w:hint="cs"/>
                <w:szCs w:val="20"/>
                <w:rtl/>
                <w:lang w:bidi="ar-IQ"/>
              </w:rPr>
              <w:t>15,649</w:t>
            </w:r>
          </w:p>
        </w:tc>
        <w:tc>
          <w:tcPr>
            <w:tcW w:w="1078" w:type="pct"/>
          </w:tcPr>
          <w:p w14:paraId="2913C612"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15,279</w:t>
            </w:r>
          </w:p>
        </w:tc>
        <w:tc>
          <w:tcPr>
            <w:tcW w:w="2452" w:type="pct"/>
            <w:vAlign w:val="center"/>
            <w:hideMark/>
          </w:tcPr>
          <w:p w14:paraId="76A27714"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عدد الأطباء الاختصاص مع الإقليم ومنتسبي وزارة التعليم العالي </w:t>
            </w:r>
          </w:p>
        </w:tc>
      </w:tr>
      <w:tr w:rsidR="00042604" w:rsidRPr="00BF2840" w14:paraId="0B385389"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2F050CFF" w14:textId="77777777" w:rsidR="00042604" w:rsidRPr="00BF2840" w:rsidRDefault="00042604" w:rsidP="00D85BB4">
            <w:pPr>
              <w:spacing w:before="40" w:after="40" w:line="300" w:lineRule="exact"/>
              <w:jc w:val="left"/>
              <w:rPr>
                <w:b w:val="0"/>
                <w:bCs w:val="0"/>
                <w:szCs w:val="20"/>
                <w:rtl/>
              </w:rPr>
            </w:pPr>
            <w:r w:rsidRPr="00BF2840">
              <w:rPr>
                <w:rFonts w:hint="cs"/>
                <w:b w:val="0"/>
                <w:bCs w:val="0"/>
                <w:szCs w:val="20"/>
                <w:rtl/>
              </w:rPr>
              <w:t>3,7%</w:t>
            </w:r>
          </w:p>
        </w:tc>
        <w:tc>
          <w:tcPr>
            <w:tcW w:w="773" w:type="pct"/>
          </w:tcPr>
          <w:p w14:paraId="6FD05E5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3,3%</w:t>
            </w:r>
          </w:p>
        </w:tc>
        <w:tc>
          <w:tcPr>
            <w:tcW w:w="1078" w:type="pct"/>
          </w:tcPr>
          <w:p w14:paraId="27BF0E7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3,9</w:t>
            </w:r>
          </w:p>
        </w:tc>
        <w:tc>
          <w:tcPr>
            <w:tcW w:w="2452" w:type="pct"/>
            <w:vAlign w:val="center"/>
            <w:hideMark/>
          </w:tcPr>
          <w:p w14:paraId="67999D67"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معدل الخصوبة الكلي (ولادة لكل امرأة) عدا إقليم كوردستان ونينوى والانبار</w:t>
            </w:r>
          </w:p>
        </w:tc>
      </w:tr>
      <w:tr w:rsidR="00042604" w:rsidRPr="00BF2840" w14:paraId="168F0585"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0AE95D74"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1,050,284</w:t>
            </w:r>
          </w:p>
        </w:tc>
        <w:tc>
          <w:tcPr>
            <w:tcW w:w="773" w:type="pct"/>
          </w:tcPr>
          <w:p w14:paraId="35B2E4D6"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rFonts w:hint="cs"/>
                <w:szCs w:val="20"/>
                <w:rtl/>
              </w:rPr>
              <w:t>1,066,964</w:t>
            </w:r>
          </w:p>
        </w:tc>
        <w:tc>
          <w:tcPr>
            <w:tcW w:w="1078" w:type="pct"/>
          </w:tcPr>
          <w:p w14:paraId="2B01BA56"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1,070,536</w:t>
            </w:r>
          </w:p>
        </w:tc>
        <w:tc>
          <w:tcPr>
            <w:tcW w:w="2452" w:type="pct"/>
            <w:vAlign w:val="center"/>
            <w:hideMark/>
          </w:tcPr>
          <w:p w14:paraId="7C5651D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عدد الولادات الكلية داخل وخارج العراق </w:t>
            </w:r>
          </w:p>
        </w:tc>
      </w:tr>
      <w:tr w:rsidR="00042604" w:rsidRPr="00BF2840" w14:paraId="130B6E62"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07D37365"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88,6</w:t>
            </w:r>
          </w:p>
        </w:tc>
        <w:tc>
          <w:tcPr>
            <w:tcW w:w="773" w:type="pct"/>
          </w:tcPr>
          <w:p w14:paraId="55FEA662"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rFonts w:hint="cs"/>
                <w:szCs w:val="20"/>
                <w:rtl/>
                <w:lang w:bidi="ar-IQ"/>
              </w:rPr>
              <w:t>88,2</w:t>
            </w:r>
          </w:p>
        </w:tc>
        <w:tc>
          <w:tcPr>
            <w:tcW w:w="1078" w:type="pct"/>
          </w:tcPr>
          <w:p w14:paraId="2541DC6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86,1%</w:t>
            </w:r>
          </w:p>
        </w:tc>
        <w:tc>
          <w:tcPr>
            <w:tcW w:w="2452" w:type="pct"/>
            <w:vAlign w:val="center"/>
            <w:hideMark/>
          </w:tcPr>
          <w:p w14:paraId="6AB0932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 xml:space="preserve">نسبة الولادات داخل المؤسسات الصحية </w:t>
            </w:r>
          </w:p>
        </w:tc>
      </w:tr>
      <w:tr w:rsidR="00042604" w:rsidRPr="00BF2840" w14:paraId="655D4DAC"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38966631"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24,1</w:t>
            </w:r>
          </w:p>
        </w:tc>
        <w:tc>
          <w:tcPr>
            <w:tcW w:w="773" w:type="pct"/>
          </w:tcPr>
          <w:p w14:paraId="7CDB2F4D"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rFonts w:hint="cs"/>
                <w:szCs w:val="20"/>
                <w:rtl/>
                <w:lang w:bidi="ar-IQ"/>
              </w:rPr>
              <w:t>25,5</w:t>
            </w:r>
          </w:p>
        </w:tc>
        <w:tc>
          <w:tcPr>
            <w:tcW w:w="1078" w:type="pct"/>
          </w:tcPr>
          <w:p w14:paraId="7FB2A470"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26,3</w:t>
            </w:r>
          </w:p>
        </w:tc>
        <w:tc>
          <w:tcPr>
            <w:tcW w:w="2452" w:type="pct"/>
            <w:vAlign w:val="center"/>
            <w:hideMark/>
          </w:tcPr>
          <w:p w14:paraId="035B6C7B"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معدل الولادات الخام لكل (1000) نسمة من السكان </w:t>
            </w:r>
          </w:p>
        </w:tc>
      </w:tr>
      <w:tr w:rsidR="00042604" w:rsidRPr="00BF2840" w14:paraId="76EEBD9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4779B905"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93</w:t>
            </w:r>
          </w:p>
        </w:tc>
        <w:tc>
          <w:tcPr>
            <w:tcW w:w="773" w:type="pct"/>
          </w:tcPr>
          <w:p w14:paraId="23BBC01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rFonts w:hint="cs"/>
                <w:szCs w:val="20"/>
                <w:rtl/>
                <w:lang w:bidi="ar-IQ"/>
              </w:rPr>
              <w:t>96</w:t>
            </w:r>
          </w:p>
        </w:tc>
        <w:tc>
          <w:tcPr>
            <w:tcW w:w="1078" w:type="pct"/>
          </w:tcPr>
          <w:p w14:paraId="74C62DCA"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94%</w:t>
            </w:r>
          </w:p>
        </w:tc>
        <w:tc>
          <w:tcPr>
            <w:tcW w:w="2452" w:type="pct"/>
            <w:vAlign w:val="center"/>
            <w:hideMark/>
          </w:tcPr>
          <w:p w14:paraId="71D797FD"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 xml:space="preserve">نسبة لقاح البي سي جي </w:t>
            </w:r>
          </w:p>
        </w:tc>
      </w:tr>
      <w:tr w:rsidR="00042604" w:rsidRPr="00BF2840" w14:paraId="69DAC1C7"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3FED4837"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91</w:t>
            </w:r>
          </w:p>
        </w:tc>
        <w:tc>
          <w:tcPr>
            <w:tcW w:w="773" w:type="pct"/>
          </w:tcPr>
          <w:p w14:paraId="0CF83C87"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rFonts w:hint="cs"/>
                <w:szCs w:val="20"/>
                <w:rtl/>
                <w:lang w:bidi="ar-IQ"/>
              </w:rPr>
              <w:t>92</w:t>
            </w:r>
          </w:p>
        </w:tc>
        <w:tc>
          <w:tcPr>
            <w:tcW w:w="1078" w:type="pct"/>
          </w:tcPr>
          <w:p w14:paraId="2A36B2A7"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77%</w:t>
            </w:r>
          </w:p>
        </w:tc>
        <w:tc>
          <w:tcPr>
            <w:tcW w:w="2452" w:type="pct"/>
            <w:vAlign w:val="center"/>
          </w:tcPr>
          <w:p w14:paraId="0F707F92"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لقاح شلل الأطفال ج3 </w:t>
            </w:r>
          </w:p>
        </w:tc>
      </w:tr>
      <w:tr w:rsidR="00042604" w:rsidRPr="00BF2840" w14:paraId="7A117855"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0848E2E9"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98</w:t>
            </w:r>
          </w:p>
        </w:tc>
        <w:tc>
          <w:tcPr>
            <w:tcW w:w="773" w:type="pct"/>
          </w:tcPr>
          <w:p w14:paraId="6F35C288"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88</w:t>
            </w:r>
          </w:p>
        </w:tc>
        <w:tc>
          <w:tcPr>
            <w:tcW w:w="1078" w:type="pct"/>
          </w:tcPr>
          <w:p w14:paraId="7C74DCF4"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75%</w:t>
            </w:r>
          </w:p>
        </w:tc>
        <w:tc>
          <w:tcPr>
            <w:tcW w:w="2452" w:type="pct"/>
            <w:vAlign w:val="center"/>
          </w:tcPr>
          <w:p w14:paraId="2A4D7F18"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 xml:space="preserve">نسبة لقاح الحصبة المنفردة </w:t>
            </w:r>
          </w:p>
        </w:tc>
      </w:tr>
      <w:tr w:rsidR="00042604" w:rsidRPr="00BF2840" w14:paraId="73E080E0" w14:textId="77777777" w:rsidTr="00D85BB4">
        <w:trPr>
          <w:trHeight w:val="159"/>
        </w:trPr>
        <w:tc>
          <w:tcPr>
            <w:cnfStyle w:val="001000000000" w:firstRow="0" w:lastRow="0" w:firstColumn="1" w:lastColumn="0" w:oddVBand="0" w:evenVBand="0" w:oddHBand="0" w:evenHBand="0" w:firstRowFirstColumn="0" w:firstRowLastColumn="0" w:lastRowFirstColumn="0" w:lastRowLastColumn="0"/>
            <w:tcW w:w="697" w:type="pct"/>
          </w:tcPr>
          <w:p w14:paraId="0B425310"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1,83</w:t>
            </w:r>
          </w:p>
        </w:tc>
        <w:tc>
          <w:tcPr>
            <w:tcW w:w="773" w:type="pct"/>
          </w:tcPr>
          <w:p w14:paraId="0A793BCC"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rFonts w:hint="cs"/>
                <w:szCs w:val="20"/>
                <w:rtl/>
                <w:lang w:bidi="ar-IQ"/>
              </w:rPr>
              <w:t>-</w:t>
            </w:r>
          </w:p>
        </w:tc>
        <w:tc>
          <w:tcPr>
            <w:tcW w:w="1078" w:type="pct"/>
          </w:tcPr>
          <w:p w14:paraId="67F7B050"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w:t>
            </w:r>
          </w:p>
        </w:tc>
        <w:tc>
          <w:tcPr>
            <w:tcW w:w="2452" w:type="pct"/>
            <w:vAlign w:val="center"/>
          </w:tcPr>
          <w:p w14:paraId="2433D78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معدل التكاثر الإجمالي (الإحلال) %</w:t>
            </w:r>
          </w:p>
        </w:tc>
      </w:tr>
      <w:tr w:rsidR="00042604" w:rsidRPr="00BF2840" w14:paraId="6FCB174B" w14:textId="77777777" w:rsidTr="00D85BB4">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97" w:type="pct"/>
          </w:tcPr>
          <w:p w14:paraId="06BD16FA" w14:textId="77777777" w:rsidR="00042604" w:rsidRPr="00BF2840" w:rsidRDefault="00042604" w:rsidP="00D85BB4">
            <w:pPr>
              <w:spacing w:before="40" w:after="40" w:line="300" w:lineRule="exact"/>
              <w:jc w:val="left"/>
              <w:rPr>
                <w:b w:val="0"/>
                <w:bCs w:val="0"/>
                <w:szCs w:val="20"/>
                <w:rtl/>
                <w:lang w:bidi="ar-IQ"/>
              </w:rPr>
            </w:pPr>
            <w:r w:rsidRPr="00BF2840">
              <w:rPr>
                <w:rFonts w:hint="cs"/>
                <w:b w:val="0"/>
                <w:bCs w:val="0"/>
                <w:szCs w:val="20"/>
                <w:rtl/>
                <w:lang w:bidi="ar-IQ"/>
              </w:rPr>
              <w:t>1,79</w:t>
            </w:r>
          </w:p>
        </w:tc>
        <w:tc>
          <w:tcPr>
            <w:tcW w:w="773" w:type="pct"/>
          </w:tcPr>
          <w:p w14:paraId="1F272334"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rFonts w:hint="cs"/>
                <w:szCs w:val="20"/>
                <w:rtl/>
                <w:lang w:bidi="ar-IQ"/>
              </w:rPr>
              <w:t>-</w:t>
            </w:r>
          </w:p>
        </w:tc>
        <w:tc>
          <w:tcPr>
            <w:tcW w:w="1078" w:type="pct"/>
          </w:tcPr>
          <w:p w14:paraId="3B7E461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w:t>
            </w:r>
          </w:p>
        </w:tc>
        <w:tc>
          <w:tcPr>
            <w:tcW w:w="2452" w:type="pct"/>
            <w:vAlign w:val="center"/>
          </w:tcPr>
          <w:p w14:paraId="76532BFA"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معدل التكاثر الصافي%</w:t>
            </w:r>
          </w:p>
        </w:tc>
      </w:tr>
      <w:tr w:rsidR="00042604" w:rsidRPr="00BF2840" w14:paraId="50B6822C"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5D4993A7" w14:textId="77777777" w:rsidR="00042604" w:rsidRPr="00BF2840" w:rsidRDefault="00042604" w:rsidP="00D85BB4">
            <w:pPr>
              <w:spacing w:before="40" w:after="40" w:line="300" w:lineRule="exact"/>
              <w:jc w:val="left"/>
              <w:rPr>
                <w:b w:val="0"/>
                <w:bCs w:val="0"/>
                <w:szCs w:val="20"/>
                <w:rtl/>
              </w:rPr>
            </w:pPr>
            <w:r w:rsidRPr="00BF2840">
              <w:rPr>
                <w:rFonts w:hint="cs"/>
                <w:b w:val="0"/>
                <w:bCs w:val="0"/>
                <w:szCs w:val="20"/>
                <w:rtl/>
              </w:rPr>
              <w:t>53,925</w:t>
            </w:r>
          </w:p>
        </w:tc>
        <w:tc>
          <w:tcPr>
            <w:tcW w:w="773" w:type="pct"/>
          </w:tcPr>
          <w:p w14:paraId="6AB24DCC"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51,759</w:t>
            </w:r>
          </w:p>
        </w:tc>
        <w:tc>
          <w:tcPr>
            <w:tcW w:w="1078" w:type="pct"/>
          </w:tcPr>
          <w:p w14:paraId="555F8D09"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51,548</w:t>
            </w:r>
          </w:p>
        </w:tc>
        <w:tc>
          <w:tcPr>
            <w:tcW w:w="2452" w:type="pct"/>
            <w:vAlign w:val="center"/>
          </w:tcPr>
          <w:p w14:paraId="4DB26AC2"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BF2840">
              <w:rPr>
                <w:szCs w:val="20"/>
                <w:rtl/>
              </w:rPr>
              <w:t xml:space="preserve">عدد الأسرة الكلية الحكومية </w:t>
            </w:r>
          </w:p>
        </w:tc>
      </w:tr>
      <w:tr w:rsidR="00042604" w:rsidRPr="00BF2840" w14:paraId="0D2FB413"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04ACA8D5" w14:textId="77777777" w:rsidR="00042604" w:rsidRPr="00BF2840" w:rsidRDefault="00042604" w:rsidP="00D85BB4">
            <w:pPr>
              <w:spacing w:before="40" w:after="40" w:line="300" w:lineRule="exact"/>
              <w:jc w:val="left"/>
              <w:rPr>
                <w:b w:val="0"/>
                <w:bCs w:val="0"/>
                <w:szCs w:val="20"/>
                <w:rtl/>
              </w:rPr>
            </w:pPr>
            <w:r w:rsidRPr="00BF2840">
              <w:rPr>
                <w:rFonts w:hint="cs"/>
                <w:b w:val="0"/>
                <w:bCs w:val="0"/>
                <w:szCs w:val="20"/>
                <w:rtl/>
              </w:rPr>
              <w:t>1,2</w:t>
            </w:r>
          </w:p>
        </w:tc>
        <w:tc>
          <w:tcPr>
            <w:tcW w:w="773" w:type="pct"/>
          </w:tcPr>
          <w:p w14:paraId="6ED5947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1,2</w:t>
            </w:r>
          </w:p>
        </w:tc>
        <w:tc>
          <w:tcPr>
            <w:tcW w:w="1078" w:type="pct"/>
          </w:tcPr>
          <w:p w14:paraId="12AEB0E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1,3</w:t>
            </w:r>
          </w:p>
        </w:tc>
        <w:tc>
          <w:tcPr>
            <w:tcW w:w="2452" w:type="pct"/>
            <w:vAlign w:val="center"/>
          </w:tcPr>
          <w:p w14:paraId="52C5E6A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 xml:space="preserve">معدل سرير لكل 1000 من السكان </w:t>
            </w:r>
          </w:p>
        </w:tc>
      </w:tr>
      <w:tr w:rsidR="00042604" w:rsidRPr="00BF2840" w14:paraId="3A797277" w14:textId="77777777" w:rsidTr="00D85BB4">
        <w:trPr>
          <w:trHeight w:val="1079"/>
        </w:trPr>
        <w:tc>
          <w:tcPr>
            <w:cnfStyle w:val="001000000000" w:firstRow="0" w:lastRow="0" w:firstColumn="1" w:lastColumn="0" w:oddVBand="0" w:evenVBand="0" w:oddHBand="0" w:evenHBand="0" w:firstRowFirstColumn="0" w:firstRowLastColumn="0" w:lastRowFirstColumn="0" w:lastRowLastColumn="0"/>
            <w:tcW w:w="697" w:type="pct"/>
          </w:tcPr>
          <w:p w14:paraId="7A1BF0F9" w14:textId="77777777" w:rsidR="00042604" w:rsidRPr="00F37582" w:rsidRDefault="00042604" w:rsidP="00D85BB4">
            <w:pPr>
              <w:spacing w:before="40" w:after="40" w:line="300" w:lineRule="exact"/>
              <w:jc w:val="left"/>
              <w:rPr>
                <w:b w:val="0"/>
                <w:bCs w:val="0"/>
                <w:szCs w:val="20"/>
                <w:rtl/>
              </w:rPr>
            </w:pPr>
            <w:r w:rsidRPr="00F37582">
              <w:rPr>
                <w:rFonts w:hint="cs"/>
                <w:b w:val="0"/>
                <w:bCs w:val="0"/>
                <w:szCs w:val="20"/>
                <w:rtl/>
              </w:rPr>
              <w:t>11,3</w:t>
            </w:r>
          </w:p>
        </w:tc>
        <w:tc>
          <w:tcPr>
            <w:tcW w:w="773" w:type="pct"/>
          </w:tcPr>
          <w:p w14:paraId="1CF889E1"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b/>
                <w:bCs/>
                <w:szCs w:val="20"/>
                <w:rtl/>
              </w:rPr>
            </w:pPr>
            <w:r w:rsidRPr="00BF2840">
              <w:rPr>
                <w:rFonts w:hint="cs"/>
                <w:szCs w:val="20"/>
                <w:rtl/>
              </w:rPr>
              <w:t>10,66</w:t>
            </w:r>
          </w:p>
        </w:tc>
        <w:tc>
          <w:tcPr>
            <w:tcW w:w="1078" w:type="pct"/>
          </w:tcPr>
          <w:p w14:paraId="05CE3550"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 xml:space="preserve">(10,28) </w:t>
            </w:r>
          </w:p>
          <w:p w14:paraId="52DFF6DB" w14:textId="77777777" w:rsidR="00042604" w:rsidRPr="00A715CF"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A715CF">
              <w:rPr>
                <w:rFonts w:hint="cs"/>
                <w:szCs w:val="20"/>
                <w:rtl/>
              </w:rPr>
              <w:t>لكل مئة ألف نسمة من السكان</w:t>
            </w:r>
          </w:p>
        </w:tc>
        <w:tc>
          <w:tcPr>
            <w:tcW w:w="2452" w:type="pct"/>
          </w:tcPr>
          <w:p w14:paraId="750E239F"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معدل طبيب لكل 10,000 نسمة من السكان</w:t>
            </w:r>
          </w:p>
        </w:tc>
      </w:tr>
      <w:tr w:rsidR="00042604" w:rsidRPr="00BF2840" w14:paraId="72318944"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602901B1"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48,4</w:t>
            </w:r>
          </w:p>
        </w:tc>
        <w:tc>
          <w:tcPr>
            <w:tcW w:w="773" w:type="pct"/>
          </w:tcPr>
          <w:p w14:paraId="2032C19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51,0</w:t>
            </w:r>
          </w:p>
        </w:tc>
        <w:tc>
          <w:tcPr>
            <w:tcW w:w="1078" w:type="pct"/>
          </w:tcPr>
          <w:p w14:paraId="5638781E"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45,4</w:t>
            </w:r>
          </w:p>
        </w:tc>
        <w:tc>
          <w:tcPr>
            <w:tcW w:w="2452" w:type="pct"/>
            <w:vAlign w:val="center"/>
          </w:tcPr>
          <w:p w14:paraId="4F6509B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معدل انشغال الأسرة المهيأة</w:t>
            </w:r>
          </w:p>
        </w:tc>
      </w:tr>
      <w:tr w:rsidR="00042604" w:rsidRPr="00BF2840" w14:paraId="2D56186F"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716BD7DB"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2,536</w:t>
            </w:r>
          </w:p>
        </w:tc>
        <w:tc>
          <w:tcPr>
            <w:tcW w:w="773" w:type="pct"/>
          </w:tcPr>
          <w:p w14:paraId="5144EAF6"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2,460</w:t>
            </w:r>
          </w:p>
        </w:tc>
        <w:tc>
          <w:tcPr>
            <w:tcW w:w="1078" w:type="pct"/>
          </w:tcPr>
          <w:p w14:paraId="5BF6C9B0"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2,029</w:t>
            </w:r>
          </w:p>
        </w:tc>
        <w:tc>
          <w:tcPr>
            <w:tcW w:w="2452" w:type="pct"/>
            <w:vAlign w:val="center"/>
          </w:tcPr>
          <w:p w14:paraId="25A45B7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lang w:bidi="ar-IQ"/>
              </w:rPr>
            </w:pPr>
            <w:r w:rsidRPr="00BF2840">
              <w:rPr>
                <w:w w:val="103"/>
                <w:kern w:val="14"/>
                <w:szCs w:val="20"/>
                <w:rtl/>
              </w:rPr>
              <w:t xml:space="preserve">عدد حاضنات الأطفال الخدج </w:t>
            </w:r>
          </w:p>
        </w:tc>
      </w:tr>
      <w:tr w:rsidR="00042604" w:rsidRPr="00BF2840" w14:paraId="214D54D7"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5AF42E3E"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2,864</w:t>
            </w:r>
          </w:p>
        </w:tc>
        <w:tc>
          <w:tcPr>
            <w:tcW w:w="773" w:type="pct"/>
          </w:tcPr>
          <w:p w14:paraId="649EEB25"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2,914</w:t>
            </w:r>
          </w:p>
        </w:tc>
        <w:tc>
          <w:tcPr>
            <w:tcW w:w="1078" w:type="pct"/>
          </w:tcPr>
          <w:p w14:paraId="3FAFD67D"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2,693</w:t>
            </w:r>
          </w:p>
        </w:tc>
        <w:tc>
          <w:tcPr>
            <w:tcW w:w="2452" w:type="pct"/>
            <w:vAlign w:val="center"/>
          </w:tcPr>
          <w:p w14:paraId="57C45067"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عدد مراكز الرعاية الصحية الأولية الكلي</w:t>
            </w:r>
          </w:p>
        </w:tc>
      </w:tr>
      <w:tr w:rsidR="00042604" w:rsidRPr="00BF2840" w14:paraId="3CCEA3A0"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2EBC7248"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164</w:t>
            </w:r>
          </w:p>
        </w:tc>
        <w:tc>
          <w:tcPr>
            <w:tcW w:w="773" w:type="pct"/>
          </w:tcPr>
          <w:p w14:paraId="0E78F426"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265</w:t>
            </w:r>
          </w:p>
        </w:tc>
        <w:tc>
          <w:tcPr>
            <w:tcW w:w="1078" w:type="pct"/>
          </w:tcPr>
          <w:p w14:paraId="513B0DED"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154</w:t>
            </w:r>
          </w:p>
        </w:tc>
        <w:tc>
          <w:tcPr>
            <w:tcW w:w="2452" w:type="pct"/>
            <w:vAlign w:val="center"/>
          </w:tcPr>
          <w:p w14:paraId="619218CF"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عدد قطاعات الرعاية الصحية الأولية</w:t>
            </w:r>
          </w:p>
        </w:tc>
      </w:tr>
      <w:tr w:rsidR="00042604" w:rsidRPr="00BF2840" w14:paraId="1571098C"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5E681694" w14:textId="77777777" w:rsidR="00042604" w:rsidRPr="00BF2840" w:rsidRDefault="00042604" w:rsidP="00D85BB4">
            <w:pPr>
              <w:spacing w:before="40" w:after="40" w:line="300" w:lineRule="exact"/>
              <w:jc w:val="left"/>
              <w:rPr>
                <w:b w:val="0"/>
                <w:bCs w:val="0"/>
                <w:w w:val="103"/>
                <w:kern w:val="14"/>
                <w:szCs w:val="20"/>
                <w:rtl/>
                <w:lang w:bidi="ar-IQ"/>
              </w:rPr>
            </w:pPr>
            <w:r w:rsidRPr="00BF2840">
              <w:rPr>
                <w:rFonts w:hint="cs"/>
                <w:b w:val="0"/>
                <w:bCs w:val="0"/>
                <w:w w:val="103"/>
                <w:kern w:val="14"/>
                <w:szCs w:val="20"/>
                <w:rtl/>
                <w:lang w:bidi="ar-IQ"/>
              </w:rPr>
              <w:t>43%</w:t>
            </w:r>
          </w:p>
        </w:tc>
        <w:tc>
          <w:tcPr>
            <w:tcW w:w="773" w:type="pct"/>
          </w:tcPr>
          <w:p w14:paraId="5A37035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lang w:bidi="ar-IQ"/>
              </w:rPr>
            </w:pPr>
            <w:r w:rsidRPr="00BF2840">
              <w:rPr>
                <w:rFonts w:hint="cs"/>
                <w:w w:val="103"/>
                <w:kern w:val="14"/>
                <w:szCs w:val="20"/>
                <w:rtl/>
                <w:lang w:bidi="ar-IQ"/>
              </w:rPr>
              <w:t>45%</w:t>
            </w:r>
          </w:p>
        </w:tc>
        <w:tc>
          <w:tcPr>
            <w:tcW w:w="1078" w:type="pct"/>
          </w:tcPr>
          <w:p w14:paraId="0B88A0DD"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45%</w:t>
            </w:r>
          </w:p>
        </w:tc>
        <w:tc>
          <w:tcPr>
            <w:tcW w:w="2452" w:type="pct"/>
            <w:vAlign w:val="center"/>
          </w:tcPr>
          <w:p w14:paraId="138FF9D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 xml:space="preserve">نسبة الزيارة الأولى للحوامل </w:t>
            </w:r>
          </w:p>
        </w:tc>
      </w:tr>
      <w:tr w:rsidR="00042604" w:rsidRPr="00BF2840" w14:paraId="746304D6"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2C88022C" w14:textId="77777777" w:rsidR="00042604" w:rsidRPr="00BF2840" w:rsidRDefault="00042604" w:rsidP="00D85BB4">
            <w:pPr>
              <w:spacing w:before="40" w:after="40" w:line="300" w:lineRule="exact"/>
              <w:jc w:val="left"/>
              <w:rPr>
                <w:b w:val="0"/>
                <w:bCs w:val="0"/>
                <w:w w:val="103"/>
                <w:kern w:val="14"/>
                <w:szCs w:val="20"/>
                <w:rtl/>
                <w:lang w:bidi="ar-IQ"/>
              </w:rPr>
            </w:pPr>
            <w:r w:rsidRPr="00BF2840">
              <w:rPr>
                <w:rFonts w:hint="cs"/>
                <w:b w:val="0"/>
                <w:bCs w:val="0"/>
                <w:w w:val="103"/>
                <w:kern w:val="14"/>
                <w:szCs w:val="20"/>
                <w:rtl/>
                <w:lang w:bidi="ar-IQ"/>
              </w:rPr>
              <w:t>24%</w:t>
            </w:r>
          </w:p>
        </w:tc>
        <w:tc>
          <w:tcPr>
            <w:tcW w:w="773" w:type="pct"/>
          </w:tcPr>
          <w:p w14:paraId="78C8224E"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24%</w:t>
            </w:r>
          </w:p>
        </w:tc>
        <w:tc>
          <w:tcPr>
            <w:tcW w:w="1078" w:type="pct"/>
          </w:tcPr>
          <w:p w14:paraId="30D8FFC0"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23%</w:t>
            </w:r>
          </w:p>
        </w:tc>
        <w:tc>
          <w:tcPr>
            <w:tcW w:w="2452" w:type="pct"/>
            <w:vAlign w:val="center"/>
          </w:tcPr>
          <w:p w14:paraId="0FD83481"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نسبة الزيارة الرابعة فأكثر للحوامل</w:t>
            </w:r>
          </w:p>
        </w:tc>
      </w:tr>
      <w:tr w:rsidR="00042604" w:rsidRPr="00BF2840" w14:paraId="7A8E6C3A"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15BD8CFE"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31%</w:t>
            </w:r>
          </w:p>
        </w:tc>
        <w:tc>
          <w:tcPr>
            <w:tcW w:w="773" w:type="pct"/>
          </w:tcPr>
          <w:p w14:paraId="23D69A82"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lang w:bidi="ar-IQ"/>
              </w:rPr>
            </w:pPr>
            <w:r w:rsidRPr="00BF2840">
              <w:rPr>
                <w:rFonts w:hint="cs"/>
                <w:w w:val="103"/>
                <w:kern w:val="14"/>
                <w:szCs w:val="20"/>
                <w:rtl/>
                <w:lang w:bidi="ar-IQ"/>
              </w:rPr>
              <w:t>32%</w:t>
            </w:r>
          </w:p>
        </w:tc>
        <w:tc>
          <w:tcPr>
            <w:tcW w:w="1078" w:type="pct"/>
          </w:tcPr>
          <w:p w14:paraId="7AF22379"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33%</w:t>
            </w:r>
          </w:p>
        </w:tc>
        <w:tc>
          <w:tcPr>
            <w:tcW w:w="2452" w:type="pct"/>
            <w:vAlign w:val="center"/>
          </w:tcPr>
          <w:p w14:paraId="3647C647"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 xml:space="preserve">نسبة الحوامل المعرضات للخطورة </w:t>
            </w:r>
          </w:p>
        </w:tc>
      </w:tr>
      <w:tr w:rsidR="00042604" w:rsidRPr="00BF2840" w14:paraId="7E2749A3" w14:textId="77777777" w:rsidTr="00D85BB4">
        <w:tc>
          <w:tcPr>
            <w:cnfStyle w:val="001000000000" w:firstRow="0" w:lastRow="0" w:firstColumn="1" w:lastColumn="0" w:oddVBand="0" w:evenVBand="0" w:oddHBand="0" w:evenHBand="0" w:firstRowFirstColumn="0" w:firstRowLastColumn="0" w:lastRowFirstColumn="0" w:lastRowLastColumn="0"/>
            <w:tcW w:w="697" w:type="pct"/>
          </w:tcPr>
          <w:p w14:paraId="44DAF67D"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__</w:t>
            </w:r>
          </w:p>
        </w:tc>
        <w:tc>
          <w:tcPr>
            <w:tcW w:w="773" w:type="pct"/>
          </w:tcPr>
          <w:p w14:paraId="1F2EF859"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78%</w:t>
            </w:r>
          </w:p>
        </w:tc>
        <w:tc>
          <w:tcPr>
            <w:tcW w:w="1078" w:type="pct"/>
          </w:tcPr>
          <w:p w14:paraId="67FA2720"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73%</w:t>
            </w:r>
          </w:p>
        </w:tc>
        <w:tc>
          <w:tcPr>
            <w:tcW w:w="2452" w:type="pct"/>
            <w:vAlign w:val="center"/>
          </w:tcPr>
          <w:p w14:paraId="02BBEAB1"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 xml:space="preserve">نسبة الزيارة الأولى للرضع </w:t>
            </w:r>
          </w:p>
        </w:tc>
      </w:tr>
      <w:tr w:rsidR="00042604" w:rsidRPr="00BF2840" w14:paraId="6640F840"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Pr>
          <w:p w14:paraId="4440DB0B"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w:t>
            </w:r>
          </w:p>
        </w:tc>
        <w:tc>
          <w:tcPr>
            <w:tcW w:w="773" w:type="pct"/>
          </w:tcPr>
          <w:p w14:paraId="072003E6"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47%</w:t>
            </w:r>
          </w:p>
        </w:tc>
        <w:tc>
          <w:tcPr>
            <w:tcW w:w="1078" w:type="pct"/>
          </w:tcPr>
          <w:p w14:paraId="72424C4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44%</w:t>
            </w:r>
          </w:p>
        </w:tc>
        <w:tc>
          <w:tcPr>
            <w:tcW w:w="2452" w:type="pct"/>
            <w:vAlign w:val="center"/>
          </w:tcPr>
          <w:p w14:paraId="7475CCDC"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 xml:space="preserve">نسبة الزيارة الرابعة للرضع </w:t>
            </w:r>
          </w:p>
        </w:tc>
      </w:tr>
      <w:tr w:rsidR="00042604" w:rsidRPr="00BF2840" w14:paraId="722AB4CD" w14:textId="77777777" w:rsidTr="00D85BB4">
        <w:tc>
          <w:tcPr>
            <w:cnfStyle w:val="001000000000" w:firstRow="0" w:lastRow="0" w:firstColumn="1" w:lastColumn="0" w:oddVBand="0" w:evenVBand="0" w:oddHBand="0" w:evenHBand="0" w:firstRowFirstColumn="0" w:firstRowLastColumn="0" w:lastRowFirstColumn="0" w:lastRowLastColumn="0"/>
            <w:tcW w:w="697" w:type="pct"/>
            <w:tcBorders>
              <w:bottom w:val="single" w:sz="4" w:space="0" w:color="auto"/>
            </w:tcBorders>
          </w:tcPr>
          <w:p w14:paraId="6580917B"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w:t>
            </w:r>
          </w:p>
        </w:tc>
        <w:tc>
          <w:tcPr>
            <w:tcW w:w="773" w:type="pct"/>
            <w:tcBorders>
              <w:bottom w:val="single" w:sz="4" w:space="0" w:color="auto"/>
            </w:tcBorders>
          </w:tcPr>
          <w:p w14:paraId="1059FA8C"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13%</w:t>
            </w:r>
          </w:p>
        </w:tc>
        <w:tc>
          <w:tcPr>
            <w:tcW w:w="1078" w:type="pct"/>
            <w:tcBorders>
              <w:bottom w:val="single" w:sz="4" w:space="0" w:color="auto"/>
            </w:tcBorders>
          </w:tcPr>
          <w:p w14:paraId="66ED7EAF"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rFonts w:hint="cs"/>
                <w:w w:val="103"/>
                <w:kern w:val="14"/>
                <w:szCs w:val="20"/>
                <w:rtl/>
              </w:rPr>
              <w:t>14%</w:t>
            </w:r>
          </w:p>
        </w:tc>
        <w:tc>
          <w:tcPr>
            <w:tcW w:w="2452" w:type="pct"/>
            <w:tcBorders>
              <w:bottom w:val="single" w:sz="4" w:space="0" w:color="auto"/>
            </w:tcBorders>
            <w:vAlign w:val="center"/>
          </w:tcPr>
          <w:p w14:paraId="4021F7C2"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نسبة الزيارة الأولى للطفل</w:t>
            </w:r>
          </w:p>
        </w:tc>
      </w:tr>
      <w:tr w:rsidR="00042604" w:rsidRPr="00BF2840" w14:paraId="088F4C53"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pct"/>
            <w:tcBorders>
              <w:bottom w:val="single" w:sz="12" w:space="0" w:color="auto"/>
            </w:tcBorders>
          </w:tcPr>
          <w:p w14:paraId="6B6708D1" w14:textId="77777777" w:rsidR="00042604" w:rsidRPr="00BF2840" w:rsidRDefault="00042604" w:rsidP="00D85BB4">
            <w:pPr>
              <w:spacing w:before="40" w:after="40" w:line="300" w:lineRule="exact"/>
              <w:jc w:val="left"/>
              <w:rPr>
                <w:b w:val="0"/>
                <w:bCs w:val="0"/>
                <w:w w:val="103"/>
                <w:kern w:val="14"/>
                <w:szCs w:val="20"/>
                <w:rtl/>
              </w:rPr>
            </w:pPr>
            <w:r w:rsidRPr="00BF2840">
              <w:rPr>
                <w:rFonts w:hint="cs"/>
                <w:b w:val="0"/>
                <w:bCs w:val="0"/>
                <w:w w:val="103"/>
                <w:kern w:val="14"/>
                <w:szCs w:val="20"/>
                <w:rtl/>
              </w:rPr>
              <w:t>--</w:t>
            </w:r>
          </w:p>
        </w:tc>
        <w:tc>
          <w:tcPr>
            <w:tcW w:w="773" w:type="pct"/>
            <w:tcBorders>
              <w:bottom w:val="single" w:sz="12" w:space="0" w:color="auto"/>
            </w:tcBorders>
          </w:tcPr>
          <w:p w14:paraId="6ACA2CF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8%</w:t>
            </w:r>
            <w:r w:rsidRPr="00BF2840">
              <w:rPr>
                <w:w w:val="103"/>
                <w:kern w:val="14"/>
                <w:szCs w:val="20"/>
                <w:rtl/>
              </w:rPr>
              <w:t xml:space="preserve"> </w:t>
            </w:r>
          </w:p>
        </w:tc>
        <w:tc>
          <w:tcPr>
            <w:tcW w:w="1078" w:type="pct"/>
            <w:tcBorders>
              <w:bottom w:val="single" w:sz="12" w:space="0" w:color="auto"/>
            </w:tcBorders>
          </w:tcPr>
          <w:p w14:paraId="692AEC7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rFonts w:hint="cs"/>
                <w:w w:val="103"/>
                <w:kern w:val="14"/>
                <w:szCs w:val="20"/>
                <w:rtl/>
              </w:rPr>
              <w:t>8,5%</w:t>
            </w:r>
          </w:p>
        </w:tc>
        <w:tc>
          <w:tcPr>
            <w:tcW w:w="2452" w:type="pct"/>
            <w:tcBorders>
              <w:bottom w:val="single" w:sz="12" w:space="0" w:color="auto"/>
            </w:tcBorders>
            <w:vAlign w:val="center"/>
          </w:tcPr>
          <w:p w14:paraId="2EBFA0F9"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 xml:space="preserve">نسبة الزيارة الثالثة للطفل </w:t>
            </w:r>
          </w:p>
        </w:tc>
      </w:tr>
    </w:tbl>
    <w:p w14:paraId="7C6FB3C9" w14:textId="77777777" w:rsidR="00042604" w:rsidRPr="00A715CF" w:rsidRDefault="00042604" w:rsidP="00042604">
      <w:pPr>
        <w:pStyle w:val="SingleTxtGA"/>
        <w:spacing w:before="240"/>
        <w:rPr>
          <w:spacing w:val="-2"/>
          <w:rtl/>
        </w:rPr>
      </w:pPr>
      <w:r>
        <w:rPr>
          <w:rFonts w:hint="cs"/>
          <w:spacing w:val="-2"/>
          <w:sz w:val="24"/>
          <w:szCs w:val="24"/>
          <w:rtl/>
        </w:rPr>
        <w:t>40</w:t>
      </w:r>
      <w:r w:rsidRPr="00A715CF">
        <w:rPr>
          <w:spacing w:val="-2"/>
          <w:sz w:val="24"/>
          <w:szCs w:val="24"/>
          <w:rtl/>
        </w:rPr>
        <w:t>-</w:t>
      </w:r>
      <w:r w:rsidRPr="00A715CF">
        <w:rPr>
          <w:spacing w:val="-2"/>
          <w:sz w:val="24"/>
          <w:szCs w:val="24"/>
          <w:rtl/>
        </w:rPr>
        <w:tab/>
      </w:r>
      <w:r w:rsidRPr="00A715CF">
        <w:rPr>
          <w:spacing w:val="-2"/>
          <w:rtl/>
        </w:rPr>
        <w:t xml:space="preserve">بلغ عدد </w:t>
      </w:r>
      <w:r w:rsidRPr="00A715CF">
        <w:rPr>
          <w:rStyle w:val="SingleTxtGAChar"/>
          <w:spacing w:val="-2"/>
          <w:rtl/>
        </w:rPr>
        <w:t>الإصابات والوفيات لمرضى العوز المناعي (</w:t>
      </w:r>
      <w:proofErr w:type="spellStart"/>
      <w:r w:rsidRPr="00A715CF">
        <w:rPr>
          <w:rStyle w:val="SingleTxtGAChar"/>
          <w:spacing w:val="-2"/>
          <w:rtl/>
        </w:rPr>
        <w:t>ال</w:t>
      </w:r>
      <w:r w:rsidRPr="00A715CF">
        <w:rPr>
          <w:rStyle w:val="SingleTxtGAChar"/>
          <w:rFonts w:hint="cs"/>
          <w:spacing w:val="-2"/>
          <w:rtl/>
        </w:rPr>
        <w:t>أ</w:t>
      </w:r>
      <w:r w:rsidRPr="00A715CF">
        <w:rPr>
          <w:rStyle w:val="SingleTxtGAChar"/>
          <w:spacing w:val="-2"/>
          <w:rtl/>
        </w:rPr>
        <w:t>يدز</w:t>
      </w:r>
      <w:proofErr w:type="spellEnd"/>
      <w:r w:rsidRPr="00A715CF">
        <w:rPr>
          <w:rStyle w:val="SingleTxtGAChar"/>
          <w:spacing w:val="-2"/>
          <w:rtl/>
        </w:rPr>
        <w:t>) حسب الجنس والمحافظة لعام 202</w:t>
      </w:r>
      <w:r w:rsidRPr="00A715CF">
        <w:rPr>
          <w:rStyle w:val="SingleTxtGAChar"/>
          <w:rFonts w:hint="cs"/>
          <w:spacing w:val="-2"/>
          <w:rtl/>
        </w:rPr>
        <w:t>3</w:t>
      </w:r>
      <w:r w:rsidRPr="00A715CF">
        <w:rPr>
          <w:rStyle w:val="SingleTxtGAChar"/>
          <w:spacing w:val="-2"/>
          <w:rtl/>
        </w:rPr>
        <w:t xml:space="preserve"> (446) حالة منها (33) حالة وفاة وكان العدد الأكبر من الإصابات للذكور وبلغ (393) حالة مقابل (83) حالة للإناث</w:t>
      </w:r>
      <w:r>
        <w:rPr>
          <w:rStyle w:val="SingleTxtGAChar"/>
          <w:spacing w:val="-2"/>
          <w:rtl/>
        </w:rPr>
        <w:t xml:space="preserve">، </w:t>
      </w:r>
      <w:r w:rsidRPr="00A715CF">
        <w:rPr>
          <w:rStyle w:val="SingleTxtGAChar"/>
          <w:spacing w:val="-2"/>
          <w:rtl/>
        </w:rPr>
        <w:t>وبلغت نسبة الإصابة والوفيات لمرضى العوز المناعي لعام 2023 (603) حالة منها (37) حالة وفاة و</w:t>
      </w:r>
      <w:r w:rsidRPr="00A715CF">
        <w:rPr>
          <w:rStyle w:val="SingleTxtGAChar"/>
          <w:rFonts w:hint="cs"/>
          <w:spacing w:val="-2"/>
          <w:rtl/>
        </w:rPr>
        <w:t>إ</w:t>
      </w:r>
      <w:r w:rsidRPr="00A715CF">
        <w:rPr>
          <w:rStyle w:val="SingleTxtGAChar"/>
          <w:spacing w:val="-2"/>
          <w:rtl/>
        </w:rPr>
        <w:t>صابات الذكور (498) والاناث (105)</w:t>
      </w:r>
      <w:r>
        <w:rPr>
          <w:rStyle w:val="SingleTxtGAChar"/>
          <w:spacing w:val="-2"/>
          <w:rtl/>
        </w:rPr>
        <w:t xml:space="preserve">، </w:t>
      </w:r>
      <w:r w:rsidRPr="00A715CF">
        <w:rPr>
          <w:rStyle w:val="SingleTxtGAChar"/>
          <w:rFonts w:hint="cs"/>
          <w:spacing w:val="-2"/>
          <w:rtl/>
        </w:rPr>
        <w:t xml:space="preserve">وأجرت السلطات الصحية في الاقليم </w:t>
      </w:r>
      <w:r w:rsidRPr="00A715CF">
        <w:rPr>
          <w:rStyle w:val="SingleTxtGAChar"/>
          <w:spacing w:val="-2"/>
          <w:rtl/>
        </w:rPr>
        <w:t xml:space="preserve">خلال </w:t>
      </w:r>
      <w:r w:rsidRPr="00A715CF">
        <w:rPr>
          <w:rStyle w:val="SingleTxtGAChar"/>
          <w:rFonts w:hint="cs"/>
          <w:spacing w:val="-2"/>
          <w:rtl/>
        </w:rPr>
        <w:t>سنة</w:t>
      </w:r>
      <w:r w:rsidRPr="00A715CF">
        <w:rPr>
          <w:rStyle w:val="SingleTxtGAChar"/>
          <w:spacing w:val="-2"/>
          <w:rtl/>
        </w:rPr>
        <w:t xml:space="preserve"> 2023</w:t>
      </w:r>
      <w:r w:rsidRPr="00A715CF">
        <w:rPr>
          <w:rStyle w:val="SingleTxtGAChar"/>
          <w:rFonts w:hint="cs"/>
          <w:spacing w:val="-2"/>
          <w:rtl/>
        </w:rPr>
        <w:t xml:space="preserve"> </w:t>
      </w:r>
      <w:r w:rsidRPr="00A715CF">
        <w:rPr>
          <w:rStyle w:val="SingleTxtGAChar"/>
          <w:spacing w:val="-2"/>
          <w:rtl/>
        </w:rPr>
        <w:t>(597</w:t>
      </w:r>
      <w:r w:rsidRPr="00A715CF">
        <w:rPr>
          <w:rStyle w:val="SingleTxtGAChar"/>
          <w:rFonts w:hint="cs"/>
          <w:spacing w:val="-2"/>
          <w:rtl/>
        </w:rPr>
        <w:t>,</w:t>
      </w:r>
      <w:r w:rsidRPr="00A715CF">
        <w:rPr>
          <w:rStyle w:val="SingleTxtGAChar"/>
          <w:spacing w:val="-2"/>
          <w:rtl/>
        </w:rPr>
        <w:t>170) فحصا</w:t>
      </w:r>
      <w:r w:rsidRPr="00A715CF">
        <w:rPr>
          <w:rStyle w:val="SingleTxtGAChar"/>
          <w:rFonts w:hint="cs"/>
          <w:spacing w:val="-2"/>
          <w:rtl/>
        </w:rPr>
        <w:t>ً</w:t>
      </w:r>
      <w:r w:rsidRPr="00A715CF">
        <w:rPr>
          <w:rStyle w:val="SingleTxtGAChar"/>
          <w:spacing w:val="-2"/>
          <w:rtl/>
        </w:rPr>
        <w:t xml:space="preserve"> لفايروس نقص المناعة المكتسبة "الإيدز" (HIV)</w:t>
      </w:r>
      <w:r>
        <w:rPr>
          <w:rStyle w:val="SingleTxtGAChar"/>
          <w:spacing w:val="-2"/>
          <w:rtl/>
        </w:rPr>
        <w:t xml:space="preserve"> </w:t>
      </w:r>
      <w:r w:rsidRPr="00A715CF">
        <w:rPr>
          <w:rStyle w:val="SingleTxtGAChar"/>
          <w:spacing w:val="-2"/>
          <w:rtl/>
        </w:rPr>
        <w:t>بواقع</w:t>
      </w:r>
      <w:r w:rsidRPr="00A715CF">
        <w:rPr>
          <w:rStyle w:val="SingleTxtGAChar"/>
          <w:rFonts w:hint="cs"/>
          <w:spacing w:val="-2"/>
          <w:rtl/>
        </w:rPr>
        <w:t xml:space="preserve"> </w:t>
      </w:r>
      <w:r w:rsidRPr="00A715CF">
        <w:rPr>
          <w:rStyle w:val="SingleTxtGAChar"/>
          <w:spacing w:val="-2"/>
          <w:rtl/>
        </w:rPr>
        <w:t>(307</w:t>
      </w:r>
      <w:r w:rsidRPr="00A715CF">
        <w:rPr>
          <w:rStyle w:val="SingleTxtGAChar"/>
          <w:rFonts w:hint="cs"/>
          <w:spacing w:val="-2"/>
          <w:rtl/>
        </w:rPr>
        <w:t>,</w:t>
      </w:r>
      <w:r w:rsidRPr="00A715CF">
        <w:rPr>
          <w:rStyle w:val="SingleTxtGAChar"/>
          <w:spacing w:val="-2"/>
          <w:rtl/>
        </w:rPr>
        <w:t xml:space="preserve">807) في </w:t>
      </w:r>
      <w:r w:rsidRPr="00A715CF">
        <w:rPr>
          <w:rStyle w:val="SingleTxtGAChar"/>
          <w:rFonts w:hint="cs"/>
          <w:spacing w:val="-2"/>
          <w:rtl/>
        </w:rPr>
        <w:t>أ</w:t>
      </w:r>
      <w:r w:rsidRPr="00A715CF">
        <w:rPr>
          <w:rStyle w:val="SingleTxtGAChar"/>
          <w:spacing w:val="-2"/>
          <w:rtl/>
        </w:rPr>
        <w:t>ربيل</w:t>
      </w:r>
      <w:r>
        <w:rPr>
          <w:rStyle w:val="SingleTxtGAChar"/>
          <w:spacing w:val="-2"/>
          <w:rtl/>
        </w:rPr>
        <w:t xml:space="preserve"> و</w:t>
      </w:r>
      <w:r w:rsidRPr="00A715CF">
        <w:rPr>
          <w:rStyle w:val="SingleTxtGAChar"/>
          <w:spacing w:val="-2"/>
          <w:rtl/>
        </w:rPr>
        <w:t>(180</w:t>
      </w:r>
      <w:r w:rsidRPr="00A715CF">
        <w:rPr>
          <w:rStyle w:val="SingleTxtGAChar"/>
          <w:rFonts w:hint="cs"/>
          <w:spacing w:val="-2"/>
          <w:rtl/>
        </w:rPr>
        <w:t>,</w:t>
      </w:r>
      <w:r w:rsidRPr="00A715CF">
        <w:rPr>
          <w:rStyle w:val="SingleTxtGAChar"/>
          <w:spacing w:val="-2"/>
          <w:rtl/>
        </w:rPr>
        <w:t>905) في دهوك</w:t>
      </w:r>
      <w:r>
        <w:rPr>
          <w:rStyle w:val="SingleTxtGAChar"/>
          <w:spacing w:val="-2"/>
          <w:rtl/>
        </w:rPr>
        <w:t xml:space="preserve"> و</w:t>
      </w:r>
      <w:r w:rsidRPr="00A715CF">
        <w:rPr>
          <w:rStyle w:val="SingleTxtGAChar"/>
          <w:spacing w:val="-2"/>
          <w:rtl/>
        </w:rPr>
        <w:t>(108</w:t>
      </w:r>
      <w:r w:rsidRPr="00A715CF">
        <w:rPr>
          <w:rStyle w:val="SingleTxtGAChar"/>
          <w:rFonts w:hint="cs"/>
          <w:spacing w:val="-2"/>
          <w:rtl/>
        </w:rPr>
        <w:t>,</w:t>
      </w:r>
      <w:r w:rsidRPr="00A715CF">
        <w:rPr>
          <w:rStyle w:val="SingleTxtGAChar"/>
          <w:spacing w:val="-2"/>
          <w:rtl/>
        </w:rPr>
        <w:t xml:space="preserve">458) في </w:t>
      </w:r>
      <w:proofErr w:type="spellStart"/>
      <w:r w:rsidRPr="00A715CF">
        <w:rPr>
          <w:rStyle w:val="SingleTxtGAChar"/>
          <w:spacing w:val="-2"/>
          <w:rtl/>
        </w:rPr>
        <w:t>السلیمانیة</w:t>
      </w:r>
      <w:proofErr w:type="spellEnd"/>
      <w:r w:rsidRPr="00A715CF">
        <w:rPr>
          <w:rStyle w:val="SingleTxtGAChar"/>
          <w:rFonts w:hint="cs"/>
          <w:spacing w:val="-2"/>
          <w:rtl/>
        </w:rPr>
        <w:t xml:space="preserve">، </w:t>
      </w:r>
      <w:r w:rsidRPr="00A715CF">
        <w:rPr>
          <w:rStyle w:val="SingleTxtGAChar"/>
          <w:spacing w:val="-2"/>
          <w:rtl/>
        </w:rPr>
        <w:t>بلغ عدد المصابين (</w:t>
      </w:r>
      <w:r w:rsidRPr="00A715CF">
        <w:rPr>
          <w:rStyle w:val="SingleTxtGAChar"/>
          <w:rFonts w:hint="cs"/>
          <w:spacing w:val="-2"/>
          <w:rtl/>
        </w:rPr>
        <w:t>72</w:t>
      </w:r>
      <w:r w:rsidRPr="00A715CF">
        <w:rPr>
          <w:rStyle w:val="SingleTxtGAChar"/>
          <w:spacing w:val="-2"/>
          <w:rtl/>
        </w:rPr>
        <w:t>) مصابا</w:t>
      </w:r>
      <w:r w:rsidRPr="00A715CF">
        <w:rPr>
          <w:rStyle w:val="SingleTxtGAChar"/>
          <w:rFonts w:hint="cs"/>
          <w:spacing w:val="-2"/>
          <w:rtl/>
        </w:rPr>
        <w:t>ً</w:t>
      </w:r>
      <w:r w:rsidRPr="00A715CF">
        <w:rPr>
          <w:rStyle w:val="SingleTxtGAChar"/>
          <w:spacing w:val="-2"/>
          <w:rtl/>
        </w:rPr>
        <w:t xml:space="preserve"> بواقع (44) في </w:t>
      </w:r>
      <w:r w:rsidRPr="00A715CF">
        <w:rPr>
          <w:rStyle w:val="SingleTxtGAChar"/>
          <w:rFonts w:hint="cs"/>
          <w:spacing w:val="-2"/>
          <w:rtl/>
        </w:rPr>
        <w:t>أ</w:t>
      </w:r>
      <w:r w:rsidRPr="00A715CF">
        <w:rPr>
          <w:rStyle w:val="SingleTxtGAChar"/>
          <w:spacing w:val="-2"/>
          <w:rtl/>
        </w:rPr>
        <w:t>ربيل</w:t>
      </w:r>
      <w:r>
        <w:rPr>
          <w:rStyle w:val="SingleTxtGAChar"/>
          <w:spacing w:val="-2"/>
          <w:rtl/>
        </w:rPr>
        <w:t xml:space="preserve"> و</w:t>
      </w:r>
      <w:r w:rsidRPr="00A715CF">
        <w:rPr>
          <w:rStyle w:val="SingleTxtGAChar"/>
          <w:spacing w:val="-2"/>
          <w:rtl/>
        </w:rPr>
        <w:t xml:space="preserve">(20) في </w:t>
      </w:r>
      <w:proofErr w:type="spellStart"/>
      <w:r w:rsidRPr="00A715CF">
        <w:rPr>
          <w:rStyle w:val="SingleTxtGAChar"/>
          <w:spacing w:val="-2"/>
          <w:rtl/>
        </w:rPr>
        <w:t>السلیمانیة</w:t>
      </w:r>
      <w:proofErr w:type="spellEnd"/>
      <w:r>
        <w:rPr>
          <w:rStyle w:val="SingleTxtGAChar"/>
          <w:spacing w:val="-2"/>
          <w:rtl/>
        </w:rPr>
        <w:t xml:space="preserve"> و</w:t>
      </w:r>
      <w:r w:rsidRPr="00A715CF">
        <w:rPr>
          <w:rStyle w:val="SingleTxtGAChar"/>
          <w:spacing w:val="-2"/>
          <w:rtl/>
        </w:rPr>
        <w:t xml:space="preserve">(8) في </w:t>
      </w:r>
      <w:proofErr w:type="spellStart"/>
      <w:r w:rsidRPr="00A715CF">
        <w:rPr>
          <w:rStyle w:val="SingleTxtGAChar"/>
          <w:spacing w:val="-2"/>
          <w:rtl/>
        </w:rPr>
        <w:t>دهوك.بلغ</w:t>
      </w:r>
      <w:proofErr w:type="spellEnd"/>
      <w:r w:rsidRPr="00A715CF">
        <w:rPr>
          <w:rStyle w:val="SingleTxtGAChar"/>
          <w:spacing w:val="-2"/>
          <w:rtl/>
        </w:rPr>
        <w:t xml:space="preserve"> عدد المصابين (32) مواطنا</w:t>
      </w:r>
      <w:r w:rsidRPr="00A715CF">
        <w:rPr>
          <w:rStyle w:val="SingleTxtGAChar"/>
          <w:rFonts w:hint="cs"/>
          <w:spacing w:val="-2"/>
          <w:rtl/>
        </w:rPr>
        <w:t>ً</w:t>
      </w:r>
      <w:r w:rsidRPr="00A715CF">
        <w:rPr>
          <w:rStyle w:val="SingleTxtGAChar"/>
          <w:spacing w:val="-2"/>
          <w:rtl/>
        </w:rPr>
        <w:t xml:space="preserve"> وال</w:t>
      </w:r>
      <w:r w:rsidRPr="00A715CF">
        <w:rPr>
          <w:rStyle w:val="SingleTxtGAChar"/>
          <w:rFonts w:hint="cs"/>
          <w:spacing w:val="-2"/>
          <w:rtl/>
        </w:rPr>
        <w:t>أ</w:t>
      </w:r>
      <w:r w:rsidRPr="00A715CF">
        <w:rPr>
          <w:rStyle w:val="SingleTxtGAChar"/>
          <w:spacing w:val="-2"/>
          <w:rtl/>
        </w:rPr>
        <w:t>جانب (40)</w:t>
      </w:r>
      <w:r>
        <w:rPr>
          <w:rStyle w:val="SingleTxtGAChar"/>
          <w:spacing w:val="-2"/>
          <w:rtl/>
        </w:rPr>
        <w:t xml:space="preserve">، </w:t>
      </w:r>
      <w:r w:rsidRPr="00A715CF">
        <w:rPr>
          <w:rStyle w:val="SingleTxtGAChar"/>
          <w:spacing w:val="-2"/>
          <w:rtl/>
        </w:rPr>
        <w:t>عدد</w:t>
      </w:r>
      <w:r w:rsidRPr="00A715CF">
        <w:rPr>
          <w:color w:val="000000"/>
          <w:spacing w:val="-2"/>
          <w:rtl/>
        </w:rPr>
        <w:t xml:space="preserve"> الذين توفوا جراء </w:t>
      </w:r>
      <w:r w:rsidRPr="00A715CF">
        <w:rPr>
          <w:rFonts w:hint="cs"/>
          <w:color w:val="000000"/>
          <w:spacing w:val="-2"/>
          <w:rtl/>
        </w:rPr>
        <w:t>إ</w:t>
      </w:r>
      <w:r w:rsidRPr="00A715CF">
        <w:rPr>
          <w:color w:val="000000"/>
          <w:spacing w:val="-2"/>
          <w:rtl/>
        </w:rPr>
        <w:t>صابتهم بالفايروس (2)</w:t>
      </w:r>
      <w:r>
        <w:rPr>
          <w:color w:val="000000"/>
          <w:spacing w:val="-2"/>
          <w:rtl/>
        </w:rPr>
        <w:t xml:space="preserve">، </w:t>
      </w:r>
      <w:r w:rsidRPr="00A715CF">
        <w:rPr>
          <w:color w:val="000000"/>
          <w:spacing w:val="-2"/>
          <w:rtl/>
        </w:rPr>
        <w:t>عدد الذين يتلقون العلاج حاليا</w:t>
      </w:r>
      <w:r w:rsidRPr="00A715CF">
        <w:rPr>
          <w:rFonts w:hint="cs"/>
          <w:color w:val="000000"/>
          <w:spacing w:val="-2"/>
          <w:rtl/>
        </w:rPr>
        <w:t xml:space="preserve">ً </w:t>
      </w:r>
      <w:r w:rsidRPr="00A715CF">
        <w:rPr>
          <w:color w:val="000000"/>
          <w:spacing w:val="-2"/>
          <w:rtl/>
        </w:rPr>
        <w:t xml:space="preserve">(87) </w:t>
      </w:r>
      <w:r w:rsidRPr="00A715CF">
        <w:rPr>
          <w:rFonts w:hint="cs"/>
          <w:spacing w:val="-2"/>
          <w:rtl/>
        </w:rPr>
        <w:t>مصاباً.</w:t>
      </w:r>
    </w:p>
    <w:p w14:paraId="64512997" w14:textId="77777777" w:rsidR="00042604" w:rsidRPr="00BF2840" w:rsidRDefault="00042604" w:rsidP="00042604">
      <w:pPr>
        <w:pStyle w:val="H23GA"/>
        <w:rPr>
          <w:rtl/>
        </w:rPr>
      </w:pPr>
      <w:r w:rsidRPr="00BF2840">
        <w:rPr>
          <w:rtl/>
        </w:rPr>
        <w:tab/>
      </w:r>
      <w:r w:rsidRPr="00BF2840">
        <w:rPr>
          <w:rtl/>
        </w:rPr>
        <w:tab/>
        <w:t xml:space="preserve">عدد </w:t>
      </w:r>
      <w:proofErr w:type="spellStart"/>
      <w:r w:rsidRPr="00BF2840">
        <w:rPr>
          <w:rtl/>
        </w:rPr>
        <w:t>المستشفیات</w:t>
      </w:r>
      <w:proofErr w:type="spellEnd"/>
      <w:r w:rsidRPr="00BF2840">
        <w:rPr>
          <w:rtl/>
        </w:rPr>
        <w:t xml:space="preserve"> </w:t>
      </w:r>
      <w:proofErr w:type="spellStart"/>
      <w:r w:rsidRPr="00BF2840">
        <w:rPr>
          <w:rtl/>
        </w:rPr>
        <w:t>والمراکز</w:t>
      </w:r>
      <w:proofErr w:type="spellEnd"/>
      <w:r w:rsidRPr="00BF2840">
        <w:rPr>
          <w:rtl/>
        </w:rPr>
        <w:t xml:space="preserve"> </w:t>
      </w:r>
      <w:proofErr w:type="spellStart"/>
      <w:r w:rsidRPr="00BF2840">
        <w:rPr>
          <w:rtl/>
        </w:rPr>
        <w:t>الصحیة</w:t>
      </w:r>
      <w:proofErr w:type="spellEnd"/>
      <w:r w:rsidRPr="00BF2840">
        <w:rPr>
          <w:rFonts w:hint="cs"/>
          <w:rtl/>
        </w:rPr>
        <w:t xml:space="preserve"> في اقليم كوردستان</w:t>
      </w:r>
    </w:p>
    <w:tbl>
      <w:tblPr>
        <w:bidiVisual/>
        <w:tblW w:w="7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8"/>
        <w:gridCol w:w="1090"/>
      </w:tblGrid>
      <w:tr w:rsidR="00042604" w:rsidRPr="00BF2840" w14:paraId="73049BD6" w14:textId="77777777" w:rsidTr="00D85BB4">
        <w:trPr>
          <w:trHeight w:val="540"/>
          <w:jc w:val="center"/>
        </w:trPr>
        <w:tc>
          <w:tcPr>
            <w:tcW w:w="6048" w:type="dxa"/>
            <w:noWrap/>
            <w:vAlign w:val="center"/>
            <w:hideMark/>
          </w:tcPr>
          <w:p w14:paraId="18B58490" w14:textId="77777777" w:rsidR="00042604" w:rsidRPr="00BF2840" w:rsidRDefault="00042604" w:rsidP="00D85BB4">
            <w:pPr>
              <w:spacing w:before="40" w:after="40" w:line="300" w:lineRule="exact"/>
              <w:jc w:val="both"/>
              <w:rPr>
                <w:color w:val="000000"/>
                <w:rtl/>
              </w:rPr>
            </w:pPr>
            <w:r w:rsidRPr="00BF2840">
              <w:rPr>
                <w:color w:val="000000"/>
                <w:rtl/>
              </w:rPr>
              <w:t>المستشفيات الحكومية</w:t>
            </w:r>
          </w:p>
        </w:tc>
        <w:tc>
          <w:tcPr>
            <w:tcW w:w="1090" w:type="dxa"/>
            <w:noWrap/>
            <w:vAlign w:val="center"/>
            <w:hideMark/>
          </w:tcPr>
          <w:p w14:paraId="06AB41B6" w14:textId="77777777" w:rsidR="00042604" w:rsidRPr="00BF2840" w:rsidRDefault="00042604" w:rsidP="00D85BB4">
            <w:pPr>
              <w:spacing w:before="40" w:after="40" w:line="300" w:lineRule="exact"/>
              <w:jc w:val="both"/>
              <w:rPr>
                <w:color w:val="000000"/>
                <w:rtl/>
              </w:rPr>
            </w:pPr>
            <w:r w:rsidRPr="00BF2840">
              <w:rPr>
                <w:color w:val="000000"/>
                <w:rtl/>
              </w:rPr>
              <w:t>83</w:t>
            </w:r>
          </w:p>
        </w:tc>
      </w:tr>
      <w:tr w:rsidR="00042604" w:rsidRPr="00BF2840" w14:paraId="5110DAC3" w14:textId="77777777" w:rsidTr="00D85BB4">
        <w:trPr>
          <w:trHeight w:val="460"/>
          <w:jc w:val="center"/>
        </w:trPr>
        <w:tc>
          <w:tcPr>
            <w:tcW w:w="6048" w:type="dxa"/>
            <w:noWrap/>
            <w:vAlign w:val="center"/>
            <w:hideMark/>
          </w:tcPr>
          <w:p w14:paraId="12DB4DD7" w14:textId="77777777" w:rsidR="00042604" w:rsidRPr="00BF2840" w:rsidRDefault="00042604" w:rsidP="00D85BB4">
            <w:pPr>
              <w:spacing w:before="40" w:after="40" w:line="300" w:lineRule="exact"/>
              <w:jc w:val="both"/>
              <w:rPr>
                <w:color w:val="000000"/>
                <w:rtl/>
              </w:rPr>
            </w:pPr>
            <w:r w:rsidRPr="00BF2840">
              <w:rPr>
                <w:color w:val="000000"/>
                <w:rtl/>
              </w:rPr>
              <w:t>المستشفيات ال</w:t>
            </w:r>
            <w:r w:rsidRPr="00BF2840">
              <w:rPr>
                <w:rFonts w:hint="cs"/>
                <w:color w:val="000000"/>
                <w:rtl/>
              </w:rPr>
              <w:t>أ</w:t>
            </w:r>
            <w:r w:rsidRPr="00BF2840">
              <w:rPr>
                <w:color w:val="000000"/>
                <w:rtl/>
              </w:rPr>
              <w:t>هلية</w:t>
            </w:r>
          </w:p>
        </w:tc>
        <w:tc>
          <w:tcPr>
            <w:tcW w:w="1090" w:type="dxa"/>
            <w:noWrap/>
            <w:vAlign w:val="center"/>
            <w:hideMark/>
          </w:tcPr>
          <w:p w14:paraId="0245F691" w14:textId="77777777" w:rsidR="00042604" w:rsidRPr="00BF2840" w:rsidRDefault="00042604" w:rsidP="00D85BB4">
            <w:pPr>
              <w:spacing w:before="40" w:after="40" w:line="300" w:lineRule="exact"/>
              <w:jc w:val="both"/>
              <w:rPr>
                <w:color w:val="000000"/>
                <w:rtl/>
              </w:rPr>
            </w:pPr>
            <w:r w:rsidRPr="00BF2840">
              <w:rPr>
                <w:color w:val="000000"/>
                <w:rtl/>
              </w:rPr>
              <w:t>68</w:t>
            </w:r>
          </w:p>
        </w:tc>
      </w:tr>
      <w:tr w:rsidR="00042604" w:rsidRPr="00BF2840" w14:paraId="29B84033" w14:textId="77777777" w:rsidTr="00D85BB4">
        <w:trPr>
          <w:trHeight w:val="460"/>
          <w:jc w:val="center"/>
        </w:trPr>
        <w:tc>
          <w:tcPr>
            <w:tcW w:w="6048" w:type="dxa"/>
            <w:shd w:val="clear" w:color="auto" w:fill="92CDDC" w:themeFill="accent5" w:themeFillTint="99"/>
            <w:noWrap/>
            <w:vAlign w:val="center"/>
            <w:hideMark/>
          </w:tcPr>
          <w:p w14:paraId="0EA54CA0" w14:textId="77777777" w:rsidR="00042604" w:rsidRPr="00BF2840" w:rsidRDefault="00042604" w:rsidP="00D85BB4">
            <w:pPr>
              <w:spacing w:before="40" w:after="40" w:line="300" w:lineRule="exact"/>
              <w:jc w:val="both"/>
              <w:rPr>
                <w:color w:val="000000"/>
                <w:rtl/>
              </w:rPr>
            </w:pPr>
            <w:r w:rsidRPr="00BF2840">
              <w:rPr>
                <w:color w:val="000000"/>
                <w:rtl/>
              </w:rPr>
              <w:t>المجموع</w:t>
            </w:r>
          </w:p>
        </w:tc>
        <w:tc>
          <w:tcPr>
            <w:tcW w:w="1090" w:type="dxa"/>
            <w:shd w:val="clear" w:color="auto" w:fill="92CDDC" w:themeFill="accent5" w:themeFillTint="99"/>
            <w:noWrap/>
            <w:vAlign w:val="center"/>
            <w:hideMark/>
          </w:tcPr>
          <w:p w14:paraId="7679622D" w14:textId="77777777" w:rsidR="00042604" w:rsidRPr="00BF2840" w:rsidRDefault="00042604" w:rsidP="00D85BB4">
            <w:pPr>
              <w:spacing w:before="40" w:after="40" w:line="300" w:lineRule="exact"/>
              <w:jc w:val="both"/>
              <w:rPr>
                <w:color w:val="000000"/>
                <w:rtl/>
              </w:rPr>
            </w:pPr>
            <w:r w:rsidRPr="00BF2840">
              <w:rPr>
                <w:color w:val="000000"/>
                <w:rtl/>
              </w:rPr>
              <w:t>151</w:t>
            </w:r>
          </w:p>
        </w:tc>
      </w:tr>
      <w:tr w:rsidR="00042604" w:rsidRPr="00BF2840" w14:paraId="70D7203C" w14:textId="77777777" w:rsidTr="00D85BB4">
        <w:trPr>
          <w:trHeight w:val="480"/>
          <w:jc w:val="center"/>
        </w:trPr>
        <w:tc>
          <w:tcPr>
            <w:tcW w:w="6048" w:type="dxa"/>
            <w:vAlign w:val="center"/>
            <w:hideMark/>
          </w:tcPr>
          <w:p w14:paraId="1C83B514" w14:textId="77777777" w:rsidR="00042604" w:rsidRPr="00BF2840" w:rsidRDefault="00042604" w:rsidP="00D85BB4">
            <w:pPr>
              <w:spacing w:before="40" w:after="40" w:line="300" w:lineRule="exact"/>
              <w:jc w:val="both"/>
              <w:rPr>
                <w:color w:val="000000"/>
                <w:rtl/>
              </w:rPr>
            </w:pPr>
            <w:r w:rsidRPr="00BF2840">
              <w:rPr>
                <w:color w:val="000000"/>
                <w:rtl/>
              </w:rPr>
              <w:t>المراكز الصحية</w:t>
            </w:r>
          </w:p>
        </w:tc>
        <w:tc>
          <w:tcPr>
            <w:tcW w:w="1090" w:type="dxa"/>
            <w:noWrap/>
            <w:vAlign w:val="center"/>
            <w:hideMark/>
          </w:tcPr>
          <w:p w14:paraId="03C67DDC" w14:textId="77777777" w:rsidR="00042604" w:rsidRPr="00BF2840" w:rsidRDefault="00042604" w:rsidP="00D85BB4">
            <w:pPr>
              <w:spacing w:before="40" w:after="40" w:line="300" w:lineRule="exact"/>
              <w:jc w:val="both"/>
              <w:rPr>
                <w:color w:val="000000"/>
                <w:rtl/>
              </w:rPr>
            </w:pPr>
            <w:r w:rsidRPr="00BF2840">
              <w:rPr>
                <w:color w:val="000000"/>
                <w:rtl/>
              </w:rPr>
              <w:t>1047</w:t>
            </w:r>
          </w:p>
        </w:tc>
      </w:tr>
    </w:tbl>
    <w:p w14:paraId="07FC8A4C" w14:textId="77777777" w:rsidR="00042604" w:rsidRPr="00BF2840" w:rsidRDefault="00042604" w:rsidP="00042604">
      <w:pPr>
        <w:pStyle w:val="H1GA"/>
        <w:rPr>
          <w:sz w:val="32"/>
          <w:szCs w:val="32"/>
          <w:rtl/>
          <w:lang w:bidi="ar-IQ"/>
        </w:rPr>
      </w:pPr>
      <w:r w:rsidRPr="00BF2840">
        <w:rPr>
          <w:rtl/>
        </w:rPr>
        <w:tab/>
      </w:r>
      <w:r w:rsidRPr="00BF2840">
        <w:rPr>
          <w:rtl/>
        </w:rPr>
        <w:tab/>
      </w:r>
      <w:bookmarkStart w:id="26" w:name="_Toc210314384"/>
      <w:bookmarkStart w:id="27" w:name="_Toc210375957"/>
      <w:r w:rsidRPr="00BF2840">
        <w:rPr>
          <w:rtl/>
        </w:rPr>
        <w:t>التعليم</w:t>
      </w:r>
      <w:bookmarkEnd w:id="26"/>
      <w:bookmarkEnd w:id="27"/>
    </w:p>
    <w:p w14:paraId="7E5239AE" w14:textId="77777777" w:rsidR="00042604" w:rsidRPr="00BF2840" w:rsidRDefault="00042604" w:rsidP="00042604">
      <w:pPr>
        <w:pStyle w:val="SingleTxtGA"/>
        <w:rPr>
          <w:rtl/>
          <w:lang w:bidi="ar-IQ"/>
        </w:rPr>
      </w:pPr>
      <w:r>
        <w:rPr>
          <w:rFonts w:eastAsia="Calibri" w:hint="cs"/>
          <w:rtl/>
        </w:rPr>
        <w:t>41</w:t>
      </w:r>
      <w:r w:rsidRPr="00BF2840">
        <w:rPr>
          <w:rFonts w:eastAsia="Calibri"/>
          <w:rtl/>
        </w:rPr>
        <w:t>-</w:t>
      </w:r>
      <w:r w:rsidRPr="00BF2840">
        <w:rPr>
          <w:rFonts w:eastAsia="Calibri"/>
          <w:rtl/>
        </w:rPr>
        <w:tab/>
      </w:r>
      <w:r w:rsidRPr="00BF2840">
        <w:rPr>
          <w:rtl/>
          <w:lang w:bidi="ar-IQ"/>
        </w:rPr>
        <w:t xml:space="preserve">أكد الدستور العراقي لسنة 2005 على التعليم </w:t>
      </w:r>
      <w:proofErr w:type="spellStart"/>
      <w:r w:rsidRPr="00BF2840">
        <w:rPr>
          <w:rtl/>
          <w:lang w:bidi="ar-IQ"/>
        </w:rPr>
        <w:t>ب</w:t>
      </w:r>
      <w:r w:rsidRPr="00BF2840">
        <w:rPr>
          <w:rFonts w:hint="cs"/>
          <w:rtl/>
          <w:lang w:bidi="ar-IQ"/>
        </w:rPr>
        <w:t>إ</w:t>
      </w:r>
      <w:r w:rsidRPr="00BF2840">
        <w:rPr>
          <w:rtl/>
          <w:lang w:bidi="ar-IQ"/>
        </w:rPr>
        <w:t>عتبار</w:t>
      </w:r>
      <w:proofErr w:type="spellEnd"/>
      <w:r w:rsidRPr="00BF2840">
        <w:rPr>
          <w:rtl/>
          <w:lang w:bidi="ar-IQ"/>
        </w:rPr>
        <w:t xml:space="preserve"> </w:t>
      </w:r>
      <w:r w:rsidRPr="00BF2840">
        <w:rPr>
          <w:rtl/>
        </w:rPr>
        <w:t xml:space="preserve">التعليم عامل </w:t>
      </w:r>
      <w:r w:rsidRPr="00BF2840">
        <w:rPr>
          <w:rFonts w:hint="cs"/>
          <w:rtl/>
        </w:rPr>
        <w:t>ا</w:t>
      </w:r>
      <w:r w:rsidRPr="00BF2840">
        <w:rPr>
          <w:rtl/>
        </w:rPr>
        <w:t xml:space="preserve">ساس لتقدم المجتمع وحق تكفله الدولة، وهو الزامي في المرحلة </w:t>
      </w:r>
      <w:proofErr w:type="spellStart"/>
      <w:r w:rsidRPr="00BF2840">
        <w:rPr>
          <w:rtl/>
        </w:rPr>
        <w:t>ال</w:t>
      </w:r>
      <w:r w:rsidRPr="00BF2840">
        <w:rPr>
          <w:rFonts w:hint="cs"/>
          <w:rtl/>
        </w:rPr>
        <w:t>إ</w:t>
      </w:r>
      <w:r w:rsidRPr="00BF2840">
        <w:rPr>
          <w:rtl/>
        </w:rPr>
        <w:t>بتدائية</w:t>
      </w:r>
      <w:proofErr w:type="spellEnd"/>
      <w:r w:rsidRPr="00BF2840">
        <w:rPr>
          <w:rtl/>
        </w:rPr>
        <w:t>، وتكفل الدولة مكافحة ال</w:t>
      </w:r>
      <w:r w:rsidRPr="00BF2840">
        <w:rPr>
          <w:rFonts w:hint="cs"/>
          <w:rtl/>
        </w:rPr>
        <w:t>أ</w:t>
      </w:r>
      <w:r w:rsidRPr="00BF2840">
        <w:rPr>
          <w:rtl/>
        </w:rPr>
        <w:t xml:space="preserve">مية </w:t>
      </w:r>
      <w:r w:rsidRPr="00BF2840">
        <w:rPr>
          <w:rFonts w:hint="cs"/>
          <w:rtl/>
          <w:lang w:bidi="ar-IQ"/>
        </w:rPr>
        <w:t>حيث بين في المادة (34) بفقراتها على أهمية التعليم (</w:t>
      </w:r>
      <w:r w:rsidRPr="00BF2840">
        <w:rPr>
          <w:b/>
          <w:bCs/>
          <w:rtl/>
        </w:rPr>
        <w:t>المادة 34</w:t>
      </w:r>
      <w:r w:rsidRPr="00BF2840">
        <w:rPr>
          <w:b/>
          <w:bCs/>
          <w:rtl/>
          <w:lang w:bidi="ar-IQ"/>
        </w:rPr>
        <w:t xml:space="preserve">/ </w:t>
      </w:r>
      <w:r w:rsidRPr="00BF2840">
        <w:rPr>
          <w:b/>
          <w:bCs/>
          <w:rtl/>
        </w:rPr>
        <w:t>أولاً</w:t>
      </w:r>
      <w:r w:rsidRPr="00BF2840">
        <w:rPr>
          <w:b/>
          <w:bCs/>
          <w:rtl/>
          <w:lang w:bidi="ar-IQ"/>
        </w:rPr>
        <w:t xml:space="preserve"> </w:t>
      </w:r>
      <w:r w:rsidRPr="00BF2840">
        <w:rPr>
          <w:rtl/>
        </w:rPr>
        <w:t xml:space="preserve">التعليم عامل </w:t>
      </w:r>
      <w:r w:rsidRPr="00BF2840">
        <w:rPr>
          <w:rFonts w:hint="cs"/>
          <w:rtl/>
        </w:rPr>
        <w:t>أ</w:t>
      </w:r>
      <w:r w:rsidRPr="00BF2840">
        <w:rPr>
          <w:rtl/>
        </w:rPr>
        <w:t xml:space="preserve">ساس لتقدم المجتمع وحق تكفله الدولة، وهو </w:t>
      </w:r>
      <w:r w:rsidRPr="00BF2840">
        <w:rPr>
          <w:rFonts w:hint="cs"/>
          <w:rtl/>
        </w:rPr>
        <w:t>إ</w:t>
      </w:r>
      <w:r w:rsidRPr="00BF2840">
        <w:rPr>
          <w:rtl/>
        </w:rPr>
        <w:t xml:space="preserve">لزامي في المرحلة </w:t>
      </w:r>
      <w:proofErr w:type="spellStart"/>
      <w:r w:rsidRPr="00BF2840">
        <w:rPr>
          <w:rtl/>
        </w:rPr>
        <w:t>ال</w:t>
      </w:r>
      <w:r w:rsidRPr="00BF2840">
        <w:rPr>
          <w:rFonts w:hint="cs"/>
          <w:rtl/>
        </w:rPr>
        <w:t>إ</w:t>
      </w:r>
      <w:r w:rsidRPr="00BF2840">
        <w:rPr>
          <w:rtl/>
        </w:rPr>
        <w:t>بتدائية</w:t>
      </w:r>
      <w:proofErr w:type="spellEnd"/>
      <w:r w:rsidRPr="00BF2840">
        <w:rPr>
          <w:rtl/>
        </w:rPr>
        <w:t>، وتكفل الدولة مكافحة ال</w:t>
      </w:r>
      <w:r w:rsidRPr="00BF2840">
        <w:rPr>
          <w:rFonts w:hint="cs"/>
          <w:rtl/>
        </w:rPr>
        <w:t>أ</w:t>
      </w:r>
      <w:r w:rsidRPr="00BF2840">
        <w:rPr>
          <w:rtl/>
        </w:rPr>
        <w:t>مية.</w:t>
      </w:r>
    </w:p>
    <w:p w14:paraId="337BD1A1" w14:textId="77777777" w:rsidR="00042604" w:rsidRPr="00BF2840" w:rsidRDefault="00042604" w:rsidP="00042604">
      <w:pPr>
        <w:pStyle w:val="SingleTxtGA"/>
        <w:rPr>
          <w:b/>
          <w:bCs/>
          <w:rtl/>
        </w:rPr>
      </w:pPr>
      <w:r w:rsidRPr="00BF2840">
        <w:rPr>
          <w:b/>
          <w:bCs/>
          <w:rtl/>
        </w:rPr>
        <w:tab/>
        <w:t>ثانياً</w:t>
      </w:r>
      <w:r w:rsidRPr="00BF2840">
        <w:rPr>
          <w:rFonts w:hint="cs"/>
          <w:rtl/>
        </w:rPr>
        <w:t>-</w:t>
      </w:r>
      <w:r w:rsidRPr="00BF2840">
        <w:rPr>
          <w:rtl/>
        </w:rPr>
        <w:tab/>
        <w:t>التعليم المجاني حق لكل العراقيين في مختلف مراحله.</w:t>
      </w:r>
    </w:p>
    <w:p w14:paraId="3025EC6C" w14:textId="77777777" w:rsidR="00042604" w:rsidRPr="00BF2840" w:rsidRDefault="00042604" w:rsidP="00042604">
      <w:pPr>
        <w:pStyle w:val="SingleTxtGA"/>
        <w:rPr>
          <w:b/>
          <w:bCs/>
          <w:rtl/>
        </w:rPr>
      </w:pPr>
      <w:r w:rsidRPr="00BF2840">
        <w:rPr>
          <w:b/>
          <w:bCs/>
          <w:rtl/>
        </w:rPr>
        <w:tab/>
        <w:t>ثالثاً</w:t>
      </w:r>
      <w:r w:rsidRPr="00BF2840">
        <w:rPr>
          <w:rFonts w:hint="cs"/>
          <w:b/>
          <w:bCs/>
          <w:rtl/>
        </w:rPr>
        <w:t>-</w:t>
      </w:r>
      <w:r w:rsidRPr="00BF2840">
        <w:rPr>
          <w:b/>
          <w:bCs/>
          <w:rtl/>
        </w:rPr>
        <w:tab/>
      </w:r>
      <w:r w:rsidRPr="00BF2840">
        <w:rPr>
          <w:rtl/>
        </w:rPr>
        <w:t>تشجع الدولة البحث العلمي لل</w:t>
      </w:r>
      <w:r w:rsidRPr="00BF2840">
        <w:rPr>
          <w:rFonts w:hint="cs"/>
          <w:rtl/>
        </w:rPr>
        <w:t>أ</w:t>
      </w:r>
      <w:r w:rsidRPr="00BF2840">
        <w:rPr>
          <w:rtl/>
        </w:rPr>
        <w:t>غراض السلمية بما يخدم ال</w:t>
      </w:r>
      <w:r w:rsidRPr="00BF2840">
        <w:rPr>
          <w:rFonts w:hint="cs"/>
          <w:rtl/>
        </w:rPr>
        <w:t>إ</w:t>
      </w:r>
      <w:r w:rsidRPr="00BF2840">
        <w:rPr>
          <w:rtl/>
        </w:rPr>
        <w:t>نسانية، وترعى التفوق وال</w:t>
      </w:r>
      <w:r w:rsidRPr="00BF2840">
        <w:rPr>
          <w:rFonts w:hint="cs"/>
          <w:rtl/>
        </w:rPr>
        <w:t>إ</w:t>
      </w:r>
      <w:r w:rsidRPr="00BF2840">
        <w:rPr>
          <w:rtl/>
        </w:rPr>
        <w:t xml:space="preserve">بداع </w:t>
      </w:r>
      <w:proofErr w:type="spellStart"/>
      <w:r w:rsidRPr="00BF2840">
        <w:rPr>
          <w:rtl/>
        </w:rPr>
        <w:t>وال</w:t>
      </w:r>
      <w:r w:rsidRPr="00BF2840">
        <w:rPr>
          <w:rFonts w:hint="cs"/>
          <w:rtl/>
        </w:rPr>
        <w:t>إ</w:t>
      </w:r>
      <w:r w:rsidRPr="00BF2840">
        <w:rPr>
          <w:rtl/>
        </w:rPr>
        <w:t>بتكار</w:t>
      </w:r>
      <w:proofErr w:type="spellEnd"/>
      <w:r w:rsidRPr="00BF2840">
        <w:rPr>
          <w:rtl/>
        </w:rPr>
        <w:t xml:space="preserve"> ومختلف مظاهر النبوغ.</w:t>
      </w:r>
    </w:p>
    <w:p w14:paraId="39EBCA65" w14:textId="77777777" w:rsidR="00042604" w:rsidRPr="00BF2840" w:rsidRDefault="00042604" w:rsidP="00042604">
      <w:pPr>
        <w:pStyle w:val="SingleTxtGA"/>
        <w:rPr>
          <w:rtl/>
        </w:rPr>
      </w:pPr>
      <w:r w:rsidRPr="00BF2840">
        <w:rPr>
          <w:b/>
          <w:bCs/>
          <w:rtl/>
        </w:rPr>
        <w:tab/>
        <w:t>رابعاً</w:t>
      </w:r>
      <w:r w:rsidRPr="00BF2840">
        <w:rPr>
          <w:rFonts w:hint="cs"/>
          <w:b/>
          <w:bCs/>
          <w:rtl/>
          <w:lang w:bidi="ar-IQ"/>
        </w:rPr>
        <w:t>-</w:t>
      </w:r>
      <w:r w:rsidRPr="00BF2840">
        <w:rPr>
          <w:b/>
          <w:bCs/>
          <w:rtl/>
          <w:lang w:bidi="ar-IQ"/>
        </w:rPr>
        <w:tab/>
      </w:r>
      <w:r w:rsidRPr="00BF2840">
        <w:rPr>
          <w:rtl/>
        </w:rPr>
        <w:t>التعليم الخاص وال</w:t>
      </w:r>
      <w:r w:rsidRPr="00BF2840">
        <w:rPr>
          <w:rFonts w:hint="cs"/>
          <w:rtl/>
        </w:rPr>
        <w:t>أ</w:t>
      </w:r>
      <w:r w:rsidRPr="00BF2840">
        <w:rPr>
          <w:rtl/>
        </w:rPr>
        <w:t>هلي مكفول وينظم بقانون</w:t>
      </w:r>
    </w:p>
    <w:p w14:paraId="25C05265" w14:textId="77777777" w:rsidR="00042604" w:rsidRPr="00BF2840" w:rsidRDefault="00042604" w:rsidP="00042604">
      <w:pPr>
        <w:pStyle w:val="SingleTxtGA"/>
        <w:rPr>
          <w:rtl/>
        </w:rPr>
      </w:pPr>
      <w:r>
        <w:rPr>
          <w:rFonts w:eastAsia="Calibri" w:hint="cs"/>
          <w:rtl/>
        </w:rPr>
        <w:t>42</w:t>
      </w:r>
      <w:r w:rsidRPr="00BF2840">
        <w:rPr>
          <w:rFonts w:eastAsia="Calibri"/>
          <w:rtl/>
        </w:rPr>
        <w:t>-</w:t>
      </w:r>
      <w:r w:rsidRPr="00BF2840">
        <w:rPr>
          <w:rFonts w:eastAsia="Calibri"/>
          <w:rtl/>
        </w:rPr>
        <w:tab/>
      </w:r>
      <w:r w:rsidRPr="00BF2840">
        <w:rPr>
          <w:rtl/>
        </w:rPr>
        <w:t xml:space="preserve">يهدف المنهاج الوزاري في </w:t>
      </w:r>
      <w:r w:rsidRPr="00BF2840">
        <w:rPr>
          <w:rFonts w:hint="cs"/>
          <w:rtl/>
        </w:rPr>
        <w:t xml:space="preserve">محور التربية والتعليم </w:t>
      </w:r>
      <w:r w:rsidRPr="00BF2840">
        <w:rPr>
          <w:rtl/>
        </w:rPr>
        <w:t>الى تحقيق نظام تربوي وتعليمي ملتزم بالقيم ويوفّر فرص تعلّم للجميع بجودة عالية يعزز متطلبات سوق العمل</w:t>
      </w:r>
      <w:r>
        <w:rPr>
          <w:rFonts w:hint="cs"/>
          <w:rtl/>
        </w:rPr>
        <w:t xml:space="preserve">، </w:t>
      </w:r>
      <w:r w:rsidRPr="00BF2840">
        <w:rPr>
          <w:rtl/>
        </w:rPr>
        <w:t>ويعزز مجتمع المعرفة</w:t>
      </w:r>
      <w:r>
        <w:rPr>
          <w:rFonts w:hint="cs"/>
          <w:rtl/>
        </w:rPr>
        <w:t xml:space="preserve">، </w:t>
      </w:r>
      <w:r w:rsidRPr="00BF2840">
        <w:rPr>
          <w:rtl/>
        </w:rPr>
        <w:t>ويرسخ مبادئ المواطنة والهوية الوطنية وحقوق ال</w:t>
      </w:r>
      <w:r w:rsidRPr="00BF2840">
        <w:rPr>
          <w:rFonts w:hint="cs"/>
          <w:rtl/>
        </w:rPr>
        <w:t>أ</w:t>
      </w:r>
      <w:r w:rsidRPr="00BF2840">
        <w:rPr>
          <w:rtl/>
        </w:rPr>
        <w:t xml:space="preserve">نسان، ويلبي </w:t>
      </w:r>
      <w:proofErr w:type="spellStart"/>
      <w:r w:rsidRPr="00BF2840">
        <w:rPr>
          <w:rFonts w:hint="cs"/>
          <w:rtl/>
        </w:rPr>
        <w:t>إ</w:t>
      </w:r>
      <w:r w:rsidRPr="00BF2840">
        <w:rPr>
          <w:rtl/>
        </w:rPr>
        <w:t>حتياجات</w:t>
      </w:r>
      <w:proofErr w:type="spellEnd"/>
      <w:r w:rsidRPr="00BF2840">
        <w:rPr>
          <w:rtl/>
        </w:rPr>
        <w:t xml:space="preserve"> سوق العمل ولأجل تحقيق ذلك تسعى الحكومة الى تنفيذ الآتي:</w:t>
      </w:r>
    </w:p>
    <w:p w14:paraId="5E25AE07" w14:textId="77777777" w:rsidR="00042604" w:rsidRPr="00BF2840" w:rsidRDefault="00042604" w:rsidP="00042604">
      <w:pPr>
        <w:pStyle w:val="Bullet1GA"/>
        <w:rPr>
          <w:rtl/>
        </w:rPr>
      </w:pPr>
      <w:r w:rsidRPr="00BF2840">
        <w:rPr>
          <w:rtl/>
        </w:rPr>
        <w:t>تشكيل فريق وطني من المختصين مدعوماً بخبرات دولية معنية، لتحديد الأسس العلمية الرصينة لرفع كفاءة التعليم وتحسين جودته، وتقديم خطة محددة بمديات زمنية قصيرة ومتوسطة وطويلة الأمد للنهوض بقطاع التربية والتعليم.</w:t>
      </w:r>
    </w:p>
    <w:p w14:paraId="66922B5E" w14:textId="77777777" w:rsidR="00042604" w:rsidRPr="00BF2840" w:rsidRDefault="00042604" w:rsidP="00042604">
      <w:pPr>
        <w:pStyle w:val="Bullet1GA"/>
        <w:rPr>
          <w:rtl/>
        </w:rPr>
      </w:pPr>
      <w:r w:rsidRPr="00BF2840">
        <w:rPr>
          <w:rtl/>
        </w:rPr>
        <w:t xml:space="preserve">إيلاء مشكلة الأبنية المدرسية </w:t>
      </w:r>
      <w:proofErr w:type="spellStart"/>
      <w:r w:rsidRPr="00BF2840">
        <w:rPr>
          <w:rFonts w:hint="cs"/>
          <w:rtl/>
        </w:rPr>
        <w:t>إ</w:t>
      </w:r>
      <w:r w:rsidRPr="00BF2840">
        <w:rPr>
          <w:rtl/>
        </w:rPr>
        <w:t>هتماما</w:t>
      </w:r>
      <w:r w:rsidRPr="00BF2840">
        <w:rPr>
          <w:rFonts w:hint="cs"/>
          <w:rtl/>
        </w:rPr>
        <w:t>ً</w:t>
      </w:r>
      <w:proofErr w:type="spellEnd"/>
      <w:r w:rsidRPr="00BF2840">
        <w:rPr>
          <w:rtl/>
        </w:rPr>
        <w:t xml:space="preserve"> خاصا</w:t>
      </w:r>
      <w:r w:rsidRPr="00BF2840">
        <w:rPr>
          <w:rFonts w:hint="cs"/>
          <w:rtl/>
        </w:rPr>
        <w:t>ً</w:t>
      </w:r>
      <w:r w:rsidRPr="00BF2840">
        <w:rPr>
          <w:rtl/>
        </w:rPr>
        <w:t xml:space="preserve"> </w:t>
      </w:r>
      <w:proofErr w:type="spellStart"/>
      <w:r w:rsidRPr="00BF2840">
        <w:rPr>
          <w:rtl/>
        </w:rPr>
        <w:t>و</w:t>
      </w:r>
      <w:r w:rsidRPr="00BF2840">
        <w:rPr>
          <w:rFonts w:hint="cs"/>
          <w:rtl/>
        </w:rPr>
        <w:t>إ</w:t>
      </w:r>
      <w:r w:rsidRPr="00BF2840">
        <w:rPr>
          <w:rtl/>
        </w:rPr>
        <w:t>عتبار</w:t>
      </w:r>
      <w:proofErr w:type="spellEnd"/>
      <w:r w:rsidRPr="00BF2840">
        <w:rPr>
          <w:rtl/>
        </w:rPr>
        <w:t xml:space="preserve"> معالجتها مشروعا</w:t>
      </w:r>
      <w:r w:rsidRPr="00BF2840">
        <w:rPr>
          <w:rFonts w:hint="cs"/>
          <w:rtl/>
        </w:rPr>
        <w:t>ً</w:t>
      </w:r>
      <w:r w:rsidRPr="00BF2840">
        <w:rPr>
          <w:rtl/>
        </w:rPr>
        <w:t xml:space="preserve"> وطنيا</w:t>
      </w:r>
      <w:r w:rsidRPr="00BF2840">
        <w:rPr>
          <w:rFonts w:hint="cs"/>
          <w:rtl/>
        </w:rPr>
        <w:t>ً</w:t>
      </w:r>
      <w:r w:rsidRPr="00BF2840">
        <w:rPr>
          <w:rtl/>
        </w:rPr>
        <w:t xml:space="preserve">، </w:t>
      </w:r>
      <w:proofErr w:type="spellStart"/>
      <w:r w:rsidRPr="00BF2840">
        <w:rPr>
          <w:rtl/>
        </w:rPr>
        <w:t>و</w:t>
      </w:r>
      <w:r w:rsidRPr="00BF2840">
        <w:rPr>
          <w:rFonts w:hint="cs"/>
          <w:rtl/>
        </w:rPr>
        <w:t>إ</w:t>
      </w:r>
      <w:r w:rsidRPr="00BF2840">
        <w:rPr>
          <w:rtl/>
        </w:rPr>
        <w:t>ستثمار</w:t>
      </w:r>
      <w:proofErr w:type="spellEnd"/>
      <w:r w:rsidRPr="00BF2840">
        <w:rPr>
          <w:rtl/>
        </w:rPr>
        <w:t xml:space="preserve"> جهد القطاع الخاص لتنفيذ أكبر عدد ممكن من الأبنية المدرسية.</w:t>
      </w:r>
    </w:p>
    <w:p w14:paraId="10969369" w14:textId="77777777" w:rsidR="00042604" w:rsidRPr="00BF2840" w:rsidRDefault="00042604" w:rsidP="00042604">
      <w:pPr>
        <w:pStyle w:val="Bullet1GA"/>
        <w:rPr>
          <w:rtl/>
        </w:rPr>
      </w:pPr>
      <w:r w:rsidRPr="00BF2840">
        <w:rPr>
          <w:rtl/>
        </w:rPr>
        <w:t>التركيز على برامج بناء قدرات الهيئات التعليمية والإدارية في المؤسسات التربوية والجامعات و</w:t>
      </w:r>
      <w:r w:rsidRPr="00BF2840">
        <w:rPr>
          <w:rFonts w:hint="cs"/>
          <w:rtl/>
        </w:rPr>
        <w:t>إ</w:t>
      </w:r>
      <w:r w:rsidRPr="00BF2840">
        <w:rPr>
          <w:rtl/>
        </w:rPr>
        <w:t xml:space="preserve">ناطة مهام </w:t>
      </w:r>
      <w:r w:rsidRPr="00BF2840">
        <w:rPr>
          <w:rFonts w:hint="cs"/>
          <w:rtl/>
        </w:rPr>
        <w:t>إ</w:t>
      </w:r>
      <w:r w:rsidRPr="00BF2840">
        <w:rPr>
          <w:rtl/>
        </w:rPr>
        <w:t>دارتها الى قيادات إدارية تتميز بالقدرة والكفاءة بعيدا عن الحزبية والمحاصصة.</w:t>
      </w:r>
    </w:p>
    <w:p w14:paraId="7BA1E9F3" w14:textId="77777777" w:rsidR="00042604" w:rsidRPr="00BF2840" w:rsidRDefault="00042604" w:rsidP="00042604">
      <w:pPr>
        <w:pStyle w:val="Bullet1GA"/>
        <w:rPr>
          <w:rtl/>
        </w:rPr>
      </w:pPr>
      <w:r w:rsidRPr="00BF2840">
        <w:rPr>
          <w:rtl/>
        </w:rPr>
        <w:t>دعم ورعاية التعليم الأهلي (العام والعالي) مع تأمين توافر معايير الجودة والرصانة العلمية.</w:t>
      </w:r>
    </w:p>
    <w:p w14:paraId="0D990212" w14:textId="77777777" w:rsidR="00042604" w:rsidRPr="00BF2840" w:rsidRDefault="00042604" w:rsidP="00042604">
      <w:pPr>
        <w:pStyle w:val="Bullet1GA"/>
        <w:rPr>
          <w:rtl/>
        </w:rPr>
      </w:pPr>
      <w:r w:rsidRPr="00BF2840">
        <w:rPr>
          <w:rtl/>
        </w:rPr>
        <w:t>ال</w:t>
      </w:r>
      <w:r w:rsidRPr="00BF2840">
        <w:rPr>
          <w:rFonts w:hint="cs"/>
          <w:rtl/>
        </w:rPr>
        <w:t>إ</w:t>
      </w:r>
      <w:r w:rsidRPr="00BF2840">
        <w:rPr>
          <w:rtl/>
        </w:rPr>
        <w:t>شراف المباشر على تنفيذ ال</w:t>
      </w:r>
      <w:r w:rsidRPr="00BF2840">
        <w:rPr>
          <w:rFonts w:hint="cs"/>
          <w:rtl/>
        </w:rPr>
        <w:t>إ</w:t>
      </w:r>
      <w:r w:rsidRPr="00BF2840">
        <w:rPr>
          <w:rtl/>
        </w:rPr>
        <w:t>ستراتيجية الوطنية للتربية والتعليم (2022-2031) المحدثة بجهود الفرق الوطنية ودعم منظمة اليونسكو، وكذلك تنفيذ خارطة الطريق ل</w:t>
      </w:r>
      <w:r w:rsidRPr="00BF2840">
        <w:rPr>
          <w:rFonts w:hint="cs"/>
          <w:rtl/>
        </w:rPr>
        <w:t>إ</w:t>
      </w:r>
      <w:r w:rsidRPr="00BF2840">
        <w:rPr>
          <w:rtl/>
        </w:rPr>
        <w:t xml:space="preserve">صلاح التعليم والتدريب المهني والتقني المنبثقة عن </w:t>
      </w:r>
      <w:r w:rsidRPr="00BF2840">
        <w:rPr>
          <w:rFonts w:hint="cs"/>
          <w:rtl/>
        </w:rPr>
        <w:t>إ</w:t>
      </w:r>
      <w:r w:rsidRPr="00BF2840">
        <w:rPr>
          <w:rtl/>
        </w:rPr>
        <w:t>ستراتيجية تطوير التعليم المهني (</w:t>
      </w:r>
      <w:r w:rsidRPr="00BF2840">
        <w:t>TVET</w:t>
      </w:r>
      <w:r w:rsidRPr="00BF2840">
        <w:rPr>
          <w:rtl/>
        </w:rPr>
        <w:t xml:space="preserve">) (2014-2023) ومواصلة التعاون مع المنظمات الدولية في تنفيذ برامج النهوض بهذا النوع من التعليم والتدريب وربط مساراته بسوق العمل </w:t>
      </w:r>
      <w:proofErr w:type="spellStart"/>
      <w:r w:rsidRPr="00BF2840">
        <w:rPr>
          <w:rtl/>
        </w:rPr>
        <w:t>و</w:t>
      </w:r>
      <w:r w:rsidRPr="00BF2840">
        <w:rPr>
          <w:rFonts w:hint="cs"/>
          <w:rtl/>
        </w:rPr>
        <w:t>إ</w:t>
      </w:r>
      <w:r w:rsidRPr="00BF2840">
        <w:rPr>
          <w:rtl/>
        </w:rPr>
        <w:t>حتياجاته</w:t>
      </w:r>
      <w:proofErr w:type="spellEnd"/>
      <w:r w:rsidRPr="00BF2840">
        <w:rPr>
          <w:rtl/>
        </w:rPr>
        <w:t xml:space="preserve"> وفقاً لخطط قائمة على دراسات رصينة.</w:t>
      </w:r>
      <w:r w:rsidRPr="00BF2840">
        <w:rPr>
          <w:b/>
          <w:bCs/>
          <w:rtl/>
        </w:rPr>
        <w:t> </w:t>
      </w:r>
    </w:p>
    <w:p w14:paraId="41F12A81" w14:textId="77777777" w:rsidR="00042604" w:rsidRPr="00BF2840" w:rsidRDefault="00042604" w:rsidP="00042604">
      <w:pPr>
        <w:pStyle w:val="SingleTxtGA"/>
        <w:rPr>
          <w:rtl/>
          <w:lang w:bidi="ar-IQ"/>
        </w:rPr>
      </w:pPr>
      <w:r>
        <w:rPr>
          <w:rFonts w:eastAsia="Calibri" w:hint="cs"/>
          <w:rtl/>
        </w:rPr>
        <w:t>43</w:t>
      </w:r>
      <w:r w:rsidRPr="00BF2840">
        <w:rPr>
          <w:rFonts w:eastAsia="Calibri"/>
          <w:rtl/>
        </w:rPr>
        <w:t>-</w:t>
      </w:r>
      <w:r w:rsidRPr="00BF2840">
        <w:rPr>
          <w:rFonts w:eastAsia="Calibri"/>
          <w:rtl/>
        </w:rPr>
        <w:tab/>
      </w:r>
      <w:r w:rsidRPr="00BF2840">
        <w:rPr>
          <w:rFonts w:hint="cs"/>
          <w:rtl/>
          <w:lang w:bidi="ar-IQ"/>
        </w:rPr>
        <w:t>بلغ إجمالي النفقات الخاصة بوزارة التربية لسنة 2023 (11,896,363,654) فيما بلغ إجمالي النفقات الخاصة بوزارة التعليم العالي (3,160,212,068).</w:t>
      </w:r>
    </w:p>
    <w:p w14:paraId="5BF87905" w14:textId="77777777" w:rsidR="00042604" w:rsidRPr="00BF2840" w:rsidRDefault="00042604" w:rsidP="00042604">
      <w:pPr>
        <w:pStyle w:val="H23GA"/>
        <w:pageBreakBefore/>
        <w:rPr>
          <w:rtl/>
        </w:rPr>
      </w:pPr>
      <w:r>
        <w:rPr>
          <w:rtl/>
        </w:rPr>
        <w:tab/>
      </w:r>
      <w:r>
        <w:rPr>
          <w:rtl/>
        </w:rPr>
        <w:tab/>
      </w:r>
      <w:r w:rsidRPr="00BF2840">
        <w:rPr>
          <w:rtl/>
        </w:rPr>
        <w:t xml:space="preserve">جدول يوضح </w:t>
      </w:r>
      <w:r w:rsidRPr="00BF2840">
        <w:rPr>
          <w:w w:val="103"/>
          <w:rtl/>
        </w:rPr>
        <w:t>مؤشرات التعليم في العراق عدا إقليم كوردستان</w:t>
      </w:r>
      <w:r w:rsidRPr="00BF2840">
        <w:rPr>
          <w:rFonts w:hint="cs"/>
          <w:w w:val="103"/>
          <w:rtl/>
        </w:rPr>
        <w:t xml:space="preserve"> (2019-2023)</w:t>
      </w:r>
    </w:p>
    <w:tbl>
      <w:tblPr>
        <w:tblStyle w:val="PlainTable21"/>
        <w:tblW w:w="50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7"/>
        <w:gridCol w:w="1970"/>
        <w:gridCol w:w="1636"/>
        <w:gridCol w:w="1530"/>
        <w:gridCol w:w="2867"/>
      </w:tblGrid>
      <w:tr w:rsidR="00042604" w:rsidRPr="00BF2840" w14:paraId="5E315AB5" w14:textId="77777777" w:rsidTr="00D85B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pct"/>
            <w:tcBorders>
              <w:bottom w:val="single" w:sz="12" w:space="0" w:color="auto"/>
            </w:tcBorders>
            <w:vAlign w:val="center"/>
          </w:tcPr>
          <w:p w14:paraId="66478CB5" w14:textId="77777777" w:rsidR="00042604" w:rsidRPr="00BF2840" w:rsidRDefault="00042604" w:rsidP="00D85BB4">
            <w:pPr>
              <w:spacing w:before="40" w:after="40" w:line="300" w:lineRule="exact"/>
              <w:jc w:val="left"/>
              <w:rPr>
                <w:b w:val="0"/>
                <w:bCs w:val="0"/>
                <w:i/>
                <w:iCs/>
                <w:w w:val="103"/>
                <w:kern w:val="14"/>
                <w:rtl/>
              </w:rPr>
            </w:pPr>
            <w:r w:rsidRPr="00BF2840">
              <w:rPr>
                <w:rFonts w:hint="cs"/>
                <w:b w:val="0"/>
                <w:bCs w:val="0"/>
                <w:i/>
                <w:iCs/>
                <w:w w:val="103"/>
                <w:kern w:val="14"/>
                <w:rtl/>
              </w:rPr>
              <w:t>2022-2023</w:t>
            </w:r>
          </w:p>
        </w:tc>
        <w:tc>
          <w:tcPr>
            <w:tcW w:w="1009" w:type="pct"/>
            <w:tcBorders>
              <w:bottom w:val="single" w:sz="12" w:space="0" w:color="auto"/>
            </w:tcBorders>
            <w:vAlign w:val="center"/>
          </w:tcPr>
          <w:p w14:paraId="61EDD810" w14:textId="77777777" w:rsidR="00042604" w:rsidRPr="00BF2840" w:rsidRDefault="00042604" w:rsidP="00D85BB4">
            <w:pPr>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w w:val="103"/>
                <w:kern w:val="14"/>
                <w:rtl/>
              </w:rPr>
            </w:pPr>
            <w:r>
              <w:rPr>
                <w:rFonts w:hint="cs"/>
                <w:b w:val="0"/>
                <w:bCs w:val="0"/>
                <w:i/>
                <w:iCs/>
                <w:w w:val="103"/>
                <w:kern w:val="14"/>
                <w:rtl/>
              </w:rPr>
              <w:t>2021-2022</w:t>
            </w:r>
          </w:p>
        </w:tc>
        <w:tc>
          <w:tcPr>
            <w:tcW w:w="838" w:type="pct"/>
            <w:tcBorders>
              <w:bottom w:val="single" w:sz="12" w:space="0" w:color="auto"/>
            </w:tcBorders>
            <w:vAlign w:val="center"/>
          </w:tcPr>
          <w:p w14:paraId="7C86D59F" w14:textId="77777777" w:rsidR="00042604" w:rsidRPr="00BF2840" w:rsidRDefault="00042604" w:rsidP="00D85BB4">
            <w:pPr>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w w:val="103"/>
                <w:kern w:val="14"/>
                <w:rtl/>
              </w:rPr>
            </w:pPr>
            <w:r>
              <w:rPr>
                <w:rFonts w:hint="cs"/>
                <w:b w:val="0"/>
                <w:bCs w:val="0"/>
                <w:i/>
                <w:iCs/>
                <w:w w:val="103"/>
                <w:kern w:val="14"/>
                <w:rtl/>
              </w:rPr>
              <w:t>2020-2021</w:t>
            </w:r>
          </w:p>
        </w:tc>
        <w:tc>
          <w:tcPr>
            <w:tcW w:w="784" w:type="pct"/>
            <w:tcBorders>
              <w:bottom w:val="single" w:sz="12" w:space="0" w:color="auto"/>
            </w:tcBorders>
            <w:vAlign w:val="center"/>
          </w:tcPr>
          <w:p w14:paraId="5BBE1F9C" w14:textId="77777777" w:rsidR="00042604" w:rsidRPr="00BF2840" w:rsidRDefault="00042604" w:rsidP="00D85BB4">
            <w:pPr>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w w:val="103"/>
                <w:kern w:val="14"/>
                <w:rtl/>
              </w:rPr>
            </w:pPr>
            <w:r>
              <w:rPr>
                <w:rFonts w:hint="cs"/>
                <w:b w:val="0"/>
                <w:bCs w:val="0"/>
                <w:i/>
                <w:iCs/>
                <w:w w:val="103"/>
                <w:kern w:val="14"/>
                <w:rtl/>
              </w:rPr>
              <w:t>2019-</w:t>
            </w:r>
            <w:r w:rsidRPr="00BF2840">
              <w:rPr>
                <w:rFonts w:hint="cs"/>
                <w:b w:val="0"/>
                <w:bCs w:val="0"/>
                <w:i/>
                <w:iCs/>
                <w:w w:val="103"/>
                <w:kern w:val="14"/>
                <w:rtl/>
              </w:rPr>
              <w:t>2020</w:t>
            </w:r>
          </w:p>
        </w:tc>
        <w:tc>
          <w:tcPr>
            <w:tcW w:w="1469" w:type="pct"/>
            <w:tcBorders>
              <w:bottom w:val="single" w:sz="12" w:space="0" w:color="auto"/>
            </w:tcBorders>
            <w:vAlign w:val="center"/>
          </w:tcPr>
          <w:p w14:paraId="27CF7E69" w14:textId="77777777" w:rsidR="00042604" w:rsidRPr="00BF2840" w:rsidRDefault="00042604" w:rsidP="00D85BB4">
            <w:pPr>
              <w:spacing w:before="40" w:after="40" w:line="300" w:lineRule="exact"/>
              <w:jc w:val="left"/>
              <w:cnfStyle w:val="100000000000" w:firstRow="1" w:lastRow="0" w:firstColumn="0" w:lastColumn="0" w:oddVBand="0" w:evenVBand="0" w:oddHBand="0" w:evenHBand="0" w:firstRowFirstColumn="0" w:firstRowLastColumn="0" w:lastRowFirstColumn="0" w:lastRowLastColumn="0"/>
              <w:rPr>
                <w:b w:val="0"/>
                <w:bCs w:val="0"/>
                <w:i/>
                <w:iCs/>
                <w:w w:val="103"/>
                <w:kern w:val="14"/>
                <w:szCs w:val="20"/>
                <w:rtl/>
              </w:rPr>
            </w:pPr>
            <w:r w:rsidRPr="00BF2840">
              <w:rPr>
                <w:b w:val="0"/>
                <w:bCs w:val="0"/>
                <w:i/>
                <w:iCs/>
                <w:w w:val="103"/>
                <w:kern w:val="14"/>
                <w:szCs w:val="20"/>
                <w:rtl/>
              </w:rPr>
              <w:t xml:space="preserve">مؤشرات التعليم (عدا إقليم كوردستان) </w:t>
            </w:r>
          </w:p>
        </w:tc>
      </w:tr>
      <w:tr w:rsidR="00042604" w:rsidRPr="00BF2840" w14:paraId="55336B1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pct"/>
            <w:tcBorders>
              <w:top w:val="single" w:sz="12" w:space="0" w:color="auto"/>
            </w:tcBorders>
            <w:vAlign w:val="center"/>
          </w:tcPr>
          <w:p w14:paraId="2671C66B" w14:textId="77777777" w:rsidR="00042604" w:rsidRPr="00BF2840" w:rsidRDefault="00042604" w:rsidP="00D85BB4">
            <w:pPr>
              <w:spacing w:before="40" w:after="40" w:line="300" w:lineRule="exact"/>
              <w:jc w:val="left"/>
              <w:rPr>
                <w:b w:val="0"/>
                <w:bCs w:val="0"/>
                <w:w w:val="103"/>
                <w:kern w:val="14"/>
                <w:rtl/>
              </w:rPr>
            </w:pPr>
            <w:r w:rsidRPr="00BF2840">
              <w:rPr>
                <w:rFonts w:hint="cs"/>
                <w:b w:val="0"/>
                <w:bCs w:val="0"/>
                <w:w w:val="103"/>
                <w:kern w:val="14"/>
                <w:rtl/>
              </w:rPr>
              <w:t>30,656</w:t>
            </w:r>
          </w:p>
        </w:tc>
        <w:tc>
          <w:tcPr>
            <w:tcW w:w="1009" w:type="pct"/>
            <w:tcBorders>
              <w:top w:val="single" w:sz="12" w:space="0" w:color="auto"/>
            </w:tcBorders>
            <w:vAlign w:val="center"/>
          </w:tcPr>
          <w:p w14:paraId="75D5C997"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26,147</w:t>
            </w:r>
          </w:p>
        </w:tc>
        <w:tc>
          <w:tcPr>
            <w:tcW w:w="838" w:type="pct"/>
            <w:tcBorders>
              <w:top w:val="single" w:sz="12" w:space="0" w:color="auto"/>
            </w:tcBorders>
            <w:vAlign w:val="center"/>
          </w:tcPr>
          <w:p w14:paraId="25A39414"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25,446</w:t>
            </w:r>
          </w:p>
        </w:tc>
        <w:tc>
          <w:tcPr>
            <w:tcW w:w="784" w:type="pct"/>
            <w:tcBorders>
              <w:top w:val="single" w:sz="12" w:space="0" w:color="auto"/>
            </w:tcBorders>
            <w:vAlign w:val="center"/>
          </w:tcPr>
          <w:p w14:paraId="0F747E3D"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24,705</w:t>
            </w:r>
          </w:p>
        </w:tc>
        <w:tc>
          <w:tcPr>
            <w:tcW w:w="1469" w:type="pct"/>
            <w:tcBorders>
              <w:top w:val="single" w:sz="12" w:space="0" w:color="auto"/>
            </w:tcBorders>
            <w:vAlign w:val="center"/>
          </w:tcPr>
          <w:p w14:paraId="031B9BC4"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عدد المدارس الإجمالي</w:t>
            </w:r>
          </w:p>
        </w:tc>
      </w:tr>
      <w:tr w:rsidR="00042604" w:rsidRPr="00BF2840" w14:paraId="2BB3CBFC" w14:textId="77777777" w:rsidTr="00D85BB4">
        <w:tc>
          <w:tcPr>
            <w:cnfStyle w:val="001000000000" w:firstRow="0" w:lastRow="0" w:firstColumn="1" w:lastColumn="0" w:oddVBand="0" w:evenVBand="0" w:oddHBand="0" w:evenHBand="0" w:firstRowFirstColumn="0" w:firstRowLastColumn="0" w:lastRowFirstColumn="0" w:lastRowLastColumn="0"/>
            <w:tcW w:w="900" w:type="pct"/>
            <w:vAlign w:val="center"/>
          </w:tcPr>
          <w:p w14:paraId="30A15197" w14:textId="77777777" w:rsidR="00042604" w:rsidRPr="00BF2840" w:rsidRDefault="00042604" w:rsidP="00D85BB4">
            <w:pPr>
              <w:spacing w:before="40" w:after="40" w:line="300" w:lineRule="exact"/>
              <w:jc w:val="left"/>
              <w:rPr>
                <w:b w:val="0"/>
                <w:bCs w:val="0"/>
                <w:w w:val="103"/>
                <w:kern w:val="14"/>
                <w:rtl/>
              </w:rPr>
            </w:pPr>
            <w:r w:rsidRPr="00BF2840">
              <w:rPr>
                <w:rFonts w:hint="cs"/>
                <w:b w:val="0"/>
                <w:bCs w:val="0"/>
                <w:w w:val="103"/>
                <w:kern w:val="14"/>
                <w:rtl/>
              </w:rPr>
              <w:t>17,950</w:t>
            </w:r>
          </w:p>
        </w:tc>
        <w:tc>
          <w:tcPr>
            <w:tcW w:w="1009" w:type="pct"/>
            <w:vAlign w:val="center"/>
          </w:tcPr>
          <w:p w14:paraId="37C3E9B8"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17,393</w:t>
            </w:r>
          </w:p>
        </w:tc>
        <w:tc>
          <w:tcPr>
            <w:tcW w:w="838" w:type="pct"/>
            <w:vAlign w:val="center"/>
          </w:tcPr>
          <w:p w14:paraId="71EA05D7"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16,833</w:t>
            </w:r>
          </w:p>
        </w:tc>
        <w:tc>
          <w:tcPr>
            <w:tcW w:w="784" w:type="pct"/>
            <w:vAlign w:val="center"/>
          </w:tcPr>
          <w:p w14:paraId="39EF0CAE"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16,335</w:t>
            </w:r>
          </w:p>
        </w:tc>
        <w:tc>
          <w:tcPr>
            <w:tcW w:w="1469" w:type="pct"/>
            <w:vAlign w:val="center"/>
          </w:tcPr>
          <w:p w14:paraId="22C6478E"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عدد الأبنية الحكومية</w:t>
            </w:r>
          </w:p>
        </w:tc>
      </w:tr>
      <w:tr w:rsidR="00042604" w:rsidRPr="00BF2840" w14:paraId="114C160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pct"/>
            <w:vAlign w:val="center"/>
          </w:tcPr>
          <w:p w14:paraId="2BA53B45" w14:textId="77777777" w:rsidR="00042604" w:rsidRPr="00BF2840" w:rsidRDefault="00042604" w:rsidP="00D85BB4">
            <w:pPr>
              <w:spacing w:before="40" w:after="40" w:line="300" w:lineRule="exact"/>
              <w:jc w:val="left"/>
              <w:rPr>
                <w:b w:val="0"/>
                <w:bCs w:val="0"/>
                <w:w w:val="103"/>
                <w:kern w:val="14"/>
                <w:rtl/>
              </w:rPr>
            </w:pPr>
            <w:r w:rsidRPr="00BF2840">
              <w:rPr>
                <w:rFonts w:hint="cs"/>
                <w:b w:val="0"/>
                <w:bCs w:val="0"/>
                <w:w w:val="103"/>
                <w:kern w:val="14"/>
                <w:rtl/>
              </w:rPr>
              <w:t>514,704</w:t>
            </w:r>
          </w:p>
        </w:tc>
        <w:tc>
          <w:tcPr>
            <w:tcW w:w="1009" w:type="pct"/>
            <w:vAlign w:val="center"/>
          </w:tcPr>
          <w:p w14:paraId="7CDF8CCC"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447,301</w:t>
            </w:r>
          </w:p>
        </w:tc>
        <w:tc>
          <w:tcPr>
            <w:tcW w:w="838" w:type="pct"/>
            <w:vAlign w:val="center"/>
          </w:tcPr>
          <w:p w14:paraId="272959E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453,617</w:t>
            </w:r>
          </w:p>
        </w:tc>
        <w:tc>
          <w:tcPr>
            <w:tcW w:w="784" w:type="pct"/>
            <w:vAlign w:val="center"/>
          </w:tcPr>
          <w:p w14:paraId="786BE7FC"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442,833</w:t>
            </w:r>
          </w:p>
        </w:tc>
        <w:tc>
          <w:tcPr>
            <w:tcW w:w="1469" w:type="pct"/>
            <w:vAlign w:val="center"/>
          </w:tcPr>
          <w:p w14:paraId="5EAF974C"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عدد أعضاء الهيئة التدريسية</w:t>
            </w:r>
          </w:p>
        </w:tc>
      </w:tr>
      <w:tr w:rsidR="00042604" w:rsidRPr="00BF2840" w14:paraId="2545D689" w14:textId="77777777" w:rsidTr="00D85BB4">
        <w:trPr>
          <w:trHeight w:val="302"/>
        </w:trPr>
        <w:tc>
          <w:tcPr>
            <w:cnfStyle w:val="001000000000" w:firstRow="0" w:lastRow="0" w:firstColumn="1" w:lastColumn="0" w:oddVBand="0" w:evenVBand="0" w:oddHBand="0" w:evenHBand="0" w:firstRowFirstColumn="0" w:firstRowLastColumn="0" w:lastRowFirstColumn="0" w:lastRowLastColumn="0"/>
            <w:tcW w:w="900" w:type="pct"/>
            <w:vAlign w:val="center"/>
          </w:tcPr>
          <w:p w14:paraId="2EF6C997" w14:textId="77777777" w:rsidR="00042604" w:rsidRPr="00BF2840" w:rsidRDefault="00042604" w:rsidP="00D85BB4">
            <w:pPr>
              <w:spacing w:before="40" w:after="40" w:line="300" w:lineRule="exact"/>
              <w:jc w:val="left"/>
              <w:rPr>
                <w:b w:val="0"/>
                <w:bCs w:val="0"/>
                <w:w w:val="103"/>
                <w:kern w:val="14"/>
                <w:rtl/>
              </w:rPr>
            </w:pPr>
            <w:r w:rsidRPr="00BF2840">
              <w:rPr>
                <w:rFonts w:hint="cs"/>
                <w:b w:val="0"/>
                <w:bCs w:val="0"/>
                <w:w w:val="103"/>
                <w:kern w:val="14"/>
                <w:rtl/>
              </w:rPr>
              <w:t>93,98</w:t>
            </w:r>
          </w:p>
        </w:tc>
        <w:tc>
          <w:tcPr>
            <w:tcW w:w="1009" w:type="pct"/>
            <w:vAlign w:val="center"/>
          </w:tcPr>
          <w:p w14:paraId="4CA069A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b/>
                <w:bCs/>
                <w:w w:val="103"/>
                <w:kern w:val="14"/>
                <w:rtl/>
              </w:rPr>
            </w:pPr>
            <w:r w:rsidRPr="00BF2840">
              <w:rPr>
                <w:rFonts w:hint="cs"/>
                <w:w w:val="103"/>
                <w:kern w:val="14"/>
                <w:rtl/>
              </w:rPr>
              <w:t>92,2</w:t>
            </w:r>
          </w:p>
        </w:tc>
        <w:tc>
          <w:tcPr>
            <w:tcW w:w="838" w:type="pct"/>
            <w:vAlign w:val="center"/>
          </w:tcPr>
          <w:p w14:paraId="4102875C"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89</w:t>
            </w:r>
          </w:p>
        </w:tc>
        <w:tc>
          <w:tcPr>
            <w:tcW w:w="784" w:type="pct"/>
            <w:vAlign w:val="center"/>
          </w:tcPr>
          <w:p w14:paraId="190F9DC8"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90</w:t>
            </w:r>
          </w:p>
        </w:tc>
        <w:tc>
          <w:tcPr>
            <w:tcW w:w="1469" w:type="pct"/>
            <w:vAlign w:val="center"/>
          </w:tcPr>
          <w:p w14:paraId="0724AE78"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 xml:space="preserve">معدل </w:t>
            </w:r>
            <w:proofErr w:type="spellStart"/>
            <w:r w:rsidRPr="00BF2840">
              <w:rPr>
                <w:w w:val="103"/>
                <w:kern w:val="14"/>
                <w:szCs w:val="20"/>
                <w:rtl/>
              </w:rPr>
              <w:t>ال</w:t>
            </w:r>
            <w:r w:rsidRPr="00BF2840">
              <w:rPr>
                <w:rFonts w:hint="cs"/>
                <w:w w:val="103"/>
                <w:kern w:val="14"/>
                <w:szCs w:val="20"/>
                <w:rtl/>
              </w:rPr>
              <w:t>إ</w:t>
            </w:r>
            <w:r w:rsidRPr="00BF2840">
              <w:rPr>
                <w:w w:val="103"/>
                <w:kern w:val="14"/>
                <w:szCs w:val="20"/>
                <w:rtl/>
              </w:rPr>
              <w:t>لتحاق</w:t>
            </w:r>
            <w:proofErr w:type="spellEnd"/>
            <w:r w:rsidRPr="00BF2840">
              <w:rPr>
                <w:w w:val="103"/>
                <w:kern w:val="14"/>
                <w:szCs w:val="20"/>
                <w:rtl/>
              </w:rPr>
              <w:t xml:space="preserve"> الصافي </w:t>
            </w:r>
            <w:proofErr w:type="spellStart"/>
            <w:r w:rsidRPr="00BF2840">
              <w:rPr>
                <w:w w:val="103"/>
                <w:kern w:val="14"/>
                <w:szCs w:val="20"/>
                <w:rtl/>
              </w:rPr>
              <w:t>ال</w:t>
            </w:r>
            <w:r w:rsidRPr="00BF2840">
              <w:rPr>
                <w:rFonts w:hint="cs"/>
                <w:w w:val="103"/>
                <w:kern w:val="14"/>
                <w:szCs w:val="20"/>
                <w:rtl/>
              </w:rPr>
              <w:t>إ</w:t>
            </w:r>
            <w:r w:rsidRPr="00BF2840">
              <w:rPr>
                <w:w w:val="103"/>
                <w:kern w:val="14"/>
                <w:szCs w:val="20"/>
                <w:rtl/>
              </w:rPr>
              <w:t>بتدائي</w:t>
            </w:r>
            <w:proofErr w:type="spellEnd"/>
          </w:p>
        </w:tc>
      </w:tr>
      <w:tr w:rsidR="00042604" w:rsidRPr="00BF2840" w14:paraId="6CD66579" w14:textId="77777777" w:rsidTr="00D85BB4">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900" w:type="pct"/>
            <w:vAlign w:val="center"/>
          </w:tcPr>
          <w:p w14:paraId="03440E4E" w14:textId="77777777" w:rsidR="00042604" w:rsidRPr="00BF2840" w:rsidRDefault="00042604" w:rsidP="00D85BB4">
            <w:pPr>
              <w:spacing w:before="40" w:after="40" w:line="300" w:lineRule="exact"/>
              <w:jc w:val="left"/>
              <w:rPr>
                <w:b w:val="0"/>
                <w:bCs w:val="0"/>
                <w:w w:val="103"/>
                <w:kern w:val="14"/>
                <w:rtl/>
              </w:rPr>
            </w:pPr>
            <w:r w:rsidRPr="00BF2840">
              <w:rPr>
                <w:rFonts w:hint="cs"/>
                <w:b w:val="0"/>
                <w:bCs w:val="0"/>
                <w:w w:val="103"/>
                <w:kern w:val="14"/>
                <w:rtl/>
              </w:rPr>
              <w:t>70,30</w:t>
            </w:r>
          </w:p>
        </w:tc>
        <w:tc>
          <w:tcPr>
            <w:tcW w:w="1009" w:type="pct"/>
            <w:vAlign w:val="center"/>
          </w:tcPr>
          <w:p w14:paraId="64E57337"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71</w:t>
            </w:r>
          </w:p>
        </w:tc>
        <w:tc>
          <w:tcPr>
            <w:tcW w:w="838" w:type="pct"/>
            <w:vAlign w:val="center"/>
          </w:tcPr>
          <w:p w14:paraId="5181FD9E"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64</w:t>
            </w:r>
          </w:p>
        </w:tc>
        <w:tc>
          <w:tcPr>
            <w:tcW w:w="784" w:type="pct"/>
            <w:vAlign w:val="center"/>
          </w:tcPr>
          <w:p w14:paraId="02EB71D1"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46</w:t>
            </w:r>
          </w:p>
        </w:tc>
        <w:tc>
          <w:tcPr>
            <w:tcW w:w="1469" w:type="pct"/>
            <w:vAlign w:val="center"/>
          </w:tcPr>
          <w:p w14:paraId="1D7A031E"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 xml:space="preserve">معدل </w:t>
            </w:r>
            <w:proofErr w:type="spellStart"/>
            <w:r w:rsidRPr="00BF2840">
              <w:rPr>
                <w:w w:val="103"/>
                <w:kern w:val="14"/>
                <w:szCs w:val="20"/>
                <w:rtl/>
              </w:rPr>
              <w:t>ال</w:t>
            </w:r>
            <w:r w:rsidRPr="00BF2840">
              <w:rPr>
                <w:rFonts w:hint="cs"/>
                <w:w w:val="103"/>
                <w:kern w:val="14"/>
                <w:szCs w:val="20"/>
                <w:rtl/>
              </w:rPr>
              <w:t>إ</w:t>
            </w:r>
            <w:r w:rsidRPr="00BF2840">
              <w:rPr>
                <w:w w:val="103"/>
                <w:kern w:val="14"/>
                <w:szCs w:val="20"/>
                <w:rtl/>
              </w:rPr>
              <w:t>لتحاق</w:t>
            </w:r>
            <w:proofErr w:type="spellEnd"/>
            <w:r w:rsidRPr="00BF2840">
              <w:rPr>
                <w:w w:val="103"/>
                <w:kern w:val="14"/>
                <w:szCs w:val="20"/>
                <w:rtl/>
              </w:rPr>
              <w:t xml:space="preserve"> الصافي الثانوي</w:t>
            </w:r>
          </w:p>
        </w:tc>
      </w:tr>
      <w:tr w:rsidR="00042604" w:rsidRPr="00BF2840" w14:paraId="2897F8C4" w14:textId="77777777" w:rsidTr="00D85BB4">
        <w:tc>
          <w:tcPr>
            <w:cnfStyle w:val="001000000000" w:firstRow="0" w:lastRow="0" w:firstColumn="1" w:lastColumn="0" w:oddVBand="0" w:evenVBand="0" w:oddHBand="0" w:evenHBand="0" w:firstRowFirstColumn="0" w:firstRowLastColumn="0" w:lastRowFirstColumn="0" w:lastRowLastColumn="0"/>
            <w:tcW w:w="900" w:type="pct"/>
            <w:tcBorders>
              <w:bottom w:val="single" w:sz="4" w:space="0" w:color="auto"/>
            </w:tcBorders>
            <w:vAlign w:val="center"/>
          </w:tcPr>
          <w:p w14:paraId="77FFC00D" w14:textId="77777777" w:rsidR="00042604" w:rsidRPr="00BF2840" w:rsidRDefault="00042604" w:rsidP="00D85BB4">
            <w:pPr>
              <w:spacing w:before="40" w:after="40" w:line="300" w:lineRule="exact"/>
              <w:jc w:val="left"/>
              <w:rPr>
                <w:b w:val="0"/>
                <w:bCs w:val="0"/>
                <w:w w:val="103"/>
                <w:kern w:val="14"/>
                <w:rtl/>
              </w:rPr>
            </w:pPr>
            <w:r w:rsidRPr="00BF2840">
              <w:rPr>
                <w:rFonts w:hint="cs"/>
                <w:b w:val="0"/>
                <w:bCs w:val="0"/>
                <w:w w:val="103"/>
                <w:kern w:val="14"/>
                <w:rtl/>
              </w:rPr>
              <w:t>107,64</w:t>
            </w:r>
          </w:p>
        </w:tc>
        <w:tc>
          <w:tcPr>
            <w:tcW w:w="1009" w:type="pct"/>
            <w:tcBorders>
              <w:bottom w:val="single" w:sz="4" w:space="0" w:color="auto"/>
            </w:tcBorders>
            <w:vAlign w:val="center"/>
          </w:tcPr>
          <w:p w14:paraId="29779E8C"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106</w:t>
            </w:r>
          </w:p>
        </w:tc>
        <w:tc>
          <w:tcPr>
            <w:tcW w:w="838" w:type="pct"/>
            <w:tcBorders>
              <w:bottom w:val="single" w:sz="4" w:space="0" w:color="auto"/>
            </w:tcBorders>
            <w:vAlign w:val="center"/>
          </w:tcPr>
          <w:p w14:paraId="6D0A2305"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102</w:t>
            </w:r>
          </w:p>
        </w:tc>
        <w:tc>
          <w:tcPr>
            <w:tcW w:w="784" w:type="pct"/>
            <w:tcBorders>
              <w:bottom w:val="single" w:sz="4" w:space="0" w:color="auto"/>
            </w:tcBorders>
            <w:vAlign w:val="center"/>
          </w:tcPr>
          <w:p w14:paraId="38EE5F91"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rtl/>
              </w:rPr>
            </w:pPr>
            <w:r w:rsidRPr="00BF2840">
              <w:rPr>
                <w:rFonts w:hint="cs"/>
                <w:w w:val="103"/>
                <w:kern w:val="14"/>
                <w:rtl/>
              </w:rPr>
              <w:t>103</w:t>
            </w:r>
          </w:p>
        </w:tc>
        <w:tc>
          <w:tcPr>
            <w:tcW w:w="1469" w:type="pct"/>
            <w:tcBorders>
              <w:bottom w:val="single" w:sz="4" w:space="0" w:color="auto"/>
            </w:tcBorders>
            <w:vAlign w:val="center"/>
          </w:tcPr>
          <w:p w14:paraId="2BD5151E"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 xml:space="preserve">معدل </w:t>
            </w:r>
            <w:proofErr w:type="spellStart"/>
            <w:r w:rsidRPr="00BF2840">
              <w:rPr>
                <w:w w:val="103"/>
                <w:kern w:val="14"/>
                <w:szCs w:val="20"/>
                <w:rtl/>
              </w:rPr>
              <w:t>ال</w:t>
            </w:r>
            <w:r w:rsidRPr="00BF2840">
              <w:rPr>
                <w:rFonts w:hint="cs"/>
                <w:w w:val="103"/>
                <w:kern w:val="14"/>
                <w:szCs w:val="20"/>
                <w:rtl/>
              </w:rPr>
              <w:t>إ</w:t>
            </w:r>
            <w:r w:rsidRPr="00BF2840">
              <w:rPr>
                <w:w w:val="103"/>
                <w:kern w:val="14"/>
                <w:szCs w:val="20"/>
                <w:rtl/>
              </w:rPr>
              <w:t>لتحاق</w:t>
            </w:r>
            <w:proofErr w:type="spellEnd"/>
            <w:r w:rsidRPr="00BF2840">
              <w:rPr>
                <w:w w:val="103"/>
                <w:kern w:val="14"/>
                <w:szCs w:val="20"/>
                <w:rtl/>
              </w:rPr>
              <w:t xml:space="preserve"> الإجمالي </w:t>
            </w:r>
            <w:proofErr w:type="spellStart"/>
            <w:r w:rsidRPr="00BF2840">
              <w:rPr>
                <w:w w:val="103"/>
                <w:kern w:val="14"/>
                <w:szCs w:val="20"/>
                <w:rtl/>
              </w:rPr>
              <w:t>ال</w:t>
            </w:r>
            <w:r w:rsidRPr="00BF2840">
              <w:rPr>
                <w:rFonts w:hint="cs"/>
                <w:w w:val="103"/>
                <w:kern w:val="14"/>
                <w:szCs w:val="20"/>
                <w:rtl/>
              </w:rPr>
              <w:t>إ</w:t>
            </w:r>
            <w:r w:rsidRPr="00BF2840">
              <w:rPr>
                <w:w w:val="103"/>
                <w:kern w:val="14"/>
                <w:szCs w:val="20"/>
                <w:rtl/>
              </w:rPr>
              <w:t>بتدائي</w:t>
            </w:r>
            <w:proofErr w:type="spellEnd"/>
          </w:p>
        </w:tc>
      </w:tr>
      <w:tr w:rsidR="00042604" w:rsidRPr="00BF2840" w14:paraId="38B739B2"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pct"/>
            <w:tcBorders>
              <w:top w:val="single" w:sz="4" w:space="0" w:color="auto"/>
              <w:bottom w:val="single" w:sz="12" w:space="0" w:color="auto"/>
            </w:tcBorders>
            <w:vAlign w:val="center"/>
          </w:tcPr>
          <w:p w14:paraId="692F3B03" w14:textId="77777777" w:rsidR="00042604" w:rsidRPr="00BF2840" w:rsidRDefault="00042604" w:rsidP="00D85BB4">
            <w:pPr>
              <w:spacing w:before="40" w:after="40" w:line="300" w:lineRule="exact"/>
              <w:jc w:val="left"/>
              <w:rPr>
                <w:b w:val="0"/>
                <w:bCs w:val="0"/>
                <w:w w:val="103"/>
                <w:kern w:val="14"/>
                <w:rtl/>
              </w:rPr>
            </w:pPr>
            <w:r w:rsidRPr="00BF2840">
              <w:rPr>
                <w:rFonts w:hint="cs"/>
                <w:b w:val="0"/>
                <w:bCs w:val="0"/>
                <w:w w:val="103"/>
                <w:kern w:val="14"/>
                <w:rtl/>
              </w:rPr>
              <w:t>84,38</w:t>
            </w:r>
          </w:p>
        </w:tc>
        <w:tc>
          <w:tcPr>
            <w:tcW w:w="1009" w:type="pct"/>
            <w:tcBorders>
              <w:top w:val="single" w:sz="4" w:space="0" w:color="auto"/>
              <w:bottom w:val="single" w:sz="12" w:space="0" w:color="auto"/>
            </w:tcBorders>
            <w:vAlign w:val="center"/>
          </w:tcPr>
          <w:p w14:paraId="53F7CAB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83</w:t>
            </w:r>
          </w:p>
        </w:tc>
        <w:tc>
          <w:tcPr>
            <w:tcW w:w="838" w:type="pct"/>
            <w:tcBorders>
              <w:top w:val="single" w:sz="4" w:space="0" w:color="auto"/>
              <w:bottom w:val="single" w:sz="12" w:space="0" w:color="auto"/>
            </w:tcBorders>
            <w:vAlign w:val="center"/>
          </w:tcPr>
          <w:p w14:paraId="6427B1A7"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76</w:t>
            </w:r>
          </w:p>
        </w:tc>
        <w:tc>
          <w:tcPr>
            <w:tcW w:w="784" w:type="pct"/>
            <w:tcBorders>
              <w:top w:val="single" w:sz="4" w:space="0" w:color="auto"/>
              <w:bottom w:val="single" w:sz="12" w:space="0" w:color="auto"/>
            </w:tcBorders>
            <w:vAlign w:val="center"/>
          </w:tcPr>
          <w:p w14:paraId="61D74D3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rtl/>
              </w:rPr>
            </w:pPr>
            <w:r w:rsidRPr="00BF2840">
              <w:rPr>
                <w:rFonts w:hint="cs"/>
                <w:w w:val="103"/>
                <w:kern w:val="14"/>
                <w:rtl/>
              </w:rPr>
              <w:t>72</w:t>
            </w:r>
          </w:p>
        </w:tc>
        <w:tc>
          <w:tcPr>
            <w:tcW w:w="1469" w:type="pct"/>
            <w:tcBorders>
              <w:top w:val="single" w:sz="4" w:space="0" w:color="auto"/>
              <w:bottom w:val="single" w:sz="12" w:space="0" w:color="auto"/>
            </w:tcBorders>
            <w:vAlign w:val="center"/>
          </w:tcPr>
          <w:p w14:paraId="1BB98F32"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rPr>
            </w:pPr>
            <w:r w:rsidRPr="00BF2840">
              <w:rPr>
                <w:w w:val="103"/>
                <w:kern w:val="14"/>
                <w:szCs w:val="20"/>
                <w:rtl/>
              </w:rPr>
              <w:t xml:space="preserve">معدل </w:t>
            </w:r>
            <w:proofErr w:type="spellStart"/>
            <w:r w:rsidRPr="00BF2840">
              <w:rPr>
                <w:w w:val="103"/>
                <w:kern w:val="14"/>
                <w:szCs w:val="20"/>
                <w:rtl/>
              </w:rPr>
              <w:t>ال</w:t>
            </w:r>
            <w:r w:rsidRPr="00BF2840">
              <w:rPr>
                <w:rFonts w:hint="cs"/>
                <w:w w:val="103"/>
                <w:kern w:val="14"/>
                <w:szCs w:val="20"/>
                <w:rtl/>
              </w:rPr>
              <w:t>إ</w:t>
            </w:r>
            <w:r w:rsidRPr="00BF2840">
              <w:rPr>
                <w:w w:val="103"/>
                <w:kern w:val="14"/>
                <w:szCs w:val="20"/>
                <w:rtl/>
              </w:rPr>
              <w:t>لتحاق</w:t>
            </w:r>
            <w:proofErr w:type="spellEnd"/>
            <w:r w:rsidRPr="00BF2840">
              <w:rPr>
                <w:w w:val="103"/>
                <w:kern w:val="14"/>
                <w:szCs w:val="20"/>
                <w:rtl/>
              </w:rPr>
              <w:t xml:space="preserve"> الإجمالي الثانوي</w:t>
            </w:r>
          </w:p>
        </w:tc>
      </w:tr>
    </w:tbl>
    <w:p w14:paraId="682D34E8" w14:textId="77777777" w:rsidR="00042604" w:rsidRPr="00BF2840" w:rsidRDefault="00042604" w:rsidP="00042604">
      <w:pPr>
        <w:pStyle w:val="H23GA"/>
        <w:rPr>
          <w:rtl/>
        </w:rPr>
      </w:pPr>
      <w:r>
        <w:rPr>
          <w:rtl/>
        </w:rPr>
        <w:tab/>
      </w:r>
      <w:r>
        <w:rPr>
          <w:rtl/>
        </w:rPr>
        <w:tab/>
      </w:r>
      <w:r w:rsidRPr="00BF2840">
        <w:rPr>
          <w:rFonts w:hint="cs"/>
          <w:rtl/>
        </w:rPr>
        <w:t>التعليم في العراق (عدا إقليم كوردستان) للعام الدراسي</w:t>
      </w:r>
      <w:r>
        <w:rPr>
          <w:rFonts w:hint="cs"/>
          <w:rtl/>
        </w:rPr>
        <w:t xml:space="preserve"> </w:t>
      </w:r>
      <w:r w:rsidRPr="00BF2840">
        <w:rPr>
          <w:rFonts w:hint="cs"/>
          <w:rtl/>
        </w:rPr>
        <w:t>2022-2023</w:t>
      </w:r>
    </w:p>
    <w:tbl>
      <w:tblPr>
        <w:tblStyle w:val="TableGrid"/>
        <w:bidiVisual/>
        <w:tblW w:w="9715" w:type="dxa"/>
        <w:tblInd w:w="-93" w:type="dxa"/>
        <w:tblLook w:val="04A0" w:firstRow="1" w:lastRow="0" w:firstColumn="1" w:lastColumn="0" w:noHBand="0" w:noVBand="1"/>
      </w:tblPr>
      <w:tblGrid>
        <w:gridCol w:w="1204"/>
        <w:gridCol w:w="2191"/>
        <w:gridCol w:w="1697"/>
        <w:gridCol w:w="1697"/>
        <w:gridCol w:w="2926"/>
      </w:tblGrid>
      <w:tr w:rsidR="00042604" w:rsidRPr="00BF2840" w14:paraId="7F799A3F" w14:textId="77777777" w:rsidTr="00D85BB4">
        <w:tc>
          <w:tcPr>
            <w:tcW w:w="1204" w:type="dxa"/>
            <w:tcBorders>
              <w:bottom w:val="single" w:sz="12" w:space="0" w:color="auto"/>
            </w:tcBorders>
          </w:tcPr>
          <w:p w14:paraId="2953A0EB" w14:textId="77777777" w:rsidR="00042604" w:rsidRPr="00BF2840" w:rsidRDefault="00042604" w:rsidP="00D85BB4">
            <w:pPr>
              <w:spacing w:before="40" w:after="40" w:line="300" w:lineRule="exact"/>
              <w:jc w:val="both"/>
              <w:rPr>
                <w:i/>
                <w:iCs/>
                <w:rtl/>
              </w:rPr>
            </w:pPr>
            <w:r w:rsidRPr="00BF2840">
              <w:rPr>
                <w:rFonts w:hint="cs"/>
                <w:i/>
                <w:iCs/>
                <w:rtl/>
              </w:rPr>
              <w:t>المرحلة الدراسية</w:t>
            </w:r>
          </w:p>
        </w:tc>
        <w:tc>
          <w:tcPr>
            <w:tcW w:w="2191" w:type="dxa"/>
            <w:tcBorders>
              <w:bottom w:val="single" w:sz="12" w:space="0" w:color="auto"/>
            </w:tcBorders>
          </w:tcPr>
          <w:p w14:paraId="08511BC9" w14:textId="77777777" w:rsidR="00042604" w:rsidRPr="00BF2840" w:rsidRDefault="00042604" w:rsidP="00D85BB4">
            <w:pPr>
              <w:spacing w:before="40" w:after="40" w:line="300" w:lineRule="exact"/>
              <w:jc w:val="left"/>
              <w:rPr>
                <w:i/>
                <w:iCs/>
                <w:rtl/>
              </w:rPr>
            </w:pPr>
            <w:r w:rsidRPr="00BF2840">
              <w:rPr>
                <w:rFonts w:hint="cs"/>
                <w:i/>
                <w:iCs/>
                <w:rtl/>
              </w:rPr>
              <w:t>عدد المدارس الإجمالية</w:t>
            </w:r>
          </w:p>
        </w:tc>
        <w:tc>
          <w:tcPr>
            <w:tcW w:w="1697" w:type="dxa"/>
            <w:tcBorders>
              <w:bottom w:val="single" w:sz="12" w:space="0" w:color="auto"/>
            </w:tcBorders>
          </w:tcPr>
          <w:p w14:paraId="2AA39B47" w14:textId="77777777" w:rsidR="00042604" w:rsidRPr="00BF2840" w:rsidRDefault="00042604" w:rsidP="00D85BB4">
            <w:pPr>
              <w:spacing w:before="40" w:after="40" w:line="300" w:lineRule="exact"/>
              <w:jc w:val="left"/>
              <w:rPr>
                <w:i/>
                <w:iCs/>
                <w:rtl/>
              </w:rPr>
            </w:pPr>
            <w:r w:rsidRPr="00BF2840">
              <w:rPr>
                <w:rFonts w:hint="cs"/>
                <w:i/>
                <w:iCs/>
                <w:rtl/>
              </w:rPr>
              <w:t xml:space="preserve">عدد الأبنية الحكومية </w:t>
            </w:r>
          </w:p>
        </w:tc>
        <w:tc>
          <w:tcPr>
            <w:tcW w:w="1697" w:type="dxa"/>
            <w:tcBorders>
              <w:bottom w:val="single" w:sz="12" w:space="0" w:color="auto"/>
            </w:tcBorders>
          </w:tcPr>
          <w:p w14:paraId="6188C18A" w14:textId="77777777" w:rsidR="00042604" w:rsidRPr="00BF2840" w:rsidRDefault="00042604" w:rsidP="00D85BB4">
            <w:pPr>
              <w:spacing w:before="40" w:after="40" w:line="300" w:lineRule="exact"/>
              <w:jc w:val="left"/>
              <w:rPr>
                <w:i/>
                <w:iCs/>
                <w:rtl/>
              </w:rPr>
            </w:pPr>
            <w:r w:rsidRPr="00BF2840">
              <w:rPr>
                <w:rFonts w:hint="cs"/>
                <w:i/>
                <w:iCs/>
                <w:rtl/>
              </w:rPr>
              <w:t>عدد الطلبة</w:t>
            </w:r>
          </w:p>
        </w:tc>
        <w:tc>
          <w:tcPr>
            <w:tcW w:w="2926" w:type="dxa"/>
            <w:tcBorders>
              <w:bottom w:val="single" w:sz="12" w:space="0" w:color="auto"/>
            </w:tcBorders>
          </w:tcPr>
          <w:p w14:paraId="5675C7AA" w14:textId="77777777" w:rsidR="00042604" w:rsidRPr="00BF2840" w:rsidRDefault="00042604" w:rsidP="00D85BB4">
            <w:pPr>
              <w:spacing w:before="40" w:after="40" w:line="300" w:lineRule="exact"/>
              <w:jc w:val="left"/>
              <w:rPr>
                <w:i/>
                <w:iCs/>
                <w:rtl/>
              </w:rPr>
            </w:pPr>
            <w:r w:rsidRPr="00BF2840">
              <w:rPr>
                <w:rFonts w:hint="cs"/>
                <w:i/>
                <w:iCs/>
                <w:rtl/>
              </w:rPr>
              <w:t>عدد اعضاء الهيئة التدريسية</w:t>
            </w:r>
          </w:p>
        </w:tc>
      </w:tr>
      <w:tr w:rsidR="00042604" w:rsidRPr="00BF2840" w14:paraId="61AB5C2C" w14:textId="77777777" w:rsidTr="00D85BB4">
        <w:tc>
          <w:tcPr>
            <w:tcW w:w="1204" w:type="dxa"/>
            <w:tcBorders>
              <w:top w:val="single" w:sz="12" w:space="0" w:color="auto"/>
            </w:tcBorders>
          </w:tcPr>
          <w:p w14:paraId="771F6CC0" w14:textId="77777777" w:rsidR="00042604" w:rsidRPr="00BF2840" w:rsidRDefault="00042604" w:rsidP="00D85BB4">
            <w:pPr>
              <w:spacing w:before="40" w:after="40" w:line="300" w:lineRule="exact"/>
              <w:jc w:val="both"/>
              <w:rPr>
                <w:i/>
                <w:iCs/>
                <w:rtl/>
              </w:rPr>
            </w:pPr>
            <w:r w:rsidRPr="00BF2840">
              <w:rPr>
                <w:rFonts w:hint="cs"/>
                <w:i/>
                <w:iCs/>
                <w:rtl/>
              </w:rPr>
              <w:t>رياض الأطفال</w:t>
            </w:r>
          </w:p>
        </w:tc>
        <w:tc>
          <w:tcPr>
            <w:tcW w:w="2191" w:type="dxa"/>
            <w:tcBorders>
              <w:top w:val="single" w:sz="12" w:space="0" w:color="auto"/>
            </w:tcBorders>
          </w:tcPr>
          <w:p w14:paraId="0B9C0A59" w14:textId="77777777" w:rsidR="00042604" w:rsidRPr="00BF2840" w:rsidRDefault="00042604" w:rsidP="00D85BB4">
            <w:pPr>
              <w:spacing w:before="40" w:after="40" w:line="300" w:lineRule="exact"/>
              <w:jc w:val="left"/>
              <w:rPr>
                <w:rtl/>
              </w:rPr>
            </w:pPr>
            <w:r w:rsidRPr="00BF2840">
              <w:rPr>
                <w:rFonts w:hint="cs"/>
                <w:rtl/>
              </w:rPr>
              <w:t>1,268</w:t>
            </w:r>
          </w:p>
        </w:tc>
        <w:tc>
          <w:tcPr>
            <w:tcW w:w="1697" w:type="dxa"/>
            <w:tcBorders>
              <w:top w:val="single" w:sz="12" w:space="0" w:color="auto"/>
            </w:tcBorders>
          </w:tcPr>
          <w:p w14:paraId="7C45B0E6" w14:textId="77777777" w:rsidR="00042604" w:rsidRPr="00BF2840" w:rsidRDefault="00042604" w:rsidP="00D85BB4">
            <w:pPr>
              <w:spacing w:before="40" w:after="40" w:line="300" w:lineRule="exact"/>
              <w:jc w:val="left"/>
              <w:rPr>
                <w:rtl/>
              </w:rPr>
            </w:pPr>
            <w:r w:rsidRPr="00BF2840">
              <w:rPr>
                <w:rFonts w:hint="cs"/>
                <w:rtl/>
              </w:rPr>
              <w:t>799</w:t>
            </w:r>
          </w:p>
        </w:tc>
        <w:tc>
          <w:tcPr>
            <w:tcW w:w="1697" w:type="dxa"/>
            <w:tcBorders>
              <w:top w:val="single" w:sz="12" w:space="0" w:color="auto"/>
            </w:tcBorders>
          </w:tcPr>
          <w:p w14:paraId="18A06D14" w14:textId="77777777" w:rsidR="00042604" w:rsidRPr="00BF2840" w:rsidRDefault="00042604" w:rsidP="00D85BB4">
            <w:pPr>
              <w:spacing w:before="40" w:after="40" w:line="300" w:lineRule="exact"/>
              <w:jc w:val="left"/>
              <w:rPr>
                <w:rtl/>
              </w:rPr>
            </w:pPr>
            <w:r w:rsidRPr="00BF2840">
              <w:rPr>
                <w:rFonts w:hint="cs"/>
                <w:rtl/>
              </w:rPr>
              <w:t>194,776</w:t>
            </w:r>
          </w:p>
        </w:tc>
        <w:tc>
          <w:tcPr>
            <w:tcW w:w="2926" w:type="dxa"/>
            <w:tcBorders>
              <w:top w:val="single" w:sz="12" w:space="0" w:color="auto"/>
            </w:tcBorders>
          </w:tcPr>
          <w:p w14:paraId="5D85661D" w14:textId="77777777" w:rsidR="00042604" w:rsidRPr="00BF2840" w:rsidRDefault="00042604" w:rsidP="00D85BB4">
            <w:pPr>
              <w:spacing w:before="40" w:after="40" w:line="300" w:lineRule="exact"/>
              <w:jc w:val="left"/>
              <w:rPr>
                <w:rtl/>
              </w:rPr>
            </w:pPr>
            <w:r w:rsidRPr="00BF2840">
              <w:rPr>
                <w:rFonts w:hint="cs"/>
                <w:rtl/>
              </w:rPr>
              <w:t>8,467</w:t>
            </w:r>
          </w:p>
        </w:tc>
      </w:tr>
      <w:tr w:rsidR="00042604" w:rsidRPr="00BF2840" w14:paraId="2ACCCAED" w14:textId="77777777" w:rsidTr="00D85BB4">
        <w:tc>
          <w:tcPr>
            <w:tcW w:w="1204" w:type="dxa"/>
          </w:tcPr>
          <w:p w14:paraId="05FBE492" w14:textId="77777777" w:rsidR="00042604" w:rsidRPr="00BF2840" w:rsidRDefault="00042604" w:rsidP="00D85BB4">
            <w:pPr>
              <w:spacing w:before="40" w:after="40" w:line="300" w:lineRule="exact"/>
              <w:jc w:val="both"/>
              <w:rPr>
                <w:i/>
                <w:iCs/>
                <w:rtl/>
              </w:rPr>
            </w:pPr>
            <w:r w:rsidRPr="00BF2840">
              <w:rPr>
                <w:rFonts w:hint="cs"/>
                <w:i/>
                <w:iCs/>
                <w:rtl/>
              </w:rPr>
              <w:t xml:space="preserve">التعليم </w:t>
            </w:r>
            <w:proofErr w:type="spellStart"/>
            <w:r w:rsidRPr="00BF2840">
              <w:rPr>
                <w:rFonts w:hint="cs"/>
                <w:i/>
                <w:iCs/>
                <w:rtl/>
              </w:rPr>
              <w:t>الإبتدائي</w:t>
            </w:r>
            <w:proofErr w:type="spellEnd"/>
          </w:p>
        </w:tc>
        <w:tc>
          <w:tcPr>
            <w:tcW w:w="2191" w:type="dxa"/>
          </w:tcPr>
          <w:p w14:paraId="2B7C6DB0" w14:textId="77777777" w:rsidR="00042604" w:rsidRPr="00BF2840" w:rsidRDefault="00042604" w:rsidP="00D85BB4">
            <w:pPr>
              <w:spacing w:before="40" w:after="40" w:line="300" w:lineRule="exact"/>
              <w:jc w:val="left"/>
              <w:rPr>
                <w:rtl/>
              </w:rPr>
            </w:pPr>
            <w:r w:rsidRPr="00BF2840">
              <w:rPr>
                <w:rFonts w:hint="cs"/>
                <w:rtl/>
              </w:rPr>
              <w:t>19,162</w:t>
            </w:r>
          </w:p>
        </w:tc>
        <w:tc>
          <w:tcPr>
            <w:tcW w:w="1697" w:type="dxa"/>
          </w:tcPr>
          <w:p w14:paraId="5F88B8B3" w14:textId="77777777" w:rsidR="00042604" w:rsidRPr="00BF2840" w:rsidRDefault="00042604" w:rsidP="00D85BB4">
            <w:pPr>
              <w:spacing w:before="40" w:after="40" w:line="300" w:lineRule="exact"/>
              <w:jc w:val="left"/>
              <w:rPr>
                <w:rtl/>
              </w:rPr>
            </w:pPr>
            <w:r w:rsidRPr="00BF2840">
              <w:rPr>
                <w:rFonts w:hint="cs"/>
                <w:rtl/>
              </w:rPr>
              <w:t>12,417</w:t>
            </w:r>
          </w:p>
        </w:tc>
        <w:tc>
          <w:tcPr>
            <w:tcW w:w="1697" w:type="dxa"/>
          </w:tcPr>
          <w:p w14:paraId="1B229AF9" w14:textId="77777777" w:rsidR="00042604" w:rsidRPr="00BF2840" w:rsidRDefault="00042604" w:rsidP="00D85BB4">
            <w:pPr>
              <w:spacing w:before="40" w:after="40" w:line="300" w:lineRule="exact"/>
              <w:jc w:val="left"/>
              <w:rPr>
                <w:rtl/>
              </w:rPr>
            </w:pPr>
            <w:r w:rsidRPr="00BF2840">
              <w:rPr>
                <w:rFonts w:hint="cs"/>
                <w:rtl/>
              </w:rPr>
              <w:t>6,691,689</w:t>
            </w:r>
          </w:p>
        </w:tc>
        <w:tc>
          <w:tcPr>
            <w:tcW w:w="2926" w:type="dxa"/>
          </w:tcPr>
          <w:p w14:paraId="19A0042C" w14:textId="77777777" w:rsidR="00042604" w:rsidRPr="00BF2840" w:rsidRDefault="00042604" w:rsidP="00D85BB4">
            <w:pPr>
              <w:spacing w:before="40" w:after="40" w:line="300" w:lineRule="exact"/>
              <w:jc w:val="left"/>
              <w:rPr>
                <w:rtl/>
              </w:rPr>
            </w:pPr>
            <w:r w:rsidRPr="00BF2840">
              <w:rPr>
                <w:rFonts w:hint="cs"/>
                <w:rtl/>
              </w:rPr>
              <w:t>300,185</w:t>
            </w:r>
          </w:p>
        </w:tc>
      </w:tr>
      <w:tr w:rsidR="00042604" w:rsidRPr="00BF2840" w14:paraId="45167267" w14:textId="77777777" w:rsidTr="00D85BB4">
        <w:tc>
          <w:tcPr>
            <w:tcW w:w="1204" w:type="dxa"/>
          </w:tcPr>
          <w:p w14:paraId="0D91AFC1" w14:textId="77777777" w:rsidR="00042604" w:rsidRPr="00BF2840" w:rsidRDefault="00042604" w:rsidP="00D85BB4">
            <w:pPr>
              <w:spacing w:before="40" w:after="40" w:line="300" w:lineRule="exact"/>
              <w:jc w:val="both"/>
              <w:rPr>
                <w:i/>
                <w:iCs/>
                <w:rtl/>
              </w:rPr>
            </w:pPr>
            <w:r w:rsidRPr="00BF2840">
              <w:rPr>
                <w:rFonts w:hint="cs"/>
                <w:i/>
                <w:iCs/>
                <w:rtl/>
              </w:rPr>
              <w:t>المرحلة الثانوية</w:t>
            </w:r>
          </w:p>
        </w:tc>
        <w:tc>
          <w:tcPr>
            <w:tcW w:w="2191" w:type="dxa"/>
          </w:tcPr>
          <w:p w14:paraId="291047CC" w14:textId="77777777" w:rsidR="00042604" w:rsidRPr="00BF2840" w:rsidRDefault="00042604" w:rsidP="00D85BB4">
            <w:pPr>
              <w:spacing w:before="40" w:after="40" w:line="300" w:lineRule="exact"/>
              <w:jc w:val="left"/>
              <w:rPr>
                <w:rtl/>
              </w:rPr>
            </w:pPr>
            <w:r w:rsidRPr="00BF2840">
              <w:rPr>
                <w:rFonts w:hint="cs"/>
                <w:rtl/>
              </w:rPr>
              <w:t>9,862</w:t>
            </w:r>
          </w:p>
        </w:tc>
        <w:tc>
          <w:tcPr>
            <w:tcW w:w="1697" w:type="dxa"/>
          </w:tcPr>
          <w:p w14:paraId="709F17ED" w14:textId="77777777" w:rsidR="00042604" w:rsidRPr="00BF2840" w:rsidRDefault="00042604" w:rsidP="00D85BB4">
            <w:pPr>
              <w:spacing w:before="40" w:after="40" w:line="300" w:lineRule="exact"/>
              <w:jc w:val="left"/>
              <w:rPr>
                <w:rtl/>
              </w:rPr>
            </w:pPr>
            <w:r w:rsidRPr="00BF2840">
              <w:rPr>
                <w:rFonts w:hint="cs"/>
                <w:rtl/>
              </w:rPr>
              <w:t>4,466</w:t>
            </w:r>
          </w:p>
        </w:tc>
        <w:tc>
          <w:tcPr>
            <w:tcW w:w="1697" w:type="dxa"/>
          </w:tcPr>
          <w:p w14:paraId="2265CF7E" w14:textId="77777777" w:rsidR="00042604" w:rsidRPr="00BF2840" w:rsidRDefault="00042604" w:rsidP="00D85BB4">
            <w:pPr>
              <w:spacing w:before="40" w:after="40" w:line="300" w:lineRule="exact"/>
              <w:jc w:val="left"/>
              <w:rPr>
                <w:rtl/>
              </w:rPr>
            </w:pPr>
            <w:r w:rsidRPr="00BF2840">
              <w:rPr>
                <w:rFonts w:hint="cs"/>
                <w:rtl/>
              </w:rPr>
              <w:t>4,217,433</w:t>
            </w:r>
          </w:p>
        </w:tc>
        <w:tc>
          <w:tcPr>
            <w:tcW w:w="2926" w:type="dxa"/>
          </w:tcPr>
          <w:p w14:paraId="36D5D9EF" w14:textId="77777777" w:rsidR="00042604" w:rsidRPr="00BF2840" w:rsidRDefault="00042604" w:rsidP="00D85BB4">
            <w:pPr>
              <w:spacing w:before="40" w:after="40" w:line="300" w:lineRule="exact"/>
              <w:jc w:val="left"/>
              <w:rPr>
                <w:rtl/>
              </w:rPr>
            </w:pPr>
            <w:r w:rsidRPr="00BF2840">
              <w:rPr>
                <w:rFonts w:hint="cs"/>
                <w:rtl/>
              </w:rPr>
              <w:t>194,846</w:t>
            </w:r>
          </w:p>
        </w:tc>
      </w:tr>
      <w:tr w:rsidR="00042604" w:rsidRPr="00BF2840" w14:paraId="64B8C482" w14:textId="77777777" w:rsidTr="00D85BB4">
        <w:tc>
          <w:tcPr>
            <w:tcW w:w="1204" w:type="dxa"/>
            <w:tcBorders>
              <w:bottom w:val="single" w:sz="4" w:space="0" w:color="auto"/>
            </w:tcBorders>
          </w:tcPr>
          <w:p w14:paraId="092FA553" w14:textId="77777777" w:rsidR="00042604" w:rsidRPr="00BF2840" w:rsidRDefault="00042604" w:rsidP="00D85BB4">
            <w:pPr>
              <w:spacing w:before="40" w:after="40" w:line="300" w:lineRule="exact"/>
              <w:jc w:val="both"/>
              <w:rPr>
                <w:i/>
                <w:iCs/>
                <w:rtl/>
              </w:rPr>
            </w:pPr>
            <w:r w:rsidRPr="00BF2840">
              <w:rPr>
                <w:rFonts w:hint="cs"/>
                <w:i/>
                <w:iCs/>
                <w:rtl/>
              </w:rPr>
              <w:t>التعلمي المهني</w:t>
            </w:r>
          </w:p>
        </w:tc>
        <w:tc>
          <w:tcPr>
            <w:tcW w:w="2191" w:type="dxa"/>
            <w:tcBorders>
              <w:bottom w:val="single" w:sz="4" w:space="0" w:color="auto"/>
            </w:tcBorders>
          </w:tcPr>
          <w:p w14:paraId="03E614B5" w14:textId="77777777" w:rsidR="00042604" w:rsidRPr="00BF2840" w:rsidRDefault="00042604" w:rsidP="00D85BB4">
            <w:pPr>
              <w:spacing w:before="40" w:after="40" w:line="300" w:lineRule="exact"/>
              <w:jc w:val="left"/>
              <w:rPr>
                <w:rtl/>
              </w:rPr>
            </w:pPr>
            <w:r w:rsidRPr="00BF2840">
              <w:rPr>
                <w:rFonts w:hint="cs"/>
                <w:rtl/>
              </w:rPr>
              <w:t>331</w:t>
            </w:r>
          </w:p>
        </w:tc>
        <w:tc>
          <w:tcPr>
            <w:tcW w:w="1697" w:type="dxa"/>
            <w:tcBorders>
              <w:bottom w:val="single" w:sz="4" w:space="0" w:color="auto"/>
            </w:tcBorders>
          </w:tcPr>
          <w:p w14:paraId="2CB51608" w14:textId="77777777" w:rsidR="00042604" w:rsidRPr="00BF2840" w:rsidRDefault="00042604" w:rsidP="00D85BB4">
            <w:pPr>
              <w:spacing w:before="40" w:after="40" w:line="300" w:lineRule="exact"/>
              <w:jc w:val="left"/>
              <w:rPr>
                <w:rtl/>
              </w:rPr>
            </w:pPr>
            <w:r w:rsidRPr="00BF2840">
              <w:rPr>
                <w:rFonts w:hint="cs"/>
                <w:rtl/>
              </w:rPr>
              <w:t>239</w:t>
            </w:r>
          </w:p>
        </w:tc>
        <w:tc>
          <w:tcPr>
            <w:tcW w:w="1697" w:type="dxa"/>
            <w:tcBorders>
              <w:bottom w:val="single" w:sz="4" w:space="0" w:color="auto"/>
            </w:tcBorders>
          </w:tcPr>
          <w:p w14:paraId="3A1B062D" w14:textId="77777777" w:rsidR="00042604" w:rsidRPr="00BF2840" w:rsidRDefault="00042604" w:rsidP="00D85BB4">
            <w:pPr>
              <w:spacing w:before="40" w:after="40" w:line="300" w:lineRule="exact"/>
              <w:jc w:val="left"/>
              <w:rPr>
                <w:rtl/>
              </w:rPr>
            </w:pPr>
            <w:r w:rsidRPr="00BF2840">
              <w:rPr>
                <w:rFonts w:hint="cs"/>
                <w:rtl/>
              </w:rPr>
              <w:t>101,730</w:t>
            </w:r>
          </w:p>
        </w:tc>
        <w:tc>
          <w:tcPr>
            <w:tcW w:w="2926" w:type="dxa"/>
            <w:tcBorders>
              <w:bottom w:val="single" w:sz="4" w:space="0" w:color="auto"/>
            </w:tcBorders>
          </w:tcPr>
          <w:p w14:paraId="39C8BAF3" w14:textId="77777777" w:rsidR="00042604" w:rsidRPr="00BF2840" w:rsidRDefault="00042604" w:rsidP="00D85BB4">
            <w:pPr>
              <w:spacing w:before="40" w:after="40" w:line="300" w:lineRule="exact"/>
              <w:jc w:val="left"/>
              <w:rPr>
                <w:rtl/>
              </w:rPr>
            </w:pPr>
            <w:r w:rsidRPr="00BF2840">
              <w:rPr>
                <w:rFonts w:hint="cs"/>
                <w:rtl/>
              </w:rPr>
              <w:t>9,986</w:t>
            </w:r>
          </w:p>
        </w:tc>
      </w:tr>
      <w:tr w:rsidR="00042604" w:rsidRPr="00BF2840" w14:paraId="47A856C5" w14:textId="77777777" w:rsidTr="00D85BB4">
        <w:tc>
          <w:tcPr>
            <w:tcW w:w="1204" w:type="dxa"/>
            <w:tcBorders>
              <w:bottom w:val="single" w:sz="12" w:space="0" w:color="auto"/>
            </w:tcBorders>
          </w:tcPr>
          <w:p w14:paraId="1F578CF7" w14:textId="77777777" w:rsidR="00042604" w:rsidRPr="00BF2840" w:rsidRDefault="00042604" w:rsidP="00D85BB4">
            <w:pPr>
              <w:spacing w:before="40" w:after="40" w:line="300" w:lineRule="exact"/>
              <w:jc w:val="both"/>
              <w:rPr>
                <w:i/>
                <w:iCs/>
                <w:rtl/>
              </w:rPr>
            </w:pPr>
            <w:r w:rsidRPr="00BF2840">
              <w:rPr>
                <w:rFonts w:hint="cs"/>
                <w:i/>
                <w:iCs/>
                <w:rtl/>
              </w:rPr>
              <w:t>المعاهد</w:t>
            </w:r>
          </w:p>
        </w:tc>
        <w:tc>
          <w:tcPr>
            <w:tcW w:w="2191" w:type="dxa"/>
            <w:tcBorders>
              <w:bottom w:val="single" w:sz="12" w:space="0" w:color="auto"/>
            </w:tcBorders>
          </w:tcPr>
          <w:p w14:paraId="7CC79C1F" w14:textId="77777777" w:rsidR="00042604" w:rsidRPr="00BF2840" w:rsidRDefault="00042604" w:rsidP="00D85BB4">
            <w:pPr>
              <w:spacing w:before="40" w:after="40" w:line="300" w:lineRule="exact"/>
              <w:jc w:val="left"/>
              <w:rPr>
                <w:rtl/>
              </w:rPr>
            </w:pPr>
            <w:r w:rsidRPr="00BF2840">
              <w:rPr>
                <w:rFonts w:hint="cs"/>
                <w:rtl/>
              </w:rPr>
              <w:t>33</w:t>
            </w:r>
          </w:p>
        </w:tc>
        <w:tc>
          <w:tcPr>
            <w:tcW w:w="1697" w:type="dxa"/>
            <w:tcBorders>
              <w:bottom w:val="single" w:sz="12" w:space="0" w:color="auto"/>
            </w:tcBorders>
          </w:tcPr>
          <w:p w14:paraId="10BD3A8A" w14:textId="77777777" w:rsidR="00042604" w:rsidRPr="00BF2840" w:rsidRDefault="00042604" w:rsidP="00D85BB4">
            <w:pPr>
              <w:spacing w:before="40" w:after="40" w:line="300" w:lineRule="exact"/>
              <w:jc w:val="left"/>
              <w:rPr>
                <w:rtl/>
              </w:rPr>
            </w:pPr>
            <w:r w:rsidRPr="00BF2840">
              <w:rPr>
                <w:rFonts w:hint="cs"/>
                <w:rtl/>
              </w:rPr>
              <w:t>29</w:t>
            </w:r>
          </w:p>
        </w:tc>
        <w:tc>
          <w:tcPr>
            <w:tcW w:w="1697" w:type="dxa"/>
            <w:tcBorders>
              <w:bottom w:val="single" w:sz="12" w:space="0" w:color="auto"/>
            </w:tcBorders>
          </w:tcPr>
          <w:p w14:paraId="467B7B8D" w14:textId="77777777" w:rsidR="00042604" w:rsidRPr="00BF2840" w:rsidRDefault="00042604" w:rsidP="00D85BB4">
            <w:pPr>
              <w:spacing w:before="40" w:after="40" w:line="300" w:lineRule="exact"/>
              <w:jc w:val="left"/>
              <w:rPr>
                <w:rtl/>
              </w:rPr>
            </w:pPr>
            <w:r w:rsidRPr="00BF2840">
              <w:rPr>
                <w:rFonts w:hint="cs"/>
                <w:rtl/>
              </w:rPr>
              <w:t>12,097</w:t>
            </w:r>
          </w:p>
        </w:tc>
        <w:tc>
          <w:tcPr>
            <w:tcW w:w="2926" w:type="dxa"/>
            <w:tcBorders>
              <w:bottom w:val="single" w:sz="12" w:space="0" w:color="auto"/>
            </w:tcBorders>
          </w:tcPr>
          <w:p w14:paraId="0A3FABA4" w14:textId="77777777" w:rsidR="00042604" w:rsidRPr="00BF2840" w:rsidRDefault="00042604" w:rsidP="00D85BB4">
            <w:pPr>
              <w:spacing w:before="40" w:after="40" w:line="300" w:lineRule="exact"/>
              <w:jc w:val="left"/>
              <w:rPr>
                <w:rtl/>
              </w:rPr>
            </w:pPr>
            <w:r w:rsidRPr="00BF2840">
              <w:rPr>
                <w:rFonts w:hint="cs"/>
                <w:rtl/>
              </w:rPr>
              <w:t>1,220</w:t>
            </w:r>
          </w:p>
        </w:tc>
      </w:tr>
    </w:tbl>
    <w:p w14:paraId="20159324" w14:textId="77777777" w:rsidR="00042604" w:rsidRPr="009001FD" w:rsidRDefault="00042604" w:rsidP="00042604">
      <w:pPr>
        <w:pStyle w:val="SingleTxtGA"/>
        <w:spacing w:before="240"/>
        <w:rPr>
          <w:rtl/>
        </w:rPr>
      </w:pPr>
      <w:r>
        <w:rPr>
          <w:rFonts w:hint="cs"/>
          <w:rtl/>
        </w:rPr>
        <w:t>44-</w:t>
      </w:r>
      <w:r>
        <w:rPr>
          <w:rtl/>
        </w:rPr>
        <w:tab/>
      </w:r>
      <w:r w:rsidRPr="009001FD">
        <w:rPr>
          <w:rtl/>
        </w:rPr>
        <w:t>عدد المدارس في الإقليم لغاية 2023 بلغ (7,370)</w:t>
      </w:r>
      <w:r>
        <w:rPr>
          <w:rtl/>
        </w:rPr>
        <w:t xml:space="preserve">، </w:t>
      </w:r>
      <w:r w:rsidRPr="009001FD">
        <w:rPr>
          <w:rtl/>
        </w:rPr>
        <w:t>منها (6,863) مدرسة حكومية</w:t>
      </w:r>
      <w:r>
        <w:rPr>
          <w:rtl/>
        </w:rPr>
        <w:t xml:space="preserve">، </w:t>
      </w:r>
      <w:r w:rsidRPr="009001FD">
        <w:rPr>
          <w:rtl/>
        </w:rPr>
        <w:t>المدارس السريانية (24 مدرسة)</w:t>
      </w:r>
      <w:r>
        <w:rPr>
          <w:rtl/>
        </w:rPr>
        <w:t xml:space="preserve">، </w:t>
      </w:r>
      <w:r w:rsidRPr="009001FD">
        <w:rPr>
          <w:rtl/>
        </w:rPr>
        <w:t>المدارس التركمانية (18مدرسة) عدد الطلاب في المدارس السريانية (1708 طالب)</w:t>
      </w:r>
      <w:r>
        <w:rPr>
          <w:rtl/>
        </w:rPr>
        <w:t xml:space="preserve">، </w:t>
      </w:r>
      <w:r w:rsidRPr="009001FD">
        <w:rPr>
          <w:rtl/>
        </w:rPr>
        <w:t xml:space="preserve">عدد الطلاب في المدارس التركمانية (2,565 طالب) </w:t>
      </w:r>
    </w:p>
    <w:p w14:paraId="76BAA22B" w14:textId="77777777" w:rsidR="00042604" w:rsidRPr="00BF2840" w:rsidRDefault="00042604" w:rsidP="00042604">
      <w:pPr>
        <w:pStyle w:val="H23GA"/>
        <w:rPr>
          <w:rtl/>
        </w:rPr>
      </w:pPr>
      <w:r>
        <w:rPr>
          <w:rFonts w:eastAsia="Calibri"/>
          <w:sz w:val="24"/>
          <w:szCs w:val="24"/>
          <w:rtl/>
        </w:rPr>
        <w:tab/>
      </w:r>
      <w:r>
        <w:rPr>
          <w:rFonts w:eastAsia="Calibri"/>
          <w:sz w:val="24"/>
          <w:szCs w:val="24"/>
          <w:rtl/>
        </w:rPr>
        <w:tab/>
      </w:r>
      <w:r w:rsidRPr="00BF2840">
        <w:rPr>
          <w:rFonts w:hint="cs"/>
          <w:rtl/>
          <w:lang w:bidi="ar-IQ"/>
        </w:rPr>
        <w:t>بيانات التعليم (الحكومي، الأهلي، الديني) للعام الدراسي 2023-2024</w:t>
      </w:r>
    </w:p>
    <w:tbl>
      <w:tblPr>
        <w:tblStyle w:val="TableGrid"/>
        <w:bidiVisual/>
        <w:tblW w:w="0" w:type="auto"/>
        <w:jc w:val="center"/>
        <w:tblLook w:val="04A0" w:firstRow="1" w:lastRow="0" w:firstColumn="1" w:lastColumn="0" w:noHBand="0" w:noVBand="1"/>
      </w:tblPr>
      <w:tblGrid>
        <w:gridCol w:w="2197"/>
        <w:gridCol w:w="1890"/>
        <w:gridCol w:w="1792"/>
        <w:gridCol w:w="1272"/>
      </w:tblGrid>
      <w:tr w:rsidR="00042604" w:rsidRPr="00BF2840" w14:paraId="15077C23" w14:textId="77777777" w:rsidTr="00D85BB4">
        <w:trPr>
          <w:jc w:val="center"/>
        </w:trPr>
        <w:tc>
          <w:tcPr>
            <w:tcW w:w="2197" w:type="dxa"/>
            <w:tcBorders>
              <w:bottom w:val="single" w:sz="12" w:space="0" w:color="auto"/>
            </w:tcBorders>
          </w:tcPr>
          <w:p w14:paraId="70EC4082" w14:textId="77777777" w:rsidR="00042604" w:rsidRPr="002463A0" w:rsidRDefault="00042604" w:rsidP="00D85BB4">
            <w:pPr>
              <w:pStyle w:val="ListParagraph"/>
              <w:spacing w:before="40" w:after="40" w:line="320" w:lineRule="exact"/>
              <w:ind w:left="0"/>
              <w:rPr>
                <w:rFonts w:ascii="Times New Roman" w:hAnsi="Times New Roman" w:cs="Simplified Arabic"/>
                <w:i/>
                <w:iCs/>
                <w:rtl/>
              </w:rPr>
            </w:pPr>
            <w:r w:rsidRPr="002463A0">
              <w:rPr>
                <w:rFonts w:ascii="Times New Roman" w:hAnsi="Times New Roman" w:cs="Simplified Arabic" w:hint="cs"/>
                <w:i/>
                <w:iCs/>
                <w:rtl/>
              </w:rPr>
              <w:t>المرحلة الدراسية</w:t>
            </w:r>
          </w:p>
        </w:tc>
        <w:tc>
          <w:tcPr>
            <w:tcW w:w="1890" w:type="dxa"/>
            <w:tcBorders>
              <w:bottom w:val="single" w:sz="12" w:space="0" w:color="auto"/>
            </w:tcBorders>
          </w:tcPr>
          <w:p w14:paraId="3273A2DB" w14:textId="77777777" w:rsidR="00042604" w:rsidRPr="002463A0" w:rsidRDefault="00042604" w:rsidP="00D85BB4">
            <w:pPr>
              <w:pStyle w:val="ListParagraph"/>
              <w:spacing w:before="40" w:after="40" w:line="320" w:lineRule="exact"/>
              <w:ind w:left="0"/>
              <w:rPr>
                <w:rFonts w:ascii="Times New Roman" w:hAnsi="Times New Roman" w:cs="Simplified Arabic"/>
                <w:i/>
                <w:iCs/>
                <w:rtl/>
              </w:rPr>
            </w:pPr>
            <w:r w:rsidRPr="002463A0">
              <w:rPr>
                <w:rFonts w:ascii="Times New Roman" w:hAnsi="Times New Roman" w:cs="Simplified Arabic" w:hint="cs"/>
                <w:i/>
                <w:iCs/>
                <w:rtl/>
              </w:rPr>
              <w:t>بنون</w:t>
            </w:r>
          </w:p>
        </w:tc>
        <w:tc>
          <w:tcPr>
            <w:tcW w:w="1792" w:type="dxa"/>
            <w:tcBorders>
              <w:bottom w:val="single" w:sz="12" w:space="0" w:color="auto"/>
            </w:tcBorders>
          </w:tcPr>
          <w:p w14:paraId="193B6721" w14:textId="77777777" w:rsidR="00042604" w:rsidRPr="002463A0" w:rsidRDefault="00042604" w:rsidP="00D85BB4">
            <w:pPr>
              <w:pStyle w:val="ListParagraph"/>
              <w:spacing w:before="40" w:after="40" w:line="320" w:lineRule="exact"/>
              <w:ind w:left="0"/>
              <w:rPr>
                <w:rFonts w:ascii="Times New Roman" w:hAnsi="Times New Roman" w:cs="Simplified Arabic"/>
                <w:i/>
                <w:iCs/>
                <w:rtl/>
              </w:rPr>
            </w:pPr>
            <w:r w:rsidRPr="002463A0">
              <w:rPr>
                <w:rFonts w:ascii="Times New Roman" w:hAnsi="Times New Roman" w:cs="Simplified Arabic" w:hint="cs"/>
                <w:i/>
                <w:iCs/>
                <w:rtl/>
              </w:rPr>
              <w:t>بنات</w:t>
            </w:r>
          </w:p>
        </w:tc>
        <w:tc>
          <w:tcPr>
            <w:tcW w:w="1272" w:type="dxa"/>
            <w:tcBorders>
              <w:bottom w:val="single" w:sz="12" w:space="0" w:color="auto"/>
            </w:tcBorders>
          </w:tcPr>
          <w:p w14:paraId="16F01FFA" w14:textId="77777777" w:rsidR="00042604" w:rsidRPr="002463A0" w:rsidRDefault="00042604" w:rsidP="00D85BB4">
            <w:pPr>
              <w:pStyle w:val="ListParagraph"/>
              <w:spacing w:before="40" w:after="40" w:line="320" w:lineRule="exact"/>
              <w:ind w:left="0"/>
              <w:rPr>
                <w:rFonts w:ascii="Times New Roman" w:hAnsi="Times New Roman" w:cs="Simplified Arabic"/>
                <w:i/>
                <w:iCs/>
                <w:rtl/>
              </w:rPr>
            </w:pPr>
            <w:r w:rsidRPr="002463A0">
              <w:rPr>
                <w:rFonts w:ascii="Times New Roman" w:hAnsi="Times New Roman" w:cs="Simplified Arabic" w:hint="cs"/>
                <w:i/>
                <w:iCs/>
                <w:rtl/>
              </w:rPr>
              <w:t>المجموع</w:t>
            </w:r>
          </w:p>
        </w:tc>
      </w:tr>
      <w:tr w:rsidR="00042604" w:rsidRPr="00BF2840" w14:paraId="5E3FB3D6" w14:textId="77777777" w:rsidTr="00D85BB4">
        <w:trPr>
          <w:jc w:val="center"/>
        </w:trPr>
        <w:tc>
          <w:tcPr>
            <w:tcW w:w="2197" w:type="dxa"/>
            <w:tcBorders>
              <w:top w:val="single" w:sz="12" w:space="0" w:color="auto"/>
            </w:tcBorders>
          </w:tcPr>
          <w:p w14:paraId="5B31F4AC"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رياض الأطفال</w:t>
            </w:r>
          </w:p>
        </w:tc>
        <w:tc>
          <w:tcPr>
            <w:tcW w:w="1890" w:type="dxa"/>
            <w:tcBorders>
              <w:top w:val="single" w:sz="12" w:space="0" w:color="auto"/>
            </w:tcBorders>
          </w:tcPr>
          <w:p w14:paraId="26845FE6"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110,749</w:t>
            </w:r>
          </w:p>
        </w:tc>
        <w:tc>
          <w:tcPr>
            <w:tcW w:w="1792" w:type="dxa"/>
            <w:tcBorders>
              <w:top w:val="single" w:sz="12" w:space="0" w:color="auto"/>
            </w:tcBorders>
          </w:tcPr>
          <w:p w14:paraId="3F5FC63C"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111,859</w:t>
            </w:r>
          </w:p>
        </w:tc>
        <w:tc>
          <w:tcPr>
            <w:tcW w:w="1272" w:type="dxa"/>
            <w:tcBorders>
              <w:top w:val="single" w:sz="12" w:space="0" w:color="auto"/>
            </w:tcBorders>
          </w:tcPr>
          <w:p w14:paraId="5844B0CE" w14:textId="77777777" w:rsidR="00042604" w:rsidRPr="00F37582" w:rsidRDefault="00042604" w:rsidP="00D85BB4">
            <w:pPr>
              <w:pStyle w:val="ListParagraph"/>
              <w:spacing w:before="40" w:after="40" w:line="320" w:lineRule="exact"/>
              <w:ind w:left="0"/>
              <w:rPr>
                <w:rFonts w:ascii="Times New Roman" w:hAnsi="Times New Roman" w:cs="Simplified Arabic"/>
                <w:b/>
                <w:bCs/>
                <w:rtl/>
              </w:rPr>
            </w:pPr>
            <w:r w:rsidRPr="00F37582">
              <w:rPr>
                <w:rFonts w:ascii="Times New Roman" w:hAnsi="Times New Roman" w:cs="Simplified Arabic" w:hint="cs"/>
                <w:b/>
                <w:bCs/>
                <w:rtl/>
              </w:rPr>
              <w:t>222,608</w:t>
            </w:r>
          </w:p>
        </w:tc>
      </w:tr>
      <w:tr w:rsidR="00042604" w:rsidRPr="00BF2840" w14:paraId="14451A3A" w14:textId="77777777" w:rsidTr="00D85BB4">
        <w:trPr>
          <w:jc w:val="center"/>
        </w:trPr>
        <w:tc>
          <w:tcPr>
            <w:tcW w:w="2197" w:type="dxa"/>
          </w:tcPr>
          <w:p w14:paraId="4CE31340"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 xml:space="preserve">التعليم </w:t>
            </w:r>
            <w:proofErr w:type="spellStart"/>
            <w:r w:rsidRPr="00BF2840">
              <w:rPr>
                <w:rFonts w:ascii="Times New Roman" w:hAnsi="Times New Roman" w:cs="Simplified Arabic" w:hint="cs"/>
                <w:rtl/>
              </w:rPr>
              <w:t>الأبتدائي</w:t>
            </w:r>
            <w:proofErr w:type="spellEnd"/>
          </w:p>
        </w:tc>
        <w:tc>
          <w:tcPr>
            <w:tcW w:w="1890" w:type="dxa"/>
          </w:tcPr>
          <w:p w14:paraId="3E66576A"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3,539,060</w:t>
            </w:r>
          </w:p>
        </w:tc>
        <w:tc>
          <w:tcPr>
            <w:tcW w:w="1792" w:type="dxa"/>
          </w:tcPr>
          <w:p w14:paraId="77345D30"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3,245,406</w:t>
            </w:r>
          </w:p>
        </w:tc>
        <w:tc>
          <w:tcPr>
            <w:tcW w:w="1272" w:type="dxa"/>
          </w:tcPr>
          <w:p w14:paraId="2EE7F8EB" w14:textId="77777777" w:rsidR="00042604" w:rsidRPr="00F37582" w:rsidRDefault="00042604" w:rsidP="00D85BB4">
            <w:pPr>
              <w:pStyle w:val="ListParagraph"/>
              <w:spacing w:before="40" w:after="40" w:line="320" w:lineRule="exact"/>
              <w:ind w:left="0"/>
              <w:rPr>
                <w:rFonts w:ascii="Times New Roman" w:hAnsi="Times New Roman" w:cs="Simplified Arabic"/>
                <w:b/>
                <w:bCs/>
                <w:rtl/>
              </w:rPr>
            </w:pPr>
            <w:r w:rsidRPr="00F37582">
              <w:rPr>
                <w:rFonts w:ascii="Times New Roman" w:hAnsi="Times New Roman" w:cs="Simplified Arabic" w:hint="cs"/>
                <w:b/>
                <w:bCs/>
                <w:rtl/>
              </w:rPr>
              <w:t>6,784,466</w:t>
            </w:r>
          </w:p>
        </w:tc>
      </w:tr>
      <w:tr w:rsidR="00042604" w:rsidRPr="00BF2840" w14:paraId="14767EB6" w14:textId="77777777" w:rsidTr="00D85BB4">
        <w:trPr>
          <w:jc w:val="center"/>
        </w:trPr>
        <w:tc>
          <w:tcPr>
            <w:tcW w:w="2197" w:type="dxa"/>
          </w:tcPr>
          <w:p w14:paraId="3A0BE828"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التعليم الثانوي</w:t>
            </w:r>
          </w:p>
        </w:tc>
        <w:tc>
          <w:tcPr>
            <w:tcW w:w="1890" w:type="dxa"/>
          </w:tcPr>
          <w:p w14:paraId="75D60C23"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2,350,093</w:t>
            </w:r>
          </w:p>
        </w:tc>
        <w:tc>
          <w:tcPr>
            <w:tcW w:w="1792" w:type="dxa"/>
          </w:tcPr>
          <w:p w14:paraId="2F9C911A"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2,173,982</w:t>
            </w:r>
          </w:p>
        </w:tc>
        <w:tc>
          <w:tcPr>
            <w:tcW w:w="1272" w:type="dxa"/>
          </w:tcPr>
          <w:p w14:paraId="24776BFD" w14:textId="77777777" w:rsidR="00042604" w:rsidRPr="00F37582" w:rsidRDefault="00042604" w:rsidP="00D85BB4">
            <w:pPr>
              <w:pStyle w:val="ListParagraph"/>
              <w:spacing w:before="40" w:after="40" w:line="320" w:lineRule="exact"/>
              <w:ind w:left="0"/>
              <w:rPr>
                <w:rFonts w:ascii="Times New Roman" w:hAnsi="Times New Roman" w:cs="Simplified Arabic"/>
                <w:b/>
                <w:bCs/>
                <w:rtl/>
              </w:rPr>
            </w:pPr>
            <w:r w:rsidRPr="00F37582">
              <w:rPr>
                <w:rFonts w:ascii="Times New Roman" w:hAnsi="Times New Roman" w:cs="Simplified Arabic" w:hint="cs"/>
                <w:b/>
                <w:bCs/>
                <w:rtl/>
              </w:rPr>
              <w:t>4,524,075</w:t>
            </w:r>
          </w:p>
        </w:tc>
      </w:tr>
      <w:tr w:rsidR="00042604" w:rsidRPr="00BF2840" w14:paraId="4514CAA1" w14:textId="77777777" w:rsidTr="00D85BB4">
        <w:trPr>
          <w:jc w:val="center"/>
        </w:trPr>
        <w:tc>
          <w:tcPr>
            <w:tcW w:w="2197" w:type="dxa"/>
          </w:tcPr>
          <w:p w14:paraId="20E7CFA1"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التعليم المهني</w:t>
            </w:r>
          </w:p>
        </w:tc>
        <w:tc>
          <w:tcPr>
            <w:tcW w:w="1890" w:type="dxa"/>
          </w:tcPr>
          <w:p w14:paraId="78152036"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72,542</w:t>
            </w:r>
          </w:p>
        </w:tc>
        <w:tc>
          <w:tcPr>
            <w:tcW w:w="1792" w:type="dxa"/>
          </w:tcPr>
          <w:p w14:paraId="5D81B7D1"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19,326</w:t>
            </w:r>
          </w:p>
        </w:tc>
        <w:tc>
          <w:tcPr>
            <w:tcW w:w="1272" w:type="dxa"/>
          </w:tcPr>
          <w:p w14:paraId="5475C509" w14:textId="77777777" w:rsidR="00042604" w:rsidRPr="00F37582" w:rsidRDefault="00042604" w:rsidP="00D85BB4">
            <w:pPr>
              <w:pStyle w:val="ListParagraph"/>
              <w:spacing w:before="40" w:after="40" w:line="320" w:lineRule="exact"/>
              <w:ind w:left="0"/>
              <w:rPr>
                <w:rFonts w:ascii="Times New Roman" w:hAnsi="Times New Roman" w:cs="Simplified Arabic"/>
                <w:b/>
                <w:bCs/>
                <w:rtl/>
              </w:rPr>
            </w:pPr>
            <w:r w:rsidRPr="00F37582">
              <w:rPr>
                <w:rFonts w:ascii="Times New Roman" w:hAnsi="Times New Roman" w:cs="Simplified Arabic" w:hint="cs"/>
                <w:b/>
                <w:bCs/>
                <w:rtl/>
              </w:rPr>
              <w:t>91,868</w:t>
            </w:r>
          </w:p>
        </w:tc>
      </w:tr>
      <w:tr w:rsidR="00042604" w:rsidRPr="00BF2840" w14:paraId="1362CFF1" w14:textId="77777777" w:rsidTr="00D85BB4">
        <w:trPr>
          <w:jc w:val="center"/>
        </w:trPr>
        <w:tc>
          <w:tcPr>
            <w:tcW w:w="2197" w:type="dxa"/>
            <w:tcBorders>
              <w:bottom w:val="single" w:sz="4" w:space="0" w:color="auto"/>
            </w:tcBorders>
          </w:tcPr>
          <w:p w14:paraId="49AE4C98"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المعاهد</w:t>
            </w:r>
          </w:p>
        </w:tc>
        <w:tc>
          <w:tcPr>
            <w:tcW w:w="1890" w:type="dxa"/>
            <w:tcBorders>
              <w:bottom w:val="single" w:sz="4" w:space="0" w:color="auto"/>
            </w:tcBorders>
          </w:tcPr>
          <w:p w14:paraId="3EBD2F59"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8,419</w:t>
            </w:r>
          </w:p>
        </w:tc>
        <w:tc>
          <w:tcPr>
            <w:tcW w:w="1792" w:type="dxa"/>
            <w:tcBorders>
              <w:bottom w:val="single" w:sz="4" w:space="0" w:color="auto"/>
            </w:tcBorders>
          </w:tcPr>
          <w:p w14:paraId="7ACE31C9" w14:textId="77777777" w:rsidR="00042604" w:rsidRPr="00BF2840" w:rsidRDefault="00042604" w:rsidP="00D85BB4">
            <w:pPr>
              <w:pStyle w:val="ListParagraph"/>
              <w:spacing w:before="40" w:after="40" w:line="320" w:lineRule="exact"/>
              <w:ind w:left="0"/>
              <w:rPr>
                <w:rFonts w:ascii="Times New Roman" w:hAnsi="Times New Roman" w:cs="Simplified Arabic"/>
                <w:rtl/>
              </w:rPr>
            </w:pPr>
            <w:r w:rsidRPr="00BF2840">
              <w:rPr>
                <w:rFonts w:ascii="Times New Roman" w:hAnsi="Times New Roman" w:cs="Simplified Arabic" w:hint="cs"/>
                <w:rtl/>
              </w:rPr>
              <w:t>6,649</w:t>
            </w:r>
          </w:p>
        </w:tc>
        <w:tc>
          <w:tcPr>
            <w:tcW w:w="1272" w:type="dxa"/>
            <w:tcBorders>
              <w:bottom w:val="single" w:sz="4" w:space="0" w:color="auto"/>
            </w:tcBorders>
          </w:tcPr>
          <w:p w14:paraId="5358DEA9" w14:textId="77777777" w:rsidR="00042604" w:rsidRPr="00F37582" w:rsidRDefault="00042604" w:rsidP="00D85BB4">
            <w:pPr>
              <w:pStyle w:val="ListParagraph"/>
              <w:spacing w:before="40" w:after="40" w:line="320" w:lineRule="exact"/>
              <w:ind w:left="0"/>
              <w:rPr>
                <w:rFonts w:ascii="Times New Roman" w:hAnsi="Times New Roman" w:cs="Simplified Arabic"/>
                <w:b/>
                <w:bCs/>
                <w:rtl/>
              </w:rPr>
            </w:pPr>
            <w:r w:rsidRPr="00F37582">
              <w:rPr>
                <w:rFonts w:ascii="Times New Roman" w:hAnsi="Times New Roman" w:cs="Simplified Arabic" w:hint="cs"/>
                <w:b/>
                <w:bCs/>
                <w:rtl/>
              </w:rPr>
              <w:t>15,068</w:t>
            </w:r>
          </w:p>
        </w:tc>
      </w:tr>
      <w:tr w:rsidR="00042604" w:rsidRPr="00BF2840" w14:paraId="402E13AB" w14:textId="77777777" w:rsidTr="00D85BB4">
        <w:trPr>
          <w:jc w:val="center"/>
        </w:trPr>
        <w:tc>
          <w:tcPr>
            <w:tcW w:w="2197" w:type="dxa"/>
            <w:tcBorders>
              <w:bottom w:val="single" w:sz="12" w:space="0" w:color="auto"/>
            </w:tcBorders>
          </w:tcPr>
          <w:p w14:paraId="50CFFC29" w14:textId="77777777" w:rsidR="00042604" w:rsidRPr="00BF2840" w:rsidRDefault="00042604" w:rsidP="00D85BB4">
            <w:pPr>
              <w:pStyle w:val="ListParagraph"/>
              <w:spacing w:before="40" w:after="40" w:line="320" w:lineRule="exact"/>
              <w:ind w:left="0"/>
              <w:rPr>
                <w:rFonts w:ascii="Times New Roman" w:hAnsi="Times New Roman" w:cs="Simplified Arabic"/>
                <w:b/>
                <w:bCs/>
                <w:rtl/>
              </w:rPr>
            </w:pPr>
            <w:r w:rsidRPr="00BF2840">
              <w:rPr>
                <w:rFonts w:ascii="Times New Roman" w:hAnsi="Times New Roman" w:cs="Simplified Arabic" w:hint="cs"/>
                <w:b/>
                <w:bCs/>
                <w:rtl/>
              </w:rPr>
              <w:t>المجموع</w:t>
            </w:r>
          </w:p>
        </w:tc>
        <w:tc>
          <w:tcPr>
            <w:tcW w:w="1890" w:type="dxa"/>
            <w:tcBorders>
              <w:bottom w:val="single" w:sz="12" w:space="0" w:color="auto"/>
            </w:tcBorders>
          </w:tcPr>
          <w:p w14:paraId="56097FCB" w14:textId="77777777" w:rsidR="00042604" w:rsidRPr="00BF2840" w:rsidRDefault="00042604" w:rsidP="00D85BB4">
            <w:pPr>
              <w:pStyle w:val="ListParagraph"/>
              <w:spacing w:before="40" w:after="40" w:line="320" w:lineRule="exact"/>
              <w:ind w:left="0"/>
              <w:rPr>
                <w:rFonts w:ascii="Times New Roman" w:hAnsi="Times New Roman" w:cs="Simplified Arabic"/>
                <w:b/>
                <w:bCs/>
                <w:rtl/>
              </w:rPr>
            </w:pPr>
            <w:r w:rsidRPr="00BF2840">
              <w:rPr>
                <w:rFonts w:ascii="Times New Roman" w:hAnsi="Times New Roman" w:cs="Simplified Arabic" w:hint="cs"/>
                <w:b/>
                <w:bCs/>
                <w:rtl/>
              </w:rPr>
              <w:t>6,080,863</w:t>
            </w:r>
          </w:p>
        </w:tc>
        <w:tc>
          <w:tcPr>
            <w:tcW w:w="1792" w:type="dxa"/>
            <w:tcBorders>
              <w:bottom w:val="single" w:sz="12" w:space="0" w:color="auto"/>
            </w:tcBorders>
          </w:tcPr>
          <w:p w14:paraId="457872DA" w14:textId="77777777" w:rsidR="00042604" w:rsidRPr="00BF2840" w:rsidRDefault="00042604" w:rsidP="00D85BB4">
            <w:pPr>
              <w:pStyle w:val="ListParagraph"/>
              <w:spacing w:before="40" w:after="40" w:line="320" w:lineRule="exact"/>
              <w:ind w:left="0"/>
              <w:rPr>
                <w:rFonts w:ascii="Times New Roman" w:hAnsi="Times New Roman" w:cs="Simplified Arabic"/>
                <w:b/>
                <w:bCs/>
                <w:rtl/>
              </w:rPr>
            </w:pPr>
            <w:r w:rsidRPr="00BF2840">
              <w:rPr>
                <w:rFonts w:ascii="Times New Roman" w:hAnsi="Times New Roman" w:cs="Simplified Arabic" w:hint="cs"/>
                <w:b/>
                <w:bCs/>
                <w:rtl/>
              </w:rPr>
              <w:t>5,557,222</w:t>
            </w:r>
          </w:p>
        </w:tc>
        <w:tc>
          <w:tcPr>
            <w:tcW w:w="1272" w:type="dxa"/>
            <w:tcBorders>
              <w:bottom w:val="single" w:sz="12" w:space="0" w:color="auto"/>
            </w:tcBorders>
          </w:tcPr>
          <w:p w14:paraId="38DAE272" w14:textId="77777777" w:rsidR="00042604" w:rsidRPr="00F37582" w:rsidRDefault="00042604" w:rsidP="00D85BB4">
            <w:pPr>
              <w:pStyle w:val="ListParagraph"/>
              <w:spacing w:before="40" w:after="40" w:line="320" w:lineRule="exact"/>
              <w:ind w:left="0"/>
              <w:rPr>
                <w:rFonts w:ascii="Times New Roman" w:hAnsi="Times New Roman" w:cs="Simplified Arabic"/>
                <w:b/>
                <w:bCs/>
                <w:rtl/>
              </w:rPr>
            </w:pPr>
            <w:r w:rsidRPr="00F37582">
              <w:rPr>
                <w:rFonts w:ascii="Times New Roman" w:hAnsi="Times New Roman" w:cs="Simplified Arabic" w:hint="cs"/>
                <w:b/>
                <w:bCs/>
                <w:rtl/>
              </w:rPr>
              <w:t>11,638,085</w:t>
            </w:r>
          </w:p>
        </w:tc>
      </w:tr>
    </w:tbl>
    <w:p w14:paraId="42B5624F" w14:textId="77777777" w:rsidR="00042604" w:rsidRPr="00675A4C" w:rsidRDefault="00042604" w:rsidP="00042604">
      <w:pPr>
        <w:pStyle w:val="SingleTxtGA"/>
        <w:spacing w:before="240"/>
        <w:rPr>
          <w:spacing w:val="-4"/>
          <w:rtl/>
        </w:rPr>
      </w:pPr>
      <w:r>
        <w:rPr>
          <w:rFonts w:hint="cs"/>
          <w:spacing w:val="-4"/>
          <w:rtl/>
        </w:rPr>
        <w:t>45</w:t>
      </w:r>
      <w:r w:rsidRPr="00675A4C">
        <w:rPr>
          <w:rFonts w:hint="cs"/>
          <w:spacing w:val="-4"/>
          <w:rtl/>
        </w:rPr>
        <w:t>-</w:t>
      </w:r>
      <w:r w:rsidRPr="00675A4C">
        <w:rPr>
          <w:spacing w:val="-4"/>
          <w:rtl/>
        </w:rPr>
        <w:tab/>
      </w:r>
      <w:proofErr w:type="spellStart"/>
      <w:r w:rsidRPr="00675A4C">
        <w:rPr>
          <w:rFonts w:hint="cs"/>
          <w:spacing w:val="-4"/>
          <w:rtl/>
        </w:rPr>
        <w:t>ی</w:t>
      </w:r>
      <w:r w:rsidRPr="00675A4C">
        <w:rPr>
          <w:rFonts w:hint="eastAsia"/>
          <w:spacing w:val="-4"/>
          <w:rtl/>
        </w:rPr>
        <w:t>بلغ</w:t>
      </w:r>
      <w:proofErr w:type="spellEnd"/>
      <w:r w:rsidRPr="00675A4C">
        <w:rPr>
          <w:spacing w:val="-4"/>
          <w:rtl/>
        </w:rPr>
        <w:t xml:space="preserve"> عدد الطلبة في المدارس الحكومية والخاصة في إقليم كوردستان للعام الدراسي</w:t>
      </w:r>
      <w:r w:rsidRPr="00675A4C">
        <w:rPr>
          <w:rFonts w:hint="cs"/>
          <w:spacing w:val="-4"/>
          <w:rtl/>
        </w:rPr>
        <w:t xml:space="preserve"> </w:t>
      </w:r>
      <w:r w:rsidRPr="00675A4C">
        <w:rPr>
          <w:spacing w:val="-4"/>
          <w:rtl/>
        </w:rPr>
        <w:t>2023-2024</w:t>
      </w:r>
      <w:r w:rsidRPr="00675A4C">
        <w:rPr>
          <w:rFonts w:hint="cs"/>
          <w:spacing w:val="-4"/>
          <w:rtl/>
        </w:rPr>
        <w:t xml:space="preserve"> </w:t>
      </w:r>
      <w:proofErr w:type="spellStart"/>
      <w:r w:rsidRPr="00675A4C">
        <w:rPr>
          <w:spacing w:val="-4"/>
          <w:rtl/>
        </w:rPr>
        <w:t>کالتالي</w:t>
      </w:r>
      <w:proofErr w:type="spellEnd"/>
      <w:r w:rsidRPr="00675A4C">
        <w:rPr>
          <w:spacing w:val="-4"/>
          <w:rtl/>
        </w:rPr>
        <w:t>:</w:t>
      </w:r>
    </w:p>
    <w:p w14:paraId="43894CB6" w14:textId="77777777" w:rsidR="00042604" w:rsidRDefault="00042604" w:rsidP="00042604">
      <w:pPr>
        <w:pStyle w:val="SingleTxtGA"/>
        <w:ind w:left="1928"/>
        <w:rPr>
          <w:rtl/>
        </w:rPr>
      </w:pPr>
      <w:r>
        <w:rPr>
          <w:rtl/>
        </w:rPr>
        <w:tab/>
      </w:r>
      <w:r w:rsidRPr="00BF2840">
        <w:rPr>
          <w:rtl/>
        </w:rPr>
        <w:t>(1,936,018) طالب، الذكور (994,034) والإناث (941,984)،</w:t>
      </w:r>
      <w:r>
        <w:rPr>
          <w:rFonts w:hint="cs"/>
          <w:rtl/>
        </w:rPr>
        <w:t xml:space="preserve"> </w:t>
      </w:r>
      <w:r w:rsidRPr="00BF2840">
        <w:rPr>
          <w:rtl/>
        </w:rPr>
        <w:t xml:space="preserve">عدد طلاب الصف الأول في المدارس الحكومية والخاصة في إقليم كوردستان للعام الدراسي2023-2024: (160,221) طالب، الذكور (82,664) والإناث (77,557) </w:t>
      </w:r>
      <w:r w:rsidRPr="00BF2840">
        <w:rPr>
          <w:rFonts w:hint="cs"/>
          <w:rtl/>
        </w:rPr>
        <w:t xml:space="preserve">فيما </w:t>
      </w:r>
      <w:r w:rsidRPr="00BF2840">
        <w:rPr>
          <w:rtl/>
        </w:rPr>
        <w:t>يبلغ عدد الطلاب في القرى (362,295) طالباً</w:t>
      </w:r>
    </w:p>
    <w:p w14:paraId="0550BE0F" w14:textId="77777777" w:rsidR="00042604" w:rsidRPr="00BF2840" w:rsidRDefault="00042604" w:rsidP="00042604">
      <w:pPr>
        <w:pStyle w:val="H23GA"/>
        <w:rPr>
          <w:rtl/>
        </w:rPr>
      </w:pPr>
      <w:r w:rsidRPr="00BF2840">
        <w:rPr>
          <w:rtl/>
        </w:rPr>
        <w:tab/>
      </w:r>
      <w:r w:rsidRPr="00BF2840">
        <w:rPr>
          <w:rtl/>
        </w:rPr>
        <w:tab/>
        <w:t xml:space="preserve">جدول يبين نسبة الإلمام بالقراءة والكتابة ونسبة </w:t>
      </w:r>
      <w:proofErr w:type="spellStart"/>
      <w:r w:rsidRPr="00BF2840">
        <w:rPr>
          <w:rtl/>
        </w:rPr>
        <w:t>ال</w:t>
      </w:r>
      <w:r w:rsidRPr="00BF2840">
        <w:rPr>
          <w:rFonts w:hint="cs"/>
          <w:rtl/>
        </w:rPr>
        <w:t>إ</w:t>
      </w:r>
      <w:r w:rsidRPr="00BF2840">
        <w:rPr>
          <w:rtl/>
        </w:rPr>
        <w:t>لتحاق</w:t>
      </w:r>
      <w:proofErr w:type="spellEnd"/>
      <w:r w:rsidRPr="00BF2840">
        <w:rPr>
          <w:rtl/>
        </w:rPr>
        <w:t xml:space="preserve"> بالتعليم </w:t>
      </w:r>
      <w:proofErr w:type="spellStart"/>
      <w:r w:rsidRPr="00BF2840">
        <w:rPr>
          <w:rtl/>
        </w:rPr>
        <w:t>ال</w:t>
      </w:r>
      <w:r w:rsidRPr="00BF2840">
        <w:rPr>
          <w:rFonts w:hint="cs"/>
          <w:rtl/>
        </w:rPr>
        <w:t>إ</w:t>
      </w:r>
      <w:r w:rsidRPr="00BF2840">
        <w:rPr>
          <w:rtl/>
        </w:rPr>
        <w:t>بتدائي</w:t>
      </w:r>
      <w:proofErr w:type="spellEnd"/>
      <w:r w:rsidRPr="00BF2840">
        <w:rPr>
          <w:rtl/>
        </w:rPr>
        <w:t xml:space="preserve"> والثانوي للفترة من (</w:t>
      </w:r>
      <w:r w:rsidRPr="00BF2840">
        <w:rPr>
          <w:rFonts w:hint="cs"/>
          <w:rtl/>
        </w:rPr>
        <w:t>2019</w:t>
      </w:r>
      <w:r>
        <w:rPr>
          <w:rFonts w:hint="cs"/>
          <w:rtl/>
        </w:rPr>
        <w:t>-</w:t>
      </w:r>
      <w:r w:rsidRPr="00BF2840">
        <w:rPr>
          <w:rFonts w:hint="cs"/>
          <w:rtl/>
        </w:rPr>
        <w:t>2022)</w:t>
      </w:r>
    </w:p>
    <w:tbl>
      <w:tblPr>
        <w:tblStyle w:val="PlainTable21"/>
        <w:bidiVisual/>
        <w:tblW w:w="436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8"/>
        <w:gridCol w:w="1275"/>
        <w:gridCol w:w="1289"/>
        <w:gridCol w:w="1245"/>
        <w:gridCol w:w="909"/>
        <w:gridCol w:w="906"/>
      </w:tblGrid>
      <w:tr w:rsidR="00042604" w:rsidRPr="00BF2840" w14:paraId="21FA7780" w14:textId="77777777" w:rsidTr="00D85BB4">
        <w:trPr>
          <w:cnfStyle w:val="100000000000" w:firstRow="1" w:lastRow="0" w:firstColumn="0" w:lastColumn="0" w:oddVBand="0" w:evenVBand="0" w:oddHBand="0" w:evenHBand="0" w:firstRowFirstColumn="0" w:firstRowLastColumn="0" w:lastRowFirstColumn="0" w:lastRowLastColumn="0"/>
          <w:trHeight w:val="422"/>
          <w:jc w:val="right"/>
        </w:trPr>
        <w:tc>
          <w:tcPr>
            <w:cnfStyle w:val="001000000000" w:firstRow="0" w:lastRow="0" w:firstColumn="1" w:lastColumn="0" w:oddVBand="0" w:evenVBand="0" w:oddHBand="0" w:evenHBand="0" w:firstRowFirstColumn="0" w:firstRowLastColumn="0" w:lastRowFirstColumn="0" w:lastRowLastColumn="0"/>
            <w:tcW w:w="1653" w:type="pct"/>
            <w:tcBorders>
              <w:bottom w:val="single" w:sz="12" w:space="0" w:color="auto"/>
            </w:tcBorders>
            <w:vAlign w:val="center"/>
          </w:tcPr>
          <w:p w14:paraId="0597F40F" w14:textId="77777777" w:rsidR="00042604" w:rsidRPr="002463A0" w:rsidRDefault="00042604" w:rsidP="00D85BB4">
            <w:pPr>
              <w:spacing w:before="40" w:after="40" w:line="300" w:lineRule="exact"/>
              <w:jc w:val="left"/>
              <w:rPr>
                <w:b w:val="0"/>
                <w:bCs w:val="0"/>
                <w:i/>
                <w:iCs/>
                <w:szCs w:val="20"/>
                <w:rtl/>
              </w:rPr>
            </w:pPr>
            <w:r w:rsidRPr="002463A0">
              <w:rPr>
                <w:rFonts w:hint="cs"/>
                <w:b w:val="0"/>
                <w:bCs w:val="0"/>
                <w:i/>
                <w:iCs/>
                <w:szCs w:val="20"/>
                <w:rtl/>
              </w:rPr>
              <w:t>المؤشر</w:t>
            </w:r>
          </w:p>
        </w:tc>
        <w:tc>
          <w:tcPr>
            <w:tcW w:w="759" w:type="pct"/>
            <w:tcBorders>
              <w:bottom w:val="single" w:sz="12" w:space="0" w:color="auto"/>
            </w:tcBorders>
            <w:vAlign w:val="center"/>
          </w:tcPr>
          <w:p w14:paraId="317A962D" w14:textId="77777777" w:rsidR="00042604" w:rsidRPr="002463A0" w:rsidRDefault="00042604" w:rsidP="00D85BB4">
            <w:pPr>
              <w:spacing w:before="40" w:after="40" w:line="300" w:lineRule="exact"/>
              <w:jc w:val="center"/>
              <w:cnfStyle w:val="100000000000" w:firstRow="1" w:lastRow="0" w:firstColumn="0" w:lastColumn="0" w:oddVBand="0" w:evenVBand="0" w:oddHBand="0" w:evenHBand="0" w:firstRowFirstColumn="0" w:firstRowLastColumn="0" w:lastRowFirstColumn="0" w:lastRowLastColumn="0"/>
              <w:rPr>
                <w:b w:val="0"/>
                <w:bCs w:val="0"/>
                <w:i/>
                <w:iCs/>
                <w:szCs w:val="20"/>
                <w:rtl/>
              </w:rPr>
            </w:pPr>
            <w:r>
              <w:rPr>
                <w:rFonts w:hint="cs"/>
                <w:b w:val="0"/>
                <w:bCs w:val="0"/>
                <w:i/>
                <w:iCs/>
                <w:szCs w:val="20"/>
                <w:rtl/>
              </w:rPr>
              <w:t>2019-</w:t>
            </w:r>
            <w:r w:rsidRPr="002463A0">
              <w:rPr>
                <w:rFonts w:hint="cs"/>
                <w:b w:val="0"/>
                <w:bCs w:val="0"/>
                <w:i/>
                <w:iCs/>
                <w:szCs w:val="20"/>
                <w:rtl/>
              </w:rPr>
              <w:t>2020</w:t>
            </w:r>
          </w:p>
        </w:tc>
        <w:tc>
          <w:tcPr>
            <w:tcW w:w="767" w:type="pct"/>
            <w:tcBorders>
              <w:bottom w:val="single" w:sz="12" w:space="0" w:color="auto"/>
            </w:tcBorders>
            <w:vAlign w:val="center"/>
          </w:tcPr>
          <w:p w14:paraId="46E01510" w14:textId="77777777" w:rsidR="00042604" w:rsidRPr="002463A0" w:rsidRDefault="00042604" w:rsidP="00D85BB4">
            <w:pPr>
              <w:spacing w:before="40" w:after="40" w:line="300" w:lineRule="exact"/>
              <w:jc w:val="center"/>
              <w:cnfStyle w:val="100000000000" w:firstRow="1" w:lastRow="0" w:firstColumn="0" w:lastColumn="0" w:oddVBand="0" w:evenVBand="0" w:oddHBand="0" w:evenHBand="0" w:firstRowFirstColumn="0" w:firstRowLastColumn="0" w:lastRowFirstColumn="0" w:lastRowLastColumn="0"/>
              <w:rPr>
                <w:b w:val="0"/>
                <w:bCs w:val="0"/>
                <w:i/>
                <w:iCs/>
                <w:szCs w:val="20"/>
                <w:rtl/>
              </w:rPr>
            </w:pPr>
            <w:r>
              <w:rPr>
                <w:rFonts w:hint="cs"/>
                <w:b w:val="0"/>
                <w:bCs w:val="0"/>
                <w:i/>
                <w:iCs/>
                <w:szCs w:val="20"/>
                <w:rtl/>
              </w:rPr>
              <w:t>2020-</w:t>
            </w:r>
            <w:r w:rsidRPr="002463A0">
              <w:rPr>
                <w:rFonts w:hint="cs"/>
                <w:b w:val="0"/>
                <w:bCs w:val="0"/>
                <w:i/>
                <w:iCs/>
                <w:szCs w:val="20"/>
                <w:rtl/>
              </w:rPr>
              <w:t>2021</w:t>
            </w:r>
          </w:p>
        </w:tc>
        <w:tc>
          <w:tcPr>
            <w:tcW w:w="741" w:type="pct"/>
            <w:tcBorders>
              <w:bottom w:val="single" w:sz="12" w:space="0" w:color="auto"/>
            </w:tcBorders>
            <w:vAlign w:val="center"/>
          </w:tcPr>
          <w:p w14:paraId="1D94E30D" w14:textId="77777777" w:rsidR="00042604" w:rsidRPr="002463A0" w:rsidRDefault="00042604" w:rsidP="00D85BB4">
            <w:pPr>
              <w:spacing w:before="40" w:after="40" w:line="300" w:lineRule="exact"/>
              <w:jc w:val="center"/>
              <w:cnfStyle w:val="100000000000" w:firstRow="1" w:lastRow="0" w:firstColumn="0" w:lastColumn="0" w:oddVBand="0" w:evenVBand="0" w:oddHBand="0" w:evenHBand="0" w:firstRowFirstColumn="0" w:firstRowLastColumn="0" w:lastRowFirstColumn="0" w:lastRowLastColumn="0"/>
              <w:rPr>
                <w:b w:val="0"/>
                <w:bCs w:val="0"/>
                <w:i/>
                <w:iCs/>
                <w:szCs w:val="20"/>
                <w:rtl/>
              </w:rPr>
            </w:pPr>
            <w:r>
              <w:rPr>
                <w:rFonts w:hint="cs"/>
                <w:b w:val="0"/>
                <w:bCs w:val="0"/>
                <w:i/>
                <w:iCs/>
                <w:szCs w:val="20"/>
                <w:rtl/>
              </w:rPr>
              <w:t>2021-2022</w:t>
            </w:r>
          </w:p>
        </w:tc>
        <w:tc>
          <w:tcPr>
            <w:tcW w:w="1081" w:type="pct"/>
            <w:gridSpan w:val="2"/>
            <w:tcBorders>
              <w:bottom w:val="single" w:sz="12" w:space="0" w:color="auto"/>
            </w:tcBorders>
            <w:vAlign w:val="center"/>
          </w:tcPr>
          <w:p w14:paraId="73D73433" w14:textId="77777777" w:rsidR="00042604" w:rsidRPr="002463A0" w:rsidRDefault="00042604" w:rsidP="00D85BB4">
            <w:pPr>
              <w:spacing w:before="40" w:after="40" w:line="300" w:lineRule="exact"/>
              <w:jc w:val="center"/>
              <w:cnfStyle w:val="100000000000" w:firstRow="1" w:lastRow="0" w:firstColumn="0" w:lastColumn="0" w:oddVBand="0" w:evenVBand="0" w:oddHBand="0" w:evenHBand="0" w:firstRowFirstColumn="0" w:firstRowLastColumn="0" w:lastRowFirstColumn="0" w:lastRowLastColumn="0"/>
              <w:rPr>
                <w:b w:val="0"/>
                <w:bCs w:val="0"/>
                <w:i/>
                <w:iCs/>
                <w:szCs w:val="20"/>
                <w:rtl/>
              </w:rPr>
            </w:pPr>
            <w:r w:rsidRPr="002463A0">
              <w:rPr>
                <w:rFonts w:hint="cs"/>
                <w:b w:val="0"/>
                <w:bCs w:val="0"/>
                <w:i/>
                <w:iCs/>
                <w:szCs w:val="20"/>
                <w:rtl/>
              </w:rPr>
              <w:t>2022-2023</w:t>
            </w:r>
          </w:p>
        </w:tc>
      </w:tr>
      <w:tr w:rsidR="00042604" w:rsidRPr="00BF2840" w14:paraId="4F2E7D96" w14:textId="77777777" w:rsidTr="00D85BB4">
        <w:trPr>
          <w:cnfStyle w:val="000000100000" w:firstRow="0" w:lastRow="0" w:firstColumn="0" w:lastColumn="0" w:oddVBand="0" w:evenVBand="0" w:oddHBand="1" w:evenHBand="0" w:firstRowFirstColumn="0" w:firstRowLastColumn="0" w:lastRowFirstColumn="0" w:lastRowLastColumn="0"/>
          <w:trHeight w:val="590"/>
          <w:jc w:val="right"/>
        </w:trPr>
        <w:tc>
          <w:tcPr>
            <w:cnfStyle w:val="001000000000" w:firstRow="0" w:lastRow="0" w:firstColumn="1" w:lastColumn="0" w:oddVBand="0" w:evenVBand="0" w:oddHBand="0" w:evenHBand="0" w:firstRowFirstColumn="0" w:firstRowLastColumn="0" w:lastRowFirstColumn="0" w:lastRowLastColumn="0"/>
            <w:tcW w:w="1653" w:type="pct"/>
            <w:tcBorders>
              <w:top w:val="single" w:sz="12" w:space="0" w:color="auto"/>
            </w:tcBorders>
          </w:tcPr>
          <w:p w14:paraId="20C71D6D" w14:textId="77777777" w:rsidR="00042604" w:rsidRPr="00BF2840" w:rsidRDefault="00042604" w:rsidP="00D85BB4">
            <w:pPr>
              <w:spacing w:before="40" w:after="40" w:line="300" w:lineRule="exact"/>
              <w:rPr>
                <w:b w:val="0"/>
                <w:bCs w:val="0"/>
                <w:szCs w:val="20"/>
                <w:rtl/>
              </w:rPr>
            </w:pPr>
            <w:r w:rsidRPr="00BF2840">
              <w:rPr>
                <w:rFonts w:hint="cs"/>
                <w:b w:val="0"/>
                <w:bCs w:val="0"/>
                <w:szCs w:val="20"/>
                <w:rtl/>
              </w:rPr>
              <w:t xml:space="preserve">نسبة الإناث إلى الذكور ممن يلمون بالقراءة والكتابة للفئة العمرية (15-23) سنة </w:t>
            </w:r>
          </w:p>
        </w:tc>
        <w:tc>
          <w:tcPr>
            <w:tcW w:w="759" w:type="pct"/>
            <w:tcBorders>
              <w:top w:val="single" w:sz="12" w:space="0" w:color="auto"/>
            </w:tcBorders>
          </w:tcPr>
          <w:p w14:paraId="11C0B3B8"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75,6</w:t>
            </w:r>
          </w:p>
        </w:tc>
        <w:tc>
          <w:tcPr>
            <w:tcW w:w="767" w:type="pct"/>
            <w:tcBorders>
              <w:top w:val="single" w:sz="12" w:space="0" w:color="auto"/>
            </w:tcBorders>
          </w:tcPr>
          <w:p w14:paraId="28BB5A82"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76,2</w:t>
            </w:r>
          </w:p>
        </w:tc>
        <w:tc>
          <w:tcPr>
            <w:tcW w:w="741" w:type="pct"/>
            <w:tcBorders>
              <w:top w:val="single" w:sz="12" w:space="0" w:color="auto"/>
            </w:tcBorders>
          </w:tcPr>
          <w:p w14:paraId="368BFDB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78,4</w:t>
            </w:r>
          </w:p>
        </w:tc>
        <w:tc>
          <w:tcPr>
            <w:tcW w:w="541" w:type="pct"/>
            <w:tcBorders>
              <w:top w:val="single" w:sz="12" w:space="0" w:color="auto"/>
            </w:tcBorders>
          </w:tcPr>
          <w:p w14:paraId="33909904"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حكومي</w:t>
            </w:r>
          </w:p>
        </w:tc>
        <w:tc>
          <w:tcPr>
            <w:tcW w:w="540" w:type="pct"/>
            <w:tcBorders>
              <w:top w:val="single" w:sz="12" w:space="0" w:color="auto"/>
            </w:tcBorders>
          </w:tcPr>
          <w:p w14:paraId="4D4AF1E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أهلي</w:t>
            </w:r>
          </w:p>
        </w:tc>
      </w:tr>
      <w:tr w:rsidR="00042604" w:rsidRPr="00BF2840" w14:paraId="5BCCDE0B" w14:textId="77777777" w:rsidTr="00D85BB4">
        <w:trPr>
          <w:trHeight w:val="605"/>
          <w:jc w:val="right"/>
        </w:trPr>
        <w:tc>
          <w:tcPr>
            <w:cnfStyle w:val="001000000000" w:firstRow="0" w:lastRow="0" w:firstColumn="1" w:lastColumn="0" w:oddVBand="0" w:evenVBand="0" w:oddHBand="0" w:evenHBand="0" w:firstRowFirstColumn="0" w:firstRowLastColumn="0" w:lastRowFirstColumn="0" w:lastRowLastColumn="0"/>
            <w:tcW w:w="1653" w:type="pct"/>
            <w:tcBorders>
              <w:bottom w:val="single" w:sz="4" w:space="0" w:color="auto"/>
            </w:tcBorders>
          </w:tcPr>
          <w:p w14:paraId="4594C174" w14:textId="77777777" w:rsidR="00042604" w:rsidRPr="00BF2840" w:rsidRDefault="00042604" w:rsidP="00D85BB4">
            <w:pPr>
              <w:spacing w:before="40" w:after="40" w:line="300" w:lineRule="exact"/>
              <w:rPr>
                <w:b w:val="0"/>
                <w:bCs w:val="0"/>
                <w:szCs w:val="20"/>
                <w:rtl/>
              </w:rPr>
            </w:pPr>
            <w:r w:rsidRPr="00BF2840">
              <w:rPr>
                <w:rFonts w:hint="cs"/>
                <w:b w:val="0"/>
                <w:bCs w:val="0"/>
                <w:szCs w:val="20"/>
                <w:rtl/>
              </w:rPr>
              <w:t xml:space="preserve">نسبة التحاق البنات إلى البنين في مرحلة التعليم </w:t>
            </w:r>
            <w:proofErr w:type="spellStart"/>
            <w:r w:rsidRPr="00BF2840">
              <w:rPr>
                <w:rFonts w:hint="cs"/>
                <w:b w:val="0"/>
                <w:bCs w:val="0"/>
                <w:szCs w:val="20"/>
                <w:rtl/>
              </w:rPr>
              <w:t>الإبتدائي</w:t>
            </w:r>
            <w:proofErr w:type="spellEnd"/>
          </w:p>
        </w:tc>
        <w:tc>
          <w:tcPr>
            <w:tcW w:w="759" w:type="pct"/>
            <w:tcBorders>
              <w:bottom w:val="single" w:sz="4" w:space="0" w:color="auto"/>
            </w:tcBorders>
          </w:tcPr>
          <w:p w14:paraId="76CE506F"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92,1</w:t>
            </w:r>
          </w:p>
        </w:tc>
        <w:tc>
          <w:tcPr>
            <w:tcW w:w="767" w:type="pct"/>
            <w:tcBorders>
              <w:bottom w:val="single" w:sz="4" w:space="0" w:color="auto"/>
            </w:tcBorders>
          </w:tcPr>
          <w:p w14:paraId="63F0B599"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93,4</w:t>
            </w:r>
          </w:p>
        </w:tc>
        <w:tc>
          <w:tcPr>
            <w:tcW w:w="741" w:type="pct"/>
            <w:tcBorders>
              <w:bottom w:val="single" w:sz="4" w:space="0" w:color="auto"/>
            </w:tcBorders>
          </w:tcPr>
          <w:p w14:paraId="2473916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96,4</w:t>
            </w:r>
          </w:p>
        </w:tc>
        <w:tc>
          <w:tcPr>
            <w:tcW w:w="541" w:type="pct"/>
            <w:tcBorders>
              <w:bottom w:val="single" w:sz="4" w:space="0" w:color="auto"/>
            </w:tcBorders>
          </w:tcPr>
          <w:p w14:paraId="009E5964"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92,962</w:t>
            </w:r>
          </w:p>
        </w:tc>
        <w:tc>
          <w:tcPr>
            <w:tcW w:w="540" w:type="pct"/>
            <w:tcBorders>
              <w:bottom w:val="single" w:sz="4" w:space="0" w:color="auto"/>
            </w:tcBorders>
          </w:tcPr>
          <w:p w14:paraId="55D8088D"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rFonts w:hint="cs"/>
                <w:szCs w:val="20"/>
                <w:rtl/>
              </w:rPr>
              <w:t>64,753</w:t>
            </w:r>
          </w:p>
        </w:tc>
      </w:tr>
      <w:tr w:rsidR="00042604" w:rsidRPr="00BF2840" w14:paraId="1E1D5381" w14:textId="77777777" w:rsidTr="00D85BB4">
        <w:trPr>
          <w:cnfStyle w:val="000000100000" w:firstRow="0" w:lastRow="0" w:firstColumn="0" w:lastColumn="0" w:oddVBand="0" w:evenVBand="0" w:oddHBand="1" w:evenHBand="0" w:firstRowFirstColumn="0" w:firstRowLastColumn="0" w:lastRowFirstColumn="0" w:lastRowLastColumn="0"/>
          <w:trHeight w:val="286"/>
          <w:jc w:val="right"/>
        </w:trPr>
        <w:tc>
          <w:tcPr>
            <w:cnfStyle w:val="001000000000" w:firstRow="0" w:lastRow="0" w:firstColumn="1" w:lastColumn="0" w:oddVBand="0" w:evenVBand="0" w:oddHBand="0" w:evenHBand="0" w:firstRowFirstColumn="0" w:firstRowLastColumn="0" w:lastRowFirstColumn="0" w:lastRowLastColumn="0"/>
            <w:tcW w:w="1653" w:type="pct"/>
            <w:tcBorders>
              <w:top w:val="single" w:sz="4" w:space="0" w:color="auto"/>
              <w:bottom w:val="single" w:sz="12" w:space="0" w:color="auto"/>
            </w:tcBorders>
          </w:tcPr>
          <w:p w14:paraId="5D6F229D" w14:textId="77777777" w:rsidR="00042604" w:rsidRPr="00BF2840" w:rsidRDefault="00042604" w:rsidP="00D85BB4">
            <w:pPr>
              <w:spacing w:before="40" w:after="40" w:line="300" w:lineRule="exact"/>
              <w:rPr>
                <w:b w:val="0"/>
                <w:bCs w:val="0"/>
                <w:szCs w:val="20"/>
                <w:rtl/>
              </w:rPr>
            </w:pPr>
            <w:r w:rsidRPr="00BF2840">
              <w:rPr>
                <w:rFonts w:hint="cs"/>
                <w:b w:val="0"/>
                <w:bCs w:val="0"/>
                <w:szCs w:val="20"/>
                <w:rtl/>
              </w:rPr>
              <w:t>نسبة التحاق البنات إلى البنين في مرحلة التعليم الثانوي</w:t>
            </w:r>
          </w:p>
        </w:tc>
        <w:tc>
          <w:tcPr>
            <w:tcW w:w="759" w:type="pct"/>
            <w:tcBorders>
              <w:top w:val="single" w:sz="4" w:space="0" w:color="auto"/>
              <w:bottom w:val="single" w:sz="12" w:space="0" w:color="auto"/>
            </w:tcBorders>
          </w:tcPr>
          <w:p w14:paraId="0B8FB9F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87</w:t>
            </w:r>
          </w:p>
        </w:tc>
        <w:tc>
          <w:tcPr>
            <w:tcW w:w="767" w:type="pct"/>
            <w:tcBorders>
              <w:top w:val="single" w:sz="4" w:space="0" w:color="auto"/>
              <w:bottom w:val="single" w:sz="12" w:space="0" w:color="auto"/>
            </w:tcBorders>
          </w:tcPr>
          <w:p w14:paraId="23DE769A"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87,0</w:t>
            </w:r>
          </w:p>
        </w:tc>
        <w:tc>
          <w:tcPr>
            <w:tcW w:w="741" w:type="pct"/>
            <w:tcBorders>
              <w:top w:val="single" w:sz="4" w:space="0" w:color="auto"/>
              <w:bottom w:val="single" w:sz="12" w:space="0" w:color="auto"/>
            </w:tcBorders>
          </w:tcPr>
          <w:p w14:paraId="2878B01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87</w:t>
            </w:r>
          </w:p>
        </w:tc>
        <w:tc>
          <w:tcPr>
            <w:tcW w:w="541" w:type="pct"/>
            <w:tcBorders>
              <w:top w:val="single" w:sz="4" w:space="0" w:color="auto"/>
              <w:bottom w:val="single" w:sz="12" w:space="0" w:color="auto"/>
            </w:tcBorders>
          </w:tcPr>
          <w:p w14:paraId="39071F8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92,924</w:t>
            </w:r>
          </w:p>
        </w:tc>
        <w:tc>
          <w:tcPr>
            <w:tcW w:w="540" w:type="pct"/>
            <w:tcBorders>
              <w:top w:val="single" w:sz="4" w:space="0" w:color="auto"/>
              <w:bottom w:val="single" w:sz="12" w:space="0" w:color="auto"/>
            </w:tcBorders>
          </w:tcPr>
          <w:p w14:paraId="6151E725"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61,738</w:t>
            </w:r>
          </w:p>
        </w:tc>
      </w:tr>
    </w:tbl>
    <w:p w14:paraId="66194644" w14:textId="77777777" w:rsidR="00042604" w:rsidRPr="00BF2840" w:rsidRDefault="00042604" w:rsidP="00042604">
      <w:pPr>
        <w:pStyle w:val="H23GA"/>
        <w:rPr>
          <w:rtl/>
        </w:rPr>
      </w:pPr>
      <w:r>
        <w:rPr>
          <w:rFonts w:eastAsia="Calibri"/>
          <w:rtl/>
        </w:rPr>
        <w:tab/>
      </w:r>
      <w:r>
        <w:rPr>
          <w:rFonts w:eastAsia="Calibri"/>
          <w:rtl/>
        </w:rPr>
        <w:tab/>
      </w:r>
      <w:r w:rsidRPr="00BF2840">
        <w:rPr>
          <w:rFonts w:hint="cs"/>
          <w:rtl/>
        </w:rPr>
        <w:t>مدارس التربية الخاصة (حكومي) للعام الدراسي 2023-2024 /عدد التلاميذ المسجلين في صفوف التربية الخاصة حسب العوق</w:t>
      </w:r>
    </w:p>
    <w:tbl>
      <w:tblPr>
        <w:tblStyle w:val="TableGrid"/>
        <w:bidiVisual/>
        <w:tblW w:w="0" w:type="auto"/>
        <w:jc w:val="right"/>
        <w:tblLook w:val="04A0" w:firstRow="1" w:lastRow="0" w:firstColumn="1" w:lastColumn="0" w:noHBand="0" w:noVBand="1"/>
      </w:tblPr>
      <w:tblGrid>
        <w:gridCol w:w="1201"/>
        <w:gridCol w:w="1441"/>
        <w:gridCol w:w="1442"/>
        <w:gridCol w:w="1316"/>
        <w:gridCol w:w="1655"/>
        <w:gridCol w:w="1354"/>
      </w:tblGrid>
      <w:tr w:rsidR="00042604" w:rsidRPr="002463A0" w14:paraId="5CC6C295" w14:textId="77777777" w:rsidTr="00D85BB4">
        <w:trPr>
          <w:jc w:val="right"/>
        </w:trPr>
        <w:tc>
          <w:tcPr>
            <w:tcW w:w="1201" w:type="dxa"/>
            <w:tcBorders>
              <w:bottom w:val="single" w:sz="12" w:space="0" w:color="auto"/>
            </w:tcBorders>
          </w:tcPr>
          <w:p w14:paraId="72A986B3" w14:textId="77777777" w:rsidR="00042604" w:rsidRPr="002463A0" w:rsidRDefault="00042604" w:rsidP="00D85BB4">
            <w:pPr>
              <w:pStyle w:val="ListParagraph"/>
              <w:spacing w:before="40" w:after="40" w:line="300" w:lineRule="exact"/>
              <w:ind w:left="0"/>
              <w:jc w:val="both"/>
              <w:rPr>
                <w:rFonts w:ascii="Times New Roman" w:hAnsi="Times New Roman" w:cs="Simplified Arabic"/>
                <w:i/>
                <w:iCs/>
                <w:color w:val="000000"/>
                <w:sz w:val="20"/>
                <w:rtl/>
              </w:rPr>
            </w:pPr>
            <w:r w:rsidRPr="002463A0">
              <w:rPr>
                <w:rFonts w:ascii="Times New Roman" w:hAnsi="Times New Roman" w:cs="Simplified Arabic" w:hint="cs"/>
                <w:i/>
                <w:iCs/>
                <w:color w:val="000000"/>
                <w:sz w:val="20"/>
                <w:rtl/>
              </w:rPr>
              <w:t>المعاقون فيزيائيا</w:t>
            </w:r>
          </w:p>
        </w:tc>
        <w:tc>
          <w:tcPr>
            <w:tcW w:w="1441" w:type="dxa"/>
            <w:tcBorders>
              <w:bottom w:val="single" w:sz="12" w:space="0" w:color="auto"/>
            </w:tcBorders>
          </w:tcPr>
          <w:p w14:paraId="6CA185B9" w14:textId="77777777" w:rsidR="00042604" w:rsidRPr="002463A0" w:rsidRDefault="00042604" w:rsidP="00D85BB4">
            <w:pPr>
              <w:pStyle w:val="ListParagraph"/>
              <w:spacing w:before="40" w:after="40" w:line="300" w:lineRule="exact"/>
              <w:ind w:left="0"/>
              <w:jc w:val="both"/>
              <w:rPr>
                <w:rFonts w:ascii="Times New Roman" w:hAnsi="Times New Roman" w:cs="Simplified Arabic"/>
                <w:i/>
                <w:iCs/>
                <w:color w:val="000000"/>
                <w:sz w:val="20"/>
                <w:rtl/>
              </w:rPr>
            </w:pPr>
            <w:r w:rsidRPr="002463A0">
              <w:rPr>
                <w:rFonts w:ascii="Times New Roman" w:hAnsi="Times New Roman" w:cs="Simplified Arabic" w:hint="cs"/>
                <w:i/>
                <w:iCs/>
                <w:color w:val="000000"/>
                <w:sz w:val="20"/>
                <w:rtl/>
              </w:rPr>
              <w:t>المعاقون بصرياً</w:t>
            </w:r>
          </w:p>
        </w:tc>
        <w:tc>
          <w:tcPr>
            <w:tcW w:w="1442" w:type="dxa"/>
            <w:tcBorders>
              <w:bottom w:val="single" w:sz="12" w:space="0" w:color="auto"/>
            </w:tcBorders>
          </w:tcPr>
          <w:p w14:paraId="0B93FE6D" w14:textId="77777777" w:rsidR="00042604" w:rsidRPr="002463A0" w:rsidRDefault="00042604" w:rsidP="00D85BB4">
            <w:pPr>
              <w:pStyle w:val="ListParagraph"/>
              <w:spacing w:before="40" w:after="40" w:line="300" w:lineRule="exact"/>
              <w:ind w:left="0"/>
              <w:jc w:val="both"/>
              <w:rPr>
                <w:rFonts w:ascii="Times New Roman" w:hAnsi="Times New Roman" w:cs="Simplified Arabic"/>
                <w:i/>
                <w:iCs/>
                <w:color w:val="000000"/>
                <w:sz w:val="20"/>
                <w:rtl/>
              </w:rPr>
            </w:pPr>
            <w:proofErr w:type="spellStart"/>
            <w:r w:rsidRPr="002463A0">
              <w:rPr>
                <w:rFonts w:ascii="Times New Roman" w:hAnsi="Times New Roman" w:cs="Simplified Arabic" w:hint="cs"/>
                <w:i/>
                <w:iCs/>
                <w:color w:val="000000"/>
                <w:sz w:val="20"/>
                <w:rtl/>
              </w:rPr>
              <w:t>المعاوقون</w:t>
            </w:r>
            <w:proofErr w:type="spellEnd"/>
            <w:r w:rsidRPr="002463A0">
              <w:rPr>
                <w:rFonts w:ascii="Times New Roman" w:hAnsi="Times New Roman" w:cs="Simplified Arabic" w:hint="cs"/>
                <w:i/>
                <w:iCs/>
                <w:color w:val="000000"/>
                <w:sz w:val="20"/>
                <w:rtl/>
              </w:rPr>
              <w:t xml:space="preserve"> سمعياً</w:t>
            </w:r>
          </w:p>
        </w:tc>
        <w:tc>
          <w:tcPr>
            <w:tcW w:w="1316" w:type="dxa"/>
            <w:tcBorders>
              <w:bottom w:val="single" w:sz="12" w:space="0" w:color="auto"/>
            </w:tcBorders>
          </w:tcPr>
          <w:p w14:paraId="47944495" w14:textId="77777777" w:rsidR="00042604" w:rsidRPr="002463A0" w:rsidRDefault="00042604" w:rsidP="00D85BB4">
            <w:pPr>
              <w:pStyle w:val="ListParagraph"/>
              <w:spacing w:before="40" w:after="40" w:line="300" w:lineRule="exact"/>
              <w:ind w:left="0"/>
              <w:jc w:val="both"/>
              <w:rPr>
                <w:rFonts w:ascii="Times New Roman" w:hAnsi="Times New Roman" w:cs="Simplified Arabic"/>
                <w:i/>
                <w:iCs/>
                <w:color w:val="000000"/>
                <w:sz w:val="20"/>
                <w:rtl/>
              </w:rPr>
            </w:pPr>
            <w:r w:rsidRPr="002463A0">
              <w:rPr>
                <w:rFonts w:ascii="Times New Roman" w:hAnsi="Times New Roman" w:cs="Simplified Arabic" w:hint="cs"/>
                <w:i/>
                <w:iCs/>
                <w:color w:val="000000"/>
                <w:sz w:val="20"/>
                <w:rtl/>
              </w:rPr>
              <w:t>المعاقون ذهنياً</w:t>
            </w:r>
          </w:p>
        </w:tc>
        <w:tc>
          <w:tcPr>
            <w:tcW w:w="1655" w:type="dxa"/>
            <w:tcBorders>
              <w:bottom w:val="single" w:sz="12" w:space="0" w:color="auto"/>
            </w:tcBorders>
          </w:tcPr>
          <w:p w14:paraId="1E17EFAF" w14:textId="77777777" w:rsidR="00042604" w:rsidRPr="002463A0" w:rsidRDefault="00042604" w:rsidP="00D85BB4">
            <w:pPr>
              <w:pStyle w:val="ListParagraph"/>
              <w:spacing w:before="40" w:after="40" w:line="300" w:lineRule="exact"/>
              <w:ind w:left="0"/>
              <w:jc w:val="both"/>
              <w:rPr>
                <w:rFonts w:ascii="Times New Roman" w:hAnsi="Times New Roman" w:cs="Simplified Arabic"/>
                <w:i/>
                <w:iCs/>
                <w:color w:val="000000"/>
                <w:sz w:val="20"/>
                <w:rtl/>
              </w:rPr>
            </w:pPr>
            <w:proofErr w:type="spellStart"/>
            <w:r w:rsidRPr="002463A0">
              <w:rPr>
                <w:rFonts w:ascii="Times New Roman" w:hAnsi="Times New Roman" w:cs="Simplified Arabic" w:hint="cs"/>
                <w:i/>
                <w:iCs/>
                <w:color w:val="000000"/>
                <w:sz w:val="20"/>
                <w:rtl/>
              </w:rPr>
              <w:t>بطيؤ</w:t>
            </w:r>
            <w:proofErr w:type="spellEnd"/>
            <w:r w:rsidRPr="002463A0">
              <w:rPr>
                <w:rFonts w:ascii="Times New Roman" w:hAnsi="Times New Roman" w:cs="Simplified Arabic" w:hint="cs"/>
                <w:i/>
                <w:iCs/>
                <w:color w:val="000000"/>
                <w:sz w:val="20"/>
                <w:rtl/>
              </w:rPr>
              <w:t xml:space="preserve"> التعليم </w:t>
            </w:r>
          </w:p>
        </w:tc>
        <w:tc>
          <w:tcPr>
            <w:tcW w:w="1354" w:type="dxa"/>
            <w:tcBorders>
              <w:bottom w:val="single" w:sz="12" w:space="0" w:color="auto"/>
            </w:tcBorders>
          </w:tcPr>
          <w:p w14:paraId="1752C11A" w14:textId="77777777" w:rsidR="00042604" w:rsidRPr="002463A0" w:rsidRDefault="00042604" w:rsidP="00D85BB4">
            <w:pPr>
              <w:pStyle w:val="ListParagraph"/>
              <w:spacing w:before="40" w:after="40" w:line="300" w:lineRule="exact"/>
              <w:ind w:left="0"/>
              <w:jc w:val="both"/>
              <w:rPr>
                <w:rFonts w:ascii="Times New Roman" w:hAnsi="Times New Roman" w:cs="Simplified Arabic"/>
                <w:i/>
                <w:iCs/>
                <w:color w:val="000000"/>
                <w:sz w:val="20"/>
                <w:rtl/>
              </w:rPr>
            </w:pPr>
            <w:r w:rsidRPr="002463A0">
              <w:rPr>
                <w:rFonts w:ascii="Times New Roman" w:hAnsi="Times New Roman" w:cs="Simplified Arabic" w:hint="cs"/>
                <w:i/>
                <w:iCs/>
                <w:color w:val="000000"/>
                <w:sz w:val="20"/>
                <w:rtl/>
              </w:rPr>
              <w:t>حالات نفسية</w:t>
            </w:r>
          </w:p>
        </w:tc>
      </w:tr>
      <w:tr w:rsidR="00042604" w:rsidRPr="002463A0" w14:paraId="17BA15C6" w14:textId="77777777" w:rsidTr="00D85BB4">
        <w:trPr>
          <w:jc w:val="right"/>
        </w:trPr>
        <w:tc>
          <w:tcPr>
            <w:tcW w:w="1201" w:type="dxa"/>
            <w:tcBorders>
              <w:top w:val="single" w:sz="12" w:space="0" w:color="auto"/>
              <w:bottom w:val="single" w:sz="12" w:space="0" w:color="auto"/>
            </w:tcBorders>
          </w:tcPr>
          <w:p w14:paraId="5023BA8D" w14:textId="77777777" w:rsidR="00042604" w:rsidRPr="002463A0" w:rsidRDefault="00042604" w:rsidP="00D85BB4">
            <w:pPr>
              <w:pStyle w:val="ListParagraph"/>
              <w:spacing w:before="40" w:after="40" w:line="300" w:lineRule="exact"/>
              <w:ind w:left="0"/>
              <w:jc w:val="both"/>
              <w:rPr>
                <w:rFonts w:ascii="Times New Roman" w:hAnsi="Times New Roman" w:cs="Simplified Arabic"/>
                <w:color w:val="000000"/>
                <w:sz w:val="20"/>
                <w:rtl/>
              </w:rPr>
            </w:pPr>
            <w:r w:rsidRPr="002463A0">
              <w:rPr>
                <w:rFonts w:ascii="Times New Roman" w:hAnsi="Times New Roman" w:cs="Simplified Arabic" w:hint="cs"/>
                <w:color w:val="000000"/>
                <w:sz w:val="20"/>
                <w:rtl/>
              </w:rPr>
              <w:t>761</w:t>
            </w:r>
          </w:p>
        </w:tc>
        <w:tc>
          <w:tcPr>
            <w:tcW w:w="1441" w:type="dxa"/>
            <w:tcBorders>
              <w:top w:val="single" w:sz="12" w:space="0" w:color="auto"/>
              <w:bottom w:val="single" w:sz="12" w:space="0" w:color="auto"/>
            </w:tcBorders>
          </w:tcPr>
          <w:p w14:paraId="05B886B2" w14:textId="77777777" w:rsidR="00042604" w:rsidRPr="002463A0" w:rsidRDefault="00042604" w:rsidP="00D85BB4">
            <w:pPr>
              <w:pStyle w:val="ListParagraph"/>
              <w:spacing w:before="40" w:after="40" w:line="300" w:lineRule="exact"/>
              <w:ind w:left="0"/>
              <w:jc w:val="both"/>
              <w:rPr>
                <w:rFonts w:ascii="Times New Roman" w:hAnsi="Times New Roman" w:cs="Simplified Arabic"/>
                <w:color w:val="000000"/>
                <w:sz w:val="20"/>
                <w:rtl/>
              </w:rPr>
            </w:pPr>
            <w:r w:rsidRPr="002463A0">
              <w:rPr>
                <w:rFonts w:ascii="Times New Roman" w:hAnsi="Times New Roman" w:cs="Simplified Arabic" w:hint="cs"/>
                <w:color w:val="000000"/>
                <w:sz w:val="20"/>
                <w:rtl/>
              </w:rPr>
              <w:t>1108</w:t>
            </w:r>
          </w:p>
        </w:tc>
        <w:tc>
          <w:tcPr>
            <w:tcW w:w="1442" w:type="dxa"/>
            <w:tcBorders>
              <w:top w:val="single" w:sz="12" w:space="0" w:color="auto"/>
              <w:bottom w:val="single" w:sz="12" w:space="0" w:color="auto"/>
            </w:tcBorders>
          </w:tcPr>
          <w:p w14:paraId="13141B7B" w14:textId="77777777" w:rsidR="00042604" w:rsidRPr="002463A0" w:rsidRDefault="00042604" w:rsidP="00D85BB4">
            <w:pPr>
              <w:pStyle w:val="ListParagraph"/>
              <w:spacing w:before="40" w:after="40" w:line="300" w:lineRule="exact"/>
              <w:ind w:left="0"/>
              <w:jc w:val="both"/>
              <w:rPr>
                <w:rFonts w:ascii="Times New Roman" w:hAnsi="Times New Roman" w:cs="Simplified Arabic"/>
                <w:color w:val="000000"/>
                <w:sz w:val="20"/>
                <w:rtl/>
              </w:rPr>
            </w:pPr>
            <w:r w:rsidRPr="002463A0">
              <w:rPr>
                <w:rFonts w:ascii="Times New Roman" w:hAnsi="Times New Roman" w:cs="Simplified Arabic" w:hint="cs"/>
                <w:color w:val="000000"/>
                <w:sz w:val="20"/>
                <w:rtl/>
              </w:rPr>
              <w:t>915</w:t>
            </w:r>
          </w:p>
        </w:tc>
        <w:tc>
          <w:tcPr>
            <w:tcW w:w="1316" w:type="dxa"/>
            <w:tcBorders>
              <w:top w:val="single" w:sz="12" w:space="0" w:color="auto"/>
              <w:bottom w:val="single" w:sz="12" w:space="0" w:color="auto"/>
            </w:tcBorders>
          </w:tcPr>
          <w:p w14:paraId="056EF5BC" w14:textId="77777777" w:rsidR="00042604" w:rsidRPr="002463A0" w:rsidRDefault="00042604" w:rsidP="00D85BB4">
            <w:pPr>
              <w:pStyle w:val="ListParagraph"/>
              <w:spacing w:before="40" w:after="40" w:line="300" w:lineRule="exact"/>
              <w:ind w:left="0"/>
              <w:jc w:val="both"/>
              <w:rPr>
                <w:rFonts w:ascii="Times New Roman" w:hAnsi="Times New Roman" w:cs="Simplified Arabic"/>
                <w:color w:val="000000"/>
                <w:sz w:val="20"/>
                <w:rtl/>
              </w:rPr>
            </w:pPr>
            <w:r w:rsidRPr="002463A0">
              <w:rPr>
                <w:rFonts w:ascii="Times New Roman" w:hAnsi="Times New Roman" w:cs="Simplified Arabic" w:hint="cs"/>
                <w:color w:val="000000"/>
                <w:sz w:val="20"/>
                <w:rtl/>
              </w:rPr>
              <w:t>1421</w:t>
            </w:r>
          </w:p>
        </w:tc>
        <w:tc>
          <w:tcPr>
            <w:tcW w:w="1655" w:type="dxa"/>
            <w:tcBorders>
              <w:top w:val="single" w:sz="12" w:space="0" w:color="auto"/>
              <w:bottom w:val="single" w:sz="12" w:space="0" w:color="auto"/>
            </w:tcBorders>
          </w:tcPr>
          <w:p w14:paraId="0CD5DBAE" w14:textId="77777777" w:rsidR="00042604" w:rsidRPr="002463A0" w:rsidRDefault="00042604" w:rsidP="00D85BB4">
            <w:pPr>
              <w:pStyle w:val="ListParagraph"/>
              <w:spacing w:before="40" w:after="40" w:line="300" w:lineRule="exact"/>
              <w:ind w:left="0"/>
              <w:jc w:val="both"/>
              <w:rPr>
                <w:rFonts w:ascii="Times New Roman" w:hAnsi="Times New Roman" w:cs="Simplified Arabic"/>
                <w:color w:val="000000"/>
                <w:sz w:val="20"/>
                <w:rtl/>
              </w:rPr>
            </w:pPr>
            <w:r w:rsidRPr="002463A0">
              <w:rPr>
                <w:rFonts w:ascii="Times New Roman" w:hAnsi="Times New Roman" w:cs="Simplified Arabic" w:hint="cs"/>
                <w:color w:val="000000"/>
                <w:sz w:val="20"/>
                <w:rtl/>
              </w:rPr>
              <w:t>10.394</w:t>
            </w:r>
          </w:p>
        </w:tc>
        <w:tc>
          <w:tcPr>
            <w:tcW w:w="1354" w:type="dxa"/>
            <w:tcBorders>
              <w:top w:val="single" w:sz="12" w:space="0" w:color="auto"/>
              <w:bottom w:val="single" w:sz="12" w:space="0" w:color="auto"/>
            </w:tcBorders>
          </w:tcPr>
          <w:p w14:paraId="03596666" w14:textId="77777777" w:rsidR="00042604" w:rsidRPr="002463A0" w:rsidRDefault="00042604" w:rsidP="00D85BB4">
            <w:pPr>
              <w:pStyle w:val="ListParagraph"/>
              <w:spacing w:before="40" w:after="40" w:line="300" w:lineRule="exact"/>
              <w:ind w:left="0"/>
              <w:jc w:val="both"/>
              <w:rPr>
                <w:rFonts w:ascii="Times New Roman" w:hAnsi="Times New Roman" w:cs="Simplified Arabic"/>
                <w:color w:val="000000"/>
                <w:sz w:val="20"/>
                <w:rtl/>
              </w:rPr>
            </w:pPr>
            <w:r w:rsidRPr="002463A0">
              <w:rPr>
                <w:rFonts w:ascii="Times New Roman" w:hAnsi="Times New Roman" w:cs="Simplified Arabic" w:hint="cs"/>
                <w:color w:val="000000"/>
                <w:sz w:val="20"/>
                <w:rtl/>
              </w:rPr>
              <w:t>953</w:t>
            </w:r>
          </w:p>
        </w:tc>
      </w:tr>
    </w:tbl>
    <w:p w14:paraId="58E201AE" w14:textId="77777777" w:rsidR="00042604" w:rsidRPr="00BF2840" w:rsidRDefault="00042604" w:rsidP="00042604">
      <w:pPr>
        <w:pStyle w:val="SingleTxtGA"/>
        <w:spacing w:before="240"/>
        <w:rPr>
          <w:b/>
          <w:bCs/>
          <w:rtl/>
        </w:rPr>
      </w:pPr>
      <w:r>
        <w:rPr>
          <w:rFonts w:eastAsia="Calibri" w:hint="cs"/>
          <w:rtl/>
        </w:rPr>
        <w:t>46-</w:t>
      </w:r>
      <w:r w:rsidRPr="00BF2840">
        <w:rPr>
          <w:rFonts w:eastAsia="Calibri"/>
          <w:rtl/>
        </w:rPr>
        <w:tab/>
      </w:r>
      <w:r w:rsidRPr="00BF2840">
        <w:rPr>
          <w:rtl/>
        </w:rPr>
        <w:t>الطلاب من ذوي الإعاقة في ال</w:t>
      </w:r>
      <w:r w:rsidRPr="00BF2840">
        <w:rPr>
          <w:rFonts w:hint="cs"/>
          <w:rtl/>
        </w:rPr>
        <w:t xml:space="preserve">مدارس التابعة لوزارة التربية في الإقليم </w:t>
      </w:r>
      <w:r w:rsidRPr="00BF2840">
        <w:rPr>
          <w:rtl/>
        </w:rPr>
        <w:t>(10</w:t>
      </w:r>
      <w:r w:rsidRPr="00BF2840">
        <w:rPr>
          <w:rFonts w:hint="cs"/>
          <w:rtl/>
        </w:rPr>
        <w:t>,</w:t>
      </w:r>
      <w:r w:rsidRPr="00BF2840">
        <w:rPr>
          <w:rtl/>
        </w:rPr>
        <w:t xml:space="preserve">466) </w:t>
      </w:r>
      <w:r w:rsidRPr="00BF2840">
        <w:rPr>
          <w:rFonts w:hint="cs"/>
          <w:rtl/>
        </w:rPr>
        <w:t>طالب</w:t>
      </w:r>
      <w:r w:rsidRPr="00BF2840">
        <w:rPr>
          <w:rtl/>
        </w:rPr>
        <w:t>، الذكور: (5</w:t>
      </w:r>
      <w:r w:rsidRPr="00BF2840">
        <w:rPr>
          <w:rFonts w:hint="cs"/>
          <w:rtl/>
        </w:rPr>
        <w:t>,</w:t>
      </w:r>
      <w:r w:rsidRPr="00BF2840">
        <w:rPr>
          <w:rtl/>
        </w:rPr>
        <w:t>828)</w:t>
      </w:r>
      <w:r>
        <w:rPr>
          <w:rtl/>
        </w:rPr>
        <w:t xml:space="preserve">، </w:t>
      </w:r>
      <w:r w:rsidRPr="00BF2840">
        <w:rPr>
          <w:rtl/>
        </w:rPr>
        <w:t>الإناث</w:t>
      </w:r>
      <w:r w:rsidRPr="00BF2840">
        <w:rPr>
          <w:rFonts w:hint="cs"/>
          <w:rtl/>
        </w:rPr>
        <w:t xml:space="preserve"> </w:t>
      </w:r>
      <w:r w:rsidRPr="00BF2840">
        <w:rPr>
          <w:rtl/>
        </w:rPr>
        <w:t>(4</w:t>
      </w:r>
      <w:r w:rsidRPr="00BF2840">
        <w:rPr>
          <w:rFonts w:hint="cs"/>
          <w:rtl/>
        </w:rPr>
        <w:t>,</w:t>
      </w:r>
      <w:r w:rsidRPr="00BF2840">
        <w:rPr>
          <w:rtl/>
        </w:rPr>
        <w:t xml:space="preserve">638) ويبلغ عدد الهيئة التدريسية لذوي </w:t>
      </w:r>
      <w:proofErr w:type="spellStart"/>
      <w:r w:rsidRPr="00BF2840">
        <w:rPr>
          <w:rtl/>
        </w:rPr>
        <w:t>ال</w:t>
      </w:r>
      <w:r w:rsidRPr="00BF2840">
        <w:rPr>
          <w:rFonts w:hint="cs"/>
          <w:rtl/>
        </w:rPr>
        <w:t>إ</w:t>
      </w:r>
      <w:r w:rsidRPr="00BF2840">
        <w:rPr>
          <w:rtl/>
        </w:rPr>
        <w:t>حتياجات</w:t>
      </w:r>
      <w:proofErr w:type="spellEnd"/>
      <w:r w:rsidRPr="00BF2840">
        <w:rPr>
          <w:rtl/>
        </w:rPr>
        <w:t xml:space="preserve"> الخاصة</w:t>
      </w:r>
      <w:r w:rsidRPr="00BF2840">
        <w:rPr>
          <w:rFonts w:hint="cs"/>
          <w:rtl/>
        </w:rPr>
        <w:t xml:space="preserve"> </w:t>
      </w:r>
      <w:r w:rsidRPr="00BF2840">
        <w:rPr>
          <w:rtl/>
        </w:rPr>
        <w:t>(84) معلم</w:t>
      </w:r>
      <w:r w:rsidRPr="00BF2840">
        <w:rPr>
          <w:rFonts w:hint="cs"/>
          <w:rtl/>
        </w:rPr>
        <w:t xml:space="preserve"> وعدد الطلاب ذوي الإعاقة </w:t>
      </w:r>
      <w:proofErr w:type="spellStart"/>
      <w:r w:rsidRPr="00BF2840">
        <w:rPr>
          <w:rFonts w:hint="cs"/>
          <w:rtl/>
        </w:rPr>
        <w:t>والإحتياجات</w:t>
      </w:r>
      <w:proofErr w:type="spellEnd"/>
      <w:r w:rsidRPr="00BF2840">
        <w:rPr>
          <w:rFonts w:hint="cs"/>
          <w:rtl/>
        </w:rPr>
        <w:t xml:space="preserve"> الخاصة في المعاهد التابعة لوزارة العمل والشؤون </w:t>
      </w:r>
      <w:proofErr w:type="spellStart"/>
      <w:r w:rsidRPr="00BF2840">
        <w:rPr>
          <w:rFonts w:hint="cs"/>
          <w:rtl/>
        </w:rPr>
        <w:t>الإجتماعية</w:t>
      </w:r>
      <w:proofErr w:type="spellEnd"/>
      <w:r w:rsidRPr="00BF2840">
        <w:rPr>
          <w:rFonts w:hint="cs"/>
          <w:rtl/>
        </w:rPr>
        <w:t xml:space="preserve"> في الإقليم (704) طالب منهم (374) ذكور</w:t>
      </w:r>
      <w:r>
        <w:rPr>
          <w:rFonts w:hint="cs"/>
          <w:rtl/>
        </w:rPr>
        <w:t xml:space="preserve"> و</w:t>
      </w:r>
      <w:r w:rsidRPr="00BF2840">
        <w:rPr>
          <w:rFonts w:hint="cs"/>
          <w:rtl/>
        </w:rPr>
        <w:t>(330) إناث.</w:t>
      </w:r>
    </w:p>
    <w:p w14:paraId="71674540" w14:textId="77777777" w:rsidR="00042604" w:rsidRPr="00BF2840" w:rsidRDefault="00042604" w:rsidP="00042604">
      <w:pPr>
        <w:pStyle w:val="H1GA"/>
        <w:rPr>
          <w:rtl/>
          <w:lang w:bidi="ar-IQ"/>
        </w:rPr>
      </w:pPr>
      <w:r w:rsidRPr="00BF2840">
        <w:rPr>
          <w:rtl/>
          <w:lang w:bidi="ar-IQ"/>
        </w:rPr>
        <w:tab/>
      </w:r>
      <w:r w:rsidRPr="00BF2840">
        <w:rPr>
          <w:rtl/>
          <w:lang w:bidi="ar-IQ"/>
        </w:rPr>
        <w:tab/>
      </w:r>
      <w:bookmarkStart w:id="28" w:name="_Toc210314385"/>
      <w:bookmarkStart w:id="29" w:name="_Toc210375958"/>
      <w:r w:rsidRPr="00BF2840">
        <w:rPr>
          <w:rFonts w:hint="cs"/>
          <w:rtl/>
          <w:lang w:bidi="ar-IQ"/>
        </w:rPr>
        <w:t>التعليم العالي والبحث العلمي</w:t>
      </w:r>
      <w:bookmarkEnd w:id="28"/>
      <w:bookmarkEnd w:id="29"/>
    </w:p>
    <w:p w14:paraId="21D8AEAC" w14:textId="77777777" w:rsidR="00042604" w:rsidRPr="00BF2840" w:rsidRDefault="00042604" w:rsidP="00042604">
      <w:pPr>
        <w:pStyle w:val="SingleTxtGA"/>
        <w:rPr>
          <w:kern w:val="2"/>
          <w:rtl/>
          <w:lang w:bidi="ar-IQ"/>
        </w:rPr>
      </w:pPr>
      <w:r>
        <w:rPr>
          <w:rFonts w:eastAsia="Calibri" w:hint="cs"/>
          <w:kern w:val="2"/>
          <w:sz w:val="24"/>
          <w:szCs w:val="24"/>
          <w:rtl/>
        </w:rPr>
        <w:t>47</w:t>
      </w:r>
      <w:r w:rsidRPr="00BF2840">
        <w:rPr>
          <w:rFonts w:eastAsia="Calibri"/>
          <w:kern w:val="2"/>
          <w:sz w:val="24"/>
          <w:szCs w:val="24"/>
          <w:rtl/>
        </w:rPr>
        <w:t>-</w:t>
      </w:r>
      <w:r w:rsidRPr="00BF2840">
        <w:rPr>
          <w:rFonts w:eastAsia="Calibri"/>
          <w:kern w:val="2"/>
          <w:sz w:val="24"/>
          <w:szCs w:val="24"/>
          <w:rtl/>
        </w:rPr>
        <w:tab/>
      </w:r>
      <w:r w:rsidRPr="00BF2840">
        <w:rPr>
          <w:rtl/>
          <w:lang w:bidi="ar-IQ"/>
        </w:rPr>
        <w:t xml:space="preserve">يعد التعليم العالي عنصر حيوي في بناء المجتمع وتطويره وهو ركيزة أساسية في تطوير الموارد البشرية وتنمية البحث العلمي والمعرفة ونقل التكنولوجيا </w:t>
      </w:r>
      <w:proofErr w:type="spellStart"/>
      <w:r w:rsidRPr="00BF2840">
        <w:rPr>
          <w:rtl/>
          <w:lang w:bidi="ar-IQ"/>
        </w:rPr>
        <w:t>وال</w:t>
      </w:r>
      <w:r w:rsidRPr="00BF2840">
        <w:rPr>
          <w:rFonts w:hint="cs"/>
          <w:rtl/>
          <w:lang w:bidi="ar-IQ"/>
        </w:rPr>
        <w:t>إ</w:t>
      </w:r>
      <w:r w:rsidRPr="00BF2840">
        <w:rPr>
          <w:rtl/>
          <w:lang w:bidi="ar-IQ"/>
        </w:rPr>
        <w:t>بتكار</w:t>
      </w:r>
      <w:proofErr w:type="spellEnd"/>
      <w:r w:rsidRPr="00BF2840">
        <w:rPr>
          <w:rtl/>
          <w:lang w:bidi="ar-IQ"/>
        </w:rPr>
        <w:t xml:space="preserve"> مما يسهم في تحسين جودة الحياة للأفراد ورفع مستوى </w:t>
      </w:r>
      <w:proofErr w:type="spellStart"/>
      <w:r w:rsidRPr="00BF2840">
        <w:rPr>
          <w:rtl/>
          <w:lang w:bidi="ar-IQ"/>
        </w:rPr>
        <w:t>ال</w:t>
      </w:r>
      <w:r w:rsidRPr="00BF2840">
        <w:rPr>
          <w:rFonts w:hint="cs"/>
          <w:rtl/>
          <w:lang w:bidi="ar-IQ"/>
        </w:rPr>
        <w:t>إ</w:t>
      </w:r>
      <w:r w:rsidRPr="00BF2840">
        <w:rPr>
          <w:rtl/>
          <w:lang w:bidi="ar-IQ"/>
        </w:rPr>
        <w:t>قتصاد</w:t>
      </w:r>
      <w:proofErr w:type="spellEnd"/>
      <w:r w:rsidRPr="00BF2840">
        <w:rPr>
          <w:rtl/>
          <w:lang w:bidi="ar-IQ"/>
        </w:rPr>
        <w:t xml:space="preserve"> الوطني </w:t>
      </w:r>
      <w:r w:rsidRPr="00BF2840">
        <w:rPr>
          <w:kern w:val="2"/>
          <w:rtl/>
        </w:rPr>
        <w:t xml:space="preserve">مما يؤدي الى تخريج كوادر مؤهلة تلبي </w:t>
      </w:r>
      <w:proofErr w:type="spellStart"/>
      <w:r w:rsidRPr="00BF2840">
        <w:rPr>
          <w:rFonts w:hint="cs"/>
          <w:kern w:val="2"/>
          <w:rtl/>
        </w:rPr>
        <w:t>إ</w:t>
      </w:r>
      <w:r w:rsidRPr="00BF2840">
        <w:rPr>
          <w:kern w:val="2"/>
          <w:rtl/>
        </w:rPr>
        <w:t>حتياجات</w:t>
      </w:r>
      <w:proofErr w:type="spellEnd"/>
      <w:r w:rsidRPr="00BF2840">
        <w:rPr>
          <w:kern w:val="2"/>
          <w:rtl/>
        </w:rPr>
        <w:t xml:space="preserve"> سوق العمل وتسهم في التنمية المستدامة.</w:t>
      </w:r>
      <w:r>
        <w:rPr>
          <w:rFonts w:hint="cs"/>
          <w:kern w:val="2"/>
          <w:rtl/>
        </w:rPr>
        <w:t xml:space="preserve"> </w:t>
      </w:r>
      <w:r w:rsidRPr="00BF2840">
        <w:rPr>
          <w:kern w:val="2"/>
          <w:rtl/>
        </w:rPr>
        <w:t xml:space="preserve">وهنا تبرز أهمية الجامعات والمؤسسات التعليمية في تحقيق هذه الأهداف، حيث تعتبر مراكز لتوجيه العقول وتطوير القدرات البشرية وتشجيع الإبداع والابتكار وتنمية المعرفة لتحقيق التقدم </w:t>
      </w:r>
      <w:proofErr w:type="spellStart"/>
      <w:r w:rsidRPr="00BF2840">
        <w:rPr>
          <w:kern w:val="2"/>
          <w:rtl/>
        </w:rPr>
        <w:t>وال</w:t>
      </w:r>
      <w:r w:rsidRPr="00BF2840">
        <w:rPr>
          <w:rFonts w:hint="cs"/>
          <w:kern w:val="2"/>
          <w:rtl/>
        </w:rPr>
        <w:t>إ</w:t>
      </w:r>
      <w:r w:rsidRPr="00BF2840">
        <w:rPr>
          <w:kern w:val="2"/>
          <w:rtl/>
        </w:rPr>
        <w:t>زدهار</w:t>
      </w:r>
      <w:proofErr w:type="spellEnd"/>
      <w:r w:rsidRPr="00BF2840">
        <w:rPr>
          <w:kern w:val="2"/>
          <w:rtl/>
        </w:rPr>
        <w:t xml:space="preserve"> الوطني</w:t>
      </w:r>
    </w:p>
    <w:p w14:paraId="10B1D13B" w14:textId="77777777" w:rsidR="00042604" w:rsidRPr="009001FD" w:rsidRDefault="00042604" w:rsidP="00042604">
      <w:pPr>
        <w:pStyle w:val="Bullet1GA"/>
        <w:rPr>
          <w:spacing w:val="-2"/>
          <w:rtl/>
        </w:rPr>
      </w:pPr>
      <w:r w:rsidRPr="009001FD">
        <w:rPr>
          <w:spacing w:val="-2"/>
          <w:rtl/>
        </w:rPr>
        <w:t xml:space="preserve">شهد معدل </w:t>
      </w:r>
      <w:proofErr w:type="spellStart"/>
      <w:r w:rsidRPr="009001FD">
        <w:rPr>
          <w:spacing w:val="-2"/>
          <w:rtl/>
        </w:rPr>
        <w:t>ال</w:t>
      </w:r>
      <w:r w:rsidRPr="009001FD">
        <w:rPr>
          <w:rFonts w:hint="cs"/>
          <w:spacing w:val="-2"/>
          <w:rtl/>
        </w:rPr>
        <w:t>إ</w:t>
      </w:r>
      <w:r w:rsidRPr="009001FD">
        <w:rPr>
          <w:spacing w:val="-2"/>
          <w:rtl/>
        </w:rPr>
        <w:t>لتحاق</w:t>
      </w:r>
      <w:proofErr w:type="spellEnd"/>
      <w:r w:rsidRPr="009001FD">
        <w:rPr>
          <w:spacing w:val="-2"/>
          <w:rtl/>
        </w:rPr>
        <w:t xml:space="preserve"> الصافي للتعليم العالي (الحكومي وال</w:t>
      </w:r>
      <w:r w:rsidRPr="009001FD">
        <w:rPr>
          <w:rFonts w:hint="cs"/>
          <w:spacing w:val="-2"/>
          <w:rtl/>
        </w:rPr>
        <w:t>أ</w:t>
      </w:r>
      <w:r w:rsidRPr="009001FD">
        <w:rPr>
          <w:spacing w:val="-2"/>
          <w:rtl/>
        </w:rPr>
        <w:t xml:space="preserve">هلي) </w:t>
      </w:r>
      <w:proofErr w:type="spellStart"/>
      <w:r w:rsidRPr="009001FD">
        <w:rPr>
          <w:rFonts w:hint="cs"/>
          <w:spacing w:val="-2"/>
          <w:rtl/>
        </w:rPr>
        <w:t>إ</w:t>
      </w:r>
      <w:r w:rsidRPr="009001FD">
        <w:rPr>
          <w:spacing w:val="-2"/>
          <w:rtl/>
        </w:rPr>
        <w:t>رتفاعاً</w:t>
      </w:r>
      <w:proofErr w:type="spellEnd"/>
      <w:r w:rsidRPr="009001FD">
        <w:rPr>
          <w:spacing w:val="-2"/>
          <w:rtl/>
        </w:rPr>
        <w:t xml:space="preserve"> في معدلات الطلبة الملتحقين للفئة العمرية (18-23) للعام الدراسي 2021-2022 حيث بلغت (23%) وللعام الدراسي (2022-2023) بلغت (24%) مقارنة بالعام الدراسي (2017-2018) حيث كانت (18%) ويعزى ذلك لعدة </w:t>
      </w:r>
      <w:r w:rsidRPr="009001FD">
        <w:rPr>
          <w:rFonts w:hint="cs"/>
          <w:spacing w:val="-2"/>
          <w:rtl/>
        </w:rPr>
        <w:t>أ</w:t>
      </w:r>
      <w:r w:rsidRPr="009001FD">
        <w:rPr>
          <w:spacing w:val="-2"/>
          <w:rtl/>
        </w:rPr>
        <w:t xml:space="preserve">سباب </w:t>
      </w:r>
      <w:r w:rsidRPr="009001FD">
        <w:rPr>
          <w:rFonts w:hint="cs"/>
          <w:spacing w:val="-2"/>
          <w:rtl/>
        </w:rPr>
        <w:t>أ</w:t>
      </w:r>
      <w:r w:rsidRPr="009001FD">
        <w:rPr>
          <w:spacing w:val="-2"/>
          <w:rtl/>
        </w:rPr>
        <w:t xml:space="preserve">همها تطوير وتحديث المرافق الجامعية والبنية التحتية مما عزز جاذبية الجامعات وتشجيع الطلبة على </w:t>
      </w:r>
      <w:proofErr w:type="spellStart"/>
      <w:r w:rsidRPr="009001FD">
        <w:rPr>
          <w:spacing w:val="-2"/>
          <w:rtl/>
        </w:rPr>
        <w:t>ال</w:t>
      </w:r>
      <w:r w:rsidRPr="009001FD">
        <w:rPr>
          <w:rFonts w:hint="cs"/>
          <w:spacing w:val="-2"/>
          <w:rtl/>
        </w:rPr>
        <w:t>إ</w:t>
      </w:r>
      <w:r w:rsidRPr="009001FD">
        <w:rPr>
          <w:spacing w:val="-2"/>
          <w:rtl/>
        </w:rPr>
        <w:t>لتحاق</w:t>
      </w:r>
      <w:proofErr w:type="spellEnd"/>
    </w:p>
    <w:p w14:paraId="10B4889F" w14:textId="77777777" w:rsidR="00042604" w:rsidRPr="00BF2840" w:rsidRDefault="00042604" w:rsidP="00042604">
      <w:pPr>
        <w:pStyle w:val="Bullet1GA"/>
        <w:rPr>
          <w:rtl/>
        </w:rPr>
      </w:pPr>
      <w:r w:rsidRPr="00BF2840">
        <w:rPr>
          <w:rtl/>
        </w:rPr>
        <w:t>نسبة ال</w:t>
      </w:r>
      <w:r w:rsidRPr="00BF2840">
        <w:rPr>
          <w:rFonts w:hint="cs"/>
          <w:rtl/>
        </w:rPr>
        <w:t>إ</w:t>
      </w:r>
      <w:r w:rsidRPr="00BF2840">
        <w:rPr>
          <w:rtl/>
        </w:rPr>
        <w:t xml:space="preserve">نفاق على التعليم العالي من </w:t>
      </w:r>
      <w:r w:rsidRPr="00BF2840">
        <w:rPr>
          <w:rFonts w:hint="cs"/>
          <w:rtl/>
        </w:rPr>
        <w:t>إ</w:t>
      </w:r>
      <w:r w:rsidRPr="00BF2840">
        <w:rPr>
          <w:rtl/>
        </w:rPr>
        <w:t>جمالي ال</w:t>
      </w:r>
      <w:r w:rsidRPr="00BF2840">
        <w:rPr>
          <w:rFonts w:hint="cs"/>
          <w:rtl/>
        </w:rPr>
        <w:t>إ</w:t>
      </w:r>
      <w:r w:rsidRPr="00BF2840">
        <w:rPr>
          <w:rtl/>
        </w:rPr>
        <w:t>نفاق الحكومي للسنوات 2022 و2023 تبلغ ما يقارب (3%).</w:t>
      </w:r>
    </w:p>
    <w:p w14:paraId="78E9FA79" w14:textId="77777777" w:rsidR="00042604" w:rsidRPr="00BF2840" w:rsidRDefault="00042604" w:rsidP="00042604">
      <w:pPr>
        <w:pStyle w:val="Bullet1GA"/>
        <w:rPr>
          <w:rtl/>
        </w:rPr>
      </w:pPr>
      <w:r w:rsidRPr="00BF2840">
        <w:rPr>
          <w:rtl/>
        </w:rPr>
        <w:t xml:space="preserve">فيما يلي </w:t>
      </w:r>
      <w:proofErr w:type="spellStart"/>
      <w:r w:rsidRPr="00BF2840">
        <w:rPr>
          <w:rFonts w:hint="cs"/>
          <w:rtl/>
        </w:rPr>
        <w:t>إ</w:t>
      </w:r>
      <w:r w:rsidRPr="00BF2840">
        <w:rPr>
          <w:rtl/>
        </w:rPr>
        <w:t>ستعراض</w:t>
      </w:r>
      <w:proofErr w:type="spellEnd"/>
      <w:r w:rsidRPr="00BF2840">
        <w:rPr>
          <w:rtl/>
        </w:rPr>
        <w:t xml:space="preserve"> ل</w:t>
      </w:r>
      <w:r w:rsidRPr="00BF2840">
        <w:rPr>
          <w:rFonts w:hint="cs"/>
          <w:rtl/>
        </w:rPr>
        <w:t>أ</w:t>
      </w:r>
      <w:r w:rsidRPr="00BF2840">
        <w:rPr>
          <w:rtl/>
        </w:rPr>
        <w:t xml:space="preserve">برز مؤشرات التعليم العالي والتي تعد محورًا أساسيًا لقياس جودة التعليم العالي وفعاليته بالإضافة إلى دورها في توجيه السياسات التعليمية وتطوير البرامج الأكاديمية للعامين الدراسيين (2021-2022 و2022-2023) وهي </w:t>
      </w:r>
      <w:proofErr w:type="spellStart"/>
      <w:r w:rsidRPr="00BF2840">
        <w:rPr>
          <w:rtl/>
        </w:rPr>
        <w:t>كال</w:t>
      </w:r>
      <w:r w:rsidRPr="00BF2840">
        <w:rPr>
          <w:rFonts w:hint="cs"/>
          <w:rtl/>
        </w:rPr>
        <w:t>أ</w:t>
      </w:r>
      <w:r w:rsidRPr="00BF2840">
        <w:rPr>
          <w:rtl/>
        </w:rPr>
        <w:t>تي</w:t>
      </w:r>
      <w:proofErr w:type="spellEnd"/>
      <w:r w:rsidRPr="00BF2840">
        <w:rPr>
          <w:rtl/>
        </w:rPr>
        <w:t>:</w:t>
      </w:r>
    </w:p>
    <w:tbl>
      <w:tblPr>
        <w:tblStyle w:val="TableGrid"/>
        <w:bidiVisual/>
        <w:tblW w:w="0" w:type="auto"/>
        <w:jc w:val="right"/>
        <w:tblLook w:val="04A0" w:firstRow="1" w:lastRow="0" w:firstColumn="1" w:lastColumn="0" w:noHBand="0" w:noVBand="1"/>
      </w:tblPr>
      <w:tblGrid>
        <w:gridCol w:w="5389"/>
        <w:gridCol w:w="1302"/>
        <w:gridCol w:w="1218"/>
        <w:gridCol w:w="991"/>
      </w:tblGrid>
      <w:tr w:rsidR="00042604" w:rsidRPr="00BF2840" w14:paraId="33F5A7AA" w14:textId="77777777" w:rsidTr="00D85BB4">
        <w:trPr>
          <w:jc w:val="right"/>
        </w:trPr>
        <w:tc>
          <w:tcPr>
            <w:tcW w:w="5389" w:type="dxa"/>
            <w:tcBorders>
              <w:bottom w:val="single" w:sz="12" w:space="0" w:color="auto"/>
            </w:tcBorders>
            <w:vAlign w:val="bottom"/>
          </w:tcPr>
          <w:p w14:paraId="433AF56F" w14:textId="77777777" w:rsidR="00042604" w:rsidRPr="002463A0" w:rsidRDefault="00042604" w:rsidP="00D85BB4">
            <w:pPr>
              <w:pStyle w:val="ListParagraph"/>
              <w:tabs>
                <w:tab w:val="left" w:pos="1078"/>
              </w:tabs>
              <w:spacing w:before="40" w:after="40" w:line="300" w:lineRule="exact"/>
              <w:ind w:left="0"/>
              <w:rPr>
                <w:rFonts w:ascii="Times New Roman" w:hAnsi="Times New Roman" w:cs="Simplified Arabic"/>
                <w:i/>
                <w:iCs/>
                <w:sz w:val="20"/>
                <w:rtl/>
              </w:rPr>
            </w:pPr>
            <w:r w:rsidRPr="002463A0">
              <w:rPr>
                <w:rFonts w:ascii="Times New Roman" w:hAnsi="Times New Roman" w:cs="Simplified Arabic"/>
                <w:i/>
                <w:iCs/>
                <w:sz w:val="20"/>
                <w:rtl/>
              </w:rPr>
              <w:t>التعليم الأكاديمي الحكومي</w:t>
            </w:r>
          </w:p>
          <w:p w14:paraId="47E6785E" w14:textId="77777777" w:rsidR="00042604" w:rsidRPr="002463A0" w:rsidRDefault="00042604" w:rsidP="00D85BB4">
            <w:pPr>
              <w:pStyle w:val="ListParagraph"/>
              <w:tabs>
                <w:tab w:val="left" w:pos="1078"/>
              </w:tabs>
              <w:spacing w:before="40" w:after="40" w:line="300" w:lineRule="exact"/>
              <w:ind w:left="0"/>
              <w:rPr>
                <w:rFonts w:ascii="Times New Roman" w:hAnsi="Times New Roman" w:cs="Simplified Arabic"/>
                <w:i/>
                <w:iCs/>
                <w:sz w:val="20"/>
                <w:rtl/>
              </w:rPr>
            </w:pPr>
            <w:r w:rsidRPr="002463A0">
              <w:rPr>
                <w:rFonts w:ascii="Times New Roman" w:hAnsi="Times New Roman" w:cs="Simplified Arabic"/>
                <w:i/>
                <w:iCs/>
                <w:sz w:val="20"/>
                <w:rtl/>
              </w:rPr>
              <w:t>المؤشر</w:t>
            </w:r>
          </w:p>
        </w:tc>
        <w:tc>
          <w:tcPr>
            <w:tcW w:w="1302" w:type="dxa"/>
            <w:tcBorders>
              <w:bottom w:val="single" w:sz="12" w:space="0" w:color="auto"/>
            </w:tcBorders>
            <w:vAlign w:val="bottom"/>
          </w:tcPr>
          <w:p w14:paraId="6FA48E34" w14:textId="77777777" w:rsidR="00042604" w:rsidRPr="002463A0" w:rsidRDefault="00042604" w:rsidP="00D85BB4">
            <w:pPr>
              <w:pStyle w:val="ListParagraph"/>
              <w:tabs>
                <w:tab w:val="left" w:pos="1078"/>
              </w:tabs>
              <w:spacing w:before="40" w:after="40" w:line="300" w:lineRule="exact"/>
              <w:ind w:left="0"/>
              <w:rPr>
                <w:rFonts w:ascii="Times New Roman" w:hAnsi="Times New Roman" w:cs="Simplified Arabic"/>
                <w:i/>
                <w:iCs/>
                <w:sz w:val="20"/>
                <w:rtl/>
              </w:rPr>
            </w:pPr>
            <w:r w:rsidRPr="002463A0">
              <w:rPr>
                <w:rFonts w:ascii="Times New Roman" w:hAnsi="Times New Roman" w:cs="Simplified Arabic"/>
                <w:i/>
                <w:iCs/>
                <w:sz w:val="20"/>
                <w:rtl/>
              </w:rPr>
              <w:t>العام الدراسي</w:t>
            </w:r>
          </w:p>
          <w:p w14:paraId="16F05BDA" w14:textId="77777777" w:rsidR="00042604" w:rsidRPr="002463A0" w:rsidRDefault="00042604" w:rsidP="00D85BB4">
            <w:pPr>
              <w:pStyle w:val="ListParagraph"/>
              <w:tabs>
                <w:tab w:val="left" w:pos="1078"/>
              </w:tabs>
              <w:spacing w:before="40" w:after="40" w:line="300" w:lineRule="exact"/>
              <w:ind w:left="0"/>
              <w:rPr>
                <w:rFonts w:ascii="Times New Roman" w:hAnsi="Times New Roman" w:cs="Simplified Arabic"/>
                <w:i/>
                <w:iCs/>
                <w:sz w:val="20"/>
                <w:rtl/>
              </w:rPr>
            </w:pPr>
            <w:r w:rsidRPr="002463A0">
              <w:rPr>
                <w:rFonts w:ascii="Times New Roman" w:hAnsi="Times New Roman" w:cs="Simplified Arabic"/>
                <w:i/>
                <w:iCs/>
                <w:sz w:val="20"/>
                <w:rtl/>
              </w:rPr>
              <w:t>2021-2022</w:t>
            </w:r>
          </w:p>
        </w:tc>
        <w:tc>
          <w:tcPr>
            <w:tcW w:w="1218" w:type="dxa"/>
            <w:tcBorders>
              <w:bottom w:val="single" w:sz="12" w:space="0" w:color="auto"/>
            </w:tcBorders>
            <w:vAlign w:val="bottom"/>
          </w:tcPr>
          <w:p w14:paraId="1E007085" w14:textId="77777777" w:rsidR="00042604" w:rsidRPr="002463A0" w:rsidRDefault="00042604" w:rsidP="00D85BB4">
            <w:pPr>
              <w:pStyle w:val="ListParagraph"/>
              <w:tabs>
                <w:tab w:val="left" w:pos="1078"/>
              </w:tabs>
              <w:spacing w:before="40" w:after="40" w:line="300" w:lineRule="exact"/>
              <w:ind w:left="0"/>
              <w:rPr>
                <w:rFonts w:ascii="Times New Roman" w:hAnsi="Times New Roman" w:cs="Simplified Arabic"/>
                <w:i/>
                <w:iCs/>
                <w:sz w:val="20"/>
                <w:rtl/>
              </w:rPr>
            </w:pPr>
            <w:r w:rsidRPr="002463A0">
              <w:rPr>
                <w:rFonts w:ascii="Times New Roman" w:hAnsi="Times New Roman" w:cs="Simplified Arabic"/>
                <w:i/>
                <w:iCs/>
                <w:sz w:val="20"/>
                <w:rtl/>
              </w:rPr>
              <w:t>العام الدراسي</w:t>
            </w:r>
          </w:p>
          <w:p w14:paraId="11E96C3F" w14:textId="77777777" w:rsidR="00042604" w:rsidRPr="002463A0" w:rsidRDefault="00042604" w:rsidP="00D85BB4">
            <w:pPr>
              <w:pStyle w:val="ListParagraph"/>
              <w:tabs>
                <w:tab w:val="left" w:pos="1078"/>
              </w:tabs>
              <w:spacing w:before="40" w:after="40" w:line="300" w:lineRule="exact"/>
              <w:ind w:left="0"/>
              <w:rPr>
                <w:rFonts w:ascii="Times New Roman" w:hAnsi="Times New Roman" w:cs="Simplified Arabic"/>
                <w:i/>
                <w:iCs/>
                <w:sz w:val="20"/>
                <w:rtl/>
              </w:rPr>
            </w:pPr>
            <w:r w:rsidRPr="002463A0">
              <w:rPr>
                <w:rFonts w:ascii="Times New Roman" w:hAnsi="Times New Roman" w:cs="Simplified Arabic"/>
                <w:i/>
                <w:iCs/>
                <w:sz w:val="20"/>
                <w:rtl/>
              </w:rPr>
              <w:t>2022-2023</w:t>
            </w:r>
          </w:p>
        </w:tc>
        <w:tc>
          <w:tcPr>
            <w:tcW w:w="991" w:type="dxa"/>
            <w:tcBorders>
              <w:bottom w:val="single" w:sz="12" w:space="0" w:color="auto"/>
            </w:tcBorders>
            <w:vAlign w:val="bottom"/>
          </w:tcPr>
          <w:p w14:paraId="42EA5CC4" w14:textId="77777777" w:rsidR="00042604" w:rsidRPr="002463A0" w:rsidRDefault="00042604" w:rsidP="00D85BB4">
            <w:pPr>
              <w:pStyle w:val="ListParagraph"/>
              <w:tabs>
                <w:tab w:val="left" w:pos="1078"/>
              </w:tabs>
              <w:spacing w:before="40" w:after="40" w:line="300" w:lineRule="exact"/>
              <w:ind w:left="0"/>
              <w:rPr>
                <w:rFonts w:ascii="Times New Roman" w:hAnsi="Times New Roman" w:cs="Simplified Arabic"/>
                <w:i/>
                <w:iCs/>
                <w:sz w:val="20"/>
                <w:rtl/>
              </w:rPr>
            </w:pPr>
            <w:r w:rsidRPr="002463A0">
              <w:rPr>
                <w:rFonts w:ascii="Times New Roman" w:hAnsi="Times New Roman" w:cs="Simplified Arabic"/>
                <w:i/>
                <w:iCs/>
                <w:sz w:val="20"/>
                <w:rtl/>
              </w:rPr>
              <w:t>نسبة التغاير</w:t>
            </w:r>
          </w:p>
        </w:tc>
      </w:tr>
      <w:tr w:rsidR="00042604" w:rsidRPr="00BF2840" w14:paraId="3B6EF9EA" w14:textId="77777777" w:rsidTr="00D85BB4">
        <w:trPr>
          <w:jc w:val="right"/>
        </w:trPr>
        <w:tc>
          <w:tcPr>
            <w:tcW w:w="5389" w:type="dxa"/>
            <w:tcBorders>
              <w:top w:val="single" w:sz="12" w:space="0" w:color="auto"/>
            </w:tcBorders>
          </w:tcPr>
          <w:p w14:paraId="722E0424"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 xml:space="preserve">عدد </w:t>
            </w:r>
            <w:proofErr w:type="spellStart"/>
            <w:r w:rsidRPr="002463A0">
              <w:rPr>
                <w:rFonts w:ascii="Times New Roman" w:hAnsi="Times New Roman" w:cs="Simplified Arabic"/>
                <w:sz w:val="20"/>
                <w:rtl/>
              </w:rPr>
              <w:t>الجامعت</w:t>
            </w:r>
            <w:proofErr w:type="spellEnd"/>
            <w:r w:rsidRPr="002463A0">
              <w:rPr>
                <w:rFonts w:ascii="Times New Roman" w:hAnsi="Times New Roman" w:cs="Simplified Arabic"/>
                <w:sz w:val="20"/>
                <w:rtl/>
              </w:rPr>
              <w:t xml:space="preserve"> الأكاديمية الحكومية</w:t>
            </w:r>
          </w:p>
        </w:tc>
        <w:tc>
          <w:tcPr>
            <w:tcW w:w="1302" w:type="dxa"/>
            <w:tcBorders>
              <w:top w:val="single" w:sz="12" w:space="0" w:color="auto"/>
            </w:tcBorders>
          </w:tcPr>
          <w:p w14:paraId="6A61BBAE"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31</w:t>
            </w:r>
          </w:p>
        </w:tc>
        <w:tc>
          <w:tcPr>
            <w:tcW w:w="1218" w:type="dxa"/>
            <w:tcBorders>
              <w:top w:val="single" w:sz="12" w:space="0" w:color="auto"/>
            </w:tcBorders>
          </w:tcPr>
          <w:p w14:paraId="426A03E9"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31</w:t>
            </w:r>
          </w:p>
        </w:tc>
        <w:tc>
          <w:tcPr>
            <w:tcW w:w="991" w:type="dxa"/>
            <w:tcBorders>
              <w:top w:val="single" w:sz="12" w:space="0" w:color="auto"/>
            </w:tcBorders>
          </w:tcPr>
          <w:p w14:paraId="7824EB97"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0%</w:t>
            </w:r>
          </w:p>
        </w:tc>
      </w:tr>
      <w:tr w:rsidR="00042604" w:rsidRPr="00BF2840" w14:paraId="163E4FCE" w14:textId="77777777" w:rsidTr="00D85BB4">
        <w:trPr>
          <w:jc w:val="right"/>
        </w:trPr>
        <w:tc>
          <w:tcPr>
            <w:tcW w:w="5389" w:type="dxa"/>
          </w:tcPr>
          <w:p w14:paraId="2B765BCD"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 xml:space="preserve">عدد الكليات الأكاديمية الحكومية </w:t>
            </w:r>
          </w:p>
        </w:tc>
        <w:tc>
          <w:tcPr>
            <w:tcW w:w="1302" w:type="dxa"/>
          </w:tcPr>
          <w:p w14:paraId="76ACA07C"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3</w:t>
            </w:r>
            <w:r w:rsidRPr="002463A0">
              <w:rPr>
                <w:rFonts w:ascii="Times New Roman" w:hAnsi="Times New Roman" w:cs="Simplified Arabic" w:hint="cs"/>
                <w:sz w:val="20"/>
                <w:rtl/>
              </w:rPr>
              <w:t>80</w:t>
            </w:r>
          </w:p>
        </w:tc>
        <w:tc>
          <w:tcPr>
            <w:tcW w:w="1218" w:type="dxa"/>
          </w:tcPr>
          <w:p w14:paraId="5795AD28"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382</w:t>
            </w:r>
          </w:p>
        </w:tc>
        <w:tc>
          <w:tcPr>
            <w:tcW w:w="991" w:type="dxa"/>
          </w:tcPr>
          <w:p w14:paraId="2420B7F7"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5%</w:t>
            </w:r>
          </w:p>
        </w:tc>
      </w:tr>
      <w:tr w:rsidR="00042604" w:rsidRPr="00BF2840" w14:paraId="1B3E7C6F" w14:textId="77777777" w:rsidTr="00D85BB4">
        <w:trPr>
          <w:jc w:val="right"/>
        </w:trPr>
        <w:tc>
          <w:tcPr>
            <w:tcW w:w="5389" w:type="dxa"/>
          </w:tcPr>
          <w:p w14:paraId="6F8859D7"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 xml:space="preserve">عدد الطلب الملتحقين (المقبولين في المرحلة الأولى) </w:t>
            </w:r>
          </w:p>
          <w:p w14:paraId="5CEB7C4C"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دراسات أولية – تعليم أكاديمي</w:t>
            </w:r>
          </w:p>
        </w:tc>
        <w:tc>
          <w:tcPr>
            <w:tcW w:w="1302" w:type="dxa"/>
          </w:tcPr>
          <w:p w14:paraId="510C5EBA"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127,783</w:t>
            </w:r>
          </w:p>
        </w:tc>
        <w:tc>
          <w:tcPr>
            <w:tcW w:w="1218" w:type="dxa"/>
          </w:tcPr>
          <w:p w14:paraId="629AEDB8"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144,547</w:t>
            </w:r>
          </w:p>
        </w:tc>
        <w:tc>
          <w:tcPr>
            <w:tcW w:w="991" w:type="dxa"/>
          </w:tcPr>
          <w:p w14:paraId="6C9E981D"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13%</w:t>
            </w:r>
          </w:p>
        </w:tc>
      </w:tr>
      <w:tr w:rsidR="00042604" w:rsidRPr="00BF2840" w14:paraId="41C7EC55" w14:textId="77777777" w:rsidTr="00D85BB4">
        <w:trPr>
          <w:jc w:val="right"/>
        </w:trPr>
        <w:tc>
          <w:tcPr>
            <w:tcW w:w="5389" w:type="dxa"/>
          </w:tcPr>
          <w:p w14:paraId="47387761"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نسبة الإناث الملتحقات (المقبولات في المرحلة الأولى الى إجمالي المقبولين في التعليم العالي) دراسات أولية – تعليم أكاديمي</w:t>
            </w:r>
          </w:p>
        </w:tc>
        <w:tc>
          <w:tcPr>
            <w:tcW w:w="1302" w:type="dxa"/>
          </w:tcPr>
          <w:p w14:paraId="5C48A1E6"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26%</w:t>
            </w:r>
          </w:p>
        </w:tc>
        <w:tc>
          <w:tcPr>
            <w:tcW w:w="1218" w:type="dxa"/>
          </w:tcPr>
          <w:p w14:paraId="6977D057"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24%</w:t>
            </w:r>
          </w:p>
        </w:tc>
        <w:tc>
          <w:tcPr>
            <w:tcW w:w="991" w:type="dxa"/>
          </w:tcPr>
          <w:p w14:paraId="34808700"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-7%</w:t>
            </w:r>
          </w:p>
        </w:tc>
      </w:tr>
      <w:tr w:rsidR="00042604" w:rsidRPr="00BF2840" w14:paraId="788CD6B0" w14:textId="77777777" w:rsidTr="00D85BB4">
        <w:trPr>
          <w:jc w:val="right"/>
        </w:trPr>
        <w:tc>
          <w:tcPr>
            <w:tcW w:w="5389" w:type="dxa"/>
          </w:tcPr>
          <w:p w14:paraId="2DC250D9"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عدد الطلبة الموجودين (كافة المراحل الدراسية) دراسات أولية – تعليم أكاديمي</w:t>
            </w:r>
          </w:p>
        </w:tc>
        <w:tc>
          <w:tcPr>
            <w:tcW w:w="1302" w:type="dxa"/>
          </w:tcPr>
          <w:p w14:paraId="12A451C0"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605,432</w:t>
            </w:r>
          </w:p>
        </w:tc>
        <w:tc>
          <w:tcPr>
            <w:tcW w:w="1218" w:type="dxa"/>
          </w:tcPr>
          <w:p w14:paraId="44E10013"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605,726</w:t>
            </w:r>
          </w:p>
        </w:tc>
        <w:tc>
          <w:tcPr>
            <w:tcW w:w="991" w:type="dxa"/>
          </w:tcPr>
          <w:p w14:paraId="06CCC421"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0%</w:t>
            </w:r>
          </w:p>
        </w:tc>
      </w:tr>
      <w:tr w:rsidR="00042604" w:rsidRPr="00BF2840" w14:paraId="79DB50D5" w14:textId="77777777" w:rsidTr="00D85BB4">
        <w:trPr>
          <w:jc w:val="right"/>
        </w:trPr>
        <w:tc>
          <w:tcPr>
            <w:tcW w:w="5389" w:type="dxa"/>
          </w:tcPr>
          <w:p w14:paraId="4E1520B0"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نسبة الإناث الموجودات (كافة المراحل الدراسية الى إجمالي الموجودين في التعليم العالي) دراسات أولية – تعليم أكاديمي</w:t>
            </w:r>
          </w:p>
        </w:tc>
        <w:tc>
          <w:tcPr>
            <w:tcW w:w="1302" w:type="dxa"/>
          </w:tcPr>
          <w:p w14:paraId="1B93D86E"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31%</w:t>
            </w:r>
          </w:p>
        </w:tc>
        <w:tc>
          <w:tcPr>
            <w:tcW w:w="1218" w:type="dxa"/>
          </w:tcPr>
          <w:p w14:paraId="11E2BB4C"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29%</w:t>
            </w:r>
          </w:p>
        </w:tc>
        <w:tc>
          <w:tcPr>
            <w:tcW w:w="991" w:type="dxa"/>
          </w:tcPr>
          <w:p w14:paraId="42380317"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-5%</w:t>
            </w:r>
          </w:p>
        </w:tc>
      </w:tr>
      <w:tr w:rsidR="00042604" w:rsidRPr="00BF2840" w14:paraId="1003142F" w14:textId="77777777" w:rsidTr="00D85BB4">
        <w:trPr>
          <w:jc w:val="right"/>
        </w:trPr>
        <w:tc>
          <w:tcPr>
            <w:tcW w:w="5389" w:type="dxa"/>
          </w:tcPr>
          <w:p w14:paraId="6DB90685"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عدد الطلبة الخريجين – دراسات أولية</w:t>
            </w:r>
          </w:p>
        </w:tc>
        <w:tc>
          <w:tcPr>
            <w:tcW w:w="1302" w:type="dxa"/>
          </w:tcPr>
          <w:p w14:paraId="6E3C01FE"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120,266</w:t>
            </w:r>
          </w:p>
        </w:tc>
        <w:tc>
          <w:tcPr>
            <w:tcW w:w="1218" w:type="dxa"/>
          </w:tcPr>
          <w:p w14:paraId="0F2559D9"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106,079</w:t>
            </w:r>
          </w:p>
        </w:tc>
        <w:tc>
          <w:tcPr>
            <w:tcW w:w="991" w:type="dxa"/>
          </w:tcPr>
          <w:p w14:paraId="26F494F4"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-12%</w:t>
            </w:r>
          </w:p>
        </w:tc>
      </w:tr>
      <w:tr w:rsidR="00042604" w:rsidRPr="00BF2840" w14:paraId="14D494B8" w14:textId="77777777" w:rsidTr="00D85BB4">
        <w:trPr>
          <w:jc w:val="right"/>
        </w:trPr>
        <w:tc>
          <w:tcPr>
            <w:tcW w:w="5389" w:type="dxa"/>
          </w:tcPr>
          <w:p w14:paraId="612A03BF"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نسبة الإناث الخريجات – دراسات أولية</w:t>
            </w:r>
          </w:p>
        </w:tc>
        <w:tc>
          <w:tcPr>
            <w:tcW w:w="1302" w:type="dxa"/>
          </w:tcPr>
          <w:p w14:paraId="23DEAAD4"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29%</w:t>
            </w:r>
          </w:p>
        </w:tc>
        <w:tc>
          <w:tcPr>
            <w:tcW w:w="1218" w:type="dxa"/>
          </w:tcPr>
          <w:p w14:paraId="304C44D5"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29%</w:t>
            </w:r>
          </w:p>
        </w:tc>
        <w:tc>
          <w:tcPr>
            <w:tcW w:w="991" w:type="dxa"/>
          </w:tcPr>
          <w:p w14:paraId="78F97398"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p>
        </w:tc>
      </w:tr>
      <w:tr w:rsidR="00042604" w:rsidRPr="00BF2840" w14:paraId="4051EA80" w14:textId="77777777" w:rsidTr="00D85BB4">
        <w:trPr>
          <w:jc w:val="right"/>
        </w:trPr>
        <w:tc>
          <w:tcPr>
            <w:tcW w:w="5389" w:type="dxa"/>
          </w:tcPr>
          <w:p w14:paraId="3A5A0C1E"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عدد الطلبة المقبولين (دبلوم عال)</w:t>
            </w:r>
            <w:r>
              <w:rPr>
                <w:rFonts w:ascii="Times New Roman" w:hAnsi="Times New Roman" w:cs="Simplified Arabic"/>
                <w:sz w:val="20"/>
                <w:rtl/>
              </w:rPr>
              <w:t xml:space="preserve"> </w:t>
            </w:r>
            <w:r w:rsidRPr="002463A0">
              <w:rPr>
                <w:rFonts w:ascii="Times New Roman" w:hAnsi="Times New Roman" w:cs="Simplified Arabic"/>
                <w:sz w:val="20"/>
                <w:rtl/>
              </w:rPr>
              <w:t>دراسات أولية</w:t>
            </w:r>
          </w:p>
        </w:tc>
        <w:tc>
          <w:tcPr>
            <w:tcW w:w="1302" w:type="dxa"/>
          </w:tcPr>
          <w:p w14:paraId="2B8FBA5C"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900</w:t>
            </w:r>
          </w:p>
        </w:tc>
        <w:tc>
          <w:tcPr>
            <w:tcW w:w="1218" w:type="dxa"/>
          </w:tcPr>
          <w:p w14:paraId="43ED1EA2"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874</w:t>
            </w:r>
          </w:p>
        </w:tc>
        <w:tc>
          <w:tcPr>
            <w:tcW w:w="991" w:type="dxa"/>
          </w:tcPr>
          <w:p w14:paraId="7ABD0411"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-3%</w:t>
            </w:r>
          </w:p>
        </w:tc>
      </w:tr>
      <w:tr w:rsidR="00042604" w:rsidRPr="00BF2840" w14:paraId="7678117E" w14:textId="77777777" w:rsidTr="00D85BB4">
        <w:trPr>
          <w:jc w:val="right"/>
        </w:trPr>
        <w:tc>
          <w:tcPr>
            <w:tcW w:w="5389" w:type="dxa"/>
          </w:tcPr>
          <w:p w14:paraId="219E00C0"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عدد الطلبة المقبولين (ماجستير) دراسات عليا</w:t>
            </w:r>
          </w:p>
        </w:tc>
        <w:tc>
          <w:tcPr>
            <w:tcW w:w="1302" w:type="dxa"/>
          </w:tcPr>
          <w:p w14:paraId="458F8DD5"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11,424</w:t>
            </w:r>
          </w:p>
        </w:tc>
        <w:tc>
          <w:tcPr>
            <w:tcW w:w="1218" w:type="dxa"/>
          </w:tcPr>
          <w:p w14:paraId="2F40F42E"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13,137</w:t>
            </w:r>
          </w:p>
        </w:tc>
        <w:tc>
          <w:tcPr>
            <w:tcW w:w="991" w:type="dxa"/>
          </w:tcPr>
          <w:p w14:paraId="69E44D58"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15%</w:t>
            </w:r>
          </w:p>
        </w:tc>
      </w:tr>
      <w:tr w:rsidR="00042604" w:rsidRPr="00BF2840" w14:paraId="0762D6C1" w14:textId="77777777" w:rsidTr="00D85BB4">
        <w:trPr>
          <w:jc w:val="right"/>
        </w:trPr>
        <w:tc>
          <w:tcPr>
            <w:tcW w:w="5389" w:type="dxa"/>
            <w:tcBorders>
              <w:bottom w:val="single" w:sz="4" w:space="0" w:color="auto"/>
            </w:tcBorders>
          </w:tcPr>
          <w:p w14:paraId="7743F785"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 xml:space="preserve">عدد الطلبة المقبولين (دكتوراه) دراسات عليا </w:t>
            </w:r>
          </w:p>
        </w:tc>
        <w:tc>
          <w:tcPr>
            <w:tcW w:w="1302" w:type="dxa"/>
            <w:tcBorders>
              <w:bottom w:val="single" w:sz="4" w:space="0" w:color="auto"/>
            </w:tcBorders>
          </w:tcPr>
          <w:p w14:paraId="057BA720"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4,330</w:t>
            </w:r>
          </w:p>
        </w:tc>
        <w:tc>
          <w:tcPr>
            <w:tcW w:w="1218" w:type="dxa"/>
            <w:tcBorders>
              <w:bottom w:val="single" w:sz="4" w:space="0" w:color="auto"/>
            </w:tcBorders>
          </w:tcPr>
          <w:p w14:paraId="73C72933"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5,578</w:t>
            </w:r>
          </w:p>
        </w:tc>
        <w:tc>
          <w:tcPr>
            <w:tcW w:w="991" w:type="dxa"/>
            <w:tcBorders>
              <w:bottom w:val="single" w:sz="4" w:space="0" w:color="auto"/>
            </w:tcBorders>
          </w:tcPr>
          <w:p w14:paraId="3A847AAB"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29%</w:t>
            </w:r>
          </w:p>
        </w:tc>
      </w:tr>
      <w:tr w:rsidR="00042604" w:rsidRPr="00BF2840" w14:paraId="009B7C2B" w14:textId="77777777" w:rsidTr="00D85BB4">
        <w:trPr>
          <w:jc w:val="right"/>
        </w:trPr>
        <w:tc>
          <w:tcPr>
            <w:tcW w:w="5389" w:type="dxa"/>
            <w:tcBorders>
              <w:bottom w:val="single" w:sz="12" w:space="0" w:color="auto"/>
            </w:tcBorders>
          </w:tcPr>
          <w:p w14:paraId="75D55B6A"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عدد أعضاء الهيئة التدريسية</w:t>
            </w:r>
          </w:p>
        </w:tc>
        <w:tc>
          <w:tcPr>
            <w:tcW w:w="1302" w:type="dxa"/>
            <w:tcBorders>
              <w:bottom w:val="single" w:sz="12" w:space="0" w:color="auto"/>
            </w:tcBorders>
          </w:tcPr>
          <w:p w14:paraId="1520DF48"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40,953</w:t>
            </w:r>
          </w:p>
        </w:tc>
        <w:tc>
          <w:tcPr>
            <w:tcW w:w="1218" w:type="dxa"/>
            <w:tcBorders>
              <w:bottom w:val="single" w:sz="12" w:space="0" w:color="auto"/>
            </w:tcBorders>
          </w:tcPr>
          <w:p w14:paraId="292284AE"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47,711</w:t>
            </w:r>
          </w:p>
        </w:tc>
        <w:tc>
          <w:tcPr>
            <w:tcW w:w="991" w:type="dxa"/>
            <w:tcBorders>
              <w:bottom w:val="single" w:sz="12" w:space="0" w:color="auto"/>
            </w:tcBorders>
          </w:tcPr>
          <w:p w14:paraId="2C48D18B" w14:textId="77777777" w:rsidR="00042604" w:rsidRPr="002463A0" w:rsidRDefault="00042604" w:rsidP="00D85BB4">
            <w:pPr>
              <w:pStyle w:val="ListParagraph"/>
              <w:tabs>
                <w:tab w:val="left" w:pos="1078"/>
              </w:tabs>
              <w:spacing w:before="40" w:after="40" w:line="300" w:lineRule="exact"/>
              <w:ind w:left="0"/>
              <w:jc w:val="both"/>
              <w:rPr>
                <w:rFonts w:ascii="Times New Roman" w:hAnsi="Times New Roman" w:cs="Simplified Arabic"/>
                <w:sz w:val="20"/>
                <w:rtl/>
              </w:rPr>
            </w:pPr>
            <w:r w:rsidRPr="002463A0">
              <w:rPr>
                <w:rFonts w:ascii="Times New Roman" w:hAnsi="Times New Roman" w:cs="Simplified Arabic"/>
                <w:sz w:val="20"/>
                <w:rtl/>
              </w:rPr>
              <w:t>17%</w:t>
            </w:r>
          </w:p>
        </w:tc>
      </w:tr>
    </w:tbl>
    <w:p w14:paraId="67F739B6" w14:textId="77777777" w:rsidR="00042604" w:rsidRPr="00BF2840" w:rsidRDefault="00042604" w:rsidP="00042604">
      <w:pPr>
        <w:pStyle w:val="SingleTxtGA"/>
        <w:rPr>
          <w:rtl/>
        </w:rPr>
      </w:pPr>
    </w:p>
    <w:tbl>
      <w:tblPr>
        <w:tblStyle w:val="TableGrid"/>
        <w:bidiVisual/>
        <w:tblW w:w="0" w:type="auto"/>
        <w:jc w:val="right"/>
        <w:tblLook w:val="04A0" w:firstRow="1" w:lastRow="0" w:firstColumn="1" w:lastColumn="0" w:noHBand="0" w:noVBand="1"/>
      </w:tblPr>
      <w:tblGrid>
        <w:gridCol w:w="5389"/>
        <w:gridCol w:w="1274"/>
        <w:gridCol w:w="1285"/>
        <w:gridCol w:w="979"/>
      </w:tblGrid>
      <w:tr w:rsidR="00042604" w:rsidRPr="002463A0" w14:paraId="7BC0CF87" w14:textId="77777777" w:rsidTr="00D85BB4">
        <w:trPr>
          <w:jc w:val="right"/>
        </w:trPr>
        <w:tc>
          <w:tcPr>
            <w:tcW w:w="5389" w:type="dxa"/>
            <w:tcBorders>
              <w:bottom w:val="single" w:sz="12" w:space="0" w:color="auto"/>
            </w:tcBorders>
          </w:tcPr>
          <w:p w14:paraId="126DEEE3" w14:textId="77777777" w:rsidR="00042604" w:rsidRPr="002463A0"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2463A0">
              <w:rPr>
                <w:rFonts w:ascii="Times New Roman" w:hAnsi="Times New Roman" w:cs="Simplified Arabic" w:hint="cs"/>
                <w:i/>
                <w:iCs/>
                <w:sz w:val="20"/>
                <w:rtl/>
              </w:rPr>
              <w:t>التعليم التقني الحكومي</w:t>
            </w:r>
          </w:p>
          <w:p w14:paraId="1E722B65" w14:textId="77777777" w:rsidR="00042604" w:rsidRPr="002463A0"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2463A0">
              <w:rPr>
                <w:rFonts w:ascii="Times New Roman" w:hAnsi="Times New Roman" w:cs="Simplified Arabic" w:hint="cs"/>
                <w:i/>
                <w:iCs/>
                <w:sz w:val="20"/>
                <w:rtl/>
              </w:rPr>
              <w:t>المؤشر</w:t>
            </w:r>
          </w:p>
        </w:tc>
        <w:tc>
          <w:tcPr>
            <w:tcW w:w="1274" w:type="dxa"/>
            <w:tcBorders>
              <w:bottom w:val="single" w:sz="12" w:space="0" w:color="auto"/>
            </w:tcBorders>
          </w:tcPr>
          <w:p w14:paraId="1CF78C9F" w14:textId="77777777" w:rsidR="00042604" w:rsidRPr="002463A0"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2463A0">
              <w:rPr>
                <w:rFonts w:ascii="Times New Roman" w:hAnsi="Times New Roman" w:cs="Simplified Arabic" w:hint="cs"/>
                <w:i/>
                <w:iCs/>
                <w:sz w:val="20"/>
                <w:rtl/>
              </w:rPr>
              <w:t>العام الدراسي</w:t>
            </w:r>
          </w:p>
          <w:p w14:paraId="5FDA7BD0" w14:textId="77777777" w:rsidR="00042604" w:rsidRPr="002463A0"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2463A0">
              <w:rPr>
                <w:rFonts w:ascii="Times New Roman" w:hAnsi="Times New Roman" w:cs="Simplified Arabic" w:hint="cs"/>
                <w:i/>
                <w:iCs/>
                <w:sz w:val="20"/>
                <w:rtl/>
              </w:rPr>
              <w:t>2021-2022</w:t>
            </w:r>
          </w:p>
        </w:tc>
        <w:tc>
          <w:tcPr>
            <w:tcW w:w="1285" w:type="dxa"/>
            <w:tcBorders>
              <w:bottom w:val="single" w:sz="12" w:space="0" w:color="auto"/>
            </w:tcBorders>
          </w:tcPr>
          <w:p w14:paraId="5BCCC269" w14:textId="77777777" w:rsidR="00042604" w:rsidRPr="002463A0"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2463A0">
              <w:rPr>
                <w:rFonts w:ascii="Times New Roman" w:hAnsi="Times New Roman" w:cs="Simplified Arabic" w:hint="cs"/>
                <w:i/>
                <w:iCs/>
                <w:sz w:val="20"/>
                <w:rtl/>
              </w:rPr>
              <w:t>العام الدراسي</w:t>
            </w:r>
          </w:p>
          <w:p w14:paraId="594B2CE8" w14:textId="77777777" w:rsidR="00042604" w:rsidRPr="002463A0"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2463A0">
              <w:rPr>
                <w:rFonts w:ascii="Times New Roman" w:hAnsi="Times New Roman" w:cs="Simplified Arabic" w:hint="cs"/>
                <w:i/>
                <w:iCs/>
                <w:sz w:val="20"/>
                <w:rtl/>
              </w:rPr>
              <w:t>2022-2023</w:t>
            </w:r>
          </w:p>
        </w:tc>
        <w:tc>
          <w:tcPr>
            <w:tcW w:w="979" w:type="dxa"/>
            <w:tcBorders>
              <w:bottom w:val="single" w:sz="12" w:space="0" w:color="auto"/>
            </w:tcBorders>
          </w:tcPr>
          <w:p w14:paraId="3406964D" w14:textId="77777777" w:rsidR="00042604" w:rsidRPr="002463A0"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2463A0">
              <w:rPr>
                <w:rFonts w:ascii="Times New Roman" w:hAnsi="Times New Roman" w:cs="Simplified Arabic" w:hint="cs"/>
                <w:i/>
                <w:iCs/>
                <w:sz w:val="20"/>
                <w:rtl/>
              </w:rPr>
              <w:t>نسبة التغاير</w:t>
            </w:r>
          </w:p>
        </w:tc>
      </w:tr>
      <w:tr w:rsidR="00042604" w:rsidRPr="002463A0" w14:paraId="65429DCD" w14:textId="77777777" w:rsidTr="00D85BB4">
        <w:trPr>
          <w:jc w:val="right"/>
        </w:trPr>
        <w:tc>
          <w:tcPr>
            <w:tcW w:w="5389" w:type="dxa"/>
            <w:tcBorders>
              <w:top w:val="single" w:sz="12" w:space="0" w:color="auto"/>
            </w:tcBorders>
          </w:tcPr>
          <w:p w14:paraId="2EE659CB"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عدد الجامعات التقنية الحكومية</w:t>
            </w:r>
          </w:p>
        </w:tc>
        <w:tc>
          <w:tcPr>
            <w:tcW w:w="1274" w:type="dxa"/>
            <w:tcBorders>
              <w:top w:val="single" w:sz="12" w:space="0" w:color="auto"/>
            </w:tcBorders>
          </w:tcPr>
          <w:p w14:paraId="560F7C03"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w:t>
            </w:r>
          </w:p>
        </w:tc>
        <w:tc>
          <w:tcPr>
            <w:tcW w:w="1285" w:type="dxa"/>
            <w:tcBorders>
              <w:top w:val="single" w:sz="12" w:space="0" w:color="auto"/>
            </w:tcBorders>
          </w:tcPr>
          <w:p w14:paraId="2B1572EE"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w:t>
            </w:r>
          </w:p>
        </w:tc>
        <w:tc>
          <w:tcPr>
            <w:tcW w:w="979" w:type="dxa"/>
            <w:tcBorders>
              <w:top w:val="single" w:sz="12" w:space="0" w:color="auto"/>
            </w:tcBorders>
          </w:tcPr>
          <w:p w14:paraId="70E6E741"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0%</w:t>
            </w:r>
          </w:p>
        </w:tc>
      </w:tr>
      <w:tr w:rsidR="00042604" w:rsidRPr="002463A0" w14:paraId="4C614F3F" w14:textId="77777777" w:rsidTr="00D85BB4">
        <w:trPr>
          <w:jc w:val="right"/>
        </w:trPr>
        <w:tc>
          <w:tcPr>
            <w:tcW w:w="5389" w:type="dxa"/>
          </w:tcPr>
          <w:p w14:paraId="47AC9E9C"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عدد الكليات التقنية الحكومية</w:t>
            </w:r>
          </w:p>
        </w:tc>
        <w:tc>
          <w:tcPr>
            <w:tcW w:w="1274" w:type="dxa"/>
          </w:tcPr>
          <w:p w14:paraId="444D980B"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20</w:t>
            </w:r>
          </w:p>
        </w:tc>
        <w:tc>
          <w:tcPr>
            <w:tcW w:w="1285" w:type="dxa"/>
          </w:tcPr>
          <w:p w14:paraId="6FCEC1DF"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20</w:t>
            </w:r>
          </w:p>
        </w:tc>
        <w:tc>
          <w:tcPr>
            <w:tcW w:w="979" w:type="dxa"/>
          </w:tcPr>
          <w:p w14:paraId="69F08D1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0%</w:t>
            </w:r>
          </w:p>
        </w:tc>
      </w:tr>
      <w:tr w:rsidR="00042604" w:rsidRPr="002463A0" w14:paraId="4BD4E6A9" w14:textId="77777777" w:rsidTr="00D85BB4">
        <w:trPr>
          <w:jc w:val="right"/>
        </w:trPr>
        <w:tc>
          <w:tcPr>
            <w:tcW w:w="5389" w:type="dxa"/>
          </w:tcPr>
          <w:p w14:paraId="4C29FDF3"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عدد المعاهد التقنية</w:t>
            </w:r>
          </w:p>
        </w:tc>
        <w:tc>
          <w:tcPr>
            <w:tcW w:w="1274" w:type="dxa"/>
          </w:tcPr>
          <w:p w14:paraId="020039DC"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30</w:t>
            </w:r>
          </w:p>
        </w:tc>
        <w:tc>
          <w:tcPr>
            <w:tcW w:w="1285" w:type="dxa"/>
          </w:tcPr>
          <w:p w14:paraId="5DB8539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30</w:t>
            </w:r>
          </w:p>
        </w:tc>
        <w:tc>
          <w:tcPr>
            <w:tcW w:w="979" w:type="dxa"/>
          </w:tcPr>
          <w:p w14:paraId="036B70D9"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0%</w:t>
            </w:r>
          </w:p>
        </w:tc>
      </w:tr>
      <w:tr w:rsidR="00042604" w:rsidRPr="002463A0" w14:paraId="7E2D3857" w14:textId="77777777" w:rsidTr="00D85BB4">
        <w:trPr>
          <w:jc w:val="right"/>
        </w:trPr>
        <w:tc>
          <w:tcPr>
            <w:tcW w:w="5389" w:type="dxa"/>
          </w:tcPr>
          <w:p w14:paraId="41A1B337"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عدد الطلبة الملتحقين (المقبولين في المرحلة الاولى) </w:t>
            </w:r>
          </w:p>
          <w:p w14:paraId="73652C4E"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دراسات اولية </w:t>
            </w:r>
            <w:r w:rsidRPr="002463A0">
              <w:rPr>
                <w:rFonts w:ascii="Times New Roman" w:hAnsi="Times New Roman" w:cs="Simplified Arabic"/>
                <w:sz w:val="20"/>
                <w:rtl/>
              </w:rPr>
              <w:t>–</w:t>
            </w:r>
            <w:r w:rsidRPr="002463A0">
              <w:rPr>
                <w:rFonts w:ascii="Times New Roman" w:hAnsi="Times New Roman" w:cs="Simplified Arabic" w:hint="cs"/>
                <w:sz w:val="20"/>
                <w:rtl/>
              </w:rPr>
              <w:t xml:space="preserve"> تعليم تقني</w:t>
            </w:r>
          </w:p>
        </w:tc>
        <w:tc>
          <w:tcPr>
            <w:tcW w:w="1274" w:type="dxa"/>
          </w:tcPr>
          <w:p w14:paraId="0B6198B0"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40,722</w:t>
            </w:r>
          </w:p>
        </w:tc>
        <w:tc>
          <w:tcPr>
            <w:tcW w:w="1285" w:type="dxa"/>
          </w:tcPr>
          <w:p w14:paraId="3A2B3E3A"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39,280</w:t>
            </w:r>
          </w:p>
        </w:tc>
        <w:tc>
          <w:tcPr>
            <w:tcW w:w="979" w:type="dxa"/>
          </w:tcPr>
          <w:p w14:paraId="27FF09F1"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w:t>
            </w:r>
          </w:p>
        </w:tc>
      </w:tr>
      <w:tr w:rsidR="00042604" w:rsidRPr="002463A0" w14:paraId="58E2A5AB" w14:textId="77777777" w:rsidTr="00D85BB4">
        <w:trPr>
          <w:jc w:val="right"/>
        </w:trPr>
        <w:tc>
          <w:tcPr>
            <w:tcW w:w="5389" w:type="dxa"/>
          </w:tcPr>
          <w:p w14:paraId="27D760FC"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نسبة الإناث الملتحقات (المقبولين في المرحلة الأولى الى إجمالي المقبولين في التعليم</w:t>
            </w:r>
            <w:r>
              <w:rPr>
                <w:rFonts w:ascii="Times New Roman" w:hAnsi="Times New Roman" w:cs="Simplified Arabic" w:hint="eastAsia"/>
                <w:sz w:val="20"/>
                <w:rtl/>
              </w:rPr>
              <w:t> </w:t>
            </w:r>
            <w:r w:rsidRPr="002463A0">
              <w:rPr>
                <w:rFonts w:ascii="Times New Roman" w:hAnsi="Times New Roman" w:cs="Simplified Arabic" w:hint="cs"/>
                <w:sz w:val="20"/>
                <w:rtl/>
              </w:rPr>
              <w:t xml:space="preserve">العالي) </w:t>
            </w:r>
          </w:p>
          <w:p w14:paraId="0CB0754C"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دراسات أولية </w:t>
            </w:r>
            <w:r w:rsidRPr="002463A0">
              <w:rPr>
                <w:rFonts w:ascii="Times New Roman" w:hAnsi="Times New Roman" w:cs="Simplified Arabic"/>
                <w:sz w:val="20"/>
                <w:rtl/>
              </w:rPr>
              <w:t>–</w:t>
            </w:r>
            <w:r w:rsidRPr="002463A0">
              <w:rPr>
                <w:rFonts w:ascii="Times New Roman" w:hAnsi="Times New Roman" w:cs="Simplified Arabic" w:hint="cs"/>
                <w:sz w:val="20"/>
                <w:rtl/>
              </w:rPr>
              <w:t xml:space="preserve"> تعليم تقني</w:t>
            </w:r>
          </w:p>
        </w:tc>
        <w:tc>
          <w:tcPr>
            <w:tcW w:w="1274" w:type="dxa"/>
          </w:tcPr>
          <w:p w14:paraId="68909E9A"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7%</w:t>
            </w:r>
          </w:p>
        </w:tc>
        <w:tc>
          <w:tcPr>
            <w:tcW w:w="1285" w:type="dxa"/>
          </w:tcPr>
          <w:p w14:paraId="0F216A6A"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6%</w:t>
            </w:r>
          </w:p>
        </w:tc>
        <w:tc>
          <w:tcPr>
            <w:tcW w:w="979" w:type="dxa"/>
          </w:tcPr>
          <w:p w14:paraId="0FFC30A3"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-18%</w:t>
            </w:r>
          </w:p>
        </w:tc>
      </w:tr>
      <w:tr w:rsidR="00042604" w:rsidRPr="002463A0" w14:paraId="462A24C7" w14:textId="77777777" w:rsidTr="00D85BB4">
        <w:trPr>
          <w:jc w:val="right"/>
        </w:trPr>
        <w:tc>
          <w:tcPr>
            <w:tcW w:w="5389" w:type="dxa"/>
          </w:tcPr>
          <w:p w14:paraId="09FA83C4"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عدد الطلبة الموجودين (كافة المراحل الدراسية) </w:t>
            </w:r>
          </w:p>
          <w:p w14:paraId="6A9DA63B"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دراسات أولية ـ تعلم تقني</w:t>
            </w:r>
          </w:p>
        </w:tc>
        <w:tc>
          <w:tcPr>
            <w:tcW w:w="1274" w:type="dxa"/>
          </w:tcPr>
          <w:p w14:paraId="3CFF0FD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102,639</w:t>
            </w:r>
          </w:p>
        </w:tc>
        <w:tc>
          <w:tcPr>
            <w:tcW w:w="1285" w:type="dxa"/>
          </w:tcPr>
          <w:p w14:paraId="200F3586"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99,244</w:t>
            </w:r>
          </w:p>
        </w:tc>
        <w:tc>
          <w:tcPr>
            <w:tcW w:w="979" w:type="dxa"/>
          </w:tcPr>
          <w:p w14:paraId="028512AD"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-3%</w:t>
            </w:r>
          </w:p>
        </w:tc>
      </w:tr>
      <w:tr w:rsidR="00042604" w:rsidRPr="002463A0" w14:paraId="48565547" w14:textId="77777777" w:rsidTr="00D85BB4">
        <w:trPr>
          <w:jc w:val="right"/>
        </w:trPr>
        <w:tc>
          <w:tcPr>
            <w:tcW w:w="5389" w:type="dxa"/>
          </w:tcPr>
          <w:p w14:paraId="59D1CD6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نسبة الإناث الموجودات (كافة المراحل الدراسية الى إجمالي الموجودين في التعليم</w:t>
            </w:r>
            <w:r>
              <w:rPr>
                <w:rFonts w:ascii="Times New Roman" w:hAnsi="Times New Roman" w:cs="Simplified Arabic" w:hint="eastAsia"/>
                <w:sz w:val="20"/>
                <w:rtl/>
              </w:rPr>
              <w:t> </w:t>
            </w:r>
            <w:r w:rsidRPr="002463A0">
              <w:rPr>
                <w:rFonts w:ascii="Times New Roman" w:hAnsi="Times New Roman" w:cs="Simplified Arabic" w:hint="cs"/>
                <w:sz w:val="20"/>
                <w:rtl/>
              </w:rPr>
              <w:t xml:space="preserve">العالي) </w:t>
            </w:r>
          </w:p>
          <w:p w14:paraId="60C18A22"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دراسات أولية ـ تعليم تقني</w:t>
            </w:r>
          </w:p>
        </w:tc>
        <w:tc>
          <w:tcPr>
            <w:tcW w:w="1274" w:type="dxa"/>
          </w:tcPr>
          <w:p w14:paraId="7BDD3083"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5%</w:t>
            </w:r>
          </w:p>
        </w:tc>
        <w:tc>
          <w:tcPr>
            <w:tcW w:w="1285" w:type="dxa"/>
          </w:tcPr>
          <w:p w14:paraId="6F9AFC96"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w:t>
            </w:r>
          </w:p>
        </w:tc>
        <w:tc>
          <w:tcPr>
            <w:tcW w:w="979" w:type="dxa"/>
          </w:tcPr>
          <w:p w14:paraId="27D8EF0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-13%</w:t>
            </w:r>
          </w:p>
        </w:tc>
      </w:tr>
      <w:tr w:rsidR="00042604" w:rsidRPr="002463A0" w14:paraId="12B861BB" w14:textId="77777777" w:rsidTr="00D85BB4">
        <w:trPr>
          <w:jc w:val="right"/>
        </w:trPr>
        <w:tc>
          <w:tcPr>
            <w:tcW w:w="5389" w:type="dxa"/>
          </w:tcPr>
          <w:p w14:paraId="3312630E"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عدد الطلبة الخريجين </w:t>
            </w:r>
            <w:r w:rsidRPr="002463A0">
              <w:rPr>
                <w:rFonts w:ascii="Times New Roman" w:hAnsi="Times New Roman" w:cs="Simplified Arabic"/>
                <w:sz w:val="20"/>
                <w:rtl/>
              </w:rPr>
              <w:t>–</w:t>
            </w:r>
            <w:r w:rsidRPr="002463A0">
              <w:rPr>
                <w:rFonts w:ascii="Times New Roman" w:hAnsi="Times New Roman" w:cs="Simplified Arabic" w:hint="cs"/>
                <w:sz w:val="20"/>
                <w:rtl/>
              </w:rPr>
              <w:t xml:space="preserve"> دراسات أولية</w:t>
            </w:r>
          </w:p>
        </w:tc>
        <w:tc>
          <w:tcPr>
            <w:tcW w:w="1274" w:type="dxa"/>
          </w:tcPr>
          <w:p w14:paraId="636ED6E4"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45,820</w:t>
            </w:r>
          </w:p>
        </w:tc>
        <w:tc>
          <w:tcPr>
            <w:tcW w:w="1285" w:type="dxa"/>
          </w:tcPr>
          <w:p w14:paraId="2E36DB9F"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36,159</w:t>
            </w:r>
          </w:p>
        </w:tc>
        <w:tc>
          <w:tcPr>
            <w:tcW w:w="979" w:type="dxa"/>
          </w:tcPr>
          <w:p w14:paraId="099420BB"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-21%</w:t>
            </w:r>
          </w:p>
        </w:tc>
      </w:tr>
      <w:tr w:rsidR="00042604" w:rsidRPr="002463A0" w14:paraId="6664D9D3" w14:textId="77777777" w:rsidTr="00D85BB4">
        <w:trPr>
          <w:trHeight w:val="170"/>
          <w:jc w:val="right"/>
        </w:trPr>
        <w:tc>
          <w:tcPr>
            <w:tcW w:w="5389" w:type="dxa"/>
          </w:tcPr>
          <w:p w14:paraId="4689F476"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نسبة الإناث </w:t>
            </w:r>
            <w:proofErr w:type="spellStart"/>
            <w:r w:rsidRPr="002463A0">
              <w:rPr>
                <w:rFonts w:ascii="Times New Roman" w:hAnsi="Times New Roman" w:cs="Simplified Arabic" w:hint="cs"/>
                <w:sz w:val="20"/>
                <w:rtl/>
              </w:rPr>
              <w:t>الخريجيات</w:t>
            </w:r>
            <w:proofErr w:type="spellEnd"/>
            <w:r w:rsidRPr="002463A0">
              <w:rPr>
                <w:rFonts w:ascii="Times New Roman" w:hAnsi="Times New Roman" w:cs="Simplified Arabic" w:hint="cs"/>
                <w:sz w:val="20"/>
                <w:rtl/>
              </w:rPr>
              <w:t xml:space="preserve"> </w:t>
            </w:r>
            <w:r w:rsidRPr="002463A0">
              <w:rPr>
                <w:rFonts w:ascii="Times New Roman" w:hAnsi="Times New Roman" w:cs="Simplified Arabic"/>
                <w:sz w:val="20"/>
                <w:rtl/>
              </w:rPr>
              <w:t>–</w:t>
            </w:r>
            <w:r w:rsidRPr="002463A0">
              <w:rPr>
                <w:rFonts w:ascii="Times New Roman" w:hAnsi="Times New Roman" w:cs="Simplified Arabic" w:hint="cs"/>
                <w:sz w:val="20"/>
                <w:rtl/>
              </w:rPr>
              <w:t xml:space="preserve"> دراسة أولية </w:t>
            </w:r>
          </w:p>
        </w:tc>
        <w:tc>
          <w:tcPr>
            <w:tcW w:w="1274" w:type="dxa"/>
          </w:tcPr>
          <w:p w14:paraId="35742F2E"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10%</w:t>
            </w:r>
          </w:p>
        </w:tc>
        <w:tc>
          <w:tcPr>
            <w:tcW w:w="1285" w:type="dxa"/>
          </w:tcPr>
          <w:p w14:paraId="4542C928"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9%</w:t>
            </w:r>
          </w:p>
        </w:tc>
        <w:tc>
          <w:tcPr>
            <w:tcW w:w="979" w:type="dxa"/>
          </w:tcPr>
          <w:p w14:paraId="2E2BEE61"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p>
        </w:tc>
      </w:tr>
      <w:tr w:rsidR="00042604" w:rsidRPr="002463A0" w14:paraId="2BBA3996" w14:textId="77777777" w:rsidTr="00D85BB4">
        <w:trPr>
          <w:trHeight w:val="100"/>
          <w:jc w:val="right"/>
        </w:trPr>
        <w:tc>
          <w:tcPr>
            <w:tcW w:w="5389" w:type="dxa"/>
          </w:tcPr>
          <w:p w14:paraId="460564A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عدد الطلبة المقبولين (دبلوم عال) دراسات عليا </w:t>
            </w:r>
            <w:r w:rsidRPr="002463A0">
              <w:rPr>
                <w:rFonts w:ascii="Times New Roman" w:hAnsi="Times New Roman" w:cs="Simplified Arabic"/>
                <w:sz w:val="20"/>
                <w:rtl/>
              </w:rPr>
              <w:t>–</w:t>
            </w:r>
            <w:r w:rsidRPr="002463A0">
              <w:rPr>
                <w:rFonts w:ascii="Times New Roman" w:hAnsi="Times New Roman" w:cs="Simplified Arabic" w:hint="cs"/>
                <w:sz w:val="20"/>
                <w:rtl/>
              </w:rPr>
              <w:t xml:space="preserve"> تعليم تقني</w:t>
            </w:r>
          </w:p>
        </w:tc>
        <w:tc>
          <w:tcPr>
            <w:tcW w:w="1274" w:type="dxa"/>
          </w:tcPr>
          <w:p w14:paraId="57F2E47C"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5</w:t>
            </w:r>
          </w:p>
        </w:tc>
        <w:tc>
          <w:tcPr>
            <w:tcW w:w="1285" w:type="dxa"/>
          </w:tcPr>
          <w:p w14:paraId="1C343B0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14</w:t>
            </w:r>
          </w:p>
        </w:tc>
        <w:tc>
          <w:tcPr>
            <w:tcW w:w="979" w:type="dxa"/>
          </w:tcPr>
          <w:p w14:paraId="1AC8FDB8"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180%</w:t>
            </w:r>
          </w:p>
        </w:tc>
      </w:tr>
      <w:tr w:rsidR="00042604" w:rsidRPr="002463A0" w14:paraId="4DEFCA1A" w14:textId="77777777" w:rsidTr="00D85BB4">
        <w:trPr>
          <w:jc w:val="right"/>
        </w:trPr>
        <w:tc>
          <w:tcPr>
            <w:tcW w:w="5389" w:type="dxa"/>
          </w:tcPr>
          <w:p w14:paraId="223FFCBF"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عدد الطلبة المقبولين (ماجستير) دراسات عليا </w:t>
            </w:r>
            <w:r w:rsidRPr="002463A0">
              <w:rPr>
                <w:rFonts w:ascii="Times New Roman" w:hAnsi="Times New Roman" w:cs="Simplified Arabic"/>
                <w:sz w:val="20"/>
                <w:rtl/>
              </w:rPr>
              <w:t>–</w:t>
            </w:r>
            <w:r w:rsidRPr="002463A0">
              <w:rPr>
                <w:rFonts w:ascii="Times New Roman" w:hAnsi="Times New Roman" w:cs="Simplified Arabic" w:hint="cs"/>
                <w:sz w:val="20"/>
                <w:rtl/>
              </w:rPr>
              <w:t xml:space="preserve"> تعليم تقني</w:t>
            </w:r>
          </w:p>
        </w:tc>
        <w:tc>
          <w:tcPr>
            <w:tcW w:w="1274" w:type="dxa"/>
          </w:tcPr>
          <w:p w14:paraId="0BCFE948"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454</w:t>
            </w:r>
          </w:p>
        </w:tc>
        <w:tc>
          <w:tcPr>
            <w:tcW w:w="1285" w:type="dxa"/>
          </w:tcPr>
          <w:p w14:paraId="423523FB"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626</w:t>
            </w:r>
          </w:p>
        </w:tc>
        <w:tc>
          <w:tcPr>
            <w:tcW w:w="979" w:type="dxa"/>
          </w:tcPr>
          <w:p w14:paraId="0BB23033"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38%</w:t>
            </w:r>
          </w:p>
        </w:tc>
      </w:tr>
      <w:tr w:rsidR="00042604" w:rsidRPr="002463A0" w14:paraId="3B88A3C2" w14:textId="77777777" w:rsidTr="00D85BB4">
        <w:trPr>
          <w:jc w:val="right"/>
        </w:trPr>
        <w:tc>
          <w:tcPr>
            <w:tcW w:w="5389" w:type="dxa"/>
            <w:tcBorders>
              <w:bottom w:val="single" w:sz="4" w:space="0" w:color="auto"/>
            </w:tcBorders>
          </w:tcPr>
          <w:p w14:paraId="03291C6B"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عدد الطلبة المقبولين (دكتوراه) دراسات عليا </w:t>
            </w:r>
            <w:r w:rsidRPr="002463A0">
              <w:rPr>
                <w:rFonts w:ascii="Times New Roman" w:hAnsi="Times New Roman" w:cs="Simplified Arabic"/>
                <w:sz w:val="20"/>
                <w:rtl/>
              </w:rPr>
              <w:t>–</w:t>
            </w:r>
            <w:r w:rsidRPr="002463A0">
              <w:rPr>
                <w:rFonts w:ascii="Times New Roman" w:hAnsi="Times New Roman" w:cs="Simplified Arabic" w:hint="cs"/>
                <w:sz w:val="20"/>
                <w:rtl/>
              </w:rPr>
              <w:t xml:space="preserve"> تعليم تقني</w:t>
            </w:r>
          </w:p>
        </w:tc>
        <w:tc>
          <w:tcPr>
            <w:tcW w:w="1274" w:type="dxa"/>
            <w:tcBorders>
              <w:bottom w:val="single" w:sz="4" w:space="0" w:color="auto"/>
            </w:tcBorders>
          </w:tcPr>
          <w:p w14:paraId="5B33E799"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26</w:t>
            </w:r>
          </w:p>
        </w:tc>
        <w:tc>
          <w:tcPr>
            <w:tcW w:w="1285" w:type="dxa"/>
            <w:tcBorders>
              <w:bottom w:val="single" w:sz="4" w:space="0" w:color="auto"/>
            </w:tcBorders>
          </w:tcPr>
          <w:p w14:paraId="7148B14C"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51</w:t>
            </w:r>
          </w:p>
        </w:tc>
        <w:tc>
          <w:tcPr>
            <w:tcW w:w="979" w:type="dxa"/>
            <w:tcBorders>
              <w:bottom w:val="single" w:sz="4" w:space="0" w:color="auto"/>
            </w:tcBorders>
          </w:tcPr>
          <w:p w14:paraId="0CC6A3DA"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96%</w:t>
            </w:r>
          </w:p>
        </w:tc>
      </w:tr>
      <w:tr w:rsidR="00042604" w:rsidRPr="002463A0" w14:paraId="5AB9F7A6" w14:textId="77777777" w:rsidTr="00D85BB4">
        <w:trPr>
          <w:jc w:val="right"/>
        </w:trPr>
        <w:tc>
          <w:tcPr>
            <w:tcW w:w="5389" w:type="dxa"/>
            <w:tcBorders>
              <w:bottom w:val="single" w:sz="12" w:space="0" w:color="auto"/>
            </w:tcBorders>
          </w:tcPr>
          <w:p w14:paraId="03FF20D9"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 xml:space="preserve">عدد أعضاء الهيئة التدريسية </w:t>
            </w:r>
          </w:p>
        </w:tc>
        <w:tc>
          <w:tcPr>
            <w:tcW w:w="1274" w:type="dxa"/>
            <w:tcBorders>
              <w:bottom w:val="single" w:sz="12" w:space="0" w:color="auto"/>
            </w:tcBorders>
          </w:tcPr>
          <w:p w14:paraId="6D9BD05D"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3803</w:t>
            </w:r>
          </w:p>
        </w:tc>
        <w:tc>
          <w:tcPr>
            <w:tcW w:w="1285" w:type="dxa"/>
            <w:tcBorders>
              <w:bottom w:val="single" w:sz="12" w:space="0" w:color="auto"/>
            </w:tcBorders>
          </w:tcPr>
          <w:p w14:paraId="0D956E15"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4800</w:t>
            </w:r>
          </w:p>
        </w:tc>
        <w:tc>
          <w:tcPr>
            <w:tcW w:w="979" w:type="dxa"/>
            <w:tcBorders>
              <w:bottom w:val="single" w:sz="12" w:space="0" w:color="auto"/>
            </w:tcBorders>
          </w:tcPr>
          <w:p w14:paraId="38ACDD7E" w14:textId="77777777" w:rsidR="00042604" w:rsidRPr="002463A0"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2463A0">
              <w:rPr>
                <w:rFonts w:ascii="Times New Roman" w:hAnsi="Times New Roman" w:cs="Simplified Arabic" w:hint="cs"/>
                <w:sz w:val="20"/>
                <w:rtl/>
              </w:rPr>
              <w:t>26%</w:t>
            </w:r>
          </w:p>
        </w:tc>
      </w:tr>
    </w:tbl>
    <w:p w14:paraId="2B5E8315" w14:textId="77777777" w:rsidR="00042604" w:rsidRPr="00BF2840" w:rsidRDefault="00042604" w:rsidP="00042604">
      <w:pPr>
        <w:pStyle w:val="SingleTxtGA"/>
        <w:rPr>
          <w:rtl/>
        </w:rPr>
      </w:pPr>
    </w:p>
    <w:tbl>
      <w:tblPr>
        <w:tblStyle w:val="TableGrid"/>
        <w:bidiVisual/>
        <w:tblW w:w="0" w:type="auto"/>
        <w:jc w:val="right"/>
        <w:tblLook w:val="04A0" w:firstRow="1" w:lastRow="0" w:firstColumn="1" w:lastColumn="0" w:noHBand="0" w:noVBand="1"/>
      </w:tblPr>
      <w:tblGrid>
        <w:gridCol w:w="5422"/>
        <w:gridCol w:w="1274"/>
        <w:gridCol w:w="1274"/>
        <w:gridCol w:w="988"/>
      </w:tblGrid>
      <w:tr w:rsidR="00042604" w:rsidRPr="00904D32" w14:paraId="4FA5AD7A" w14:textId="77777777" w:rsidTr="00D85BB4">
        <w:trPr>
          <w:jc w:val="right"/>
        </w:trPr>
        <w:tc>
          <w:tcPr>
            <w:tcW w:w="5422" w:type="dxa"/>
            <w:tcBorders>
              <w:bottom w:val="single" w:sz="12" w:space="0" w:color="auto"/>
            </w:tcBorders>
            <w:vAlign w:val="bottom"/>
          </w:tcPr>
          <w:p w14:paraId="63D7860F" w14:textId="77777777" w:rsidR="00042604" w:rsidRPr="00904D32"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904D32">
              <w:rPr>
                <w:rFonts w:ascii="Times New Roman" w:hAnsi="Times New Roman" w:cs="Simplified Arabic" w:hint="cs"/>
                <w:i/>
                <w:iCs/>
                <w:sz w:val="20"/>
                <w:rtl/>
              </w:rPr>
              <w:t>التعليم الأهلي</w:t>
            </w:r>
          </w:p>
          <w:p w14:paraId="5E3EC796" w14:textId="77777777" w:rsidR="00042604" w:rsidRPr="00904D32"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904D32">
              <w:rPr>
                <w:rFonts w:ascii="Times New Roman" w:hAnsi="Times New Roman" w:cs="Simplified Arabic" w:hint="cs"/>
                <w:i/>
                <w:iCs/>
                <w:sz w:val="20"/>
                <w:rtl/>
              </w:rPr>
              <w:t>المؤشر</w:t>
            </w:r>
          </w:p>
        </w:tc>
        <w:tc>
          <w:tcPr>
            <w:tcW w:w="1274" w:type="dxa"/>
            <w:tcBorders>
              <w:bottom w:val="single" w:sz="12" w:space="0" w:color="auto"/>
            </w:tcBorders>
            <w:vAlign w:val="bottom"/>
          </w:tcPr>
          <w:p w14:paraId="297BB30A" w14:textId="77777777" w:rsidR="00042604" w:rsidRPr="00904D32"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904D32">
              <w:rPr>
                <w:rFonts w:ascii="Times New Roman" w:hAnsi="Times New Roman" w:cs="Simplified Arabic" w:hint="cs"/>
                <w:i/>
                <w:iCs/>
                <w:sz w:val="20"/>
                <w:rtl/>
              </w:rPr>
              <w:t>العام الدراسي</w:t>
            </w:r>
          </w:p>
          <w:p w14:paraId="09904F8B" w14:textId="77777777" w:rsidR="00042604" w:rsidRPr="00904D32"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904D32">
              <w:rPr>
                <w:rFonts w:ascii="Times New Roman" w:hAnsi="Times New Roman" w:cs="Simplified Arabic" w:hint="cs"/>
                <w:i/>
                <w:iCs/>
                <w:sz w:val="20"/>
                <w:rtl/>
              </w:rPr>
              <w:t>2021-2022</w:t>
            </w:r>
          </w:p>
        </w:tc>
        <w:tc>
          <w:tcPr>
            <w:tcW w:w="1274" w:type="dxa"/>
            <w:tcBorders>
              <w:bottom w:val="single" w:sz="12" w:space="0" w:color="auto"/>
            </w:tcBorders>
            <w:vAlign w:val="bottom"/>
          </w:tcPr>
          <w:p w14:paraId="004830DC" w14:textId="77777777" w:rsidR="00042604" w:rsidRPr="00904D32"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904D32">
              <w:rPr>
                <w:rFonts w:ascii="Times New Roman" w:hAnsi="Times New Roman" w:cs="Simplified Arabic" w:hint="cs"/>
                <w:i/>
                <w:iCs/>
                <w:sz w:val="20"/>
                <w:rtl/>
              </w:rPr>
              <w:t>العام الدراسي</w:t>
            </w:r>
          </w:p>
          <w:p w14:paraId="6C872596" w14:textId="77777777" w:rsidR="00042604" w:rsidRPr="00904D32"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904D32">
              <w:rPr>
                <w:rFonts w:ascii="Times New Roman" w:hAnsi="Times New Roman" w:cs="Simplified Arabic" w:hint="cs"/>
                <w:i/>
                <w:iCs/>
                <w:sz w:val="20"/>
                <w:rtl/>
              </w:rPr>
              <w:t>2022-2023</w:t>
            </w:r>
          </w:p>
        </w:tc>
        <w:tc>
          <w:tcPr>
            <w:tcW w:w="988" w:type="dxa"/>
            <w:tcBorders>
              <w:bottom w:val="single" w:sz="12" w:space="0" w:color="auto"/>
            </w:tcBorders>
            <w:vAlign w:val="bottom"/>
          </w:tcPr>
          <w:p w14:paraId="17B9D824" w14:textId="77777777" w:rsidR="00042604" w:rsidRPr="00904D32" w:rsidRDefault="00042604" w:rsidP="00D85BB4">
            <w:pPr>
              <w:pStyle w:val="ListParagraph"/>
              <w:tabs>
                <w:tab w:val="left" w:pos="1078"/>
              </w:tabs>
              <w:spacing w:before="40" w:after="40" w:line="320" w:lineRule="exact"/>
              <w:ind w:left="0"/>
              <w:rPr>
                <w:rFonts w:ascii="Times New Roman" w:hAnsi="Times New Roman" w:cs="Simplified Arabic"/>
                <w:i/>
                <w:iCs/>
                <w:sz w:val="20"/>
                <w:rtl/>
              </w:rPr>
            </w:pPr>
            <w:r w:rsidRPr="00904D32">
              <w:rPr>
                <w:rFonts w:ascii="Times New Roman" w:hAnsi="Times New Roman" w:cs="Simplified Arabic" w:hint="cs"/>
                <w:i/>
                <w:iCs/>
                <w:sz w:val="20"/>
                <w:rtl/>
              </w:rPr>
              <w:t>نسبة التغاير</w:t>
            </w:r>
          </w:p>
        </w:tc>
      </w:tr>
      <w:tr w:rsidR="00042604" w:rsidRPr="00904D32" w14:paraId="287FFDDA" w14:textId="77777777" w:rsidTr="00D85BB4">
        <w:trPr>
          <w:jc w:val="right"/>
        </w:trPr>
        <w:tc>
          <w:tcPr>
            <w:tcW w:w="5422" w:type="dxa"/>
            <w:tcBorders>
              <w:top w:val="single" w:sz="12" w:space="0" w:color="auto"/>
            </w:tcBorders>
          </w:tcPr>
          <w:p w14:paraId="21FCF757"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عدد الجامعات الأهلية</w:t>
            </w:r>
          </w:p>
        </w:tc>
        <w:tc>
          <w:tcPr>
            <w:tcW w:w="1274" w:type="dxa"/>
            <w:tcBorders>
              <w:top w:val="single" w:sz="12" w:space="0" w:color="auto"/>
            </w:tcBorders>
          </w:tcPr>
          <w:p w14:paraId="00A98C2B"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19</w:t>
            </w:r>
          </w:p>
        </w:tc>
        <w:tc>
          <w:tcPr>
            <w:tcW w:w="1274" w:type="dxa"/>
            <w:tcBorders>
              <w:top w:val="single" w:sz="12" w:space="0" w:color="auto"/>
            </w:tcBorders>
          </w:tcPr>
          <w:p w14:paraId="0372ECA5"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25</w:t>
            </w:r>
          </w:p>
        </w:tc>
        <w:tc>
          <w:tcPr>
            <w:tcW w:w="988" w:type="dxa"/>
            <w:tcBorders>
              <w:top w:val="single" w:sz="12" w:space="0" w:color="auto"/>
            </w:tcBorders>
          </w:tcPr>
          <w:p w14:paraId="6AED310F"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32%</w:t>
            </w:r>
          </w:p>
        </w:tc>
      </w:tr>
      <w:tr w:rsidR="00042604" w:rsidRPr="00904D32" w14:paraId="285B90B6" w14:textId="77777777" w:rsidTr="00D85BB4">
        <w:trPr>
          <w:trHeight w:val="250"/>
          <w:jc w:val="right"/>
        </w:trPr>
        <w:tc>
          <w:tcPr>
            <w:tcW w:w="5422" w:type="dxa"/>
          </w:tcPr>
          <w:p w14:paraId="513A4FEA"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عدد الكليات في الجامعات الأهلية</w:t>
            </w:r>
          </w:p>
        </w:tc>
        <w:tc>
          <w:tcPr>
            <w:tcW w:w="1274" w:type="dxa"/>
          </w:tcPr>
          <w:p w14:paraId="451894EE"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113</w:t>
            </w:r>
          </w:p>
        </w:tc>
        <w:tc>
          <w:tcPr>
            <w:tcW w:w="1274" w:type="dxa"/>
          </w:tcPr>
          <w:p w14:paraId="5B164EE4"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179</w:t>
            </w:r>
          </w:p>
        </w:tc>
        <w:tc>
          <w:tcPr>
            <w:tcW w:w="988" w:type="dxa"/>
          </w:tcPr>
          <w:p w14:paraId="01DD7845"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58%</w:t>
            </w:r>
          </w:p>
        </w:tc>
      </w:tr>
      <w:tr w:rsidR="00042604" w:rsidRPr="00904D32" w14:paraId="707B7E34" w14:textId="77777777" w:rsidTr="00D85BB4">
        <w:trPr>
          <w:trHeight w:val="160"/>
          <w:jc w:val="right"/>
        </w:trPr>
        <w:tc>
          <w:tcPr>
            <w:tcW w:w="5422" w:type="dxa"/>
          </w:tcPr>
          <w:p w14:paraId="5BCB5EF3"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عدد الكليات الأهلية الجامعة</w:t>
            </w:r>
          </w:p>
        </w:tc>
        <w:tc>
          <w:tcPr>
            <w:tcW w:w="1274" w:type="dxa"/>
          </w:tcPr>
          <w:p w14:paraId="2406700A"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50</w:t>
            </w:r>
          </w:p>
        </w:tc>
        <w:tc>
          <w:tcPr>
            <w:tcW w:w="1274" w:type="dxa"/>
          </w:tcPr>
          <w:p w14:paraId="2604E85B"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46</w:t>
            </w:r>
          </w:p>
        </w:tc>
        <w:tc>
          <w:tcPr>
            <w:tcW w:w="988" w:type="dxa"/>
          </w:tcPr>
          <w:p w14:paraId="2552B1CB"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-8%</w:t>
            </w:r>
          </w:p>
        </w:tc>
      </w:tr>
      <w:tr w:rsidR="00042604" w:rsidRPr="00904D32" w14:paraId="114E72BB" w14:textId="77777777" w:rsidTr="00D85BB4">
        <w:trPr>
          <w:jc w:val="right"/>
        </w:trPr>
        <w:tc>
          <w:tcPr>
            <w:tcW w:w="5422" w:type="dxa"/>
          </w:tcPr>
          <w:p w14:paraId="4CA57957"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عدد الطلبة الملتحقين (المقبولين في المرحلة الأولى) دراسات أولية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تعليم أهلي</w:t>
            </w:r>
          </w:p>
        </w:tc>
        <w:tc>
          <w:tcPr>
            <w:tcW w:w="1274" w:type="dxa"/>
          </w:tcPr>
          <w:p w14:paraId="032CE08A"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98,025</w:t>
            </w:r>
          </w:p>
        </w:tc>
        <w:tc>
          <w:tcPr>
            <w:tcW w:w="1274" w:type="dxa"/>
          </w:tcPr>
          <w:p w14:paraId="6BAED11E"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137,976</w:t>
            </w:r>
          </w:p>
        </w:tc>
        <w:tc>
          <w:tcPr>
            <w:tcW w:w="988" w:type="dxa"/>
          </w:tcPr>
          <w:p w14:paraId="2C995494"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41%</w:t>
            </w:r>
          </w:p>
        </w:tc>
      </w:tr>
      <w:tr w:rsidR="00042604" w:rsidRPr="00904D32" w14:paraId="1A8A671B" w14:textId="77777777" w:rsidTr="00D85BB4">
        <w:trPr>
          <w:jc w:val="right"/>
        </w:trPr>
        <w:tc>
          <w:tcPr>
            <w:tcW w:w="5422" w:type="dxa"/>
          </w:tcPr>
          <w:p w14:paraId="099435EC"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نسبة الإناث الملتحقات (المقبولين في المرحلة الأولى الى إجمالي المقبولين في التعليم</w:t>
            </w:r>
            <w:r>
              <w:rPr>
                <w:rFonts w:ascii="Times New Roman" w:hAnsi="Times New Roman" w:cs="Simplified Arabic" w:hint="eastAsia"/>
                <w:sz w:val="20"/>
                <w:rtl/>
              </w:rPr>
              <w:t> </w:t>
            </w:r>
            <w:r w:rsidRPr="00904D32">
              <w:rPr>
                <w:rFonts w:ascii="Times New Roman" w:hAnsi="Times New Roman" w:cs="Simplified Arabic" w:hint="cs"/>
                <w:sz w:val="20"/>
                <w:rtl/>
              </w:rPr>
              <w:t xml:space="preserve">العالي) </w:t>
            </w:r>
          </w:p>
          <w:p w14:paraId="15E544E0"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دراستا أولية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تعليم أهلي</w:t>
            </w:r>
          </w:p>
        </w:tc>
        <w:tc>
          <w:tcPr>
            <w:tcW w:w="1274" w:type="dxa"/>
          </w:tcPr>
          <w:p w14:paraId="17900A50"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15%</w:t>
            </w:r>
          </w:p>
        </w:tc>
        <w:tc>
          <w:tcPr>
            <w:tcW w:w="1274" w:type="dxa"/>
          </w:tcPr>
          <w:p w14:paraId="0BE856BD"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19%</w:t>
            </w:r>
          </w:p>
        </w:tc>
        <w:tc>
          <w:tcPr>
            <w:tcW w:w="988" w:type="dxa"/>
          </w:tcPr>
          <w:p w14:paraId="6B54428F"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27%</w:t>
            </w:r>
          </w:p>
        </w:tc>
      </w:tr>
      <w:tr w:rsidR="00042604" w:rsidRPr="00904D32" w14:paraId="757DA4CC" w14:textId="77777777" w:rsidTr="00D85BB4">
        <w:trPr>
          <w:jc w:val="right"/>
        </w:trPr>
        <w:tc>
          <w:tcPr>
            <w:tcW w:w="5422" w:type="dxa"/>
          </w:tcPr>
          <w:p w14:paraId="4AA233BA"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عدد الطلبة الموجودين (كافة المراحل الدراسية) </w:t>
            </w:r>
          </w:p>
          <w:p w14:paraId="4BA733E5"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دراسات أولية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تعليم أهلي</w:t>
            </w:r>
          </w:p>
        </w:tc>
        <w:tc>
          <w:tcPr>
            <w:tcW w:w="1274" w:type="dxa"/>
          </w:tcPr>
          <w:p w14:paraId="687EC369"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340,514</w:t>
            </w:r>
          </w:p>
        </w:tc>
        <w:tc>
          <w:tcPr>
            <w:tcW w:w="1274" w:type="dxa"/>
          </w:tcPr>
          <w:p w14:paraId="621B9093"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421,851</w:t>
            </w:r>
          </w:p>
        </w:tc>
        <w:tc>
          <w:tcPr>
            <w:tcW w:w="988" w:type="dxa"/>
          </w:tcPr>
          <w:p w14:paraId="568633CA"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24%</w:t>
            </w:r>
          </w:p>
        </w:tc>
      </w:tr>
      <w:tr w:rsidR="00042604" w:rsidRPr="00904D32" w14:paraId="6B267872" w14:textId="77777777" w:rsidTr="00D85BB4">
        <w:trPr>
          <w:jc w:val="right"/>
        </w:trPr>
        <w:tc>
          <w:tcPr>
            <w:tcW w:w="5422" w:type="dxa"/>
          </w:tcPr>
          <w:p w14:paraId="70280CD5"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نسبة الإناث الموجودات (كافة المراحل الدراسية الى إجمالي الموجودين في التعليم</w:t>
            </w:r>
            <w:r>
              <w:rPr>
                <w:rFonts w:ascii="Times New Roman" w:hAnsi="Times New Roman" w:cs="Simplified Arabic" w:hint="eastAsia"/>
                <w:sz w:val="20"/>
                <w:rtl/>
              </w:rPr>
              <w:t> </w:t>
            </w:r>
            <w:r w:rsidRPr="00904D32">
              <w:rPr>
                <w:rFonts w:ascii="Times New Roman" w:hAnsi="Times New Roman" w:cs="Simplified Arabic" w:hint="cs"/>
                <w:sz w:val="20"/>
                <w:rtl/>
              </w:rPr>
              <w:t xml:space="preserve">العالي) </w:t>
            </w:r>
          </w:p>
          <w:p w14:paraId="4B8148C8"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دراسات أولية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تعليم أهلي</w:t>
            </w:r>
          </w:p>
        </w:tc>
        <w:tc>
          <w:tcPr>
            <w:tcW w:w="1274" w:type="dxa"/>
          </w:tcPr>
          <w:p w14:paraId="39D1EECF"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13%</w:t>
            </w:r>
          </w:p>
        </w:tc>
        <w:tc>
          <w:tcPr>
            <w:tcW w:w="1274" w:type="dxa"/>
          </w:tcPr>
          <w:p w14:paraId="45C33FFC"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16%</w:t>
            </w:r>
          </w:p>
        </w:tc>
        <w:tc>
          <w:tcPr>
            <w:tcW w:w="988" w:type="dxa"/>
          </w:tcPr>
          <w:p w14:paraId="6E7A76A5"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25%</w:t>
            </w:r>
          </w:p>
        </w:tc>
      </w:tr>
      <w:tr w:rsidR="00042604" w:rsidRPr="00904D32" w14:paraId="18517DC8" w14:textId="77777777" w:rsidTr="00D85BB4">
        <w:trPr>
          <w:jc w:val="right"/>
        </w:trPr>
        <w:tc>
          <w:tcPr>
            <w:tcW w:w="5422" w:type="dxa"/>
          </w:tcPr>
          <w:p w14:paraId="3DE7ABD2"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عدد الطلبة الخريجين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دراسات أولية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تعليم تقني</w:t>
            </w:r>
          </w:p>
        </w:tc>
        <w:tc>
          <w:tcPr>
            <w:tcW w:w="1274" w:type="dxa"/>
          </w:tcPr>
          <w:p w14:paraId="7BB75B3F"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52,657</w:t>
            </w:r>
          </w:p>
        </w:tc>
        <w:tc>
          <w:tcPr>
            <w:tcW w:w="1274" w:type="dxa"/>
          </w:tcPr>
          <w:p w14:paraId="4434766C"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59,312</w:t>
            </w:r>
          </w:p>
        </w:tc>
        <w:tc>
          <w:tcPr>
            <w:tcW w:w="988" w:type="dxa"/>
          </w:tcPr>
          <w:p w14:paraId="2BAFF4DD"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13%</w:t>
            </w:r>
          </w:p>
        </w:tc>
      </w:tr>
      <w:tr w:rsidR="00042604" w:rsidRPr="00904D32" w14:paraId="03892586" w14:textId="77777777" w:rsidTr="00D85BB4">
        <w:trPr>
          <w:jc w:val="right"/>
        </w:trPr>
        <w:tc>
          <w:tcPr>
            <w:tcW w:w="5422" w:type="dxa"/>
          </w:tcPr>
          <w:p w14:paraId="09531DAD"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نسبة الإناث الخريجات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دراسات أولية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تعليم أهلي</w:t>
            </w:r>
          </w:p>
        </w:tc>
        <w:tc>
          <w:tcPr>
            <w:tcW w:w="1274" w:type="dxa"/>
          </w:tcPr>
          <w:p w14:paraId="54A63C48"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8%</w:t>
            </w:r>
          </w:p>
        </w:tc>
        <w:tc>
          <w:tcPr>
            <w:tcW w:w="1274" w:type="dxa"/>
          </w:tcPr>
          <w:p w14:paraId="0863661C"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12%</w:t>
            </w:r>
          </w:p>
        </w:tc>
        <w:tc>
          <w:tcPr>
            <w:tcW w:w="988" w:type="dxa"/>
          </w:tcPr>
          <w:p w14:paraId="6850EC61"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50%</w:t>
            </w:r>
          </w:p>
        </w:tc>
      </w:tr>
      <w:tr w:rsidR="00042604" w:rsidRPr="00904D32" w14:paraId="5C18A437" w14:textId="77777777" w:rsidTr="00D85BB4">
        <w:trPr>
          <w:jc w:val="right"/>
        </w:trPr>
        <w:tc>
          <w:tcPr>
            <w:tcW w:w="5422" w:type="dxa"/>
          </w:tcPr>
          <w:p w14:paraId="3F7148D1"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عدد الطلبة المقبولين (دبلوم عال) دراسات عليا</w:t>
            </w:r>
          </w:p>
        </w:tc>
        <w:tc>
          <w:tcPr>
            <w:tcW w:w="1274" w:type="dxa"/>
          </w:tcPr>
          <w:p w14:paraId="78034A2C"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8</w:t>
            </w:r>
          </w:p>
        </w:tc>
        <w:tc>
          <w:tcPr>
            <w:tcW w:w="1274" w:type="dxa"/>
          </w:tcPr>
          <w:p w14:paraId="3141686E"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9</w:t>
            </w:r>
          </w:p>
        </w:tc>
        <w:tc>
          <w:tcPr>
            <w:tcW w:w="988" w:type="dxa"/>
          </w:tcPr>
          <w:p w14:paraId="355013E9"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13%</w:t>
            </w:r>
          </w:p>
        </w:tc>
      </w:tr>
      <w:tr w:rsidR="00042604" w:rsidRPr="00904D32" w14:paraId="59AD4CBF" w14:textId="77777777" w:rsidTr="00D85BB4">
        <w:trPr>
          <w:jc w:val="right"/>
        </w:trPr>
        <w:tc>
          <w:tcPr>
            <w:tcW w:w="5422" w:type="dxa"/>
          </w:tcPr>
          <w:p w14:paraId="3860B244"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عدد الطلبة المقبولين (ماجستير) دراسات عليا</w:t>
            </w:r>
          </w:p>
        </w:tc>
        <w:tc>
          <w:tcPr>
            <w:tcW w:w="1274" w:type="dxa"/>
          </w:tcPr>
          <w:p w14:paraId="70A39DD6"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108</w:t>
            </w:r>
          </w:p>
        </w:tc>
        <w:tc>
          <w:tcPr>
            <w:tcW w:w="1274" w:type="dxa"/>
          </w:tcPr>
          <w:p w14:paraId="4FEB115A"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101</w:t>
            </w:r>
          </w:p>
        </w:tc>
        <w:tc>
          <w:tcPr>
            <w:tcW w:w="988" w:type="dxa"/>
          </w:tcPr>
          <w:p w14:paraId="08059838"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-6%</w:t>
            </w:r>
          </w:p>
        </w:tc>
      </w:tr>
      <w:tr w:rsidR="00042604" w:rsidRPr="00904D32" w14:paraId="23C85B42" w14:textId="77777777" w:rsidTr="00D85BB4">
        <w:trPr>
          <w:jc w:val="right"/>
        </w:trPr>
        <w:tc>
          <w:tcPr>
            <w:tcW w:w="5422" w:type="dxa"/>
            <w:tcBorders>
              <w:bottom w:val="single" w:sz="4" w:space="0" w:color="auto"/>
            </w:tcBorders>
          </w:tcPr>
          <w:p w14:paraId="68662243"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عدد الطلبة المقبولين (دكتوراه) دراسات عليا</w:t>
            </w:r>
          </w:p>
        </w:tc>
        <w:tc>
          <w:tcPr>
            <w:tcW w:w="1274" w:type="dxa"/>
            <w:tcBorders>
              <w:bottom w:val="single" w:sz="4" w:space="0" w:color="auto"/>
            </w:tcBorders>
          </w:tcPr>
          <w:p w14:paraId="313D4D3E"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33</w:t>
            </w:r>
          </w:p>
        </w:tc>
        <w:tc>
          <w:tcPr>
            <w:tcW w:w="1274" w:type="dxa"/>
            <w:tcBorders>
              <w:bottom w:val="single" w:sz="4" w:space="0" w:color="auto"/>
            </w:tcBorders>
          </w:tcPr>
          <w:p w14:paraId="17C90264"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62</w:t>
            </w:r>
          </w:p>
        </w:tc>
        <w:tc>
          <w:tcPr>
            <w:tcW w:w="988" w:type="dxa"/>
            <w:tcBorders>
              <w:bottom w:val="single" w:sz="4" w:space="0" w:color="auto"/>
            </w:tcBorders>
          </w:tcPr>
          <w:p w14:paraId="156D7904"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88%</w:t>
            </w:r>
          </w:p>
        </w:tc>
      </w:tr>
      <w:tr w:rsidR="00042604" w:rsidRPr="00904D32" w14:paraId="62F41CB7" w14:textId="77777777" w:rsidTr="00D85BB4">
        <w:trPr>
          <w:jc w:val="right"/>
        </w:trPr>
        <w:tc>
          <w:tcPr>
            <w:tcW w:w="5422" w:type="dxa"/>
            <w:tcBorders>
              <w:bottom w:val="single" w:sz="12" w:space="0" w:color="auto"/>
            </w:tcBorders>
          </w:tcPr>
          <w:p w14:paraId="5861AD6B"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 xml:space="preserve">عدد أعضاء الهيئة التدريسية </w:t>
            </w:r>
            <w:r w:rsidRPr="00904D32">
              <w:rPr>
                <w:rFonts w:ascii="Times New Roman" w:hAnsi="Times New Roman" w:cs="Simplified Arabic"/>
                <w:sz w:val="20"/>
                <w:rtl/>
              </w:rPr>
              <w:t>–</w:t>
            </w:r>
            <w:r w:rsidRPr="00904D32">
              <w:rPr>
                <w:rFonts w:ascii="Times New Roman" w:hAnsi="Times New Roman" w:cs="Simplified Arabic" w:hint="cs"/>
                <w:sz w:val="20"/>
                <w:rtl/>
              </w:rPr>
              <w:t xml:space="preserve"> تعليم أهلي</w:t>
            </w:r>
          </w:p>
        </w:tc>
        <w:tc>
          <w:tcPr>
            <w:tcW w:w="1274" w:type="dxa"/>
            <w:tcBorders>
              <w:bottom w:val="single" w:sz="12" w:space="0" w:color="auto"/>
            </w:tcBorders>
          </w:tcPr>
          <w:p w14:paraId="3646D5C9"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10,323</w:t>
            </w:r>
          </w:p>
        </w:tc>
        <w:tc>
          <w:tcPr>
            <w:tcW w:w="1274" w:type="dxa"/>
            <w:tcBorders>
              <w:bottom w:val="single" w:sz="12" w:space="0" w:color="auto"/>
            </w:tcBorders>
          </w:tcPr>
          <w:p w14:paraId="568459C8"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10,664</w:t>
            </w:r>
          </w:p>
        </w:tc>
        <w:tc>
          <w:tcPr>
            <w:tcW w:w="988" w:type="dxa"/>
            <w:tcBorders>
              <w:bottom w:val="single" w:sz="12" w:space="0" w:color="auto"/>
            </w:tcBorders>
          </w:tcPr>
          <w:p w14:paraId="2E753EB9" w14:textId="77777777" w:rsidR="00042604" w:rsidRPr="00904D32" w:rsidRDefault="00042604" w:rsidP="00D85BB4">
            <w:pPr>
              <w:pStyle w:val="ListParagraph"/>
              <w:tabs>
                <w:tab w:val="left" w:pos="1078"/>
              </w:tabs>
              <w:spacing w:before="40" w:after="40" w:line="320" w:lineRule="exact"/>
              <w:ind w:left="0"/>
              <w:jc w:val="both"/>
              <w:rPr>
                <w:rFonts w:ascii="Times New Roman" w:hAnsi="Times New Roman" w:cs="Simplified Arabic"/>
                <w:sz w:val="20"/>
                <w:rtl/>
              </w:rPr>
            </w:pPr>
            <w:r w:rsidRPr="00904D32">
              <w:rPr>
                <w:rFonts w:ascii="Times New Roman" w:hAnsi="Times New Roman" w:cs="Simplified Arabic" w:hint="cs"/>
                <w:sz w:val="20"/>
                <w:rtl/>
              </w:rPr>
              <w:t>3%</w:t>
            </w:r>
          </w:p>
        </w:tc>
      </w:tr>
    </w:tbl>
    <w:p w14:paraId="49FE8CB2" w14:textId="77777777" w:rsidR="00042604" w:rsidRPr="00BF2840" w:rsidRDefault="00042604" w:rsidP="00042604">
      <w:pPr>
        <w:pStyle w:val="Bullet1GA"/>
        <w:spacing w:before="240"/>
        <w:ind w:left="2494" w:hanging="544"/>
        <w:rPr>
          <w:rtl/>
        </w:rPr>
      </w:pPr>
      <w:r w:rsidRPr="00BF2840">
        <w:rPr>
          <w:rtl/>
        </w:rPr>
        <w:t>توجد (20) جامعة حكومية في إقليم كوردستان،</w:t>
      </w:r>
      <w:r>
        <w:rPr>
          <w:rFonts w:hint="cs"/>
          <w:rtl/>
        </w:rPr>
        <w:t xml:space="preserve"> </w:t>
      </w:r>
      <w:r w:rsidRPr="00BF2840">
        <w:rPr>
          <w:rtl/>
        </w:rPr>
        <w:t xml:space="preserve">تم </w:t>
      </w:r>
      <w:proofErr w:type="spellStart"/>
      <w:r w:rsidRPr="00BF2840">
        <w:rPr>
          <w:rtl/>
        </w:rPr>
        <w:t>إفتتاح</w:t>
      </w:r>
      <w:proofErr w:type="spellEnd"/>
      <w:r w:rsidRPr="00BF2840">
        <w:rPr>
          <w:rtl/>
        </w:rPr>
        <w:t xml:space="preserve"> (12) معهداً في مختلف مدن وبلدات إقليم كوردستان حسب التخصصات المختلفة </w:t>
      </w:r>
      <w:proofErr w:type="spellStart"/>
      <w:r w:rsidRPr="00BF2840">
        <w:rPr>
          <w:rtl/>
        </w:rPr>
        <w:t>وإحتياجات</w:t>
      </w:r>
      <w:proofErr w:type="spellEnd"/>
      <w:r w:rsidRPr="00BF2840">
        <w:rPr>
          <w:rtl/>
        </w:rPr>
        <w:t xml:space="preserve"> سوق العمل، عدد الطلبة في الجامعات الحكومية للسنة الدراسية (2023-2024) (144,789) طالب وطالبة،</w:t>
      </w:r>
      <w:r>
        <w:rPr>
          <w:rFonts w:hint="cs"/>
          <w:rtl/>
        </w:rPr>
        <w:t xml:space="preserve"> </w:t>
      </w:r>
      <w:r w:rsidRPr="00BF2840">
        <w:rPr>
          <w:rtl/>
        </w:rPr>
        <w:t>عدد الطلبة في الجامعات الأهلية للسنة الدراسية (2023-2024)</w:t>
      </w:r>
      <w:r>
        <w:rPr>
          <w:rFonts w:hint="cs"/>
          <w:rtl/>
        </w:rPr>
        <w:t xml:space="preserve">: </w:t>
      </w:r>
      <w:r w:rsidRPr="00BF2840">
        <w:rPr>
          <w:rtl/>
        </w:rPr>
        <w:t>(30,357) طالب وطالبة.</w:t>
      </w:r>
    </w:p>
    <w:p w14:paraId="456857F0" w14:textId="77777777" w:rsidR="00042604" w:rsidRPr="00BF2840" w:rsidRDefault="00042604" w:rsidP="00042604">
      <w:pPr>
        <w:pStyle w:val="Bullet1GA"/>
        <w:rPr>
          <w:rtl/>
        </w:rPr>
      </w:pPr>
      <w:r w:rsidRPr="00BF2840">
        <w:rPr>
          <w:rtl/>
        </w:rPr>
        <w:t>عدد الطلبة في المعاهد الحكومية للسنة الدراسية (2023-2024)</w:t>
      </w:r>
      <w:r>
        <w:rPr>
          <w:rtl/>
        </w:rPr>
        <w:t xml:space="preserve"> </w:t>
      </w:r>
      <w:r w:rsidRPr="00BF2840">
        <w:rPr>
          <w:rtl/>
        </w:rPr>
        <w:t>(23,899) طالب وطالبة،</w:t>
      </w:r>
      <w:r>
        <w:rPr>
          <w:rFonts w:hint="cs"/>
          <w:rtl/>
        </w:rPr>
        <w:t xml:space="preserve"> </w:t>
      </w:r>
      <w:r w:rsidRPr="00BF2840">
        <w:rPr>
          <w:rtl/>
        </w:rPr>
        <w:t>عدد الطلبة في المعاهد الأهلية للسنة الدراسية (2023-2024)</w:t>
      </w:r>
      <w:r>
        <w:rPr>
          <w:rtl/>
        </w:rPr>
        <w:t xml:space="preserve"> </w:t>
      </w:r>
      <w:r w:rsidRPr="00BF2840">
        <w:rPr>
          <w:rtl/>
        </w:rPr>
        <w:t>(9,465) طالب وطالبة.</w:t>
      </w:r>
    </w:p>
    <w:p w14:paraId="4F0272C5" w14:textId="77777777" w:rsidR="00042604" w:rsidRPr="00BF2840" w:rsidRDefault="00042604" w:rsidP="00042604">
      <w:pPr>
        <w:pStyle w:val="Bullet1GA"/>
        <w:rPr>
          <w:rtl/>
        </w:rPr>
      </w:pPr>
      <w:r w:rsidRPr="00BF2840">
        <w:rPr>
          <w:rtl/>
        </w:rPr>
        <w:t xml:space="preserve">يعد مؤشر الهدر والتسرب من المؤشرات الهامة في تقييم جودة التعليم العالي حيث يعكس هذا المؤشر نسبة الطلاب الذين يتركون الدراسة دون الحصول على شهادة، سواء بسبب عدم </w:t>
      </w:r>
      <w:proofErr w:type="spellStart"/>
      <w:r w:rsidRPr="00BF2840">
        <w:rPr>
          <w:rFonts w:hint="cs"/>
          <w:rtl/>
        </w:rPr>
        <w:t>إ</w:t>
      </w:r>
      <w:r w:rsidRPr="00BF2840">
        <w:rPr>
          <w:rtl/>
        </w:rPr>
        <w:t>ستمرارهم</w:t>
      </w:r>
      <w:proofErr w:type="spellEnd"/>
      <w:r w:rsidRPr="00BF2840">
        <w:rPr>
          <w:rtl/>
        </w:rPr>
        <w:t xml:space="preserve"> في الدراسة أو بسبب عدم </w:t>
      </w:r>
      <w:proofErr w:type="spellStart"/>
      <w:r w:rsidRPr="00BF2840">
        <w:rPr>
          <w:rFonts w:hint="cs"/>
          <w:rtl/>
        </w:rPr>
        <w:t>إ</w:t>
      </w:r>
      <w:r w:rsidRPr="00BF2840">
        <w:rPr>
          <w:rtl/>
        </w:rPr>
        <w:t>جتيازهم</w:t>
      </w:r>
      <w:proofErr w:type="spellEnd"/>
      <w:r w:rsidRPr="00BF2840">
        <w:rPr>
          <w:rtl/>
        </w:rPr>
        <w:t xml:space="preserve"> </w:t>
      </w:r>
      <w:proofErr w:type="spellStart"/>
      <w:r w:rsidRPr="00BF2840">
        <w:rPr>
          <w:rtl/>
        </w:rPr>
        <w:t>لل</w:t>
      </w:r>
      <w:r w:rsidRPr="00BF2840">
        <w:rPr>
          <w:rFonts w:hint="cs"/>
          <w:rtl/>
        </w:rPr>
        <w:t>إ</w:t>
      </w:r>
      <w:r w:rsidRPr="00BF2840">
        <w:rPr>
          <w:rtl/>
        </w:rPr>
        <w:t>متحانات</w:t>
      </w:r>
      <w:proofErr w:type="spellEnd"/>
      <w:r w:rsidRPr="00BF2840">
        <w:rPr>
          <w:rtl/>
        </w:rPr>
        <w:t xml:space="preserve"> أو المقررات الدراسية، لذا يُعتبر </w:t>
      </w:r>
      <w:proofErr w:type="spellStart"/>
      <w:r w:rsidRPr="00BF2840">
        <w:rPr>
          <w:rFonts w:hint="cs"/>
          <w:rtl/>
        </w:rPr>
        <w:t>إ</w:t>
      </w:r>
      <w:r w:rsidRPr="00BF2840">
        <w:rPr>
          <w:rtl/>
        </w:rPr>
        <w:t>رتفاع</w:t>
      </w:r>
      <w:proofErr w:type="spellEnd"/>
      <w:r w:rsidRPr="00BF2840">
        <w:rPr>
          <w:rtl/>
        </w:rPr>
        <w:t xml:space="preserve"> معدل الهدر التسرب علامة على وجود مشكلات في البنية التحتية أو البرامج التعليمية، أو في بيئة التعلم، أو في دعم الطلاب الأكاديمي </w:t>
      </w:r>
      <w:proofErr w:type="spellStart"/>
      <w:r w:rsidRPr="00BF2840">
        <w:rPr>
          <w:rtl/>
        </w:rPr>
        <w:t>وال</w:t>
      </w:r>
      <w:r w:rsidRPr="00BF2840">
        <w:rPr>
          <w:rFonts w:hint="cs"/>
          <w:rtl/>
        </w:rPr>
        <w:t>إ</w:t>
      </w:r>
      <w:r w:rsidRPr="00BF2840">
        <w:rPr>
          <w:rtl/>
        </w:rPr>
        <w:t>جتماعي</w:t>
      </w:r>
      <w:proofErr w:type="spellEnd"/>
      <w:r w:rsidRPr="00BF2840">
        <w:rPr>
          <w:rtl/>
        </w:rPr>
        <w:t xml:space="preserve"> لذا فإن تحليل هذا المؤشر يساعد الجامعات والمؤسسات التعليمية على تحديد المشاكل وتحسين السياسات والبرامج لتعزيز تجربة الطلاب وزيادة معدلات النجاح والتخرج وفيما يلي نسب الهدر والتسرب في التعليم العالي للعام الدراسي2021-2022 والتي كانت </w:t>
      </w:r>
      <w:proofErr w:type="spellStart"/>
      <w:r w:rsidRPr="00BF2840">
        <w:rPr>
          <w:rtl/>
        </w:rPr>
        <w:t>كال</w:t>
      </w:r>
      <w:r w:rsidRPr="00BF2840">
        <w:rPr>
          <w:rFonts w:hint="cs"/>
          <w:rtl/>
        </w:rPr>
        <w:t>أ</w:t>
      </w:r>
      <w:r w:rsidRPr="00BF2840">
        <w:rPr>
          <w:rtl/>
        </w:rPr>
        <w:t>تي</w:t>
      </w:r>
      <w:proofErr w:type="spellEnd"/>
      <w:r w:rsidRPr="00BF2840">
        <w:rPr>
          <w:rtl/>
        </w:rPr>
        <w:t>:</w:t>
      </w:r>
    </w:p>
    <w:p w14:paraId="2BF9CE94" w14:textId="77777777" w:rsidR="00042604" w:rsidRPr="00BF2840" w:rsidRDefault="00042604" w:rsidP="00042604">
      <w:pPr>
        <w:pStyle w:val="H23GA"/>
        <w:rPr>
          <w:rtl/>
        </w:rPr>
      </w:pPr>
      <w:r w:rsidRPr="00BF2840">
        <w:rPr>
          <w:rtl/>
        </w:rPr>
        <w:tab/>
      </w:r>
      <w:r>
        <w:rPr>
          <w:rtl/>
        </w:rPr>
        <w:tab/>
      </w:r>
      <w:r w:rsidRPr="00BF2840">
        <w:rPr>
          <w:rtl/>
        </w:rPr>
        <w:tab/>
        <w:t>اولاً:</w:t>
      </w:r>
      <w:r>
        <w:rPr>
          <w:rtl/>
        </w:rPr>
        <w:tab/>
      </w:r>
      <w:r w:rsidRPr="00BF2840">
        <w:rPr>
          <w:rtl/>
        </w:rPr>
        <w:t>مؤشر الهدر</w:t>
      </w:r>
    </w:p>
    <w:p w14:paraId="2976C388" w14:textId="77777777" w:rsidR="00042604" w:rsidRPr="00BF2840" w:rsidRDefault="00042604" w:rsidP="00042604">
      <w:pPr>
        <w:pStyle w:val="Bullet1GA"/>
        <w:rPr>
          <w:rtl/>
        </w:rPr>
      </w:pPr>
      <w:r w:rsidRPr="00BF2840">
        <w:rPr>
          <w:rtl/>
        </w:rPr>
        <w:t>بلغت نسبة الهدر للتعليم العالي (10%).</w:t>
      </w:r>
    </w:p>
    <w:p w14:paraId="4C3801FC" w14:textId="77777777" w:rsidR="00042604" w:rsidRPr="00BF2840" w:rsidRDefault="00042604" w:rsidP="00042604">
      <w:pPr>
        <w:pStyle w:val="Bullet1GA"/>
        <w:rPr>
          <w:rtl/>
        </w:rPr>
      </w:pPr>
      <w:r w:rsidRPr="00BF2840">
        <w:rPr>
          <w:rtl/>
        </w:rPr>
        <w:t>بلغت نسبة الهدر للجامعات ال</w:t>
      </w:r>
      <w:r w:rsidRPr="00BF2840">
        <w:rPr>
          <w:rFonts w:hint="cs"/>
          <w:rtl/>
        </w:rPr>
        <w:t>أ</w:t>
      </w:r>
      <w:r w:rsidRPr="00BF2840">
        <w:rPr>
          <w:rtl/>
        </w:rPr>
        <w:t>كاديمية الحكومية (12%).</w:t>
      </w:r>
    </w:p>
    <w:p w14:paraId="1BB108A0" w14:textId="77777777" w:rsidR="00042604" w:rsidRPr="00BF2840" w:rsidRDefault="00042604" w:rsidP="00042604">
      <w:pPr>
        <w:pStyle w:val="Bullet1GA"/>
        <w:rPr>
          <w:rtl/>
        </w:rPr>
      </w:pPr>
      <w:r w:rsidRPr="00BF2840">
        <w:rPr>
          <w:rtl/>
        </w:rPr>
        <w:t xml:space="preserve">بلغت نسبة الهدر للجامعات التقنية الحكومية (14%). </w:t>
      </w:r>
    </w:p>
    <w:p w14:paraId="71A4A110" w14:textId="77777777" w:rsidR="00042604" w:rsidRPr="00BF2840" w:rsidRDefault="00042604" w:rsidP="00042604">
      <w:pPr>
        <w:pStyle w:val="Bullet1GA"/>
        <w:rPr>
          <w:rtl/>
        </w:rPr>
      </w:pPr>
      <w:r w:rsidRPr="00BF2840">
        <w:rPr>
          <w:rtl/>
        </w:rPr>
        <w:t>بلغت نسبة الهدر للجامعات والكليات ال</w:t>
      </w:r>
      <w:r w:rsidRPr="00BF2840">
        <w:rPr>
          <w:rFonts w:hint="cs"/>
          <w:rtl/>
        </w:rPr>
        <w:t>أ</w:t>
      </w:r>
      <w:r w:rsidRPr="00BF2840">
        <w:rPr>
          <w:rtl/>
        </w:rPr>
        <w:t xml:space="preserve">هلية (5%). </w:t>
      </w:r>
    </w:p>
    <w:p w14:paraId="53C3D2D4" w14:textId="77777777" w:rsidR="00042604" w:rsidRPr="00BF2840" w:rsidRDefault="00042604" w:rsidP="00042604">
      <w:pPr>
        <w:pStyle w:val="H23GA"/>
        <w:rPr>
          <w:rtl/>
        </w:rPr>
      </w:pPr>
      <w:r w:rsidRPr="00BF2840">
        <w:rPr>
          <w:rtl/>
        </w:rPr>
        <w:tab/>
      </w:r>
      <w:r>
        <w:rPr>
          <w:rtl/>
        </w:rPr>
        <w:tab/>
      </w:r>
      <w:r w:rsidRPr="00BF2840">
        <w:rPr>
          <w:rtl/>
        </w:rPr>
        <w:tab/>
        <w:t>ثانياً:</w:t>
      </w:r>
      <w:r>
        <w:rPr>
          <w:rtl/>
        </w:rPr>
        <w:tab/>
      </w:r>
      <w:r w:rsidRPr="00BF2840">
        <w:rPr>
          <w:rtl/>
        </w:rPr>
        <w:t>مؤشر التسرب</w:t>
      </w:r>
    </w:p>
    <w:p w14:paraId="1A7BFE23" w14:textId="77777777" w:rsidR="00042604" w:rsidRPr="00BF2840" w:rsidRDefault="00042604" w:rsidP="00042604">
      <w:pPr>
        <w:pStyle w:val="SingleTxtGA"/>
        <w:ind w:left="1928"/>
        <w:rPr>
          <w:rtl/>
        </w:rPr>
      </w:pPr>
      <w:r>
        <w:rPr>
          <w:rtl/>
        </w:rPr>
        <w:tab/>
      </w:r>
      <w:r w:rsidRPr="00BF2840">
        <w:rPr>
          <w:rtl/>
        </w:rPr>
        <w:t xml:space="preserve">يشير هذا المؤشر الى عدد الطلبة الذين تخلوا عن متابعة تعليمهم وهم الطلبة التاركون للدراسة والطلبة </w:t>
      </w:r>
      <w:proofErr w:type="spellStart"/>
      <w:r w:rsidRPr="00BF2840">
        <w:rPr>
          <w:rtl/>
        </w:rPr>
        <w:t>المرقنة</w:t>
      </w:r>
      <w:proofErr w:type="spellEnd"/>
      <w:r w:rsidRPr="00BF2840">
        <w:rPr>
          <w:rtl/>
        </w:rPr>
        <w:t xml:space="preserve"> قيودهم (الراسبون لسنتين) حيث بلغ عدد الطلبة المتسربين في التعليم العالي (حكومي و</w:t>
      </w:r>
      <w:r w:rsidRPr="00BF2840">
        <w:rPr>
          <w:rFonts w:hint="cs"/>
          <w:rtl/>
        </w:rPr>
        <w:t>أ</w:t>
      </w:r>
      <w:r w:rsidRPr="00BF2840">
        <w:rPr>
          <w:rtl/>
        </w:rPr>
        <w:t>هلي)</w:t>
      </w:r>
      <w:r>
        <w:rPr>
          <w:rFonts w:hint="cs"/>
          <w:rtl/>
        </w:rPr>
        <w:t xml:space="preserve"> </w:t>
      </w:r>
      <w:r w:rsidRPr="00BF2840">
        <w:rPr>
          <w:rtl/>
        </w:rPr>
        <w:t>(25872) طالباً</w:t>
      </w:r>
      <w:r>
        <w:rPr>
          <w:rtl/>
        </w:rPr>
        <w:t xml:space="preserve">، </w:t>
      </w:r>
      <w:r w:rsidRPr="00BF2840">
        <w:rPr>
          <w:rtl/>
        </w:rPr>
        <w:t xml:space="preserve">وكانت نسبتهم حسب نوع التعليم على النحو </w:t>
      </w:r>
      <w:proofErr w:type="spellStart"/>
      <w:r w:rsidRPr="00BF2840">
        <w:rPr>
          <w:rtl/>
        </w:rPr>
        <w:t>ال</w:t>
      </w:r>
      <w:r w:rsidRPr="00BF2840">
        <w:rPr>
          <w:rFonts w:hint="cs"/>
          <w:rtl/>
        </w:rPr>
        <w:t>أ</w:t>
      </w:r>
      <w:r w:rsidRPr="00BF2840">
        <w:rPr>
          <w:rtl/>
        </w:rPr>
        <w:t>تي</w:t>
      </w:r>
      <w:proofErr w:type="spellEnd"/>
      <w:r w:rsidRPr="00BF2840">
        <w:rPr>
          <w:rtl/>
        </w:rPr>
        <w:t xml:space="preserve">: </w:t>
      </w:r>
    </w:p>
    <w:p w14:paraId="21D14681" w14:textId="77777777" w:rsidR="00042604" w:rsidRPr="00BF2840" w:rsidRDefault="00042604" w:rsidP="00042604">
      <w:pPr>
        <w:pStyle w:val="Bullet1GA"/>
        <w:rPr>
          <w:rtl/>
        </w:rPr>
      </w:pPr>
      <w:r w:rsidRPr="00BF2840">
        <w:rPr>
          <w:rtl/>
        </w:rPr>
        <w:t>بلغت نسبة التسرب للتعليم الحكومي (4%).</w:t>
      </w:r>
    </w:p>
    <w:p w14:paraId="748A88C5" w14:textId="77777777" w:rsidR="00042604" w:rsidRPr="00BF2840" w:rsidRDefault="00042604" w:rsidP="00042604">
      <w:pPr>
        <w:pStyle w:val="Bullet1GA"/>
        <w:rPr>
          <w:rtl/>
        </w:rPr>
      </w:pPr>
      <w:r w:rsidRPr="00BF2840">
        <w:rPr>
          <w:rtl/>
        </w:rPr>
        <w:t>بلغت نسبة التسرب للتعليم الأهلي (2%).</w:t>
      </w:r>
    </w:p>
    <w:p w14:paraId="01ADD978" w14:textId="77777777" w:rsidR="00042604" w:rsidRPr="00BF2840" w:rsidRDefault="00042604" w:rsidP="00042604">
      <w:pPr>
        <w:pStyle w:val="SingleTxtGA"/>
        <w:ind w:left="1928"/>
        <w:rPr>
          <w:rtl/>
        </w:rPr>
      </w:pPr>
      <w:r>
        <w:rPr>
          <w:rtl/>
        </w:rPr>
        <w:tab/>
      </w:r>
      <w:r w:rsidRPr="00BF2840">
        <w:rPr>
          <w:rtl/>
        </w:rPr>
        <w:t>وعند مقارنة نسب التسرب للعام الدراسي 2018-2017 حيث كانت (5%) للتعليم الحكومي</w:t>
      </w:r>
      <w:r>
        <w:rPr>
          <w:rtl/>
        </w:rPr>
        <w:t xml:space="preserve"> و</w:t>
      </w:r>
      <w:r w:rsidRPr="00BF2840">
        <w:rPr>
          <w:rtl/>
        </w:rPr>
        <w:t>(3%) للتعليم ال</w:t>
      </w:r>
      <w:r w:rsidRPr="00BF2840">
        <w:rPr>
          <w:rFonts w:hint="cs"/>
          <w:rtl/>
        </w:rPr>
        <w:t>أ</w:t>
      </w:r>
      <w:r w:rsidRPr="00BF2840">
        <w:rPr>
          <w:rtl/>
        </w:rPr>
        <w:t>هلي مع العام الدراسي</w:t>
      </w:r>
      <w:r w:rsidRPr="00BF2840">
        <w:rPr>
          <w:rFonts w:hint="cs"/>
          <w:rtl/>
        </w:rPr>
        <w:t xml:space="preserve"> </w:t>
      </w:r>
      <w:r w:rsidRPr="00BF2840">
        <w:rPr>
          <w:rtl/>
        </w:rPr>
        <w:t>(2021-2022)</w:t>
      </w:r>
      <w:r>
        <w:rPr>
          <w:rtl/>
        </w:rPr>
        <w:t xml:space="preserve"> </w:t>
      </w:r>
      <w:r w:rsidRPr="00BF2840">
        <w:rPr>
          <w:rtl/>
        </w:rPr>
        <w:t xml:space="preserve">نلاحظ </w:t>
      </w:r>
      <w:proofErr w:type="spellStart"/>
      <w:r w:rsidRPr="00BF2840">
        <w:rPr>
          <w:rFonts w:hint="cs"/>
          <w:rtl/>
        </w:rPr>
        <w:t>إ</w:t>
      </w:r>
      <w:r w:rsidRPr="00BF2840">
        <w:rPr>
          <w:rtl/>
        </w:rPr>
        <w:t>نخفاضاً</w:t>
      </w:r>
      <w:proofErr w:type="spellEnd"/>
      <w:r w:rsidRPr="00BF2840">
        <w:rPr>
          <w:rtl/>
        </w:rPr>
        <w:t xml:space="preserve"> وأهم الأسباب لهذا </w:t>
      </w:r>
      <w:proofErr w:type="spellStart"/>
      <w:r w:rsidRPr="00BF2840">
        <w:rPr>
          <w:rtl/>
        </w:rPr>
        <w:t>ال</w:t>
      </w:r>
      <w:r w:rsidRPr="00BF2840">
        <w:rPr>
          <w:rFonts w:hint="cs"/>
          <w:rtl/>
        </w:rPr>
        <w:t>إ</w:t>
      </w:r>
      <w:r w:rsidRPr="00BF2840">
        <w:rPr>
          <w:rtl/>
        </w:rPr>
        <w:t>نخفاض</w:t>
      </w:r>
      <w:proofErr w:type="spellEnd"/>
      <w:r w:rsidRPr="00BF2840">
        <w:rPr>
          <w:rtl/>
        </w:rPr>
        <w:t xml:space="preserve"> هو نتيجة التحولات التي طرأت على النظام التعليمي بسبب جائحة كوفيد-19 والتحول الى التعليم عن بعد </w:t>
      </w:r>
      <w:r w:rsidRPr="00BF2840">
        <w:rPr>
          <w:rFonts w:hint="cs"/>
          <w:rtl/>
        </w:rPr>
        <w:t>إ</w:t>
      </w:r>
      <w:r w:rsidRPr="00BF2840">
        <w:rPr>
          <w:rtl/>
        </w:rPr>
        <w:t>ضافة الى قرارات وزارة التعليم العالي والبحث العلمي بتوفير الدعم ال</w:t>
      </w:r>
      <w:r w:rsidRPr="00BF2840">
        <w:rPr>
          <w:rFonts w:hint="cs"/>
          <w:rtl/>
        </w:rPr>
        <w:t>أ</w:t>
      </w:r>
      <w:r w:rsidRPr="00BF2840">
        <w:rPr>
          <w:rtl/>
        </w:rPr>
        <w:t>كاديمي والتقني.</w:t>
      </w:r>
    </w:p>
    <w:p w14:paraId="057C734A" w14:textId="77777777" w:rsidR="00042604" w:rsidRPr="00BF2840" w:rsidRDefault="00042604" w:rsidP="00042604">
      <w:pPr>
        <w:pStyle w:val="Bullet1GA"/>
        <w:rPr>
          <w:rtl/>
        </w:rPr>
      </w:pPr>
      <w:r w:rsidRPr="00BF2840">
        <w:rPr>
          <w:rtl/>
        </w:rPr>
        <w:t xml:space="preserve">لكون موضوع تأهيل خريجي التعليم العالي يعد موضوعاً حيوياً وحاسماً في ظل التحولات السريعة والتقنيات المتقدمة التي يتطلبها سوق العمل من خريجين متميزين ومجهزين بالمهارات اللازمة لمواجهات التحديات في مساراتهم الوظيفية المستقبلية، وعليه بادرت وزارة التعليم العالي والبحث العلمي متمثلة بدائرة الدراسات والتخطيط والمتابعة </w:t>
      </w:r>
      <w:proofErr w:type="spellStart"/>
      <w:r w:rsidRPr="00BF2840">
        <w:rPr>
          <w:rFonts w:hint="cs"/>
          <w:rtl/>
        </w:rPr>
        <w:t>إ</w:t>
      </w:r>
      <w:r w:rsidRPr="00BF2840">
        <w:rPr>
          <w:rtl/>
        </w:rPr>
        <w:t>ستحداث</w:t>
      </w:r>
      <w:proofErr w:type="spellEnd"/>
      <w:r w:rsidRPr="00BF2840">
        <w:rPr>
          <w:rtl/>
        </w:rPr>
        <w:t xml:space="preserve"> شعب التأهيل والتوظيف في الجامعات الحكومية بعدد 35 شعبة وفيما يلي </w:t>
      </w:r>
      <w:r w:rsidRPr="00BF2840">
        <w:rPr>
          <w:rFonts w:hint="cs"/>
          <w:rtl/>
        </w:rPr>
        <w:t>أ</w:t>
      </w:r>
      <w:r w:rsidRPr="00BF2840">
        <w:rPr>
          <w:rtl/>
        </w:rPr>
        <w:t>برز المؤشرات ال</w:t>
      </w:r>
      <w:r w:rsidRPr="00BF2840">
        <w:rPr>
          <w:rFonts w:hint="cs"/>
          <w:rtl/>
        </w:rPr>
        <w:t>إ</w:t>
      </w:r>
      <w:r w:rsidRPr="00BF2840">
        <w:rPr>
          <w:rtl/>
        </w:rPr>
        <w:t xml:space="preserve">حصائيات المستخلصة من مخرجات </w:t>
      </w:r>
      <w:proofErr w:type="spellStart"/>
      <w:r w:rsidRPr="00BF2840">
        <w:rPr>
          <w:rtl/>
        </w:rPr>
        <w:t>ال</w:t>
      </w:r>
      <w:r w:rsidRPr="00BF2840">
        <w:rPr>
          <w:rFonts w:hint="cs"/>
          <w:rtl/>
        </w:rPr>
        <w:t>إ</w:t>
      </w:r>
      <w:r w:rsidRPr="00BF2840">
        <w:rPr>
          <w:rtl/>
        </w:rPr>
        <w:t>ستمارة</w:t>
      </w:r>
      <w:proofErr w:type="spellEnd"/>
      <w:r w:rsidRPr="00BF2840">
        <w:rPr>
          <w:rtl/>
        </w:rPr>
        <w:t xml:space="preserve"> ال</w:t>
      </w:r>
      <w:r w:rsidRPr="00BF2840">
        <w:rPr>
          <w:rFonts w:hint="cs"/>
          <w:rtl/>
        </w:rPr>
        <w:t>إ</w:t>
      </w:r>
      <w:r w:rsidRPr="00BF2840">
        <w:rPr>
          <w:rtl/>
        </w:rPr>
        <w:t>لكترونية لل</w:t>
      </w:r>
      <w:r w:rsidRPr="00BF2840">
        <w:rPr>
          <w:rFonts w:hint="cs"/>
          <w:rtl/>
        </w:rPr>
        <w:t>أ</w:t>
      </w:r>
      <w:r w:rsidRPr="00BF2840">
        <w:rPr>
          <w:rtl/>
        </w:rPr>
        <w:t>نشطة السنوية لشعب التأهيل والتوظيف والمتابعة في الجامعات العراقية الحكومية:</w:t>
      </w:r>
    </w:p>
    <w:tbl>
      <w:tblPr>
        <w:tblStyle w:val="TableGrid"/>
        <w:bidiVisual/>
        <w:tblW w:w="0" w:type="auto"/>
        <w:jc w:val="right"/>
        <w:tblLook w:val="04A0" w:firstRow="1" w:lastRow="0" w:firstColumn="1" w:lastColumn="0" w:noHBand="0" w:noVBand="1"/>
      </w:tblPr>
      <w:tblGrid>
        <w:gridCol w:w="5272"/>
        <w:gridCol w:w="1557"/>
        <w:gridCol w:w="1417"/>
        <w:gridCol w:w="1383"/>
      </w:tblGrid>
      <w:tr w:rsidR="00042604" w:rsidRPr="00904D32" w14:paraId="2E9EFC7B" w14:textId="77777777" w:rsidTr="00D85BB4">
        <w:trPr>
          <w:trHeight w:val="818"/>
          <w:jc w:val="right"/>
        </w:trPr>
        <w:tc>
          <w:tcPr>
            <w:tcW w:w="5281" w:type="dxa"/>
            <w:tcBorders>
              <w:bottom w:val="single" w:sz="12" w:space="0" w:color="auto"/>
            </w:tcBorders>
            <w:vAlign w:val="bottom"/>
          </w:tcPr>
          <w:p w14:paraId="125F952F" w14:textId="77777777" w:rsidR="00042604" w:rsidRPr="00904D32" w:rsidRDefault="00042604" w:rsidP="00D85BB4">
            <w:pPr>
              <w:pStyle w:val="ListParagraph"/>
              <w:autoSpaceDE w:val="0"/>
              <w:autoSpaceDN w:val="0"/>
              <w:adjustRightInd w:val="0"/>
              <w:spacing w:before="60" w:after="60" w:line="320" w:lineRule="exact"/>
              <w:ind w:left="0"/>
              <w:rPr>
                <w:rFonts w:ascii="Times New Roman" w:hAnsi="Times New Roman" w:cs="Simplified Arabic"/>
                <w:i/>
                <w:iCs/>
                <w:kern w:val="2"/>
                <w:rtl/>
              </w:rPr>
            </w:pPr>
            <w:r w:rsidRPr="00904D32">
              <w:rPr>
                <w:rFonts w:ascii="Times New Roman" w:hAnsi="Times New Roman" w:cs="Simplified Arabic" w:hint="cs"/>
                <w:i/>
                <w:iCs/>
                <w:kern w:val="2"/>
                <w:rtl/>
              </w:rPr>
              <w:t>المؤشر</w:t>
            </w:r>
          </w:p>
        </w:tc>
        <w:tc>
          <w:tcPr>
            <w:tcW w:w="1559" w:type="dxa"/>
            <w:tcBorders>
              <w:bottom w:val="single" w:sz="12" w:space="0" w:color="auto"/>
            </w:tcBorders>
            <w:vAlign w:val="bottom"/>
          </w:tcPr>
          <w:p w14:paraId="77EAF87D" w14:textId="77777777" w:rsidR="00042604" w:rsidRPr="00904D32" w:rsidRDefault="00042604" w:rsidP="00D85BB4">
            <w:pPr>
              <w:pStyle w:val="ListParagraph"/>
              <w:autoSpaceDE w:val="0"/>
              <w:autoSpaceDN w:val="0"/>
              <w:adjustRightInd w:val="0"/>
              <w:spacing w:before="60" w:after="60" w:line="320" w:lineRule="exact"/>
              <w:ind w:left="0"/>
              <w:rPr>
                <w:rFonts w:ascii="Times New Roman" w:hAnsi="Times New Roman" w:cs="Simplified Arabic"/>
                <w:i/>
                <w:iCs/>
                <w:kern w:val="2"/>
                <w:rtl/>
              </w:rPr>
            </w:pPr>
            <w:r w:rsidRPr="00904D32">
              <w:rPr>
                <w:rFonts w:ascii="Times New Roman" w:hAnsi="Times New Roman" w:cs="Simplified Arabic" w:hint="cs"/>
                <w:i/>
                <w:iCs/>
                <w:kern w:val="2"/>
                <w:rtl/>
              </w:rPr>
              <w:t>العام الدراسي</w:t>
            </w:r>
          </w:p>
          <w:p w14:paraId="0C4BCEDC" w14:textId="77777777" w:rsidR="00042604" w:rsidRPr="00904D32" w:rsidRDefault="00042604" w:rsidP="00D85BB4">
            <w:pPr>
              <w:pStyle w:val="ListParagraph"/>
              <w:autoSpaceDE w:val="0"/>
              <w:autoSpaceDN w:val="0"/>
              <w:adjustRightInd w:val="0"/>
              <w:spacing w:before="60" w:after="60" w:line="320" w:lineRule="exact"/>
              <w:ind w:left="0"/>
              <w:rPr>
                <w:rFonts w:ascii="Times New Roman" w:hAnsi="Times New Roman" w:cs="Simplified Arabic"/>
                <w:i/>
                <w:iCs/>
                <w:kern w:val="2"/>
                <w:rtl/>
              </w:rPr>
            </w:pPr>
            <w:r w:rsidRPr="00904D32">
              <w:rPr>
                <w:rFonts w:ascii="Times New Roman" w:hAnsi="Times New Roman" w:cs="Simplified Arabic" w:hint="cs"/>
                <w:i/>
                <w:iCs/>
                <w:kern w:val="2"/>
                <w:rtl/>
              </w:rPr>
              <w:t>2020-2021</w:t>
            </w:r>
          </w:p>
        </w:tc>
        <w:tc>
          <w:tcPr>
            <w:tcW w:w="1418" w:type="dxa"/>
            <w:tcBorders>
              <w:bottom w:val="single" w:sz="12" w:space="0" w:color="auto"/>
            </w:tcBorders>
            <w:vAlign w:val="bottom"/>
          </w:tcPr>
          <w:p w14:paraId="534B77F5" w14:textId="77777777" w:rsidR="00042604" w:rsidRPr="00904D32" w:rsidRDefault="00042604" w:rsidP="00D85BB4">
            <w:pPr>
              <w:pStyle w:val="ListParagraph"/>
              <w:autoSpaceDE w:val="0"/>
              <w:autoSpaceDN w:val="0"/>
              <w:adjustRightInd w:val="0"/>
              <w:spacing w:before="60" w:after="60" w:line="320" w:lineRule="exact"/>
              <w:ind w:left="0"/>
              <w:rPr>
                <w:rFonts w:ascii="Times New Roman" w:hAnsi="Times New Roman" w:cs="Simplified Arabic"/>
                <w:i/>
                <w:iCs/>
                <w:kern w:val="2"/>
                <w:rtl/>
              </w:rPr>
            </w:pPr>
            <w:r w:rsidRPr="00904D32">
              <w:rPr>
                <w:rFonts w:ascii="Times New Roman" w:hAnsi="Times New Roman" w:cs="Simplified Arabic" w:hint="cs"/>
                <w:i/>
                <w:iCs/>
                <w:kern w:val="2"/>
                <w:rtl/>
              </w:rPr>
              <w:t>العام الدراسي</w:t>
            </w:r>
          </w:p>
          <w:p w14:paraId="1145C806" w14:textId="77777777" w:rsidR="00042604" w:rsidRPr="00904D32" w:rsidRDefault="00042604" w:rsidP="00D85BB4">
            <w:pPr>
              <w:pStyle w:val="ListParagraph"/>
              <w:autoSpaceDE w:val="0"/>
              <w:autoSpaceDN w:val="0"/>
              <w:adjustRightInd w:val="0"/>
              <w:spacing w:before="60" w:after="60" w:line="320" w:lineRule="exact"/>
              <w:ind w:left="0"/>
              <w:rPr>
                <w:rFonts w:ascii="Times New Roman" w:hAnsi="Times New Roman" w:cs="Simplified Arabic"/>
                <w:i/>
                <w:iCs/>
                <w:kern w:val="2"/>
                <w:rtl/>
              </w:rPr>
            </w:pPr>
            <w:r w:rsidRPr="00904D32">
              <w:rPr>
                <w:rFonts w:ascii="Times New Roman" w:hAnsi="Times New Roman" w:cs="Simplified Arabic" w:hint="cs"/>
                <w:i/>
                <w:iCs/>
                <w:kern w:val="2"/>
                <w:rtl/>
              </w:rPr>
              <w:t>2021-2022</w:t>
            </w:r>
          </w:p>
        </w:tc>
        <w:tc>
          <w:tcPr>
            <w:tcW w:w="1384" w:type="dxa"/>
            <w:tcBorders>
              <w:bottom w:val="single" w:sz="12" w:space="0" w:color="auto"/>
            </w:tcBorders>
            <w:vAlign w:val="bottom"/>
          </w:tcPr>
          <w:p w14:paraId="3D1755BD" w14:textId="77777777" w:rsidR="00042604" w:rsidRPr="00904D32" w:rsidRDefault="00042604" w:rsidP="00D85BB4">
            <w:pPr>
              <w:pStyle w:val="ListParagraph"/>
              <w:autoSpaceDE w:val="0"/>
              <w:autoSpaceDN w:val="0"/>
              <w:adjustRightInd w:val="0"/>
              <w:spacing w:before="60" w:after="60" w:line="320" w:lineRule="exact"/>
              <w:ind w:left="0"/>
              <w:rPr>
                <w:rFonts w:ascii="Times New Roman" w:hAnsi="Times New Roman" w:cs="Simplified Arabic"/>
                <w:i/>
                <w:iCs/>
                <w:kern w:val="2"/>
                <w:rtl/>
              </w:rPr>
            </w:pPr>
            <w:r w:rsidRPr="00904D32">
              <w:rPr>
                <w:rFonts w:ascii="Times New Roman" w:hAnsi="Times New Roman" w:cs="Simplified Arabic" w:hint="cs"/>
                <w:i/>
                <w:iCs/>
                <w:kern w:val="2"/>
                <w:rtl/>
              </w:rPr>
              <w:t>العام الدراسي</w:t>
            </w:r>
          </w:p>
          <w:p w14:paraId="4340F90B" w14:textId="77777777" w:rsidR="00042604" w:rsidRPr="00904D32" w:rsidRDefault="00042604" w:rsidP="00D85BB4">
            <w:pPr>
              <w:pStyle w:val="ListParagraph"/>
              <w:autoSpaceDE w:val="0"/>
              <w:autoSpaceDN w:val="0"/>
              <w:adjustRightInd w:val="0"/>
              <w:spacing w:before="60" w:after="60" w:line="320" w:lineRule="exact"/>
              <w:ind w:left="0"/>
              <w:rPr>
                <w:rFonts w:ascii="Times New Roman" w:hAnsi="Times New Roman" w:cs="Simplified Arabic"/>
                <w:i/>
                <w:iCs/>
                <w:kern w:val="2"/>
                <w:rtl/>
              </w:rPr>
            </w:pPr>
            <w:r w:rsidRPr="00904D32">
              <w:rPr>
                <w:rFonts w:ascii="Times New Roman" w:hAnsi="Times New Roman" w:cs="Simplified Arabic" w:hint="cs"/>
                <w:i/>
                <w:iCs/>
                <w:kern w:val="2"/>
                <w:rtl/>
              </w:rPr>
              <w:t>2022-2023</w:t>
            </w:r>
          </w:p>
        </w:tc>
      </w:tr>
      <w:tr w:rsidR="00042604" w:rsidRPr="00BF2840" w14:paraId="5A846F94" w14:textId="77777777" w:rsidTr="00D85BB4">
        <w:trPr>
          <w:jc w:val="right"/>
        </w:trPr>
        <w:tc>
          <w:tcPr>
            <w:tcW w:w="5281" w:type="dxa"/>
            <w:tcBorders>
              <w:top w:val="single" w:sz="12" w:space="0" w:color="auto"/>
            </w:tcBorders>
          </w:tcPr>
          <w:p w14:paraId="2448BA3A"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عدد الدورات التطويرية المقدمة للطلبة والخريجين</w:t>
            </w:r>
          </w:p>
        </w:tc>
        <w:tc>
          <w:tcPr>
            <w:tcW w:w="1559" w:type="dxa"/>
            <w:tcBorders>
              <w:top w:val="single" w:sz="12" w:space="0" w:color="auto"/>
            </w:tcBorders>
          </w:tcPr>
          <w:p w14:paraId="151CF7BF"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895</w:t>
            </w:r>
          </w:p>
        </w:tc>
        <w:tc>
          <w:tcPr>
            <w:tcW w:w="1418" w:type="dxa"/>
            <w:tcBorders>
              <w:top w:val="single" w:sz="12" w:space="0" w:color="auto"/>
            </w:tcBorders>
          </w:tcPr>
          <w:p w14:paraId="13592877"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750</w:t>
            </w:r>
          </w:p>
        </w:tc>
        <w:tc>
          <w:tcPr>
            <w:tcW w:w="1384" w:type="dxa"/>
            <w:tcBorders>
              <w:top w:val="single" w:sz="12" w:space="0" w:color="auto"/>
            </w:tcBorders>
          </w:tcPr>
          <w:p w14:paraId="5E721B0B"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1,210</w:t>
            </w:r>
          </w:p>
        </w:tc>
      </w:tr>
      <w:tr w:rsidR="00042604" w:rsidRPr="00BF2840" w14:paraId="55C24F3C" w14:textId="77777777" w:rsidTr="00D85BB4">
        <w:trPr>
          <w:jc w:val="right"/>
        </w:trPr>
        <w:tc>
          <w:tcPr>
            <w:tcW w:w="5281" w:type="dxa"/>
          </w:tcPr>
          <w:p w14:paraId="25B960E7"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عدد الورش التدريبية التي تم فيها منح شهادة تخصصية للطلبة والخريجين</w:t>
            </w:r>
          </w:p>
        </w:tc>
        <w:tc>
          <w:tcPr>
            <w:tcW w:w="1559" w:type="dxa"/>
          </w:tcPr>
          <w:p w14:paraId="53C7331E"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551</w:t>
            </w:r>
          </w:p>
        </w:tc>
        <w:tc>
          <w:tcPr>
            <w:tcW w:w="1418" w:type="dxa"/>
          </w:tcPr>
          <w:p w14:paraId="1C00DE64"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904</w:t>
            </w:r>
          </w:p>
        </w:tc>
        <w:tc>
          <w:tcPr>
            <w:tcW w:w="1384" w:type="dxa"/>
          </w:tcPr>
          <w:p w14:paraId="686069A8"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939</w:t>
            </w:r>
          </w:p>
        </w:tc>
      </w:tr>
      <w:tr w:rsidR="00042604" w:rsidRPr="00BF2840" w14:paraId="4773B24B" w14:textId="77777777" w:rsidTr="00D85BB4">
        <w:trPr>
          <w:jc w:val="right"/>
        </w:trPr>
        <w:tc>
          <w:tcPr>
            <w:tcW w:w="5281" w:type="dxa"/>
          </w:tcPr>
          <w:p w14:paraId="1A669EA5"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 xml:space="preserve">عدد معارض الوظائف التي أقامتها الجامعات </w:t>
            </w:r>
          </w:p>
        </w:tc>
        <w:tc>
          <w:tcPr>
            <w:tcW w:w="1559" w:type="dxa"/>
          </w:tcPr>
          <w:p w14:paraId="6DE0DE5B"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5</w:t>
            </w:r>
          </w:p>
        </w:tc>
        <w:tc>
          <w:tcPr>
            <w:tcW w:w="1418" w:type="dxa"/>
          </w:tcPr>
          <w:p w14:paraId="66BF2EA9"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14</w:t>
            </w:r>
          </w:p>
        </w:tc>
        <w:tc>
          <w:tcPr>
            <w:tcW w:w="1384" w:type="dxa"/>
          </w:tcPr>
          <w:p w14:paraId="4F6DEEEC"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28</w:t>
            </w:r>
          </w:p>
        </w:tc>
      </w:tr>
      <w:tr w:rsidR="00042604" w:rsidRPr="00BF2840" w14:paraId="15001134" w14:textId="77777777" w:rsidTr="00D85BB4">
        <w:trPr>
          <w:jc w:val="right"/>
        </w:trPr>
        <w:tc>
          <w:tcPr>
            <w:tcW w:w="5281" w:type="dxa"/>
          </w:tcPr>
          <w:p w14:paraId="3C8BC9ED"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عدد الطلبة المشاركين في معارض الوظائف</w:t>
            </w:r>
          </w:p>
        </w:tc>
        <w:tc>
          <w:tcPr>
            <w:tcW w:w="1559" w:type="dxa"/>
          </w:tcPr>
          <w:p w14:paraId="59CE6B67"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215</w:t>
            </w:r>
          </w:p>
        </w:tc>
        <w:tc>
          <w:tcPr>
            <w:tcW w:w="1418" w:type="dxa"/>
          </w:tcPr>
          <w:p w14:paraId="5EFB343E"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15,779</w:t>
            </w:r>
          </w:p>
        </w:tc>
        <w:tc>
          <w:tcPr>
            <w:tcW w:w="1384" w:type="dxa"/>
          </w:tcPr>
          <w:p w14:paraId="661028F4"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4,314</w:t>
            </w:r>
          </w:p>
        </w:tc>
      </w:tr>
      <w:tr w:rsidR="00042604" w:rsidRPr="00BF2840" w14:paraId="42C2EC84" w14:textId="77777777" w:rsidTr="00D85BB4">
        <w:trPr>
          <w:jc w:val="right"/>
        </w:trPr>
        <w:tc>
          <w:tcPr>
            <w:tcW w:w="5281" w:type="dxa"/>
          </w:tcPr>
          <w:p w14:paraId="3EA0B555"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عدد الطلبة والخريجين المتدربين في القطاع العام في التدريب الصيفي</w:t>
            </w:r>
          </w:p>
        </w:tc>
        <w:tc>
          <w:tcPr>
            <w:tcW w:w="1559" w:type="dxa"/>
          </w:tcPr>
          <w:p w14:paraId="3659559F"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47,215</w:t>
            </w:r>
          </w:p>
        </w:tc>
        <w:tc>
          <w:tcPr>
            <w:tcW w:w="1418" w:type="dxa"/>
          </w:tcPr>
          <w:p w14:paraId="1C368324"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40,382</w:t>
            </w:r>
          </w:p>
        </w:tc>
        <w:tc>
          <w:tcPr>
            <w:tcW w:w="1384" w:type="dxa"/>
          </w:tcPr>
          <w:p w14:paraId="7251AF67"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29,273</w:t>
            </w:r>
          </w:p>
        </w:tc>
      </w:tr>
      <w:tr w:rsidR="00042604" w:rsidRPr="00BF2840" w14:paraId="1B0D0CCE" w14:textId="77777777" w:rsidTr="00D85BB4">
        <w:trPr>
          <w:jc w:val="right"/>
        </w:trPr>
        <w:tc>
          <w:tcPr>
            <w:tcW w:w="5281" w:type="dxa"/>
          </w:tcPr>
          <w:p w14:paraId="4AF86596"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عدد الطلبة والخريجين المتدربين في القطاع الخاص في التدريب الصيفي</w:t>
            </w:r>
          </w:p>
        </w:tc>
        <w:tc>
          <w:tcPr>
            <w:tcW w:w="1559" w:type="dxa"/>
          </w:tcPr>
          <w:p w14:paraId="365DF8F8"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3,409</w:t>
            </w:r>
          </w:p>
        </w:tc>
        <w:tc>
          <w:tcPr>
            <w:tcW w:w="1418" w:type="dxa"/>
          </w:tcPr>
          <w:p w14:paraId="4E2514E4"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2,521</w:t>
            </w:r>
          </w:p>
        </w:tc>
        <w:tc>
          <w:tcPr>
            <w:tcW w:w="1384" w:type="dxa"/>
          </w:tcPr>
          <w:p w14:paraId="7F9F3DA6"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3,475</w:t>
            </w:r>
          </w:p>
        </w:tc>
      </w:tr>
      <w:tr w:rsidR="00042604" w:rsidRPr="00BF2840" w14:paraId="6BF9919B" w14:textId="77777777" w:rsidTr="00D85BB4">
        <w:trPr>
          <w:jc w:val="right"/>
        </w:trPr>
        <w:tc>
          <w:tcPr>
            <w:tcW w:w="5281" w:type="dxa"/>
            <w:tcBorders>
              <w:bottom w:val="single" w:sz="4" w:space="0" w:color="auto"/>
            </w:tcBorders>
          </w:tcPr>
          <w:p w14:paraId="5EB10C48"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عدد الطلبة الذين تم توظيفهم في القطاع الخاص عن طريق شعب التأهيل والتوظيف</w:t>
            </w:r>
          </w:p>
        </w:tc>
        <w:tc>
          <w:tcPr>
            <w:tcW w:w="1559" w:type="dxa"/>
            <w:tcBorders>
              <w:bottom w:val="single" w:sz="4" w:space="0" w:color="auto"/>
            </w:tcBorders>
          </w:tcPr>
          <w:p w14:paraId="49311101"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666</w:t>
            </w:r>
          </w:p>
        </w:tc>
        <w:tc>
          <w:tcPr>
            <w:tcW w:w="1418" w:type="dxa"/>
            <w:tcBorders>
              <w:bottom w:val="single" w:sz="4" w:space="0" w:color="auto"/>
            </w:tcBorders>
          </w:tcPr>
          <w:p w14:paraId="7A662DF3"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1,219</w:t>
            </w:r>
          </w:p>
        </w:tc>
        <w:tc>
          <w:tcPr>
            <w:tcW w:w="1384" w:type="dxa"/>
            <w:tcBorders>
              <w:bottom w:val="single" w:sz="4" w:space="0" w:color="auto"/>
            </w:tcBorders>
          </w:tcPr>
          <w:p w14:paraId="3CFDB445"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621</w:t>
            </w:r>
          </w:p>
        </w:tc>
      </w:tr>
      <w:tr w:rsidR="00042604" w:rsidRPr="00BF2840" w14:paraId="4F7A5062" w14:textId="77777777" w:rsidTr="00D85BB4">
        <w:trPr>
          <w:jc w:val="right"/>
        </w:trPr>
        <w:tc>
          <w:tcPr>
            <w:tcW w:w="5281" w:type="dxa"/>
            <w:tcBorders>
              <w:bottom w:val="single" w:sz="12" w:space="0" w:color="auto"/>
            </w:tcBorders>
          </w:tcPr>
          <w:p w14:paraId="6053DFA4"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عدد شركات القطاع الخاص التي ساهمت في تدريب الطلبة في التدريب الصيفي أو التدريب الوظيفي</w:t>
            </w:r>
          </w:p>
        </w:tc>
        <w:tc>
          <w:tcPr>
            <w:tcW w:w="1559" w:type="dxa"/>
            <w:tcBorders>
              <w:bottom w:val="single" w:sz="12" w:space="0" w:color="auto"/>
            </w:tcBorders>
          </w:tcPr>
          <w:p w14:paraId="0CB78BFF"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237</w:t>
            </w:r>
          </w:p>
        </w:tc>
        <w:tc>
          <w:tcPr>
            <w:tcW w:w="1418" w:type="dxa"/>
            <w:tcBorders>
              <w:bottom w:val="single" w:sz="12" w:space="0" w:color="auto"/>
            </w:tcBorders>
          </w:tcPr>
          <w:p w14:paraId="78825AF3"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251</w:t>
            </w:r>
          </w:p>
        </w:tc>
        <w:tc>
          <w:tcPr>
            <w:tcW w:w="1384" w:type="dxa"/>
            <w:tcBorders>
              <w:bottom w:val="single" w:sz="12" w:space="0" w:color="auto"/>
            </w:tcBorders>
          </w:tcPr>
          <w:p w14:paraId="3BE807A6" w14:textId="77777777" w:rsidR="00042604" w:rsidRPr="00BF2840" w:rsidRDefault="00042604" w:rsidP="00D85BB4">
            <w:pPr>
              <w:pStyle w:val="ListParagraph"/>
              <w:autoSpaceDE w:val="0"/>
              <w:autoSpaceDN w:val="0"/>
              <w:adjustRightInd w:val="0"/>
              <w:spacing w:before="60" w:after="80" w:line="320" w:lineRule="exact"/>
              <w:ind w:left="0"/>
              <w:jc w:val="both"/>
              <w:rPr>
                <w:rFonts w:ascii="Times New Roman" w:hAnsi="Times New Roman" w:cs="Simplified Arabic"/>
                <w:kern w:val="2"/>
                <w:rtl/>
              </w:rPr>
            </w:pPr>
            <w:r w:rsidRPr="00BF2840">
              <w:rPr>
                <w:rFonts w:ascii="Times New Roman" w:hAnsi="Times New Roman" w:cs="Simplified Arabic" w:hint="cs"/>
                <w:kern w:val="2"/>
                <w:rtl/>
              </w:rPr>
              <w:t>435</w:t>
            </w:r>
          </w:p>
        </w:tc>
      </w:tr>
    </w:tbl>
    <w:p w14:paraId="226A9AB7" w14:textId="77777777" w:rsidR="00042604" w:rsidRPr="00BF2840" w:rsidRDefault="00042604" w:rsidP="00042604">
      <w:pPr>
        <w:pStyle w:val="Bullet1GA"/>
        <w:rPr>
          <w:rtl/>
        </w:rPr>
      </w:pPr>
      <w:r w:rsidRPr="00BF2840">
        <w:rPr>
          <w:rtl/>
        </w:rPr>
        <w:t xml:space="preserve">أهم الاستراتيجيات التي </w:t>
      </w:r>
      <w:proofErr w:type="spellStart"/>
      <w:r w:rsidRPr="00BF2840">
        <w:rPr>
          <w:rtl/>
        </w:rPr>
        <w:t>إعتمدتها</w:t>
      </w:r>
      <w:proofErr w:type="spellEnd"/>
      <w:r w:rsidRPr="00BF2840">
        <w:rPr>
          <w:rtl/>
        </w:rPr>
        <w:t xml:space="preserve"> وزارة التعليم العالي:</w:t>
      </w:r>
    </w:p>
    <w:p w14:paraId="6EBE3386" w14:textId="77777777" w:rsidR="00042604" w:rsidRPr="00BF2840" w:rsidRDefault="00042604" w:rsidP="00042604">
      <w:pPr>
        <w:pStyle w:val="Bullet2GA"/>
        <w:rPr>
          <w:rtl/>
        </w:rPr>
      </w:pPr>
      <w:r w:rsidRPr="00BF2840">
        <w:rPr>
          <w:rtl/>
        </w:rPr>
        <w:t>ال</w:t>
      </w:r>
      <w:r w:rsidRPr="00BF2840">
        <w:rPr>
          <w:rFonts w:hint="cs"/>
          <w:rtl/>
        </w:rPr>
        <w:t>إ</w:t>
      </w:r>
      <w:r w:rsidRPr="00BF2840">
        <w:rPr>
          <w:rtl/>
        </w:rPr>
        <w:t>ستراتيجية الوطنية لتنمية الطفولة المبكرة في العراق (2022-2030).</w:t>
      </w:r>
    </w:p>
    <w:p w14:paraId="11CB7BBE" w14:textId="77777777" w:rsidR="00042604" w:rsidRPr="00BF2840" w:rsidRDefault="00042604" w:rsidP="00042604">
      <w:pPr>
        <w:pStyle w:val="Bullet2GA"/>
        <w:rPr>
          <w:rFonts w:eastAsia="Times New Roman"/>
          <w:rtl/>
          <w:lang w:bidi="ar-IQ"/>
        </w:rPr>
      </w:pPr>
      <w:r w:rsidRPr="00BF2840">
        <w:rPr>
          <w:rtl/>
        </w:rPr>
        <w:t>ال</w:t>
      </w:r>
      <w:r w:rsidRPr="00BF2840">
        <w:rPr>
          <w:rFonts w:hint="cs"/>
          <w:rtl/>
        </w:rPr>
        <w:t>إ</w:t>
      </w:r>
      <w:r w:rsidRPr="00BF2840">
        <w:rPr>
          <w:rtl/>
        </w:rPr>
        <w:t>ستراتيجية الوطنية للنزاهة ومكافحة الفساد (2021-2024).</w:t>
      </w:r>
    </w:p>
    <w:p w14:paraId="4656D667" w14:textId="77777777" w:rsidR="00042604" w:rsidRPr="00BF2840" w:rsidRDefault="00042604" w:rsidP="00042604">
      <w:pPr>
        <w:pStyle w:val="Bullet2GA"/>
        <w:rPr>
          <w:rFonts w:eastAsia="Times New Roman"/>
          <w:rtl/>
          <w:lang w:bidi="ar-IQ"/>
        </w:rPr>
      </w:pPr>
      <w:r w:rsidRPr="00BF2840">
        <w:rPr>
          <w:rtl/>
        </w:rPr>
        <w:t>ال</w:t>
      </w:r>
      <w:r w:rsidRPr="00BF2840">
        <w:rPr>
          <w:rFonts w:hint="cs"/>
          <w:rtl/>
        </w:rPr>
        <w:t>إ</w:t>
      </w:r>
      <w:r w:rsidRPr="00BF2840">
        <w:rPr>
          <w:rtl/>
        </w:rPr>
        <w:t xml:space="preserve">ستراتيجية الوطنية للتربية والتعليم العالي (2022-2031) </w:t>
      </w:r>
      <w:r w:rsidRPr="00BF2840">
        <w:rPr>
          <w:rFonts w:eastAsia="Times New Roman"/>
          <w:rtl/>
          <w:lang w:bidi="ar-IQ"/>
        </w:rPr>
        <w:t>وتضمنت ال</w:t>
      </w:r>
      <w:r w:rsidRPr="00BF2840">
        <w:rPr>
          <w:rFonts w:eastAsia="Times New Roman" w:hint="cs"/>
          <w:rtl/>
          <w:lang w:bidi="ar-IQ"/>
        </w:rPr>
        <w:t>إ</w:t>
      </w:r>
      <w:r w:rsidRPr="00BF2840">
        <w:rPr>
          <w:rFonts w:eastAsia="Times New Roman"/>
          <w:rtl/>
          <w:lang w:bidi="ar-IQ"/>
        </w:rPr>
        <w:t xml:space="preserve">ستراتيجية خمس قضايا رئيسية </w:t>
      </w:r>
      <w:proofErr w:type="spellStart"/>
      <w:r w:rsidRPr="00BF2840">
        <w:rPr>
          <w:rFonts w:eastAsia="Times New Roman" w:hint="cs"/>
          <w:rtl/>
          <w:lang w:bidi="ar-IQ"/>
        </w:rPr>
        <w:t>إ</w:t>
      </w:r>
      <w:r w:rsidRPr="00BF2840">
        <w:rPr>
          <w:rFonts w:eastAsia="Times New Roman"/>
          <w:rtl/>
          <w:lang w:bidi="ar-IQ"/>
        </w:rPr>
        <w:t>شتملت</w:t>
      </w:r>
      <w:proofErr w:type="spellEnd"/>
      <w:r w:rsidRPr="00BF2840">
        <w:rPr>
          <w:rFonts w:eastAsia="Times New Roman"/>
          <w:rtl/>
          <w:lang w:bidi="ar-IQ"/>
        </w:rPr>
        <w:t xml:space="preserve"> على (174) برنامج.</w:t>
      </w:r>
    </w:p>
    <w:p w14:paraId="0C6C17F8" w14:textId="77777777" w:rsidR="00042604" w:rsidRPr="00BF2840" w:rsidRDefault="00042604" w:rsidP="00042604">
      <w:pPr>
        <w:pStyle w:val="Bullet2GA"/>
        <w:rPr>
          <w:rtl/>
        </w:rPr>
      </w:pPr>
      <w:r w:rsidRPr="00BF2840">
        <w:rPr>
          <w:rtl/>
        </w:rPr>
        <w:t>مسودة ال</w:t>
      </w:r>
      <w:r w:rsidRPr="00BF2840">
        <w:rPr>
          <w:rFonts w:hint="cs"/>
          <w:rtl/>
        </w:rPr>
        <w:t>إ</w:t>
      </w:r>
      <w:r w:rsidRPr="00BF2840">
        <w:rPr>
          <w:rtl/>
        </w:rPr>
        <w:t xml:space="preserve">ستراتيجية الوطنية للذكاء </w:t>
      </w:r>
      <w:proofErr w:type="spellStart"/>
      <w:r w:rsidRPr="00BF2840">
        <w:rPr>
          <w:rtl/>
        </w:rPr>
        <w:t>ال</w:t>
      </w:r>
      <w:r w:rsidRPr="00BF2840">
        <w:rPr>
          <w:rFonts w:hint="cs"/>
          <w:rtl/>
        </w:rPr>
        <w:t>إ</w:t>
      </w:r>
      <w:r w:rsidRPr="00BF2840">
        <w:rPr>
          <w:rtl/>
        </w:rPr>
        <w:t>صطناعي</w:t>
      </w:r>
      <w:proofErr w:type="spellEnd"/>
      <w:r w:rsidRPr="00BF2840">
        <w:rPr>
          <w:rtl/>
        </w:rPr>
        <w:t xml:space="preserve"> (9سنوات).</w:t>
      </w:r>
    </w:p>
    <w:p w14:paraId="29E043CF" w14:textId="77777777" w:rsidR="00042604" w:rsidRPr="00BF2840" w:rsidRDefault="00042604" w:rsidP="00042604">
      <w:pPr>
        <w:pStyle w:val="Bullet2GA"/>
        <w:rPr>
          <w:rtl/>
        </w:rPr>
      </w:pPr>
      <w:r w:rsidRPr="00BF2840">
        <w:rPr>
          <w:rFonts w:hint="cs"/>
          <w:rtl/>
        </w:rPr>
        <w:t>إ</w:t>
      </w:r>
      <w:r w:rsidRPr="00BF2840">
        <w:rPr>
          <w:rtl/>
        </w:rPr>
        <w:t>ستراتيجية الإصلاح الإداري (5 سنوات).</w:t>
      </w:r>
    </w:p>
    <w:p w14:paraId="1B963751" w14:textId="77777777" w:rsidR="00042604" w:rsidRPr="00BF2840" w:rsidRDefault="00042604" w:rsidP="00042604">
      <w:pPr>
        <w:pStyle w:val="Bullet2GA"/>
        <w:rPr>
          <w:rtl/>
        </w:rPr>
      </w:pPr>
      <w:r w:rsidRPr="00BF2840">
        <w:rPr>
          <w:rtl/>
        </w:rPr>
        <w:t>ال</w:t>
      </w:r>
      <w:r w:rsidRPr="00BF2840">
        <w:rPr>
          <w:rFonts w:hint="cs"/>
          <w:rtl/>
        </w:rPr>
        <w:t>إ</w:t>
      </w:r>
      <w:r w:rsidRPr="00BF2840">
        <w:rPr>
          <w:rtl/>
        </w:rPr>
        <w:t>ستراتيجية الوطنية والخطة الوطنية لمكافحة ال</w:t>
      </w:r>
      <w:r w:rsidRPr="00BF2840">
        <w:rPr>
          <w:rFonts w:hint="cs"/>
          <w:rtl/>
        </w:rPr>
        <w:t>إ</w:t>
      </w:r>
      <w:r w:rsidRPr="00BF2840">
        <w:rPr>
          <w:rtl/>
        </w:rPr>
        <w:t>تجار بالبشر في العراق (3 سنوات).</w:t>
      </w:r>
    </w:p>
    <w:p w14:paraId="6CD4CD1B" w14:textId="77777777" w:rsidR="00042604" w:rsidRPr="00BF2840" w:rsidRDefault="00042604" w:rsidP="00042604">
      <w:pPr>
        <w:pStyle w:val="Bullet2GA"/>
        <w:rPr>
          <w:rtl/>
        </w:rPr>
      </w:pPr>
      <w:r w:rsidRPr="00BF2840">
        <w:rPr>
          <w:rFonts w:hint="cs"/>
          <w:rtl/>
        </w:rPr>
        <w:t>إ</w:t>
      </w:r>
      <w:r w:rsidRPr="00BF2840">
        <w:rPr>
          <w:rtl/>
        </w:rPr>
        <w:t>ستراتيجية مكافحة التطرف العنيف المؤدي الى ال</w:t>
      </w:r>
      <w:r w:rsidRPr="00BF2840">
        <w:rPr>
          <w:rFonts w:hint="cs"/>
          <w:rtl/>
        </w:rPr>
        <w:t>إ</w:t>
      </w:r>
      <w:r w:rsidRPr="00BF2840">
        <w:rPr>
          <w:rtl/>
        </w:rPr>
        <w:t>رهاب.</w:t>
      </w:r>
    </w:p>
    <w:p w14:paraId="3ACD64DE" w14:textId="77777777" w:rsidR="00042604" w:rsidRPr="00BF2840" w:rsidRDefault="00042604" w:rsidP="00042604">
      <w:pPr>
        <w:pStyle w:val="Bullet2GA"/>
        <w:rPr>
          <w:rtl/>
        </w:rPr>
      </w:pPr>
      <w:r w:rsidRPr="00BF2840">
        <w:rPr>
          <w:rtl/>
        </w:rPr>
        <w:t>ال</w:t>
      </w:r>
      <w:r w:rsidRPr="00BF2840">
        <w:rPr>
          <w:rFonts w:hint="cs"/>
          <w:rtl/>
        </w:rPr>
        <w:t>إ</w:t>
      </w:r>
      <w:r w:rsidRPr="00BF2840">
        <w:rPr>
          <w:rtl/>
        </w:rPr>
        <w:t>ستراتيجية العراقية لمكافحة ال</w:t>
      </w:r>
      <w:r w:rsidRPr="00BF2840">
        <w:rPr>
          <w:rFonts w:hint="cs"/>
          <w:rtl/>
        </w:rPr>
        <w:t>إ</w:t>
      </w:r>
      <w:r w:rsidRPr="00BF2840">
        <w:rPr>
          <w:rtl/>
        </w:rPr>
        <w:t>رهاب.</w:t>
      </w:r>
    </w:p>
    <w:p w14:paraId="74A36D64" w14:textId="77777777" w:rsidR="00042604" w:rsidRPr="00BF2840" w:rsidRDefault="00042604" w:rsidP="00042604">
      <w:pPr>
        <w:pStyle w:val="Bullet2GA"/>
        <w:rPr>
          <w:rtl/>
        </w:rPr>
      </w:pPr>
      <w:r w:rsidRPr="00BF2840">
        <w:rPr>
          <w:rtl/>
        </w:rPr>
        <w:t>مكافحة خطاب الكراهية.</w:t>
      </w:r>
    </w:p>
    <w:p w14:paraId="3CA87FE0" w14:textId="77777777" w:rsidR="00042604" w:rsidRPr="00BF2840" w:rsidRDefault="00042604" w:rsidP="00042604">
      <w:pPr>
        <w:pStyle w:val="Bullet2GA"/>
        <w:rPr>
          <w:rtl/>
        </w:rPr>
      </w:pPr>
      <w:r w:rsidRPr="00BF2840">
        <w:rPr>
          <w:rtl/>
        </w:rPr>
        <w:t xml:space="preserve">وضع </w:t>
      </w:r>
      <w:r w:rsidRPr="00BF2840">
        <w:rPr>
          <w:rFonts w:hint="cs"/>
          <w:rtl/>
        </w:rPr>
        <w:t>إ</w:t>
      </w:r>
      <w:r w:rsidRPr="00BF2840">
        <w:rPr>
          <w:rtl/>
        </w:rPr>
        <w:t xml:space="preserve">ستراتيجية تعنى </w:t>
      </w:r>
      <w:proofErr w:type="spellStart"/>
      <w:r w:rsidRPr="00BF2840">
        <w:rPr>
          <w:rtl/>
        </w:rPr>
        <w:t>ب</w:t>
      </w:r>
      <w:r w:rsidRPr="00BF2840">
        <w:rPr>
          <w:rFonts w:hint="cs"/>
          <w:rtl/>
        </w:rPr>
        <w:t>إ</w:t>
      </w:r>
      <w:r w:rsidRPr="00BF2840">
        <w:rPr>
          <w:rtl/>
        </w:rPr>
        <w:t>ستعياب</w:t>
      </w:r>
      <w:proofErr w:type="spellEnd"/>
      <w:r w:rsidRPr="00BF2840">
        <w:rPr>
          <w:rtl/>
        </w:rPr>
        <w:t xml:space="preserve"> الزيادات الحاصلة ب</w:t>
      </w:r>
      <w:r w:rsidRPr="00BF2840">
        <w:rPr>
          <w:rFonts w:hint="cs"/>
          <w:rtl/>
        </w:rPr>
        <w:t>أ</w:t>
      </w:r>
      <w:r w:rsidRPr="00BF2840">
        <w:rPr>
          <w:rtl/>
        </w:rPr>
        <w:t>عداد الطلاب المقبولين بالدراسات ال</w:t>
      </w:r>
      <w:r w:rsidRPr="00BF2840">
        <w:rPr>
          <w:rFonts w:hint="cs"/>
          <w:rtl/>
        </w:rPr>
        <w:t>أ</w:t>
      </w:r>
      <w:r w:rsidRPr="00BF2840">
        <w:rPr>
          <w:rtl/>
        </w:rPr>
        <w:t>ولية</w:t>
      </w:r>
      <w:r w:rsidRPr="00BF2840">
        <w:rPr>
          <w:rFonts w:hint="cs"/>
          <w:rtl/>
        </w:rPr>
        <w:t>.</w:t>
      </w:r>
    </w:p>
    <w:p w14:paraId="273E999B" w14:textId="77777777" w:rsidR="00042604" w:rsidRPr="00BF2840" w:rsidRDefault="00042604" w:rsidP="00042604">
      <w:pPr>
        <w:pStyle w:val="H1GA"/>
        <w:rPr>
          <w:rtl/>
        </w:rPr>
      </w:pPr>
      <w:r w:rsidRPr="00BF2840">
        <w:rPr>
          <w:rtl/>
        </w:rPr>
        <w:tab/>
      </w:r>
      <w:r w:rsidRPr="00BF2840">
        <w:rPr>
          <w:rtl/>
        </w:rPr>
        <w:tab/>
      </w:r>
      <w:bookmarkStart w:id="30" w:name="_Toc210375959"/>
      <w:r w:rsidRPr="00BF2840">
        <w:rPr>
          <w:rtl/>
        </w:rPr>
        <w:t>الهيكل الدستوري والسياسي للدولة</w:t>
      </w:r>
      <w:bookmarkEnd w:id="30"/>
    </w:p>
    <w:p w14:paraId="279791FF" w14:textId="2C26C18B" w:rsidR="00042604" w:rsidRDefault="00042604" w:rsidP="00042604">
      <w:pPr>
        <w:pStyle w:val="H23GA"/>
        <w:rPr>
          <w:rtl/>
        </w:rPr>
      </w:pPr>
      <w:r>
        <w:rPr>
          <w:rtl/>
        </w:rPr>
        <w:tab/>
      </w:r>
      <w:r>
        <w:rPr>
          <w:rtl/>
        </w:rPr>
        <w:tab/>
      </w:r>
      <w:r w:rsidRPr="00BF2840">
        <w:rPr>
          <w:rtl/>
        </w:rPr>
        <w:t>علم جمهورية العراق: حدد القانون 9 لسنة</w:t>
      </w:r>
      <w:r>
        <w:rPr>
          <w:rFonts w:hint="cs"/>
          <w:rtl/>
        </w:rPr>
        <w:t xml:space="preserve"> </w:t>
      </w:r>
      <w:r w:rsidRPr="00BF2840">
        <w:rPr>
          <w:rtl/>
        </w:rPr>
        <w:t>2008،</w:t>
      </w:r>
      <w:r>
        <w:rPr>
          <w:rFonts w:hint="cs"/>
          <w:rtl/>
        </w:rPr>
        <w:t xml:space="preserve"> </w:t>
      </w:r>
      <w:r w:rsidRPr="00BF2840">
        <w:rPr>
          <w:rtl/>
        </w:rPr>
        <w:t>شكل العلم العراقي</w:t>
      </w:r>
    </w:p>
    <w:p w14:paraId="7CC8B06F" w14:textId="77777777" w:rsidR="00042604" w:rsidRPr="00F37582" w:rsidRDefault="00042604" w:rsidP="00042604">
      <w:pPr>
        <w:pStyle w:val="SingleTxtGA"/>
        <w:spacing w:line="240" w:lineRule="auto"/>
        <w:rPr>
          <w:rtl/>
          <w:lang w:val="en-GB" w:eastAsia="ar-SA"/>
        </w:rPr>
      </w:pPr>
      <w:r w:rsidRPr="00BF2840">
        <w:rPr>
          <w:b/>
          <w:bCs/>
          <w:noProof/>
          <w:rtl/>
        </w:rPr>
        <w:drawing>
          <wp:inline distT="0" distB="0" distL="0" distR="0" wp14:anchorId="1F3519AF" wp14:editId="5327093E">
            <wp:extent cx="3438659" cy="2289676"/>
            <wp:effectExtent l="133350" t="76200" r="85725" b="130175"/>
            <wp:docPr id="157877937" name="صورة 2" descr="C:\Users\s\Pictures\العلم الراق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ictures\العلم الراقي.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38659" cy="228967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3A25997F" w14:textId="77777777" w:rsidR="00042604" w:rsidRPr="00BF2840" w:rsidRDefault="00042604" w:rsidP="00042604">
      <w:pPr>
        <w:pStyle w:val="H23GA"/>
        <w:rPr>
          <w:rtl/>
        </w:rPr>
      </w:pPr>
      <w:r w:rsidRPr="00BF2840">
        <w:rPr>
          <w:rtl/>
        </w:rPr>
        <w:tab/>
      </w:r>
      <w:r w:rsidRPr="00BF2840">
        <w:rPr>
          <w:rtl/>
        </w:rPr>
        <w:tab/>
        <w:t>شكل الدولة ونظام الحكم</w:t>
      </w:r>
    </w:p>
    <w:p w14:paraId="4F7E6AB0" w14:textId="77777777" w:rsidR="00042604" w:rsidRPr="00BF2840" w:rsidRDefault="00042604" w:rsidP="00042604">
      <w:pPr>
        <w:pStyle w:val="SingleTxtGA"/>
        <w:rPr>
          <w:w w:val="103"/>
          <w:rtl/>
        </w:rPr>
      </w:pPr>
      <w:r>
        <w:rPr>
          <w:rFonts w:eastAsia="Calibri" w:hint="cs"/>
          <w:w w:val="103"/>
          <w:sz w:val="24"/>
          <w:szCs w:val="24"/>
          <w:rtl/>
        </w:rPr>
        <w:t>48</w:t>
      </w:r>
      <w:r w:rsidRPr="00BF2840">
        <w:rPr>
          <w:rFonts w:eastAsia="Calibri"/>
          <w:w w:val="103"/>
          <w:sz w:val="24"/>
          <w:szCs w:val="24"/>
          <w:rtl/>
        </w:rPr>
        <w:t>-</w:t>
      </w:r>
      <w:r w:rsidRPr="00BF2840">
        <w:rPr>
          <w:rFonts w:eastAsia="Calibri"/>
          <w:w w:val="103"/>
          <w:sz w:val="24"/>
          <w:szCs w:val="24"/>
          <w:rtl/>
        </w:rPr>
        <w:tab/>
      </w:r>
      <w:r w:rsidRPr="00BF2840">
        <w:rPr>
          <w:w w:val="103"/>
          <w:rtl/>
        </w:rPr>
        <w:t xml:space="preserve">جمهورية العراق دولة </w:t>
      </w:r>
      <w:proofErr w:type="spellStart"/>
      <w:r w:rsidRPr="00BF2840">
        <w:rPr>
          <w:rFonts w:hint="cs"/>
          <w:w w:val="103"/>
          <w:rtl/>
        </w:rPr>
        <w:t>إ</w:t>
      </w:r>
      <w:r w:rsidRPr="00BF2840">
        <w:rPr>
          <w:w w:val="103"/>
          <w:rtl/>
        </w:rPr>
        <w:t>تحادية</w:t>
      </w:r>
      <w:proofErr w:type="spellEnd"/>
      <w:r w:rsidRPr="00BF2840">
        <w:rPr>
          <w:w w:val="103"/>
          <w:rtl/>
        </w:rPr>
        <w:t xml:space="preserve"> واحدة مستقلة ذات سيادة كاملة، نظام الحكم فيها جمهوري نيابي (برلماني) </w:t>
      </w:r>
      <w:proofErr w:type="spellStart"/>
      <w:r w:rsidRPr="00BF2840">
        <w:rPr>
          <w:w w:val="103"/>
          <w:rtl/>
        </w:rPr>
        <w:t>ديمقراطي،وهو</w:t>
      </w:r>
      <w:proofErr w:type="spellEnd"/>
      <w:r w:rsidRPr="00BF2840">
        <w:rPr>
          <w:w w:val="103"/>
          <w:rtl/>
        </w:rPr>
        <w:t xml:space="preserve"> بلد متعدد القوميات والأديان</w:t>
      </w:r>
      <w:r w:rsidRPr="00BF2840">
        <w:rPr>
          <w:rFonts w:hint="cs"/>
          <w:w w:val="103"/>
          <w:rtl/>
        </w:rPr>
        <w:t xml:space="preserve"> </w:t>
      </w:r>
      <w:r w:rsidRPr="00BF2840">
        <w:rPr>
          <w:w w:val="103"/>
          <w:rtl/>
        </w:rPr>
        <w:t xml:space="preserve">والمذاهب، وهو عضو في الأمم المتحدة وعضو مؤسس وفعال في جامعة الدول العربية ومنظمة التعاون الإسلامي وحركة عدم </w:t>
      </w:r>
      <w:proofErr w:type="spellStart"/>
      <w:r w:rsidRPr="00BF2840">
        <w:rPr>
          <w:w w:val="103"/>
          <w:rtl/>
        </w:rPr>
        <w:t>ال</w:t>
      </w:r>
      <w:r w:rsidRPr="00BF2840">
        <w:rPr>
          <w:rFonts w:hint="cs"/>
          <w:w w:val="103"/>
          <w:rtl/>
        </w:rPr>
        <w:t>إ</w:t>
      </w:r>
      <w:r w:rsidRPr="00BF2840">
        <w:rPr>
          <w:w w:val="103"/>
          <w:rtl/>
        </w:rPr>
        <w:t>نحياز</w:t>
      </w:r>
      <w:proofErr w:type="spellEnd"/>
      <w:r w:rsidRPr="00BF2840">
        <w:rPr>
          <w:w w:val="103"/>
          <w:rtl/>
        </w:rPr>
        <w:t>.</w:t>
      </w:r>
    </w:p>
    <w:p w14:paraId="3FCFBBB4" w14:textId="77777777" w:rsidR="00042604" w:rsidRPr="00BF2840" w:rsidRDefault="00042604" w:rsidP="00042604">
      <w:pPr>
        <w:pStyle w:val="SingleTxtGA"/>
        <w:rPr>
          <w:w w:val="103"/>
          <w:rtl/>
        </w:rPr>
      </w:pPr>
      <w:r w:rsidRPr="004C51A0">
        <w:rPr>
          <w:rFonts w:hint="cs"/>
          <w:spacing w:val="-4"/>
          <w:w w:val="103"/>
          <w:rtl/>
        </w:rPr>
        <w:t>49-</w:t>
      </w:r>
      <w:r w:rsidRPr="004C51A0">
        <w:rPr>
          <w:spacing w:val="-4"/>
          <w:w w:val="103"/>
          <w:rtl/>
        </w:rPr>
        <w:tab/>
      </w:r>
      <w:r w:rsidRPr="004C51A0">
        <w:rPr>
          <w:rFonts w:hint="cs"/>
          <w:spacing w:val="-4"/>
          <w:w w:val="103"/>
          <w:rtl/>
        </w:rPr>
        <w:t>اُ</w:t>
      </w:r>
      <w:r w:rsidRPr="004C51A0">
        <w:rPr>
          <w:spacing w:val="-4"/>
          <w:w w:val="103"/>
          <w:rtl/>
        </w:rPr>
        <w:t>س</w:t>
      </w:r>
      <w:r w:rsidRPr="004C51A0">
        <w:rPr>
          <w:rFonts w:hint="cs"/>
          <w:spacing w:val="-4"/>
          <w:w w:val="103"/>
          <w:rtl/>
        </w:rPr>
        <w:t>ُ</w:t>
      </w:r>
      <w:r w:rsidRPr="004C51A0">
        <w:rPr>
          <w:spacing w:val="-4"/>
          <w:w w:val="103"/>
          <w:rtl/>
        </w:rPr>
        <w:t>ست الدولة العراقية عام 1921</w:t>
      </w:r>
      <w:r w:rsidRPr="004C51A0">
        <w:rPr>
          <w:rFonts w:hint="cs"/>
          <w:spacing w:val="-4"/>
          <w:w w:val="103"/>
          <w:rtl/>
        </w:rPr>
        <w:t xml:space="preserve"> </w:t>
      </w:r>
      <w:r w:rsidRPr="004C51A0">
        <w:rPr>
          <w:spacing w:val="-4"/>
          <w:w w:val="103"/>
          <w:rtl/>
        </w:rPr>
        <w:t>كنظام ملكي ثم تغير إلى نظام جمهوري في14/7/1958</w:t>
      </w:r>
      <w:r w:rsidRPr="004C51A0">
        <w:rPr>
          <w:rFonts w:hint="cs"/>
          <w:spacing w:val="-4"/>
          <w:w w:val="103"/>
          <w:rtl/>
        </w:rPr>
        <w:t>،</w:t>
      </w:r>
      <w:r w:rsidRPr="00BF2840">
        <w:rPr>
          <w:rFonts w:hint="cs"/>
          <w:w w:val="103"/>
          <w:rtl/>
        </w:rPr>
        <w:t xml:space="preserve"> وبعد سنة 2003 وسقوط النظام الدكتاتوري </w:t>
      </w:r>
      <w:proofErr w:type="spellStart"/>
      <w:r w:rsidRPr="00BF2840">
        <w:rPr>
          <w:rFonts w:hint="cs"/>
          <w:w w:val="103"/>
          <w:rtl/>
        </w:rPr>
        <w:t>إتجه</w:t>
      </w:r>
      <w:proofErr w:type="spellEnd"/>
      <w:r w:rsidRPr="00BF2840">
        <w:rPr>
          <w:rFonts w:hint="cs"/>
          <w:w w:val="103"/>
          <w:rtl/>
        </w:rPr>
        <w:t xml:space="preserve"> العراق الى تشكيل نظام ديمقراطي تعددي </w:t>
      </w:r>
      <w:r w:rsidRPr="00BF2840">
        <w:rPr>
          <w:w w:val="103"/>
          <w:rtl/>
        </w:rPr>
        <w:t>وشكلت أول حكومة انتقالية في30 حزيران2004</w:t>
      </w:r>
      <w:r w:rsidRPr="00BF2840">
        <w:rPr>
          <w:rFonts w:hint="cs"/>
          <w:w w:val="103"/>
          <w:rtl/>
        </w:rPr>
        <w:t xml:space="preserve"> </w:t>
      </w:r>
      <w:r w:rsidRPr="00BF2840">
        <w:rPr>
          <w:w w:val="103"/>
          <w:rtl/>
        </w:rPr>
        <w:t>تسلمت السلطة والسيادة وإدارة الدولة بموجب قرار مجلس الأمن</w:t>
      </w:r>
      <w:r w:rsidRPr="00BF2840">
        <w:rPr>
          <w:rFonts w:hint="cs"/>
          <w:w w:val="103"/>
          <w:rtl/>
        </w:rPr>
        <w:t xml:space="preserve"> (</w:t>
      </w:r>
      <w:r w:rsidRPr="00BF2840">
        <w:rPr>
          <w:w w:val="103"/>
          <w:rtl/>
        </w:rPr>
        <w:t>1546</w:t>
      </w:r>
      <w:r w:rsidRPr="00BF2840">
        <w:rPr>
          <w:rFonts w:hint="cs"/>
          <w:w w:val="103"/>
          <w:rtl/>
        </w:rPr>
        <w:t xml:space="preserve">) </w:t>
      </w:r>
      <w:r w:rsidRPr="00BF2840">
        <w:rPr>
          <w:w w:val="103"/>
          <w:rtl/>
        </w:rPr>
        <w:t>لسنة</w:t>
      </w:r>
      <w:r w:rsidRPr="00BF2840">
        <w:rPr>
          <w:rFonts w:hint="cs"/>
          <w:w w:val="103"/>
          <w:rtl/>
        </w:rPr>
        <w:t xml:space="preserve"> </w:t>
      </w:r>
      <w:r w:rsidRPr="00BF2840">
        <w:rPr>
          <w:w w:val="103"/>
          <w:rtl/>
        </w:rPr>
        <w:t>200</w:t>
      </w:r>
      <w:r w:rsidRPr="00BF2840">
        <w:rPr>
          <w:rFonts w:hint="cs"/>
          <w:w w:val="103"/>
          <w:rtl/>
        </w:rPr>
        <w:t>4</w:t>
      </w:r>
      <w:r>
        <w:rPr>
          <w:w w:val="103"/>
          <w:rtl/>
        </w:rPr>
        <w:t xml:space="preserve">، </w:t>
      </w:r>
      <w:r w:rsidRPr="00BF2840">
        <w:rPr>
          <w:w w:val="103"/>
          <w:rtl/>
        </w:rPr>
        <w:t>وفي30</w:t>
      </w:r>
      <w:r w:rsidRPr="00BF2840">
        <w:rPr>
          <w:rFonts w:hint="cs"/>
          <w:w w:val="103"/>
          <w:rtl/>
        </w:rPr>
        <w:t xml:space="preserve"> </w:t>
      </w:r>
      <w:r w:rsidRPr="00BF2840">
        <w:rPr>
          <w:w w:val="103"/>
          <w:rtl/>
        </w:rPr>
        <w:t xml:space="preserve">كانون الثاني2005 أجريت </w:t>
      </w:r>
      <w:r w:rsidRPr="00BF2840">
        <w:rPr>
          <w:rFonts w:hint="cs"/>
          <w:w w:val="103"/>
          <w:rtl/>
        </w:rPr>
        <w:t xml:space="preserve">أول </w:t>
      </w:r>
      <w:proofErr w:type="spellStart"/>
      <w:r w:rsidRPr="00BF2840">
        <w:rPr>
          <w:rFonts w:hint="cs"/>
          <w:w w:val="103"/>
          <w:rtl/>
        </w:rPr>
        <w:t>إ</w:t>
      </w:r>
      <w:r w:rsidRPr="00BF2840">
        <w:rPr>
          <w:w w:val="103"/>
          <w:rtl/>
        </w:rPr>
        <w:t>نتخابات</w:t>
      </w:r>
      <w:proofErr w:type="spellEnd"/>
      <w:r w:rsidRPr="00BF2840">
        <w:rPr>
          <w:w w:val="103"/>
          <w:rtl/>
        </w:rPr>
        <w:t xml:space="preserve"> </w:t>
      </w:r>
      <w:proofErr w:type="spellStart"/>
      <w:r w:rsidRPr="00BF2840">
        <w:rPr>
          <w:w w:val="103"/>
          <w:rtl/>
        </w:rPr>
        <w:t>ل</w:t>
      </w:r>
      <w:r w:rsidRPr="00BF2840">
        <w:rPr>
          <w:rFonts w:hint="cs"/>
          <w:w w:val="103"/>
          <w:rtl/>
        </w:rPr>
        <w:t>إ</w:t>
      </w:r>
      <w:r w:rsidRPr="00BF2840">
        <w:rPr>
          <w:w w:val="103"/>
          <w:rtl/>
        </w:rPr>
        <w:t>ختيار</w:t>
      </w:r>
      <w:proofErr w:type="spellEnd"/>
      <w:r w:rsidRPr="00BF2840">
        <w:rPr>
          <w:w w:val="103"/>
          <w:rtl/>
        </w:rPr>
        <w:t xml:space="preserve"> الجمعية الوطنية التي تتألف من</w:t>
      </w:r>
      <w:r w:rsidRPr="00BF2840">
        <w:rPr>
          <w:rFonts w:hint="cs"/>
          <w:w w:val="103"/>
          <w:rtl/>
        </w:rPr>
        <w:t xml:space="preserve"> (</w:t>
      </w:r>
      <w:r w:rsidRPr="00BF2840">
        <w:rPr>
          <w:w w:val="103"/>
          <w:rtl/>
        </w:rPr>
        <w:t>275</w:t>
      </w:r>
      <w:r w:rsidRPr="00BF2840">
        <w:rPr>
          <w:rFonts w:hint="cs"/>
          <w:w w:val="103"/>
          <w:rtl/>
        </w:rPr>
        <w:t xml:space="preserve">) </w:t>
      </w:r>
      <w:r w:rsidRPr="00BF2840">
        <w:rPr>
          <w:w w:val="103"/>
          <w:rtl/>
        </w:rPr>
        <w:t xml:space="preserve">عضواً كانت مهمتها الأساسية إعداد دستور دائم للبلاد والإعداد </w:t>
      </w:r>
      <w:proofErr w:type="spellStart"/>
      <w:r w:rsidRPr="00BF2840">
        <w:rPr>
          <w:w w:val="103"/>
          <w:rtl/>
        </w:rPr>
        <w:t>لل</w:t>
      </w:r>
      <w:r w:rsidRPr="00BF2840">
        <w:rPr>
          <w:rFonts w:hint="cs"/>
          <w:w w:val="103"/>
          <w:rtl/>
        </w:rPr>
        <w:t>إ</w:t>
      </w:r>
      <w:r w:rsidRPr="00BF2840">
        <w:rPr>
          <w:w w:val="103"/>
          <w:rtl/>
        </w:rPr>
        <w:t>نتخابات</w:t>
      </w:r>
      <w:proofErr w:type="spellEnd"/>
      <w:r w:rsidRPr="00BF2840">
        <w:rPr>
          <w:w w:val="103"/>
          <w:rtl/>
        </w:rPr>
        <w:t xml:space="preserve"> البرلمانية العامة التي أجريت لاحقا في 15/12/2005</w:t>
      </w:r>
      <w:r>
        <w:rPr>
          <w:rFonts w:hint="cs"/>
          <w:w w:val="103"/>
          <w:rtl/>
        </w:rPr>
        <w:t xml:space="preserve"> </w:t>
      </w:r>
      <w:r w:rsidRPr="00BF2840">
        <w:rPr>
          <w:w w:val="103"/>
          <w:rtl/>
        </w:rPr>
        <w:t>وجرى التصويت على الدستور الدائم للبلاد في15/10/2005 الذي ترتب عليه مراجعة شاملة للبنية التشريعية بما يتلاءم</w:t>
      </w:r>
      <w:r w:rsidRPr="00BF2840">
        <w:rPr>
          <w:rFonts w:hint="cs"/>
          <w:w w:val="103"/>
          <w:rtl/>
        </w:rPr>
        <w:t xml:space="preserve"> </w:t>
      </w:r>
      <w:r w:rsidRPr="00BF2840">
        <w:rPr>
          <w:w w:val="103"/>
          <w:rtl/>
        </w:rPr>
        <w:t xml:space="preserve">مع النظام السياسي </w:t>
      </w:r>
      <w:proofErr w:type="spellStart"/>
      <w:r w:rsidRPr="00BF2840">
        <w:rPr>
          <w:w w:val="103"/>
          <w:rtl/>
        </w:rPr>
        <w:t>وال</w:t>
      </w:r>
      <w:r w:rsidRPr="00BF2840">
        <w:rPr>
          <w:rFonts w:hint="cs"/>
          <w:w w:val="103"/>
          <w:rtl/>
        </w:rPr>
        <w:t>إ</w:t>
      </w:r>
      <w:r w:rsidRPr="00BF2840">
        <w:rPr>
          <w:w w:val="103"/>
          <w:rtl/>
        </w:rPr>
        <w:t>قتصادي</w:t>
      </w:r>
      <w:proofErr w:type="spellEnd"/>
      <w:r w:rsidRPr="00BF2840">
        <w:rPr>
          <w:w w:val="103"/>
          <w:rtl/>
        </w:rPr>
        <w:t xml:space="preserve"> </w:t>
      </w:r>
      <w:proofErr w:type="spellStart"/>
      <w:r w:rsidRPr="00BF2840">
        <w:rPr>
          <w:w w:val="103"/>
          <w:rtl/>
        </w:rPr>
        <w:t>وال</w:t>
      </w:r>
      <w:r w:rsidRPr="00BF2840">
        <w:rPr>
          <w:rFonts w:hint="cs"/>
          <w:w w:val="103"/>
          <w:rtl/>
        </w:rPr>
        <w:t>إ</w:t>
      </w:r>
      <w:r w:rsidRPr="00BF2840">
        <w:rPr>
          <w:w w:val="103"/>
          <w:rtl/>
        </w:rPr>
        <w:t>جتماعي</w:t>
      </w:r>
      <w:proofErr w:type="spellEnd"/>
      <w:r w:rsidRPr="00BF2840">
        <w:rPr>
          <w:w w:val="103"/>
          <w:rtl/>
        </w:rPr>
        <w:t xml:space="preserve"> الجديد وطرح </w:t>
      </w:r>
      <w:proofErr w:type="spellStart"/>
      <w:r w:rsidRPr="00BF2840">
        <w:rPr>
          <w:w w:val="103"/>
          <w:rtl/>
        </w:rPr>
        <w:t>لل</w:t>
      </w:r>
      <w:r w:rsidRPr="00BF2840">
        <w:rPr>
          <w:rFonts w:hint="cs"/>
          <w:w w:val="103"/>
          <w:rtl/>
        </w:rPr>
        <w:t>إ</w:t>
      </w:r>
      <w:r w:rsidRPr="00BF2840">
        <w:rPr>
          <w:w w:val="103"/>
          <w:rtl/>
        </w:rPr>
        <w:t>ستفتاء</w:t>
      </w:r>
      <w:proofErr w:type="spellEnd"/>
      <w:r>
        <w:rPr>
          <w:w w:val="103"/>
          <w:rtl/>
        </w:rPr>
        <w:t xml:space="preserve">، </w:t>
      </w:r>
      <w:r w:rsidRPr="00BF2840">
        <w:rPr>
          <w:rFonts w:hint="cs"/>
          <w:w w:val="103"/>
          <w:rtl/>
        </w:rPr>
        <w:t>ج</w:t>
      </w:r>
      <w:r w:rsidRPr="00BF2840">
        <w:rPr>
          <w:w w:val="103"/>
          <w:rtl/>
        </w:rPr>
        <w:t xml:space="preserve">رى </w:t>
      </w:r>
      <w:proofErr w:type="spellStart"/>
      <w:r w:rsidRPr="00BF2840">
        <w:rPr>
          <w:w w:val="103"/>
          <w:rtl/>
        </w:rPr>
        <w:t>ال</w:t>
      </w:r>
      <w:r w:rsidRPr="00BF2840">
        <w:rPr>
          <w:rFonts w:hint="cs"/>
          <w:w w:val="103"/>
          <w:rtl/>
        </w:rPr>
        <w:t>إ</w:t>
      </w:r>
      <w:r w:rsidRPr="00BF2840">
        <w:rPr>
          <w:w w:val="103"/>
          <w:rtl/>
        </w:rPr>
        <w:t>ستفتاء</w:t>
      </w:r>
      <w:proofErr w:type="spellEnd"/>
      <w:r w:rsidRPr="00BF2840">
        <w:rPr>
          <w:w w:val="103"/>
          <w:rtl/>
        </w:rPr>
        <w:t xml:space="preserve"> عليه ونشر في جريدة الوقائع العراقية بالعدد</w:t>
      </w:r>
      <w:r w:rsidRPr="00BF2840">
        <w:rPr>
          <w:rFonts w:hint="cs"/>
          <w:w w:val="103"/>
          <w:rtl/>
        </w:rPr>
        <w:t xml:space="preserve"> </w:t>
      </w:r>
      <w:r w:rsidRPr="00BF2840">
        <w:rPr>
          <w:w w:val="103"/>
          <w:rtl/>
        </w:rPr>
        <w:t>(4012) في28/12/2005</w:t>
      </w:r>
      <w:r w:rsidRPr="00BF2840">
        <w:rPr>
          <w:rFonts w:hint="cs"/>
          <w:w w:val="103"/>
          <w:rtl/>
        </w:rPr>
        <w:t xml:space="preserve"> </w:t>
      </w:r>
      <w:r w:rsidRPr="00BF2840">
        <w:rPr>
          <w:w w:val="103"/>
          <w:rtl/>
        </w:rPr>
        <w:t xml:space="preserve">ويعد أول وثيقة قانونية تقرها جمعية تأسيسية منتخبة </w:t>
      </w:r>
      <w:proofErr w:type="spellStart"/>
      <w:r w:rsidRPr="00BF2840">
        <w:rPr>
          <w:w w:val="103"/>
          <w:rtl/>
        </w:rPr>
        <w:t>و</w:t>
      </w:r>
      <w:r w:rsidRPr="00BF2840">
        <w:rPr>
          <w:rFonts w:hint="cs"/>
          <w:w w:val="103"/>
          <w:rtl/>
        </w:rPr>
        <w:t>إ</w:t>
      </w:r>
      <w:r w:rsidRPr="00BF2840">
        <w:rPr>
          <w:w w:val="103"/>
          <w:rtl/>
        </w:rPr>
        <w:t>ستفتاء</w:t>
      </w:r>
      <w:proofErr w:type="spellEnd"/>
      <w:r w:rsidRPr="00BF2840">
        <w:rPr>
          <w:w w:val="103"/>
          <w:rtl/>
        </w:rPr>
        <w:t xml:space="preserve"> وطني منذ عام 1924، حدد الدستور ملامح النظام السياسي </w:t>
      </w:r>
      <w:proofErr w:type="spellStart"/>
      <w:r w:rsidRPr="00BF2840">
        <w:rPr>
          <w:w w:val="103"/>
          <w:rtl/>
        </w:rPr>
        <w:t>وال</w:t>
      </w:r>
      <w:r w:rsidRPr="00BF2840">
        <w:rPr>
          <w:rFonts w:hint="cs"/>
          <w:w w:val="103"/>
          <w:rtl/>
        </w:rPr>
        <w:t>إ</w:t>
      </w:r>
      <w:r w:rsidRPr="00BF2840">
        <w:rPr>
          <w:w w:val="103"/>
          <w:rtl/>
        </w:rPr>
        <w:t>قتصادي</w:t>
      </w:r>
      <w:proofErr w:type="spellEnd"/>
      <w:r w:rsidRPr="00BF2840">
        <w:rPr>
          <w:w w:val="103"/>
          <w:rtl/>
        </w:rPr>
        <w:t xml:space="preserve"> </w:t>
      </w:r>
      <w:proofErr w:type="spellStart"/>
      <w:r w:rsidRPr="00BF2840">
        <w:rPr>
          <w:w w:val="103"/>
          <w:rtl/>
        </w:rPr>
        <w:t>وال</w:t>
      </w:r>
      <w:r w:rsidRPr="00BF2840">
        <w:rPr>
          <w:rFonts w:hint="cs"/>
          <w:w w:val="103"/>
          <w:rtl/>
        </w:rPr>
        <w:t>إ</w:t>
      </w:r>
      <w:r w:rsidRPr="00BF2840">
        <w:rPr>
          <w:w w:val="103"/>
          <w:rtl/>
        </w:rPr>
        <w:t>جتماعي</w:t>
      </w:r>
      <w:proofErr w:type="spellEnd"/>
      <w:r w:rsidRPr="00BF2840">
        <w:rPr>
          <w:w w:val="103"/>
          <w:rtl/>
        </w:rPr>
        <w:t xml:space="preserve"> للدولة العراقية الجديدة وكان من أهم تلك المبادئ الأساسية المادة</w:t>
      </w:r>
      <w:r w:rsidRPr="00BF2840">
        <w:rPr>
          <w:rFonts w:hint="cs"/>
          <w:w w:val="103"/>
          <w:rtl/>
        </w:rPr>
        <w:t xml:space="preserve"> </w:t>
      </w:r>
      <w:r w:rsidRPr="00BF2840">
        <w:rPr>
          <w:w w:val="103"/>
          <w:rtl/>
        </w:rPr>
        <w:t>(1) من الدستور التي نصت على أن</w:t>
      </w:r>
      <w:r w:rsidRPr="00BF2840">
        <w:rPr>
          <w:rFonts w:hint="cs"/>
          <w:w w:val="103"/>
          <w:rtl/>
        </w:rPr>
        <w:t xml:space="preserve"> </w:t>
      </w:r>
      <w:r w:rsidRPr="00BF2840">
        <w:rPr>
          <w:w w:val="103"/>
          <w:rtl/>
        </w:rPr>
        <w:t xml:space="preserve">(جمهورية العراق دولة </w:t>
      </w:r>
      <w:proofErr w:type="spellStart"/>
      <w:r w:rsidRPr="00BF2840">
        <w:rPr>
          <w:rFonts w:hint="cs"/>
          <w:w w:val="103"/>
          <w:rtl/>
        </w:rPr>
        <w:t>إ</w:t>
      </w:r>
      <w:r w:rsidRPr="00BF2840">
        <w:rPr>
          <w:w w:val="103"/>
          <w:rtl/>
        </w:rPr>
        <w:t>تحادية</w:t>
      </w:r>
      <w:proofErr w:type="spellEnd"/>
      <w:r w:rsidRPr="00BF2840">
        <w:rPr>
          <w:w w:val="103"/>
          <w:rtl/>
        </w:rPr>
        <w:t xml:space="preserve"> واحدة مستقلة</w:t>
      </w:r>
      <w:r>
        <w:rPr>
          <w:w w:val="103"/>
          <w:rtl/>
        </w:rPr>
        <w:t xml:space="preserve">، </w:t>
      </w:r>
      <w:r w:rsidRPr="00BF2840">
        <w:rPr>
          <w:w w:val="103"/>
          <w:rtl/>
        </w:rPr>
        <w:t>ذات سيادة كاملة</w:t>
      </w:r>
      <w:r>
        <w:rPr>
          <w:w w:val="103"/>
          <w:rtl/>
        </w:rPr>
        <w:t xml:space="preserve">، </w:t>
      </w:r>
      <w:r w:rsidRPr="00BF2840">
        <w:rPr>
          <w:w w:val="103"/>
          <w:rtl/>
        </w:rPr>
        <w:t>نظام الحكم فيها جمهوري نيابي (برلماني) ديمقراطي</w:t>
      </w:r>
      <w:r>
        <w:rPr>
          <w:w w:val="103"/>
          <w:rtl/>
        </w:rPr>
        <w:t xml:space="preserve">، </w:t>
      </w:r>
      <w:r w:rsidRPr="00BF2840">
        <w:rPr>
          <w:w w:val="103"/>
          <w:rtl/>
        </w:rPr>
        <w:t>وهذا الدستور ضامن لوحدة العراق).</w:t>
      </w:r>
    </w:p>
    <w:p w14:paraId="1F60B319" w14:textId="77777777" w:rsidR="00042604" w:rsidRPr="00BF2840" w:rsidRDefault="00042604" w:rsidP="00042604">
      <w:pPr>
        <w:pStyle w:val="SingleTxtGA"/>
        <w:rPr>
          <w:rtl/>
        </w:rPr>
      </w:pPr>
      <w:r>
        <w:rPr>
          <w:rFonts w:hint="cs"/>
          <w:rtl/>
        </w:rPr>
        <w:t>50-</w:t>
      </w:r>
      <w:r>
        <w:rPr>
          <w:rtl/>
        </w:rPr>
        <w:tab/>
      </w:r>
      <w:r w:rsidRPr="00BF2840">
        <w:rPr>
          <w:rtl/>
        </w:rPr>
        <w:t xml:space="preserve">وأوضح الدستور في مادته الخامسة بان آلية بناء النظام الديمقراطي في الدولة تتم من خلال إن (السيادة للقانون، والشعب مصدر السلطات وشرعيتها، يمارسها </w:t>
      </w:r>
      <w:proofErr w:type="spellStart"/>
      <w:r w:rsidRPr="00BF2840">
        <w:rPr>
          <w:rtl/>
        </w:rPr>
        <w:t>بال</w:t>
      </w:r>
      <w:r w:rsidRPr="00BF2840">
        <w:rPr>
          <w:rFonts w:hint="cs"/>
          <w:rtl/>
        </w:rPr>
        <w:t>إ</w:t>
      </w:r>
      <w:r w:rsidRPr="00BF2840">
        <w:rPr>
          <w:rtl/>
        </w:rPr>
        <w:t>قتراع</w:t>
      </w:r>
      <w:proofErr w:type="spellEnd"/>
      <w:r w:rsidRPr="00BF2840">
        <w:rPr>
          <w:rtl/>
        </w:rPr>
        <w:t xml:space="preserve"> السري العام المباشر وعبر مؤسساته الدستورية) وبينت المادة 6 آلية تداول السلطة في البلاد تتم بتداول السلطة سلميا عبر الوسائل الديمقراطية:</w:t>
      </w:r>
    </w:p>
    <w:p w14:paraId="5BC37D3A" w14:textId="77777777" w:rsidR="00042604" w:rsidRPr="00BF2840" w:rsidRDefault="00042604" w:rsidP="00042604">
      <w:pPr>
        <w:pStyle w:val="SingleTxtGA"/>
        <w:rPr>
          <w:rtl/>
        </w:rPr>
      </w:pPr>
      <w:r>
        <w:rPr>
          <w:rtl/>
        </w:rPr>
        <w:tab/>
      </w:r>
      <w:r w:rsidRPr="00BF2840">
        <w:rPr>
          <w:rtl/>
        </w:rPr>
        <w:t>(يتم تداول السلطة سلميا، عبر الوسائل الديمقراطية المنصوص عليها في هذا الدستور)</w:t>
      </w:r>
      <w:r w:rsidRPr="00BF2840">
        <w:rPr>
          <w:rFonts w:hint="cs"/>
          <w:rtl/>
        </w:rPr>
        <w:t xml:space="preserve"> </w:t>
      </w:r>
    </w:p>
    <w:p w14:paraId="75A80E48" w14:textId="77777777" w:rsidR="00042604" w:rsidRPr="00BF2840" w:rsidRDefault="00042604" w:rsidP="00042604">
      <w:pPr>
        <w:pStyle w:val="SingleTxtGA"/>
        <w:rPr>
          <w:rtl/>
        </w:rPr>
      </w:pPr>
      <w:r>
        <w:rPr>
          <w:rtl/>
        </w:rPr>
        <w:tab/>
      </w:r>
      <w:r w:rsidRPr="00BF2840">
        <w:rPr>
          <w:rtl/>
        </w:rPr>
        <w:t>جاءت المادتان (2</w:t>
      </w:r>
      <w:r>
        <w:rPr>
          <w:rtl/>
        </w:rPr>
        <w:t xml:space="preserve">، </w:t>
      </w:r>
      <w:r w:rsidRPr="00BF2840">
        <w:rPr>
          <w:rtl/>
        </w:rPr>
        <w:t>3) لتوضح النظام القانوني في الدولة والموقف من حقوق الأقليات فيه بالقول:</w:t>
      </w:r>
    </w:p>
    <w:p w14:paraId="4B38D5CB" w14:textId="77777777" w:rsidR="00042604" w:rsidRPr="00BF2840" w:rsidRDefault="00042604" w:rsidP="00042604">
      <w:pPr>
        <w:pStyle w:val="SingleTxtGA"/>
        <w:rPr>
          <w:rtl/>
        </w:rPr>
      </w:pPr>
      <w:r>
        <w:rPr>
          <w:rtl/>
        </w:rPr>
        <w:tab/>
      </w:r>
      <w:r w:rsidRPr="00BF2840">
        <w:rPr>
          <w:rtl/>
        </w:rPr>
        <w:t>أولا:</w:t>
      </w:r>
      <w:r>
        <w:rPr>
          <w:rtl/>
        </w:rPr>
        <w:tab/>
      </w:r>
      <w:r w:rsidRPr="00BF2840">
        <w:rPr>
          <w:rtl/>
        </w:rPr>
        <w:t>الإسلام دين الدولة الرسمي، وهو مصدر أساس للتشريع:</w:t>
      </w:r>
    </w:p>
    <w:p w14:paraId="5E6EAD7A" w14:textId="77777777" w:rsidR="00042604" w:rsidRPr="00BF2840" w:rsidRDefault="00042604" w:rsidP="00042604">
      <w:pPr>
        <w:pStyle w:val="SingleTxtGA"/>
        <w:rPr>
          <w:rtl/>
        </w:rPr>
      </w:pPr>
      <w:r>
        <w:rPr>
          <w:rtl/>
        </w:rPr>
        <w:tab/>
      </w:r>
      <w:r>
        <w:rPr>
          <w:rFonts w:hint="cs"/>
          <w:rtl/>
        </w:rPr>
        <w:t>أ</w:t>
      </w:r>
      <w:r w:rsidRPr="00BF2840">
        <w:rPr>
          <w:rtl/>
        </w:rPr>
        <w:t>-</w:t>
      </w:r>
      <w:r>
        <w:rPr>
          <w:rtl/>
        </w:rPr>
        <w:tab/>
      </w:r>
      <w:r w:rsidRPr="00BF2840">
        <w:rPr>
          <w:rtl/>
        </w:rPr>
        <w:t>لا يجوز سن قانون يتعارض مع ثوابت أحكام الإسلام.</w:t>
      </w:r>
    </w:p>
    <w:p w14:paraId="57020E44" w14:textId="77777777" w:rsidR="00042604" w:rsidRPr="00BF2840" w:rsidRDefault="00042604" w:rsidP="00042604">
      <w:pPr>
        <w:pStyle w:val="SingleTxtGA"/>
        <w:rPr>
          <w:rtl/>
        </w:rPr>
      </w:pPr>
      <w:r>
        <w:rPr>
          <w:rtl/>
        </w:rPr>
        <w:tab/>
      </w:r>
      <w:r w:rsidRPr="00BF2840">
        <w:rPr>
          <w:rtl/>
        </w:rPr>
        <w:t>ب-</w:t>
      </w:r>
      <w:r>
        <w:rPr>
          <w:rtl/>
        </w:rPr>
        <w:tab/>
      </w:r>
      <w:r w:rsidRPr="00BF2840">
        <w:rPr>
          <w:rtl/>
        </w:rPr>
        <w:t>لا يجوز سن قانون يتعارض مع مبادئ الديمقراطية.</w:t>
      </w:r>
    </w:p>
    <w:p w14:paraId="04EA2498" w14:textId="77777777" w:rsidR="00042604" w:rsidRPr="00BF2840" w:rsidRDefault="00042604" w:rsidP="00042604">
      <w:pPr>
        <w:pStyle w:val="SingleTxtGA"/>
        <w:rPr>
          <w:rtl/>
        </w:rPr>
      </w:pPr>
      <w:r>
        <w:rPr>
          <w:rtl/>
        </w:rPr>
        <w:tab/>
      </w:r>
      <w:r w:rsidRPr="00BF2840">
        <w:rPr>
          <w:rtl/>
        </w:rPr>
        <w:t>ج-</w:t>
      </w:r>
      <w:r>
        <w:rPr>
          <w:rtl/>
        </w:rPr>
        <w:tab/>
      </w:r>
      <w:r w:rsidRPr="00BF2840">
        <w:rPr>
          <w:rtl/>
        </w:rPr>
        <w:t>لا يجوز سن قانون يتعارض مع الحقوق والحريات الأساسية الواردة في هذا الدستور.</w:t>
      </w:r>
    </w:p>
    <w:p w14:paraId="258A7F30" w14:textId="77777777" w:rsidR="00042604" w:rsidRPr="00BF2840" w:rsidRDefault="00042604" w:rsidP="00042604">
      <w:pPr>
        <w:pStyle w:val="SingleTxtGA"/>
        <w:rPr>
          <w:rtl/>
        </w:rPr>
      </w:pPr>
      <w:r>
        <w:rPr>
          <w:rtl/>
        </w:rPr>
        <w:tab/>
      </w:r>
      <w:r w:rsidRPr="00BF2840">
        <w:rPr>
          <w:rtl/>
        </w:rPr>
        <w:t>ثانيا:</w:t>
      </w:r>
      <w:r>
        <w:rPr>
          <w:rtl/>
        </w:rPr>
        <w:tab/>
      </w:r>
      <w:r w:rsidRPr="00BF2840">
        <w:rPr>
          <w:rtl/>
        </w:rPr>
        <w:t>يتضمن هذا الدستور الحفاظ على الهوية الإسلامية لغالبية الشعب العراقي، كما ويضمن كامل الحقوق الدينية لجميع ال</w:t>
      </w:r>
      <w:r w:rsidRPr="00BF2840">
        <w:rPr>
          <w:rFonts w:hint="cs"/>
          <w:rtl/>
        </w:rPr>
        <w:t>أ</w:t>
      </w:r>
      <w:r w:rsidRPr="00BF2840">
        <w:rPr>
          <w:rtl/>
        </w:rPr>
        <w:t xml:space="preserve">فراد في حرية العقيدة والممارسة الدينية، كالمسيحيين </w:t>
      </w:r>
      <w:proofErr w:type="spellStart"/>
      <w:r w:rsidRPr="00BF2840">
        <w:rPr>
          <w:rtl/>
        </w:rPr>
        <w:t>وال</w:t>
      </w:r>
      <w:r w:rsidRPr="00BF2840">
        <w:rPr>
          <w:rFonts w:hint="cs"/>
          <w:rtl/>
        </w:rPr>
        <w:t>أ</w:t>
      </w:r>
      <w:r w:rsidRPr="00BF2840">
        <w:rPr>
          <w:rtl/>
        </w:rPr>
        <w:t>يزديين</w:t>
      </w:r>
      <w:proofErr w:type="spellEnd"/>
      <w:r w:rsidRPr="00BF2840">
        <w:rPr>
          <w:rtl/>
        </w:rPr>
        <w:t xml:space="preserve">، والصابئة المندائيين) </w:t>
      </w:r>
    </w:p>
    <w:p w14:paraId="4D3E0F1B" w14:textId="77777777" w:rsidR="00042604" w:rsidRPr="00BF2840" w:rsidRDefault="00042604" w:rsidP="00042604">
      <w:pPr>
        <w:pStyle w:val="SingleTxtGA"/>
        <w:rPr>
          <w:rtl/>
        </w:rPr>
      </w:pPr>
      <w:r w:rsidRPr="00BF2840">
        <w:rPr>
          <w:rtl/>
        </w:rPr>
        <w:t>أما المادة 3 فقد نصت على:</w:t>
      </w:r>
    </w:p>
    <w:p w14:paraId="60D66143" w14:textId="77777777" w:rsidR="00042604" w:rsidRPr="00BF2840" w:rsidRDefault="00042604" w:rsidP="00042604">
      <w:pPr>
        <w:pStyle w:val="SingleTxtGA"/>
        <w:rPr>
          <w:rtl/>
        </w:rPr>
      </w:pPr>
      <w:r>
        <w:rPr>
          <w:rtl/>
        </w:rPr>
        <w:tab/>
      </w:r>
      <w:r w:rsidRPr="00BF2840">
        <w:rPr>
          <w:rtl/>
        </w:rPr>
        <w:t>(العراق بلد متعدد القوميات والأديان والمذاهب، وهو عضو مؤسس وفعال في جامعة الدول العربية وملتزم بميثاقها، وجزء من العالم الإسلامي)</w:t>
      </w:r>
    </w:p>
    <w:p w14:paraId="1B5E3B1B" w14:textId="77777777" w:rsidR="00042604" w:rsidRPr="00BF2840" w:rsidRDefault="00042604" w:rsidP="00042604">
      <w:pPr>
        <w:pStyle w:val="SingleTxtGA"/>
        <w:rPr>
          <w:rtl/>
        </w:rPr>
      </w:pPr>
      <w:r>
        <w:rPr>
          <w:rFonts w:hint="cs"/>
          <w:rtl/>
        </w:rPr>
        <w:t>51-</w:t>
      </w:r>
      <w:r>
        <w:rPr>
          <w:rtl/>
        </w:rPr>
        <w:tab/>
      </w:r>
      <w:r w:rsidRPr="00BF2840">
        <w:rPr>
          <w:rFonts w:hint="cs"/>
          <w:rtl/>
        </w:rPr>
        <w:t xml:space="preserve">نصت المادة 141 من الدستور العراقي على </w:t>
      </w:r>
      <w:proofErr w:type="spellStart"/>
      <w:r w:rsidRPr="00BF2840">
        <w:rPr>
          <w:rFonts w:hint="cs"/>
          <w:rtl/>
        </w:rPr>
        <w:t>إستمرار</w:t>
      </w:r>
      <w:proofErr w:type="spellEnd"/>
      <w:r w:rsidRPr="00BF2840">
        <w:rPr>
          <w:rFonts w:hint="cs"/>
          <w:rtl/>
        </w:rPr>
        <w:t xml:space="preserve"> العمل بالقوانين التي تم تشريعها في إقليم كردستان منذ عام 1992 وتعد القرارات المتخذة من حكومة إقليم كردستان بما فيها قرارات المحاكم والعقود نافذة المفعول ما لم يتم تعديلها أو الغاؤها حسب قوانين إقليم كردستان من قبل الجهات المختصة فيها وما</w:t>
      </w:r>
      <w:r>
        <w:rPr>
          <w:rFonts w:hint="eastAsia"/>
          <w:rtl/>
        </w:rPr>
        <w:t> </w:t>
      </w:r>
      <w:r w:rsidRPr="00BF2840">
        <w:rPr>
          <w:rFonts w:hint="cs"/>
          <w:rtl/>
        </w:rPr>
        <w:t>لم تكن مخالفة لهذا الدستور.</w:t>
      </w:r>
    </w:p>
    <w:p w14:paraId="090E46A4" w14:textId="77777777" w:rsidR="00042604" w:rsidRPr="00BF2840" w:rsidRDefault="00042604" w:rsidP="00042604">
      <w:pPr>
        <w:pStyle w:val="H23GA"/>
        <w:rPr>
          <w:rtl/>
        </w:rPr>
      </w:pPr>
      <w:r>
        <w:rPr>
          <w:rtl/>
        </w:rPr>
        <w:tab/>
      </w:r>
      <w:r>
        <w:rPr>
          <w:rtl/>
        </w:rPr>
        <w:tab/>
      </w:r>
      <w:r w:rsidRPr="00BF2840">
        <w:rPr>
          <w:rtl/>
        </w:rPr>
        <w:t xml:space="preserve">توزيع السلطات في العراق </w:t>
      </w:r>
    </w:p>
    <w:p w14:paraId="03B8AE2A" w14:textId="77777777" w:rsidR="00042604" w:rsidRPr="00BF2840" w:rsidRDefault="00042604" w:rsidP="00042604">
      <w:pPr>
        <w:pStyle w:val="SingleTxtGA"/>
        <w:rPr>
          <w:b/>
          <w:bCs/>
          <w:sz w:val="28"/>
          <w:szCs w:val="28"/>
          <w:u w:val="single"/>
          <w:rtl/>
        </w:rPr>
      </w:pPr>
      <w:r>
        <w:rPr>
          <w:rFonts w:eastAsia="Calibri" w:hint="cs"/>
          <w:sz w:val="24"/>
          <w:szCs w:val="24"/>
          <w:rtl/>
        </w:rPr>
        <w:t>52</w:t>
      </w:r>
      <w:r w:rsidRPr="00BF2840">
        <w:rPr>
          <w:rFonts w:eastAsia="Calibri"/>
          <w:sz w:val="24"/>
          <w:szCs w:val="24"/>
          <w:rtl/>
        </w:rPr>
        <w:t>-</w:t>
      </w:r>
      <w:r w:rsidRPr="00BF2840">
        <w:rPr>
          <w:rFonts w:eastAsia="Calibri"/>
          <w:sz w:val="24"/>
          <w:szCs w:val="24"/>
          <w:rtl/>
        </w:rPr>
        <w:tab/>
      </w:r>
      <w:r w:rsidRPr="00BF2840">
        <w:rPr>
          <w:rtl/>
        </w:rPr>
        <w:t>بموجب المادة 47 تتكون السلطات ال</w:t>
      </w:r>
      <w:r w:rsidRPr="00BF2840">
        <w:rPr>
          <w:rFonts w:hint="cs"/>
          <w:rtl/>
        </w:rPr>
        <w:t>إ</w:t>
      </w:r>
      <w:r w:rsidRPr="00BF2840">
        <w:rPr>
          <w:rtl/>
        </w:rPr>
        <w:t xml:space="preserve">تحادية، من السلطات التشريعية والتنفيذية والقضائية، تمارس </w:t>
      </w:r>
      <w:proofErr w:type="spellStart"/>
      <w:r w:rsidRPr="00BF2840">
        <w:rPr>
          <w:rFonts w:hint="cs"/>
          <w:rtl/>
        </w:rPr>
        <w:t>إ</w:t>
      </w:r>
      <w:r w:rsidRPr="00BF2840">
        <w:rPr>
          <w:rtl/>
        </w:rPr>
        <w:t>ختصاصاتها</w:t>
      </w:r>
      <w:proofErr w:type="spellEnd"/>
      <w:r w:rsidRPr="00BF2840">
        <w:rPr>
          <w:rtl/>
        </w:rPr>
        <w:t xml:space="preserve"> ومهماتها على أساس مبدأ الفصل بين السلطات.</w:t>
      </w:r>
    </w:p>
    <w:p w14:paraId="5EFE37A7" w14:textId="77777777" w:rsidR="00042604" w:rsidRPr="00BF2840" w:rsidRDefault="00042604" w:rsidP="00042604">
      <w:pPr>
        <w:pStyle w:val="H23GA"/>
        <w:rPr>
          <w:rtl/>
        </w:rPr>
      </w:pPr>
      <w:r>
        <w:rPr>
          <w:rtl/>
        </w:rPr>
        <w:tab/>
      </w:r>
      <w:r w:rsidRPr="00BF2840">
        <w:rPr>
          <w:rtl/>
        </w:rPr>
        <w:t>أولا</w:t>
      </w:r>
      <w:r>
        <w:rPr>
          <w:rFonts w:hint="cs"/>
          <w:rtl/>
        </w:rPr>
        <w:t>ً-</w:t>
      </w:r>
      <w:r>
        <w:rPr>
          <w:rtl/>
        </w:rPr>
        <w:tab/>
      </w:r>
      <w:r w:rsidRPr="00BF2840">
        <w:rPr>
          <w:rtl/>
        </w:rPr>
        <w:t>السلطة التشريعية</w:t>
      </w:r>
    </w:p>
    <w:p w14:paraId="59A9FCEC" w14:textId="77777777" w:rsidR="00042604" w:rsidRPr="00BF2840" w:rsidRDefault="00042604" w:rsidP="00042604">
      <w:pPr>
        <w:pStyle w:val="SingleTxtGA"/>
        <w:rPr>
          <w:rtl/>
        </w:rPr>
      </w:pPr>
      <w:r>
        <w:rPr>
          <w:rFonts w:eastAsia="Calibri" w:hint="cs"/>
          <w:sz w:val="24"/>
          <w:szCs w:val="24"/>
          <w:rtl/>
        </w:rPr>
        <w:t>53</w:t>
      </w:r>
      <w:r w:rsidRPr="00BF2840">
        <w:rPr>
          <w:rFonts w:eastAsia="Calibri"/>
          <w:sz w:val="24"/>
          <w:szCs w:val="24"/>
          <w:rtl/>
        </w:rPr>
        <w:t>-</w:t>
      </w:r>
      <w:r w:rsidRPr="00BF2840">
        <w:rPr>
          <w:rFonts w:eastAsia="Calibri"/>
          <w:sz w:val="24"/>
          <w:szCs w:val="24"/>
          <w:rtl/>
        </w:rPr>
        <w:tab/>
      </w:r>
      <w:r w:rsidRPr="00BF2840">
        <w:rPr>
          <w:rtl/>
        </w:rPr>
        <w:t>بموجب المادة (48) من الدستور تتكون السلطة التشريعية ال</w:t>
      </w:r>
      <w:r w:rsidRPr="00BF2840">
        <w:rPr>
          <w:rFonts w:hint="cs"/>
          <w:rtl/>
        </w:rPr>
        <w:t>إ</w:t>
      </w:r>
      <w:r w:rsidRPr="00BF2840">
        <w:rPr>
          <w:rtl/>
        </w:rPr>
        <w:t>تحادية في العراق من مجلس النواب وبموجب المادة (49)</w:t>
      </w:r>
      <w:r>
        <w:rPr>
          <w:rtl/>
        </w:rPr>
        <w:t xml:space="preserve">، </w:t>
      </w:r>
      <w:r w:rsidRPr="00BF2840">
        <w:rPr>
          <w:rtl/>
        </w:rPr>
        <w:t xml:space="preserve">يتكون مجلس النواب من عدد من الأعضاء بنسبة مقعد واحد لكل </w:t>
      </w:r>
      <w:proofErr w:type="gramStart"/>
      <w:r w:rsidRPr="00BF2840">
        <w:rPr>
          <w:rtl/>
        </w:rPr>
        <w:t>مائة</w:t>
      </w:r>
      <w:proofErr w:type="gramEnd"/>
      <w:r w:rsidRPr="00BF2840">
        <w:rPr>
          <w:rtl/>
        </w:rPr>
        <w:t xml:space="preserve"> ألف نسمة من نفوس العراق يمثلون الشعب العراقي بأكمله، يتم </w:t>
      </w:r>
      <w:proofErr w:type="spellStart"/>
      <w:r w:rsidRPr="00BF2840">
        <w:rPr>
          <w:rFonts w:hint="cs"/>
          <w:rtl/>
        </w:rPr>
        <w:t>إ</w:t>
      </w:r>
      <w:r w:rsidRPr="00BF2840">
        <w:rPr>
          <w:rtl/>
        </w:rPr>
        <w:t>نتخابهم</w:t>
      </w:r>
      <w:proofErr w:type="spellEnd"/>
      <w:r w:rsidRPr="00BF2840">
        <w:rPr>
          <w:rtl/>
        </w:rPr>
        <w:t xml:space="preserve"> بطريق </w:t>
      </w:r>
      <w:proofErr w:type="spellStart"/>
      <w:r w:rsidRPr="00BF2840">
        <w:rPr>
          <w:rtl/>
        </w:rPr>
        <w:t>ال</w:t>
      </w:r>
      <w:r w:rsidRPr="00BF2840">
        <w:rPr>
          <w:rFonts w:hint="cs"/>
          <w:rtl/>
        </w:rPr>
        <w:t>إ</w:t>
      </w:r>
      <w:r w:rsidRPr="00BF2840">
        <w:rPr>
          <w:rtl/>
        </w:rPr>
        <w:t>قتراع</w:t>
      </w:r>
      <w:proofErr w:type="spellEnd"/>
      <w:r w:rsidRPr="00BF2840">
        <w:rPr>
          <w:rtl/>
        </w:rPr>
        <w:t xml:space="preserve"> العام السري المباشر، ويراعى تمثيل سائر مكونات الشعب.</w:t>
      </w:r>
    </w:p>
    <w:p w14:paraId="6958E238" w14:textId="77777777" w:rsidR="00042604" w:rsidRPr="00BF2840" w:rsidRDefault="00042604" w:rsidP="00042604">
      <w:pPr>
        <w:pStyle w:val="SingleTxtGA"/>
        <w:rPr>
          <w:rtl/>
        </w:rPr>
      </w:pPr>
      <w:r>
        <w:rPr>
          <w:rFonts w:hint="cs"/>
          <w:rtl/>
        </w:rPr>
        <w:t>54-</w:t>
      </w:r>
      <w:r>
        <w:rPr>
          <w:rtl/>
        </w:rPr>
        <w:tab/>
      </w:r>
      <w:r w:rsidRPr="00BF2840">
        <w:rPr>
          <w:rtl/>
        </w:rPr>
        <w:t>يشترط في المرشح لعضوية مجلس النواب أن يكون عراقيا</w:t>
      </w:r>
      <w:r w:rsidRPr="00BF2840">
        <w:rPr>
          <w:rFonts w:hint="cs"/>
          <w:rtl/>
        </w:rPr>
        <w:t>ً</w:t>
      </w:r>
      <w:r w:rsidRPr="00BF2840">
        <w:rPr>
          <w:rtl/>
        </w:rPr>
        <w:t xml:space="preserve"> كامل الأهلية وتنظم بقانون، شروط المرشح والناخب وكل ما يتعلق </w:t>
      </w:r>
      <w:proofErr w:type="spellStart"/>
      <w:r w:rsidRPr="00BF2840">
        <w:rPr>
          <w:rtl/>
        </w:rPr>
        <w:t>بال</w:t>
      </w:r>
      <w:r w:rsidRPr="00BF2840">
        <w:rPr>
          <w:rFonts w:hint="cs"/>
          <w:rtl/>
        </w:rPr>
        <w:t>إ</w:t>
      </w:r>
      <w:r w:rsidRPr="00BF2840">
        <w:rPr>
          <w:rtl/>
        </w:rPr>
        <w:t>نتخاب</w:t>
      </w:r>
      <w:proofErr w:type="spellEnd"/>
      <w:r w:rsidRPr="00BF2840">
        <w:rPr>
          <w:rtl/>
        </w:rPr>
        <w:t>، وبموجب المادة (49) الدستور فان نسبة تمثيل النساء لا تقل عن الربع من عدد أعضاء مجلس النواب.</w:t>
      </w:r>
    </w:p>
    <w:p w14:paraId="11EB5B2F" w14:textId="77777777" w:rsidR="00042604" w:rsidRPr="00BF2840" w:rsidRDefault="00042604" w:rsidP="00042604">
      <w:pPr>
        <w:pStyle w:val="H23GA"/>
        <w:rPr>
          <w:rtl/>
        </w:rPr>
      </w:pPr>
      <w:r>
        <w:rPr>
          <w:rtl/>
        </w:rPr>
        <w:tab/>
      </w:r>
      <w:r>
        <w:rPr>
          <w:rtl/>
        </w:rPr>
        <w:tab/>
      </w:r>
      <w:r w:rsidRPr="00BF2840">
        <w:rPr>
          <w:rtl/>
        </w:rPr>
        <w:t xml:space="preserve">مهام وصلاحيات مجلس النواب </w:t>
      </w:r>
    </w:p>
    <w:p w14:paraId="0D15CF94" w14:textId="77777777" w:rsidR="00042604" w:rsidRPr="00BF2840" w:rsidRDefault="00042604" w:rsidP="00042604">
      <w:pPr>
        <w:pStyle w:val="SingleTxtGA"/>
        <w:rPr>
          <w:rtl/>
        </w:rPr>
      </w:pPr>
      <w:r>
        <w:rPr>
          <w:rFonts w:eastAsia="Calibri" w:hint="cs"/>
          <w:sz w:val="24"/>
          <w:szCs w:val="24"/>
          <w:rtl/>
        </w:rPr>
        <w:t>55</w:t>
      </w:r>
      <w:r w:rsidRPr="00BF2840">
        <w:rPr>
          <w:rFonts w:eastAsia="Calibri"/>
          <w:sz w:val="24"/>
          <w:szCs w:val="24"/>
          <w:rtl/>
        </w:rPr>
        <w:t>-</w:t>
      </w:r>
      <w:r w:rsidRPr="00BF2840">
        <w:rPr>
          <w:rFonts w:eastAsia="Calibri"/>
          <w:sz w:val="24"/>
          <w:szCs w:val="24"/>
          <w:rtl/>
        </w:rPr>
        <w:tab/>
      </w:r>
      <w:proofErr w:type="spellStart"/>
      <w:r w:rsidRPr="00BF2840">
        <w:rPr>
          <w:rFonts w:hint="cs"/>
          <w:rtl/>
        </w:rPr>
        <w:t>إ</w:t>
      </w:r>
      <w:r w:rsidRPr="00BF2840">
        <w:rPr>
          <w:rtl/>
        </w:rPr>
        <w:t>ستنادا</w:t>
      </w:r>
      <w:r w:rsidRPr="00BF2840">
        <w:rPr>
          <w:rFonts w:hint="cs"/>
          <w:rtl/>
        </w:rPr>
        <w:t>ً</w:t>
      </w:r>
      <w:proofErr w:type="spellEnd"/>
      <w:r w:rsidRPr="00BF2840">
        <w:rPr>
          <w:rtl/>
        </w:rPr>
        <w:t xml:space="preserve"> إلى المادة (61) من الدستور يختص مجلس النواب بالمهام الآتية:</w:t>
      </w:r>
    </w:p>
    <w:p w14:paraId="18C90868" w14:textId="77777777" w:rsidR="00042604" w:rsidRPr="00BF2840" w:rsidRDefault="00042604" w:rsidP="00042604">
      <w:pPr>
        <w:pStyle w:val="SingleTxtGA"/>
        <w:rPr>
          <w:rtl/>
        </w:rPr>
      </w:pPr>
      <w:r>
        <w:rPr>
          <w:b/>
          <w:bCs/>
          <w:rtl/>
        </w:rPr>
        <w:tab/>
      </w:r>
      <w:r w:rsidRPr="00BF2840">
        <w:rPr>
          <w:b/>
          <w:bCs/>
          <w:rtl/>
        </w:rPr>
        <w:t>أولا</w:t>
      </w:r>
      <w:r w:rsidRPr="00BF2840">
        <w:rPr>
          <w:rFonts w:hint="cs"/>
          <w:b/>
          <w:bCs/>
          <w:rtl/>
        </w:rPr>
        <w:t>ً</w:t>
      </w:r>
      <w:r w:rsidRPr="00BF2840">
        <w:rPr>
          <w:rtl/>
        </w:rPr>
        <w:t>:</w:t>
      </w:r>
      <w:r>
        <w:rPr>
          <w:rtl/>
        </w:rPr>
        <w:tab/>
      </w:r>
      <w:r w:rsidRPr="00BF2840">
        <w:rPr>
          <w:rtl/>
        </w:rPr>
        <w:t>تشريع</w:t>
      </w:r>
      <w:r w:rsidRPr="00BF2840">
        <w:rPr>
          <w:rFonts w:hint="cs"/>
          <w:rtl/>
        </w:rPr>
        <w:t xml:space="preserve"> </w:t>
      </w:r>
      <w:r w:rsidRPr="00BF2840">
        <w:rPr>
          <w:rtl/>
        </w:rPr>
        <w:t>القوانين ال</w:t>
      </w:r>
      <w:r w:rsidRPr="00BF2840">
        <w:rPr>
          <w:rFonts w:hint="cs"/>
          <w:rtl/>
        </w:rPr>
        <w:t>إ</w:t>
      </w:r>
      <w:r w:rsidRPr="00BF2840">
        <w:rPr>
          <w:rtl/>
        </w:rPr>
        <w:t>تحادية.</w:t>
      </w:r>
    </w:p>
    <w:p w14:paraId="735434A0" w14:textId="77777777" w:rsidR="00042604" w:rsidRPr="00BF2840" w:rsidRDefault="00042604" w:rsidP="00042604">
      <w:pPr>
        <w:pStyle w:val="SingleTxtGA"/>
        <w:rPr>
          <w:rtl/>
        </w:rPr>
      </w:pPr>
      <w:r>
        <w:rPr>
          <w:b/>
          <w:bCs/>
          <w:rtl/>
        </w:rPr>
        <w:tab/>
      </w:r>
      <w:r w:rsidRPr="00BF2840">
        <w:rPr>
          <w:b/>
          <w:bCs/>
          <w:rtl/>
        </w:rPr>
        <w:t>ثانيا</w:t>
      </w:r>
      <w:r w:rsidRPr="00BF2840">
        <w:rPr>
          <w:rFonts w:hint="cs"/>
          <w:b/>
          <w:bCs/>
          <w:rtl/>
        </w:rPr>
        <w:t>ً</w:t>
      </w:r>
      <w:r w:rsidRPr="00BF2840">
        <w:rPr>
          <w:b/>
          <w:bCs/>
          <w:rtl/>
        </w:rPr>
        <w:t>:</w:t>
      </w:r>
      <w:r>
        <w:rPr>
          <w:rtl/>
        </w:rPr>
        <w:tab/>
      </w:r>
      <w:r w:rsidRPr="00BF2840">
        <w:rPr>
          <w:rtl/>
        </w:rPr>
        <w:t>الرقابة على أداء السلطة التنفيذية.</w:t>
      </w:r>
    </w:p>
    <w:p w14:paraId="0073DCD5" w14:textId="77777777" w:rsidR="00042604" w:rsidRPr="00BF2840" w:rsidRDefault="00042604" w:rsidP="00042604">
      <w:pPr>
        <w:pStyle w:val="SingleTxtGA"/>
        <w:rPr>
          <w:rtl/>
        </w:rPr>
      </w:pPr>
      <w:r>
        <w:rPr>
          <w:b/>
          <w:bCs/>
          <w:rtl/>
        </w:rPr>
        <w:tab/>
      </w:r>
      <w:r w:rsidRPr="00BF2840">
        <w:rPr>
          <w:b/>
          <w:bCs/>
          <w:rtl/>
        </w:rPr>
        <w:t>ثالثا</w:t>
      </w:r>
      <w:r w:rsidRPr="00BF2840">
        <w:rPr>
          <w:rFonts w:hint="cs"/>
          <w:b/>
          <w:bCs/>
          <w:rtl/>
        </w:rPr>
        <w:t>ً</w:t>
      </w:r>
      <w:r w:rsidRPr="00BF2840">
        <w:rPr>
          <w:b/>
          <w:bCs/>
          <w:rtl/>
        </w:rPr>
        <w:t>:</w:t>
      </w:r>
      <w:r>
        <w:rPr>
          <w:b/>
          <w:bCs/>
          <w:rtl/>
        </w:rPr>
        <w:tab/>
      </w:r>
      <w:proofErr w:type="spellStart"/>
      <w:r w:rsidRPr="00BF2840">
        <w:rPr>
          <w:rFonts w:hint="cs"/>
          <w:rtl/>
        </w:rPr>
        <w:t>إ</w:t>
      </w:r>
      <w:r w:rsidRPr="00BF2840">
        <w:rPr>
          <w:rtl/>
        </w:rPr>
        <w:t>نتخاب</w:t>
      </w:r>
      <w:proofErr w:type="spellEnd"/>
      <w:r w:rsidRPr="00BF2840">
        <w:rPr>
          <w:rtl/>
        </w:rPr>
        <w:t xml:space="preserve"> رئيس الجمهورية.</w:t>
      </w:r>
    </w:p>
    <w:p w14:paraId="77EB90D9" w14:textId="77777777" w:rsidR="00042604" w:rsidRPr="00BF2840" w:rsidRDefault="00042604" w:rsidP="00042604">
      <w:pPr>
        <w:pStyle w:val="SingleTxtGA"/>
        <w:rPr>
          <w:rtl/>
        </w:rPr>
      </w:pPr>
      <w:r>
        <w:rPr>
          <w:b/>
          <w:bCs/>
          <w:rtl/>
        </w:rPr>
        <w:tab/>
      </w:r>
      <w:r w:rsidRPr="00BF2840">
        <w:rPr>
          <w:b/>
          <w:bCs/>
          <w:rtl/>
        </w:rPr>
        <w:t>رابعا</w:t>
      </w:r>
      <w:r w:rsidRPr="00BF2840">
        <w:rPr>
          <w:rFonts w:hint="cs"/>
          <w:b/>
          <w:bCs/>
          <w:rtl/>
        </w:rPr>
        <w:t>ً</w:t>
      </w:r>
      <w:r w:rsidRPr="00BF2840">
        <w:rPr>
          <w:b/>
          <w:bCs/>
          <w:rtl/>
        </w:rPr>
        <w:t>:</w:t>
      </w:r>
      <w:r>
        <w:rPr>
          <w:rtl/>
        </w:rPr>
        <w:tab/>
      </w:r>
      <w:r w:rsidRPr="00BF2840">
        <w:rPr>
          <w:rtl/>
        </w:rPr>
        <w:t>تنظيم</w:t>
      </w:r>
      <w:r w:rsidRPr="00BF2840">
        <w:rPr>
          <w:rFonts w:hint="cs"/>
          <w:rtl/>
        </w:rPr>
        <w:t xml:space="preserve"> </w:t>
      </w:r>
      <w:r w:rsidRPr="00BF2840">
        <w:rPr>
          <w:rtl/>
        </w:rPr>
        <w:t xml:space="preserve">عملية المصادقة على المعاهدات </w:t>
      </w:r>
      <w:proofErr w:type="spellStart"/>
      <w:r w:rsidRPr="00BF2840">
        <w:rPr>
          <w:rtl/>
        </w:rPr>
        <w:t>وال</w:t>
      </w:r>
      <w:r w:rsidRPr="00BF2840">
        <w:rPr>
          <w:rFonts w:hint="cs"/>
          <w:rtl/>
        </w:rPr>
        <w:t>إ</w:t>
      </w:r>
      <w:r w:rsidRPr="00BF2840">
        <w:rPr>
          <w:rtl/>
        </w:rPr>
        <w:t>تفاقيات</w:t>
      </w:r>
      <w:proofErr w:type="spellEnd"/>
      <w:r w:rsidRPr="00BF2840">
        <w:rPr>
          <w:rtl/>
        </w:rPr>
        <w:t xml:space="preserve"> الدولية، بقانونٍ يسن بأغلبية ثلثي أعضاء مجلس النواب.</w:t>
      </w:r>
    </w:p>
    <w:p w14:paraId="2320BAE3" w14:textId="77777777" w:rsidR="00042604" w:rsidRPr="00BF2840" w:rsidRDefault="00042604" w:rsidP="00042604">
      <w:pPr>
        <w:pStyle w:val="SingleTxtGA"/>
        <w:rPr>
          <w:rtl/>
        </w:rPr>
      </w:pPr>
      <w:r>
        <w:rPr>
          <w:b/>
          <w:bCs/>
          <w:rtl/>
        </w:rPr>
        <w:tab/>
      </w:r>
      <w:r w:rsidRPr="00BF2840">
        <w:rPr>
          <w:b/>
          <w:bCs/>
          <w:rtl/>
        </w:rPr>
        <w:t>خامسا</w:t>
      </w:r>
      <w:r w:rsidRPr="00BF2840">
        <w:rPr>
          <w:rFonts w:hint="cs"/>
          <w:b/>
          <w:bCs/>
          <w:rtl/>
        </w:rPr>
        <w:t>ً</w:t>
      </w:r>
      <w:r w:rsidRPr="00BF2840">
        <w:rPr>
          <w:rtl/>
        </w:rPr>
        <w:t>:</w:t>
      </w:r>
      <w:r>
        <w:rPr>
          <w:rtl/>
        </w:rPr>
        <w:tab/>
      </w:r>
      <w:r w:rsidRPr="00BF2840">
        <w:rPr>
          <w:rtl/>
        </w:rPr>
        <w:t>الموافقة على تعيين كلٍ من:</w:t>
      </w:r>
    </w:p>
    <w:p w14:paraId="39AE649E" w14:textId="77777777" w:rsidR="00042604" w:rsidRPr="00BF2840" w:rsidRDefault="00042604" w:rsidP="00042604">
      <w:pPr>
        <w:pStyle w:val="Bullet1GA"/>
        <w:rPr>
          <w:rtl/>
        </w:rPr>
      </w:pPr>
      <w:r w:rsidRPr="00BF2840">
        <w:rPr>
          <w:rtl/>
        </w:rPr>
        <w:t>رئيس وأعضاء محكمة التمييز ال</w:t>
      </w:r>
      <w:r w:rsidRPr="00BF2840">
        <w:rPr>
          <w:rFonts w:hint="cs"/>
          <w:rtl/>
        </w:rPr>
        <w:t>إ</w:t>
      </w:r>
      <w:r w:rsidRPr="00BF2840">
        <w:rPr>
          <w:rtl/>
        </w:rPr>
        <w:t xml:space="preserve">تحادية، ورئيس </w:t>
      </w:r>
      <w:proofErr w:type="spellStart"/>
      <w:r w:rsidRPr="00BF2840">
        <w:rPr>
          <w:rtl/>
        </w:rPr>
        <w:t>ال</w:t>
      </w:r>
      <w:r w:rsidRPr="00BF2840">
        <w:rPr>
          <w:rFonts w:hint="cs"/>
          <w:rtl/>
        </w:rPr>
        <w:t>إ</w:t>
      </w:r>
      <w:r w:rsidRPr="00BF2840">
        <w:rPr>
          <w:rtl/>
        </w:rPr>
        <w:t>دعاء</w:t>
      </w:r>
      <w:proofErr w:type="spellEnd"/>
      <w:r w:rsidRPr="00BF2840">
        <w:rPr>
          <w:rtl/>
        </w:rPr>
        <w:t xml:space="preserve"> العام، ورئيس هيئة الإشراف القضائي، بالأغلبية المطلقة، بناءً على </w:t>
      </w:r>
      <w:proofErr w:type="spellStart"/>
      <w:r w:rsidRPr="00BF2840">
        <w:rPr>
          <w:rFonts w:hint="cs"/>
          <w:rtl/>
        </w:rPr>
        <w:t>إ</w:t>
      </w:r>
      <w:r w:rsidRPr="00BF2840">
        <w:rPr>
          <w:rtl/>
        </w:rPr>
        <w:t>قتراح</w:t>
      </w:r>
      <w:proofErr w:type="spellEnd"/>
      <w:r w:rsidRPr="00BF2840">
        <w:rPr>
          <w:rtl/>
        </w:rPr>
        <w:t xml:space="preserve"> من مجلس القضاء الأعلى.</w:t>
      </w:r>
    </w:p>
    <w:p w14:paraId="7256C62E" w14:textId="77777777" w:rsidR="00042604" w:rsidRPr="00BF2840" w:rsidRDefault="00042604" w:rsidP="00042604">
      <w:pPr>
        <w:pStyle w:val="Bullet1GA"/>
        <w:rPr>
          <w:rtl/>
        </w:rPr>
      </w:pPr>
      <w:r w:rsidRPr="00BF2840">
        <w:rPr>
          <w:rtl/>
        </w:rPr>
        <w:t xml:space="preserve">السفراء وأصحاب الدرجات الخاصة، </w:t>
      </w:r>
      <w:proofErr w:type="spellStart"/>
      <w:r w:rsidRPr="00BF2840">
        <w:rPr>
          <w:rtl/>
        </w:rPr>
        <w:t>ب</w:t>
      </w:r>
      <w:r w:rsidRPr="00BF2840">
        <w:rPr>
          <w:rFonts w:hint="cs"/>
          <w:rtl/>
        </w:rPr>
        <w:t>إ</w:t>
      </w:r>
      <w:r w:rsidRPr="00BF2840">
        <w:rPr>
          <w:rtl/>
        </w:rPr>
        <w:t>قتراح</w:t>
      </w:r>
      <w:proofErr w:type="spellEnd"/>
      <w:r w:rsidRPr="00BF2840">
        <w:rPr>
          <w:rtl/>
        </w:rPr>
        <w:t xml:space="preserve"> من مجلس الوزراء.</w:t>
      </w:r>
    </w:p>
    <w:p w14:paraId="05FDC92D" w14:textId="77777777" w:rsidR="00042604" w:rsidRPr="00BF2840" w:rsidRDefault="00042604" w:rsidP="00042604">
      <w:pPr>
        <w:pStyle w:val="Bullet1GA"/>
        <w:rPr>
          <w:rtl/>
        </w:rPr>
      </w:pPr>
      <w:r w:rsidRPr="00BF2840">
        <w:rPr>
          <w:rtl/>
        </w:rPr>
        <w:t>رئيس أركان الجيش، ومعاونيه، ومن هم بمنصب قائد فرقة فما فوق، ورئيس جهاز المخابرات، بناءً على اقتراح من مجلس الوزراء.</w:t>
      </w:r>
    </w:p>
    <w:p w14:paraId="741B7D90" w14:textId="77777777" w:rsidR="00042604" w:rsidRPr="00BF2840" w:rsidRDefault="00042604" w:rsidP="00042604">
      <w:pPr>
        <w:pStyle w:val="SingleTxtGA"/>
        <w:rPr>
          <w:b/>
          <w:bCs/>
          <w:rtl/>
        </w:rPr>
      </w:pPr>
      <w:r>
        <w:rPr>
          <w:b/>
          <w:bCs/>
          <w:rtl/>
        </w:rPr>
        <w:tab/>
      </w:r>
      <w:r w:rsidRPr="00BF2840">
        <w:rPr>
          <w:b/>
          <w:bCs/>
          <w:rtl/>
        </w:rPr>
        <w:t>سادسا</w:t>
      </w:r>
      <w:r w:rsidRPr="00BF2840">
        <w:rPr>
          <w:rFonts w:hint="cs"/>
          <w:b/>
          <w:bCs/>
          <w:rtl/>
        </w:rPr>
        <w:t>ً</w:t>
      </w:r>
      <w:r w:rsidRPr="00BF2840">
        <w:rPr>
          <w:b/>
          <w:bCs/>
          <w:rtl/>
        </w:rPr>
        <w:t>:</w:t>
      </w:r>
    </w:p>
    <w:p w14:paraId="5DAD02AF" w14:textId="77777777" w:rsidR="00042604" w:rsidRPr="00BF2840" w:rsidRDefault="00042604" w:rsidP="00042604">
      <w:pPr>
        <w:pStyle w:val="Bullet1GA"/>
        <w:rPr>
          <w:rtl/>
        </w:rPr>
      </w:pPr>
      <w:r w:rsidRPr="00BF2840">
        <w:rPr>
          <w:rtl/>
        </w:rPr>
        <w:t>مساءلة رئيس الجمهورية بناءً على طلب مسبب، بالأغلبية المطلقة لعدد أعضاء مجلس النواب.</w:t>
      </w:r>
    </w:p>
    <w:p w14:paraId="514CD9B3" w14:textId="77777777" w:rsidR="00042604" w:rsidRPr="00BF2840" w:rsidRDefault="00042604" w:rsidP="00042604">
      <w:pPr>
        <w:pStyle w:val="Bullet1GA"/>
        <w:rPr>
          <w:rtl/>
        </w:rPr>
      </w:pPr>
      <w:r w:rsidRPr="00BF2840">
        <w:rPr>
          <w:rtl/>
        </w:rPr>
        <w:t>إعفاء رئيس الجمهورية، بالأغلبية المطلقة لعدد أعضاء مجلس النواب، بعد إدانته من المحكمة ال</w:t>
      </w:r>
      <w:r w:rsidRPr="00BF2840">
        <w:rPr>
          <w:rFonts w:hint="cs"/>
          <w:rtl/>
        </w:rPr>
        <w:t>إ</w:t>
      </w:r>
      <w:r w:rsidRPr="00BF2840">
        <w:rPr>
          <w:rtl/>
        </w:rPr>
        <w:t>تحادية العليا، في إحدى الحالات الآتية:</w:t>
      </w:r>
    </w:p>
    <w:p w14:paraId="0C4897F9" w14:textId="77777777" w:rsidR="00042604" w:rsidRPr="00BF2840" w:rsidRDefault="00042604" w:rsidP="00042604">
      <w:pPr>
        <w:pStyle w:val="Bullet1GA"/>
        <w:rPr>
          <w:rtl/>
        </w:rPr>
      </w:pPr>
      <w:r w:rsidRPr="00BF2840">
        <w:rPr>
          <w:rtl/>
        </w:rPr>
        <w:t>الحنث في اليمين الدستورية.</w:t>
      </w:r>
    </w:p>
    <w:p w14:paraId="57FAED2B" w14:textId="77777777" w:rsidR="00042604" w:rsidRPr="00BF2840" w:rsidRDefault="00042604" w:rsidP="00042604">
      <w:pPr>
        <w:pStyle w:val="Bullet1GA"/>
        <w:rPr>
          <w:rtl/>
        </w:rPr>
      </w:pPr>
      <w:proofErr w:type="spellStart"/>
      <w:r w:rsidRPr="00BF2840">
        <w:rPr>
          <w:rFonts w:hint="cs"/>
          <w:rtl/>
        </w:rPr>
        <w:t>إ</w:t>
      </w:r>
      <w:r w:rsidRPr="00BF2840">
        <w:rPr>
          <w:rtl/>
        </w:rPr>
        <w:t>نتهاك</w:t>
      </w:r>
      <w:proofErr w:type="spellEnd"/>
      <w:r w:rsidRPr="00BF2840">
        <w:rPr>
          <w:rtl/>
        </w:rPr>
        <w:t xml:space="preserve"> الدستور.</w:t>
      </w:r>
    </w:p>
    <w:p w14:paraId="50696FEC" w14:textId="77777777" w:rsidR="00042604" w:rsidRPr="00BF2840" w:rsidRDefault="00042604" w:rsidP="00042604">
      <w:pPr>
        <w:pStyle w:val="Bullet1GA"/>
        <w:rPr>
          <w:rtl/>
        </w:rPr>
      </w:pPr>
      <w:r w:rsidRPr="00BF2840">
        <w:rPr>
          <w:rtl/>
        </w:rPr>
        <w:t>الخيانة العظمى.</w:t>
      </w:r>
    </w:p>
    <w:p w14:paraId="77F7A0C0" w14:textId="77777777" w:rsidR="00042604" w:rsidRPr="00BF2840" w:rsidRDefault="00042604" w:rsidP="00042604">
      <w:pPr>
        <w:pStyle w:val="SingleTxtGA"/>
        <w:rPr>
          <w:b/>
          <w:bCs/>
          <w:rtl/>
        </w:rPr>
      </w:pPr>
      <w:r>
        <w:rPr>
          <w:b/>
          <w:bCs/>
          <w:rtl/>
        </w:rPr>
        <w:tab/>
      </w:r>
      <w:r w:rsidRPr="00BF2840">
        <w:rPr>
          <w:b/>
          <w:bCs/>
          <w:rtl/>
        </w:rPr>
        <w:t>سابعا</w:t>
      </w:r>
      <w:r w:rsidRPr="00BF2840">
        <w:rPr>
          <w:rFonts w:hint="cs"/>
          <w:b/>
          <w:bCs/>
          <w:rtl/>
        </w:rPr>
        <w:t>ً</w:t>
      </w:r>
      <w:r w:rsidRPr="00BF2840">
        <w:rPr>
          <w:b/>
          <w:bCs/>
          <w:rtl/>
        </w:rPr>
        <w:t>:</w:t>
      </w:r>
    </w:p>
    <w:p w14:paraId="71DED4CB" w14:textId="77777777" w:rsidR="00042604" w:rsidRPr="00BF2840" w:rsidRDefault="00042604" w:rsidP="00042604">
      <w:pPr>
        <w:pStyle w:val="Bullet1GA"/>
        <w:rPr>
          <w:rtl/>
        </w:rPr>
      </w:pPr>
      <w:r w:rsidRPr="00BF2840">
        <w:rPr>
          <w:rtl/>
        </w:rPr>
        <w:t xml:space="preserve">لعضو مجلس النواب أن يوجه إلى رئيس مجلس الوزراء والوزراء، أسئلة في أي موضوع يدخل في </w:t>
      </w:r>
      <w:proofErr w:type="spellStart"/>
      <w:r w:rsidRPr="00BF2840">
        <w:rPr>
          <w:rFonts w:hint="cs"/>
          <w:rtl/>
        </w:rPr>
        <w:t>إ</w:t>
      </w:r>
      <w:r w:rsidRPr="00BF2840">
        <w:rPr>
          <w:rtl/>
        </w:rPr>
        <w:t>ختصاصهم</w:t>
      </w:r>
      <w:proofErr w:type="spellEnd"/>
      <w:r w:rsidRPr="00BF2840">
        <w:rPr>
          <w:rtl/>
        </w:rPr>
        <w:t xml:space="preserve">، ولكل منهم الإجابة عن أسئلة الأعضاء، وللسائل وحده حق التعقيب على الإجابة. </w:t>
      </w:r>
    </w:p>
    <w:p w14:paraId="0C965115" w14:textId="77777777" w:rsidR="00042604" w:rsidRPr="00BF2840" w:rsidRDefault="00042604" w:rsidP="00042604">
      <w:pPr>
        <w:pStyle w:val="Bullet1GA"/>
        <w:rPr>
          <w:rtl/>
        </w:rPr>
      </w:pPr>
      <w:r w:rsidRPr="00BF2840">
        <w:rPr>
          <w:rtl/>
        </w:rPr>
        <w:t>يجوز لخمسةٍ وعشرين عضوا</w:t>
      </w:r>
      <w:r w:rsidRPr="00BF2840">
        <w:rPr>
          <w:rFonts w:hint="cs"/>
          <w:rtl/>
        </w:rPr>
        <w:t>ً</w:t>
      </w:r>
      <w:r w:rsidRPr="00BF2840">
        <w:rPr>
          <w:rtl/>
        </w:rPr>
        <w:t xml:space="preserve"> في الأقل من أعضاء مجلس النواب، طرح موضوع عام للمناقشة، </w:t>
      </w:r>
      <w:proofErr w:type="spellStart"/>
      <w:r w:rsidRPr="00BF2840">
        <w:rPr>
          <w:rtl/>
        </w:rPr>
        <w:t>ل</w:t>
      </w:r>
      <w:r w:rsidRPr="00BF2840">
        <w:rPr>
          <w:rFonts w:hint="cs"/>
          <w:rtl/>
        </w:rPr>
        <w:t>إ</w:t>
      </w:r>
      <w:r w:rsidRPr="00BF2840">
        <w:rPr>
          <w:rtl/>
        </w:rPr>
        <w:t>ستيضاح</w:t>
      </w:r>
      <w:proofErr w:type="spellEnd"/>
      <w:r w:rsidRPr="00BF2840">
        <w:rPr>
          <w:rtl/>
        </w:rPr>
        <w:t xml:space="preserve"> سياسة وأداء مجلس الوزراء، أو إحدى الوزارات، ويقدم إلى رئيس النواب، ويحدد رئيس مجلس الوزراء أو الوزراء موعدا</w:t>
      </w:r>
      <w:r w:rsidRPr="00BF2840">
        <w:rPr>
          <w:rFonts w:hint="cs"/>
          <w:rtl/>
        </w:rPr>
        <w:t>ً</w:t>
      </w:r>
      <w:r w:rsidRPr="00BF2840">
        <w:rPr>
          <w:rtl/>
        </w:rPr>
        <w:t xml:space="preserve"> للحضور أمام مجلس النواب لمناقشته.</w:t>
      </w:r>
    </w:p>
    <w:p w14:paraId="7DB1444E" w14:textId="77777777" w:rsidR="00042604" w:rsidRPr="00BF2840" w:rsidRDefault="00042604" w:rsidP="00042604">
      <w:pPr>
        <w:pStyle w:val="Bullet1GA"/>
        <w:rPr>
          <w:rtl/>
        </w:rPr>
      </w:pPr>
      <w:r w:rsidRPr="00BF2840">
        <w:rPr>
          <w:rtl/>
        </w:rPr>
        <w:t>لعضو مجلس النواب، وبموافقة خمسةٍ وعشرين عضوا</w:t>
      </w:r>
      <w:r w:rsidRPr="00BF2840">
        <w:rPr>
          <w:rFonts w:hint="cs"/>
          <w:rtl/>
        </w:rPr>
        <w:t>ً</w:t>
      </w:r>
      <w:r w:rsidRPr="00BF2840">
        <w:rPr>
          <w:rtl/>
        </w:rPr>
        <w:t xml:space="preserve">، توجيه </w:t>
      </w:r>
      <w:proofErr w:type="spellStart"/>
      <w:r w:rsidRPr="00BF2840">
        <w:rPr>
          <w:rFonts w:hint="cs"/>
          <w:rtl/>
        </w:rPr>
        <w:t>إ</w:t>
      </w:r>
      <w:r w:rsidRPr="00BF2840">
        <w:rPr>
          <w:rtl/>
        </w:rPr>
        <w:t>ستجواب</w:t>
      </w:r>
      <w:proofErr w:type="spellEnd"/>
      <w:r w:rsidRPr="00BF2840">
        <w:rPr>
          <w:rtl/>
        </w:rPr>
        <w:t xml:space="preserve"> إلى رئيس مجلس الوزراء أو الوزراء، لمحاسبتهم في الشؤون التي تدخل في </w:t>
      </w:r>
      <w:proofErr w:type="spellStart"/>
      <w:r w:rsidRPr="00BF2840">
        <w:rPr>
          <w:rFonts w:hint="cs"/>
          <w:rtl/>
        </w:rPr>
        <w:t>إ</w:t>
      </w:r>
      <w:r w:rsidRPr="00BF2840">
        <w:rPr>
          <w:rtl/>
        </w:rPr>
        <w:t>ختصاصهم</w:t>
      </w:r>
      <w:proofErr w:type="spellEnd"/>
      <w:r w:rsidRPr="00BF2840">
        <w:rPr>
          <w:rtl/>
        </w:rPr>
        <w:t>، ولا</w:t>
      </w:r>
      <w:r>
        <w:rPr>
          <w:rFonts w:hint="cs"/>
          <w:rtl/>
        </w:rPr>
        <w:t> </w:t>
      </w:r>
      <w:r w:rsidRPr="00BF2840">
        <w:rPr>
          <w:rtl/>
        </w:rPr>
        <w:t xml:space="preserve">تجري المناقشة في </w:t>
      </w:r>
      <w:proofErr w:type="spellStart"/>
      <w:r w:rsidRPr="00BF2840">
        <w:rPr>
          <w:rtl/>
        </w:rPr>
        <w:t>ال</w:t>
      </w:r>
      <w:r w:rsidRPr="00BF2840">
        <w:rPr>
          <w:rFonts w:hint="cs"/>
          <w:rtl/>
        </w:rPr>
        <w:t>إ</w:t>
      </w:r>
      <w:r w:rsidRPr="00BF2840">
        <w:rPr>
          <w:rtl/>
        </w:rPr>
        <w:t>ستجواب</w:t>
      </w:r>
      <w:proofErr w:type="spellEnd"/>
      <w:r w:rsidRPr="00BF2840">
        <w:rPr>
          <w:rtl/>
        </w:rPr>
        <w:t xml:space="preserve"> إلا بعد سبعة أيام في الأقل من تقديمه.</w:t>
      </w:r>
    </w:p>
    <w:p w14:paraId="14964E96" w14:textId="77777777" w:rsidR="00042604" w:rsidRPr="00BF2840" w:rsidRDefault="00042604" w:rsidP="00042604">
      <w:pPr>
        <w:pStyle w:val="SingleTxtGA"/>
        <w:rPr>
          <w:b/>
          <w:bCs/>
          <w:rtl/>
        </w:rPr>
      </w:pPr>
      <w:r>
        <w:rPr>
          <w:b/>
          <w:bCs/>
          <w:rtl/>
        </w:rPr>
        <w:tab/>
      </w:r>
      <w:r w:rsidRPr="00BF2840">
        <w:rPr>
          <w:b/>
          <w:bCs/>
          <w:rtl/>
        </w:rPr>
        <w:t>ثامنا</w:t>
      </w:r>
      <w:r w:rsidRPr="00BF2840">
        <w:rPr>
          <w:rFonts w:hint="cs"/>
          <w:b/>
          <w:bCs/>
          <w:rtl/>
        </w:rPr>
        <w:t>ً</w:t>
      </w:r>
      <w:r w:rsidRPr="00BF2840">
        <w:rPr>
          <w:b/>
          <w:bCs/>
          <w:rtl/>
        </w:rPr>
        <w:t>:</w:t>
      </w:r>
    </w:p>
    <w:p w14:paraId="655199D8" w14:textId="77777777" w:rsidR="00042604" w:rsidRPr="00BF2840" w:rsidRDefault="00042604" w:rsidP="00042604">
      <w:pPr>
        <w:pStyle w:val="Bullet1GA"/>
        <w:rPr>
          <w:rtl/>
        </w:rPr>
      </w:pPr>
      <w:r w:rsidRPr="00BF2840">
        <w:rPr>
          <w:rtl/>
        </w:rPr>
        <w:t>لمجلس النواب سحب الثقة عن</w:t>
      </w:r>
      <w:r w:rsidRPr="00BF2840">
        <w:rPr>
          <w:rFonts w:hint="cs"/>
          <w:rtl/>
        </w:rPr>
        <w:t xml:space="preserve"> </w:t>
      </w:r>
      <w:r w:rsidRPr="00BF2840">
        <w:rPr>
          <w:rtl/>
        </w:rPr>
        <w:t>أحد الوزراء بالأغلبية المطلقة، ويُعد مستقيلا من تاريخ قرار سحب الثقة، ولا يجوز طرح موضوع الثقة بالوزير إلا بناءً على رغبته، أو طلب موقع من خمسين عضوا، إثر مناقشة استجوابٍ موجه إليه، ولا يصدر المجلس قراره في الطلب إلا بعد سبعة أيام في الأقل من تاريخ تقديمه.</w:t>
      </w:r>
    </w:p>
    <w:p w14:paraId="0687ED02" w14:textId="77777777" w:rsidR="00042604" w:rsidRPr="00BF2840" w:rsidRDefault="00042604" w:rsidP="00042604">
      <w:pPr>
        <w:pStyle w:val="Bullet1GA"/>
        <w:rPr>
          <w:rtl/>
        </w:rPr>
      </w:pPr>
      <w:r w:rsidRPr="00BF2840">
        <w:rPr>
          <w:rtl/>
        </w:rPr>
        <w:t>لرئيس الجمهورية، تقديم طلبٍ إلى مجلس النواب بسحب الثقة من رئيس مجلس الوزراء.</w:t>
      </w:r>
    </w:p>
    <w:p w14:paraId="279C0AAB" w14:textId="77777777" w:rsidR="00042604" w:rsidRPr="00BF2840" w:rsidRDefault="00042604" w:rsidP="00042604">
      <w:pPr>
        <w:pStyle w:val="Bullet1GA"/>
        <w:rPr>
          <w:rtl/>
        </w:rPr>
      </w:pPr>
      <w:r w:rsidRPr="00BF2840">
        <w:rPr>
          <w:rtl/>
        </w:rPr>
        <w:t>لمجلس النواب، بناءً على طلب خُمس (1/ 5) أعضائه سحب الثقة من رئيس مجلس الوزراء، ولا يجوز إن يقدّم هذا الطلب إل</w:t>
      </w:r>
      <w:r w:rsidRPr="00BF2840">
        <w:rPr>
          <w:rFonts w:hint="cs"/>
          <w:rtl/>
        </w:rPr>
        <w:t>ا</w:t>
      </w:r>
      <w:r w:rsidRPr="00BF2840">
        <w:rPr>
          <w:rtl/>
        </w:rPr>
        <w:t xml:space="preserve"> بعد استجوابٍ موجّه إلى رئيس مجلس الوزراء، وبعد سبعة أيام في الأقل من تقديم الطلب.</w:t>
      </w:r>
    </w:p>
    <w:p w14:paraId="28520AA7" w14:textId="77777777" w:rsidR="00042604" w:rsidRPr="00BF2840" w:rsidRDefault="00042604" w:rsidP="00042604">
      <w:pPr>
        <w:pStyle w:val="Bullet1GA"/>
        <w:rPr>
          <w:rtl/>
        </w:rPr>
      </w:pPr>
      <w:r w:rsidRPr="00BF2840">
        <w:rPr>
          <w:rtl/>
        </w:rPr>
        <w:t>يقرر مجلس النواب سحب الثقة من رئيس مجلس الوزراء بالأغلبية المطلقة لعدد أعضائه.</w:t>
      </w:r>
    </w:p>
    <w:p w14:paraId="6E6F7BE9" w14:textId="77777777" w:rsidR="00042604" w:rsidRPr="00BF2840" w:rsidRDefault="00042604" w:rsidP="00042604">
      <w:pPr>
        <w:pStyle w:val="Bullet1GA"/>
        <w:rPr>
          <w:rtl/>
        </w:rPr>
      </w:pPr>
      <w:r w:rsidRPr="00BF2840">
        <w:rPr>
          <w:rtl/>
        </w:rPr>
        <w:t>تُعدُ الوزارة مستقيلة في حالة سحب الثقة من رئيس مجلس الوزراء.</w:t>
      </w:r>
    </w:p>
    <w:p w14:paraId="45F19247" w14:textId="77777777" w:rsidR="00042604" w:rsidRPr="00BF2840" w:rsidRDefault="00042604" w:rsidP="00042604">
      <w:pPr>
        <w:pStyle w:val="Bullet1GA"/>
        <w:rPr>
          <w:rtl/>
        </w:rPr>
      </w:pPr>
      <w:r w:rsidRPr="00BF2840">
        <w:rPr>
          <w:rtl/>
        </w:rPr>
        <w:t>في حالة التصويت بسحب الثقة من مجلس الوزراء بأكمله، يستمر رئيس مجلس الوزراء والوزراء في مناصبهم لتصريف الأمور اليومية لمدة لا تزيد على ثلاثين يوما</w:t>
      </w:r>
      <w:r w:rsidRPr="00BF2840">
        <w:rPr>
          <w:rFonts w:hint="cs"/>
          <w:rtl/>
        </w:rPr>
        <w:t>ً</w:t>
      </w:r>
      <w:r w:rsidRPr="00BF2840">
        <w:rPr>
          <w:rtl/>
        </w:rPr>
        <w:t>، إلى حين تأليف مجلس الوزراء الجديد وفقا</w:t>
      </w:r>
      <w:r w:rsidRPr="00BF2840">
        <w:rPr>
          <w:rFonts w:hint="cs"/>
          <w:rtl/>
        </w:rPr>
        <w:t>ُ</w:t>
      </w:r>
      <w:r w:rsidRPr="00BF2840">
        <w:rPr>
          <w:rtl/>
        </w:rPr>
        <w:t xml:space="preserve"> لأحكام المادة 67 من هذا الدستور.</w:t>
      </w:r>
    </w:p>
    <w:p w14:paraId="5F8598B7" w14:textId="77777777" w:rsidR="00042604" w:rsidRPr="00BF2840" w:rsidRDefault="00042604" w:rsidP="00042604">
      <w:pPr>
        <w:pStyle w:val="Bullet1GA"/>
        <w:rPr>
          <w:rtl/>
        </w:rPr>
      </w:pPr>
      <w:r w:rsidRPr="00BF2840">
        <w:rPr>
          <w:rtl/>
        </w:rPr>
        <w:t xml:space="preserve">لمجلس النواب، حق </w:t>
      </w:r>
      <w:proofErr w:type="spellStart"/>
      <w:r w:rsidRPr="00BF2840">
        <w:rPr>
          <w:rFonts w:hint="cs"/>
          <w:rtl/>
        </w:rPr>
        <w:t>إ</w:t>
      </w:r>
      <w:r w:rsidRPr="00BF2840">
        <w:rPr>
          <w:rtl/>
        </w:rPr>
        <w:t>ستجواب</w:t>
      </w:r>
      <w:proofErr w:type="spellEnd"/>
      <w:r w:rsidRPr="00BF2840">
        <w:rPr>
          <w:rtl/>
        </w:rPr>
        <w:t xml:space="preserve"> مسؤولي الهيئات المستقلة وفقا للإجراءات المتعلقة بالوزراء، وله إعفاؤهم بالأغلبية المطلقة.</w:t>
      </w:r>
    </w:p>
    <w:p w14:paraId="2340860A" w14:textId="77777777" w:rsidR="00042604" w:rsidRPr="00BF2840" w:rsidRDefault="00042604" w:rsidP="00042604">
      <w:pPr>
        <w:pStyle w:val="SingleTxtGA"/>
        <w:rPr>
          <w:b/>
          <w:bCs/>
          <w:rtl/>
        </w:rPr>
      </w:pPr>
      <w:r>
        <w:rPr>
          <w:b/>
          <w:bCs/>
          <w:rtl/>
        </w:rPr>
        <w:tab/>
      </w:r>
      <w:r w:rsidRPr="00BF2840">
        <w:rPr>
          <w:b/>
          <w:bCs/>
          <w:rtl/>
        </w:rPr>
        <w:t>تاسعا</w:t>
      </w:r>
      <w:r w:rsidRPr="00BF2840">
        <w:rPr>
          <w:rFonts w:hint="cs"/>
          <w:b/>
          <w:bCs/>
          <w:rtl/>
        </w:rPr>
        <w:t>ً</w:t>
      </w:r>
      <w:r w:rsidRPr="00BF2840">
        <w:rPr>
          <w:b/>
          <w:bCs/>
          <w:rtl/>
        </w:rPr>
        <w:t xml:space="preserve">: </w:t>
      </w:r>
    </w:p>
    <w:p w14:paraId="7D62F423" w14:textId="77777777" w:rsidR="00042604" w:rsidRPr="00BF2840" w:rsidRDefault="00042604" w:rsidP="00042604">
      <w:pPr>
        <w:pStyle w:val="Bullet1GA"/>
        <w:rPr>
          <w:rtl/>
        </w:rPr>
      </w:pPr>
      <w:r w:rsidRPr="00BF2840">
        <w:rPr>
          <w:rtl/>
        </w:rPr>
        <w:t>الموافقة على إعلان الحرب وحالة الطوارئ بأغلبية الثلثين، بناءً على طلبٍ مشترك من رئيس الجمهورية، ورئيس مجلس الوزراء.</w:t>
      </w:r>
    </w:p>
    <w:p w14:paraId="583CDFFE" w14:textId="77777777" w:rsidR="00042604" w:rsidRPr="00BF2840" w:rsidRDefault="00042604" w:rsidP="00042604">
      <w:pPr>
        <w:pStyle w:val="Bullet1GA"/>
        <w:rPr>
          <w:rtl/>
        </w:rPr>
      </w:pPr>
      <w:r w:rsidRPr="00BF2840">
        <w:rPr>
          <w:rtl/>
        </w:rPr>
        <w:t>إعلان حالة الطوارئ لمدة ثلاثين يوما قابلة للتمديد، وبالموافقة عليها في كل مرة.</w:t>
      </w:r>
    </w:p>
    <w:p w14:paraId="326A0816" w14:textId="77777777" w:rsidR="00042604" w:rsidRPr="00BF2840" w:rsidRDefault="00042604" w:rsidP="00042604">
      <w:pPr>
        <w:pStyle w:val="Bullet1GA"/>
        <w:rPr>
          <w:rtl/>
        </w:rPr>
      </w:pPr>
      <w:r w:rsidRPr="00BF2840">
        <w:rPr>
          <w:rtl/>
        </w:rPr>
        <w:t>يخول رئيس مجلس الوزراء الصلاحيات اللازمة التي تمكّنه من إدارة شؤون البلاد في أثناء مدة إعلان الحرب وحالة الطوارئ، وتنظم هذه الصلاحيات بقانون، بما لا يتعارض مع الدستور.</w:t>
      </w:r>
    </w:p>
    <w:p w14:paraId="28C514A7" w14:textId="77777777" w:rsidR="00042604" w:rsidRPr="00BF2840" w:rsidRDefault="00042604" w:rsidP="00042604">
      <w:pPr>
        <w:pStyle w:val="Bullet1GA"/>
        <w:rPr>
          <w:rtl/>
        </w:rPr>
      </w:pPr>
      <w:r w:rsidRPr="00BF2840">
        <w:rPr>
          <w:rtl/>
        </w:rPr>
        <w:t>يعرض رئيس مجلس الوزراء على مجلس النواب، الإجراءات المتخذة والنتائج، في أثناء مدة إعلان الحرب وحالة الطوارئ، خلال خمسة عشر يوما من تاريخ انتهائها.</w:t>
      </w:r>
    </w:p>
    <w:p w14:paraId="2BB60A49" w14:textId="77777777" w:rsidR="00042604" w:rsidRPr="00BF2840" w:rsidRDefault="00042604" w:rsidP="00042604">
      <w:pPr>
        <w:pStyle w:val="H23GA"/>
        <w:rPr>
          <w:rtl/>
        </w:rPr>
      </w:pPr>
      <w:r w:rsidRPr="00BF2840">
        <w:rPr>
          <w:rtl/>
        </w:rPr>
        <w:tab/>
        <w:t>ثانياً:</w:t>
      </w:r>
      <w:r>
        <w:rPr>
          <w:rtl/>
        </w:rPr>
        <w:tab/>
      </w:r>
      <w:r w:rsidRPr="00BF2840">
        <w:rPr>
          <w:rtl/>
        </w:rPr>
        <w:t>السلطة التنفيذية:</w:t>
      </w:r>
    </w:p>
    <w:p w14:paraId="01B54E2B" w14:textId="77777777" w:rsidR="00042604" w:rsidRPr="00BF2840" w:rsidRDefault="00042604" w:rsidP="00042604">
      <w:pPr>
        <w:pStyle w:val="SingleTxtGA"/>
        <w:rPr>
          <w:rtl/>
        </w:rPr>
      </w:pPr>
      <w:r>
        <w:rPr>
          <w:rFonts w:hint="cs"/>
          <w:rtl/>
        </w:rPr>
        <w:t>56</w:t>
      </w:r>
      <w:r w:rsidRPr="00BF2840">
        <w:rPr>
          <w:rtl/>
        </w:rPr>
        <w:t>-</w:t>
      </w:r>
      <w:r w:rsidRPr="00BF2840">
        <w:rPr>
          <w:rtl/>
        </w:rPr>
        <w:tab/>
        <w:t>نصت المادة (66) على أن السلطة التنفيذية ال</w:t>
      </w:r>
      <w:r w:rsidRPr="00BF2840">
        <w:rPr>
          <w:rFonts w:hint="cs"/>
          <w:rtl/>
        </w:rPr>
        <w:t>إ</w:t>
      </w:r>
      <w:r w:rsidRPr="00BF2840">
        <w:rPr>
          <w:rtl/>
        </w:rPr>
        <w:t>تحادية تتكون من رئيس الجمهورية ومجلس الوزراء تمارس صلاحياتها وفقا</w:t>
      </w:r>
      <w:r w:rsidRPr="00BF2840">
        <w:rPr>
          <w:rFonts w:hint="cs"/>
          <w:rtl/>
        </w:rPr>
        <w:t>ً</w:t>
      </w:r>
      <w:r w:rsidRPr="00BF2840">
        <w:rPr>
          <w:rtl/>
        </w:rPr>
        <w:t xml:space="preserve"> للدستور والقانون.</w:t>
      </w:r>
    </w:p>
    <w:p w14:paraId="23846B37" w14:textId="3A11EB10" w:rsidR="00042604" w:rsidRPr="00BF2840" w:rsidRDefault="00042604" w:rsidP="00042604">
      <w:pPr>
        <w:pStyle w:val="SingleTxtGA"/>
        <w:rPr>
          <w:rtl/>
        </w:rPr>
      </w:pPr>
      <w:r>
        <w:rPr>
          <w:rFonts w:hint="cs"/>
          <w:rtl/>
        </w:rPr>
        <w:t>57-</w:t>
      </w:r>
      <w:r>
        <w:rPr>
          <w:rtl/>
        </w:rPr>
        <w:tab/>
      </w:r>
      <w:r w:rsidRPr="00BF2840">
        <w:rPr>
          <w:rtl/>
        </w:rPr>
        <w:t xml:space="preserve">وأشارت المادة (67) إلى أن رئيس الجمهورية هو رئيس الدولة ورمز وحدة الوطن، يمثل سيادة البلاد، ويسهر على ضمان </w:t>
      </w:r>
      <w:proofErr w:type="spellStart"/>
      <w:r w:rsidRPr="00BF2840">
        <w:rPr>
          <w:rtl/>
        </w:rPr>
        <w:t>ال</w:t>
      </w:r>
      <w:r w:rsidRPr="00BF2840">
        <w:rPr>
          <w:rFonts w:hint="cs"/>
          <w:rtl/>
        </w:rPr>
        <w:t>إ</w:t>
      </w:r>
      <w:r w:rsidRPr="00BF2840">
        <w:rPr>
          <w:rtl/>
        </w:rPr>
        <w:t>لتزام</w:t>
      </w:r>
      <w:proofErr w:type="spellEnd"/>
      <w:r w:rsidRPr="00BF2840">
        <w:rPr>
          <w:rtl/>
        </w:rPr>
        <w:t xml:space="preserve"> بالدستور، والمحافظة على </w:t>
      </w:r>
      <w:proofErr w:type="spellStart"/>
      <w:r w:rsidRPr="00BF2840">
        <w:rPr>
          <w:rFonts w:hint="cs"/>
          <w:rtl/>
        </w:rPr>
        <w:t>إ</w:t>
      </w:r>
      <w:r w:rsidRPr="00BF2840">
        <w:rPr>
          <w:rtl/>
        </w:rPr>
        <w:t>ستقلال</w:t>
      </w:r>
      <w:proofErr w:type="spellEnd"/>
      <w:r w:rsidRPr="00BF2840">
        <w:rPr>
          <w:rtl/>
        </w:rPr>
        <w:t xml:space="preserve"> العراق، وسيادته، ووحدته، وسلامة</w:t>
      </w:r>
      <w:r>
        <w:rPr>
          <w:rFonts w:hint="cs"/>
          <w:rtl/>
        </w:rPr>
        <w:t> </w:t>
      </w:r>
      <w:r w:rsidRPr="00BF2840">
        <w:rPr>
          <w:rtl/>
        </w:rPr>
        <w:t>أراضيه.</w:t>
      </w:r>
    </w:p>
    <w:p w14:paraId="2A11DB2D" w14:textId="77777777" w:rsidR="00042604" w:rsidRPr="00BF2840" w:rsidRDefault="00042604" w:rsidP="00042604">
      <w:pPr>
        <w:pStyle w:val="SingleTxtGA"/>
        <w:rPr>
          <w:rtl/>
        </w:rPr>
      </w:pPr>
      <w:r>
        <w:rPr>
          <w:rFonts w:hint="cs"/>
          <w:rtl/>
        </w:rPr>
        <w:t>58-</w:t>
      </w:r>
      <w:r>
        <w:rPr>
          <w:rtl/>
        </w:rPr>
        <w:tab/>
      </w:r>
      <w:r w:rsidRPr="00BF2840">
        <w:rPr>
          <w:rtl/>
        </w:rPr>
        <w:t>وبموجب المادة (73) فان رئيس الجمهورية يتولى الصلاحيات:</w:t>
      </w:r>
    </w:p>
    <w:p w14:paraId="0A120EB0" w14:textId="77777777" w:rsidR="00042604" w:rsidRPr="00BF2840" w:rsidRDefault="00042604" w:rsidP="00042604">
      <w:pPr>
        <w:pStyle w:val="SingleTxtGA"/>
        <w:rPr>
          <w:rtl/>
        </w:rPr>
      </w:pPr>
      <w:r>
        <w:rPr>
          <w:rtl/>
        </w:rPr>
        <w:tab/>
      </w:r>
      <w:r w:rsidRPr="00BF2840">
        <w:rPr>
          <w:rtl/>
        </w:rPr>
        <w:t>أولا</w:t>
      </w:r>
      <w:r w:rsidRPr="00BF2840">
        <w:rPr>
          <w:rFonts w:hint="cs"/>
          <w:rtl/>
        </w:rPr>
        <w:t>ً</w:t>
      </w:r>
      <w:r w:rsidRPr="00BF2840">
        <w:rPr>
          <w:rtl/>
        </w:rPr>
        <w:t>:</w:t>
      </w:r>
      <w:r>
        <w:rPr>
          <w:rtl/>
        </w:rPr>
        <w:tab/>
      </w:r>
      <w:r w:rsidRPr="00BF2840">
        <w:rPr>
          <w:rtl/>
        </w:rPr>
        <w:t xml:space="preserve">إصدار العفو الخاص بتوصية من رئيس مجلس الوزراء، </w:t>
      </w:r>
      <w:proofErr w:type="spellStart"/>
      <w:r w:rsidRPr="00BF2840">
        <w:rPr>
          <w:rtl/>
        </w:rPr>
        <w:t>ب</w:t>
      </w:r>
      <w:r w:rsidRPr="00BF2840">
        <w:rPr>
          <w:rFonts w:hint="cs"/>
          <w:rtl/>
        </w:rPr>
        <w:t>إ</w:t>
      </w:r>
      <w:r w:rsidRPr="00BF2840">
        <w:rPr>
          <w:rtl/>
        </w:rPr>
        <w:t>ستثناء</w:t>
      </w:r>
      <w:proofErr w:type="spellEnd"/>
      <w:r w:rsidRPr="00BF2840">
        <w:rPr>
          <w:rtl/>
        </w:rPr>
        <w:t xml:space="preserve"> ما يتعلق بالحق الخاص، والمحكومين </w:t>
      </w:r>
      <w:proofErr w:type="spellStart"/>
      <w:r w:rsidRPr="00BF2840">
        <w:rPr>
          <w:rtl/>
        </w:rPr>
        <w:t>ب</w:t>
      </w:r>
      <w:r w:rsidRPr="00BF2840">
        <w:rPr>
          <w:rFonts w:hint="cs"/>
          <w:rtl/>
        </w:rPr>
        <w:t>إ</w:t>
      </w:r>
      <w:r w:rsidRPr="00BF2840">
        <w:rPr>
          <w:rtl/>
        </w:rPr>
        <w:t>رتكاب</w:t>
      </w:r>
      <w:proofErr w:type="spellEnd"/>
      <w:r w:rsidRPr="00BF2840">
        <w:rPr>
          <w:rtl/>
        </w:rPr>
        <w:t xml:space="preserve"> الجرائم الدولية والإرهاب والفساد المالي والإداري.</w:t>
      </w:r>
    </w:p>
    <w:p w14:paraId="71CA3865" w14:textId="77777777" w:rsidR="00042604" w:rsidRPr="00BF2840" w:rsidRDefault="00042604" w:rsidP="00042604">
      <w:pPr>
        <w:pStyle w:val="SingleTxtGA"/>
        <w:rPr>
          <w:rtl/>
        </w:rPr>
      </w:pPr>
      <w:r>
        <w:rPr>
          <w:rtl/>
        </w:rPr>
        <w:tab/>
      </w:r>
      <w:r w:rsidRPr="00BF2840">
        <w:rPr>
          <w:rtl/>
        </w:rPr>
        <w:t>ثانيا</w:t>
      </w:r>
      <w:r w:rsidRPr="00BF2840">
        <w:rPr>
          <w:rFonts w:hint="cs"/>
          <w:rtl/>
        </w:rPr>
        <w:t>ً</w:t>
      </w:r>
      <w:r w:rsidRPr="00BF2840">
        <w:rPr>
          <w:rtl/>
        </w:rPr>
        <w:t>:</w:t>
      </w:r>
      <w:r>
        <w:rPr>
          <w:rtl/>
        </w:rPr>
        <w:tab/>
      </w:r>
      <w:r w:rsidRPr="00BF2840">
        <w:rPr>
          <w:rtl/>
        </w:rPr>
        <w:t xml:space="preserve">المصادقة على المعاهدات </w:t>
      </w:r>
      <w:proofErr w:type="spellStart"/>
      <w:r w:rsidRPr="00BF2840">
        <w:rPr>
          <w:rtl/>
        </w:rPr>
        <w:t>وال</w:t>
      </w:r>
      <w:r w:rsidRPr="00BF2840">
        <w:rPr>
          <w:rFonts w:hint="cs"/>
          <w:rtl/>
        </w:rPr>
        <w:t>إ</w:t>
      </w:r>
      <w:r w:rsidRPr="00BF2840">
        <w:rPr>
          <w:rtl/>
        </w:rPr>
        <w:t>تفاقيات</w:t>
      </w:r>
      <w:proofErr w:type="spellEnd"/>
      <w:r w:rsidRPr="00BF2840">
        <w:rPr>
          <w:rtl/>
        </w:rPr>
        <w:t xml:space="preserve"> الدولية، بعد موافقة مجلس النواب، وتعد مصادقا</w:t>
      </w:r>
      <w:r w:rsidRPr="00BF2840">
        <w:rPr>
          <w:rFonts w:hint="cs"/>
          <w:rtl/>
        </w:rPr>
        <w:t>ً</w:t>
      </w:r>
      <w:r w:rsidRPr="00BF2840">
        <w:rPr>
          <w:rtl/>
        </w:rPr>
        <w:t xml:space="preserve"> عليها بعد مضي خمسة عشر يوما</w:t>
      </w:r>
      <w:r w:rsidRPr="00BF2840">
        <w:rPr>
          <w:rFonts w:hint="cs"/>
          <w:rtl/>
        </w:rPr>
        <w:t>ً</w:t>
      </w:r>
      <w:r w:rsidRPr="00BF2840">
        <w:rPr>
          <w:rtl/>
        </w:rPr>
        <w:t xml:space="preserve"> من تاريخ تسلمها.</w:t>
      </w:r>
    </w:p>
    <w:p w14:paraId="75E27F50" w14:textId="77777777" w:rsidR="00042604" w:rsidRPr="00BF2840" w:rsidRDefault="00042604" w:rsidP="00042604">
      <w:pPr>
        <w:pStyle w:val="SingleTxtGA"/>
        <w:rPr>
          <w:rtl/>
        </w:rPr>
      </w:pPr>
      <w:r>
        <w:rPr>
          <w:rtl/>
        </w:rPr>
        <w:tab/>
      </w:r>
      <w:r w:rsidRPr="00BF2840">
        <w:rPr>
          <w:rtl/>
        </w:rPr>
        <w:t>ثالثا</w:t>
      </w:r>
      <w:r w:rsidRPr="00BF2840">
        <w:rPr>
          <w:rFonts w:hint="cs"/>
          <w:rtl/>
        </w:rPr>
        <w:t>ً</w:t>
      </w:r>
      <w:r w:rsidRPr="00BF2840">
        <w:rPr>
          <w:rtl/>
        </w:rPr>
        <w:t>:</w:t>
      </w:r>
      <w:r>
        <w:rPr>
          <w:rtl/>
        </w:rPr>
        <w:tab/>
      </w:r>
      <w:r w:rsidRPr="00BF2840">
        <w:rPr>
          <w:rtl/>
        </w:rPr>
        <w:t>يصادق ويصدر القوانين التي يسنها مجلس النواب</w:t>
      </w:r>
      <w:r>
        <w:rPr>
          <w:rFonts w:hint="cs"/>
          <w:rtl/>
        </w:rPr>
        <w:t xml:space="preserve">، </w:t>
      </w:r>
      <w:r w:rsidRPr="00BF2840">
        <w:rPr>
          <w:rtl/>
        </w:rPr>
        <w:t>وتعد مصادقا</w:t>
      </w:r>
      <w:r w:rsidRPr="00BF2840">
        <w:rPr>
          <w:rFonts w:hint="cs"/>
          <w:rtl/>
        </w:rPr>
        <w:t>ً</w:t>
      </w:r>
      <w:r w:rsidRPr="00BF2840">
        <w:rPr>
          <w:rtl/>
        </w:rPr>
        <w:t xml:space="preserve"> عليها بعد مضي خمسة عشر يوما من تاريخ تسلّمها.</w:t>
      </w:r>
    </w:p>
    <w:p w14:paraId="0D3B0D63" w14:textId="77777777" w:rsidR="00042604" w:rsidRPr="00BF2840" w:rsidRDefault="00042604" w:rsidP="00042604">
      <w:pPr>
        <w:pStyle w:val="SingleTxtGA"/>
        <w:rPr>
          <w:rtl/>
        </w:rPr>
      </w:pPr>
      <w:r>
        <w:rPr>
          <w:rtl/>
        </w:rPr>
        <w:tab/>
      </w:r>
      <w:r w:rsidRPr="00BF2840">
        <w:rPr>
          <w:rtl/>
        </w:rPr>
        <w:t>رابعا</w:t>
      </w:r>
      <w:r w:rsidRPr="00BF2840">
        <w:rPr>
          <w:rFonts w:hint="cs"/>
          <w:rtl/>
        </w:rPr>
        <w:t>ً</w:t>
      </w:r>
      <w:r w:rsidRPr="00BF2840">
        <w:rPr>
          <w:rtl/>
        </w:rPr>
        <w:t>:</w:t>
      </w:r>
      <w:r>
        <w:rPr>
          <w:rtl/>
        </w:rPr>
        <w:tab/>
      </w:r>
      <w:r w:rsidRPr="00BF2840">
        <w:rPr>
          <w:rtl/>
        </w:rPr>
        <w:t xml:space="preserve">دعوة مجلس النواب المنتخب </w:t>
      </w:r>
      <w:proofErr w:type="spellStart"/>
      <w:r w:rsidRPr="00BF2840">
        <w:rPr>
          <w:rtl/>
        </w:rPr>
        <w:t>لل</w:t>
      </w:r>
      <w:r w:rsidRPr="00BF2840">
        <w:rPr>
          <w:rFonts w:hint="cs"/>
          <w:rtl/>
        </w:rPr>
        <w:t>إ</w:t>
      </w:r>
      <w:r w:rsidRPr="00BF2840">
        <w:rPr>
          <w:rtl/>
        </w:rPr>
        <w:t>نعقاد</w:t>
      </w:r>
      <w:proofErr w:type="spellEnd"/>
      <w:r w:rsidRPr="00BF2840">
        <w:rPr>
          <w:rtl/>
        </w:rPr>
        <w:t xml:space="preserve"> خلال مدة لا تتجاوز خمسة عشر يوما من تاريخ المصادقة على نتائج الانتخابات، وفي الحالات الأخرى المنصوص عليها في الدستور.</w:t>
      </w:r>
    </w:p>
    <w:p w14:paraId="2D7D430B" w14:textId="77777777" w:rsidR="00042604" w:rsidRPr="00BF2840" w:rsidRDefault="00042604" w:rsidP="00042604">
      <w:pPr>
        <w:pStyle w:val="SingleTxtGA"/>
        <w:rPr>
          <w:rtl/>
        </w:rPr>
      </w:pPr>
      <w:r>
        <w:rPr>
          <w:rtl/>
        </w:rPr>
        <w:tab/>
      </w:r>
      <w:r w:rsidRPr="00BF2840">
        <w:rPr>
          <w:rtl/>
        </w:rPr>
        <w:t>خامسا</w:t>
      </w:r>
      <w:r w:rsidRPr="00BF2840">
        <w:rPr>
          <w:rFonts w:hint="cs"/>
          <w:rtl/>
        </w:rPr>
        <w:t>ً</w:t>
      </w:r>
      <w:r w:rsidRPr="00BF2840">
        <w:rPr>
          <w:rtl/>
        </w:rPr>
        <w:t xml:space="preserve">: </w:t>
      </w:r>
      <w:r>
        <w:rPr>
          <w:rtl/>
        </w:rPr>
        <w:tab/>
      </w:r>
      <w:r w:rsidRPr="00BF2840">
        <w:rPr>
          <w:rtl/>
        </w:rPr>
        <w:t>منح الأوسمة والنياشين بتوصية من رئيس مجلس الوزراء، وفقا</w:t>
      </w:r>
      <w:r w:rsidRPr="00BF2840">
        <w:rPr>
          <w:rFonts w:hint="cs"/>
          <w:rtl/>
        </w:rPr>
        <w:t>ً</w:t>
      </w:r>
      <w:r w:rsidRPr="00BF2840">
        <w:rPr>
          <w:rtl/>
        </w:rPr>
        <w:t xml:space="preserve"> للقانون.</w:t>
      </w:r>
    </w:p>
    <w:p w14:paraId="3981B9B0" w14:textId="77777777" w:rsidR="00042604" w:rsidRPr="00BF2840" w:rsidRDefault="00042604" w:rsidP="00042604">
      <w:pPr>
        <w:pStyle w:val="SingleTxtGA"/>
        <w:rPr>
          <w:rtl/>
        </w:rPr>
      </w:pPr>
      <w:r>
        <w:rPr>
          <w:rtl/>
        </w:rPr>
        <w:tab/>
      </w:r>
      <w:r w:rsidRPr="00BF2840">
        <w:rPr>
          <w:rtl/>
        </w:rPr>
        <w:t>سادسا</w:t>
      </w:r>
      <w:r w:rsidRPr="00BF2840">
        <w:rPr>
          <w:rFonts w:hint="cs"/>
          <w:rtl/>
        </w:rPr>
        <w:t>ً</w:t>
      </w:r>
      <w:r w:rsidRPr="00BF2840">
        <w:rPr>
          <w:rtl/>
        </w:rPr>
        <w:t xml:space="preserve">: </w:t>
      </w:r>
      <w:r>
        <w:rPr>
          <w:rtl/>
        </w:rPr>
        <w:tab/>
      </w:r>
      <w:r w:rsidRPr="00BF2840">
        <w:rPr>
          <w:rtl/>
        </w:rPr>
        <w:t>قبول</w:t>
      </w:r>
      <w:r w:rsidRPr="00BF2840">
        <w:rPr>
          <w:rFonts w:hint="cs"/>
          <w:rtl/>
        </w:rPr>
        <w:t xml:space="preserve"> </w:t>
      </w:r>
      <w:r w:rsidRPr="00BF2840">
        <w:rPr>
          <w:rtl/>
        </w:rPr>
        <w:t>السفراء.</w:t>
      </w:r>
    </w:p>
    <w:p w14:paraId="40BD73B9" w14:textId="77777777" w:rsidR="00042604" w:rsidRPr="00BF2840" w:rsidRDefault="00042604" w:rsidP="00042604">
      <w:pPr>
        <w:pStyle w:val="SingleTxtGA"/>
        <w:rPr>
          <w:rtl/>
        </w:rPr>
      </w:pPr>
      <w:r>
        <w:rPr>
          <w:rtl/>
        </w:rPr>
        <w:tab/>
      </w:r>
      <w:r w:rsidRPr="00BF2840">
        <w:rPr>
          <w:rtl/>
        </w:rPr>
        <w:t>سابعا</w:t>
      </w:r>
      <w:r w:rsidRPr="00BF2840">
        <w:rPr>
          <w:rFonts w:hint="cs"/>
          <w:rtl/>
        </w:rPr>
        <w:t>ً</w:t>
      </w:r>
      <w:r w:rsidRPr="00BF2840">
        <w:rPr>
          <w:rtl/>
        </w:rPr>
        <w:t xml:space="preserve">: </w:t>
      </w:r>
      <w:r>
        <w:rPr>
          <w:rtl/>
        </w:rPr>
        <w:tab/>
      </w:r>
      <w:r w:rsidRPr="00BF2840">
        <w:rPr>
          <w:rtl/>
        </w:rPr>
        <w:t>إصدار المراسيم الجمهورية.</w:t>
      </w:r>
    </w:p>
    <w:p w14:paraId="3F0D516E" w14:textId="77777777" w:rsidR="00042604" w:rsidRPr="00BF2840" w:rsidRDefault="00042604" w:rsidP="00042604">
      <w:pPr>
        <w:pStyle w:val="SingleTxtGA"/>
        <w:rPr>
          <w:rtl/>
        </w:rPr>
      </w:pPr>
      <w:r>
        <w:rPr>
          <w:rtl/>
        </w:rPr>
        <w:tab/>
      </w:r>
      <w:r w:rsidRPr="00BF2840">
        <w:rPr>
          <w:rtl/>
        </w:rPr>
        <w:t>ثامنا</w:t>
      </w:r>
      <w:r w:rsidRPr="00BF2840">
        <w:rPr>
          <w:rFonts w:hint="cs"/>
          <w:rtl/>
        </w:rPr>
        <w:t>ً</w:t>
      </w:r>
      <w:r w:rsidRPr="00BF2840">
        <w:rPr>
          <w:rtl/>
        </w:rPr>
        <w:t xml:space="preserve">: </w:t>
      </w:r>
      <w:r>
        <w:rPr>
          <w:rtl/>
        </w:rPr>
        <w:tab/>
      </w:r>
      <w:r w:rsidRPr="00BF2840">
        <w:rPr>
          <w:rtl/>
        </w:rPr>
        <w:t>المصادقة على أحكام الإعدام التي تصدرها المحاكم المختصة.</w:t>
      </w:r>
    </w:p>
    <w:p w14:paraId="7CF9BEE6" w14:textId="77777777" w:rsidR="00042604" w:rsidRPr="00BF2840" w:rsidRDefault="00042604" w:rsidP="00042604">
      <w:pPr>
        <w:pStyle w:val="SingleTxtGA"/>
        <w:rPr>
          <w:rtl/>
        </w:rPr>
      </w:pPr>
      <w:r>
        <w:rPr>
          <w:rtl/>
        </w:rPr>
        <w:tab/>
      </w:r>
      <w:r w:rsidRPr="00BF2840">
        <w:rPr>
          <w:rtl/>
        </w:rPr>
        <w:t>تاسعا</w:t>
      </w:r>
      <w:r w:rsidRPr="00BF2840">
        <w:rPr>
          <w:rFonts w:hint="cs"/>
          <w:rtl/>
        </w:rPr>
        <w:t>ً</w:t>
      </w:r>
      <w:r w:rsidRPr="00BF2840">
        <w:rPr>
          <w:rtl/>
        </w:rPr>
        <w:t>:</w:t>
      </w:r>
      <w:r>
        <w:rPr>
          <w:rtl/>
        </w:rPr>
        <w:tab/>
      </w:r>
      <w:r w:rsidRPr="00BF2840">
        <w:rPr>
          <w:rtl/>
        </w:rPr>
        <w:t xml:space="preserve">يقوم بمهمة القيادة العليا للقوات المسلحة للأغراض التشريفية </w:t>
      </w:r>
      <w:proofErr w:type="spellStart"/>
      <w:r w:rsidRPr="00BF2840">
        <w:rPr>
          <w:rtl/>
        </w:rPr>
        <w:t>وال</w:t>
      </w:r>
      <w:r w:rsidRPr="00BF2840">
        <w:rPr>
          <w:rFonts w:hint="cs"/>
          <w:rtl/>
        </w:rPr>
        <w:t>إ</w:t>
      </w:r>
      <w:r w:rsidRPr="00BF2840">
        <w:rPr>
          <w:rtl/>
        </w:rPr>
        <w:t>حتفالية</w:t>
      </w:r>
      <w:proofErr w:type="spellEnd"/>
      <w:r w:rsidRPr="00BF2840">
        <w:rPr>
          <w:rtl/>
        </w:rPr>
        <w:t xml:space="preserve">. </w:t>
      </w:r>
    </w:p>
    <w:p w14:paraId="141D8ADF" w14:textId="77777777" w:rsidR="00042604" w:rsidRPr="00BF2840" w:rsidRDefault="00042604" w:rsidP="00042604">
      <w:pPr>
        <w:pStyle w:val="SingleTxtGA"/>
        <w:rPr>
          <w:rtl/>
        </w:rPr>
      </w:pPr>
      <w:r>
        <w:rPr>
          <w:rtl/>
        </w:rPr>
        <w:tab/>
      </w:r>
      <w:r w:rsidRPr="00BF2840">
        <w:rPr>
          <w:rtl/>
        </w:rPr>
        <w:t>عاشرا</w:t>
      </w:r>
      <w:r w:rsidRPr="00BF2840">
        <w:rPr>
          <w:rFonts w:hint="cs"/>
          <w:rtl/>
        </w:rPr>
        <w:t>َ</w:t>
      </w:r>
      <w:r w:rsidRPr="00BF2840">
        <w:rPr>
          <w:rtl/>
        </w:rPr>
        <w:t>:</w:t>
      </w:r>
      <w:r>
        <w:rPr>
          <w:rtl/>
        </w:rPr>
        <w:tab/>
      </w:r>
      <w:r w:rsidRPr="00BF2840">
        <w:rPr>
          <w:rtl/>
        </w:rPr>
        <w:t>ممارسة أية صلاحيات رئاسية أخرى واردة في هذا الدستور</w:t>
      </w:r>
    </w:p>
    <w:p w14:paraId="4C6556AA" w14:textId="77777777" w:rsidR="00042604" w:rsidRPr="00BF2840" w:rsidRDefault="00042604" w:rsidP="00042604">
      <w:pPr>
        <w:pStyle w:val="SingleTxtGA"/>
        <w:rPr>
          <w:rtl/>
        </w:rPr>
      </w:pPr>
      <w:r>
        <w:rPr>
          <w:rFonts w:hint="cs"/>
          <w:rtl/>
        </w:rPr>
        <w:t>59-</w:t>
      </w:r>
      <w:r>
        <w:rPr>
          <w:rtl/>
        </w:rPr>
        <w:tab/>
      </w:r>
      <w:r w:rsidRPr="00BF2840">
        <w:rPr>
          <w:rtl/>
        </w:rPr>
        <w:t xml:space="preserve">وبسبب طبيعة المرحلة </w:t>
      </w:r>
      <w:proofErr w:type="spellStart"/>
      <w:r w:rsidRPr="00BF2840">
        <w:rPr>
          <w:rtl/>
        </w:rPr>
        <w:t>ال</w:t>
      </w:r>
      <w:r w:rsidRPr="00BF2840">
        <w:rPr>
          <w:rFonts w:hint="cs"/>
          <w:rtl/>
        </w:rPr>
        <w:t>إ</w:t>
      </w:r>
      <w:r w:rsidRPr="00BF2840">
        <w:rPr>
          <w:rtl/>
        </w:rPr>
        <w:t>نتقالية</w:t>
      </w:r>
      <w:proofErr w:type="spellEnd"/>
      <w:r w:rsidRPr="00BF2840">
        <w:rPr>
          <w:rtl/>
        </w:rPr>
        <w:t xml:space="preserve"> في العراق وما تبعها من ظروف قانونية ودستورية فقد جاءت المادة (138) بالنص على تشكيل مجلس الرئاسة ليحل محل تعبير رئيس الجمهورية أينما ورد في هذا الدستور، ويعاد العمل بالإحكام الخاصة برئيس الجمهورية، بعد دورةٍ واحدةٍ لاحقة لنفاذ هذا الدستور. إذ ينتخب مجلس النواب، رئيسا</w:t>
      </w:r>
      <w:r w:rsidRPr="00BF2840">
        <w:rPr>
          <w:rFonts w:hint="cs"/>
          <w:rtl/>
        </w:rPr>
        <w:t>ً</w:t>
      </w:r>
      <w:r w:rsidRPr="00BF2840">
        <w:rPr>
          <w:rtl/>
        </w:rPr>
        <w:t xml:space="preserve"> للدولة، ونائبين له، يؤلّفون مجلسا</w:t>
      </w:r>
      <w:r w:rsidRPr="00BF2840">
        <w:rPr>
          <w:rFonts w:hint="cs"/>
          <w:rtl/>
        </w:rPr>
        <w:t>ً</w:t>
      </w:r>
      <w:r w:rsidRPr="00BF2840">
        <w:rPr>
          <w:rtl/>
        </w:rPr>
        <w:t xml:space="preserve"> يسمى مجلس الرئاسة، يتم </w:t>
      </w:r>
      <w:proofErr w:type="spellStart"/>
      <w:r w:rsidRPr="00BF2840">
        <w:rPr>
          <w:rFonts w:hint="cs"/>
          <w:rtl/>
        </w:rPr>
        <w:t>إ</w:t>
      </w:r>
      <w:r w:rsidRPr="00BF2840">
        <w:rPr>
          <w:rtl/>
        </w:rPr>
        <w:t>نتخابه</w:t>
      </w:r>
      <w:proofErr w:type="spellEnd"/>
      <w:r w:rsidRPr="00BF2840">
        <w:rPr>
          <w:rtl/>
        </w:rPr>
        <w:t xml:space="preserve"> بقائمةٍ واحدة، وبأغلبية الثلثين ويتخذ مجلس الرئاسة قراراته بالإجماع، ويجوز لأي عضو أن ينيب أحد العضوين الآخرين مكانه ويمارس مجلس الرئاسة صلاحيات رئيس الجمهورية، المنصوص عليها في الدستور.</w:t>
      </w:r>
    </w:p>
    <w:p w14:paraId="66BAA6CD" w14:textId="77777777" w:rsidR="00042604" w:rsidRPr="00BF2840" w:rsidRDefault="00042604" w:rsidP="00042604">
      <w:pPr>
        <w:pStyle w:val="H23GA"/>
        <w:rPr>
          <w:rtl/>
        </w:rPr>
      </w:pPr>
      <w:r w:rsidRPr="00BF2840">
        <w:rPr>
          <w:rtl/>
        </w:rPr>
        <w:tab/>
      </w:r>
      <w:r w:rsidRPr="00BF2840">
        <w:rPr>
          <w:rtl/>
        </w:rPr>
        <w:tab/>
        <w:t>مجلس الوزراء</w:t>
      </w:r>
    </w:p>
    <w:p w14:paraId="219DE7A8" w14:textId="77777777" w:rsidR="00042604" w:rsidRPr="00BF2840" w:rsidRDefault="00042604" w:rsidP="00042604">
      <w:pPr>
        <w:pStyle w:val="SingleTxtGA"/>
        <w:rPr>
          <w:rtl/>
        </w:rPr>
      </w:pPr>
      <w:r>
        <w:rPr>
          <w:rFonts w:hint="cs"/>
          <w:rtl/>
        </w:rPr>
        <w:t>60</w:t>
      </w:r>
      <w:r w:rsidRPr="00BF2840">
        <w:rPr>
          <w:rtl/>
        </w:rPr>
        <w:t>-</w:t>
      </w:r>
      <w:r w:rsidRPr="00BF2840">
        <w:rPr>
          <w:rtl/>
        </w:rPr>
        <w:tab/>
        <w:t>بشأن تشكيل مجلس الوزراء أشارت المادة (76) إلى أن رئيس الجمهورية، يكلف مرشح الكتلة النيابية الأكثر عددا</w:t>
      </w:r>
      <w:r w:rsidRPr="00BF2840">
        <w:rPr>
          <w:rFonts w:hint="cs"/>
          <w:rtl/>
        </w:rPr>
        <w:t>ً</w:t>
      </w:r>
      <w:r w:rsidRPr="00BF2840">
        <w:rPr>
          <w:rtl/>
        </w:rPr>
        <w:t>، بتشكيل مجلس الوزراء، خلال خمسة عشر يوما</w:t>
      </w:r>
      <w:r w:rsidRPr="00BF2840">
        <w:rPr>
          <w:rFonts w:hint="cs"/>
          <w:rtl/>
        </w:rPr>
        <w:t>ً</w:t>
      </w:r>
      <w:r w:rsidRPr="00BF2840">
        <w:rPr>
          <w:rtl/>
        </w:rPr>
        <w:t xml:space="preserve"> من تاريخ </w:t>
      </w:r>
      <w:proofErr w:type="spellStart"/>
      <w:r w:rsidRPr="00BF2840">
        <w:rPr>
          <w:rFonts w:hint="cs"/>
          <w:rtl/>
        </w:rPr>
        <w:t>إ</w:t>
      </w:r>
      <w:r w:rsidRPr="00BF2840">
        <w:rPr>
          <w:rtl/>
        </w:rPr>
        <w:t>نتخاب</w:t>
      </w:r>
      <w:proofErr w:type="spellEnd"/>
      <w:r w:rsidRPr="00BF2840">
        <w:rPr>
          <w:rtl/>
        </w:rPr>
        <w:t xml:space="preserve"> رئيس الجمهورية ويتولى رئيس مجلس الوزراء المكلف، تسمية أعضاء وزارته، خلال مدة أقصاها ثلاثين يوما</w:t>
      </w:r>
      <w:r w:rsidRPr="00BF2840">
        <w:rPr>
          <w:rFonts w:hint="cs"/>
          <w:rtl/>
        </w:rPr>
        <w:t>ً</w:t>
      </w:r>
      <w:r w:rsidRPr="00BF2840">
        <w:rPr>
          <w:rtl/>
        </w:rPr>
        <w:t xml:space="preserve"> من تاريخ التكليف ويعرض رئيس مجلس الوزراء المكلف، أسماء أعضاء وزارته، والمنهاج الوزاري، على مجلس النواب ويعد حائزا</w:t>
      </w:r>
      <w:r w:rsidRPr="00BF2840">
        <w:rPr>
          <w:rFonts w:hint="cs"/>
          <w:rtl/>
        </w:rPr>
        <w:t>ً</w:t>
      </w:r>
      <w:r w:rsidRPr="00BF2840">
        <w:rPr>
          <w:rtl/>
        </w:rPr>
        <w:t xml:space="preserve"> ثقتها، عند الموافقة على الوزراء منفردين، والمنهاج الوزاري، بالأغلبية المطلقة.</w:t>
      </w:r>
    </w:p>
    <w:p w14:paraId="41CCE210" w14:textId="77777777" w:rsidR="00042604" w:rsidRPr="00BF2840" w:rsidRDefault="00042604" w:rsidP="00042604">
      <w:pPr>
        <w:pStyle w:val="SingleTxtGA"/>
        <w:rPr>
          <w:rtl/>
        </w:rPr>
      </w:pPr>
      <w:r>
        <w:rPr>
          <w:rFonts w:hint="cs"/>
          <w:rtl/>
        </w:rPr>
        <w:t>61-</w:t>
      </w:r>
      <w:r>
        <w:rPr>
          <w:rtl/>
        </w:rPr>
        <w:tab/>
      </w:r>
      <w:r w:rsidRPr="00BF2840">
        <w:rPr>
          <w:rtl/>
        </w:rPr>
        <w:t xml:space="preserve">أشارت المادة (77) إلى </w:t>
      </w:r>
      <w:r w:rsidRPr="00BF2840">
        <w:rPr>
          <w:rFonts w:hint="cs"/>
          <w:rtl/>
        </w:rPr>
        <w:t>إ</w:t>
      </w:r>
      <w:r w:rsidRPr="00BF2840">
        <w:rPr>
          <w:rtl/>
        </w:rPr>
        <w:t>نه يشترط في رئيس مجلس الوزراء ما يشترط في رئيس الجمهورية، و</w:t>
      </w:r>
      <w:r w:rsidRPr="00BF2840">
        <w:rPr>
          <w:rFonts w:hint="cs"/>
          <w:rtl/>
        </w:rPr>
        <w:t>أ</w:t>
      </w:r>
      <w:r w:rsidRPr="00BF2840">
        <w:rPr>
          <w:rtl/>
        </w:rPr>
        <w:t>ن يكون حائزا</w:t>
      </w:r>
      <w:r w:rsidRPr="00BF2840">
        <w:rPr>
          <w:rFonts w:hint="cs"/>
          <w:rtl/>
        </w:rPr>
        <w:t>ً</w:t>
      </w:r>
      <w:r w:rsidRPr="00BF2840">
        <w:rPr>
          <w:rtl/>
        </w:rPr>
        <w:t xml:space="preserve"> على شهادة جامعية أو ما يعادلها وأتم الخامسة والثلاثين سنة من عمره، ويشترط في الوزير ما يشترط في عضو مجلس النواب، و</w:t>
      </w:r>
      <w:r w:rsidRPr="00BF2840">
        <w:rPr>
          <w:rFonts w:hint="cs"/>
          <w:rtl/>
        </w:rPr>
        <w:t>أ</w:t>
      </w:r>
      <w:r w:rsidRPr="00BF2840">
        <w:rPr>
          <w:rtl/>
        </w:rPr>
        <w:t>ن يكون حائزا</w:t>
      </w:r>
      <w:r w:rsidRPr="00BF2840">
        <w:rPr>
          <w:rFonts w:hint="cs"/>
          <w:rtl/>
        </w:rPr>
        <w:t>ً</w:t>
      </w:r>
      <w:r w:rsidRPr="00BF2840">
        <w:rPr>
          <w:rtl/>
        </w:rPr>
        <w:t xml:space="preserve"> الشهادة الجامعية أو ما يعادلها</w:t>
      </w:r>
      <w:r w:rsidRPr="00BF2840">
        <w:rPr>
          <w:rFonts w:hint="cs"/>
          <w:rtl/>
        </w:rPr>
        <w:t>،</w:t>
      </w:r>
      <w:r w:rsidRPr="00BF2840">
        <w:rPr>
          <w:rtl/>
        </w:rPr>
        <w:t xml:space="preserve"> وبينت المادة (78) إن رئيس مجلس الوزراء هو المسؤول التنفيذي المباشر عن السياسة العامة للدولة، والقائد العام</w:t>
      </w:r>
      <w:r>
        <w:rPr>
          <w:rFonts w:hint="cs"/>
          <w:rtl/>
        </w:rPr>
        <w:t> </w:t>
      </w:r>
      <w:r w:rsidRPr="00BF2840">
        <w:rPr>
          <w:rtl/>
        </w:rPr>
        <w:t xml:space="preserve">للقوات المسلحة يقوم بإدارة مجلس الوزراء، ويترأس </w:t>
      </w:r>
      <w:proofErr w:type="spellStart"/>
      <w:r w:rsidRPr="00BF2840">
        <w:rPr>
          <w:rFonts w:hint="cs"/>
          <w:rtl/>
        </w:rPr>
        <w:t>إ</w:t>
      </w:r>
      <w:r w:rsidRPr="00BF2840">
        <w:rPr>
          <w:rtl/>
        </w:rPr>
        <w:t>جتماعاته</w:t>
      </w:r>
      <w:proofErr w:type="spellEnd"/>
      <w:r w:rsidRPr="00BF2840">
        <w:rPr>
          <w:rtl/>
        </w:rPr>
        <w:t xml:space="preserve"> وله الحق بإقالة الوزراء، بموافقة مجلس النواب.</w:t>
      </w:r>
    </w:p>
    <w:p w14:paraId="6C0944F8" w14:textId="77777777" w:rsidR="00042604" w:rsidRPr="00BF2840" w:rsidRDefault="00042604" w:rsidP="00042604">
      <w:pPr>
        <w:pStyle w:val="SingleTxtGA"/>
        <w:rPr>
          <w:rtl/>
        </w:rPr>
      </w:pPr>
      <w:r>
        <w:rPr>
          <w:rFonts w:hint="cs"/>
          <w:rtl/>
        </w:rPr>
        <w:t>62-</w:t>
      </w:r>
      <w:r>
        <w:rPr>
          <w:rtl/>
        </w:rPr>
        <w:tab/>
      </w:r>
      <w:r w:rsidRPr="00BF2840">
        <w:rPr>
          <w:rtl/>
        </w:rPr>
        <w:t>كما أوضحت المادة (80) الصلاحيات التي يمارسها مجلس الوزراء في العراق بموجب الدستور العراقي النافذ وهي:</w:t>
      </w:r>
    </w:p>
    <w:p w14:paraId="3AA7D109" w14:textId="77777777" w:rsidR="00042604" w:rsidRPr="00BF2840" w:rsidRDefault="00042604" w:rsidP="00042604">
      <w:pPr>
        <w:pStyle w:val="SingleTxtGA"/>
        <w:rPr>
          <w:rtl/>
        </w:rPr>
      </w:pPr>
      <w:r>
        <w:rPr>
          <w:rtl/>
        </w:rPr>
        <w:tab/>
      </w:r>
      <w:r w:rsidRPr="00BF2840">
        <w:rPr>
          <w:rtl/>
        </w:rPr>
        <w:t>أولا</w:t>
      </w:r>
      <w:r w:rsidRPr="00BF2840">
        <w:rPr>
          <w:rFonts w:hint="cs"/>
          <w:rtl/>
        </w:rPr>
        <w:t>ً</w:t>
      </w:r>
      <w:r w:rsidRPr="00BF2840">
        <w:rPr>
          <w:rtl/>
        </w:rPr>
        <w:t>:</w:t>
      </w:r>
      <w:r>
        <w:rPr>
          <w:rtl/>
        </w:rPr>
        <w:tab/>
      </w:r>
      <w:r w:rsidRPr="00BF2840">
        <w:rPr>
          <w:rtl/>
        </w:rPr>
        <w:t>تخطيط وتنفيذ السياسة العامة للدولة، والخطط العامة، والإشراف على عمل الوزارات، والجهات غير المرتبطة بوزارة.</w:t>
      </w:r>
    </w:p>
    <w:p w14:paraId="530B1252" w14:textId="77777777" w:rsidR="00042604" w:rsidRPr="00BF2840" w:rsidRDefault="00042604" w:rsidP="00042604">
      <w:pPr>
        <w:pStyle w:val="SingleTxtGA"/>
        <w:rPr>
          <w:rtl/>
        </w:rPr>
      </w:pPr>
      <w:r>
        <w:rPr>
          <w:rtl/>
        </w:rPr>
        <w:tab/>
      </w:r>
      <w:r w:rsidRPr="00BF2840">
        <w:rPr>
          <w:rtl/>
        </w:rPr>
        <w:t>ثانيا</w:t>
      </w:r>
      <w:r w:rsidRPr="00BF2840">
        <w:rPr>
          <w:rFonts w:hint="cs"/>
          <w:rtl/>
        </w:rPr>
        <w:t>ً</w:t>
      </w:r>
      <w:r w:rsidRPr="00BF2840">
        <w:rPr>
          <w:rtl/>
        </w:rPr>
        <w:t>:</w:t>
      </w:r>
      <w:r>
        <w:rPr>
          <w:rtl/>
        </w:rPr>
        <w:tab/>
      </w:r>
      <w:proofErr w:type="spellStart"/>
      <w:r w:rsidRPr="00BF2840">
        <w:rPr>
          <w:rFonts w:hint="cs"/>
          <w:rtl/>
        </w:rPr>
        <w:t>إ</w:t>
      </w:r>
      <w:r w:rsidRPr="00BF2840">
        <w:rPr>
          <w:rtl/>
        </w:rPr>
        <w:t>قتراح</w:t>
      </w:r>
      <w:proofErr w:type="spellEnd"/>
      <w:r w:rsidRPr="00BF2840">
        <w:rPr>
          <w:rtl/>
        </w:rPr>
        <w:t xml:space="preserve"> مشروعات القوانين.</w:t>
      </w:r>
    </w:p>
    <w:p w14:paraId="6ACABBA3" w14:textId="77777777" w:rsidR="00042604" w:rsidRPr="00BF2840" w:rsidRDefault="00042604" w:rsidP="00042604">
      <w:pPr>
        <w:pStyle w:val="SingleTxtGA"/>
        <w:rPr>
          <w:rtl/>
        </w:rPr>
      </w:pPr>
      <w:r>
        <w:rPr>
          <w:rtl/>
        </w:rPr>
        <w:tab/>
      </w:r>
      <w:r w:rsidRPr="00BF2840">
        <w:rPr>
          <w:rtl/>
        </w:rPr>
        <w:t>ثالثا</w:t>
      </w:r>
      <w:r w:rsidRPr="00BF2840">
        <w:rPr>
          <w:rFonts w:hint="cs"/>
          <w:rtl/>
        </w:rPr>
        <w:t>ً</w:t>
      </w:r>
      <w:r w:rsidRPr="00BF2840">
        <w:rPr>
          <w:rtl/>
        </w:rPr>
        <w:t>:</w:t>
      </w:r>
      <w:r>
        <w:rPr>
          <w:rtl/>
        </w:rPr>
        <w:tab/>
      </w:r>
      <w:r w:rsidRPr="00BF2840">
        <w:rPr>
          <w:rtl/>
        </w:rPr>
        <w:t>إصدار الأنظمة والتعليمات والقرارات بهدف تنفيذ القوانين.</w:t>
      </w:r>
    </w:p>
    <w:p w14:paraId="7E8D52F9" w14:textId="77777777" w:rsidR="00042604" w:rsidRPr="00BF2840" w:rsidRDefault="00042604" w:rsidP="00042604">
      <w:pPr>
        <w:pStyle w:val="SingleTxtGA"/>
        <w:rPr>
          <w:rtl/>
        </w:rPr>
      </w:pPr>
      <w:r>
        <w:rPr>
          <w:rtl/>
        </w:rPr>
        <w:tab/>
      </w:r>
      <w:r w:rsidRPr="00BF2840">
        <w:rPr>
          <w:rtl/>
        </w:rPr>
        <w:t>رابعا:</w:t>
      </w:r>
      <w:r>
        <w:rPr>
          <w:rtl/>
        </w:rPr>
        <w:tab/>
      </w:r>
      <w:r w:rsidRPr="00BF2840">
        <w:rPr>
          <w:rtl/>
        </w:rPr>
        <w:t>إعداد مشروع الموازنة العامة والحساب الختامي وخطط التنمية.</w:t>
      </w:r>
    </w:p>
    <w:p w14:paraId="0EB516EB" w14:textId="77777777" w:rsidR="00042604" w:rsidRPr="00BF2840" w:rsidRDefault="00042604" w:rsidP="00042604">
      <w:pPr>
        <w:pStyle w:val="SingleTxtGA"/>
        <w:rPr>
          <w:rtl/>
        </w:rPr>
      </w:pPr>
      <w:r>
        <w:rPr>
          <w:rtl/>
        </w:rPr>
        <w:tab/>
      </w:r>
      <w:r w:rsidRPr="00BF2840">
        <w:rPr>
          <w:rtl/>
        </w:rPr>
        <w:t>خامسا</w:t>
      </w:r>
      <w:r w:rsidRPr="00BF2840">
        <w:rPr>
          <w:rFonts w:hint="cs"/>
          <w:rtl/>
        </w:rPr>
        <w:t>ً</w:t>
      </w:r>
      <w:r w:rsidRPr="00BF2840">
        <w:rPr>
          <w:rtl/>
        </w:rPr>
        <w:t>:</w:t>
      </w:r>
      <w:r>
        <w:rPr>
          <w:rtl/>
        </w:rPr>
        <w:tab/>
      </w:r>
      <w:r w:rsidRPr="00BF2840">
        <w:rPr>
          <w:rtl/>
        </w:rPr>
        <w:t>التوصية إلى مجلس النواب، بالموافقة على تعيين وكلاء الوزارات والسفراء وأصحاب الدرجات الخاصة، ورئيس أركان الجيش ومعاونيه، ومن هم بمنصب قائد فرقة فما فوق، ورئيس جهاز المخابرات الوطني، ورؤساء الأجهزة الأمنية.</w:t>
      </w:r>
    </w:p>
    <w:p w14:paraId="543CDD9B" w14:textId="77777777" w:rsidR="00042604" w:rsidRPr="00BF2840" w:rsidRDefault="00042604" w:rsidP="00042604">
      <w:pPr>
        <w:pStyle w:val="SingleTxtGA"/>
        <w:rPr>
          <w:rtl/>
        </w:rPr>
      </w:pPr>
      <w:r>
        <w:rPr>
          <w:rtl/>
        </w:rPr>
        <w:tab/>
      </w:r>
      <w:r w:rsidRPr="00BF2840">
        <w:rPr>
          <w:rtl/>
        </w:rPr>
        <w:t>سادسا</w:t>
      </w:r>
      <w:r w:rsidRPr="00BF2840">
        <w:rPr>
          <w:rFonts w:hint="cs"/>
          <w:rtl/>
        </w:rPr>
        <w:t>ً</w:t>
      </w:r>
      <w:r w:rsidRPr="00BF2840">
        <w:rPr>
          <w:rtl/>
        </w:rPr>
        <w:t>:</w:t>
      </w:r>
      <w:r>
        <w:rPr>
          <w:rtl/>
        </w:rPr>
        <w:tab/>
      </w:r>
      <w:r w:rsidRPr="00BF2840">
        <w:rPr>
          <w:rtl/>
        </w:rPr>
        <w:t xml:space="preserve">التفاوض بشأن المعاهدات </w:t>
      </w:r>
      <w:proofErr w:type="spellStart"/>
      <w:r w:rsidRPr="00BF2840">
        <w:rPr>
          <w:rtl/>
        </w:rPr>
        <w:t>وال</w:t>
      </w:r>
      <w:r w:rsidRPr="00BF2840">
        <w:rPr>
          <w:rFonts w:hint="cs"/>
          <w:rtl/>
        </w:rPr>
        <w:t>إ</w:t>
      </w:r>
      <w:r w:rsidRPr="00BF2840">
        <w:rPr>
          <w:rtl/>
        </w:rPr>
        <w:t>تفاقيات</w:t>
      </w:r>
      <w:proofErr w:type="spellEnd"/>
      <w:r w:rsidRPr="00BF2840">
        <w:rPr>
          <w:rtl/>
        </w:rPr>
        <w:t xml:space="preserve"> الدولية، والتوقيع عليها أو من يخوله.</w:t>
      </w:r>
    </w:p>
    <w:p w14:paraId="3E0E71E7" w14:textId="77777777" w:rsidR="00042604" w:rsidRPr="00BF2840" w:rsidRDefault="00042604" w:rsidP="00042604">
      <w:pPr>
        <w:pStyle w:val="H23GA"/>
        <w:rPr>
          <w:rtl/>
        </w:rPr>
      </w:pPr>
      <w:r>
        <w:rPr>
          <w:rtl/>
        </w:rPr>
        <w:tab/>
      </w:r>
      <w:r w:rsidRPr="00BF2840">
        <w:rPr>
          <w:rtl/>
        </w:rPr>
        <w:t>ثالثاً:</w:t>
      </w:r>
      <w:r>
        <w:rPr>
          <w:rtl/>
        </w:rPr>
        <w:tab/>
      </w:r>
      <w:r w:rsidRPr="00BF2840">
        <w:rPr>
          <w:rtl/>
        </w:rPr>
        <w:t>السلطة القضائية:</w:t>
      </w:r>
    </w:p>
    <w:p w14:paraId="4B3488A7" w14:textId="77777777" w:rsidR="00042604" w:rsidRPr="00BF2840" w:rsidRDefault="00042604" w:rsidP="00042604">
      <w:pPr>
        <w:pStyle w:val="SingleTxtGA"/>
        <w:rPr>
          <w:rtl/>
        </w:rPr>
      </w:pPr>
      <w:r>
        <w:rPr>
          <w:rFonts w:hint="cs"/>
          <w:rtl/>
        </w:rPr>
        <w:t>63</w:t>
      </w:r>
      <w:r w:rsidRPr="00BF2840">
        <w:rPr>
          <w:rtl/>
        </w:rPr>
        <w:t>-</w:t>
      </w:r>
      <w:r w:rsidRPr="00BF2840">
        <w:rPr>
          <w:rtl/>
        </w:rPr>
        <w:tab/>
        <w:t>تمثل السلطة القضائية في العراق الجناح الثالث من المؤسسات الدستورية العراقية وهذه السلطة تمثل من جانب آخر جهازا</w:t>
      </w:r>
      <w:r w:rsidRPr="00BF2840">
        <w:rPr>
          <w:rFonts w:hint="cs"/>
          <w:rtl/>
        </w:rPr>
        <w:t>ً</w:t>
      </w:r>
      <w:r w:rsidRPr="00BF2840">
        <w:rPr>
          <w:rtl/>
        </w:rPr>
        <w:t xml:space="preserve"> مستقلا </w:t>
      </w:r>
      <w:r w:rsidRPr="00BF2840">
        <w:rPr>
          <w:rFonts w:hint="cs"/>
          <w:rtl/>
          <w:lang w:bidi="ar-IQ"/>
        </w:rPr>
        <w:t xml:space="preserve">(فبعد سنة 2003 صدر أمر سلطة </w:t>
      </w:r>
      <w:proofErr w:type="spellStart"/>
      <w:r w:rsidRPr="00BF2840">
        <w:rPr>
          <w:rFonts w:hint="cs"/>
          <w:rtl/>
          <w:lang w:bidi="ar-IQ"/>
        </w:rPr>
        <w:t>الإئتلاف</w:t>
      </w:r>
      <w:proofErr w:type="spellEnd"/>
      <w:r w:rsidRPr="00BF2840">
        <w:rPr>
          <w:rFonts w:hint="cs"/>
          <w:rtl/>
          <w:lang w:bidi="ar-IQ"/>
        </w:rPr>
        <w:t xml:space="preserve"> المنحلة رقم (35) لسنة 2003 بتشكيل مجلس القضاء الأعلى المكلف بالإشراف على جهازي القضاء </w:t>
      </w:r>
      <w:proofErr w:type="spellStart"/>
      <w:r w:rsidRPr="00BF2840">
        <w:rPr>
          <w:rFonts w:hint="cs"/>
          <w:rtl/>
          <w:lang w:bidi="ar-IQ"/>
        </w:rPr>
        <w:t>والإدعاء</w:t>
      </w:r>
      <w:proofErr w:type="spellEnd"/>
      <w:r w:rsidRPr="00BF2840">
        <w:rPr>
          <w:rFonts w:hint="cs"/>
          <w:rtl/>
          <w:lang w:bidi="ar-IQ"/>
        </w:rPr>
        <w:t xml:space="preserve"> العام يؤدي المجلس وظائفه بشكل مستقل عن وزارة العدل</w:t>
      </w:r>
      <w:r>
        <w:rPr>
          <w:rFonts w:hint="cs"/>
          <w:rtl/>
          <w:lang w:bidi="ar-IQ"/>
        </w:rPr>
        <w:t xml:space="preserve">، </w:t>
      </w:r>
      <w:r w:rsidRPr="00BF2840">
        <w:rPr>
          <w:rFonts w:hint="cs"/>
          <w:rtl/>
          <w:lang w:bidi="ar-IQ"/>
        </w:rPr>
        <w:t xml:space="preserve">وقد أكد الدستور العراقي هذا التوجه ) </w:t>
      </w:r>
      <w:r w:rsidRPr="00BF2840">
        <w:rPr>
          <w:rtl/>
        </w:rPr>
        <w:t xml:space="preserve">إذ نصت المادة (87) على إن (السلطة القضائية مستقلة وتتولاها المحاكم على </w:t>
      </w:r>
      <w:proofErr w:type="spellStart"/>
      <w:r w:rsidRPr="00BF2840">
        <w:rPr>
          <w:rFonts w:hint="cs"/>
          <w:rtl/>
        </w:rPr>
        <w:t>إ</w:t>
      </w:r>
      <w:r w:rsidRPr="00BF2840">
        <w:rPr>
          <w:rtl/>
        </w:rPr>
        <w:t>ختلاف</w:t>
      </w:r>
      <w:proofErr w:type="spellEnd"/>
      <w:r w:rsidRPr="00BF2840">
        <w:rPr>
          <w:rtl/>
        </w:rPr>
        <w:t xml:space="preserve"> أنواعها ودرجاتها وتصدر أحكامها وفقا</w:t>
      </w:r>
      <w:r w:rsidRPr="00BF2840">
        <w:rPr>
          <w:rFonts w:hint="cs"/>
          <w:rtl/>
        </w:rPr>
        <w:t>ً</w:t>
      </w:r>
      <w:r w:rsidRPr="00BF2840">
        <w:rPr>
          <w:rtl/>
        </w:rPr>
        <w:t xml:space="preserve"> للقانون)</w:t>
      </w:r>
      <w:r>
        <w:rPr>
          <w:rtl/>
        </w:rPr>
        <w:t xml:space="preserve">، </w:t>
      </w:r>
      <w:r w:rsidRPr="00BF2840">
        <w:rPr>
          <w:rtl/>
        </w:rPr>
        <w:t>كما أوضحت المادة (88) ب</w:t>
      </w:r>
      <w:r w:rsidRPr="00BF2840">
        <w:rPr>
          <w:rFonts w:hint="cs"/>
          <w:rtl/>
        </w:rPr>
        <w:t>أ</w:t>
      </w:r>
      <w:r w:rsidRPr="00BF2840">
        <w:rPr>
          <w:rtl/>
        </w:rPr>
        <w:t>ن القضاة مستقلون لا سلطان عليهم في قضائهم لغير القانون ولا يجوز لأية سلطة التدخل في القضاء أو في شؤون العدالة</w:t>
      </w:r>
      <w:r>
        <w:rPr>
          <w:rFonts w:hint="cs"/>
          <w:rtl/>
        </w:rPr>
        <w:t xml:space="preserve">، </w:t>
      </w:r>
      <w:r w:rsidRPr="00BF2840">
        <w:rPr>
          <w:rFonts w:hint="cs"/>
          <w:rtl/>
        </w:rPr>
        <w:t xml:space="preserve">وصدر القانون رقم (45) لسنة 2017 (قانون مجلس القضاء الأعلى) لتنظيم طريقة وتكوين </w:t>
      </w:r>
      <w:proofErr w:type="spellStart"/>
      <w:r w:rsidRPr="00BF2840">
        <w:rPr>
          <w:rFonts w:hint="cs"/>
          <w:rtl/>
        </w:rPr>
        <w:t>وإختصاصات</w:t>
      </w:r>
      <w:proofErr w:type="spellEnd"/>
      <w:r w:rsidRPr="00BF2840">
        <w:rPr>
          <w:rFonts w:hint="cs"/>
          <w:rtl/>
        </w:rPr>
        <w:t xml:space="preserve"> وقواعد سير العمل في مجلس القضاء الأعلى وألغى أمر سلطة الائتلاف رقم (35) لسنة 2003</w:t>
      </w:r>
      <w:r w:rsidRPr="00BF2840">
        <w:rPr>
          <w:rtl/>
        </w:rPr>
        <w:t>.</w:t>
      </w:r>
    </w:p>
    <w:p w14:paraId="396B516D" w14:textId="77777777" w:rsidR="00042604" w:rsidRPr="00BF2840" w:rsidRDefault="00042604" w:rsidP="00042604">
      <w:pPr>
        <w:pStyle w:val="SingleTxtGA"/>
        <w:rPr>
          <w:rtl/>
        </w:rPr>
      </w:pPr>
      <w:r>
        <w:rPr>
          <w:rFonts w:hint="cs"/>
          <w:rtl/>
        </w:rPr>
        <w:t>64-</w:t>
      </w:r>
      <w:r>
        <w:rPr>
          <w:rtl/>
        </w:rPr>
        <w:tab/>
      </w:r>
      <w:proofErr w:type="spellStart"/>
      <w:r w:rsidRPr="00BF2840">
        <w:rPr>
          <w:rFonts w:hint="cs"/>
          <w:rtl/>
        </w:rPr>
        <w:t>إ</w:t>
      </w:r>
      <w:r w:rsidRPr="00BF2840">
        <w:rPr>
          <w:rtl/>
        </w:rPr>
        <w:t>ستنادا</w:t>
      </w:r>
      <w:r w:rsidRPr="00BF2840">
        <w:rPr>
          <w:rFonts w:hint="cs"/>
          <w:rtl/>
        </w:rPr>
        <w:t>ً</w:t>
      </w:r>
      <w:proofErr w:type="spellEnd"/>
      <w:r w:rsidRPr="00BF2840">
        <w:rPr>
          <w:rtl/>
        </w:rPr>
        <w:t xml:space="preserve"> إلى المادة</w:t>
      </w:r>
      <w:r w:rsidRPr="00BF2840">
        <w:rPr>
          <w:rFonts w:hint="cs"/>
          <w:rtl/>
        </w:rPr>
        <w:t xml:space="preserve"> </w:t>
      </w:r>
      <w:r w:rsidRPr="00BF2840">
        <w:rPr>
          <w:rtl/>
        </w:rPr>
        <w:t>(89) تتكون السلطة القضائية ال</w:t>
      </w:r>
      <w:r w:rsidRPr="00BF2840">
        <w:rPr>
          <w:rFonts w:hint="cs"/>
          <w:rtl/>
        </w:rPr>
        <w:t>إ</w:t>
      </w:r>
      <w:r w:rsidRPr="00BF2840">
        <w:rPr>
          <w:rtl/>
        </w:rPr>
        <w:t>تحادية، من مجلس القضاء الأعلى، والمحكمة ال</w:t>
      </w:r>
      <w:r w:rsidRPr="00BF2840">
        <w:rPr>
          <w:rFonts w:hint="cs"/>
          <w:rtl/>
        </w:rPr>
        <w:t>إ</w:t>
      </w:r>
      <w:r w:rsidRPr="00BF2840">
        <w:rPr>
          <w:rtl/>
        </w:rPr>
        <w:t>تحادية العليا، ومحكمة التمييز ال</w:t>
      </w:r>
      <w:r w:rsidRPr="00BF2840">
        <w:rPr>
          <w:rFonts w:hint="cs"/>
          <w:rtl/>
        </w:rPr>
        <w:t>إ</w:t>
      </w:r>
      <w:r w:rsidRPr="00BF2840">
        <w:rPr>
          <w:rtl/>
        </w:rPr>
        <w:t xml:space="preserve">تحادية وجهاز </w:t>
      </w:r>
      <w:proofErr w:type="spellStart"/>
      <w:r w:rsidRPr="00BF2840">
        <w:rPr>
          <w:rtl/>
        </w:rPr>
        <w:t>ال</w:t>
      </w:r>
      <w:r w:rsidRPr="00BF2840">
        <w:rPr>
          <w:rFonts w:hint="cs"/>
          <w:rtl/>
        </w:rPr>
        <w:t>إ</w:t>
      </w:r>
      <w:r w:rsidRPr="00BF2840">
        <w:rPr>
          <w:rtl/>
        </w:rPr>
        <w:t>دعاء</w:t>
      </w:r>
      <w:proofErr w:type="spellEnd"/>
      <w:r w:rsidRPr="00BF2840">
        <w:rPr>
          <w:rtl/>
        </w:rPr>
        <w:t xml:space="preserve"> العام، وهيئة الإشراف القضائي والمحاكم ال</w:t>
      </w:r>
      <w:r w:rsidRPr="00BF2840">
        <w:rPr>
          <w:rFonts w:hint="cs"/>
          <w:rtl/>
        </w:rPr>
        <w:t>إ</w:t>
      </w:r>
      <w:r w:rsidRPr="00BF2840">
        <w:rPr>
          <w:rtl/>
        </w:rPr>
        <w:t>تحادية الأخرى، التي تنظم وفقا</w:t>
      </w:r>
      <w:r w:rsidRPr="00BF2840">
        <w:rPr>
          <w:rFonts w:hint="cs"/>
          <w:rtl/>
        </w:rPr>
        <w:t>ً</w:t>
      </w:r>
      <w:r w:rsidRPr="00BF2840">
        <w:rPr>
          <w:rtl/>
        </w:rPr>
        <w:t xml:space="preserve"> للقانون.</w:t>
      </w:r>
    </w:p>
    <w:p w14:paraId="651F8582" w14:textId="77777777" w:rsidR="00042604" w:rsidRPr="00BF2840" w:rsidRDefault="00042604" w:rsidP="00042604">
      <w:pPr>
        <w:pStyle w:val="SingleTxtGA"/>
        <w:rPr>
          <w:rtl/>
        </w:rPr>
      </w:pPr>
      <w:r>
        <w:rPr>
          <w:rFonts w:hint="cs"/>
          <w:rtl/>
        </w:rPr>
        <w:t>65-</w:t>
      </w:r>
      <w:r>
        <w:rPr>
          <w:rtl/>
        </w:rPr>
        <w:tab/>
      </w:r>
      <w:r w:rsidRPr="00BF2840">
        <w:rPr>
          <w:rtl/>
        </w:rPr>
        <w:t>حددت المادة (90 و91) من الدستور العراقي مهام مجلس القضاء الأعلى بأنها إدارة شؤون الهيئات القضائية من خلال.</w:t>
      </w:r>
    </w:p>
    <w:p w14:paraId="0551ADF0" w14:textId="77777777" w:rsidR="00042604" w:rsidRPr="00BF2840" w:rsidRDefault="00042604" w:rsidP="00042604">
      <w:pPr>
        <w:pStyle w:val="SingleTxtGA"/>
        <w:rPr>
          <w:rtl/>
        </w:rPr>
      </w:pPr>
      <w:r>
        <w:rPr>
          <w:rtl/>
        </w:rPr>
        <w:tab/>
      </w:r>
      <w:r w:rsidRPr="00BF2840">
        <w:rPr>
          <w:rtl/>
        </w:rPr>
        <w:t>أولا</w:t>
      </w:r>
      <w:r w:rsidRPr="00BF2840">
        <w:rPr>
          <w:rFonts w:hint="cs"/>
          <w:rtl/>
        </w:rPr>
        <w:t>ً</w:t>
      </w:r>
      <w:r w:rsidRPr="00BF2840">
        <w:rPr>
          <w:rtl/>
        </w:rPr>
        <w:t>:</w:t>
      </w:r>
      <w:r>
        <w:rPr>
          <w:rtl/>
        </w:rPr>
        <w:tab/>
      </w:r>
      <w:r w:rsidRPr="00BF2840">
        <w:rPr>
          <w:rtl/>
        </w:rPr>
        <w:t xml:space="preserve">إدارة شؤون القضاء والإشراف على القضاء </w:t>
      </w:r>
      <w:proofErr w:type="spellStart"/>
      <w:r w:rsidRPr="00BF2840">
        <w:rPr>
          <w:rtl/>
        </w:rPr>
        <w:t>ال</w:t>
      </w:r>
      <w:r w:rsidRPr="00BF2840">
        <w:rPr>
          <w:rFonts w:hint="cs"/>
          <w:rtl/>
        </w:rPr>
        <w:t>إ</w:t>
      </w:r>
      <w:r w:rsidRPr="00BF2840">
        <w:rPr>
          <w:rtl/>
        </w:rPr>
        <w:t>تحادي</w:t>
      </w:r>
      <w:proofErr w:type="spellEnd"/>
      <w:r w:rsidRPr="00BF2840">
        <w:rPr>
          <w:rtl/>
        </w:rPr>
        <w:t>.</w:t>
      </w:r>
    </w:p>
    <w:p w14:paraId="298A7E45" w14:textId="77777777" w:rsidR="00042604" w:rsidRPr="00BF2840" w:rsidRDefault="00042604" w:rsidP="00042604">
      <w:pPr>
        <w:pStyle w:val="SingleTxtGA"/>
        <w:rPr>
          <w:rtl/>
        </w:rPr>
      </w:pPr>
      <w:r>
        <w:rPr>
          <w:rtl/>
        </w:rPr>
        <w:tab/>
      </w:r>
      <w:r w:rsidRPr="00BF2840">
        <w:rPr>
          <w:rtl/>
        </w:rPr>
        <w:t>ثانيا</w:t>
      </w:r>
      <w:r w:rsidRPr="00BF2840">
        <w:rPr>
          <w:rFonts w:hint="cs"/>
          <w:rtl/>
        </w:rPr>
        <w:t>ً</w:t>
      </w:r>
      <w:r w:rsidRPr="00BF2840">
        <w:rPr>
          <w:rtl/>
        </w:rPr>
        <w:t>:</w:t>
      </w:r>
      <w:r>
        <w:rPr>
          <w:rtl/>
        </w:rPr>
        <w:tab/>
      </w:r>
      <w:r w:rsidRPr="00BF2840">
        <w:rPr>
          <w:rtl/>
        </w:rPr>
        <w:t>ترشيح رئيس وأعضاء محكمة التمييز ال</w:t>
      </w:r>
      <w:r w:rsidRPr="00BF2840">
        <w:rPr>
          <w:rFonts w:hint="cs"/>
          <w:rtl/>
        </w:rPr>
        <w:t>إ</w:t>
      </w:r>
      <w:r w:rsidRPr="00BF2840">
        <w:rPr>
          <w:rtl/>
        </w:rPr>
        <w:t xml:space="preserve">تحادية، ورئيس </w:t>
      </w:r>
      <w:proofErr w:type="spellStart"/>
      <w:r w:rsidRPr="00BF2840">
        <w:rPr>
          <w:rtl/>
        </w:rPr>
        <w:t>ال</w:t>
      </w:r>
      <w:r w:rsidRPr="00BF2840">
        <w:rPr>
          <w:rFonts w:hint="cs"/>
          <w:rtl/>
        </w:rPr>
        <w:t>إ</w:t>
      </w:r>
      <w:r w:rsidRPr="00BF2840">
        <w:rPr>
          <w:rtl/>
        </w:rPr>
        <w:t>دعاء</w:t>
      </w:r>
      <w:proofErr w:type="spellEnd"/>
      <w:r w:rsidRPr="00BF2840">
        <w:rPr>
          <w:rtl/>
        </w:rPr>
        <w:t xml:space="preserve"> العام، ورئيس هيئة الإشراف القضائي وعرضها على مجلس النواب للموافقة على تعيينهم.</w:t>
      </w:r>
    </w:p>
    <w:p w14:paraId="411AEBBE" w14:textId="77777777" w:rsidR="00042604" w:rsidRPr="00BF2840" w:rsidRDefault="00042604" w:rsidP="00042604">
      <w:pPr>
        <w:pStyle w:val="SingleTxtGA"/>
        <w:rPr>
          <w:rtl/>
        </w:rPr>
      </w:pPr>
      <w:r>
        <w:rPr>
          <w:rtl/>
        </w:rPr>
        <w:tab/>
      </w:r>
      <w:r w:rsidRPr="00BF2840">
        <w:rPr>
          <w:rtl/>
        </w:rPr>
        <w:t>ثالثا</w:t>
      </w:r>
      <w:r w:rsidRPr="00BF2840">
        <w:rPr>
          <w:rFonts w:hint="cs"/>
          <w:rtl/>
        </w:rPr>
        <w:t>ً</w:t>
      </w:r>
      <w:r w:rsidRPr="00BF2840">
        <w:rPr>
          <w:rtl/>
        </w:rPr>
        <w:t>:</w:t>
      </w:r>
      <w:r>
        <w:rPr>
          <w:rtl/>
        </w:rPr>
        <w:tab/>
      </w:r>
      <w:proofErr w:type="spellStart"/>
      <w:r w:rsidRPr="00BF2840">
        <w:rPr>
          <w:rFonts w:hint="cs"/>
          <w:rtl/>
        </w:rPr>
        <w:t>إ</w:t>
      </w:r>
      <w:r w:rsidRPr="00BF2840">
        <w:rPr>
          <w:rtl/>
        </w:rPr>
        <w:t>قتراح</w:t>
      </w:r>
      <w:proofErr w:type="spellEnd"/>
      <w:r w:rsidRPr="00BF2840">
        <w:rPr>
          <w:rtl/>
        </w:rPr>
        <w:t xml:space="preserve"> مشروع الموازنة السنوية للسلطة القضائية ال</w:t>
      </w:r>
      <w:r w:rsidRPr="00BF2840">
        <w:rPr>
          <w:rFonts w:hint="cs"/>
          <w:rtl/>
        </w:rPr>
        <w:t>إ</w:t>
      </w:r>
      <w:r w:rsidRPr="00BF2840">
        <w:rPr>
          <w:rtl/>
        </w:rPr>
        <w:t>تحادية، وعرضها على مجلس النواب للموافقة عليها.</w:t>
      </w:r>
    </w:p>
    <w:p w14:paraId="40D2A739" w14:textId="77777777" w:rsidR="00042604" w:rsidRPr="00BF2840" w:rsidRDefault="00042604" w:rsidP="00042604">
      <w:pPr>
        <w:pStyle w:val="SingleTxtGA"/>
        <w:rPr>
          <w:rtl/>
        </w:rPr>
      </w:pPr>
      <w:r>
        <w:rPr>
          <w:rFonts w:hint="cs"/>
          <w:rtl/>
        </w:rPr>
        <w:t>66-</w:t>
      </w:r>
      <w:r>
        <w:rPr>
          <w:rtl/>
        </w:rPr>
        <w:tab/>
      </w:r>
      <w:r w:rsidRPr="00BF2840">
        <w:rPr>
          <w:rtl/>
        </w:rPr>
        <w:t>حظرت</w:t>
      </w:r>
      <w:r w:rsidRPr="00BF2840">
        <w:rPr>
          <w:rFonts w:hint="cs"/>
          <w:rtl/>
        </w:rPr>
        <w:t xml:space="preserve"> </w:t>
      </w:r>
      <w:r w:rsidRPr="00BF2840">
        <w:rPr>
          <w:rtl/>
        </w:rPr>
        <w:t>المادة</w:t>
      </w:r>
      <w:r w:rsidRPr="00BF2840">
        <w:rPr>
          <w:rFonts w:hint="cs"/>
          <w:rtl/>
        </w:rPr>
        <w:t xml:space="preserve"> </w:t>
      </w:r>
      <w:r w:rsidRPr="00BF2840">
        <w:rPr>
          <w:rtl/>
        </w:rPr>
        <w:t xml:space="preserve">(95) إنشاء محاكم خاصة أو استثنائية. </w:t>
      </w:r>
    </w:p>
    <w:p w14:paraId="6C660F52" w14:textId="77777777" w:rsidR="00042604" w:rsidRPr="00BF2840" w:rsidRDefault="00042604" w:rsidP="00042604">
      <w:pPr>
        <w:pStyle w:val="SingleTxtGA"/>
        <w:rPr>
          <w:rtl/>
        </w:rPr>
      </w:pPr>
      <w:r>
        <w:rPr>
          <w:rFonts w:hint="cs"/>
          <w:rtl/>
        </w:rPr>
        <w:t>67-</w:t>
      </w:r>
      <w:r>
        <w:rPr>
          <w:rtl/>
        </w:rPr>
        <w:tab/>
      </w:r>
      <w:r w:rsidRPr="00BF2840">
        <w:rPr>
          <w:rtl/>
        </w:rPr>
        <w:t>بينت المادة</w:t>
      </w:r>
      <w:r w:rsidRPr="00BF2840">
        <w:rPr>
          <w:rFonts w:hint="cs"/>
          <w:rtl/>
        </w:rPr>
        <w:t xml:space="preserve"> </w:t>
      </w:r>
      <w:r w:rsidRPr="00BF2840">
        <w:rPr>
          <w:rtl/>
        </w:rPr>
        <w:t>(97) إن القضاة غير قابلين للعزل إلا في الحالات التي يحددها القانون، كما يحدد القانون الأحكام الخاصة بهم وينظم مساءلتهم تأديبيا.</w:t>
      </w:r>
    </w:p>
    <w:p w14:paraId="22669FEC" w14:textId="77777777" w:rsidR="00042604" w:rsidRPr="00BF2840" w:rsidRDefault="00042604" w:rsidP="00042604">
      <w:pPr>
        <w:pStyle w:val="SingleTxtGA"/>
        <w:rPr>
          <w:rtl/>
        </w:rPr>
      </w:pPr>
      <w:r>
        <w:rPr>
          <w:rFonts w:hint="cs"/>
          <w:rtl/>
        </w:rPr>
        <w:t>68-</w:t>
      </w:r>
      <w:r>
        <w:rPr>
          <w:rtl/>
        </w:rPr>
        <w:tab/>
      </w:r>
      <w:r w:rsidRPr="00BF2840">
        <w:rPr>
          <w:rtl/>
        </w:rPr>
        <w:t xml:space="preserve">لغرض ترسيخ مبدأ </w:t>
      </w:r>
      <w:proofErr w:type="spellStart"/>
      <w:r w:rsidRPr="00BF2840">
        <w:rPr>
          <w:rFonts w:hint="cs"/>
          <w:rtl/>
        </w:rPr>
        <w:t>إ</w:t>
      </w:r>
      <w:r w:rsidRPr="00BF2840">
        <w:rPr>
          <w:rtl/>
        </w:rPr>
        <w:t>ستقلال</w:t>
      </w:r>
      <w:proofErr w:type="spellEnd"/>
      <w:r w:rsidRPr="00BF2840">
        <w:rPr>
          <w:rtl/>
        </w:rPr>
        <w:t xml:space="preserve"> القضاء فقد حظرت المادة</w:t>
      </w:r>
      <w:r w:rsidRPr="00BF2840">
        <w:rPr>
          <w:rFonts w:hint="cs"/>
          <w:rtl/>
        </w:rPr>
        <w:t xml:space="preserve"> </w:t>
      </w:r>
      <w:r w:rsidRPr="00BF2840">
        <w:rPr>
          <w:rtl/>
        </w:rPr>
        <w:t xml:space="preserve">(98) على القاضي وعضو </w:t>
      </w:r>
      <w:proofErr w:type="spellStart"/>
      <w:r w:rsidRPr="00BF2840">
        <w:rPr>
          <w:rtl/>
        </w:rPr>
        <w:t>ال</w:t>
      </w:r>
      <w:r w:rsidRPr="00BF2840">
        <w:rPr>
          <w:rFonts w:hint="cs"/>
          <w:rtl/>
        </w:rPr>
        <w:t>إ</w:t>
      </w:r>
      <w:r w:rsidRPr="00BF2840">
        <w:rPr>
          <w:rtl/>
        </w:rPr>
        <w:t>دعاء</w:t>
      </w:r>
      <w:proofErr w:type="spellEnd"/>
      <w:r w:rsidRPr="00BF2840">
        <w:rPr>
          <w:rtl/>
        </w:rPr>
        <w:t xml:space="preserve"> العام الجمع بين الوظيفة القضائية والوظيفتين التشريعية والتنفيذية أو أي عمل آخر أو </w:t>
      </w:r>
      <w:proofErr w:type="spellStart"/>
      <w:r w:rsidRPr="00BF2840">
        <w:rPr>
          <w:rtl/>
        </w:rPr>
        <w:t>ال</w:t>
      </w:r>
      <w:r w:rsidRPr="00BF2840">
        <w:rPr>
          <w:rFonts w:hint="cs"/>
          <w:rtl/>
        </w:rPr>
        <w:t>إ</w:t>
      </w:r>
      <w:r w:rsidRPr="00BF2840">
        <w:rPr>
          <w:rtl/>
        </w:rPr>
        <w:t>نتماء</w:t>
      </w:r>
      <w:proofErr w:type="spellEnd"/>
      <w:r w:rsidRPr="00BF2840">
        <w:rPr>
          <w:rtl/>
        </w:rPr>
        <w:t xml:space="preserve"> إلى أي حزب أو</w:t>
      </w:r>
      <w:r>
        <w:rPr>
          <w:rFonts w:hint="cs"/>
          <w:rtl/>
        </w:rPr>
        <w:t> </w:t>
      </w:r>
      <w:r w:rsidRPr="00BF2840">
        <w:rPr>
          <w:rtl/>
        </w:rPr>
        <w:t>منظمة سياسية أو العمل في أي نشاط سياسي.</w:t>
      </w:r>
    </w:p>
    <w:p w14:paraId="5611E033" w14:textId="77777777" w:rsidR="00042604" w:rsidRPr="00BF2840" w:rsidRDefault="00042604" w:rsidP="00042604">
      <w:pPr>
        <w:pStyle w:val="SingleTxtGA"/>
        <w:rPr>
          <w:rtl/>
        </w:rPr>
      </w:pPr>
      <w:r>
        <w:rPr>
          <w:rFonts w:hint="cs"/>
          <w:rtl/>
        </w:rPr>
        <w:t>69-</w:t>
      </w:r>
      <w:r>
        <w:rPr>
          <w:rtl/>
        </w:rPr>
        <w:tab/>
      </w:r>
      <w:r w:rsidRPr="00BF2840">
        <w:rPr>
          <w:rtl/>
        </w:rPr>
        <w:t>جاءت المادة</w:t>
      </w:r>
      <w:r w:rsidRPr="00BF2840">
        <w:rPr>
          <w:rFonts w:hint="cs"/>
          <w:rtl/>
        </w:rPr>
        <w:t xml:space="preserve"> </w:t>
      </w:r>
      <w:r w:rsidRPr="00BF2840">
        <w:rPr>
          <w:rtl/>
        </w:rPr>
        <w:t>(99) للإشارة إلى القضاء العسكري</w:t>
      </w:r>
      <w:r>
        <w:rPr>
          <w:rFonts w:hint="cs"/>
          <w:rtl/>
        </w:rPr>
        <w:t xml:space="preserve">، </w:t>
      </w:r>
      <w:r w:rsidRPr="00BF2840">
        <w:rPr>
          <w:rtl/>
        </w:rPr>
        <w:t xml:space="preserve">يحدد </w:t>
      </w:r>
      <w:proofErr w:type="spellStart"/>
      <w:r w:rsidRPr="00BF2840">
        <w:rPr>
          <w:rFonts w:hint="cs"/>
          <w:rtl/>
        </w:rPr>
        <w:t>إ</w:t>
      </w:r>
      <w:r w:rsidRPr="00BF2840">
        <w:rPr>
          <w:rtl/>
        </w:rPr>
        <w:t>ختصاص</w:t>
      </w:r>
      <w:proofErr w:type="spellEnd"/>
      <w:r w:rsidRPr="00BF2840">
        <w:rPr>
          <w:rtl/>
        </w:rPr>
        <w:t xml:space="preserve"> المحاكم العسكرية التي تقتصر</w:t>
      </w:r>
      <w:r>
        <w:rPr>
          <w:rFonts w:hint="cs"/>
          <w:rtl/>
        </w:rPr>
        <w:t xml:space="preserve"> </w:t>
      </w:r>
      <w:r w:rsidRPr="00BF2840">
        <w:rPr>
          <w:rtl/>
        </w:rPr>
        <w:t>على الجرائم ذات الطابع العسكري التي تقع من أفراد القوات المسلحة وقوات الأمن، وفي الحدود التي يقررها القانون</w:t>
      </w:r>
      <w:r w:rsidRPr="00BF2840">
        <w:rPr>
          <w:rFonts w:hint="cs"/>
          <w:rtl/>
        </w:rPr>
        <w:t xml:space="preserve"> </w:t>
      </w:r>
      <w:r w:rsidRPr="00BF2840">
        <w:rPr>
          <w:rtl/>
        </w:rPr>
        <w:t xml:space="preserve">وجاءت المادة (100) بالنص على حظر النص في القوانين على تحصين أي عمل </w:t>
      </w:r>
      <w:r w:rsidRPr="00BF2840">
        <w:rPr>
          <w:rFonts w:hint="cs"/>
          <w:rtl/>
        </w:rPr>
        <w:t>أو</w:t>
      </w:r>
      <w:r>
        <w:rPr>
          <w:rFonts w:hint="cs"/>
          <w:rtl/>
        </w:rPr>
        <w:t> </w:t>
      </w:r>
      <w:r w:rsidRPr="00BF2840">
        <w:rPr>
          <w:rtl/>
        </w:rPr>
        <w:t>قرار إداري من الطعن</w:t>
      </w:r>
      <w:r w:rsidRPr="00BF2840">
        <w:rPr>
          <w:rFonts w:hint="cs"/>
          <w:rtl/>
        </w:rPr>
        <w:t xml:space="preserve"> </w:t>
      </w:r>
      <w:r w:rsidRPr="00BF2840">
        <w:rPr>
          <w:rtl/>
        </w:rPr>
        <w:t>في حين قررت المادة</w:t>
      </w:r>
      <w:r w:rsidRPr="00BF2840">
        <w:rPr>
          <w:rFonts w:hint="cs"/>
          <w:rtl/>
        </w:rPr>
        <w:t xml:space="preserve"> </w:t>
      </w:r>
      <w:r w:rsidRPr="00BF2840">
        <w:rPr>
          <w:rtl/>
        </w:rPr>
        <w:t xml:space="preserve">(101) </w:t>
      </w:r>
      <w:r w:rsidRPr="00BF2840">
        <w:rPr>
          <w:rFonts w:hint="cs"/>
          <w:rtl/>
        </w:rPr>
        <w:t>أ</w:t>
      </w:r>
      <w:r w:rsidRPr="00BF2840">
        <w:rPr>
          <w:rtl/>
        </w:rPr>
        <w:t xml:space="preserve">نه يجوز بقانون إنشاء مجلس دولة، يختص بوظائف القضاء الإداري والإفتاء والصياغة وتمثيل الدولة، وسائر الهيئات العامة، أمام جهات القضاء، إلا ما </w:t>
      </w:r>
      <w:r w:rsidRPr="00BF2840">
        <w:rPr>
          <w:rFonts w:hint="cs"/>
          <w:rtl/>
        </w:rPr>
        <w:t>أ</w:t>
      </w:r>
      <w:r w:rsidRPr="00BF2840">
        <w:rPr>
          <w:rtl/>
        </w:rPr>
        <w:t>ستثني منها بقانون.</w:t>
      </w:r>
    </w:p>
    <w:p w14:paraId="06D2D89A" w14:textId="77777777" w:rsidR="00042604" w:rsidRPr="00BF2840" w:rsidRDefault="00042604" w:rsidP="00042604">
      <w:pPr>
        <w:pStyle w:val="SingleTxtGA"/>
        <w:rPr>
          <w:rtl/>
        </w:rPr>
      </w:pPr>
      <w:r>
        <w:rPr>
          <w:rFonts w:hint="cs"/>
          <w:rtl/>
        </w:rPr>
        <w:t>70-</w:t>
      </w:r>
      <w:r>
        <w:rPr>
          <w:rtl/>
        </w:rPr>
        <w:tab/>
      </w:r>
      <w:r w:rsidRPr="00BF2840">
        <w:rPr>
          <w:rFonts w:hint="cs"/>
          <w:rtl/>
        </w:rPr>
        <w:t xml:space="preserve">أصدر مجلس القضاء بيانات متعلقة بتشكيل محاكم مختصة في مجال حقوق الإنسان حول </w:t>
      </w:r>
      <w:proofErr w:type="spellStart"/>
      <w:r w:rsidRPr="00BF2840">
        <w:rPr>
          <w:rFonts w:hint="cs"/>
          <w:rtl/>
        </w:rPr>
        <w:t>الإختصاصات</w:t>
      </w:r>
      <w:proofErr w:type="spellEnd"/>
      <w:r w:rsidRPr="00BF2840">
        <w:rPr>
          <w:rFonts w:hint="cs"/>
          <w:rtl/>
        </w:rPr>
        <w:t xml:space="preserve"> الآتية:</w:t>
      </w:r>
    </w:p>
    <w:p w14:paraId="61CC37C7" w14:textId="77777777" w:rsidR="00042604" w:rsidRPr="00BF2840" w:rsidRDefault="00042604" w:rsidP="00042604">
      <w:pPr>
        <w:pStyle w:val="Bullet1GA"/>
        <w:rPr>
          <w:rtl/>
        </w:rPr>
      </w:pPr>
      <w:r w:rsidRPr="00BF2840">
        <w:rPr>
          <w:rFonts w:hint="cs"/>
          <w:rtl/>
        </w:rPr>
        <w:t xml:space="preserve">تشكيل محكمة تحقيق في مركز كل منطقة </w:t>
      </w:r>
      <w:proofErr w:type="spellStart"/>
      <w:r w:rsidRPr="00BF2840">
        <w:rPr>
          <w:rFonts w:hint="cs"/>
          <w:rtl/>
        </w:rPr>
        <w:t>إستئنافية</w:t>
      </w:r>
      <w:proofErr w:type="spellEnd"/>
      <w:r w:rsidRPr="00BF2840">
        <w:rPr>
          <w:rFonts w:hint="cs"/>
          <w:rtl/>
        </w:rPr>
        <w:t xml:space="preserve"> تختص بالتحقيق بالشكاوى المحالة عليها من رئاسة </w:t>
      </w:r>
      <w:proofErr w:type="spellStart"/>
      <w:r w:rsidRPr="00BF2840">
        <w:rPr>
          <w:rFonts w:hint="cs"/>
          <w:rtl/>
        </w:rPr>
        <w:t>الإدعاء</w:t>
      </w:r>
      <w:proofErr w:type="spellEnd"/>
      <w:r w:rsidRPr="00BF2840">
        <w:rPr>
          <w:rFonts w:hint="cs"/>
          <w:rtl/>
        </w:rPr>
        <w:t xml:space="preserve"> العام والتي تم إرسالها من المفوضية العليا لحقوق الإنسان. </w:t>
      </w:r>
    </w:p>
    <w:p w14:paraId="7284B118" w14:textId="77777777" w:rsidR="00042604" w:rsidRPr="00BF2840" w:rsidRDefault="00042604" w:rsidP="00042604">
      <w:pPr>
        <w:pStyle w:val="Bullet1GA"/>
        <w:rPr>
          <w:rtl/>
        </w:rPr>
      </w:pPr>
      <w:r w:rsidRPr="00BF2840">
        <w:rPr>
          <w:rFonts w:hint="cs"/>
          <w:rtl/>
        </w:rPr>
        <w:t>تشكيل محكمة تحقيق ومحكمة جنح مختصة بالنظر بقضايا العنف الأسري يكون مقرها في مركز كل منطقة استئنافية.</w:t>
      </w:r>
    </w:p>
    <w:p w14:paraId="678AE3D2" w14:textId="77777777" w:rsidR="00042604" w:rsidRPr="00BF2840" w:rsidRDefault="00042604" w:rsidP="00042604">
      <w:pPr>
        <w:pStyle w:val="Bullet1GA"/>
        <w:rPr>
          <w:rtl/>
        </w:rPr>
      </w:pPr>
      <w:r w:rsidRPr="00BF2840">
        <w:rPr>
          <w:rFonts w:hint="cs"/>
          <w:rtl/>
        </w:rPr>
        <w:t>تشكيل محكمة نشر متخصصة تسمى محكمة قضايا النشر والإعلام في رئاسة محاكم الاستئناف كافة تتولى النظر بالشكاوى الخاصة بالصحفيين المتعلقة بأعمالهم الصحفية.</w:t>
      </w:r>
    </w:p>
    <w:p w14:paraId="5652E41A" w14:textId="77777777" w:rsidR="00042604" w:rsidRPr="00BF2840" w:rsidRDefault="00042604" w:rsidP="00042604">
      <w:pPr>
        <w:pStyle w:val="Bullet1GA"/>
        <w:rPr>
          <w:rtl/>
        </w:rPr>
      </w:pPr>
      <w:r w:rsidRPr="00BF2840">
        <w:rPr>
          <w:rFonts w:hint="cs"/>
          <w:rtl/>
        </w:rPr>
        <w:t xml:space="preserve">تشكيل هيئة في رئاسة محكمة التمييز </w:t>
      </w:r>
      <w:proofErr w:type="spellStart"/>
      <w:r w:rsidRPr="00BF2840">
        <w:rPr>
          <w:rFonts w:hint="cs"/>
          <w:rtl/>
        </w:rPr>
        <w:t>بإسم</w:t>
      </w:r>
      <w:proofErr w:type="spellEnd"/>
      <w:r w:rsidRPr="00BF2840">
        <w:rPr>
          <w:rFonts w:hint="cs"/>
          <w:rtl/>
        </w:rPr>
        <w:t xml:space="preserve"> (هيئة قضايا العمل) تختص بنظر الطعون المنصوص عليها في قانون العمل رقم (37) لسنة 2015</w:t>
      </w:r>
      <w:r>
        <w:rPr>
          <w:rFonts w:hint="cs"/>
          <w:rtl/>
        </w:rPr>
        <w:t>.</w:t>
      </w:r>
    </w:p>
    <w:p w14:paraId="45059A1A" w14:textId="77777777" w:rsidR="00042604" w:rsidRPr="00BF2840" w:rsidRDefault="00042604" w:rsidP="00042604">
      <w:pPr>
        <w:pStyle w:val="SingleTxtGA"/>
        <w:rPr>
          <w:rtl/>
        </w:rPr>
      </w:pPr>
      <w:r>
        <w:rPr>
          <w:rFonts w:hint="cs"/>
          <w:rtl/>
        </w:rPr>
        <w:t>71-</w:t>
      </w:r>
      <w:r>
        <w:rPr>
          <w:rtl/>
        </w:rPr>
        <w:tab/>
      </w:r>
      <w:r w:rsidRPr="00BF2840">
        <w:rPr>
          <w:rFonts w:hint="cs"/>
          <w:rtl/>
        </w:rPr>
        <w:t>أقر مجلس القضاء الأعلى خطة متوسطة المدى لزيادة عدد السادة القضاة من خلال فتح دورتين سنوياً واحدة للسادة القضاة والأخرى للسادة المدعين العاميين.</w:t>
      </w:r>
    </w:p>
    <w:p w14:paraId="02F5BD6D" w14:textId="77777777" w:rsidR="00042604" w:rsidRPr="00BF2840" w:rsidRDefault="00042604" w:rsidP="00042604">
      <w:pPr>
        <w:pStyle w:val="SingleTxtGA"/>
        <w:rPr>
          <w:b/>
          <w:bCs/>
          <w:rtl/>
        </w:rPr>
      </w:pPr>
      <w:r>
        <w:rPr>
          <w:rFonts w:eastAsia="Calibri" w:hint="cs"/>
          <w:rtl/>
        </w:rPr>
        <w:t>72</w:t>
      </w:r>
      <w:r w:rsidRPr="00BF2840">
        <w:rPr>
          <w:rFonts w:eastAsia="Calibri"/>
          <w:rtl/>
        </w:rPr>
        <w:t>-</w:t>
      </w:r>
      <w:r w:rsidRPr="00BF2840">
        <w:rPr>
          <w:rFonts w:eastAsia="Calibri"/>
          <w:rtl/>
        </w:rPr>
        <w:tab/>
      </w:r>
      <w:r w:rsidRPr="00BF2840">
        <w:rPr>
          <w:rFonts w:hint="cs"/>
          <w:rtl/>
        </w:rPr>
        <w:t xml:space="preserve">بلغ عدد السادة القضاة وأعضاء </w:t>
      </w:r>
      <w:proofErr w:type="spellStart"/>
      <w:r w:rsidRPr="00BF2840">
        <w:rPr>
          <w:rFonts w:hint="cs"/>
          <w:rtl/>
        </w:rPr>
        <w:t>الإدعاء</w:t>
      </w:r>
      <w:proofErr w:type="spellEnd"/>
      <w:r w:rsidRPr="00BF2840">
        <w:rPr>
          <w:rFonts w:hint="cs"/>
          <w:rtl/>
        </w:rPr>
        <w:t xml:space="preserve"> العام (عدا إقليم كوردستان) لغاية شهر آذار 2024 (1576) </w:t>
      </w:r>
    </w:p>
    <w:p w14:paraId="2870BA3E" w14:textId="77777777" w:rsidR="00042604" w:rsidRPr="00BF2840" w:rsidRDefault="00042604" w:rsidP="00042604">
      <w:pPr>
        <w:pStyle w:val="H23GA"/>
        <w:rPr>
          <w:rtl/>
        </w:rPr>
      </w:pPr>
      <w:r>
        <w:rPr>
          <w:rtl/>
        </w:rPr>
        <w:tab/>
      </w:r>
      <w:r>
        <w:rPr>
          <w:rtl/>
        </w:rPr>
        <w:tab/>
      </w:r>
      <w:r w:rsidRPr="00BF2840">
        <w:rPr>
          <w:rFonts w:hint="cs"/>
          <w:rtl/>
        </w:rPr>
        <w:t>المحكمة الاتحادية العليا</w:t>
      </w:r>
    </w:p>
    <w:p w14:paraId="07A5A67C" w14:textId="77777777" w:rsidR="00042604" w:rsidRPr="00BF2840" w:rsidRDefault="00042604" w:rsidP="00042604">
      <w:pPr>
        <w:pStyle w:val="SingleTxtGA"/>
        <w:rPr>
          <w:rtl/>
        </w:rPr>
      </w:pPr>
      <w:r>
        <w:rPr>
          <w:rFonts w:hint="cs"/>
          <w:rtl/>
        </w:rPr>
        <w:t>73-</w:t>
      </w:r>
      <w:r>
        <w:rPr>
          <w:rtl/>
        </w:rPr>
        <w:tab/>
      </w:r>
      <w:r w:rsidRPr="00BF2840">
        <w:rPr>
          <w:rFonts w:hint="cs"/>
          <w:rtl/>
        </w:rPr>
        <w:t>أشارت المواد (92</w:t>
      </w:r>
      <w:r>
        <w:rPr>
          <w:rFonts w:hint="cs"/>
          <w:rtl/>
        </w:rPr>
        <w:t xml:space="preserve">، </w:t>
      </w:r>
      <w:r w:rsidRPr="00BF2840">
        <w:rPr>
          <w:rFonts w:hint="cs"/>
          <w:rtl/>
        </w:rPr>
        <w:t>93</w:t>
      </w:r>
      <w:r>
        <w:rPr>
          <w:rFonts w:hint="cs"/>
          <w:rtl/>
        </w:rPr>
        <w:t xml:space="preserve">، </w:t>
      </w:r>
      <w:r w:rsidRPr="00BF2840">
        <w:rPr>
          <w:rFonts w:hint="cs"/>
          <w:rtl/>
        </w:rPr>
        <w:t>94) من الدستور الى المحكمة الإتحادية العليا حيث بينت:</w:t>
      </w:r>
    </w:p>
    <w:p w14:paraId="78F091E0" w14:textId="77777777" w:rsidR="00042604" w:rsidRPr="00BF2840" w:rsidRDefault="00042604" w:rsidP="00042604">
      <w:pPr>
        <w:pStyle w:val="SingleTxtGA"/>
        <w:ind w:left="1928"/>
        <w:rPr>
          <w:rtl/>
        </w:rPr>
      </w:pPr>
      <w:r w:rsidRPr="00BF2840">
        <w:rPr>
          <w:rtl/>
        </w:rPr>
        <w:t>المادة 92</w:t>
      </w:r>
    </w:p>
    <w:p w14:paraId="40192C5F" w14:textId="77777777" w:rsidR="00042604" w:rsidRPr="00BF2840" w:rsidRDefault="00042604" w:rsidP="00042604">
      <w:pPr>
        <w:pStyle w:val="SingleTxtGA"/>
        <w:ind w:left="1928"/>
        <w:rPr>
          <w:rtl/>
        </w:rPr>
      </w:pPr>
      <w:r>
        <w:rPr>
          <w:rtl/>
        </w:rPr>
        <w:tab/>
      </w:r>
      <w:r w:rsidRPr="00BF2840">
        <w:rPr>
          <w:rtl/>
        </w:rPr>
        <w:t>أولاً</w:t>
      </w:r>
      <w:r>
        <w:rPr>
          <w:rFonts w:hint="cs"/>
          <w:rtl/>
          <w:lang w:bidi="ar-IQ"/>
        </w:rPr>
        <w:t>-</w:t>
      </w:r>
      <w:r>
        <w:rPr>
          <w:rtl/>
          <w:lang w:bidi="ar-IQ"/>
        </w:rPr>
        <w:tab/>
      </w:r>
      <w:r w:rsidRPr="00BF2840">
        <w:rPr>
          <w:rtl/>
        </w:rPr>
        <w:t>المحكمة ال</w:t>
      </w:r>
      <w:r w:rsidRPr="00BF2840">
        <w:rPr>
          <w:rFonts w:hint="cs"/>
          <w:rtl/>
        </w:rPr>
        <w:t>إ</w:t>
      </w:r>
      <w:r w:rsidRPr="00BF2840">
        <w:rPr>
          <w:rtl/>
        </w:rPr>
        <w:t>تحادية العليا هيئة قضائية مستقلة ماليا</w:t>
      </w:r>
      <w:r w:rsidRPr="00BF2840">
        <w:rPr>
          <w:rFonts w:hint="cs"/>
          <w:rtl/>
        </w:rPr>
        <w:t>ً</w:t>
      </w:r>
      <w:r w:rsidRPr="00BF2840">
        <w:rPr>
          <w:rtl/>
        </w:rPr>
        <w:t xml:space="preserve"> و</w:t>
      </w:r>
      <w:r w:rsidRPr="00BF2840">
        <w:rPr>
          <w:rFonts w:hint="cs"/>
          <w:rtl/>
        </w:rPr>
        <w:t>إ</w:t>
      </w:r>
      <w:r w:rsidRPr="00BF2840">
        <w:rPr>
          <w:rtl/>
        </w:rPr>
        <w:t>داريا</w:t>
      </w:r>
      <w:r w:rsidRPr="00BF2840">
        <w:rPr>
          <w:rFonts w:hint="cs"/>
          <w:rtl/>
        </w:rPr>
        <w:t>ً</w:t>
      </w:r>
      <w:r w:rsidRPr="00BF2840">
        <w:rPr>
          <w:rtl/>
        </w:rPr>
        <w:t>.</w:t>
      </w:r>
    </w:p>
    <w:p w14:paraId="20C804DE" w14:textId="77777777" w:rsidR="00042604" w:rsidRPr="00BF2840" w:rsidRDefault="00042604" w:rsidP="00042604">
      <w:pPr>
        <w:pStyle w:val="SingleTxtGA"/>
        <w:ind w:left="1928"/>
        <w:rPr>
          <w:rtl/>
        </w:rPr>
      </w:pPr>
      <w:r>
        <w:rPr>
          <w:rtl/>
        </w:rPr>
        <w:tab/>
      </w:r>
      <w:r w:rsidRPr="00BF2840">
        <w:rPr>
          <w:rtl/>
        </w:rPr>
        <w:t>ثانياً</w:t>
      </w:r>
      <w:r>
        <w:rPr>
          <w:rFonts w:hint="cs"/>
          <w:rtl/>
          <w:lang w:bidi="ar-IQ"/>
        </w:rPr>
        <w:t>-</w:t>
      </w:r>
      <w:r>
        <w:rPr>
          <w:rtl/>
          <w:lang w:bidi="ar-IQ"/>
        </w:rPr>
        <w:tab/>
      </w:r>
      <w:r w:rsidRPr="00BF2840">
        <w:rPr>
          <w:rtl/>
        </w:rPr>
        <w:t>تتكون المحكمة ال</w:t>
      </w:r>
      <w:r w:rsidRPr="00BF2840">
        <w:rPr>
          <w:rFonts w:hint="cs"/>
          <w:rtl/>
        </w:rPr>
        <w:t>إ</w:t>
      </w:r>
      <w:r w:rsidRPr="00BF2840">
        <w:rPr>
          <w:rtl/>
        </w:rPr>
        <w:t xml:space="preserve">تحادية العليا من عدد من القضاة وخبراء في الفقه الاسلامي وفقهاء القانون، يحدد عددهم وتنظم طريقة </w:t>
      </w:r>
      <w:proofErr w:type="spellStart"/>
      <w:r w:rsidRPr="00BF2840">
        <w:rPr>
          <w:rFonts w:hint="cs"/>
          <w:rtl/>
        </w:rPr>
        <w:t>إ</w:t>
      </w:r>
      <w:r w:rsidRPr="00BF2840">
        <w:rPr>
          <w:rtl/>
        </w:rPr>
        <w:t>ختيارهم</w:t>
      </w:r>
      <w:proofErr w:type="spellEnd"/>
      <w:r w:rsidRPr="00BF2840">
        <w:rPr>
          <w:rtl/>
        </w:rPr>
        <w:t xml:space="preserve"> وعمل المحكمة بقانون يسن ب</w:t>
      </w:r>
      <w:r w:rsidRPr="00BF2840">
        <w:rPr>
          <w:rFonts w:hint="cs"/>
          <w:rtl/>
        </w:rPr>
        <w:t>أ</w:t>
      </w:r>
      <w:r w:rsidRPr="00BF2840">
        <w:rPr>
          <w:rtl/>
        </w:rPr>
        <w:t xml:space="preserve">غلبية ثلثي </w:t>
      </w:r>
      <w:r w:rsidRPr="00BF2840">
        <w:rPr>
          <w:rFonts w:hint="cs"/>
          <w:rtl/>
        </w:rPr>
        <w:t>أ</w:t>
      </w:r>
      <w:r w:rsidRPr="00BF2840">
        <w:rPr>
          <w:rtl/>
        </w:rPr>
        <w:t>عضاء مجلس النواب.</w:t>
      </w:r>
    </w:p>
    <w:p w14:paraId="346F6FA6" w14:textId="77777777" w:rsidR="00042604" w:rsidRPr="00BF2840" w:rsidRDefault="00042604" w:rsidP="00042604">
      <w:pPr>
        <w:pStyle w:val="SingleTxtGA"/>
        <w:ind w:left="1928"/>
        <w:rPr>
          <w:rtl/>
        </w:rPr>
      </w:pPr>
      <w:r w:rsidRPr="00BF2840">
        <w:rPr>
          <w:rtl/>
        </w:rPr>
        <w:t>المادة 93</w:t>
      </w:r>
      <w:r>
        <w:rPr>
          <w:rFonts w:hint="cs"/>
          <w:rtl/>
          <w:lang w:bidi="ar-IQ"/>
        </w:rPr>
        <w:t xml:space="preserve">- </w:t>
      </w:r>
      <w:r w:rsidRPr="00BF2840">
        <w:rPr>
          <w:rtl/>
        </w:rPr>
        <w:t>تختص المحكمة ال</w:t>
      </w:r>
      <w:r w:rsidRPr="00BF2840">
        <w:rPr>
          <w:rFonts w:hint="cs"/>
          <w:rtl/>
        </w:rPr>
        <w:t>إ</w:t>
      </w:r>
      <w:r w:rsidRPr="00BF2840">
        <w:rPr>
          <w:rtl/>
        </w:rPr>
        <w:t>تحادية العليا بما يأتي:</w:t>
      </w:r>
    </w:p>
    <w:p w14:paraId="321AF338" w14:textId="77777777" w:rsidR="00042604" w:rsidRPr="00BF2840" w:rsidRDefault="00042604" w:rsidP="00042604">
      <w:pPr>
        <w:pStyle w:val="SingleTxtGA"/>
        <w:ind w:left="1928"/>
        <w:rPr>
          <w:rtl/>
        </w:rPr>
      </w:pPr>
      <w:r>
        <w:rPr>
          <w:rtl/>
        </w:rPr>
        <w:tab/>
      </w:r>
      <w:r w:rsidRPr="00BF2840">
        <w:rPr>
          <w:rtl/>
        </w:rPr>
        <w:t>1</w:t>
      </w:r>
      <w:r>
        <w:rPr>
          <w:rFonts w:hint="cs"/>
          <w:rtl/>
        </w:rPr>
        <w:t>-</w:t>
      </w:r>
      <w:r w:rsidRPr="00BF2840">
        <w:rPr>
          <w:rtl/>
        </w:rPr>
        <w:tab/>
        <w:t>الرقابة على دستورية القوانين وال</w:t>
      </w:r>
      <w:r w:rsidRPr="00BF2840">
        <w:rPr>
          <w:rFonts w:hint="cs"/>
          <w:rtl/>
        </w:rPr>
        <w:t>أ</w:t>
      </w:r>
      <w:r w:rsidRPr="00BF2840">
        <w:rPr>
          <w:rtl/>
        </w:rPr>
        <w:t>نظمة النافذة.</w:t>
      </w:r>
    </w:p>
    <w:p w14:paraId="4EF182DC" w14:textId="77777777" w:rsidR="00042604" w:rsidRPr="00BF2840" w:rsidRDefault="00042604" w:rsidP="00042604">
      <w:pPr>
        <w:pStyle w:val="SingleTxtGA"/>
        <w:ind w:left="1928"/>
        <w:rPr>
          <w:rtl/>
        </w:rPr>
      </w:pPr>
      <w:r>
        <w:rPr>
          <w:rtl/>
        </w:rPr>
        <w:tab/>
      </w:r>
      <w:r w:rsidRPr="00BF2840">
        <w:rPr>
          <w:rtl/>
        </w:rPr>
        <w:t>2</w:t>
      </w:r>
      <w:r>
        <w:rPr>
          <w:rFonts w:hint="cs"/>
          <w:rtl/>
        </w:rPr>
        <w:t>-</w:t>
      </w:r>
      <w:r w:rsidRPr="00BF2840">
        <w:rPr>
          <w:rtl/>
        </w:rPr>
        <w:tab/>
        <w:t>تفسير نصوص الدستور.</w:t>
      </w:r>
    </w:p>
    <w:p w14:paraId="223611C2" w14:textId="77777777" w:rsidR="00042604" w:rsidRPr="00BF2840" w:rsidRDefault="00042604" w:rsidP="00042604">
      <w:pPr>
        <w:pStyle w:val="SingleTxtGA"/>
        <w:ind w:left="1928"/>
        <w:rPr>
          <w:rtl/>
        </w:rPr>
      </w:pPr>
      <w:r>
        <w:rPr>
          <w:rtl/>
        </w:rPr>
        <w:tab/>
      </w:r>
      <w:r w:rsidRPr="00BF2840">
        <w:rPr>
          <w:rtl/>
        </w:rPr>
        <w:t>3</w:t>
      </w:r>
      <w:r>
        <w:rPr>
          <w:rFonts w:hint="cs"/>
          <w:rtl/>
        </w:rPr>
        <w:t>-</w:t>
      </w:r>
      <w:r w:rsidRPr="00BF2840">
        <w:rPr>
          <w:rtl/>
        </w:rPr>
        <w:tab/>
        <w:t>الفصل في القضايا التي تنشأ عن تطبيق القوانين ال</w:t>
      </w:r>
      <w:r w:rsidRPr="00BF2840">
        <w:rPr>
          <w:rFonts w:hint="cs"/>
          <w:rtl/>
        </w:rPr>
        <w:t>إ</w:t>
      </w:r>
      <w:r w:rsidRPr="00BF2840">
        <w:rPr>
          <w:rtl/>
        </w:rPr>
        <w:t>تحادية والقرارات وال</w:t>
      </w:r>
      <w:r w:rsidRPr="00BF2840">
        <w:rPr>
          <w:rFonts w:hint="cs"/>
          <w:rtl/>
        </w:rPr>
        <w:t>أ</w:t>
      </w:r>
      <w:r w:rsidRPr="00BF2840">
        <w:rPr>
          <w:rtl/>
        </w:rPr>
        <w:t>نظمة والتعليمات وال</w:t>
      </w:r>
      <w:r w:rsidRPr="00BF2840">
        <w:rPr>
          <w:rFonts w:hint="cs"/>
          <w:rtl/>
        </w:rPr>
        <w:t>إ</w:t>
      </w:r>
      <w:r w:rsidRPr="00BF2840">
        <w:rPr>
          <w:rtl/>
        </w:rPr>
        <w:t>جراءات الصادرة عن السلطة ال</w:t>
      </w:r>
      <w:r w:rsidRPr="00BF2840">
        <w:rPr>
          <w:rFonts w:hint="cs"/>
          <w:rtl/>
        </w:rPr>
        <w:t>إ</w:t>
      </w:r>
      <w:r w:rsidRPr="00BF2840">
        <w:rPr>
          <w:rtl/>
        </w:rPr>
        <w:t>تحادية، ويكفل القانون حق كل من مجلس الوزراء وذوي الشأن من ال</w:t>
      </w:r>
      <w:r w:rsidRPr="00BF2840">
        <w:rPr>
          <w:rFonts w:hint="cs"/>
          <w:rtl/>
        </w:rPr>
        <w:t>أ</w:t>
      </w:r>
      <w:r w:rsidRPr="00BF2840">
        <w:rPr>
          <w:rtl/>
        </w:rPr>
        <w:t>فراد وغيرهم حق الطعن المباشر لدى المحكمة.</w:t>
      </w:r>
    </w:p>
    <w:p w14:paraId="0F53FF2B" w14:textId="77777777" w:rsidR="00042604" w:rsidRPr="00BF2840" w:rsidRDefault="00042604" w:rsidP="00042604">
      <w:pPr>
        <w:pStyle w:val="SingleTxtGA"/>
        <w:ind w:left="1928"/>
        <w:rPr>
          <w:rtl/>
        </w:rPr>
      </w:pPr>
      <w:r>
        <w:rPr>
          <w:rtl/>
        </w:rPr>
        <w:tab/>
      </w:r>
      <w:r w:rsidRPr="00BF2840">
        <w:rPr>
          <w:rtl/>
        </w:rPr>
        <w:t>4</w:t>
      </w:r>
      <w:r>
        <w:rPr>
          <w:rFonts w:hint="cs"/>
          <w:rtl/>
        </w:rPr>
        <w:t>-</w:t>
      </w:r>
      <w:r w:rsidRPr="00BF2840">
        <w:rPr>
          <w:rtl/>
        </w:rPr>
        <w:tab/>
        <w:t>الفصل في المنازعات التي تحصل بين الحكومة ال</w:t>
      </w:r>
      <w:r w:rsidRPr="00BF2840">
        <w:rPr>
          <w:rFonts w:hint="cs"/>
          <w:rtl/>
        </w:rPr>
        <w:t>إت</w:t>
      </w:r>
      <w:r w:rsidRPr="00BF2840">
        <w:rPr>
          <w:rtl/>
        </w:rPr>
        <w:t>حادية وحكومات ال</w:t>
      </w:r>
      <w:r w:rsidRPr="00BF2840">
        <w:rPr>
          <w:rFonts w:hint="cs"/>
          <w:rtl/>
        </w:rPr>
        <w:t>أ</w:t>
      </w:r>
      <w:r w:rsidRPr="00BF2840">
        <w:rPr>
          <w:rtl/>
        </w:rPr>
        <w:t>قاليم والمحافظات والبلديات وال</w:t>
      </w:r>
      <w:r w:rsidRPr="00BF2840">
        <w:rPr>
          <w:rFonts w:hint="cs"/>
          <w:rtl/>
        </w:rPr>
        <w:t>إ</w:t>
      </w:r>
      <w:r w:rsidRPr="00BF2840">
        <w:rPr>
          <w:rtl/>
        </w:rPr>
        <w:t>دارات المحلية.</w:t>
      </w:r>
    </w:p>
    <w:p w14:paraId="2470D73C" w14:textId="77777777" w:rsidR="00042604" w:rsidRPr="00BF2840" w:rsidRDefault="00042604" w:rsidP="00042604">
      <w:pPr>
        <w:pStyle w:val="SingleTxtGA"/>
        <w:ind w:left="1928"/>
        <w:rPr>
          <w:rtl/>
        </w:rPr>
      </w:pPr>
      <w:r>
        <w:rPr>
          <w:rtl/>
        </w:rPr>
        <w:tab/>
      </w:r>
      <w:r w:rsidRPr="00BF2840">
        <w:rPr>
          <w:rtl/>
        </w:rPr>
        <w:t>5</w:t>
      </w:r>
      <w:r>
        <w:rPr>
          <w:rFonts w:hint="cs"/>
          <w:rtl/>
        </w:rPr>
        <w:t>-</w:t>
      </w:r>
      <w:r w:rsidRPr="00BF2840">
        <w:rPr>
          <w:rtl/>
        </w:rPr>
        <w:tab/>
        <w:t>الفصل في المنازعات التي تحصل فيما بين حكومات ال</w:t>
      </w:r>
      <w:r w:rsidRPr="00BF2840">
        <w:rPr>
          <w:rFonts w:hint="cs"/>
          <w:rtl/>
        </w:rPr>
        <w:t>أ</w:t>
      </w:r>
      <w:r w:rsidRPr="00BF2840">
        <w:rPr>
          <w:rtl/>
        </w:rPr>
        <w:t>قاليم أو</w:t>
      </w:r>
      <w:r>
        <w:rPr>
          <w:rFonts w:hint="cs"/>
          <w:rtl/>
        </w:rPr>
        <w:t> </w:t>
      </w:r>
      <w:r w:rsidRPr="00BF2840">
        <w:rPr>
          <w:rtl/>
        </w:rPr>
        <w:t>المحافظات.</w:t>
      </w:r>
    </w:p>
    <w:p w14:paraId="17FDDEA2" w14:textId="77777777" w:rsidR="00042604" w:rsidRPr="00BF2840" w:rsidRDefault="00042604" w:rsidP="00042604">
      <w:pPr>
        <w:pStyle w:val="SingleTxtGA"/>
        <w:ind w:left="1928"/>
        <w:rPr>
          <w:rtl/>
        </w:rPr>
      </w:pPr>
      <w:r>
        <w:rPr>
          <w:rtl/>
        </w:rPr>
        <w:tab/>
      </w:r>
      <w:r w:rsidRPr="00BF2840">
        <w:rPr>
          <w:rtl/>
        </w:rPr>
        <w:t>6</w:t>
      </w:r>
      <w:r>
        <w:rPr>
          <w:rFonts w:hint="cs"/>
          <w:rtl/>
        </w:rPr>
        <w:t>-</w:t>
      </w:r>
      <w:r w:rsidRPr="00BF2840">
        <w:rPr>
          <w:rtl/>
        </w:rPr>
        <w:tab/>
        <w:t xml:space="preserve">الفصل في </w:t>
      </w:r>
      <w:proofErr w:type="spellStart"/>
      <w:r w:rsidRPr="00BF2840">
        <w:rPr>
          <w:rtl/>
        </w:rPr>
        <w:t>ال</w:t>
      </w:r>
      <w:r w:rsidRPr="00BF2840">
        <w:rPr>
          <w:rFonts w:hint="cs"/>
          <w:rtl/>
        </w:rPr>
        <w:t>إ</w:t>
      </w:r>
      <w:r w:rsidRPr="00BF2840">
        <w:rPr>
          <w:rtl/>
        </w:rPr>
        <w:t>تهامات</w:t>
      </w:r>
      <w:proofErr w:type="spellEnd"/>
      <w:r w:rsidRPr="00BF2840">
        <w:rPr>
          <w:rtl/>
        </w:rPr>
        <w:t xml:space="preserve"> الموجهة إلى رئيس الجمهورية ورئيس مجلس الوزراء والوزراء وينظم ذلك بقانون.</w:t>
      </w:r>
    </w:p>
    <w:p w14:paraId="0152AB6C" w14:textId="77777777" w:rsidR="00042604" w:rsidRPr="00BF2840" w:rsidRDefault="00042604" w:rsidP="00042604">
      <w:pPr>
        <w:pStyle w:val="SingleTxtGA"/>
        <w:ind w:left="1928"/>
        <w:rPr>
          <w:rtl/>
        </w:rPr>
      </w:pPr>
      <w:r>
        <w:rPr>
          <w:rtl/>
        </w:rPr>
        <w:tab/>
      </w:r>
      <w:r w:rsidRPr="00BF2840">
        <w:rPr>
          <w:rtl/>
        </w:rPr>
        <w:t>7</w:t>
      </w:r>
      <w:r>
        <w:rPr>
          <w:rFonts w:hint="cs"/>
          <w:rtl/>
        </w:rPr>
        <w:t>-</w:t>
      </w:r>
      <w:r w:rsidRPr="00BF2840">
        <w:rPr>
          <w:rtl/>
        </w:rPr>
        <w:tab/>
        <w:t xml:space="preserve">المصادقة على النتائج النهائية </w:t>
      </w:r>
      <w:proofErr w:type="spellStart"/>
      <w:r w:rsidRPr="00BF2840">
        <w:rPr>
          <w:rtl/>
        </w:rPr>
        <w:t>لل</w:t>
      </w:r>
      <w:r w:rsidRPr="00BF2840">
        <w:rPr>
          <w:rFonts w:hint="cs"/>
          <w:rtl/>
        </w:rPr>
        <w:t>إ</w:t>
      </w:r>
      <w:r w:rsidRPr="00BF2840">
        <w:rPr>
          <w:rtl/>
        </w:rPr>
        <w:t>نتخابات</w:t>
      </w:r>
      <w:proofErr w:type="spellEnd"/>
      <w:r w:rsidRPr="00BF2840">
        <w:rPr>
          <w:rtl/>
        </w:rPr>
        <w:t xml:space="preserve"> العامة لعضوية مجلس النواب.</w:t>
      </w:r>
    </w:p>
    <w:p w14:paraId="5B86F50C" w14:textId="77777777" w:rsidR="00042604" w:rsidRPr="00BF2840" w:rsidRDefault="00042604" w:rsidP="00042604">
      <w:pPr>
        <w:pStyle w:val="SingleTxtGA"/>
        <w:ind w:left="1928"/>
        <w:rPr>
          <w:rtl/>
        </w:rPr>
      </w:pPr>
      <w:r>
        <w:rPr>
          <w:rtl/>
        </w:rPr>
        <w:tab/>
      </w:r>
      <w:r w:rsidRPr="00BF2840">
        <w:rPr>
          <w:rtl/>
        </w:rPr>
        <w:t>8.</w:t>
      </w:r>
      <w:r w:rsidRPr="00BF2840">
        <w:rPr>
          <w:rtl/>
        </w:rPr>
        <w:tab/>
      </w:r>
    </w:p>
    <w:p w14:paraId="6373AAA5" w14:textId="77777777" w:rsidR="00042604" w:rsidRPr="00BF2840" w:rsidRDefault="00042604" w:rsidP="00042604">
      <w:pPr>
        <w:pStyle w:val="Bullet2GA"/>
        <w:rPr>
          <w:rtl/>
        </w:rPr>
      </w:pPr>
      <w:r w:rsidRPr="00BF2840">
        <w:rPr>
          <w:rtl/>
        </w:rPr>
        <w:t xml:space="preserve">الفصل في تنازع </w:t>
      </w:r>
      <w:proofErr w:type="spellStart"/>
      <w:r w:rsidRPr="00BF2840">
        <w:rPr>
          <w:rtl/>
        </w:rPr>
        <w:t>ال</w:t>
      </w:r>
      <w:r w:rsidRPr="00BF2840">
        <w:rPr>
          <w:rFonts w:hint="cs"/>
          <w:rtl/>
        </w:rPr>
        <w:t>إ</w:t>
      </w:r>
      <w:r w:rsidRPr="00BF2840">
        <w:rPr>
          <w:rtl/>
        </w:rPr>
        <w:t>ختصاص</w:t>
      </w:r>
      <w:proofErr w:type="spellEnd"/>
      <w:r w:rsidRPr="00BF2840">
        <w:rPr>
          <w:rtl/>
        </w:rPr>
        <w:t xml:space="preserve"> بين القضاء </w:t>
      </w:r>
      <w:proofErr w:type="spellStart"/>
      <w:r w:rsidRPr="00BF2840">
        <w:rPr>
          <w:rtl/>
        </w:rPr>
        <w:t>ال</w:t>
      </w:r>
      <w:r w:rsidRPr="00BF2840">
        <w:rPr>
          <w:rFonts w:hint="cs"/>
          <w:rtl/>
        </w:rPr>
        <w:t>إ</w:t>
      </w:r>
      <w:r w:rsidRPr="00BF2840">
        <w:rPr>
          <w:rtl/>
        </w:rPr>
        <w:t>تحادي</w:t>
      </w:r>
      <w:proofErr w:type="spellEnd"/>
      <w:r w:rsidRPr="00BF2840">
        <w:rPr>
          <w:rtl/>
        </w:rPr>
        <w:t xml:space="preserve"> والهيئات القضائية </w:t>
      </w:r>
      <w:proofErr w:type="spellStart"/>
      <w:r w:rsidRPr="00BF2840">
        <w:rPr>
          <w:rtl/>
        </w:rPr>
        <w:t>لل</w:t>
      </w:r>
      <w:r w:rsidRPr="00BF2840">
        <w:rPr>
          <w:rFonts w:hint="cs"/>
          <w:rtl/>
        </w:rPr>
        <w:t>ا</w:t>
      </w:r>
      <w:r w:rsidRPr="00BF2840">
        <w:rPr>
          <w:rtl/>
        </w:rPr>
        <w:t>قاليم</w:t>
      </w:r>
      <w:proofErr w:type="spellEnd"/>
      <w:r w:rsidRPr="00BF2840">
        <w:rPr>
          <w:rtl/>
        </w:rPr>
        <w:t xml:space="preserve"> والمحافظات غير المنتظمة في </w:t>
      </w:r>
      <w:r w:rsidRPr="00BF2840">
        <w:rPr>
          <w:rFonts w:hint="cs"/>
          <w:rtl/>
        </w:rPr>
        <w:t>إ</w:t>
      </w:r>
      <w:r w:rsidRPr="00BF2840">
        <w:rPr>
          <w:rtl/>
        </w:rPr>
        <w:t>قليم.</w:t>
      </w:r>
    </w:p>
    <w:p w14:paraId="676666B6" w14:textId="77777777" w:rsidR="00042604" w:rsidRPr="00BF2840" w:rsidRDefault="00042604" w:rsidP="00042604">
      <w:pPr>
        <w:pStyle w:val="Bullet2GA"/>
        <w:rPr>
          <w:rtl/>
        </w:rPr>
      </w:pPr>
      <w:r w:rsidRPr="00BF2840">
        <w:rPr>
          <w:rtl/>
        </w:rPr>
        <w:t xml:space="preserve">الفصل في تنازع </w:t>
      </w:r>
      <w:proofErr w:type="spellStart"/>
      <w:r w:rsidRPr="00BF2840">
        <w:rPr>
          <w:rtl/>
        </w:rPr>
        <w:t>ال</w:t>
      </w:r>
      <w:r w:rsidRPr="00BF2840">
        <w:rPr>
          <w:rFonts w:hint="cs"/>
          <w:rtl/>
        </w:rPr>
        <w:t>إ</w:t>
      </w:r>
      <w:r w:rsidRPr="00BF2840">
        <w:rPr>
          <w:rtl/>
        </w:rPr>
        <w:t>ختصاص</w:t>
      </w:r>
      <w:proofErr w:type="spellEnd"/>
      <w:r w:rsidRPr="00BF2840">
        <w:rPr>
          <w:rtl/>
        </w:rPr>
        <w:t xml:space="preserve"> فيما بين الهيئات القضائية لل</w:t>
      </w:r>
      <w:r w:rsidRPr="00BF2840">
        <w:rPr>
          <w:rFonts w:hint="cs"/>
          <w:rtl/>
        </w:rPr>
        <w:t>أ</w:t>
      </w:r>
      <w:r w:rsidRPr="00BF2840">
        <w:rPr>
          <w:rtl/>
        </w:rPr>
        <w:t xml:space="preserve">قاليم أو المحافظات غير المنتظمة في </w:t>
      </w:r>
      <w:r w:rsidRPr="00BF2840">
        <w:rPr>
          <w:rFonts w:hint="cs"/>
          <w:rtl/>
        </w:rPr>
        <w:t>إ</w:t>
      </w:r>
      <w:r w:rsidRPr="00BF2840">
        <w:rPr>
          <w:rtl/>
        </w:rPr>
        <w:t>قليم.</w:t>
      </w:r>
    </w:p>
    <w:p w14:paraId="5E7F4E19" w14:textId="77777777" w:rsidR="00042604" w:rsidRPr="00BF2840" w:rsidRDefault="00042604" w:rsidP="00042604">
      <w:pPr>
        <w:pStyle w:val="SingleTxtGA"/>
        <w:ind w:left="1928"/>
        <w:rPr>
          <w:rtl/>
        </w:rPr>
      </w:pPr>
      <w:r w:rsidRPr="00BF2840">
        <w:rPr>
          <w:rtl/>
        </w:rPr>
        <w:t>المادة 94</w:t>
      </w:r>
      <w:r>
        <w:rPr>
          <w:rFonts w:hint="cs"/>
          <w:rtl/>
          <w:lang w:bidi="ar-IQ"/>
        </w:rPr>
        <w:t xml:space="preserve">- </w:t>
      </w:r>
      <w:r w:rsidRPr="00BF2840">
        <w:rPr>
          <w:rtl/>
        </w:rPr>
        <w:t>قرارات المحكمة ال</w:t>
      </w:r>
      <w:r w:rsidRPr="00BF2840">
        <w:rPr>
          <w:rFonts w:hint="cs"/>
          <w:rtl/>
        </w:rPr>
        <w:t>إ</w:t>
      </w:r>
      <w:r w:rsidRPr="00BF2840">
        <w:rPr>
          <w:rtl/>
        </w:rPr>
        <w:t>تحادية العليا باتة وملزمة للسلطات كافة.</w:t>
      </w:r>
    </w:p>
    <w:p w14:paraId="54E40A32" w14:textId="77777777" w:rsidR="00042604" w:rsidRPr="00BF2840" w:rsidRDefault="00042604" w:rsidP="00042604">
      <w:pPr>
        <w:pStyle w:val="H23GA"/>
        <w:rPr>
          <w:rtl/>
        </w:rPr>
      </w:pPr>
      <w:r>
        <w:rPr>
          <w:rtl/>
        </w:rPr>
        <w:tab/>
      </w:r>
      <w:r>
        <w:rPr>
          <w:rtl/>
        </w:rPr>
        <w:tab/>
      </w:r>
      <w:r w:rsidRPr="00BF2840">
        <w:rPr>
          <w:rFonts w:hint="cs"/>
          <w:rtl/>
        </w:rPr>
        <w:t>مجلس الدولة</w:t>
      </w:r>
    </w:p>
    <w:p w14:paraId="4B67F655" w14:textId="77777777" w:rsidR="00042604" w:rsidRPr="00F16EC3" w:rsidRDefault="00042604" w:rsidP="00042604">
      <w:pPr>
        <w:pStyle w:val="SingleTxtGA"/>
        <w:rPr>
          <w:rtl/>
        </w:rPr>
      </w:pPr>
      <w:r>
        <w:rPr>
          <w:rFonts w:hint="cs"/>
          <w:rtl/>
        </w:rPr>
        <w:t>74-</w:t>
      </w:r>
      <w:r>
        <w:rPr>
          <w:rtl/>
        </w:rPr>
        <w:tab/>
      </w:r>
      <w:proofErr w:type="spellStart"/>
      <w:r w:rsidRPr="00F16EC3">
        <w:rPr>
          <w:rFonts w:hint="cs"/>
          <w:rtl/>
        </w:rPr>
        <w:t>أشارة</w:t>
      </w:r>
      <w:proofErr w:type="spellEnd"/>
      <w:r w:rsidRPr="00F16EC3">
        <w:rPr>
          <w:rFonts w:hint="cs"/>
          <w:rtl/>
        </w:rPr>
        <w:t xml:space="preserve"> المادة (101) / الفصل الثالث من الدستور العراقي إلى إنشاء مجلس الدولة حيث نصت (يجوز بقانون إنشاء مجلس دولة يختص بوظائف القضاء الإداري والإفتاء والصياغة وتمثيل الدولة وسائر الهيئات العامة أمام جهات القضاء إلا ما أُستثني منها بقانون)</w:t>
      </w:r>
    </w:p>
    <w:p w14:paraId="6E61F05F" w14:textId="77777777" w:rsidR="00042604" w:rsidRPr="00BF2840" w:rsidRDefault="00042604" w:rsidP="00042604">
      <w:pPr>
        <w:pStyle w:val="SingleTxtGA"/>
        <w:rPr>
          <w:rtl/>
        </w:rPr>
      </w:pPr>
      <w:r>
        <w:rPr>
          <w:rFonts w:hint="cs"/>
          <w:rtl/>
        </w:rPr>
        <w:t>75-</w:t>
      </w:r>
      <w:r>
        <w:rPr>
          <w:rtl/>
        </w:rPr>
        <w:tab/>
      </w:r>
      <w:r w:rsidRPr="00BF2840">
        <w:rPr>
          <w:rFonts w:hint="cs"/>
          <w:rtl/>
        </w:rPr>
        <w:t xml:space="preserve">صدر القانون رقم (71) لسنة 2017 قانون مجلس الدولة الذي أنشأ بموجبه مجلس الدولة وتنقل التزامات مجلس شورى الدولة إلى مجلس الدولة المؤسس بموجب هذا القانون لغرض </w:t>
      </w:r>
      <w:proofErr w:type="spellStart"/>
      <w:r w:rsidRPr="00BF2840">
        <w:rPr>
          <w:rFonts w:hint="cs"/>
          <w:rtl/>
        </w:rPr>
        <w:t>إستقلال</w:t>
      </w:r>
      <w:proofErr w:type="spellEnd"/>
      <w:r w:rsidRPr="00BF2840">
        <w:rPr>
          <w:rFonts w:hint="cs"/>
          <w:rtl/>
        </w:rPr>
        <w:t xml:space="preserve"> القضاء الإداري عن السلطة التنفيذية وجعل مجلس الدولة هيئة مستقلة تتمتع بالشخصية المعنوية والذي يضم القضاء الإداري ومحاكم قضاء الموظفين والمحكمة الإدارية العليا</w:t>
      </w:r>
    </w:p>
    <w:p w14:paraId="3E4F5004" w14:textId="77777777" w:rsidR="00042604" w:rsidRPr="00BF2840" w:rsidRDefault="00042604" w:rsidP="00042604">
      <w:pPr>
        <w:pStyle w:val="H23GA"/>
        <w:rPr>
          <w:rtl/>
        </w:rPr>
      </w:pPr>
      <w:r>
        <w:rPr>
          <w:rFonts w:eastAsia="Calibri"/>
          <w:rtl/>
        </w:rPr>
        <w:tab/>
      </w:r>
      <w:r>
        <w:rPr>
          <w:rFonts w:eastAsia="Calibri"/>
          <w:rtl/>
        </w:rPr>
        <w:tab/>
      </w:r>
      <w:r w:rsidRPr="00BF2840">
        <w:rPr>
          <w:rtl/>
        </w:rPr>
        <w:t>عدد التشريعات التي أنجزها مجلس الدولة</w:t>
      </w:r>
    </w:p>
    <w:tbl>
      <w:tblPr>
        <w:tblStyle w:val="TableGrid"/>
        <w:bidiVisual/>
        <w:tblW w:w="0" w:type="auto"/>
        <w:jc w:val="center"/>
        <w:tblLook w:val="04A0" w:firstRow="1" w:lastRow="0" w:firstColumn="1" w:lastColumn="0" w:noHBand="0" w:noVBand="1"/>
      </w:tblPr>
      <w:tblGrid>
        <w:gridCol w:w="1932"/>
        <w:gridCol w:w="1428"/>
        <w:gridCol w:w="1442"/>
        <w:gridCol w:w="1400"/>
        <w:gridCol w:w="851"/>
      </w:tblGrid>
      <w:tr w:rsidR="00042604" w:rsidRPr="00BF2840" w14:paraId="74F0DAF5" w14:textId="77777777" w:rsidTr="00D85BB4">
        <w:trPr>
          <w:jc w:val="center"/>
        </w:trPr>
        <w:tc>
          <w:tcPr>
            <w:tcW w:w="1932" w:type="dxa"/>
            <w:tcBorders>
              <w:bottom w:val="single" w:sz="12" w:space="0" w:color="auto"/>
            </w:tcBorders>
            <w:shd w:val="clear" w:color="auto" w:fill="D9D9D9" w:themeFill="background1" w:themeFillShade="D9"/>
          </w:tcPr>
          <w:p w14:paraId="03BD8BB0" w14:textId="77777777" w:rsidR="00042604" w:rsidRPr="00557522" w:rsidRDefault="00042604" w:rsidP="00D85BB4">
            <w:pPr>
              <w:spacing w:before="40" w:after="40" w:line="300" w:lineRule="exact"/>
              <w:rPr>
                <w:i/>
                <w:iCs/>
                <w:rtl/>
              </w:rPr>
            </w:pPr>
            <w:r w:rsidRPr="00557522">
              <w:rPr>
                <w:i/>
                <w:iCs/>
                <w:rtl/>
              </w:rPr>
              <w:t>المشاريع</w:t>
            </w:r>
          </w:p>
        </w:tc>
        <w:tc>
          <w:tcPr>
            <w:tcW w:w="1428" w:type="dxa"/>
            <w:tcBorders>
              <w:bottom w:val="single" w:sz="12" w:space="0" w:color="auto"/>
            </w:tcBorders>
            <w:shd w:val="clear" w:color="auto" w:fill="D9D9D9" w:themeFill="background1" w:themeFillShade="D9"/>
          </w:tcPr>
          <w:p w14:paraId="19A49770" w14:textId="77777777" w:rsidR="00042604" w:rsidRPr="00557522" w:rsidRDefault="00042604" w:rsidP="00D85BB4">
            <w:pPr>
              <w:spacing w:before="40" w:after="40" w:line="300" w:lineRule="exact"/>
              <w:rPr>
                <w:i/>
                <w:iCs/>
                <w:rtl/>
              </w:rPr>
            </w:pPr>
            <w:r w:rsidRPr="00557522">
              <w:rPr>
                <w:i/>
                <w:iCs/>
                <w:rtl/>
              </w:rPr>
              <w:t>المنجز لعام 2021</w:t>
            </w:r>
          </w:p>
        </w:tc>
        <w:tc>
          <w:tcPr>
            <w:tcW w:w="1442" w:type="dxa"/>
            <w:tcBorders>
              <w:bottom w:val="single" w:sz="12" w:space="0" w:color="auto"/>
            </w:tcBorders>
            <w:shd w:val="clear" w:color="auto" w:fill="D9D9D9" w:themeFill="background1" w:themeFillShade="D9"/>
          </w:tcPr>
          <w:p w14:paraId="5A525583" w14:textId="77777777" w:rsidR="00042604" w:rsidRPr="00557522" w:rsidRDefault="00042604" w:rsidP="00D85BB4">
            <w:pPr>
              <w:spacing w:before="40" w:after="40" w:line="300" w:lineRule="exact"/>
              <w:rPr>
                <w:i/>
                <w:iCs/>
                <w:rtl/>
              </w:rPr>
            </w:pPr>
            <w:r w:rsidRPr="00557522">
              <w:rPr>
                <w:i/>
                <w:iCs/>
                <w:rtl/>
              </w:rPr>
              <w:t>المنجز لعام 2022</w:t>
            </w:r>
          </w:p>
        </w:tc>
        <w:tc>
          <w:tcPr>
            <w:tcW w:w="1400" w:type="dxa"/>
            <w:tcBorders>
              <w:bottom w:val="single" w:sz="12" w:space="0" w:color="auto"/>
            </w:tcBorders>
            <w:shd w:val="clear" w:color="auto" w:fill="D9D9D9" w:themeFill="background1" w:themeFillShade="D9"/>
          </w:tcPr>
          <w:p w14:paraId="23A77AC7" w14:textId="77777777" w:rsidR="00042604" w:rsidRPr="00557522" w:rsidRDefault="00042604" w:rsidP="00D85BB4">
            <w:pPr>
              <w:spacing w:before="40" w:after="40" w:line="300" w:lineRule="exact"/>
              <w:rPr>
                <w:i/>
                <w:iCs/>
                <w:rtl/>
              </w:rPr>
            </w:pPr>
            <w:r w:rsidRPr="00557522">
              <w:rPr>
                <w:i/>
                <w:iCs/>
                <w:rtl/>
              </w:rPr>
              <w:t>المنجز لعام 2023</w:t>
            </w:r>
          </w:p>
        </w:tc>
        <w:tc>
          <w:tcPr>
            <w:tcW w:w="851" w:type="dxa"/>
            <w:tcBorders>
              <w:bottom w:val="single" w:sz="12" w:space="0" w:color="auto"/>
            </w:tcBorders>
            <w:shd w:val="clear" w:color="auto" w:fill="D9D9D9" w:themeFill="background1" w:themeFillShade="D9"/>
          </w:tcPr>
          <w:p w14:paraId="6B1DE541" w14:textId="77777777" w:rsidR="00042604" w:rsidRPr="00557522" w:rsidRDefault="00042604" w:rsidP="00D85BB4">
            <w:pPr>
              <w:spacing w:before="40" w:after="40" w:line="300" w:lineRule="exact"/>
              <w:rPr>
                <w:b/>
                <w:bCs/>
                <w:i/>
                <w:iCs/>
                <w:rtl/>
              </w:rPr>
            </w:pPr>
            <w:r w:rsidRPr="00557522">
              <w:rPr>
                <w:b/>
                <w:bCs/>
                <w:i/>
                <w:iCs/>
                <w:rtl/>
              </w:rPr>
              <w:t>المجموع</w:t>
            </w:r>
          </w:p>
        </w:tc>
      </w:tr>
      <w:tr w:rsidR="00042604" w:rsidRPr="00BF2840" w14:paraId="26EE7EDB" w14:textId="77777777" w:rsidTr="00D85BB4">
        <w:trPr>
          <w:jc w:val="center"/>
        </w:trPr>
        <w:tc>
          <w:tcPr>
            <w:tcW w:w="1932" w:type="dxa"/>
            <w:tcBorders>
              <w:top w:val="single" w:sz="12" w:space="0" w:color="auto"/>
            </w:tcBorders>
          </w:tcPr>
          <w:p w14:paraId="570CDC05" w14:textId="77777777" w:rsidR="00042604" w:rsidRPr="00BF2840" w:rsidRDefault="00042604" w:rsidP="00D85BB4">
            <w:pPr>
              <w:spacing w:before="40" w:after="40" w:line="300" w:lineRule="exact"/>
              <w:rPr>
                <w:rtl/>
              </w:rPr>
            </w:pPr>
            <w:r w:rsidRPr="00BF2840">
              <w:rPr>
                <w:rtl/>
              </w:rPr>
              <w:t>قانون</w:t>
            </w:r>
          </w:p>
        </w:tc>
        <w:tc>
          <w:tcPr>
            <w:tcW w:w="1428" w:type="dxa"/>
            <w:tcBorders>
              <w:top w:val="single" w:sz="12" w:space="0" w:color="auto"/>
            </w:tcBorders>
          </w:tcPr>
          <w:p w14:paraId="23617EC4" w14:textId="77777777" w:rsidR="00042604" w:rsidRPr="00BF2840" w:rsidRDefault="00042604" w:rsidP="00D85BB4">
            <w:pPr>
              <w:spacing w:before="40" w:after="40" w:line="300" w:lineRule="exact"/>
              <w:rPr>
                <w:rtl/>
              </w:rPr>
            </w:pPr>
            <w:r w:rsidRPr="00BF2840">
              <w:rPr>
                <w:rtl/>
              </w:rPr>
              <w:t>41</w:t>
            </w:r>
          </w:p>
        </w:tc>
        <w:tc>
          <w:tcPr>
            <w:tcW w:w="1442" w:type="dxa"/>
            <w:tcBorders>
              <w:top w:val="single" w:sz="12" w:space="0" w:color="auto"/>
            </w:tcBorders>
          </w:tcPr>
          <w:p w14:paraId="6E48DB99" w14:textId="77777777" w:rsidR="00042604" w:rsidRPr="00BF2840" w:rsidRDefault="00042604" w:rsidP="00D85BB4">
            <w:pPr>
              <w:spacing w:before="40" w:after="40" w:line="300" w:lineRule="exact"/>
              <w:rPr>
                <w:rtl/>
              </w:rPr>
            </w:pPr>
            <w:r w:rsidRPr="00BF2840">
              <w:rPr>
                <w:rtl/>
              </w:rPr>
              <w:t>41</w:t>
            </w:r>
          </w:p>
        </w:tc>
        <w:tc>
          <w:tcPr>
            <w:tcW w:w="1400" w:type="dxa"/>
            <w:tcBorders>
              <w:top w:val="single" w:sz="12" w:space="0" w:color="auto"/>
            </w:tcBorders>
          </w:tcPr>
          <w:p w14:paraId="7C1D77D6" w14:textId="77777777" w:rsidR="00042604" w:rsidRPr="00BF2840" w:rsidRDefault="00042604" w:rsidP="00D85BB4">
            <w:pPr>
              <w:spacing w:before="40" w:after="40" w:line="300" w:lineRule="exact"/>
              <w:rPr>
                <w:rtl/>
              </w:rPr>
            </w:pPr>
            <w:r w:rsidRPr="00BF2840">
              <w:rPr>
                <w:rtl/>
              </w:rPr>
              <w:t>45</w:t>
            </w:r>
          </w:p>
        </w:tc>
        <w:tc>
          <w:tcPr>
            <w:tcW w:w="851" w:type="dxa"/>
            <w:tcBorders>
              <w:top w:val="single" w:sz="12" w:space="0" w:color="auto"/>
            </w:tcBorders>
          </w:tcPr>
          <w:p w14:paraId="118B454E" w14:textId="77777777" w:rsidR="00042604" w:rsidRPr="00557522" w:rsidRDefault="00042604" w:rsidP="00D85BB4">
            <w:pPr>
              <w:spacing w:before="40" w:after="40" w:line="300" w:lineRule="exact"/>
              <w:rPr>
                <w:b/>
                <w:bCs/>
                <w:rtl/>
              </w:rPr>
            </w:pPr>
            <w:r w:rsidRPr="00557522">
              <w:rPr>
                <w:b/>
                <w:bCs/>
                <w:rtl/>
              </w:rPr>
              <w:t>139</w:t>
            </w:r>
          </w:p>
        </w:tc>
      </w:tr>
      <w:tr w:rsidR="00042604" w:rsidRPr="00BF2840" w14:paraId="14F20542" w14:textId="77777777" w:rsidTr="00D85BB4">
        <w:trPr>
          <w:jc w:val="center"/>
        </w:trPr>
        <w:tc>
          <w:tcPr>
            <w:tcW w:w="1932" w:type="dxa"/>
          </w:tcPr>
          <w:p w14:paraId="26854FE8" w14:textId="77777777" w:rsidR="00042604" w:rsidRPr="00BF2840" w:rsidRDefault="00042604" w:rsidP="00D85BB4">
            <w:pPr>
              <w:spacing w:before="40" w:after="40" w:line="300" w:lineRule="exact"/>
              <w:rPr>
                <w:rtl/>
              </w:rPr>
            </w:pPr>
            <w:r w:rsidRPr="00BF2840">
              <w:rPr>
                <w:rtl/>
              </w:rPr>
              <w:t>نظام تشريعي</w:t>
            </w:r>
          </w:p>
        </w:tc>
        <w:tc>
          <w:tcPr>
            <w:tcW w:w="1428" w:type="dxa"/>
          </w:tcPr>
          <w:p w14:paraId="63574189" w14:textId="77777777" w:rsidR="00042604" w:rsidRPr="00BF2840" w:rsidRDefault="00042604" w:rsidP="00D85BB4">
            <w:pPr>
              <w:spacing w:before="40" w:after="40" w:line="300" w:lineRule="exact"/>
              <w:rPr>
                <w:rtl/>
              </w:rPr>
            </w:pPr>
            <w:r w:rsidRPr="00BF2840">
              <w:rPr>
                <w:rtl/>
              </w:rPr>
              <w:t>8</w:t>
            </w:r>
          </w:p>
        </w:tc>
        <w:tc>
          <w:tcPr>
            <w:tcW w:w="1442" w:type="dxa"/>
          </w:tcPr>
          <w:p w14:paraId="2579FED6" w14:textId="77777777" w:rsidR="00042604" w:rsidRPr="00BF2840" w:rsidRDefault="00042604" w:rsidP="00D85BB4">
            <w:pPr>
              <w:spacing w:before="40" w:after="40" w:line="300" w:lineRule="exact"/>
              <w:rPr>
                <w:rtl/>
              </w:rPr>
            </w:pPr>
            <w:r w:rsidRPr="00BF2840">
              <w:rPr>
                <w:rtl/>
              </w:rPr>
              <w:t>6</w:t>
            </w:r>
          </w:p>
        </w:tc>
        <w:tc>
          <w:tcPr>
            <w:tcW w:w="1400" w:type="dxa"/>
          </w:tcPr>
          <w:p w14:paraId="543217F4" w14:textId="77777777" w:rsidR="00042604" w:rsidRPr="00BF2840" w:rsidRDefault="00042604" w:rsidP="00D85BB4">
            <w:pPr>
              <w:spacing w:before="40" w:after="40" w:line="300" w:lineRule="exact"/>
              <w:rPr>
                <w:rtl/>
              </w:rPr>
            </w:pPr>
            <w:r w:rsidRPr="00BF2840">
              <w:rPr>
                <w:rtl/>
              </w:rPr>
              <w:t>10</w:t>
            </w:r>
          </w:p>
        </w:tc>
        <w:tc>
          <w:tcPr>
            <w:tcW w:w="851" w:type="dxa"/>
          </w:tcPr>
          <w:p w14:paraId="20CDDF08" w14:textId="77777777" w:rsidR="00042604" w:rsidRPr="00557522" w:rsidRDefault="00042604" w:rsidP="00D85BB4">
            <w:pPr>
              <w:spacing w:before="40" w:after="40" w:line="300" w:lineRule="exact"/>
              <w:rPr>
                <w:b/>
                <w:bCs/>
                <w:rtl/>
              </w:rPr>
            </w:pPr>
            <w:r w:rsidRPr="00557522">
              <w:rPr>
                <w:b/>
                <w:bCs/>
                <w:rtl/>
              </w:rPr>
              <w:t>27</w:t>
            </w:r>
          </w:p>
        </w:tc>
      </w:tr>
      <w:tr w:rsidR="00042604" w:rsidRPr="00BF2840" w14:paraId="77268C24" w14:textId="77777777" w:rsidTr="00D85BB4">
        <w:trPr>
          <w:jc w:val="center"/>
        </w:trPr>
        <w:tc>
          <w:tcPr>
            <w:tcW w:w="1932" w:type="dxa"/>
          </w:tcPr>
          <w:p w14:paraId="23C0762B" w14:textId="77777777" w:rsidR="00042604" w:rsidRPr="00BF2840" w:rsidRDefault="00042604" w:rsidP="00D85BB4">
            <w:pPr>
              <w:spacing w:before="40" w:after="40" w:line="300" w:lineRule="exact"/>
              <w:rPr>
                <w:rtl/>
              </w:rPr>
            </w:pPr>
            <w:r w:rsidRPr="00BF2840">
              <w:rPr>
                <w:rtl/>
              </w:rPr>
              <w:t>تعليمات</w:t>
            </w:r>
          </w:p>
        </w:tc>
        <w:tc>
          <w:tcPr>
            <w:tcW w:w="1428" w:type="dxa"/>
          </w:tcPr>
          <w:p w14:paraId="29820426" w14:textId="77777777" w:rsidR="00042604" w:rsidRPr="00BF2840" w:rsidRDefault="00042604" w:rsidP="00D85BB4">
            <w:pPr>
              <w:spacing w:before="40" w:after="40" w:line="300" w:lineRule="exact"/>
              <w:rPr>
                <w:rtl/>
              </w:rPr>
            </w:pPr>
            <w:r w:rsidRPr="00BF2840">
              <w:rPr>
                <w:rtl/>
              </w:rPr>
              <w:t>42</w:t>
            </w:r>
          </w:p>
        </w:tc>
        <w:tc>
          <w:tcPr>
            <w:tcW w:w="1442" w:type="dxa"/>
          </w:tcPr>
          <w:p w14:paraId="7BE5E5F1" w14:textId="77777777" w:rsidR="00042604" w:rsidRPr="00BF2840" w:rsidRDefault="00042604" w:rsidP="00D85BB4">
            <w:pPr>
              <w:spacing w:before="40" w:after="40" w:line="300" w:lineRule="exact"/>
              <w:rPr>
                <w:rtl/>
              </w:rPr>
            </w:pPr>
            <w:r w:rsidRPr="00BF2840">
              <w:rPr>
                <w:rtl/>
              </w:rPr>
              <w:t>36</w:t>
            </w:r>
          </w:p>
        </w:tc>
        <w:tc>
          <w:tcPr>
            <w:tcW w:w="1400" w:type="dxa"/>
          </w:tcPr>
          <w:p w14:paraId="3DB33AF9" w14:textId="77777777" w:rsidR="00042604" w:rsidRPr="00BF2840" w:rsidRDefault="00042604" w:rsidP="00D85BB4">
            <w:pPr>
              <w:spacing w:before="40" w:after="40" w:line="300" w:lineRule="exact"/>
              <w:rPr>
                <w:rtl/>
              </w:rPr>
            </w:pPr>
            <w:r w:rsidRPr="00BF2840">
              <w:rPr>
                <w:rtl/>
              </w:rPr>
              <w:t>48</w:t>
            </w:r>
          </w:p>
        </w:tc>
        <w:tc>
          <w:tcPr>
            <w:tcW w:w="851" w:type="dxa"/>
          </w:tcPr>
          <w:p w14:paraId="1FEA3601" w14:textId="77777777" w:rsidR="00042604" w:rsidRPr="00557522" w:rsidRDefault="00042604" w:rsidP="00D85BB4">
            <w:pPr>
              <w:spacing w:before="40" w:after="40" w:line="300" w:lineRule="exact"/>
              <w:rPr>
                <w:b/>
                <w:bCs/>
                <w:rtl/>
              </w:rPr>
            </w:pPr>
            <w:r w:rsidRPr="00557522">
              <w:rPr>
                <w:b/>
                <w:bCs/>
                <w:rtl/>
              </w:rPr>
              <w:t>130</w:t>
            </w:r>
          </w:p>
        </w:tc>
      </w:tr>
      <w:tr w:rsidR="00042604" w:rsidRPr="00BF2840" w14:paraId="783EAD77" w14:textId="77777777" w:rsidTr="00D85BB4">
        <w:trPr>
          <w:jc w:val="center"/>
        </w:trPr>
        <w:tc>
          <w:tcPr>
            <w:tcW w:w="1932" w:type="dxa"/>
            <w:tcBorders>
              <w:bottom w:val="single" w:sz="4" w:space="0" w:color="auto"/>
            </w:tcBorders>
          </w:tcPr>
          <w:p w14:paraId="1CDB41BC" w14:textId="77777777" w:rsidR="00042604" w:rsidRPr="00BF2840" w:rsidRDefault="00042604" w:rsidP="00D85BB4">
            <w:pPr>
              <w:spacing w:before="40" w:after="40" w:line="300" w:lineRule="exact"/>
              <w:rPr>
                <w:rtl/>
              </w:rPr>
            </w:pPr>
            <w:r w:rsidRPr="00BF2840">
              <w:rPr>
                <w:rtl/>
              </w:rPr>
              <w:t>نظام داخلي</w:t>
            </w:r>
          </w:p>
        </w:tc>
        <w:tc>
          <w:tcPr>
            <w:tcW w:w="1428" w:type="dxa"/>
            <w:tcBorders>
              <w:bottom w:val="single" w:sz="4" w:space="0" w:color="auto"/>
            </w:tcBorders>
          </w:tcPr>
          <w:p w14:paraId="22757821" w14:textId="77777777" w:rsidR="00042604" w:rsidRPr="00BF2840" w:rsidRDefault="00042604" w:rsidP="00D85BB4">
            <w:pPr>
              <w:spacing w:before="40" w:after="40" w:line="300" w:lineRule="exact"/>
              <w:rPr>
                <w:rtl/>
              </w:rPr>
            </w:pPr>
            <w:r w:rsidRPr="00BF2840">
              <w:rPr>
                <w:rtl/>
              </w:rPr>
              <w:t>21</w:t>
            </w:r>
          </w:p>
        </w:tc>
        <w:tc>
          <w:tcPr>
            <w:tcW w:w="1442" w:type="dxa"/>
            <w:tcBorders>
              <w:bottom w:val="single" w:sz="4" w:space="0" w:color="auto"/>
            </w:tcBorders>
          </w:tcPr>
          <w:p w14:paraId="0F8E519F" w14:textId="77777777" w:rsidR="00042604" w:rsidRPr="00BF2840" w:rsidRDefault="00042604" w:rsidP="00D85BB4">
            <w:pPr>
              <w:spacing w:before="40" w:after="40" w:line="300" w:lineRule="exact"/>
              <w:rPr>
                <w:rtl/>
              </w:rPr>
            </w:pPr>
            <w:r w:rsidRPr="00BF2840">
              <w:rPr>
                <w:rtl/>
              </w:rPr>
              <w:t>19</w:t>
            </w:r>
          </w:p>
        </w:tc>
        <w:tc>
          <w:tcPr>
            <w:tcW w:w="1400" w:type="dxa"/>
            <w:tcBorders>
              <w:bottom w:val="single" w:sz="4" w:space="0" w:color="auto"/>
            </w:tcBorders>
          </w:tcPr>
          <w:p w14:paraId="61DE0D1D" w14:textId="77777777" w:rsidR="00042604" w:rsidRPr="00BF2840" w:rsidRDefault="00042604" w:rsidP="00D85BB4">
            <w:pPr>
              <w:spacing w:before="40" w:after="40" w:line="300" w:lineRule="exact"/>
              <w:rPr>
                <w:rtl/>
              </w:rPr>
            </w:pPr>
            <w:r w:rsidRPr="00BF2840">
              <w:rPr>
                <w:rtl/>
              </w:rPr>
              <w:t>23</w:t>
            </w:r>
          </w:p>
        </w:tc>
        <w:tc>
          <w:tcPr>
            <w:tcW w:w="851" w:type="dxa"/>
            <w:tcBorders>
              <w:bottom w:val="single" w:sz="4" w:space="0" w:color="auto"/>
            </w:tcBorders>
          </w:tcPr>
          <w:p w14:paraId="1EA9EEE6" w14:textId="77777777" w:rsidR="00042604" w:rsidRPr="00557522" w:rsidRDefault="00042604" w:rsidP="00D85BB4">
            <w:pPr>
              <w:spacing w:before="40" w:after="40" w:line="300" w:lineRule="exact"/>
              <w:rPr>
                <w:b/>
                <w:bCs/>
                <w:rtl/>
              </w:rPr>
            </w:pPr>
            <w:r w:rsidRPr="00557522">
              <w:rPr>
                <w:b/>
                <w:bCs/>
                <w:rtl/>
              </w:rPr>
              <w:t>68</w:t>
            </w:r>
          </w:p>
        </w:tc>
      </w:tr>
      <w:tr w:rsidR="00042604" w:rsidRPr="00BF2840" w14:paraId="2563DBAB" w14:textId="77777777" w:rsidTr="00D85BB4">
        <w:trPr>
          <w:jc w:val="center"/>
        </w:trPr>
        <w:tc>
          <w:tcPr>
            <w:tcW w:w="1932" w:type="dxa"/>
            <w:tcBorders>
              <w:bottom w:val="single" w:sz="12" w:space="0" w:color="auto"/>
            </w:tcBorders>
          </w:tcPr>
          <w:p w14:paraId="1791AC1D" w14:textId="77777777" w:rsidR="00042604" w:rsidRPr="00BF2840" w:rsidRDefault="00042604" w:rsidP="00D85BB4">
            <w:pPr>
              <w:spacing w:before="40" w:after="40" w:line="300" w:lineRule="exact"/>
              <w:rPr>
                <w:rtl/>
              </w:rPr>
            </w:pPr>
            <w:r w:rsidRPr="00BF2840">
              <w:rPr>
                <w:rFonts w:hint="cs"/>
                <w:rtl/>
              </w:rPr>
              <w:t>أ</w:t>
            </w:r>
            <w:r w:rsidRPr="00BF2840">
              <w:rPr>
                <w:rtl/>
              </w:rPr>
              <w:t>راء ومشورة قانونية</w:t>
            </w:r>
          </w:p>
        </w:tc>
        <w:tc>
          <w:tcPr>
            <w:tcW w:w="1428" w:type="dxa"/>
            <w:tcBorders>
              <w:bottom w:val="single" w:sz="12" w:space="0" w:color="auto"/>
            </w:tcBorders>
          </w:tcPr>
          <w:p w14:paraId="4A848E01" w14:textId="77777777" w:rsidR="00042604" w:rsidRPr="00BF2840" w:rsidRDefault="00042604" w:rsidP="00D85BB4">
            <w:pPr>
              <w:spacing w:before="40" w:after="40" w:line="300" w:lineRule="exact"/>
              <w:rPr>
                <w:rtl/>
              </w:rPr>
            </w:pPr>
            <w:r w:rsidRPr="00BF2840">
              <w:rPr>
                <w:rtl/>
              </w:rPr>
              <w:t>132</w:t>
            </w:r>
          </w:p>
        </w:tc>
        <w:tc>
          <w:tcPr>
            <w:tcW w:w="1442" w:type="dxa"/>
            <w:tcBorders>
              <w:bottom w:val="single" w:sz="12" w:space="0" w:color="auto"/>
            </w:tcBorders>
          </w:tcPr>
          <w:p w14:paraId="5A48A26A" w14:textId="77777777" w:rsidR="00042604" w:rsidRPr="00BF2840" w:rsidRDefault="00042604" w:rsidP="00D85BB4">
            <w:pPr>
              <w:spacing w:before="40" w:after="40" w:line="300" w:lineRule="exact"/>
              <w:rPr>
                <w:rtl/>
              </w:rPr>
            </w:pPr>
            <w:r w:rsidRPr="00BF2840">
              <w:rPr>
                <w:rtl/>
              </w:rPr>
              <w:t>130</w:t>
            </w:r>
          </w:p>
        </w:tc>
        <w:tc>
          <w:tcPr>
            <w:tcW w:w="1400" w:type="dxa"/>
            <w:tcBorders>
              <w:bottom w:val="single" w:sz="12" w:space="0" w:color="auto"/>
            </w:tcBorders>
          </w:tcPr>
          <w:p w14:paraId="2F8BA57C" w14:textId="77777777" w:rsidR="00042604" w:rsidRPr="00BF2840" w:rsidRDefault="00042604" w:rsidP="00D85BB4">
            <w:pPr>
              <w:spacing w:before="40" w:after="40" w:line="300" w:lineRule="exact"/>
              <w:rPr>
                <w:rtl/>
              </w:rPr>
            </w:pPr>
            <w:r w:rsidRPr="00BF2840">
              <w:rPr>
                <w:rtl/>
              </w:rPr>
              <w:t>175</w:t>
            </w:r>
          </w:p>
        </w:tc>
        <w:tc>
          <w:tcPr>
            <w:tcW w:w="851" w:type="dxa"/>
            <w:tcBorders>
              <w:bottom w:val="single" w:sz="12" w:space="0" w:color="auto"/>
            </w:tcBorders>
          </w:tcPr>
          <w:p w14:paraId="1B584BE2" w14:textId="77777777" w:rsidR="00042604" w:rsidRPr="00557522" w:rsidRDefault="00042604" w:rsidP="00D85BB4">
            <w:pPr>
              <w:spacing w:before="40" w:after="40" w:line="300" w:lineRule="exact"/>
              <w:rPr>
                <w:b/>
                <w:bCs/>
                <w:rtl/>
              </w:rPr>
            </w:pPr>
            <w:r w:rsidRPr="00557522">
              <w:rPr>
                <w:b/>
                <w:bCs/>
                <w:rtl/>
              </w:rPr>
              <w:t>469</w:t>
            </w:r>
          </w:p>
        </w:tc>
      </w:tr>
    </w:tbl>
    <w:p w14:paraId="02EEFC4D" w14:textId="77777777" w:rsidR="00042604" w:rsidRPr="00BF2840" w:rsidRDefault="00042604" w:rsidP="00042604">
      <w:pPr>
        <w:pStyle w:val="H23GA"/>
        <w:rPr>
          <w:rtl/>
        </w:rPr>
      </w:pPr>
      <w:r>
        <w:rPr>
          <w:rtl/>
        </w:rPr>
        <w:tab/>
      </w:r>
      <w:r>
        <w:rPr>
          <w:rtl/>
        </w:rPr>
        <w:tab/>
      </w:r>
      <w:r w:rsidRPr="00BF2840">
        <w:rPr>
          <w:rtl/>
        </w:rPr>
        <w:t>عدد الدعاوى المنجزة في محاكم مجلس الدولة</w:t>
      </w:r>
    </w:p>
    <w:tbl>
      <w:tblPr>
        <w:tblStyle w:val="TableGrid"/>
        <w:bidiVisual/>
        <w:tblW w:w="0" w:type="auto"/>
        <w:jc w:val="center"/>
        <w:tblLook w:val="04A0" w:firstRow="1" w:lastRow="0" w:firstColumn="1" w:lastColumn="0" w:noHBand="0" w:noVBand="1"/>
      </w:tblPr>
      <w:tblGrid>
        <w:gridCol w:w="3570"/>
        <w:gridCol w:w="1143"/>
        <w:gridCol w:w="1417"/>
        <w:gridCol w:w="992"/>
      </w:tblGrid>
      <w:tr w:rsidR="00042604" w:rsidRPr="00BF2840" w14:paraId="1F5EB9FF" w14:textId="77777777" w:rsidTr="00D85BB4">
        <w:trPr>
          <w:jc w:val="center"/>
        </w:trPr>
        <w:tc>
          <w:tcPr>
            <w:tcW w:w="3570" w:type="dxa"/>
            <w:tcBorders>
              <w:bottom w:val="single" w:sz="12" w:space="0" w:color="auto"/>
            </w:tcBorders>
            <w:shd w:val="clear" w:color="auto" w:fill="D9D9D9" w:themeFill="background1" w:themeFillShade="D9"/>
          </w:tcPr>
          <w:p w14:paraId="2551CCE6" w14:textId="77777777" w:rsidR="00042604" w:rsidRPr="00177EB7" w:rsidRDefault="00042604" w:rsidP="00D85BB4">
            <w:pPr>
              <w:spacing w:before="40" w:after="40" w:line="300" w:lineRule="exact"/>
              <w:rPr>
                <w:i/>
                <w:iCs/>
                <w:rtl/>
                <w:lang w:bidi="ar-IQ"/>
              </w:rPr>
            </w:pPr>
            <w:r w:rsidRPr="00177EB7">
              <w:rPr>
                <w:i/>
                <w:iCs/>
                <w:rtl/>
                <w:lang w:bidi="ar-IQ"/>
              </w:rPr>
              <w:t>المحكمة</w:t>
            </w:r>
          </w:p>
        </w:tc>
        <w:tc>
          <w:tcPr>
            <w:tcW w:w="1143" w:type="dxa"/>
            <w:tcBorders>
              <w:bottom w:val="single" w:sz="12" w:space="0" w:color="auto"/>
            </w:tcBorders>
            <w:shd w:val="clear" w:color="auto" w:fill="D9D9D9" w:themeFill="background1" w:themeFillShade="D9"/>
          </w:tcPr>
          <w:p w14:paraId="4E2E4C81" w14:textId="77777777" w:rsidR="00042604" w:rsidRPr="00177EB7" w:rsidRDefault="00042604" w:rsidP="00D85BB4">
            <w:pPr>
              <w:spacing w:before="40" w:after="40" w:line="300" w:lineRule="exact"/>
              <w:rPr>
                <w:i/>
                <w:iCs/>
                <w:rtl/>
                <w:lang w:bidi="ar-IQ"/>
              </w:rPr>
            </w:pPr>
            <w:r w:rsidRPr="00177EB7">
              <w:rPr>
                <w:i/>
                <w:iCs/>
                <w:rtl/>
                <w:lang w:bidi="ar-IQ"/>
              </w:rPr>
              <w:t>2021</w:t>
            </w:r>
          </w:p>
        </w:tc>
        <w:tc>
          <w:tcPr>
            <w:tcW w:w="1417" w:type="dxa"/>
            <w:tcBorders>
              <w:bottom w:val="single" w:sz="12" w:space="0" w:color="auto"/>
            </w:tcBorders>
            <w:shd w:val="clear" w:color="auto" w:fill="D9D9D9" w:themeFill="background1" w:themeFillShade="D9"/>
          </w:tcPr>
          <w:p w14:paraId="6139BD23" w14:textId="77777777" w:rsidR="00042604" w:rsidRPr="00177EB7" w:rsidRDefault="00042604" w:rsidP="00D85BB4">
            <w:pPr>
              <w:spacing w:before="40" w:after="40" w:line="300" w:lineRule="exact"/>
              <w:rPr>
                <w:i/>
                <w:iCs/>
                <w:rtl/>
                <w:lang w:bidi="ar-IQ"/>
              </w:rPr>
            </w:pPr>
            <w:r w:rsidRPr="00177EB7">
              <w:rPr>
                <w:i/>
                <w:iCs/>
                <w:rtl/>
                <w:lang w:bidi="ar-IQ"/>
              </w:rPr>
              <w:t>2022</w:t>
            </w:r>
          </w:p>
        </w:tc>
        <w:tc>
          <w:tcPr>
            <w:tcW w:w="992" w:type="dxa"/>
            <w:tcBorders>
              <w:bottom w:val="single" w:sz="12" w:space="0" w:color="auto"/>
            </w:tcBorders>
            <w:shd w:val="clear" w:color="auto" w:fill="D9D9D9" w:themeFill="background1" w:themeFillShade="D9"/>
          </w:tcPr>
          <w:p w14:paraId="7F19E478" w14:textId="77777777" w:rsidR="00042604" w:rsidRPr="00177EB7" w:rsidRDefault="00042604" w:rsidP="00D85BB4">
            <w:pPr>
              <w:spacing w:before="40" w:after="40" w:line="300" w:lineRule="exact"/>
              <w:rPr>
                <w:i/>
                <w:iCs/>
                <w:rtl/>
                <w:lang w:bidi="ar-IQ"/>
              </w:rPr>
            </w:pPr>
            <w:r w:rsidRPr="00177EB7">
              <w:rPr>
                <w:i/>
                <w:iCs/>
                <w:rtl/>
                <w:lang w:bidi="ar-IQ"/>
              </w:rPr>
              <w:t>2023</w:t>
            </w:r>
          </w:p>
        </w:tc>
      </w:tr>
      <w:tr w:rsidR="00042604" w:rsidRPr="00BF2840" w14:paraId="45261717" w14:textId="77777777" w:rsidTr="00D85BB4">
        <w:trPr>
          <w:jc w:val="center"/>
        </w:trPr>
        <w:tc>
          <w:tcPr>
            <w:tcW w:w="3570" w:type="dxa"/>
            <w:tcBorders>
              <w:top w:val="single" w:sz="12" w:space="0" w:color="auto"/>
            </w:tcBorders>
          </w:tcPr>
          <w:p w14:paraId="10121C6B" w14:textId="77777777" w:rsidR="00042604" w:rsidRPr="00BF2840" w:rsidRDefault="00042604" w:rsidP="00D85BB4">
            <w:pPr>
              <w:spacing w:before="40" w:after="40" w:line="300" w:lineRule="exact"/>
              <w:rPr>
                <w:rtl/>
                <w:lang w:bidi="ar-IQ"/>
              </w:rPr>
            </w:pPr>
            <w:r w:rsidRPr="00BF2840">
              <w:rPr>
                <w:rtl/>
                <w:lang w:bidi="ar-IQ"/>
              </w:rPr>
              <w:t>المحكمة الادارية العليا</w:t>
            </w:r>
          </w:p>
        </w:tc>
        <w:tc>
          <w:tcPr>
            <w:tcW w:w="1143" w:type="dxa"/>
            <w:tcBorders>
              <w:top w:val="single" w:sz="12" w:space="0" w:color="auto"/>
            </w:tcBorders>
          </w:tcPr>
          <w:p w14:paraId="21D8F1DD" w14:textId="77777777" w:rsidR="00042604" w:rsidRPr="00BF2840" w:rsidRDefault="00042604" w:rsidP="00D85BB4">
            <w:pPr>
              <w:spacing w:before="40" w:after="40" w:line="300" w:lineRule="exact"/>
              <w:rPr>
                <w:rtl/>
                <w:lang w:bidi="ar-IQ"/>
              </w:rPr>
            </w:pPr>
            <w:r w:rsidRPr="00BF2840">
              <w:rPr>
                <w:rtl/>
                <w:lang w:bidi="ar-IQ"/>
              </w:rPr>
              <w:t>10977</w:t>
            </w:r>
          </w:p>
        </w:tc>
        <w:tc>
          <w:tcPr>
            <w:tcW w:w="1417" w:type="dxa"/>
            <w:tcBorders>
              <w:top w:val="single" w:sz="12" w:space="0" w:color="auto"/>
            </w:tcBorders>
          </w:tcPr>
          <w:p w14:paraId="1AC37F95" w14:textId="77777777" w:rsidR="00042604" w:rsidRPr="00BF2840" w:rsidRDefault="00042604" w:rsidP="00D85BB4">
            <w:pPr>
              <w:spacing w:before="40" w:after="40" w:line="300" w:lineRule="exact"/>
              <w:rPr>
                <w:rtl/>
                <w:lang w:bidi="ar-IQ"/>
              </w:rPr>
            </w:pPr>
            <w:r w:rsidRPr="00BF2840">
              <w:rPr>
                <w:rtl/>
                <w:lang w:bidi="ar-IQ"/>
              </w:rPr>
              <w:t>7812</w:t>
            </w:r>
          </w:p>
        </w:tc>
        <w:tc>
          <w:tcPr>
            <w:tcW w:w="992" w:type="dxa"/>
            <w:tcBorders>
              <w:top w:val="single" w:sz="12" w:space="0" w:color="auto"/>
            </w:tcBorders>
          </w:tcPr>
          <w:p w14:paraId="590237DE" w14:textId="77777777" w:rsidR="00042604" w:rsidRPr="00BF2840" w:rsidRDefault="00042604" w:rsidP="00D85BB4">
            <w:pPr>
              <w:spacing w:before="40" w:after="40" w:line="300" w:lineRule="exact"/>
              <w:rPr>
                <w:rtl/>
                <w:lang w:bidi="ar-IQ"/>
              </w:rPr>
            </w:pPr>
            <w:r w:rsidRPr="00BF2840">
              <w:rPr>
                <w:rtl/>
                <w:lang w:bidi="ar-IQ"/>
              </w:rPr>
              <w:t>6960</w:t>
            </w:r>
          </w:p>
        </w:tc>
      </w:tr>
      <w:tr w:rsidR="00042604" w:rsidRPr="00BF2840" w14:paraId="5F86FCB8" w14:textId="77777777" w:rsidTr="00D85BB4">
        <w:trPr>
          <w:jc w:val="center"/>
        </w:trPr>
        <w:tc>
          <w:tcPr>
            <w:tcW w:w="3570" w:type="dxa"/>
            <w:tcBorders>
              <w:bottom w:val="single" w:sz="4" w:space="0" w:color="auto"/>
            </w:tcBorders>
          </w:tcPr>
          <w:p w14:paraId="6150A638" w14:textId="77777777" w:rsidR="00042604" w:rsidRPr="00BF2840" w:rsidRDefault="00042604" w:rsidP="00D85BB4">
            <w:pPr>
              <w:spacing w:before="40" w:after="40" w:line="300" w:lineRule="exact"/>
              <w:rPr>
                <w:rtl/>
                <w:lang w:bidi="ar-IQ"/>
              </w:rPr>
            </w:pPr>
            <w:r w:rsidRPr="00BF2840">
              <w:rPr>
                <w:rtl/>
                <w:lang w:bidi="ar-IQ"/>
              </w:rPr>
              <w:t>محكمة القضاء الإداري</w:t>
            </w:r>
          </w:p>
        </w:tc>
        <w:tc>
          <w:tcPr>
            <w:tcW w:w="1143" w:type="dxa"/>
            <w:tcBorders>
              <w:bottom w:val="single" w:sz="4" w:space="0" w:color="auto"/>
            </w:tcBorders>
          </w:tcPr>
          <w:p w14:paraId="6E059C84" w14:textId="77777777" w:rsidR="00042604" w:rsidRPr="00BF2840" w:rsidRDefault="00042604" w:rsidP="00D85BB4">
            <w:pPr>
              <w:spacing w:before="40" w:after="40" w:line="300" w:lineRule="exact"/>
              <w:rPr>
                <w:rtl/>
                <w:lang w:bidi="ar-IQ"/>
              </w:rPr>
            </w:pPr>
            <w:r w:rsidRPr="00BF2840">
              <w:rPr>
                <w:rtl/>
                <w:lang w:bidi="ar-IQ"/>
              </w:rPr>
              <w:t>8025</w:t>
            </w:r>
          </w:p>
        </w:tc>
        <w:tc>
          <w:tcPr>
            <w:tcW w:w="1417" w:type="dxa"/>
            <w:tcBorders>
              <w:bottom w:val="single" w:sz="4" w:space="0" w:color="auto"/>
            </w:tcBorders>
          </w:tcPr>
          <w:p w14:paraId="68525C8D" w14:textId="77777777" w:rsidR="00042604" w:rsidRPr="00BF2840" w:rsidRDefault="00042604" w:rsidP="00D85BB4">
            <w:pPr>
              <w:spacing w:before="40" w:after="40" w:line="300" w:lineRule="exact"/>
              <w:rPr>
                <w:rtl/>
                <w:lang w:bidi="ar-IQ"/>
              </w:rPr>
            </w:pPr>
            <w:r w:rsidRPr="00BF2840">
              <w:rPr>
                <w:rtl/>
                <w:lang w:bidi="ar-IQ"/>
              </w:rPr>
              <w:t>5608</w:t>
            </w:r>
          </w:p>
        </w:tc>
        <w:tc>
          <w:tcPr>
            <w:tcW w:w="992" w:type="dxa"/>
            <w:tcBorders>
              <w:bottom w:val="single" w:sz="4" w:space="0" w:color="auto"/>
            </w:tcBorders>
          </w:tcPr>
          <w:p w14:paraId="3AB57CF1" w14:textId="77777777" w:rsidR="00042604" w:rsidRPr="00BF2840" w:rsidRDefault="00042604" w:rsidP="00D85BB4">
            <w:pPr>
              <w:spacing w:before="40" w:after="40" w:line="300" w:lineRule="exact"/>
              <w:rPr>
                <w:rtl/>
                <w:lang w:bidi="ar-IQ"/>
              </w:rPr>
            </w:pPr>
            <w:r w:rsidRPr="00BF2840">
              <w:rPr>
                <w:rtl/>
                <w:lang w:bidi="ar-IQ"/>
              </w:rPr>
              <w:t>6770</w:t>
            </w:r>
          </w:p>
        </w:tc>
      </w:tr>
      <w:tr w:rsidR="00042604" w:rsidRPr="00BF2840" w14:paraId="7A4245E8" w14:textId="77777777" w:rsidTr="00D85BB4">
        <w:trPr>
          <w:jc w:val="center"/>
        </w:trPr>
        <w:tc>
          <w:tcPr>
            <w:tcW w:w="3570" w:type="dxa"/>
            <w:tcBorders>
              <w:bottom w:val="single" w:sz="12" w:space="0" w:color="auto"/>
            </w:tcBorders>
          </w:tcPr>
          <w:p w14:paraId="589A1082" w14:textId="77777777" w:rsidR="00042604" w:rsidRPr="00BF2840" w:rsidRDefault="00042604" w:rsidP="00D85BB4">
            <w:pPr>
              <w:spacing w:before="40" w:after="40" w:line="300" w:lineRule="exact"/>
              <w:rPr>
                <w:rtl/>
                <w:lang w:bidi="ar-IQ"/>
              </w:rPr>
            </w:pPr>
            <w:r w:rsidRPr="00BF2840">
              <w:rPr>
                <w:rtl/>
                <w:lang w:bidi="ar-IQ"/>
              </w:rPr>
              <w:t>محكمة قضاء الموظفين</w:t>
            </w:r>
          </w:p>
        </w:tc>
        <w:tc>
          <w:tcPr>
            <w:tcW w:w="1143" w:type="dxa"/>
            <w:tcBorders>
              <w:bottom w:val="single" w:sz="12" w:space="0" w:color="auto"/>
            </w:tcBorders>
          </w:tcPr>
          <w:p w14:paraId="29783A1F" w14:textId="77777777" w:rsidR="00042604" w:rsidRPr="00BF2840" w:rsidRDefault="00042604" w:rsidP="00D85BB4">
            <w:pPr>
              <w:spacing w:before="40" w:after="40" w:line="300" w:lineRule="exact"/>
              <w:rPr>
                <w:rtl/>
                <w:lang w:bidi="ar-IQ"/>
              </w:rPr>
            </w:pPr>
            <w:r w:rsidRPr="00BF2840">
              <w:rPr>
                <w:rtl/>
                <w:lang w:bidi="ar-IQ"/>
              </w:rPr>
              <w:t>4979</w:t>
            </w:r>
          </w:p>
        </w:tc>
        <w:tc>
          <w:tcPr>
            <w:tcW w:w="1417" w:type="dxa"/>
            <w:tcBorders>
              <w:bottom w:val="single" w:sz="12" w:space="0" w:color="auto"/>
            </w:tcBorders>
          </w:tcPr>
          <w:p w14:paraId="045A8A83" w14:textId="77777777" w:rsidR="00042604" w:rsidRPr="00BF2840" w:rsidRDefault="00042604" w:rsidP="00D85BB4">
            <w:pPr>
              <w:spacing w:before="40" w:after="40" w:line="300" w:lineRule="exact"/>
              <w:rPr>
                <w:rtl/>
                <w:lang w:bidi="ar-IQ"/>
              </w:rPr>
            </w:pPr>
            <w:r w:rsidRPr="00BF2840">
              <w:rPr>
                <w:rtl/>
                <w:lang w:bidi="ar-IQ"/>
              </w:rPr>
              <w:t>5485</w:t>
            </w:r>
          </w:p>
        </w:tc>
        <w:tc>
          <w:tcPr>
            <w:tcW w:w="992" w:type="dxa"/>
            <w:tcBorders>
              <w:bottom w:val="single" w:sz="12" w:space="0" w:color="auto"/>
            </w:tcBorders>
          </w:tcPr>
          <w:p w14:paraId="20806F80" w14:textId="77777777" w:rsidR="00042604" w:rsidRPr="00BF2840" w:rsidRDefault="00042604" w:rsidP="00D85BB4">
            <w:pPr>
              <w:spacing w:before="40" w:after="40" w:line="300" w:lineRule="exact"/>
              <w:rPr>
                <w:rtl/>
                <w:lang w:bidi="ar-IQ"/>
              </w:rPr>
            </w:pPr>
            <w:r w:rsidRPr="00BF2840">
              <w:rPr>
                <w:rtl/>
                <w:lang w:bidi="ar-IQ"/>
              </w:rPr>
              <w:t>5769</w:t>
            </w:r>
          </w:p>
        </w:tc>
      </w:tr>
    </w:tbl>
    <w:p w14:paraId="5B80CF43" w14:textId="77777777" w:rsidR="00042604" w:rsidRPr="00BF2840" w:rsidRDefault="00042604" w:rsidP="00042604">
      <w:pPr>
        <w:pStyle w:val="SingleTxtGA"/>
        <w:spacing w:before="240"/>
        <w:rPr>
          <w:rtl/>
        </w:rPr>
      </w:pPr>
      <w:r>
        <w:rPr>
          <w:rFonts w:hint="cs"/>
          <w:rtl/>
        </w:rPr>
        <w:t>76-</w:t>
      </w:r>
      <w:r>
        <w:rPr>
          <w:rtl/>
        </w:rPr>
        <w:tab/>
      </w:r>
      <w:r w:rsidRPr="00BF2840">
        <w:rPr>
          <w:rFonts w:hint="cs"/>
          <w:rtl/>
        </w:rPr>
        <w:t>فيما يتعلق بمجلس قضاء إقليم كوردستان:</w:t>
      </w:r>
    </w:p>
    <w:p w14:paraId="779C3273" w14:textId="77777777" w:rsidR="00042604" w:rsidRPr="00F16EC3" w:rsidRDefault="00042604" w:rsidP="00042604">
      <w:pPr>
        <w:pStyle w:val="SingleTxtGA"/>
        <w:ind w:left="1928"/>
        <w:rPr>
          <w:rtl/>
        </w:rPr>
      </w:pPr>
      <w:r w:rsidRPr="00F16EC3">
        <w:rPr>
          <w:rtl/>
        </w:rPr>
        <w:tab/>
      </w:r>
      <w:proofErr w:type="spellStart"/>
      <w:r w:rsidRPr="00F16EC3">
        <w:rPr>
          <w:rtl/>
        </w:rPr>
        <w:t>یبلغ</w:t>
      </w:r>
      <w:proofErr w:type="spellEnd"/>
      <w:r w:rsidRPr="00F16EC3">
        <w:rPr>
          <w:rtl/>
        </w:rPr>
        <w:t xml:space="preserve"> العدد ال</w:t>
      </w:r>
      <w:r w:rsidRPr="00F16EC3">
        <w:rPr>
          <w:rFonts w:hint="cs"/>
          <w:rtl/>
        </w:rPr>
        <w:t>إ</w:t>
      </w:r>
      <w:r w:rsidRPr="00F16EC3">
        <w:rPr>
          <w:rtl/>
        </w:rPr>
        <w:t>جمالي للقضاة (270) قاضياً في اقليم كوردستان منهم (201) ذكور</w:t>
      </w:r>
      <w:r w:rsidRPr="00F16EC3">
        <w:rPr>
          <w:rFonts w:hint="cs"/>
          <w:rtl/>
        </w:rPr>
        <w:t xml:space="preserve"> </w:t>
      </w:r>
      <w:r w:rsidRPr="00F16EC3">
        <w:rPr>
          <w:rtl/>
        </w:rPr>
        <w:t xml:space="preserve">و(69) </w:t>
      </w:r>
      <w:proofErr w:type="spellStart"/>
      <w:r w:rsidRPr="00F16EC3">
        <w:rPr>
          <w:rFonts w:hint="cs"/>
          <w:rtl/>
        </w:rPr>
        <w:t>إ</w:t>
      </w:r>
      <w:r w:rsidRPr="00F16EC3">
        <w:rPr>
          <w:rtl/>
        </w:rPr>
        <w:t>ناث</w:t>
      </w:r>
      <w:r w:rsidRPr="00F16EC3">
        <w:rPr>
          <w:rFonts w:hint="cs"/>
          <w:rtl/>
        </w:rPr>
        <w:t>،</w:t>
      </w:r>
      <w:r w:rsidRPr="00F16EC3">
        <w:rPr>
          <w:rtl/>
        </w:rPr>
        <w:t>یبلغ</w:t>
      </w:r>
      <w:proofErr w:type="spellEnd"/>
      <w:r w:rsidRPr="00F16EC3">
        <w:rPr>
          <w:rtl/>
        </w:rPr>
        <w:t xml:space="preserve"> العدد ال</w:t>
      </w:r>
      <w:r w:rsidRPr="00F16EC3">
        <w:rPr>
          <w:rFonts w:hint="cs"/>
          <w:rtl/>
        </w:rPr>
        <w:t>إ</w:t>
      </w:r>
      <w:r w:rsidRPr="00F16EC3">
        <w:rPr>
          <w:rtl/>
        </w:rPr>
        <w:t xml:space="preserve">جمالي </w:t>
      </w:r>
      <w:proofErr w:type="spellStart"/>
      <w:r w:rsidRPr="00F16EC3">
        <w:rPr>
          <w:rFonts w:hint="cs"/>
          <w:rtl/>
        </w:rPr>
        <w:t>ل</w:t>
      </w:r>
      <w:r w:rsidRPr="00F16EC3">
        <w:rPr>
          <w:rtl/>
        </w:rPr>
        <w:t>لمدعین</w:t>
      </w:r>
      <w:proofErr w:type="spellEnd"/>
      <w:r w:rsidRPr="00F16EC3">
        <w:rPr>
          <w:rtl/>
        </w:rPr>
        <w:t xml:space="preserve"> </w:t>
      </w:r>
      <w:proofErr w:type="spellStart"/>
      <w:r w:rsidRPr="00F16EC3">
        <w:rPr>
          <w:rtl/>
        </w:rPr>
        <w:t>العامین</w:t>
      </w:r>
      <w:proofErr w:type="spellEnd"/>
      <w:r w:rsidRPr="00F16EC3">
        <w:rPr>
          <w:rtl/>
        </w:rPr>
        <w:t xml:space="preserve"> (205) في اقليم كوردستان منهم (147) ذكور و(58) </w:t>
      </w:r>
      <w:proofErr w:type="spellStart"/>
      <w:r w:rsidRPr="00F16EC3">
        <w:rPr>
          <w:rFonts w:hint="cs"/>
          <w:rtl/>
        </w:rPr>
        <w:t>إ</w:t>
      </w:r>
      <w:r w:rsidRPr="00F16EC3">
        <w:rPr>
          <w:rtl/>
        </w:rPr>
        <w:t>ناث</w:t>
      </w:r>
      <w:r w:rsidRPr="00F16EC3">
        <w:rPr>
          <w:rFonts w:hint="cs"/>
          <w:rtl/>
        </w:rPr>
        <w:t>،</w:t>
      </w:r>
      <w:r w:rsidRPr="00F16EC3">
        <w:rPr>
          <w:rtl/>
        </w:rPr>
        <w:t>عدد</w:t>
      </w:r>
      <w:proofErr w:type="spellEnd"/>
      <w:r w:rsidRPr="00F16EC3">
        <w:rPr>
          <w:rtl/>
        </w:rPr>
        <w:t xml:space="preserve"> المحققين للعدليين (44</w:t>
      </w:r>
      <w:r w:rsidRPr="00F16EC3">
        <w:rPr>
          <w:rFonts w:hint="cs"/>
          <w:rtl/>
        </w:rPr>
        <w:t>0</w:t>
      </w:r>
      <w:r w:rsidRPr="00F16EC3">
        <w:rPr>
          <w:rtl/>
        </w:rPr>
        <w:t>) منهم (24</w:t>
      </w:r>
      <w:r w:rsidRPr="00F16EC3">
        <w:rPr>
          <w:rFonts w:hint="cs"/>
          <w:rtl/>
        </w:rPr>
        <w:t>4</w:t>
      </w:r>
      <w:r w:rsidRPr="00F16EC3">
        <w:rPr>
          <w:rtl/>
        </w:rPr>
        <w:t>) ذكور (19</w:t>
      </w:r>
      <w:r w:rsidRPr="00F16EC3">
        <w:rPr>
          <w:rFonts w:hint="cs"/>
          <w:rtl/>
        </w:rPr>
        <w:t>6</w:t>
      </w:r>
      <w:r w:rsidRPr="00F16EC3">
        <w:rPr>
          <w:rtl/>
        </w:rPr>
        <w:t>) إناث.</w:t>
      </w:r>
    </w:p>
    <w:p w14:paraId="3E48624F" w14:textId="77777777" w:rsidR="00042604" w:rsidRPr="00BF2840" w:rsidRDefault="00042604" w:rsidP="00042604">
      <w:pPr>
        <w:pStyle w:val="SingleTxtGA"/>
        <w:ind w:left="1928"/>
        <w:rPr>
          <w:b/>
          <w:bCs/>
          <w:rtl/>
        </w:rPr>
      </w:pPr>
      <w:r>
        <w:rPr>
          <w:rtl/>
        </w:rPr>
        <w:tab/>
      </w:r>
      <w:proofErr w:type="spellStart"/>
      <w:r w:rsidRPr="00BF2840">
        <w:rPr>
          <w:rtl/>
        </w:rPr>
        <w:t>المعاونین</w:t>
      </w:r>
      <w:proofErr w:type="spellEnd"/>
      <w:r w:rsidRPr="00BF2840">
        <w:rPr>
          <w:rtl/>
        </w:rPr>
        <w:t xml:space="preserve"> </w:t>
      </w:r>
      <w:proofErr w:type="spellStart"/>
      <w:r w:rsidRPr="00BF2840">
        <w:rPr>
          <w:rtl/>
        </w:rPr>
        <w:t>القضائیين</w:t>
      </w:r>
      <w:proofErr w:type="spellEnd"/>
      <w:r w:rsidRPr="00BF2840">
        <w:rPr>
          <w:rFonts w:hint="cs"/>
          <w:rtl/>
        </w:rPr>
        <w:t xml:space="preserve"> </w:t>
      </w:r>
      <w:r w:rsidRPr="00BF2840">
        <w:rPr>
          <w:rtl/>
        </w:rPr>
        <w:t>(448) منهم (215) ذكورا</w:t>
      </w:r>
      <w:r>
        <w:rPr>
          <w:rtl/>
        </w:rPr>
        <w:t xml:space="preserve"> و</w:t>
      </w:r>
      <w:r w:rsidRPr="00BF2840">
        <w:rPr>
          <w:rtl/>
        </w:rPr>
        <w:t>(233) إناثا</w:t>
      </w:r>
      <w:r w:rsidRPr="00BF2840">
        <w:rPr>
          <w:rFonts w:hint="cs"/>
          <w:rtl/>
        </w:rPr>
        <w:t>،</w:t>
      </w:r>
      <w:r w:rsidRPr="00BF2840">
        <w:rPr>
          <w:rtl/>
        </w:rPr>
        <w:t xml:space="preserve"> (6) من </w:t>
      </w:r>
      <w:proofErr w:type="spellStart"/>
      <w:r w:rsidRPr="00BF2840">
        <w:rPr>
          <w:rtl/>
        </w:rPr>
        <w:t>المعاونین</w:t>
      </w:r>
      <w:proofErr w:type="spellEnd"/>
      <w:r w:rsidRPr="00BF2840">
        <w:rPr>
          <w:rtl/>
        </w:rPr>
        <w:t xml:space="preserve"> </w:t>
      </w:r>
      <w:proofErr w:type="spellStart"/>
      <w:r w:rsidRPr="00BF2840">
        <w:rPr>
          <w:rtl/>
        </w:rPr>
        <w:t>القضائیين</w:t>
      </w:r>
      <w:proofErr w:type="spellEnd"/>
      <w:r w:rsidRPr="00BF2840">
        <w:rPr>
          <w:rtl/>
        </w:rPr>
        <w:t xml:space="preserve"> (4) ذكور</w:t>
      </w:r>
      <w:r>
        <w:rPr>
          <w:rtl/>
        </w:rPr>
        <w:t xml:space="preserve"> و</w:t>
      </w:r>
      <w:r w:rsidRPr="00BF2840">
        <w:rPr>
          <w:rtl/>
        </w:rPr>
        <w:t xml:space="preserve">(2) اناث </w:t>
      </w:r>
      <w:proofErr w:type="spellStart"/>
      <w:r w:rsidRPr="00BF2840">
        <w:rPr>
          <w:rtl/>
        </w:rPr>
        <w:t>ب</w:t>
      </w:r>
      <w:r w:rsidRPr="00BF2840">
        <w:rPr>
          <w:rFonts w:hint="cs"/>
          <w:rtl/>
        </w:rPr>
        <w:t>إ</w:t>
      </w:r>
      <w:r w:rsidRPr="00BF2840">
        <w:rPr>
          <w:rtl/>
        </w:rPr>
        <w:t>نتظار</w:t>
      </w:r>
      <w:proofErr w:type="spellEnd"/>
      <w:r w:rsidRPr="00BF2840">
        <w:rPr>
          <w:rtl/>
        </w:rPr>
        <w:t xml:space="preserve"> تغيير عناوينهم الى المحقق القضائي</w:t>
      </w:r>
    </w:p>
    <w:p w14:paraId="79F04657" w14:textId="77777777" w:rsidR="00042604" w:rsidRPr="00BF2840" w:rsidRDefault="00042604" w:rsidP="00042604">
      <w:pPr>
        <w:pStyle w:val="H23GA"/>
        <w:rPr>
          <w:rtl/>
        </w:rPr>
      </w:pPr>
      <w:r>
        <w:rPr>
          <w:rtl/>
          <w:lang w:bidi="ar-IQ"/>
        </w:rPr>
        <w:tab/>
      </w:r>
      <w:r>
        <w:rPr>
          <w:rtl/>
          <w:lang w:bidi="ar-IQ"/>
        </w:rPr>
        <w:tab/>
      </w:r>
      <w:r w:rsidRPr="00BF2840">
        <w:rPr>
          <w:rFonts w:hint="cs"/>
          <w:rtl/>
        </w:rPr>
        <w:t>المرأة في المعهد القضائي في إقليم كوردستان</w:t>
      </w:r>
    </w:p>
    <w:tbl>
      <w:tblPr>
        <w:tblStyle w:val="TableGrid"/>
        <w:bidiVisual/>
        <w:tblW w:w="0" w:type="auto"/>
        <w:jc w:val="center"/>
        <w:tblLook w:val="04A0" w:firstRow="1" w:lastRow="0" w:firstColumn="1" w:lastColumn="0" w:noHBand="0" w:noVBand="1"/>
      </w:tblPr>
      <w:tblGrid>
        <w:gridCol w:w="2527"/>
        <w:gridCol w:w="1530"/>
        <w:gridCol w:w="1620"/>
        <w:gridCol w:w="1530"/>
      </w:tblGrid>
      <w:tr w:rsidR="00042604" w:rsidRPr="00BF2840" w14:paraId="1B944C69" w14:textId="77777777" w:rsidTr="00D85BB4">
        <w:trPr>
          <w:trHeight w:val="287"/>
          <w:jc w:val="center"/>
        </w:trPr>
        <w:tc>
          <w:tcPr>
            <w:tcW w:w="2527" w:type="dxa"/>
            <w:tcBorders>
              <w:bottom w:val="single" w:sz="12" w:space="0" w:color="auto"/>
            </w:tcBorders>
          </w:tcPr>
          <w:p w14:paraId="11C7690D" w14:textId="77777777" w:rsidR="00042604" w:rsidRPr="00557522" w:rsidRDefault="00042604" w:rsidP="00D85BB4">
            <w:pPr>
              <w:pStyle w:val="ListParagraph"/>
              <w:spacing w:before="40" w:after="40" w:line="300" w:lineRule="exact"/>
              <w:ind w:left="0"/>
              <w:rPr>
                <w:rFonts w:ascii="Times New Roman" w:hAnsi="Times New Roman" w:cs="Simplified Arabic"/>
                <w:i/>
                <w:iCs/>
                <w:sz w:val="16"/>
                <w:szCs w:val="16"/>
                <w:rtl/>
              </w:rPr>
            </w:pPr>
            <w:r w:rsidRPr="00557522">
              <w:rPr>
                <w:rFonts w:ascii="Times New Roman" w:hAnsi="Times New Roman" w:cs="Simplified Arabic" w:hint="cs"/>
                <w:i/>
                <w:iCs/>
                <w:rtl/>
              </w:rPr>
              <w:t>الدورة</w:t>
            </w:r>
          </w:p>
        </w:tc>
        <w:tc>
          <w:tcPr>
            <w:tcW w:w="1530" w:type="dxa"/>
            <w:tcBorders>
              <w:bottom w:val="single" w:sz="12" w:space="0" w:color="auto"/>
            </w:tcBorders>
          </w:tcPr>
          <w:p w14:paraId="2A15CB80" w14:textId="77777777" w:rsidR="00042604" w:rsidRPr="00557522" w:rsidRDefault="00042604" w:rsidP="00D85BB4">
            <w:pPr>
              <w:pStyle w:val="ListParagraph"/>
              <w:spacing w:before="40" w:after="40" w:line="300" w:lineRule="exact"/>
              <w:ind w:left="0"/>
              <w:rPr>
                <w:rFonts w:ascii="Times New Roman" w:hAnsi="Times New Roman" w:cs="Simplified Arabic"/>
                <w:i/>
                <w:iCs/>
                <w:rtl/>
              </w:rPr>
            </w:pPr>
            <w:r w:rsidRPr="00557522">
              <w:rPr>
                <w:rFonts w:ascii="Times New Roman" w:hAnsi="Times New Roman" w:cs="Simplified Arabic" w:hint="cs"/>
                <w:i/>
                <w:iCs/>
                <w:rtl/>
              </w:rPr>
              <w:t>المشاركون الرجال</w:t>
            </w:r>
          </w:p>
        </w:tc>
        <w:tc>
          <w:tcPr>
            <w:tcW w:w="1620" w:type="dxa"/>
            <w:tcBorders>
              <w:bottom w:val="single" w:sz="12" w:space="0" w:color="auto"/>
            </w:tcBorders>
          </w:tcPr>
          <w:p w14:paraId="212CB4AF" w14:textId="77777777" w:rsidR="00042604" w:rsidRPr="00557522" w:rsidRDefault="00042604" w:rsidP="00D85BB4">
            <w:pPr>
              <w:pStyle w:val="ListParagraph"/>
              <w:spacing w:before="40" w:after="40" w:line="300" w:lineRule="exact"/>
              <w:ind w:left="0"/>
              <w:rPr>
                <w:rFonts w:ascii="Times New Roman" w:hAnsi="Times New Roman" w:cs="Simplified Arabic"/>
                <w:i/>
                <w:iCs/>
                <w:rtl/>
              </w:rPr>
            </w:pPr>
            <w:r w:rsidRPr="00557522">
              <w:rPr>
                <w:rFonts w:ascii="Times New Roman" w:hAnsi="Times New Roman" w:cs="Simplified Arabic" w:hint="cs"/>
                <w:i/>
                <w:iCs/>
                <w:rtl/>
              </w:rPr>
              <w:t>المشاركون النساء</w:t>
            </w:r>
          </w:p>
        </w:tc>
        <w:tc>
          <w:tcPr>
            <w:tcW w:w="1530" w:type="dxa"/>
            <w:tcBorders>
              <w:bottom w:val="single" w:sz="12" w:space="0" w:color="auto"/>
            </w:tcBorders>
          </w:tcPr>
          <w:p w14:paraId="4B1C667B" w14:textId="77777777" w:rsidR="00042604" w:rsidRPr="00557522" w:rsidRDefault="00042604" w:rsidP="00D85BB4">
            <w:pPr>
              <w:pStyle w:val="ListParagraph"/>
              <w:spacing w:before="40" w:after="40" w:line="300" w:lineRule="exact"/>
              <w:ind w:left="0"/>
              <w:rPr>
                <w:rFonts w:ascii="Times New Roman" w:hAnsi="Times New Roman" w:cs="Simplified Arabic"/>
                <w:i/>
                <w:iCs/>
                <w:rtl/>
              </w:rPr>
            </w:pPr>
            <w:r w:rsidRPr="00557522">
              <w:rPr>
                <w:rFonts w:ascii="Times New Roman" w:hAnsi="Times New Roman" w:cs="Simplified Arabic" w:hint="cs"/>
                <w:i/>
                <w:iCs/>
                <w:rtl/>
              </w:rPr>
              <w:t>المجموع</w:t>
            </w:r>
          </w:p>
        </w:tc>
      </w:tr>
      <w:tr w:rsidR="00042604" w:rsidRPr="00BF2840" w14:paraId="7C612EB0" w14:textId="77777777" w:rsidTr="00D85BB4">
        <w:trPr>
          <w:trHeight w:val="332"/>
          <w:jc w:val="center"/>
        </w:trPr>
        <w:tc>
          <w:tcPr>
            <w:tcW w:w="2527" w:type="dxa"/>
            <w:tcBorders>
              <w:top w:val="single" w:sz="12" w:space="0" w:color="auto"/>
            </w:tcBorders>
          </w:tcPr>
          <w:p w14:paraId="234415D0" w14:textId="77777777" w:rsidR="00042604" w:rsidRPr="00557522" w:rsidRDefault="00042604" w:rsidP="00D85BB4">
            <w:pPr>
              <w:pStyle w:val="ListParagraph"/>
              <w:spacing w:before="40" w:after="40" w:line="300" w:lineRule="exact"/>
              <w:ind w:left="0"/>
              <w:rPr>
                <w:rFonts w:ascii="Times New Roman" w:hAnsi="Times New Roman" w:cs="Simplified Arabic"/>
                <w:rtl/>
              </w:rPr>
            </w:pPr>
            <w:r w:rsidRPr="00557522">
              <w:rPr>
                <w:rFonts w:ascii="Times New Roman" w:hAnsi="Times New Roman" w:cs="Simplified Arabic" w:hint="cs"/>
                <w:rtl/>
              </w:rPr>
              <w:t>الدورة الثالثة</w:t>
            </w:r>
          </w:p>
        </w:tc>
        <w:tc>
          <w:tcPr>
            <w:tcW w:w="1530" w:type="dxa"/>
            <w:tcBorders>
              <w:top w:val="single" w:sz="12" w:space="0" w:color="auto"/>
            </w:tcBorders>
          </w:tcPr>
          <w:p w14:paraId="060592D9" w14:textId="77777777" w:rsidR="00042604" w:rsidRPr="00BF2840" w:rsidRDefault="00042604" w:rsidP="00D85BB4">
            <w:pPr>
              <w:pStyle w:val="ListParagraph"/>
              <w:spacing w:before="40" w:after="40" w:line="300" w:lineRule="exact"/>
              <w:ind w:left="0"/>
              <w:rPr>
                <w:rFonts w:ascii="Times New Roman" w:hAnsi="Times New Roman" w:cs="Simplified Arabic"/>
                <w:rtl/>
              </w:rPr>
            </w:pPr>
            <w:r w:rsidRPr="00BF2840">
              <w:rPr>
                <w:rFonts w:ascii="Times New Roman" w:hAnsi="Times New Roman" w:cs="Simplified Arabic" w:hint="cs"/>
                <w:rtl/>
              </w:rPr>
              <w:t>31</w:t>
            </w:r>
          </w:p>
        </w:tc>
        <w:tc>
          <w:tcPr>
            <w:tcW w:w="1620" w:type="dxa"/>
            <w:tcBorders>
              <w:top w:val="single" w:sz="12" w:space="0" w:color="auto"/>
            </w:tcBorders>
          </w:tcPr>
          <w:p w14:paraId="1EDF50D9" w14:textId="77777777" w:rsidR="00042604" w:rsidRPr="00BF2840" w:rsidRDefault="00042604" w:rsidP="00D85BB4">
            <w:pPr>
              <w:pStyle w:val="ListParagraph"/>
              <w:spacing w:before="40" w:after="40" w:line="300" w:lineRule="exact"/>
              <w:ind w:left="0"/>
              <w:rPr>
                <w:rFonts w:ascii="Times New Roman" w:hAnsi="Times New Roman" w:cs="Simplified Arabic"/>
                <w:rtl/>
              </w:rPr>
            </w:pPr>
            <w:r w:rsidRPr="00BF2840">
              <w:rPr>
                <w:rFonts w:ascii="Times New Roman" w:hAnsi="Times New Roman" w:cs="Simplified Arabic" w:hint="cs"/>
                <w:rtl/>
              </w:rPr>
              <w:t>28</w:t>
            </w:r>
          </w:p>
        </w:tc>
        <w:tc>
          <w:tcPr>
            <w:tcW w:w="1530" w:type="dxa"/>
            <w:tcBorders>
              <w:top w:val="single" w:sz="12" w:space="0" w:color="auto"/>
            </w:tcBorders>
          </w:tcPr>
          <w:p w14:paraId="782D4947" w14:textId="77777777" w:rsidR="00042604" w:rsidRPr="00BF2840" w:rsidRDefault="00042604" w:rsidP="00D85BB4">
            <w:pPr>
              <w:pStyle w:val="ListParagraph"/>
              <w:spacing w:before="40" w:after="40" w:line="300" w:lineRule="exact"/>
              <w:ind w:left="0"/>
              <w:rPr>
                <w:rFonts w:ascii="Times New Roman" w:hAnsi="Times New Roman" w:cs="Simplified Arabic"/>
                <w:rtl/>
              </w:rPr>
            </w:pPr>
            <w:r w:rsidRPr="00BF2840">
              <w:rPr>
                <w:rFonts w:ascii="Times New Roman" w:hAnsi="Times New Roman" w:cs="Simplified Arabic" w:hint="cs"/>
                <w:rtl/>
              </w:rPr>
              <w:t>59</w:t>
            </w:r>
          </w:p>
        </w:tc>
      </w:tr>
      <w:tr w:rsidR="00042604" w:rsidRPr="00BF2840" w14:paraId="0205318B" w14:textId="77777777" w:rsidTr="00D85BB4">
        <w:trPr>
          <w:jc w:val="center"/>
        </w:trPr>
        <w:tc>
          <w:tcPr>
            <w:tcW w:w="2527" w:type="dxa"/>
            <w:tcBorders>
              <w:bottom w:val="single" w:sz="4" w:space="0" w:color="auto"/>
            </w:tcBorders>
          </w:tcPr>
          <w:p w14:paraId="3749068E" w14:textId="77777777" w:rsidR="00042604" w:rsidRPr="00557522" w:rsidRDefault="00042604" w:rsidP="00D85BB4">
            <w:pPr>
              <w:pStyle w:val="ListParagraph"/>
              <w:spacing w:before="40" w:after="40" w:line="300" w:lineRule="exact"/>
              <w:ind w:left="0"/>
              <w:rPr>
                <w:rFonts w:ascii="Times New Roman" w:hAnsi="Times New Roman" w:cs="Simplified Arabic"/>
                <w:rtl/>
              </w:rPr>
            </w:pPr>
            <w:r w:rsidRPr="00557522">
              <w:rPr>
                <w:rFonts w:ascii="Times New Roman" w:hAnsi="Times New Roman" w:cs="Simplified Arabic" w:hint="cs"/>
                <w:rtl/>
              </w:rPr>
              <w:t>الدورة الرابعة</w:t>
            </w:r>
          </w:p>
        </w:tc>
        <w:tc>
          <w:tcPr>
            <w:tcW w:w="1530" w:type="dxa"/>
            <w:tcBorders>
              <w:bottom w:val="single" w:sz="4" w:space="0" w:color="auto"/>
            </w:tcBorders>
          </w:tcPr>
          <w:p w14:paraId="078D4FBA" w14:textId="77777777" w:rsidR="00042604" w:rsidRPr="00BF2840" w:rsidRDefault="00042604" w:rsidP="00D85BB4">
            <w:pPr>
              <w:pStyle w:val="ListParagraph"/>
              <w:spacing w:before="40" w:after="40" w:line="300" w:lineRule="exact"/>
              <w:ind w:left="0"/>
              <w:rPr>
                <w:rFonts w:ascii="Times New Roman" w:hAnsi="Times New Roman" w:cs="Simplified Arabic"/>
                <w:rtl/>
              </w:rPr>
            </w:pPr>
            <w:r w:rsidRPr="00BF2840">
              <w:rPr>
                <w:rFonts w:ascii="Times New Roman" w:hAnsi="Times New Roman" w:cs="Simplified Arabic" w:hint="cs"/>
                <w:rtl/>
              </w:rPr>
              <w:t>38</w:t>
            </w:r>
          </w:p>
        </w:tc>
        <w:tc>
          <w:tcPr>
            <w:tcW w:w="1620" w:type="dxa"/>
            <w:tcBorders>
              <w:bottom w:val="single" w:sz="4" w:space="0" w:color="auto"/>
            </w:tcBorders>
          </w:tcPr>
          <w:p w14:paraId="533859C0" w14:textId="77777777" w:rsidR="00042604" w:rsidRPr="00BF2840" w:rsidRDefault="00042604" w:rsidP="00D85BB4">
            <w:pPr>
              <w:pStyle w:val="ListParagraph"/>
              <w:spacing w:before="40" w:after="40" w:line="300" w:lineRule="exact"/>
              <w:ind w:left="0"/>
              <w:rPr>
                <w:rFonts w:ascii="Times New Roman" w:hAnsi="Times New Roman" w:cs="Simplified Arabic"/>
                <w:rtl/>
              </w:rPr>
            </w:pPr>
            <w:r w:rsidRPr="00BF2840">
              <w:rPr>
                <w:rFonts w:ascii="Times New Roman" w:hAnsi="Times New Roman" w:cs="Simplified Arabic" w:hint="cs"/>
                <w:rtl/>
              </w:rPr>
              <w:t>22</w:t>
            </w:r>
          </w:p>
        </w:tc>
        <w:tc>
          <w:tcPr>
            <w:tcW w:w="1530" w:type="dxa"/>
            <w:tcBorders>
              <w:bottom w:val="single" w:sz="4" w:space="0" w:color="auto"/>
            </w:tcBorders>
          </w:tcPr>
          <w:p w14:paraId="33D80A05" w14:textId="77777777" w:rsidR="00042604" w:rsidRPr="00BF2840" w:rsidRDefault="00042604" w:rsidP="00D85BB4">
            <w:pPr>
              <w:pStyle w:val="ListParagraph"/>
              <w:spacing w:before="40" w:after="40" w:line="300" w:lineRule="exact"/>
              <w:ind w:left="0"/>
              <w:rPr>
                <w:rFonts w:ascii="Times New Roman" w:hAnsi="Times New Roman" w:cs="Simplified Arabic"/>
                <w:rtl/>
              </w:rPr>
            </w:pPr>
            <w:r w:rsidRPr="00BF2840">
              <w:rPr>
                <w:rFonts w:ascii="Times New Roman" w:hAnsi="Times New Roman" w:cs="Simplified Arabic" w:hint="cs"/>
                <w:rtl/>
              </w:rPr>
              <w:t>60</w:t>
            </w:r>
          </w:p>
        </w:tc>
      </w:tr>
      <w:tr w:rsidR="00042604" w:rsidRPr="00226273" w14:paraId="58B74399" w14:textId="77777777" w:rsidTr="00D85BB4">
        <w:trPr>
          <w:trHeight w:val="377"/>
          <w:jc w:val="center"/>
        </w:trPr>
        <w:tc>
          <w:tcPr>
            <w:tcW w:w="2527" w:type="dxa"/>
            <w:tcBorders>
              <w:bottom w:val="single" w:sz="12" w:space="0" w:color="auto"/>
            </w:tcBorders>
          </w:tcPr>
          <w:p w14:paraId="1C4A5F2A" w14:textId="77777777" w:rsidR="00042604" w:rsidRPr="00226273" w:rsidRDefault="00042604" w:rsidP="00D85BB4">
            <w:pPr>
              <w:pStyle w:val="ListParagraph"/>
              <w:spacing w:before="40" w:after="40" w:line="300" w:lineRule="exact"/>
              <w:ind w:left="0"/>
              <w:rPr>
                <w:rFonts w:ascii="Times New Roman" w:hAnsi="Times New Roman" w:cs="Simplified Arabic"/>
                <w:b/>
                <w:bCs/>
                <w:rtl/>
              </w:rPr>
            </w:pPr>
            <w:r w:rsidRPr="00226273">
              <w:rPr>
                <w:rFonts w:ascii="Times New Roman" w:hAnsi="Times New Roman" w:cs="Simplified Arabic" w:hint="cs"/>
                <w:b/>
                <w:bCs/>
                <w:rtl/>
              </w:rPr>
              <w:t>المجموع</w:t>
            </w:r>
          </w:p>
        </w:tc>
        <w:tc>
          <w:tcPr>
            <w:tcW w:w="1530" w:type="dxa"/>
            <w:tcBorders>
              <w:bottom w:val="single" w:sz="12" w:space="0" w:color="auto"/>
            </w:tcBorders>
          </w:tcPr>
          <w:p w14:paraId="6C31948A" w14:textId="77777777" w:rsidR="00042604" w:rsidRPr="00226273" w:rsidRDefault="00042604" w:rsidP="00D85BB4">
            <w:pPr>
              <w:pStyle w:val="ListParagraph"/>
              <w:spacing w:before="40" w:after="40" w:line="300" w:lineRule="exact"/>
              <w:ind w:left="0"/>
              <w:rPr>
                <w:rFonts w:ascii="Times New Roman" w:hAnsi="Times New Roman" w:cs="Simplified Arabic"/>
                <w:b/>
                <w:bCs/>
                <w:rtl/>
              </w:rPr>
            </w:pPr>
            <w:r w:rsidRPr="00226273">
              <w:rPr>
                <w:rFonts w:ascii="Times New Roman" w:hAnsi="Times New Roman" w:cs="Simplified Arabic" w:hint="cs"/>
                <w:b/>
                <w:bCs/>
                <w:rtl/>
              </w:rPr>
              <w:t>69</w:t>
            </w:r>
          </w:p>
        </w:tc>
        <w:tc>
          <w:tcPr>
            <w:tcW w:w="1620" w:type="dxa"/>
            <w:tcBorders>
              <w:bottom w:val="single" w:sz="12" w:space="0" w:color="auto"/>
            </w:tcBorders>
          </w:tcPr>
          <w:p w14:paraId="451C7183" w14:textId="77777777" w:rsidR="00042604" w:rsidRPr="00226273" w:rsidRDefault="00042604" w:rsidP="00D85BB4">
            <w:pPr>
              <w:pStyle w:val="ListParagraph"/>
              <w:spacing w:before="40" w:after="40" w:line="300" w:lineRule="exact"/>
              <w:ind w:left="0"/>
              <w:rPr>
                <w:rFonts w:ascii="Times New Roman" w:hAnsi="Times New Roman" w:cs="Simplified Arabic"/>
                <w:b/>
                <w:bCs/>
                <w:rtl/>
              </w:rPr>
            </w:pPr>
            <w:r w:rsidRPr="00226273">
              <w:rPr>
                <w:rFonts w:ascii="Times New Roman" w:hAnsi="Times New Roman" w:cs="Simplified Arabic" w:hint="cs"/>
                <w:b/>
                <w:bCs/>
                <w:rtl/>
              </w:rPr>
              <w:t>51</w:t>
            </w:r>
          </w:p>
        </w:tc>
        <w:tc>
          <w:tcPr>
            <w:tcW w:w="1530" w:type="dxa"/>
            <w:tcBorders>
              <w:bottom w:val="single" w:sz="12" w:space="0" w:color="auto"/>
            </w:tcBorders>
          </w:tcPr>
          <w:p w14:paraId="6F3B8056" w14:textId="77777777" w:rsidR="00042604" w:rsidRPr="00226273" w:rsidRDefault="00042604" w:rsidP="00D85BB4">
            <w:pPr>
              <w:pStyle w:val="ListParagraph"/>
              <w:spacing w:before="40" w:after="40" w:line="300" w:lineRule="exact"/>
              <w:ind w:left="0"/>
              <w:rPr>
                <w:rFonts w:ascii="Times New Roman" w:hAnsi="Times New Roman" w:cs="Simplified Arabic"/>
                <w:b/>
                <w:bCs/>
                <w:rtl/>
              </w:rPr>
            </w:pPr>
            <w:r w:rsidRPr="00226273">
              <w:rPr>
                <w:rFonts w:ascii="Times New Roman" w:hAnsi="Times New Roman" w:cs="Simplified Arabic" w:hint="cs"/>
                <w:b/>
                <w:bCs/>
                <w:rtl/>
              </w:rPr>
              <w:t>120</w:t>
            </w:r>
          </w:p>
        </w:tc>
      </w:tr>
    </w:tbl>
    <w:p w14:paraId="09A93534" w14:textId="77777777" w:rsidR="00042604" w:rsidRPr="00BF2840" w:rsidRDefault="00042604" w:rsidP="00042604">
      <w:pPr>
        <w:pStyle w:val="H23GA"/>
        <w:rPr>
          <w:rtl/>
        </w:rPr>
      </w:pPr>
      <w:r>
        <w:rPr>
          <w:rtl/>
        </w:rPr>
        <w:tab/>
      </w:r>
      <w:r w:rsidRPr="00BF2840">
        <w:rPr>
          <w:rtl/>
        </w:rPr>
        <w:t>رابعا</w:t>
      </w:r>
      <w:r>
        <w:rPr>
          <w:rFonts w:hint="cs"/>
          <w:rtl/>
        </w:rPr>
        <w:t>ً</w:t>
      </w:r>
      <w:r w:rsidRPr="00BF2840">
        <w:rPr>
          <w:rtl/>
        </w:rPr>
        <w:t>:</w:t>
      </w:r>
      <w:r>
        <w:rPr>
          <w:rtl/>
        </w:rPr>
        <w:tab/>
      </w:r>
      <w:r w:rsidRPr="00BF2840">
        <w:rPr>
          <w:rtl/>
        </w:rPr>
        <w:t>الهيئات المستقلة</w:t>
      </w:r>
    </w:p>
    <w:p w14:paraId="3B6ABF97" w14:textId="77777777" w:rsidR="00042604" w:rsidRPr="00BF2840" w:rsidRDefault="00042604" w:rsidP="00042604">
      <w:pPr>
        <w:pStyle w:val="SingleTxtGA"/>
        <w:rPr>
          <w:rtl/>
        </w:rPr>
      </w:pPr>
      <w:r>
        <w:rPr>
          <w:rFonts w:hint="cs"/>
          <w:rtl/>
        </w:rPr>
        <w:t>77</w:t>
      </w:r>
      <w:r w:rsidRPr="00BF2840">
        <w:rPr>
          <w:rtl/>
        </w:rPr>
        <w:t>-</w:t>
      </w:r>
      <w:r w:rsidRPr="00BF2840">
        <w:rPr>
          <w:rtl/>
        </w:rPr>
        <w:tab/>
        <w:t xml:space="preserve">قرر الدستور العراقي إنشاء هيئات مستقلة (أي لا ترتبط بأي من السلطات الثلاث السابقة لغرض منع </w:t>
      </w:r>
      <w:r w:rsidRPr="00BF2840">
        <w:rPr>
          <w:rFonts w:hint="cs"/>
          <w:rtl/>
        </w:rPr>
        <w:t>أي</w:t>
      </w:r>
      <w:r w:rsidRPr="00BF2840">
        <w:rPr>
          <w:rtl/>
        </w:rPr>
        <w:t xml:space="preserve"> تأثير محتمل على قرارات تلك الهيئات إذ نصت المادة (102) على</w:t>
      </w:r>
      <w:r w:rsidRPr="00BF2840">
        <w:rPr>
          <w:rFonts w:hint="cs"/>
          <w:rtl/>
        </w:rPr>
        <w:t xml:space="preserve"> إ</w:t>
      </w:r>
      <w:r w:rsidRPr="00BF2840">
        <w:rPr>
          <w:rtl/>
        </w:rPr>
        <w:t>نه (تعد المفوضية العليا لحقوق الإنسان، والمفوضية العليا المستقلة للانتخابات، وهيئة النزاهة، هيئات مستقلة، تخضع لرقابة مجلس النواب، وتنظم أعمالها بقانون).</w:t>
      </w:r>
    </w:p>
    <w:p w14:paraId="0944EA70" w14:textId="77777777" w:rsidR="00042604" w:rsidRPr="00BF2840" w:rsidRDefault="00042604" w:rsidP="00042604">
      <w:pPr>
        <w:pStyle w:val="SingleTxtGA"/>
        <w:rPr>
          <w:rtl/>
        </w:rPr>
      </w:pPr>
      <w:r>
        <w:rPr>
          <w:rFonts w:hint="cs"/>
          <w:rtl/>
        </w:rPr>
        <w:t>78-</w:t>
      </w:r>
      <w:r>
        <w:rPr>
          <w:rtl/>
        </w:rPr>
        <w:tab/>
      </w:r>
      <w:r w:rsidRPr="00BF2840">
        <w:rPr>
          <w:rtl/>
        </w:rPr>
        <w:t xml:space="preserve">بينت المادة (103) انه (يعد كل من البنك المركزي العراقي، وديوان الرقابة المالية، وهيئة الإعلام </w:t>
      </w:r>
      <w:proofErr w:type="spellStart"/>
      <w:r w:rsidRPr="00BF2840">
        <w:rPr>
          <w:rtl/>
        </w:rPr>
        <w:t>وال</w:t>
      </w:r>
      <w:r w:rsidRPr="00BF2840">
        <w:rPr>
          <w:rFonts w:hint="cs"/>
          <w:rtl/>
        </w:rPr>
        <w:t>إ</w:t>
      </w:r>
      <w:r w:rsidRPr="00BF2840">
        <w:rPr>
          <w:rtl/>
        </w:rPr>
        <w:t>تصالات</w:t>
      </w:r>
      <w:proofErr w:type="spellEnd"/>
      <w:r w:rsidRPr="00BF2840">
        <w:rPr>
          <w:rtl/>
        </w:rPr>
        <w:t>، ودواوين الأوقاف، هيئات مستقلة ماليا</w:t>
      </w:r>
      <w:r w:rsidRPr="00BF2840">
        <w:rPr>
          <w:rFonts w:hint="cs"/>
          <w:rtl/>
        </w:rPr>
        <w:t>ً</w:t>
      </w:r>
      <w:r w:rsidRPr="00BF2840">
        <w:rPr>
          <w:rtl/>
        </w:rPr>
        <w:t xml:space="preserve"> وإداريا</w:t>
      </w:r>
      <w:r w:rsidRPr="00BF2840">
        <w:rPr>
          <w:rFonts w:hint="cs"/>
          <w:rtl/>
        </w:rPr>
        <w:t>ً</w:t>
      </w:r>
      <w:r w:rsidRPr="00BF2840">
        <w:rPr>
          <w:rtl/>
        </w:rPr>
        <w:t>، وينظم القانون عمل كل هيئة منها</w:t>
      </w:r>
      <w:r w:rsidRPr="00BF2840">
        <w:rPr>
          <w:rFonts w:hint="cs"/>
          <w:rtl/>
        </w:rPr>
        <w:t>،</w:t>
      </w:r>
      <w:r w:rsidRPr="00BF2840">
        <w:rPr>
          <w:rtl/>
        </w:rPr>
        <w:t xml:space="preserve"> و</w:t>
      </w:r>
      <w:r w:rsidRPr="00BF2840">
        <w:rPr>
          <w:rFonts w:hint="cs"/>
          <w:rtl/>
        </w:rPr>
        <w:t>إ</w:t>
      </w:r>
      <w:r w:rsidRPr="00BF2840">
        <w:rPr>
          <w:rtl/>
        </w:rPr>
        <w:t xml:space="preserve">نه يكون البنك المركزي العراقي </w:t>
      </w:r>
      <w:r w:rsidRPr="00BF2840">
        <w:rPr>
          <w:rFonts w:hint="cs"/>
          <w:rtl/>
        </w:rPr>
        <w:t>مسئولاً</w:t>
      </w:r>
      <w:r w:rsidRPr="00BF2840">
        <w:rPr>
          <w:rtl/>
        </w:rPr>
        <w:t xml:space="preserve"> أمام مجلس النواب، ويرتبط ديوان الرقابة المالية، وهيئة الإعلام </w:t>
      </w:r>
      <w:proofErr w:type="spellStart"/>
      <w:r w:rsidRPr="00BF2840">
        <w:rPr>
          <w:rtl/>
        </w:rPr>
        <w:t>وال</w:t>
      </w:r>
      <w:r w:rsidRPr="00BF2840">
        <w:rPr>
          <w:rFonts w:hint="cs"/>
          <w:rtl/>
        </w:rPr>
        <w:t>إ</w:t>
      </w:r>
      <w:r w:rsidRPr="00BF2840">
        <w:rPr>
          <w:rtl/>
        </w:rPr>
        <w:t>تصالات</w:t>
      </w:r>
      <w:proofErr w:type="spellEnd"/>
      <w:r w:rsidRPr="00BF2840">
        <w:rPr>
          <w:rtl/>
        </w:rPr>
        <w:t xml:space="preserve"> بمجلس النواب و</w:t>
      </w:r>
      <w:r w:rsidRPr="00BF2840">
        <w:rPr>
          <w:rFonts w:hint="cs"/>
          <w:rtl/>
        </w:rPr>
        <w:t>إ</w:t>
      </w:r>
      <w:r w:rsidRPr="00BF2840">
        <w:rPr>
          <w:rtl/>
        </w:rPr>
        <w:t>ن دواوين الأوقاف ترتبط بمجلس</w:t>
      </w:r>
      <w:r w:rsidRPr="00BF2840">
        <w:rPr>
          <w:rFonts w:hint="cs"/>
          <w:rtl/>
        </w:rPr>
        <w:t xml:space="preserve"> </w:t>
      </w:r>
      <w:r w:rsidRPr="00BF2840">
        <w:rPr>
          <w:rtl/>
        </w:rPr>
        <w:t xml:space="preserve">الوزراء) </w:t>
      </w:r>
    </w:p>
    <w:p w14:paraId="33E2715A" w14:textId="77777777" w:rsidR="00042604" w:rsidRPr="00BF2840" w:rsidRDefault="00042604" w:rsidP="00042604">
      <w:pPr>
        <w:pStyle w:val="SingleTxtGA"/>
        <w:rPr>
          <w:rtl/>
        </w:rPr>
      </w:pPr>
      <w:r>
        <w:rPr>
          <w:rFonts w:hint="cs"/>
          <w:rtl/>
        </w:rPr>
        <w:t>79-</w:t>
      </w:r>
      <w:r>
        <w:rPr>
          <w:rtl/>
        </w:rPr>
        <w:tab/>
      </w:r>
      <w:r w:rsidRPr="00BF2840">
        <w:rPr>
          <w:rtl/>
        </w:rPr>
        <w:t xml:space="preserve">نصت المادة (104) على </w:t>
      </w:r>
      <w:r w:rsidRPr="00BF2840">
        <w:rPr>
          <w:rFonts w:hint="cs"/>
          <w:rtl/>
        </w:rPr>
        <w:t>أ</w:t>
      </w:r>
      <w:r w:rsidRPr="00BF2840">
        <w:rPr>
          <w:rtl/>
        </w:rPr>
        <w:t xml:space="preserve">نه (تؤسس هيئة تسمى مؤسسة الشهداء، ترتبط بمجلس الوزراء، وينظم عملها </w:t>
      </w:r>
      <w:proofErr w:type="spellStart"/>
      <w:r w:rsidRPr="00BF2840">
        <w:rPr>
          <w:rtl/>
        </w:rPr>
        <w:t>و</w:t>
      </w:r>
      <w:r w:rsidRPr="00BF2840">
        <w:rPr>
          <w:rFonts w:hint="cs"/>
          <w:rtl/>
        </w:rPr>
        <w:t>إ</w:t>
      </w:r>
      <w:r w:rsidRPr="00BF2840">
        <w:rPr>
          <w:rtl/>
        </w:rPr>
        <w:t>ختصاصاتها</w:t>
      </w:r>
      <w:proofErr w:type="spellEnd"/>
      <w:r w:rsidRPr="00BF2840">
        <w:rPr>
          <w:rtl/>
        </w:rPr>
        <w:t xml:space="preserve"> بقانون) ونصت</w:t>
      </w:r>
      <w:r w:rsidRPr="00BF2840">
        <w:rPr>
          <w:rFonts w:hint="cs"/>
          <w:rtl/>
        </w:rPr>
        <w:t xml:space="preserve"> </w:t>
      </w:r>
      <w:r w:rsidRPr="00BF2840">
        <w:rPr>
          <w:rtl/>
        </w:rPr>
        <w:t xml:space="preserve">المادة (105) على </w:t>
      </w:r>
      <w:r w:rsidRPr="00BF2840">
        <w:rPr>
          <w:rFonts w:hint="cs"/>
          <w:rtl/>
        </w:rPr>
        <w:t>إ</w:t>
      </w:r>
      <w:r w:rsidRPr="00BF2840">
        <w:rPr>
          <w:rtl/>
        </w:rPr>
        <w:t>نه ( تؤسس هيئة عامة لضمان حقوق الأقاليم والمحافظات غير المنتظمة في إقليم، في المشاركة العادلة في إدارة مؤسسات الدولة ال</w:t>
      </w:r>
      <w:r w:rsidRPr="00BF2840">
        <w:rPr>
          <w:rFonts w:hint="cs"/>
          <w:rtl/>
        </w:rPr>
        <w:t>إ</w:t>
      </w:r>
      <w:r w:rsidRPr="00BF2840">
        <w:rPr>
          <w:rtl/>
        </w:rPr>
        <w:t>تحادية المختلفة، والبعثات والزمالات</w:t>
      </w:r>
      <w:r w:rsidRPr="00BF2840">
        <w:rPr>
          <w:rFonts w:hint="cs"/>
          <w:rtl/>
        </w:rPr>
        <w:t xml:space="preserve"> </w:t>
      </w:r>
      <w:r w:rsidRPr="00BF2840">
        <w:rPr>
          <w:rtl/>
        </w:rPr>
        <w:t>الدراسية، والوفود والمؤتمرات الإقليمية والدولية، وتتكون من ممثلي الحكومة ال</w:t>
      </w:r>
      <w:r w:rsidRPr="00BF2840">
        <w:rPr>
          <w:rFonts w:hint="cs"/>
          <w:rtl/>
        </w:rPr>
        <w:t>إ</w:t>
      </w:r>
      <w:r w:rsidRPr="00BF2840">
        <w:rPr>
          <w:rtl/>
        </w:rPr>
        <w:t>تحادية، والأقاليم والمحافظات غير المنتظمة في إقليم</w:t>
      </w:r>
      <w:r w:rsidRPr="00BF2840">
        <w:rPr>
          <w:rFonts w:hint="cs"/>
          <w:rtl/>
        </w:rPr>
        <w:t>)</w:t>
      </w:r>
      <w:r>
        <w:rPr>
          <w:rFonts w:hint="cs"/>
          <w:rtl/>
        </w:rPr>
        <w:t>.</w:t>
      </w:r>
    </w:p>
    <w:p w14:paraId="1123590C" w14:textId="77777777" w:rsidR="00042604" w:rsidRPr="00BF2840" w:rsidRDefault="00042604" w:rsidP="00042604">
      <w:pPr>
        <w:pStyle w:val="SingleTxtGA"/>
        <w:rPr>
          <w:rtl/>
        </w:rPr>
      </w:pPr>
      <w:r>
        <w:rPr>
          <w:rFonts w:hint="cs"/>
          <w:rtl/>
        </w:rPr>
        <w:t>80-</w:t>
      </w:r>
      <w:r>
        <w:rPr>
          <w:rtl/>
        </w:rPr>
        <w:tab/>
      </w:r>
      <w:r w:rsidRPr="00BF2840">
        <w:rPr>
          <w:rtl/>
        </w:rPr>
        <w:t>بموجب المادة (106) تؤسس بقانون، هيئة عامة لمراقبة تخصيص الواردات ال</w:t>
      </w:r>
      <w:r w:rsidRPr="00BF2840">
        <w:rPr>
          <w:rFonts w:hint="cs"/>
          <w:rtl/>
        </w:rPr>
        <w:t>إ</w:t>
      </w:r>
      <w:r w:rsidRPr="00BF2840">
        <w:rPr>
          <w:rtl/>
        </w:rPr>
        <w:t>تحادية، وتتكون الهيئة من خبراء الحكومة ال</w:t>
      </w:r>
      <w:r w:rsidRPr="00BF2840">
        <w:rPr>
          <w:rFonts w:hint="cs"/>
          <w:rtl/>
        </w:rPr>
        <w:t>إ</w:t>
      </w:r>
      <w:r w:rsidRPr="00BF2840">
        <w:rPr>
          <w:rtl/>
        </w:rPr>
        <w:t>تحادية والأقاليم والمحافظات وممثلين عنها، وتضطلع بالمسؤوليات الآتية: -</w:t>
      </w:r>
    </w:p>
    <w:p w14:paraId="141BE28D" w14:textId="77777777" w:rsidR="00042604" w:rsidRPr="00BF2840" w:rsidRDefault="00042604" w:rsidP="00042604">
      <w:pPr>
        <w:pStyle w:val="SingleTxtGA"/>
        <w:rPr>
          <w:rtl/>
        </w:rPr>
      </w:pPr>
      <w:r>
        <w:rPr>
          <w:rtl/>
        </w:rPr>
        <w:tab/>
      </w:r>
      <w:r w:rsidRPr="00BF2840">
        <w:rPr>
          <w:rtl/>
        </w:rPr>
        <w:t>أولا</w:t>
      </w:r>
      <w:r w:rsidRPr="00BF2840">
        <w:rPr>
          <w:rFonts w:hint="cs"/>
          <w:rtl/>
        </w:rPr>
        <w:t>ً</w:t>
      </w:r>
      <w:r w:rsidRPr="00BF2840">
        <w:rPr>
          <w:rtl/>
        </w:rPr>
        <w:t>:</w:t>
      </w:r>
      <w:r>
        <w:rPr>
          <w:rtl/>
        </w:rPr>
        <w:tab/>
      </w:r>
      <w:r w:rsidRPr="00BF2840">
        <w:rPr>
          <w:rtl/>
        </w:rPr>
        <w:t xml:space="preserve">التحقق من عدالة توزيع المنح والمساعدات والقروض الدولية، بموجب </w:t>
      </w:r>
      <w:proofErr w:type="spellStart"/>
      <w:r w:rsidRPr="00BF2840">
        <w:rPr>
          <w:rFonts w:hint="cs"/>
          <w:rtl/>
        </w:rPr>
        <w:t>إ</w:t>
      </w:r>
      <w:r w:rsidRPr="00BF2840">
        <w:rPr>
          <w:rtl/>
        </w:rPr>
        <w:t>ستحقاق</w:t>
      </w:r>
      <w:proofErr w:type="spellEnd"/>
      <w:r w:rsidRPr="00BF2840">
        <w:rPr>
          <w:rtl/>
        </w:rPr>
        <w:t xml:space="preserve"> الأقاليم والمحافظات غير المنتظمة في إقليم.</w:t>
      </w:r>
    </w:p>
    <w:p w14:paraId="0CCEEFC0" w14:textId="77777777" w:rsidR="00042604" w:rsidRPr="00BF2840" w:rsidRDefault="00042604" w:rsidP="00042604">
      <w:pPr>
        <w:pStyle w:val="SingleTxtGA"/>
        <w:rPr>
          <w:rtl/>
        </w:rPr>
      </w:pPr>
      <w:r>
        <w:rPr>
          <w:rtl/>
        </w:rPr>
        <w:tab/>
      </w:r>
      <w:r w:rsidRPr="00BF2840">
        <w:rPr>
          <w:rtl/>
        </w:rPr>
        <w:t>ثانيا:</w:t>
      </w:r>
      <w:r>
        <w:rPr>
          <w:rtl/>
        </w:rPr>
        <w:tab/>
      </w:r>
      <w:r w:rsidRPr="00BF2840">
        <w:rPr>
          <w:rtl/>
        </w:rPr>
        <w:t xml:space="preserve">التحقق من </w:t>
      </w:r>
      <w:proofErr w:type="spellStart"/>
      <w:r w:rsidRPr="00BF2840">
        <w:rPr>
          <w:rtl/>
        </w:rPr>
        <w:t>ال</w:t>
      </w:r>
      <w:r w:rsidRPr="00BF2840">
        <w:rPr>
          <w:rFonts w:hint="cs"/>
          <w:rtl/>
        </w:rPr>
        <w:t>إ</w:t>
      </w:r>
      <w:r w:rsidRPr="00BF2840">
        <w:rPr>
          <w:rtl/>
        </w:rPr>
        <w:t>ستخدام</w:t>
      </w:r>
      <w:proofErr w:type="spellEnd"/>
      <w:r w:rsidRPr="00BF2840">
        <w:rPr>
          <w:rtl/>
        </w:rPr>
        <w:t xml:space="preserve"> الأمثل للموارد المالية ال</w:t>
      </w:r>
      <w:r w:rsidRPr="00BF2840">
        <w:rPr>
          <w:rFonts w:hint="cs"/>
          <w:rtl/>
        </w:rPr>
        <w:t>إ</w:t>
      </w:r>
      <w:r w:rsidRPr="00BF2840">
        <w:rPr>
          <w:rtl/>
        </w:rPr>
        <w:t xml:space="preserve">تحادية </w:t>
      </w:r>
      <w:proofErr w:type="spellStart"/>
      <w:r w:rsidRPr="00BF2840">
        <w:rPr>
          <w:rtl/>
        </w:rPr>
        <w:t>و</w:t>
      </w:r>
      <w:r w:rsidRPr="00BF2840">
        <w:rPr>
          <w:rFonts w:hint="cs"/>
          <w:rtl/>
        </w:rPr>
        <w:t>إ</w:t>
      </w:r>
      <w:r w:rsidRPr="00BF2840">
        <w:rPr>
          <w:rtl/>
        </w:rPr>
        <w:t>قتسامها</w:t>
      </w:r>
      <w:proofErr w:type="spellEnd"/>
      <w:r w:rsidRPr="00BF2840">
        <w:rPr>
          <w:rtl/>
        </w:rPr>
        <w:t>.</w:t>
      </w:r>
    </w:p>
    <w:p w14:paraId="79D058E3" w14:textId="77777777" w:rsidR="00042604" w:rsidRPr="00BF2840" w:rsidRDefault="00042604" w:rsidP="00042604">
      <w:pPr>
        <w:pStyle w:val="SingleTxtGA"/>
        <w:rPr>
          <w:rtl/>
        </w:rPr>
      </w:pPr>
      <w:r>
        <w:rPr>
          <w:rtl/>
        </w:rPr>
        <w:tab/>
      </w:r>
      <w:r w:rsidRPr="00BF2840">
        <w:rPr>
          <w:rtl/>
        </w:rPr>
        <w:t>ثالثا</w:t>
      </w:r>
      <w:r w:rsidRPr="00BF2840">
        <w:rPr>
          <w:rFonts w:hint="cs"/>
          <w:rtl/>
        </w:rPr>
        <w:t>ً</w:t>
      </w:r>
      <w:r w:rsidRPr="00BF2840">
        <w:rPr>
          <w:rtl/>
        </w:rPr>
        <w:t>:</w:t>
      </w:r>
      <w:r>
        <w:rPr>
          <w:rtl/>
        </w:rPr>
        <w:tab/>
      </w:r>
      <w:r w:rsidRPr="00BF2840">
        <w:rPr>
          <w:rtl/>
        </w:rPr>
        <w:t>ضمان الشفافية والعدالة عند تخصيص الأموال لحكومات الأقاليم أو المحافظات غير المنتظمة في إقليم، وفقا</w:t>
      </w:r>
      <w:r w:rsidRPr="00BF2840">
        <w:rPr>
          <w:rFonts w:hint="cs"/>
          <w:rtl/>
        </w:rPr>
        <w:t>ً</w:t>
      </w:r>
      <w:r w:rsidRPr="00BF2840">
        <w:rPr>
          <w:rtl/>
        </w:rPr>
        <w:t xml:space="preserve"> للنسب المقررة.</w:t>
      </w:r>
    </w:p>
    <w:p w14:paraId="48EEE8E3" w14:textId="77777777" w:rsidR="00042604" w:rsidRPr="00BF2840" w:rsidRDefault="00042604" w:rsidP="00042604">
      <w:pPr>
        <w:pStyle w:val="H23GA"/>
        <w:rPr>
          <w:rtl/>
        </w:rPr>
      </w:pPr>
      <w:r>
        <w:rPr>
          <w:rtl/>
        </w:rPr>
        <w:tab/>
      </w:r>
      <w:r>
        <w:rPr>
          <w:rtl/>
        </w:rPr>
        <w:tab/>
      </w:r>
      <w:r w:rsidRPr="00BF2840">
        <w:rPr>
          <w:rFonts w:hint="cs"/>
          <w:rtl/>
        </w:rPr>
        <w:t xml:space="preserve">مجلس الخدمة </w:t>
      </w:r>
      <w:proofErr w:type="spellStart"/>
      <w:r w:rsidRPr="00BF2840">
        <w:rPr>
          <w:rFonts w:hint="cs"/>
          <w:rtl/>
        </w:rPr>
        <w:t>الإتحادي</w:t>
      </w:r>
      <w:proofErr w:type="spellEnd"/>
    </w:p>
    <w:p w14:paraId="10692003" w14:textId="77777777" w:rsidR="00042604" w:rsidRPr="00BF2840" w:rsidRDefault="00042604" w:rsidP="00042604">
      <w:pPr>
        <w:pStyle w:val="SingleTxtGA"/>
        <w:rPr>
          <w:rtl/>
          <w:lang w:bidi="ar-IQ"/>
        </w:rPr>
      </w:pPr>
      <w:r>
        <w:rPr>
          <w:rFonts w:hint="cs"/>
          <w:rtl/>
        </w:rPr>
        <w:t>81</w:t>
      </w:r>
      <w:r w:rsidRPr="00BF2840">
        <w:rPr>
          <w:rtl/>
        </w:rPr>
        <w:t>-</w:t>
      </w:r>
      <w:r w:rsidRPr="00BF2840">
        <w:rPr>
          <w:rtl/>
        </w:rPr>
        <w:tab/>
      </w:r>
      <w:proofErr w:type="spellStart"/>
      <w:r w:rsidRPr="00BF2840">
        <w:rPr>
          <w:rFonts w:hint="cs"/>
          <w:rtl/>
        </w:rPr>
        <w:t>إ</w:t>
      </w:r>
      <w:r w:rsidRPr="00BF2840">
        <w:rPr>
          <w:rtl/>
        </w:rPr>
        <w:t>ستنادا</w:t>
      </w:r>
      <w:r w:rsidRPr="00BF2840">
        <w:rPr>
          <w:rFonts w:hint="cs"/>
          <w:rtl/>
        </w:rPr>
        <w:t>ً</w:t>
      </w:r>
      <w:proofErr w:type="spellEnd"/>
      <w:r w:rsidRPr="00BF2840">
        <w:rPr>
          <w:rtl/>
        </w:rPr>
        <w:t xml:space="preserve"> إلى المادة (107) يؤسس مجلسٌ، يسمى مجلس الخدمة العامة </w:t>
      </w:r>
      <w:proofErr w:type="spellStart"/>
      <w:r w:rsidRPr="00BF2840">
        <w:rPr>
          <w:rtl/>
        </w:rPr>
        <w:t>ال</w:t>
      </w:r>
      <w:r w:rsidRPr="00BF2840">
        <w:rPr>
          <w:rFonts w:hint="cs"/>
          <w:rtl/>
        </w:rPr>
        <w:t>إ</w:t>
      </w:r>
      <w:r w:rsidRPr="00BF2840">
        <w:rPr>
          <w:rtl/>
        </w:rPr>
        <w:t>تحادي</w:t>
      </w:r>
      <w:proofErr w:type="spellEnd"/>
      <w:r w:rsidRPr="00BF2840">
        <w:rPr>
          <w:rtl/>
        </w:rPr>
        <w:t>، يتولى تنظيم شؤون الوظيفة العامة ال</w:t>
      </w:r>
      <w:r w:rsidRPr="00BF2840">
        <w:rPr>
          <w:rFonts w:hint="cs"/>
          <w:rtl/>
        </w:rPr>
        <w:t>إ</w:t>
      </w:r>
      <w:r w:rsidRPr="00BF2840">
        <w:rPr>
          <w:rtl/>
        </w:rPr>
        <w:t xml:space="preserve">تحادية، بما فيها التعيين والترقية، وينظم تكوينه </w:t>
      </w:r>
      <w:proofErr w:type="spellStart"/>
      <w:r w:rsidRPr="00BF2840">
        <w:rPr>
          <w:rtl/>
        </w:rPr>
        <w:t>و</w:t>
      </w:r>
      <w:r w:rsidRPr="00BF2840">
        <w:rPr>
          <w:rFonts w:hint="cs"/>
          <w:rtl/>
        </w:rPr>
        <w:t>إ</w:t>
      </w:r>
      <w:r w:rsidRPr="00BF2840">
        <w:rPr>
          <w:rtl/>
        </w:rPr>
        <w:t>ختصاصاته</w:t>
      </w:r>
      <w:proofErr w:type="spellEnd"/>
      <w:r w:rsidRPr="00BF2840">
        <w:rPr>
          <w:rtl/>
        </w:rPr>
        <w:t xml:space="preserve"> بقانون</w:t>
      </w:r>
      <w:r w:rsidRPr="00BF2840">
        <w:rPr>
          <w:rFonts w:hint="cs"/>
          <w:rtl/>
          <w:lang w:bidi="ar-IQ"/>
        </w:rPr>
        <w:t xml:space="preserve">، صدر القانون رقم (9) لسنة 2009 قانون مجلس الخدمة العامة </w:t>
      </w:r>
      <w:proofErr w:type="spellStart"/>
      <w:r w:rsidRPr="00BF2840">
        <w:rPr>
          <w:rFonts w:hint="cs"/>
          <w:rtl/>
          <w:lang w:bidi="ar-IQ"/>
        </w:rPr>
        <w:t>الإتحادي</w:t>
      </w:r>
      <w:proofErr w:type="spellEnd"/>
      <w:r w:rsidRPr="00BF2840">
        <w:rPr>
          <w:rFonts w:hint="cs"/>
          <w:rtl/>
          <w:lang w:bidi="ar-IQ"/>
        </w:rPr>
        <w:t xml:space="preserve"> كما صدر النظام الداخلي لمهام وتشكيلات مجلس الخدمة وتقسيماتها (1) لسنة 2022 والعمل جاري لإصدار تعليمات تسهيل تنفيذ القانون</w:t>
      </w:r>
      <w:r>
        <w:rPr>
          <w:rFonts w:hint="cs"/>
          <w:rtl/>
          <w:lang w:bidi="ar-IQ"/>
        </w:rPr>
        <w:t xml:space="preserve">، </w:t>
      </w:r>
      <w:r w:rsidRPr="00BF2840">
        <w:rPr>
          <w:rFonts w:hint="cs"/>
          <w:rtl/>
          <w:lang w:bidi="ar-IQ"/>
        </w:rPr>
        <w:t>ومن أهم الأهداف التي وردت في القانون:</w:t>
      </w:r>
    </w:p>
    <w:p w14:paraId="2BFDDADF" w14:textId="77777777" w:rsidR="00042604" w:rsidRPr="00BF2840" w:rsidRDefault="00042604" w:rsidP="00042604">
      <w:pPr>
        <w:pStyle w:val="Bullet1GA"/>
        <w:rPr>
          <w:rtl/>
          <w:lang w:bidi="ar-IQ"/>
        </w:rPr>
      </w:pPr>
      <w:r w:rsidRPr="00BF2840">
        <w:rPr>
          <w:rFonts w:hint="cs"/>
          <w:rtl/>
          <w:lang w:bidi="ar-IQ"/>
        </w:rPr>
        <w:t>رفع مستوى الوظيفة العامة وتطوير الخدمة العامة وإتاحة الفرص المتساوية وضمان مبدأ المساواة للمؤهلين لإشغالها</w:t>
      </w:r>
    </w:p>
    <w:p w14:paraId="44C2774D" w14:textId="77777777" w:rsidR="00042604" w:rsidRPr="00BF2840" w:rsidRDefault="00042604" w:rsidP="00042604">
      <w:pPr>
        <w:pStyle w:val="Bullet1GA"/>
        <w:rPr>
          <w:rtl/>
          <w:lang w:bidi="ar-IQ"/>
        </w:rPr>
      </w:pPr>
      <w:r w:rsidRPr="00BF2840">
        <w:rPr>
          <w:rFonts w:hint="cs"/>
          <w:rtl/>
          <w:lang w:bidi="ar-IQ"/>
        </w:rPr>
        <w:t>تخطيط شؤون الوظيفة العامة والإشراف والرقابة عليها في دوائر الدولة.</w:t>
      </w:r>
    </w:p>
    <w:p w14:paraId="73679A17" w14:textId="77777777" w:rsidR="00042604" w:rsidRPr="00BF2840" w:rsidRDefault="00042604" w:rsidP="00042604">
      <w:pPr>
        <w:pStyle w:val="Bullet1GA"/>
        <w:rPr>
          <w:rtl/>
          <w:lang w:bidi="ar-IQ"/>
        </w:rPr>
      </w:pPr>
      <w:r w:rsidRPr="00BF2840">
        <w:rPr>
          <w:rFonts w:hint="cs"/>
          <w:rtl/>
          <w:lang w:bidi="ar-IQ"/>
        </w:rPr>
        <w:t>تطوير الجهاز الإداري ورفع مستوى الهيكل الوظيفي للدولة وتطوير كفاءة موظفي الخدمة العامة وتوفير الرعاية الاجتماعية الملائمة لهم بالتنسيق مع الجهات المختصة</w:t>
      </w:r>
      <w:r>
        <w:rPr>
          <w:rFonts w:hint="eastAsia"/>
          <w:rtl/>
          <w:lang w:bidi="ar-IQ"/>
        </w:rPr>
        <w:t>.</w:t>
      </w:r>
    </w:p>
    <w:p w14:paraId="688F4B61" w14:textId="77777777" w:rsidR="00042604" w:rsidRPr="00BF2840" w:rsidRDefault="00042604" w:rsidP="00042604">
      <w:pPr>
        <w:pStyle w:val="SingleTxtGA"/>
        <w:rPr>
          <w:rtl/>
        </w:rPr>
      </w:pPr>
      <w:r>
        <w:rPr>
          <w:rFonts w:hint="cs"/>
          <w:rtl/>
        </w:rPr>
        <w:t>82-</w:t>
      </w:r>
      <w:r>
        <w:rPr>
          <w:rtl/>
        </w:rPr>
        <w:tab/>
      </w:r>
      <w:r w:rsidRPr="00BF2840">
        <w:rPr>
          <w:rtl/>
        </w:rPr>
        <w:t>أوضحت المادة (108) انه يجوز استحداث هيئات مستقلة أخرى حسب الحاجة والضرورة بقانون.</w:t>
      </w:r>
    </w:p>
    <w:p w14:paraId="5C4BBF26" w14:textId="77777777" w:rsidR="00042604" w:rsidRPr="00BF2840" w:rsidRDefault="00042604" w:rsidP="00042604">
      <w:pPr>
        <w:pStyle w:val="SingleTxtGA"/>
        <w:rPr>
          <w:rtl/>
        </w:rPr>
      </w:pPr>
      <w:r>
        <w:rPr>
          <w:rFonts w:hint="cs"/>
          <w:rtl/>
        </w:rPr>
        <w:t>83-</w:t>
      </w:r>
      <w:r>
        <w:rPr>
          <w:rtl/>
        </w:rPr>
        <w:tab/>
      </w:r>
      <w:r w:rsidRPr="00BF2840">
        <w:rPr>
          <w:rtl/>
        </w:rPr>
        <w:t>وحيث إن العراق قد اختار شكل الدولة ال</w:t>
      </w:r>
      <w:r w:rsidRPr="00BF2840">
        <w:rPr>
          <w:rFonts w:hint="cs"/>
          <w:rtl/>
        </w:rPr>
        <w:t>إ</w:t>
      </w:r>
      <w:r w:rsidRPr="00BF2840">
        <w:rPr>
          <w:rtl/>
        </w:rPr>
        <w:t xml:space="preserve">تحادية بموجب الدستور النافذ لذا فقد حدد الدستور </w:t>
      </w:r>
      <w:proofErr w:type="spellStart"/>
      <w:r w:rsidRPr="00BF2840">
        <w:rPr>
          <w:rFonts w:hint="cs"/>
          <w:rtl/>
        </w:rPr>
        <w:t>إ</w:t>
      </w:r>
      <w:r w:rsidRPr="00BF2840">
        <w:rPr>
          <w:rtl/>
        </w:rPr>
        <w:t>ختصاصات</w:t>
      </w:r>
      <w:proofErr w:type="spellEnd"/>
      <w:r w:rsidRPr="00BF2840">
        <w:rPr>
          <w:rtl/>
        </w:rPr>
        <w:t xml:space="preserve"> السلطات ال</w:t>
      </w:r>
      <w:r w:rsidRPr="00BF2840">
        <w:rPr>
          <w:rFonts w:hint="cs"/>
          <w:rtl/>
        </w:rPr>
        <w:t>إ</w:t>
      </w:r>
      <w:r w:rsidRPr="00BF2840">
        <w:rPr>
          <w:rtl/>
        </w:rPr>
        <w:t>تحادية إذ جاءت المادة</w:t>
      </w:r>
      <w:r w:rsidRPr="00BF2840">
        <w:rPr>
          <w:rFonts w:hint="cs"/>
          <w:rtl/>
        </w:rPr>
        <w:t xml:space="preserve"> </w:t>
      </w:r>
      <w:r w:rsidRPr="00BF2840">
        <w:rPr>
          <w:rtl/>
        </w:rPr>
        <w:t xml:space="preserve">(109) النص على </w:t>
      </w:r>
      <w:r w:rsidRPr="00BF2840">
        <w:rPr>
          <w:rFonts w:hint="cs"/>
          <w:rtl/>
        </w:rPr>
        <w:t>إ</w:t>
      </w:r>
      <w:r w:rsidRPr="00BF2840">
        <w:rPr>
          <w:rtl/>
        </w:rPr>
        <w:t>نه</w:t>
      </w:r>
      <w:r w:rsidRPr="00BF2840">
        <w:rPr>
          <w:rFonts w:hint="cs"/>
          <w:rtl/>
        </w:rPr>
        <w:t xml:space="preserve"> </w:t>
      </w:r>
      <w:r w:rsidRPr="00BF2840">
        <w:rPr>
          <w:rtl/>
        </w:rPr>
        <w:t>(تحافظ السلطات ال</w:t>
      </w:r>
      <w:r w:rsidRPr="00BF2840">
        <w:rPr>
          <w:rFonts w:hint="cs"/>
          <w:rtl/>
        </w:rPr>
        <w:t>إ</w:t>
      </w:r>
      <w:r w:rsidRPr="00BF2840">
        <w:rPr>
          <w:rtl/>
        </w:rPr>
        <w:t xml:space="preserve">تحادية على وحدة العراق وسلامته </w:t>
      </w:r>
      <w:proofErr w:type="spellStart"/>
      <w:r w:rsidRPr="00BF2840">
        <w:rPr>
          <w:rtl/>
        </w:rPr>
        <w:t>و</w:t>
      </w:r>
      <w:r w:rsidRPr="00BF2840">
        <w:rPr>
          <w:rFonts w:hint="cs"/>
          <w:rtl/>
        </w:rPr>
        <w:t>إ</w:t>
      </w:r>
      <w:r w:rsidRPr="00BF2840">
        <w:rPr>
          <w:rtl/>
        </w:rPr>
        <w:t>ستقلاله</w:t>
      </w:r>
      <w:proofErr w:type="spellEnd"/>
      <w:r w:rsidRPr="00BF2840">
        <w:rPr>
          <w:rtl/>
        </w:rPr>
        <w:t xml:space="preserve"> وسيادته ونظامه الديمقراطي </w:t>
      </w:r>
      <w:proofErr w:type="spellStart"/>
      <w:r w:rsidRPr="00BF2840">
        <w:rPr>
          <w:rtl/>
        </w:rPr>
        <w:t>ال</w:t>
      </w:r>
      <w:r w:rsidRPr="00BF2840">
        <w:rPr>
          <w:rFonts w:hint="cs"/>
          <w:rtl/>
        </w:rPr>
        <w:t>إ</w:t>
      </w:r>
      <w:r w:rsidRPr="00BF2840">
        <w:rPr>
          <w:rtl/>
        </w:rPr>
        <w:t>تحادي</w:t>
      </w:r>
      <w:proofErr w:type="spellEnd"/>
      <w:r w:rsidRPr="00BF2840">
        <w:rPr>
          <w:rtl/>
        </w:rPr>
        <w:t>) وبينت</w:t>
      </w:r>
      <w:r w:rsidRPr="00BF2840">
        <w:rPr>
          <w:rFonts w:hint="cs"/>
          <w:rtl/>
        </w:rPr>
        <w:t xml:space="preserve"> </w:t>
      </w:r>
      <w:r w:rsidRPr="00BF2840">
        <w:rPr>
          <w:rtl/>
        </w:rPr>
        <w:t>المادة</w:t>
      </w:r>
      <w:r w:rsidRPr="00BF2840">
        <w:rPr>
          <w:rFonts w:hint="cs"/>
          <w:rtl/>
        </w:rPr>
        <w:t xml:space="preserve"> </w:t>
      </w:r>
      <w:r w:rsidRPr="00BF2840">
        <w:rPr>
          <w:rtl/>
        </w:rPr>
        <w:t>(110) إن السلطات ال</w:t>
      </w:r>
      <w:r w:rsidRPr="00BF2840">
        <w:rPr>
          <w:rFonts w:hint="cs"/>
          <w:rtl/>
        </w:rPr>
        <w:t>إ</w:t>
      </w:r>
      <w:r w:rsidRPr="00BF2840">
        <w:rPr>
          <w:rtl/>
        </w:rPr>
        <w:t xml:space="preserve">تحادية تختص </w:t>
      </w:r>
      <w:proofErr w:type="spellStart"/>
      <w:r w:rsidRPr="00BF2840">
        <w:rPr>
          <w:rtl/>
        </w:rPr>
        <w:t>بال</w:t>
      </w:r>
      <w:r w:rsidRPr="00BF2840">
        <w:rPr>
          <w:rFonts w:hint="cs"/>
          <w:rtl/>
        </w:rPr>
        <w:t>إ</w:t>
      </w:r>
      <w:r w:rsidRPr="00BF2840">
        <w:rPr>
          <w:rtl/>
        </w:rPr>
        <w:t>ختصاصات</w:t>
      </w:r>
      <w:proofErr w:type="spellEnd"/>
      <w:r w:rsidRPr="00BF2840">
        <w:rPr>
          <w:rtl/>
        </w:rPr>
        <w:t xml:space="preserve"> الحصرية الآتية:</w:t>
      </w:r>
    </w:p>
    <w:p w14:paraId="60F0F8C2" w14:textId="77777777" w:rsidR="00042604" w:rsidRPr="00BF2840" w:rsidRDefault="00042604" w:rsidP="00042604">
      <w:pPr>
        <w:pStyle w:val="SingleTxtGA"/>
        <w:rPr>
          <w:rtl/>
        </w:rPr>
      </w:pPr>
      <w:r>
        <w:rPr>
          <w:rtl/>
        </w:rPr>
        <w:tab/>
      </w:r>
      <w:r w:rsidRPr="00BF2840">
        <w:rPr>
          <w:rtl/>
        </w:rPr>
        <w:t>أولا</w:t>
      </w:r>
      <w:r w:rsidRPr="00BF2840">
        <w:rPr>
          <w:rFonts w:hint="cs"/>
          <w:rtl/>
        </w:rPr>
        <w:t>ً</w:t>
      </w:r>
      <w:r w:rsidRPr="00BF2840">
        <w:rPr>
          <w:rtl/>
        </w:rPr>
        <w:t>:</w:t>
      </w:r>
      <w:r>
        <w:rPr>
          <w:rtl/>
        </w:rPr>
        <w:tab/>
      </w:r>
      <w:r w:rsidRPr="00BF2840">
        <w:rPr>
          <w:rtl/>
        </w:rPr>
        <w:t xml:space="preserve">رسم السياسة الخارجية والتمثيل الدبلوماسي، والتفاوض بشأن المعاهدات </w:t>
      </w:r>
      <w:proofErr w:type="spellStart"/>
      <w:r w:rsidRPr="00BF2840">
        <w:rPr>
          <w:rtl/>
        </w:rPr>
        <w:t>وال</w:t>
      </w:r>
      <w:r w:rsidRPr="00BF2840">
        <w:rPr>
          <w:rFonts w:hint="cs"/>
          <w:rtl/>
        </w:rPr>
        <w:t>إ</w:t>
      </w:r>
      <w:r w:rsidRPr="00BF2840">
        <w:rPr>
          <w:rtl/>
        </w:rPr>
        <w:t>تفاقيات</w:t>
      </w:r>
      <w:proofErr w:type="spellEnd"/>
      <w:r w:rsidRPr="00BF2840">
        <w:rPr>
          <w:rtl/>
        </w:rPr>
        <w:t xml:space="preserve"> الدولية، وسياسات </w:t>
      </w:r>
      <w:proofErr w:type="spellStart"/>
      <w:r w:rsidRPr="00BF2840">
        <w:rPr>
          <w:rtl/>
        </w:rPr>
        <w:t>ال</w:t>
      </w:r>
      <w:r w:rsidRPr="00BF2840">
        <w:rPr>
          <w:rFonts w:hint="cs"/>
          <w:rtl/>
        </w:rPr>
        <w:t>إ</w:t>
      </w:r>
      <w:r w:rsidRPr="00BF2840">
        <w:rPr>
          <w:rtl/>
        </w:rPr>
        <w:t>قتراض</w:t>
      </w:r>
      <w:proofErr w:type="spellEnd"/>
      <w:r w:rsidRPr="00BF2840">
        <w:rPr>
          <w:rtl/>
        </w:rPr>
        <w:t xml:space="preserve"> والتوقيع عليها وإبرامها، ورسم السياسة </w:t>
      </w:r>
      <w:proofErr w:type="spellStart"/>
      <w:r w:rsidRPr="00BF2840">
        <w:rPr>
          <w:rtl/>
        </w:rPr>
        <w:t>ال</w:t>
      </w:r>
      <w:r w:rsidRPr="00BF2840">
        <w:rPr>
          <w:rFonts w:hint="cs"/>
          <w:rtl/>
        </w:rPr>
        <w:t>إ</w:t>
      </w:r>
      <w:r w:rsidRPr="00BF2840">
        <w:rPr>
          <w:rtl/>
        </w:rPr>
        <w:t>قتصادية</w:t>
      </w:r>
      <w:proofErr w:type="spellEnd"/>
      <w:r w:rsidRPr="00BF2840">
        <w:rPr>
          <w:rtl/>
        </w:rPr>
        <w:t xml:space="preserve"> والتجارية الخارجية السيادية.</w:t>
      </w:r>
    </w:p>
    <w:p w14:paraId="17841028" w14:textId="77777777" w:rsidR="00042604" w:rsidRPr="00BF2840" w:rsidRDefault="00042604" w:rsidP="00042604">
      <w:pPr>
        <w:pStyle w:val="SingleTxtGA"/>
        <w:rPr>
          <w:rtl/>
        </w:rPr>
      </w:pPr>
      <w:r>
        <w:rPr>
          <w:rtl/>
        </w:rPr>
        <w:tab/>
      </w:r>
      <w:r w:rsidRPr="00BF2840">
        <w:rPr>
          <w:rtl/>
        </w:rPr>
        <w:t>ثانيا</w:t>
      </w:r>
      <w:r w:rsidRPr="00BF2840">
        <w:rPr>
          <w:rFonts w:hint="cs"/>
          <w:rtl/>
        </w:rPr>
        <w:t>ً</w:t>
      </w:r>
      <w:r w:rsidRPr="00BF2840">
        <w:rPr>
          <w:rtl/>
        </w:rPr>
        <w:t>:</w:t>
      </w:r>
      <w:r>
        <w:rPr>
          <w:rtl/>
        </w:rPr>
        <w:tab/>
      </w:r>
      <w:r w:rsidRPr="00BF2840">
        <w:rPr>
          <w:rtl/>
        </w:rPr>
        <w:t xml:space="preserve">وضع سياسة الأمن الوطني وتنفيذها، بما في ذلك إنشاء قوات مسلحة وإدارتها، لتامين حماية وضمان </w:t>
      </w:r>
      <w:r w:rsidRPr="00BF2840">
        <w:rPr>
          <w:rFonts w:hint="cs"/>
          <w:rtl/>
        </w:rPr>
        <w:t>أ</w:t>
      </w:r>
      <w:r w:rsidRPr="00BF2840">
        <w:rPr>
          <w:rtl/>
        </w:rPr>
        <w:t>من حدود العراق، والدفاع عنه.</w:t>
      </w:r>
    </w:p>
    <w:p w14:paraId="406C94AA" w14:textId="77777777" w:rsidR="00042604" w:rsidRPr="00BF2840" w:rsidRDefault="00042604" w:rsidP="00042604">
      <w:pPr>
        <w:pStyle w:val="SingleTxtGA"/>
        <w:rPr>
          <w:rtl/>
        </w:rPr>
      </w:pPr>
      <w:r>
        <w:rPr>
          <w:rtl/>
        </w:rPr>
        <w:tab/>
      </w:r>
      <w:r w:rsidRPr="00BF2840">
        <w:rPr>
          <w:rtl/>
        </w:rPr>
        <w:t>ثالثا</w:t>
      </w:r>
      <w:r w:rsidRPr="00BF2840">
        <w:rPr>
          <w:rFonts w:hint="cs"/>
          <w:rtl/>
        </w:rPr>
        <w:t>ً</w:t>
      </w:r>
      <w:r w:rsidRPr="00BF2840">
        <w:rPr>
          <w:rtl/>
        </w:rPr>
        <w:t>:</w:t>
      </w:r>
      <w:r>
        <w:rPr>
          <w:rtl/>
        </w:rPr>
        <w:tab/>
      </w:r>
      <w:r w:rsidRPr="00BF2840">
        <w:rPr>
          <w:rtl/>
        </w:rPr>
        <w:t xml:space="preserve">رسم السياسة المالية، </w:t>
      </w:r>
      <w:proofErr w:type="spellStart"/>
      <w:r w:rsidRPr="00BF2840">
        <w:rPr>
          <w:rtl/>
        </w:rPr>
        <w:t>والكمركية</w:t>
      </w:r>
      <w:proofErr w:type="spellEnd"/>
      <w:r w:rsidRPr="00BF2840">
        <w:rPr>
          <w:rtl/>
        </w:rPr>
        <w:t xml:space="preserve"> وإصدار العملة، وتنظيم السياسة التجارية عبر حدود الأقاليم والمحافظات في العراق، ووضع الميزانية العامة للدولة، ورسم السياسة النقدية وإنشاء البنك المركزي، وإدارته.</w:t>
      </w:r>
    </w:p>
    <w:p w14:paraId="20901833" w14:textId="77777777" w:rsidR="00042604" w:rsidRPr="00BF2840" w:rsidRDefault="00042604" w:rsidP="00042604">
      <w:pPr>
        <w:pStyle w:val="SingleTxtGA"/>
        <w:rPr>
          <w:rtl/>
        </w:rPr>
      </w:pPr>
      <w:r>
        <w:rPr>
          <w:rtl/>
        </w:rPr>
        <w:tab/>
      </w:r>
      <w:r w:rsidRPr="00BF2840">
        <w:rPr>
          <w:rtl/>
        </w:rPr>
        <w:t>رابعا</w:t>
      </w:r>
      <w:r w:rsidRPr="00BF2840">
        <w:rPr>
          <w:rFonts w:hint="cs"/>
          <w:rtl/>
        </w:rPr>
        <w:t>ً</w:t>
      </w:r>
      <w:r w:rsidRPr="00BF2840">
        <w:rPr>
          <w:rtl/>
        </w:rPr>
        <w:t>:</w:t>
      </w:r>
      <w:r>
        <w:rPr>
          <w:rtl/>
        </w:rPr>
        <w:tab/>
      </w:r>
      <w:r w:rsidRPr="00BF2840">
        <w:rPr>
          <w:rtl/>
        </w:rPr>
        <w:t>تنظيم أمور المقاييس والمكاييل والأوزان</w:t>
      </w:r>
      <w:r>
        <w:rPr>
          <w:rtl/>
        </w:rPr>
        <w:t>.</w:t>
      </w:r>
      <w:r w:rsidRPr="00BF2840">
        <w:rPr>
          <w:rtl/>
        </w:rPr>
        <w:t xml:space="preserve"> </w:t>
      </w:r>
    </w:p>
    <w:p w14:paraId="52FD1938" w14:textId="77777777" w:rsidR="00042604" w:rsidRPr="00BF2840" w:rsidRDefault="00042604" w:rsidP="00042604">
      <w:pPr>
        <w:pStyle w:val="SingleTxtGA"/>
        <w:rPr>
          <w:rtl/>
        </w:rPr>
      </w:pPr>
      <w:r>
        <w:rPr>
          <w:rtl/>
        </w:rPr>
        <w:tab/>
      </w:r>
      <w:r w:rsidRPr="00BF2840">
        <w:rPr>
          <w:rtl/>
        </w:rPr>
        <w:t>خامسا</w:t>
      </w:r>
      <w:r w:rsidRPr="00BF2840">
        <w:rPr>
          <w:rFonts w:hint="cs"/>
          <w:rtl/>
        </w:rPr>
        <w:t>ً</w:t>
      </w:r>
      <w:r w:rsidRPr="00BF2840">
        <w:rPr>
          <w:rtl/>
        </w:rPr>
        <w:t>:</w:t>
      </w:r>
      <w:r>
        <w:rPr>
          <w:rtl/>
        </w:rPr>
        <w:tab/>
      </w:r>
      <w:r w:rsidRPr="00BF2840">
        <w:rPr>
          <w:rtl/>
        </w:rPr>
        <w:t>تنظيم أمور الجنسية والتجنيس والإقامة وحق اللجوء السياسي</w:t>
      </w:r>
      <w:r>
        <w:rPr>
          <w:rtl/>
        </w:rPr>
        <w:t>.</w:t>
      </w:r>
      <w:r w:rsidRPr="00BF2840">
        <w:rPr>
          <w:rtl/>
        </w:rPr>
        <w:t xml:space="preserve"> </w:t>
      </w:r>
    </w:p>
    <w:p w14:paraId="52BD5821" w14:textId="77777777" w:rsidR="00042604" w:rsidRPr="00BF2840" w:rsidRDefault="00042604" w:rsidP="00042604">
      <w:pPr>
        <w:pStyle w:val="SingleTxtGA"/>
        <w:rPr>
          <w:rtl/>
        </w:rPr>
      </w:pPr>
      <w:r>
        <w:rPr>
          <w:rtl/>
        </w:rPr>
        <w:tab/>
      </w:r>
      <w:r w:rsidRPr="00BF2840">
        <w:rPr>
          <w:rtl/>
        </w:rPr>
        <w:t>سادسا</w:t>
      </w:r>
      <w:r w:rsidRPr="00BF2840">
        <w:rPr>
          <w:rFonts w:hint="cs"/>
          <w:rtl/>
        </w:rPr>
        <w:t>ً</w:t>
      </w:r>
      <w:r w:rsidRPr="00BF2840">
        <w:rPr>
          <w:rtl/>
        </w:rPr>
        <w:t>:</w:t>
      </w:r>
      <w:r>
        <w:rPr>
          <w:rtl/>
        </w:rPr>
        <w:tab/>
      </w:r>
      <w:r w:rsidRPr="00BF2840">
        <w:rPr>
          <w:rtl/>
        </w:rPr>
        <w:t xml:space="preserve">تنظيم سياسة الترددات </w:t>
      </w:r>
      <w:proofErr w:type="spellStart"/>
      <w:r w:rsidRPr="00BF2840">
        <w:rPr>
          <w:rtl/>
        </w:rPr>
        <w:t>البثية</w:t>
      </w:r>
      <w:proofErr w:type="spellEnd"/>
      <w:r w:rsidRPr="00BF2840">
        <w:rPr>
          <w:rtl/>
        </w:rPr>
        <w:t xml:space="preserve"> والبريد</w:t>
      </w:r>
      <w:r>
        <w:rPr>
          <w:rtl/>
        </w:rPr>
        <w:t>.</w:t>
      </w:r>
      <w:r w:rsidRPr="00BF2840">
        <w:rPr>
          <w:rtl/>
        </w:rPr>
        <w:t xml:space="preserve"> </w:t>
      </w:r>
    </w:p>
    <w:p w14:paraId="44EABB36" w14:textId="77777777" w:rsidR="00042604" w:rsidRPr="00BF2840" w:rsidRDefault="00042604" w:rsidP="00042604">
      <w:pPr>
        <w:pStyle w:val="SingleTxtGA"/>
        <w:rPr>
          <w:rtl/>
        </w:rPr>
      </w:pPr>
      <w:r>
        <w:rPr>
          <w:rtl/>
        </w:rPr>
        <w:tab/>
      </w:r>
      <w:r w:rsidRPr="00BF2840">
        <w:rPr>
          <w:rtl/>
        </w:rPr>
        <w:t>سابعا</w:t>
      </w:r>
      <w:r w:rsidRPr="00BF2840">
        <w:rPr>
          <w:rFonts w:hint="cs"/>
          <w:rtl/>
        </w:rPr>
        <w:t>ً</w:t>
      </w:r>
      <w:r w:rsidRPr="00BF2840">
        <w:rPr>
          <w:rtl/>
        </w:rPr>
        <w:t>:</w:t>
      </w:r>
      <w:r>
        <w:rPr>
          <w:rtl/>
        </w:rPr>
        <w:tab/>
      </w:r>
      <w:r w:rsidRPr="00BF2840">
        <w:rPr>
          <w:rtl/>
        </w:rPr>
        <w:t xml:space="preserve">وضع مشروع الموازنة العامة </w:t>
      </w:r>
      <w:proofErr w:type="spellStart"/>
      <w:r w:rsidRPr="00BF2840">
        <w:rPr>
          <w:rtl/>
        </w:rPr>
        <w:t>وال</w:t>
      </w:r>
      <w:r w:rsidRPr="00BF2840">
        <w:rPr>
          <w:rFonts w:hint="cs"/>
          <w:rtl/>
        </w:rPr>
        <w:t>إ</w:t>
      </w:r>
      <w:r w:rsidRPr="00BF2840">
        <w:rPr>
          <w:rtl/>
        </w:rPr>
        <w:t>ستثمارية</w:t>
      </w:r>
      <w:proofErr w:type="spellEnd"/>
      <w:r>
        <w:rPr>
          <w:rtl/>
        </w:rPr>
        <w:t>.</w:t>
      </w:r>
      <w:r w:rsidRPr="00BF2840">
        <w:rPr>
          <w:rtl/>
        </w:rPr>
        <w:t xml:space="preserve"> </w:t>
      </w:r>
    </w:p>
    <w:p w14:paraId="7C1CDC8E" w14:textId="77777777" w:rsidR="00042604" w:rsidRPr="004C51A0" w:rsidRDefault="00042604" w:rsidP="00042604">
      <w:pPr>
        <w:pStyle w:val="SingleTxtGA"/>
        <w:rPr>
          <w:spacing w:val="-4"/>
          <w:rtl/>
        </w:rPr>
      </w:pPr>
      <w:r w:rsidRPr="004C51A0">
        <w:rPr>
          <w:spacing w:val="-4"/>
          <w:rtl/>
        </w:rPr>
        <w:tab/>
        <w:t>ثامنا</w:t>
      </w:r>
      <w:r w:rsidRPr="004C51A0">
        <w:rPr>
          <w:rFonts w:hint="cs"/>
          <w:spacing w:val="-4"/>
          <w:rtl/>
        </w:rPr>
        <w:t>ً</w:t>
      </w:r>
      <w:r w:rsidRPr="004C51A0">
        <w:rPr>
          <w:spacing w:val="-4"/>
          <w:rtl/>
        </w:rPr>
        <w:t>:</w:t>
      </w:r>
      <w:r w:rsidRPr="004C51A0">
        <w:rPr>
          <w:spacing w:val="-4"/>
          <w:rtl/>
        </w:rPr>
        <w:tab/>
        <w:t xml:space="preserve">تخطيط السياسات المتعلقة بمصادر المياه من خارج العراق، وضمان مناسيب تدفق المياه. </w:t>
      </w:r>
    </w:p>
    <w:p w14:paraId="7A4640E6" w14:textId="77777777" w:rsidR="00042604" w:rsidRPr="00BF2840" w:rsidRDefault="00042604" w:rsidP="00042604">
      <w:pPr>
        <w:pStyle w:val="SingleTxtGA"/>
        <w:rPr>
          <w:rtl/>
        </w:rPr>
      </w:pPr>
      <w:r>
        <w:rPr>
          <w:rtl/>
        </w:rPr>
        <w:tab/>
      </w:r>
      <w:r w:rsidRPr="00BF2840">
        <w:rPr>
          <w:rtl/>
        </w:rPr>
        <w:t>تاسعا</w:t>
      </w:r>
      <w:r w:rsidRPr="00BF2840">
        <w:rPr>
          <w:rFonts w:hint="cs"/>
          <w:rtl/>
        </w:rPr>
        <w:t>ً</w:t>
      </w:r>
      <w:r w:rsidRPr="00BF2840">
        <w:rPr>
          <w:rtl/>
        </w:rPr>
        <w:t>:</w:t>
      </w:r>
      <w:r>
        <w:rPr>
          <w:rtl/>
        </w:rPr>
        <w:tab/>
      </w:r>
      <w:r w:rsidRPr="00BF2840">
        <w:rPr>
          <w:rtl/>
        </w:rPr>
        <w:t>الإحصاء والتعداد العام للسكان.</w:t>
      </w:r>
    </w:p>
    <w:p w14:paraId="7434A792" w14:textId="77777777" w:rsidR="00042604" w:rsidRPr="00BF2840" w:rsidRDefault="00042604" w:rsidP="00042604">
      <w:pPr>
        <w:pStyle w:val="SingleTxtGA"/>
        <w:rPr>
          <w:rtl/>
        </w:rPr>
      </w:pPr>
      <w:r>
        <w:rPr>
          <w:rFonts w:hint="cs"/>
          <w:rtl/>
        </w:rPr>
        <w:t>84-</w:t>
      </w:r>
      <w:r>
        <w:rPr>
          <w:rtl/>
        </w:rPr>
        <w:tab/>
      </w:r>
      <w:r w:rsidRPr="00BF2840">
        <w:rPr>
          <w:rtl/>
        </w:rPr>
        <w:t>بينت المادة</w:t>
      </w:r>
      <w:r w:rsidRPr="00BF2840">
        <w:rPr>
          <w:rFonts w:hint="cs"/>
          <w:rtl/>
        </w:rPr>
        <w:t xml:space="preserve"> </w:t>
      </w:r>
      <w:r w:rsidRPr="00BF2840">
        <w:rPr>
          <w:rtl/>
        </w:rPr>
        <w:t>(111و11</w:t>
      </w:r>
      <w:r w:rsidRPr="00BF2840">
        <w:rPr>
          <w:rFonts w:hint="cs"/>
          <w:rtl/>
        </w:rPr>
        <w:t>2</w:t>
      </w:r>
      <w:r w:rsidRPr="00BF2840">
        <w:rPr>
          <w:rtl/>
        </w:rPr>
        <w:t xml:space="preserve">) </w:t>
      </w:r>
      <w:r w:rsidRPr="00BF2840">
        <w:rPr>
          <w:rFonts w:hint="cs"/>
          <w:rtl/>
        </w:rPr>
        <w:t>إ</w:t>
      </w:r>
      <w:r w:rsidRPr="00BF2840">
        <w:rPr>
          <w:rtl/>
        </w:rPr>
        <w:t>ن النفط والغاز هو ملك كل الشعب العراقي في كل الأقاليم والمحافظات</w:t>
      </w:r>
      <w:r>
        <w:rPr>
          <w:rtl/>
        </w:rPr>
        <w:t xml:space="preserve">، </w:t>
      </w:r>
      <w:r w:rsidRPr="00BF2840">
        <w:rPr>
          <w:rtl/>
        </w:rPr>
        <w:t>الحكومة ال</w:t>
      </w:r>
      <w:r w:rsidRPr="00BF2840">
        <w:rPr>
          <w:rFonts w:hint="cs"/>
          <w:rtl/>
        </w:rPr>
        <w:t>إ</w:t>
      </w:r>
      <w:r w:rsidRPr="00BF2840">
        <w:rPr>
          <w:rtl/>
        </w:rPr>
        <w:t>تحادية تقوم بإدارة النفط والغاز المستخرج من الحقول الحالية مع حكومات الأقاليم والمحافظات المنتجة، على أن توزع وارداتها بشكل منصف يتناسب مع التوزيع السكاني في جميع أنحاء البلاد، مع تحديد حصة لمدة محددة للأقاليم المتضررة، والتي حرمت منها بصورة مجحفة من قبل النظام السابق، والتي تضررت بعد ذلك، بما يؤمن التنمية المتوازنة للمناطق المختلفة من البلاد، وينظم ذلك بقانون</w:t>
      </w:r>
      <w:r>
        <w:rPr>
          <w:rFonts w:hint="cs"/>
          <w:rtl/>
        </w:rPr>
        <w:t xml:space="preserve">. </w:t>
      </w:r>
      <w:r w:rsidRPr="00BF2840">
        <w:rPr>
          <w:rtl/>
        </w:rPr>
        <w:t>و</w:t>
      </w:r>
      <w:r w:rsidRPr="00BF2840">
        <w:rPr>
          <w:rFonts w:hint="cs"/>
          <w:rtl/>
        </w:rPr>
        <w:t>إ</w:t>
      </w:r>
      <w:r w:rsidRPr="00BF2840">
        <w:rPr>
          <w:rtl/>
        </w:rPr>
        <w:t>ن الحكومة ال</w:t>
      </w:r>
      <w:r w:rsidRPr="00BF2840">
        <w:rPr>
          <w:rFonts w:hint="cs"/>
          <w:rtl/>
        </w:rPr>
        <w:t>إ</w:t>
      </w:r>
      <w:r w:rsidRPr="00BF2840">
        <w:rPr>
          <w:rtl/>
        </w:rPr>
        <w:t xml:space="preserve">تحادية وحكومات الأقاليم والمحافظات المنتجة تقوم معاً برسم السياسات </w:t>
      </w:r>
      <w:r w:rsidRPr="00BF2840">
        <w:rPr>
          <w:rFonts w:hint="cs"/>
          <w:rtl/>
        </w:rPr>
        <w:t>الإستراتيجية</w:t>
      </w:r>
      <w:r w:rsidRPr="00BF2840">
        <w:rPr>
          <w:rtl/>
        </w:rPr>
        <w:t xml:space="preserve"> اللازمة لتطوير ثروة النفط والغاز، بما يحقق أعلى منفعةٍ للشعب العراقي، معتمدةً </w:t>
      </w:r>
      <w:r w:rsidRPr="00BF2840">
        <w:rPr>
          <w:rFonts w:hint="cs"/>
          <w:rtl/>
        </w:rPr>
        <w:t>أ</w:t>
      </w:r>
      <w:r w:rsidRPr="00BF2840">
        <w:rPr>
          <w:rtl/>
        </w:rPr>
        <w:t xml:space="preserve">حدث تقنيات مبادئ السوق وتشجيع </w:t>
      </w:r>
      <w:proofErr w:type="spellStart"/>
      <w:r w:rsidRPr="00BF2840">
        <w:rPr>
          <w:rtl/>
        </w:rPr>
        <w:t>ال</w:t>
      </w:r>
      <w:r w:rsidRPr="00BF2840">
        <w:rPr>
          <w:rFonts w:hint="cs"/>
          <w:rtl/>
        </w:rPr>
        <w:t>إ</w:t>
      </w:r>
      <w:r w:rsidRPr="00BF2840">
        <w:rPr>
          <w:rtl/>
        </w:rPr>
        <w:t>ستثمار</w:t>
      </w:r>
      <w:proofErr w:type="spellEnd"/>
      <w:r w:rsidRPr="00BF2840">
        <w:rPr>
          <w:rtl/>
        </w:rPr>
        <w:t>.</w:t>
      </w:r>
    </w:p>
    <w:p w14:paraId="230D7B29" w14:textId="77777777" w:rsidR="00042604" w:rsidRPr="00BF2840" w:rsidRDefault="00042604" w:rsidP="00042604">
      <w:pPr>
        <w:pStyle w:val="SingleTxtGA"/>
        <w:rPr>
          <w:rtl/>
        </w:rPr>
      </w:pPr>
      <w:r>
        <w:rPr>
          <w:rFonts w:hint="cs"/>
          <w:rtl/>
        </w:rPr>
        <w:t>85-</w:t>
      </w:r>
      <w:r>
        <w:rPr>
          <w:rtl/>
        </w:rPr>
        <w:tab/>
      </w:r>
      <w:r w:rsidRPr="00BF2840">
        <w:rPr>
          <w:rtl/>
        </w:rPr>
        <w:t>بينت المادة</w:t>
      </w:r>
      <w:r w:rsidRPr="00BF2840">
        <w:rPr>
          <w:rFonts w:hint="cs"/>
          <w:rtl/>
        </w:rPr>
        <w:t xml:space="preserve"> </w:t>
      </w:r>
      <w:r w:rsidRPr="00BF2840">
        <w:rPr>
          <w:rtl/>
        </w:rPr>
        <w:t xml:space="preserve">(113) أن الآثار والمواقع الأثرية والبنى التراثية والمخطوطات والمسكوكات تعد من الثروات الوطنية التي هي من </w:t>
      </w:r>
      <w:proofErr w:type="spellStart"/>
      <w:r w:rsidRPr="00BF2840">
        <w:rPr>
          <w:rFonts w:hint="cs"/>
          <w:rtl/>
        </w:rPr>
        <w:t>إ</w:t>
      </w:r>
      <w:r w:rsidRPr="00BF2840">
        <w:rPr>
          <w:rtl/>
        </w:rPr>
        <w:t>ختصاص</w:t>
      </w:r>
      <w:proofErr w:type="spellEnd"/>
      <w:r w:rsidRPr="00BF2840">
        <w:rPr>
          <w:rtl/>
        </w:rPr>
        <w:t xml:space="preserve"> السلطات ال</w:t>
      </w:r>
      <w:r w:rsidRPr="00BF2840">
        <w:rPr>
          <w:rFonts w:hint="cs"/>
          <w:rtl/>
        </w:rPr>
        <w:t>إ</w:t>
      </w:r>
      <w:r w:rsidRPr="00BF2840">
        <w:rPr>
          <w:rtl/>
        </w:rPr>
        <w:t>تحادية، وتدار بالتعاون مع الأقاليم والمحافظات، وينظم ذلك بقانون</w:t>
      </w:r>
      <w:r>
        <w:rPr>
          <w:rtl/>
        </w:rPr>
        <w:t>.</w:t>
      </w:r>
    </w:p>
    <w:p w14:paraId="573A95C1" w14:textId="77777777" w:rsidR="00042604" w:rsidRPr="00BF2840" w:rsidRDefault="00042604" w:rsidP="00042604">
      <w:pPr>
        <w:pStyle w:val="SingleTxtGA"/>
        <w:rPr>
          <w:rtl/>
        </w:rPr>
      </w:pPr>
      <w:r>
        <w:rPr>
          <w:rFonts w:hint="cs"/>
          <w:rtl/>
        </w:rPr>
        <w:t>86-</w:t>
      </w:r>
      <w:r>
        <w:rPr>
          <w:rtl/>
        </w:rPr>
        <w:tab/>
      </w:r>
      <w:r w:rsidRPr="00BF2840">
        <w:rPr>
          <w:rtl/>
        </w:rPr>
        <w:t>ولغرض حسم أي خلاف مستقبلي بين السلطات ال</w:t>
      </w:r>
      <w:r w:rsidRPr="00BF2840">
        <w:rPr>
          <w:rFonts w:hint="cs"/>
          <w:rtl/>
        </w:rPr>
        <w:t>إ</w:t>
      </w:r>
      <w:r w:rsidRPr="00BF2840">
        <w:rPr>
          <w:rtl/>
        </w:rPr>
        <w:t>تحادية وسلطات الأقاليم فقد جاءت المادة</w:t>
      </w:r>
      <w:r w:rsidRPr="00BF2840">
        <w:rPr>
          <w:rFonts w:hint="cs"/>
          <w:rtl/>
        </w:rPr>
        <w:t xml:space="preserve"> </w:t>
      </w:r>
      <w:r w:rsidRPr="00BF2840">
        <w:rPr>
          <w:rtl/>
        </w:rPr>
        <w:t xml:space="preserve">(114) بالنص على أن تكون </w:t>
      </w:r>
      <w:proofErr w:type="spellStart"/>
      <w:r w:rsidRPr="00BF2840">
        <w:rPr>
          <w:rtl/>
        </w:rPr>
        <w:t>ال</w:t>
      </w:r>
      <w:r w:rsidRPr="00BF2840">
        <w:rPr>
          <w:rFonts w:hint="cs"/>
          <w:rtl/>
        </w:rPr>
        <w:t>إ</w:t>
      </w:r>
      <w:r w:rsidRPr="00BF2840">
        <w:rPr>
          <w:rtl/>
        </w:rPr>
        <w:t>ختصاصات</w:t>
      </w:r>
      <w:proofErr w:type="spellEnd"/>
      <w:r w:rsidRPr="00BF2840">
        <w:rPr>
          <w:rtl/>
        </w:rPr>
        <w:t xml:space="preserve"> الآتية مشتركة بين السلطات ال</w:t>
      </w:r>
      <w:r w:rsidRPr="00BF2840">
        <w:rPr>
          <w:rFonts w:hint="cs"/>
          <w:rtl/>
        </w:rPr>
        <w:t>إ</w:t>
      </w:r>
      <w:r w:rsidRPr="00BF2840">
        <w:rPr>
          <w:rtl/>
        </w:rPr>
        <w:t xml:space="preserve">تحادية وسلطات الأقاليم: </w:t>
      </w:r>
    </w:p>
    <w:p w14:paraId="7D900059" w14:textId="77777777" w:rsidR="00042604" w:rsidRPr="00BF2840" w:rsidRDefault="00042604" w:rsidP="00042604">
      <w:pPr>
        <w:pStyle w:val="SingleTxtGA"/>
        <w:rPr>
          <w:rtl/>
        </w:rPr>
      </w:pPr>
      <w:r>
        <w:rPr>
          <w:rtl/>
        </w:rPr>
        <w:tab/>
      </w:r>
      <w:r w:rsidRPr="00BF2840">
        <w:rPr>
          <w:rtl/>
        </w:rPr>
        <w:t>أولا</w:t>
      </w:r>
      <w:r w:rsidRPr="00BF2840">
        <w:rPr>
          <w:rFonts w:hint="cs"/>
          <w:rtl/>
        </w:rPr>
        <w:t>ً</w:t>
      </w:r>
      <w:r w:rsidRPr="00BF2840">
        <w:rPr>
          <w:rtl/>
        </w:rPr>
        <w:t xml:space="preserve">: </w:t>
      </w:r>
      <w:r>
        <w:rPr>
          <w:rtl/>
        </w:rPr>
        <w:tab/>
      </w:r>
      <w:r w:rsidRPr="00BF2840">
        <w:rPr>
          <w:rtl/>
        </w:rPr>
        <w:t xml:space="preserve">إدارة </w:t>
      </w:r>
      <w:proofErr w:type="spellStart"/>
      <w:r w:rsidRPr="00BF2840">
        <w:rPr>
          <w:rtl/>
        </w:rPr>
        <w:t>الكمارك</w:t>
      </w:r>
      <w:proofErr w:type="spellEnd"/>
      <w:r w:rsidRPr="00BF2840">
        <w:rPr>
          <w:rtl/>
        </w:rPr>
        <w:t xml:space="preserve"> بالتنسيق مع حكومات الأقاليم والمحافظات غير المنتظمة في إقليم، وينظم ذلك بقانون. </w:t>
      </w:r>
    </w:p>
    <w:p w14:paraId="186A6479" w14:textId="77777777" w:rsidR="00042604" w:rsidRPr="00BF2840" w:rsidRDefault="00042604" w:rsidP="00042604">
      <w:pPr>
        <w:pStyle w:val="SingleTxtGA"/>
        <w:rPr>
          <w:rtl/>
        </w:rPr>
      </w:pPr>
      <w:r>
        <w:rPr>
          <w:rtl/>
        </w:rPr>
        <w:tab/>
      </w:r>
      <w:r w:rsidRPr="00BF2840">
        <w:rPr>
          <w:rtl/>
        </w:rPr>
        <w:t>ثانيا</w:t>
      </w:r>
      <w:r w:rsidRPr="00BF2840">
        <w:rPr>
          <w:rFonts w:hint="cs"/>
          <w:rtl/>
        </w:rPr>
        <w:t>ً</w:t>
      </w:r>
      <w:r w:rsidRPr="00BF2840">
        <w:rPr>
          <w:rtl/>
        </w:rPr>
        <w:t>:</w:t>
      </w:r>
      <w:r>
        <w:rPr>
          <w:rtl/>
        </w:rPr>
        <w:tab/>
      </w:r>
      <w:r w:rsidRPr="00BF2840">
        <w:rPr>
          <w:rtl/>
        </w:rPr>
        <w:t xml:space="preserve">تنظيم مصادر الطاقة الكهربائية الرئيسة وتوزيعها. </w:t>
      </w:r>
    </w:p>
    <w:p w14:paraId="449D3F76" w14:textId="77777777" w:rsidR="00042604" w:rsidRPr="00BF2840" w:rsidRDefault="00042604" w:rsidP="00042604">
      <w:pPr>
        <w:pStyle w:val="SingleTxtGA"/>
        <w:rPr>
          <w:rtl/>
        </w:rPr>
      </w:pPr>
      <w:r>
        <w:rPr>
          <w:rtl/>
        </w:rPr>
        <w:tab/>
      </w:r>
      <w:r w:rsidRPr="00BF2840">
        <w:rPr>
          <w:rtl/>
        </w:rPr>
        <w:t>ثالثا</w:t>
      </w:r>
      <w:r w:rsidRPr="00BF2840">
        <w:rPr>
          <w:rFonts w:hint="cs"/>
          <w:rtl/>
        </w:rPr>
        <w:t>ً</w:t>
      </w:r>
      <w:r w:rsidRPr="00BF2840">
        <w:rPr>
          <w:rtl/>
        </w:rPr>
        <w:t>:</w:t>
      </w:r>
      <w:r>
        <w:rPr>
          <w:rtl/>
        </w:rPr>
        <w:tab/>
      </w:r>
      <w:r w:rsidRPr="00BF2840">
        <w:rPr>
          <w:rtl/>
        </w:rPr>
        <w:t xml:space="preserve">رسم السياسة البيئية لضمان حماية البيئة من التلوث، والمحافظة على نظافتها، بالتعاون مع الأقاليم والمحافظات غير المنتظمة في إقليم. </w:t>
      </w:r>
    </w:p>
    <w:p w14:paraId="5F9872F9" w14:textId="77777777" w:rsidR="00042604" w:rsidRPr="00BF2840" w:rsidRDefault="00042604" w:rsidP="00042604">
      <w:pPr>
        <w:pStyle w:val="SingleTxtGA"/>
        <w:rPr>
          <w:rtl/>
        </w:rPr>
      </w:pPr>
      <w:r>
        <w:rPr>
          <w:rtl/>
        </w:rPr>
        <w:tab/>
      </w:r>
      <w:r w:rsidRPr="00BF2840">
        <w:rPr>
          <w:rtl/>
        </w:rPr>
        <w:t>رابعا</w:t>
      </w:r>
      <w:r w:rsidRPr="00BF2840">
        <w:rPr>
          <w:rFonts w:hint="cs"/>
          <w:rtl/>
        </w:rPr>
        <w:t>ً</w:t>
      </w:r>
      <w:r w:rsidRPr="00BF2840">
        <w:rPr>
          <w:rtl/>
        </w:rPr>
        <w:t>:</w:t>
      </w:r>
      <w:r>
        <w:rPr>
          <w:rtl/>
        </w:rPr>
        <w:tab/>
      </w:r>
      <w:r w:rsidRPr="00BF2840">
        <w:rPr>
          <w:rtl/>
        </w:rPr>
        <w:t xml:space="preserve">رسم سياسات التنمية والتخطيط العام. </w:t>
      </w:r>
    </w:p>
    <w:p w14:paraId="767FA3E1" w14:textId="77777777" w:rsidR="00042604" w:rsidRPr="003A70D7" w:rsidRDefault="00042604" w:rsidP="00042604">
      <w:pPr>
        <w:pStyle w:val="SingleTxtGA"/>
        <w:rPr>
          <w:spacing w:val="-4"/>
          <w:rtl/>
        </w:rPr>
      </w:pPr>
      <w:r w:rsidRPr="003A70D7">
        <w:rPr>
          <w:spacing w:val="-4"/>
          <w:rtl/>
        </w:rPr>
        <w:tab/>
        <w:t>خامسا</w:t>
      </w:r>
      <w:r w:rsidRPr="003A70D7">
        <w:rPr>
          <w:rFonts w:hint="cs"/>
          <w:spacing w:val="-4"/>
          <w:rtl/>
        </w:rPr>
        <w:t>ً</w:t>
      </w:r>
      <w:r w:rsidRPr="003A70D7">
        <w:rPr>
          <w:spacing w:val="-4"/>
          <w:rtl/>
        </w:rPr>
        <w:t xml:space="preserve">: </w:t>
      </w:r>
      <w:r w:rsidRPr="003A70D7">
        <w:rPr>
          <w:spacing w:val="-4"/>
          <w:rtl/>
        </w:rPr>
        <w:tab/>
        <w:t xml:space="preserve">رسم السياسة الصحية العامة، بالتعاون مع الأقاليم والمحافظات غير المنتظمة في إقليم. </w:t>
      </w:r>
    </w:p>
    <w:p w14:paraId="19BEDE62" w14:textId="77777777" w:rsidR="00042604" w:rsidRPr="00BF2840" w:rsidRDefault="00042604" w:rsidP="00042604">
      <w:pPr>
        <w:pStyle w:val="SingleTxtGA"/>
        <w:rPr>
          <w:rtl/>
        </w:rPr>
      </w:pPr>
      <w:r>
        <w:rPr>
          <w:rtl/>
        </w:rPr>
        <w:tab/>
      </w:r>
      <w:r w:rsidRPr="00BF2840">
        <w:rPr>
          <w:rtl/>
        </w:rPr>
        <w:t>سادسا</w:t>
      </w:r>
      <w:r w:rsidRPr="00BF2840">
        <w:rPr>
          <w:rFonts w:hint="cs"/>
          <w:rtl/>
        </w:rPr>
        <w:t>ً</w:t>
      </w:r>
      <w:r w:rsidRPr="00BF2840">
        <w:rPr>
          <w:rtl/>
        </w:rPr>
        <w:t>:</w:t>
      </w:r>
      <w:r>
        <w:rPr>
          <w:rtl/>
        </w:rPr>
        <w:tab/>
      </w:r>
      <w:r w:rsidRPr="00BF2840">
        <w:rPr>
          <w:rtl/>
        </w:rPr>
        <w:t xml:space="preserve">رسم السياسة التعليمية والتربوية العامة بالتشاور مع الأقاليم والمحافظات غير المنتظمة في إقليم. </w:t>
      </w:r>
    </w:p>
    <w:p w14:paraId="4A6621F4" w14:textId="77777777" w:rsidR="00042604" w:rsidRPr="00BF2840" w:rsidRDefault="00042604" w:rsidP="00042604">
      <w:pPr>
        <w:pStyle w:val="SingleTxtGA"/>
        <w:rPr>
          <w:rtl/>
        </w:rPr>
      </w:pPr>
      <w:r>
        <w:rPr>
          <w:rtl/>
        </w:rPr>
        <w:tab/>
      </w:r>
      <w:r w:rsidRPr="00BF2840">
        <w:rPr>
          <w:rtl/>
        </w:rPr>
        <w:t>سابعا</w:t>
      </w:r>
      <w:r w:rsidRPr="00BF2840">
        <w:rPr>
          <w:rFonts w:hint="cs"/>
          <w:rtl/>
        </w:rPr>
        <w:t>ً</w:t>
      </w:r>
      <w:r w:rsidRPr="00BF2840">
        <w:rPr>
          <w:rtl/>
        </w:rPr>
        <w:t>:</w:t>
      </w:r>
      <w:r>
        <w:rPr>
          <w:rtl/>
        </w:rPr>
        <w:tab/>
      </w:r>
      <w:r w:rsidRPr="00BF2840">
        <w:rPr>
          <w:rtl/>
        </w:rPr>
        <w:t xml:space="preserve">رسم سياسة الموارد المائية الداخلية، وتنظيمها بما يضمن توزيع عادل لها، وينظم ذلك بقانون. </w:t>
      </w:r>
    </w:p>
    <w:p w14:paraId="4B316B00" w14:textId="77777777" w:rsidR="00042604" w:rsidRPr="00BF2840" w:rsidRDefault="00042604" w:rsidP="00042604">
      <w:pPr>
        <w:pStyle w:val="SingleTxtGA"/>
        <w:rPr>
          <w:rtl/>
        </w:rPr>
      </w:pPr>
      <w:r>
        <w:rPr>
          <w:rFonts w:hint="cs"/>
          <w:rtl/>
        </w:rPr>
        <w:t>87-</w:t>
      </w:r>
      <w:r>
        <w:rPr>
          <w:rtl/>
        </w:rPr>
        <w:tab/>
      </w:r>
      <w:r w:rsidRPr="00BF2840">
        <w:rPr>
          <w:rtl/>
        </w:rPr>
        <w:t>بينت المادة</w:t>
      </w:r>
      <w:r w:rsidRPr="00BF2840">
        <w:rPr>
          <w:rFonts w:hint="cs"/>
          <w:rtl/>
        </w:rPr>
        <w:t xml:space="preserve"> </w:t>
      </w:r>
      <w:r w:rsidRPr="00BF2840">
        <w:rPr>
          <w:rtl/>
        </w:rPr>
        <w:t xml:space="preserve">(115) إن كل ما لم ينص عليه في </w:t>
      </w:r>
      <w:proofErr w:type="spellStart"/>
      <w:r w:rsidRPr="00BF2840">
        <w:rPr>
          <w:rtl/>
        </w:rPr>
        <w:t>ال</w:t>
      </w:r>
      <w:r w:rsidRPr="00BF2840">
        <w:rPr>
          <w:rFonts w:hint="cs"/>
          <w:rtl/>
        </w:rPr>
        <w:t>إ</w:t>
      </w:r>
      <w:r w:rsidRPr="00BF2840">
        <w:rPr>
          <w:rtl/>
        </w:rPr>
        <w:t>ختصاصات</w:t>
      </w:r>
      <w:proofErr w:type="spellEnd"/>
      <w:r w:rsidRPr="00BF2840">
        <w:rPr>
          <w:rtl/>
        </w:rPr>
        <w:t xml:space="preserve"> الحصرية للسلطات ال</w:t>
      </w:r>
      <w:r w:rsidRPr="00BF2840">
        <w:rPr>
          <w:rFonts w:hint="cs"/>
          <w:rtl/>
        </w:rPr>
        <w:t>إ</w:t>
      </w:r>
      <w:r w:rsidRPr="00BF2840">
        <w:rPr>
          <w:rtl/>
        </w:rPr>
        <w:t>تحادية، يكون من صلاحية الأقاليم والمحافظات غير المنتظمة في إقليم، والصلاحيات الأخرى المشتركة بين الحكومة ال</w:t>
      </w:r>
      <w:r w:rsidRPr="00BF2840">
        <w:rPr>
          <w:rFonts w:hint="cs"/>
          <w:rtl/>
        </w:rPr>
        <w:t>إ</w:t>
      </w:r>
      <w:r w:rsidRPr="00BF2840">
        <w:rPr>
          <w:rtl/>
        </w:rPr>
        <w:t>تحادية والأقاليم، تكون الأولوية فيها لقانون الأقاليم والمحافظات غير المنتظمة في إقليم، في حالة الخلاف بينهم</w:t>
      </w:r>
    </w:p>
    <w:p w14:paraId="41E2C547" w14:textId="77777777" w:rsidR="00042604" w:rsidRPr="00BF2840" w:rsidRDefault="00042604" w:rsidP="00042604">
      <w:pPr>
        <w:pStyle w:val="SingleTxtGA"/>
        <w:rPr>
          <w:rtl/>
        </w:rPr>
      </w:pPr>
      <w:r>
        <w:rPr>
          <w:rFonts w:hint="cs"/>
          <w:rtl/>
        </w:rPr>
        <w:t>88-</w:t>
      </w:r>
      <w:r>
        <w:rPr>
          <w:rtl/>
        </w:rPr>
        <w:tab/>
      </w:r>
      <w:r w:rsidRPr="00BF2840">
        <w:rPr>
          <w:rtl/>
        </w:rPr>
        <w:t xml:space="preserve">أوضحت المادة (116و117) </w:t>
      </w:r>
      <w:proofErr w:type="gramStart"/>
      <w:r w:rsidRPr="00BF2840">
        <w:rPr>
          <w:rtl/>
        </w:rPr>
        <w:t>إن</w:t>
      </w:r>
      <w:proofErr w:type="gramEnd"/>
      <w:r w:rsidRPr="00BF2840">
        <w:rPr>
          <w:rtl/>
        </w:rPr>
        <w:t xml:space="preserve"> النظام </w:t>
      </w:r>
      <w:proofErr w:type="spellStart"/>
      <w:r w:rsidRPr="00BF2840">
        <w:rPr>
          <w:rtl/>
        </w:rPr>
        <w:t>ال</w:t>
      </w:r>
      <w:r w:rsidRPr="00BF2840">
        <w:rPr>
          <w:rFonts w:hint="cs"/>
          <w:rtl/>
        </w:rPr>
        <w:t>إ</w:t>
      </w:r>
      <w:r w:rsidRPr="00BF2840">
        <w:rPr>
          <w:rtl/>
        </w:rPr>
        <w:t>تحادي</w:t>
      </w:r>
      <w:proofErr w:type="spellEnd"/>
      <w:r w:rsidRPr="00BF2840">
        <w:rPr>
          <w:rtl/>
        </w:rPr>
        <w:t xml:space="preserve"> في جمهورية العراق يتكون من عاصمة وأقاليم ومحافظات لامركزية وإدارات محلية و</w:t>
      </w:r>
      <w:r w:rsidRPr="00BF2840">
        <w:rPr>
          <w:rFonts w:hint="cs"/>
          <w:rtl/>
        </w:rPr>
        <w:t>إ</w:t>
      </w:r>
      <w:r w:rsidRPr="00BF2840">
        <w:rPr>
          <w:rtl/>
        </w:rPr>
        <w:t>ن الدستور يقر،</w:t>
      </w:r>
      <w:r>
        <w:rPr>
          <w:rFonts w:hint="cs"/>
          <w:rtl/>
        </w:rPr>
        <w:t xml:space="preserve"> </w:t>
      </w:r>
      <w:r w:rsidRPr="00BF2840">
        <w:rPr>
          <w:rtl/>
        </w:rPr>
        <w:t xml:space="preserve">عند نفاذه، إقليم كوردستان وسلطاته القائمة، إقليما </w:t>
      </w:r>
      <w:proofErr w:type="spellStart"/>
      <w:r w:rsidRPr="00BF2840">
        <w:rPr>
          <w:rFonts w:hint="cs"/>
          <w:rtl/>
        </w:rPr>
        <w:t>إ</w:t>
      </w:r>
      <w:r w:rsidRPr="00BF2840">
        <w:rPr>
          <w:rtl/>
        </w:rPr>
        <w:t>تحاديا</w:t>
      </w:r>
      <w:proofErr w:type="spellEnd"/>
      <w:r w:rsidRPr="00BF2840">
        <w:rPr>
          <w:rFonts w:hint="cs"/>
          <w:rtl/>
        </w:rPr>
        <w:t>،</w:t>
      </w:r>
      <w:r w:rsidRPr="00BF2840">
        <w:rPr>
          <w:rtl/>
        </w:rPr>
        <w:t xml:space="preserve"> كما يقر الدستور، الأقاليم الجديدة التي تؤسس وفقا لإحكامه</w:t>
      </w:r>
      <w:r w:rsidRPr="00BF2840">
        <w:rPr>
          <w:rFonts w:hint="cs"/>
          <w:rtl/>
        </w:rPr>
        <w:t>.</w:t>
      </w:r>
      <w:r w:rsidRPr="00BF2840">
        <w:rPr>
          <w:rtl/>
        </w:rPr>
        <w:t xml:space="preserve"> </w:t>
      </w:r>
    </w:p>
    <w:p w14:paraId="33B70C4F" w14:textId="77777777" w:rsidR="00042604" w:rsidRPr="00BF2840" w:rsidRDefault="00042604" w:rsidP="00042604">
      <w:pPr>
        <w:pStyle w:val="SingleTxtGA"/>
        <w:rPr>
          <w:rtl/>
        </w:rPr>
      </w:pPr>
      <w:r>
        <w:rPr>
          <w:rFonts w:hint="cs"/>
          <w:rtl/>
        </w:rPr>
        <w:t>89-</w:t>
      </w:r>
      <w:r>
        <w:rPr>
          <w:rtl/>
        </w:rPr>
        <w:tab/>
      </w:r>
      <w:r w:rsidRPr="00BF2840">
        <w:rPr>
          <w:rtl/>
        </w:rPr>
        <w:t>منحت المادة</w:t>
      </w:r>
      <w:r w:rsidRPr="00BF2840">
        <w:rPr>
          <w:rFonts w:hint="cs"/>
          <w:rtl/>
        </w:rPr>
        <w:t xml:space="preserve"> </w:t>
      </w:r>
      <w:r w:rsidRPr="00BF2840">
        <w:rPr>
          <w:rtl/>
        </w:rPr>
        <w:t xml:space="preserve">(119) الحق لكل محافظة أو أكثر، في تكوين إقليم بناءً على طلب </w:t>
      </w:r>
      <w:proofErr w:type="spellStart"/>
      <w:r w:rsidRPr="00BF2840">
        <w:rPr>
          <w:rtl/>
        </w:rPr>
        <w:t>بال</w:t>
      </w:r>
      <w:r w:rsidRPr="00BF2840">
        <w:rPr>
          <w:rFonts w:hint="cs"/>
          <w:rtl/>
        </w:rPr>
        <w:t>إ</w:t>
      </w:r>
      <w:r w:rsidRPr="00BF2840">
        <w:rPr>
          <w:rtl/>
        </w:rPr>
        <w:t>ستفتاء</w:t>
      </w:r>
      <w:proofErr w:type="spellEnd"/>
      <w:r w:rsidRPr="00BF2840">
        <w:rPr>
          <w:rtl/>
        </w:rPr>
        <w:t xml:space="preserve"> عليه، يقدم بإحدى طريقتين:</w:t>
      </w:r>
    </w:p>
    <w:p w14:paraId="10601289" w14:textId="77777777" w:rsidR="00042604" w:rsidRPr="004C51A0" w:rsidRDefault="00042604" w:rsidP="00042604">
      <w:pPr>
        <w:pStyle w:val="SingleTxtGA"/>
        <w:rPr>
          <w:spacing w:val="-4"/>
          <w:rtl/>
        </w:rPr>
      </w:pPr>
      <w:r w:rsidRPr="004C51A0">
        <w:rPr>
          <w:spacing w:val="-4"/>
          <w:rtl/>
        </w:rPr>
        <w:tab/>
        <w:t>أولا</w:t>
      </w:r>
      <w:r w:rsidRPr="004C51A0">
        <w:rPr>
          <w:rFonts w:hint="cs"/>
          <w:spacing w:val="-4"/>
          <w:rtl/>
        </w:rPr>
        <w:t>ً</w:t>
      </w:r>
      <w:r w:rsidRPr="004C51A0">
        <w:rPr>
          <w:spacing w:val="-4"/>
          <w:rtl/>
        </w:rPr>
        <w:t xml:space="preserve">: </w:t>
      </w:r>
      <w:r w:rsidRPr="004C51A0">
        <w:rPr>
          <w:spacing w:val="-4"/>
          <w:rtl/>
        </w:rPr>
        <w:tab/>
        <w:t xml:space="preserve">طلب من ثلث الأعضاء في كل مجلس من مجالس المحافظات التي تروم تكوين الإقليم. </w:t>
      </w:r>
    </w:p>
    <w:p w14:paraId="50B3D175" w14:textId="77777777" w:rsidR="00042604" w:rsidRPr="009D4F8A" w:rsidRDefault="00042604" w:rsidP="00042604">
      <w:pPr>
        <w:pStyle w:val="SingleTxtGA"/>
        <w:rPr>
          <w:spacing w:val="-4"/>
          <w:rtl/>
        </w:rPr>
      </w:pPr>
      <w:r w:rsidRPr="009D4F8A">
        <w:rPr>
          <w:spacing w:val="-4"/>
          <w:rtl/>
        </w:rPr>
        <w:tab/>
        <w:t>ثانيا</w:t>
      </w:r>
      <w:r w:rsidRPr="009D4F8A">
        <w:rPr>
          <w:rFonts w:hint="cs"/>
          <w:spacing w:val="-4"/>
          <w:rtl/>
        </w:rPr>
        <w:t>ً</w:t>
      </w:r>
      <w:r w:rsidRPr="009D4F8A">
        <w:rPr>
          <w:spacing w:val="-4"/>
          <w:rtl/>
        </w:rPr>
        <w:t>:</w:t>
      </w:r>
      <w:r w:rsidRPr="009D4F8A">
        <w:rPr>
          <w:spacing w:val="-4"/>
          <w:rtl/>
        </w:rPr>
        <w:tab/>
        <w:t>طلب من عشر الناخبين في كل محافظة من المحافظات التي تروم تكوين الإقليم.</w:t>
      </w:r>
    </w:p>
    <w:p w14:paraId="1D775E7B" w14:textId="77777777" w:rsidR="00042604" w:rsidRPr="00BF2840" w:rsidRDefault="00042604" w:rsidP="00042604">
      <w:pPr>
        <w:pStyle w:val="SingleTxtGA"/>
        <w:rPr>
          <w:rtl/>
        </w:rPr>
      </w:pPr>
      <w:r>
        <w:rPr>
          <w:rFonts w:hint="cs"/>
          <w:rtl/>
        </w:rPr>
        <w:t>90-</w:t>
      </w:r>
      <w:r>
        <w:rPr>
          <w:rtl/>
        </w:rPr>
        <w:tab/>
      </w:r>
      <w:r w:rsidRPr="00BF2840">
        <w:rPr>
          <w:rtl/>
        </w:rPr>
        <w:t>وبينت المادة</w:t>
      </w:r>
      <w:r w:rsidRPr="00BF2840">
        <w:rPr>
          <w:rFonts w:hint="cs"/>
          <w:rtl/>
        </w:rPr>
        <w:t xml:space="preserve"> </w:t>
      </w:r>
      <w:r w:rsidRPr="00BF2840">
        <w:rPr>
          <w:rtl/>
        </w:rPr>
        <w:t xml:space="preserve">(120) إن الإقليم يقوم بوضع دستور له، يحدد هيكل سلطات الإقليم، وصلاحياته، وأليات ممارسة تلك الصلاحيات، على إلا يتعارض مع الدستور </w:t>
      </w:r>
      <w:proofErr w:type="spellStart"/>
      <w:r w:rsidRPr="00BF2840">
        <w:rPr>
          <w:rtl/>
        </w:rPr>
        <w:t>ال</w:t>
      </w:r>
      <w:r w:rsidRPr="00BF2840">
        <w:rPr>
          <w:rFonts w:hint="cs"/>
          <w:rtl/>
        </w:rPr>
        <w:t>إ</w:t>
      </w:r>
      <w:r w:rsidRPr="00BF2840">
        <w:rPr>
          <w:rtl/>
        </w:rPr>
        <w:t>تحادي</w:t>
      </w:r>
      <w:proofErr w:type="spellEnd"/>
      <w:r w:rsidRPr="00BF2840">
        <w:rPr>
          <w:rtl/>
        </w:rPr>
        <w:t>.</w:t>
      </w:r>
    </w:p>
    <w:p w14:paraId="07705A85" w14:textId="77777777" w:rsidR="00042604" w:rsidRPr="00BF2840" w:rsidRDefault="00042604" w:rsidP="00042604">
      <w:pPr>
        <w:pStyle w:val="SingleTxtGA"/>
        <w:rPr>
          <w:rtl/>
        </w:rPr>
      </w:pPr>
      <w:r>
        <w:rPr>
          <w:rFonts w:hint="cs"/>
          <w:rtl/>
        </w:rPr>
        <w:t>91-</w:t>
      </w:r>
      <w:r>
        <w:rPr>
          <w:rtl/>
        </w:rPr>
        <w:tab/>
      </w:r>
      <w:r w:rsidRPr="00BF2840">
        <w:rPr>
          <w:rtl/>
        </w:rPr>
        <w:t>منحت المادة</w:t>
      </w:r>
      <w:r w:rsidRPr="00BF2840">
        <w:rPr>
          <w:rFonts w:hint="cs"/>
          <w:rtl/>
        </w:rPr>
        <w:t xml:space="preserve"> </w:t>
      </w:r>
      <w:r w:rsidRPr="00BF2840">
        <w:rPr>
          <w:rtl/>
        </w:rPr>
        <w:t xml:space="preserve">(121) الحق لسلطات الأقاليم، الحق في ممارسة السلطات التشريعية والتنفيذية والقضائية، وفقا لأحكام الدستور، </w:t>
      </w:r>
      <w:proofErr w:type="spellStart"/>
      <w:r w:rsidRPr="00BF2840">
        <w:rPr>
          <w:rtl/>
        </w:rPr>
        <w:t>ب</w:t>
      </w:r>
      <w:r w:rsidRPr="00BF2840">
        <w:rPr>
          <w:rFonts w:hint="cs"/>
          <w:rtl/>
        </w:rPr>
        <w:t>إ</w:t>
      </w:r>
      <w:r w:rsidRPr="00BF2840">
        <w:rPr>
          <w:rtl/>
        </w:rPr>
        <w:t>ستثناء</w:t>
      </w:r>
      <w:proofErr w:type="spellEnd"/>
      <w:r w:rsidRPr="00BF2840">
        <w:rPr>
          <w:rtl/>
        </w:rPr>
        <w:t xml:space="preserve"> ما ورد فيه من </w:t>
      </w:r>
      <w:proofErr w:type="spellStart"/>
      <w:r w:rsidRPr="00BF2840">
        <w:rPr>
          <w:rFonts w:hint="cs"/>
          <w:rtl/>
        </w:rPr>
        <w:t>إ</w:t>
      </w:r>
      <w:r w:rsidRPr="00BF2840">
        <w:rPr>
          <w:rtl/>
        </w:rPr>
        <w:t>ختصاصات</w:t>
      </w:r>
      <w:proofErr w:type="spellEnd"/>
      <w:r w:rsidRPr="00BF2840">
        <w:rPr>
          <w:rtl/>
        </w:rPr>
        <w:t xml:space="preserve"> حصرية للسلطات ال</w:t>
      </w:r>
      <w:r w:rsidRPr="00BF2840">
        <w:rPr>
          <w:rFonts w:hint="cs"/>
          <w:rtl/>
        </w:rPr>
        <w:t>إ</w:t>
      </w:r>
      <w:r w:rsidRPr="00BF2840">
        <w:rPr>
          <w:rtl/>
        </w:rPr>
        <w:t xml:space="preserve">تحادية، كما منحت الحق لسلطة الإقليم، في تعديل تطبيق القانون </w:t>
      </w:r>
      <w:proofErr w:type="spellStart"/>
      <w:r w:rsidRPr="00BF2840">
        <w:rPr>
          <w:rtl/>
        </w:rPr>
        <w:t>ال</w:t>
      </w:r>
      <w:r w:rsidRPr="00BF2840">
        <w:rPr>
          <w:rFonts w:hint="cs"/>
          <w:rtl/>
        </w:rPr>
        <w:t>إ</w:t>
      </w:r>
      <w:r w:rsidRPr="00BF2840">
        <w:rPr>
          <w:rtl/>
        </w:rPr>
        <w:t>تحادي</w:t>
      </w:r>
      <w:proofErr w:type="spellEnd"/>
      <w:r w:rsidRPr="00BF2840">
        <w:rPr>
          <w:rtl/>
        </w:rPr>
        <w:t xml:space="preserve"> في الإقليم، في حالة وجود تناقض أو تعارض بين القانون </w:t>
      </w:r>
      <w:proofErr w:type="spellStart"/>
      <w:r w:rsidRPr="00BF2840">
        <w:rPr>
          <w:rtl/>
        </w:rPr>
        <w:t>ال</w:t>
      </w:r>
      <w:r w:rsidRPr="00BF2840">
        <w:rPr>
          <w:rFonts w:hint="cs"/>
          <w:rtl/>
        </w:rPr>
        <w:t>إ</w:t>
      </w:r>
      <w:r w:rsidRPr="00BF2840">
        <w:rPr>
          <w:rtl/>
        </w:rPr>
        <w:t>تحادي</w:t>
      </w:r>
      <w:proofErr w:type="spellEnd"/>
      <w:r w:rsidRPr="00BF2840">
        <w:rPr>
          <w:rtl/>
        </w:rPr>
        <w:t xml:space="preserve"> وقانون الإقليم، بخصوص مسالة لا تدخل في </w:t>
      </w:r>
      <w:proofErr w:type="spellStart"/>
      <w:r w:rsidRPr="00BF2840">
        <w:rPr>
          <w:rtl/>
        </w:rPr>
        <w:t>ال</w:t>
      </w:r>
      <w:r w:rsidRPr="00BF2840">
        <w:rPr>
          <w:rFonts w:hint="cs"/>
          <w:rtl/>
        </w:rPr>
        <w:t>إ</w:t>
      </w:r>
      <w:r w:rsidRPr="00BF2840">
        <w:rPr>
          <w:rtl/>
        </w:rPr>
        <w:t>ختصاصات</w:t>
      </w:r>
      <w:proofErr w:type="spellEnd"/>
      <w:r w:rsidRPr="00BF2840">
        <w:rPr>
          <w:rtl/>
        </w:rPr>
        <w:t xml:space="preserve"> الحصرية للسلطات ال</w:t>
      </w:r>
      <w:r w:rsidRPr="00BF2840">
        <w:rPr>
          <w:rFonts w:hint="cs"/>
          <w:rtl/>
        </w:rPr>
        <w:t>إ</w:t>
      </w:r>
      <w:r w:rsidRPr="00BF2840">
        <w:rPr>
          <w:rtl/>
        </w:rPr>
        <w:t>تحادية.</w:t>
      </w:r>
      <w:r>
        <w:rPr>
          <w:rFonts w:hint="cs"/>
          <w:rtl/>
        </w:rPr>
        <w:t xml:space="preserve"> </w:t>
      </w:r>
      <w:r w:rsidRPr="00BF2840">
        <w:rPr>
          <w:rtl/>
        </w:rPr>
        <w:t xml:space="preserve">وخصصت للأقاليم والمحافظات حصة عادلة من الإيرادات المحصلة </w:t>
      </w:r>
      <w:proofErr w:type="spellStart"/>
      <w:r w:rsidRPr="00BF2840">
        <w:rPr>
          <w:rFonts w:hint="cs"/>
          <w:rtl/>
        </w:rPr>
        <w:t>إ</w:t>
      </w:r>
      <w:r w:rsidRPr="00BF2840">
        <w:rPr>
          <w:rtl/>
        </w:rPr>
        <w:t>تحاديا</w:t>
      </w:r>
      <w:proofErr w:type="spellEnd"/>
      <w:r w:rsidRPr="00BF2840">
        <w:rPr>
          <w:rtl/>
        </w:rPr>
        <w:t xml:space="preserve">، تكفي للقيام بأعبائها ومسؤولياتها، مع الأخذ بعين </w:t>
      </w:r>
      <w:proofErr w:type="spellStart"/>
      <w:r w:rsidRPr="00BF2840">
        <w:rPr>
          <w:rtl/>
        </w:rPr>
        <w:t>ال</w:t>
      </w:r>
      <w:r w:rsidRPr="00BF2840">
        <w:rPr>
          <w:rFonts w:hint="cs"/>
          <w:rtl/>
        </w:rPr>
        <w:t>إ</w:t>
      </w:r>
      <w:r w:rsidRPr="00BF2840">
        <w:rPr>
          <w:rtl/>
        </w:rPr>
        <w:t>عتبار</w:t>
      </w:r>
      <w:proofErr w:type="spellEnd"/>
      <w:r w:rsidRPr="00BF2840">
        <w:rPr>
          <w:rtl/>
        </w:rPr>
        <w:t xml:space="preserve"> مواردها وحاجاتها، ونسبة السكان فيها</w:t>
      </w:r>
      <w:r w:rsidRPr="00BF2840">
        <w:rPr>
          <w:rFonts w:hint="cs"/>
          <w:rtl/>
        </w:rPr>
        <w:t>،</w:t>
      </w:r>
      <w:r w:rsidRPr="00BF2840">
        <w:rPr>
          <w:rtl/>
        </w:rPr>
        <w:t xml:space="preserve"> كما منحت الأقاليم الحق في تأسيس مكاتب للأقاليم والمحافظات في السفارات والبعثات الدبلوماسية لمتابعة الشؤون الثقافية </w:t>
      </w:r>
      <w:proofErr w:type="spellStart"/>
      <w:r w:rsidRPr="00BF2840">
        <w:rPr>
          <w:rtl/>
        </w:rPr>
        <w:t>وال</w:t>
      </w:r>
      <w:r w:rsidRPr="00BF2840">
        <w:rPr>
          <w:rFonts w:hint="cs"/>
          <w:rtl/>
        </w:rPr>
        <w:t>إ</w:t>
      </w:r>
      <w:r w:rsidRPr="00BF2840">
        <w:rPr>
          <w:rtl/>
        </w:rPr>
        <w:t>جتماعية</w:t>
      </w:r>
      <w:proofErr w:type="spellEnd"/>
      <w:r w:rsidRPr="00BF2840">
        <w:rPr>
          <w:rtl/>
        </w:rPr>
        <w:t xml:space="preserve"> والإنمائية</w:t>
      </w:r>
      <w:r w:rsidRPr="00BF2840">
        <w:rPr>
          <w:rFonts w:hint="cs"/>
          <w:rtl/>
        </w:rPr>
        <w:t>،</w:t>
      </w:r>
      <w:r w:rsidRPr="00BF2840">
        <w:rPr>
          <w:rtl/>
        </w:rPr>
        <w:t xml:space="preserve"> و</w:t>
      </w:r>
      <w:r w:rsidRPr="00BF2840">
        <w:rPr>
          <w:rFonts w:hint="cs"/>
          <w:rtl/>
        </w:rPr>
        <w:t>إ</w:t>
      </w:r>
      <w:r w:rsidRPr="00BF2840">
        <w:rPr>
          <w:rtl/>
        </w:rPr>
        <w:t>ن حكومة الإقليم تختص بكل ما تتطلبه إدارة الإقليم وبوجه خاص إنشاء وتنظيم قوى الأمن الداخلي للإقليم كالشرطة والأمن وحرس الإقليم</w:t>
      </w:r>
      <w:r>
        <w:rPr>
          <w:rFonts w:hint="cs"/>
          <w:rtl/>
        </w:rPr>
        <w:t xml:space="preserve">، </w:t>
      </w:r>
      <w:r w:rsidRPr="00BF2840">
        <w:rPr>
          <w:rtl/>
        </w:rPr>
        <w:t>وأشارت المادة</w:t>
      </w:r>
      <w:r w:rsidRPr="00BF2840">
        <w:rPr>
          <w:rFonts w:hint="cs"/>
          <w:rtl/>
        </w:rPr>
        <w:t xml:space="preserve"> </w:t>
      </w:r>
      <w:r w:rsidRPr="00BF2840">
        <w:rPr>
          <w:rtl/>
        </w:rPr>
        <w:t>(122) إلى تكوين المحافظات بالقول:</w:t>
      </w:r>
    </w:p>
    <w:p w14:paraId="7C4D5EE1" w14:textId="77777777" w:rsidR="00042604" w:rsidRPr="00BF2840" w:rsidRDefault="00042604" w:rsidP="00042604">
      <w:pPr>
        <w:pStyle w:val="SingleTxtGA"/>
        <w:rPr>
          <w:rtl/>
        </w:rPr>
      </w:pPr>
      <w:r>
        <w:rPr>
          <w:rtl/>
        </w:rPr>
        <w:tab/>
      </w:r>
      <w:r w:rsidRPr="00BF2840">
        <w:rPr>
          <w:rFonts w:hint="cs"/>
          <w:rtl/>
        </w:rPr>
        <w:t>أولاً</w:t>
      </w:r>
      <w:r w:rsidRPr="00BF2840">
        <w:rPr>
          <w:rtl/>
        </w:rPr>
        <w:t>:</w:t>
      </w:r>
      <w:r>
        <w:rPr>
          <w:rtl/>
        </w:rPr>
        <w:tab/>
      </w:r>
      <w:r w:rsidRPr="00BF2840">
        <w:rPr>
          <w:rtl/>
        </w:rPr>
        <w:t>تتكون المحافظات من عدد من الأقضية والنواحي والقرى.</w:t>
      </w:r>
    </w:p>
    <w:p w14:paraId="3F3DD147" w14:textId="77777777" w:rsidR="00042604" w:rsidRPr="00BF2840" w:rsidRDefault="00042604" w:rsidP="00042604">
      <w:pPr>
        <w:pStyle w:val="SingleTxtGA"/>
        <w:rPr>
          <w:rtl/>
        </w:rPr>
      </w:pPr>
      <w:r>
        <w:rPr>
          <w:rtl/>
        </w:rPr>
        <w:tab/>
      </w:r>
      <w:r w:rsidRPr="00BF2840">
        <w:rPr>
          <w:rtl/>
        </w:rPr>
        <w:t>ثانيا</w:t>
      </w:r>
      <w:r w:rsidRPr="00BF2840">
        <w:rPr>
          <w:rFonts w:hint="cs"/>
          <w:rtl/>
        </w:rPr>
        <w:t>ً</w:t>
      </w:r>
      <w:r w:rsidRPr="00BF2840">
        <w:rPr>
          <w:rtl/>
        </w:rPr>
        <w:t>:</w:t>
      </w:r>
      <w:r>
        <w:rPr>
          <w:rtl/>
        </w:rPr>
        <w:tab/>
      </w:r>
      <w:r w:rsidRPr="00BF2840">
        <w:rPr>
          <w:rtl/>
        </w:rPr>
        <w:t>تمنح المحافظات التي لم تنتظم في إقليم الصلاحيات الإدارية والمالية الواسعة، بما يمكنها من إدارة شؤونها على وفق مبدأ اللامركزية الإدارية، وينظم ذلك بقانون.</w:t>
      </w:r>
    </w:p>
    <w:p w14:paraId="41926E3B" w14:textId="77777777" w:rsidR="00042604" w:rsidRPr="00BF2840" w:rsidRDefault="00042604" w:rsidP="00042604">
      <w:pPr>
        <w:pStyle w:val="SingleTxtGA"/>
        <w:rPr>
          <w:rtl/>
        </w:rPr>
      </w:pPr>
      <w:r>
        <w:rPr>
          <w:rtl/>
        </w:rPr>
        <w:tab/>
      </w:r>
      <w:r w:rsidRPr="00BF2840">
        <w:rPr>
          <w:rtl/>
        </w:rPr>
        <w:t>ثالثا</w:t>
      </w:r>
      <w:r w:rsidRPr="00BF2840">
        <w:rPr>
          <w:rFonts w:hint="cs"/>
          <w:rtl/>
        </w:rPr>
        <w:t>ً</w:t>
      </w:r>
      <w:r w:rsidRPr="00BF2840">
        <w:rPr>
          <w:rtl/>
        </w:rPr>
        <w:t>:</w:t>
      </w:r>
      <w:r>
        <w:rPr>
          <w:rtl/>
        </w:rPr>
        <w:tab/>
      </w:r>
      <w:r w:rsidRPr="00BF2840">
        <w:rPr>
          <w:rtl/>
        </w:rPr>
        <w:t>يعد المحافظ الذي ينتخبه مجلس المحافظة، الرئيس التنفيذي الأعلى في المحافظة، لممارسة صلاحياته المخول بها من قبل المجلس.</w:t>
      </w:r>
    </w:p>
    <w:p w14:paraId="299B9451" w14:textId="77777777" w:rsidR="00042604" w:rsidRPr="00BF2840" w:rsidRDefault="00042604" w:rsidP="00042604">
      <w:pPr>
        <w:pStyle w:val="SingleTxtGA"/>
        <w:rPr>
          <w:rtl/>
        </w:rPr>
      </w:pPr>
      <w:r>
        <w:rPr>
          <w:rtl/>
        </w:rPr>
        <w:tab/>
      </w:r>
      <w:r w:rsidRPr="00BF2840">
        <w:rPr>
          <w:rtl/>
        </w:rPr>
        <w:t>رابعا</w:t>
      </w:r>
      <w:r w:rsidRPr="00BF2840">
        <w:rPr>
          <w:rFonts w:hint="cs"/>
          <w:rtl/>
        </w:rPr>
        <w:t>ً</w:t>
      </w:r>
      <w:r w:rsidRPr="00BF2840">
        <w:rPr>
          <w:rtl/>
        </w:rPr>
        <w:t>:</w:t>
      </w:r>
      <w:r>
        <w:rPr>
          <w:rtl/>
        </w:rPr>
        <w:tab/>
      </w:r>
      <w:r w:rsidRPr="00BF2840">
        <w:rPr>
          <w:rtl/>
        </w:rPr>
        <w:t xml:space="preserve">ينظم بقانون، </w:t>
      </w:r>
      <w:proofErr w:type="spellStart"/>
      <w:r w:rsidRPr="00BF2840">
        <w:rPr>
          <w:rFonts w:hint="cs"/>
          <w:rtl/>
        </w:rPr>
        <w:t>إ</w:t>
      </w:r>
      <w:r w:rsidRPr="00BF2840">
        <w:rPr>
          <w:rtl/>
        </w:rPr>
        <w:t>نتخاب</w:t>
      </w:r>
      <w:proofErr w:type="spellEnd"/>
      <w:r w:rsidRPr="00BF2840">
        <w:rPr>
          <w:rtl/>
        </w:rPr>
        <w:t xml:space="preserve"> مجلس المحافظة، وصلاحياتها.</w:t>
      </w:r>
    </w:p>
    <w:p w14:paraId="5095BAD2" w14:textId="77777777" w:rsidR="00042604" w:rsidRPr="00BF2840" w:rsidRDefault="00042604" w:rsidP="00042604">
      <w:pPr>
        <w:pStyle w:val="SingleTxtGA"/>
        <w:rPr>
          <w:rtl/>
        </w:rPr>
      </w:pPr>
      <w:r>
        <w:rPr>
          <w:rtl/>
        </w:rPr>
        <w:tab/>
      </w:r>
      <w:r w:rsidRPr="00BF2840">
        <w:rPr>
          <w:rtl/>
        </w:rPr>
        <w:t>خامسا</w:t>
      </w:r>
      <w:r w:rsidRPr="00BF2840">
        <w:rPr>
          <w:rFonts w:hint="cs"/>
          <w:rtl/>
        </w:rPr>
        <w:t>ً</w:t>
      </w:r>
      <w:r w:rsidRPr="00BF2840">
        <w:rPr>
          <w:rtl/>
        </w:rPr>
        <w:t>:</w:t>
      </w:r>
      <w:r>
        <w:rPr>
          <w:rtl/>
        </w:rPr>
        <w:tab/>
      </w:r>
      <w:r w:rsidRPr="00BF2840">
        <w:rPr>
          <w:rtl/>
        </w:rPr>
        <w:t xml:space="preserve">لا يخضع مجلس المحافظة لسيطرة أو إشراف أية وزارة أو أية جهة غير مرتبطة بوزارة، وله مالية مستقلة.) </w:t>
      </w:r>
    </w:p>
    <w:p w14:paraId="1B2CEA80" w14:textId="77777777" w:rsidR="00042604" w:rsidRPr="00BF2840" w:rsidRDefault="00042604" w:rsidP="00042604">
      <w:pPr>
        <w:pStyle w:val="SingleTxtGA"/>
        <w:rPr>
          <w:rtl/>
        </w:rPr>
      </w:pPr>
      <w:r>
        <w:rPr>
          <w:rFonts w:hint="cs"/>
          <w:rtl/>
        </w:rPr>
        <w:t>92-</w:t>
      </w:r>
      <w:r>
        <w:rPr>
          <w:rtl/>
        </w:rPr>
        <w:tab/>
      </w:r>
      <w:r w:rsidRPr="00BF2840">
        <w:rPr>
          <w:rtl/>
        </w:rPr>
        <w:t>ضمنت المادة</w:t>
      </w:r>
      <w:r w:rsidRPr="00BF2840">
        <w:rPr>
          <w:rFonts w:hint="cs"/>
          <w:rtl/>
        </w:rPr>
        <w:t xml:space="preserve"> </w:t>
      </w:r>
      <w:r w:rsidRPr="00BF2840">
        <w:rPr>
          <w:rtl/>
        </w:rPr>
        <w:t>(125) الحقوق الإدارية والسياسية والثقافية والتعليمية للقوميات المختلفة كالتركمان، والكلدان والأشوريين، وسائر المكونات الأخرى، بموجب قانون يصدر تطبيقا لهذه المادة.</w:t>
      </w:r>
    </w:p>
    <w:p w14:paraId="252CECAB" w14:textId="77777777" w:rsidR="00042604" w:rsidRPr="00BF2840" w:rsidRDefault="00042604" w:rsidP="00042604">
      <w:pPr>
        <w:pStyle w:val="SingleTxtGA"/>
        <w:rPr>
          <w:rtl/>
        </w:rPr>
      </w:pPr>
      <w:r>
        <w:rPr>
          <w:rFonts w:hint="cs"/>
          <w:rtl/>
        </w:rPr>
        <w:t>93-</w:t>
      </w:r>
      <w:r>
        <w:rPr>
          <w:rtl/>
        </w:rPr>
        <w:tab/>
      </w:r>
      <w:r w:rsidRPr="00BF2840">
        <w:rPr>
          <w:rtl/>
        </w:rPr>
        <w:t xml:space="preserve">ولغرض تسوية أثار </w:t>
      </w:r>
      <w:proofErr w:type="spellStart"/>
      <w:r w:rsidRPr="00BF2840">
        <w:rPr>
          <w:rFonts w:hint="cs"/>
          <w:rtl/>
        </w:rPr>
        <w:t>إ</w:t>
      </w:r>
      <w:r w:rsidRPr="00BF2840">
        <w:rPr>
          <w:rtl/>
        </w:rPr>
        <w:t>نتهاكات</w:t>
      </w:r>
      <w:proofErr w:type="spellEnd"/>
      <w:r w:rsidRPr="00BF2840">
        <w:rPr>
          <w:rtl/>
        </w:rPr>
        <w:t xml:space="preserve"> حقوق الإنسان التي </w:t>
      </w:r>
      <w:proofErr w:type="spellStart"/>
      <w:r w:rsidRPr="00BF2840">
        <w:rPr>
          <w:rFonts w:hint="cs"/>
          <w:rtl/>
        </w:rPr>
        <w:t>إ</w:t>
      </w:r>
      <w:r w:rsidRPr="00BF2840">
        <w:rPr>
          <w:rtl/>
        </w:rPr>
        <w:t>قترفها</w:t>
      </w:r>
      <w:proofErr w:type="spellEnd"/>
      <w:r w:rsidRPr="00BF2840">
        <w:rPr>
          <w:rtl/>
        </w:rPr>
        <w:t xml:space="preserve"> النظام السابق فقد بينت المادة</w:t>
      </w:r>
      <w:r w:rsidRPr="00BF2840">
        <w:rPr>
          <w:rFonts w:hint="cs"/>
          <w:rtl/>
        </w:rPr>
        <w:t xml:space="preserve"> </w:t>
      </w:r>
      <w:r w:rsidRPr="00BF2840">
        <w:rPr>
          <w:rtl/>
        </w:rPr>
        <w:t>(132) إن الدولة تكفل، رعاية ذوي الشهداء، والسجناء السياسيين، والمتضررين من الممارسات التعسفية للنظام الدكتاتوري البائد</w:t>
      </w:r>
      <w:r w:rsidRPr="00BF2840">
        <w:rPr>
          <w:rFonts w:hint="cs"/>
          <w:rtl/>
        </w:rPr>
        <w:t xml:space="preserve">، </w:t>
      </w:r>
      <w:r w:rsidRPr="00BF2840">
        <w:rPr>
          <w:rtl/>
        </w:rPr>
        <w:t xml:space="preserve">وتعويض </w:t>
      </w:r>
      <w:r w:rsidRPr="00BF2840">
        <w:rPr>
          <w:rFonts w:hint="cs"/>
          <w:rtl/>
        </w:rPr>
        <w:t>أ</w:t>
      </w:r>
      <w:r w:rsidRPr="00BF2840">
        <w:rPr>
          <w:rtl/>
        </w:rPr>
        <w:t>سر الشهداء والمصابين نتيجة الأعمال الإرهابية</w:t>
      </w:r>
      <w:r>
        <w:rPr>
          <w:rtl/>
        </w:rPr>
        <w:t xml:space="preserve">، </w:t>
      </w:r>
      <w:r w:rsidRPr="00BF2840">
        <w:rPr>
          <w:rtl/>
        </w:rPr>
        <w:t>و</w:t>
      </w:r>
      <w:r w:rsidRPr="00BF2840">
        <w:rPr>
          <w:rFonts w:hint="cs"/>
          <w:rtl/>
        </w:rPr>
        <w:t>إ</w:t>
      </w:r>
      <w:r w:rsidRPr="00BF2840">
        <w:rPr>
          <w:rtl/>
        </w:rPr>
        <w:t>ن المحكمة الجنائية العراقية العليا بوصفها هيئة قضائية مستقلة، تنظر في جرائم النظام الدكتاتوري البائد ورموزه.</w:t>
      </w:r>
    </w:p>
    <w:p w14:paraId="4780307D" w14:textId="77777777" w:rsidR="00042604" w:rsidRPr="00BF2840" w:rsidRDefault="00042604" w:rsidP="00042604">
      <w:pPr>
        <w:pStyle w:val="SingleTxtGA"/>
        <w:rPr>
          <w:rtl/>
        </w:rPr>
      </w:pPr>
      <w:r>
        <w:rPr>
          <w:rFonts w:hint="cs"/>
          <w:rtl/>
        </w:rPr>
        <w:t>94-</w:t>
      </w:r>
      <w:r>
        <w:rPr>
          <w:rtl/>
        </w:rPr>
        <w:tab/>
      </w:r>
      <w:r w:rsidRPr="00BF2840">
        <w:rPr>
          <w:rtl/>
        </w:rPr>
        <w:t>كما أشارت المادة</w:t>
      </w:r>
      <w:r w:rsidRPr="00BF2840">
        <w:rPr>
          <w:rFonts w:hint="cs"/>
          <w:rtl/>
        </w:rPr>
        <w:t xml:space="preserve"> </w:t>
      </w:r>
      <w:r w:rsidRPr="00BF2840">
        <w:rPr>
          <w:rtl/>
        </w:rPr>
        <w:t xml:space="preserve">(135) إلى الهيئة الوطنية العليا </w:t>
      </w:r>
      <w:proofErr w:type="spellStart"/>
      <w:r w:rsidRPr="00BF2840">
        <w:rPr>
          <w:rtl/>
        </w:rPr>
        <w:t>ل</w:t>
      </w:r>
      <w:r w:rsidRPr="00BF2840">
        <w:rPr>
          <w:rFonts w:hint="cs"/>
          <w:rtl/>
        </w:rPr>
        <w:t>إ</w:t>
      </w:r>
      <w:r w:rsidRPr="00BF2840">
        <w:rPr>
          <w:rtl/>
        </w:rPr>
        <w:t>جتثاث</w:t>
      </w:r>
      <w:proofErr w:type="spellEnd"/>
      <w:r w:rsidRPr="00BF2840">
        <w:rPr>
          <w:rtl/>
        </w:rPr>
        <w:t xml:space="preserve"> البعث أعمالها بوصفها هيئة مستقلة، بالتنسيق مع السلطة القضائية والأجهزة التنفيذية في إطار القوانين المنظمة لعملها، وترتبط بمجلس النواب، وقد حلت محلها هيئة جديدة تسمى هيئة المساءلة والعدالة تتولى مهامها بموجب قانون صدر لهذا الغرض.</w:t>
      </w:r>
    </w:p>
    <w:p w14:paraId="1BD1197B" w14:textId="77777777" w:rsidR="00042604" w:rsidRPr="00BF2840" w:rsidRDefault="00042604" w:rsidP="00042604">
      <w:pPr>
        <w:pStyle w:val="SingleTxtGA"/>
        <w:rPr>
          <w:rtl/>
        </w:rPr>
      </w:pPr>
      <w:r>
        <w:rPr>
          <w:rFonts w:hint="cs"/>
          <w:rtl/>
        </w:rPr>
        <w:t>95-</w:t>
      </w:r>
      <w:r>
        <w:rPr>
          <w:rtl/>
        </w:rPr>
        <w:tab/>
      </w:r>
      <w:r w:rsidRPr="00BF2840">
        <w:rPr>
          <w:rtl/>
        </w:rPr>
        <w:t>في حين أشارت المادة</w:t>
      </w:r>
      <w:r w:rsidRPr="00BF2840">
        <w:rPr>
          <w:rFonts w:hint="cs"/>
          <w:rtl/>
        </w:rPr>
        <w:t xml:space="preserve"> </w:t>
      </w:r>
      <w:r w:rsidRPr="00BF2840">
        <w:rPr>
          <w:rtl/>
        </w:rPr>
        <w:t xml:space="preserve">(136) إلى هيئة دعاوى الملكية أعمالها بوصفها هيئة مستقلة، بالتنسيق مع السلطة القضائية والأجهزة التنفيذية، وفقا للقانون، وترتبط بمجلس النواب وتمارس تلك الهيئة مهامها </w:t>
      </w:r>
    </w:p>
    <w:p w14:paraId="3FCB5701" w14:textId="77777777" w:rsidR="00042604" w:rsidRPr="00BF2840" w:rsidRDefault="00042604" w:rsidP="00042604">
      <w:pPr>
        <w:pStyle w:val="SingleTxtGA"/>
        <w:rPr>
          <w:rtl/>
        </w:rPr>
      </w:pPr>
      <w:r>
        <w:rPr>
          <w:rFonts w:hint="cs"/>
          <w:rtl/>
        </w:rPr>
        <w:t>96-</w:t>
      </w:r>
      <w:r>
        <w:rPr>
          <w:rtl/>
        </w:rPr>
        <w:tab/>
      </w:r>
      <w:r w:rsidRPr="00BF2840">
        <w:rPr>
          <w:rtl/>
        </w:rPr>
        <w:t>كما جاءت المادة</w:t>
      </w:r>
      <w:r w:rsidRPr="00BF2840">
        <w:rPr>
          <w:rFonts w:hint="cs"/>
          <w:rtl/>
        </w:rPr>
        <w:t xml:space="preserve"> </w:t>
      </w:r>
      <w:r w:rsidRPr="00BF2840">
        <w:rPr>
          <w:rtl/>
        </w:rPr>
        <w:t>(140) بالنص على تسوية موضوع آخر يتعلق بممارسات النظام السابق بشأن المناطق المتنازع عليها.</w:t>
      </w:r>
    </w:p>
    <w:p w14:paraId="76D59A9A"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Fonts w:hint="cs"/>
          <w:rtl/>
          <w:lang w:bidi="ar-IQ"/>
        </w:rPr>
        <w:t>مجلس الخدمة في إقليم كوردستان</w:t>
      </w:r>
    </w:p>
    <w:p w14:paraId="7B98EC98" w14:textId="77777777" w:rsidR="00042604" w:rsidRPr="00BF2840" w:rsidRDefault="00042604" w:rsidP="00042604">
      <w:pPr>
        <w:pStyle w:val="SingleTxtGA"/>
        <w:rPr>
          <w:rtl/>
          <w:lang w:bidi="ar-IQ"/>
        </w:rPr>
      </w:pPr>
      <w:r>
        <w:rPr>
          <w:rFonts w:hint="cs"/>
          <w:rtl/>
          <w:lang w:bidi="ar-IQ"/>
        </w:rPr>
        <w:t>97-</w:t>
      </w:r>
      <w:r>
        <w:rPr>
          <w:rtl/>
          <w:lang w:bidi="ar-IQ"/>
        </w:rPr>
        <w:tab/>
      </w:r>
      <w:r w:rsidRPr="00BF2840">
        <w:rPr>
          <w:rFonts w:hint="cs"/>
          <w:rtl/>
          <w:lang w:bidi="ar-IQ"/>
        </w:rPr>
        <w:t xml:space="preserve">أصدر </w:t>
      </w:r>
      <w:proofErr w:type="gramStart"/>
      <w:r w:rsidRPr="00BF2840">
        <w:rPr>
          <w:rFonts w:hint="cs"/>
          <w:rtl/>
          <w:lang w:bidi="ar-IQ"/>
        </w:rPr>
        <w:t>برلمان</w:t>
      </w:r>
      <w:proofErr w:type="gramEnd"/>
      <w:r w:rsidRPr="00BF2840">
        <w:rPr>
          <w:rFonts w:hint="cs"/>
          <w:rtl/>
          <w:lang w:bidi="ar-IQ"/>
        </w:rPr>
        <w:t xml:space="preserve"> إقليم كوردستان قانون مجلس الخدمة العام في الإقليم رقم (7) لسنة 2011 يتضمن القانون ألية العمل والمهام التي يقوم بها وتنظيم هيكله وأهدافه </w:t>
      </w:r>
    </w:p>
    <w:p w14:paraId="34B97DBA" w14:textId="77777777" w:rsidR="00042604" w:rsidRPr="00BF2840" w:rsidRDefault="00042604" w:rsidP="00042604">
      <w:pPr>
        <w:pStyle w:val="H23GA"/>
        <w:rPr>
          <w:w w:val="103"/>
          <w:rtl/>
        </w:rPr>
      </w:pPr>
      <w:r w:rsidRPr="00BF2840">
        <w:rPr>
          <w:w w:val="103"/>
          <w:rtl/>
        </w:rPr>
        <w:tab/>
      </w:r>
      <w:r w:rsidRPr="00BF2840">
        <w:rPr>
          <w:w w:val="103"/>
          <w:rtl/>
        </w:rPr>
        <w:tab/>
      </w:r>
      <w:r w:rsidRPr="00BF2840">
        <w:rPr>
          <w:rFonts w:hint="cs"/>
          <w:w w:val="103"/>
          <w:rtl/>
        </w:rPr>
        <w:t>الانتخابات في العراق</w:t>
      </w:r>
    </w:p>
    <w:p w14:paraId="4B1921CF" w14:textId="77777777" w:rsidR="00042604" w:rsidRPr="00BF2840" w:rsidRDefault="00042604" w:rsidP="00042604">
      <w:pPr>
        <w:pStyle w:val="SingleTxtGA"/>
        <w:rPr>
          <w:w w:val="103"/>
          <w:rtl/>
        </w:rPr>
      </w:pPr>
      <w:r>
        <w:rPr>
          <w:rFonts w:hint="cs"/>
          <w:w w:val="103"/>
          <w:rtl/>
        </w:rPr>
        <w:t>98</w:t>
      </w:r>
      <w:r w:rsidRPr="00BF2840">
        <w:rPr>
          <w:w w:val="103"/>
          <w:rtl/>
        </w:rPr>
        <w:t>-</w:t>
      </w:r>
      <w:r w:rsidRPr="00BF2840">
        <w:rPr>
          <w:w w:val="103"/>
          <w:rtl/>
        </w:rPr>
        <w:tab/>
      </w:r>
      <w:r w:rsidRPr="00BF2840">
        <w:rPr>
          <w:rFonts w:hint="cs"/>
          <w:w w:val="103"/>
          <w:rtl/>
        </w:rPr>
        <w:t>أجريت الانتخابات في العراق:</w:t>
      </w:r>
    </w:p>
    <w:p w14:paraId="1E32E8DA" w14:textId="77777777" w:rsidR="00042604" w:rsidRPr="00BF2840" w:rsidRDefault="00042604" w:rsidP="00042604">
      <w:pPr>
        <w:pStyle w:val="Bullet1GA"/>
        <w:spacing w:line="340" w:lineRule="exact"/>
        <w:rPr>
          <w:w w:val="103"/>
          <w:rtl/>
        </w:rPr>
      </w:pPr>
      <w:r w:rsidRPr="00BF2840">
        <w:rPr>
          <w:w w:val="103"/>
          <w:rtl/>
        </w:rPr>
        <w:t xml:space="preserve">أجريت انتخابات عامة </w:t>
      </w:r>
      <w:proofErr w:type="spellStart"/>
      <w:r w:rsidRPr="00BF2840">
        <w:rPr>
          <w:w w:val="103"/>
          <w:rtl/>
        </w:rPr>
        <w:t>ل</w:t>
      </w:r>
      <w:r w:rsidRPr="00BF2840">
        <w:rPr>
          <w:rFonts w:hint="cs"/>
          <w:w w:val="103"/>
          <w:rtl/>
        </w:rPr>
        <w:t>إ</w:t>
      </w:r>
      <w:r w:rsidRPr="00BF2840">
        <w:rPr>
          <w:w w:val="103"/>
          <w:rtl/>
        </w:rPr>
        <w:t>نتخاب</w:t>
      </w:r>
      <w:proofErr w:type="spellEnd"/>
      <w:r w:rsidRPr="00BF2840">
        <w:rPr>
          <w:w w:val="103"/>
          <w:rtl/>
        </w:rPr>
        <w:t xml:space="preserve"> مجلس نواب </w:t>
      </w:r>
      <w:proofErr w:type="spellStart"/>
      <w:r w:rsidRPr="00BF2840">
        <w:rPr>
          <w:rFonts w:hint="cs"/>
          <w:w w:val="103"/>
          <w:rtl/>
        </w:rPr>
        <w:t>إ</w:t>
      </w:r>
      <w:r w:rsidRPr="00BF2840">
        <w:rPr>
          <w:w w:val="103"/>
          <w:rtl/>
        </w:rPr>
        <w:t>ستنادا</w:t>
      </w:r>
      <w:r w:rsidRPr="00BF2840">
        <w:rPr>
          <w:rFonts w:hint="cs"/>
          <w:w w:val="103"/>
          <w:rtl/>
        </w:rPr>
        <w:t>ً</w:t>
      </w:r>
      <w:proofErr w:type="spellEnd"/>
      <w:r w:rsidRPr="00BF2840">
        <w:rPr>
          <w:w w:val="103"/>
          <w:rtl/>
        </w:rPr>
        <w:t xml:space="preserve"> إلى الدستور الدائم ليصار إلى تولي حكومة جديدة عبر </w:t>
      </w:r>
      <w:proofErr w:type="spellStart"/>
      <w:r w:rsidRPr="00BF2840">
        <w:rPr>
          <w:rFonts w:hint="cs"/>
          <w:w w:val="103"/>
          <w:rtl/>
        </w:rPr>
        <w:t>إ</w:t>
      </w:r>
      <w:r w:rsidRPr="00BF2840">
        <w:rPr>
          <w:w w:val="103"/>
          <w:rtl/>
        </w:rPr>
        <w:t>نتخابات</w:t>
      </w:r>
      <w:proofErr w:type="spellEnd"/>
      <w:r w:rsidRPr="00BF2840">
        <w:rPr>
          <w:w w:val="103"/>
          <w:rtl/>
        </w:rPr>
        <w:t xml:space="preserve"> ديمقراطية وتشكيل حكومة الوحدة الوطنية منتصف عام 2006</w:t>
      </w:r>
      <w:r w:rsidRPr="00BF2840">
        <w:rPr>
          <w:rFonts w:hint="cs"/>
          <w:w w:val="103"/>
          <w:rtl/>
        </w:rPr>
        <w:t xml:space="preserve"> </w:t>
      </w:r>
    </w:p>
    <w:p w14:paraId="221BC731" w14:textId="77777777" w:rsidR="00042604" w:rsidRPr="00BF2840" w:rsidRDefault="00042604" w:rsidP="00042604">
      <w:pPr>
        <w:pStyle w:val="Bullet1GA"/>
        <w:spacing w:line="340" w:lineRule="exact"/>
        <w:rPr>
          <w:w w:val="103"/>
          <w:rtl/>
        </w:rPr>
      </w:pPr>
      <w:r w:rsidRPr="00BF2840">
        <w:rPr>
          <w:w w:val="103"/>
          <w:rtl/>
        </w:rPr>
        <w:t xml:space="preserve">أجريت </w:t>
      </w:r>
      <w:proofErr w:type="spellStart"/>
      <w:r w:rsidRPr="00BF2840">
        <w:rPr>
          <w:rFonts w:hint="cs"/>
          <w:w w:val="103"/>
          <w:rtl/>
        </w:rPr>
        <w:t>إ</w:t>
      </w:r>
      <w:r w:rsidRPr="00BF2840">
        <w:rPr>
          <w:w w:val="103"/>
          <w:rtl/>
        </w:rPr>
        <w:t>نتخابات</w:t>
      </w:r>
      <w:proofErr w:type="spellEnd"/>
      <w:r w:rsidRPr="00BF2840">
        <w:rPr>
          <w:w w:val="103"/>
          <w:rtl/>
        </w:rPr>
        <w:t xml:space="preserve"> مجلس النواب عام 2010 </w:t>
      </w:r>
    </w:p>
    <w:p w14:paraId="1EB56E08" w14:textId="77777777" w:rsidR="00042604" w:rsidRPr="00BF2840" w:rsidRDefault="00042604" w:rsidP="00042604">
      <w:pPr>
        <w:pStyle w:val="Bullet1GA"/>
        <w:spacing w:line="340" w:lineRule="exact"/>
        <w:rPr>
          <w:w w:val="103"/>
          <w:rtl/>
        </w:rPr>
      </w:pPr>
      <w:r w:rsidRPr="00BF2840">
        <w:rPr>
          <w:w w:val="103"/>
          <w:rtl/>
        </w:rPr>
        <w:t xml:space="preserve">جرت </w:t>
      </w:r>
      <w:proofErr w:type="spellStart"/>
      <w:r w:rsidRPr="00BF2840">
        <w:rPr>
          <w:rFonts w:hint="cs"/>
          <w:w w:val="103"/>
          <w:rtl/>
        </w:rPr>
        <w:t>إ</w:t>
      </w:r>
      <w:r w:rsidRPr="00BF2840">
        <w:rPr>
          <w:w w:val="103"/>
          <w:rtl/>
        </w:rPr>
        <w:t>نتخابات</w:t>
      </w:r>
      <w:proofErr w:type="spellEnd"/>
      <w:r w:rsidRPr="00BF2840">
        <w:rPr>
          <w:w w:val="103"/>
          <w:rtl/>
        </w:rPr>
        <w:t xml:space="preserve"> مجالس المحافظات </w:t>
      </w:r>
      <w:proofErr w:type="spellStart"/>
      <w:r w:rsidRPr="00BF2840">
        <w:rPr>
          <w:w w:val="103"/>
          <w:rtl/>
        </w:rPr>
        <w:t>و</w:t>
      </w:r>
      <w:r w:rsidRPr="00BF2840">
        <w:rPr>
          <w:rFonts w:hint="cs"/>
          <w:w w:val="103"/>
          <w:rtl/>
        </w:rPr>
        <w:t>إ</w:t>
      </w:r>
      <w:r w:rsidRPr="00BF2840">
        <w:rPr>
          <w:w w:val="103"/>
          <w:rtl/>
        </w:rPr>
        <w:t>نتخابات</w:t>
      </w:r>
      <w:proofErr w:type="spellEnd"/>
      <w:r w:rsidRPr="00BF2840">
        <w:rPr>
          <w:w w:val="103"/>
          <w:rtl/>
        </w:rPr>
        <w:t xml:space="preserve"> إقليم كوردستان في عام 2013 </w:t>
      </w:r>
    </w:p>
    <w:p w14:paraId="314AEA78" w14:textId="77777777" w:rsidR="00042604" w:rsidRPr="00BF2840" w:rsidRDefault="00042604" w:rsidP="00042604">
      <w:pPr>
        <w:pStyle w:val="Bullet1GA"/>
        <w:spacing w:line="340" w:lineRule="exact"/>
        <w:rPr>
          <w:w w:val="103"/>
          <w:rtl/>
        </w:rPr>
      </w:pPr>
      <w:r w:rsidRPr="00BF2840">
        <w:rPr>
          <w:rFonts w:hint="cs"/>
          <w:w w:val="103"/>
          <w:rtl/>
        </w:rPr>
        <w:t xml:space="preserve">أٌجريت </w:t>
      </w:r>
      <w:proofErr w:type="spellStart"/>
      <w:r w:rsidRPr="00BF2840">
        <w:rPr>
          <w:rFonts w:hint="cs"/>
          <w:w w:val="103"/>
          <w:rtl/>
        </w:rPr>
        <w:t>إنتخابات</w:t>
      </w:r>
      <w:proofErr w:type="spellEnd"/>
      <w:r w:rsidRPr="00BF2840">
        <w:rPr>
          <w:rFonts w:hint="cs"/>
          <w:w w:val="103"/>
          <w:rtl/>
        </w:rPr>
        <w:t xml:space="preserve"> مجلس النواب لسنة 2014 </w:t>
      </w:r>
    </w:p>
    <w:p w14:paraId="2211D4F6" w14:textId="77777777" w:rsidR="00042604" w:rsidRPr="00BF2840" w:rsidRDefault="00042604" w:rsidP="00042604">
      <w:pPr>
        <w:pStyle w:val="Bullet1GA"/>
        <w:spacing w:line="340" w:lineRule="exact"/>
        <w:rPr>
          <w:w w:val="103"/>
          <w:rtl/>
        </w:rPr>
      </w:pPr>
      <w:r w:rsidRPr="00BF2840">
        <w:rPr>
          <w:w w:val="103"/>
          <w:rtl/>
        </w:rPr>
        <w:t xml:space="preserve">أجريت </w:t>
      </w:r>
      <w:proofErr w:type="spellStart"/>
      <w:r w:rsidRPr="00BF2840">
        <w:rPr>
          <w:rFonts w:hint="cs"/>
          <w:w w:val="103"/>
          <w:rtl/>
        </w:rPr>
        <w:t>إ</w:t>
      </w:r>
      <w:r w:rsidRPr="00BF2840">
        <w:rPr>
          <w:w w:val="103"/>
          <w:rtl/>
        </w:rPr>
        <w:t>نتخابات</w:t>
      </w:r>
      <w:proofErr w:type="spellEnd"/>
      <w:r w:rsidRPr="00BF2840">
        <w:rPr>
          <w:w w:val="103"/>
          <w:rtl/>
        </w:rPr>
        <w:t xml:space="preserve"> مجلس النواب </w:t>
      </w:r>
      <w:r w:rsidRPr="00BF2840">
        <w:rPr>
          <w:rFonts w:hint="cs"/>
          <w:w w:val="103"/>
          <w:rtl/>
        </w:rPr>
        <w:t xml:space="preserve">سنة 2018 </w:t>
      </w:r>
    </w:p>
    <w:p w14:paraId="2123B344" w14:textId="77777777" w:rsidR="00042604" w:rsidRPr="00BF2840" w:rsidRDefault="00042604" w:rsidP="00042604">
      <w:pPr>
        <w:pStyle w:val="Bullet1GA"/>
        <w:spacing w:line="340" w:lineRule="exact"/>
        <w:rPr>
          <w:w w:val="103"/>
          <w:rtl/>
        </w:rPr>
      </w:pPr>
      <w:r w:rsidRPr="00BF2840">
        <w:rPr>
          <w:w w:val="103"/>
          <w:rtl/>
        </w:rPr>
        <w:t xml:space="preserve">أجريت </w:t>
      </w:r>
      <w:proofErr w:type="spellStart"/>
      <w:r w:rsidRPr="00BF2840">
        <w:rPr>
          <w:rFonts w:hint="cs"/>
          <w:w w:val="103"/>
          <w:rtl/>
        </w:rPr>
        <w:t>إ</w:t>
      </w:r>
      <w:r w:rsidRPr="00BF2840">
        <w:rPr>
          <w:w w:val="103"/>
          <w:rtl/>
        </w:rPr>
        <w:t>نتخابات</w:t>
      </w:r>
      <w:proofErr w:type="spellEnd"/>
      <w:r w:rsidRPr="00BF2840">
        <w:rPr>
          <w:w w:val="103"/>
          <w:rtl/>
        </w:rPr>
        <w:t xml:space="preserve"> مجلس النواب </w:t>
      </w:r>
      <w:r w:rsidRPr="00BF2840">
        <w:rPr>
          <w:rFonts w:hint="cs"/>
          <w:w w:val="103"/>
          <w:rtl/>
        </w:rPr>
        <w:t xml:space="preserve">سنة 2021 </w:t>
      </w:r>
    </w:p>
    <w:p w14:paraId="71A0FFA2" w14:textId="77777777" w:rsidR="00042604" w:rsidRPr="00BF2840" w:rsidRDefault="00042604" w:rsidP="00042604">
      <w:pPr>
        <w:pStyle w:val="Bullet1GA"/>
        <w:spacing w:line="340" w:lineRule="exact"/>
        <w:rPr>
          <w:w w:val="103"/>
          <w:rtl/>
        </w:rPr>
      </w:pPr>
      <w:proofErr w:type="spellStart"/>
      <w:r w:rsidRPr="00BF2840">
        <w:rPr>
          <w:rFonts w:hint="cs"/>
          <w:w w:val="103"/>
          <w:rtl/>
        </w:rPr>
        <w:t>إنتخابات</w:t>
      </w:r>
      <w:proofErr w:type="spellEnd"/>
      <w:r w:rsidRPr="00BF2840">
        <w:rPr>
          <w:rFonts w:hint="cs"/>
          <w:w w:val="103"/>
          <w:rtl/>
        </w:rPr>
        <w:t xml:space="preserve"> مجال المحافظات غير المنتظمة </w:t>
      </w:r>
      <w:proofErr w:type="spellStart"/>
      <w:r w:rsidRPr="00BF2840">
        <w:rPr>
          <w:rFonts w:hint="cs"/>
          <w:w w:val="103"/>
          <w:rtl/>
        </w:rPr>
        <w:t>باقليم</w:t>
      </w:r>
      <w:proofErr w:type="spellEnd"/>
      <w:r w:rsidRPr="00BF2840">
        <w:rPr>
          <w:rFonts w:hint="cs"/>
          <w:w w:val="103"/>
          <w:rtl/>
        </w:rPr>
        <w:t xml:space="preserve"> لسنة 2023.</w:t>
      </w:r>
    </w:p>
    <w:p w14:paraId="487BD214" w14:textId="77777777" w:rsidR="00042604" w:rsidRPr="003A70D7" w:rsidRDefault="00042604" w:rsidP="00042604">
      <w:pPr>
        <w:pStyle w:val="SingleTxtGA"/>
        <w:rPr>
          <w:spacing w:val="-4"/>
          <w:rtl/>
        </w:rPr>
      </w:pPr>
      <w:r>
        <w:rPr>
          <w:rFonts w:eastAsia="Calibri" w:hint="cs"/>
          <w:spacing w:val="-4"/>
          <w:rtl/>
        </w:rPr>
        <w:t>99</w:t>
      </w:r>
      <w:r w:rsidRPr="003A70D7">
        <w:rPr>
          <w:rFonts w:eastAsia="Calibri"/>
          <w:spacing w:val="-4"/>
          <w:rtl/>
        </w:rPr>
        <w:t>-</w:t>
      </w:r>
      <w:r w:rsidRPr="003A70D7">
        <w:rPr>
          <w:rFonts w:eastAsia="Calibri"/>
          <w:spacing w:val="-4"/>
          <w:rtl/>
        </w:rPr>
        <w:tab/>
      </w:r>
      <w:r w:rsidRPr="003A70D7">
        <w:rPr>
          <w:spacing w:val="-4"/>
          <w:w w:val="103"/>
          <w:rtl/>
        </w:rPr>
        <w:t xml:space="preserve">تفاصيل العمليات </w:t>
      </w:r>
      <w:proofErr w:type="spellStart"/>
      <w:r w:rsidRPr="003A70D7">
        <w:rPr>
          <w:spacing w:val="-4"/>
          <w:w w:val="103"/>
          <w:rtl/>
        </w:rPr>
        <w:t>ال</w:t>
      </w:r>
      <w:r w:rsidRPr="003A70D7">
        <w:rPr>
          <w:rFonts w:hint="cs"/>
          <w:spacing w:val="-4"/>
          <w:w w:val="103"/>
          <w:rtl/>
        </w:rPr>
        <w:t>إ</w:t>
      </w:r>
      <w:r w:rsidRPr="003A70D7">
        <w:rPr>
          <w:spacing w:val="-4"/>
          <w:w w:val="103"/>
          <w:rtl/>
        </w:rPr>
        <w:t>نتخابية</w:t>
      </w:r>
      <w:proofErr w:type="spellEnd"/>
      <w:r w:rsidRPr="003A70D7">
        <w:rPr>
          <w:spacing w:val="-4"/>
          <w:w w:val="103"/>
          <w:rtl/>
        </w:rPr>
        <w:t xml:space="preserve"> التي جرت عام 2010 </w:t>
      </w:r>
      <w:proofErr w:type="spellStart"/>
      <w:r w:rsidRPr="003A70D7">
        <w:rPr>
          <w:rFonts w:hint="cs"/>
          <w:spacing w:val="-4"/>
          <w:w w:val="103"/>
          <w:rtl/>
        </w:rPr>
        <w:t>إ</w:t>
      </w:r>
      <w:r w:rsidRPr="003A70D7">
        <w:rPr>
          <w:spacing w:val="-4"/>
          <w:w w:val="103"/>
          <w:rtl/>
        </w:rPr>
        <w:t>نتخابات</w:t>
      </w:r>
      <w:proofErr w:type="spellEnd"/>
      <w:r w:rsidRPr="003A70D7">
        <w:rPr>
          <w:spacing w:val="-4"/>
          <w:w w:val="103"/>
          <w:rtl/>
        </w:rPr>
        <w:t xml:space="preserve"> مجلس النواب </w:t>
      </w:r>
      <w:proofErr w:type="spellStart"/>
      <w:r w:rsidRPr="003A70D7">
        <w:rPr>
          <w:spacing w:val="-4"/>
          <w:w w:val="103"/>
          <w:rtl/>
        </w:rPr>
        <w:t>ال</w:t>
      </w:r>
      <w:r w:rsidRPr="003A70D7">
        <w:rPr>
          <w:rFonts w:hint="cs"/>
          <w:spacing w:val="-4"/>
          <w:w w:val="103"/>
          <w:rtl/>
        </w:rPr>
        <w:t>إ</w:t>
      </w:r>
      <w:r w:rsidRPr="003A70D7">
        <w:rPr>
          <w:spacing w:val="-4"/>
          <w:w w:val="103"/>
          <w:rtl/>
        </w:rPr>
        <w:t>تحادي</w:t>
      </w:r>
      <w:proofErr w:type="spellEnd"/>
      <w:r w:rsidRPr="003A70D7">
        <w:rPr>
          <w:spacing w:val="-4"/>
          <w:w w:val="103"/>
          <w:rtl/>
        </w:rPr>
        <w:t xml:space="preserve"> وعام 2013 </w:t>
      </w:r>
      <w:proofErr w:type="spellStart"/>
      <w:r w:rsidRPr="003A70D7">
        <w:rPr>
          <w:rFonts w:hint="cs"/>
          <w:spacing w:val="-4"/>
          <w:w w:val="103"/>
          <w:rtl/>
        </w:rPr>
        <w:t>إ</w:t>
      </w:r>
      <w:r w:rsidRPr="003A70D7">
        <w:rPr>
          <w:spacing w:val="-4"/>
          <w:w w:val="103"/>
          <w:rtl/>
        </w:rPr>
        <w:t>نتخابات</w:t>
      </w:r>
      <w:proofErr w:type="spellEnd"/>
      <w:r w:rsidRPr="003A70D7">
        <w:rPr>
          <w:spacing w:val="-4"/>
          <w:w w:val="103"/>
          <w:rtl/>
        </w:rPr>
        <w:t xml:space="preserve"> مجالس المحافظات </w:t>
      </w:r>
      <w:proofErr w:type="spellStart"/>
      <w:r w:rsidRPr="003A70D7">
        <w:rPr>
          <w:spacing w:val="-4"/>
          <w:w w:val="103"/>
          <w:rtl/>
        </w:rPr>
        <w:t>و</w:t>
      </w:r>
      <w:r w:rsidRPr="003A70D7">
        <w:rPr>
          <w:rFonts w:hint="cs"/>
          <w:spacing w:val="-4"/>
          <w:w w:val="103"/>
          <w:rtl/>
        </w:rPr>
        <w:t>إ</w:t>
      </w:r>
      <w:r w:rsidRPr="003A70D7">
        <w:rPr>
          <w:spacing w:val="-4"/>
          <w:w w:val="103"/>
          <w:rtl/>
        </w:rPr>
        <w:t>نتخابات</w:t>
      </w:r>
      <w:proofErr w:type="spellEnd"/>
      <w:r w:rsidRPr="003A70D7">
        <w:rPr>
          <w:spacing w:val="-4"/>
          <w:w w:val="103"/>
          <w:rtl/>
        </w:rPr>
        <w:t xml:space="preserve"> إقليم كوردستان </w:t>
      </w:r>
      <w:proofErr w:type="spellStart"/>
      <w:r w:rsidRPr="003A70D7">
        <w:rPr>
          <w:spacing w:val="-4"/>
          <w:w w:val="103"/>
          <w:rtl/>
        </w:rPr>
        <w:t>و</w:t>
      </w:r>
      <w:r w:rsidRPr="003A70D7">
        <w:rPr>
          <w:rFonts w:hint="cs"/>
          <w:spacing w:val="-4"/>
          <w:w w:val="103"/>
          <w:rtl/>
        </w:rPr>
        <w:t>إ</w:t>
      </w:r>
      <w:r w:rsidRPr="003A70D7">
        <w:rPr>
          <w:spacing w:val="-4"/>
          <w:w w:val="103"/>
          <w:rtl/>
        </w:rPr>
        <w:t>نتخابات</w:t>
      </w:r>
      <w:proofErr w:type="spellEnd"/>
      <w:r w:rsidRPr="003A70D7">
        <w:rPr>
          <w:spacing w:val="-4"/>
          <w:w w:val="103"/>
          <w:rtl/>
        </w:rPr>
        <w:t xml:space="preserve"> مجلس النواب </w:t>
      </w:r>
      <w:proofErr w:type="spellStart"/>
      <w:r w:rsidRPr="003A70D7">
        <w:rPr>
          <w:spacing w:val="-4"/>
          <w:w w:val="103"/>
          <w:rtl/>
        </w:rPr>
        <w:t>ال</w:t>
      </w:r>
      <w:r w:rsidRPr="003A70D7">
        <w:rPr>
          <w:rFonts w:hint="cs"/>
          <w:spacing w:val="-4"/>
          <w:w w:val="103"/>
          <w:rtl/>
        </w:rPr>
        <w:t>إ</w:t>
      </w:r>
      <w:r w:rsidRPr="003A70D7">
        <w:rPr>
          <w:spacing w:val="-4"/>
          <w:w w:val="103"/>
          <w:rtl/>
        </w:rPr>
        <w:t>تحادي</w:t>
      </w:r>
      <w:proofErr w:type="spellEnd"/>
      <w:r w:rsidRPr="003A70D7">
        <w:rPr>
          <w:spacing w:val="-4"/>
          <w:w w:val="103"/>
          <w:rtl/>
        </w:rPr>
        <w:t xml:space="preserve"> لعام 2014 </w:t>
      </w:r>
      <w:proofErr w:type="spellStart"/>
      <w:r w:rsidRPr="003A70D7">
        <w:rPr>
          <w:spacing w:val="-4"/>
          <w:w w:val="103"/>
          <w:rtl/>
        </w:rPr>
        <w:t>و</w:t>
      </w:r>
      <w:r w:rsidRPr="003A70D7">
        <w:rPr>
          <w:rFonts w:hint="cs"/>
          <w:spacing w:val="-4"/>
          <w:w w:val="103"/>
          <w:rtl/>
        </w:rPr>
        <w:t>إ</w:t>
      </w:r>
      <w:r w:rsidRPr="003A70D7">
        <w:rPr>
          <w:spacing w:val="-4"/>
          <w:w w:val="103"/>
          <w:rtl/>
        </w:rPr>
        <w:t>نتخابات</w:t>
      </w:r>
      <w:proofErr w:type="spellEnd"/>
      <w:r w:rsidRPr="003A70D7">
        <w:rPr>
          <w:rFonts w:hint="cs"/>
          <w:spacing w:val="-4"/>
          <w:w w:val="103"/>
          <w:rtl/>
        </w:rPr>
        <w:t xml:space="preserve"> </w:t>
      </w:r>
      <w:r w:rsidRPr="003A70D7">
        <w:rPr>
          <w:spacing w:val="-4"/>
          <w:w w:val="103"/>
          <w:rtl/>
        </w:rPr>
        <w:t xml:space="preserve">مجلس النواب </w:t>
      </w:r>
      <w:proofErr w:type="spellStart"/>
      <w:r w:rsidRPr="003A70D7">
        <w:rPr>
          <w:spacing w:val="-4"/>
          <w:w w:val="103"/>
          <w:rtl/>
        </w:rPr>
        <w:t>ال</w:t>
      </w:r>
      <w:r w:rsidRPr="003A70D7">
        <w:rPr>
          <w:rFonts w:hint="cs"/>
          <w:spacing w:val="-4"/>
          <w:w w:val="103"/>
          <w:rtl/>
        </w:rPr>
        <w:t>إ</w:t>
      </w:r>
      <w:r w:rsidRPr="003A70D7">
        <w:rPr>
          <w:spacing w:val="-4"/>
          <w:w w:val="103"/>
          <w:rtl/>
        </w:rPr>
        <w:t>تحادي</w:t>
      </w:r>
      <w:proofErr w:type="spellEnd"/>
      <w:r w:rsidRPr="003A70D7">
        <w:rPr>
          <w:spacing w:val="-4"/>
          <w:w w:val="103"/>
          <w:rtl/>
        </w:rPr>
        <w:t xml:space="preserve"> لعام 2018 </w:t>
      </w:r>
      <w:proofErr w:type="spellStart"/>
      <w:r w:rsidRPr="003A70D7">
        <w:rPr>
          <w:rFonts w:hint="cs"/>
          <w:spacing w:val="-4"/>
          <w:w w:val="103"/>
          <w:rtl/>
        </w:rPr>
        <w:t>وإنتخابات</w:t>
      </w:r>
      <w:proofErr w:type="spellEnd"/>
      <w:r w:rsidRPr="003A70D7">
        <w:rPr>
          <w:rFonts w:hint="cs"/>
          <w:spacing w:val="-4"/>
          <w:w w:val="103"/>
          <w:rtl/>
        </w:rPr>
        <w:t xml:space="preserve"> مجلس النواب </w:t>
      </w:r>
      <w:proofErr w:type="spellStart"/>
      <w:r w:rsidRPr="003A70D7">
        <w:rPr>
          <w:rFonts w:hint="cs"/>
          <w:spacing w:val="-4"/>
          <w:w w:val="103"/>
          <w:rtl/>
        </w:rPr>
        <w:t>الإتحادي</w:t>
      </w:r>
      <w:proofErr w:type="spellEnd"/>
      <w:r w:rsidRPr="003A70D7">
        <w:rPr>
          <w:rFonts w:hint="cs"/>
          <w:spacing w:val="-4"/>
          <w:w w:val="103"/>
          <w:rtl/>
        </w:rPr>
        <w:t xml:space="preserve"> لعام 2021 </w:t>
      </w:r>
      <w:r w:rsidRPr="003A70D7">
        <w:rPr>
          <w:spacing w:val="-4"/>
          <w:w w:val="103"/>
          <w:rtl/>
        </w:rPr>
        <w:t xml:space="preserve">كما هو مشار </w:t>
      </w:r>
      <w:r w:rsidRPr="003A70D7">
        <w:rPr>
          <w:rFonts w:hint="cs"/>
          <w:spacing w:val="-4"/>
          <w:w w:val="103"/>
          <w:rtl/>
        </w:rPr>
        <w:t>أليه</w:t>
      </w:r>
      <w:r w:rsidRPr="003A70D7">
        <w:rPr>
          <w:spacing w:val="-4"/>
          <w:w w:val="103"/>
          <w:rtl/>
        </w:rPr>
        <w:t xml:space="preserve"> في الجدول التالي:</w:t>
      </w:r>
    </w:p>
    <w:tbl>
      <w:tblPr>
        <w:tblStyle w:val="PlainTable21"/>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1387"/>
        <w:gridCol w:w="1216"/>
        <w:gridCol w:w="1036"/>
        <w:gridCol w:w="1149"/>
        <w:gridCol w:w="1149"/>
        <w:gridCol w:w="1196"/>
      </w:tblGrid>
      <w:tr w:rsidR="00042604" w:rsidRPr="0069180A" w14:paraId="259B8B75" w14:textId="77777777" w:rsidTr="00D85B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1" w:type="dxa"/>
            <w:tcBorders>
              <w:bottom w:val="single" w:sz="12" w:space="0" w:color="auto"/>
            </w:tcBorders>
            <w:vAlign w:val="bottom"/>
          </w:tcPr>
          <w:p w14:paraId="51371637" w14:textId="77777777" w:rsidR="00042604" w:rsidRPr="0069180A" w:rsidRDefault="00042604" w:rsidP="00D85BB4">
            <w:pPr>
              <w:pStyle w:val="NoSpacing"/>
              <w:suppressAutoHyphens/>
              <w:bidi/>
              <w:spacing w:before="20" w:after="20" w:line="280" w:lineRule="exact"/>
              <w:rPr>
                <w:rFonts w:cs="Simplified Arabic"/>
                <w:b w:val="0"/>
                <w:bCs w:val="0"/>
                <w:i/>
                <w:iCs/>
                <w:color w:val="auto"/>
                <w:w w:val="103"/>
                <w:kern w:val="14"/>
                <w:sz w:val="18"/>
                <w:szCs w:val="18"/>
                <w:rtl/>
                <w:lang w:bidi="ar-IQ"/>
              </w:rPr>
            </w:pPr>
            <w:r w:rsidRPr="0069180A">
              <w:rPr>
                <w:rFonts w:cs="Simplified Arabic"/>
                <w:b w:val="0"/>
                <w:bCs w:val="0"/>
                <w:i/>
                <w:iCs/>
                <w:color w:val="auto"/>
                <w:w w:val="103"/>
                <w:kern w:val="14"/>
                <w:sz w:val="18"/>
                <w:szCs w:val="18"/>
                <w:rtl/>
              </w:rPr>
              <w:t>البيان</w:t>
            </w:r>
          </w:p>
        </w:tc>
        <w:tc>
          <w:tcPr>
            <w:tcW w:w="1387" w:type="dxa"/>
            <w:tcBorders>
              <w:bottom w:val="single" w:sz="12" w:space="0" w:color="auto"/>
            </w:tcBorders>
            <w:vAlign w:val="bottom"/>
          </w:tcPr>
          <w:p w14:paraId="495C2AB9" w14:textId="77777777" w:rsidR="00042604" w:rsidRPr="0069180A" w:rsidRDefault="00042604" w:rsidP="00D85BB4">
            <w:pPr>
              <w:pStyle w:val="NoSpacing"/>
              <w:suppressAutoHyphens/>
              <w:bidi/>
              <w:spacing w:before="20" w:after="2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18"/>
                <w:szCs w:val="18"/>
                <w:rtl/>
              </w:rPr>
            </w:pPr>
            <w:proofErr w:type="spellStart"/>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نتخابات</w:t>
            </w:r>
            <w:proofErr w:type="spellEnd"/>
            <w:r w:rsidRPr="0069180A">
              <w:rPr>
                <w:rFonts w:cs="Simplified Arabic"/>
                <w:b w:val="0"/>
                <w:bCs w:val="0"/>
                <w:i/>
                <w:iCs/>
                <w:color w:val="auto"/>
                <w:w w:val="103"/>
                <w:kern w:val="14"/>
                <w:sz w:val="18"/>
                <w:szCs w:val="18"/>
                <w:rtl/>
              </w:rPr>
              <w:t xml:space="preserve"> مجلس النواب </w:t>
            </w:r>
            <w:proofErr w:type="spellStart"/>
            <w:r w:rsidRPr="0069180A">
              <w:rPr>
                <w:rFonts w:cs="Simplified Arabic"/>
                <w:b w:val="0"/>
                <w:bCs w:val="0"/>
                <w:i/>
                <w:iCs/>
                <w:color w:val="auto"/>
                <w:w w:val="103"/>
                <w:kern w:val="14"/>
                <w:sz w:val="18"/>
                <w:szCs w:val="18"/>
                <w:rtl/>
              </w:rPr>
              <w:t>ال</w:t>
            </w:r>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تحادي</w:t>
            </w:r>
            <w:proofErr w:type="spellEnd"/>
            <w:r w:rsidRPr="0069180A">
              <w:rPr>
                <w:rFonts w:cs="Simplified Arabic"/>
                <w:b w:val="0"/>
                <w:bCs w:val="0"/>
                <w:i/>
                <w:iCs/>
                <w:color w:val="auto"/>
                <w:w w:val="103"/>
                <w:kern w:val="14"/>
                <w:sz w:val="18"/>
                <w:szCs w:val="18"/>
                <w:rtl/>
              </w:rPr>
              <w:t xml:space="preserve"> </w:t>
            </w:r>
            <w:r w:rsidRPr="0069180A">
              <w:rPr>
                <w:rFonts w:cs="Simplified Arabic"/>
                <w:b w:val="0"/>
                <w:bCs w:val="0"/>
                <w:i/>
                <w:iCs/>
                <w:color w:val="auto"/>
                <w:w w:val="103"/>
                <w:kern w:val="14"/>
                <w:sz w:val="18"/>
                <w:szCs w:val="18"/>
                <w:rtl/>
                <w:lang w:bidi="ar-IQ"/>
              </w:rPr>
              <w:t>2010</w:t>
            </w:r>
          </w:p>
        </w:tc>
        <w:tc>
          <w:tcPr>
            <w:tcW w:w="1216" w:type="dxa"/>
            <w:tcBorders>
              <w:bottom w:val="single" w:sz="12" w:space="0" w:color="auto"/>
            </w:tcBorders>
            <w:vAlign w:val="bottom"/>
          </w:tcPr>
          <w:p w14:paraId="6FDFE6E0" w14:textId="77777777" w:rsidR="00042604" w:rsidRPr="0069180A" w:rsidRDefault="00042604" w:rsidP="00D85BB4">
            <w:pPr>
              <w:pStyle w:val="NoSpacing"/>
              <w:suppressAutoHyphens/>
              <w:bidi/>
              <w:spacing w:before="20" w:after="2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18"/>
                <w:szCs w:val="18"/>
                <w:rtl/>
              </w:rPr>
            </w:pPr>
            <w:proofErr w:type="spellStart"/>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نتخابات</w:t>
            </w:r>
            <w:proofErr w:type="spellEnd"/>
            <w:r w:rsidRPr="0069180A">
              <w:rPr>
                <w:rFonts w:cs="Simplified Arabic"/>
                <w:b w:val="0"/>
                <w:bCs w:val="0"/>
                <w:i/>
                <w:iCs/>
                <w:color w:val="auto"/>
                <w:w w:val="103"/>
                <w:kern w:val="14"/>
                <w:sz w:val="18"/>
                <w:szCs w:val="18"/>
                <w:rtl/>
              </w:rPr>
              <w:t xml:space="preserve"> مجالس المحافظات </w:t>
            </w:r>
            <w:r>
              <w:rPr>
                <w:rFonts w:cs="Simplified Arabic"/>
                <w:b w:val="0"/>
                <w:bCs w:val="0"/>
                <w:i/>
                <w:iCs/>
                <w:color w:val="auto"/>
                <w:w w:val="103"/>
                <w:kern w:val="14"/>
                <w:sz w:val="18"/>
                <w:szCs w:val="18"/>
                <w:rtl/>
              </w:rPr>
              <w:br/>
            </w:r>
            <w:r w:rsidRPr="0069180A">
              <w:rPr>
                <w:rFonts w:cs="Simplified Arabic"/>
                <w:b w:val="0"/>
                <w:bCs w:val="0"/>
                <w:i/>
                <w:iCs/>
                <w:color w:val="auto"/>
                <w:w w:val="103"/>
                <w:kern w:val="14"/>
                <w:sz w:val="18"/>
                <w:szCs w:val="18"/>
                <w:rtl/>
              </w:rPr>
              <w:t>2013</w:t>
            </w:r>
          </w:p>
        </w:tc>
        <w:tc>
          <w:tcPr>
            <w:tcW w:w="1036" w:type="dxa"/>
            <w:tcBorders>
              <w:bottom w:val="single" w:sz="12" w:space="0" w:color="auto"/>
            </w:tcBorders>
            <w:vAlign w:val="bottom"/>
          </w:tcPr>
          <w:p w14:paraId="7BA92040" w14:textId="77777777" w:rsidR="00042604" w:rsidRPr="0069180A" w:rsidRDefault="00042604" w:rsidP="00D85BB4">
            <w:pPr>
              <w:pStyle w:val="NoSpacing"/>
              <w:suppressAutoHyphens/>
              <w:bidi/>
              <w:spacing w:before="20" w:after="2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18"/>
                <w:szCs w:val="18"/>
                <w:rtl/>
              </w:rPr>
            </w:pPr>
            <w:proofErr w:type="spellStart"/>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نتخابات</w:t>
            </w:r>
            <w:proofErr w:type="spellEnd"/>
            <w:r w:rsidRPr="0069180A">
              <w:rPr>
                <w:rFonts w:cs="Simplified Arabic"/>
                <w:b w:val="0"/>
                <w:bCs w:val="0"/>
                <w:i/>
                <w:iCs/>
                <w:color w:val="auto"/>
                <w:w w:val="103"/>
                <w:kern w:val="14"/>
                <w:sz w:val="18"/>
                <w:szCs w:val="18"/>
                <w:rtl/>
              </w:rPr>
              <w:t xml:space="preserve"> إقليم كوردستان </w:t>
            </w:r>
            <w:r>
              <w:rPr>
                <w:rFonts w:cs="Simplified Arabic"/>
                <w:b w:val="0"/>
                <w:bCs w:val="0"/>
                <w:i/>
                <w:iCs/>
                <w:color w:val="auto"/>
                <w:w w:val="103"/>
                <w:kern w:val="14"/>
                <w:sz w:val="18"/>
                <w:szCs w:val="18"/>
                <w:rtl/>
              </w:rPr>
              <w:br/>
            </w:r>
            <w:r w:rsidRPr="0069180A">
              <w:rPr>
                <w:rFonts w:cs="Simplified Arabic"/>
                <w:b w:val="0"/>
                <w:bCs w:val="0"/>
                <w:i/>
                <w:iCs/>
                <w:color w:val="auto"/>
                <w:w w:val="103"/>
                <w:kern w:val="14"/>
                <w:sz w:val="18"/>
                <w:szCs w:val="18"/>
                <w:rtl/>
              </w:rPr>
              <w:t>2013</w:t>
            </w:r>
          </w:p>
        </w:tc>
        <w:tc>
          <w:tcPr>
            <w:tcW w:w="1149" w:type="dxa"/>
            <w:tcBorders>
              <w:bottom w:val="single" w:sz="12" w:space="0" w:color="auto"/>
            </w:tcBorders>
            <w:vAlign w:val="bottom"/>
          </w:tcPr>
          <w:p w14:paraId="22472147" w14:textId="77777777" w:rsidR="00042604" w:rsidRPr="0069180A" w:rsidRDefault="00042604" w:rsidP="00D85BB4">
            <w:pPr>
              <w:pStyle w:val="NoSpacing"/>
              <w:suppressAutoHyphens/>
              <w:bidi/>
              <w:spacing w:before="20" w:after="2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18"/>
                <w:szCs w:val="18"/>
                <w:rtl/>
              </w:rPr>
            </w:pPr>
            <w:proofErr w:type="spellStart"/>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نتخابات</w:t>
            </w:r>
            <w:proofErr w:type="spellEnd"/>
            <w:r w:rsidRPr="0069180A">
              <w:rPr>
                <w:rFonts w:cs="Simplified Arabic"/>
                <w:b w:val="0"/>
                <w:bCs w:val="0"/>
                <w:i/>
                <w:iCs/>
                <w:color w:val="auto"/>
                <w:w w:val="103"/>
                <w:kern w:val="14"/>
                <w:sz w:val="18"/>
                <w:szCs w:val="18"/>
                <w:rtl/>
              </w:rPr>
              <w:t xml:space="preserve"> مجلس النواب </w:t>
            </w:r>
            <w:proofErr w:type="spellStart"/>
            <w:r w:rsidRPr="0069180A">
              <w:rPr>
                <w:rFonts w:cs="Simplified Arabic"/>
                <w:b w:val="0"/>
                <w:bCs w:val="0"/>
                <w:i/>
                <w:iCs/>
                <w:color w:val="auto"/>
                <w:w w:val="103"/>
                <w:kern w:val="14"/>
                <w:sz w:val="18"/>
                <w:szCs w:val="18"/>
                <w:rtl/>
              </w:rPr>
              <w:t>ال</w:t>
            </w:r>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تحادي</w:t>
            </w:r>
            <w:proofErr w:type="spellEnd"/>
            <w:r w:rsidRPr="0069180A">
              <w:rPr>
                <w:rFonts w:cs="Simplified Arabic"/>
                <w:b w:val="0"/>
                <w:bCs w:val="0"/>
                <w:i/>
                <w:iCs/>
                <w:color w:val="auto"/>
                <w:w w:val="103"/>
                <w:kern w:val="14"/>
                <w:sz w:val="18"/>
                <w:szCs w:val="18"/>
                <w:rtl/>
              </w:rPr>
              <w:t xml:space="preserve"> 2014</w:t>
            </w:r>
          </w:p>
        </w:tc>
        <w:tc>
          <w:tcPr>
            <w:tcW w:w="1149" w:type="dxa"/>
            <w:tcBorders>
              <w:bottom w:val="single" w:sz="12" w:space="0" w:color="auto"/>
            </w:tcBorders>
            <w:vAlign w:val="bottom"/>
          </w:tcPr>
          <w:p w14:paraId="1DD4552C" w14:textId="77777777" w:rsidR="00042604" w:rsidRPr="0069180A" w:rsidRDefault="00042604" w:rsidP="00D85BB4">
            <w:pPr>
              <w:pStyle w:val="NoSpacing"/>
              <w:suppressAutoHyphens/>
              <w:bidi/>
              <w:spacing w:before="20" w:after="2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18"/>
                <w:szCs w:val="18"/>
                <w:rtl/>
              </w:rPr>
            </w:pPr>
            <w:proofErr w:type="spellStart"/>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نتخابات</w:t>
            </w:r>
            <w:proofErr w:type="spellEnd"/>
            <w:r w:rsidRPr="0069180A">
              <w:rPr>
                <w:rFonts w:cs="Simplified Arabic"/>
                <w:b w:val="0"/>
                <w:bCs w:val="0"/>
                <w:i/>
                <w:iCs/>
                <w:color w:val="auto"/>
                <w:w w:val="103"/>
                <w:kern w:val="14"/>
                <w:sz w:val="18"/>
                <w:szCs w:val="18"/>
                <w:rtl/>
              </w:rPr>
              <w:t xml:space="preserve"> مجلس النواب </w:t>
            </w:r>
            <w:proofErr w:type="spellStart"/>
            <w:r w:rsidRPr="0069180A">
              <w:rPr>
                <w:rFonts w:cs="Simplified Arabic"/>
                <w:b w:val="0"/>
                <w:bCs w:val="0"/>
                <w:i/>
                <w:iCs/>
                <w:color w:val="auto"/>
                <w:w w:val="103"/>
                <w:kern w:val="14"/>
                <w:sz w:val="18"/>
                <w:szCs w:val="18"/>
                <w:rtl/>
              </w:rPr>
              <w:t>ال</w:t>
            </w:r>
            <w:r w:rsidRPr="0069180A">
              <w:rPr>
                <w:rFonts w:cs="Simplified Arabic" w:hint="cs"/>
                <w:b w:val="0"/>
                <w:bCs w:val="0"/>
                <w:i/>
                <w:iCs/>
                <w:color w:val="auto"/>
                <w:w w:val="103"/>
                <w:kern w:val="14"/>
                <w:sz w:val="18"/>
                <w:szCs w:val="18"/>
                <w:rtl/>
              </w:rPr>
              <w:t>إ</w:t>
            </w:r>
            <w:r w:rsidRPr="0069180A">
              <w:rPr>
                <w:rFonts w:cs="Simplified Arabic"/>
                <w:b w:val="0"/>
                <w:bCs w:val="0"/>
                <w:i/>
                <w:iCs/>
                <w:color w:val="auto"/>
                <w:w w:val="103"/>
                <w:kern w:val="14"/>
                <w:sz w:val="18"/>
                <w:szCs w:val="18"/>
                <w:rtl/>
              </w:rPr>
              <w:t>تحادي</w:t>
            </w:r>
            <w:proofErr w:type="spellEnd"/>
            <w:r w:rsidRPr="0069180A">
              <w:rPr>
                <w:rFonts w:cs="Simplified Arabic"/>
                <w:b w:val="0"/>
                <w:bCs w:val="0"/>
                <w:i/>
                <w:iCs/>
                <w:color w:val="auto"/>
                <w:w w:val="103"/>
                <w:kern w:val="14"/>
                <w:sz w:val="18"/>
                <w:szCs w:val="18"/>
                <w:rtl/>
              </w:rPr>
              <w:t xml:space="preserve"> 201</w:t>
            </w:r>
            <w:r w:rsidRPr="0069180A">
              <w:rPr>
                <w:rFonts w:cs="Simplified Arabic" w:hint="cs"/>
                <w:b w:val="0"/>
                <w:bCs w:val="0"/>
                <w:i/>
                <w:iCs/>
                <w:color w:val="auto"/>
                <w:w w:val="103"/>
                <w:kern w:val="14"/>
                <w:sz w:val="18"/>
                <w:szCs w:val="18"/>
                <w:rtl/>
              </w:rPr>
              <w:t>8</w:t>
            </w:r>
          </w:p>
        </w:tc>
        <w:tc>
          <w:tcPr>
            <w:tcW w:w="1196" w:type="dxa"/>
            <w:tcBorders>
              <w:bottom w:val="single" w:sz="12" w:space="0" w:color="auto"/>
            </w:tcBorders>
            <w:vAlign w:val="bottom"/>
          </w:tcPr>
          <w:p w14:paraId="75D42B2F" w14:textId="77777777" w:rsidR="00042604" w:rsidRPr="0069180A" w:rsidRDefault="00042604" w:rsidP="00D85BB4">
            <w:pPr>
              <w:pStyle w:val="NoSpacing"/>
              <w:suppressAutoHyphens/>
              <w:bidi/>
              <w:spacing w:before="20" w:after="2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18"/>
                <w:szCs w:val="18"/>
                <w:rtl/>
                <w:lang w:bidi="ar-IQ"/>
              </w:rPr>
            </w:pPr>
            <w:proofErr w:type="spellStart"/>
            <w:r w:rsidRPr="0069180A">
              <w:rPr>
                <w:rFonts w:cs="Simplified Arabic" w:hint="cs"/>
                <w:b w:val="0"/>
                <w:bCs w:val="0"/>
                <w:i/>
                <w:iCs/>
                <w:color w:val="auto"/>
                <w:w w:val="103"/>
                <w:kern w:val="14"/>
                <w:sz w:val="18"/>
                <w:szCs w:val="18"/>
                <w:rtl/>
                <w:lang w:bidi="ar-IQ"/>
              </w:rPr>
              <w:t>إنتخابات</w:t>
            </w:r>
            <w:proofErr w:type="spellEnd"/>
            <w:r w:rsidRPr="0069180A">
              <w:rPr>
                <w:rFonts w:cs="Simplified Arabic" w:hint="cs"/>
                <w:b w:val="0"/>
                <w:bCs w:val="0"/>
                <w:i/>
                <w:iCs/>
                <w:color w:val="auto"/>
                <w:w w:val="103"/>
                <w:kern w:val="14"/>
                <w:sz w:val="18"/>
                <w:szCs w:val="18"/>
                <w:rtl/>
                <w:lang w:bidi="ar-IQ"/>
              </w:rPr>
              <w:t xml:space="preserve"> مجلس النواب </w:t>
            </w:r>
            <w:proofErr w:type="spellStart"/>
            <w:r w:rsidRPr="0069180A">
              <w:rPr>
                <w:rFonts w:cs="Simplified Arabic" w:hint="cs"/>
                <w:b w:val="0"/>
                <w:bCs w:val="0"/>
                <w:i/>
                <w:iCs/>
                <w:color w:val="auto"/>
                <w:w w:val="103"/>
                <w:kern w:val="14"/>
                <w:sz w:val="18"/>
                <w:szCs w:val="18"/>
                <w:rtl/>
                <w:lang w:bidi="ar-IQ"/>
              </w:rPr>
              <w:t>الإتحادي</w:t>
            </w:r>
            <w:proofErr w:type="spellEnd"/>
          </w:p>
          <w:p w14:paraId="67899EBC" w14:textId="77777777" w:rsidR="00042604" w:rsidRPr="0069180A" w:rsidRDefault="00042604" w:rsidP="00D85BB4">
            <w:pPr>
              <w:pStyle w:val="NoSpacing"/>
              <w:suppressAutoHyphens/>
              <w:bidi/>
              <w:spacing w:before="20" w:after="2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18"/>
                <w:szCs w:val="18"/>
                <w:rtl/>
                <w:lang w:bidi="ar-IQ"/>
              </w:rPr>
            </w:pPr>
            <w:r w:rsidRPr="0069180A">
              <w:rPr>
                <w:rFonts w:cs="Simplified Arabic" w:hint="cs"/>
                <w:b w:val="0"/>
                <w:bCs w:val="0"/>
                <w:i/>
                <w:iCs/>
                <w:color w:val="auto"/>
                <w:w w:val="103"/>
                <w:kern w:val="14"/>
                <w:sz w:val="18"/>
                <w:szCs w:val="18"/>
                <w:rtl/>
                <w:lang w:bidi="ar-IQ"/>
              </w:rPr>
              <w:t>2021</w:t>
            </w:r>
          </w:p>
        </w:tc>
      </w:tr>
      <w:tr w:rsidR="00042604" w:rsidRPr="0069180A" w14:paraId="54E465CC"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1" w:type="dxa"/>
            <w:tcBorders>
              <w:top w:val="single" w:sz="12" w:space="0" w:color="auto"/>
            </w:tcBorders>
            <w:vAlign w:val="center"/>
          </w:tcPr>
          <w:p w14:paraId="5B41D654"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 xml:space="preserve">نسبة المشاركين في </w:t>
            </w:r>
            <w:proofErr w:type="spellStart"/>
            <w:r w:rsidRPr="0069180A">
              <w:rPr>
                <w:rFonts w:cs="Simplified Arabic"/>
                <w:b w:val="0"/>
                <w:bCs w:val="0"/>
                <w:color w:val="auto"/>
                <w:w w:val="103"/>
                <w:kern w:val="14"/>
                <w:sz w:val="18"/>
                <w:szCs w:val="18"/>
                <w:rtl/>
              </w:rPr>
              <w:t>ال</w:t>
            </w:r>
            <w:r w:rsidRPr="0069180A">
              <w:rPr>
                <w:rFonts w:cs="Simplified Arabic" w:hint="cs"/>
                <w:b w:val="0"/>
                <w:bCs w:val="0"/>
                <w:color w:val="auto"/>
                <w:w w:val="103"/>
                <w:kern w:val="14"/>
                <w:sz w:val="18"/>
                <w:szCs w:val="18"/>
                <w:rtl/>
              </w:rPr>
              <w:t>إ</w:t>
            </w:r>
            <w:r w:rsidRPr="0069180A">
              <w:rPr>
                <w:rFonts w:cs="Simplified Arabic"/>
                <w:b w:val="0"/>
                <w:bCs w:val="0"/>
                <w:color w:val="auto"/>
                <w:w w:val="103"/>
                <w:kern w:val="14"/>
                <w:sz w:val="18"/>
                <w:szCs w:val="18"/>
                <w:rtl/>
              </w:rPr>
              <w:t>نتخابات</w:t>
            </w:r>
            <w:proofErr w:type="spellEnd"/>
          </w:p>
        </w:tc>
        <w:tc>
          <w:tcPr>
            <w:tcW w:w="1387" w:type="dxa"/>
            <w:tcBorders>
              <w:top w:val="single" w:sz="12" w:space="0" w:color="auto"/>
            </w:tcBorders>
          </w:tcPr>
          <w:p w14:paraId="07C831A8"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62,39%</w:t>
            </w:r>
          </w:p>
        </w:tc>
        <w:tc>
          <w:tcPr>
            <w:tcW w:w="1216" w:type="dxa"/>
            <w:tcBorders>
              <w:top w:val="single" w:sz="12" w:space="0" w:color="auto"/>
            </w:tcBorders>
          </w:tcPr>
          <w:p w14:paraId="2625A50B"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45</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19%</w:t>
            </w:r>
          </w:p>
        </w:tc>
        <w:tc>
          <w:tcPr>
            <w:tcW w:w="1036" w:type="dxa"/>
            <w:tcBorders>
              <w:top w:val="single" w:sz="12" w:space="0" w:color="auto"/>
            </w:tcBorders>
          </w:tcPr>
          <w:p w14:paraId="0D395484"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76</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22%</w:t>
            </w:r>
          </w:p>
        </w:tc>
        <w:tc>
          <w:tcPr>
            <w:tcW w:w="1149" w:type="dxa"/>
            <w:tcBorders>
              <w:top w:val="single" w:sz="12" w:space="0" w:color="auto"/>
            </w:tcBorders>
          </w:tcPr>
          <w:p w14:paraId="6B6C044C"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62%</w:t>
            </w:r>
          </w:p>
        </w:tc>
        <w:tc>
          <w:tcPr>
            <w:tcW w:w="1149" w:type="dxa"/>
            <w:tcBorders>
              <w:top w:val="single" w:sz="12" w:space="0" w:color="auto"/>
            </w:tcBorders>
          </w:tcPr>
          <w:p w14:paraId="29EDC83A"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44</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52%</w:t>
            </w:r>
          </w:p>
        </w:tc>
        <w:tc>
          <w:tcPr>
            <w:tcW w:w="1196" w:type="dxa"/>
            <w:tcBorders>
              <w:top w:val="single" w:sz="12" w:space="0" w:color="auto"/>
            </w:tcBorders>
          </w:tcPr>
          <w:p w14:paraId="22273336"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ــــــ</w:t>
            </w:r>
          </w:p>
        </w:tc>
      </w:tr>
      <w:tr w:rsidR="00042604" w:rsidRPr="0069180A" w14:paraId="70AEBA58" w14:textId="77777777" w:rsidTr="00D85BB4">
        <w:tc>
          <w:tcPr>
            <w:cnfStyle w:val="001000000000" w:firstRow="0" w:lastRow="0" w:firstColumn="1" w:lastColumn="0" w:oddVBand="0" w:evenVBand="0" w:oddHBand="0" w:evenHBand="0" w:firstRowFirstColumn="0" w:firstRowLastColumn="0" w:lastRowFirstColumn="0" w:lastRowLastColumn="0"/>
            <w:tcW w:w="2491" w:type="dxa"/>
            <w:vAlign w:val="center"/>
          </w:tcPr>
          <w:p w14:paraId="59223260"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الناخبين المسجلين</w:t>
            </w:r>
          </w:p>
        </w:tc>
        <w:tc>
          <w:tcPr>
            <w:tcW w:w="1387" w:type="dxa"/>
          </w:tcPr>
          <w:p w14:paraId="0FF382F7"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19,240</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093</w:t>
            </w:r>
          </w:p>
        </w:tc>
        <w:tc>
          <w:tcPr>
            <w:tcW w:w="1216" w:type="dxa"/>
          </w:tcPr>
          <w:p w14:paraId="0BF3FB66"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13</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571</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192</w:t>
            </w:r>
          </w:p>
        </w:tc>
        <w:tc>
          <w:tcPr>
            <w:tcW w:w="1036" w:type="dxa"/>
          </w:tcPr>
          <w:p w14:paraId="2A003E57"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2</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666</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145</w:t>
            </w:r>
          </w:p>
        </w:tc>
        <w:tc>
          <w:tcPr>
            <w:tcW w:w="1149" w:type="dxa"/>
          </w:tcPr>
          <w:p w14:paraId="6664519E"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20</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432</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499</w:t>
            </w:r>
          </w:p>
        </w:tc>
        <w:tc>
          <w:tcPr>
            <w:tcW w:w="1149" w:type="dxa"/>
          </w:tcPr>
          <w:p w14:paraId="319BF536"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24,352,253</w:t>
            </w:r>
          </w:p>
        </w:tc>
        <w:tc>
          <w:tcPr>
            <w:tcW w:w="1196" w:type="dxa"/>
          </w:tcPr>
          <w:p w14:paraId="471AF827"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25,825,094</w:t>
            </w:r>
          </w:p>
        </w:tc>
      </w:tr>
      <w:tr w:rsidR="00042604" w:rsidRPr="0069180A" w14:paraId="1EBEE700"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1" w:type="dxa"/>
            <w:vAlign w:val="center"/>
          </w:tcPr>
          <w:p w14:paraId="7A2FBB6D"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الناخبين المصوتين</w:t>
            </w:r>
          </w:p>
        </w:tc>
        <w:tc>
          <w:tcPr>
            <w:tcW w:w="1387" w:type="dxa"/>
          </w:tcPr>
          <w:p w14:paraId="14362F60"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12,002,962</w:t>
            </w:r>
          </w:p>
        </w:tc>
        <w:tc>
          <w:tcPr>
            <w:tcW w:w="1216" w:type="dxa"/>
          </w:tcPr>
          <w:p w14:paraId="7DC42334"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6</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132</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881</w:t>
            </w:r>
          </w:p>
        </w:tc>
        <w:tc>
          <w:tcPr>
            <w:tcW w:w="1036" w:type="dxa"/>
          </w:tcPr>
          <w:p w14:paraId="68877DF8"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lang w:bidi="ar-IQ"/>
              </w:rPr>
            </w:pPr>
            <w:r w:rsidRPr="0069180A">
              <w:rPr>
                <w:rFonts w:cs="Simplified Arabic"/>
                <w:color w:val="auto"/>
                <w:w w:val="103"/>
                <w:kern w:val="14"/>
                <w:sz w:val="18"/>
                <w:szCs w:val="18"/>
                <w:rtl/>
              </w:rPr>
              <w:t>1</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939</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247</w:t>
            </w:r>
          </w:p>
        </w:tc>
        <w:tc>
          <w:tcPr>
            <w:tcW w:w="1149" w:type="dxa"/>
          </w:tcPr>
          <w:p w14:paraId="30F88B81"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12</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619</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599</w:t>
            </w:r>
          </w:p>
        </w:tc>
        <w:tc>
          <w:tcPr>
            <w:tcW w:w="1149" w:type="dxa"/>
          </w:tcPr>
          <w:p w14:paraId="4A0CA9BB"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10,989,940</w:t>
            </w:r>
          </w:p>
        </w:tc>
        <w:tc>
          <w:tcPr>
            <w:tcW w:w="1196" w:type="dxa"/>
          </w:tcPr>
          <w:p w14:paraId="62D84AEA"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ــــ</w:t>
            </w:r>
          </w:p>
        </w:tc>
      </w:tr>
      <w:tr w:rsidR="00042604" w:rsidRPr="0069180A" w14:paraId="346AD4A5" w14:textId="77777777" w:rsidTr="00D85BB4">
        <w:tc>
          <w:tcPr>
            <w:cnfStyle w:val="001000000000" w:firstRow="0" w:lastRow="0" w:firstColumn="1" w:lastColumn="0" w:oddVBand="0" w:evenVBand="0" w:oddHBand="0" w:evenHBand="0" w:firstRowFirstColumn="0" w:firstRowLastColumn="0" w:lastRowFirstColumn="0" w:lastRowLastColumn="0"/>
            <w:tcW w:w="2491" w:type="dxa"/>
            <w:vAlign w:val="center"/>
          </w:tcPr>
          <w:p w14:paraId="1CB0A55F"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الكيانات السياسية المصادق عليها</w:t>
            </w:r>
          </w:p>
        </w:tc>
        <w:tc>
          <w:tcPr>
            <w:tcW w:w="1387" w:type="dxa"/>
          </w:tcPr>
          <w:p w14:paraId="3FC4F418"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305</w:t>
            </w:r>
          </w:p>
        </w:tc>
        <w:tc>
          <w:tcPr>
            <w:tcW w:w="1216" w:type="dxa"/>
          </w:tcPr>
          <w:p w14:paraId="01D51A9C"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265</w:t>
            </w:r>
          </w:p>
        </w:tc>
        <w:tc>
          <w:tcPr>
            <w:tcW w:w="1036" w:type="dxa"/>
          </w:tcPr>
          <w:p w14:paraId="676A76A3"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39</w:t>
            </w:r>
          </w:p>
        </w:tc>
        <w:tc>
          <w:tcPr>
            <w:tcW w:w="1149" w:type="dxa"/>
          </w:tcPr>
          <w:p w14:paraId="7A562C3F"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277</w:t>
            </w:r>
          </w:p>
        </w:tc>
        <w:tc>
          <w:tcPr>
            <w:tcW w:w="1149" w:type="dxa"/>
          </w:tcPr>
          <w:p w14:paraId="56EC6658"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w:t>
            </w:r>
          </w:p>
        </w:tc>
        <w:tc>
          <w:tcPr>
            <w:tcW w:w="1196" w:type="dxa"/>
          </w:tcPr>
          <w:p w14:paraId="461F28BE"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ـــــ</w:t>
            </w:r>
          </w:p>
        </w:tc>
      </w:tr>
      <w:tr w:rsidR="00042604" w:rsidRPr="0069180A" w14:paraId="77C017CC"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1" w:type="dxa"/>
            <w:vAlign w:val="center"/>
          </w:tcPr>
          <w:p w14:paraId="016C8CB2"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 xml:space="preserve">عدد الكيانات السياسية المشاركة في </w:t>
            </w:r>
            <w:proofErr w:type="spellStart"/>
            <w:r w:rsidRPr="0069180A">
              <w:rPr>
                <w:rFonts w:cs="Simplified Arabic"/>
                <w:b w:val="0"/>
                <w:bCs w:val="0"/>
                <w:color w:val="auto"/>
                <w:w w:val="103"/>
                <w:kern w:val="14"/>
                <w:sz w:val="18"/>
                <w:szCs w:val="18"/>
                <w:rtl/>
              </w:rPr>
              <w:t>ال</w:t>
            </w:r>
            <w:r w:rsidRPr="0069180A">
              <w:rPr>
                <w:rFonts w:cs="Simplified Arabic" w:hint="cs"/>
                <w:b w:val="0"/>
                <w:bCs w:val="0"/>
                <w:color w:val="auto"/>
                <w:w w:val="103"/>
                <w:kern w:val="14"/>
                <w:sz w:val="18"/>
                <w:szCs w:val="18"/>
                <w:rtl/>
              </w:rPr>
              <w:t>إ</w:t>
            </w:r>
            <w:r w:rsidRPr="0069180A">
              <w:rPr>
                <w:rFonts w:cs="Simplified Arabic"/>
                <w:b w:val="0"/>
                <w:bCs w:val="0"/>
                <w:color w:val="auto"/>
                <w:w w:val="103"/>
                <w:kern w:val="14"/>
                <w:sz w:val="18"/>
                <w:szCs w:val="18"/>
                <w:rtl/>
              </w:rPr>
              <w:t>نتخابات</w:t>
            </w:r>
            <w:proofErr w:type="spellEnd"/>
          </w:p>
        </w:tc>
        <w:tc>
          <w:tcPr>
            <w:tcW w:w="1387" w:type="dxa"/>
          </w:tcPr>
          <w:p w14:paraId="3C5E3878"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86</w:t>
            </w:r>
          </w:p>
        </w:tc>
        <w:tc>
          <w:tcPr>
            <w:tcW w:w="1216" w:type="dxa"/>
          </w:tcPr>
          <w:p w14:paraId="05A92918"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139</w:t>
            </w:r>
          </w:p>
        </w:tc>
        <w:tc>
          <w:tcPr>
            <w:tcW w:w="1036" w:type="dxa"/>
          </w:tcPr>
          <w:p w14:paraId="459A1FF6"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31</w:t>
            </w:r>
          </w:p>
        </w:tc>
        <w:tc>
          <w:tcPr>
            <w:tcW w:w="1149" w:type="dxa"/>
          </w:tcPr>
          <w:p w14:paraId="44C8FA95"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107</w:t>
            </w:r>
          </w:p>
        </w:tc>
        <w:tc>
          <w:tcPr>
            <w:tcW w:w="1149" w:type="dxa"/>
          </w:tcPr>
          <w:p w14:paraId="6D41F447"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w:t>
            </w:r>
          </w:p>
        </w:tc>
        <w:tc>
          <w:tcPr>
            <w:tcW w:w="1196" w:type="dxa"/>
          </w:tcPr>
          <w:p w14:paraId="164532F1"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235</w:t>
            </w:r>
          </w:p>
        </w:tc>
      </w:tr>
      <w:tr w:rsidR="00042604" w:rsidRPr="0069180A" w14:paraId="43554105" w14:textId="77777777" w:rsidTr="00D85BB4">
        <w:tc>
          <w:tcPr>
            <w:cnfStyle w:val="001000000000" w:firstRow="0" w:lastRow="0" w:firstColumn="1" w:lastColumn="0" w:oddVBand="0" w:evenVBand="0" w:oddHBand="0" w:evenHBand="0" w:firstRowFirstColumn="0" w:firstRowLastColumn="0" w:lastRowFirstColumn="0" w:lastRowLastColumn="0"/>
            <w:tcW w:w="2491" w:type="dxa"/>
            <w:vAlign w:val="center"/>
          </w:tcPr>
          <w:p w14:paraId="1F5DDB8E"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 xml:space="preserve">عدد </w:t>
            </w:r>
            <w:proofErr w:type="spellStart"/>
            <w:r w:rsidRPr="0069180A">
              <w:rPr>
                <w:rFonts w:cs="Simplified Arabic"/>
                <w:b w:val="0"/>
                <w:bCs w:val="0"/>
                <w:color w:val="auto"/>
                <w:w w:val="103"/>
                <w:kern w:val="14"/>
                <w:sz w:val="18"/>
                <w:szCs w:val="18"/>
                <w:rtl/>
              </w:rPr>
              <w:t>ال</w:t>
            </w:r>
            <w:r w:rsidRPr="0069180A">
              <w:rPr>
                <w:rFonts w:cs="Simplified Arabic" w:hint="cs"/>
                <w:b w:val="0"/>
                <w:bCs w:val="0"/>
                <w:color w:val="auto"/>
                <w:w w:val="103"/>
                <w:kern w:val="14"/>
                <w:sz w:val="18"/>
                <w:szCs w:val="18"/>
                <w:rtl/>
              </w:rPr>
              <w:t>إ</w:t>
            </w:r>
            <w:r w:rsidRPr="0069180A">
              <w:rPr>
                <w:rFonts w:cs="Simplified Arabic"/>
                <w:b w:val="0"/>
                <w:bCs w:val="0"/>
                <w:color w:val="auto"/>
                <w:w w:val="103"/>
                <w:kern w:val="14"/>
                <w:sz w:val="18"/>
                <w:szCs w:val="18"/>
                <w:rtl/>
              </w:rPr>
              <w:t>ئتلافات</w:t>
            </w:r>
            <w:proofErr w:type="spellEnd"/>
          </w:p>
        </w:tc>
        <w:tc>
          <w:tcPr>
            <w:tcW w:w="1387" w:type="dxa"/>
          </w:tcPr>
          <w:p w14:paraId="6EBCA688"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lang w:bidi="ar-IQ"/>
              </w:rPr>
            </w:pPr>
            <w:r w:rsidRPr="0069180A">
              <w:rPr>
                <w:rFonts w:cs="Simplified Arabic"/>
                <w:color w:val="auto"/>
                <w:w w:val="103"/>
                <w:kern w:val="14"/>
                <w:sz w:val="18"/>
                <w:szCs w:val="18"/>
                <w:rtl/>
              </w:rPr>
              <w:t>1</w:t>
            </w:r>
            <w:r w:rsidRPr="0069180A">
              <w:rPr>
                <w:rFonts w:cs="Simplified Arabic"/>
                <w:color w:val="auto"/>
                <w:w w:val="103"/>
                <w:kern w:val="14"/>
                <w:sz w:val="18"/>
                <w:szCs w:val="18"/>
                <w:rtl/>
                <w:lang w:bidi="ar-IQ"/>
              </w:rPr>
              <w:t>2</w:t>
            </w:r>
          </w:p>
        </w:tc>
        <w:tc>
          <w:tcPr>
            <w:tcW w:w="1216" w:type="dxa"/>
          </w:tcPr>
          <w:p w14:paraId="564DA857"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50</w:t>
            </w:r>
          </w:p>
        </w:tc>
        <w:tc>
          <w:tcPr>
            <w:tcW w:w="1036" w:type="dxa"/>
          </w:tcPr>
          <w:p w14:paraId="7C3FF209"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2</w:t>
            </w:r>
          </w:p>
        </w:tc>
        <w:tc>
          <w:tcPr>
            <w:tcW w:w="1149" w:type="dxa"/>
          </w:tcPr>
          <w:p w14:paraId="3C353AB5"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lang w:bidi="ar-IQ"/>
              </w:rPr>
            </w:pPr>
            <w:r w:rsidRPr="0069180A">
              <w:rPr>
                <w:rFonts w:cs="Simplified Arabic"/>
                <w:color w:val="auto"/>
                <w:w w:val="103"/>
                <w:kern w:val="14"/>
                <w:sz w:val="18"/>
                <w:szCs w:val="18"/>
                <w:rtl/>
              </w:rPr>
              <w:t>36</w:t>
            </w:r>
          </w:p>
        </w:tc>
        <w:tc>
          <w:tcPr>
            <w:tcW w:w="1149" w:type="dxa"/>
          </w:tcPr>
          <w:p w14:paraId="6119F9E8"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23</w:t>
            </w:r>
          </w:p>
        </w:tc>
        <w:tc>
          <w:tcPr>
            <w:tcW w:w="1196" w:type="dxa"/>
          </w:tcPr>
          <w:p w14:paraId="3C953669"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24</w:t>
            </w:r>
          </w:p>
        </w:tc>
      </w:tr>
      <w:tr w:rsidR="00042604" w:rsidRPr="0069180A" w14:paraId="503D46E1"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1" w:type="dxa"/>
            <w:vAlign w:val="center"/>
          </w:tcPr>
          <w:p w14:paraId="38AC45B7"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المرشحين</w:t>
            </w:r>
          </w:p>
        </w:tc>
        <w:tc>
          <w:tcPr>
            <w:tcW w:w="1387" w:type="dxa"/>
          </w:tcPr>
          <w:p w14:paraId="43FB62B5"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6</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234</w:t>
            </w:r>
          </w:p>
        </w:tc>
        <w:tc>
          <w:tcPr>
            <w:tcW w:w="1216" w:type="dxa"/>
          </w:tcPr>
          <w:p w14:paraId="1E06A2CE"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8</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057</w:t>
            </w:r>
          </w:p>
        </w:tc>
        <w:tc>
          <w:tcPr>
            <w:tcW w:w="1036" w:type="dxa"/>
          </w:tcPr>
          <w:p w14:paraId="7FA085A2"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129</w:t>
            </w:r>
          </w:p>
        </w:tc>
        <w:tc>
          <w:tcPr>
            <w:tcW w:w="1149" w:type="dxa"/>
          </w:tcPr>
          <w:p w14:paraId="4C339F06"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9</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037</w:t>
            </w:r>
          </w:p>
        </w:tc>
        <w:tc>
          <w:tcPr>
            <w:tcW w:w="1149" w:type="dxa"/>
          </w:tcPr>
          <w:p w14:paraId="736876BA"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6,990</w:t>
            </w:r>
          </w:p>
        </w:tc>
        <w:tc>
          <w:tcPr>
            <w:tcW w:w="1196" w:type="dxa"/>
          </w:tcPr>
          <w:p w14:paraId="099FBDB4"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3,244</w:t>
            </w:r>
          </w:p>
        </w:tc>
      </w:tr>
      <w:tr w:rsidR="00042604" w:rsidRPr="0069180A" w14:paraId="5BF7DDAD" w14:textId="77777777" w:rsidTr="00D85BB4">
        <w:tc>
          <w:tcPr>
            <w:cnfStyle w:val="001000000000" w:firstRow="0" w:lastRow="0" w:firstColumn="1" w:lastColumn="0" w:oddVBand="0" w:evenVBand="0" w:oddHBand="0" w:evenHBand="0" w:firstRowFirstColumn="0" w:firstRowLastColumn="0" w:lastRowFirstColumn="0" w:lastRowLastColumn="0"/>
            <w:tcW w:w="2491" w:type="dxa"/>
            <w:vAlign w:val="center"/>
          </w:tcPr>
          <w:p w14:paraId="59D5112F"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الذكور المرشحين</w:t>
            </w:r>
          </w:p>
        </w:tc>
        <w:tc>
          <w:tcPr>
            <w:tcW w:w="1387" w:type="dxa"/>
          </w:tcPr>
          <w:p w14:paraId="5E01240B"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4</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428</w:t>
            </w:r>
          </w:p>
        </w:tc>
        <w:tc>
          <w:tcPr>
            <w:tcW w:w="1216" w:type="dxa"/>
          </w:tcPr>
          <w:p w14:paraId="6CD0B061"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5</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869</w:t>
            </w:r>
          </w:p>
        </w:tc>
        <w:tc>
          <w:tcPr>
            <w:tcW w:w="1036" w:type="dxa"/>
          </w:tcPr>
          <w:p w14:paraId="1D0B7925"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763</w:t>
            </w:r>
          </w:p>
        </w:tc>
        <w:tc>
          <w:tcPr>
            <w:tcW w:w="1149" w:type="dxa"/>
          </w:tcPr>
          <w:p w14:paraId="5C333650"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6</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434</w:t>
            </w:r>
          </w:p>
        </w:tc>
        <w:tc>
          <w:tcPr>
            <w:tcW w:w="1149" w:type="dxa"/>
          </w:tcPr>
          <w:p w14:paraId="33B78BE8"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4,979</w:t>
            </w:r>
          </w:p>
        </w:tc>
        <w:tc>
          <w:tcPr>
            <w:tcW w:w="1196" w:type="dxa"/>
          </w:tcPr>
          <w:p w14:paraId="237F0BE4"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2,295</w:t>
            </w:r>
          </w:p>
        </w:tc>
      </w:tr>
      <w:tr w:rsidR="00042604" w:rsidRPr="0069180A" w14:paraId="43953F78"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1" w:type="dxa"/>
            <w:vAlign w:val="center"/>
          </w:tcPr>
          <w:p w14:paraId="4F002A5C"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الإناث المرشحات</w:t>
            </w:r>
          </w:p>
        </w:tc>
        <w:tc>
          <w:tcPr>
            <w:tcW w:w="1387" w:type="dxa"/>
          </w:tcPr>
          <w:p w14:paraId="5465F692"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806</w:t>
            </w:r>
          </w:p>
        </w:tc>
        <w:tc>
          <w:tcPr>
            <w:tcW w:w="1216" w:type="dxa"/>
          </w:tcPr>
          <w:p w14:paraId="66B10F23"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2</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188</w:t>
            </w:r>
          </w:p>
        </w:tc>
        <w:tc>
          <w:tcPr>
            <w:tcW w:w="1036" w:type="dxa"/>
          </w:tcPr>
          <w:p w14:paraId="319E9239"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366</w:t>
            </w:r>
          </w:p>
        </w:tc>
        <w:tc>
          <w:tcPr>
            <w:tcW w:w="1149" w:type="dxa"/>
          </w:tcPr>
          <w:p w14:paraId="2B5C6CC0"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2</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604</w:t>
            </w:r>
          </w:p>
        </w:tc>
        <w:tc>
          <w:tcPr>
            <w:tcW w:w="1149" w:type="dxa"/>
          </w:tcPr>
          <w:p w14:paraId="13C4C5A3"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2,011</w:t>
            </w:r>
          </w:p>
        </w:tc>
        <w:tc>
          <w:tcPr>
            <w:tcW w:w="1196" w:type="dxa"/>
          </w:tcPr>
          <w:p w14:paraId="7EDEC76B"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949</w:t>
            </w:r>
          </w:p>
        </w:tc>
      </w:tr>
      <w:tr w:rsidR="00042604" w:rsidRPr="0069180A" w14:paraId="49B4D1F8" w14:textId="77777777" w:rsidTr="00D85BB4">
        <w:tc>
          <w:tcPr>
            <w:cnfStyle w:val="001000000000" w:firstRow="0" w:lastRow="0" w:firstColumn="1" w:lastColumn="0" w:oddVBand="0" w:evenVBand="0" w:oddHBand="0" w:evenHBand="0" w:firstRowFirstColumn="0" w:firstRowLastColumn="0" w:lastRowFirstColumn="0" w:lastRowLastColumn="0"/>
            <w:tcW w:w="2491" w:type="dxa"/>
            <w:vAlign w:val="center"/>
          </w:tcPr>
          <w:p w14:paraId="4FB0B223"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المقاعد</w:t>
            </w:r>
          </w:p>
        </w:tc>
        <w:tc>
          <w:tcPr>
            <w:tcW w:w="1387" w:type="dxa"/>
          </w:tcPr>
          <w:p w14:paraId="48AED6DC"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325 موزعة (310) حسب المحافظات و(8) أقليات</w:t>
            </w:r>
            <w:r>
              <w:rPr>
                <w:rFonts w:cs="Simplified Arabic"/>
                <w:color w:val="auto"/>
                <w:w w:val="103"/>
                <w:kern w:val="14"/>
                <w:sz w:val="18"/>
                <w:szCs w:val="18"/>
                <w:rtl/>
              </w:rPr>
              <w:t xml:space="preserve"> و</w:t>
            </w:r>
            <w:r w:rsidRPr="0069180A">
              <w:rPr>
                <w:rFonts w:cs="Simplified Arabic"/>
                <w:color w:val="auto"/>
                <w:w w:val="103"/>
                <w:kern w:val="14"/>
                <w:sz w:val="18"/>
                <w:szCs w:val="18"/>
                <w:rtl/>
              </w:rPr>
              <w:t>(7) تعويضية</w:t>
            </w:r>
          </w:p>
        </w:tc>
        <w:tc>
          <w:tcPr>
            <w:tcW w:w="1216" w:type="dxa"/>
          </w:tcPr>
          <w:p w14:paraId="76759035"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447</w:t>
            </w:r>
          </w:p>
        </w:tc>
        <w:tc>
          <w:tcPr>
            <w:tcW w:w="1036" w:type="dxa"/>
          </w:tcPr>
          <w:p w14:paraId="172A3CBD"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111</w:t>
            </w:r>
          </w:p>
        </w:tc>
        <w:tc>
          <w:tcPr>
            <w:tcW w:w="1149" w:type="dxa"/>
          </w:tcPr>
          <w:p w14:paraId="4A68DF53"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328</w:t>
            </w:r>
          </w:p>
        </w:tc>
        <w:tc>
          <w:tcPr>
            <w:tcW w:w="1149" w:type="dxa"/>
          </w:tcPr>
          <w:p w14:paraId="344C43A0"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329</w:t>
            </w:r>
          </w:p>
        </w:tc>
        <w:tc>
          <w:tcPr>
            <w:tcW w:w="1196" w:type="dxa"/>
          </w:tcPr>
          <w:p w14:paraId="6CCB2E1C"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ـــــ</w:t>
            </w:r>
          </w:p>
        </w:tc>
      </w:tr>
      <w:tr w:rsidR="00042604" w:rsidRPr="0069180A" w14:paraId="57D4F967"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1" w:type="dxa"/>
            <w:tcBorders>
              <w:bottom w:val="single" w:sz="4" w:space="0" w:color="auto"/>
            </w:tcBorders>
            <w:vAlign w:val="center"/>
          </w:tcPr>
          <w:p w14:paraId="38E80337"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المراقبين المحليين</w:t>
            </w:r>
          </w:p>
        </w:tc>
        <w:tc>
          <w:tcPr>
            <w:tcW w:w="1387" w:type="dxa"/>
            <w:tcBorders>
              <w:bottom w:val="single" w:sz="4" w:space="0" w:color="auto"/>
            </w:tcBorders>
          </w:tcPr>
          <w:p w14:paraId="37D032F1"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114</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615</w:t>
            </w:r>
          </w:p>
        </w:tc>
        <w:tc>
          <w:tcPr>
            <w:tcW w:w="1216" w:type="dxa"/>
            <w:tcBorders>
              <w:bottom w:val="single" w:sz="4" w:space="0" w:color="auto"/>
            </w:tcBorders>
          </w:tcPr>
          <w:p w14:paraId="493F18D9"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100</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180</w:t>
            </w:r>
          </w:p>
        </w:tc>
        <w:tc>
          <w:tcPr>
            <w:tcW w:w="1036" w:type="dxa"/>
            <w:tcBorders>
              <w:bottom w:val="single" w:sz="4" w:space="0" w:color="auto"/>
            </w:tcBorders>
          </w:tcPr>
          <w:p w14:paraId="14A919BF"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6</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210</w:t>
            </w:r>
          </w:p>
        </w:tc>
        <w:tc>
          <w:tcPr>
            <w:tcW w:w="1149" w:type="dxa"/>
            <w:tcBorders>
              <w:bottom w:val="single" w:sz="4" w:space="0" w:color="auto"/>
            </w:tcBorders>
          </w:tcPr>
          <w:p w14:paraId="364D70DB"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170</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789</w:t>
            </w:r>
          </w:p>
        </w:tc>
        <w:tc>
          <w:tcPr>
            <w:tcW w:w="1149" w:type="dxa"/>
            <w:tcBorders>
              <w:bottom w:val="single" w:sz="4" w:space="0" w:color="auto"/>
            </w:tcBorders>
          </w:tcPr>
          <w:p w14:paraId="53EF4B70"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w:t>
            </w:r>
          </w:p>
        </w:tc>
        <w:tc>
          <w:tcPr>
            <w:tcW w:w="1196" w:type="dxa"/>
            <w:tcBorders>
              <w:bottom w:val="single" w:sz="4" w:space="0" w:color="auto"/>
            </w:tcBorders>
          </w:tcPr>
          <w:p w14:paraId="1E2DE546"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(4,046) رجال</w:t>
            </w:r>
          </w:p>
          <w:p w14:paraId="61C1833F" w14:textId="77777777" w:rsidR="00042604" w:rsidRPr="0069180A" w:rsidRDefault="00042604" w:rsidP="00D85BB4">
            <w:pPr>
              <w:pStyle w:val="NoSpacing"/>
              <w:suppressAutoHyphens/>
              <w:bidi/>
              <w:spacing w:before="20" w:after="2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18"/>
                <w:szCs w:val="18"/>
                <w:rtl/>
              </w:rPr>
            </w:pPr>
            <w:r w:rsidRPr="0069180A">
              <w:rPr>
                <w:rFonts w:cs="Simplified Arabic" w:hint="cs"/>
                <w:color w:val="auto"/>
                <w:w w:val="103"/>
                <w:kern w:val="14"/>
                <w:sz w:val="18"/>
                <w:szCs w:val="18"/>
                <w:rtl/>
              </w:rPr>
              <w:t>(784) نساء</w:t>
            </w:r>
          </w:p>
        </w:tc>
      </w:tr>
      <w:tr w:rsidR="00042604" w:rsidRPr="0069180A" w14:paraId="5BB75283" w14:textId="77777777" w:rsidTr="00D85BB4">
        <w:tc>
          <w:tcPr>
            <w:cnfStyle w:val="001000000000" w:firstRow="0" w:lastRow="0" w:firstColumn="1" w:lastColumn="0" w:oddVBand="0" w:evenVBand="0" w:oddHBand="0" w:evenHBand="0" w:firstRowFirstColumn="0" w:firstRowLastColumn="0" w:lastRowFirstColumn="0" w:lastRowLastColumn="0"/>
            <w:tcW w:w="2491" w:type="dxa"/>
            <w:tcBorders>
              <w:bottom w:val="single" w:sz="12" w:space="0" w:color="auto"/>
            </w:tcBorders>
            <w:vAlign w:val="center"/>
          </w:tcPr>
          <w:p w14:paraId="2070C561" w14:textId="77777777" w:rsidR="00042604" w:rsidRPr="0069180A" w:rsidRDefault="00042604" w:rsidP="00D85BB4">
            <w:pPr>
              <w:pStyle w:val="NoSpacing"/>
              <w:suppressAutoHyphens/>
              <w:bidi/>
              <w:spacing w:before="20" w:after="20" w:line="280" w:lineRule="exact"/>
              <w:rPr>
                <w:rFonts w:cs="Simplified Arabic"/>
                <w:b w:val="0"/>
                <w:bCs w:val="0"/>
                <w:color w:val="auto"/>
                <w:w w:val="103"/>
                <w:kern w:val="14"/>
                <w:sz w:val="18"/>
                <w:szCs w:val="18"/>
                <w:rtl/>
              </w:rPr>
            </w:pPr>
            <w:r w:rsidRPr="0069180A">
              <w:rPr>
                <w:rFonts w:cs="Simplified Arabic"/>
                <w:b w:val="0"/>
                <w:bCs w:val="0"/>
                <w:color w:val="auto"/>
                <w:w w:val="103"/>
                <w:kern w:val="14"/>
                <w:sz w:val="18"/>
                <w:szCs w:val="18"/>
                <w:rtl/>
              </w:rPr>
              <w:t>عدد المراقبين الدوليين</w:t>
            </w:r>
          </w:p>
        </w:tc>
        <w:tc>
          <w:tcPr>
            <w:tcW w:w="1387" w:type="dxa"/>
            <w:tcBorders>
              <w:bottom w:val="single" w:sz="12" w:space="0" w:color="auto"/>
            </w:tcBorders>
          </w:tcPr>
          <w:p w14:paraId="2150CF5D"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447</w:t>
            </w:r>
          </w:p>
        </w:tc>
        <w:tc>
          <w:tcPr>
            <w:tcW w:w="1216" w:type="dxa"/>
            <w:tcBorders>
              <w:bottom w:val="single" w:sz="12" w:space="0" w:color="auto"/>
            </w:tcBorders>
          </w:tcPr>
          <w:p w14:paraId="342FF44F"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348</w:t>
            </w:r>
          </w:p>
        </w:tc>
        <w:tc>
          <w:tcPr>
            <w:tcW w:w="1036" w:type="dxa"/>
            <w:tcBorders>
              <w:bottom w:val="single" w:sz="12" w:space="0" w:color="auto"/>
            </w:tcBorders>
          </w:tcPr>
          <w:p w14:paraId="2EBC4627"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394</w:t>
            </w:r>
          </w:p>
        </w:tc>
        <w:tc>
          <w:tcPr>
            <w:tcW w:w="1149" w:type="dxa"/>
            <w:tcBorders>
              <w:bottom w:val="single" w:sz="12" w:space="0" w:color="auto"/>
            </w:tcBorders>
          </w:tcPr>
          <w:p w14:paraId="07DC1CA4"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1</w:t>
            </w:r>
            <w:r w:rsidRPr="0069180A">
              <w:rPr>
                <w:rFonts w:cs="Simplified Arabic" w:hint="cs"/>
                <w:color w:val="auto"/>
                <w:w w:val="103"/>
                <w:kern w:val="14"/>
                <w:sz w:val="18"/>
                <w:szCs w:val="18"/>
                <w:rtl/>
              </w:rPr>
              <w:t>,</w:t>
            </w:r>
            <w:r w:rsidRPr="0069180A">
              <w:rPr>
                <w:rFonts w:cs="Simplified Arabic"/>
                <w:color w:val="auto"/>
                <w:w w:val="103"/>
                <w:kern w:val="14"/>
                <w:sz w:val="18"/>
                <w:szCs w:val="18"/>
                <w:rtl/>
              </w:rPr>
              <w:t>232</w:t>
            </w:r>
          </w:p>
        </w:tc>
        <w:tc>
          <w:tcPr>
            <w:tcW w:w="1149" w:type="dxa"/>
            <w:tcBorders>
              <w:bottom w:val="single" w:sz="12" w:space="0" w:color="auto"/>
            </w:tcBorders>
          </w:tcPr>
          <w:p w14:paraId="22436438" w14:textId="77777777" w:rsidR="00042604" w:rsidRPr="0069180A" w:rsidRDefault="00042604" w:rsidP="00D85BB4">
            <w:pPr>
              <w:pStyle w:val="NoSpacing"/>
              <w:suppressAutoHyphens/>
              <w:bidi/>
              <w:spacing w:before="20" w:after="2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18"/>
                <w:szCs w:val="18"/>
                <w:rtl/>
              </w:rPr>
            </w:pPr>
            <w:r w:rsidRPr="0069180A">
              <w:rPr>
                <w:rFonts w:cs="Simplified Arabic"/>
                <w:color w:val="auto"/>
                <w:w w:val="103"/>
                <w:kern w:val="14"/>
                <w:sz w:val="18"/>
                <w:szCs w:val="18"/>
                <w:rtl/>
              </w:rPr>
              <w:t>-</w:t>
            </w:r>
          </w:p>
        </w:tc>
        <w:tc>
          <w:tcPr>
            <w:tcW w:w="1196" w:type="dxa"/>
            <w:tcBorders>
              <w:bottom w:val="single" w:sz="12" w:space="0" w:color="auto"/>
            </w:tcBorders>
          </w:tcPr>
          <w:p w14:paraId="0E688B5E" w14:textId="77777777" w:rsidR="00042604" w:rsidRPr="0069180A" w:rsidRDefault="00042604" w:rsidP="00D85BB4">
            <w:pPr>
              <w:suppressAutoHyphens/>
              <w:spacing w:before="20" w:after="20" w:line="280" w:lineRule="exact"/>
              <w:jc w:val="left"/>
              <w:cnfStyle w:val="000000000000" w:firstRow="0" w:lastRow="0" w:firstColumn="0" w:lastColumn="0" w:oddVBand="0" w:evenVBand="0" w:oddHBand="0" w:evenHBand="0" w:firstRowFirstColumn="0" w:firstRowLastColumn="0" w:lastRowFirstColumn="0" w:lastRowLastColumn="0"/>
              <w:rPr>
                <w:sz w:val="18"/>
                <w:szCs w:val="18"/>
                <w:rtl/>
              </w:rPr>
            </w:pPr>
            <w:r w:rsidRPr="0069180A">
              <w:rPr>
                <w:rFonts w:hint="cs"/>
                <w:sz w:val="18"/>
                <w:szCs w:val="18"/>
                <w:rtl/>
              </w:rPr>
              <w:t>509</w:t>
            </w:r>
          </w:p>
        </w:tc>
      </w:tr>
    </w:tbl>
    <w:p w14:paraId="22E562BA" w14:textId="77777777" w:rsidR="00042604" w:rsidRPr="00BF2840" w:rsidRDefault="00042604" w:rsidP="00042604">
      <w:pPr>
        <w:pStyle w:val="SingleTxtGA"/>
        <w:spacing w:before="240"/>
        <w:rPr>
          <w:rtl/>
        </w:rPr>
      </w:pPr>
      <w:r>
        <w:rPr>
          <w:rFonts w:hint="cs"/>
          <w:rtl/>
        </w:rPr>
        <w:t>100-</w:t>
      </w:r>
      <w:r>
        <w:rPr>
          <w:rtl/>
        </w:rPr>
        <w:tab/>
      </w:r>
      <w:r w:rsidRPr="00BF2840">
        <w:rPr>
          <w:rFonts w:hint="cs"/>
          <w:rtl/>
        </w:rPr>
        <w:t xml:space="preserve">أشار قانون </w:t>
      </w:r>
      <w:proofErr w:type="spellStart"/>
      <w:r w:rsidRPr="00BF2840">
        <w:rPr>
          <w:rFonts w:hint="cs"/>
          <w:rtl/>
        </w:rPr>
        <w:t>الإنتخابات</w:t>
      </w:r>
      <w:proofErr w:type="spellEnd"/>
      <w:r w:rsidRPr="00BF2840">
        <w:rPr>
          <w:rFonts w:hint="cs"/>
          <w:rtl/>
          <w:lang w:bidi="ar-IQ"/>
        </w:rPr>
        <w:t xml:space="preserve"> </w:t>
      </w:r>
      <w:r w:rsidRPr="00BF2840">
        <w:rPr>
          <w:rFonts w:hint="cs"/>
          <w:rtl/>
        </w:rPr>
        <w:t xml:space="preserve">(المادة 93/ثالثاُ): إلى (يصوت النازحون على وفق أحدث إحصائية تزود بها المفوضية من وزارتي الهجرة والمهجرين والتجارة ويحق بموجبها للنازح التصويت في المكان الذي يقيم فيه ويصوت لدائرته الأصلية التي نزح منها </w:t>
      </w:r>
      <w:proofErr w:type="spellStart"/>
      <w:r w:rsidRPr="00BF2840">
        <w:rPr>
          <w:rFonts w:hint="cs"/>
          <w:rtl/>
        </w:rPr>
        <w:t>بإستخدام</w:t>
      </w:r>
      <w:proofErr w:type="spellEnd"/>
      <w:r w:rsidRPr="00BF2840">
        <w:rPr>
          <w:rFonts w:hint="cs"/>
          <w:rtl/>
        </w:rPr>
        <w:t xml:space="preserve"> البطاقة </w:t>
      </w:r>
      <w:proofErr w:type="spellStart"/>
      <w:r w:rsidRPr="00BF2840">
        <w:rPr>
          <w:rFonts w:hint="cs"/>
          <w:rtl/>
        </w:rPr>
        <w:t>البايومترية</w:t>
      </w:r>
      <w:proofErr w:type="spellEnd"/>
      <w:r w:rsidRPr="00BF2840">
        <w:rPr>
          <w:rFonts w:hint="cs"/>
          <w:rtl/>
        </w:rPr>
        <w:t xml:space="preserve"> طويلة الأمد للنازحين على أن يتم تحديد دوائرهم الانتخابية مسبقاً) والجدول أدناه يبين توزيع الناخبين بين المحافظات النازحين إليها وعدد مراكز التسجيل </w:t>
      </w:r>
      <w:proofErr w:type="spellStart"/>
      <w:r w:rsidRPr="00BF2840">
        <w:rPr>
          <w:rFonts w:hint="cs"/>
          <w:rtl/>
        </w:rPr>
        <w:t>والإقتراع</w:t>
      </w:r>
      <w:proofErr w:type="spellEnd"/>
      <w:r w:rsidRPr="00BF2840">
        <w:rPr>
          <w:rFonts w:hint="cs"/>
          <w:rtl/>
        </w:rPr>
        <w:t xml:space="preserve"> وعدد المحطات :</w:t>
      </w:r>
    </w:p>
    <w:p w14:paraId="55094C11" w14:textId="77777777" w:rsidR="00042604" w:rsidRPr="00BF2840" w:rsidRDefault="00042604" w:rsidP="00042604">
      <w:pPr>
        <w:pStyle w:val="H23GA"/>
        <w:rPr>
          <w:rtl/>
        </w:rPr>
      </w:pPr>
      <w:r w:rsidRPr="00BF2840">
        <w:rPr>
          <w:rtl/>
        </w:rPr>
        <w:tab/>
      </w:r>
      <w:r w:rsidRPr="00BF2840">
        <w:rPr>
          <w:rtl/>
        </w:rPr>
        <w:tab/>
      </w:r>
      <w:r w:rsidRPr="00BF2840">
        <w:rPr>
          <w:rFonts w:hint="cs"/>
          <w:rtl/>
        </w:rPr>
        <w:t xml:space="preserve">جدول يبين توزيع الناخبين النازحين </w:t>
      </w:r>
      <w:proofErr w:type="spellStart"/>
      <w:r w:rsidRPr="00BF2840">
        <w:rPr>
          <w:rFonts w:hint="cs"/>
          <w:rtl/>
        </w:rPr>
        <w:t>لإنتخابات</w:t>
      </w:r>
      <w:proofErr w:type="spellEnd"/>
      <w:r w:rsidRPr="00BF2840">
        <w:rPr>
          <w:rFonts w:hint="cs"/>
          <w:rtl/>
        </w:rPr>
        <w:t xml:space="preserve"> سنة 2021</w:t>
      </w:r>
    </w:p>
    <w:tbl>
      <w:tblPr>
        <w:tblStyle w:val="TableGrid"/>
        <w:bidiVisual/>
        <w:tblW w:w="0" w:type="auto"/>
        <w:tblInd w:w="1241" w:type="dxa"/>
        <w:tblLook w:val="04A0" w:firstRow="1" w:lastRow="0" w:firstColumn="1" w:lastColumn="0" w:noHBand="0" w:noVBand="1"/>
      </w:tblPr>
      <w:tblGrid>
        <w:gridCol w:w="1120"/>
        <w:gridCol w:w="1819"/>
        <w:gridCol w:w="1554"/>
        <w:gridCol w:w="1456"/>
        <w:gridCol w:w="1282"/>
      </w:tblGrid>
      <w:tr w:rsidR="00042604" w:rsidRPr="00BF2840" w14:paraId="711CEE5C" w14:textId="77777777" w:rsidTr="00D85BB4">
        <w:trPr>
          <w:tblHeader/>
        </w:trPr>
        <w:tc>
          <w:tcPr>
            <w:tcW w:w="1120" w:type="dxa"/>
            <w:tcBorders>
              <w:bottom w:val="single" w:sz="12" w:space="0" w:color="auto"/>
            </w:tcBorders>
          </w:tcPr>
          <w:p w14:paraId="60B8017D" w14:textId="77777777" w:rsidR="00042604" w:rsidRPr="0069180A" w:rsidRDefault="00042604" w:rsidP="00D85BB4">
            <w:pPr>
              <w:tabs>
                <w:tab w:val="left" w:pos="180"/>
                <w:tab w:val="left" w:pos="900"/>
              </w:tabs>
              <w:spacing w:before="40" w:after="40" w:line="280" w:lineRule="exact"/>
              <w:jc w:val="left"/>
              <w:rPr>
                <w:i/>
                <w:iCs/>
                <w:rtl/>
              </w:rPr>
            </w:pPr>
            <w:r w:rsidRPr="0069180A">
              <w:rPr>
                <w:rFonts w:hint="cs"/>
                <w:i/>
                <w:iCs/>
                <w:rtl/>
              </w:rPr>
              <w:t>اسم المحافظة</w:t>
            </w:r>
          </w:p>
        </w:tc>
        <w:tc>
          <w:tcPr>
            <w:tcW w:w="1819" w:type="dxa"/>
            <w:tcBorders>
              <w:bottom w:val="single" w:sz="12" w:space="0" w:color="auto"/>
            </w:tcBorders>
          </w:tcPr>
          <w:p w14:paraId="0E1E0609" w14:textId="77777777" w:rsidR="00042604" w:rsidRPr="0069180A" w:rsidRDefault="00042604" w:rsidP="00D85BB4">
            <w:pPr>
              <w:tabs>
                <w:tab w:val="left" w:pos="180"/>
                <w:tab w:val="left" w:pos="900"/>
              </w:tabs>
              <w:spacing w:before="40" w:after="40" w:line="280" w:lineRule="exact"/>
              <w:jc w:val="left"/>
              <w:rPr>
                <w:i/>
                <w:iCs/>
                <w:rtl/>
              </w:rPr>
            </w:pPr>
            <w:r w:rsidRPr="0069180A">
              <w:rPr>
                <w:rFonts w:hint="cs"/>
                <w:i/>
                <w:iCs/>
                <w:rtl/>
              </w:rPr>
              <w:t>عدد الناخبين النازحين</w:t>
            </w:r>
          </w:p>
        </w:tc>
        <w:tc>
          <w:tcPr>
            <w:tcW w:w="1554" w:type="dxa"/>
            <w:tcBorders>
              <w:bottom w:val="single" w:sz="12" w:space="0" w:color="auto"/>
            </w:tcBorders>
          </w:tcPr>
          <w:p w14:paraId="30DA30C8" w14:textId="77777777" w:rsidR="00042604" w:rsidRPr="0069180A" w:rsidRDefault="00042604" w:rsidP="00D85BB4">
            <w:pPr>
              <w:tabs>
                <w:tab w:val="left" w:pos="180"/>
                <w:tab w:val="left" w:pos="900"/>
              </w:tabs>
              <w:spacing w:before="40" w:after="40" w:line="280" w:lineRule="exact"/>
              <w:jc w:val="left"/>
              <w:rPr>
                <w:i/>
                <w:iCs/>
                <w:rtl/>
              </w:rPr>
            </w:pPr>
            <w:r w:rsidRPr="0069180A">
              <w:rPr>
                <w:rFonts w:hint="cs"/>
                <w:i/>
                <w:iCs/>
                <w:rtl/>
              </w:rPr>
              <w:t>عدد مراكز التسجيل</w:t>
            </w:r>
          </w:p>
        </w:tc>
        <w:tc>
          <w:tcPr>
            <w:tcW w:w="1456" w:type="dxa"/>
            <w:tcBorders>
              <w:bottom w:val="single" w:sz="12" w:space="0" w:color="auto"/>
            </w:tcBorders>
          </w:tcPr>
          <w:p w14:paraId="3D8E3442" w14:textId="77777777" w:rsidR="00042604" w:rsidRPr="0069180A" w:rsidRDefault="00042604" w:rsidP="00D85BB4">
            <w:pPr>
              <w:tabs>
                <w:tab w:val="left" w:pos="180"/>
                <w:tab w:val="left" w:pos="900"/>
              </w:tabs>
              <w:spacing w:before="40" w:after="40" w:line="280" w:lineRule="exact"/>
              <w:jc w:val="left"/>
              <w:rPr>
                <w:i/>
                <w:iCs/>
                <w:rtl/>
              </w:rPr>
            </w:pPr>
            <w:r w:rsidRPr="0069180A">
              <w:rPr>
                <w:rFonts w:hint="cs"/>
                <w:i/>
                <w:iCs/>
                <w:rtl/>
              </w:rPr>
              <w:t>عدد مراكز الاقتراع</w:t>
            </w:r>
          </w:p>
        </w:tc>
        <w:tc>
          <w:tcPr>
            <w:tcW w:w="1282" w:type="dxa"/>
            <w:tcBorders>
              <w:bottom w:val="single" w:sz="12" w:space="0" w:color="auto"/>
            </w:tcBorders>
          </w:tcPr>
          <w:p w14:paraId="1377AC62" w14:textId="77777777" w:rsidR="00042604" w:rsidRPr="0069180A" w:rsidRDefault="00042604" w:rsidP="00D85BB4">
            <w:pPr>
              <w:tabs>
                <w:tab w:val="left" w:pos="180"/>
                <w:tab w:val="left" w:pos="900"/>
              </w:tabs>
              <w:spacing w:before="40" w:after="40" w:line="280" w:lineRule="exact"/>
              <w:jc w:val="left"/>
              <w:rPr>
                <w:i/>
                <w:iCs/>
                <w:rtl/>
              </w:rPr>
            </w:pPr>
            <w:r w:rsidRPr="0069180A">
              <w:rPr>
                <w:rFonts w:hint="cs"/>
                <w:i/>
                <w:iCs/>
                <w:rtl/>
              </w:rPr>
              <w:t>عدد المحطات</w:t>
            </w:r>
          </w:p>
        </w:tc>
      </w:tr>
      <w:tr w:rsidR="00042604" w:rsidRPr="00BF2840" w14:paraId="27602FA7" w14:textId="77777777" w:rsidTr="00D85BB4">
        <w:tc>
          <w:tcPr>
            <w:tcW w:w="1120" w:type="dxa"/>
            <w:tcBorders>
              <w:top w:val="single" w:sz="12" w:space="0" w:color="auto"/>
            </w:tcBorders>
          </w:tcPr>
          <w:p w14:paraId="7DF1398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دهوك</w:t>
            </w:r>
          </w:p>
        </w:tc>
        <w:tc>
          <w:tcPr>
            <w:tcW w:w="1819" w:type="dxa"/>
            <w:tcBorders>
              <w:top w:val="single" w:sz="12" w:space="0" w:color="auto"/>
            </w:tcBorders>
          </w:tcPr>
          <w:p w14:paraId="2A39D96C"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69,438</w:t>
            </w:r>
          </w:p>
        </w:tc>
        <w:tc>
          <w:tcPr>
            <w:tcW w:w="1554" w:type="dxa"/>
            <w:tcBorders>
              <w:top w:val="single" w:sz="12" w:space="0" w:color="auto"/>
            </w:tcBorders>
          </w:tcPr>
          <w:p w14:paraId="0856E02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23</w:t>
            </w:r>
          </w:p>
        </w:tc>
        <w:tc>
          <w:tcPr>
            <w:tcW w:w="1456" w:type="dxa"/>
            <w:tcBorders>
              <w:top w:val="single" w:sz="12" w:space="0" w:color="auto"/>
            </w:tcBorders>
          </w:tcPr>
          <w:p w14:paraId="07E2CCF5"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31</w:t>
            </w:r>
          </w:p>
        </w:tc>
        <w:tc>
          <w:tcPr>
            <w:tcW w:w="1282" w:type="dxa"/>
            <w:tcBorders>
              <w:top w:val="single" w:sz="12" w:space="0" w:color="auto"/>
            </w:tcBorders>
          </w:tcPr>
          <w:p w14:paraId="22DD85BC"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168</w:t>
            </w:r>
          </w:p>
        </w:tc>
      </w:tr>
      <w:tr w:rsidR="00042604" w:rsidRPr="00BF2840" w14:paraId="147F6945" w14:textId="77777777" w:rsidTr="00D85BB4">
        <w:tc>
          <w:tcPr>
            <w:tcW w:w="1120" w:type="dxa"/>
          </w:tcPr>
          <w:p w14:paraId="3010CF8B"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أربيل</w:t>
            </w:r>
          </w:p>
        </w:tc>
        <w:tc>
          <w:tcPr>
            <w:tcW w:w="1819" w:type="dxa"/>
          </w:tcPr>
          <w:p w14:paraId="0FF6D1FA"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25,200</w:t>
            </w:r>
          </w:p>
        </w:tc>
        <w:tc>
          <w:tcPr>
            <w:tcW w:w="1554" w:type="dxa"/>
          </w:tcPr>
          <w:p w14:paraId="0AE22C6E"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20</w:t>
            </w:r>
          </w:p>
        </w:tc>
        <w:tc>
          <w:tcPr>
            <w:tcW w:w="1456" w:type="dxa"/>
          </w:tcPr>
          <w:p w14:paraId="21CF2BD0"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20</w:t>
            </w:r>
          </w:p>
        </w:tc>
        <w:tc>
          <w:tcPr>
            <w:tcW w:w="1282" w:type="dxa"/>
          </w:tcPr>
          <w:p w14:paraId="23D098B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65</w:t>
            </w:r>
          </w:p>
        </w:tc>
      </w:tr>
      <w:tr w:rsidR="00042604" w:rsidRPr="00BF2840" w14:paraId="21BC12DA" w14:textId="77777777" w:rsidTr="00D85BB4">
        <w:tc>
          <w:tcPr>
            <w:tcW w:w="1120" w:type="dxa"/>
          </w:tcPr>
          <w:p w14:paraId="76F625CC"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السليمانية</w:t>
            </w:r>
          </w:p>
        </w:tc>
        <w:tc>
          <w:tcPr>
            <w:tcW w:w="1819" w:type="dxa"/>
          </w:tcPr>
          <w:p w14:paraId="5C1509FB"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11,115</w:t>
            </w:r>
          </w:p>
        </w:tc>
        <w:tc>
          <w:tcPr>
            <w:tcW w:w="1554" w:type="dxa"/>
          </w:tcPr>
          <w:p w14:paraId="2E2CBA3A"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7</w:t>
            </w:r>
          </w:p>
        </w:tc>
        <w:tc>
          <w:tcPr>
            <w:tcW w:w="1456" w:type="dxa"/>
          </w:tcPr>
          <w:p w14:paraId="04F106F6"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9</w:t>
            </w:r>
          </w:p>
        </w:tc>
        <w:tc>
          <w:tcPr>
            <w:tcW w:w="1282" w:type="dxa"/>
          </w:tcPr>
          <w:p w14:paraId="2DA4AE36"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29</w:t>
            </w:r>
          </w:p>
        </w:tc>
      </w:tr>
      <w:tr w:rsidR="00042604" w:rsidRPr="00BF2840" w14:paraId="4A09D1F5" w14:textId="77777777" w:rsidTr="00D85BB4">
        <w:tc>
          <w:tcPr>
            <w:tcW w:w="1120" w:type="dxa"/>
          </w:tcPr>
          <w:p w14:paraId="472C08BE" w14:textId="77777777" w:rsidR="00042604" w:rsidRPr="0069180A" w:rsidRDefault="00042604" w:rsidP="00D85BB4">
            <w:pPr>
              <w:tabs>
                <w:tab w:val="left" w:pos="180"/>
                <w:tab w:val="center" w:pos="666"/>
                <w:tab w:val="left" w:pos="900"/>
              </w:tabs>
              <w:spacing w:before="40" w:after="40" w:line="280" w:lineRule="exact"/>
              <w:jc w:val="left"/>
              <w:rPr>
                <w:rtl/>
              </w:rPr>
            </w:pPr>
            <w:r w:rsidRPr="0069180A">
              <w:rPr>
                <w:rFonts w:hint="cs"/>
                <w:rtl/>
              </w:rPr>
              <w:t>نينوى</w:t>
            </w:r>
          </w:p>
        </w:tc>
        <w:tc>
          <w:tcPr>
            <w:tcW w:w="1819" w:type="dxa"/>
          </w:tcPr>
          <w:p w14:paraId="7F5828C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714</w:t>
            </w:r>
          </w:p>
        </w:tc>
        <w:tc>
          <w:tcPr>
            <w:tcW w:w="1554" w:type="dxa"/>
          </w:tcPr>
          <w:p w14:paraId="7422411F"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456" w:type="dxa"/>
          </w:tcPr>
          <w:p w14:paraId="61293DD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282" w:type="dxa"/>
          </w:tcPr>
          <w:p w14:paraId="06356900"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r>
      <w:tr w:rsidR="00042604" w:rsidRPr="00BF2840" w14:paraId="489F5EDE" w14:textId="77777777" w:rsidTr="00D85BB4">
        <w:tc>
          <w:tcPr>
            <w:tcW w:w="1120" w:type="dxa"/>
          </w:tcPr>
          <w:p w14:paraId="75C87D3E"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كركوك</w:t>
            </w:r>
          </w:p>
        </w:tc>
        <w:tc>
          <w:tcPr>
            <w:tcW w:w="1819" w:type="dxa"/>
          </w:tcPr>
          <w:p w14:paraId="27799A2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6,451</w:t>
            </w:r>
          </w:p>
        </w:tc>
        <w:tc>
          <w:tcPr>
            <w:tcW w:w="1554" w:type="dxa"/>
          </w:tcPr>
          <w:p w14:paraId="7F1C847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w:t>
            </w:r>
          </w:p>
        </w:tc>
        <w:tc>
          <w:tcPr>
            <w:tcW w:w="1456" w:type="dxa"/>
          </w:tcPr>
          <w:p w14:paraId="0413AEF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4</w:t>
            </w:r>
          </w:p>
        </w:tc>
        <w:tc>
          <w:tcPr>
            <w:tcW w:w="1282" w:type="dxa"/>
          </w:tcPr>
          <w:p w14:paraId="022B0D06"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16</w:t>
            </w:r>
          </w:p>
        </w:tc>
      </w:tr>
      <w:tr w:rsidR="00042604" w:rsidRPr="00BF2840" w14:paraId="58EB3A1C" w14:textId="77777777" w:rsidTr="00D85BB4">
        <w:tc>
          <w:tcPr>
            <w:tcW w:w="1120" w:type="dxa"/>
          </w:tcPr>
          <w:p w14:paraId="250753A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ديالى</w:t>
            </w:r>
          </w:p>
        </w:tc>
        <w:tc>
          <w:tcPr>
            <w:tcW w:w="1819" w:type="dxa"/>
          </w:tcPr>
          <w:p w14:paraId="251FFDF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200</w:t>
            </w:r>
          </w:p>
        </w:tc>
        <w:tc>
          <w:tcPr>
            <w:tcW w:w="1554" w:type="dxa"/>
          </w:tcPr>
          <w:p w14:paraId="575EA23A"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456" w:type="dxa"/>
          </w:tcPr>
          <w:p w14:paraId="64827F6F"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282" w:type="dxa"/>
          </w:tcPr>
          <w:p w14:paraId="7D5FA288"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r>
      <w:tr w:rsidR="00042604" w:rsidRPr="00BF2840" w14:paraId="6E0DDA4B" w14:textId="77777777" w:rsidTr="00D85BB4">
        <w:tc>
          <w:tcPr>
            <w:tcW w:w="1120" w:type="dxa"/>
          </w:tcPr>
          <w:p w14:paraId="5321240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الانبار</w:t>
            </w:r>
          </w:p>
        </w:tc>
        <w:tc>
          <w:tcPr>
            <w:tcW w:w="1819" w:type="dxa"/>
          </w:tcPr>
          <w:p w14:paraId="396F206B"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3,807</w:t>
            </w:r>
          </w:p>
        </w:tc>
        <w:tc>
          <w:tcPr>
            <w:tcW w:w="1554" w:type="dxa"/>
          </w:tcPr>
          <w:p w14:paraId="773B6B7B"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456" w:type="dxa"/>
          </w:tcPr>
          <w:p w14:paraId="3D9739E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282" w:type="dxa"/>
          </w:tcPr>
          <w:p w14:paraId="6D9451AA"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9</w:t>
            </w:r>
          </w:p>
        </w:tc>
      </w:tr>
      <w:tr w:rsidR="00042604" w:rsidRPr="00BF2840" w14:paraId="1361D939" w14:textId="77777777" w:rsidTr="00D85BB4">
        <w:tc>
          <w:tcPr>
            <w:tcW w:w="1120" w:type="dxa"/>
          </w:tcPr>
          <w:p w14:paraId="247C730C"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بغداد/الكرخ</w:t>
            </w:r>
          </w:p>
        </w:tc>
        <w:tc>
          <w:tcPr>
            <w:tcW w:w="1819" w:type="dxa"/>
          </w:tcPr>
          <w:p w14:paraId="55565A5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393</w:t>
            </w:r>
          </w:p>
        </w:tc>
        <w:tc>
          <w:tcPr>
            <w:tcW w:w="1554" w:type="dxa"/>
          </w:tcPr>
          <w:p w14:paraId="6CD3AFC9"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456" w:type="dxa"/>
          </w:tcPr>
          <w:p w14:paraId="100BB479"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282" w:type="dxa"/>
          </w:tcPr>
          <w:p w14:paraId="2C174293"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r>
      <w:tr w:rsidR="00042604" w:rsidRPr="00BF2840" w14:paraId="54D2D6F7" w14:textId="77777777" w:rsidTr="00D85BB4">
        <w:tc>
          <w:tcPr>
            <w:tcW w:w="1120" w:type="dxa"/>
          </w:tcPr>
          <w:p w14:paraId="2BD70EB0"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بابل</w:t>
            </w:r>
          </w:p>
        </w:tc>
        <w:tc>
          <w:tcPr>
            <w:tcW w:w="1819" w:type="dxa"/>
          </w:tcPr>
          <w:p w14:paraId="745B4B8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193</w:t>
            </w:r>
          </w:p>
        </w:tc>
        <w:tc>
          <w:tcPr>
            <w:tcW w:w="1554" w:type="dxa"/>
          </w:tcPr>
          <w:p w14:paraId="6D6C7E55"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456" w:type="dxa"/>
          </w:tcPr>
          <w:p w14:paraId="7637876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282" w:type="dxa"/>
          </w:tcPr>
          <w:p w14:paraId="4B5346E0"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r>
      <w:tr w:rsidR="00042604" w:rsidRPr="00BF2840" w14:paraId="060E49DC" w14:textId="77777777" w:rsidTr="00D85BB4">
        <w:tc>
          <w:tcPr>
            <w:tcW w:w="1120" w:type="dxa"/>
          </w:tcPr>
          <w:p w14:paraId="378DA888"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كربلاء</w:t>
            </w:r>
          </w:p>
        </w:tc>
        <w:tc>
          <w:tcPr>
            <w:tcW w:w="1819" w:type="dxa"/>
          </w:tcPr>
          <w:p w14:paraId="50874B56"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443</w:t>
            </w:r>
          </w:p>
        </w:tc>
        <w:tc>
          <w:tcPr>
            <w:tcW w:w="1554" w:type="dxa"/>
          </w:tcPr>
          <w:p w14:paraId="71620B9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456" w:type="dxa"/>
          </w:tcPr>
          <w:p w14:paraId="5963888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282" w:type="dxa"/>
          </w:tcPr>
          <w:p w14:paraId="5A7999CE"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r>
      <w:tr w:rsidR="00042604" w:rsidRPr="00BF2840" w14:paraId="1AAC86AC" w14:textId="77777777" w:rsidTr="00D85BB4">
        <w:tc>
          <w:tcPr>
            <w:tcW w:w="1120" w:type="dxa"/>
          </w:tcPr>
          <w:p w14:paraId="6D341E1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واسط</w:t>
            </w:r>
          </w:p>
        </w:tc>
        <w:tc>
          <w:tcPr>
            <w:tcW w:w="1819" w:type="dxa"/>
          </w:tcPr>
          <w:p w14:paraId="03742A49"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198</w:t>
            </w:r>
          </w:p>
        </w:tc>
        <w:tc>
          <w:tcPr>
            <w:tcW w:w="1554" w:type="dxa"/>
          </w:tcPr>
          <w:p w14:paraId="1A86EDCA"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456" w:type="dxa"/>
          </w:tcPr>
          <w:p w14:paraId="455D2BDC"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282" w:type="dxa"/>
          </w:tcPr>
          <w:p w14:paraId="226869B8"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r>
      <w:tr w:rsidR="00042604" w:rsidRPr="00BF2840" w14:paraId="62528585" w14:textId="77777777" w:rsidTr="00D85BB4">
        <w:trPr>
          <w:trHeight w:val="175"/>
        </w:trPr>
        <w:tc>
          <w:tcPr>
            <w:tcW w:w="1120" w:type="dxa"/>
          </w:tcPr>
          <w:p w14:paraId="67B72B41"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النجف</w:t>
            </w:r>
          </w:p>
        </w:tc>
        <w:tc>
          <w:tcPr>
            <w:tcW w:w="1819" w:type="dxa"/>
          </w:tcPr>
          <w:p w14:paraId="79035458"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1,403</w:t>
            </w:r>
          </w:p>
        </w:tc>
        <w:tc>
          <w:tcPr>
            <w:tcW w:w="1554" w:type="dxa"/>
          </w:tcPr>
          <w:p w14:paraId="0FC7BE3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w:t>
            </w:r>
          </w:p>
        </w:tc>
        <w:tc>
          <w:tcPr>
            <w:tcW w:w="1456" w:type="dxa"/>
          </w:tcPr>
          <w:p w14:paraId="7CD8FC66"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w:t>
            </w:r>
          </w:p>
        </w:tc>
        <w:tc>
          <w:tcPr>
            <w:tcW w:w="1282" w:type="dxa"/>
          </w:tcPr>
          <w:p w14:paraId="2B57CCA4"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4</w:t>
            </w:r>
          </w:p>
        </w:tc>
      </w:tr>
      <w:tr w:rsidR="00042604" w:rsidRPr="00BF2840" w14:paraId="7DE95BA9" w14:textId="77777777" w:rsidTr="00D85BB4">
        <w:tc>
          <w:tcPr>
            <w:tcW w:w="1120" w:type="dxa"/>
          </w:tcPr>
          <w:p w14:paraId="12D92645"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القادسية</w:t>
            </w:r>
          </w:p>
        </w:tc>
        <w:tc>
          <w:tcPr>
            <w:tcW w:w="1819" w:type="dxa"/>
          </w:tcPr>
          <w:p w14:paraId="2F9DEE93"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216</w:t>
            </w:r>
          </w:p>
        </w:tc>
        <w:tc>
          <w:tcPr>
            <w:tcW w:w="1554" w:type="dxa"/>
          </w:tcPr>
          <w:p w14:paraId="58D63825"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456" w:type="dxa"/>
          </w:tcPr>
          <w:p w14:paraId="2D34CCDE"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282" w:type="dxa"/>
          </w:tcPr>
          <w:p w14:paraId="5DA429E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r>
      <w:tr w:rsidR="00042604" w:rsidRPr="00BF2840" w14:paraId="30B994DC" w14:textId="77777777" w:rsidTr="00D85BB4">
        <w:tc>
          <w:tcPr>
            <w:tcW w:w="1120" w:type="dxa"/>
          </w:tcPr>
          <w:p w14:paraId="7C6E582E"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المثنى</w:t>
            </w:r>
          </w:p>
        </w:tc>
        <w:tc>
          <w:tcPr>
            <w:tcW w:w="1819" w:type="dxa"/>
          </w:tcPr>
          <w:p w14:paraId="3039CB3B"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15</w:t>
            </w:r>
          </w:p>
        </w:tc>
        <w:tc>
          <w:tcPr>
            <w:tcW w:w="1554" w:type="dxa"/>
          </w:tcPr>
          <w:p w14:paraId="34366D4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456" w:type="dxa"/>
          </w:tcPr>
          <w:p w14:paraId="270B044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c>
          <w:tcPr>
            <w:tcW w:w="1282" w:type="dxa"/>
          </w:tcPr>
          <w:p w14:paraId="6CAFD635"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w:t>
            </w:r>
          </w:p>
        </w:tc>
      </w:tr>
      <w:tr w:rsidR="00042604" w:rsidRPr="00BF2840" w14:paraId="70CD2DBA" w14:textId="77777777" w:rsidTr="00D85BB4">
        <w:tc>
          <w:tcPr>
            <w:tcW w:w="1120" w:type="dxa"/>
          </w:tcPr>
          <w:p w14:paraId="5A907B16"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ذي قار</w:t>
            </w:r>
          </w:p>
        </w:tc>
        <w:tc>
          <w:tcPr>
            <w:tcW w:w="1819" w:type="dxa"/>
          </w:tcPr>
          <w:p w14:paraId="73CED98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104</w:t>
            </w:r>
          </w:p>
        </w:tc>
        <w:tc>
          <w:tcPr>
            <w:tcW w:w="1554" w:type="dxa"/>
          </w:tcPr>
          <w:p w14:paraId="617CD8E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456" w:type="dxa"/>
          </w:tcPr>
          <w:p w14:paraId="0D99F84D"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282" w:type="dxa"/>
          </w:tcPr>
          <w:p w14:paraId="66D76867"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r>
      <w:tr w:rsidR="00042604" w:rsidRPr="00BF2840" w14:paraId="1D3B20FF" w14:textId="77777777" w:rsidTr="00D85BB4">
        <w:tc>
          <w:tcPr>
            <w:tcW w:w="1120" w:type="dxa"/>
          </w:tcPr>
          <w:p w14:paraId="0A603182"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ميسان</w:t>
            </w:r>
          </w:p>
        </w:tc>
        <w:tc>
          <w:tcPr>
            <w:tcW w:w="1819" w:type="dxa"/>
          </w:tcPr>
          <w:p w14:paraId="2758024C"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40</w:t>
            </w:r>
          </w:p>
        </w:tc>
        <w:tc>
          <w:tcPr>
            <w:tcW w:w="1554" w:type="dxa"/>
          </w:tcPr>
          <w:p w14:paraId="765CEEAE"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456" w:type="dxa"/>
          </w:tcPr>
          <w:p w14:paraId="663D7794"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c>
          <w:tcPr>
            <w:tcW w:w="1282" w:type="dxa"/>
          </w:tcPr>
          <w:p w14:paraId="5F215808"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2</w:t>
            </w:r>
          </w:p>
        </w:tc>
      </w:tr>
      <w:tr w:rsidR="00042604" w:rsidRPr="00BF2840" w14:paraId="0672B76A" w14:textId="77777777" w:rsidTr="00D85BB4">
        <w:tc>
          <w:tcPr>
            <w:tcW w:w="1120" w:type="dxa"/>
            <w:tcBorders>
              <w:bottom w:val="single" w:sz="4" w:space="0" w:color="auto"/>
            </w:tcBorders>
          </w:tcPr>
          <w:p w14:paraId="006D944F"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البصرة</w:t>
            </w:r>
          </w:p>
        </w:tc>
        <w:tc>
          <w:tcPr>
            <w:tcW w:w="1819" w:type="dxa"/>
            <w:tcBorders>
              <w:bottom w:val="single" w:sz="4" w:space="0" w:color="auto"/>
            </w:tcBorders>
          </w:tcPr>
          <w:p w14:paraId="06DF3A9F"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196</w:t>
            </w:r>
          </w:p>
        </w:tc>
        <w:tc>
          <w:tcPr>
            <w:tcW w:w="1554" w:type="dxa"/>
            <w:tcBorders>
              <w:bottom w:val="single" w:sz="4" w:space="0" w:color="auto"/>
            </w:tcBorders>
          </w:tcPr>
          <w:p w14:paraId="3CD8A7C6"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w:t>
            </w:r>
          </w:p>
        </w:tc>
        <w:tc>
          <w:tcPr>
            <w:tcW w:w="1456" w:type="dxa"/>
            <w:tcBorders>
              <w:bottom w:val="single" w:sz="4" w:space="0" w:color="auto"/>
            </w:tcBorders>
          </w:tcPr>
          <w:p w14:paraId="5EA93D3E"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w:t>
            </w:r>
          </w:p>
        </w:tc>
        <w:tc>
          <w:tcPr>
            <w:tcW w:w="1282" w:type="dxa"/>
            <w:tcBorders>
              <w:bottom w:val="single" w:sz="4" w:space="0" w:color="auto"/>
            </w:tcBorders>
          </w:tcPr>
          <w:p w14:paraId="1D9F61AC" w14:textId="77777777" w:rsidR="00042604" w:rsidRPr="0069180A" w:rsidRDefault="00042604" w:rsidP="00D85BB4">
            <w:pPr>
              <w:tabs>
                <w:tab w:val="left" w:pos="180"/>
                <w:tab w:val="left" w:pos="900"/>
              </w:tabs>
              <w:spacing w:before="40" w:after="40" w:line="280" w:lineRule="exact"/>
              <w:jc w:val="left"/>
              <w:rPr>
                <w:rtl/>
              </w:rPr>
            </w:pPr>
            <w:r w:rsidRPr="0069180A">
              <w:rPr>
                <w:rFonts w:hint="cs"/>
                <w:rtl/>
              </w:rPr>
              <w:t>3</w:t>
            </w:r>
          </w:p>
        </w:tc>
      </w:tr>
      <w:tr w:rsidR="00042604" w:rsidRPr="00226273" w14:paraId="6B8EE128" w14:textId="77777777" w:rsidTr="00D85BB4">
        <w:tc>
          <w:tcPr>
            <w:tcW w:w="1120" w:type="dxa"/>
            <w:tcBorders>
              <w:bottom w:val="single" w:sz="12" w:space="0" w:color="auto"/>
            </w:tcBorders>
          </w:tcPr>
          <w:p w14:paraId="79F30C43" w14:textId="77777777" w:rsidR="00042604" w:rsidRPr="00226273" w:rsidRDefault="00042604" w:rsidP="00D85BB4">
            <w:pPr>
              <w:tabs>
                <w:tab w:val="left" w:pos="180"/>
                <w:tab w:val="left" w:pos="900"/>
              </w:tabs>
              <w:spacing w:before="40" w:after="40" w:line="280" w:lineRule="exact"/>
              <w:jc w:val="left"/>
              <w:rPr>
                <w:b/>
                <w:bCs/>
                <w:rtl/>
              </w:rPr>
            </w:pPr>
            <w:r w:rsidRPr="00226273">
              <w:rPr>
                <w:rFonts w:hint="cs"/>
                <w:b/>
                <w:bCs/>
                <w:rtl/>
              </w:rPr>
              <w:t>المجموع</w:t>
            </w:r>
          </w:p>
        </w:tc>
        <w:tc>
          <w:tcPr>
            <w:tcW w:w="1819" w:type="dxa"/>
            <w:tcBorders>
              <w:bottom w:val="single" w:sz="12" w:space="0" w:color="auto"/>
            </w:tcBorders>
          </w:tcPr>
          <w:p w14:paraId="7C2A4D5D" w14:textId="77777777" w:rsidR="00042604" w:rsidRPr="00226273" w:rsidRDefault="00042604" w:rsidP="00D85BB4">
            <w:pPr>
              <w:tabs>
                <w:tab w:val="left" w:pos="180"/>
                <w:tab w:val="left" w:pos="900"/>
              </w:tabs>
              <w:spacing w:before="40" w:after="40" w:line="280" w:lineRule="exact"/>
              <w:jc w:val="left"/>
              <w:rPr>
                <w:b/>
                <w:bCs/>
                <w:rtl/>
              </w:rPr>
            </w:pPr>
            <w:r w:rsidRPr="00226273">
              <w:rPr>
                <w:rFonts w:hint="cs"/>
                <w:b/>
                <w:bCs/>
                <w:rtl/>
              </w:rPr>
              <w:t>120,126</w:t>
            </w:r>
          </w:p>
        </w:tc>
        <w:tc>
          <w:tcPr>
            <w:tcW w:w="1554" w:type="dxa"/>
            <w:tcBorders>
              <w:bottom w:val="single" w:sz="12" w:space="0" w:color="auto"/>
            </w:tcBorders>
          </w:tcPr>
          <w:p w14:paraId="7DE6DFB1" w14:textId="77777777" w:rsidR="00042604" w:rsidRPr="00226273" w:rsidRDefault="00042604" w:rsidP="00D85BB4">
            <w:pPr>
              <w:tabs>
                <w:tab w:val="left" w:pos="180"/>
                <w:tab w:val="left" w:pos="900"/>
              </w:tabs>
              <w:spacing w:before="40" w:after="40" w:line="280" w:lineRule="exact"/>
              <w:jc w:val="left"/>
              <w:rPr>
                <w:b/>
                <w:bCs/>
                <w:rtl/>
              </w:rPr>
            </w:pPr>
            <w:r w:rsidRPr="00226273">
              <w:rPr>
                <w:rFonts w:hint="cs"/>
                <w:b/>
                <w:bCs/>
                <w:rtl/>
              </w:rPr>
              <w:t>75</w:t>
            </w:r>
          </w:p>
        </w:tc>
        <w:tc>
          <w:tcPr>
            <w:tcW w:w="1456" w:type="dxa"/>
            <w:tcBorders>
              <w:bottom w:val="single" w:sz="12" w:space="0" w:color="auto"/>
            </w:tcBorders>
          </w:tcPr>
          <w:p w14:paraId="1D2093B2" w14:textId="77777777" w:rsidR="00042604" w:rsidRPr="00226273" w:rsidRDefault="00042604" w:rsidP="00D85BB4">
            <w:pPr>
              <w:tabs>
                <w:tab w:val="left" w:pos="180"/>
                <w:tab w:val="left" w:pos="900"/>
              </w:tabs>
              <w:spacing w:before="40" w:after="40" w:line="280" w:lineRule="exact"/>
              <w:jc w:val="left"/>
              <w:rPr>
                <w:b/>
                <w:bCs/>
                <w:rtl/>
              </w:rPr>
            </w:pPr>
            <w:r w:rsidRPr="00226273">
              <w:rPr>
                <w:rFonts w:hint="cs"/>
                <w:b/>
                <w:bCs/>
                <w:rtl/>
              </w:rPr>
              <w:t>86</w:t>
            </w:r>
          </w:p>
        </w:tc>
        <w:tc>
          <w:tcPr>
            <w:tcW w:w="1282" w:type="dxa"/>
            <w:tcBorders>
              <w:bottom w:val="single" w:sz="12" w:space="0" w:color="auto"/>
            </w:tcBorders>
          </w:tcPr>
          <w:p w14:paraId="05CEDA07" w14:textId="77777777" w:rsidR="00042604" w:rsidRPr="00226273" w:rsidRDefault="00042604" w:rsidP="00D85BB4">
            <w:pPr>
              <w:tabs>
                <w:tab w:val="left" w:pos="180"/>
                <w:tab w:val="left" w:pos="900"/>
              </w:tabs>
              <w:spacing w:before="40" w:after="40" w:line="280" w:lineRule="exact"/>
              <w:jc w:val="left"/>
              <w:rPr>
                <w:b/>
                <w:bCs/>
                <w:rtl/>
              </w:rPr>
            </w:pPr>
            <w:r w:rsidRPr="00226273">
              <w:rPr>
                <w:rFonts w:hint="cs"/>
                <w:b/>
                <w:bCs/>
                <w:rtl/>
              </w:rPr>
              <w:t>309</w:t>
            </w:r>
          </w:p>
        </w:tc>
      </w:tr>
    </w:tbl>
    <w:p w14:paraId="6360B896" w14:textId="77777777" w:rsidR="00042604" w:rsidRPr="00BF2840" w:rsidRDefault="00042604" w:rsidP="00042604">
      <w:pPr>
        <w:pStyle w:val="H23GA"/>
        <w:rPr>
          <w:rtl/>
        </w:rPr>
      </w:pPr>
      <w:r>
        <w:rPr>
          <w:rFonts w:eastAsia="Calibri"/>
          <w:rtl/>
        </w:rPr>
        <w:tab/>
      </w:r>
      <w:r w:rsidRPr="00BF2840">
        <w:rPr>
          <w:rFonts w:eastAsia="Calibri"/>
          <w:rtl/>
        </w:rPr>
        <w:tab/>
      </w:r>
      <w:r w:rsidRPr="00BF2840">
        <w:rPr>
          <w:rFonts w:hint="cs"/>
          <w:rtl/>
        </w:rPr>
        <w:t>انتخابات مجالس المحافظات غير المنتظمة بإقليم لسنة</w:t>
      </w:r>
      <w:r>
        <w:rPr>
          <w:rFonts w:hint="cs"/>
          <w:rtl/>
        </w:rPr>
        <w:t xml:space="preserve"> </w:t>
      </w:r>
      <w:r w:rsidRPr="00BF2840">
        <w:rPr>
          <w:rFonts w:hint="cs"/>
          <w:rtl/>
        </w:rPr>
        <w:t xml:space="preserve">2023 </w:t>
      </w:r>
    </w:p>
    <w:p w14:paraId="1096327B" w14:textId="77777777" w:rsidR="00042604" w:rsidRPr="00BF2840" w:rsidRDefault="00042604" w:rsidP="00042604">
      <w:pPr>
        <w:pStyle w:val="SingleTxtGA"/>
        <w:rPr>
          <w:rtl/>
        </w:rPr>
      </w:pPr>
      <w:r>
        <w:rPr>
          <w:rFonts w:hint="cs"/>
          <w:rtl/>
        </w:rPr>
        <w:t>101-</w:t>
      </w:r>
      <w:r>
        <w:rPr>
          <w:rtl/>
        </w:rPr>
        <w:tab/>
      </w:r>
      <w:r w:rsidRPr="00BF2840">
        <w:rPr>
          <w:rFonts w:hint="cs"/>
          <w:rtl/>
        </w:rPr>
        <w:t>الإحصائيات الخاصة بانتخابات مجالس المحافظات غير المنتظمة بإقليم لسنة</w:t>
      </w:r>
      <w:r>
        <w:rPr>
          <w:rFonts w:hint="cs"/>
          <w:rtl/>
        </w:rPr>
        <w:t xml:space="preserve"> </w:t>
      </w:r>
      <w:r w:rsidRPr="00BF2840">
        <w:rPr>
          <w:rFonts w:hint="cs"/>
          <w:rtl/>
        </w:rPr>
        <w:t>2023:</w:t>
      </w:r>
    </w:p>
    <w:p w14:paraId="6D1B3FF2" w14:textId="77777777" w:rsidR="00042604" w:rsidRPr="00BF2840" w:rsidRDefault="00042604" w:rsidP="00042604">
      <w:pPr>
        <w:pStyle w:val="Bullet1GA"/>
        <w:spacing w:line="340" w:lineRule="exact"/>
        <w:rPr>
          <w:rtl/>
        </w:rPr>
      </w:pPr>
      <w:r w:rsidRPr="00BF2840">
        <w:rPr>
          <w:rFonts w:hint="cs"/>
          <w:rtl/>
        </w:rPr>
        <w:t xml:space="preserve">مجموع الناخبين الكلي (19,060,745) </w:t>
      </w:r>
    </w:p>
    <w:p w14:paraId="497107A5" w14:textId="77777777" w:rsidR="00042604" w:rsidRPr="00BF2840" w:rsidRDefault="00042604" w:rsidP="00042604">
      <w:pPr>
        <w:pStyle w:val="Bullet1GA"/>
        <w:spacing w:line="340" w:lineRule="exact"/>
        <w:rPr>
          <w:rtl/>
        </w:rPr>
      </w:pPr>
      <w:r w:rsidRPr="00BF2840">
        <w:rPr>
          <w:rFonts w:hint="cs"/>
          <w:rtl/>
        </w:rPr>
        <w:t xml:space="preserve">عدد الناخبين الذكور (10,135,767) </w:t>
      </w:r>
    </w:p>
    <w:p w14:paraId="103F31F7" w14:textId="77777777" w:rsidR="00042604" w:rsidRPr="00BF2840" w:rsidRDefault="00042604" w:rsidP="00042604">
      <w:pPr>
        <w:pStyle w:val="Bullet1GA"/>
        <w:spacing w:line="340" w:lineRule="exact"/>
        <w:rPr>
          <w:rtl/>
        </w:rPr>
      </w:pPr>
      <w:r w:rsidRPr="00BF2840">
        <w:rPr>
          <w:rFonts w:hint="cs"/>
          <w:rtl/>
        </w:rPr>
        <w:t xml:space="preserve">عدد الناخبات الإناث (8,924,978) </w:t>
      </w:r>
    </w:p>
    <w:p w14:paraId="636C8F38" w14:textId="77777777" w:rsidR="00042604" w:rsidRPr="009D4F8A" w:rsidRDefault="00042604" w:rsidP="00042604">
      <w:pPr>
        <w:pStyle w:val="Bullet1GA"/>
        <w:numPr>
          <w:ilvl w:val="0"/>
          <w:numId w:val="0"/>
        </w:numPr>
        <w:spacing w:line="340" w:lineRule="exact"/>
        <w:ind w:left="1968"/>
        <w:rPr>
          <w:b/>
          <w:bCs/>
          <w:rtl/>
        </w:rPr>
      </w:pPr>
      <w:r w:rsidRPr="009D4F8A">
        <w:rPr>
          <w:rFonts w:hint="cs"/>
          <w:b/>
          <w:bCs/>
          <w:rtl/>
        </w:rPr>
        <w:t xml:space="preserve">العدد الكلي للإعلاميين المحليين (1818) </w:t>
      </w:r>
    </w:p>
    <w:p w14:paraId="56BF43EA" w14:textId="77777777" w:rsidR="00042604" w:rsidRPr="00BF2840" w:rsidRDefault="00042604" w:rsidP="00042604">
      <w:pPr>
        <w:pStyle w:val="Bullet1GA"/>
        <w:spacing w:line="340" w:lineRule="exact"/>
        <w:rPr>
          <w:rtl/>
        </w:rPr>
      </w:pPr>
      <w:r w:rsidRPr="00BF2840">
        <w:rPr>
          <w:rFonts w:hint="cs"/>
          <w:rtl/>
        </w:rPr>
        <w:t xml:space="preserve">عدد الإعلاميين الرجال (1740) </w:t>
      </w:r>
    </w:p>
    <w:p w14:paraId="029D496B" w14:textId="77777777" w:rsidR="00042604" w:rsidRPr="00BF2840" w:rsidRDefault="00042604" w:rsidP="00042604">
      <w:pPr>
        <w:pStyle w:val="Bullet1GA"/>
        <w:spacing w:line="340" w:lineRule="exact"/>
        <w:rPr>
          <w:rtl/>
        </w:rPr>
      </w:pPr>
      <w:r w:rsidRPr="00BF2840">
        <w:rPr>
          <w:rFonts w:hint="cs"/>
          <w:rtl/>
        </w:rPr>
        <w:t xml:space="preserve">عدد الإعلاميات النساء (78) </w:t>
      </w:r>
    </w:p>
    <w:p w14:paraId="67164671" w14:textId="77777777" w:rsidR="00042604" w:rsidRPr="00BF2840" w:rsidRDefault="00042604" w:rsidP="00042604">
      <w:pPr>
        <w:pStyle w:val="Bullet1GA"/>
        <w:tabs>
          <w:tab w:val="clear" w:pos="2495"/>
          <w:tab w:val="left" w:pos="3032"/>
        </w:tabs>
        <w:spacing w:line="340" w:lineRule="exact"/>
        <w:ind w:left="3032"/>
        <w:rPr>
          <w:rtl/>
        </w:rPr>
      </w:pPr>
      <w:r w:rsidRPr="00BF2840">
        <w:rPr>
          <w:rFonts w:hint="cs"/>
          <w:rtl/>
        </w:rPr>
        <w:t xml:space="preserve">عدد الأحزاب المشاركة في </w:t>
      </w:r>
      <w:proofErr w:type="spellStart"/>
      <w:r w:rsidRPr="00BF2840">
        <w:rPr>
          <w:rFonts w:hint="cs"/>
          <w:rtl/>
        </w:rPr>
        <w:t>إنتخابات</w:t>
      </w:r>
      <w:proofErr w:type="spellEnd"/>
      <w:r w:rsidRPr="00BF2840">
        <w:rPr>
          <w:rFonts w:hint="cs"/>
          <w:rtl/>
        </w:rPr>
        <w:t xml:space="preserve"> مجالس المحافظات غير المنتظمة في إقليم 2023:</w:t>
      </w:r>
    </w:p>
    <w:p w14:paraId="5C993C36" w14:textId="77777777" w:rsidR="00042604" w:rsidRPr="00BF2840" w:rsidRDefault="00042604" w:rsidP="00042604">
      <w:pPr>
        <w:pStyle w:val="Bullet1GA"/>
        <w:spacing w:line="340" w:lineRule="exact"/>
        <w:rPr>
          <w:rtl/>
        </w:rPr>
      </w:pPr>
      <w:r w:rsidRPr="00BF2840">
        <w:rPr>
          <w:rFonts w:hint="cs"/>
          <w:rtl/>
        </w:rPr>
        <w:t xml:space="preserve">عدد الأحزاب التي يرأسها الرجال (296) </w:t>
      </w:r>
    </w:p>
    <w:p w14:paraId="7DA7C851" w14:textId="77777777" w:rsidR="00042604" w:rsidRPr="00BF2840" w:rsidRDefault="00042604" w:rsidP="00042604">
      <w:pPr>
        <w:pStyle w:val="Bullet1GA"/>
        <w:spacing w:line="340" w:lineRule="exact"/>
        <w:rPr>
          <w:rtl/>
        </w:rPr>
      </w:pPr>
      <w:r w:rsidRPr="00BF2840">
        <w:rPr>
          <w:rFonts w:hint="cs"/>
          <w:rtl/>
        </w:rPr>
        <w:t xml:space="preserve">عدد الأحزاب التي ترأسها النساء (7) </w:t>
      </w:r>
    </w:p>
    <w:p w14:paraId="28BCD06D" w14:textId="77777777" w:rsidR="00042604" w:rsidRPr="00BF2840" w:rsidRDefault="00042604" w:rsidP="00042604">
      <w:pPr>
        <w:pStyle w:val="Bullet1GA"/>
        <w:tabs>
          <w:tab w:val="clear" w:pos="2495"/>
          <w:tab w:val="left" w:pos="3032"/>
        </w:tabs>
        <w:spacing w:line="340" w:lineRule="exact"/>
        <w:ind w:left="3032"/>
        <w:rPr>
          <w:rtl/>
        </w:rPr>
      </w:pPr>
      <w:r w:rsidRPr="00BF2840">
        <w:rPr>
          <w:rFonts w:hint="cs"/>
          <w:rtl/>
        </w:rPr>
        <w:t xml:space="preserve">عدد التحالفات المشاركة في </w:t>
      </w:r>
      <w:proofErr w:type="spellStart"/>
      <w:r w:rsidRPr="00BF2840">
        <w:rPr>
          <w:rFonts w:hint="cs"/>
          <w:rtl/>
        </w:rPr>
        <w:t>إنتخابات</w:t>
      </w:r>
      <w:proofErr w:type="spellEnd"/>
      <w:r w:rsidRPr="00BF2840">
        <w:rPr>
          <w:rFonts w:hint="cs"/>
          <w:rtl/>
        </w:rPr>
        <w:t xml:space="preserve"> مجالس المحافظات غير </w:t>
      </w:r>
      <w:proofErr w:type="spellStart"/>
      <w:r w:rsidRPr="00BF2840">
        <w:rPr>
          <w:rFonts w:hint="cs"/>
          <w:rtl/>
        </w:rPr>
        <w:t>المتظمة</w:t>
      </w:r>
      <w:proofErr w:type="spellEnd"/>
      <w:r w:rsidRPr="00BF2840">
        <w:rPr>
          <w:rFonts w:hint="cs"/>
          <w:rtl/>
        </w:rPr>
        <w:t xml:space="preserve"> بإقليم2023 بلغت (64) تحالف</w:t>
      </w:r>
    </w:p>
    <w:p w14:paraId="6E94A8F5" w14:textId="77777777" w:rsidR="00042604" w:rsidRPr="00BF2840" w:rsidRDefault="00042604" w:rsidP="00042604">
      <w:pPr>
        <w:pStyle w:val="Bullet1GA"/>
        <w:tabs>
          <w:tab w:val="clear" w:pos="2495"/>
          <w:tab w:val="left" w:pos="3032"/>
        </w:tabs>
        <w:spacing w:line="340" w:lineRule="exact"/>
        <w:ind w:left="3032"/>
        <w:rPr>
          <w:rtl/>
        </w:rPr>
      </w:pPr>
      <w:r w:rsidRPr="00BF2840">
        <w:rPr>
          <w:rFonts w:hint="cs"/>
          <w:rtl/>
        </w:rPr>
        <w:t xml:space="preserve">عدد المرشحين والمرشحات المشاركين في </w:t>
      </w:r>
      <w:proofErr w:type="spellStart"/>
      <w:r w:rsidRPr="00BF2840">
        <w:rPr>
          <w:rFonts w:hint="cs"/>
          <w:rtl/>
        </w:rPr>
        <w:t>إنتخابات</w:t>
      </w:r>
      <w:proofErr w:type="spellEnd"/>
      <w:r w:rsidRPr="00BF2840">
        <w:rPr>
          <w:rFonts w:hint="cs"/>
          <w:rtl/>
        </w:rPr>
        <w:t xml:space="preserve"> مجالس المحافظات غير المنتظمة بإقليم (5,896) مرشح</w:t>
      </w:r>
    </w:p>
    <w:p w14:paraId="5822A428" w14:textId="77777777" w:rsidR="00042604" w:rsidRPr="00BF2840" w:rsidRDefault="00042604" w:rsidP="00042604">
      <w:pPr>
        <w:pStyle w:val="Bullet1GA"/>
        <w:tabs>
          <w:tab w:val="clear" w:pos="2495"/>
          <w:tab w:val="left" w:pos="3032"/>
        </w:tabs>
        <w:spacing w:line="340" w:lineRule="exact"/>
        <w:ind w:left="3032"/>
        <w:rPr>
          <w:rtl/>
        </w:rPr>
      </w:pPr>
      <w:r w:rsidRPr="00BF2840">
        <w:rPr>
          <w:rFonts w:hint="cs"/>
          <w:rtl/>
        </w:rPr>
        <w:t xml:space="preserve">عدد المرشحين الرجال (4,235) </w:t>
      </w:r>
    </w:p>
    <w:p w14:paraId="440074C3" w14:textId="77777777" w:rsidR="00042604" w:rsidRPr="00BF2840" w:rsidRDefault="00042604" w:rsidP="00042604">
      <w:pPr>
        <w:pStyle w:val="Bullet1GA"/>
        <w:spacing w:line="340" w:lineRule="exact"/>
        <w:rPr>
          <w:rtl/>
        </w:rPr>
      </w:pPr>
      <w:r w:rsidRPr="00BF2840">
        <w:rPr>
          <w:rFonts w:hint="cs"/>
          <w:rtl/>
        </w:rPr>
        <w:t xml:space="preserve">عدد المرشحين النساء (1,661) </w:t>
      </w:r>
    </w:p>
    <w:p w14:paraId="608C3BB3" w14:textId="77777777" w:rsidR="00042604" w:rsidRPr="00BF2840" w:rsidRDefault="00042604" w:rsidP="00042604">
      <w:pPr>
        <w:pStyle w:val="Bullet1GA"/>
        <w:rPr>
          <w:rtl/>
        </w:rPr>
      </w:pPr>
      <w:r w:rsidRPr="00BF2840">
        <w:rPr>
          <w:rFonts w:hint="cs"/>
          <w:rtl/>
        </w:rPr>
        <w:t xml:space="preserve">عدد المرشحات المستقلات (5) </w:t>
      </w:r>
    </w:p>
    <w:p w14:paraId="7EDB1A37" w14:textId="77777777" w:rsidR="00042604" w:rsidRPr="00BF2840" w:rsidRDefault="00042604" w:rsidP="00042604">
      <w:pPr>
        <w:pStyle w:val="H23GA"/>
        <w:rPr>
          <w:rtl/>
        </w:rPr>
      </w:pPr>
      <w:r>
        <w:rPr>
          <w:rFonts w:eastAsia="Calibri"/>
          <w:rtl/>
        </w:rPr>
        <w:tab/>
      </w:r>
      <w:r>
        <w:rPr>
          <w:rFonts w:eastAsia="Calibri"/>
          <w:rtl/>
        </w:rPr>
        <w:tab/>
      </w:r>
      <w:r w:rsidRPr="00BF2840">
        <w:rPr>
          <w:rFonts w:hint="cs"/>
          <w:rtl/>
        </w:rPr>
        <w:t xml:space="preserve">جدول يوضع عدد وتوزيع الناخبين النازحين وعدد مراكز </w:t>
      </w:r>
      <w:proofErr w:type="spellStart"/>
      <w:r w:rsidRPr="00BF2840">
        <w:rPr>
          <w:rFonts w:hint="cs"/>
          <w:rtl/>
        </w:rPr>
        <w:t>الإقتراع</w:t>
      </w:r>
      <w:proofErr w:type="spellEnd"/>
      <w:r w:rsidRPr="00BF2840">
        <w:rPr>
          <w:rFonts w:hint="cs"/>
          <w:rtl/>
        </w:rPr>
        <w:t xml:space="preserve"> والمحطات</w:t>
      </w:r>
    </w:p>
    <w:tbl>
      <w:tblPr>
        <w:tblStyle w:val="TableGrid"/>
        <w:bidiVisual/>
        <w:tblW w:w="0" w:type="auto"/>
        <w:tblInd w:w="1263" w:type="dxa"/>
        <w:tblLook w:val="04A0" w:firstRow="1" w:lastRow="0" w:firstColumn="1" w:lastColumn="0" w:noHBand="0" w:noVBand="1"/>
      </w:tblPr>
      <w:tblGrid>
        <w:gridCol w:w="1735"/>
        <w:gridCol w:w="1915"/>
        <w:gridCol w:w="1890"/>
        <w:gridCol w:w="1576"/>
      </w:tblGrid>
      <w:tr w:rsidR="00042604" w:rsidRPr="0069180A" w14:paraId="4CC60996" w14:textId="77777777" w:rsidTr="00D85BB4">
        <w:tc>
          <w:tcPr>
            <w:tcW w:w="1735" w:type="dxa"/>
            <w:tcBorders>
              <w:bottom w:val="single" w:sz="12" w:space="0" w:color="auto"/>
            </w:tcBorders>
          </w:tcPr>
          <w:p w14:paraId="3689A82B"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i/>
                <w:iCs/>
                <w:sz w:val="20"/>
                <w:rtl/>
              </w:rPr>
            </w:pPr>
            <w:r w:rsidRPr="0056156A">
              <w:rPr>
                <w:rFonts w:ascii="Times New Roman" w:hAnsi="Times New Roman" w:cs="Simplified Arabic" w:hint="cs"/>
                <w:i/>
                <w:iCs/>
                <w:sz w:val="20"/>
                <w:rtl/>
              </w:rPr>
              <w:t>المحافظة</w:t>
            </w:r>
          </w:p>
        </w:tc>
        <w:tc>
          <w:tcPr>
            <w:tcW w:w="1915" w:type="dxa"/>
            <w:tcBorders>
              <w:bottom w:val="single" w:sz="12" w:space="0" w:color="auto"/>
            </w:tcBorders>
          </w:tcPr>
          <w:p w14:paraId="5A053A95"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i/>
                <w:iCs/>
                <w:sz w:val="20"/>
                <w:rtl/>
              </w:rPr>
            </w:pPr>
            <w:r w:rsidRPr="0056156A">
              <w:rPr>
                <w:rFonts w:ascii="Times New Roman" w:hAnsi="Times New Roman" w:cs="Simplified Arabic" w:hint="cs"/>
                <w:i/>
                <w:iCs/>
                <w:sz w:val="20"/>
                <w:rtl/>
              </w:rPr>
              <w:t>عدد الناخبين النازحين</w:t>
            </w:r>
          </w:p>
        </w:tc>
        <w:tc>
          <w:tcPr>
            <w:tcW w:w="1890" w:type="dxa"/>
            <w:tcBorders>
              <w:bottom w:val="single" w:sz="12" w:space="0" w:color="auto"/>
            </w:tcBorders>
          </w:tcPr>
          <w:p w14:paraId="15A5527A"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i/>
                <w:iCs/>
                <w:sz w:val="20"/>
                <w:rtl/>
              </w:rPr>
            </w:pPr>
            <w:r w:rsidRPr="0056156A">
              <w:rPr>
                <w:rFonts w:ascii="Times New Roman" w:hAnsi="Times New Roman" w:cs="Simplified Arabic" w:hint="cs"/>
                <w:i/>
                <w:iCs/>
                <w:sz w:val="20"/>
                <w:rtl/>
              </w:rPr>
              <w:t>عدد مراكز الاقتراع</w:t>
            </w:r>
          </w:p>
        </w:tc>
        <w:tc>
          <w:tcPr>
            <w:tcW w:w="1576" w:type="dxa"/>
            <w:tcBorders>
              <w:bottom w:val="single" w:sz="12" w:space="0" w:color="auto"/>
            </w:tcBorders>
          </w:tcPr>
          <w:p w14:paraId="0259DED4"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i/>
                <w:iCs/>
                <w:sz w:val="20"/>
                <w:rtl/>
              </w:rPr>
            </w:pPr>
            <w:r w:rsidRPr="0056156A">
              <w:rPr>
                <w:rFonts w:ascii="Times New Roman" w:hAnsi="Times New Roman" w:cs="Simplified Arabic" w:hint="cs"/>
                <w:i/>
                <w:iCs/>
                <w:sz w:val="20"/>
                <w:rtl/>
              </w:rPr>
              <w:t>عدد محطات الاقتراع</w:t>
            </w:r>
          </w:p>
        </w:tc>
      </w:tr>
      <w:tr w:rsidR="00042604" w:rsidRPr="0069180A" w14:paraId="33DFFB02" w14:textId="77777777" w:rsidTr="00D85BB4">
        <w:tc>
          <w:tcPr>
            <w:tcW w:w="1735" w:type="dxa"/>
            <w:tcBorders>
              <w:top w:val="single" w:sz="12" w:space="0" w:color="auto"/>
            </w:tcBorders>
          </w:tcPr>
          <w:p w14:paraId="646A9D87"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دهوك</w:t>
            </w:r>
          </w:p>
        </w:tc>
        <w:tc>
          <w:tcPr>
            <w:tcW w:w="1915" w:type="dxa"/>
            <w:tcBorders>
              <w:top w:val="single" w:sz="12" w:space="0" w:color="auto"/>
            </w:tcBorders>
          </w:tcPr>
          <w:p w14:paraId="692A334F"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39,4222</w:t>
            </w:r>
          </w:p>
        </w:tc>
        <w:tc>
          <w:tcPr>
            <w:tcW w:w="1890" w:type="dxa"/>
            <w:tcBorders>
              <w:top w:val="single" w:sz="12" w:space="0" w:color="auto"/>
            </w:tcBorders>
          </w:tcPr>
          <w:p w14:paraId="12FF53CA"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23</w:t>
            </w:r>
          </w:p>
        </w:tc>
        <w:tc>
          <w:tcPr>
            <w:tcW w:w="1576" w:type="dxa"/>
            <w:tcBorders>
              <w:top w:val="single" w:sz="12" w:space="0" w:color="auto"/>
            </w:tcBorders>
          </w:tcPr>
          <w:p w14:paraId="683E2A0C"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96</w:t>
            </w:r>
          </w:p>
        </w:tc>
      </w:tr>
      <w:tr w:rsidR="00042604" w:rsidRPr="0069180A" w14:paraId="1418F9BD" w14:textId="77777777" w:rsidTr="00D85BB4">
        <w:tc>
          <w:tcPr>
            <w:tcW w:w="1735" w:type="dxa"/>
          </w:tcPr>
          <w:p w14:paraId="32AD3DBD"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أربيل</w:t>
            </w:r>
          </w:p>
        </w:tc>
        <w:tc>
          <w:tcPr>
            <w:tcW w:w="1915" w:type="dxa"/>
          </w:tcPr>
          <w:p w14:paraId="3B265679"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5,023</w:t>
            </w:r>
          </w:p>
        </w:tc>
        <w:tc>
          <w:tcPr>
            <w:tcW w:w="1890" w:type="dxa"/>
          </w:tcPr>
          <w:p w14:paraId="48D03F7E"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7</w:t>
            </w:r>
          </w:p>
        </w:tc>
        <w:tc>
          <w:tcPr>
            <w:tcW w:w="1576" w:type="dxa"/>
          </w:tcPr>
          <w:p w14:paraId="78208EF3"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13</w:t>
            </w:r>
          </w:p>
        </w:tc>
      </w:tr>
      <w:tr w:rsidR="00042604" w:rsidRPr="0069180A" w14:paraId="76230CA9" w14:textId="77777777" w:rsidTr="00D85BB4">
        <w:tc>
          <w:tcPr>
            <w:tcW w:w="1735" w:type="dxa"/>
          </w:tcPr>
          <w:p w14:paraId="1D318C12"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السليمانية</w:t>
            </w:r>
          </w:p>
        </w:tc>
        <w:tc>
          <w:tcPr>
            <w:tcW w:w="1915" w:type="dxa"/>
          </w:tcPr>
          <w:p w14:paraId="10D7622A"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3,815</w:t>
            </w:r>
          </w:p>
        </w:tc>
        <w:tc>
          <w:tcPr>
            <w:tcW w:w="1890" w:type="dxa"/>
          </w:tcPr>
          <w:p w14:paraId="31DD8DA5"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5</w:t>
            </w:r>
          </w:p>
        </w:tc>
        <w:tc>
          <w:tcPr>
            <w:tcW w:w="1576" w:type="dxa"/>
          </w:tcPr>
          <w:p w14:paraId="1B8FC91D"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11</w:t>
            </w:r>
          </w:p>
        </w:tc>
      </w:tr>
      <w:tr w:rsidR="00042604" w:rsidRPr="0069180A" w14:paraId="682FC048" w14:textId="77777777" w:rsidTr="00D85BB4">
        <w:tc>
          <w:tcPr>
            <w:tcW w:w="1735" w:type="dxa"/>
            <w:tcBorders>
              <w:bottom w:val="single" w:sz="4" w:space="0" w:color="auto"/>
            </w:tcBorders>
          </w:tcPr>
          <w:p w14:paraId="39A9B943"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باقي المحافظات</w:t>
            </w:r>
          </w:p>
        </w:tc>
        <w:tc>
          <w:tcPr>
            <w:tcW w:w="1915" w:type="dxa"/>
            <w:tcBorders>
              <w:bottom w:val="single" w:sz="4" w:space="0" w:color="auto"/>
            </w:tcBorders>
          </w:tcPr>
          <w:p w14:paraId="3F352192"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0</w:t>
            </w:r>
          </w:p>
        </w:tc>
        <w:tc>
          <w:tcPr>
            <w:tcW w:w="1890" w:type="dxa"/>
            <w:tcBorders>
              <w:bottom w:val="single" w:sz="4" w:space="0" w:color="auto"/>
            </w:tcBorders>
          </w:tcPr>
          <w:p w14:paraId="7455BCE5"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0</w:t>
            </w:r>
          </w:p>
        </w:tc>
        <w:tc>
          <w:tcPr>
            <w:tcW w:w="1576" w:type="dxa"/>
            <w:tcBorders>
              <w:bottom w:val="single" w:sz="4" w:space="0" w:color="auto"/>
            </w:tcBorders>
          </w:tcPr>
          <w:p w14:paraId="183C9BC0" w14:textId="77777777" w:rsidR="00042604" w:rsidRPr="0069180A" w:rsidRDefault="00042604" w:rsidP="00D85BB4">
            <w:pPr>
              <w:pStyle w:val="ListParagraph"/>
              <w:tabs>
                <w:tab w:val="left" w:pos="180"/>
                <w:tab w:val="left" w:pos="900"/>
              </w:tabs>
              <w:spacing w:before="40" w:after="40" w:line="300" w:lineRule="exact"/>
              <w:ind w:left="0"/>
              <w:rPr>
                <w:rFonts w:ascii="Times New Roman" w:hAnsi="Times New Roman" w:cs="Simplified Arabic"/>
                <w:sz w:val="20"/>
                <w:rtl/>
              </w:rPr>
            </w:pPr>
            <w:r w:rsidRPr="0069180A">
              <w:rPr>
                <w:rFonts w:ascii="Times New Roman" w:hAnsi="Times New Roman" w:cs="Simplified Arabic" w:hint="cs"/>
                <w:sz w:val="20"/>
                <w:rtl/>
              </w:rPr>
              <w:t>0</w:t>
            </w:r>
          </w:p>
        </w:tc>
      </w:tr>
      <w:tr w:rsidR="00042604" w:rsidRPr="0069180A" w14:paraId="3FB7369E" w14:textId="77777777" w:rsidTr="00D85BB4">
        <w:tc>
          <w:tcPr>
            <w:tcW w:w="1735" w:type="dxa"/>
            <w:tcBorders>
              <w:bottom w:val="single" w:sz="12" w:space="0" w:color="auto"/>
            </w:tcBorders>
          </w:tcPr>
          <w:p w14:paraId="0AF07874"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b/>
                <w:bCs/>
                <w:sz w:val="20"/>
                <w:rtl/>
              </w:rPr>
            </w:pPr>
            <w:r w:rsidRPr="0056156A">
              <w:rPr>
                <w:rFonts w:ascii="Times New Roman" w:hAnsi="Times New Roman" w:cs="Simplified Arabic" w:hint="cs"/>
                <w:b/>
                <w:bCs/>
                <w:sz w:val="20"/>
                <w:rtl/>
              </w:rPr>
              <w:t>المجموع</w:t>
            </w:r>
          </w:p>
        </w:tc>
        <w:tc>
          <w:tcPr>
            <w:tcW w:w="1915" w:type="dxa"/>
            <w:tcBorders>
              <w:bottom w:val="single" w:sz="12" w:space="0" w:color="auto"/>
            </w:tcBorders>
          </w:tcPr>
          <w:p w14:paraId="4649BC01"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b/>
                <w:bCs/>
                <w:sz w:val="20"/>
                <w:rtl/>
              </w:rPr>
            </w:pPr>
            <w:r w:rsidRPr="0056156A">
              <w:rPr>
                <w:rFonts w:ascii="Times New Roman" w:hAnsi="Times New Roman" w:cs="Simplified Arabic" w:hint="cs"/>
                <w:b/>
                <w:bCs/>
                <w:sz w:val="20"/>
                <w:rtl/>
              </w:rPr>
              <w:t>48,260</w:t>
            </w:r>
          </w:p>
        </w:tc>
        <w:tc>
          <w:tcPr>
            <w:tcW w:w="1890" w:type="dxa"/>
            <w:tcBorders>
              <w:bottom w:val="single" w:sz="12" w:space="0" w:color="auto"/>
            </w:tcBorders>
          </w:tcPr>
          <w:p w14:paraId="15BE3F3E"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b/>
                <w:bCs/>
                <w:sz w:val="20"/>
                <w:rtl/>
              </w:rPr>
            </w:pPr>
            <w:r w:rsidRPr="0056156A">
              <w:rPr>
                <w:rFonts w:ascii="Times New Roman" w:hAnsi="Times New Roman" w:cs="Simplified Arabic" w:hint="cs"/>
                <w:b/>
                <w:bCs/>
                <w:sz w:val="20"/>
                <w:rtl/>
              </w:rPr>
              <w:t>35</w:t>
            </w:r>
          </w:p>
        </w:tc>
        <w:tc>
          <w:tcPr>
            <w:tcW w:w="1576" w:type="dxa"/>
            <w:tcBorders>
              <w:bottom w:val="single" w:sz="12" w:space="0" w:color="auto"/>
            </w:tcBorders>
          </w:tcPr>
          <w:p w14:paraId="3E8CEEF0" w14:textId="77777777" w:rsidR="00042604" w:rsidRPr="0056156A" w:rsidRDefault="00042604" w:rsidP="00D85BB4">
            <w:pPr>
              <w:pStyle w:val="ListParagraph"/>
              <w:tabs>
                <w:tab w:val="left" w:pos="180"/>
                <w:tab w:val="left" w:pos="900"/>
              </w:tabs>
              <w:spacing w:before="40" w:after="40" w:line="300" w:lineRule="exact"/>
              <w:ind w:left="0"/>
              <w:rPr>
                <w:rFonts w:ascii="Times New Roman" w:hAnsi="Times New Roman" w:cs="Simplified Arabic"/>
                <w:b/>
                <w:bCs/>
                <w:sz w:val="20"/>
                <w:rtl/>
              </w:rPr>
            </w:pPr>
            <w:r w:rsidRPr="0056156A">
              <w:rPr>
                <w:rFonts w:ascii="Times New Roman" w:hAnsi="Times New Roman" w:cs="Simplified Arabic" w:hint="cs"/>
                <w:b/>
                <w:bCs/>
                <w:sz w:val="20"/>
                <w:rtl/>
              </w:rPr>
              <w:t>120</w:t>
            </w:r>
          </w:p>
        </w:tc>
      </w:tr>
    </w:tbl>
    <w:p w14:paraId="72B72589" w14:textId="77777777" w:rsidR="00042604" w:rsidRPr="00BF2840" w:rsidRDefault="00042604" w:rsidP="00042604">
      <w:pPr>
        <w:pStyle w:val="H23GA"/>
        <w:spacing w:before="360"/>
        <w:rPr>
          <w:rtl/>
        </w:rPr>
      </w:pPr>
      <w:r w:rsidRPr="00BF2840">
        <w:rPr>
          <w:rtl/>
        </w:rPr>
        <w:tab/>
      </w:r>
      <w:r w:rsidRPr="00BF2840">
        <w:rPr>
          <w:rtl/>
        </w:rPr>
        <w:tab/>
        <w:t>الإطار العام لحماية وتعزيز حقوق الإنسان</w:t>
      </w:r>
    </w:p>
    <w:p w14:paraId="7727E650" w14:textId="77777777" w:rsidR="00042604" w:rsidRPr="00BF2840" w:rsidRDefault="00042604" w:rsidP="00042604">
      <w:pPr>
        <w:pStyle w:val="H23GA"/>
        <w:rPr>
          <w:w w:val="103"/>
          <w:rtl/>
        </w:rPr>
      </w:pPr>
      <w:r>
        <w:rPr>
          <w:w w:val="103"/>
          <w:rtl/>
        </w:rPr>
        <w:tab/>
      </w:r>
      <w:r>
        <w:rPr>
          <w:w w:val="103"/>
          <w:rtl/>
        </w:rPr>
        <w:tab/>
      </w:r>
      <w:r w:rsidRPr="00BF2840">
        <w:rPr>
          <w:w w:val="103"/>
          <w:rtl/>
        </w:rPr>
        <w:t>جدول يمثل معاهدات الأمم المتحدة الرئيسية المعنية بحقوق الإنسان التي دخل العراق طرفا فيها</w:t>
      </w:r>
    </w:p>
    <w:tbl>
      <w:tblPr>
        <w:tblStyle w:val="PlainTable21"/>
        <w:bidiVisual/>
        <w:tblW w:w="4358" w:type="pct"/>
        <w:tblInd w:w="1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6489"/>
        <w:gridCol w:w="1271"/>
      </w:tblGrid>
      <w:tr w:rsidR="00042604" w:rsidRPr="0056156A" w14:paraId="73305065" w14:textId="77777777" w:rsidTr="00D85B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bottom w:val="single" w:sz="12" w:space="0" w:color="auto"/>
            </w:tcBorders>
            <w:vAlign w:val="center"/>
          </w:tcPr>
          <w:p w14:paraId="50BB7A7B" w14:textId="77777777" w:rsidR="00042604" w:rsidRPr="0056156A" w:rsidRDefault="00042604" w:rsidP="00D85BB4">
            <w:pPr>
              <w:pStyle w:val="NoSpacing"/>
              <w:bidi/>
              <w:spacing w:before="40" w:after="40" w:line="320" w:lineRule="exact"/>
              <w:rPr>
                <w:rFonts w:cs="Simplified Arabic"/>
                <w:b w:val="0"/>
                <w:bCs w:val="0"/>
                <w:i/>
                <w:iCs/>
                <w:color w:val="auto"/>
                <w:w w:val="103"/>
                <w:kern w:val="14"/>
                <w:sz w:val="20"/>
                <w:szCs w:val="20"/>
                <w:rtl/>
              </w:rPr>
            </w:pPr>
            <w:r w:rsidRPr="0056156A">
              <w:rPr>
                <w:rFonts w:cs="Simplified Arabic"/>
                <w:b w:val="0"/>
                <w:bCs w:val="0"/>
                <w:i/>
                <w:iCs/>
                <w:color w:val="auto"/>
                <w:w w:val="103"/>
                <w:kern w:val="14"/>
                <w:sz w:val="20"/>
                <w:szCs w:val="20"/>
                <w:rtl/>
              </w:rPr>
              <w:t>تسلسل</w:t>
            </w:r>
          </w:p>
        </w:tc>
        <w:tc>
          <w:tcPr>
            <w:tcW w:w="3866" w:type="pct"/>
            <w:tcBorders>
              <w:bottom w:val="single" w:sz="12" w:space="0" w:color="auto"/>
            </w:tcBorders>
            <w:vAlign w:val="center"/>
          </w:tcPr>
          <w:p w14:paraId="43569E6B" w14:textId="77777777" w:rsidR="00042604" w:rsidRPr="0056156A" w:rsidRDefault="00042604" w:rsidP="00D85BB4">
            <w:pPr>
              <w:pStyle w:val="NoSpacing"/>
              <w:bidi/>
              <w:spacing w:before="40" w:after="40" w:line="320" w:lineRule="exact"/>
              <w:jc w:val="lowKashida"/>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Pr>
            </w:pPr>
            <w:r w:rsidRPr="0056156A">
              <w:rPr>
                <w:rFonts w:cs="Simplified Arabic"/>
                <w:b w:val="0"/>
                <w:bCs w:val="0"/>
                <w:i/>
                <w:iCs/>
                <w:color w:val="auto"/>
                <w:w w:val="103"/>
                <w:kern w:val="14"/>
                <w:sz w:val="20"/>
                <w:szCs w:val="20"/>
                <w:rtl/>
              </w:rPr>
              <w:t>المعاهدة</w:t>
            </w:r>
          </w:p>
        </w:tc>
        <w:tc>
          <w:tcPr>
            <w:tcW w:w="757" w:type="pct"/>
            <w:tcBorders>
              <w:bottom w:val="single" w:sz="12" w:space="0" w:color="auto"/>
            </w:tcBorders>
            <w:vAlign w:val="center"/>
          </w:tcPr>
          <w:p w14:paraId="6D0851A0" w14:textId="77777777" w:rsidR="00042604" w:rsidRPr="0056156A" w:rsidRDefault="00042604" w:rsidP="00D85BB4">
            <w:pPr>
              <w:pStyle w:val="NoSpacing"/>
              <w:bidi/>
              <w:spacing w:before="40" w:after="40" w:line="32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56156A">
              <w:rPr>
                <w:rFonts w:cs="Simplified Arabic"/>
                <w:b w:val="0"/>
                <w:bCs w:val="0"/>
                <w:i/>
                <w:iCs/>
                <w:color w:val="auto"/>
                <w:w w:val="103"/>
                <w:kern w:val="14"/>
                <w:sz w:val="20"/>
                <w:szCs w:val="20"/>
                <w:rtl/>
              </w:rPr>
              <w:t>السنة</w:t>
            </w:r>
          </w:p>
        </w:tc>
      </w:tr>
      <w:tr w:rsidR="00042604" w:rsidRPr="0056156A" w14:paraId="1E3CC176" w14:textId="77777777" w:rsidTr="00D85BB4">
        <w:trPr>
          <w:cnfStyle w:val="000000100000" w:firstRow="0" w:lastRow="0" w:firstColumn="0" w:lastColumn="0" w:oddVBand="0" w:evenVBand="0" w:oddHBand="1" w:evenHBand="0" w:firstRowFirstColumn="0" w:firstRowLastColumn="0" w:lastRowFirstColumn="0" w:lastRowLastColumn="0"/>
          <w:trHeight w:val="65"/>
        </w:trPr>
        <w:tc>
          <w:tcPr>
            <w:cnfStyle w:val="001000000000" w:firstRow="0" w:lastRow="0" w:firstColumn="1" w:lastColumn="0" w:oddVBand="0" w:evenVBand="0" w:oddHBand="0" w:evenHBand="0" w:firstRowFirstColumn="0" w:firstRowLastColumn="0" w:lastRowFirstColumn="0" w:lastRowLastColumn="0"/>
            <w:tcW w:w="377" w:type="pct"/>
            <w:tcBorders>
              <w:top w:val="single" w:sz="12" w:space="0" w:color="auto"/>
              <w:bottom w:val="none" w:sz="0" w:space="0" w:color="auto"/>
            </w:tcBorders>
            <w:vAlign w:val="center"/>
          </w:tcPr>
          <w:p w14:paraId="1F893AD7"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w:t>
            </w:r>
          </w:p>
        </w:tc>
        <w:tc>
          <w:tcPr>
            <w:tcW w:w="3866" w:type="pct"/>
            <w:tcBorders>
              <w:top w:val="single" w:sz="12" w:space="0" w:color="auto"/>
              <w:bottom w:val="none" w:sz="0" w:space="0" w:color="auto"/>
            </w:tcBorders>
            <w:vAlign w:val="center"/>
          </w:tcPr>
          <w:p w14:paraId="6EA2FF3A" w14:textId="77777777" w:rsidR="00042604" w:rsidRPr="0056156A" w:rsidRDefault="00042604" w:rsidP="00D85BB4">
            <w:pPr>
              <w:pStyle w:val="NoSpacing"/>
              <w:bidi/>
              <w:spacing w:before="40" w:after="40" w:line="32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الدولية للقضاء على جميع أشكال التمييز العنصري</w:t>
            </w:r>
          </w:p>
        </w:tc>
        <w:tc>
          <w:tcPr>
            <w:tcW w:w="757" w:type="pct"/>
            <w:tcBorders>
              <w:top w:val="single" w:sz="12" w:space="0" w:color="auto"/>
              <w:bottom w:val="none" w:sz="0" w:space="0" w:color="auto"/>
            </w:tcBorders>
            <w:vAlign w:val="center"/>
          </w:tcPr>
          <w:p w14:paraId="7E264BF4" w14:textId="77777777" w:rsidR="00042604" w:rsidRPr="0056156A" w:rsidRDefault="00042604" w:rsidP="00D85BB4">
            <w:pPr>
              <w:pStyle w:val="NoSpacing"/>
              <w:bidi/>
              <w:spacing w:before="40" w:after="4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14/1/1970</w:t>
            </w:r>
          </w:p>
        </w:tc>
      </w:tr>
      <w:tr w:rsidR="00042604" w:rsidRPr="0056156A" w14:paraId="7944AF65" w14:textId="77777777" w:rsidTr="00D85BB4">
        <w:tc>
          <w:tcPr>
            <w:cnfStyle w:val="001000000000" w:firstRow="0" w:lastRow="0" w:firstColumn="1" w:lastColumn="0" w:oddVBand="0" w:evenVBand="0" w:oddHBand="0" w:evenHBand="0" w:firstRowFirstColumn="0" w:firstRowLastColumn="0" w:lastRowFirstColumn="0" w:lastRowLastColumn="0"/>
            <w:tcW w:w="377" w:type="pct"/>
            <w:vAlign w:val="center"/>
          </w:tcPr>
          <w:p w14:paraId="1BD67C0C"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2</w:t>
            </w:r>
          </w:p>
        </w:tc>
        <w:tc>
          <w:tcPr>
            <w:tcW w:w="3866" w:type="pct"/>
            <w:vAlign w:val="center"/>
          </w:tcPr>
          <w:p w14:paraId="0E61AA56" w14:textId="77777777" w:rsidR="00042604" w:rsidRPr="0056156A" w:rsidRDefault="00042604" w:rsidP="00D85BB4">
            <w:pPr>
              <w:pStyle w:val="NoSpacing"/>
              <w:bidi/>
              <w:spacing w:before="40" w:after="40" w:line="32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 xml:space="preserve">العهد الدولي الخاص بالحقوق </w:t>
            </w: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قتصادية</w:t>
            </w:r>
            <w:proofErr w:type="spellEnd"/>
            <w:r w:rsidRPr="0056156A">
              <w:rPr>
                <w:rFonts w:cs="Simplified Arabic"/>
                <w:color w:val="auto"/>
                <w:w w:val="103"/>
                <w:kern w:val="14"/>
                <w:sz w:val="20"/>
                <w:szCs w:val="20"/>
                <w:rtl/>
              </w:rPr>
              <w:t xml:space="preserve"> </w:t>
            </w:r>
            <w:proofErr w:type="spellStart"/>
            <w:r w:rsidRPr="0056156A">
              <w:rPr>
                <w:rFonts w:cs="Simplified Arabic"/>
                <w:color w:val="auto"/>
                <w:w w:val="103"/>
                <w:kern w:val="14"/>
                <w:sz w:val="20"/>
                <w:szCs w:val="20"/>
                <w:rtl/>
              </w:rPr>
              <w:t>وال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جتماعية</w:t>
            </w:r>
            <w:proofErr w:type="spellEnd"/>
            <w:r w:rsidRPr="0056156A">
              <w:rPr>
                <w:rFonts w:cs="Simplified Arabic"/>
                <w:color w:val="auto"/>
                <w:w w:val="103"/>
                <w:kern w:val="14"/>
                <w:sz w:val="20"/>
                <w:szCs w:val="20"/>
                <w:rtl/>
              </w:rPr>
              <w:t xml:space="preserve"> والثقافية</w:t>
            </w:r>
          </w:p>
        </w:tc>
        <w:tc>
          <w:tcPr>
            <w:tcW w:w="757" w:type="pct"/>
            <w:vAlign w:val="center"/>
          </w:tcPr>
          <w:p w14:paraId="53D04DC7" w14:textId="77777777" w:rsidR="00042604" w:rsidRPr="0056156A" w:rsidRDefault="00042604" w:rsidP="00D85BB4">
            <w:pPr>
              <w:pStyle w:val="NoSpacing"/>
              <w:bidi/>
              <w:spacing w:before="40" w:after="4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25/1/1971</w:t>
            </w:r>
          </w:p>
        </w:tc>
      </w:tr>
      <w:tr w:rsidR="00042604" w:rsidRPr="0056156A" w14:paraId="1F6978E7"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none" w:sz="0" w:space="0" w:color="auto"/>
            </w:tcBorders>
            <w:vAlign w:val="center"/>
          </w:tcPr>
          <w:p w14:paraId="5B09A94E"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3</w:t>
            </w:r>
          </w:p>
        </w:tc>
        <w:tc>
          <w:tcPr>
            <w:tcW w:w="3866" w:type="pct"/>
            <w:tcBorders>
              <w:top w:val="none" w:sz="0" w:space="0" w:color="auto"/>
              <w:bottom w:val="none" w:sz="0" w:space="0" w:color="auto"/>
            </w:tcBorders>
            <w:vAlign w:val="center"/>
          </w:tcPr>
          <w:p w14:paraId="1CB0F9AB" w14:textId="77777777" w:rsidR="00042604" w:rsidRPr="0056156A" w:rsidRDefault="00042604" w:rsidP="00D85BB4">
            <w:pPr>
              <w:pStyle w:val="NoSpacing"/>
              <w:bidi/>
              <w:spacing w:before="40" w:after="40" w:line="32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العهد الدولي الخاص بالحقوق المدنية والسياسية</w:t>
            </w:r>
          </w:p>
        </w:tc>
        <w:tc>
          <w:tcPr>
            <w:tcW w:w="757" w:type="pct"/>
            <w:tcBorders>
              <w:top w:val="none" w:sz="0" w:space="0" w:color="auto"/>
              <w:bottom w:val="none" w:sz="0" w:space="0" w:color="auto"/>
            </w:tcBorders>
            <w:vAlign w:val="center"/>
          </w:tcPr>
          <w:p w14:paraId="4C66D0EA" w14:textId="77777777" w:rsidR="00042604" w:rsidRPr="0056156A" w:rsidRDefault="00042604" w:rsidP="00D85BB4">
            <w:pPr>
              <w:pStyle w:val="NoSpacing"/>
              <w:bidi/>
              <w:spacing w:before="40" w:after="4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25/1/1971</w:t>
            </w:r>
          </w:p>
        </w:tc>
      </w:tr>
      <w:tr w:rsidR="00042604" w:rsidRPr="0056156A" w14:paraId="29290944" w14:textId="77777777" w:rsidTr="00D85BB4">
        <w:tc>
          <w:tcPr>
            <w:cnfStyle w:val="001000000000" w:firstRow="0" w:lastRow="0" w:firstColumn="1" w:lastColumn="0" w:oddVBand="0" w:evenVBand="0" w:oddHBand="0" w:evenHBand="0" w:firstRowFirstColumn="0" w:firstRowLastColumn="0" w:lastRowFirstColumn="0" w:lastRowLastColumn="0"/>
            <w:tcW w:w="377" w:type="pct"/>
            <w:vAlign w:val="center"/>
          </w:tcPr>
          <w:p w14:paraId="2C4FEBDE"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4</w:t>
            </w:r>
          </w:p>
        </w:tc>
        <w:tc>
          <w:tcPr>
            <w:tcW w:w="3866" w:type="pct"/>
            <w:vAlign w:val="center"/>
          </w:tcPr>
          <w:p w14:paraId="11187519" w14:textId="77777777" w:rsidR="00042604" w:rsidRPr="0056156A" w:rsidRDefault="00042604" w:rsidP="00D85BB4">
            <w:pPr>
              <w:pStyle w:val="NoSpacing"/>
              <w:bidi/>
              <w:spacing w:before="40" w:after="40" w:line="32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القضاء على جميع أشكال التمييز ضد المرأة</w:t>
            </w:r>
          </w:p>
        </w:tc>
        <w:tc>
          <w:tcPr>
            <w:tcW w:w="757" w:type="pct"/>
            <w:vAlign w:val="center"/>
          </w:tcPr>
          <w:p w14:paraId="72510490" w14:textId="77777777" w:rsidR="00042604" w:rsidRPr="0056156A" w:rsidRDefault="00042604" w:rsidP="00D85BB4">
            <w:pPr>
              <w:pStyle w:val="NoSpacing"/>
              <w:bidi/>
              <w:spacing w:before="40" w:after="4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13/8/1986</w:t>
            </w:r>
          </w:p>
        </w:tc>
      </w:tr>
      <w:tr w:rsidR="00042604" w:rsidRPr="0056156A" w14:paraId="3556185B"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none" w:sz="0" w:space="0" w:color="auto"/>
            </w:tcBorders>
            <w:vAlign w:val="center"/>
          </w:tcPr>
          <w:p w14:paraId="26554069"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5</w:t>
            </w:r>
          </w:p>
        </w:tc>
        <w:tc>
          <w:tcPr>
            <w:tcW w:w="3866" w:type="pct"/>
            <w:tcBorders>
              <w:top w:val="none" w:sz="0" w:space="0" w:color="auto"/>
              <w:bottom w:val="none" w:sz="0" w:space="0" w:color="auto"/>
            </w:tcBorders>
            <w:vAlign w:val="center"/>
          </w:tcPr>
          <w:p w14:paraId="2F94B34B" w14:textId="77777777" w:rsidR="00042604" w:rsidRPr="0056156A" w:rsidRDefault="00042604" w:rsidP="00D85BB4">
            <w:pPr>
              <w:pStyle w:val="NoSpacing"/>
              <w:bidi/>
              <w:spacing w:before="40" w:after="40" w:line="32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حقوق الطفل</w:t>
            </w:r>
          </w:p>
        </w:tc>
        <w:tc>
          <w:tcPr>
            <w:tcW w:w="757" w:type="pct"/>
            <w:tcBorders>
              <w:top w:val="none" w:sz="0" w:space="0" w:color="auto"/>
              <w:bottom w:val="none" w:sz="0" w:space="0" w:color="auto"/>
            </w:tcBorders>
            <w:vAlign w:val="center"/>
          </w:tcPr>
          <w:p w14:paraId="76AF1218" w14:textId="77777777" w:rsidR="00042604" w:rsidRPr="0056156A" w:rsidRDefault="00042604" w:rsidP="00D85BB4">
            <w:pPr>
              <w:pStyle w:val="NoSpacing"/>
              <w:bidi/>
              <w:spacing w:before="40" w:after="4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15/6/1994</w:t>
            </w:r>
          </w:p>
        </w:tc>
      </w:tr>
      <w:tr w:rsidR="00042604" w:rsidRPr="0056156A" w14:paraId="2735C6C0" w14:textId="77777777" w:rsidTr="00D85BB4">
        <w:trPr>
          <w:trHeight w:val="389"/>
        </w:trPr>
        <w:tc>
          <w:tcPr>
            <w:cnfStyle w:val="001000000000" w:firstRow="0" w:lastRow="0" w:firstColumn="1" w:lastColumn="0" w:oddVBand="0" w:evenVBand="0" w:oddHBand="0" w:evenHBand="0" w:firstRowFirstColumn="0" w:firstRowLastColumn="0" w:lastRowFirstColumn="0" w:lastRowLastColumn="0"/>
            <w:tcW w:w="377" w:type="pct"/>
            <w:vAlign w:val="center"/>
          </w:tcPr>
          <w:p w14:paraId="42F13BCB"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6</w:t>
            </w:r>
          </w:p>
        </w:tc>
        <w:tc>
          <w:tcPr>
            <w:tcW w:w="3866" w:type="pct"/>
            <w:vAlign w:val="center"/>
          </w:tcPr>
          <w:p w14:paraId="3B8FA154" w14:textId="77777777" w:rsidR="00042604" w:rsidRPr="0056156A" w:rsidRDefault="00042604" w:rsidP="00D85BB4">
            <w:pPr>
              <w:pStyle w:val="NoSpacing"/>
              <w:bidi/>
              <w:spacing w:before="40" w:after="40" w:line="32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 xml:space="preserve">البروتوكول </w:t>
            </w: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ختياري</w:t>
            </w:r>
            <w:proofErr w:type="spellEnd"/>
            <w:r w:rsidRPr="0056156A">
              <w:rPr>
                <w:rFonts w:cs="Simplified Arabic"/>
                <w:color w:val="auto"/>
                <w:w w:val="103"/>
                <w:kern w:val="14"/>
                <w:sz w:val="20"/>
                <w:szCs w:val="20"/>
                <w:rtl/>
              </w:rPr>
              <w:t xml:space="preserve"> </w:t>
            </w:r>
            <w:proofErr w:type="spellStart"/>
            <w:r w:rsidRPr="0056156A">
              <w:rPr>
                <w:rFonts w:cs="Simplified Arabic"/>
                <w:color w:val="auto"/>
                <w:w w:val="103"/>
                <w:kern w:val="14"/>
                <w:sz w:val="20"/>
                <w:szCs w:val="20"/>
                <w:rtl/>
              </w:rPr>
              <w:t>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حقوق الطفل بشأن </w:t>
            </w: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شتراك</w:t>
            </w:r>
            <w:proofErr w:type="spellEnd"/>
            <w:r w:rsidRPr="0056156A">
              <w:rPr>
                <w:rFonts w:cs="Simplified Arabic"/>
                <w:color w:val="auto"/>
                <w:w w:val="103"/>
                <w:kern w:val="14"/>
                <w:sz w:val="20"/>
                <w:szCs w:val="20"/>
                <w:rtl/>
              </w:rPr>
              <w:t xml:space="preserve"> الأطفال في النزاعات المسلحة</w:t>
            </w:r>
          </w:p>
        </w:tc>
        <w:tc>
          <w:tcPr>
            <w:tcW w:w="757" w:type="pct"/>
            <w:vAlign w:val="center"/>
          </w:tcPr>
          <w:p w14:paraId="102CF167" w14:textId="77777777" w:rsidR="00042604" w:rsidRPr="0056156A" w:rsidRDefault="00042604" w:rsidP="00D85BB4">
            <w:pPr>
              <w:pStyle w:val="NoSpacing"/>
              <w:bidi/>
              <w:spacing w:before="40" w:after="4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24/6/2008</w:t>
            </w:r>
          </w:p>
        </w:tc>
      </w:tr>
      <w:tr w:rsidR="00042604" w:rsidRPr="0056156A" w14:paraId="09AEA334" w14:textId="77777777" w:rsidTr="00D85BB4">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none" w:sz="0" w:space="0" w:color="auto"/>
            </w:tcBorders>
            <w:vAlign w:val="center"/>
          </w:tcPr>
          <w:p w14:paraId="55166E6B"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7</w:t>
            </w:r>
          </w:p>
        </w:tc>
        <w:tc>
          <w:tcPr>
            <w:tcW w:w="3866" w:type="pct"/>
            <w:tcBorders>
              <w:top w:val="none" w:sz="0" w:space="0" w:color="auto"/>
              <w:bottom w:val="none" w:sz="0" w:space="0" w:color="auto"/>
            </w:tcBorders>
            <w:vAlign w:val="center"/>
          </w:tcPr>
          <w:p w14:paraId="5896E153" w14:textId="77777777" w:rsidR="00042604" w:rsidRPr="0056156A" w:rsidRDefault="00042604" w:rsidP="00D85BB4">
            <w:pPr>
              <w:pStyle w:val="NoSpacing"/>
              <w:bidi/>
              <w:spacing w:before="40" w:after="40" w:line="32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 xml:space="preserve">البروتوكول </w:t>
            </w: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ختياري</w:t>
            </w:r>
            <w:proofErr w:type="spellEnd"/>
            <w:r w:rsidRPr="0056156A">
              <w:rPr>
                <w:rFonts w:cs="Simplified Arabic"/>
                <w:color w:val="auto"/>
                <w:w w:val="103"/>
                <w:kern w:val="14"/>
                <w:sz w:val="20"/>
                <w:szCs w:val="20"/>
                <w:rtl/>
              </w:rPr>
              <w:t xml:space="preserve"> </w:t>
            </w:r>
            <w:proofErr w:type="spellStart"/>
            <w:r w:rsidRPr="0056156A">
              <w:rPr>
                <w:rFonts w:cs="Simplified Arabic"/>
                <w:color w:val="auto"/>
                <w:w w:val="103"/>
                <w:kern w:val="14"/>
                <w:sz w:val="20"/>
                <w:szCs w:val="20"/>
                <w:rtl/>
              </w:rPr>
              <w:t>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حقوق الطفل الخاص ببيع الأطفال </w:t>
            </w:r>
            <w:proofErr w:type="spellStart"/>
            <w:r w:rsidRPr="0056156A">
              <w:rPr>
                <w:rFonts w:cs="Simplified Arabic"/>
                <w:color w:val="auto"/>
                <w:w w:val="103"/>
                <w:kern w:val="14"/>
                <w:sz w:val="20"/>
                <w:szCs w:val="20"/>
                <w:rtl/>
              </w:rPr>
              <w:t>و</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ستغلال</w:t>
            </w:r>
            <w:proofErr w:type="spellEnd"/>
            <w:r w:rsidRPr="0056156A">
              <w:rPr>
                <w:rFonts w:cs="Simplified Arabic"/>
                <w:color w:val="auto"/>
                <w:w w:val="103"/>
                <w:kern w:val="14"/>
                <w:sz w:val="20"/>
                <w:szCs w:val="20"/>
                <w:rtl/>
              </w:rPr>
              <w:t xml:space="preserve"> الأطفال في البغاء والمواد الإباحية</w:t>
            </w:r>
          </w:p>
        </w:tc>
        <w:tc>
          <w:tcPr>
            <w:tcW w:w="757" w:type="pct"/>
            <w:tcBorders>
              <w:top w:val="none" w:sz="0" w:space="0" w:color="auto"/>
              <w:bottom w:val="none" w:sz="0" w:space="0" w:color="auto"/>
            </w:tcBorders>
            <w:vAlign w:val="center"/>
          </w:tcPr>
          <w:p w14:paraId="2F4F20EB" w14:textId="77777777" w:rsidR="00042604" w:rsidRPr="0056156A" w:rsidRDefault="00042604" w:rsidP="00D85BB4">
            <w:pPr>
              <w:pStyle w:val="NoSpacing"/>
              <w:bidi/>
              <w:spacing w:before="40" w:after="4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24/6/2008</w:t>
            </w:r>
          </w:p>
        </w:tc>
      </w:tr>
      <w:tr w:rsidR="00042604" w:rsidRPr="0056156A" w14:paraId="4B8263C8" w14:textId="77777777" w:rsidTr="00D85BB4">
        <w:trPr>
          <w:trHeight w:val="270"/>
        </w:trPr>
        <w:tc>
          <w:tcPr>
            <w:cnfStyle w:val="001000000000" w:firstRow="0" w:lastRow="0" w:firstColumn="1" w:lastColumn="0" w:oddVBand="0" w:evenVBand="0" w:oddHBand="0" w:evenHBand="0" w:firstRowFirstColumn="0" w:firstRowLastColumn="0" w:lastRowFirstColumn="0" w:lastRowLastColumn="0"/>
            <w:tcW w:w="377" w:type="pct"/>
            <w:vAlign w:val="center"/>
          </w:tcPr>
          <w:p w14:paraId="0BB7AE7A"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8</w:t>
            </w:r>
          </w:p>
        </w:tc>
        <w:tc>
          <w:tcPr>
            <w:tcW w:w="3866" w:type="pct"/>
            <w:vAlign w:val="center"/>
          </w:tcPr>
          <w:p w14:paraId="20AD34B8" w14:textId="77777777" w:rsidR="00042604" w:rsidRPr="0056156A" w:rsidRDefault="00042604" w:rsidP="00D85BB4">
            <w:pPr>
              <w:pStyle w:val="NoSpacing"/>
              <w:bidi/>
              <w:spacing w:before="40" w:after="40" w:line="32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الدولية لحماية جميع الأشخاص من </w:t>
            </w: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لاختفاء</w:t>
            </w:r>
            <w:proofErr w:type="spellEnd"/>
            <w:r w:rsidRPr="0056156A">
              <w:rPr>
                <w:rFonts w:cs="Simplified Arabic"/>
                <w:color w:val="auto"/>
                <w:w w:val="103"/>
                <w:kern w:val="14"/>
                <w:sz w:val="20"/>
                <w:szCs w:val="20"/>
                <w:rtl/>
              </w:rPr>
              <w:t xml:space="preserve"> </w:t>
            </w:r>
            <w:r w:rsidRPr="0056156A">
              <w:rPr>
                <w:rFonts w:cs="Simplified Arabic" w:hint="cs"/>
                <w:color w:val="auto"/>
                <w:w w:val="103"/>
                <w:kern w:val="14"/>
                <w:sz w:val="20"/>
                <w:szCs w:val="20"/>
                <w:rtl/>
              </w:rPr>
              <w:t>ألقسري</w:t>
            </w:r>
          </w:p>
        </w:tc>
        <w:tc>
          <w:tcPr>
            <w:tcW w:w="757" w:type="pct"/>
            <w:vAlign w:val="center"/>
          </w:tcPr>
          <w:p w14:paraId="2FCC4BBD" w14:textId="77777777" w:rsidR="00042604" w:rsidRPr="0056156A" w:rsidRDefault="00042604" w:rsidP="00D85BB4">
            <w:pPr>
              <w:pStyle w:val="NoSpacing"/>
              <w:bidi/>
              <w:spacing w:before="40" w:after="4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23/11/2010</w:t>
            </w:r>
          </w:p>
        </w:tc>
      </w:tr>
      <w:tr w:rsidR="00042604" w:rsidRPr="0056156A" w14:paraId="4457EB31" w14:textId="77777777" w:rsidTr="00D85BB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bottom w:val="single" w:sz="4" w:space="0" w:color="auto"/>
            </w:tcBorders>
            <w:vAlign w:val="center"/>
          </w:tcPr>
          <w:p w14:paraId="643ACC7E"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9</w:t>
            </w:r>
          </w:p>
        </w:tc>
        <w:tc>
          <w:tcPr>
            <w:tcW w:w="3866" w:type="pct"/>
            <w:tcBorders>
              <w:top w:val="none" w:sz="0" w:space="0" w:color="auto"/>
              <w:bottom w:val="single" w:sz="4" w:space="0" w:color="auto"/>
            </w:tcBorders>
            <w:vAlign w:val="center"/>
          </w:tcPr>
          <w:p w14:paraId="3EC3D9A3" w14:textId="77777777" w:rsidR="00042604" w:rsidRPr="0056156A" w:rsidRDefault="00042604" w:rsidP="00D85BB4">
            <w:pPr>
              <w:pStyle w:val="NoSpacing"/>
              <w:bidi/>
              <w:spacing w:before="40" w:after="40" w:line="32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مناهضة التعذيب وغيره من ضروب المعاملة، أو العقوبة القاسية، أو </w:t>
            </w:r>
            <w:proofErr w:type="spellStart"/>
            <w:r w:rsidRPr="0056156A">
              <w:rPr>
                <w:rFonts w:cs="Simplified Arabic"/>
                <w:color w:val="auto"/>
                <w:w w:val="103"/>
                <w:kern w:val="14"/>
                <w:sz w:val="20"/>
                <w:szCs w:val="20"/>
                <w:rtl/>
              </w:rPr>
              <w:t>اللا</w:t>
            </w:r>
            <w:proofErr w:type="spellEnd"/>
            <w:r w:rsidRPr="0056156A">
              <w:rPr>
                <w:rFonts w:cs="Simplified Arabic" w:hint="cs"/>
                <w:color w:val="auto"/>
                <w:w w:val="103"/>
                <w:kern w:val="14"/>
                <w:sz w:val="20"/>
                <w:szCs w:val="20"/>
                <w:rtl/>
              </w:rPr>
              <w:t xml:space="preserve"> </w:t>
            </w:r>
            <w:r w:rsidRPr="0056156A">
              <w:rPr>
                <w:rFonts w:cs="Simplified Arabic"/>
                <w:color w:val="auto"/>
                <w:w w:val="103"/>
                <w:kern w:val="14"/>
                <w:sz w:val="20"/>
                <w:szCs w:val="20"/>
                <w:rtl/>
              </w:rPr>
              <w:t>إنسانية، أو المهينة</w:t>
            </w:r>
          </w:p>
        </w:tc>
        <w:tc>
          <w:tcPr>
            <w:tcW w:w="757" w:type="pct"/>
            <w:tcBorders>
              <w:top w:val="none" w:sz="0" w:space="0" w:color="auto"/>
              <w:bottom w:val="single" w:sz="4" w:space="0" w:color="auto"/>
            </w:tcBorders>
            <w:vAlign w:val="center"/>
          </w:tcPr>
          <w:p w14:paraId="7A811036" w14:textId="77777777" w:rsidR="00042604" w:rsidRPr="0056156A" w:rsidRDefault="00042604" w:rsidP="00D85BB4">
            <w:pPr>
              <w:pStyle w:val="NoSpacing"/>
              <w:bidi/>
              <w:spacing w:before="40" w:after="4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7/7/2011</w:t>
            </w:r>
          </w:p>
        </w:tc>
      </w:tr>
      <w:tr w:rsidR="00042604" w:rsidRPr="0056156A" w14:paraId="07E9AA7E" w14:textId="77777777" w:rsidTr="00D85BB4">
        <w:trPr>
          <w:trHeight w:val="347"/>
        </w:trPr>
        <w:tc>
          <w:tcPr>
            <w:cnfStyle w:val="001000000000" w:firstRow="0" w:lastRow="0" w:firstColumn="1" w:lastColumn="0" w:oddVBand="0" w:evenVBand="0" w:oddHBand="0" w:evenHBand="0" w:firstRowFirstColumn="0" w:firstRowLastColumn="0" w:lastRowFirstColumn="0" w:lastRowLastColumn="0"/>
            <w:tcW w:w="377" w:type="pct"/>
            <w:tcBorders>
              <w:bottom w:val="single" w:sz="12" w:space="0" w:color="auto"/>
            </w:tcBorders>
            <w:vAlign w:val="center"/>
          </w:tcPr>
          <w:p w14:paraId="7BE68F23" w14:textId="77777777" w:rsidR="00042604" w:rsidRPr="0056156A" w:rsidRDefault="00042604" w:rsidP="00D85BB4">
            <w:pPr>
              <w:pStyle w:val="NoSpacing"/>
              <w:bidi/>
              <w:spacing w:before="40" w:after="40" w:line="32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10</w:t>
            </w:r>
          </w:p>
        </w:tc>
        <w:tc>
          <w:tcPr>
            <w:tcW w:w="3866" w:type="pct"/>
            <w:tcBorders>
              <w:bottom w:val="single" w:sz="12" w:space="0" w:color="auto"/>
            </w:tcBorders>
            <w:vAlign w:val="center"/>
          </w:tcPr>
          <w:p w14:paraId="570E37D6" w14:textId="77777777" w:rsidR="00042604" w:rsidRPr="0056156A" w:rsidRDefault="00042604" w:rsidP="00D85BB4">
            <w:pPr>
              <w:pStyle w:val="NoSpacing"/>
              <w:bidi/>
              <w:spacing w:before="40" w:after="40" w:line="32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حقوق الأشخاص ذوي الإعاقة</w:t>
            </w:r>
          </w:p>
        </w:tc>
        <w:tc>
          <w:tcPr>
            <w:tcW w:w="757" w:type="pct"/>
            <w:tcBorders>
              <w:bottom w:val="single" w:sz="12" w:space="0" w:color="auto"/>
            </w:tcBorders>
            <w:vAlign w:val="center"/>
          </w:tcPr>
          <w:p w14:paraId="5780EBFA" w14:textId="77777777" w:rsidR="00042604" w:rsidRPr="0056156A" w:rsidRDefault="00042604" w:rsidP="00D85BB4">
            <w:pPr>
              <w:pStyle w:val="NoSpacing"/>
              <w:bidi/>
              <w:spacing w:before="40" w:after="4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20/3/2013</w:t>
            </w:r>
          </w:p>
        </w:tc>
      </w:tr>
    </w:tbl>
    <w:p w14:paraId="2A3E60FE" w14:textId="77777777" w:rsidR="00042604" w:rsidRPr="00BF2840" w:rsidRDefault="00042604" w:rsidP="00042604">
      <w:pPr>
        <w:pStyle w:val="H23GA"/>
        <w:rPr>
          <w:w w:val="103"/>
          <w:rtl/>
        </w:rPr>
      </w:pPr>
      <w:r>
        <w:rPr>
          <w:rFonts w:eastAsia="Calibri"/>
          <w:w w:val="103"/>
          <w:rtl/>
        </w:rPr>
        <w:tab/>
      </w:r>
      <w:r>
        <w:rPr>
          <w:rFonts w:eastAsia="Calibri"/>
          <w:w w:val="103"/>
          <w:rtl/>
        </w:rPr>
        <w:tab/>
      </w:r>
      <w:r w:rsidRPr="00BF2840">
        <w:rPr>
          <w:w w:val="103"/>
          <w:rtl/>
        </w:rPr>
        <w:t>جدول يمثل معاهدات منظمة العمل الدولية التي دخل العراق طرفا</w:t>
      </w:r>
      <w:r w:rsidRPr="00BF2840">
        <w:rPr>
          <w:rFonts w:hint="cs"/>
          <w:w w:val="103"/>
          <w:rtl/>
        </w:rPr>
        <w:t>ً</w:t>
      </w:r>
      <w:r w:rsidRPr="00BF2840">
        <w:rPr>
          <w:w w:val="103"/>
          <w:rtl/>
        </w:rPr>
        <w:t xml:space="preserve"> فيها</w:t>
      </w:r>
    </w:p>
    <w:tbl>
      <w:tblPr>
        <w:tblStyle w:val="PlainTable21"/>
        <w:bidiVisual/>
        <w:tblW w:w="4366" w:type="pct"/>
        <w:tblInd w:w="1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6415"/>
        <w:gridCol w:w="1349"/>
      </w:tblGrid>
      <w:tr w:rsidR="00042604" w:rsidRPr="00BF2840" w14:paraId="1801A7EC" w14:textId="77777777" w:rsidTr="00D85BB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3" w:type="pct"/>
            <w:tcBorders>
              <w:bottom w:val="single" w:sz="12" w:space="0" w:color="auto"/>
            </w:tcBorders>
            <w:vAlign w:val="center"/>
          </w:tcPr>
          <w:p w14:paraId="361BB31C" w14:textId="77777777" w:rsidR="00042604" w:rsidRPr="0056156A" w:rsidRDefault="00042604" w:rsidP="00D85BB4">
            <w:pPr>
              <w:pStyle w:val="NoSpacing"/>
              <w:bidi/>
              <w:spacing w:before="40" w:after="40" w:line="300" w:lineRule="exact"/>
              <w:jc w:val="lowKashida"/>
              <w:rPr>
                <w:rFonts w:cs="Simplified Arabic"/>
                <w:b w:val="0"/>
                <w:bCs w:val="0"/>
                <w:i/>
                <w:iCs/>
                <w:color w:val="auto"/>
                <w:w w:val="103"/>
                <w:kern w:val="14"/>
                <w:sz w:val="20"/>
                <w:szCs w:val="20"/>
                <w:rtl/>
              </w:rPr>
            </w:pPr>
            <w:r w:rsidRPr="0056156A">
              <w:rPr>
                <w:rFonts w:cs="Simplified Arabic"/>
                <w:b w:val="0"/>
                <w:bCs w:val="0"/>
                <w:i/>
                <w:iCs/>
                <w:color w:val="auto"/>
                <w:w w:val="103"/>
                <w:kern w:val="14"/>
                <w:sz w:val="20"/>
                <w:szCs w:val="20"/>
                <w:rtl/>
              </w:rPr>
              <w:t>تسلسل</w:t>
            </w:r>
          </w:p>
        </w:tc>
        <w:tc>
          <w:tcPr>
            <w:tcW w:w="3815" w:type="pct"/>
            <w:tcBorders>
              <w:bottom w:val="single" w:sz="12" w:space="0" w:color="auto"/>
            </w:tcBorders>
            <w:vAlign w:val="center"/>
          </w:tcPr>
          <w:p w14:paraId="5FB313E9" w14:textId="77777777" w:rsidR="00042604" w:rsidRPr="0056156A" w:rsidRDefault="00042604" w:rsidP="00D85BB4">
            <w:pPr>
              <w:pStyle w:val="NoSpacing"/>
              <w:bidi/>
              <w:spacing w:before="40" w:after="40" w:line="300" w:lineRule="exact"/>
              <w:jc w:val="lowKashida"/>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56156A">
              <w:rPr>
                <w:rFonts w:cs="Simplified Arabic"/>
                <w:b w:val="0"/>
                <w:bCs w:val="0"/>
                <w:i/>
                <w:iCs/>
                <w:color w:val="auto"/>
                <w:w w:val="103"/>
                <w:kern w:val="14"/>
                <w:sz w:val="20"/>
                <w:szCs w:val="20"/>
                <w:rtl/>
              </w:rPr>
              <w:t>المعاهدة</w:t>
            </w:r>
          </w:p>
        </w:tc>
        <w:tc>
          <w:tcPr>
            <w:tcW w:w="802" w:type="pct"/>
            <w:tcBorders>
              <w:bottom w:val="single" w:sz="12" w:space="0" w:color="auto"/>
            </w:tcBorders>
            <w:vAlign w:val="center"/>
          </w:tcPr>
          <w:p w14:paraId="740FAA35" w14:textId="77777777" w:rsidR="00042604" w:rsidRPr="0056156A" w:rsidRDefault="00042604" w:rsidP="00D85BB4">
            <w:pPr>
              <w:pStyle w:val="NoSpacing"/>
              <w:bidi/>
              <w:spacing w:before="40" w:after="40" w:line="300" w:lineRule="exact"/>
              <w:jc w:val="lowKashida"/>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56156A">
              <w:rPr>
                <w:rFonts w:cs="Simplified Arabic"/>
                <w:b w:val="0"/>
                <w:bCs w:val="0"/>
                <w:i/>
                <w:iCs/>
                <w:color w:val="auto"/>
                <w:w w:val="103"/>
                <w:kern w:val="14"/>
                <w:sz w:val="20"/>
                <w:szCs w:val="20"/>
                <w:rtl/>
              </w:rPr>
              <w:t>السنة</w:t>
            </w:r>
          </w:p>
        </w:tc>
      </w:tr>
      <w:tr w:rsidR="00042604" w:rsidRPr="00BF2840" w14:paraId="1096A599"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single" w:sz="12" w:space="0" w:color="auto"/>
              <w:bottom w:val="none" w:sz="0" w:space="0" w:color="auto"/>
            </w:tcBorders>
            <w:vAlign w:val="center"/>
          </w:tcPr>
          <w:p w14:paraId="1293B52C"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1</w:t>
            </w:r>
          </w:p>
        </w:tc>
        <w:tc>
          <w:tcPr>
            <w:tcW w:w="3815" w:type="pct"/>
            <w:tcBorders>
              <w:top w:val="single" w:sz="12" w:space="0" w:color="auto"/>
              <w:bottom w:val="none" w:sz="0" w:space="0" w:color="auto"/>
            </w:tcBorders>
            <w:vAlign w:val="center"/>
          </w:tcPr>
          <w:p w14:paraId="479A0172"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w:t>
            </w:r>
            <w:r w:rsidRPr="0056156A">
              <w:rPr>
                <w:rFonts w:cs="Simplified Arabic" w:hint="cs"/>
                <w:color w:val="auto"/>
                <w:w w:val="103"/>
                <w:kern w:val="14"/>
                <w:sz w:val="20"/>
                <w:szCs w:val="20"/>
                <w:rtl/>
              </w:rPr>
              <w:t>إلغاء</w:t>
            </w:r>
            <w:r w:rsidRPr="0056156A">
              <w:rPr>
                <w:rFonts w:cs="Simplified Arabic"/>
                <w:color w:val="auto"/>
                <w:w w:val="103"/>
                <w:kern w:val="14"/>
                <w:sz w:val="20"/>
                <w:szCs w:val="20"/>
                <w:rtl/>
              </w:rPr>
              <w:t xml:space="preserve"> العمل الجبري رقم 105 /1957</w:t>
            </w:r>
          </w:p>
        </w:tc>
        <w:tc>
          <w:tcPr>
            <w:tcW w:w="802" w:type="pct"/>
            <w:tcBorders>
              <w:top w:val="single" w:sz="12" w:space="0" w:color="auto"/>
              <w:bottom w:val="none" w:sz="0" w:space="0" w:color="auto"/>
            </w:tcBorders>
            <w:vAlign w:val="center"/>
          </w:tcPr>
          <w:p w14:paraId="7A364F8C"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15/6/1959</w:t>
            </w:r>
          </w:p>
        </w:tc>
      </w:tr>
      <w:tr w:rsidR="00042604" w:rsidRPr="00BF2840" w14:paraId="2F002936" w14:textId="77777777" w:rsidTr="00D85BB4">
        <w:trPr>
          <w:trHeight w:val="23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7E5B9C3F"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2</w:t>
            </w:r>
          </w:p>
        </w:tc>
        <w:tc>
          <w:tcPr>
            <w:tcW w:w="3815" w:type="pct"/>
            <w:vAlign w:val="center"/>
          </w:tcPr>
          <w:p w14:paraId="1B860989"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منع التمييز في </w:t>
            </w: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ستخدام</w:t>
            </w:r>
            <w:proofErr w:type="spellEnd"/>
            <w:r w:rsidRPr="0056156A">
              <w:rPr>
                <w:rFonts w:cs="Simplified Arabic"/>
                <w:color w:val="auto"/>
                <w:w w:val="103"/>
                <w:kern w:val="14"/>
                <w:sz w:val="20"/>
                <w:szCs w:val="20"/>
                <w:rtl/>
              </w:rPr>
              <w:t xml:space="preserve"> والمهنة رقم 111 / 1958</w:t>
            </w:r>
          </w:p>
        </w:tc>
        <w:tc>
          <w:tcPr>
            <w:tcW w:w="802" w:type="pct"/>
            <w:vAlign w:val="center"/>
          </w:tcPr>
          <w:p w14:paraId="00288EEF"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15/6/1959</w:t>
            </w:r>
          </w:p>
        </w:tc>
      </w:tr>
      <w:tr w:rsidR="00042604" w:rsidRPr="00BF2840" w14:paraId="0DF59800" w14:textId="77777777" w:rsidTr="00D85BB4">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3439D3E9"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w:t>
            </w:r>
          </w:p>
        </w:tc>
        <w:tc>
          <w:tcPr>
            <w:tcW w:w="3815" w:type="pct"/>
            <w:vAlign w:val="center"/>
          </w:tcPr>
          <w:p w14:paraId="29836AF6"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حماية الأجور رقم (95) لسنة 1949</w:t>
            </w:r>
          </w:p>
        </w:tc>
        <w:tc>
          <w:tcPr>
            <w:tcW w:w="802" w:type="pct"/>
            <w:vAlign w:val="center"/>
          </w:tcPr>
          <w:p w14:paraId="31AB26A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1960</w:t>
            </w:r>
          </w:p>
        </w:tc>
      </w:tr>
      <w:tr w:rsidR="00042604" w:rsidRPr="00BF2840" w14:paraId="4AD80646"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21D5039B"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3</w:t>
            </w:r>
          </w:p>
        </w:tc>
        <w:tc>
          <w:tcPr>
            <w:tcW w:w="3815" w:type="pct"/>
            <w:vAlign w:val="center"/>
          </w:tcPr>
          <w:p w14:paraId="03F80F5A"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حق التنظيم والمفاوضة الجماعية رقم 98/1949</w:t>
            </w:r>
          </w:p>
        </w:tc>
        <w:tc>
          <w:tcPr>
            <w:tcW w:w="802" w:type="pct"/>
            <w:vAlign w:val="center"/>
          </w:tcPr>
          <w:p w14:paraId="5E71B27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27/10/1962</w:t>
            </w:r>
          </w:p>
        </w:tc>
      </w:tr>
      <w:tr w:rsidR="00042604" w:rsidRPr="00BF2840" w14:paraId="05C9A5A8"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C75881D"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4</w:t>
            </w:r>
          </w:p>
        </w:tc>
        <w:tc>
          <w:tcPr>
            <w:tcW w:w="3815" w:type="pct"/>
            <w:vAlign w:val="center"/>
          </w:tcPr>
          <w:p w14:paraId="23F3B4D3"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حظر العمل الجبري رقم 29/1930</w:t>
            </w:r>
          </w:p>
        </w:tc>
        <w:tc>
          <w:tcPr>
            <w:tcW w:w="802" w:type="pct"/>
            <w:vAlign w:val="center"/>
          </w:tcPr>
          <w:p w14:paraId="576CD8E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27/10/1962</w:t>
            </w:r>
          </w:p>
        </w:tc>
      </w:tr>
      <w:tr w:rsidR="00042604" w:rsidRPr="00BF2840" w14:paraId="07881226" w14:textId="77777777" w:rsidTr="00D85BB4">
        <w:trPr>
          <w:trHeight w:val="32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23E4D70E"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5</w:t>
            </w:r>
          </w:p>
        </w:tc>
        <w:tc>
          <w:tcPr>
            <w:tcW w:w="3815" w:type="pct"/>
            <w:vAlign w:val="center"/>
          </w:tcPr>
          <w:p w14:paraId="1D1AF055"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المساواة في الأجور رقم 100/1951</w:t>
            </w:r>
          </w:p>
        </w:tc>
        <w:tc>
          <w:tcPr>
            <w:tcW w:w="802" w:type="pct"/>
            <w:vAlign w:val="center"/>
          </w:tcPr>
          <w:p w14:paraId="2D82A1DB"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28/8/1963</w:t>
            </w:r>
          </w:p>
        </w:tc>
      </w:tr>
      <w:tr w:rsidR="00042604" w:rsidRPr="00BF2840" w14:paraId="2DE47775" w14:textId="77777777" w:rsidTr="00D85BB4">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0A2CE924"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w:t>
            </w:r>
          </w:p>
        </w:tc>
        <w:tc>
          <w:tcPr>
            <w:tcW w:w="3815" w:type="pct"/>
            <w:vAlign w:val="center"/>
          </w:tcPr>
          <w:p w14:paraId="77F8B96E"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بشأن سياسة العمالة رقم (122) لسنة 1964</w:t>
            </w:r>
          </w:p>
        </w:tc>
        <w:tc>
          <w:tcPr>
            <w:tcW w:w="802" w:type="pct"/>
            <w:vAlign w:val="center"/>
          </w:tcPr>
          <w:p w14:paraId="1BEEA96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1970</w:t>
            </w:r>
          </w:p>
        </w:tc>
      </w:tr>
      <w:tr w:rsidR="00042604" w:rsidRPr="00BF2840" w14:paraId="351279FD" w14:textId="77777777" w:rsidTr="00D85BB4">
        <w:trPr>
          <w:trHeight w:val="27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30C78418"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w:t>
            </w:r>
          </w:p>
        </w:tc>
        <w:tc>
          <w:tcPr>
            <w:tcW w:w="3815" w:type="pct"/>
            <w:vAlign w:val="center"/>
          </w:tcPr>
          <w:p w14:paraId="71235639"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بشأن تحديد المستويات الدنيا للأجور رقم (131) لسنة 1970</w:t>
            </w:r>
          </w:p>
        </w:tc>
        <w:tc>
          <w:tcPr>
            <w:tcW w:w="802" w:type="pct"/>
            <w:vAlign w:val="center"/>
          </w:tcPr>
          <w:p w14:paraId="73AFA9D0"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1974</w:t>
            </w:r>
          </w:p>
        </w:tc>
      </w:tr>
      <w:tr w:rsidR="00042604" w:rsidRPr="00BF2840" w14:paraId="6B87EABD" w14:textId="77777777" w:rsidTr="00D85BB4">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20DEA844"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w:t>
            </w:r>
          </w:p>
        </w:tc>
        <w:tc>
          <w:tcPr>
            <w:tcW w:w="3815" w:type="pct"/>
            <w:vAlign w:val="center"/>
          </w:tcPr>
          <w:p w14:paraId="18EA0BE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بشأن الإجازة مدفوعة الأجر رقم (132) لسنة 1970</w:t>
            </w:r>
          </w:p>
        </w:tc>
        <w:tc>
          <w:tcPr>
            <w:tcW w:w="802" w:type="pct"/>
            <w:vAlign w:val="center"/>
          </w:tcPr>
          <w:p w14:paraId="65D65BA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1974</w:t>
            </w:r>
          </w:p>
        </w:tc>
      </w:tr>
      <w:tr w:rsidR="00042604" w:rsidRPr="00BF2840" w14:paraId="5406641D" w14:textId="77777777" w:rsidTr="00D85BB4">
        <w:trPr>
          <w:trHeight w:val="134"/>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8454E45"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w:t>
            </w:r>
          </w:p>
        </w:tc>
        <w:tc>
          <w:tcPr>
            <w:tcW w:w="3815" w:type="pct"/>
            <w:vAlign w:val="center"/>
          </w:tcPr>
          <w:p w14:paraId="75D87F69"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الإجازة الدراسية مدفوعة الثمن رقم (140) لسنة 1974</w:t>
            </w:r>
          </w:p>
        </w:tc>
        <w:tc>
          <w:tcPr>
            <w:tcW w:w="802" w:type="pct"/>
            <w:vAlign w:val="center"/>
          </w:tcPr>
          <w:p w14:paraId="0D9CD0E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1978</w:t>
            </w:r>
          </w:p>
        </w:tc>
      </w:tr>
      <w:tr w:rsidR="00042604" w:rsidRPr="00BF2840" w14:paraId="0B435433" w14:textId="77777777" w:rsidTr="00D85BB4">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143B8999"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w:t>
            </w:r>
          </w:p>
        </w:tc>
        <w:tc>
          <w:tcPr>
            <w:tcW w:w="3815" w:type="pct"/>
            <w:vAlign w:val="center"/>
          </w:tcPr>
          <w:p w14:paraId="4B1A7CFC"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المساواة في المعاملة (الضمان </w:t>
            </w:r>
            <w:proofErr w:type="spellStart"/>
            <w:r w:rsidRPr="0056156A">
              <w:rPr>
                <w:rFonts w:cs="Simplified Arabic" w:hint="cs"/>
                <w:color w:val="auto"/>
                <w:w w:val="103"/>
                <w:kern w:val="14"/>
                <w:sz w:val="20"/>
                <w:szCs w:val="20"/>
                <w:rtl/>
              </w:rPr>
              <w:t>الإجتماعي</w:t>
            </w:r>
            <w:proofErr w:type="spellEnd"/>
            <w:r w:rsidRPr="0056156A">
              <w:rPr>
                <w:rFonts w:cs="Simplified Arabic" w:hint="cs"/>
                <w:color w:val="auto"/>
                <w:w w:val="103"/>
                <w:kern w:val="14"/>
                <w:sz w:val="20"/>
                <w:szCs w:val="20"/>
                <w:rtl/>
              </w:rPr>
              <w:t>) رقم (118) لسنة 1962</w:t>
            </w:r>
          </w:p>
        </w:tc>
        <w:tc>
          <w:tcPr>
            <w:tcW w:w="802" w:type="pct"/>
            <w:vAlign w:val="center"/>
          </w:tcPr>
          <w:p w14:paraId="5239B78C"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1978</w:t>
            </w:r>
          </w:p>
        </w:tc>
      </w:tr>
      <w:tr w:rsidR="00042604" w:rsidRPr="00BF2840" w14:paraId="0CEBDEFA" w14:textId="77777777" w:rsidTr="00D85BB4">
        <w:trPr>
          <w:trHeight w:val="20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3101CFF1"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w:t>
            </w:r>
          </w:p>
        </w:tc>
        <w:tc>
          <w:tcPr>
            <w:tcW w:w="3815" w:type="pct"/>
            <w:vAlign w:val="center"/>
          </w:tcPr>
          <w:p w14:paraId="2D9318DC"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الحد الأدنى لسن العمل رقم 138/1973</w:t>
            </w:r>
          </w:p>
        </w:tc>
        <w:tc>
          <w:tcPr>
            <w:tcW w:w="802" w:type="pct"/>
            <w:vAlign w:val="center"/>
          </w:tcPr>
          <w:p w14:paraId="7F2D6E42"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13/2/1985</w:t>
            </w:r>
          </w:p>
        </w:tc>
      </w:tr>
      <w:tr w:rsidR="00042604" w:rsidRPr="00BF2840" w14:paraId="69EC1812" w14:textId="77777777" w:rsidTr="00D85BB4">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4FD5E02E"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w:t>
            </w:r>
          </w:p>
        </w:tc>
        <w:tc>
          <w:tcPr>
            <w:tcW w:w="3815" w:type="pct"/>
            <w:vAlign w:val="center"/>
          </w:tcPr>
          <w:p w14:paraId="5B0629D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بشأن السلامة والصحة في البناء رقم (167) لسنة 1988</w:t>
            </w:r>
          </w:p>
        </w:tc>
        <w:tc>
          <w:tcPr>
            <w:tcW w:w="802" w:type="pct"/>
            <w:vAlign w:val="center"/>
          </w:tcPr>
          <w:p w14:paraId="1680E55F"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1990</w:t>
            </w:r>
          </w:p>
        </w:tc>
      </w:tr>
      <w:tr w:rsidR="00042604" w:rsidRPr="00BF2840" w14:paraId="5CBCEB56"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21644AF9"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w:t>
            </w:r>
          </w:p>
        </w:tc>
        <w:tc>
          <w:tcPr>
            <w:tcW w:w="3815" w:type="pct"/>
            <w:vAlign w:val="center"/>
          </w:tcPr>
          <w:p w14:paraId="1F9D0388"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القضاء على أسوأ</w:t>
            </w:r>
            <w:r w:rsidRPr="0056156A">
              <w:rPr>
                <w:rFonts w:cs="Simplified Arabic" w:hint="cs"/>
                <w:color w:val="auto"/>
                <w:w w:val="103"/>
                <w:kern w:val="14"/>
                <w:sz w:val="20"/>
                <w:szCs w:val="20"/>
                <w:rtl/>
              </w:rPr>
              <w:t xml:space="preserve"> </w:t>
            </w:r>
            <w:r w:rsidRPr="0056156A">
              <w:rPr>
                <w:rFonts w:cs="Simplified Arabic"/>
                <w:color w:val="auto"/>
                <w:w w:val="103"/>
                <w:kern w:val="14"/>
                <w:sz w:val="20"/>
                <w:szCs w:val="20"/>
                <w:rtl/>
              </w:rPr>
              <w:t>أشكال عمل الأطفال رقم 182/1999</w:t>
            </w:r>
          </w:p>
        </w:tc>
        <w:tc>
          <w:tcPr>
            <w:tcW w:w="802" w:type="pct"/>
            <w:vAlign w:val="center"/>
          </w:tcPr>
          <w:p w14:paraId="659D4069"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9/7/2001</w:t>
            </w:r>
          </w:p>
        </w:tc>
      </w:tr>
      <w:tr w:rsidR="00042604" w:rsidRPr="00BF2840" w14:paraId="0F272999"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69D315C"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w:t>
            </w:r>
          </w:p>
        </w:tc>
        <w:tc>
          <w:tcPr>
            <w:tcW w:w="3815" w:type="pct"/>
            <w:vAlign w:val="center"/>
          </w:tcPr>
          <w:p w14:paraId="677B7E92"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بشأن الإطار الترويجي للسلامة والصحة المهنيتين رقم (187) لسنة 2006</w:t>
            </w:r>
          </w:p>
        </w:tc>
        <w:tc>
          <w:tcPr>
            <w:tcW w:w="802" w:type="pct"/>
            <w:vAlign w:val="center"/>
          </w:tcPr>
          <w:p w14:paraId="07B3935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21/2/20216</w:t>
            </w:r>
          </w:p>
        </w:tc>
      </w:tr>
      <w:tr w:rsidR="00042604" w:rsidRPr="00BF2840" w14:paraId="1D678C09"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6C739BA2"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w:t>
            </w:r>
          </w:p>
        </w:tc>
        <w:tc>
          <w:tcPr>
            <w:tcW w:w="3815" w:type="pct"/>
            <w:vAlign w:val="center"/>
          </w:tcPr>
          <w:p w14:paraId="2A2699E0"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الحرية النقابية وحماية التنظيم النقابي رقم (87) لسنة 1948</w:t>
            </w:r>
          </w:p>
        </w:tc>
        <w:tc>
          <w:tcPr>
            <w:tcW w:w="802" w:type="pct"/>
            <w:vAlign w:val="center"/>
          </w:tcPr>
          <w:p w14:paraId="25EA0250"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1/6/2019</w:t>
            </w:r>
          </w:p>
        </w:tc>
      </w:tr>
      <w:tr w:rsidR="00042604" w:rsidRPr="00BF2840" w14:paraId="56B7DD4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2873E7FF"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16</w:t>
            </w:r>
          </w:p>
        </w:tc>
        <w:tc>
          <w:tcPr>
            <w:tcW w:w="3815" w:type="pct"/>
            <w:vAlign w:val="center"/>
          </w:tcPr>
          <w:p w14:paraId="0197FA5B"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رقم (138) لسنة 2000</w:t>
            </w:r>
          </w:p>
        </w:tc>
        <w:tc>
          <w:tcPr>
            <w:tcW w:w="802" w:type="pct"/>
            <w:vAlign w:val="center"/>
          </w:tcPr>
          <w:p w14:paraId="3E6C2AEF"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2019</w:t>
            </w:r>
          </w:p>
        </w:tc>
      </w:tr>
      <w:tr w:rsidR="00042604" w:rsidRPr="00BF2840" w14:paraId="70C463DD"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66B1CD67"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17</w:t>
            </w:r>
          </w:p>
        </w:tc>
        <w:tc>
          <w:tcPr>
            <w:tcW w:w="3815" w:type="pct"/>
            <w:vAlign w:val="center"/>
          </w:tcPr>
          <w:p w14:paraId="4E21E0FA"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رقم (184) لسنة 2001 </w:t>
            </w:r>
          </w:p>
        </w:tc>
        <w:tc>
          <w:tcPr>
            <w:tcW w:w="802" w:type="pct"/>
            <w:vAlign w:val="center"/>
          </w:tcPr>
          <w:p w14:paraId="04C0BAA1"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2020</w:t>
            </w:r>
          </w:p>
        </w:tc>
      </w:tr>
      <w:tr w:rsidR="00042604" w:rsidRPr="00BF2840" w14:paraId="3B0733CD"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39380A06"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18</w:t>
            </w:r>
          </w:p>
        </w:tc>
        <w:tc>
          <w:tcPr>
            <w:tcW w:w="3815" w:type="pct"/>
            <w:vAlign w:val="center"/>
          </w:tcPr>
          <w:p w14:paraId="35E5620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رقم (185) لسنة 2003</w:t>
            </w:r>
          </w:p>
        </w:tc>
        <w:tc>
          <w:tcPr>
            <w:tcW w:w="802" w:type="pct"/>
            <w:vAlign w:val="center"/>
          </w:tcPr>
          <w:p w14:paraId="3BEE2B7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2020</w:t>
            </w:r>
          </w:p>
        </w:tc>
      </w:tr>
      <w:tr w:rsidR="00042604" w:rsidRPr="00BF2840" w14:paraId="3776AABC"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1E5B0DB3"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19</w:t>
            </w:r>
          </w:p>
        </w:tc>
        <w:tc>
          <w:tcPr>
            <w:tcW w:w="3815" w:type="pct"/>
            <w:vAlign w:val="center"/>
          </w:tcPr>
          <w:p w14:paraId="262957C8"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رقم (102) لسنة 1952</w:t>
            </w:r>
          </w:p>
        </w:tc>
        <w:tc>
          <w:tcPr>
            <w:tcW w:w="802" w:type="pct"/>
            <w:vAlign w:val="center"/>
          </w:tcPr>
          <w:p w14:paraId="1B195FA3"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79BB3DE2"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E80C2D0"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20</w:t>
            </w:r>
          </w:p>
        </w:tc>
        <w:tc>
          <w:tcPr>
            <w:tcW w:w="3815" w:type="pct"/>
            <w:vAlign w:val="center"/>
          </w:tcPr>
          <w:p w14:paraId="0CBEA193"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العمل البحري لسنة 2006</w:t>
            </w:r>
          </w:p>
        </w:tc>
        <w:tc>
          <w:tcPr>
            <w:tcW w:w="802" w:type="pct"/>
            <w:vAlign w:val="center"/>
          </w:tcPr>
          <w:p w14:paraId="0849291F"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336A6FBD" w14:textId="77777777" w:rsidTr="00D85BB4">
        <w:tc>
          <w:tcPr>
            <w:cnfStyle w:val="001000000000" w:firstRow="0" w:lastRow="0" w:firstColumn="1" w:lastColumn="0" w:oddVBand="0" w:evenVBand="0" w:oddHBand="0" w:evenHBand="0" w:firstRowFirstColumn="0" w:firstRowLastColumn="0" w:lastRowFirstColumn="0" w:lastRowLastColumn="0"/>
            <w:tcW w:w="383" w:type="pct"/>
            <w:tcBorders>
              <w:bottom w:val="single" w:sz="4" w:space="0" w:color="auto"/>
            </w:tcBorders>
            <w:vAlign w:val="center"/>
          </w:tcPr>
          <w:p w14:paraId="1F420D13"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21</w:t>
            </w:r>
          </w:p>
        </w:tc>
        <w:tc>
          <w:tcPr>
            <w:tcW w:w="3815" w:type="pct"/>
            <w:tcBorders>
              <w:bottom w:val="single" w:sz="4" w:space="0" w:color="auto"/>
            </w:tcBorders>
            <w:vAlign w:val="center"/>
          </w:tcPr>
          <w:p w14:paraId="43FC630D"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العمل الدولية رقم (102) لسنة 1952 (المعايير الدنيا للضمان </w:t>
            </w:r>
            <w:proofErr w:type="spellStart"/>
            <w:r w:rsidRPr="0056156A">
              <w:rPr>
                <w:rFonts w:cs="Simplified Arabic" w:hint="cs"/>
                <w:color w:val="auto"/>
                <w:w w:val="103"/>
                <w:kern w:val="14"/>
                <w:sz w:val="20"/>
                <w:szCs w:val="20"/>
                <w:rtl/>
                <w:lang w:bidi="ar-IQ"/>
              </w:rPr>
              <w:t>الإجتماعي</w:t>
            </w:r>
            <w:proofErr w:type="spellEnd"/>
            <w:r w:rsidRPr="0056156A">
              <w:rPr>
                <w:rFonts w:cs="Simplified Arabic" w:hint="cs"/>
                <w:color w:val="auto"/>
                <w:w w:val="103"/>
                <w:kern w:val="14"/>
                <w:sz w:val="20"/>
                <w:szCs w:val="20"/>
                <w:lang w:bidi="ar-IQ"/>
              </w:rPr>
              <w:t xml:space="preserve">) </w:t>
            </w:r>
          </w:p>
        </w:tc>
        <w:tc>
          <w:tcPr>
            <w:tcW w:w="802" w:type="pct"/>
            <w:tcBorders>
              <w:bottom w:val="single" w:sz="4" w:space="0" w:color="auto"/>
            </w:tcBorders>
            <w:vAlign w:val="center"/>
          </w:tcPr>
          <w:p w14:paraId="4470B8B2"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0352DBE3"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single" w:sz="4" w:space="0" w:color="auto"/>
              <w:bottom w:val="single" w:sz="12" w:space="0" w:color="auto"/>
            </w:tcBorders>
            <w:vAlign w:val="center"/>
          </w:tcPr>
          <w:p w14:paraId="154D6ECB"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22</w:t>
            </w:r>
          </w:p>
        </w:tc>
        <w:tc>
          <w:tcPr>
            <w:tcW w:w="3815" w:type="pct"/>
            <w:tcBorders>
              <w:top w:val="single" w:sz="4" w:space="0" w:color="auto"/>
              <w:bottom w:val="single" w:sz="12" w:space="0" w:color="auto"/>
            </w:tcBorders>
            <w:vAlign w:val="center"/>
          </w:tcPr>
          <w:p w14:paraId="56A02003"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proofErr w:type="spellStart"/>
            <w:r w:rsidRPr="0056156A">
              <w:rPr>
                <w:rFonts w:cs="Simplified Arabic" w:hint="cs"/>
                <w:color w:val="auto"/>
                <w:w w:val="103"/>
                <w:kern w:val="14"/>
                <w:sz w:val="20"/>
                <w:szCs w:val="20"/>
                <w:rtl/>
                <w:lang w:bidi="ar-IQ"/>
              </w:rPr>
              <w:t>إتفاية</w:t>
            </w:r>
            <w:proofErr w:type="spellEnd"/>
            <w:r w:rsidRPr="0056156A">
              <w:rPr>
                <w:rFonts w:cs="Simplified Arabic" w:hint="cs"/>
                <w:color w:val="auto"/>
                <w:w w:val="103"/>
                <w:kern w:val="14"/>
                <w:sz w:val="20"/>
                <w:szCs w:val="20"/>
                <w:rtl/>
                <w:lang w:bidi="ar-IQ"/>
              </w:rPr>
              <w:t xml:space="preserve"> العمل البحري لسنة2006</w:t>
            </w:r>
            <w:r w:rsidRPr="0056156A">
              <w:rPr>
                <w:rFonts w:cs="Simplified Arabic" w:hint="cs"/>
                <w:color w:val="auto"/>
                <w:w w:val="103"/>
                <w:kern w:val="14"/>
                <w:sz w:val="20"/>
                <w:szCs w:val="20"/>
                <w:lang w:bidi="ar-IQ"/>
              </w:rPr>
              <w:t xml:space="preserve"> </w:t>
            </w:r>
          </w:p>
        </w:tc>
        <w:tc>
          <w:tcPr>
            <w:tcW w:w="802" w:type="pct"/>
            <w:tcBorders>
              <w:top w:val="single" w:sz="4" w:space="0" w:color="auto"/>
              <w:bottom w:val="single" w:sz="12" w:space="0" w:color="auto"/>
            </w:tcBorders>
            <w:vAlign w:val="center"/>
          </w:tcPr>
          <w:p w14:paraId="57F8EAC1"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bl>
    <w:p w14:paraId="1CCA4AEA" w14:textId="77777777" w:rsidR="00042604" w:rsidRPr="00BF2840" w:rsidRDefault="00042604" w:rsidP="00042604">
      <w:pPr>
        <w:pStyle w:val="H23GA"/>
        <w:rPr>
          <w:rtl/>
        </w:rPr>
      </w:pPr>
      <w:r>
        <w:rPr>
          <w:rFonts w:eastAsia="Calibri"/>
          <w:rtl/>
        </w:rPr>
        <w:tab/>
      </w:r>
      <w:r>
        <w:rPr>
          <w:rFonts w:eastAsia="Calibri"/>
          <w:rtl/>
        </w:rPr>
        <w:tab/>
      </w:r>
      <w:r w:rsidRPr="00BF2840">
        <w:rPr>
          <w:w w:val="103"/>
          <w:rtl/>
        </w:rPr>
        <w:t>جدول يمثل معاهدات ذات الصلة بحقوق الإنسان التي دخل العراق طرفا</w:t>
      </w:r>
      <w:r w:rsidRPr="00BF2840">
        <w:rPr>
          <w:rFonts w:hint="cs"/>
          <w:w w:val="103"/>
          <w:rtl/>
        </w:rPr>
        <w:t>ُ</w:t>
      </w:r>
      <w:r w:rsidRPr="00BF2840">
        <w:rPr>
          <w:w w:val="103"/>
          <w:rtl/>
        </w:rPr>
        <w:t xml:space="preserve"> فيها</w:t>
      </w:r>
    </w:p>
    <w:tbl>
      <w:tblPr>
        <w:tblStyle w:val="PlainTable21"/>
        <w:bidiVisual/>
        <w:tblW w:w="4367" w:type="pct"/>
        <w:tblInd w:w="1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6413"/>
        <w:gridCol w:w="1352"/>
      </w:tblGrid>
      <w:tr w:rsidR="00042604" w:rsidRPr="00BF2840" w14:paraId="1060C372" w14:textId="77777777" w:rsidTr="00D85BB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3" w:type="pct"/>
            <w:tcBorders>
              <w:bottom w:val="single" w:sz="12" w:space="0" w:color="auto"/>
            </w:tcBorders>
            <w:vAlign w:val="center"/>
          </w:tcPr>
          <w:p w14:paraId="17A8B660" w14:textId="77777777" w:rsidR="00042604" w:rsidRPr="0056156A" w:rsidRDefault="00042604" w:rsidP="00D85BB4">
            <w:pPr>
              <w:pStyle w:val="NoSpacing"/>
              <w:bidi/>
              <w:spacing w:before="40" w:after="40" w:line="300" w:lineRule="exact"/>
              <w:rPr>
                <w:rFonts w:cs="Simplified Arabic"/>
                <w:b w:val="0"/>
                <w:bCs w:val="0"/>
                <w:i/>
                <w:iCs/>
                <w:color w:val="auto"/>
                <w:w w:val="103"/>
                <w:kern w:val="14"/>
                <w:sz w:val="20"/>
                <w:szCs w:val="20"/>
                <w:rtl/>
                <w:lang w:bidi="ar-IQ"/>
              </w:rPr>
            </w:pPr>
            <w:r w:rsidRPr="0056156A">
              <w:rPr>
                <w:rFonts w:cs="Simplified Arabic"/>
                <w:b w:val="0"/>
                <w:bCs w:val="0"/>
                <w:i/>
                <w:iCs/>
                <w:color w:val="auto"/>
                <w:w w:val="103"/>
                <w:kern w:val="14"/>
                <w:sz w:val="20"/>
                <w:szCs w:val="20"/>
                <w:rtl/>
                <w:lang w:bidi="ar-IQ"/>
              </w:rPr>
              <w:t>تسلسل</w:t>
            </w:r>
          </w:p>
        </w:tc>
        <w:tc>
          <w:tcPr>
            <w:tcW w:w="3813" w:type="pct"/>
            <w:tcBorders>
              <w:bottom w:val="single" w:sz="12" w:space="0" w:color="auto"/>
            </w:tcBorders>
            <w:vAlign w:val="center"/>
          </w:tcPr>
          <w:p w14:paraId="3E69304E" w14:textId="77777777" w:rsidR="00042604" w:rsidRPr="0056156A" w:rsidRDefault="00042604" w:rsidP="00D85BB4">
            <w:pPr>
              <w:pStyle w:val="NoSpacing"/>
              <w:bidi/>
              <w:spacing w:before="40" w:after="40" w:line="300" w:lineRule="exact"/>
              <w:jc w:val="lowKashida"/>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56156A">
              <w:rPr>
                <w:rFonts w:cs="Simplified Arabic"/>
                <w:b w:val="0"/>
                <w:bCs w:val="0"/>
                <w:i/>
                <w:iCs/>
                <w:color w:val="auto"/>
                <w:w w:val="103"/>
                <w:kern w:val="14"/>
                <w:sz w:val="20"/>
                <w:szCs w:val="20"/>
                <w:rtl/>
              </w:rPr>
              <w:t>المعاهدة</w:t>
            </w:r>
          </w:p>
        </w:tc>
        <w:tc>
          <w:tcPr>
            <w:tcW w:w="804" w:type="pct"/>
            <w:tcBorders>
              <w:bottom w:val="single" w:sz="12" w:space="0" w:color="auto"/>
            </w:tcBorders>
            <w:vAlign w:val="center"/>
          </w:tcPr>
          <w:p w14:paraId="646EF959" w14:textId="77777777" w:rsidR="00042604" w:rsidRPr="0056156A" w:rsidRDefault="00042604" w:rsidP="00D85BB4">
            <w:pPr>
              <w:pStyle w:val="NoSpacing"/>
              <w:bidi/>
              <w:spacing w:before="40" w:after="40" w:line="300" w:lineRule="exact"/>
              <w:jc w:val="lowKashida"/>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lang w:bidi="ar-IQ"/>
              </w:rPr>
            </w:pPr>
            <w:r w:rsidRPr="0056156A">
              <w:rPr>
                <w:rFonts w:cs="Simplified Arabic"/>
                <w:b w:val="0"/>
                <w:bCs w:val="0"/>
                <w:i/>
                <w:iCs/>
                <w:color w:val="auto"/>
                <w:w w:val="103"/>
                <w:kern w:val="14"/>
                <w:sz w:val="20"/>
                <w:szCs w:val="20"/>
                <w:rtl/>
                <w:lang w:bidi="ar-IQ"/>
              </w:rPr>
              <w:t>السنة</w:t>
            </w:r>
          </w:p>
        </w:tc>
      </w:tr>
      <w:tr w:rsidR="00042604" w:rsidRPr="00BF2840" w14:paraId="33069C91"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single" w:sz="12" w:space="0" w:color="auto"/>
              <w:bottom w:val="none" w:sz="0" w:space="0" w:color="auto"/>
            </w:tcBorders>
            <w:vAlign w:val="center"/>
          </w:tcPr>
          <w:p w14:paraId="6B36A668"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1</w:t>
            </w:r>
          </w:p>
        </w:tc>
        <w:tc>
          <w:tcPr>
            <w:tcW w:w="3813" w:type="pct"/>
            <w:tcBorders>
              <w:top w:val="single" w:sz="12" w:space="0" w:color="auto"/>
              <w:bottom w:val="none" w:sz="0" w:space="0" w:color="auto"/>
            </w:tcBorders>
            <w:vAlign w:val="center"/>
          </w:tcPr>
          <w:p w14:paraId="2A9AD44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الدولية لقمع الهجمات الإرهابية بالقنابل</w:t>
            </w:r>
          </w:p>
        </w:tc>
        <w:tc>
          <w:tcPr>
            <w:tcW w:w="804" w:type="pct"/>
            <w:tcBorders>
              <w:top w:val="single" w:sz="12" w:space="0" w:color="auto"/>
              <w:bottom w:val="none" w:sz="0" w:space="0" w:color="auto"/>
            </w:tcBorders>
            <w:vAlign w:val="center"/>
          </w:tcPr>
          <w:p w14:paraId="10CD677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2012</w:t>
            </w:r>
          </w:p>
        </w:tc>
      </w:tr>
      <w:tr w:rsidR="00042604" w:rsidRPr="00BF2840" w14:paraId="417CAE67"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1FB12ED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2</w:t>
            </w:r>
          </w:p>
        </w:tc>
        <w:tc>
          <w:tcPr>
            <w:tcW w:w="3813" w:type="pct"/>
            <w:vAlign w:val="center"/>
          </w:tcPr>
          <w:p w14:paraId="6B5E7825"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الدولية لمناهضة أخذ الرهائن</w:t>
            </w:r>
          </w:p>
        </w:tc>
        <w:tc>
          <w:tcPr>
            <w:tcW w:w="804" w:type="pct"/>
            <w:vAlign w:val="center"/>
          </w:tcPr>
          <w:p w14:paraId="22340A52"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2012</w:t>
            </w:r>
          </w:p>
        </w:tc>
      </w:tr>
      <w:tr w:rsidR="00042604" w:rsidRPr="00BF2840" w14:paraId="6090A1E6"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vAlign w:val="center"/>
          </w:tcPr>
          <w:p w14:paraId="673B6B4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3</w:t>
            </w:r>
          </w:p>
        </w:tc>
        <w:tc>
          <w:tcPr>
            <w:tcW w:w="3813" w:type="pct"/>
            <w:tcBorders>
              <w:top w:val="none" w:sz="0" w:space="0" w:color="auto"/>
              <w:bottom w:val="none" w:sz="0" w:space="0" w:color="auto"/>
            </w:tcBorders>
            <w:vAlign w:val="center"/>
          </w:tcPr>
          <w:p w14:paraId="6D8E5B2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الميثاق العربي لحقوق الإنسان</w:t>
            </w:r>
          </w:p>
        </w:tc>
        <w:tc>
          <w:tcPr>
            <w:tcW w:w="804" w:type="pct"/>
            <w:tcBorders>
              <w:top w:val="none" w:sz="0" w:space="0" w:color="auto"/>
              <w:bottom w:val="none" w:sz="0" w:space="0" w:color="auto"/>
            </w:tcBorders>
            <w:vAlign w:val="center"/>
          </w:tcPr>
          <w:p w14:paraId="094CC0E4"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2012</w:t>
            </w:r>
          </w:p>
        </w:tc>
      </w:tr>
      <w:tr w:rsidR="00042604" w:rsidRPr="00BF2840" w14:paraId="24FF5017"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279FE1C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4</w:t>
            </w:r>
          </w:p>
        </w:tc>
        <w:tc>
          <w:tcPr>
            <w:tcW w:w="3813" w:type="pct"/>
            <w:vAlign w:val="center"/>
          </w:tcPr>
          <w:p w14:paraId="3BA648DE"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حماية وتعزيز تنوع أشكال التعبير الثقافي</w:t>
            </w:r>
          </w:p>
        </w:tc>
        <w:tc>
          <w:tcPr>
            <w:tcW w:w="804" w:type="pct"/>
            <w:vAlign w:val="center"/>
          </w:tcPr>
          <w:p w14:paraId="75464CDA"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2012</w:t>
            </w:r>
          </w:p>
        </w:tc>
      </w:tr>
      <w:tr w:rsidR="00042604" w:rsidRPr="00BF2840" w14:paraId="3E6B49B8"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71B056C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w:t>
            </w:r>
          </w:p>
        </w:tc>
        <w:tc>
          <w:tcPr>
            <w:tcW w:w="3813" w:type="pct"/>
            <w:vAlign w:val="center"/>
          </w:tcPr>
          <w:p w14:paraId="14FEC526"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 xml:space="preserve">قانون </w:t>
            </w: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نضمام</w:t>
            </w:r>
            <w:proofErr w:type="spellEnd"/>
            <w:r w:rsidRPr="0056156A">
              <w:rPr>
                <w:rFonts w:cs="Simplified Arabic"/>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قمع الأعمال غير المشروعة الموجهة ضد سلامة الملاحة البحرية</w:t>
            </w:r>
          </w:p>
        </w:tc>
        <w:tc>
          <w:tcPr>
            <w:tcW w:w="804" w:type="pct"/>
            <w:vAlign w:val="center"/>
          </w:tcPr>
          <w:p w14:paraId="0CDE1228"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2012</w:t>
            </w:r>
          </w:p>
        </w:tc>
      </w:tr>
      <w:tr w:rsidR="00042604" w:rsidRPr="00BF2840" w14:paraId="293F0EDC"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34F7F2B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w:t>
            </w:r>
          </w:p>
        </w:tc>
        <w:tc>
          <w:tcPr>
            <w:tcW w:w="3813" w:type="pct"/>
            <w:vAlign w:val="center"/>
          </w:tcPr>
          <w:p w14:paraId="2727D670"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العربية لمكافحة الجريمة المنظمة عبر الحدود الوطنية</w:t>
            </w:r>
          </w:p>
        </w:tc>
        <w:tc>
          <w:tcPr>
            <w:tcW w:w="804" w:type="pct"/>
            <w:vAlign w:val="center"/>
          </w:tcPr>
          <w:p w14:paraId="3E5A4CBF"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2012</w:t>
            </w:r>
          </w:p>
        </w:tc>
      </w:tr>
      <w:tr w:rsidR="00042604" w:rsidRPr="00BF2840" w14:paraId="2F3776B0"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7329CEB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w:t>
            </w:r>
          </w:p>
        </w:tc>
        <w:tc>
          <w:tcPr>
            <w:tcW w:w="3813" w:type="pct"/>
            <w:vAlign w:val="center"/>
          </w:tcPr>
          <w:p w14:paraId="25ECE0B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الدولية لقمع أعمال الإرهاب النووي</w:t>
            </w:r>
          </w:p>
        </w:tc>
        <w:tc>
          <w:tcPr>
            <w:tcW w:w="804" w:type="pct"/>
            <w:vAlign w:val="center"/>
          </w:tcPr>
          <w:p w14:paraId="0B75548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2012</w:t>
            </w:r>
          </w:p>
        </w:tc>
      </w:tr>
      <w:tr w:rsidR="00042604" w:rsidRPr="00BF2840" w14:paraId="68F1C115"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7DD0FCA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w:t>
            </w:r>
          </w:p>
        </w:tc>
        <w:tc>
          <w:tcPr>
            <w:tcW w:w="3813" w:type="pct"/>
            <w:vAlign w:val="center"/>
          </w:tcPr>
          <w:p w14:paraId="55796DC8"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w:t>
            </w:r>
            <w:r w:rsidRPr="0056156A">
              <w:rPr>
                <w:rFonts w:cs="Simplified Arabic" w:hint="cs"/>
                <w:color w:val="auto"/>
                <w:w w:val="103"/>
                <w:kern w:val="14"/>
                <w:sz w:val="20"/>
                <w:szCs w:val="20"/>
                <w:rtl/>
              </w:rPr>
              <w:t>ة</w:t>
            </w:r>
            <w:proofErr w:type="spellEnd"/>
            <w:r w:rsidRPr="0056156A">
              <w:rPr>
                <w:rFonts w:cs="Simplified Arabic" w:hint="cs"/>
                <w:color w:val="auto"/>
                <w:w w:val="103"/>
                <w:kern w:val="14"/>
                <w:sz w:val="20"/>
                <w:szCs w:val="20"/>
                <w:rtl/>
              </w:rPr>
              <w:t xml:space="preserve"> </w:t>
            </w:r>
            <w:r w:rsidRPr="0056156A">
              <w:rPr>
                <w:rFonts w:cs="Simplified Arabic"/>
                <w:color w:val="auto"/>
                <w:w w:val="103"/>
                <w:kern w:val="14"/>
                <w:sz w:val="20"/>
                <w:szCs w:val="20"/>
                <w:rtl/>
              </w:rPr>
              <w:t xml:space="preserve">(لاهاي) الخاصة بالجوانب المدنية </w:t>
            </w:r>
            <w:proofErr w:type="spellStart"/>
            <w:r w:rsidRPr="0056156A">
              <w:rPr>
                <w:rFonts w:cs="Simplified Arabic"/>
                <w:color w:val="auto"/>
                <w:w w:val="103"/>
                <w:kern w:val="14"/>
                <w:sz w:val="20"/>
                <w:szCs w:val="20"/>
                <w:rtl/>
              </w:rPr>
              <w:t>لل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ختطاف</w:t>
            </w:r>
            <w:proofErr w:type="spellEnd"/>
            <w:r w:rsidRPr="0056156A">
              <w:rPr>
                <w:rFonts w:cs="Simplified Arabic"/>
                <w:color w:val="auto"/>
                <w:w w:val="103"/>
                <w:kern w:val="14"/>
                <w:sz w:val="20"/>
                <w:szCs w:val="20"/>
                <w:rtl/>
              </w:rPr>
              <w:t xml:space="preserve"> الدولي للطفل</w:t>
            </w:r>
          </w:p>
        </w:tc>
        <w:tc>
          <w:tcPr>
            <w:tcW w:w="804" w:type="pct"/>
            <w:vAlign w:val="center"/>
          </w:tcPr>
          <w:p w14:paraId="2E7566B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2013</w:t>
            </w:r>
          </w:p>
        </w:tc>
      </w:tr>
      <w:tr w:rsidR="00042604" w:rsidRPr="00BF2840" w14:paraId="50C30391"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1D893D9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w:t>
            </w:r>
          </w:p>
        </w:tc>
        <w:tc>
          <w:tcPr>
            <w:tcW w:w="3813" w:type="pct"/>
            <w:vAlign w:val="center"/>
          </w:tcPr>
          <w:p w14:paraId="350C801B"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بروتوكول مكافحة صنع الأسلحة النارية وأجزائها ومكوناتها والذخيرة وال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تجار بها بصورة غير مشروعة</w:t>
            </w:r>
          </w:p>
        </w:tc>
        <w:tc>
          <w:tcPr>
            <w:tcW w:w="804" w:type="pct"/>
            <w:vAlign w:val="center"/>
          </w:tcPr>
          <w:p w14:paraId="3B9B52C4"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2013</w:t>
            </w:r>
          </w:p>
        </w:tc>
      </w:tr>
      <w:tr w:rsidR="00042604" w:rsidRPr="00BF2840" w14:paraId="23091B43"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646CADC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w:t>
            </w:r>
          </w:p>
        </w:tc>
        <w:tc>
          <w:tcPr>
            <w:tcW w:w="3813" w:type="pct"/>
            <w:vAlign w:val="center"/>
          </w:tcPr>
          <w:p w14:paraId="3852F4BF"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 xml:space="preserve">بروتوكول قرطاجنة للسلامة </w:t>
            </w:r>
            <w:r w:rsidRPr="0056156A">
              <w:rPr>
                <w:rFonts w:cs="Simplified Arabic" w:hint="cs"/>
                <w:color w:val="auto"/>
                <w:w w:val="103"/>
                <w:kern w:val="14"/>
                <w:sz w:val="20"/>
                <w:szCs w:val="20"/>
                <w:rtl/>
              </w:rPr>
              <w:t>الإحيائية</w:t>
            </w:r>
          </w:p>
        </w:tc>
        <w:tc>
          <w:tcPr>
            <w:tcW w:w="804" w:type="pct"/>
            <w:vAlign w:val="center"/>
          </w:tcPr>
          <w:p w14:paraId="6184143C"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2013</w:t>
            </w:r>
          </w:p>
        </w:tc>
      </w:tr>
      <w:tr w:rsidR="00042604" w:rsidRPr="00BF2840" w14:paraId="519E3EED"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2F67AE8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w:t>
            </w:r>
          </w:p>
        </w:tc>
        <w:tc>
          <w:tcPr>
            <w:tcW w:w="3813" w:type="pct"/>
            <w:vAlign w:val="center"/>
          </w:tcPr>
          <w:p w14:paraId="379F8567"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الدولية لمناهضة </w:t>
            </w:r>
            <w:r w:rsidRPr="0056156A">
              <w:rPr>
                <w:rFonts w:cs="Simplified Arabic" w:hint="cs"/>
                <w:color w:val="auto"/>
                <w:w w:val="103"/>
                <w:kern w:val="14"/>
                <w:sz w:val="20"/>
                <w:szCs w:val="20"/>
                <w:rtl/>
              </w:rPr>
              <w:t>أ</w:t>
            </w:r>
            <w:r w:rsidRPr="0056156A">
              <w:rPr>
                <w:rFonts w:cs="Simplified Arabic"/>
                <w:color w:val="auto"/>
                <w:w w:val="103"/>
                <w:kern w:val="14"/>
                <w:sz w:val="20"/>
                <w:szCs w:val="20"/>
                <w:rtl/>
              </w:rPr>
              <w:t>خذ الرهائن</w:t>
            </w:r>
          </w:p>
        </w:tc>
        <w:tc>
          <w:tcPr>
            <w:tcW w:w="804" w:type="pct"/>
            <w:vAlign w:val="center"/>
          </w:tcPr>
          <w:p w14:paraId="7DCD8CC4"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2013</w:t>
            </w:r>
          </w:p>
        </w:tc>
      </w:tr>
      <w:tr w:rsidR="00042604" w:rsidRPr="00BF2840" w14:paraId="0B89D15B"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3EE0F08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w:t>
            </w:r>
          </w:p>
        </w:tc>
        <w:tc>
          <w:tcPr>
            <w:tcW w:w="3813" w:type="pct"/>
            <w:vAlign w:val="center"/>
          </w:tcPr>
          <w:p w14:paraId="56782A22"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قانون انضمام جمهورية العراق الى </w:t>
            </w:r>
            <w:r w:rsidRPr="0056156A">
              <w:rPr>
                <w:rFonts w:cs="Simplified Arabic"/>
                <w:color w:val="auto"/>
                <w:w w:val="103"/>
                <w:kern w:val="14"/>
                <w:sz w:val="20"/>
                <w:szCs w:val="20"/>
                <w:rtl/>
              </w:rPr>
              <w:t>معاهدة منظمة التعاون الإسلامي لمكافحة الإرهاب ا</w:t>
            </w:r>
            <w:r w:rsidRPr="0056156A">
              <w:rPr>
                <w:rFonts w:cs="Simplified Arabic" w:hint="cs"/>
                <w:color w:val="auto"/>
                <w:w w:val="103"/>
                <w:kern w:val="14"/>
                <w:sz w:val="20"/>
                <w:szCs w:val="20"/>
                <w:rtl/>
              </w:rPr>
              <w:t>لدولي رقم (4) لسنة2012</w:t>
            </w:r>
          </w:p>
        </w:tc>
        <w:tc>
          <w:tcPr>
            <w:tcW w:w="804" w:type="pct"/>
            <w:vAlign w:val="center"/>
          </w:tcPr>
          <w:p w14:paraId="5AF531F1"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2013</w:t>
            </w:r>
          </w:p>
        </w:tc>
      </w:tr>
      <w:tr w:rsidR="00042604" w:rsidRPr="00BF2840" w14:paraId="13036B2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41314BA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w:t>
            </w:r>
          </w:p>
        </w:tc>
        <w:tc>
          <w:tcPr>
            <w:tcW w:w="3813" w:type="pct"/>
            <w:vAlign w:val="center"/>
          </w:tcPr>
          <w:p w14:paraId="1B2F227A"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حظر وتقييد استعمال أسلحة تقليدية معينة يمكن </w:t>
            </w: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عتبارها</w:t>
            </w:r>
            <w:proofErr w:type="spellEnd"/>
            <w:r w:rsidRPr="0056156A">
              <w:rPr>
                <w:rFonts w:cs="Simplified Arabic"/>
                <w:color w:val="auto"/>
                <w:w w:val="103"/>
                <w:kern w:val="14"/>
                <w:sz w:val="20"/>
                <w:szCs w:val="20"/>
                <w:rtl/>
              </w:rPr>
              <w:t xml:space="preserve"> مفرطة الضرر أو عشوائية الأثر والبروتوكولات الملحقة بها</w:t>
            </w:r>
          </w:p>
        </w:tc>
        <w:tc>
          <w:tcPr>
            <w:tcW w:w="804" w:type="pct"/>
            <w:vAlign w:val="center"/>
          </w:tcPr>
          <w:p w14:paraId="7A4A64A1"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2014</w:t>
            </w:r>
          </w:p>
        </w:tc>
      </w:tr>
      <w:tr w:rsidR="00042604" w:rsidRPr="00BF2840" w14:paraId="46EEF257"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05336C6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w:t>
            </w:r>
          </w:p>
        </w:tc>
        <w:tc>
          <w:tcPr>
            <w:tcW w:w="3813" w:type="pct"/>
            <w:vAlign w:val="center"/>
          </w:tcPr>
          <w:p w14:paraId="20D250BC"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الحماية المادية للمواد النووية</w:t>
            </w:r>
          </w:p>
        </w:tc>
        <w:tc>
          <w:tcPr>
            <w:tcW w:w="804" w:type="pct"/>
            <w:vAlign w:val="center"/>
          </w:tcPr>
          <w:p w14:paraId="3F70014E"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2014</w:t>
            </w:r>
          </w:p>
        </w:tc>
      </w:tr>
      <w:tr w:rsidR="00042604" w:rsidRPr="00BF2840" w14:paraId="381F7F7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7D3C7C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w:t>
            </w:r>
          </w:p>
        </w:tc>
        <w:tc>
          <w:tcPr>
            <w:tcW w:w="3813" w:type="pct"/>
            <w:vAlign w:val="center"/>
          </w:tcPr>
          <w:p w14:paraId="72A2E9E9"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المعدلة للتعاون العربي في مجال تنظيم وتيسير عمليات الإغاثة</w:t>
            </w:r>
          </w:p>
        </w:tc>
        <w:tc>
          <w:tcPr>
            <w:tcW w:w="804" w:type="pct"/>
            <w:vAlign w:val="center"/>
          </w:tcPr>
          <w:p w14:paraId="6EF495B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2015</w:t>
            </w:r>
          </w:p>
        </w:tc>
      </w:tr>
      <w:tr w:rsidR="00042604" w:rsidRPr="00BF2840" w14:paraId="26FC072D"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2B6AD6A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16</w:t>
            </w:r>
          </w:p>
        </w:tc>
        <w:tc>
          <w:tcPr>
            <w:tcW w:w="3813" w:type="pct"/>
            <w:vAlign w:val="center"/>
          </w:tcPr>
          <w:p w14:paraId="3CBA4C6B"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بروتوكول القضاء على 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تجار غير المشروع بمنتجات التبغ</w:t>
            </w:r>
          </w:p>
        </w:tc>
        <w:tc>
          <w:tcPr>
            <w:tcW w:w="804" w:type="pct"/>
            <w:vAlign w:val="center"/>
          </w:tcPr>
          <w:p w14:paraId="521266BB"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2015</w:t>
            </w:r>
          </w:p>
        </w:tc>
      </w:tr>
      <w:tr w:rsidR="00042604" w:rsidRPr="00BF2840" w14:paraId="43694970"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2DAC0AC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17</w:t>
            </w:r>
          </w:p>
        </w:tc>
        <w:tc>
          <w:tcPr>
            <w:tcW w:w="3813" w:type="pct"/>
            <w:vAlign w:val="center"/>
          </w:tcPr>
          <w:p w14:paraId="3C25A44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ستوكهولم بشان الملوثات العضوية</w:t>
            </w:r>
          </w:p>
        </w:tc>
        <w:tc>
          <w:tcPr>
            <w:tcW w:w="804" w:type="pct"/>
            <w:vAlign w:val="center"/>
          </w:tcPr>
          <w:p w14:paraId="0B1BC53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2015</w:t>
            </w:r>
          </w:p>
        </w:tc>
      </w:tr>
      <w:tr w:rsidR="00042604" w:rsidRPr="00BF2840" w14:paraId="69F4AB7C"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39331698"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18</w:t>
            </w:r>
          </w:p>
        </w:tc>
        <w:tc>
          <w:tcPr>
            <w:tcW w:w="3813" w:type="pct"/>
            <w:vAlign w:val="center"/>
          </w:tcPr>
          <w:p w14:paraId="77F694F0"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الموحدة </w:t>
            </w:r>
            <w:proofErr w:type="spellStart"/>
            <w:r w:rsidRPr="0056156A">
              <w:rPr>
                <w:rFonts w:cs="Simplified Arabic"/>
                <w:color w:val="auto"/>
                <w:w w:val="103"/>
                <w:kern w:val="14"/>
                <w:sz w:val="20"/>
                <w:szCs w:val="20"/>
                <w:rtl/>
              </w:rPr>
              <w:t>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ستثمار</w:t>
            </w:r>
            <w:proofErr w:type="spellEnd"/>
            <w:r w:rsidRPr="0056156A">
              <w:rPr>
                <w:rFonts w:cs="Simplified Arabic"/>
                <w:color w:val="auto"/>
                <w:w w:val="103"/>
                <w:kern w:val="14"/>
                <w:sz w:val="20"/>
                <w:szCs w:val="20"/>
                <w:rtl/>
              </w:rPr>
              <w:t xml:space="preserve"> رؤوس الأموال العربية في الدول العربية لسنة 1980</w:t>
            </w:r>
          </w:p>
        </w:tc>
        <w:tc>
          <w:tcPr>
            <w:tcW w:w="804" w:type="pct"/>
            <w:vAlign w:val="center"/>
          </w:tcPr>
          <w:p w14:paraId="49BCC59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2015</w:t>
            </w:r>
          </w:p>
        </w:tc>
      </w:tr>
      <w:tr w:rsidR="00042604" w:rsidRPr="00BF2840" w14:paraId="799F4339" w14:textId="77777777" w:rsidTr="00D85BB4">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83" w:type="pct"/>
            <w:vAlign w:val="center"/>
          </w:tcPr>
          <w:p w14:paraId="6A63A36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19</w:t>
            </w:r>
          </w:p>
        </w:tc>
        <w:tc>
          <w:tcPr>
            <w:tcW w:w="3813" w:type="pct"/>
            <w:vAlign w:val="center"/>
          </w:tcPr>
          <w:p w14:paraId="0B800A06"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w:t>
            </w:r>
            <w:r w:rsidRPr="0056156A">
              <w:rPr>
                <w:rFonts w:cs="Simplified Arabic" w:hint="cs"/>
                <w:color w:val="auto"/>
                <w:w w:val="103"/>
                <w:kern w:val="14"/>
                <w:sz w:val="20"/>
                <w:szCs w:val="20"/>
                <w:rtl/>
              </w:rPr>
              <w:t>الإطار</w:t>
            </w:r>
            <w:r w:rsidRPr="0056156A">
              <w:rPr>
                <w:rFonts w:cs="Simplified Arabic"/>
                <w:color w:val="auto"/>
                <w:w w:val="103"/>
                <w:kern w:val="14"/>
                <w:sz w:val="20"/>
                <w:szCs w:val="20"/>
                <w:rtl/>
              </w:rPr>
              <w:t xml:space="preserve"> الترويجي للسلامة والصحة المهنيتين</w:t>
            </w:r>
          </w:p>
        </w:tc>
        <w:tc>
          <w:tcPr>
            <w:tcW w:w="804" w:type="pct"/>
            <w:vAlign w:val="center"/>
          </w:tcPr>
          <w:p w14:paraId="4A0D41B9"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color w:val="auto"/>
                <w:w w:val="103"/>
                <w:kern w:val="14"/>
                <w:sz w:val="20"/>
                <w:szCs w:val="20"/>
                <w:rtl/>
              </w:rPr>
              <w:t>2015</w:t>
            </w:r>
          </w:p>
        </w:tc>
      </w:tr>
      <w:tr w:rsidR="00042604" w:rsidRPr="00BF2840" w14:paraId="1C866E9D"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6DE2ECE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20</w:t>
            </w:r>
          </w:p>
        </w:tc>
        <w:tc>
          <w:tcPr>
            <w:tcW w:w="3813" w:type="pct"/>
            <w:vAlign w:val="center"/>
          </w:tcPr>
          <w:p w14:paraId="35A80675"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تشجيع وحماية وضمان </w:t>
            </w:r>
            <w:proofErr w:type="spellStart"/>
            <w:r w:rsidRPr="0056156A">
              <w:rPr>
                <w:rFonts w:cs="Simplified Arabic"/>
                <w:color w:val="auto"/>
                <w:w w:val="103"/>
                <w:kern w:val="14"/>
                <w:sz w:val="20"/>
                <w:szCs w:val="20"/>
                <w:rtl/>
              </w:rPr>
              <w:t>ال</w:t>
            </w:r>
            <w:r w:rsidRPr="0056156A">
              <w:rPr>
                <w:rFonts w:cs="Simplified Arabic" w:hint="cs"/>
                <w:color w:val="auto"/>
                <w:w w:val="103"/>
                <w:kern w:val="14"/>
                <w:sz w:val="20"/>
                <w:szCs w:val="20"/>
                <w:rtl/>
              </w:rPr>
              <w:t>إ</w:t>
            </w:r>
            <w:r w:rsidRPr="0056156A">
              <w:rPr>
                <w:rFonts w:cs="Simplified Arabic"/>
                <w:color w:val="auto"/>
                <w:w w:val="103"/>
                <w:kern w:val="14"/>
                <w:sz w:val="20"/>
                <w:szCs w:val="20"/>
                <w:rtl/>
              </w:rPr>
              <w:t>ستثمارات</w:t>
            </w:r>
            <w:proofErr w:type="spellEnd"/>
            <w:r w:rsidRPr="0056156A">
              <w:rPr>
                <w:rFonts w:cs="Simplified Arabic"/>
                <w:color w:val="auto"/>
                <w:w w:val="103"/>
                <w:kern w:val="14"/>
                <w:sz w:val="20"/>
                <w:szCs w:val="20"/>
                <w:rtl/>
              </w:rPr>
              <w:t xml:space="preserve"> بين الدول الأعضاء في منظمة التعاون الإسلامي</w:t>
            </w:r>
          </w:p>
        </w:tc>
        <w:tc>
          <w:tcPr>
            <w:tcW w:w="804" w:type="pct"/>
            <w:vAlign w:val="center"/>
          </w:tcPr>
          <w:p w14:paraId="0A0C7F90"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2015</w:t>
            </w:r>
          </w:p>
        </w:tc>
      </w:tr>
      <w:tr w:rsidR="00042604" w:rsidRPr="00BF2840" w14:paraId="7F53AB6D"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6C4E327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21</w:t>
            </w:r>
          </w:p>
        </w:tc>
        <w:tc>
          <w:tcPr>
            <w:tcW w:w="3813" w:type="pct"/>
            <w:vAlign w:val="center"/>
          </w:tcPr>
          <w:p w14:paraId="0EF29FE7"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proofErr w:type="spellStart"/>
            <w:r w:rsidRPr="0056156A">
              <w:rPr>
                <w:rFonts w:cs="Simplified Arabic" w:hint="cs"/>
                <w:color w:val="auto"/>
                <w:w w:val="103"/>
                <w:kern w:val="14"/>
                <w:sz w:val="20"/>
                <w:szCs w:val="20"/>
                <w:rtl/>
              </w:rPr>
              <w:t>إ</w:t>
            </w:r>
            <w:r w:rsidRPr="0056156A">
              <w:rPr>
                <w:rFonts w:cs="Simplified Arabic"/>
                <w:color w:val="auto"/>
                <w:w w:val="103"/>
                <w:kern w:val="14"/>
                <w:sz w:val="20"/>
                <w:szCs w:val="20"/>
                <w:rtl/>
              </w:rPr>
              <w:t>تفاقية</w:t>
            </w:r>
            <w:proofErr w:type="spellEnd"/>
            <w:r w:rsidRPr="0056156A">
              <w:rPr>
                <w:rFonts w:cs="Simplified Arabic"/>
                <w:color w:val="auto"/>
                <w:w w:val="103"/>
                <w:kern w:val="14"/>
                <w:sz w:val="20"/>
                <w:szCs w:val="20"/>
                <w:rtl/>
              </w:rPr>
              <w:t xml:space="preserve"> الأمم المتحدة لحصانات الدول وممتلكاتها من الولاية القضائية</w:t>
            </w:r>
          </w:p>
        </w:tc>
        <w:tc>
          <w:tcPr>
            <w:tcW w:w="804" w:type="pct"/>
            <w:vAlign w:val="center"/>
          </w:tcPr>
          <w:p w14:paraId="0CED1BE4"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2015</w:t>
            </w:r>
          </w:p>
        </w:tc>
      </w:tr>
      <w:tr w:rsidR="00042604" w:rsidRPr="00BF2840" w14:paraId="27B08F0C"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47E47E3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22</w:t>
            </w:r>
          </w:p>
        </w:tc>
        <w:tc>
          <w:tcPr>
            <w:tcW w:w="3813" w:type="pct"/>
            <w:vAlign w:val="center"/>
          </w:tcPr>
          <w:p w14:paraId="23CBDDED"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قانون </w:t>
            </w: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روتردام بشأن إجراء الموافقة المسبقة عن علم بالنسبة لبعض المواد الكيمائية ومبيدات الآفات الخطرة المتداولة في التجارة الدولية رقم (46) لسنة 2015</w:t>
            </w:r>
          </w:p>
        </w:tc>
        <w:tc>
          <w:tcPr>
            <w:tcW w:w="804" w:type="pct"/>
            <w:vAlign w:val="center"/>
          </w:tcPr>
          <w:p w14:paraId="5F0D98EC"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2016</w:t>
            </w:r>
          </w:p>
        </w:tc>
      </w:tr>
      <w:tr w:rsidR="00042604" w:rsidRPr="00BF2840" w14:paraId="6804E1B0"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3B6C75C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23</w:t>
            </w:r>
          </w:p>
        </w:tc>
        <w:tc>
          <w:tcPr>
            <w:tcW w:w="3813" w:type="pct"/>
            <w:vAlign w:val="center"/>
          </w:tcPr>
          <w:p w14:paraId="4AEE685F"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قانون </w:t>
            </w: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السكك الحديد الدولية في المشرق العربي والملحقين المرفقين به رقم (53) لسنة 2015.</w:t>
            </w:r>
          </w:p>
        </w:tc>
        <w:tc>
          <w:tcPr>
            <w:tcW w:w="804" w:type="pct"/>
            <w:vAlign w:val="center"/>
          </w:tcPr>
          <w:p w14:paraId="3726D6A2"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2016</w:t>
            </w:r>
          </w:p>
        </w:tc>
      </w:tr>
      <w:tr w:rsidR="00042604" w:rsidRPr="00BF2840" w14:paraId="51A8FAF6"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1E52F8C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24</w:t>
            </w:r>
          </w:p>
        </w:tc>
        <w:tc>
          <w:tcPr>
            <w:tcW w:w="3813" w:type="pct"/>
            <w:vAlign w:val="center"/>
          </w:tcPr>
          <w:p w14:paraId="701F9E78"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قانون </w:t>
            </w: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بروتوكول عام 1988 المتعلق </w:t>
            </w:r>
            <w:proofErr w:type="spellStart"/>
            <w:r w:rsidRPr="0056156A">
              <w:rPr>
                <w:rFonts w:cs="Simplified Arabic" w:hint="cs"/>
                <w:color w:val="auto"/>
                <w:w w:val="103"/>
                <w:kern w:val="14"/>
                <w:sz w:val="20"/>
                <w:szCs w:val="20"/>
                <w:rtl/>
              </w:rPr>
              <w:t>بالإتفاقية</w:t>
            </w:r>
            <w:proofErr w:type="spellEnd"/>
            <w:r w:rsidRPr="0056156A">
              <w:rPr>
                <w:rFonts w:cs="Simplified Arabic" w:hint="cs"/>
                <w:color w:val="auto"/>
                <w:w w:val="103"/>
                <w:kern w:val="14"/>
                <w:sz w:val="20"/>
                <w:szCs w:val="20"/>
                <w:rtl/>
              </w:rPr>
              <w:t xml:space="preserve"> الدولية لسلامة الأرواح في البحار لعام 1974 </w:t>
            </w:r>
          </w:p>
        </w:tc>
        <w:tc>
          <w:tcPr>
            <w:tcW w:w="804" w:type="pct"/>
            <w:vAlign w:val="center"/>
          </w:tcPr>
          <w:p w14:paraId="080F652C"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2016</w:t>
            </w:r>
          </w:p>
        </w:tc>
      </w:tr>
      <w:tr w:rsidR="00042604" w:rsidRPr="00BF2840" w14:paraId="1E0D11A8"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AB08F2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25</w:t>
            </w:r>
          </w:p>
        </w:tc>
        <w:tc>
          <w:tcPr>
            <w:tcW w:w="3813" w:type="pct"/>
            <w:vAlign w:val="center"/>
          </w:tcPr>
          <w:p w14:paraId="426F9DB6"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قانون </w:t>
            </w: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الإتفاقية</w:t>
            </w:r>
            <w:proofErr w:type="spellEnd"/>
            <w:r w:rsidRPr="0056156A">
              <w:rPr>
                <w:rFonts w:cs="Simplified Arabic" w:hint="cs"/>
                <w:color w:val="auto"/>
                <w:w w:val="103"/>
                <w:kern w:val="14"/>
                <w:sz w:val="20"/>
                <w:szCs w:val="20"/>
                <w:rtl/>
              </w:rPr>
              <w:t xml:space="preserve"> الدولية للسير على الطرق للعام 1968 والاتفاق الأوربي المكمل لها لسنة 2006 رقم (30) لسنة 2015</w:t>
            </w:r>
          </w:p>
        </w:tc>
        <w:tc>
          <w:tcPr>
            <w:tcW w:w="804" w:type="pct"/>
            <w:vAlign w:val="center"/>
          </w:tcPr>
          <w:p w14:paraId="4F0215D9"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2016</w:t>
            </w:r>
          </w:p>
        </w:tc>
      </w:tr>
      <w:tr w:rsidR="00042604" w:rsidRPr="00BF2840" w14:paraId="061C068E"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766B1C1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26</w:t>
            </w:r>
          </w:p>
        </w:tc>
        <w:tc>
          <w:tcPr>
            <w:tcW w:w="3813" w:type="pct"/>
            <w:vAlign w:val="center"/>
          </w:tcPr>
          <w:p w14:paraId="06228CAF"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قانون تصديق جمهورية العراق على </w:t>
            </w:r>
            <w:proofErr w:type="spellStart"/>
            <w:r w:rsidRPr="0056156A">
              <w:rPr>
                <w:rFonts w:cs="Simplified Arabic" w:hint="cs"/>
                <w:color w:val="auto"/>
                <w:w w:val="103"/>
                <w:kern w:val="14"/>
                <w:sz w:val="20"/>
                <w:szCs w:val="20"/>
                <w:rtl/>
              </w:rPr>
              <w:t>الإتفاقية</w:t>
            </w:r>
            <w:proofErr w:type="spellEnd"/>
            <w:r w:rsidRPr="0056156A">
              <w:rPr>
                <w:rFonts w:cs="Simplified Arabic" w:hint="cs"/>
                <w:color w:val="auto"/>
                <w:w w:val="103"/>
                <w:kern w:val="14"/>
                <w:sz w:val="20"/>
                <w:szCs w:val="20"/>
                <w:rtl/>
              </w:rPr>
              <w:t xml:space="preserve"> العربية لتنظيم نقل الركاب على الطرق بين الدول العربية وعبرها رقم (54) 2017 </w:t>
            </w:r>
          </w:p>
        </w:tc>
        <w:tc>
          <w:tcPr>
            <w:tcW w:w="804" w:type="pct"/>
            <w:vAlign w:val="center"/>
          </w:tcPr>
          <w:p w14:paraId="767BCAB2"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2017</w:t>
            </w:r>
          </w:p>
        </w:tc>
      </w:tr>
      <w:tr w:rsidR="00042604" w:rsidRPr="00BF2840" w14:paraId="224021CD"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7C341AA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27</w:t>
            </w:r>
          </w:p>
        </w:tc>
        <w:tc>
          <w:tcPr>
            <w:tcW w:w="3813" w:type="pct"/>
            <w:vAlign w:val="center"/>
          </w:tcPr>
          <w:p w14:paraId="75F03550"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 قانون </w:t>
            </w: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الى </w:t>
            </w:r>
            <w:proofErr w:type="spellStart"/>
            <w:r w:rsidRPr="0056156A">
              <w:rPr>
                <w:rFonts w:cs="Simplified Arabic" w:hint="cs"/>
                <w:color w:val="auto"/>
                <w:w w:val="103"/>
                <w:kern w:val="14"/>
                <w:sz w:val="20"/>
                <w:szCs w:val="20"/>
                <w:rtl/>
              </w:rPr>
              <w:t>الإتفاقية</w:t>
            </w:r>
            <w:proofErr w:type="spellEnd"/>
            <w:r w:rsidRPr="0056156A">
              <w:rPr>
                <w:rFonts w:cs="Simplified Arabic" w:hint="cs"/>
                <w:color w:val="auto"/>
                <w:w w:val="103"/>
                <w:kern w:val="14"/>
                <w:sz w:val="20"/>
                <w:szCs w:val="20"/>
                <w:rtl/>
              </w:rPr>
              <w:t xml:space="preserve"> الدولية لمنع التلوث من السفن لعام 1973 في صيغتها المعدلة ببروتوكول 1078 المتعلق بها المعروفة اختصارا </w:t>
            </w:r>
            <w:proofErr w:type="spellStart"/>
            <w:r w:rsidRPr="0056156A">
              <w:rPr>
                <w:rFonts w:cs="Simplified Arabic" w:hint="cs"/>
                <w:color w:val="auto"/>
                <w:w w:val="103"/>
                <w:kern w:val="14"/>
                <w:sz w:val="20"/>
                <w:szCs w:val="20"/>
                <w:rtl/>
              </w:rPr>
              <w:t>بأسم</w:t>
            </w:r>
            <w:proofErr w:type="spellEnd"/>
            <w:r w:rsidRPr="0056156A">
              <w:rPr>
                <w:rFonts w:cs="Simplified Arabic" w:hint="cs"/>
                <w:color w:val="auto"/>
                <w:w w:val="103"/>
                <w:kern w:val="14"/>
                <w:sz w:val="20"/>
                <w:szCs w:val="20"/>
                <w:rtl/>
              </w:rPr>
              <w:t xml:space="preserve"> ماريو بول 73/87</w:t>
            </w:r>
          </w:p>
        </w:tc>
        <w:tc>
          <w:tcPr>
            <w:tcW w:w="804" w:type="pct"/>
            <w:vAlign w:val="center"/>
          </w:tcPr>
          <w:p w14:paraId="1B3A2F9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2017</w:t>
            </w:r>
          </w:p>
        </w:tc>
      </w:tr>
      <w:tr w:rsidR="00042604" w:rsidRPr="00BF2840" w14:paraId="068F27AB"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115D719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28</w:t>
            </w:r>
          </w:p>
        </w:tc>
        <w:tc>
          <w:tcPr>
            <w:tcW w:w="3813" w:type="pct"/>
            <w:vAlign w:val="center"/>
          </w:tcPr>
          <w:p w14:paraId="48DA951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قانون (75) لسنة 2017 (</w:t>
            </w: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الى </w:t>
            </w: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اللوائح الدولية لمنع التصادم في البحار لعام 1972 </w:t>
            </w:r>
          </w:p>
        </w:tc>
        <w:tc>
          <w:tcPr>
            <w:tcW w:w="804" w:type="pct"/>
            <w:vAlign w:val="center"/>
          </w:tcPr>
          <w:p w14:paraId="0495EC19"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2017</w:t>
            </w:r>
          </w:p>
        </w:tc>
      </w:tr>
      <w:tr w:rsidR="00042604" w:rsidRPr="00BF2840" w14:paraId="3687747F"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3CF1818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29</w:t>
            </w:r>
          </w:p>
        </w:tc>
        <w:tc>
          <w:tcPr>
            <w:tcW w:w="3813" w:type="pct"/>
            <w:vAlign w:val="center"/>
          </w:tcPr>
          <w:p w14:paraId="1802A037"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الحرية النقابية وحماية التنظيم النقابي (القانون 87 لسنة 2018) </w:t>
            </w:r>
          </w:p>
        </w:tc>
        <w:tc>
          <w:tcPr>
            <w:tcW w:w="804" w:type="pct"/>
            <w:vAlign w:val="center"/>
          </w:tcPr>
          <w:p w14:paraId="37C909B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2018</w:t>
            </w:r>
          </w:p>
        </w:tc>
      </w:tr>
      <w:tr w:rsidR="00042604" w:rsidRPr="00BF2840" w14:paraId="1CB41EF6"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058D080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30</w:t>
            </w:r>
          </w:p>
        </w:tc>
        <w:tc>
          <w:tcPr>
            <w:tcW w:w="3813" w:type="pct"/>
            <w:vAlign w:val="center"/>
          </w:tcPr>
          <w:p w14:paraId="0E78B601"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الإتفاقية</w:t>
            </w:r>
            <w:proofErr w:type="spellEnd"/>
            <w:r w:rsidRPr="0056156A">
              <w:rPr>
                <w:rFonts w:cs="Simplified Arabic" w:hint="cs"/>
                <w:color w:val="auto"/>
                <w:w w:val="103"/>
                <w:kern w:val="14"/>
                <w:sz w:val="20"/>
                <w:szCs w:val="20"/>
                <w:rtl/>
              </w:rPr>
              <w:t xml:space="preserve"> المتعلقة بالضمانات الدولية على المعدات المنقولة والبروتوكول الملحق بها بشأن المسائل التي تخص معدات الطائرات والإعلانات المكملة </w:t>
            </w:r>
            <w:proofErr w:type="spellStart"/>
            <w:r w:rsidRPr="0056156A">
              <w:rPr>
                <w:rFonts w:cs="Simplified Arabic" w:hint="cs"/>
                <w:color w:val="auto"/>
                <w:w w:val="103"/>
                <w:kern w:val="14"/>
                <w:sz w:val="20"/>
                <w:szCs w:val="20"/>
                <w:rtl/>
              </w:rPr>
              <w:t>للإنضمام</w:t>
            </w:r>
            <w:proofErr w:type="spellEnd"/>
            <w:r w:rsidRPr="0056156A">
              <w:rPr>
                <w:rFonts w:cs="Simplified Arabic" w:hint="cs"/>
                <w:color w:val="auto"/>
                <w:w w:val="103"/>
                <w:kern w:val="14"/>
                <w:sz w:val="20"/>
                <w:szCs w:val="20"/>
                <w:rtl/>
              </w:rPr>
              <w:t xml:space="preserve"> إليها الخاصة بجمهورية العراق.</w:t>
            </w:r>
          </w:p>
        </w:tc>
        <w:tc>
          <w:tcPr>
            <w:tcW w:w="804" w:type="pct"/>
            <w:vAlign w:val="center"/>
          </w:tcPr>
          <w:p w14:paraId="47EAFB36"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2018</w:t>
            </w:r>
          </w:p>
        </w:tc>
      </w:tr>
      <w:tr w:rsidR="00042604" w:rsidRPr="00BF2840" w14:paraId="45010DD6"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45147CC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31</w:t>
            </w:r>
          </w:p>
        </w:tc>
        <w:tc>
          <w:tcPr>
            <w:tcW w:w="3813" w:type="pct"/>
            <w:vAlign w:val="center"/>
          </w:tcPr>
          <w:p w14:paraId="3E0323E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العراق إلى </w:t>
            </w: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حماية الأمومة (مراجعة) رقم 183 لسنة 200 (القانون 23 لسنة 2019) </w:t>
            </w:r>
          </w:p>
        </w:tc>
        <w:tc>
          <w:tcPr>
            <w:tcW w:w="804" w:type="pct"/>
            <w:vAlign w:val="center"/>
          </w:tcPr>
          <w:p w14:paraId="198601D5"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2019</w:t>
            </w:r>
          </w:p>
        </w:tc>
      </w:tr>
      <w:tr w:rsidR="00042604" w:rsidRPr="00BF2840" w14:paraId="0320F20E"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547CB33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32</w:t>
            </w:r>
          </w:p>
        </w:tc>
        <w:tc>
          <w:tcPr>
            <w:tcW w:w="3813" w:type="pct"/>
            <w:vAlign w:val="center"/>
          </w:tcPr>
          <w:p w14:paraId="4EF34095"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اليونسكو بشأن حماية التراث الثقافي المغمور بالمياه (قانون 20 لسنة 2019)</w:t>
            </w:r>
            <w:r>
              <w:rPr>
                <w:rFonts w:cs="Simplified Arabic" w:hint="cs"/>
                <w:color w:val="auto"/>
                <w:w w:val="103"/>
                <w:kern w:val="14"/>
                <w:sz w:val="20"/>
                <w:szCs w:val="20"/>
                <w:rtl/>
              </w:rPr>
              <w:t xml:space="preserve"> </w:t>
            </w:r>
          </w:p>
        </w:tc>
        <w:tc>
          <w:tcPr>
            <w:tcW w:w="804" w:type="pct"/>
            <w:vAlign w:val="center"/>
          </w:tcPr>
          <w:p w14:paraId="65016F8A"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2019</w:t>
            </w:r>
          </w:p>
        </w:tc>
      </w:tr>
      <w:tr w:rsidR="00042604" w:rsidRPr="00BF2840" w14:paraId="16D6D902"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21F2AC4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33</w:t>
            </w:r>
          </w:p>
        </w:tc>
        <w:tc>
          <w:tcPr>
            <w:tcW w:w="3813" w:type="pct"/>
            <w:vAlign w:val="center"/>
          </w:tcPr>
          <w:p w14:paraId="75C8B5B4"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 xml:space="preserve">تصديق بروتوكول عام 2014 المكمل </w:t>
            </w:r>
            <w:proofErr w:type="spellStart"/>
            <w:r w:rsidRPr="0056156A">
              <w:rPr>
                <w:rFonts w:cs="Simplified Arabic" w:hint="cs"/>
                <w:color w:val="auto"/>
                <w:w w:val="103"/>
                <w:kern w:val="14"/>
                <w:sz w:val="20"/>
                <w:szCs w:val="20"/>
                <w:rtl/>
              </w:rPr>
              <w:t>لإتفاقية</w:t>
            </w:r>
            <w:proofErr w:type="spellEnd"/>
            <w:r w:rsidRPr="0056156A">
              <w:rPr>
                <w:rFonts w:cs="Simplified Arabic" w:hint="cs"/>
                <w:color w:val="auto"/>
                <w:w w:val="103"/>
                <w:kern w:val="14"/>
                <w:sz w:val="20"/>
                <w:szCs w:val="20"/>
                <w:rtl/>
              </w:rPr>
              <w:t xml:space="preserve"> العمل الجبري رقم (29) لسنة 1930 (القانون 22 لسنة 2019) </w:t>
            </w:r>
          </w:p>
        </w:tc>
        <w:tc>
          <w:tcPr>
            <w:tcW w:w="804" w:type="pct"/>
            <w:vAlign w:val="center"/>
          </w:tcPr>
          <w:p w14:paraId="2FEF9FEB"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2019</w:t>
            </w:r>
          </w:p>
        </w:tc>
      </w:tr>
      <w:tr w:rsidR="00042604" w:rsidRPr="00BF2840" w14:paraId="0F0F2067"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4B4FE50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34</w:t>
            </w:r>
          </w:p>
        </w:tc>
        <w:tc>
          <w:tcPr>
            <w:tcW w:w="3813" w:type="pct"/>
            <w:vAlign w:val="center"/>
          </w:tcPr>
          <w:p w14:paraId="53118246"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proofErr w:type="spellStart"/>
            <w:r w:rsidRPr="0056156A">
              <w:rPr>
                <w:rFonts w:cs="Simplified Arabic" w:hint="cs"/>
                <w:color w:val="auto"/>
                <w:w w:val="103"/>
                <w:kern w:val="14"/>
                <w:sz w:val="20"/>
                <w:szCs w:val="20"/>
                <w:rtl/>
              </w:rPr>
              <w:t>إنضمام</w:t>
            </w:r>
            <w:proofErr w:type="spellEnd"/>
            <w:r w:rsidRPr="0056156A">
              <w:rPr>
                <w:rFonts w:cs="Simplified Arabic" w:hint="cs"/>
                <w:color w:val="auto"/>
                <w:w w:val="103"/>
                <w:kern w:val="14"/>
                <w:sz w:val="20"/>
                <w:szCs w:val="20"/>
                <w:rtl/>
              </w:rPr>
              <w:t xml:space="preserve"> جمهورية العراق إلى </w:t>
            </w:r>
            <w:proofErr w:type="spellStart"/>
            <w:r w:rsidRPr="0056156A">
              <w:rPr>
                <w:rFonts w:cs="Simplified Arabic" w:hint="cs"/>
                <w:color w:val="auto"/>
                <w:w w:val="103"/>
                <w:kern w:val="14"/>
                <w:sz w:val="20"/>
                <w:szCs w:val="20"/>
                <w:rtl/>
              </w:rPr>
              <w:t>إتفاقية</w:t>
            </w:r>
            <w:proofErr w:type="spellEnd"/>
            <w:r w:rsidRPr="0056156A">
              <w:rPr>
                <w:rFonts w:cs="Simplified Arabic" w:hint="cs"/>
                <w:color w:val="auto"/>
                <w:w w:val="103"/>
                <w:kern w:val="14"/>
                <w:sz w:val="20"/>
                <w:szCs w:val="20"/>
                <w:rtl/>
              </w:rPr>
              <w:t xml:space="preserve"> السلامة الصحية في الزراعة رقم (184) لسنة 2001 (القانون 7 لسنة 2020) </w:t>
            </w:r>
          </w:p>
        </w:tc>
        <w:tc>
          <w:tcPr>
            <w:tcW w:w="804" w:type="pct"/>
            <w:vAlign w:val="center"/>
          </w:tcPr>
          <w:p w14:paraId="61BF9DA1"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2020</w:t>
            </w:r>
          </w:p>
        </w:tc>
      </w:tr>
      <w:tr w:rsidR="00042604" w:rsidRPr="00BF2840" w14:paraId="76333D72"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25ACD0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35</w:t>
            </w:r>
          </w:p>
        </w:tc>
        <w:tc>
          <w:tcPr>
            <w:tcW w:w="3813" w:type="pct"/>
            <w:vAlign w:val="center"/>
          </w:tcPr>
          <w:p w14:paraId="0077AB69"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w:t>
            </w:r>
            <w:proofErr w:type="spellStart"/>
            <w:r w:rsidRPr="0056156A">
              <w:rPr>
                <w:rFonts w:cs="Simplified Arabic" w:hint="cs"/>
                <w:color w:val="auto"/>
                <w:w w:val="103"/>
                <w:kern w:val="14"/>
                <w:sz w:val="20"/>
                <w:szCs w:val="20"/>
                <w:rtl/>
                <w:lang w:bidi="ar-IQ"/>
              </w:rPr>
              <w:t>الإعتراف</w:t>
            </w:r>
            <w:proofErr w:type="spellEnd"/>
            <w:r w:rsidRPr="0056156A">
              <w:rPr>
                <w:rFonts w:cs="Simplified Arabic" w:hint="cs"/>
                <w:color w:val="auto"/>
                <w:w w:val="103"/>
                <w:kern w:val="14"/>
                <w:sz w:val="20"/>
                <w:szCs w:val="20"/>
                <w:rtl/>
                <w:lang w:bidi="ar-IQ"/>
              </w:rPr>
              <w:t xml:space="preserve"> بقرارات التحكيم الأجنبية وتنفيذها (نيويورك 1958) القانون رقم (14) لسنة 2001</w:t>
            </w:r>
          </w:p>
        </w:tc>
        <w:tc>
          <w:tcPr>
            <w:tcW w:w="804" w:type="pct"/>
            <w:vAlign w:val="center"/>
          </w:tcPr>
          <w:p w14:paraId="09F77AEB"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43B051E1"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26C92CF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36</w:t>
            </w:r>
          </w:p>
        </w:tc>
        <w:tc>
          <w:tcPr>
            <w:tcW w:w="3813" w:type="pct"/>
            <w:vAlign w:val="center"/>
          </w:tcPr>
          <w:p w14:paraId="0ECF1391"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(3)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بشأن المعايير الدنيا للضمان </w:t>
            </w:r>
            <w:proofErr w:type="spellStart"/>
            <w:r w:rsidRPr="0056156A">
              <w:rPr>
                <w:rFonts w:cs="Simplified Arabic" w:hint="cs"/>
                <w:color w:val="auto"/>
                <w:w w:val="103"/>
                <w:kern w:val="14"/>
                <w:sz w:val="20"/>
                <w:szCs w:val="20"/>
                <w:rtl/>
                <w:lang w:bidi="ar-IQ"/>
              </w:rPr>
              <w:t>الإجتماعي</w:t>
            </w:r>
            <w:proofErr w:type="spellEnd"/>
            <w:r w:rsidRPr="0056156A">
              <w:rPr>
                <w:rFonts w:cs="Simplified Arabic" w:hint="cs"/>
                <w:color w:val="auto"/>
                <w:w w:val="103"/>
                <w:kern w:val="14"/>
                <w:sz w:val="20"/>
                <w:szCs w:val="20"/>
                <w:rtl/>
                <w:lang w:bidi="ar-IQ"/>
              </w:rPr>
              <w:t xml:space="preserve"> رقم (102) لسنة 1952</w:t>
            </w:r>
          </w:p>
        </w:tc>
        <w:tc>
          <w:tcPr>
            <w:tcW w:w="804" w:type="pct"/>
            <w:vAlign w:val="center"/>
          </w:tcPr>
          <w:p w14:paraId="392E639D"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3063DF0E"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E42086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37</w:t>
            </w:r>
          </w:p>
        </w:tc>
        <w:tc>
          <w:tcPr>
            <w:tcW w:w="3813" w:type="pct"/>
            <w:vAlign w:val="center"/>
          </w:tcPr>
          <w:p w14:paraId="2648D47F"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(4)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الإتفاقية</w:t>
            </w:r>
            <w:proofErr w:type="spellEnd"/>
            <w:r w:rsidRPr="0056156A">
              <w:rPr>
                <w:rFonts w:cs="Simplified Arabic" w:hint="cs"/>
                <w:color w:val="auto"/>
                <w:w w:val="103"/>
                <w:kern w:val="14"/>
                <w:sz w:val="20"/>
                <w:szCs w:val="20"/>
                <w:rtl/>
                <w:lang w:bidi="ar-IQ"/>
              </w:rPr>
              <w:t xml:space="preserve"> الدولية للإنقاذ لعام 1989</w:t>
            </w:r>
          </w:p>
        </w:tc>
        <w:tc>
          <w:tcPr>
            <w:tcW w:w="804" w:type="pct"/>
            <w:vAlign w:val="center"/>
          </w:tcPr>
          <w:p w14:paraId="530CE2C1"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59EF4F7A"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0270E6D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38</w:t>
            </w:r>
          </w:p>
        </w:tc>
        <w:tc>
          <w:tcPr>
            <w:tcW w:w="3813" w:type="pct"/>
            <w:vAlign w:val="center"/>
          </w:tcPr>
          <w:p w14:paraId="405590C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(5)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الإتفاقية</w:t>
            </w:r>
            <w:proofErr w:type="spellEnd"/>
            <w:r w:rsidRPr="0056156A">
              <w:rPr>
                <w:rFonts w:cs="Simplified Arabic" w:hint="cs"/>
                <w:color w:val="auto"/>
                <w:w w:val="103"/>
                <w:kern w:val="14"/>
                <w:sz w:val="20"/>
                <w:szCs w:val="20"/>
                <w:rtl/>
                <w:lang w:bidi="ar-IQ"/>
              </w:rPr>
              <w:t xml:space="preserve"> الدولية بشأن المسؤولية المدنية عن أضرار التلوث بوقود السفن الزيتي</w:t>
            </w:r>
          </w:p>
        </w:tc>
        <w:tc>
          <w:tcPr>
            <w:tcW w:w="804" w:type="pct"/>
            <w:vAlign w:val="center"/>
          </w:tcPr>
          <w:p w14:paraId="2D9F78F0"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582BFD96"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4CC8CF5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 xml:space="preserve">39 </w:t>
            </w:r>
          </w:p>
        </w:tc>
        <w:tc>
          <w:tcPr>
            <w:tcW w:w="3813" w:type="pct"/>
            <w:vAlign w:val="center"/>
          </w:tcPr>
          <w:p w14:paraId="4EC621A7"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(6)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الإتفاقية</w:t>
            </w:r>
            <w:proofErr w:type="spellEnd"/>
            <w:r w:rsidRPr="0056156A">
              <w:rPr>
                <w:rFonts w:cs="Simplified Arabic" w:hint="cs"/>
                <w:color w:val="auto"/>
                <w:w w:val="103"/>
                <w:kern w:val="14"/>
                <w:sz w:val="20"/>
                <w:szCs w:val="20"/>
                <w:rtl/>
                <w:lang w:bidi="ar-IQ"/>
              </w:rPr>
              <w:t xml:space="preserve"> الدولية بشأن ضبط النظم </w:t>
            </w:r>
            <w:proofErr w:type="spellStart"/>
            <w:r w:rsidRPr="0056156A">
              <w:rPr>
                <w:rFonts w:cs="Simplified Arabic" w:hint="cs"/>
                <w:color w:val="auto"/>
                <w:w w:val="103"/>
                <w:kern w:val="14"/>
                <w:sz w:val="20"/>
                <w:szCs w:val="20"/>
                <w:rtl/>
                <w:lang w:bidi="ar-IQ"/>
              </w:rPr>
              <w:t>السفينية</w:t>
            </w:r>
            <w:proofErr w:type="spellEnd"/>
            <w:r w:rsidRPr="0056156A">
              <w:rPr>
                <w:rFonts w:cs="Simplified Arabic" w:hint="cs"/>
                <w:color w:val="auto"/>
                <w:w w:val="103"/>
                <w:kern w:val="14"/>
                <w:sz w:val="20"/>
                <w:szCs w:val="20"/>
                <w:rtl/>
                <w:lang w:bidi="ar-IQ"/>
              </w:rPr>
              <w:t xml:space="preserve"> المقاومة </w:t>
            </w:r>
            <w:proofErr w:type="spellStart"/>
            <w:r w:rsidRPr="0056156A">
              <w:rPr>
                <w:rFonts w:cs="Simplified Arabic" w:hint="cs"/>
                <w:color w:val="auto"/>
                <w:w w:val="103"/>
                <w:kern w:val="14"/>
                <w:sz w:val="20"/>
                <w:szCs w:val="20"/>
                <w:rtl/>
                <w:lang w:bidi="ar-IQ"/>
              </w:rPr>
              <w:t>لإلتصاق</w:t>
            </w:r>
            <w:proofErr w:type="spellEnd"/>
            <w:r w:rsidRPr="0056156A">
              <w:rPr>
                <w:rFonts w:cs="Simplified Arabic" w:hint="cs"/>
                <w:color w:val="auto"/>
                <w:w w:val="103"/>
                <w:kern w:val="14"/>
                <w:sz w:val="20"/>
                <w:szCs w:val="20"/>
                <w:rtl/>
                <w:lang w:bidi="ar-IQ"/>
              </w:rPr>
              <w:t xml:space="preserve"> الشوائب وذات الآثار المؤذية لسنة 2001</w:t>
            </w:r>
          </w:p>
        </w:tc>
        <w:tc>
          <w:tcPr>
            <w:tcW w:w="804" w:type="pct"/>
            <w:vAlign w:val="center"/>
          </w:tcPr>
          <w:p w14:paraId="2205EB98"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66EAA0C4"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2AAC356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40</w:t>
            </w:r>
          </w:p>
        </w:tc>
        <w:tc>
          <w:tcPr>
            <w:tcW w:w="3813" w:type="pct"/>
            <w:vAlign w:val="center"/>
          </w:tcPr>
          <w:p w14:paraId="2B890543"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(9) تعديل قانون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الإتفاقية</w:t>
            </w:r>
            <w:proofErr w:type="spellEnd"/>
            <w:r w:rsidRPr="0056156A">
              <w:rPr>
                <w:rFonts w:cs="Simplified Arabic" w:hint="cs"/>
                <w:color w:val="auto"/>
                <w:w w:val="103"/>
                <w:kern w:val="14"/>
                <w:sz w:val="20"/>
                <w:szCs w:val="20"/>
                <w:rtl/>
                <w:lang w:bidi="ar-IQ"/>
              </w:rPr>
              <w:t xml:space="preserve"> الدولية للسير على الطرق لسنة 1968 </w:t>
            </w:r>
            <w:proofErr w:type="spellStart"/>
            <w:r w:rsidRPr="0056156A">
              <w:rPr>
                <w:rFonts w:cs="Simplified Arabic" w:hint="cs"/>
                <w:color w:val="auto"/>
                <w:w w:val="103"/>
                <w:kern w:val="14"/>
                <w:sz w:val="20"/>
                <w:szCs w:val="20"/>
                <w:rtl/>
                <w:lang w:bidi="ar-IQ"/>
              </w:rPr>
              <w:t>والإتفاق</w:t>
            </w:r>
            <w:proofErr w:type="spellEnd"/>
            <w:r w:rsidRPr="0056156A">
              <w:rPr>
                <w:rFonts w:cs="Simplified Arabic" w:hint="cs"/>
                <w:color w:val="auto"/>
                <w:w w:val="103"/>
                <w:kern w:val="14"/>
                <w:sz w:val="20"/>
                <w:szCs w:val="20"/>
                <w:rtl/>
                <w:lang w:bidi="ar-IQ"/>
              </w:rPr>
              <w:t xml:space="preserve"> الأوربي المكمل لها لسنة 2006 رقم (30) لسنة 2015</w:t>
            </w:r>
          </w:p>
        </w:tc>
        <w:tc>
          <w:tcPr>
            <w:tcW w:w="804" w:type="pct"/>
            <w:vAlign w:val="center"/>
          </w:tcPr>
          <w:p w14:paraId="429B9D3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3400D688"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22666F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41</w:t>
            </w:r>
          </w:p>
        </w:tc>
        <w:tc>
          <w:tcPr>
            <w:tcW w:w="3813" w:type="pct"/>
            <w:vAlign w:val="center"/>
          </w:tcPr>
          <w:p w14:paraId="2649749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(1)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تجارة الحبوب لعام 1995</w:t>
            </w:r>
          </w:p>
        </w:tc>
        <w:tc>
          <w:tcPr>
            <w:tcW w:w="804" w:type="pct"/>
            <w:vAlign w:val="center"/>
          </w:tcPr>
          <w:p w14:paraId="6B0B852C"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450C247C"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1F32E87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42</w:t>
            </w:r>
          </w:p>
        </w:tc>
        <w:tc>
          <w:tcPr>
            <w:tcW w:w="3813" w:type="pct"/>
            <w:vAlign w:val="center"/>
          </w:tcPr>
          <w:p w14:paraId="7F0CD486"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(15)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معاهدة التعاون بشأن البراءات (</w:t>
            </w:r>
            <w:r w:rsidRPr="0056156A">
              <w:rPr>
                <w:rFonts w:cs="Simplified Arabic"/>
                <w:color w:val="auto"/>
                <w:w w:val="103"/>
                <w:kern w:val="14"/>
                <w:sz w:val="20"/>
                <w:szCs w:val="20"/>
                <w:rtl/>
                <w:lang w:bidi="ar-IQ"/>
              </w:rPr>
              <w:t>PCT</w:t>
            </w:r>
            <w:r w:rsidRPr="0056156A">
              <w:rPr>
                <w:rFonts w:cs="Simplified Arabic" w:hint="cs"/>
                <w:color w:val="auto"/>
                <w:w w:val="103"/>
                <w:kern w:val="14"/>
                <w:sz w:val="20"/>
                <w:szCs w:val="20"/>
                <w:rtl/>
                <w:lang w:bidi="ar-IQ"/>
              </w:rPr>
              <w:t>) لسنة 1970</w:t>
            </w:r>
          </w:p>
        </w:tc>
        <w:tc>
          <w:tcPr>
            <w:tcW w:w="804" w:type="pct"/>
            <w:vAlign w:val="center"/>
          </w:tcPr>
          <w:p w14:paraId="2A421AD5"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3375790A"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7DE09158"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43</w:t>
            </w:r>
          </w:p>
        </w:tc>
        <w:tc>
          <w:tcPr>
            <w:tcW w:w="3813" w:type="pct"/>
            <w:vAlign w:val="center"/>
          </w:tcPr>
          <w:p w14:paraId="2B34D72E"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قانون رقم (16)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بروتوكول بشأن </w:t>
            </w:r>
            <w:proofErr w:type="spellStart"/>
            <w:r w:rsidRPr="0056156A">
              <w:rPr>
                <w:rFonts w:cs="Simplified Arabic" w:hint="cs"/>
                <w:color w:val="auto"/>
                <w:w w:val="103"/>
                <w:kern w:val="14"/>
                <w:sz w:val="20"/>
                <w:szCs w:val="20"/>
                <w:rtl/>
                <w:lang w:bidi="ar-IQ"/>
              </w:rPr>
              <w:t>الإستعداد</w:t>
            </w:r>
            <w:proofErr w:type="spellEnd"/>
            <w:r w:rsidRPr="0056156A">
              <w:rPr>
                <w:rFonts w:cs="Simplified Arabic" w:hint="cs"/>
                <w:color w:val="auto"/>
                <w:w w:val="103"/>
                <w:kern w:val="14"/>
                <w:sz w:val="20"/>
                <w:szCs w:val="20"/>
                <w:rtl/>
                <w:lang w:bidi="ar-IQ"/>
              </w:rPr>
              <w:t xml:space="preserve"> والتصدي والتعاون في ميدان أحداث التلوث بمواد خطيرة وضارة لعام 2000</w:t>
            </w:r>
          </w:p>
        </w:tc>
        <w:tc>
          <w:tcPr>
            <w:tcW w:w="804" w:type="pct"/>
            <w:vAlign w:val="center"/>
          </w:tcPr>
          <w:p w14:paraId="252FBD14"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56156A">
              <w:rPr>
                <w:rFonts w:cs="Simplified Arabic" w:hint="cs"/>
                <w:color w:val="auto"/>
                <w:w w:val="103"/>
                <w:kern w:val="14"/>
                <w:sz w:val="20"/>
                <w:szCs w:val="20"/>
                <w:rtl/>
              </w:rPr>
              <w:t>2021</w:t>
            </w:r>
          </w:p>
        </w:tc>
      </w:tr>
      <w:tr w:rsidR="00042604" w:rsidRPr="00BF2840" w14:paraId="2176982B"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3CB1472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44</w:t>
            </w:r>
          </w:p>
        </w:tc>
        <w:tc>
          <w:tcPr>
            <w:tcW w:w="3813" w:type="pct"/>
            <w:vAlign w:val="center"/>
          </w:tcPr>
          <w:p w14:paraId="7802964D"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(17)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بروتوكول قمع الأعمال غير المشروعة الموجهة ضد سلامة المنصات الثابتة القائمة في الجرف القاري لعام 1988</w:t>
            </w:r>
          </w:p>
        </w:tc>
        <w:tc>
          <w:tcPr>
            <w:tcW w:w="804" w:type="pct"/>
            <w:vAlign w:val="center"/>
          </w:tcPr>
          <w:p w14:paraId="164CF598"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2021</w:t>
            </w:r>
          </w:p>
        </w:tc>
      </w:tr>
      <w:tr w:rsidR="00042604" w:rsidRPr="00BF2840" w14:paraId="73D3993C"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DB87C3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45</w:t>
            </w:r>
          </w:p>
        </w:tc>
        <w:tc>
          <w:tcPr>
            <w:tcW w:w="3813" w:type="pct"/>
            <w:vAlign w:val="center"/>
          </w:tcPr>
          <w:p w14:paraId="09814416"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(18)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نيروبي الدولية لإزالة الحطام لعام 2007</w:t>
            </w:r>
          </w:p>
        </w:tc>
        <w:tc>
          <w:tcPr>
            <w:tcW w:w="804" w:type="pct"/>
            <w:vAlign w:val="center"/>
          </w:tcPr>
          <w:p w14:paraId="3F1DC321"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2021</w:t>
            </w:r>
          </w:p>
        </w:tc>
      </w:tr>
      <w:tr w:rsidR="00042604" w:rsidRPr="00BF2840" w14:paraId="0740AE55"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17AA813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46</w:t>
            </w:r>
          </w:p>
        </w:tc>
        <w:tc>
          <w:tcPr>
            <w:tcW w:w="3813" w:type="pct"/>
            <w:vAlign w:val="center"/>
          </w:tcPr>
          <w:p w14:paraId="032CF77A"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(22)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العراق إلى </w:t>
            </w:r>
            <w:proofErr w:type="spellStart"/>
            <w:r w:rsidRPr="0056156A">
              <w:rPr>
                <w:rFonts w:cs="Simplified Arabic" w:hint="cs"/>
                <w:color w:val="auto"/>
                <w:w w:val="103"/>
                <w:kern w:val="14"/>
                <w:sz w:val="20"/>
                <w:szCs w:val="20"/>
                <w:rtl/>
                <w:lang w:bidi="ar-IQ"/>
              </w:rPr>
              <w:t>الإتفاقية</w:t>
            </w:r>
            <w:proofErr w:type="spellEnd"/>
            <w:r w:rsidRPr="0056156A">
              <w:rPr>
                <w:rFonts w:cs="Simplified Arabic" w:hint="cs"/>
                <w:color w:val="auto"/>
                <w:w w:val="103"/>
                <w:kern w:val="14"/>
                <w:sz w:val="20"/>
                <w:szCs w:val="20"/>
                <w:rtl/>
                <w:lang w:bidi="ar-IQ"/>
              </w:rPr>
              <w:t xml:space="preserve"> الدولية لسلامة الحاويات لعام 197 (</w:t>
            </w:r>
            <w:r w:rsidRPr="0056156A">
              <w:rPr>
                <w:rFonts w:cs="Simplified Arabic"/>
                <w:color w:val="auto"/>
                <w:w w:val="103"/>
                <w:kern w:val="14"/>
                <w:sz w:val="20"/>
                <w:szCs w:val="20"/>
                <w:rtl/>
                <w:lang w:bidi="ar-IQ"/>
              </w:rPr>
              <w:t>CSC</w:t>
            </w:r>
            <w:r w:rsidRPr="0056156A">
              <w:rPr>
                <w:rFonts w:cs="Simplified Arabic" w:hint="cs"/>
                <w:color w:val="auto"/>
                <w:w w:val="103"/>
                <w:kern w:val="14"/>
                <w:sz w:val="20"/>
                <w:szCs w:val="20"/>
                <w:rtl/>
                <w:lang w:bidi="ar-IQ"/>
              </w:rPr>
              <w:t xml:space="preserve">) </w:t>
            </w:r>
          </w:p>
        </w:tc>
        <w:tc>
          <w:tcPr>
            <w:tcW w:w="804" w:type="pct"/>
            <w:vAlign w:val="center"/>
          </w:tcPr>
          <w:p w14:paraId="6F1EAF87"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2021</w:t>
            </w:r>
          </w:p>
        </w:tc>
      </w:tr>
      <w:tr w:rsidR="00042604" w:rsidRPr="00BF2840" w14:paraId="5B75D443"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576CA6A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47</w:t>
            </w:r>
          </w:p>
        </w:tc>
        <w:tc>
          <w:tcPr>
            <w:tcW w:w="3813" w:type="pct"/>
            <w:vAlign w:val="center"/>
          </w:tcPr>
          <w:p w14:paraId="7E424236"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(16)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العمل البحري لسنة 2006</w:t>
            </w:r>
          </w:p>
        </w:tc>
        <w:tc>
          <w:tcPr>
            <w:tcW w:w="804" w:type="pct"/>
            <w:vAlign w:val="center"/>
          </w:tcPr>
          <w:p w14:paraId="4EF300E3"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2021</w:t>
            </w:r>
          </w:p>
        </w:tc>
      </w:tr>
      <w:tr w:rsidR="00042604" w:rsidRPr="00BF2840" w14:paraId="008F72F0"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525CF95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48</w:t>
            </w:r>
          </w:p>
        </w:tc>
        <w:tc>
          <w:tcPr>
            <w:tcW w:w="3813" w:type="pct"/>
            <w:vAlign w:val="center"/>
          </w:tcPr>
          <w:p w14:paraId="53D640C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(6)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النقل البري لسنة 1975</w:t>
            </w:r>
          </w:p>
        </w:tc>
        <w:tc>
          <w:tcPr>
            <w:tcW w:w="804" w:type="pct"/>
            <w:vAlign w:val="center"/>
          </w:tcPr>
          <w:p w14:paraId="5D7F87F4"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2022</w:t>
            </w:r>
          </w:p>
        </w:tc>
      </w:tr>
      <w:tr w:rsidR="00042604" w:rsidRPr="00BF2840" w14:paraId="62F456B7"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vAlign w:val="center"/>
          </w:tcPr>
          <w:p w14:paraId="1A3905C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49</w:t>
            </w:r>
          </w:p>
        </w:tc>
        <w:tc>
          <w:tcPr>
            <w:tcW w:w="3813" w:type="pct"/>
            <w:vAlign w:val="center"/>
          </w:tcPr>
          <w:p w14:paraId="189E892B"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وثيقة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تجارة الحبوب لعام 1995</w:t>
            </w:r>
          </w:p>
        </w:tc>
        <w:tc>
          <w:tcPr>
            <w:tcW w:w="804" w:type="pct"/>
            <w:vAlign w:val="center"/>
          </w:tcPr>
          <w:p w14:paraId="1501039D"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2023</w:t>
            </w:r>
          </w:p>
        </w:tc>
      </w:tr>
      <w:tr w:rsidR="00042604" w:rsidRPr="00BF2840" w14:paraId="05FDD2DA" w14:textId="77777777" w:rsidTr="00D85BB4">
        <w:tc>
          <w:tcPr>
            <w:cnfStyle w:val="001000000000" w:firstRow="0" w:lastRow="0" w:firstColumn="1" w:lastColumn="0" w:oddVBand="0" w:evenVBand="0" w:oddHBand="0" w:evenHBand="0" w:firstRowFirstColumn="0" w:firstRowLastColumn="0" w:lastRowFirstColumn="0" w:lastRowLastColumn="0"/>
            <w:tcW w:w="383" w:type="pct"/>
            <w:vAlign w:val="center"/>
          </w:tcPr>
          <w:p w14:paraId="52AFA74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50</w:t>
            </w:r>
          </w:p>
        </w:tc>
        <w:tc>
          <w:tcPr>
            <w:tcW w:w="3813" w:type="pct"/>
            <w:vAlign w:val="center"/>
          </w:tcPr>
          <w:p w14:paraId="37B10318"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القانون رقم (10)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النظام الأساسي للمنظمة الإسلامية للأمن الغذائي</w:t>
            </w:r>
          </w:p>
        </w:tc>
        <w:tc>
          <w:tcPr>
            <w:tcW w:w="804" w:type="pct"/>
            <w:vAlign w:val="center"/>
          </w:tcPr>
          <w:p w14:paraId="1CD08151"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2023</w:t>
            </w:r>
          </w:p>
        </w:tc>
      </w:tr>
      <w:tr w:rsidR="00042604" w:rsidRPr="00BF2840" w14:paraId="61B7527F" w14:textId="77777777" w:rsidTr="00D85B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 w:type="pct"/>
            <w:tcBorders>
              <w:bottom w:val="single" w:sz="4" w:space="0" w:color="auto"/>
            </w:tcBorders>
            <w:vAlign w:val="center"/>
          </w:tcPr>
          <w:p w14:paraId="758EA12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51</w:t>
            </w:r>
          </w:p>
        </w:tc>
        <w:tc>
          <w:tcPr>
            <w:tcW w:w="3813" w:type="pct"/>
            <w:tcBorders>
              <w:bottom w:val="single" w:sz="4" w:space="0" w:color="auto"/>
            </w:tcBorders>
            <w:vAlign w:val="center"/>
          </w:tcPr>
          <w:p w14:paraId="7BCA2D16"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وثيقة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إتفاقية</w:t>
            </w:r>
            <w:proofErr w:type="spellEnd"/>
            <w:r w:rsidRPr="0056156A">
              <w:rPr>
                <w:rFonts w:cs="Simplified Arabic" w:hint="cs"/>
                <w:color w:val="auto"/>
                <w:w w:val="103"/>
                <w:kern w:val="14"/>
                <w:sz w:val="20"/>
                <w:szCs w:val="20"/>
                <w:rtl/>
                <w:lang w:bidi="ar-IQ"/>
              </w:rPr>
              <w:t xml:space="preserve"> النقل البري الدولي لسنة 1975</w:t>
            </w:r>
          </w:p>
        </w:tc>
        <w:tc>
          <w:tcPr>
            <w:tcW w:w="804" w:type="pct"/>
            <w:tcBorders>
              <w:bottom w:val="single" w:sz="4" w:space="0" w:color="auto"/>
            </w:tcBorders>
            <w:vAlign w:val="center"/>
          </w:tcPr>
          <w:p w14:paraId="16309B02" w14:textId="77777777" w:rsidR="00042604" w:rsidRPr="0056156A"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2023</w:t>
            </w:r>
          </w:p>
        </w:tc>
      </w:tr>
      <w:tr w:rsidR="00042604" w:rsidRPr="00BF2840" w14:paraId="2BFEE863" w14:textId="77777777" w:rsidTr="00D85BB4">
        <w:tc>
          <w:tcPr>
            <w:cnfStyle w:val="001000000000" w:firstRow="0" w:lastRow="0" w:firstColumn="1" w:lastColumn="0" w:oddVBand="0" w:evenVBand="0" w:oddHBand="0" w:evenHBand="0" w:firstRowFirstColumn="0" w:firstRowLastColumn="0" w:lastRowFirstColumn="0" w:lastRowLastColumn="0"/>
            <w:tcW w:w="383" w:type="pct"/>
            <w:tcBorders>
              <w:bottom w:val="single" w:sz="12" w:space="0" w:color="auto"/>
            </w:tcBorders>
            <w:vAlign w:val="center"/>
          </w:tcPr>
          <w:p w14:paraId="50E4C9DF"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52</w:t>
            </w:r>
          </w:p>
        </w:tc>
        <w:tc>
          <w:tcPr>
            <w:tcW w:w="3813" w:type="pct"/>
            <w:tcBorders>
              <w:bottom w:val="single" w:sz="12" w:space="0" w:color="auto"/>
            </w:tcBorders>
            <w:vAlign w:val="center"/>
          </w:tcPr>
          <w:p w14:paraId="742153E3"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 xml:space="preserve">وثيقة </w:t>
            </w:r>
            <w:proofErr w:type="spellStart"/>
            <w:r w:rsidRPr="0056156A">
              <w:rPr>
                <w:rFonts w:cs="Simplified Arabic" w:hint="cs"/>
                <w:color w:val="auto"/>
                <w:w w:val="103"/>
                <w:kern w:val="14"/>
                <w:sz w:val="20"/>
                <w:szCs w:val="20"/>
                <w:rtl/>
                <w:lang w:bidi="ar-IQ"/>
              </w:rPr>
              <w:t>إنضمام</w:t>
            </w:r>
            <w:proofErr w:type="spellEnd"/>
            <w:r w:rsidRPr="0056156A">
              <w:rPr>
                <w:rFonts w:cs="Simplified Arabic" w:hint="cs"/>
                <w:color w:val="auto"/>
                <w:w w:val="103"/>
                <w:kern w:val="14"/>
                <w:sz w:val="20"/>
                <w:szCs w:val="20"/>
                <w:rtl/>
                <w:lang w:bidi="ar-IQ"/>
              </w:rPr>
              <w:t xml:space="preserve"> جمهورية العراق إلى </w:t>
            </w:r>
            <w:proofErr w:type="spellStart"/>
            <w:r w:rsidRPr="0056156A">
              <w:rPr>
                <w:rFonts w:cs="Simplified Arabic" w:hint="cs"/>
                <w:color w:val="auto"/>
                <w:w w:val="103"/>
                <w:kern w:val="14"/>
                <w:sz w:val="20"/>
                <w:szCs w:val="20"/>
                <w:rtl/>
                <w:lang w:bidi="ar-IQ"/>
              </w:rPr>
              <w:t>الإتفاقية</w:t>
            </w:r>
            <w:proofErr w:type="spellEnd"/>
            <w:r w:rsidRPr="0056156A">
              <w:rPr>
                <w:rFonts w:cs="Simplified Arabic" w:hint="cs"/>
                <w:color w:val="auto"/>
                <w:w w:val="103"/>
                <w:kern w:val="14"/>
                <w:sz w:val="20"/>
                <w:szCs w:val="20"/>
                <w:rtl/>
                <w:lang w:bidi="ar-IQ"/>
              </w:rPr>
              <w:t xml:space="preserve"> الدولية في شأن المسؤولية المدنية عن أضرار التلوث بالزيت لعام 1992</w:t>
            </w:r>
          </w:p>
        </w:tc>
        <w:tc>
          <w:tcPr>
            <w:tcW w:w="804" w:type="pct"/>
            <w:tcBorders>
              <w:bottom w:val="single" w:sz="12" w:space="0" w:color="auto"/>
            </w:tcBorders>
            <w:vAlign w:val="center"/>
          </w:tcPr>
          <w:p w14:paraId="3D9C308A" w14:textId="77777777" w:rsidR="00042604" w:rsidRPr="0056156A"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56156A">
              <w:rPr>
                <w:rFonts w:cs="Simplified Arabic" w:hint="cs"/>
                <w:color w:val="auto"/>
                <w:w w:val="103"/>
                <w:kern w:val="14"/>
                <w:sz w:val="20"/>
                <w:szCs w:val="20"/>
                <w:rtl/>
                <w:lang w:bidi="ar-IQ"/>
              </w:rPr>
              <w:t>2023</w:t>
            </w:r>
          </w:p>
        </w:tc>
      </w:tr>
    </w:tbl>
    <w:p w14:paraId="6D25F807" w14:textId="77777777" w:rsidR="00042604" w:rsidRPr="00BF2840" w:rsidRDefault="00042604" w:rsidP="00042604">
      <w:pPr>
        <w:pStyle w:val="H1GA"/>
        <w:rPr>
          <w:rtl/>
        </w:rPr>
      </w:pPr>
      <w:r>
        <w:rPr>
          <w:rtl/>
        </w:rPr>
        <w:tab/>
      </w:r>
      <w:r>
        <w:rPr>
          <w:rtl/>
        </w:rPr>
        <w:tab/>
      </w:r>
      <w:bookmarkStart w:id="31" w:name="_Toc210314386"/>
      <w:bookmarkStart w:id="32" w:name="_Toc210375960"/>
      <w:r w:rsidRPr="00BF2840">
        <w:rPr>
          <w:rtl/>
        </w:rPr>
        <w:t>الإطار</w:t>
      </w:r>
      <w:r w:rsidRPr="00BF2840">
        <w:rPr>
          <w:rFonts w:hint="cs"/>
          <w:rtl/>
        </w:rPr>
        <w:t xml:space="preserve"> </w:t>
      </w:r>
      <w:r w:rsidRPr="00BF2840">
        <w:rPr>
          <w:rtl/>
        </w:rPr>
        <w:t>القانوني لحماية حقوق الإنسان على المستوى الوطني</w:t>
      </w:r>
      <w:bookmarkEnd w:id="31"/>
      <w:bookmarkEnd w:id="32"/>
    </w:p>
    <w:p w14:paraId="64A90B1E" w14:textId="77777777" w:rsidR="00042604" w:rsidRPr="00BF2840" w:rsidRDefault="00042604" w:rsidP="00042604">
      <w:pPr>
        <w:pStyle w:val="SingleTxtGA"/>
        <w:rPr>
          <w:rtl/>
        </w:rPr>
      </w:pPr>
      <w:r>
        <w:rPr>
          <w:rFonts w:eastAsia="Calibri" w:hint="cs"/>
          <w:rtl/>
        </w:rPr>
        <w:t>102</w:t>
      </w:r>
      <w:r w:rsidRPr="00BF2840">
        <w:rPr>
          <w:rFonts w:eastAsia="Calibri"/>
          <w:rtl/>
        </w:rPr>
        <w:t>-</w:t>
      </w:r>
      <w:r w:rsidRPr="00BF2840">
        <w:rPr>
          <w:rFonts w:eastAsia="Calibri"/>
          <w:rtl/>
        </w:rPr>
        <w:tab/>
      </w:r>
      <w:r w:rsidRPr="00BF2840">
        <w:rPr>
          <w:rtl/>
        </w:rPr>
        <w:t>ضمن الدستور العراقي لعام 2005حقوق وحريات المواطنين وعمد إلى حماية حقوق الإنسان بشكل واضح وبما ينسجم مع المرحلة التي تلت سقوط النظام الدكتاتوري بعد عام</w:t>
      </w:r>
      <w:r w:rsidRPr="00BF2840">
        <w:rPr>
          <w:rFonts w:hint="cs"/>
          <w:rtl/>
        </w:rPr>
        <w:t xml:space="preserve"> </w:t>
      </w:r>
      <w:r w:rsidRPr="00BF2840">
        <w:rPr>
          <w:rtl/>
        </w:rPr>
        <w:t>2003</w:t>
      </w:r>
      <w:r w:rsidRPr="00BF2840">
        <w:rPr>
          <w:rFonts w:hint="cs"/>
          <w:rtl/>
        </w:rPr>
        <w:t xml:space="preserve"> </w:t>
      </w:r>
      <w:r w:rsidRPr="00BF2840">
        <w:rPr>
          <w:rtl/>
        </w:rPr>
        <w:t>وتمثل حماية هذه الحقوق النهج الجديد لجمهورية العراق وبما يضمن التعافي من ويلات الحقبة السابقة وخصص الباب الثاني من الدستور لهذه الحقوق والحريات وعلى النحو التالي:</w:t>
      </w:r>
    </w:p>
    <w:p w14:paraId="441C715D" w14:textId="77777777" w:rsidR="00042604" w:rsidRPr="00BF2840" w:rsidRDefault="00042604" w:rsidP="00042604">
      <w:pPr>
        <w:pStyle w:val="Bullet1GA"/>
        <w:rPr>
          <w:rtl/>
        </w:rPr>
      </w:pPr>
      <w:r w:rsidRPr="00BF2840">
        <w:rPr>
          <w:rtl/>
        </w:rPr>
        <w:t>الحقوق المدنية والسياسية</w:t>
      </w:r>
      <w:r>
        <w:rPr>
          <w:rtl/>
        </w:rPr>
        <w:t xml:space="preserve">، </w:t>
      </w:r>
      <w:r w:rsidRPr="00BF2840">
        <w:rPr>
          <w:rtl/>
        </w:rPr>
        <w:t>وتناولتها المواد</w:t>
      </w:r>
      <w:r w:rsidRPr="00BF2840">
        <w:rPr>
          <w:rFonts w:hint="cs"/>
          <w:rtl/>
        </w:rPr>
        <w:t xml:space="preserve"> </w:t>
      </w:r>
      <w:r w:rsidRPr="00BF2840">
        <w:rPr>
          <w:rtl/>
        </w:rPr>
        <w:t xml:space="preserve">(14-21) وتناولت هذه المواد بشكل واضح حماية تلك الحقوق وتحديد الآليات القانونية اللازمة </w:t>
      </w:r>
      <w:r w:rsidRPr="00BF2840">
        <w:rPr>
          <w:rFonts w:hint="cs"/>
          <w:rtl/>
        </w:rPr>
        <w:t>لإعمال</w:t>
      </w:r>
      <w:r w:rsidRPr="00BF2840">
        <w:rPr>
          <w:rtl/>
        </w:rPr>
        <w:t xml:space="preserve"> تلك النصوص الدستورية وبشكل خاص إصدار قوانين عادية تنظم تلك الحقوق</w:t>
      </w:r>
      <w:r>
        <w:rPr>
          <w:rtl/>
        </w:rPr>
        <w:t xml:space="preserve">، </w:t>
      </w:r>
      <w:r w:rsidRPr="00BF2840">
        <w:rPr>
          <w:rtl/>
        </w:rPr>
        <w:t xml:space="preserve">إذ تناولت تلك النصوص المساواة أمام القانون والحق في الحياة والأمن والحرية وتكافؤ الفرص </w:t>
      </w:r>
      <w:proofErr w:type="spellStart"/>
      <w:r w:rsidRPr="00BF2840">
        <w:rPr>
          <w:rtl/>
        </w:rPr>
        <w:t>و</w:t>
      </w:r>
      <w:r w:rsidRPr="00BF2840">
        <w:rPr>
          <w:rFonts w:hint="cs"/>
          <w:rtl/>
        </w:rPr>
        <w:t>إ</w:t>
      </w:r>
      <w:r w:rsidRPr="00BF2840">
        <w:rPr>
          <w:rtl/>
        </w:rPr>
        <w:t>حترام</w:t>
      </w:r>
      <w:proofErr w:type="spellEnd"/>
      <w:r w:rsidRPr="00BF2840">
        <w:rPr>
          <w:rtl/>
        </w:rPr>
        <w:t xml:space="preserve"> الخصوصية الشخصية وحرمة المساكن والحق في الجنسية وحظر </w:t>
      </w:r>
      <w:r w:rsidRPr="00BF2840">
        <w:rPr>
          <w:rFonts w:hint="cs"/>
          <w:rtl/>
        </w:rPr>
        <w:t xml:space="preserve">إسقاطها </w:t>
      </w:r>
      <w:r w:rsidRPr="00BF2840">
        <w:rPr>
          <w:rtl/>
        </w:rPr>
        <w:t>ومنحها على أسس تختلف عن تلك التي كان معمول بها في النظام القانوني في العراق قبل العام 2003 وبما يضمن عدم منحها لأغراض سياسة التوطين السكاني المخل بالتركيبة السكانية في جمهورية العراق</w:t>
      </w:r>
      <w:r>
        <w:rPr>
          <w:rtl/>
        </w:rPr>
        <w:t xml:space="preserve">، </w:t>
      </w:r>
      <w:proofErr w:type="spellStart"/>
      <w:r w:rsidRPr="00BF2840">
        <w:rPr>
          <w:rtl/>
        </w:rPr>
        <w:t>و</w:t>
      </w:r>
      <w:r w:rsidRPr="00BF2840">
        <w:rPr>
          <w:rFonts w:hint="cs"/>
          <w:rtl/>
        </w:rPr>
        <w:t>إ</w:t>
      </w:r>
      <w:r w:rsidRPr="00BF2840">
        <w:rPr>
          <w:rtl/>
        </w:rPr>
        <w:t>ستقلال</w:t>
      </w:r>
      <w:proofErr w:type="spellEnd"/>
      <w:r w:rsidRPr="00BF2840">
        <w:rPr>
          <w:rtl/>
        </w:rPr>
        <w:t xml:space="preserve"> القضاء والنص على </w:t>
      </w:r>
      <w:r w:rsidRPr="00BF2840">
        <w:rPr>
          <w:rFonts w:hint="cs"/>
          <w:rtl/>
        </w:rPr>
        <w:t>مبدأ</w:t>
      </w:r>
      <w:r w:rsidRPr="00BF2840">
        <w:rPr>
          <w:rtl/>
        </w:rPr>
        <w:t xml:space="preserve"> لا جريمة ولا عقوبة إلا بنص</w:t>
      </w:r>
      <w:r>
        <w:rPr>
          <w:rtl/>
        </w:rPr>
        <w:t xml:space="preserve">، </w:t>
      </w:r>
      <w:r w:rsidRPr="00BF2840">
        <w:rPr>
          <w:rtl/>
        </w:rPr>
        <w:t>وحق الدفاع</w:t>
      </w:r>
      <w:r>
        <w:rPr>
          <w:rtl/>
        </w:rPr>
        <w:t xml:space="preserve">، </w:t>
      </w:r>
      <w:proofErr w:type="spellStart"/>
      <w:r w:rsidRPr="00BF2840">
        <w:rPr>
          <w:rtl/>
        </w:rPr>
        <w:t>و</w:t>
      </w:r>
      <w:r w:rsidRPr="00BF2840">
        <w:rPr>
          <w:rFonts w:hint="cs"/>
          <w:rtl/>
        </w:rPr>
        <w:t>إ</w:t>
      </w:r>
      <w:r w:rsidRPr="00BF2840">
        <w:rPr>
          <w:rtl/>
        </w:rPr>
        <w:t>فتراض</w:t>
      </w:r>
      <w:proofErr w:type="spellEnd"/>
      <w:r w:rsidRPr="00BF2840">
        <w:rPr>
          <w:rtl/>
        </w:rPr>
        <w:t xml:space="preserve"> براءة المتهم</w:t>
      </w:r>
      <w:r>
        <w:rPr>
          <w:rtl/>
        </w:rPr>
        <w:t xml:space="preserve">، </w:t>
      </w:r>
      <w:r w:rsidRPr="00BF2840">
        <w:rPr>
          <w:rtl/>
        </w:rPr>
        <w:t>والمساواة أمام القضاء وعلنية المحاكمة وشخصية العقوبة وعدم رجعية القوانين والحق في المشاركة السياسية وفي الحياة العامة والحق في اللجوء وتنظيم تسليم المجرمين</w:t>
      </w:r>
      <w:r>
        <w:rPr>
          <w:rtl/>
        </w:rPr>
        <w:t xml:space="preserve">، </w:t>
      </w:r>
      <w:r w:rsidRPr="00BF2840">
        <w:rPr>
          <w:rtl/>
        </w:rPr>
        <w:t>وغيرها من الحقوق</w:t>
      </w:r>
      <w:r>
        <w:rPr>
          <w:rtl/>
        </w:rPr>
        <w:t>.</w:t>
      </w:r>
    </w:p>
    <w:p w14:paraId="1235D31B" w14:textId="77777777" w:rsidR="00042604" w:rsidRPr="00BF2840" w:rsidRDefault="00042604" w:rsidP="00042604">
      <w:pPr>
        <w:pStyle w:val="Bullet1GA"/>
        <w:rPr>
          <w:rtl/>
        </w:rPr>
      </w:pPr>
      <w:r w:rsidRPr="00BF2840">
        <w:rPr>
          <w:rtl/>
        </w:rPr>
        <w:t xml:space="preserve">الحقوق </w:t>
      </w:r>
      <w:proofErr w:type="spellStart"/>
      <w:r w:rsidRPr="00BF2840">
        <w:rPr>
          <w:rtl/>
        </w:rPr>
        <w:t>ال</w:t>
      </w:r>
      <w:r w:rsidRPr="00BF2840">
        <w:rPr>
          <w:rFonts w:hint="cs"/>
          <w:rtl/>
        </w:rPr>
        <w:t>إ</w:t>
      </w:r>
      <w:r w:rsidRPr="00BF2840">
        <w:rPr>
          <w:rtl/>
        </w:rPr>
        <w:t>قتصادية</w:t>
      </w:r>
      <w:proofErr w:type="spellEnd"/>
      <w:r w:rsidRPr="00BF2840">
        <w:rPr>
          <w:rtl/>
        </w:rPr>
        <w:t xml:space="preserve"> </w:t>
      </w:r>
      <w:proofErr w:type="spellStart"/>
      <w:r w:rsidRPr="00BF2840">
        <w:rPr>
          <w:rtl/>
        </w:rPr>
        <w:t>وال</w:t>
      </w:r>
      <w:r w:rsidRPr="00BF2840">
        <w:rPr>
          <w:rFonts w:hint="cs"/>
          <w:rtl/>
        </w:rPr>
        <w:t>إ</w:t>
      </w:r>
      <w:r w:rsidRPr="00BF2840">
        <w:rPr>
          <w:rtl/>
        </w:rPr>
        <w:t>جتماعية</w:t>
      </w:r>
      <w:proofErr w:type="spellEnd"/>
      <w:r w:rsidRPr="00BF2840">
        <w:rPr>
          <w:rtl/>
        </w:rPr>
        <w:t xml:space="preserve"> والثقافية وتناولها الدستور في المواد</w:t>
      </w:r>
      <w:r w:rsidRPr="00BF2840">
        <w:rPr>
          <w:rFonts w:hint="cs"/>
          <w:rtl/>
        </w:rPr>
        <w:t xml:space="preserve"> </w:t>
      </w:r>
      <w:r w:rsidRPr="00BF2840">
        <w:rPr>
          <w:rtl/>
        </w:rPr>
        <w:t xml:space="preserve">(22-36) وقد رسمت تلك النصوص معالم ممارسة تلك الحقوق وتحديد </w:t>
      </w:r>
      <w:proofErr w:type="spellStart"/>
      <w:r w:rsidRPr="00BF2840">
        <w:rPr>
          <w:rtl/>
        </w:rPr>
        <w:t>ال</w:t>
      </w:r>
      <w:r w:rsidRPr="00BF2840">
        <w:rPr>
          <w:rFonts w:hint="cs"/>
          <w:rtl/>
        </w:rPr>
        <w:t>إ</w:t>
      </w:r>
      <w:r w:rsidRPr="00BF2840">
        <w:rPr>
          <w:rtl/>
        </w:rPr>
        <w:t>لتزامات</w:t>
      </w:r>
      <w:proofErr w:type="spellEnd"/>
      <w:r w:rsidRPr="00BF2840">
        <w:rPr>
          <w:rtl/>
        </w:rPr>
        <w:t xml:space="preserve"> الملقاة على عاتق السلطات الحكومية في حمايتها وتعزيز </w:t>
      </w:r>
      <w:proofErr w:type="spellStart"/>
      <w:r w:rsidRPr="00BF2840">
        <w:rPr>
          <w:rFonts w:hint="cs"/>
          <w:rtl/>
        </w:rPr>
        <w:t>إ</w:t>
      </w:r>
      <w:r w:rsidRPr="00BF2840">
        <w:rPr>
          <w:rtl/>
        </w:rPr>
        <w:t>حترامها</w:t>
      </w:r>
      <w:proofErr w:type="spellEnd"/>
      <w:r>
        <w:rPr>
          <w:rtl/>
        </w:rPr>
        <w:t xml:space="preserve">، </w:t>
      </w:r>
      <w:r w:rsidRPr="00BF2840">
        <w:rPr>
          <w:rtl/>
        </w:rPr>
        <w:t xml:space="preserve">وتناولت تلك النصوص من بين ما تناولته الحق في العمل والتنظيم النقابي وحق التملك وحمايته وحرية </w:t>
      </w:r>
      <w:proofErr w:type="spellStart"/>
      <w:r w:rsidRPr="00BF2840">
        <w:rPr>
          <w:rFonts w:hint="cs"/>
          <w:rtl/>
        </w:rPr>
        <w:t>إ</w:t>
      </w:r>
      <w:r w:rsidRPr="00BF2840">
        <w:rPr>
          <w:rtl/>
        </w:rPr>
        <w:t>نتقال</w:t>
      </w:r>
      <w:proofErr w:type="spellEnd"/>
      <w:r w:rsidRPr="00BF2840">
        <w:rPr>
          <w:rtl/>
        </w:rPr>
        <w:t xml:space="preserve"> الأيدي العاملة وإصلاح النظام الاقتصادي في العراق وتشجيع </w:t>
      </w:r>
      <w:proofErr w:type="spellStart"/>
      <w:r w:rsidRPr="00BF2840">
        <w:rPr>
          <w:rtl/>
        </w:rPr>
        <w:t>ال</w:t>
      </w:r>
      <w:r w:rsidRPr="00BF2840">
        <w:rPr>
          <w:rFonts w:hint="cs"/>
          <w:rtl/>
        </w:rPr>
        <w:t>إ</w:t>
      </w:r>
      <w:r w:rsidRPr="00BF2840">
        <w:rPr>
          <w:rtl/>
        </w:rPr>
        <w:t>ستثمار</w:t>
      </w:r>
      <w:proofErr w:type="spellEnd"/>
      <w:r w:rsidRPr="00BF2840">
        <w:rPr>
          <w:rtl/>
        </w:rPr>
        <w:t xml:space="preserve"> وحرمة الأموال العامة وحفظها وتنظيم فرض الضرائب والرسوم</w:t>
      </w:r>
      <w:r>
        <w:rPr>
          <w:rtl/>
        </w:rPr>
        <w:t xml:space="preserve">، </w:t>
      </w:r>
      <w:r w:rsidRPr="00BF2840">
        <w:rPr>
          <w:rtl/>
        </w:rPr>
        <w:t>وحماية الأسرة والأمومة والطفولة والشيخوخة</w:t>
      </w:r>
      <w:r>
        <w:rPr>
          <w:rtl/>
        </w:rPr>
        <w:t xml:space="preserve">، </w:t>
      </w:r>
      <w:r w:rsidRPr="00BF2840">
        <w:rPr>
          <w:rtl/>
        </w:rPr>
        <w:t xml:space="preserve">والضمان </w:t>
      </w:r>
      <w:proofErr w:type="spellStart"/>
      <w:r w:rsidRPr="00BF2840">
        <w:rPr>
          <w:rtl/>
        </w:rPr>
        <w:t>ال</w:t>
      </w:r>
      <w:r w:rsidRPr="00BF2840">
        <w:rPr>
          <w:rFonts w:hint="cs"/>
          <w:rtl/>
        </w:rPr>
        <w:t>إ</w:t>
      </w:r>
      <w:r w:rsidRPr="00BF2840">
        <w:rPr>
          <w:rtl/>
        </w:rPr>
        <w:t>جتماعي</w:t>
      </w:r>
      <w:proofErr w:type="spellEnd"/>
      <w:r w:rsidRPr="00BF2840">
        <w:rPr>
          <w:rtl/>
        </w:rPr>
        <w:t xml:space="preserve"> والصحي</w:t>
      </w:r>
      <w:r>
        <w:rPr>
          <w:rtl/>
        </w:rPr>
        <w:t xml:space="preserve">، </w:t>
      </w:r>
      <w:r w:rsidRPr="00BF2840">
        <w:rPr>
          <w:rtl/>
        </w:rPr>
        <w:t xml:space="preserve">ورعاية المعاقين وذوي </w:t>
      </w:r>
      <w:proofErr w:type="spellStart"/>
      <w:r w:rsidRPr="00BF2840">
        <w:rPr>
          <w:rtl/>
        </w:rPr>
        <w:t>ال</w:t>
      </w:r>
      <w:r w:rsidRPr="00BF2840">
        <w:rPr>
          <w:rFonts w:hint="cs"/>
          <w:rtl/>
        </w:rPr>
        <w:t>إ</w:t>
      </w:r>
      <w:r w:rsidRPr="00BF2840">
        <w:rPr>
          <w:rtl/>
        </w:rPr>
        <w:t>حتياجات</w:t>
      </w:r>
      <w:proofErr w:type="spellEnd"/>
      <w:r w:rsidRPr="00BF2840">
        <w:rPr>
          <w:rtl/>
        </w:rPr>
        <w:t xml:space="preserve"> الخاصة وحماية البيئة والتنوع </w:t>
      </w:r>
      <w:proofErr w:type="spellStart"/>
      <w:r w:rsidRPr="00BF2840">
        <w:rPr>
          <w:rtl/>
        </w:rPr>
        <w:t>البايلوجي</w:t>
      </w:r>
      <w:proofErr w:type="spellEnd"/>
      <w:r w:rsidRPr="00BF2840">
        <w:rPr>
          <w:rtl/>
        </w:rPr>
        <w:t xml:space="preserve"> والحق في التعليم ورعاية البحث العلمي ورعاية المؤسسات الثقافية والحق في ممارسة الرياضة.</w:t>
      </w:r>
    </w:p>
    <w:p w14:paraId="35F06FE0" w14:textId="77777777" w:rsidR="00042604" w:rsidRPr="00BF2840" w:rsidRDefault="00042604" w:rsidP="00042604">
      <w:pPr>
        <w:pStyle w:val="Bullet1GA"/>
        <w:rPr>
          <w:rtl/>
        </w:rPr>
      </w:pPr>
      <w:r w:rsidRPr="00BF2840">
        <w:rPr>
          <w:rtl/>
        </w:rPr>
        <w:t>الحريات وقد أشار إليها الدستور العراقي في المواد</w:t>
      </w:r>
      <w:r w:rsidRPr="00BF2840">
        <w:rPr>
          <w:rFonts w:hint="cs"/>
          <w:rtl/>
        </w:rPr>
        <w:t xml:space="preserve"> </w:t>
      </w:r>
      <w:r w:rsidRPr="00BF2840">
        <w:rPr>
          <w:rtl/>
        </w:rPr>
        <w:t>(37-46) وقد أوضحت تلك النصوص النهج المكمل للبناء الديمقراطي لجمهورية العراق من حيث حماية الحريات وتهيئة الأرضية المناسبة للتمتع بها</w:t>
      </w:r>
      <w:r>
        <w:rPr>
          <w:rFonts w:hint="cs"/>
          <w:rtl/>
        </w:rPr>
        <w:t xml:space="preserve">. </w:t>
      </w:r>
      <w:r w:rsidRPr="00BF2840">
        <w:rPr>
          <w:rtl/>
        </w:rPr>
        <w:t xml:space="preserve">وتناولت تلك النصوص من بين ما تناولته الحرية الشخصية </w:t>
      </w:r>
      <w:proofErr w:type="spellStart"/>
      <w:r w:rsidRPr="00BF2840">
        <w:rPr>
          <w:rtl/>
        </w:rPr>
        <w:t>و</w:t>
      </w:r>
      <w:r w:rsidRPr="00BF2840">
        <w:rPr>
          <w:rFonts w:hint="cs"/>
          <w:rtl/>
        </w:rPr>
        <w:t>إ</w:t>
      </w:r>
      <w:r w:rsidRPr="00BF2840">
        <w:rPr>
          <w:rtl/>
        </w:rPr>
        <w:t>حترام</w:t>
      </w:r>
      <w:proofErr w:type="spellEnd"/>
      <w:r w:rsidRPr="00BF2840">
        <w:rPr>
          <w:rtl/>
        </w:rPr>
        <w:t xml:space="preserve"> الكرامة الإنسانية ومنع التعذيب بمختلف صوره أو المعاملة غير الإنسانية أثناء التحقيق</w:t>
      </w:r>
      <w:r>
        <w:rPr>
          <w:rtl/>
        </w:rPr>
        <w:t xml:space="preserve">، </w:t>
      </w:r>
      <w:r w:rsidRPr="00BF2840">
        <w:rPr>
          <w:rtl/>
        </w:rPr>
        <w:t>وحماية الفرد من أي نوع من أنواع الإكراه</w:t>
      </w:r>
      <w:r>
        <w:rPr>
          <w:rFonts w:hint="cs"/>
          <w:rtl/>
        </w:rPr>
        <w:t xml:space="preserve">، </w:t>
      </w:r>
      <w:r w:rsidRPr="00BF2840">
        <w:rPr>
          <w:rtl/>
        </w:rPr>
        <w:t>وتحريم العمل ألقسري والعبودية وتجارة العبيد وال</w:t>
      </w:r>
      <w:r w:rsidRPr="00BF2840">
        <w:rPr>
          <w:rFonts w:hint="cs"/>
          <w:rtl/>
        </w:rPr>
        <w:t>إ</w:t>
      </w:r>
      <w:r w:rsidRPr="00BF2840">
        <w:rPr>
          <w:rtl/>
        </w:rPr>
        <w:t>تجار بالنساء والأطفال وال</w:t>
      </w:r>
      <w:r w:rsidRPr="00BF2840">
        <w:rPr>
          <w:rFonts w:hint="cs"/>
          <w:rtl/>
        </w:rPr>
        <w:t>إ</w:t>
      </w:r>
      <w:r w:rsidRPr="00BF2840">
        <w:rPr>
          <w:rtl/>
        </w:rPr>
        <w:t>تجار بالجنس</w:t>
      </w:r>
      <w:r>
        <w:rPr>
          <w:rtl/>
        </w:rPr>
        <w:t xml:space="preserve">، </w:t>
      </w:r>
      <w:r w:rsidRPr="00BF2840">
        <w:rPr>
          <w:rtl/>
        </w:rPr>
        <w:t xml:space="preserve">وحرية التعبير عن الرأي والصحافة </w:t>
      </w:r>
      <w:proofErr w:type="spellStart"/>
      <w:r w:rsidRPr="00BF2840">
        <w:rPr>
          <w:rtl/>
        </w:rPr>
        <w:t>وال</w:t>
      </w:r>
      <w:r w:rsidRPr="00BF2840">
        <w:rPr>
          <w:rFonts w:hint="cs"/>
          <w:rtl/>
        </w:rPr>
        <w:t>إ</w:t>
      </w:r>
      <w:r w:rsidRPr="00BF2840">
        <w:rPr>
          <w:rtl/>
        </w:rPr>
        <w:t>جتماع</w:t>
      </w:r>
      <w:proofErr w:type="spellEnd"/>
      <w:r w:rsidRPr="00BF2840">
        <w:rPr>
          <w:rtl/>
        </w:rPr>
        <w:t xml:space="preserve"> والتظاهر السلمي</w:t>
      </w:r>
      <w:r>
        <w:rPr>
          <w:rFonts w:hint="cs"/>
          <w:rtl/>
        </w:rPr>
        <w:t xml:space="preserve">، </w:t>
      </w:r>
      <w:r w:rsidRPr="00BF2840">
        <w:rPr>
          <w:rtl/>
        </w:rPr>
        <w:t xml:space="preserve">وحرية تأسيس الجمعيات والأحزاب السياسية أو </w:t>
      </w:r>
      <w:proofErr w:type="spellStart"/>
      <w:r w:rsidRPr="00BF2840">
        <w:rPr>
          <w:rtl/>
        </w:rPr>
        <w:t>ال</w:t>
      </w:r>
      <w:r w:rsidRPr="00BF2840">
        <w:rPr>
          <w:rFonts w:hint="cs"/>
          <w:rtl/>
        </w:rPr>
        <w:t>إ</w:t>
      </w:r>
      <w:r w:rsidRPr="00BF2840">
        <w:rPr>
          <w:rtl/>
        </w:rPr>
        <w:t>نضمام</w:t>
      </w:r>
      <w:proofErr w:type="spellEnd"/>
      <w:r w:rsidRPr="00BF2840">
        <w:rPr>
          <w:rtl/>
        </w:rPr>
        <w:t xml:space="preserve"> إليها</w:t>
      </w:r>
      <w:r>
        <w:rPr>
          <w:rFonts w:hint="cs"/>
          <w:rtl/>
        </w:rPr>
        <w:t xml:space="preserve">، </w:t>
      </w:r>
      <w:r w:rsidRPr="00BF2840">
        <w:rPr>
          <w:rtl/>
        </w:rPr>
        <w:t xml:space="preserve">وحرية </w:t>
      </w:r>
      <w:proofErr w:type="spellStart"/>
      <w:r w:rsidRPr="00BF2840">
        <w:rPr>
          <w:rtl/>
        </w:rPr>
        <w:t>ال</w:t>
      </w:r>
      <w:r w:rsidRPr="00BF2840">
        <w:rPr>
          <w:rFonts w:hint="cs"/>
          <w:rtl/>
        </w:rPr>
        <w:t>إ</w:t>
      </w:r>
      <w:r w:rsidRPr="00BF2840">
        <w:rPr>
          <w:rtl/>
        </w:rPr>
        <w:t>تصالات</w:t>
      </w:r>
      <w:proofErr w:type="spellEnd"/>
      <w:r w:rsidRPr="00BF2840">
        <w:rPr>
          <w:rtl/>
        </w:rPr>
        <w:t xml:space="preserve"> والمراسلات بمختلف أنواعها</w:t>
      </w:r>
      <w:r>
        <w:rPr>
          <w:rFonts w:hint="cs"/>
          <w:rtl/>
        </w:rPr>
        <w:t> </w:t>
      </w:r>
      <w:r w:rsidRPr="00BF2840">
        <w:rPr>
          <w:rtl/>
        </w:rPr>
        <w:t>وحرية تنظيم الأحوال الشخصية</w:t>
      </w:r>
      <w:r>
        <w:rPr>
          <w:rFonts w:hint="cs"/>
          <w:rtl/>
        </w:rPr>
        <w:t xml:space="preserve">، </w:t>
      </w:r>
      <w:r w:rsidRPr="00BF2840">
        <w:rPr>
          <w:rtl/>
        </w:rPr>
        <w:t>وحرية الفكر والضمير والعقيدة وحرية ممارسة الشعائر الدينية</w:t>
      </w:r>
      <w:r>
        <w:rPr>
          <w:rFonts w:hint="cs"/>
          <w:rtl/>
        </w:rPr>
        <w:t>،</w:t>
      </w:r>
      <w:r w:rsidRPr="00BF2840">
        <w:rPr>
          <w:rtl/>
        </w:rPr>
        <w:t xml:space="preserve"> وحرية العبادة وحرية التنقل والسفر وحرية عمل مؤسسات المجتمع المدني</w:t>
      </w:r>
      <w:r>
        <w:rPr>
          <w:rtl/>
        </w:rPr>
        <w:t xml:space="preserve">، </w:t>
      </w:r>
      <w:r w:rsidRPr="00BF2840">
        <w:rPr>
          <w:rtl/>
        </w:rPr>
        <w:t>وغيرها.</w:t>
      </w:r>
    </w:p>
    <w:p w14:paraId="6400BFA3" w14:textId="77777777" w:rsidR="00042604" w:rsidRPr="00BF2840" w:rsidRDefault="00042604" w:rsidP="00042604">
      <w:pPr>
        <w:pStyle w:val="SingleTxtGA"/>
        <w:rPr>
          <w:rtl/>
        </w:rPr>
      </w:pPr>
      <w:r>
        <w:rPr>
          <w:rFonts w:eastAsia="Calibri" w:hint="cs"/>
          <w:rtl/>
        </w:rPr>
        <w:t>103</w:t>
      </w:r>
      <w:r w:rsidRPr="00BF2840">
        <w:rPr>
          <w:rFonts w:eastAsia="Calibri"/>
          <w:rtl/>
        </w:rPr>
        <w:t>-</w:t>
      </w:r>
      <w:r w:rsidRPr="00BF2840">
        <w:rPr>
          <w:rFonts w:eastAsia="Calibri"/>
          <w:rtl/>
        </w:rPr>
        <w:tab/>
      </w:r>
      <w:r w:rsidRPr="00BF2840">
        <w:rPr>
          <w:rtl/>
        </w:rPr>
        <w:t>معاهدات حقوق الإنسان تكون نافذة من خلال قانون يسنه مجلس النواب العراقي ويصادق عليه رئيس الجمهورية ويكون نافذا</w:t>
      </w:r>
      <w:r w:rsidRPr="00BF2840">
        <w:rPr>
          <w:rFonts w:hint="cs"/>
          <w:rtl/>
        </w:rPr>
        <w:t>ً</w:t>
      </w:r>
      <w:r w:rsidRPr="00BF2840">
        <w:rPr>
          <w:rtl/>
        </w:rPr>
        <w:t xml:space="preserve"> من تاريخ نشره في الجريدة الرسمية</w:t>
      </w:r>
      <w:r w:rsidRPr="00BF2840">
        <w:rPr>
          <w:rFonts w:hint="cs"/>
          <w:rtl/>
        </w:rPr>
        <w:t xml:space="preserve"> </w:t>
      </w:r>
      <w:r w:rsidRPr="00BF2840">
        <w:rPr>
          <w:rtl/>
        </w:rPr>
        <w:t>(الوقائع العراقية) وعلى مستوى تنفيذ المعاهدة محليا</w:t>
      </w:r>
      <w:r w:rsidRPr="00BF2840">
        <w:rPr>
          <w:rFonts w:hint="cs"/>
          <w:rtl/>
        </w:rPr>
        <w:t>ً</w:t>
      </w:r>
      <w:r w:rsidRPr="00BF2840">
        <w:rPr>
          <w:rtl/>
        </w:rPr>
        <w:t xml:space="preserve"> فان ذلك يتوقف حسب صدور قانون تنفيذي يحدد الأطر العامة والأحكام اللازمة وبما </w:t>
      </w:r>
      <w:proofErr w:type="spellStart"/>
      <w:r w:rsidRPr="00BF2840">
        <w:rPr>
          <w:rtl/>
        </w:rPr>
        <w:t>يتوائم</w:t>
      </w:r>
      <w:proofErr w:type="spellEnd"/>
      <w:r w:rsidRPr="00BF2840">
        <w:rPr>
          <w:rtl/>
        </w:rPr>
        <w:t xml:space="preserve"> مع المعاهدة.</w:t>
      </w:r>
    </w:p>
    <w:p w14:paraId="0BC4B333" w14:textId="77777777" w:rsidR="00042604" w:rsidRPr="00BF2840" w:rsidRDefault="00042604" w:rsidP="00042604">
      <w:pPr>
        <w:pStyle w:val="SingleTxtGA"/>
        <w:rPr>
          <w:rtl/>
        </w:rPr>
      </w:pPr>
      <w:r>
        <w:rPr>
          <w:rFonts w:eastAsia="Calibri" w:hint="cs"/>
          <w:rtl/>
        </w:rPr>
        <w:t>104</w:t>
      </w:r>
      <w:r w:rsidRPr="00BF2840">
        <w:rPr>
          <w:rFonts w:eastAsia="Calibri"/>
          <w:rtl/>
        </w:rPr>
        <w:t>-</w:t>
      </w:r>
      <w:r w:rsidRPr="00BF2840">
        <w:rPr>
          <w:rFonts w:eastAsia="Calibri"/>
          <w:rtl/>
        </w:rPr>
        <w:tab/>
      </w:r>
      <w:r w:rsidRPr="00BF2840">
        <w:rPr>
          <w:rtl/>
        </w:rPr>
        <w:t xml:space="preserve">تتولى المحاكم في جمهورية العراق النظر في مواضيع </w:t>
      </w:r>
      <w:r w:rsidRPr="00BF2840">
        <w:rPr>
          <w:w w:val="103"/>
          <w:kern w:val="14"/>
          <w:rtl/>
        </w:rPr>
        <w:t>حقوق الإنسان، والنشر والإعلام والعنف الأسري، والمنازعات الرياضية</w:t>
      </w:r>
      <w:r w:rsidRPr="00BF2840">
        <w:rPr>
          <w:rtl/>
        </w:rPr>
        <w:t>، كما تتولى محكمة القضاء الإداري ومحكمة قضاء الموظفين المسائل المتعلقة بحقوق الموظفين وشريحة من تظلم أمام القضاء نتيجة قرار إداري.</w:t>
      </w:r>
    </w:p>
    <w:p w14:paraId="141B5CFC" w14:textId="77777777" w:rsidR="00042604" w:rsidRPr="00BF2840" w:rsidRDefault="00042604" w:rsidP="00042604">
      <w:pPr>
        <w:pStyle w:val="SingleTxtGA"/>
        <w:rPr>
          <w:rtl/>
        </w:rPr>
      </w:pPr>
      <w:r>
        <w:rPr>
          <w:rFonts w:eastAsia="Calibri" w:hint="cs"/>
          <w:rtl/>
        </w:rPr>
        <w:t>105</w:t>
      </w:r>
      <w:r w:rsidRPr="00BF2840">
        <w:rPr>
          <w:rFonts w:eastAsia="Calibri"/>
          <w:rtl/>
        </w:rPr>
        <w:t>-</w:t>
      </w:r>
      <w:r w:rsidRPr="00BF2840">
        <w:rPr>
          <w:rFonts w:eastAsia="Calibri"/>
          <w:rtl/>
        </w:rPr>
        <w:tab/>
      </w:r>
      <w:r w:rsidRPr="00BF2840">
        <w:rPr>
          <w:rtl/>
        </w:rPr>
        <w:t xml:space="preserve">عمدت جمهورية العراق على إصدار قوانين تتيح للمواطنين جبر الضرر والتعويض ورد </w:t>
      </w:r>
      <w:proofErr w:type="spellStart"/>
      <w:r w:rsidRPr="00BF2840">
        <w:rPr>
          <w:rtl/>
        </w:rPr>
        <w:t>ال</w:t>
      </w:r>
      <w:r w:rsidRPr="00BF2840">
        <w:rPr>
          <w:rFonts w:hint="cs"/>
          <w:rtl/>
        </w:rPr>
        <w:t>إ</w:t>
      </w:r>
      <w:r w:rsidRPr="00BF2840">
        <w:rPr>
          <w:rtl/>
        </w:rPr>
        <w:t>عتبار</w:t>
      </w:r>
      <w:proofErr w:type="spellEnd"/>
      <w:r w:rsidRPr="00BF2840">
        <w:rPr>
          <w:rtl/>
        </w:rPr>
        <w:t xml:space="preserve"> للمتضررين، حيث أن قوانين العدالة الانتقالية منحت التعويضات المناسبة بالإضافة إلى </w:t>
      </w:r>
      <w:proofErr w:type="spellStart"/>
      <w:r w:rsidRPr="00BF2840">
        <w:rPr>
          <w:rtl/>
        </w:rPr>
        <w:t>ال</w:t>
      </w:r>
      <w:r w:rsidRPr="00BF2840">
        <w:rPr>
          <w:rFonts w:hint="cs"/>
          <w:rtl/>
        </w:rPr>
        <w:t>إ</w:t>
      </w:r>
      <w:r w:rsidRPr="00BF2840">
        <w:rPr>
          <w:rtl/>
        </w:rPr>
        <w:t>متيازات</w:t>
      </w:r>
      <w:proofErr w:type="spellEnd"/>
      <w:r w:rsidRPr="00BF2840">
        <w:rPr>
          <w:rtl/>
        </w:rPr>
        <w:t xml:space="preserve"> المعنوية لشريحة المتضررين جراء سياسة نظام الحكم الدكتاتوري التي وقعت ضدهم، وتمتد هذه الإجراءات إلى فترة معينة من الزمن</w:t>
      </w:r>
      <w:r>
        <w:rPr>
          <w:rtl/>
        </w:rPr>
        <w:t xml:space="preserve">، </w:t>
      </w:r>
      <w:r w:rsidRPr="00BF2840">
        <w:rPr>
          <w:rtl/>
        </w:rPr>
        <w:t>وتتعامل جمهورية العراق مع ضحايا العمليات الحربية والأخطاء العسكرية والعمليات الإرهابية بشكل يؤمن جبر الضرر الواقع على كافة أفراد الشعب العراقي وفق قانون تعويض المتضررين جراء العمليات الحربية والأخطاء العسكرية والعمليات الإرهابية رقم 20 لسنة 2009 المعدل.</w:t>
      </w:r>
    </w:p>
    <w:p w14:paraId="78CADE86" w14:textId="77777777" w:rsidR="00042604" w:rsidRPr="00BF2840" w:rsidRDefault="00042604" w:rsidP="00042604">
      <w:pPr>
        <w:pStyle w:val="SingleTxtGA"/>
        <w:rPr>
          <w:rtl/>
        </w:rPr>
      </w:pPr>
      <w:r>
        <w:rPr>
          <w:rFonts w:eastAsia="Calibri" w:hint="cs"/>
          <w:rtl/>
        </w:rPr>
        <w:t>106</w:t>
      </w:r>
      <w:r w:rsidRPr="00BF2840">
        <w:rPr>
          <w:rFonts w:eastAsia="Calibri"/>
          <w:rtl/>
        </w:rPr>
        <w:t>-</w:t>
      </w:r>
      <w:r w:rsidRPr="00BF2840">
        <w:rPr>
          <w:rFonts w:eastAsia="Calibri"/>
          <w:rtl/>
        </w:rPr>
        <w:tab/>
      </w:r>
      <w:r w:rsidRPr="00BF2840">
        <w:rPr>
          <w:rtl/>
        </w:rPr>
        <w:t xml:space="preserve">تتعامل جمهورية العراق مع الكوارث الطبيعية وغيرها </w:t>
      </w:r>
      <w:proofErr w:type="spellStart"/>
      <w:r w:rsidRPr="00BF2840">
        <w:rPr>
          <w:rtl/>
        </w:rPr>
        <w:t>ب</w:t>
      </w:r>
      <w:r w:rsidRPr="00BF2840">
        <w:rPr>
          <w:rFonts w:hint="cs"/>
          <w:rtl/>
        </w:rPr>
        <w:t>إ</w:t>
      </w:r>
      <w:r w:rsidRPr="00BF2840">
        <w:rPr>
          <w:rtl/>
        </w:rPr>
        <w:t>عتبار</w:t>
      </w:r>
      <w:proofErr w:type="spellEnd"/>
      <w:r w:rsidRPr="00BF2840">
        <w:rPr>
          <w:rtl/>
        </w:rPr>
        <w:t xml:space="preserve"> بعض المناطق منكوبة مما يستوجب اتخاذ إجراءات عاجلة وعلى وجه السرعة </w:t>
      </w:r>
      <w:proofErr w:type="spellStart"/>
      <w:r w:rsidRPr="00BF2840">
        <w:rPr>
          <w:rtl/>
        </w:rPr>
        <w:t>و</w:t>
      </w:r>
      <w:r w:rsidRPr="00BF2840">
        <w:rPr>
          <w:rFonts w:hint="cs"/>
          <w:rtl/>
        </w:rPr>
        <w:t>إ</w:t>
      </w:r>
      <w:r w:rsidRPr="00BF2840">
        <w:rPr>
          <w:rtl/>
        </w:rPr>
        <w:t>تخاذ</w:t>
      </w:r>
      <w:proofErr w:type="spellEnd"/>
      <w:r w:rsidRPr="00BF2840">
        <w:rPr>
          <w:rtl/>
        </w:rPr>
        <w:t xml:space="preserve"> قرارات على مستوى عالي من تشكيلات الدولة المختلفة تضمن تخفيف وطأتها على المواطنين وجبر الضرر.</w:t>
      </w:r>
    </w:p>
    <w:p w14:paraId="19C7B69D" w14:textId="77777777" w:rsidR="00042604" w:rsidRPr="00BF2840" w:rsidRDefault="00042604" w:rsidP="00042604">
      <w:pPr>
        <w:pStyle w:val="H1GA"/>
        <w:rPr>
          <w:rtl/>
        </w:rPr>
      </w:pPr>
      <w:r w:rsidRPr="00BF2840">
        <w:rPr>
          <w:rtl/>
        </w:rPr>
        <w:tab/>
      </w:r>
      <w:r w:rsidRPr="00BF2840">
        <w:rPr>
          <w:rtl/>
        </w:rPr>
        <w:tab/>
      </w:r>
      <w:bookmarkStart w:id="33" w:name="_Toc210314387"/>
      <w:bookmarkStart w:id="34" w:name="_Toc210375961"/>
      <w:r w:rsidRPr="00BF2840">
        <w:rPr>
          <w:rtl/>
        </w:rPr>
        <w:t>المؤسسات المعنية بحقوق الإنسان</w:t>
      </w:r>
      <w:bookmarkEnd w:id="33"/>
      <w:bookmarkEnd w:id="34"/>
    </w:p>
    <w:p w14:paraId="1DB5694C" w14:textId="77777777" w:rsidR="00042604" w:rsidRPr="00BF2840" w:rsidRDefault="00042604" w:rsidP="00042604">
      <w:pPr>
        <w:pStyle w:val="SingleTxtGA"/>
        <w:rPr>
          <w:rtl/>
        </w:rPr>
      </w:pPr>
      <w:r>
        <w:rPr>
          <w:rFonts w:eastAsia="Calibri" w:hint="cs"/>
          <w:rtl/>
        </w:rPr>
        <w:t>107</w:t>
      </w:r>
      <w:r w:rsidRPr="00BF2840">
        <w:rPr>
          <w:rFonts w:eastAsia="Calibri"/>
          <w:rtl/>
        </w:rPr>
        <w:t>-</w:t>
      </w:r>
      <w:r w:rsidRPr="00BF2840">
        <w:rPr>
          <w:rFonts w:eastAsia="Calibri"/>
          <w:rtl/>
        </w:rPr>
        <w:tab/>
      </w:r>
      <w:proofErr w:type="spellStart"/>
      <w:r w:rsidRPr="00BF2840">
        <w:rPr>
          <w:rFonts w:hint="cs"/>
          <w:rtl/>
        </w:rPr>
        <w:t>إ</w:t>
      </w:r>
      <w:r w:rsidRPr="00BF2840">
        <w:rPr>
          <w:rtl/>
        </w:rPr>
        <w:t>ستحدثت</w:t>
      </w:r>
      <w:proofErr w:type="spellEnd"/>
      <w:r w:rsidRPr="00BF2840">
        <w:rPr>
          <w:rtl/>
        </w:rPr>
        <w:t xml:space="preserve"> جمهورية العراق عددا</w:t>
      </w:r>
      <w:r w:rsidRPr="00BF2840">
        <w:rPr>
          <w:rFonts w:hint="cs"/>
          <w:rtl/>
        </w:rPr>
        <w:t>ً</w:t>
      </w:r>
      <w:r w:rsidRPr="00BF2840">
        <w:rPr>
          <w:rtl/>
        </w:rPr>
        <w:t xml:space="preserve"> من المؤسسات ال</w:t>
      </w:r>
      <w:r w:rsidRPr="00BF2840">
        <w:rPr>
          <w:rFonts w:hint="cs"/>
          <w:rtl/>
        </w:rPr>
        <w:t>وطنية</w:t>
      </w:r>
      <w:r w:rsidRPr="00BF2840">
        <w:rPr>
          <w:rtl/>
        </w:rPr>
        <w:t xml:space="preserve"> لحقوق الإنسان بغية التركيز على حالة حقوق الإنسان بما يسهم في حماية وتعزيز </w:t>
      </w:r>
      <w:proofErr w:type="spellStart"/>
      <w:r w:rsidRPr="00BF2840">
        <w:rPr>
          <w:rFonts w:hint="cs"/>
          <w:rtl/>
        </w:rPr>
        <w:t>إ</w:t>
      </w:r>
      <w:r w:rsidRPr="00BF2840">
        <w:rPr>
          <w:rtl/>
        </w:rPr>
        <w:t>حترام</w:t>
      </w:r>
      <w:proofErr w:type="spellEnd"/>
      <w:r w:rsidRPr="00BF2840">
        <w:rPr>
          <w:rtl/>
        </w:rPr>
        <w:t xml:space="preserve"> حقوق الإنسان والتركيز على تسوية تركة النظام السابق وما رافق تلك الفترة من </w:t>
      </w:r>
      <w:proofErr w:type="spellStart"/>
      <w:r w:rsidRPr="00BF2840">
        <w:rPr>
          <w:rFonts w:hint="cs"/>
          <w:rtl/>
        </w:rPr>
        <w:t>إ</w:t>
      </w:r>
      <w:r w:rsidRPr="00BF2840">
        <w:rPr>
          <w:rtl/>
        </w:rPr>
        <w:t>نتهاكات</w:t>
      </w:r>
      <w:proofErr w:type="spellEnd"/>
      <w:r w:rsidRPr="00BF2840">
        <w:rPr>
          <w:rtl/>
        </w:rPr>
        <w:t xml:space="preserve"> وقعت على شرائح كبيرة من أبناء الشعب العراقي ساهمت بشكل كبير في بناء المجتمع العراقي وتعزيز ثقافة حقوق الإنسان.</w:t>
      </w:r>
    </w:p>
    <w:p w14:paraId="53954E4B" w14:textId="77777777" w:rsidR="00042604" w:rsidRPr="00BF2840" w:rsidRDefault="00042604" w:rsidP="00042604">
      <w:pPr>
        <w:pStyle w:val="H23GA"/>
        <w:rPr>
          <w:rtl/>
        </w:rPr>
      </w:pPr>
      <w:r w:rsidRPr="00BF2840">
        <w:rPr>
          <w:rtl/>
        </w:rPr>
        <w:tab/>
      </w:r>
      <w:r w:rsidRPr="00BF2840">
        <w:rPr>
          <w:rtl/>
        </w:rPr>
        <w:tab/>
        <w:t>لجنة حقوق الإنسان في مجلس النواب العراقي</w:t>
      </w:r>
    </w:p>
    <w:p w14:paraId="21E96A3D" w14:textId="77777777" w:rsidR="00042604" w:rsidRPr="00BF2840" w:rsidRDefault="00042604" w:rsidP="00042604">
      <w:pPr>
        <w:pStyle w:val="SingleTxtGA"/>
        <w:rPr>
          <w:rtl/>
        </w:rPr>
      </w:pPr>
      <w:r>
        <w:rPr>
          <w:rFonts w:hint="cs"/>
          <w:rtl/>
        </w:rPr>
        <w:t>108-</w:t>
      </w:r>
      <w:r>
        <w:rPr>
          <w:rtl/>
        </w:rPr>
        <w:tab/>
      </w:r>
      <w:r w:rsidRPr="00BF2840">
        <w:rPr>
          <w:rtl/>
        </w:rPr>
        <w:t>تمارس أعمالها بشكل فاعل في مجال متابعة أوضاع حقوق الإنسان في العراق وتقديم ومناقشة مشاريع القوانين الخاصة بحقوق الإنسان، وهي تعمل وفق النظام الداخلي لمجلس النواب.</w:t>
      </w:r>
    </w:p>
    <w:p w14:paraId="129D7B95" w14:textId="77777777" w:rsidR="00042604" w:rsidRPr="00BF2840" w:rsidRDefault="00042604" w:rsidP="00042604">
      <w:pPr>
        <w:pStyle w:val="H23GA"/>
        <w:rPr>
          <w:rtl/>
        </w:rPr>
      </w:pPr>
      <w:r w:rsidRPr="00BF2840">
        <w:rPr>
          <w:rtl/>
        </w:rPr>
        <w:tab/>
      </w:r>
      <w:r>
        <w:rPr>
          <w:rtl/>
        </w:rPr>
        <w:tab/>
      </w:r>
      <w:r w:rsidRPr="00BF2840">
        <w:rPr>
          <w:rtl/>
        </w:rPr>
        <w:t>دائرة حقوق الإنسان في وزارة العدل</w:t>
      </w:r>
    </w:p>
    <w:p w14:paraId="3E9AB94D" w14:textId="77777777" w:rsidR="00042604" w:rsidRPr="00BF2840" w:rsidRDefault="00042604" w:rsidP="00042604">
      <w:pPr>
        <w:pStyle w:val="SingleTxtGA"/>
        <w:rPr>
          <w:rtl/>
        </w:rPr>
      </w:pPr>
      <w:r>
        <w:rPr>
          <w:rFonts w:hint="cs"/>
          <w:rtl/>
        </w:rPr>
        <w:t>109-</w:t>
      </w:r>
      <w:r>
        <w:rPr>
          <w:rtl/>
        </w:rPr>
        <w:tab/>
      </w:r>
      <w:r w:rsidRPr="00BF2840">
        <w:rPr>
          <w:rtl/>
        </w:rPr>
        <w:t>استناداً إلى أحكام المادة</w:t>
      </w:r>
      <w:r w:rsidRPr="00BF2840">
        <w:rPr>
          <w:rFonts w:hint="cs"/>
          <w:rtl/>
        </w:rPr>
        <w:t xml:space="preserve"> </w:t>
      </w:r>
      <w:r w:rsidRPr="00BF2840">
        <w:rPr>
          <w:rtl/>
        </w:rPr>
        <w:t>(16) من قانون وزارة العدل رقم</w:t>
      </w:r>
      <w:r w:rsidRPr="00BF2840">
        <w:rPr>
          <w:rFonts w:hint="cs"/>
          <w:rtl/>
        </w:rPr>
        <w:t xml:space="preserve"> </w:t>
      </w:r>
      <w:r w:rsidRPr="00BF2840">
        <w:rPr>
          <w:rtl/>
        </w:rPr>
        <w:t>(18) لسنة 2005 صدر النظام الداخلي رقم</w:t>
      </w:r>
      <w:r w:rsidRPr="00BF2840">
        <w:rPr>
          <w:rFonts w:hint="cs"/>
          <w:rtl/>
        </w:rPr>
        <w:t xml:space="preserve"> </w:t>
      </w:r>
      <w:r w:rsidRPr="00BF2840">
        <w:rPr>
          <w:rtl/>
        </w:rPr>
        <w:t>(2) لسنة 2019</w:t>
      </w:r>
      <w:r w:rsidRPr="00BF2840">
        <w:rPr>
          <w:rFonts w:hint="cs"/>
          <w:rtl/>
        </w:rPr>
        <w:t xml:space="preserve"> </w:t>
      </w:r>
      <w:r w:rsidRPr="00BF2840">
        <w:rPr>
          <w:rtl/>
        </w:rPr>
        <w:t>(النظام الداخلي لتقسيمات دائرة حقوق الإنسان في وزارة العدل ومهامها) والذي نص على تقسيمات دائرة حقوق الإنسان في وزارة العدل وتتكون من</w:t>
      </w:r>
      <w:r w:rsidRPr="00BF2840">
        <w:rPr>
          <w:rFonts w:hint="cs"/>
          <w:rtl/>
        </w:rPr>
        <w:t xml:space="preserve"> </w:t>
      </w:r>
      <w:r w:rsidRPr="00BF2840">
        <w:rPr>
          <w:rtl/>
        </w:rPr>
        <w:t>(قسم كتابة التقارير الدولية</w:t>
      </w:r>
      <w:r>
        <w:rPr>
          <w:rtl/>
        </w:rPr>
        <w:t xml:space="preserve">، </w:t>
      </w:r>
      <w:r w:rsidRPr="00BF2840">
        <w:rPr>
          <w:rtl/>
        </w:rPr>
        <w:t>قسم الرصد</w:t>
      </w:r>
      <w:r>
        <w:rPr>
          <w:rtl/>
        </w:rPr>
        <w:t xml:space="preserve">، </w:t>
      </w:r>
      <w:r w:rsidRPr="00BF2840">
        <w:rPr>
          <w:rtl/>
        </w:rPr>
        <w:t>قسم المفقودين) فضلا عن شعبة إدارية لتنظيم الشؤون الإدارية لعمل الدائرة.</w:t>
      </w:r>
    </w:p>
    <w:p w14:paraId="50C3A553" w14:textId="77777777" w:rsidR="00042604" w:rsidRPr="00BF2840" w:rsidRDefault="00042604" w:rsidP="00042604">
      <w:pPr>
        <w:pStyle w:val="SingleTxtGA"/>
        <w:rPr>
          <w:rtl/>
        </w:rPr>
      </w:pPr>
      <w:r>
        <w:rPr>
          <w:rFonts w:hint="cs"/>
          <w:rtl/>
        </w:rPr>
        <w:t>110-</w:t>
      </w:r>
      <w:r>
        <w:rPr>
          <w:rtl/>
        </w:rPr>
        <w:tab/>
      </w:r>
      <w:r w:rsidRPr="00BF2840">
        <w:rPr>
          <w:rtl/>
        </w:rPr>
        <w:t>صدر النظام الداخلي رقم</w:t>
      </w:r>
      <w:r w:rsidRPr="00BF2840">
        <w:rPr>
          <w:rFonts w:hint="cs"/>
          <w:rtl/>
        </w:rPr>
        <w:t xml:space="preserve"> </w:t>
      </w:r>
      <w:r w:rsidRPr="00BF2840">
        <w:rPr>
          <w:rtl/>
        </w:rPr>
        <w:t>(1) لسنة 2024 المتضمن تعديل النظام الداخلي لتقسيمات دائرة حقوق الإنسان في وزارة العدل ومهامها رقم</w:t>
      </w:r>
      <w:r w:rsidRPr="00BF2840">
        <w:rPr>
          <w:rFonts w:hint="cs"/>
          <w:rtl/>
        </w:rPr>
        <w:t xml:space="preserve"> </w:t>
      </w:r>
      <w:r w:rsidRPr="00BF2840">
        <w:rPr>
          <w:rtl/>
        </w:rPr>
        <w:t>(2) لسنة 2019 متضمناَ تعديل الأقسام الخاصة بالدائرة حيث تتكون الدائرة من خمسة أقسام</w:t>
      </w:r>
      <w:r w:rsidRPr="00BF2840">
        <w:rPr>
          <w:rFonts w:hint="cs"/>
          <w:rtl/>
        </w:rPr>
        <w:t xml:space="preserve"> </w:t>
      </w:r>
      <w:r w:rsidRPr="00BF2840">
        <w:rPr>
          <w:rtl/>
        </w:rPr>
        <w:t>(كتابة التقارير الدولية</w:t>
      </w:r>
      <w:r>
        <w:rPr>
          <w:rFonts w:hint="cs"/>
          <w:rtl/>
        </w:rPr>
        <w:t>،</w:t>
      </w:r>
      <w:r w:rsidRPr="00BF2840">
        <w:rPr>
          <w:rtl/>
        </w:rPr>
        <w:t xml:space="preserve"> المفقودين</w:t>
      </w:r>
      <w:r>
        <w:rPr>
          <w:rFonts w:hint="cs"/>
          <w:rtl/>
        </w:rPr>
        <w:t xml:space="preserve">، </w:t>
      </w:r>
      <w:r w:rsidRPr="00BF2840">
        <w:rPr>
          <w:rtl/>
        </w:rPr>
        <w:t>الرصد</w:t>
      </w:r>
      <w:r>
        <w:rPr>
          <w:rFonts w:hint="cs"/>
          <w:rtl/>
        </w:rPr>
        <w:t xml:space="preserve">، </w:t>
      </w:r>
      <w:r w:rsidRPr="00BF2840">
        <w:rPr>
          <w:rtl/>
        </w:rPr>
        <w:t>المتابعة</w:t>
      </w:r>
      <w:r>
        <w:rPr>
          <w:rFonts w:hint="cs"/>
          <w:rtl/>
        </w:rPr>
        <w:t xml:space="preserve">، </w:t>
      </w:r>
      <w:r w:rsidRPr="00BF2840">
        <w:rPr>
          <w:rtl/>
        </w:rPr>
        <w:t>الادارة</w:t>
      </w:r>
      <w:r w:rsidRPr="00BF2840">
        <w:rPr>
          <w:rFonts w:hint="cs"/>
          <w:rtl/>
        </w:rPr>
        <w:t>).</w:t>
      </w:r>
    </w:p>
    <w:p w14:paraId="7CAA3FA2" w14:textId="77777777" w:rsidR="00042604" w:rsidRPr="00BF2840" w:rsidRDefault="00042604" w:rsidP="00042604">
      <w:pPr>
        <w:pStyle w:val="SingleTxtGA"/>
        <w:rPr>
          <w:rtl/>
        </w:rPr>
      </w:pPr>
      <w:r>
        <w:rPr>
          <w:rFonts w:hint="cs"/>
          <w:rtl/>
        </w:rPr>
        <w:t>111-</w:t>
      </w:r>
      <w:r>
        <w:rPr>
          <w:rtl/>
        </w:rPr>
        <w:tab/>
      </w:r>
      <w:r w:rsidRPr="00BF2840">
        <w:rPr>
          <w:rtl/>
        </w:rPr>
        <w:t>تشكيل اللجنة الوطنية للمفقودين برئاسة السيد وزير العدل وعضوية كل من</w:t>
      </w:r>
      <w:r w:rsidRPr="00BF2840">
        <w:rPr>
          <w:rFonts w:hint="cs"/>
          <w:rtl/>
        </w:rPr>
        <w:t xml:space="preserve"> </w:t>
      </w:r>
      <w:r w:rsidRPr="00BF2840">
        <w:rPr>
          <w:rtl/>
        </w:rPr>
        <w:t>(وكيل وزارة العدل الأقدم نائباً للرئيس</w:t>
      </w:r>
      <w:r>
        <w:rPr>
          <w:rtl/>
        </w:rPr>
        <w:t xml:space="preserve">، </w:t>
      </w:r>
      <w:r w:rsidRPr="00BF2840">
        <w:rPr>
          <w:rtl/>
        </w:rPr>
        <w:t>مجلس القضاء الأعلى/رئاسة الادعاء العام ,مكتب مستشار رئيس مجلس الوزراء لحقوق الإنسان</w:t>
      </w:r>
      <w:r>
        <w:rPr>
          <w:rtl/>
        </w:rPr>
        <w:t xml:space="preserve">، </w:t>
      </w:r>
      <w:r w:rsidRPr="00BF2840">
        <w:rPr>
          <w:rtl/>
        </w:rPr>
        <w:t>الأمانة العامة لمجلس الوزراء/ الدائرة القانونية</w:t>
      </w:r>
      <w:r>
        <w:rPr>
          <w:rtl/>
        </w:rPr>
        <w:t xml:space="preserve">، </w:t>
      </w:r>
      <w:r w:rsidRPr="00BF2840">
        <w:rPr>
          <w:rtl/>
        </w:rPr>
        <w:t>اللجنة الوطنية الدائمة للقانون الدولي الإنساني/ مكتب منسق التوصيات في حكومة إقليم كوردستان</w:t>
      </w:r>
      <w:r>
        <w:rPr>
          <w:rFonts w:hint="cs"/>
          <w:rtl/>
        </w:rPr>
        <w:t xml:space="preserve">، </w:t>
      </w:r>
      <w:r w:rsidRPr="00BF2840">
        <w:rPr>
          <w:rtl/>
        </w:rPr>
        <w:t>وزارة الخارجية/دائرة حقوق الإنسان</w:t>
      </w:r>
      <w:r>
        <w:rPr>
          <w:rFonts w:hint="cs"/>
          <w:rtl/>
        </w:rPr>
        <w:t xml:space="preserve">، </w:t>
      </w:r>
      <w:r w:rsidRPr="00BF2840">
        <w:rPr>
          <w:rtl/>
        </w:rPr>
        <w:t>وزارة الدفاع/الدائرة القانونية/مديرية حقوق الإنسان</w:t>
      </w:r>
      <w:r>
        <w:rPr>
          <w:rFonts w:hint="cs"/>
          <w:rtl/>
        </w:rPr>
        <w:t xml:space="preserve">، </w:t>
      </w:r>
      <w:r w:rsidRPr="00BF2840">
        <w:rPr>
          <w:rtl/>
        </w:rPr>
        <w:t>وزارة الداخلية/مكتب الوزير/مديرية حقوق الإنسان</w:t>
      </w:r>
      <w:r>
        <w:rPr>
          <w:rFonts w:hint="cs"/>
          <w:rtl/>
        </w:rPr>
        <w:t xml:space="preserve">، </w:t>
      </w:r>
      <w:r w:rsidRPr="00BF2840">
        <w:rPr>
          <w:rtl/>
        </w:rPr>
        <w:t>وزارة العدل/دائرة حقوق الإنسان</w:t>
      </w:r>
      <w:r>
        <w:rPr>
          <w:rFonts w:hint="cs"/>
          <w:rtl/>
        </w:rPr>
        <w:t>،</w:t>
      </w:r>
      <w:r w:rsidRPr="00BF2840">
        <w:rPr>
          <w:rtl/>
        </w:rPr>
        <w:t xml:space="preserve"> وزارة الصحة/دائرة الطب العدلي</w:t>
      </w:r>
      <w:r>
        <w:rPr>
          <w:rFonts w:hint="cs"/>
          <w:rtl/>
        </w:rPr>
        <w:t xml:space="preserve">، </w:t>
      </w:r>
      <w:r w:rsidRPr="00BF2840">
        <w:rPr>
          <w:rtl/>
        </w:rPr>
        <w:t>وزارة الهجرة والمهجرين/الدائرة القانونية</w:t>
      </w:r>
      <w:r>
        <w:rPr>
          <w:rtl/>
        </w:rPr>
        <w:t xml:space="preserve">، </w:t>
      </w:r>
      <w:r w:rsidRPr="00BF2840">
        <w:rPr>
          <w:rtl/>
        </w:rPr>
        <w:t>وزارة العمل والشؤون الاجتماعية/المديرية العامة لشؤون الناجيات</w:t>
      </w:r>
      <w:r>
        <w:rPr>
          <w:rFonts w:hint="cs"/>
          <w:rtl/>
        </w:rPr>
        <w:t xml:space="preserve">، </w:t>
      </w:r>
      <w:r w:rsidRPr="00BF2840">
        <w:rPr>
          <w:rtl/>
        </w:rPr>
        <w:t>مستشاريه الأمن القومي</w:t>
      </w:r>
      <w:r>
        <w:rPr>
          <w:rtl/>
        </w:rPr>
        <w:t xml:space="preserve">، </w:t>
      </w:r>
      <w:r w:rsidRPr="00BF2840">
        <w:rPr>
          <w:rtl/>
        </w:rPr>
        <w:t>جهاز المخابرات الوطني</w:t>
      </w:r>
      <w:r>
        <w:rPr>
          <w:rFonts w:hint="cs"/>
          <w:rtl/>
        </w:rPr>
        <w:t xml:space="preserve">، </w:t>
      </w:r>
      <w:r w:rsidRPr="00BF2840">
        <w:rPr>
          <w:rtl/>
        </w:rPr>
        <w:t>جهاز الأمن الوطني</w:t>
      </w:r>
      <w:r>
        <w:rPr>
          <w:rFonts w:hint="cs"/>
          <w:rtl/>
        </w:rPr>
        <w:t xml:space="preserve">، </w:t>
      </w:r>
      <w:r w:rsidRPr="00BF2840">
        <w:rPr>
          <w:rtl/>
        </w:rPr>
        <w:t>هيئة الحشد الشعبي</w:t>
      </w:r>
      <w:r>
        <w:rPr>
          <w:rtl/>
        </w:rPr>
        <w:t xml:space="preserve">، </w:t>
      </w:r>
      <w:r w:rsidRPr="00BF2840">
        <w:rPr>
          <w:rtl/>
        </w:rPr>
        <w:t>جهاز مكافحة الإرهاب</w:t>
      </w:r>
      <w:r>
        <w:rPr>
          <w:rFonts w:hint="cs"/>
          <w:rtl/>
        </w:rPr>
        <w:t xml:space="preserve">، </w:t>
      </w:r>
      <w:r w:rsidRPr="00BF2840">
        <w:rPr>
          <w:rtl/>
        </w:rPr>
        <w:t>المفوضية العليا لحقوق الإنسان/المكتب الوطني</w:t>
      </w:r>
      <w:r>
        <w:rPr>
          <w:rtl/>
        </w:rPr>
        <w:t xml:space="preserve">، </w:t>
      </w:r>
      <w:r w:rsidRPr="00BF2840">
        <w:rPr>
          <w:rtl/>
        </w:rPr>
        <w:t>مؤسسة السجناء السياسيين/الدائرة القانونية</w:t>
      </w:r>
      <w:r>
        <w:rPr>
          <w:rFonts w:hint="cs"/>
          <w:rtl/>
        </w:rPr>
        <w:t xml:space="preserve">، </w:t>
      </w:r>
      <w:r w:rsidRPr="00BF2840">
        <w:rPr>
          <w:rtl/>
        </w:rPr>
        <w:t>مؤسسة الشهداء/دائرة شؤون وحماية المقابر الجماعية</w:t>
      </w:r>
      <w:r w:rsidRPr="00BF2840">
        <w:rPr>
          <w:rFonts w:hint="cs"/>
          <w:rtl/>
        </w:rPr>
        <w:t>).</w:t>
      </w:r>
    </w:p>
    <w:p w14:paraId="2A582BEE" w14:textId="77777777" w:rsidR="00042604" w:rsidRPr="00BF2840" w:rsidRDefault="00042604" w:rsidP="00042604">
      <w:pPr>
        <w:pStyle w:val="SingleTxtGA"/>
        <w:rPr>
          <w:rtl/>
        </w:rPr>
      </w:pPr>
      <w:r>
        <w:rPr>
          <w:rFonts w:hint="cs"/>
          <w:rtl/>
        </w:rPr>
        <w:t>112-</w:t>
      </w:r>
      <w:r>
        <w:rPr>
          <w:rtl/>
        </w:rPr>
        <w:tab/>
      </w:r>
      <w:r w:rsidRPr="00BF2840">
        <w:rPr>
          <w:rtl/>
        </w:rPr>
        <w:t>تتولى اللجنة الوطنية للمفقودين المهام الآتية:</w:t>
      </w:r>
    </w:p>
    <w:p w14:paraId="139A0987" w14:textId="77777777" w:rsidR="00042604" w:rsidRPr="00BF2840" w:rsidRDefault="00042604" w:rsidP="00042604">
      <w:pPr>
        <w:pStyle w:val="SingleTxtGA"/>
        <w:rPr>
          <w:rtl/>
        </w:rPr>
      </w:pPr>
      <w:r>
        <w:rPr>
          <w:rtl/>
        </w:rPr>
        <w:tab/>
      </w:r>
      <w:r w:rsidRPr="00BF2840">
        <w:rPr>
          <w:rtl/>
        </w:rPr>
        <w:t>1-</w:t>
      </w:r>
      <w:r w:rsidRPr="00BF2840">
        <w:rPr>
          <w:rtl/>
        </w:rPr>
        <w:tab/>
        <w:t xml:space="preserve">تنفيذ </w:t>
      </w:r>
      <w:proofErr w:type="spellStart"/>
      <w:r w:rsidRPr="00BF2840">
        <w:rPr>
          <w:rtl/>
        </w:rPr>
        <w:t>إلتزامات</w:t>
      </w:r>
      <w:proofErr w:type="spellEnd"/>
      <w:r w:rsidRPr="00BF2840">
        <w:rPr>
          <w:rtl/>
        </w:rPr>
        <w:t xml:space="preserve"> العراق الدولية الخاصة بملف المفقودين.</w:t>
      </w:r>
    </w:p>
    <w:p w14:paraId="176C3F23" w14:textId="77777777" w:rsidR="00042604" w:rsidRPr="00BF2840" w:rsidRDefault="00042604" w:rsidP="00042604">
      <w:pPr>
        <w:pStyle w:val="SingleTxtGA"/>
        <w:rPr>
          <w:rtl/>
        </w:rPr>
      </w:pPr>
      <w:r>
        <w:rPr>
          <w:rtl/>
        </w:rPr>
        <w:tab/>
      </w:r>
      <w:r w:rsidRPr="00BF2840">
        <w:rPr>
          <w:rtl/>
        </w:rPr>
        <w:t>2-</w:t>
      </w:r>
      <w:r w:rsidRPr="00BF2840">
        <w:rPr>
          <w:rtl/>
        </w:rPr>
        <w:tab/>
        <w:t>تتولى دائرة حقوق الإنسان في وزارة العدل إدارة ملف المفقودين في العراق.</w:t>
      </w:r>
    </w:p>
    <w:p w14:paraId="2EBED2F2" w14:textId="77777777" w:rsidR="00042604" w:rsidRPr="00BF2840" w:rsidRDefault="00042604" w:rsidP="00042604">
      <w:pPr>
        <w:pStyle w:val="SingleTxtGA"/>
        <w:rPr>
          <w:rtl/>
        </w:rPr>
      </w:pPr>
      <w:r>
        <w:rPr>
          <w:rtl/>
        </w:rPr>
        <w:tab/>
      </w:r>
      <w:r w:rsidRPr="00BF2840">
        <w:rPr>
          <w:rtl/>
        </w:rPr>
        <w:t>3-</w:t>
      </w:r>
      <w:r w:rsidRPr="00BF2840">
        <w:rPr>
          <w:rtl/>
        </w:rPr>
        <w:tab/>
        <w:t>إنشاء السجل الوطني الموحد للمفقودين في دائرة حقوق الإنسان في وزارة العدل</w:t>
      </w:r>
      <w:r>
        <w:rPr>
          <w:rtl/>
        </w:rPr>
        <w:t>.</w:t>
      </w:r>
    </w:p>
    <w:p w14:paraId="69AF4E5A" w14:textId="77777777" w:rsidR="00042604" w:rsidRPr="00BF2840" w:rsidRDefault="00042604" w:rsidP="00042604">
      <w:pPr>
        <w:pStyle w:val="SingleTxtGA"/>
        <w:rPr>
          <w:vertAlign w:val="superscript"/>
          <w:rtl/>
        </w:rPr>
      </w:pPr>
      <w:r>
        <w:rPr>
          <w:rtl/>
        </w:rPr>
        <w:tab/>
      </w:r>
      <w:r w:rsidRPr="00BF2840">
        <w:rPr>
          <w:rFonts w:hint="cs"/>
          <w:rtl/>
        </w:rPr>
        <w:t>4-</w:t>
      </w:r>
      <w:r w:rsidRPr="00BF2840">
        <w:rPr>
          <w:rtl/>
        </w:rPr>
        <w:tab/>
        <w:t>إعداد آلية للبحث والتحري عن مصير المفقودين في العراق</w:t>
      </w:r>
      <w:r w:rsidRPr="00BF2840">
        <w:rPr>
          <w:rFonts w:hint="cs"/>
          <w:rtl/>
        </w:rPr>
        <w:t xml:space="preserve">. </w:t>
      </w:r>
    </w:p>
    <w:p w14:paraId="055DB4A1" w14:textId="77777777" w:rsidR="00042604" w:rsidRPr="00BF2840" w:rsidRDefault="00042604" w:rsidP="00042604">
      <w:pPr>
        <w:pStyle w:val="H23GA"/>
        <w:rPr>
          <w:rtl/>
        </w:rPr>
      </w:pPr>
      <w:r>
        <w:rPr>
          <w:rFonts w:eastAsia="Calibri"/>
          <w:rtl/>
        </w:rPr>
        <w:tab/>
      </w:r>
      <w:r w:rsidRPr="00BF2840">
        <w:rPr>
          <w:rtl/>
        </w:rPr>
        <w:tab/>
        <w:t>المفوضية العليا لحقوق الإنسان في العراق</w:t>
      </w:r>
    </w:p>
    <w:p w14:paraId="76E74779" w14:textId="77777777" w:rsidR="00042604" w:rsidRPr="00BF2840" w:rsidRDefault="00042604" w:rsidP="00042604">
      <w:pPr>
        <w:pStyle w:val="SingleTxtGA"/>
        <w:rPr>
          <w:rtl/>
        </w:rPr>
      </w:pPr>
      <w:r>
        <w:rPr>
          <w:rFonts w:hint="cs"/>
          <w:rtl/>
        </w:rPr>
        <w:t>113-</w:t>
      </w:r>
      <w:r>
        <w:rPr>
          <w:rtl/>
        </w:rPr>
        <w:tab/>
      </w:r>
      <w:r w:rsidRPr="00BF2840">
        <w:rPr>
          <w:rtl/>
        </w:rPr>
        <w:t xml:space="preserve">لأجل إشاعة ثقافة حقوق الإنسان في العراق وحمايتها وتعزيزها وضمانها ومراقبة </w:t>
      </w:r>
      <w:proofErr w:type="spellStart"/>
      <w:r w:rsidRPr="00BF2840">
        <w:rPr>
          <w:rtl/>
        </w:rPr>
        <w:t>إنتهاكاتها</w:t>
      </w:r>
      <w:proofErr w:type="spellEnd"/>
      <w:r w:rsidRPr="00BF2840">
        <w:rPr>
          <w:rtl/>
        </w:rPr>
        <w:t xml:space="preserve"> وتقويمها دأبت جمهورية العراق إلى تأسيس المفوضية العليا لحقوق الإنسان</w:t>
      </w:r>
      <w:r>
        <w:rPr>
          <w:rtl/>
        </w:rPr>
        <w:t xml:space="preserve">، </w:t>
      </w:r>
      <w:r w:rsidRPr="00BF2840">
        <w:rPr>
          <w:rtl/>
        </w:rPr>
        <w:t>تتمتع بالشخصية المعنوية</w:t>
      </w:r>
      <w:r>
        <w:rPr>
          <w:rtl/>
        </w:rPr>
        <w:t xml:space="preserve"> و</w:t>
      </w:r>
      <w:r w:rsidRPr="00BF2840">
        <w:rPr>
          <w:rtl/>
        </w:rPr>
        <w:t xml:space="preserve">لها </w:t>
      </w:r>
      <w:proofErr w:type="spellStart"/>
      <w:r w:rsidRPr="00BF2840">
        <w:rPr>
          <w:rtl/>
        </w:rPr>
        <w:t>إستقلال</w:t>
      </w:r>
      <w:proofErr w:type="spellEnd"/>
      <w:r w:rsidRPr="00BF2840">
        <w:rPr>
          <w:rtl/>
        </w:rPr>
        <w:t xml:space="preserve"> مالي وأداري ويكون مقرها العام في بغداد وترتبط بمجلس النواب وتكون مسؤولة أمامه</w:t>
      </w:r>
      <w:r>
        <w:rPr>
          <w:rtl/>
        </w:rPr>
        <w:t xml:space="preserve">، </w:t>
      </w:r>
      <w:r w:rsidRPr="00BF2840">
        <w:rPr>
          <w:rtl/>
        </w:rPr>
        <w:t>ولها مكاتب عدد</w:t>
      </w:r>
      <w:r w:rsidRPr="00BF2840">
        <w:rPr>
          <w:rFonts w:hint="cs"/>
          <w:rtl/>
        </w:rPr>
        <w:t xml:space="preserve"> </w:t>
      </w:r>
      <w:r w:rsidRPr="00BF2840">
        <w:rPr>
          <w:rtl/>
        </w:rPr>
        <w:t>(16)</w:t>
      </w:r>
      <w:r>
        <w:rPr>
          <w:rtl/>
        </w:rPr>
        <w:t xml:space="preserve"> </w:t>
      </w:r>
      <w:r w:rsidRPr="00BF2840">
        <w:rPr>
          <w:rtl/>
        </w:rPr>
        <w:t>بواقع مكتبين في بغداد</w:t>
      </w:r>
      <w:r>
        <w:rPr>
          <w:rtl/>
        </w:rPr>
        <w:t xml:space="preserve"> و</w:t>
      </w:r>
      <w:r w:rsidRPr="00BF2840">
        <w:rPr>
          <w:rtl/>
        </w:rPr>
        <w:t>(14) مكتب في محافظات العراق</w:t>
      </w:r>
      <w:r>
        <w:rPr>
          <w:rtl/>
        </w:rPr>
        <w:t xml:space="preserve">، </w:t>
      </w:r>
      <w:r w:rsidRPr="00BF2840">
        <w:rPr>
          <w:rtl/>
        </w:rPr>
        <w:t xml:space="preserve">وتهدف المفوضية إلى ضمان حماية وتعزيز </w:t>
      </w:r>
      <w:proofErr w:type="spellStart"/>
      <w:r w:rsidRPr="00BF2840">
        <w:rPr>
          <w:rtl/>
        </w:rPr>
        <w:t>إحترام</w:t>
      </w:r>
      <w:proofErr w:type="spellEnd"/>
      <w:r w:rsidRPr="00BF2840">
        <w:rPr>
          <w:rtl/>
        </w:rPr>
        <w:t xml:space="preserve"> حقوق الإنسان في العراق، وحماية الحقوق والحريات المنصوص عليها في الدستور وفي القوانين والمعاهدات </w:t>
      </w:r>
      <w:proofErr w:type="spellStart"/>
      <w:r w:rsidRPr="00BF2840">
        <w:rPr>
          <w:rtl/>
        </w:rPr>
        <w:t>والإتفاقيات</w:t>
      </w:r>
      <w:proofErr w:type="spellEnd"/>
      <w:r w:rsidRPr="00BF2840">
        <w:rPr>
          <w:rtl/>
        </w:rPr>
        <w:t xml:space="preserve"> الدولية المصادق عليها من قبل العراق، وترسيخ وتنمية وتطوير قيم وثقافة حقوق الإنسان. ولغرض إنجاز هذه الأهداف فان المفوضية تتولى المهام التالية:</w:t>
      </w:r>
    </w:p>
    <w:p w14:paraId="21ADD5A2" w14:textId="77777777" w:rsidR="00042604" w:rsidRPr="00BF2840" w:rsidRDefault="00042604" w:rsidP="00042604">
      <w:pPr>
        <w:pStyle w:val="SingleTxtGA"/>
        <w:rPr>
          <w:rtl/>
        </w:rPr>
      </w:pPr>
      <w:r>
        <w:rPr>
          <w:rtl/>
        </w:rPr>
        <w:tab/>
      </w:r>
      <w:r w:rsidRPr="00BF2840">
        <w:rPr>
          <w:rtl/>
        </w:rPr>
        <w:t>أولاً-</w:t>
      </w:r>
      <w:r>
        <w:rPr>
          <w:rtl/>
        </w:rPr>
        <w:tab/>
      </w:r>
      <w:r w:rsidRPr="00BF2840">
        <w:rPr>
          <w:rtl/>
        </w:rPr>
        <w:t>التنسيق مع الجهات ذات العلاقة في أعداد إستراتيجيات وآليات عمل مشتركة لضمان تحقيق أهدافها الواردة في المادة</w:t>
      </w:r>
      <w:r w:rsidRPr="00BF2840">
        <w:rPr>
          <w:rFonts w:hint="cs"/>
          <w:rtl/>
        </w:rPr>
        <w:t xml:space="preserve"> </w:t>
      </w:r>
      <w:r w:rsidRPr="00BF2840">
        <w:rPr>
          <w:rtl/>
        </w:rPr>
        <w:t xml:space="preserve">(3) من هذا القانون. </w:t>
      </w:r>
    </w:p>
    <w:p w14:paraId="24E97840" w14:textId="77777777" w:rsidR="00042604" w:rsidRPr="00BF2840" w:rsidRDefault="00042604" w:rsidP="00042604">
      <w:pPr>
        <w:pStyle w:val="SingleTxtGA"/>
        <w:rPr>
          <w:rtl/>
        </w:rPr>
      </w:pPr>
      <w:r>
        <w:rPr>
          <w:rtl/>
        </w:rPr>
        <w:tab/>
      </w:r>
      <w:r w:rsidRPr="00BF2840">
        <w:rPr>
          <w:rtl/>
        </w:rPr>
        <w:t>ثانياً-</w:t>
      </w:r>
      <w:r>
        <w:rPr>
          <w:rtl/>
        </w:rPr>
        <w:tab/>
      </w:r>
      <w:r w:rsidRPr="00BF2840">
        <w:rPr>
          <w:rtl/>
        </w:rPr>
        <w:t xml:space="preserve">إعداد الدراسات والبحوث وتقديم التوصيات وإبداء الرأي في المسائل المتعلقة بتعزيز وتنمية حقوق الإنسان. </w:t>
      </w:r>
    </w:p>
    <w:p w14:paraId="2BB70545" w14:textId="77777777" w:rsidR="00042604" w:rsidRPr="00BF2840" w:rsidRDefault="00042604" w:rsidP="00042604">
      <w:pPr>
        <w:pStyle w:val="SingleTxtGA"/>
        <w:rPr>
          <w:rtl/>
        </w:rPr>
      </w:pPr>
      <w:r>
        <w:rPr>
          <w:rtl/>
        </w:rPr>
        <w:tab/>
      </w:r>
      <w:r w:rsidRPr="00BF2840">
        <w:rPr>
          <w:rtl/>
        </w:rPr>
        <w:t>ثالثاً-</w:t>
      </w:r>
      <w:r>
        <w:rPr>
          <w:rtl/>
        </w:rPr>
        <w:tab/>
      </w:r>
      <w:r w:rsidRPr="00BF2840">
        <w:rPr>
          <w:rtl/>
        </w:rPr>
        <w:t xml:space="preserve">دراسة وتقييم التشريعات النافذة ومدى مطابقتها للدستور وتقديم توصياتها لمجلس النواب. </w:t>
      </w:r>
    </w:p>
    <w:p w14:paraId="2751EFA0" w14:textId="77777777" w:rsidR="00042604" w:rsidRPr="00BF2840" w:rsidRDefault="00042604" w:rsidP="00042604">
      <w:pPr>
        <w:pStyle w:val="SingleTxtGA"/>
        <w:rPr>
          <w:rtl/>
        </w:rPr>
      </w:pPr>
      <w:r>
        <w:rPr>
          <w:rtl/>
        </w:rPr>
        <w:tab/>
      </w:r>
      <w:r w:rsidRPr="00BF2840">
        <w:rPr>
          <w:rtl/>
        </w:rPr>
        <w:t>رابعاً-</w:t>
      </w:r>
      <w:r>
        <w:rPr>
          <w:rtl/>
        </w:rPr>
        <w:tab/>
      </w:r>
      <w:r w:rsidRPr="00BF2840">
        <w:rPr>
          <w:rtl/>
        </w:rPr>
        <w:t xml:space="preserve">تقديم المقترحات والتوصيات </w:t>
      </w:r>
      <w:proofErr w:type="spellStart"/>
      <w:r w:rsidRPr="00BF2840">
        <w:rPr>
          <w:rtl/>
        </w:rPr>
        <w:t>لإنضمام</w:t>
      </w:r>
      <w:proofErr w:type="spellEnd"/>
      <w:r w:rsidRPr="00BF2840">
        <w:rPr>
          <w:rtl/>
        </w:rPr>
        <w:t xml:space="preserve"> العراق إلى المعاهدات </w:t>
      </w:r>
      <w:proofErr w:type="spellStart"/>
      <w:r w:rsidRPr="00BF2840">
        <w:rPr>
          <w:rtl/>
        </w:rPr>
        <w:t>والإتفاقيات</w:t>
      </w:r>
      <w:proofErr w:type="spellEnd"/>
      <w:r w:rsidRPr="00BF2840">
        <w:rPr>
          <w:rtl/>
        </w:rPr>
        <w:t xml:space="preserve"> الدولية ذات العلاقة بحقوق الإنسان.</w:t>
      </w:r>
    </w:p>
    <w:p w14:paraId="0D629283" w14:textId="77777777" w:rsidR="00042604" w:rsidRPr="00981711" w:rsidRDefault="00042604" w:rsidP="00042604">
      <w:pPr>
        <w:pStyle w:val="SingleTxtGA"/>
        <w:rPr>
          <w:spacing w:val="-4"/>
          <w:rtl/>
        </w:rPr>
      </w:pPr>
      <w:r w:rsidRPr="00981711">
        <w:rPr>
          <w:spacing w:val="-4"/>
          <w:rtl/>
        </w:rPr>
        <w:tab/>
        <w:t>خامساً-</w:t>
      </w:r>
      <w:r w:rsidRPr="00981711">
        <w:rPr>
          <w:spacing w:val="-4"/>
          <w:rtl/>
        </w:rPr>
        <w:tab/>
        <w:t xml:space="preserve">التعاون والتنسيق مع مؤسسات المجتمع المدني العاملة في مجال حقوق الإنسان في العراق والتواصل مع مؤسسات حقوق الإنسان الدولية المستقلة وغير الحكومية بالشكل الذي يحقق أهداف المفوضية. </w:t>
      </w:r>
    </w:p>
    <w:p w14:paraId="199B66B6" w14:textId="77777777" w:rsidR="00042604" w:rsidRPr="00BF2840" w:rsidRDefault="00042604" w:rsidP="00042604">
      <w:pPr>
        <w:pStyle w:val="SingleTxtGA"/>
        <w:rPr>
          <w:rtl/>
        </w:rPr>
      </w:pPr>
      <w:r>
        <w:rPr>
          <w:rtl/>
        </w:rPr>
        <w:tab/>
      </w:r>
      <w:r w:rsidRPr="00BF2840">
        <w:rPr>
          <w:rtl/>
        </w:rPr>
        <w:t>سادساً-</w:t>
      </w:r>
      <w:r>
        <w:rPr>
          <w:rtl/>
        </w:rPr>
        <w:tab/>
      </w:r>
      <w:r w:rsidRPr="00BF2840">
        <w:rPr>
          <w:rtl/>
        </w:rPr>
        <w:t>العمل على نشر ثقافة حقوق الإنسان من خلال:</w:t>
      </w:r>
    </w:p>
    <w:p w14:paraId="79C013A7" w14:textId="77777777" w:rsidR="00042604" w:rsidRPr="00BF2840" w:rsidRDefault="00042604" w:rsidP="00042604">
      <w:pPr>
        <w:pStyle w:val="Bullet1GA"/>
        <w:rPr>
          <w:rtl/>
        </w:rPr>
      </w:pPr>
      <w:r w:rsidRPr="00BF2840">
        <w:rPr>
          <w:rtl/>
        </w:rPr>
        <w:t xml:space="preserve">تلقي الشكاوى من الأفراد والجماعات ومنظمات المجتمع المدني عن </w:t>
      </w:r>
      <w:proofErr w:type="spellStart"/>
      <w:r w:rsidRPr="00BF2840">
        <w:rPr>
          <w:rtl/>
        </w:rPr>
        <w:t>الإنتهاكات</w:t>
      </w:r>
      <w:proofErr w:type="spellEnd"/>
      <w:r w:rsidRPr="00BF2840">
        <w:rPr>
          <w:rtl/>
        </w:rPr>
        <w:t xml:space="preserve"> السابقة واللاحقة لنفاذ هذا القانون مع الحفاظ على السرية التامة لأسماء مقدميها. </w:t>
      </w:r>
    </w:p>
    <w:p w14:paraId="58BEEF11" w14:textId="77777777" w:rsidR="00042604" w:rsidRPr="00BF2840" w:rsidRDefault="00042604" w:rsidP="00042604">
      <w:pPr>
        <w:pStyle w:val="Bullet1GA"/>
        <w:rPr>
          <w:rtl/>
        </w:rPr>
      </w:pPr>
      <w:r w:rsidRPr="00BF2840">
        <w:rPr>
          <w:rtl/>
        </w:rPr>
        <w:t xml:space="preserve">القيام بالتحقيقات الأولية عن </w:t>
      </w:r>
      <w:proofErr w:type="spellStart"/>
      <w:r w:rsidRPr="00BF2840">
        <w:rPr>
          <w:rtl/>
        </w:rPr>
        <w:t>إنتهاكات</w:t>
      </w:r>
      <w:proofErr w:type="spellEnd"/>
      <w:r w:rsidRPr="00BF2840">
        <w:rPr>
          <w:rtl/>
        </w:rPr>
        <w:t xml:space="preserve"> حقوق الإنسان المبنية على المعلومات. </w:t>
      </w:r>
    </w:p>
    <w:p w14:paraId="2FE653B1" w14:textId="77777777" w:rsidR="00042604" w:rsidRPr="00981711" w:rsidRDefault="00042604" w:rsidP="00042604">
      <w:pPr>
        <w:pStyle w:val="Bullet1GA"/>
        <w:rPr>
          <w:spacing w:val="-4"/>
          <w:rtl/>
        </w:rPr>
      </w:pPr>
      <w:r w:rsidRPr="00981711">
        <w:rPr>
          <w:spacing w:val="-4"/>
          <w:rtl/>
        </w:rPr>
        <w:t xml:space="preserve">التأكد من صحة الشكاوى الواردة إلى المفوضية وإجراء التحقيقات الأولية إذا أقتضى الأمر. </w:t>
      </w:r>
    </w:p>
    <w:p w14:paraId="32257216" w14:textId="77777777" w:rsidR="00042604" w:rsidRPr="00BF2840" w:rsidRDefault="00042604" w:rsidP="00042604">
      <w:pPr>
        <w:pStyle w:val="Bullet1GA"/>
        <w:rPr>
          <w:rtl/>
        </w:rPr>
      </w:pPr>
      <w:r w:rsidRPr="00BF2840">
        <w:rPr>
          <w:rtl/>
        </w:rPr>
        <w:t xml:space="preserve">تحريك الدعاوى المتعلقة </w:t>
      </w:r>
      <w:proofErr w:type="spellStart"/>
      <w:r w:rsidRPr="00BF2840">
        <w:rPr>
          <w:rtl/>
        </w:rPr>
        <w:t>بإنتهاكات</w:t>
      </w:r>
      <w:proofErr w:type="spellEnd"/>
      <w:r w:rsidRPr="00BF2840">
        <w:rPr>
          <w:rtl/>
        </w:rPr>
        <w:t xml:space="preserve"> حقوق الإنسان وإحالتها إلى </w:t>
      </w:r>
      <w:proofErr w:type="spellStart"/>
      <w:r w:rsidRPr="00BF2840">
        <w:rPr>
          <w:rtl/>
        </w:rPr>
        <w:t>الإدعاء</w:t>
      </w:r>
      <w:proofErr w:type="spellEnd"/>
      <w:r w:rsidRPr="00BF2840">
        <w:rPr>
          <w:rtl/>
        </w:rPr>
        <w:t xml:space="preserve"> العام </w:t>
      </w:r>
      <w:proofErr w:type="spellStart"/>
      <w:r w:rsidRPr="00BF2840">
        <w:rPr>
          <w:rtl/>
        </w:rPr>
        <w:t>لإتخاذ</w:t>
      </w:r>
      <w:proofErr w:type="spellEnd"/>
      <w:r w:rsidRPr="00BF2840">
        <w:rPr>
          <w:rtl/>
        </w:rPr>
        <w:t xml:space="preserve"> الإجراءات القانونية وإشعار المفوضية بالنتائج. </w:t>
      </w:r>
    </w:p>
    <w:p w14:paraId="61968617" w14:textId="77777777" w:rsidR="00042604" w:rsidRPr="00BF2840" w:rsidRDefault="00042604" w:rsidP="00042604">
      <w:pPr>
        <w:pStyle w:val="Bullet1GA"/>
        <w:rPr>
          <w:rtl/>
        </w:rPr>
      </w:pPr>
      <w:r w:rsidRPr="00BF2840">
        <w:rPr>
          <w:rtl/>
        </w:rPr>
        <w:t xml:space="preserve">القيام بزيارات للسجون ومراكز الإصلاح الاجتماعي والمواقف وجميع الأماكن الأخرى دون الحاجة إلى إذن مسبق من الجهات المذكورة واللقاء مع المحكومين والموقوفين وتثبيت حالات خرق حقوق الإنسان وإبلاغ الجهات المختصة </w:t>
      </w:r>
      <w:proofErr w:type="spellStart"/>
      <w:r w:rsidRPr="00BF2840">
        <w:rPr>
          <w:rtl/>
        </w:rPr>
        <w:t>لإتخاذ</w:t>
      </w:r>
      <w:proofErr w:type="spellEnd"/>
      <w:r w:rsidRPr="00BF2840">
        <w:rPr>
          <w:rtl/>
        </w:rPr>
        <w:t xml:space="preserve"> الإجراءات القانونية المناسبة.</w:t>
      </w:r>
    </w:p>
    <w:p w14:paraId="66A300DC" w14:textId="77777777" w:rsidR="00042604" w:rsidRPr="00BF2840" w:rsidRDefault="00042604" w:rsidP="00042604">
      <w:pPr>
        <w:pStyle w:val="SingleTxtGA"/>
        <w:rPr>
          <w:rtl/>
          <w:lang w:bidi="ar-IQ"/>
        </w:rPr>
      </w:pPr>
      <w:r>
        <w:rPr>
          <w:rFonts w:hint="cs"/>
          <w:rtl/>
        </w:rPr>
        <w:t>114-</w:t>
      </w:r>
      <w:r>
        <w:rPr>
          <w:rtl/>
        </w:rPr>
        <w:tab/>
      </w:r>
      <w:r w:rsidRPr="00BF2840">
        <w:rPr>
          <w:rtl/>
        </w:rPr>
        <w:t>حصلت المفوضية العليا لحقوق الإنسان في العراق على أعلى درجة تصنيف عالمي (</w:t>
      </w:r>
      <w:r w:rsidRPr="00BF2840">
        <w:t>A</w:t>
      </w:r>
      <w:r w:rsidRPr="00BF2840">
        <w:rPr>
          <w:rtl/>
        </w:rPr>
        <w:t>) الذي يمنح للمؤسسات الوطنية الفاعلة والناشطة على المستوى الوطني والإقليمي والدولي من قبل التحالف العالمي للمؤسسات الوطنية لحقوق الإنسان في المفوضية السامية لحقوق الإنسان في جنيف2021 ويمثل حصول المفوضية العليا لحقوق الإنسان في العراق ثمرة جهود وعمل وتواصل إقليمي ودولي أستمر لمدة أربعة أعوام بتقييم التحالف العالمي للمؤسسات الوطنية لحقوق الأنسان (</w:t>
      </w:r>
      <w:r w:rsidRPr="00BF2840">
        <w:t>GANHRI</w:t>
      </w:r>
      <w:r w:rsidRPr="00BF2840">
        <w:rPr>
          <w:rtl/>
        </w:rPr>
        <w:t>) والمفوضية الأممية السامية لحقوق الإنسان</w:t>
      </w:r>
      <w:r w:rsidRPr="00BF2840">
        <w:rPr>
          <w:rFonts w:hint="cs"/>
          <w:rtl/>
        </w:rPr>
        <w:t xml:space="preserve"> </w:t>
      </w:r>
      <w:r w:rsidRPr="00BF2840">
        <w:rPr>
          <w:rtl/>
        </w:rPr>
        <w:t>(</w:t>
      </w:r>
      <w:r w:rsidRPr="00BF2840">
        <w:t>OHCHR</w:t>
      </w:r>
      <w:r w:rsidRPr="00BF2840">
        <w:rPr>
          <w:rtl/>
        </w:rPr>
        <w:t>).</w:t>
      </w:r>
    </w:p>
    <w:p w14:paraId="1664F654" w14:textId="77777777" w:rsidR="00042604" w:rsidRPr="00BF2840" w:rsidRDefault="00042604" w:rsidP="00042604">
      <w:pPr>
        <w:pStyle w:val="SingleTxtGA"/>
        <w:rPr>
          <w:rtl/>
        </w:rPr>
      </w:pPr>
      <w:r>
        <w:rPr>
          <w:rFonts w:hint="cs"/>
          <w:rtl/>
        </w:rPr>
        <w:t>115-</w:t>
      </w:r>
      <w:r>
        <w:rPr>
          <w:rtl/>
        </w:rPr>
        <w:tab/>
      </w:r>
      <w:r w:rsidRPr="00BF2840">
        <w:rPr>
          <w:rtl/>
        </w:rPr>
        <w:t>وفقا</w:t>
      </w:r>
      <w:r w:rsidRPr="00BF2840">
        <w:rPr>
          <w:rFonts w:hint="cs"/>
          <w:rtl/>
        </w:rPr>
        <w:t>ً</w:t>
      </w:r>
      <w:r w:rsidRPr="00BF2840">
        <w:rPr>
          <w:rtl/>
        </w:rPr>
        <w:t xml:space="preserve"> لقانون المفوضية العليا لحقوق الإنسان فإن الجهات غير المرتبطة بوزارة والهيئات المستقلة كافة تلتزم بتقديم الوثائق والبيانات والإحصائيات والمعلومات ذات الصلة بأعمال ومهام المفوضية في موعد محدد وعلى المفوضية مفاتحة مجلس النواب في حالة عدم التزام الجهات المذكورة. </w:t>
      </w:r>
    </w:p>
    <w:p w14:paraId="3A4AB867" w14:textId="77777777" w:rsidR="00042604" w:rsidRPr="00BF2840" w:rsidRDefault="00042604" w:rsidP="00042604">
      <w:pPr>
        <w:pStyle w:val="SingleTxtGA"/>
        <w:rPr>
          <w:rtl/>
        </w:rPr>
      </w:pPr>
      <w:r>
        <w:rPr>
          <w:rFonts w:hint="cs"/>
          <w:rtl/>
        </w:rPr>
        <w:t>116-</w:t>
      </w:r>
      <w:r>
        <w:rPr>
          <w:rtl/>
        </w:rPr>
        <w:tab/>
      </w:r>
      <w:r w:rsidRPr="00BF2840">
        <w:rPr>
          <w:rtl/>
        </w:rPr>
        <w:t xml:space="preserve">يُشكل مجلس النواب لجنة من الخبراء لا يزيد عددهم عن خمسة عشر عضواً تضم ممثلين عن مجلس النواب ومجلس الوزراء ومجلس القضاء الأعلى ومنظمات المجتمع المدني ومكتب الأمم المتحدة لحقوق الإنسان في العراق يتولى </w:t>
      </w:r>
      <w:proofErr w:type="spellStart"/>
      <w:r w:rsidRPr="00BF2840">
        <w:rPr>
          <w:rtl/>
        </w:rPr>
        <w:t>إختيار</w:t>
      </w:r>
      <w:proofErr w:type="spellEnd"/>
      <w:r w:rsidRPr="00BF2840">
        <w:rPr>
          <w:rtl/>
        </w:rPr>
        <w:t xml:space="preserve"> المرشحين بإعلان وطني وفقاً لقانون المفوضية.</w:t>
      </w:r>
    </w:p>
    <w:p w14:paraId="5F91109F" w14:textId="77777777" w:rsidR="00042604" w:rsidRPr="00BF2840" w:rsidRDefault="00042604" w:rsidP="00042604">
      <w:pPr>
        <w:pStyle w:val="H23GA"/>
        <w:rPr>
          <w:rtl/>
        </w:rPr>
      </w:pPr>
      <w:r w:rsidRPr="00BF2840">
        <w:rPr>
          <w:rFonts w:eastAsia="Calibri"/>
          <w:rtl/>
        </w:rPr>
        <w:tab/>
      </w:r>
      <w:r w:rsidRPr="00BF2840">
        <w:rPr>
          <w:rFonts w:eastAsia="Calibri"/>
          <w:rtl/>
        </w:rPr>
        <w:tab/>
      </w:r>
      <w:r w:rsidRPr="00BF2840">
        <w:rPr>
          <w:rFonts w:hint="cs"/>
          <w:rtl/>
        </w:rPr>
        <w:t>الدائرة الوطنية للمرأة العراقية</w:t>
      </w:r>
    </w:p>
    <w:p w14:paraId="5B378F5B" w14:textId="77777777" w:rsidR="00042604" w:rsidRPr="00BF2840" w:rsidRDefault="00042604" w:rsidP="00042604">
      <w:pPr>
        <w:pStyle w:val="SingleTxtGA"/>
        <w:rPr>
          <w:rtl/>
        </w:rPr>
      </w:pPr>
      <w:r>
        <w:rPr>
          <w:rFonts w:hint="cs"/>
          <w:rtl/>
        </w:rPr>
        <w:t>117-</w:t>
      </w:r>
      <w:r>
        <w:rPr>
          <w:rtl/>
        </w:rPr>
        <w:tab/>
      </w:r>
      <w:r w:rsidRPr="00BF2840">
        <w:rPr>
          <w:rFonts w:hint="cs"/>
          <w:rtl/>
        </w:rPr>
        <w:t>أنشأت بموجب قرار مجلس الوزراء رقم (333) لسنة 2016 كإحدى دوائر الأمانة العامة لمجلس الوزراء لتكون الآلية الوطنية المعنية بإدارة ملف المرأة العراقية بعد إلغاء وزارة الدولة لشؤون المرأة وتتكون من ثلاث أقسام (قسم التنمية المجتمعية</w:t>
      </w:r>
      <w:r>
        <w:rPr>
          <w:rFonts w:hint="cs"/>
          <w:rtl/>
        </w:rPr>
        <w:t>،</w:t>
      </w:r>
      <w:r w:rsidRPr="00BF2840">
        <w:rPr>
          <w:rFonts w:hint="cs"/>
          <w:rtl/>
        </w:rPr>
        <w:t xml:space="preserve"> قسم حقوق المرأة</w:t>
      </w:r>
      <w:r>
        <w:rPr>
          <w:rFonts w:hint="cs"/>
          <w:rtl/>
        </w:rPr>
        <w:t>،</w:t>
      </w:r>
      <w:r w:rsidRPr="00BF2840">
        <w:rPr>
          <w:rFonts w:hint="cs"/>
          <w:rtl/>
        </w:rPr>
        <w:t xml:space="preserve"> قسم الدعم ألتنسيقي).</w:t>
      </w:r>
    </w:p>
    <w:p w14:paraId="7D838FF7" w14:textId="77777777" w:rsidR="00042604" w:rsidRPr="00BF2840" w:rsidRDefault="00042604" w:rsidP="00042604">
      <w:pPr>
        <w:pStyle w:val="SingleTxtGA"/>
        <w:rPr>
          <w:rtl/>
        </w:rPr>
      </w:pPr>
      <w:r>
        <w:rPr>
          <w:rFonts w:hint="cs"/>
          <w:rtl/>
        </w:rPr>
        <w:t>118-</w:t>
      </w:r>
      <w:r>
        <w:rPr>
          <w:rtl/>
        </w:rPr>
        <w:tab/>
      </w:r>
      <w:r w:rsidRPr="00BF2840">
        <w:rPr>
          <w:rFonts w:hint="cs"/>
          <w:rtl/>
        </w:rPr>
        <w:t xml:space="preserve">تعتمد رؤيتها على أداء حكومي متميز يٌسهم في تمكين المرأة العراقية وفقاً لأحدث المعايير الدولية من خلال </w:t>
      </w:r>
      <w:proofErr w:type="spellStart"/>
      <w:r w:rsidRPr="00BF2840">
        <w:rPr>
          <w:rFonts w:hint="cs"/>
          <w:rtl/>
        </w:rPr>
        <w:t>الإعتماد</w:t>
      </w:r>
      <w:proofErr w:type="spellEnd"/>
      <w:r w:rsidRPr="00BF2840">
        <w:rPr>
          <w:rFonts w:hint="cs"/>
          <w:rtl/>
        </w:rPr>
        <w:t xml:space="preserve"> على قيم (الشفافية</w:t>
      </w:r>
      <w:r>
        <w:rPr>
          <w:rFonts w:hint="cs"/>
          <w:rtl/>
        </w:rPr>
        <w:t>،</w:t>
      </w:r>
      <w:r w:rsidRPr="00BF2840">
        <w:rPr>
          <w:rFonts w:hint="cs"/>
          <w:rtl/>
        </w:rPr>
        <w:t xml:space="preserve"> العدالة</w:t>
      </w:r>
      <w:r>
        <w:rPr>
          <w:rFonts w:hint="cs"/>
          <w:rtl/>
        </w:rPr>
        <w:t>،</w:t>
      </w:r>
      <w:r w:rsidRPr="00BF2840">
        <w:rPr>
          <w:rFonts w:hint="cs"/>
          <w:rtl/>
        </w:rPr>
        <w:t xml:space="preserve"> العمل بروح الفريق</w:t>
      </w:r>
      <w:r>
        <w:rPr>
          <w:rFonts w:hint="cs"/>
          <w:rtl/>
        </w:rPr>
        <w:t>،</w:t>
      </w:r>
      <w:r w:rsidRPr="00BF2840">
        <w:rPr>
          <w:rFonts w:hint="cs"/>
          <w:rtl/>
        </w:rPr>
        <w:t xml:space="preserve"> تشجيع المبادرة</w:t>
      </w:r>
      <w:r>
        <w:rPr>
          <w:rFonts w:hint="cs"/>
          <w:rtl/>
        </w:rPr>
        <w:t>،</w:t>
      </w:r>
      <w:r w:rsidRPr="00BF2840">
        <w:rPr>
          <w:rFonts w:hint="cs"/>
          <w:rtl/>
        </w:rPr>
        <w:t xml:space="preserve"> جودة الخدمات</w:t>
      </w:r>
      <w:r>
        <w:rPr>
          <w:rFonts w:hint="cs"/>
          <w:rtl/>
        </w:rPr>
        <w:t>،</w:t>
      </w:r>
      <w:r w:rsidRPr="00BF2840">
        <w:rPr>
          <w:rFonts w:hint="cs"/>
          <w:rtl/>
        </w:rPr>
        <w:t xml:space="preserve"> الأداء المتميز</w:t>
      </w:r>
      <w:r>
        <w:rPr>
          <w:rFonts w:hint="cs"/>
          <w:rtl/>
        </w:rPr>
        <w:t>،</w:t>
      </w:r>
      <w:r w:rsidRPr="00BF2840">
        <w:rPr>
          <w:rFonts w:hint="cs"/>
          <w:rtl/>
        </w:rPr>
        <w:t xml:space="preserve"> التحسين المستمر) </w:t>
      </w:r>
    </w:p>
    <w:p w14:paraId="3B36E4E0" w14:textId="77777777" w:rsidR="00042604" w:rsidRPr="00BF2840" w:rsidRDefault="00042604" w:rsidP="00042604">
      <w:pPr>
        <w:pStyle w:val="SingleTxtGA"/>
        <w:rPr>
          <w:rtl/>
        </w:rPr>
      </w:pPr>
      <w:r>
        <w:rPr>
          <w:rFonts w:hint="cs"/>
          <w:rtl/>
        </w:rPr>
        <w:t>119-</w:t>
      </w:r>
      <w:r>
        <w:rPr>
          <w:rtl/>
        </w:rPr>
        <w:tab/>
      </w:r>
      <w:r w:rsidRPr="00BF2840">
        <w:rPr>
          <w:rFonts w:hint="cs"/>
          <w:rtl/>
        </w:rPr>
        <w:t>رفع مستوى تشكيل وحدات شؤون المرأة إلى مستوى قسم الوزارات والجهات غير مرتبطة بوزارة والمحافظات وبواقع (23) وزارة</w:t>
      </w:r>
      <w:r>
        <w:rPr>
          <w:rFonts w:hint="cs"/>
          <w:rtl/>
        </w:rPr>
        <w:t xml:space="preserve"> و</w:t>
      </w:r>
      <w:r w:rsidRPr="00BF2840">
        <w:rPr>
          <w:rFonts w:hint="cs"/>
          <w:rtl/>
        </w:rPr>
        <w:t>(29) هيئة غير مرتبطة بوزارة</w:t>
      </w:r>
      <w:r>
        <w:rPr>
          <w:rFonts w:hint="cs"/>
          <w:rtl/>
        </w:rPr>
        <w:t xml:space="preserve"> و</w:t>
      </w:r>
      <w:r w:rsidRPr="00BF2840">
        <w:rPr>
          <w:rFonts w:hint="cs"/>
          <w:rtl/>
        </w:rPr>
        <w:t>(15) محافظة فضلاً عن المجلس الأعلى لشؤون المرأة في الاقليم</w:t>
      </w:r>
    </w:p>
    <w:p w14:paraId="43F73FD0" w14:textId="77777777" w:rsidR="00042604" w:rsidRPr="00BF2840" w:rsidRDefault="00042604" w:rsidP="00042604">
      <w:pPr>
        <w:pStyle w:val="H23GA"/>
        <w:rPr>
          <w:rtl/>
        </w:rPr>
      </w:pPr>
      <w:r w:rsidRPr="00BF2840">
        <w:rPr>
          <w:rFonts w:eastAsia="Calibri"/>
          <w:rtl/>
        </w:rPr>
        <w:tab/>
      </w:r>
      <w:r w:rsidRPr="00BF2840">
        <w:rPr>
          <w:rFonts w:eastAsia="Calibri"/>
          <w:rtl/>
        </w:rPr>
        <w:tab/>
      </w:r>
      <w:r w:rsidRPr="00BF2840">
        <w:rPr>
          <w:rFonts w:hint="cs"/>
          <w:rtl/>
        </w:rPr>
        <w:t>تقرير موجز بشأن المنجز في ملف المرأة العراقية</w:t>
      </w:r>
    </w:p>
    <w:p w14:paraId="7F57F19D" w14:textId="77777777" w:rsidR="00042604" w:rsidRPr="00BF2840" w:rsidRDefault="00042604" w:rsidP="00042604">
      <w:pPr>
        <w:pStyle w:val="SingleTxtGA"/>
        <w:rPr>
          <w:rtl/>
        </w:rPr>
      </w:pPr>
      <w:r>
        <w:rPr>
          <w:rtl/>
        </w:rPr>
        <w:tab/>
      </w:r>
      <w:r w:rsidRPr="00BF2840">
        <w:rPr>
          <w:rFonts w:hint="cs"/>
          <w:rtl/>
        </w:rPr>
        <w:t>أولاً:</w:t>
      </w:r>
      <w:r>
        <w:rPr>
          <w:rtl/>
        </w:rPr>
        <w:tab/>
      </w:r>
      <w:r w:rsidRPr="00BF2840">
        <w:rPr>
          <w:rFonts w:hint="cs"/>
          <w:rtl/>
        </w:rPr>
        <w:t xml:space="preserve">تعزيز مشاركة </w:t>
      </w:r>
      <w:proofErr w:type="spellStart"/>
      <w:r w:rsidRPr="00BF2840">
        <w:rPr>
          <w:rFonts w:hint="cs"/>
          <w:rtl/>
        </w:rPr>
        <w:t>المراة</w:t>
      </w:r>
      <w:proofErr w:type="spellEnd"/>
      <w:r w:rsidRPr="00BF2840">
        <w:rPr>
          <w:rFonts w:hint="cs"/>
          <w:rtl/>
        </w:rPr>
        <w:t xml:space="preserve"> في القيادة وصنع القرار وبناء السلام:</w:t>
      </w:r>
    </w:p>
    <w:p w14:paraId="6BDD192E" w14:textId="77777777" w:rsidR="00042604" w:rsidRPr="00BF2840" w:rsidRDefault="00042604" w:rsidP="00042604">
      <w:pPr>
        <w:pStyle w:val="SingleTxtGA"/>
        <w:rPr>
          <w:rtl/>
        </w:rPr>
      </w:pPr>
      <w:r>
        <w:rPr>
          <w:rtl/>
        </w:rPr>
        <w:tab/>
      </w:r>
      <w:r w:rsidRPr="00BF2840">
        <w:rPr>
          <w:rFonts w:hint="cs"/>
          <w:rtl/>
        </w:rPr>
        <w:t xml:space="preserve">لتعزيز مشاركة المرأة السياسية على الأصعدة كافة من خلال مجموعة من الاجراءات والأليات التنفيذية بمساندة عدد من المؤسسات الحكومية </w:t>
      </w:r>
      <w:proofErr w:type="spellStart"/>
      <w:r w:rsidRPr="00BF2840">
        <w:rPr>
          <w:rFonts w:hint="cs"/>
          <w:rtl/>
        </w:rPr>
        <w:t>ومنمات</w:t>
      </w:r>
      <w:proofErr w:type="spellEnd"/>
      <w:r w:rsidRPr="00BF2840">
        <w:rPr>
          <w:rFonts w:hint="cs"/>
          <w:rtl/>
        </w:rPr>
        <w:t xml:space="preserve"> المجتمع المدني </w:t>
      </w:r>
    </w:p>
    <w:p w14:paraId="1C1BF160" w14:textId="77777777" w:rsidR="00042604" w:rsidRPr="00981711" w:rsidRDefault="00042604" w:rsidP="00042604">
      <w:pPr>
        <w:pStyle w:val="SingleTxtGA"/>
        <w:rPr>
          <w:spacing w:val="-4"/>
          <w:rtl/>
        </w:rPr>
      </w:pPr>
      <w:r w:rsidRPr="00981711">
        <w:rPr>
          <w:spacing w:val="-4"/>
          <w:rtl/>
        </w:rPr>
        <w:tab/>
      </w:r>
      <w:r w:rsidRPr="00981711">
        <w:rPr>
          <w:rFonts w:hint="cs"/>
          <w:spacing w:val="-4"/>
          <w:rtl/>
        </w:rPr>
        <w:t>ثانياً:</w:t>
      </w:r>
      <w:r w:rsidRPr="00981711">
        <w:rPr>
          <w:spacing w:val="-4"/>
          <w:rtl/>
        </w:rPr>
        <w:tab/>
      </w:r>
      <w:r w:rsidRPr="00981711">
        <w:rPr>
          <w:rFonts w:hint="cs"/>
          <w:spacing w:val="-4"/>
          <w:rtl/>
        </w:rPr>
        <w:t xml:space="preserve">في نطاق الحماية: </w:t>
      </w:r>
      <w:proofErr w:type="spellStart"/>
      <w:r w:rsidRPr="00981711">
        <w:rPr>
          <w:rFonts w:hint="cs"/>
          <w:spacing w:val="-4"/>
          <w:rtl/>
        </w:rPr>
        <w:t>إعتمد</w:t>
      </w:r>
      <w:proofErr w:type="spellEnd"/>
      <w:r w:rsidRPr="00981711">
        <w:rPr>
          <w:rFonts w:hint="cs"/>
          <w:spacing w:val="-4"/>
          <w:rtl/>
        </w:rPr>
        <w:t xml:space="preserve"> العراق العديد من السياسات الهادفة لتوفير الحماية </w:t>
      </w:r>
      <w:proofErr w:type="spellStart"/>
      <w:r w:rsidRPr="00981711">
        <w:rPr>
          <w:rFonts w:hint="cs"/>
          <w:spacing w:val="-4"/>
          <w:rtl/>
        </w:rPr>
        <w:t>للمراة</w:t>
      </w:r>
      <w:proofErr w:type="spellEnd"/>
      <w:r w:rsidRPr="00981711">
        <w:rPr>
          <w:rFonts w:hint="cs"/>
          <w:spacing w:val="-4"/>
          <w:rtl/>
        </w:rPr>
        <w:t xml:space="preserve"> مثل:</w:t>
      </w:r>
    </w:p>
    <w:p w14:paraId="7707A67F" w14:textId="77777777" w:rsidR="00042604" w:rsidRPr="00BF2840" w:rsidRDefault="00042604" w:rsidP="00042604">
      <w:pPr>
        <w:pStyle w:val="Bullet1GA"/>
        <w:rPr>
          <w:rtl/>
        </w:rPr>
      </w:pPr>
      <w:r w:rsidRPr="00BF2840">
        <w:rPr>
          <w:rFonts w:hint="cs"/>
          <w:rtl/>
        </w:rPr>
        <w:t xml:space="preserve">الخطط الوطنية لأجندة </w:t>
      </w:r>
      <w:proofErr w:type="spellStart"/>
      <w:r w:rsidRPr="00BF2840">
        <w:rPr>
          <w:rFonts w:hint="cs"/>
          <w:rtl/>
        </w:rPr>
        <w:t>المراة</w:t>
      </w:r>
      <w:proofErr w:type="spellEnd"/>
      <w:r w:rsidRPr="00BF2840">
        <w:rPr>
          <w:rFonts w:hint="cs"/>
          <w:rtl/>
        </w:rPr>
        <w:t xml:space="preserve"> والسلام واعداد الخطط الأولى (2014-2018) والثانية (2021-2024)</w:t>
      </w:r>
    </w:p>
    <w:p w14:paraId="7B8B3FEF" w14:textId="77777777" w:rsidR="00042604" w:rsidRPr="00BF2840" w:rsidRDefault="00042604" w:rsidP="00042604">
      <w:pPr>
        <w:pStyle w:val="Bullet1GA"/>
        <w:rPr>
          <w:rtl/>
        </w:rPr>
      </w:pPr>
      <w:r w:rsidRPr="00BF2840">
        <w:rPr>
          <w:rFonts w:hint="cs"/>
          <w:rtl/>
        </w:rPr>
        <w:t>الإستراتيجية الوطنية لمناهضة العنف تجاه النساء والفتيات (2018-2030)</w:t>
      </w:r>
    </w:p>
    <w:p w14:paraId="28209FF3" w14:textId="77777777" w:rsidR="00042604" w:rsidRPr="00BF2840" w:rsidRDefault="00042604" w:rsidP="00042604">
      <w:pPr>
        <w:pStyle w:val="Bullet1GA"/>
        <w:rPr>
          <w:rtl/>
        </w:rPr>
      </w:pPr>
      <w:r w:rsidRPr="00BF2840">
        <w:rPr>
          <w:rFonts w:hint="cs"/>
          <w:rtl/>
        </w:rPr>
        <w:t xml:space="preserve">الإستراتيجية الوطنية للمرأة العراقية (2023-2030) </w:t>
      </w:r>
    </w:p>
    <w:p w14:paraId="06A4E4F4" w14:textId="77777777" w:rsidR="00042604" w:rsidRPr="00BF2840" w:rsidRDefault="00042604" w:rsidP="00042604">
      <w:pPr>
        <w:pStyle w:val="Bullet1GA"/>
        <w:rPr>
          <w:rtl/>
        </w:rPr>
      </w:pPr>
      <w:r w:rsidRPr="00BF2840">
        <w:rPr>
          <w:rFonts w:hint="cs"/>
          <w:rtl/>
        </w:rPr>
        <w:t xml:space="preserve">أعادة العمل بمحاكم مختصة بالعنف الأسري في كافة المناطق </w:t>
      </w:r>
      <w:proofErr w:type="spellStart"/>
      <w:r w:rsidRPr="00BF2840">
        <w:rPr>
          <w:rFonts w:hint="cs"/>
          <w:rtl/>
        </w:rPr>
        <w:t>الأستئنافية</w:t>
      </w:r>
      <w:proofErr w:type="spellEnd"/>
      <w:r w:rsidRPr="00BF2840">
        <w:rPr>
          <w:rFonts w:hint="cs"/>
          <w:rtl/>
        </w:rPr>
        <w:t xml:space="preserve"> </w:t>
      </w:r>
    </w:p>
    <w:p w14:paraId="7EF0168A" w14:textId="77777777" w:rsidR="00042604" w:rsidRPr="00BF2840" w:rsidRDefault="00042604" w:rsidP="00042604">
      <w:pPr>
        <w:pStyle w:val="Bullet1GA"/>
        <w:rPr>
          <w:rtl/>
        </w:rPr>
      </w:pPr>
      <w:r w:rsidRPr="00BF2840">
        <w:rPr>
          <w:rFonts w:hint="cs"/>
          <w:rtl/>
        </w:rPr>
        <w:t>استحداث مراكز لحماية المرأة من العنف لتكون بمثابة ملاذ أمن واعداد نظام موحد لغدارة تلك المراكز وتم فتح (5) مراكز في خمس محافظات</w:t>
      </w:r>
    </w:p>
    <w:p w14:paraId="5B9DAB49" w14:textId="77777777" w:rsidR="00042604" w:rsidRPr="00BF2840" w:rsidRDefault="00042604" w:rsidP="00042604">
      <w:pPr>
        <w:pStyle w:val="Bullet1GA"/>
        <w:rPr>
          <w:rtl/>
        </w:rPr>
      </w:pPr>
      <w:r w:rsidRPr="00BF2840">
        <w:rPr>
          <w:rFonts w:hint="cs"/>
          <w:rtl/>
        </w:rPr>
        <w:t>تشكيل لجنة عليا برئاسة الدائرة الوطنية للمرأة العراقية وعضوية الجهات ذات العلاقة لمتابعة اوضاع النساء في الدوائر الإصلاحية</w:t>
      </w:r>
    </w:p>
    <w:p w14:paraId="4AC0F2CD" w14:textId="77777777" w:rsidR="00042604" w:rsidRPr="00BF2840" w:rsidRDefault="00042604" w:rsidP="00042604">
      <w:pPr>
        <w:pStyle w:val="SingleTxtGA"/>
        <w:rPr>
          <w:rtl/>
        </w:rPr>
      </w:pPr>
      <w:r>
        <w:rPr>
          <w:rtl/>
        </w:rPr>
        <w:tab/>
      </w:r>
      <w:r w:rsidRPr="00BF2840">
        <w:rPr>
          <w:rFonts w:hint="cs"/>
          <w:rtl/>
        </w:rPr>
        <w:t>ثالثاً:</w:t>
      </w:r>
      <w:r>
        <w:rPr>
          <w:rtl/>
        </w:rPr>
        <w:tab/>
      </w:r>
      <w:r w:rsidRPr="00BF2840">
        <w:rPr>
          <w:rFonts w:hint="cs"/>
          <w:rtl/>
        </w:rPr>
        <w:t xml:space="preserve">في نطاق الحماية: </w:t>
      </w:r>
    </w:p>
    <w:p w14:paraId="672F6FCC" w14:textId="77777777" w:rsidR="00042604" w:rsidRPr="00BF2840" w:rsidRDefault="00042604" w:rsidP="00042604">
      <w:pPr>
        <w:pStyle w:val="SingleTxtGA"/>
        <w:ind w:left="1928"/>
        <w:rPr>
          <w:rtl/>
        </w:rPr>
      </w:pPr>
      <w:r>
        <w:rPr>
          <w:rtl/>
        </w:rPr>
        <w:tab/>
      </w:r>
      <w:r w:rsidRPr="00BF2840">
        <w:rPr>
          <w:rFonts w:hint="cs"/>
          <w:rtl/>
        </w:rPr>
        <w:t xml:space="preserve">هناك جهد حكومي فاعل لتطوير نظام الحماية </w:t>
      </w:r>
      <w:proofErr w:type="spellStart"/>
      <w:r w:rsidRPr="00BF2840">
        <w:rPr>
          <w:rFonts w:hint="cs"/>
          <w:rtl/>
        </w:rPr>
        <w:t>الإجتماعية</w:t>
      </w:r>
      <w:proofErr w:type="spellEnd"/>
      <w:r w:rsidRPr="00BF2840">
        <w:rPr>
          <w:rFonts w:hint="cs"/>
          <w:rtl/>
        </w:rPr>
        <w:t xml:space="preserve"> وتعزيز القدرات </w:t>
      </w:r>
    </w:p>
    <w:p w14:paraId="21E0D055" w14:textId="77777777" w:rsidR="00042604" w:rsidRPr="00BF2840" w:rsidRDefault="00042604" w:rsidP="00042604">
      <w:pPr>
        <w:pStyle w:val="SingleTxtGA"/>
        <w:rPr>
          <w:rtl/>
        </w:rPr>
      </w:pPr>
      <w:r>
        <w:rPr>
          <w:rtl/>
        </w:rPr>
        <w:tab/>
      </w:r>
      <w:r w:rsidRPr="00BF2840">
        <w:rPr>
          <w:rFonts w:hint="cs"/>
          <w:rtl/>
        </w:rPr>
        <w:t>رابعاً:</w:t>
      </w:r>
      <w:r>
        <w:rPr>
          <w:rtl/>
        </w:rPr>
        <w:tab/>
      </w:r>
      <w:r w:rsidRPr="00BF2840">
        <w:rPr>
          <w:rFonts w:hint="cs"/>
          <w:rtl/>
        </w:rPr>
        <w:t xml:space="preserve">في نطاق التمكين </w:t>
      </w:r>
      <w:proofErr w:type="spellStart"/>
      <w:r w:rsidRPr="00BF2840">
        <w:rPr>
          <w:rFonts w:hint="cs"/>
          <w:rtl/>
        </w:rPr>
        <w:t>الإقتصادي</w:t>
      </w:r>
      <w:proofErr w:type="spellEnd"/>
      <w:r w:rsidRPr="00BF2840">
        <w:rPr>
          <w:rFonts w:hint="cs"/>
          <w:rtl/>
        </w:rPr>
        <w:t xml:space="preserve">: </w:t>
      </w:r>
    </w:p>
    <w:p w14:paraId="48A523F2" w14:textId="77777777" w:rsidR="00042604" w:rsidRPr="00BF2840" w:rsidRDefault="00042604" w:rsidP="00042604">
      <w:pPr>
        <w:pStyle w:val="SingleTxtGA"/>
        <w:ind w:left="1928"/>
        <w:rPr>
          <w:rtl/>
        </w:rPr>
      </w:pPr>
      <w:r>
        <w:rPr>
          <w:rtl/>
        </w:rPr>
        <w:tab/>
      </w:r>
      <w:r w:rsidRPr="00BF2840">
        <w:rPr>
          <w:rFonts w:hint="cs"/>
          <w:rtl/>
        </w:rPr>
        <w:t xml:space="preserve">تسعى الحكومة الى ادماج العدالة بين الجنسين ضمن سياسات </w:t>
      </w:r>
      <w:proofErr w:type="spellStart"/>
      <w:r w:rsidRPr="00BF2840">
        <w:rPr>
          <w:rFonts w:hint="cs"/>
          <w:rtl/>
        </w:rPr>
        <w:t>الإقتصاد</w:t>
      </w:r>
      <w:proofErr w:type="spellEnd"/>
      <w:r w:rsidRPr="00BF2840">
        <w:rPr>
          <w:rFonts w:hint="cs"/>
          <w:rtl/>
        </w:rPr>
        <w:t xml:space="preserve"> الكلي والخطط التنموية وتخصيص الإنفاق وتعزيز الفرص </w:t>
      </w:r>
      <w:proofErr w:type="spellStart"/>
      <w:r w:rsidRPr="00BF2840">
        <w:rPr>
          <w:rFonts w:hint="cs"/>
          <w:rtl/>
        </w:rPr>
        <w:t>الإقتصادية</w:t>
      </w:r>
      <w:proofErr w:type="spellEnd"/>
      <w:r w:rsidRPr="00BF2840">
        <w:rPr>
          <w:rFonts w:hint="cs"/>
          <w:rtl/>
        </w:rPr>
        <w:t xml:space="preserve"> للنساء </w:t>
      </w:r>
    </w:p>
    <w:p w14:paraId="0260D74E" w14:textId="77777777" w:rsidR="00042604" w:rsidRPr="00BF2840" w:rsidRDefault="00042604" w:rsidP="00042604">
      <w:pPr>
        <w:pStyle w:val="SingleTxtGA"/>
        <w:rPr>
          <w:rtl/>
        </w:rPr>
      </w:pPr>
      <w:r>
        <w:rPr>
          <w:rtl/>
        </w:rPr>
        <w:tab/>
      </w:r>
      <w:r w:rsidRPr="00BF2840">
        <w:rPr>
          <w:rFonts w:hint="cs"/>
          <w:rtl/>
        </w:rPr>
        <w:t>خامساً:</w:t>
      </w:r>
      <w:r>
        <w:rPr>
          <w:rtl/>
        </w:rPr>
        <w:tab/>
      </w:r>
      <w:r w:rsidRPr="00BF2840">
        <w:rPr>
          <w:rFonts w:hint="cs"/>
          <w:rtl/>
        </w:rPr>
        <w:t>في نطاق البيئة والمناخ: العمل على دمج منظور العدالة بين الجنسين في السياسات البيئية والتكيف مع التغيرات المناخية من خلال جملة من الاجراءات</w:t>
      </w:r>
    </w:p>
    <w:p w14:paraId="58307D63" w14:textId="77777777" w:rsidR="00042604" w:rsidRPr="00BF2840" w:rsidRDefault="00042604" w:rsidP="00042604">
      <w:pPr>
        <w:pStyle w:val="SingleTxtGA"/>
        <w:rPr>
          <w:sz w:val="24"/>
          <w:szCs w:val="24"/>
          <w:rtl/>
        </w:rPr>
      </w:pPr>
      <w:r>
        <w:rPr>
          <w:sz w:val="24"/>
          <w:szCs w:val="24"/>
          <w:rtl/>
        </w:rPr>
        <w:tab/>
      </w:r>
      <w:r w:rsidRPr="00BF2840">
        <w:rPr>
          <w:rFonts w:hint="cs"/>
          <w:sz w:val="24"/>
          <w:szCs w:val="24"/>
          <w:rtl/>
        </w:rPr>
        <w:t>سادساً:</w:t>
      </w:r>
      <w:r>
        <w:rPr>
          <w:sz w:val="24"/>
          <w:szCs w:val="24"/>
          <w:rtl/>
        </w:rPr>
        <w:tab/>
      </w:r>
      <w:r w:rsidRPr="00BF2840">
        <w:rPr>
          <w:rFonts w:hint="cs"/>
          <w:sz w:val="24"/>
          <w:szCs w:val="24"/>
          <w:rtl/>
        </w:rPr>
        <w:t xml:space="preserve">تفعيل </w:t>
      </w:r>
      <w:proofErr w:type="spellStart"/>
      <w:r w:rsidRPr="00BF2840">
        <w:rPr>
          <w:rFonts w:hint="cs"/>
          <w:sz w:val="24"/>
          <w:szCs w:val="24"/>
          <w:rtl/>
        </w:rPr>
        <w:t>ادورا</w:t>
      </w:r>
      <w:proofErr w:type="spellEnd"/>
      <w:r w:rsidRPr="00BF2840">
        <w:rPr>
          <w:rFonts w:hint="cs"/>
          <w:sz w:val="24"/>
          <w:szCs w:val="24"/>
          <w:rtl/>
        </w:rPr>
        <w:t xml:space="preserve"> المرأة في تعزيز جهود النزاهة ومكافحة الفساد المالي والإداري</w:t>
      </w:r>
    </w:p>
    <w:p w14:paraId="574725B1" w14:textId="77777777" w:rsidR="00042604" w:rsidRPr="00BF2840" w:rsidRDefault="00042604" w:rsidP="00042604">
      <w:pPr>
        <w:pStyle w:val="H23GA"/>
        <w:rPr>
          <w:rtl/>
        </w:rPr>
      </w:pPr>
      <w:r w:rsidRPr="00BF2840">
        <w:rPr>
          <w:rFonts w:eastAsia="Calibri"/>
          <w:rtl/>
        </w:rPr>
        <w:tab/>
      </w:r>
      <w:r w:rsidRPr="00BF2840">
        <w:rPr>
          <w:rFonts w:eastAsia="Calibri"/>
          <w:rtl/>
        </w:rPr>
        <w:tab/>
      </w:r>
      <w:r w:rsidRPr="00BF2840">
        <w:rPr>
          <w:rFonts w:hint="cs"/>
          <w:rtl/>
        </w:rPr>
        <w:t>وزارة الخارجية /دائرة حقوق الإنسان</w:t>
      </w:r>
    </w:p>
    <w:p w14:paraId="5F7DE944" w14:textId="77777777" w:rsidR="00042604" w:rsidRPr="00BF2840" w:rsidRDefault="00042604" w:rsidP="00042604">
      <w:pPr>
        <w:pStyle w:val="SingleTxtGA"/>
        <w:rPr>
          <w:rtl/>
        </w:rPr>
      </w:pPr>
      <w:r>
        <w:rPr>
          <w:rFonts w:hint="cs"/>
          <w:rtl/>
          <w:lang w:bidi="ar-IQ"/>
        </w:rPr>
        <w:t>120-</w:t>
      </w:r>
      <w:r>
        <w:rPr>
          <w:rtl/>
          <w:lang w:bidi="ar-IQ"/>
        </w:rPr>
        <w:tab/>
      </w:r>
      <w:r w:rsidRPr="00BF2840">
        <w:rPr>
          <w:rtl/>
          <w:lang w:bidi="ar-IQ"/>
        </w:rPr>
        <w:t>تأسست دائرة حقوق الانسان عام 1992 حيث تتابع الدائرة النشاطات المتعلقة بحقوق ال</w:t>
      </w:r>
      <w:r w:rsidRPr="00BF2840">
        <w:rPr>
          <w:rFonts w:hint="cs"/>
          <w:rtl/>
          <w:lang w:bidi="ar-IQ"/>
        </w:rPr>
        <w:t>إ</w:t>
      </w:r>
      <w:r w:rsidRPr="00BF2840">
        <w:rPr>
          <w:rtl/>
          <w:lang w:bidi="ar-IQ"/>
        </w:rPr>
        <w:t>نسان التابعة لمنظمة ال</w:t>
      </w:r>
      <w:r w:rsidRPr="00BF2840">
        <w:rPr>
          <w:rFonts w:hint="cs"/>
          <w:rtl/>
          <w:lang w:bidi="ar-IQ"/>
        </w:rPr>
        <w:t>أ</w:t>
      </w:r>
      <w:r w:rsidRPr="00BF2840">
        <w:rPr>
          <w:rtl/>
          <w:lang w:bidi="ar-IQ"/>
        </w:rPr>
        <w:t>مم المتحدة في نيويورك ومكتب ال</w:t>
      </w:r>
      <w:r w:rsidRPr="00BF2840">
        <w:rPr>
          <w:rFonts w:hint="cs"/>
          <w:rtl/>
          <w:lang w:bidi="ar-IQ"/>
        </w:rPr>
        <w:t>أ</w:t>
      </w:r>
      <w:r w:rsidRPr="00BF2840">
        <w:rPr>
          <w:rtl/>
          <w:lang w:bidi="ar-IQ"/>
        </w:rPr>
        <w:t>مم المتحدة في جنيف و</w:t>
      </w:r>
      <w:r w:rsidRPr="00BF2840">
        <w:rPr>
          <w:rFonts w:hint="cs"/>
          <w:rtl/>
          <w:lang w:bidi="ar-IQ"/>
        </w:rPr>
        <w:t>أ</w:t>
      </w:r>
      <w:r w:rsidRPr="00BF2840">
        <w:rPr>
          <w:rtl/>
          <w:lang w:bidi="ar-IQ"/>
        </w:rPr>
        <w:t>جهزتها وهيئاتها، والمنظمات ال</w:t>
      </w:r>
      <w:r w:rsidRPr="00BF2840">
        <w:rPr>
          <w:rFonts w:hint="cs"/>
          <w:rtl/>
          <w:lang w:bidi="ar-IQ"/>
        </w:rPr>
        <w:t>إ</w:t>
      </w:r>
      <w:r w:rsidRPr="00BF2840">
        <w:rPr>
          <w:rtl/>
          <w:lang w:bidi="ar-IQ"/>
        </w:rPr>
        <w:t>قليمية والدولية والمنظمات غير الحكومية، بال</w:t>
      </w:r>
      <w:r w:rsidRPr="00BF2840">
        <w:rPr>
          <w:rFonts w:hint="cs"/>
          <w:rtl/>
          <w:lang w:bidi="ar-IQ"/>
        </w:rPr>
        <w:t>إ</w:t>
      </w:r>
      <w:r w:rsidRPr="00BF2840">
        <w:rPr>
          <w:rtl/>
          <w:lang w:bidi="ar-IQ"/>
        </w:rPr>
        <w:t>ضافة الى تعاملها مع قضايا حقوق ال</w:t>
      </w:r>
      <w:r w:rsidRPr="00BF2840">
        <w:rPr>
          <w:rFonts w:hint="cs"/>
          <w:rtl/>
          <w:lang w:bidi="ar-IQ"/>
        </w:rPr>
        <w:t>إ</w:t>
      </w:r>
      <w:r w:rsidRPr="00BF2840">
        <w:rPr>
          <w:rtl/>
          <w:lang w:bidi="ar-IQ"/>
        </w:rPr>
        <w:t xml:space="preserve">نسان والشكاوى والخروقات التي تؤثر على العراقيين داخل القطر وخارجه </w:t>
      </w:r>
      <w:r w:rsidRPr="00BF2840">
        <w:rPr>
          <w:rFonts w:hint="cs"/>
          <w:rtl/>
          <w:lang w:bidi="ar-IQ"/>
        </w:rPr>
        <w:t>إ</w:t>
      </w:r>
      <w:r w:rsidRPr="00BF2840">
        <w:rPr>
          <w:rtl/>
          <w:lang w:bidi="ar-IQ"/>
        </w:rPr>
        <w:t xml:space="preserve">ضافة الى </w:t>
      </w:r>
      <w:proofErr w:type="spellStart"/>
      <w:r w:rsidRPr="00BF2840">
        <w:rPr>
          <w:rtl/>
          <w:lang w:bidi="ar-IQ"/>
        </w:rPr>
        <w:t>المواطنيين</w:t>
      </w:r>
      <w:proofErr w:type="spellEnd"/>
      <w:r w:rsidRPr="00BF2840">
        <w:rPr>
          <w:rtl/>
          <w:lang w:bidi="ar-IQ"/>
        </w:rPr>
        <w:t xml:space="preserve"> ال</w:t>
      </w:r>
      <w:r w:rsidRPr="00BF2840">
        <w:rPr>
          <w:rFonts w:hint="cs"/>
          <w:rtl/>
          <w:lang w:bidi="ar-IQ"/>
        </w:rPr>
        <w:t>أ</w:t>
      </w:r>
      <w:r w:rsidRPr="00BF2840">
        <w:rPr>
          <w:rtl/>
          <w:lang w:bidi="ar-IQ"/>
        </w:rPr>
        <w:t>جانب في</w:t>
      </w:r>
      <w:r w:rsidRPr="00BF2840">
        <w:rPr>
          <w:rFonts w:hint="cs"/>
          <w:rtl/>
          <w:lang w:bidi="ar-IQ"/>
        </w:rPr>
        <w:t xml:space="preserve"> العراق</w:t>
      </w:r>
    </w:p>
    <w:p w14:paraId="7C6ABA1B" w14:textId="77777777" w:rsidR="00042604" w:rsidRPr="00BF2840" w:rsidRDefault="00042604" w:rsidP="00042604">
      <w:pPr>
        <w:pStyle w:val="H23GA"/>
        <w:rPr>
          <w:rtl/>
        </w:rPr>
      </w:pPr>
      <w:r w:rsidRPr="00BF2840">
        <w:rPr>
          <w:rtl/>
        </w:rPr>
        <w:tab/>
      </w:r>
      <w:r w:rsidRPr="00BF2840">
        <w:rPr>
          <w:rtl/>
        </w:rPr>
        <w:tab/>
        <w:t>وزارة حقوق الإنسان</w:t>
      </w:r>
      <w:r w:rsidRPr="00BF2840">
        <w:rPr>
          <w:rFonts w:hint="cs"/>
          <w:rtl/>
        </w:rPr>
        <w:t xml:space="preserve"> </w:t>
      </w:r>
      <w:r w:rsidRPr="00BF2840">
        <w:rPr>
          <w:rFonts w:hint="cs"/>
          <w:rtl/>
          <w:lang w:bidi="ar-IQ"/>
        </w:rPr>
        <w:t>الملغاة</w:t>
      </w:r>
    </w:p>
    <w:p w14:paraId="257286EF" w14:textId="77777777" w:rsidR="00042604" w:rsidRPr="00BF2840" w:rsidRDefault="00042604" w:rsidP="00042604">
      <w:pPr>
        <w:pStyle w:val="SingleTxtGA"/>
        <w:rPr>
          <w:rtl/>
        </w:rPr>
      </w:pPr>
      <w:r>
        <w:rPr>
          <w:rFonts w:hint="cs"/>
          <w:rtl/>
        </w:rPr>
        <w:t>121-</w:t>
      </w:r>
      <w:r>
        <w:rPr>
          <w:rtl/>
        </w:rPr>
        <w:tab/>
      </w:r>
      <w:proofErr w:type="spellStart"/>
      <w:r w:rsidRPr="00BF2840">
        <w:rPr>
          <w:rFonts w:hint="cs"/>
          <w:rtl/>
        </w:rPr>
        <w:t>أ</w:t>
      </w:r>
      <w:r w:rsidRPr="00BF2840">
        <w:rPr>
          <w:rtl/>
        </w:rPr>
        <w:t>ستحدثت</w:t>
      </w:r>
      <w:proofErr w:type="spellEnd"/>
      <w:r w:rsidRPr="00BF2840">
        <w:rPr>
          <w:rtl/>
        </w:rPr>
        <w:t xml:space="preserve"> هذه الوزارة بموجب الأمر رقم 60 لسنة 2004 الصادر عن سلطة </w:t>
      </w:r>
      <w:proofErr w:type="spellStart"/>
      <w:r w:rsidRPr="00BF2840">
        <w:rPr>
          <w:rtl/>
        </w:rPr>
        <w:t>ال</w:t>
      </w:r>
      <w:r w:rsidRPr="00BF2840">
        <w:rPr>
          <w:rFonts w:hint="cs"/>
          <w:rtl/>
        </w:rPr>
        <w:t>إ</w:t>
      </w:r>
      <w:r w:rsidRPr="00BF2840">
        <w:rPr>
          <w:rtl/>
        </w:rPr>
        <w:t>ئتلاف</w:t>
      </w:r>
      <w:proofErr w:type="spellEnd"/>
      <w:r w:rsidRPr="00BF2840">
        <w:rPr>
          <w:rtl/>
        </w:rPr>
        <w:t xml:space="preserve"> المؤقتة</w:t>
      </w:r>
      <w:r w:rsidRPr="00BF2840">
        <w:rPr>
          <w:rFonts w:hint="cs"/>
          <w:rtl/>
        </w:rPr>
        <w:t xml:space="preserve"> </w:t>
      </w:r>
      <w:r w:rsidRPr="00BF2840">
        <w:rPr>
          <w:rtl/>
        </w:rPr>
        <w:t xml:space="preserve">(المنحلة) </w:t>
      </w:r>
      <w:r w:rsidRPr="00BF2840">
        <w:rPr>
          <w:rFonts w:hint="cs"/>
          <w:rtl/>
        </w:rPr>
        <w:t>وألغيت</w:t>
      </w:r>
      <w:r w:rsidRPr="00BF2840">
        <w:rPr>
          <w:rtl/>
        </w:rPr>
        <w:t xml:space="preserve"> </w:t>
      </w:r>
      <w:r w:rsidRPr="00BF2840">
        <w:rPr>
          <w:rFonts w:hint="cs"/>
          <w:rtl/>
        </w:rPr>
        <w:t>ال</w:t>
      </w:r>
      <w:r w:rsidRPr="00BF2840">
        <w:rPr>
          <w:rtl/>
        </w:rPr>
        <w:t>وزارة بموجب الأمر الديواني رقم</w:t>
      </w:r>
      <w:r w:rsidRPr="00BF2840">
        <w:rPr>
          <w:rFonts w:hint="cs"/>
          <w:rtl/>
        </w:rPr>
        <w:t xml:space="preserve"> </w:t>
      </w:r>
      <w:r w:rsidRPr="00BF2840">
        <w:rPr>
          <w:rtl/>
        </w:rPr>
        <w:t>(312) لعام 2015ون</w:t>
      </w:r>
      <w:r w:rsidRPr="00BF2840">
        <w:rPr>
          <w:rFonts w:hint="cs"/>
          <w:rtl/>
        </w:rPr>
        <w:t>ُ</w:t>
      </w:r>
      <w:r w:rsidRPr="00BF2840">
        <w:rPr>
          <w:rtl/>
        </w:rPr>
        <w:t xml:space="preserve">قلت ملفات ومهام هذه الوزارة إلى عدة مؤسسات رسمية وحسب </w:t>
      </w:r>
      <w:proofErr w:type="spellStart"/>
      <w:r w:rsidRPr="00BF2840">
        <w:rPr>
          <w:rFonts w:hint="cs"/>
          <w:rtl/>
        </w:rPr>
        <w:t>إ</w:t>
      </w:r>
      <w:r w:rsidRPr="00BF2840">
        <w:rPr>
          <w:rtl/>
        </w:rPr>
        <w:t>ختصاص</w:t>
      </w:r>
      <w:proofErr w:type="spellEnd"/>
      <w:r w:rsidRPr="00BF2840">
        <w:rPr>
          <w:rtl/>
        </w:rPr>
        <w:t xml:space="preserve"> كل مؤسسة، حيث نقلت </w:t>
      </w:r>
      <w:proofErr w:type="spellStart"/>
      <w:r w:rsidRPr="00BF2840">
        <w:rPr>
          <w:rtl/>
        </w:rPr>
        <w:t>ال</w:t>
      </w:r>
      <w:r w:rsidRPr="00BF2840">
        <w:rPr>
          <w:rFonts w:hint="cs"/>
          <w:rtl/>
        </w:rPr>
        <w:t>إ</w:t>
      </w:r>
      <w:r w:rsidRPr="00BF2840">
        <w:rPr>
          <w:rtl/>
        </w:rPr>
        <w:t>لتزامات</w:t>
      </w:r>
      <w:proofErr w:type="spellEnd"/>
      <w:r w:rsidRPr="00BF2840">
        <w:rPr>
          <w:rtl/>
        </w:rPr>
        <w:t xml:space="preserve"> الدولية للعراق في مجال حقوق الإنسان وكتابة التقارير </w:t>
      </w:r>
      <w:proofErr w:type="spellStart"/>
      <w:r w:rsidRPr="00BF2840">
        <w:rPr>
          <w:rtl/>
        </w:rPr>
        <w:t>التعاهدية</w:t>
      </w:r>
      <w:proofErr w:type="spellEnd"/>
      <w:r w:rsidRPr="00BF2840">
        <w:rPr>
          <w:rtl/>
        </w:rPr>
        <w:t xml:space="preserve"> والدورية كافة ومتابعة الإجراءات الخاصة </w:t>
      </w:r>
      <w:proofErr w:type="spellStart"/>
      <w:r w:rsidRPr="00BF2840">
        <w:rPr>
          <w:rtl/>
        </w:rPr>
        <w:t>بال</w:t>
      </w:r>
      <w:r w:rsidRPr="00BF2840">
        <w:rPr>
          <w:rFonts w:hint="cs"/>
          <w:rtl/>
        </w:rPr>
        <w:t>إ</w:t>
      </w:r>
      <w:r w:rsidRPr="00BF2840">
        <w:rPr>
          <w:rtl/>
        </w:rPr>
        <w:t>تفاقيات</w:t>
      </w:r>
      <w:proofErr w:type="spellEnd"/>
      <w:r w:rsidRPr="00BF2840">
        <w:rPr>
          <w:rtl/>
        </w:rPr>
        <w:t xml:space="preserve"> الدورية إلى وزارة العدل / دائرة حقوق </w:t>
      </w:r>
      <w:r w:rsidRPr="00BF2840">
        <w:rPr>
          <w:rFonts w:hint="cs"/>
          <w:rtl/>
        </w:rPr>
        <w:t>الإنسان</w:t>
      </w:r>
      <w:r>
        <w:rPr>
          <w:rFonts w:hint="cs"/>
          <w:rtl/>
        </w:rPr>
        <w:t xml:space="preserve">، </w:t>
      </w:r>
      <w:r w:rsidRPr="00BF2840">
        <w:rPr>
          <w:rtl/>
        </w:rPr>
        <w:t>ونقل ملف الأسرى والمفقودين في أثناء الحربين</w:t>
      </w:r>
      <w:r w:rsidRPr="00BF2840">
        <w:rPr>
          <w:rFonts w:hint="cs"/>
          <w:rtl/>
        </w:rPr>
        <w:t xml:space="preserve"> </w:t>
      </w:r>
      <w:r w:rsidRPr="00BF2840">
        <w:rPr>
          <w:rtl/>
        </w:rPr>
        <w:t>(العراقية –</w:t>
      </w:r>
      <w:r>
        <w:rPr>
          <w:rFonts w:hint="cs"/>
          <w:rtl/>
        </w:rPr>
        <w:t xml:space="preserve"> </w:t>
      </w:r>
      <w:r w:rsidRPr="00BF2840">
        <w:rPr>
          <w:rtl/>
        </w:rPr>
        <w:t>الإيرانية) و(العراقية -</w:t>
      </w:r>
      <w:r>
        <w:rPr>
          <w:rFonts w:hint="cs"/>
          <w:rtl/>
        </w:rPr>
        <w:t xml:space="preserve"> </w:t>
      </w:r>
      <w:r w:rsidRPr="00BF2840">
        <w:rPr>
          <w:rtl/>
        </w:rPr>
        <w:t>الكويتية) إلى وزارة الدفاع</w:t>
      </w:r>
      <w:r>
        <w:rPr>
          <w:rFonts w:hint="cs"/>
          <w:rtl/>
        </w:rPr>
        <w:t xml:space="preserve">، </w:t>
      </w:r>
      <w:r w:rsidRPr="00BF2840">
        <w:rPr>
          <w:rtl/>
        </w:rPr>
        <w:t>ونقل ملف</w:t>
      </w:r>
      <w:r w:rsidRPr="00BF2840">
        <w:rPr>
          <w:rFonts w:hint="cs"/>
          <w:rtl/>
        </w:rPr>
        <w:t xml:space="preserve"> </w:t>
      </w:r>
      <w:r w:rsidRPr="00BF2840">
        <w:rPr>
          <w:rtl/>
        </w:rPr>
        <w:t>(المقابر</w:t>
      </w:r>
      <w:r w:rsidRPr="00BF2840">
        <w:rPr>
          <w:rFonts w:hint="cs"/>
          <w:rtl/>
        </w:rPr>
        <w:t xml:space="preserve"> </w:t>
      </w:r>
      <w:r w:rsidRPr="00BF2840">
        <w:rPr>
          <w:rtl/>
        </w:rPr>
        <w:t xml:space="preserve">الجماعية، وضحايا الإرهاب، توثيق </w:t>
      </w:r>
      <w:proofErr w:type="spellStart"/>
      <w:r w:rsidRPr="00BF2840">
        <w:rPr>
          <w:rtl/>
        </w:rPr>
        <w:t>ال</w:t>
      </w:r>
      <w:r w:rsidRPr="00BF2840">
        <w:rPr>
          <w:rFonts w:hint="cs"/>
          <w:rtl/>
        </w:rPr>
        <w:t>إ</w:t>
      </w:r>
      <w:r w:rsidRPr="00BF2840">
        <w:rPr>
          <w:rtl/>
        </w:rPr>
        <w:t>نتهاكات</w:t>
      </w:r>
      <w:proofErr w:type="spellEnd"/>
      <w:r w:rsidRPr="00BF2840">
        <w:rPr>
          <w:rtl/>
        </w:rPr>
        <w:t>) إلى مؤسسة الشهداء</w:t>
      </w:r>
      <w:r>
        <w:rPr>
          <w:rFonts w:hint="cs"/>
          <w:rtl/>
        </w:rPr>
        <w:t xml:space="preserve">، </w:t>
      </w:r>
      <w:r w:rsidRPr="00BF2840">
        <w:rPr>
          <w:rtl/>
        </w:rPr>
        <w:t>بالإضافة إلى نقل موظفي</w:t>
      </w:r>
      <w:r w:rsidRPr="00BF2840">
        <w:rPr>
          <w:rFonts w:hint="cs"/>
          <w:rtl/>
        </w:rPr>
        <w:t xml:space="preserve"> </w:t>
      </w:r>
      <w:r w:rsidRPr="00BF2840">
        <w:rPr>
          <w:rtl/>
        </w:rPr>
        <w:t>(قسم رقابة السجون/ الدائرة الإنسانية، دائرة رصد وحماية الحقوق، قسم التدريب والتثقيف وقسم البحوث/ المركز الوطني لحقوق الإنسان، دائرة شؤون المحافظات) إلى مفوضية حقوق الإنسان.</w:t>
      </w:r>
    </w:p>
    <w:p w14:paraId="35AF52AC" w14:textId="77777777" w:rsidR="00042604" w:rsidRPr="00BF2840" w:rsidRDefault="00042604" w:rsidP="00042604">
      <w:pPr>
        <w:pStyle w:val="H23GA"/>
        <w:rPr>
          <w:rtl/>
        </w:rPr>
      </w:pPr>
      <w:r w:rsidRPr="00BF2840">
        <w:rPr>
          <w:sz w:val="28"/>
          <w:szCs w:val="28"/>
          <w:rtl/>
        </w:rPr>
        <w:tab/>
      </w:r>
      <w:r w:rsidRPr="00BF2840">
        <w:rPr>
          <w:sz w:val="28"/>
          <w:szCs w:val="28"/>
          <w:rtl/>
        </w:rPr>
        <w:tab/>
      </w:r>
      <w:r w:rsidRPr="00BF2840">
        <w:rPr>
          <w:rtl/>
        </w:rPr>
        <w:t>وزارة الهجرة</w:t>
      </w:r>
      <w:r w:rsidRPr="00BF2840">
        <w:rPr>
          <w:rFonts w:hint="cs"/>
          <w:rtl/>
        </w:rPr>
        <w:t xml:space="preserve"> </w:t>
      </w:r>
      <w:r w:rsidRPr="00BF2840">
        <w:rPr>
          <w:rtl/>
        </w:rPr>
        <w:t>والمهجرين</w:t>
      </w:r>
    </w:p>
    <w:p w14:paraId="22034DC7" w14:textId="77777777" w:rsidR="00042604" w:rsidRPr="00BF2840" w:rsidRDefault="00042604" w:rsidP="00042604">
      <w:pPr>
        <w:pStyle w:val="SingleTxtGA"/>
        <w:rPr>
          <w:rtl/>
        </w:rPr>
      </w:pPr>
      <w:r>
        <w:rPr>
          <w:rFonts w:hint="cs"/>
          <w:rtl/>
        </w:rPr>
        <w:t>122-</w:t>
      </w:r>
      <w:r>
        <w:rPr>
          <w:rtl/>
        </w:rPr>
        <w:tab/>
      </w:r>
      <w:r w:rsidRPr="00BF2840">
        <w:rPr>
          <w:rtl/>
        </w:rPr>
        <w:t>من أجل رعاية المهاجرين والمرحلين والنازحين واللاجئين وإيجاد الحلول لمعالجة أوضاعهم وتأمين العيش لهم عملت جمهورية العراق على تشكيل هذه الوزارة لتتولى متابعة شؤون شريحة مهمة من شرائح المجتمع العراقي وهي شريحة المهاجرين والمهجرين الذين تركوا العراق قسرا</w:t>
      </w:r>
      <w:r w:rsidRPr="00BF2840">
        <w:rPr>
          <w:rFonts w:hint="cs"/>
          <w:rtl/>
        </w:rPr>
        <w:t>ً</w:t>
      </w:r>
      <w:r w:rsidRPr="00BF2840">
        <w:rPr>
          <w:rtl/>
        </w:rPr>
        <w:t xml:space="preserve"> خلال سنوات حكم النظام السابق كما أنها تتولى مهمة متابعة أوضاع المهاجرين واللاجئين العراقيين في الخارج الذين تركوا العراق بعد عام 2003 إضافة إلى فئة المهجرين داخليا</w:t>
      </w:r>
      <w:r>
        <w:rPr>
          <w:rFonts w:hint="cs"/>
          <w:rtl/>
        </w:rPr>
        <w:t xml:space="preserve">، </w:t>
      </w:r>
      <w:r w:rsidRPr="00BF2840">
        <w:rPr>
          <w:rtl/>
        </w:rPr>
        <w:t xml:space="preserve">وتسعى الوزارة عبر الوسائل المتاحة أمامها إلى توفير الخدمات وحماية حقوق هذه الفئات لتحقيق الهدف لرعاية الفئات </w:t>
      </w:r>
      <w:r w:rsidRPr="00BF2840">
        <w:rPr>
          <w:rFonts w:hint="cs"/>
          <w:rtl/>
        </w:rPr>
        <w:t>الآتية</w:t>
      </w:r>
      <w:r w:rsidRPr="00BF2840">
        <w:rPr>
          <w:rtl/>
        </w:rPr>
        <w:t xml:space="preserve"> ومساعدتهم وتقديم الخدمات المطلوبة لهم:</w:t>
      </w:r>
    </w:p>
    <w:p w14:paraId="73CB9518" w14:textId="77777777" w:rsidR="00042604" w:rsidRPr="00BF2840" w:rsidRDefault="00042604" w:rsidP="00042604">
      <w:pPr>
        <w:pStyle w:val="SingleTxtGA"/>
        <w:rPr>
          <w:rtl/>
        </w:rPr>
      </w:pPr>
      <w:r>
        <w:rPr>
          <w:rtl/>
        </w:rPr>
        <w:tab/>
      </w:r>
      <w:r w:rsidRPr="00BF2840">
        <w:rPr>
          <w:rtl/>
        </w:rPr>
        <w:t>أولاً:</w:t>
      </w:r>
      <w:r>
        <w:rPr>
          <w:rtl/>
        </w:rPr>
        <w:tab/>
      </w:r>
      <w:r w:rsidRPr="00BF2840">
        <w:rPr>
          <w:rtl/>
        </w:rPr>
        <w:t xml:space="preserve">النازحون العراقيون الذين أكرهوا أو </w:t>
      </w:r>
      <w:proofErr w:type="spellStart"/>
      <w:r w:rsidRPr="00BF2840">
        <w:rPr>
          <w:rFonts w:hint="cs"/>
          <w:rtl/>
        </w:rPr>
        <w:t>إ</w:t>
      </w:r>
      <w:r w:rsidRPr="00BF2840">
        <w:rPr>
          <w:rtl/>
        </w:rPr>
        <w:t>ضطروا</w:t>
      </w:r>
      <w:proofErr w:type="spellEnd"/>
      <w:r w:rsidRPr="00BF2840">
        <w:rPr>
          <w:rtl/>
        </w:rPr>
        <w:t xml:space="preserve"> للهرب من منازلهم أو تركوا مكان إقامتهم المُعتاد داخل العراق لتجنب آثار نزاع مسلح أو حالات عنف عام أو </w:t>
      </w:r>
      <w:proofErr w:type="spellStart"/>
      <w:r w:rsidRPr="00BF2840">
        <w:rPr>
          <w:rFonts w:hint="cs"/>
          <w:rtl/>
        </w:rPr>
        <w:t>إ</w:t>
      </w:r>
      <w:r w:rsidRPr="00BF2840">
        <w:rPr>
          <w:rtl/>
        </w:rPr>
        <w:t>نتهاك</w:t>
      </w:r>
      <w:proofErr w:type="spellEnd"/>
      <w:r w:rsidRPr="00BF2840">
        <w:rPr>
          <w:rtl/>
        </w:rPr>
        <w:t xml:space="preserve"> الحقوق الإنسانية أو كارثة طبيعية أو بفعل الإنسان أو جراء تعسف السلطة أو بسبب مشاريع تطويرية.</w:t>
      </w:r>
      <w:r w:rsidRPr="00BF2840">
        <w:rPr>
          <w:rStyle w:val="apple-converted-space"/>
          <w:rtl/>
        </w:rPr>
        <w:t> </w:t>
      </w:r>
    </w:p>
    <w:p w14:paraId="6423B6B2" w14:textId="77777777" w:rsidR="00042604" w:rsidRPr="00BF2840" w:rsidRDefault="00042604" w:rsidP="00042604">
      <w:pPr>
        <w:pStyle w:val="SingleTxtGA"/>
        <w:rPr>
          <w:rtl/>
        </w:rPr>
      </w:pPr>
      <w:r>
        <w:rPr>
          <w:rtl/>
        </w:rPr>
        <w:tab/>
      </w:r>
      <w:r w:rsidRPr="00BF2840">
        <w:rPr>
          <w:rtl/>
        </w:rPr>
        <w:t>ثانياً:</w:t>
      </w:r>
      <w:r>
        <w:rPr>
          <w:rtl/>
        </w:rPr>
        <w:tab/>
      </w:r>
      <w:r w:rsidRPr="00BF2840">
        <w:rPr>
          <w:rtl/>
        </w:rPr>
        <w:t>المرحلون العراقيون والذين تم ترحيلهم من منازلهم أو مكان إقامتهم المعتاد إلى موقع أخر داخل العراق نتيجة سياسات أو قرارات أو ممارسات حكومية.</w:t>
      </w:r>
      <w:r w:rsidRPr="00BF2840">
        <w:rPr>
          <w:rStyle w:val="apple-converted-space"/>
          <w:rtl/>
        </w:rPr>
        <w:t> </w:t>
      </w:r>
    </w:p>
    <w:p w14:paraId="4924C9F8" w14:textId="77777777" w:rsidR="00042604" w:rsidRDefault="00042604" w:rsidP="00042604">
      <w:pPr>
        <w:pStyle w:val="SingleTxtGA"/>
        <w:rPr>
          <w:rtl/>
        </w:rPr>
      </w:pPr>
      <w:r>
        <w:rPr>
          <w:rtl/>
        </w:rPr>
        <w:tab/>
      </w:r>
      <w:r w:rsidRPr="00BF2840">
        <w:rPr>
          <w:rtl/>
        </w:rPr>
        <w:t>ثالثاً:</w:t>
      </w:r>
      <w:r>
        <w:rPr>
          <w:rtl/>
        </w:rPr>
        <w:tab/>
      </w:r>
      <w:r w:rsidRPr="00BF2840">
        <w:rPr>
          <w:rtl/>
        </w:rPr>
        <w:t>العراقيون العائدون إلى الوطن من الخارج أو من النزوح الداخلي للسكن في منازلهم السابقة أو مسقط</w:t>
      </w:r>
      <w:r w:rsidRPr="00BF2840">
        <w:rPr>
          <w:rFonts w:hint="cs"/>
          <w:rtl/>
        </w:rPr>
        <w:t xml:space="preserve"> </w:t>
      </w:r>
      <w:r w:rsidRPr="00BF2840">
        <w:rPr>
          <w:rtl/>
        </w:rPr>
        <w:t>رأسهم أو مكان سكنهم المعتاد في العراق أو في أي مكان أختاره للسكن داخل العراق بعد إن كانوا قد تعرضوا</w:t>
      </w:r>
      <w:r w:rsidRPr="00BF2840">
        <w:rPr>
          <w:rFonts w:hint="cs"/>
          <w:rtl/>
        </w:rPr>
        <w:t xml:space="preserve"> </w:t>
      </w:r>
      <w:r w:rsidRPr="00BF2840">
        <w:rPr>
          <w:rtl/>
        </w:rPr>
        <w:t>للهجرة</w:t>
      </w:r>
      <w:r w:rsidRPr="00BF2840">
        <w:rPr>
          <w:rFonts w:hint="cs"/>
          <w:rtl/>
        </w:rPr>
        <w:t xml:space="preserve"> </w:t>
      </w:r>
      <w:r w:rsidRPr="00BF2840">
        <w:rPr>
          <w:rtl/>
        </w:rPr>
        <w:t>القسرية.</w:t>
      </w:r>
      <w:r w:rsidRPr="00BF2840">
        <w:rPr>
          <w:rFonts w:hint="cs"/>
          <w:rtl/>
        </w:rPr>
        <w:t xml:space="preserve"> </w:t>
      </w:r>
    </w:p>
    <w:p w14:paraId="2364F9E0" w14:textId="77777777" w:rsidR="00042604" w:rsidRPr="00BF2840" w:rsidRDefault="00042604" w:rsidP="00042604">
      <w:pPr>
        <w:pStyle w:val="SingleTxtGA"/>
        <w:rPr>
          <w:rtl/>
        </w:rPr>
      </w:pPr>
      <w:r>
        <w:rPr>
          <w:rtl/>
        </w:rPr>
        <w:tab/>
      </w:r>
      <w:r w:rsidRPr="00BF2840">
        <w:rPr>
          <w:rtl/>
        </w:rPr>
        <w:t>رابعاً:</w:t>
      </w:r>
      <w:r>
        <w:rPr>
          <w:rtl/>
        </w:rPr>
        <w:tab/>
      </w:r>
      <w:r w:rsidRPr="00BF2840">
        <w:rPr>
          <w:rtl/>
        </w:rPr>
        <w:t>المهجرون الذين أسقطت عنهم الجنسية العراقية بموجب القرار (666) لسنة 1980</w:t>
      </w:r>
      <w:r>
        <w:rPr>
          <w:rFonts w:hint="cs"/>
          <w:rtl/>
        </w:rPr>
        <w:t xml:space="preserve"> </w:t>
      </w:r>
      <w:r w:rsidRPr="00BF2840">
        <w:rPr>
          <w:rtl/>
        </w:rPr>
        <w:t xml:space="preserve">المُلغى أو الذين </w:t>
      </w:r>
      <w:proofErr w:type="spellStart"/>
      <w:r w:rsidRPr="00BF2840">
        <w:rPr>
          <w:rFonts w:hint="cs"/>
          <w:rtl/>
        </w:rPr>
        <w:t>إ</w:t>
      </w:r>
      <w:r w:rsidRPr="00BF2840">
        <w:rPr>
          <w:rtl/>
        </w:rPr>
        <w:t>ضطروا</w:t>
      </w:r>
      <w:proofErr w:type="spellEnd"/>
      <w:r w:rsidRPr="00BF2840">
        <w:rPr>
          <w:rtl/>
        </w:rPr>
        <w:t xml:space="preserve"> للهرب خارج العراق بسبب </w:t>
      </w:r>
      <w:proofErr w:type="spellStart"/>
      <w:r w:rsidRPr="00BF2840">
        <w:rPr>
          <w:rFonts w:hint="cs"/>
          <w:rtl/>
        </w:rPr>
        <w:t>إ</w:t>
      </w:r>
      <w:r w:rsidRPr="00BF2840">
        <w:rPr>
          <w:rtl/>
        </w:rPr>
        <w:t>ضطهاد</w:t>
      </w:r>
      <w:proofErr w:type="spellEnd"/>
      <w:r w:rsidRPr="00BF2840">
        <w:rPr>
          <w:rtl/>
        </w:rPr>
        <w:t xml:space="preserve"> النظام السابق ولم يحصلوا على اللجوء في خارج العراق.</w:t>
      </w:r>
      <w:r w:rsidRPr="00BF2840">
        <w:rPr>
          <w:rStyle w:val="apple-converted-space"/>
          <w:rtl/>
        </w:rPr>
        <w:t> </w:t>
      </w:r>
    </w:p>
    <w:p w14:paraId="73D2C47D" w14:textId="77777777" w:rsidR="00042604" w:rsidRPr="00BF2840" w:rsidRDefault="00042604" w:rsidP="00042604">
      <w:pPr>
        <w:pStyle w:val="SingleTxtGA"/>
        <w:rPr>
          <w:rtl/>
        </w:rPr>
      </w:pPr>
      <w:r>
        <w:rPr>
          <w:rtl/>
        </w:rPr>
        <w:tab/>
      </w:r>
      <w:r w:rsidRPr="00BF2840">
        <w:rPr>
          <w:rtl/>
        </w:rPr>
        <w:t>خامساً:</w:t>
      </w:r>
      <w:r>
        <w:rPr>
          <w:rtl/>
        </w:rPr>
        <w:tab/>
      </w:r>
      <w:r w:rsidRPr="00BF2840">
        <w:rPr>
          <w:rtl/>
        </w:rPr>
        <w:t xml:space="preserve">اللاجئون وطالبوا اللجوء الذين يعيشون في خارج العراق بسبب الهجرة القسرية وحصلوا على إقامة دائمة هناك أو </w:t>
      </w:r>
      <w:proofErr w:type="spellStart"/>
      <w:r w:rsidRPr="00BF2840">
        <w:rPr>
          <w:rFonts w:hint="cs"/>
          <w:rtl/>
        </w:rPr>
        <w:t>إ</w:t>
      </w:r>
      <w:r w:rsidRPr="00BF2840">
        <w:rPr>
          <w:rtl/>
        </w:rPr>
        <w:t>كتسبوا</w:t>
      </w:r>
      <w:proofErr w:type="spellEnd"/>
      <w:r w:rsidRPr="00BF2840">
        <w:rPr>
          <w:rtl/>
        </w:rPr>
        <w:t xml:space="preserve"> جنسية دولة أجنبية.</w:t>
      </w:r>
      <w:r w:rsidRPr="00BF2840">
        <w:rPr>
          <w:rStyle w:val="apple-converted-space"/>
          <w:rtl/>
        </w:rPr>
        <w:t> </w:t>
      </w:r>
    </w:p>
    <w:p w14:paraId="77C8DF80" w14:textId="77777777" w:rsidR="00042604" w:rsidRPr="00BF2840" w:rsidRDefault="00042604" w:rsidP="00042604">
      <w:pPr>
        <w:pStyle w:val="SingleTxtGA"/>
        <w:rPr>
          <w:rtl/>
        </w:rPr>
      </w:pPr>
      <w:r>
        <w:rPr>
          <w:rtl/>
        </w:rPr>
        <w:tab/>
      </w:r>
      <w:r w:rsidRPr="00BF2840">
        <w:rPr>
          <w:rtl/>
        </w:rPr>
        <w:t>سادساً:</w:t>
      </w:r>
      <w:r>
        <w:rPr>
          <w:rtl/>
        </w:rPr>
        <w:tab/>
      </w:r>
      <w:r w:rsidRPr="00BF2840">
        <w:rPr>
          <w:rtl/>
        </w:rPr>
        <w:t xml:space="preserve">اللاجئون الفلسطينيون الذين أجبروا على ترك وطنهم منذ عام 1948وأقاموا في العراق بصورة مشروعة وتم قبول </w:t>
      </w:r>
      <w:r w:rsidRPr="00BF2840">
        <w:rPr>
          <w:rFonts w:hint="cs"/>
          <w:rtl/>
        </w:rPr>
        <w:t>لجوؤه</w:t>
      </w:r>
      <w:r w:rsidRPr="00BF2840">
        <w:rPr>
          <w:rFonts w:hint="eastAsia"/>
          <w:rtl/>
        </w:rPr>
        <w:t>م</w:t>
      </w:r>
      <w:r w:rsidRPr="00BF2840">
        <w:rPr>
          <w:rtl/>
        </w:rPr>
        <w:t xml:space="preserve"> لغاية نفاذ هذا القانون.</w:t>
      </w:r>
    </w:p>
    <w:p w14:paraId="70332782" w14:textId="77777777" w:rsidR="00042604" w:rsidRPr="00BF2840" w:rsidRDefault="00042604" w:rsidP="00042604">
      <w:pPr>
        <w:pStyle w:val="SingleTxtGA"/>
        <w:rPr>
          <w:rtl/>
        </w:rPr>
      </w:pPr>
      <w:r>
        <w:rPr>
          <w:rtl/>
        </w:rPr>
        <w:tab/>
      </w:r>
      <w:r w:rsidRPr="00BF2840">
        <w:rPr>
          <w:rtl/>
        </w:rPr>
        <w:t>سابعاً:</w:t>
      </w:r>
      <w:r>
        <w:rPr>
          <w:rtl/>
        </w:rPr>
        <w:tab/>
      </w:r>
      <w:r w:rsidRPr="00BF2840">
        <w:rPr>
          <w:rtl/>
        </w:rPr>
        <w:t xml:space="preserve">اللاجئون إلى العراق من جنسيات أخرى نتيجة التعرض </w:t>
      </w:r>
      <w:proofErr w:type="spellStart"/>
      <w:r w:rsidRPr="00BF2840">
        <w:rPr>
          <w:rtl/>
        </w:rPr>
        <w:t>لل</w:t>
      </w:r>
      <w:r w:rsidRPr="00BF2840">
        <w:rPr>
          <w:rFonts w:hint="cs"/>
          <w:rtl/>
        </w:rPr>
        <w:t>إ</w:t>
      </w:r>
      <w:r w:rsidRPr="00BF2840">
        <w:rPr>
          <w:rtl/>
        </w:rPr>
        <w:t>ضطهاد</w:t>
      </w:r>
      <w:proofErr w:type="spellEnd"/>
      <w:r w:rsidRPr="00BF2840">
        <w:rPr>
          <w:rtl/>
        </w:rPr>
        <w:t xml:space="preserve"> بسبب العرق أو الدين أو القومية أو </w:t>
      </w:r>
      <w:proofErr w:type="spellStart"/>
      <w:r w:rsidRPr="00BF2840">
        <w:rPr>
          <w:rtl/>
        </w:rPr>
        <w:t>ال</w:t>
      </w:r>
      <w:r w:rsidRPr="00BF2840">
        <w:rPr>
          <w:rFonts w:hint="cs"/>
          <w:rtl/>
        </w:rPr>
        <w:t>إ</w:t>
      </w:r>
      <w:r w:rsidRPr="00BF2840">
        <w:rPr>
          <w:rtl/>
        </w:rPr>
        <w:t>نتماء</w:t>
      </w:r>
      <w:proofErr w:type="spellEnd"/>
      <w:r w:rsidRPr="00BF2840">
        <w:rPr>
          <w:rtl/>
        </w:rPr>
        <w:t xml:space="preserve"> إلى فئة </w:t>
      </w:r>
      <w:proofErr w:type="spellStart"/>
      <w:r w:rsidRPr="00BF2840">
        <w:rPr>
          <w:rFonts w:hint="cs"/>
          <w:rtl/>
        </w:rPr>
        <w:t>إ</w:t>
      </w:r>
      <w:r w:rsidRPr="00BF2840">
        <w:rPr>
          <w:rtl/>
        </w:rPr>
        <w:t>جتماعية</w:t>
      </w:r>
      <w:proofErr w:type="spellEnd"/>
      <w:r w:rsidRPr="00BF2840">
        <w:rPr>
          <w:rtl/>
        </w:rPr>
        <w:t xml:space="preserve"> معينة أو لآراء سياسية، أو نتيجة التعرض إلى عنف عام أو أحداث تخل بالأمن العام بشكل خطير تهدد حياتهم أو سلامتهم الجسدية أو حرياتهم والذين تم قبول لجوئهم وفقاً للقانون </w:t>
      </w:r>
      <w:proofErr w:type="spellStart"/>
      <w:r w:rsidRPr="00BF2840">
        <w:rPr>
          <w:rtl/>
        </w:rPr>
        <w:t>وال</w:t>
      </w:r>
      <w:r w:rsidRPr="00BF2840">
        <w:rPr>
          <w:rFonts w:hint="cs"/>
          <w:rtl/>
        </w:rPr>
        <w:t>إ</w:t>
      </w:r>
      <w:r w:rsidRPr="00BF2840">
        <w:rPr>
          <w:rtl/>
        </w:rPr>
        <w:t>تفاقيات</w:t>
      </w:r>
      <w:proofErr w:type="spellEnd"/>
      <w:r w:rsidRPr="00BF2840">
        <w:rPr>
          <w:rtl/>
        </w:rPr>
        <w:t xml:space="preserve"> الدولية التي يكون العراق طرفاً فيها.</w:t>
      </w:r>
      <w:r w:rsidRPr="00BF2840">
        <w:rPr>
          <w:rStyle w:val="apple-converted-space"/>
          <w:rtl/>
        </w:rPr>
        <w:t> </w:t>
      </w:r>
    </w:p>
    <w:p w14:paraId="757FA9B9" w14:textId="77777777" w:rsidR="00042604" w:rsidRPr="00BF2840" w:rsidRDefault="00042604" w:rsidP="00042604">
      <w:pPr>
        <w:pStyle w:val="SingleTxtGA"/>
        <w:rPr>
          <w:rtl/>
        </w:rPr>
      </w:pPr>
      <w:r>
        <w:rPr>
          <w:rFonts w:hint="cs"/>
          <w:rtl/>
        </w:rPr>
        <w:t>123-</w:t>
      </w:r>
      <w:r>
        <w:rPr>
          <w:rtl/>
        </w:rPr>
        <w:tab/>
      </w:r>
      <w:r w:rsidRPr="00BF2840">
        <w:rPr>
          <w:rtl/>
        </w:rPr>
        <w:t>تتولى الوزارة في إطار الدعم والتسهيل والتنسيق وتقديم الخدمات في الظروف الطارئة في شأن الفئات المنصوص عليها ما يأتي:</w:t>
      </w:r>
    </w:p>
    <w:p w14:paraId="3D9F1605" w14:textId="77777777" w:rsidR="00042604" w:rsidRPr="00BF2840" w:rsidRDefault="00042604" w:rsidP="00042604">
      <w:pPr>
        <w:pStyle w:val="SingleTxtGA"/>
        <w:rPr>
          <w:rtl/>
        </w:rPr>
      </w:pPr>
      <w:r>
        <w:rPr>
          <w:rtl/>
        </w:rPr>
        <w:tab/>
      </w:r>
      <w:r w:rsidRPr="00BF2840">
        <w:rPr>
          <w:rtl/>
        </w:rPr>
        <w:t>أولاً:</w:t>
      </w:r>
      <w:r>
        <w:rPr>
          <w:rtl/>
        </w:rPr>
        <w:tab/>
      </w:r>
      <w:r w:rsidRPr="00BF2840">
        <w:rPr>
          <w:rtl/>
        </w:rPr>
        <w:t>معالجة شؤونها كمجموعات ويستثنى من ذلك الحالات الخاصة التي يتم تحديدها وفق معايير واضحة ومحددة يمكن معالجتها بوصفها حالات فردية.</w:t>
      </w:r>
      <w:r w:rsidRPr="00BF2840">
        <w:rPr>
          <w:rStyle w:val="apple-converted-space"/>
          <w:rtl/>
        </w:rPr>
        <w:t> </w:t>
      </w:r>
    </w:p>
    <w:p w14:paraId="1B1C8261" w14:textId="77777777" w:rsidR="00042604" w:rsidRPr="00BF2840" w:rsidRDefault="00042604" w:rsidP="00042604">
      <w:pPr>
        <w:pStyle w:val="SingleTxtGA"/>
        <w:rPr>
          <w:rtl/>
        </w:rPr>
      </w:pPr>
      <w:r>
        <w:rPr>
          <w:rtl/>
        </w:rPr>
        <w:tab/>
      </w:r>
      <w:r w:rsidRPr="00BF2840">
        <w:rPr>
          <w:rtl/>
        </w:rPr>
        <w:t>ثانياً:</w:t>
      </w:r>
      <w:r>
        <w:rPr>
          <w:rtl/>
        </w:rPr>
        <w:tab/>
      </w:r>
      <w:r w:rsidRPr="00BF2840">
        <w:rPr>
          <w:rtl/>
        </w:rPr>
        <w:t xml:space="preserve">السعي لتحسين أوضاعها للوصول إلى حد أدنى كأساس يتم تحديده بناءً على معايير واضحة ومحددة في ضوء المبادئ التوجيهية للأمم المتحدة والقوانين والمواثيق والأعراف الدولية مع الأخذ بنظر </w:t>
      </w:r>
      <w:proofErr w:type="spellStart"/>
      <w:r w:rsidRPr="00BF2840">
        <w:rPr>
          <w:rtl/>
        </w:rPr>
        <w:t>ال</w:t>
      </w:r>
      <w:r w:rsidRPr="00BF2840">
        <w:rPr>
          <w:rFonts w:hint="cs"/>
          <w:rtl/>
        </w:rPr>
        <w:t>إ</w:t>
      </w:r>
      <w:r w:rsidRPr="00BF2840">
        <w:rPr>
          <w:rtl/>
        </w:rPr>
        <w:t>عتبار</w:t>
      </w:r>
      <w:proofErr w:type="spellEnd"/>
      <w:r w:rsidRPr="00BF2840">
        <w:rPr>
          <w:rtl/>
        </w:rPr>
        <w:t xml:space="preserve"> المصلحة الوطنية </w:t>
      </w:r>
      <w:proofErr w:type="spellStart"/>
      <w:r w:rsidRPr="00BF2840">
        <w:rPr>
          <w:rtl/>
        </w:rPr>
        <w:t>وال</w:t>
      </w:r>
      <w:r w:rsidRPr="00BF2840">
        <w:rPr>
          <w:rFonts w:hint="cs"/>
          <w:rtl/>
        </w:rPr>
        <w:t>إ</w:t>
      </w:r>
      <w:r w:rsidRPr="00BF2840">
        <w:rPr>
          <w:rtl/>
        </w:rPr>
        <w:t>عتبارات</w:t>
      </w:r>
      <w:proofErr w:type="spellEnd"/>
      <w:r w:rsidRPr="00BF2840">
        <w:rPr>
          <w:rtl/>
        </w:rPr>
        <w:t xml:space="preserve"> الداخلية.</w:t>
      </w:r>
      <w:r w:rsidRPr="00BF2840">
        <w:rPr>
          <w:rStyle w:val="apple-converted-space"/>
          <w:rtl/>
        </w:rPr>
        <w:t> </w:t>
      </w:r>
    </w:p>
    <w:p w14:paraId="2FC27E6F" w14:textId="77777777" w:rsidR="00042604" w:rsidRPr="00BF2840" w:rsidRDefault="00042604" w:rsidP="00042604">
      <w:pPr>
        <w:pStyle w:val="SingleTxtGA"/>
        <w:rPr>
          <w:rtl/>
        </w:rPr>
      </w:pPr>
      <w:r>
        <w:rPr>
          <w:rtl/>
        </w:rPr>
        <w:tab/>
      </w:r>
      <w:r w:rsidRPr="00BF2840">
        <w:rPr>
          <w:rtl/>
        </w:rPr>
        <w:t>ثالثاً:</w:t>
      </w:r>
      <w:r>
        <w:rPr>
          <w:rtl/>
        </w:rPr>
        <w:tab/>
      </w:r>
      <w:r w:rsidRPr="00BF2840">
        <w:rPr>
          <w:rtl/>
        </w:rPr>
        <w:t xml:space="preserve">إعطاء الأولوية بحسب معايير فقر الحال </w:t>
      </w:r>
      <w:proofErr w:type="spellStart"/>
      <w:r w:rsidRPr="00BF2840">
        <w:rPr>
          <w:rtl/>
        </w:rPr>
        <w:t>وال</w:t>
      </w:r>
      <w:r w:rsidRPr="00BF2840">
        <w:rPr>
          <w:rFonts w:hint="cs"/>
          <w:rtl/>
        </w:rPr>
        <w:t>إ</w:t>
      </w:r>
      <w:r w:rsidRPr="00BF2840">
        <w:rPr>
          <w:rtl/>
        </w:rPr>
        <w:t>حتياجات</w:t>
      </w:r>
      <w:proofErr w:type="spellEnd"/>
      <w:r w:rsidRPr="00BF2840">
        <w:rPr>
          <w:rtl/>
        </w:rPr>
        <w:t xml:space="preserve"> الإنسانية فضلاً عن معايير أخرى.</w:t>
      </w:r>
      <w:r w:rsidRPr="00BF2840">
        <w:rPr>
          <w:rStyle w:val="apple-converted-space"/>
          <w:rtl/>
        </w:rPr>
        <w:t> </w:t>
      </w:r>
    </w:p>
    <w:p w14:paraId="53792ED5" w14:textId="77777777" w:rsidR="00042604" w:rsidRPr="00BF2840" w:rsidRDefault="00042604" w:rsidP="00042604">
      <w:pPr>
        <w:pStyle w:val="SingleTxtGA"/>
        <w:rPr>
          <w:rtl/>
        </w:rPr>
      </w:pPr>
      <w:r>
        <w:rPr>
          <w:rtl/>
        </w:rPr>
        <w:tab/>
      </w:r>
      <w:r w:rsidRPr="00BF2840">
        <w:rPr>
          <w:rtl/>
        </w:rPr>
        <w:t>رابعاً:</w:t>
      </w:r>
      <w:r>
        <w:rPr>
          <w:rtl/>
        </w:rPr>
        <w:tab/>
      </w:r>
      <w:proofErr w:type="spellStart"/>
      <w:r w:rsidRPr="00BF2840">
        <w:rPr>
          <w:rFonts w:hint="cs"/>
          <w:rtl/>
        </w:rPr>
        <w:t>إ</w:t>
      </w:r>
      <w:r w:rsidRPr="00BF2840">
        <w:rPr>
          <w:rtl/>
        </w:rPr>
        <w:t>عتماد</w:t>
      </w:r>
      <w:proofErr w:type="spellEnd"/>
      <w:r w:rsidRPr="00BF2840">
        <w:rPr>
          <w:rtl/>
        </w:rPr>
        <w:t xml:space="preserve"> مفهوم التوزيع النسبي عند تطبيق المعايير والأولويات.</w:t>
      </w:r>
      <w:r w:rsidRPr="00BF2840">
        <w:rPr>
          <w:rStyle w:val="apple-converted-space"/>
          <w:rtl/>
        </w:rPr>
        <w:t> </w:t>
      </w:r>
    </w:p>
    <w:p w14:paraId="6B06784B" w14:textId="77777777" w:rsidR="00042604" w:rsidRPr="00BF2840" w:rsidRDefault="00042604" w:rsidP="00042604">
      <w:pPr>
        <w:pStyle w:val="SingleTxtGA"/>
        <w:rPr>
          <w:rtl/>
        </w:rPr>
      </w:pPr>
      <w:r>
        <w:rPr>
          <w:rtl/>
        </w:rPr>
        <w:tab/>
      </w:r>
      <w:r w:rsidRPr="00BF2840">
        <w:rPr>
          <w:rtl/>
        </w:rPr>
        <w:t>خامساً:</w:t>
      </w:r>
      <w:r>
        <w:rPr>
          <w:rtl/>
        </w:rPr>
        <w:tab/>
      </w:r>
      <w:r w:rsidRPr="00BF2840">
        <w:rPr>
          <w:rtl/>
        </w:rPr>
        <w:t>التنسيق والتعاون مع الجهات المعنية داخل العراق وخارجه على تقديم الحلول أو توفير الخدمات.</w:t>
      </w:r>
    </w:p>
    <w:p w14:paraId="7241CA0E" w14:textId="77777777" w:rsidR="00042604" w:rsidRPr="00BF2840" w:rsidRDefault="00042604" w:rsidP="00042604">
      <w:pPr>
        <w:pStyle w:val="H23GA"/>
        <w:rPr>
          <w:rtl/>
          <w:lang w:bidi="ar-IQ"/>
        </w:rPr>
      </w:pPr>
      <w:r w:rsidRPr="00BF2840">
        <w:rPr>
          <w:rtl/>
          <w:lang w:bidi="ar-IQ"/>
        </w:rPr>
        <w:tab/>
      </w:r>
      <w:r w:rsidRPr="00BF2840">
        <w:rPr>
          <w:rtl/>
          <w:lang w:bidi="ar-IQ"/>
        </w:rPr>
        <w:tab/>
        <w:t>وزارة العمل والشؤون الاجتماعية</w:t>
      </w:r>
    </w:p>
    <w:p w14:paraId="60F1822E" w14:textId="77777777" w:rsidR="00042604" w:rsidRPr="00BF2840" w:rsidRDefault="00042604" w:rsidP="00042604">
      <w:pPr>
        <w:pStyle w:val="SingleTxtGA"/>
        <w:rPr>
          <w:rtl/>
          <w:lang w:bidi="ar-IQ"/>
        </w:rPr>
      </w:pPr>
      <w:r>
        <w:rPr>
          <w:rFonts w:hint="cs"/>
          <w:rtl/>
          <w:lang w:bidi="ar-IQ"/>
        </w:rPr>
        <w:t>124-</w:t>
      </w:r>
      <w:r>
        <w:rPr>
          <w:rtl/>
          <w:lang w:bidi="ar-IQ"/>
        </w:rPr>
        <w:tab/>
      </w:r>
      <w:r w:rsidRPr="00BF2840">
        <w:rPr>
          <w:rtl/>
          <w:lang w:bidi="ar-IQ"/>
        </w:rPr>
        <w:t>تعد الوزارة من الوزارات القديمة استحدثت بموجب المرسوم المرقم (59) لسنة 1939 وتطور العمل في الوزارة بموجب القوانين الصادرة وأخر القوانين الصادرة هو قانون وزارة العمل والشؤون الاجتماعية رقم (8) لسنة 2006 المعدل وتعد الوزارة من الوزارات المهمة في مجال تطبيق منظومة حقوق الإنسان كونها معنية بالجانب الاجتماعي والعمل وتمارس هذا الدور من خلال هيئاتها ودوائرها.</w:t>
      </w:r>
    </w:p>
    <w:p w14:paraId="2C1C0BBC"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هيئة الحماية الاجتماعية</w:t>
      </w:r>
    </w:p>
    <w:p w14:paraId="4AFAE9C9" w14:textId="77777777" w:rsidR="00042604" w:rsidRPr="00383524" w:rsidRDefault="00042604" w:rsidP="00042604">
      <w:pPr>
        <w:pStyle w:val="SingleTxtGA"/>
        <w:rPr>
          <w:spacing w:val="-2"/>
          <w:rtl/>
          <w:lang w:bidi="ar-IQ"/>
        </w:rPr>
      </w:pPr>
      <w:r w:rsidRPr="00383524">
        <w:rPr>
          <w:rFonts w:hint="cs"/>
          <w:spacing w:val="-2"/>
          <w:rtl/>
          <w:lang w:bidi="ar-IQ"/>
        </w:rPr>
        <w:t>125-</w:t>
      </w:r>
      <w:r w:rsidRPr="00383524">
        <w:rPr>
          <w:spacing w:val="-2"/>
          <w:rtl/>
          <w:lang w:bidi="ar-IQ"/>
        </w:rPr>
        <w:tab/>
        <w:t>يقع على عاتق الهيئة تقديم الرعاية والخدمات الاجتماعية وصدر قانون رقم (42) لسنة 1958 قانون مؤسسات الرعاية الاجتماعية كأول القوانين المنظمة لعمل الهيئة وتوالت القوانين المنظمة حتى صدور القانون رقم (11) لسنة 2014 قانون الحماية الاجتماعية الذي صدر تماشيا مع النظم الدولية في الحماية الاجتماعية من اجل الارتقاء بالمجتمع العراقي إلى مصاف المجتمعات المتقدمة ولرفع المستوى ألمعاشي للأفراد والأسر دون خط الفقر وإيجاد نظام تكافل اجتماعي وتأسيس النظام الاجتماعي لغير العاملين.</w:t>
      </w:r>
    </w:p>
    <w:p w14:paraId="16E7B098"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هيئة حقوق ذوي الإعاقة والاحتياجات الخاصة</w:t>
      </w:r>
    </w:p>
    <w:p w14:paraId="516E7243" w14:textId="77777777" w:rsidR="00042604" w:rsidRPr="00BF2840" w:rsidRDefault="00042604" w:rsidP="00042604">
      <w:pPr>
        <w:pStyle w:val="SingleTxtGA"/>
        <w:rPr>
          <w:rtl/>
          <w:lang w:bidi="ar-IQ"/>
        </w:rPr>
      </w:pPr>
      <w:r>
        <w:rPr>
          <w:rFonts w:hint="cs"/>
          <w:rtl/>
          <w:lang w:bidi="ar-IQ"/>
        </w:rPr>
        <w:t>126-</w:t>
      </w:r>
      <w:r>
        <w:rPr>
          <w:rtl/>
          <w:lang w:bidi="ar-IQ"/>
        </w:rPr>
        <w:tab/>
      </w:r>
      <w:r w:rsidRPr="00BF2840">
        <w:rPr>
          <w:rtl/>
          <w:lang w:bidi="ar-IQ"/>
        </w:rPr>
        <w:t xml:space="preserve">تأسست الهيئة وترتبط بوزارة العمل والشؤون الاجتماعية ومقرها في بغداد وصدر القانون رقم (38) لسنة 2013المعدل قانون حقوق ذوي الإعاقة والاحتياجات الخاصة المتضمن الأهداف التي تسعى الهيئة لتحقيقها والمتمثلة برعاية ذوي الإعاقة والاحتياجات الخاصة والقضاء على التمييز ضدهم وتهيئة المستلزمات لدمجهم في المجتمع وتامين الحياة الكريمة لهم واحترام العوق وإيجاد فرص عمل لهم وتعمل الهيئة على وضع الخطط والبرامج لضمان حقوق هذه الفئة </w:t>
      </w:r>
      <w:proofErr w:type="spellStart"/>
      <w:r w:rsidRPr="00BF2840">
        <w:rPr>
          <w:rtl/>
          <w:lang w:bidi="ar-IQ"/>
        </w:rPr>
        <w:t>والإنضمام</w:t>
      </w:r>
      <w:proofErr w:type="spellEnd"/>
      <w:r w:rsidRPr="00BF2840">
        <w:rPr>
          <w:rtl/>
          <w:lang w:bidi="ar-IQ"/>
        </w:rPr>
        <w:t xml:space="preserve"> إلى </w:t>
      </w:r>
      <w:proofErr w:type="spellStart"/>
      <w:r w:rsidRPr="00BF2840">
        <w:rPr>
          <w:rtl/>
          <w:lang w:bidi="ar-IQ"/>
        </w:rPr>
        <w:t>الإتفاقيات</w:t>
      </w:r>
      <w:proofErr w:type="spellEnd"/>
      <w:r w:rsidRPr="00BF2840">
        <w:rPr>
          <w:rtl/>
          <w:lang w:bidi="ar-IQ"/>
        </w:rPr>
        <w:t xml:space="preserve"> والمواثيق الدولية المعنية وتوفير فرص عمل لهم وتقديم معونات مالية لمن يتولى إعانتهم.</w:t>
      </w:r>
    </w:p>
    <w:p w14:paraId="15225347"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الدائرة القانونية – قسم حقوق الإنسان</w:t>
      </w:r>
    </w:p>
    <w:p w14:paraId="60E18396" w14:textId="77777777" w:rsidR="00042604" w:rsidRPr="00BF2840" w:rsidRDefault="00042604" w:rsidP="00042604">
      <w:pPr>
        <w:pStyle w:val="SingleTxtGA"/>
        <w:rPr>
          <w:rtl/>
          <w:lang w:bidi="ar-IQ"/>
        </w:rPr>
      </w:pPr>
      <w:r>
        <w:rPr>
          <w:rFonts w:hint="cs"/>
          <w:rtl/>
          <w:lang w:bidi="ar-IQ"/>
        </w:rPr>
        <w:t>127-</w:t>
      </w:r>
      <w:r>
        <w:rPr>
          <w:rtl/>
          <w:lang w:bidi="ar-IQ"/>
        </w:rPr>
        <w:tab/>
      </w:r>
      <w:r w:rsidRPr="00BF2840">
        <w:rPr>
          <w:rtl/>
          <w:lang w:bidi="ar-IQ"/>
        </w:rPr>
        <w:t>ينظم عمل القسم ضمن الدائرة القانونية ويتضمن الشعب الآتية (شعبة رصد الأداء وحماية الحقوق</w:t>
      </w:r>
      <w:r>
        <w:rPr>
          <w:rtl/>
          <w:lang w:bidi="ar-IQ"/>
        </w:rPr>
        <w:t xml:space="preserve">، </w:t>
      </w:r>
      <w:r w:rsidRPr="00BF2840">
        <w:rPr>
          <w:rtl/>
          <w:lang w:bidi="ar-IQ"/>
        </w:rPr>
        <w:t>العدالة بين الجنسيين</w:t>
      </w:r>
      <w:r>
        <w:rPr>
          <w:rtl/>
          <w:lang w:bidi="ar-IQ"/>
        </w:rPr>
        <w:t xml:space="preserve">، </w:t>
      </w:r>
      <w:r w:rsidRPr="00BF2840">
        <w:rPr>
          <w:rtl/>
          <w:lang w:bidi="ar-IQ"/>
        </w:rPr>
        <w:t>شعبة التدريب</w:t>
      </w:r>
      <w:r>
        <w:rPr>
          <w:rtl/>
          <w:lang w:bidi="ar-IQ"/>
        </w:rPr>
        <w:t xml:space="preserve">، </w:t>
      </w:r>
      <w:r w:rsidRPr="00BF2840">
        <w:rPr>
          <w:rtl/>
          <w:lang w:bidi="ar-IQ"/>
        </w:rPr>
        <w:t>وشعبة الأرشفة الالكترونية) وللقسم مهام عديدة من أهمها تعزيز بيئة ملائمة لممارسة الحقوق ونشر ثقافة حقوق الإنسان مع رصد كافة الانتهاكات والتنسيق مع الدوائر المعنية في الوزارات الأخرى والرد على الاستفسارات الواردة.</w:t>
      </w:r>
    </w:p>
    <w:p w14:paraId="4682058E"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دائرة التقاعد والضمان الاجتماعي للعمال</w:t>
      </w:r>
    </w:p>
    <w:p w14:paraId="051C004A" w14:textId="77777777" w:rsidR="00042604" w:rsidRPr="00BF2840" w:rsidRDefault="00042604" w:rsidP="00042604">
      <w:pPr>
        <w:pStyle w:val="SingleTxtGA"/>
        <w:rPr>
          <w:rtl/>
          <w:lang w:bidi="ar-IQ"/>
        </w:rPr>
      </w:pPr>
      <w:r>
        <w:rPr>
          <w:rFonts w:hint="cs"/>
          <w:rtl/>
          <w:lang w:bidi="ar-IQ"/>
        </w:rPr>
        <w:t>128-</w:t>
      </w:r>
      <w:r>
        <w:rPr>
          <w:rtl/>
          <w:lang w:bidi="ar-IQ"/>
        </w:rPr>
        <w:tab/>
      </w:r>
      <w:r w:rsidRPr="00BF2840">
        <w:rPr>
          <w:rtl/>
          <w:lang w:bidi="ar-IQ"/>
        </w:rPr>
        <w:t xml:space="preserve">تأسست دائرة التقاعد والضمان الاجتماعي للعمال منذ تأسيس الوزارة وهي أحدى تشكيلات وزارة العمل والشؤون الاجتماعية وتعمل على ضمان حقوق العاملين في القطاع (الخاص والمختلط والتعاوني ) وصدرت قوانين ولغاية تشريع قانون جديد رقم (18) لسنة 2023 ودخل حيز التنفيذ بتاريخ 28/11/2023 وساهم في تطوير نظام الضمان الاجتماعي وشمول أكثر فئة للعاملين بالقطاع غير المنظم والعاملين لحسابهم الخاص عن طريق توسيع مضله الشمول بقانون التقاعد والضمان الاجتماعي للعمال وحث العاملين غير مسجلين للتسجيل وضمان حقوقهم المكتسبة ضمن القانون النافذ وتأمين وتوسيع مزايا فروع الضمان الاجتماعي </w:t>
      </w:r>
      <w:proofErr w:type="spellStart"/>
      <w:r w:rsidRPr="00BF2840">
        <w:rPr>
          <w:rtl/>
          <w:lang w:bidi="ar-IQ"/>
        </w:rPr>
        <w:t>المتمثله</w:t>
      </w:r>
      <w:proofErr w:type="spellEnd"/>
      <w:r w:rsidRPr="00BF2840">
        <w:rPr>
          <w:rtl/>
          <w:lang w:bidi="ar-IQ"/>
        </w:rPr>
        <w:t xml:space="preserve"> ب</w:t>
      </w:r>
      <w:r>
        <w:rPr>
          <w:rFonts w:hint="cs"/>
          <w:rtl/>
          <w:lang w:bidi="ar-IQ"/>
        </w:rPr>
        <w:t>ـ</w:t>
      </w:r>
      <w:r w:rsidRPr="00BF2840">
        <w:rPr>
          <w:rtl/>
          <w:lang w:bidi="ar-IQ"/>
        </w:rPr>
        <w:t xml:space="preserve"> (ضمان التقاعد والوفاة</w:t>
      </w:r>
      <w:r>
        <w:rPr>
          <w:rtl/>
          <w:lang w:bidi="ar-IQ"/>
        </w:rPr>
        <w:t xml:space="preserve">، </w:t>
      </w:r>
      <w:r w:rsidRPr="00BF2840">
        <w:rPr>
          <w:rtl/>
          <w:lang w:bidi="ar-IQ"/>
        </w:rPr>
        <w:t>ضمان إصابة العمل والمرض والأمراض المهنية</w:t>
      </w:r>
      <w:r>
        <w:rPr>
          <w:rtl/>
          <w:lang w:bidi="ar-IQ"/>
        </w:rPr>
        <w:t xml:space="preserve">، </w:t>
      </w:r>
      <w:r w:rsidRPr="00BF2840">
        <w:rPr>
          <w:rtl/>
          <w:lang w:bidi="ar-IQ"/>
        </w:rPr>
        <w:t>ضمان إعانة التعطيل عن العمل</w:t>
      </w:r>
      <w:r>
        <w:rPr>
          <w:rtl/>
          <w:lang w:bidi="ar-IQ"/>
        </w:rPr>
        <w:t xml:space="preserve">، </w:t>
      </w:r>
      <w:r w:rsidRPr="00BF2840">
        <w:rPr>
          <w:rtl/>
          <w:lang w:bidi="ar-IQ"/>
        </w:rPr>
        <w:t>ضمان التقاعد الاختياري</w:t>
      </w:r>
      <w:r>
        <w:rPr>
          <w:rtl/>
          <w:lang w:bidi="ar-IQ"/>
        </w:rPr>
        <w:t xml:space="preserve">، </w:t>
      </w:r>
      <w:r w:rsidRPr="00BF2840">
        <w:rPr>
          <w:rtl/>
          <w:lang w:bidi="ar-IQ"/>
        </w:rPr>
        <w:t>وضمان العاملين في العمل الغير منظم</w:t>
      </w:r>
      <w:r>
        <w:rPr>
          <w:rtl/>
          <w:lang w:bidi="ar-IQ"/>
        </w:rPr>
        <w:t xml:space="preserve">، </w:t>
      </w:r>
      <w:r w:rsidRPr="00BF2840">
        <w:rPr>
          <w:rtl/>
          <w:lang w:bidi="ar-IQ"/>
        </w:rPr>
        <w:t>التامين الصحي والخدمات الاجتماعية ومنافع المرأة العاملة (تأمين الأمومة) وتحقيق من خلال الاستدامة المالية لصندوق التقاعد والضمان الاجتماعي للعمال) لغرض ضمان اجتماعي شامل ومستدام لجميع العاملين في القطاع الاقتصادي (المنظمة وغير المنظمة)</w:t>
      </w:r>
      <w:r>
        <w:rPr>
          <w:rtl/>
          <w:lang w:bidi="ar-IQ"/>
        </w:rPr>
        <w:t>.</w:t>
      </w:r>
    </w:p>
    <w:p w14:paraId="1E43D959"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دائرة العمل والتدريب المهني</w:t>
      </w:r>
    </w:p>
    <w:p w14:paraId="2BF5E33B" w14:textId="77777777" w:rsidR="00042604" w:rsidRPr="00BF2840" w:rsidRDefault="00042604" w:rsidP="00042604">
      <w:pPr>
        <w:pStyle w:val="SingleTxtGA"/>
        <w:rPr>
          <w:rtl/>
          <w:lang w:bidi="ar-IQ"/>
        </w:rPr>
      </w:pPr>
      <w:r>
        <w:rPr>
          <w:rFonts w:hint="cs"/>
          <w:rtl/>
          <w:lang w:bidi="ar-IQ"/>
        </w:rPr>
        <w:t>129-</w:t>
      </w:r>
      <w:r>
        <w:rPr>
          <w:rtl/>
          <w:lang w:bidi="ar-IQ"/>
        </w:rPr>
        <w:tab/>
      </w:r>
      <w:r w:rsidRPr="00BF2840">
        <w:rPr>
          <w:rtl/>
          <w:lang w:bidi="ar-IQ"/>
        </w:rPr>
        <w:t xml:space="preserve">تم استحداث مركز التشغيل والتدريب المهني في وزارة العمل والشؤون الاجتماعية وتم توزيع تشكيلات المركز بالإضافة إلى المركز التدريب العائد إلى وزارة </w:t>
      </w:r>
      <w:proofErr w:type="spellStart"/>
      <w:r w:rsidRPr="00BF2840">
        <w:rPr>
          <w:rtl/>
          <w:lang w:bidi="ar-IQ"/>
        </w:rPr>
        <w:t>ألصناعه</w:t>
      </w:r>
      <w:proofErr w:type="spellEnd"/>
      <w:r w:rsidRPr="00BF2840">
        <w:rPr>
          <w:rtl/>
          <w:lang w:bidi="ar-IQ"/>
        </w:rPr>
        <w:t xml:space="preserve"> وهيئة التصنيع العسكري المنحل بالإضافة إلى فتح مراكز تدريب وتشغيل في جميع المحافظات وفي عام 2006 صدر قانون وزارة العمل والشؤون الاجتماعية رقم (8) والذي بموجبة أصبح دائرة التدريب دائرة مستقلة تحت اسم دائرة العمل والتدريب المهني تمارس واجباتها وفقا لقانون العمل رقم (71) لسنة1971 وفي العام 2012 صدر القانون المرقم (77) والذي بموجب </w:t>
      </w:r>
      <w:r>
        <w:rPr>
          <w:rFonts w:hint="cs"/>
          <w:rtl/>
          <w:lang w:bidi="ar-IQ"/>
        </w:rPr>
        <w:t>المادة</w:t>
      </w:r>
      <w:r w:rsidRPr="00BF2840">
        <w:rPr>
          <w:rtl/>
          <w:lang w:bidi="ar-IQ"/>
        </w:rPr>
        <w:t xml:space="preserve"> (3) منه انشطرت دائرة العمل والتدريب المهني إلى دائرتين هما (دائرة التشغيل والقروض ودائرة التدريب المهني) وذلك لكبر حجم ومهام العمل.</w:t>
      </w:r>
    </w:p>
    <w:p w14:paraId="131B153E" w14:textId="77777777" w:rsidR="00042604" w:rsidRPr="00BF2840" w:rsidRDefault="00042604" w:rsidP="00042604">
      <w:pPr>
        <w:pStyle w:val="SingleTxtGA"/>
        <w:rPr>
          <w:rtl/>
          <w:lang w:bidi="ar-IQ"/>
        </w:rPr>
      </w:pPr>
      <w:r>
        <w:rPr>
          <w:rFonts w:hint="cs"/>
          <w:rtl/>
          <w:lang w:bidi="ar-IQ"/>
        </w:rPr>
        <w:t>130-</w:t>
      </w:r>
      <w:r>
        <w:rPr>
          <w:rtl/>
          <w:lang w:bidi="ar-IQ"/>
        </w:rPr>
        <w:tab/>
      </w:r>
      <w:r w:rsidRPr="00BF2840">
        <w:rPr>
          <w:rtl/>
          <w:lang w:bidi="ar-IQ"/>
        </w:rPr>
        <w:t>واستنادا</w:t>
      </w:r>
      <w:r w:rsidRPr="00BF2840">
        <w:rPr>
          <w:rFonts w:hint="cs"/>
          <w:rtl/>
          <w:lang w:bidi="ar-IQ"/>
        </w:rPr>
        <w:t>ً</w:t>
      </w:r>
      <w:r w:rsidRPr="00BF2840">
        <w:rPr>
          <w:rtl/>
          <w:lang w:bidi="ar-IQ"/>
        </w:rPr>
        <w:t xml:space="preserve"> لقرار مجلس الوزراء المرقم (304) لسنة 2018 تم دمج دائرتي التدريب المهني والتشغيل والقروض في دائرة واحدة تحت مسمى دائرة العمل والتدريب المهني وتهدف إلى تفتيش المشاريع وأماكن العمل المشمولة بأحكام قانون العمل رقم (37) لسنة 2015 لمراقبة تطبيق بيئة العمل اللائق وعلاقات العمل وحماية العمال وفق المعايير الدولية. </w:t>
      </w:r>
    </w:p>
    <w:p w14:paraId="110AB7F4"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المديرية العامة لشؤون الناجيات</w:t>
      </w:r>
    </w:p>
    <w:p w14:paraId="633FC99B" w14:textId="77777777" w:rsidR="00042604" w:rsidRPr="00BF2840" w:rsidRDefault="00042604" w:rsidP="00042604">
      <w:pPr>
        <w:pStyle w:val="SingleTxtGA"/>
        <w:rPr>
          <w:rtl/>
          <w:lang w:bidi="ar-IQ"/>
        </w:rPr>
      </w:pPr>
      <w:r>
        <w:rPr>
          <w:rFonts w:hint="cs"/>
          <w:rtl/>
          <w:lang w:bidi="ar-IQ"/>
        </w:rPr>
        <w:t>131-</w:t>
      </w:r>
      <w:r>
        <w:rPr>
          <w:rtl/>
          <w:lang w:bidi="ar-IQ"/>
        </w:rPr>
        <w:tab/>
      </w:r>
      <w:r w:rsidRPr="00BF2840">
        <w:rPr>
          <w:rtl/>
          <w:lang w:bidi="ar-IQ"/>
        </w:rPr>
        <w:t xml:space="preserve">نظم قانون الناجيات </w:t>
      </w:r>
      <w:proofErr w:type="spellStart"/>
      <w:r w:rsidRPr="00BF2840">
        <w:rPr>
          <w:rtl/>
          <w:lang w:bidi="ar-IQ"/>
        </w:rPr>
        <w:t>الايزيديات</w:t>
      </w:r>
      <w:proofErr w:type="spellEnd"/>
      <w:r w:rsidRPr="00BF2840">
        <w:rPr>
          <w:rtl/>
          <w:lang w:bidi="ar-IQ"/>
        </w:rPr>
        <w:t xml:space="preserve"> رقم (8) لسنة2021 تشكيل المديرية العامة لشؤون الناجيات </w:t>
      </w:r>
      <w:proofErr w:type="spellStart"/>
      <w:r w:rsidRPr="00BF2840">
        <w:rPr>
          <w:rtl/>
          <w:lang w:bidi="ar-IQ"/>
        </w:rPr>
        <w:t>الايزيديات</w:t>
      </w:r>
      <w:proofErr w:type="spellEnd"/>
      <w:r w:rsidRPr="00BF2840">
        <w:rPr>
          <w:rtl/>
          <w:lang w:bidi="ar-IQ"/>
        </w:rPr>
        <w:t xml:space="preserve"> ترتبط بوزارة العمل والشؤون الاجتماعية ومقرها في محافظة نينوى يهدف القانون إلى تعويض الناجيات والمشمولين بأحكام هذا القانون ماديا ومعنويا وتأهيل ورعاية الناجيات والمشمولين بأحكام هذا القانون وتتولى المديرية تحقيق أهدافها من خلال (إحصاء وإعداد بيانات بالمشمولين بالقانون</w:t>
      </w:r>
      <w:r>
        <w:rPr>
          <w:rtl/>
          <w:lang w:bidi="ar-IQ"/>
        </w:rPr>
        <w:t xml:space="preserve">، </w:t>
      </w:r>
      <w:r w:rsidRPr="00BF2840">
        <w:rPr>
          <w:rtl/>
          <w:lang w:bidi="ar-IQ"/>
        </w:rPr>
        <w:t>توفير فرص التحصيل العلمي</w:t>
      </w:r>
      <w:r>
        <w:rPr>
          <w:rtl/>
          <w:lang w:bidi="ar-IQ"/>
        </w:rPr>
        <w:t xml:space="preserve">، </w:t>
      </w:r>
      <w:r w:rsidRPr="00BF2840">
        <w:rPr>
          <w:rtl/>
          <w:lang w:bidi="ar-IQ"/>
        </w:rPr>
        <w:t>تامين فرص العمل</w:t>
      </w:r>
      <w:r>
        <w:rPr>
          <w:rtl/>
          <w:lang w:bidi="ar-IQ"/>
        </w:rPr>
        <w:t xml:space="preserve">، </w:t>
      </w:r>
      <w:r w:rsidRPr="00BF2840">
        <w:rPr>
          <w:rtl/>
          <w:lang w:bidi="ar-IQ"/>
        </w:rPr>
        <w:t>فتح مراكز صحية وتأهيل نفسي</w:t>
      </w:r>
      <w:r>
        <w:rPr>
          <w:rtl/>
          <w:lang w:bidi="ar-IQ"/>
        </w:rPr>
        <w:t xml:space="preserve">، </w:t>
      </w:r>
      <w:r w:rsidRPr="00BF2840">
        <w:rPr>
          <w:rtl/>
          <w:lang w:bidi="ar-IQ"/>
        </w:rPr>
        <w:t>البحث عن المختطفين</w:t>
      </w:r>
      <w:r>
        <w:rPr>
          <w:rtl/>
          <w:lang w:bidi="ar-IQ"/>
        </w:rPr>
        <w:t xml:space="preserve">، </w:t>
      </w:r>
      <w:r w:rsidRPr="00BF2840">
        <w:rPr>
          <w:rtl/>
          <w:lang w:bidi="ar-IQ"/>
        </w:rPr>
        <w:t xml:space="preserve">التنسيق بشان المقابر الجماعية والهيئات التحقيقية لجمع الأدلة ) وقد عد القانون الجرائم المرتكبة ضد </w:t>
      </w:r>
      <w:proofErr w:type="spellStart"/>
      <w:r w:rsidRPr="00BF2840">
        <w:rPr>
          <w:rtl/>
          <w:lang w:bidi="ar-IQ"/>
        </w:rPr>
        <w:t>الايزيديين</w:t>
      </w:r>
      <w:proofErr w:type="spellEnd"/>
      <w:r w:rsidRPr="00BF2840">
        <w:rPr>
          <w:rtl/>
          <w:lang w:bidi="ar-IQ"/>
        </w:rPr>
        <w:t xml:space="preserve"> والمكونات الأخرى جرائم اباده جماعية وتم تحديد يوم </w:t>
      </w:r>
      <w:r w:rsidRPr="00BF2840">
        <w:rPr>
          <w:rFonts w:hint="cs"/>
          <w:rtl/>
          <w:lang w:bidi="ar-IQ"/>
        </w:rPr>
        <w:t>(</w:t>
      </w:r>
      <w:r w:rsidRPr="00BF2840">
        <w:rPr>
          <w:rtl/>
          <w:lang w:bidi="ar-IQ"/>
        </w:rPr>
        <w:t>3/8</w:t>
      </w:r>
      <w:r w:rsidRPr="00BF2840">
        <w:rPr>
          <w:rFonts w:hint="cs"/>
          <w:rtl/>
          <w:lang w:bidi="ar-IQ"/>
        </w:rPr>
        <w:t xml:space="preserve">) </w:t>
      </w:r>
      <w:r w:rsidRPr="00BF2840">
        <w:rPr>
          <w:rtl/>
          <w:lang w:bidi="ar-IQ"/>
        </w:rPr>
        <w:t xml:space="preserve">من كل سنة يوماً وطنيا للتعريف بما وقع مع </w:t>
      </w:r>
      <w:proofErr w:type="spellStart"/>
      <w:r w:rsidRPr="00BF2840">
        <w:rPr>
          <w:rtl/>
          <w:lang w:bidi="ar-IQ"/>
        </w:rPr>
        <w:t>ال</w:t>
      </w:r>
      <w:r w:rsidRPr="00BF2840">
        <w:rPr>
          <w:rFonts w:hint="cs"/>
          <w:rtl/>
          <w:lang w:bidi="ar-IQ"/>
        </w:rPr>
        <w:t>أ</w:t>
      </w:r>
      <w:r w:rsidRPr="00BF2840">
        <w:rPr>
          <w:rtl/>
          <w:lang w:bidi="ar-IQ"/>
        </w:rPr>
        <w:t>يزيديين</w:t>
      </w:r>
      <w:proofErr w:type="spellEnd"/>
      <w:r w:rsidRPr="00BF2840">
        <w:rPr>
          <w:rtl/>
          <w:lang w:bidi="ar-IQ"/>
        </w:rPr>
        <w:t xml:space="preserve"> وباقي من المكونات من جرائم.</w:t>
      </w:r>
    </w:p>
    <w:p w14:paraId="21262178"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المركز الوطني للصحة والسلامة المهنية</w:t>
      </w:r>
    </w:p>
    <w:p w14:paraId="4EDEAA1F" w14:textId="77777777" w:rsidR="00042604" w:rsidRPr="00BF2840" w:rsidRDefault="00042604" w:rsidP="00042604">
      <w:pPr>
        <w:pStyle w:val="SingleTxtGA"/>
        <w:rPr>
          <w:rtl/>
          <w:lang w:bidi="ar-IQ"/>
        </w:rPr>
      </w:pPr>
      <w:r>
        <w:rPr>
          <w:rFonts w:hint="cs"/>
          <w:rtl/>
          <w:lang w:bidi="ar-IQ"/>
        </w:rPr>
        <w:t>132-</w:t>
      </w:r>
      <w:r>
        <w:rPr>
          <w:rtl/>
          <w:lang w:bidi="ar-IQ"/>
        </w:rPr>
        <w:tab/>
      </w:r>
      <w:r w:rsidRPr="00BF2840">
        <w:rPr>
          <w:rtl/>
          <w:lang w:bidi="ar-IQ"/>
        </w:rPr>
        <w:t>في عام 1964 تم استحداث أول وحدة للصحة المهنية ضمن دائرة الوقاية الصحية في وزارة الصحة وفي عام 1971 تم استحداث معهد السلامة المهنية في وزارة العمل والشؤون الاجتماعية وفي عام 1981 تم دمج مديرية الصحة المهنية مع معهد السلامة المهنية تحت اسم المركز الوطني للصحة والسلامة المهنية بموجب قرار (552) في 2/5/1985 وأصبحت تابعة لدائرة الوقاية الصحية لوزارة الصحة وفي عام 1997 تم تغير جهة ارتباط المركز الوطني للصحة والسلامة المهني من دائرة الوقاية الصحية إلى دائرة حماية وتحسين البيئة وبعد صدور قانون تاريخ البيئة بتاريخ 3/1/2004 وبموجب أمر سلطه الائتلاف رقم (44) تم نقل موجود المركز الوطني إلى دائرة العمل والشؤون الاجتماعية والذي فسح المجال له بإحراز التقدم السريع خلال فتره قصيرة تحت منظمة الصحة الدولية وارتقى المركز من قسم تابع لدائرة العمل والضمان الاجتماعي في وزارة العمل إلى مديرية عامة ووفقا لقانون وزارة العمل والشؤون الاجتماعية (8) لسنة 2006 ويعمل المركز حاليا وفق تعليمات رقم (12) لسنة 2017 وهي تعليمات ومهام المركز الوطني للصحة والسلامة المهنية التي تتضمن الهيكلية والواجبات المناطة بأقسام المركز كما يتولى المركز الوطني للصحة والسلامة المهنية إدارة وتخطيط وضمان تنفيذ شؤون الصحة والسلامة المهنية على المستوى الوطني وبما يضمن توفير بيئة عمل آمنة ونشر ثقافة السلامة وحماية العاملين من حوادث وإصابات العمل والأمراض المهنية من خلال توفير اشتراطات السلامة المهنية في واقع العمل وتحقيق تعاون إقليمي ودولي في هذا</w:t>
      </w:r>
      <w:r>
        <w:rPr>
          <w:rFonts w:hint="cs"/>
          <w:rtl/>
          <w:lang w:bidi="ar-IQ"/>
        </w:rPr>
        <w:t> </w:t>
      </w:r>
      <w:r w:rsidRPr="00BF2840">
        <w:rPr>
          <w:rtl/>
          <w:lang w:bidi="ar-IQ"/>
        </w:rPr>
        <w:t>المجال.</w:t>
      </w:r>
    </w:p>
    <w:p w14:paraId="4F314393" w14:textId="77777777" w:rsidR="00042604" w:rsidRPr="00BF2840" w:rsidRDefault="00042604" w:rsidP="00042604">
      <w:pPr>
        <w:pStyle w:val="H23GA"/>
        <w:rPr>
          <w:rtl/>
          <w:lang w:bidi="ar-IQ"/>
        </w:rPr>
      </w:pPr>
      <w:r w:rsidRPr="00BF2840">
        <w:rPr>
          <w:rFonts w:eastAsia="Calibri"/>
          <w:rtl/>
          <w:lang w:bidi="ar-IQ"/>
        </w:rPr>
        <w:tab/>
      </w:r>
      <w:r w:rsidRPr="00BF2840">
        <w:rPr>
          <w:rFonts w:eastAsia="Calibri"/>
          <w:rtl/>
          <w:lang w:bidi="ar-IQ"/>
        </w:rPr>
        <w:tab/>
      </w:r>
      <w:r w:rsidRPr="00BF2840">
        <w:rPr>
          <w:rtl/>
          <w:lang w:bidi="ar-IQ"/>
        </w:rPr>
        <w:t>هيئة رعاية الطفولة</w:t>
      </w:r>
    </w:p>
    <w:p w14:paraId="2FFA2FDA" w14:textId="77777777" w:rsidR="00042604" w:rsidRPr="00BF2840" w:rsidRDefault="00042604" w:rsidP="00042604">
      <w:pPr>
        <w:pStyle w:val="SingleTxtGA"/>
        <w:rPr>
          <w:rtl/>
          <w:lang w:bidi="ar-IQ"/>
        </w:rPr>
      </w:pPr>
      <w:r>
        <w:rPr>
          <w:rFonts w:hint="cs"/>
          <w:rtl/>
          <w:lang w:bidi="ar-IQ"/>
        </w:rPr>
        <w:t>133-</w:t>
      </w:r>
      <w:r>
        <w:rPr>
          <w:rtl/>
          <w:lang w:bidi="ar-IQ"/>
        </w:rPr>
        <w:tab/>
      </w:r>
      <w:r w:rsidRPr="00BF2840">
        <w:rPr>
          <w:rtl/>
          <w:lang w:bidi="ar-IQ"/>
        </w:rPr>
        <w:t>تأسست الهيئة بموجب قرار مجلس قياده الثورة المنحل (272) في 16/2/1982 ومن أهم مهامها رسم السياسة العامة لرعاية وتنمية الطفولة ووضع البرامج التنفيذية وتقديم الاقتراحات بشأن القوانين والسياسات ومن أهداف الهيئة تحقيق حياه أفضل للأطفال وضمان حقوقهم وتهيئة كافة الوسائل والسبل الكفيلة بخلق جو واعي وتسعى الهيئة لتقديم السياسات المهتمة بتطوير وتنمية الطفولة ومن أبرزها السياسة الوطنية لحماية الطفل في العراق والخطة التنفيذية لها وتعمل الوزارة حاليا على تشريع قانون جديد للطفولة.</w:t>
      </w:r>
    </w:p>
    <w:p w14:paraId="2C0A82AE" w14:textId="77777777" w:rsidR="00042604" w:rsidRPr="00BF2840" w:rsidRDefault="00042604" w:rsidP="00042604">
      <w:pPr>
        <w:pStyle w:val="H23GA"/>
        <w:rPr>
          <w:sz w:val="28"/>
          <w:szCs w:val="28"/>
          <w:rtl/>
        </w:rPr>
      </w:pPr>
      <w:r w:rsidRPr="00BF2840">
        <w:rPr>
          <w:rFonts w:eastAsia="Calibri"/>
          <w:sz w:val="28"/>
          <w:szCs w:val="28"/>
          <w:rtl/>
        </w:rPr>
        <w:tab/>
      </w:r>
      <w:r w:rsidRPr="00BF2840">
        <w:rPr>
          <w:rFonts w:eastAsia="Calibri"/>
          <w:sz w:val="28"/>
          <w:szCs w:val="28"/>
          <w:rtl/>
        </w:rPr>
        <w:tab/>
      </w:r>
      <w:r w:rsidRPr="00BF2840">
        <w:rPr>
          <w:rFonts w:hint="cs"/>
          <w:rtl/>
        </w:rPr>
        <w:t>الهيئة المستقلة لحقوق الإنسان في الإقليم</w:t>
      </w:r>
    </w:p>
    <w:p w14:paraId="2A4427CD" w14:textId="77777777" w:rsidR="00042604" w:rsidRPr="00BF2840" w:rsidRDefault="00042604" w:rsidP="00042604">
      <w:pPr>
        <w:pStyle w:val="SingleTxtGA"/>
        <w:rPr>
          <w:rtl/>
        </w:rPr>
      </w:pPr>
      <w:r>
        <w:rPr>
          <w:rFonts w:hint="cs"/>
          <w:rtl/>
        </w:rPr>
        <w:t>134-</w:t>
      </w:r>
      <w:r>
        <w:rPr>
          <w:rtl/>
        </w:rPr>
        <w:tab/>
      </w:r>
      <w:proofErr w:type="spellStart"/>
      <w:r w:rsidRPr="00BF2840">
        <w:rPr>
          <w:rFonts w:hint="cs"/>
          <w:rtl/>
        </w:rPr>
        <w:t>إستناداُ</w:t>
      </w:r>
      <w:proofErr w:type="spellEnd"/>
      <w:r w:rsidRPr="00BF2840">
        <w:rPr>
          <w:rFonts w:hint="cs"/>
          <w:rtl/>
        </w:rPr>
        <w:t xml:space="preserve"> للقانون رقم (4) لسنة 2010 تأسست الهيئة المستقلة لحقوق الإنسان في إقليم كوردستان تتمتع بالشخصية المعنوية </w:t>
      </w:r>
      <w:proofErr w:type="spellStart"/>
      <w:r w:rsidRPr="00BF2840">
        <w:rPr>
          <w:rFonts w:hint="cs"/>
          <w:rtl/>
        </w:rPr>
        <w:t>والإستقلال</w:t>
      </w:r>
      <w:proofErr w:type="spellEnd"/>
      <w:r w:rsidRPr="00BF2840">
        <w:rPr>
          <w:rFonts w:hint="cs"/>
          <w:rtl/>
        </w:rPr>
        <w:t xml:space="preserve"> المالي والإداري وتكون لها ميزانية خاصة ضمن الميزانية العامة للإقليم وترتبط </w:t>
      </w:r>
      <w:proofErr w:type="gramStart"/>
      <w:r w:rsidRPr="00BF2840">
        <w:rPr>
          <w:rFonts w:hint="cs"/>
          <w:rtl/>
        </w:rPr>
        <w:t>بالبرلمان</w:t>
      </w:r>
      <w:proofErr w:type="gramEnd"/>
      <w:r w:rsidRPr="00BF2840">
        <w:rPr>
          <w:rFonts w:hint="cs"/>
          <w:rtl/>
        </w:rPr>
        <w:t xml:space="preserve"> (الإقليم) وتكون مسؤولة أمامه</w:t>
      </w:r>
      <w:r>
        <w:rPr>
          <w:rFonts w:hint="cs"/>
          <w:rtl/>
        </w:rPr>
        <w:t xml:space="preserve">. </w:t>
      </w:r>
      <w:r w:rsidRPr="00BF2840">
        <w:rPr>
          <w:rFonts w:hint="cs"/>
          <w:rtl/>
        </w:rPr>
        <w:t xml:space="preserve">ويبلغ عدد النساء في الهيئة المستقلة لحقوق الإنسان (148) موظفة في مناصب عديدة. </w:t>
      </w:r>
    </w:p>
    <w:p w14:paraId="13B7AE1B" w14:textId="77777777" w:rsidR="00042604" w:rsidRPr="00BF2840" w:rsidRDefault="00042604" w:rsidP="00042604">
      <w:pPr>
        <w:pStyle w:val="SingleTxtGA"/>
        <w:rPr>
          <w:rtl/>
        </w:rPr>
      </w:pPr>
      <w:r>
        <w:rPr>
          <w:rFonts w:hint="cs"/>
          <w:rtl/>
        </w:rPr>
        <w:t>135-</w:t>
      </w:r>
      <w:r>
        <w:rPr>
          <w:rtl/>
        </w:rPr>
        <w:tab/>
      </w:r>
      <w:r w:rsidRPr="00BF2840">
        <w:rPr>
          <w:rFonts w:hint="cs"/>
          <w:rtl/>
        </w:rPr>
        <w:t xml:space="preserve">تشارك الهيئة المستقلة </w:t>
      </w:r>
      <w:r w:rsidRPr="00BF2840">
        <w:rPr>
          <w:rFonts w:hint="cs"/>
          <w:rtl/>
          <w:lang w:bidi="ar-IQ"/>
        </w:rPr>
        <w:t>بالعديد</w:t>
      </w:r>
      <w:r w:rsidRPr="00BF2840">
        <w:rPr>
          <w:rFonts w:hint="cs"/>
          <w:rtl/>
        </w:rPr>
        <w:t xml:space="preserve"> من الأعمال منها:</w:t>
      </w:r>
    </w:p>
    <w:p w14:paraId="089EF1FE" w14:textId="77777777" w:rsidR="00042604" w:rsidRPr="00BF2840" w:rsidRDefault="00042604" w:rsidP="00042604">
      <w:pPr>
        <w:pStyle w:val="Bullet1GA"/>
        <w:rPr>
          <w:rtl/>
        </w:rPr>
      </w:pPr>
      <w:r w:rsidRPr="00BF2840">
        <w:rPr>
          <w:rFonts w:hint="cs"/>
          <w:rtl/>
        </w:rPr>
        <w:t xml:space="preserve">متابعة وتوثيق </w:t>
      </w:r>
      <w:proofErr w:type="spellStart"/>
      <w:r w:rsidRPr="00BF2840">
        <w:rPr>
          <w:rFonts w:hint="cs"/>
          <w:rtl/>
        </w:rPr>
        <w:t>إنتهاكات</w:t>
      </w:r>
      <w:proofErr w:type="spellEnd"/>
      <w:r w:rsidRPr="00BF2840">
        <w:rPr>
          <w:rFonts w:hint="cs"/>
          <w:rtl/>
        </w:rPr>
        <w:t xml:space="preserve"> حقوق المكونات والعمل على تنفيذ قانون حماية المكونات.</w:t>
      </w:r>
    </w:p>
    <w:p w14:paraId="54B648E1" w14:textId="77777777" w:rsidR="00042604" w:rsidRPr="00BF2840" w:rsidRDefault="00042604" w:rsidP="00042604">
      <w:pPr>
        <w:pStyle w:val="Bullet1GA"/>
        <w:rPr>
          <w:rtl/>
        </w:rPr>
      </w:pPr>
      <w:r w:rsidRPr="00BF2840">
        <w:rPr>
          <w:rFonts w:hint="cs"/>
          <w:rtl/>
        </w:rPr>
        <w:t xml:space="preserve">تخصيص جزء من التقارير السنوية لحقوق الفئات الهشة كالأطفال والنساء وذوي الإعاقة </w:t>
      </w:r>
      <w:proofErr w:type="spellStart"/>
      <w:r w:rsidRPr="00BF2840">
        <w:rPr>
          <w:rFonts w:hint="cs"/>
          <w:rtl/>
        </w:rPr>
        <w:t>والإحتياجات</w:t>
      </w:r>
      <w:proofErr w:type="spellEnd"/>
      <w:r w:rsidRPr="00BF2840">
        <w:rPr>
          <w:rFonts w:hint="cs"/>
          <w:rtl/>
        </w:rPr>
        <w:t xml:space="preserve"> الخاصة وعقد والمشاركة في الندوات المتعلقة بحقوق هذه الفئات.</w:t>
      </w:r>
    </w:p>
    <w:p w14:paraId="7016D500" w14:textId="77777777" w:rsidR="00042604" w:rsidRPr="00BF2840" w:rsidRDefault="00042604" w:rsidP="00042604">
      <w:pPr>
        <w:pStyle w:val="Bullet1GA"/>
        <w:rPr>
          <w:rtl/>
        </w:rPr>
      </w:pPr>
      <w:r w:rsidRPr="00BF2840">
        <w:rPr>
          <w:rFonts w:hint="cs"/>
          <w:rtl/>
        </w:rPr>
        <w:t xml:space="preserve">تقديم الملاحظات والمقترحات من منظور حقوق الإنسان حول القوانين ومشاريع القوانين </w:t>
      </w:r>
    </w:p>
    <w:p w14:paraId="36F6451B" w14:textId="77777777" w:rsidR="00042604" w:rsidRPr="00BF2840" w:rsidRDefault="00042604" w:rsidP="00042604">
      <w:pPr>
        <w:pStyle w:val="H23GA"/>
        <w:rPr>
          <w:sz w:val="28"/>
          <w:szCs w:val="28"/>
          <w:rtl/>
        </w:rPr>
      </w:pPr>
      <w:r w:rsidRPr="00BF2840">
        <w:rPr>
          <w:rFonts w:eastAsia="Calibri"/>
          <w:sz w:val="28"/>
          <w:szCs w:val="28"/>
          <w:rtl/>
        </w:rPr>
        <w:tab/>
      </w:r>
      <w:r w:rsidRPr="00BF2840">
        <w:rPr>
          <w:rFonts w:eastAsia="Calibri"/>
          <w:sz w:val="28"/>
          <w:szCs w:val="28"/>
          <w:rtl/>
        </w:rPr>
        <w:tab/>
      </w:r>
      <w:r w:rsidRPr="00BF2840">
        <w:rPr>
          <w:rFonts w:hint="cs"/>
          <w:rtl/>
        </w:rPr>
        <w:t>مكتب منسق التوصيات الدولية في حكومة الإقليم</w:t>
      </w:r>
    </w:p>
    <w:p w14:paraId="20C5EA10" w14:textId="77777777" w:rsidR="00042604" w:rsidRPr="00BF2840" w:rsidRDefault="00042604" w:rsidP="00042604">
      <w:pPr>
        <w:pStyle w:val="SingleTxtGA"/>
        <w:rPr>
          <w:rtl/>
        </w:rPr>
      </w:pPr>
      <w:r>
        <w:rPr>
          <w:rFonts w:hint="cs"/>
          <w:rtl/>
        </w:rPr>
        <w:t>136-</w:t>
      </w:r>
      <w:r>
        <w:rPr>
          <w:rtl/>
        </w:rPr>
        <w:tab/>
      </w:r>
      <w:r w:rsidRPr="00BF2840">
        <w:rPr>
          <w:rFonts w:hint="cs"/>
          <w:rtl/>
        </w:rPr>
        <w:t xml:space="preserve">يقوم مكتب منسق التوصيات الدولية في رئاسة مجلس الوزراء بتبادل المعلومات والرد على البيانات مع النظراء الدوليين وتقديم ما يجب القيام به في مجال سيادة القانون وممارسات الحكم في إقليم كوردستان بما يتفق مع المعايير </w:t>
      </w:r>
      <w:r w:rsidRPr="00BF2840">
        <w:rPr>
          <w:rFonts w:hint="cs"/>
          <w:rtl/>
          <w:lang w:bidi="ar-IQ"/>
        </w:rPr>
        <w:t>المعمول</w:t>
      </w:r>
      <w:r w:rsidRPr="00BF2840">
        <w:rPr>
          <w:rFonts w:hint="cs"/>
          <w:rtl/>
        </w:rPr>
        <w:t xml:space="preserve"> بها.</w:t>
      </w:r>
    </w:p>
    <w:p w14:paraId="63B125B4" w14:textId="77777777" w:rsidR="00042604" w:rsidRPr="00535F89" w:rsidRDefault="00042604" w:rsidP="00042604">
      <w:pPr>
        <w:pStyle w:val="SingleTxtGA"/>
        <w:rPr>
          <w:spacing w:val="-2"/>
          <w:rtl/>
        </w:rPr>
      </w:pPr>
      <w:r w:rsidRPr="00535F89">
        <w:rPr>
          <w:rFonts w:hint="cs"/>
          <w:spacing w:val="-2"/>
          <w:rtl/>
        </w:rPr>
        <w:t>13</w:t>
      </w:r>
      <w:r>
        <w:rPr>
          <w:rFonts w:hint="cs"/>
          <w:spacing w:val="-2"/>
          <w:rtl/>
        </w:rPr>
        <w:t>7</w:t>
      </w:r>
      <w:r w:rsidRPr="00535F89">
        <w:rPr>
          <w:rFonts w:hint="cs"/>
          <w:spacing w:val="-2"/>
          <w:rtl/>
        </w:rPr>
        <w:t>-</w:t>
      </w:r>
      <w:r w:rsidRPr="00535F89">
        <w:rPr>
          <w:spacing w:val="-2"/>
          <w:rtl/>
        </w:rPr>
        <w:tab/>
      </w:r>
      <w:r w:rsidRPr="00535F89">
        <w:rPr>
          <w:rFonts w:hint="cs"/>
          <w:spacing w:val="-2"/>
          <w:rtl/>
        </w:rPr>
        <w:t>مكتب منسق التوصيات الدولية هي الجهة المعنية في حكومة الإقليم بالرد على جميع التقارير</w:t>
      </w:r>
      <w:r>
        <w:rPr>
          <w:rFonts w:hint="cs"/>
          <w:spacing w:val="-2"/>
          <w:rtl/>
        </w:rPr>
        <w:t>،</w:t>
      </w:r>
      <w:r w:rsidRPr="00535F89">
        <w:rPr>
          <w:rFonts w:hint="cs"/>
          <w:spacing w:val="-2"/>
          <w:rtl/>
        </w:rPr>
        <w:t xml:space="preserve"> البيانات</w:t>
      </w:r>
      <w:r>
        <w:rPr>
          <w:rFonts w:hint="cs"/>
          <w:spacing w:val="-2"/>
          <w:rtl/>
        </w:rPr>
        <w:t>،</w:t>
      </w:r>
      <w:r w:rsidRPr="00535F89">
        <w:rPr>
          <w:rFonts w:hint="cs"/>
          <w:spacing w:val="-2"/>
          <w:rtl/>
        </w:rPr>
        <w:t xml:space="preserve"> التصريحات التي تصدر عن الامم المتحدة</w:t>
      </w:r>
      <w:r>
        <w:rPr>
          <w:rFonts w:hint="cs"/>
          <w:spacing w:val="-2"/>
          <w:rtl/>
        </w:rPr>
        <w:t xml:space="preserve">، </w:t>
      </w:r>
      <w:r w:rsidRPr="00535F89">
        <w:rPr>
          <w:rFonts w:hint="cs"/>
          <w:spacing w:val="-2"/>
          <w:rtl/>
        </w:rPr>
        <w:t>الدول</w:t>
      </w:r>
      <w:r>
        <w:rPr>
          <w:rFonts w:hint="cs"/>
          <w:spacing w:val="-2"/>
          <w:rtl/>
        </w:rPr>
        <w:t xml:space="preserve">، </w:t>
      </w:r>
      <w:r w:rsidRPr="00535F89">
        <w:rPr>
          <w:rFonts w:hint="cs"/>
          <w:spacing w:val="-2"/>
          <w:rtl/>
        </w:rPr>
        <w:t>التقرير السنوي لوزارة الخارجية الأمريكية حول أوضاع حقوق الإنسان في العالم</w:t>
      </w:r>
      <w:r>
        <w:rPr>
          <w:rFonts w:hint="cs"/>
          <w:spacing w:val="-2"/>
          <w:rtl/>
        </w:rPr>
        <w:t xml:space="preserve">، </w:t>
      </w:r>
      <w:r w:rsidRPr="00535F89">
        <w:rPr>
          <w:rFonts w:hint="cs"/>
          <w:spacing w:val="-2"/>
          <w:rtl/>
        </w:rPr>
        <w:t>تقرير لجنة حرية الاديان في وزارة الخارجية الأمريكية</w:t>
      </w:r>
      <w:r>
        <w:rPr>
          <w:rFonts w:hint="cs"/>
          <w:spacing w:val="-2"/>
          <w:rtl/>
        </w:rPr>
        <w:t xml:space="preserve">، </w:t>
      </w:r>
      <w:r w:rsidRPr="00535F89">
        <w:rPr>
          <w:rFonts w:hint="cs"/>
          <w:spacing w:val="-2"/>
          <w:rtl/>
        </w:rPr>
        <w:t>تقرير وزارة الخارجية البريطانية</w:t>
      </w:r>
      <w:r>
        <w:rPr>
          <w:rFonts w:hint="cs"/>
          <w:spacing w:val="-2"/>
          <w:rtl/>
        </w:rPr>
        <w:t xml:space="preserve">، </w:t>
      </w:r>
      <w:r w:rsidRPr="00535F89">
        <w:rPr>
          <w:rFonts w:hint="cs"/>
          <w:spacing w:val="-2"/>
          <w:rtl/>
        </w:rPr>
        <w:t xml:space="preserve">لجنة حقوق الإنسان في جامعة الدول العربية والمنظمات الدولية المعنية بحقوق الإنسان مثل هيومان </w:t>
      </w:r>
      <w:proofErr w:type="spellStart"/>
      <w:r w:rsidRPr="00535F89">
        <w:rPr>
          <w:rFonts w:hint="cs"/>
          <w:spacing w:val="-2"/>
          <w:rtl/>
        </w:rPr>
        <w:t>رايتس</w:t>
      </w:r>
      <w:proofErr w:type="spellEnd"/>
      <w:r w:rsidRPr="00535F89">
        <w:rPr>
          <w:rFonts w:hint="cs"/>
          <w:spacing w:val="-2"/>
          <w:rtl/>
        </w:rPr>
        <w:t xml:space="preserve"> </w:t>
      </w:r>
      <w:proofErr w:type="spellStart"/>
      <w:r w:rsidRPr="00535F89">
        <w:rPr>
          <w:rFonts w:hint="cs"/>
          <w:spacing w:val="-2"/>
          <w:rtl/>
        </w:rPr>
        <w:t>ووتش</w:t>
      </w:r>
      <w:proofErr w:type="spellEnd"/>
      <w:r>
        <w:rPr>
          <w:rFonts w:hint="cs"/>
          <w:spacing w:val="-2"/>
          <w:rtl/>
        </w:rPr>
        <w:t>،</w:t>
      </w:r>
      <w:r w:rsidRPr="00535F89">
        <w:rPr>
          <w:rFonts w:hint="cs"/>
          <w:spacing w:val="-2"/>
          <w:rtl/>
        </w:rPr>
        <w:t xml:space="preserve"> </w:t>
      </w:r>
      <w:proofErr w:type="spellStart"/>
      <w:r w:rsidRPr="00535F89">
        <w:rPr>
          <w:rFonts w:hint="cs"/>
          <w:spacing w:val="-2"/>
          <w:rtl/>
        </w:rPr>
        <w:t>أمنستي</w:t>
      </w:r>
      <w:proofErr w:type="spellEnd"/>
      <w:r w:rsidRPr="00535F89">
        <w:rPr>
          <w:rFonts w:hint="cs"/>
          <w:spacing w:val="-2"/>
          <w:rtl/>
        </w:rPr>
        <w:t xml:space="preserve"> انترناشيونال والمنظمات المحلية حول أوضاع حقوق الإنسان.</w:t>
      </w:r>
    </w:p>
    <w:p w14:paraId="1E004595" w14:textId="77777777" w:rsidR="00042604" w:rsidRPr="00BF2840" w:rsidRDefault="00042604" w:rsidP="00042604">
      <w:pPr>
        <w:pStyle w:val="SingleTxtGA"/>
        <w:rPr>
          <w:rtl/>
          <w:lang w:bidi="ar-IQ"/>
        </w:rPr>
      </w:pPr>
      <w:r>
        <w:rPr>
          <w:rFonts w:hint="cs"/>
          <w:rtl/>
        </w:rPr>
        <w:t>138-</w:t>
      </w:r>
      <w:r>
        <w:rPr>
          <w:rtl/>
        </w:rPr>
        <w:tab/>
      </w:r>
      <w:r w:rsidRPr="00BF2840">
        <w:rPr>
          <w:rFonts w:hint="cs"/>
          <w:rtl/>
        </w:rPr>
        <w:t>كما يمثل حكومة الإقليم في اللقاءات</w:t>
      </w:r>
      <w:r>
        <w:rPr>
          <w:rFonts w:hint="cs"/>
          <w:rtl/>
        </w:rPr>
        <w:t xml:space="preserve">، </w:t>
      </w:r>
      <w:r w:rsidRPr="00BF2840">
        <w:rPr>
          <w:rFonts w:hint="cs"/>
          <w:rtl/>
        </w:rPr>
        <w:t>الاجتماعات والمؤتمرات الدولية المتعلقة بملف حقوق الإنسان بالإضافة الى الإشراف على تنفيذ خطة حكومة إقليم كوردستان لحقوق الإنسان والموازية للخطة الوطنية لحقوق الإنسان</w:t>
      </w:r>
      <w:r>
        <w:rPr>
          <w:rFonts w:hint="cs"/>
          <w:rtl/>
        </w:rPr>
        <w:t xml:space="preserve">، </w:t>
      </w:r>
      <w:r w:rsidRPr="00BF2840">
        <w:rPr>
          <w:rFonts w:hint="cs"/>
          <w:rtl/>
        </w:rPr>
        <w:t xml:space="preserve">لمكتب المنسق شبكة معلومات تضم (46) مدير عام في جميع مؤسسات الإقليم الى جانب شبكة </w:t>
      </w:r>
      <w:r w:rsidRPr="00BF2840">
        <w:rPr>
          <w:rFonts w:hint="cs"/>
          <w:rtl/>
          <w:lang w:bidi="ar-IQ"/>
        </w:rPr>
        <w:t>معلومات</w:t>
      </w:r>
      <w:r w:rsidRPr="00BF2840">
        <w:rPr>
          <w:rFonts w:hint="cs"/>
          <w:rtl/>
        </w:rPr>
        <w:t xml:space="preserve"> أخرى خاصة بتنفيذ خطة حكومة الإقليم لحقوق الإنسان وذلك لتزويد مكتب المنسق بالمعلومات والأرقام والاحصائيات لإعداد تقارير</w:t>
      </w:r>
      <w:r>
        <w:rPr>
          <w:rFonts w:hint="cs"/>
          <w:rtl/>
        </w:rPr>
        <w:t xml:space="preserve"> </w:t>
      </w:r>
      <w:r w:rsidRPr="00BF2840">
        <w:rPr>
          <w:rFonts w:hint="cs"/>
          <w:rtl/>
        </w:rPr>
        <w:t xml:space="preserve">الإقليم المتعلقة بحقوق الإنسان </w:t>
      </w:r>
      <w:proofErr w:type="spellStart"/>
      <w:r w:rsidRPr="00BF2840">
        <w:rPr>
          <w:rFonts w:hint="cs"/>
          <w:rtl/>
        </w:rPr>
        <w:t>بالاضافة</w:t>
      </w:r>
      <w:proofErr w:type="spellEnd"/>
      <w:r w:rsidRPr="00BF2840">
        <w:rPr>
          <w:rFonts w:hint="cs"/>
          <w:rtl/>
        </w:rPr>
        <w:t xml:space="preserve"> الى </w:t>
      </w:r>
      <w:r w:rsidRPr="00BF2840">
        <w:rPr>
          <w:rFonts w:hint="cs"/>
          <w:u w:val="single"/>
          <w:rtl/>
        </w:rPr>
        <w:t>إ</w:t>
      </w:r>
      <w:r w:rsidRPr="00BF2840">
        <w:rPr>
          <w:rFonts w:hint="cs"/>
          <w:rtl/>
        </w:rPr>
        <w:t xml:space="preserve">عداد والإشراف على تنفيذ خطة حكومة إقليم كوردستان لحقوق الإنسان (2021-2025) </w:t>
      </w:r>
    </w:p>
    <w:p w14:paraId="0B7A1AC8" w14:textId="77777777" w:rsidR="00042604" w:rsidRPr="00BF2840" w:rsidRDefault="00042604" w:rsidP="00042604">
      <w:pPr>
        <w:pStyle w:val="H23GA"/>
        <w:rPr>
          <w:rtl/>
        </w:rPr>
      </w:pPr>
      <w:r w:rsidRPr="00BF2840">
        <w:rPr>
          <w:rtl/>
        </w:rPr>
        <w:tab/>
      </w:r>
      <w:r w:rsidRPr="00BF2840">
        <w:rPr>
          <w:rtl/>
        </w:rPr>
        <w:tab/>
        <w:t>نشر ثقافة حقوق الإنسان</w:t>
      </w:r>
    </w:p>
    <w:p w14:paraId="6662203A" w14:textId="77777777" w:rsidR="00042604" w:rsidRPr="00BF2840" w:rsidRDefault="00042604" w:rsidP="00042604">
      <w:pPr>
        <w:pStyle w:val="H23GA"/>
        <w:rPr>
          <w:w w:val="103"/>
          <w:rtl/>
        </w:rPr>
      </w:pPr>
      <w:r>
        <w:rPr>
          <w:w w:val="103"/>
          <w:rtl/>
        </w:rPr>
        <w:tab/>
      </w:r>
      <w:r>
        <w:rPr>
          <w:w w:val="103"/>
          <w:rtl/>
        </w:rPr>
        <w:tab/>
      </w:r>
      <w:r w:rsidRPr="00BF2840">
        <w:rPr>
          <w:w w:val="103"/>
          <w:rtl/>
        </w:rPr>
        <w:t>جدول يمثل المؤسسات المعنية بحماية حقوق الإنسان وتعزيزها في العراق</w:t>
      </w:r>
    </w:p>
    <w:tbl>
      <w:tblPr>
        <w:tblStyle w:val="PlainTable21"/>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7834"/>
      </w:tblGrid>
      <w:tr w:rsidR="00042604" w:rsidRPr="00BF2840" w14:paraId="480127F1" w14:textId="77777777" w:rsidTr="00D85BB4">
        <w:trPr>
          <w:cnfStyle w:val="100000000000" w:firstRow="1" w:lastRow="0" w:firstColumn="0" w:lastColumn="0" w:oddVBand="0" w:evenVBand="0" w:oddHBand="0" w:evenHBand="0" w:firstRowFirstColumn="0" w:firstRowLastColumn="0" w:lastRowFirstColumn="0" w:lastRowLastColumn="0"/>
          <w:trHeight w:val="112"/>
          <w:tblHeader/>
          <w:jc w:val="right"/>
        </w:trPr>
        <w:tc>
          <w:tcPr>
            <w:cnfStyle w:val="001000000000" w:firstRow="0" w:lastRow="0" w:firstColumn="1" w:lastColumn="0" w:oddVBand="0" w:evenVBand="0" w:oddHBand="0" w:evenHBand="0" w:firstRowFirstColumn="0" w:firstRowLastColumn="0" w:lastRowFirstColumn="0" w:lastRowLastColumn="0"/>
            <w:tcW w:w="531" w:type="dxa"/>
            <w:tcBorders>
              <w:bottom w:val="single" w:sz="12" w:space="0" w:color="auto"/>
            </w:tcBorders>
            <w:vAlign w:val="center"/>
          </w:tcPr>
          <w:p w14:paraId="5D7B4C67" w14:textId="77777777" w:rsidR="00042604" w:rsidRPr="0056156A" w:rsidRDefault="00042604" w:rsidP="00D85BB4">
            <w:pPr>
              <w:pStyle w:val="NoSpacing"/>
              <w:bidi/>
              <w:spacing w:before="40" w:after="40" w:line="300" w:lineRule="exact"/>
              <w:jc w:val="lowKashida"/>
              <w:rPr>
                <w:rFonts w:cs="Simplified Arabic"/>
                <w:b w:val="0"/>
                <w:bCs w:val="0"/>
                <w:i/>
                <w:iCs/>
                <w:color w:val="auto"/>
                <w:w w:val="103"/>
                <w:kern w:val="14"/>
                <w:sz w:val="20"/>
                <w:szCs w:val="20"/>
              </w:rPr>
            </w:pPr>
            <w:r w:rsidRPr="0056156A">
              <w:rPr>
                <w:rFonts w:cs="Simplified Arabic"/>
                <w:b w:val="0"/>
                <w:bCs w:val="0"/>
                <w:i/>
                <w:iCs/>
                <w:color w:val="auto"/>
                <w:w w:val="103"/>
                <w:kern w:val="14"/>
                <w:sz w:val="20"/>
                <w:szCs w:val="20"/>
                <w:rtl/>
              </w:rPr>
              <w:t>تسلسل</w:t>
            </w:r>
          </w:p>
        </w:tc>
        <w:tc>
          <w:tcPr>
            <w:tcW w:w="7834" w:type="dxa"/>
            <w:tcBorders>
              <w:bottom w:val="single" w:sz="12" w:space="0" w:color="auto"/>
            </w:tcBorders>
            <w:vAlign w:val="center"/>
          </w:tcPr>
          <w:p w14:paraId="5E2EE482" w14:textId="77777777" w:rsidR="00042604" w:rsidRPr="0056156A" w:rsidRDefault="00042604" w:rsidP="00D85BB4">
            <w:pPr>
              <w:pStyle w:val="NoSpacing"/>
              <w:bidi/>
              <w:spacing w:before="40" w:after="40" w:line="30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56156A">
              <w:rPr>
                <w:rFonts w:cs="Simplified Arabic"/>
                <w:b w:val="0"/>
                <w:bCs w:val="0"/>
                <w:i/>
                <w:iCs/>
                <w:color w:val="auto"/>
                <w:w w:val="103"/>
                <w:kern w:val="14"/>
                <w:sz w:val="20"/>
                <w:szCs w:val="20"/>
                <w:rtl/>
              </w:rPr>
              <w:t>المؤسسة</w:t>
            </w:r>
          </w:p>
        </w:tc>
      </w:tr>
      <w:tr w:rsidR="00042604" w:rsidRPr="00BF2840" w14:paraId="19D29E0B" w14:textId="77777777" w:rsidTr="00D85BB4">
        <w:trPr>
          <w:cnfStyle w:val="000000100000" w:firstRow="0" w:lastRow="0" w:firstColumn="0" w:lastColumn="0" w:oddVBand="0" w:evenVBand="0" w:oddHBand="1" w:evenHBand="0" w:firstRowFirstColumn="0" w:firstRowLastColumn="0" w:lastRowFirstColumn="0" w:lastRowLastColumn="0"/>
          <w:trHeight w:val="199"/>
          <w:jc w:val="right"/>
        </w:trPr>
        <w:tc>
          <w:tcPr>
            <w:cnfStyle w:val="001000000000" w:firstRow="0" w:lastRow="0" w:firstColumn="1" w:lastColumn="0" w:oddVBand="0" w:evenVBand="0" w:oddHBand="0" w:evenHBand="0" w:firstRowFirstColumn="0" w:firstRowLastColumn="0" w:lastRowFirstColumn="0" w:lastRowLastColumn="0"/>
            <w:tcW w:w="531" w:type="dxa"/>
            <w:tcBorders>
              <w:top w:val="single" w:sz="12" w:space="0" w:color="auto"/>
            </w:tcBorders>
            <w:vAlign w:val="center"/>
          </w:tcPr>
          <w:p w14:paraId="6F6624C9"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w:t>
            </w:r>
          </w:p>
        </w:tc>
        <w:tc>
          <w:tcPr>
            <w:tcW w:w="7834" w:type="dxa"/>
            <w:tcBorders>
              <w:top w:val="single" w:sz="12" w:space="0" w:color="auto"/>
            </w:tcBorders>
            <w:vAlign w:val="center"/>
          </w:tcPr>
          <w:p w14:paraId="3C9E23D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مجلس القضاء الأعلى/محاكم تحقيق حقوق </w:t>
            </w:r>
            <w:r w:rsidRPr="00BF2840">
              <w:rPr>
                <w:rFonts w:cs="Simplified Arabic" w:hint="cs"/>
                <w:color w:val="auto"/>
                <w:w w:val="103"/>
                <w:kern w:val="14"/>
                <w:sz w:val="20"/>
                <w:szCs w:val="20"/>
                <w:rtl/>
              </w:rPr>
              <w:t>الإنسان</w:t>
            </w:r>
            <w:r w:rsidRPr="00BF2840">
              <w:rPr>
                <w:rFonts w:cs="Simplified Arabic"/>
                <w:color w:val="auto"/>
                <w:w w:val="103"/>
                <w:kern w:val="14"/>
                <w:sz w:val="20"/>
                <w:szCs w:val="20"/>
                <w:rtl/>
              </w:rPr>
              <w:t xml:space="preserve"> ومحاكم البداءة، رئاسة </w:t>
            </w:r>
            <w:proofErr w:type="spellStart"/>
            <w:r w:rsidRPr="00BF2840">
              <w:rPr>
                <w:rFonts w:cs="Simplified Arabic"/>
                <w:color w:val="auto"/>
                <w:w w:val="103"/>
                <w:kern w:val="14"/>
                <w:sz w:val="20"/>
                <w:szCs w:val="20"/>
                <w:rtl/>
              </w:rPr>
              <w:t>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دعاء</w:t>
            </w:r>
            <w:proofErr w:type="spellEnd"/>
            <w:r w:rsidRPr="00BF2840">
              <w:rPr>
                <w:rFonts w:cs="Simplified Arabic"/>
                <w:color w:val="auto"/>
                <w:w w:val="103"/>
                <w:kern w:val="14"/>
                <w:sz w:val="20"/>
                <w:szCs w:val="20"/>
                <w:rtl/>
              </w:rPr>
              <w:t xml:space="preserve"> العام</w:t>
            </w:r>
          </w:p>
        </w:tc>
      </w:tr>
      <w:tr w:rsidR="00042604" w:rsidRPr="00BF2840" w14:paraId="578438FE" w14:textId="77777777" w:rsidTr="00D85BB4">
        <w:trPr>
          <w:trHeight w:val="206"/>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4005CDC9"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w:t>
            </w:r>
          </w:p>
        </w:tc>
        <w:tc>
          <w:tcPr>
            <w:tcW w:w="7834" w:type="dxa"/>
            <w:vAlign w:val="center"/>
          </w:tcPr>
          <w:p w14:paraId="39B45DE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اللجان المعنية بحقوق الإنسان في مجلس النواب، ومجالس المحافظات.</w:t>
            </w:r>
          </w:p>
        </w:tc>
      </w:tr>
      <w:tr w:rsidR="00042604" w:rsidRPr="00BF2840" w14:paraId="3CD4FF28" w14:textId="77777777" w:rsidTr="00D85BB4">
        <w:trPr>
          <w:cnfStyle w:val="000000100000" w:firstRow="0" w:lastRow="0" w:firstColumn="0" w:lastColumn="0" w:oddVBand="0" w:evenVBand="0" w:oddHBand="1" w:evenHBand="0" w:firstRowFirstColumn="0" w:firstRowLastColumn="0" w:lastRowFirstColumn="0" w:lastRowLastColumn="0"/>
          <w:trHeight w:val="317"/>
          <w:jc w:val="right"/>
        </w:trPr>
        <w:tc>
          <w:tcPr>
            <w:cnfStyle w:val="001000000000" w:firstRow="0" w:lastRow="0" w:firstColumn="1" w:lastColumn="0" w:oddVBand="0" w:evenVBand="0" w:oddHBand="0" w:evenHBand="0" w:firstRowFirstColumn="0" w:firstRowLastColumn="0" w:lastRowFirstColumn="0" w:lastRowLastColumn="0"/>
            <w:tcW w:w="531" w:type="dxa"/>
            <w:tcBorders>
              <w:top w:val="none" w:sz="0" w:space="0" w:color="auto"/>
              <w:bottom w:val="none" w:sz="0" w:space="0" w:color="auto"/>
            </w:tcBorders>
            <w:vAlign w:val="center"/>
          </w:tcPr>
          <w:p w14:paraId="068B57B2"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w:t>
            </w:r>
          </w:p>
        </w:tc>
        <w:tc>
          <w:tcPr>
            <w:tcW w:w="7834" w:type="dxa"/>
            <w:tcBorders>
              <w:top w:val="none" w:sz="0" w:space="0" w:color="auto"/>
              <w:bottom w:val="none" w:sz="0" w:space="0" w:color="auto"/>
            </w:tcBorders>
            <w:vAlign w:val="center"/>
          </w:tcPr>
          <w:p w14:paraId="2AAFFEF6"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rPr>
              <w:t xml:space="preserve">الأمانة العامة لمجلس الوزراء/ </w:t>
            </w:r>
            <w:r w:rsidRPr="00BF2840">
              <w:rPr>
                <w:rFonts w:cs="Simplified Arabic" w:hint="cs"/>
                <w:color w:val="auto"/>
                <w:w w:val="103"/>
                <w:kern w:val="14"/>
                <w:sz w:val="20"/>
                <w:szCs w:val="20"/>
                <w:rtl/>
              </w:rPr>
              <w:t>دائرة التنسيق الحكومي وشؤون المواطنين /الدائرة الوطنية للمرأة العراقية</w:t>
            </w:r>
          </w:p>
        </w:tc>
      </w:tr>
      <w:tr w:rsidR="00042604" w:rsidRPr="00BF2840" w14:paraId="7096BAE8"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524D6890"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w:t>
            </w:r>
          </w:p>
        </w:tc>
        <w:tc>
          <w:tcPr>
            <w:tcW w:w="7834" w:type="dxa"/>
            <w:vAlign w:val="center"/>
          </w:tcPr>
          <w:p w14:paraId="7EB13DA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وزارة الخارجية /دائرة حقوق الإنسان.</w:t>
            </w:r>
          </w:p>
        </w:tc>
      </w:tr>
      <w:tr w:rsidR="00042604" w:rsidRPr="00BF2840" w14:paraId="4F8F0A17"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31" w:type="dxa"/>
            <w:tcBorders>
              <w:top w:val="none" w:sz="0" w:space="0" w:color="auto"/>
              <w:bottom w:val="none" w:sz="0" w:space="0" w:color="auto"/>
            </w:tcBorders>
            <w:vAlign w:val="center"/>
          </w:tcPr>
          <w:p w14:paraId="618D39B6"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w:t>
            </w:r>
          </w:p>
        </w:tc>
        <w:tc>
          <w:tcPr>
            <w:tcW w:w="7834" w:type="dxa"/>
            <w:tcBorders>
              <w:top w:val="none" w:sz="0" w:space="0" w:color="auto"/>
              <w:bottom w:val="none" w:sz="0" w:space="0" w:color="auto"/>
            </w:tcBorders>
            <w:vAlign w:val="center"/>
          </w:tcPr>
          <w:p w14:paraId="01EBD67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rPr>
              <w:t>وزارة الداخلية / مكتب السيد الوزير/ مديرية حقوق الإنسان.</w:t>
            </w:r>
          </w:p>
        </w:tc>
      </w:tr>
      <w:tr w:rsidR="00042604" w:rsidRPr="00BF2840" w14:paraId="2F083E63"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3D82E80E"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w:t>
            </w:r>
          </w:p>
        </w:tc>
        <w:tc>
          <w:tcPr>
            <w:tcW w:w="7834" w:type="dxa"/>
            <w:vAlign w:val="center"/>
          </w:tcPr>
          <w:p w14:paraId="620D2771" w14:textId="77777777" w:rsidR="00042604" w:rsidRPr="00BF2840"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وزارة الداخلية /مديرية حماية الأسرة</w:t>
            </w:r>
            <w:r w:rsidRPr="00BF2840">
              <w:rPr>
                <w:rFonts w:cs="Simplified Arabic" w:hint="cs"/>
                <w:color w:val="auto"/>
                <w:w w:val="103"/>
                <w:kern w:val="14"/>
                <w:sz w:val="20"/>
                <w:szCs w:val="20"/>
                <w:rtl/>
              </w:rPr>
              <w:t xml:space="preserve"> والطفل/وكالة الوزارة لشؤون الشرطة</w:t>
            </w:r>
          </w:p>
          <w:p w14:paraId="2DAF0965" w14:textId="77777777" w:rsidR="00042604" w:rsidRPr="00BF2840"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rPr>
              <w:t>قسم الشرطة المجتمعية /دائرة العلاقات والإعلام</w:t>
            </w:r>
          </w:p>
        </w:tc>
      </w:tr>
      <w:tr w:rsidR="00042604" w:rsidRPr="00BF2840" w14:paraId="0D1B9ABE" w14:textId="77777777" w:rsidTr="00D85BB4">
        <w:trPr>
          <w:cnfStyle w:val="000000100000" w:firstRow="0" w:lastRow="0" w:firstColumn="0" w:lastColumn="0" w:oddVBand="0" w:evenVBand="0" w:oddHBand="1" w:evenHBand="0" w:firstRowFirstColumn="0" w:firstRowLastColumn="0" w:lastRowFirstColumn="0" w:lastRowLastColumn="0"/>
          <w:trHeight w:val="66"/>
          <w:jc w:val="right"/>
        </w:trPr>
        <w:tc>
          <w:tcPr>
            <w:cnfStyle w:val="001000000000" w:firstRow="0" w:lastRow="0" w:firstColumn="1" w:lastColumn="0" w:oddVBand="0" w:evenVBand="0" w:oddHBand="0" w:evenHBand="0" w:firstRowFirstColumn="0" w:firstRowLastColumn="0" w:lastRowFirstColumn="0" w:lastRowLastColumn="0"/>
            <w:tcW w:w="531" w:type="dxa"/>
            <w:tcBorders>
              <w:top w:val="none" w:sz="0" w:space="0" w:color="auto"/>
              <w:bottom w:val="none" w:sz="0" w:space="0" w:color="auto"/>
            </w:tcBorders>
            <w:vAlign w:val="center"/>
          </w:tcPr>
          <w:p w14:paraId="6A4E1582"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w:t>
            </w:r>
          </w:p>
        </w:tc>
        <w:tc>
          <w:tcPr>
            <w:tcW w:w="7834" w:type="dxa"/>
            <w:tcBorders>
              <w:top w:val="none" w:sz="0" w:space="0" w:color="auto"/>
              <w:bottom w:val="none" w:sz="0" w:space="0" w:color="auto"/>
            </w:tcBorders>
            <w:vAlign w:val="center"/>
          </w:tcPr>
          <w:p w14:paraId="509C093F" w14:textId="77777777" w:rsidR="00042604" w:rsidRPr="00BF2840"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lang w:bidi="ar-IQ"/>
              </w:rPr>
            </w:pPr>
            <w:r w:rsidRPr="00BF2840">
              <w:rPr>
                <w:rFonts w:cs="Simplified Arabic"/>
                <w:color w:val="auto"/>
                <w:w w:val="103"/>
                <w:kern w:val="14"/>
                <w:sz w:val="20"/>
                <w:szCs w:val="20"/>
                <w:rtl/>
                <w:lang w:bidi="ar-IQ"/>
              </w:rPr>
              <w:t xml:space="preserve">وزارة الدفاع /مديرية حقوق </w:t>
            </w:r>
            <w:r w:rsidRPr="00BF2840">
              <w:rPr>
                <w:rFonts w:cs="Simplified Arabic" w:hint="cs"/>
                <w:color w:val="auto"/>
                <w:w w:val="103"/>
                <w:kern w:val="14"/>
                <w:sz w:val="20"/>
                <w:szCs w:val="20"/>
                <w:rtl/>
                <w:lang w:bidi="ar-IQ"/>
              </w:rPr>
              <w:t>الإنسان</w:t>
            </w:r>
            <w:r>
              <w:rPr>
                <w:rFonts w:cs="Simplified Arabic"/>
                <w:color w:val="auto"/>
                <w:w w:val="103"/>
                <w:kern w:val="14"/>
                <w:sz w:val="20"/>
                <w:szCs w:val="20"/>
                <w:rtl/>
                <w:lang w:bidi="ar-IQ"/>
              </w:rPr>
              <w:t>.</w:t>
            </w:r>
          </w:p>
        </w:tc>
      </w:tr>
      <w:tr w:rsidR="00042604" w:rsidRPr="00BF2840" w14:paraId="3320680A" w14:textId="77777777" w:rsidTr="00D85BB4">
        <w:trPr>
          <w:trHeight w:val="355"/>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770C313A"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w:t>
            </w:r>
          </w:p>
        </w:tc>
        <w:tc>
          <w:tcPr>
            <w:tcW w:w="7834" w:type="dxa"/>
            <w:vAlign w:val="center"/>
          </w:tcPr>
          <w:p w14:paraId="29C985D8" w14:textId="77777777" w:rsidR="00042604" w:rsidRPr="00BF2840"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وزارة العدل/دائرة حقوق </w:t>
            </w:r>
            <w:r w:rsidRPr="00BF2840">
              <w:rPr>
                <w:rFonts w:cs="Simplified Arabic" w:hint="cs"/>
                <w:color w:val="auto"/>
                <w:w w:val="103"/>
                <w:kern w:val="14"/>
                <w:sz w:val="20"/>
                <w:szCs w:val="20"/>
                <w:rtl/>
                <w:lang w:bidi="ar-IQ"/>
              </w:rPr>
              <w:t>الإنسان</w:t>
            </w:r>
          </w:p>
        </w:tc>
      </w:tr>
      <w:tr w:rsidR="00042604" w:rsidRPr="00BF2840" w14:paraId="68D78830" w14:textId="77777777" w:rsidTr="00D85BB4">
        <w:trPr>
          <w:cnfStyle w:val="000000100000" w:firstRow="0" w:lastRow="0" w:firstColumn="0" w:lastColumn="0" w:oddVBand="0" w:evenVBand="0" w:oddHBand="1" w:evenHBand="0" w:firstRowFirstColumn="0" w:firstRowLastColumn="0" w:lastRowFirstColumn="0" w:lastRowLastColumn="0"/>
          <w:trHeight w:val="824"/>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7D4426CA"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w:t>
            </w:r>
          </w:p>
        </w:tc>
        <w:tc>
          <w:tcPr>
            <w:tcW w:w="7834" w:type="dxa"/>
            <w:vAlign w:val="center"/>
          </w:tcPr>
          <w:p w14:paraId="3A910773" w14:textId="77777777" w:rsidR="00042604" w:rsidRPr="00BF2840"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هيئة رعاية الطفولة، هيئة رعاية ذوي الإعاقة </w:t>
            </w:r>
            <w:proofErr w:type="spellStart"/>
            <w:r w:rsidRPr="00BF2840">
              <w:rPr>
                <w:rFonts w:cs="Simplified Arabic"/>
                <w:color w:val="auto"/>
                <w:w w:val="103"/>
                <w:kern w:val="14"/>
                <w:sz w:val="20"/>
                <w:szCs w:val="20"/>
                <w:rtl/>
              </w:rPr>
              <w:t>وال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حتياجات</w:t>
            </w:r>
            <w:proofErr w:type="spellEnd"/>
            <w:r w:rsidRPr="00BF2840">
              <w:rPr>
                <w:rFonts w:cs="Simplified Arabic"/>
                <w:color w:val="auto"/>
                <w:w w:val="103"/>
                <w:kern w:val="14"/>
                <w:sz w:val="20"/>
                <w:szCs w:val="20"/>
                <w:rtl/>
              </w:rPr>
              <w:t xml:space="preserve"> الخاصة، هيئة الحماية </w:t>
            </w:r>
            <w:proofErr w:type="spellStart"/>
            <w:r w:rsidRPr="00BF2840">
              <w:rPr>
                <w:rFonts w:cs="Simplified Arabic"/>
                <w:color w:val="auto"/>
                <w:w w:val="103"/>
                <w:kern w:val="14"/>
                <w:sz w:val="20"/>
                <w:szCs w:val="20"/>
                <w:rtl/>
              </w:rPr>
              <w:t>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جتماعية</w:t>
            </w:r>
            <w:proofErr w:type="spellEnd"/>
            <w:r>
              <w:rPr>
                <w:rFonts w:cs="Simplified Arabic"/>
                <w:color w:val="auto"/>
                <w:w w:val="103"/>
                <w:kern w:val="14"/>
                <w:sz w:val="20"/>
                <w:szCs w:val="20"/>
                <w:rtl/>
              </w:rPr>
              <w:t xml:space="preserve">، </w:t>
            </w:r>
            <w:r w:rsidRPr="00BF2840">
              <w:rPr>
                <w:rFonts w:cs="Simplified Arabic" w:hint="cs"/>
                <w:color w:val="auto"/>
                <w:w w:val="103"/>
                <w:kern w:val="14"/>
                <w:sz w:val="20"/>
                <w:szCs w:val="20"/>
                <w:rtl/>
              </w:rPr>
              <w:t>اللجنة المركزية لمكافحة الإتجار بالبشر</w:t>
            </w:r>
            <w:r>
              <w:rPr>
                <w:rFonts w:cs="Simplified Arabic" w:hint="cs"/>
                <w:color w:val="auto"/>
                <w:w w:val="103"/>
                <w:kern w:val="14"/>
                <w:sz w:val="20"/>
                <w:szCs w:val="20"/>
                <w:rtl/>
              </w:rPr>
              <w:t xml:space="preserve">، </w:t>
            </w:r>
            <w:r w:rsidRPr="00BF2840">
              <w:rPr>
                <w:rFonts w:cs="Simplified Arabic" w:hint="cs"/>
                <w:color w:val="auto"/>
                <w:w w:val="103"/>
                <w:kern w:val="14"/>
                <w:sz w:val="20"/>
                <w:szCs w:val="20"/>
                <w:rtl/>
              </w:rPr>
              <w:t>المديرية العامة لشؤون الناجيات</w:t>
            </w:r>
            <w:r>
              <w:rPr>
                <w:rFonts w:cs="Simplified Arabic"/>
                <w:color w:val="auto"/>
                <w:w w:val="103"/>
                <w:kern w:val="14"/>
                <w:sz w:val="20"/>
                <w:szCs w:val="20"/>
                <w:rtl/>
              </w:rPr>
              <w:t xml:space="preserve">، </w:t>
            </w:r>
            <w:r w:rsidRPr="00BF2840">
              <w:rPr>
                <w:rFonts w:cs="Simplified Arabic" w:hint="cs"/>
                <w:color w:val="auto"/>
                <w:w w:val="103"/>
                <w:kern w:val="14"/>
                <w:sz w:val="20"/>
                <w:szCs w:val="20"/>
                <w:rtl/>
              </w:rPr>
              <w:t xml:space="preserve">دائرة العمل والتدريب المهني </w:t>
            </w:r>
            <w:r w:rsidRPr="00BF2840">
              <w:rPr>
                <w:rFonts w:cs="Simplified Arabic"/>
                <w:color w:val="auto"/>
                <w:w w:val="103"/>
                <w:kern w:val="14"/>
                <w:sz w:val="20"/>
                <w:szCs w:val="20"/>
                <w:rtl/>
              </w:rPr>
              <w:t xml:space="preserve">في وزارة العمل والشؤون </w:t>
            </w:r>
            <w:proofErr w:type="spellStart"/>
            <w:r w:rsidRPr="00BF2840">
              <w:rPr>
                <w:rFonts w:cs="Simplified Arabic"/>
                <w:color w:val="auto"/>
                <w:w w:val="103"/>
                <w:kern w:val="14"/>
                <w:sz w:val="20"/>
                <w:szCs w:val="20"/>
                <w:rtl/>
              </w:rPr>
              <w:t>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جتماعية</w:t>
            </w:r>
            <w:proofErr w:type="spellEnd"/>
          </w:p>
        </w:tc>
      </w:tr>
      <w:tr w:rsidR="00042604" w:rsidRPr="00BF2840" w14:paraId="6EEAAC95" w14:textId="77777777" w:rsidTr="00D85BB4">
        <w:trPr>
          <w:trHeight w:val="142"/>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2F90893B"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10</w:t>
            </w:r>
          </w:p>
        </w:tc>
        <w:tc>
          <w:tcPr>
            <w:tcW w:w="7834" w:type="dxa"/>
            <w:vAlign w:val="center"/>
          </w:tcPr>
          <w:p w14:paraId="56ED7692" w14:textId="77777777" w:rsidR="00042604" w:rsidRPr="00BF2840"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 xml:space="preserve">وزارة الهجرة والمهجرين / الدائرة القانونية </w:t>
            </w:r>
          </w:p>
        </w:tc>
      </w:tr>
      <w:tr w:rsidR="00042604" w:rsidRPr="00BF2840" w14:paraId="390E4532"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3BEBBF66"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w:t>
            </w:r>
          </w:p>
        </w:tc>
        <w:tc>
          <w:tcPr>
            <w:tcW w:w="7834" w:type="dxa"/>
            <w:vAlign w:val="center"/>
          </w:tcPr>
          <w:p w14:paraId="5E1A7BDA" w14:textId="77777777" w:rsidR="00042604" w:rsidRPr="00BF2840"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هيئة الإعلام </w:t>
            </w:r>
            <w:proofErr w:type="spellStart"/>
            <w:r w:rsidRPr="00BF2840">
              <w:rPr>
                <w:rFonts w:cs="Simplified Arabic"/>
                <w:color w:val="auto"/>
                <w:w w:val="103"/>
                <w:kern w:val="14"/>
                <w:sz w:val="20"/>
                <w:szCs w:val="20"/>
                <w:rtl/>
              </w:rPr>
              <w:t>و</w:t>
            </w:r>
            <w:r w:rsidRPr="00BF2840">
              <w:rPr>
                <w:rFonts w:cs="Simplified Arabic" w:hint="cs"/>
                <w:color w:val="auto"/>
                <w:w w:val="103"/>
                <w:kern w:val="14"/>
                <w:sz w:val="20"/>
                <w:szCs w:val="20"/>
                <w:rtl/>
              </w:rPr>
              <w:t>ا</w:t>
            </w:r>
            <w:r w:rsidRPr="00BF2840">
              <w:rPr>
                <w:rFonts w:cs="Simplified Arabic"/>
                <w:color w:val="auto"/>
                <w:w w:val="103"/>
                <w:kern w:val="14"/>
                <w:sz w:val="20"/>
                <w:szCs w:val="20"/>
                <w:rtl/>
              </w:rPr>
              <w:t>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تصالات</w:t>
            </w:r>
            <w:proofErr w:type="spellEnd"/>
          </w:p>
        </w:tc>
      </w:tr>
      <w:tr w:rsidR="00042604" w:rsidRPr="00BF2840" w14:paraId="4ECA065C"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73815153"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rPr>
              <w:t>12</w:t>
            </w:r>
          </w:p>
        </w:tc>
        <w:tc>
          <w:tcPr>
            <w:tcW w:w="7834" w:type="dxa"/>
            <w:vAlign w:val="center"/>
          </w:tcPr>
          <w:p w14:paraId="4319C5E7" w14:textId="77777777" w:rsidR="00042604" w:rsidRPr="00BF2840"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دوائر وأقسام وشعب حقوق الإنسان في مؤسسات الدولة.</w:t>
            </w:r>
          </w:p>
        </w:tc>
      </w:tr>
      <w:tr w:rsidR="00042604" w:rsidRPr="00BF2840" w14:paraId="1D52F0E7"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31" w:type="dxa"/>
            <w:vAlign w:val="center"/>
          </w:tcPr>
          <w:p w14:paraId="3762D04A"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b w:val="0"/>
                <w:bCs w:val="0"/>
                <w:color w:val="auto"/>
                <w:w w:val="103"/>
                <w:kern w:val="14"/>
                <w:sz w:val="20"/>
                <w:szCs w:val="20"/>
                <w:rtl/>
              </w:rPr>
              <w:t>1</w:t>
            </w:r>
            <w:r w:rsidRPr="0056156A">
              <w:rPr>
                <w:rFonts w:cs="Simplified Arabic" w:hint="cs"/>
                <w:b w:val="0"/>
                <w:bCs w:val="0"/>
                <w:color w:val="auto"/>
                <w:w w:val="103"/>
                <w:kern w:val="14"/>
                <w:sz w:val="20"/>
                <w:szCs w:val="20"/>
                <w:rtl/>
              </w:rPr>
              <w:t>3</w:t>
            </w:r>
          </w:p>
        </w:tc>
        <w:tc>
          <w:tcPr>
            <w:tcW w:w="7834" w:type="dxa"/>
            <w:vAlign w:val="center"/>
          </w:tcPr>
          <w:p w14:paraId="64DD6AB1" w14:textId="77777777" w:rsidR="00042604" w:rsidRPr="00BF2840"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مؤسسات العدالة الانتقالية (مؤسسة الشهداء، ومؤسسة السجناء السياسيين</w:t>
            </w:r>
            <w:r w:rsidRPr="00BF2840">
              <w:rPr>
                <w:rFonts w:cs="Simplified Arabic"/>
                <w:color w:val="auto"/>
                <w:w w:val="103"/>
                <w:kern w:val="14"/>
                <w:sz w:val="20"/>
                <w:szCs w:val="20"/>
              </w:rPr>
              <w:t xml:space="preserve">) </w:t>
            </w:r>
          </w:p>
        </w:tc>
      </w:tr>
      <w:tr w:rsidR="00042604" w:rsidRPr="00BF2840" w14:paraId="46DD7E40"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531" w:type="dxa"/>
            <w:tcBorders>
              <w:bottom w:val="single" w:sz="4" w:space="0" w:color="auto"/>
            </w:tcBorders>
            <w:vAlign w:val="center"/>
          </w:tcPr>
          <w:p w14:paraId="11F09747"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w:t>
            </w:r>
          </w:p>
        </w:tc>
        <w:tc>
          <w:tcPr>
            <w:tcW w:w="7834" w:type="dxa"/>
            <w:tcBorders>
              <w:bottom w:val="single" w:sz="4" w:space="0" w:color="auto"/>
            </w:tcBorders>
            <w:vAlign w:val="center"/>
          </w:tcPr>
          <w:p w14:paraId="55E82B99" w14:textId="77777777" w:rsidR="00042604" w:rsidRPr="00BF2840" w:rsidRDefault="00042604" w:rsidP="00D85BB4">
            <w:pPr>
              <w:pStyle w:val="NoSpacing"/>
              <w:bidi/>
              <w:spacing w:before="40" w:after="40" w:line="300" w:lineRule="exact"/>
              <w:jc w:val="lowKashida"/>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المفوضية العليا لحقوق الإنسان</w:t>
            </w:r>
          </w:p>
        </w:tc>
      </w:tr>
      <w:tr w:rsidR="00042604" w:rsidRPr="00BF2840" w14:paraId="44543C30"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31" w:type="dxa"/>
            <w:tcBorders>
              <w:top w:val="single" w:sz="4" w:space="0" w:color="auto"/>
              <w:bottom w:val="single" w:sz="12" w:space="0" w:color="auto"/>
            </w:tcBorders>
            <w:vAlign w:val="center"/>
          </w:tcPr>
          <w:p w14:paraId="3A4125C8" w14:textId="77777777" w:rsidR="00042604" w:rsidRPr="0056156A" w:rsidRDefault="00042604" w:rsidP="00D85BB4">
            <w:pPr>
              <w:pStyle w:val="NoSpacing"/>
              <w:bidi/>
              <w:spacing w:before="40" w:after="40" w:line="300" w:lineRule="exact"/>
              <w:jc w:val="lowKashida"/>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w:t>
            </w:r>
          </w:p>
        </w:tc>
        <w:tc>
          <w:tcPr>
            <w:tcW w:w="7834" w:type="dxa"/>
            <w:tcBorders>
              <w:top w:val="single" w:sz="4" w:space="0" w:color="auto"/>
              <w:bottom w:val="single" w:sz="12" w:space="0" w:color="auto"/>
            </w:tcBorders>
            <w:vAlign w:val="center"/>
          </w:tcPr>
          <w:p w14:paraId="70533CE6" w14:textId="77777777" w:rsidR="00042604" w:rsidRPr="00BF2840" w:rsidRDefault="00042604" w:rsidP="00D85BB4">
            <w:pPr>
              <w:pStyle w:val="NoSpacing"/>
              <w:bidi/>
              <w:spacing w:before="40" w:after="40" w:line="300" w:lineRule="exact"/>
              <w:jc w:val="lowKashida"/>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وزارة شؤون الشهداء </w:t>
            </w:r>
            <w:proofErr w:type="spellStart"/>
            <w:r w:rsidRPr="00BF2840">
              <w:rPr>
                <w:rFonts w:cs="Simplified Arabic"/>
                <w:color w:val="auto"/>
                <w:w w:val="103"/>
                <w:kern w:val="14"/>
                <w:sz w:val="20"/>
                <w:szCs w:val="20"/>
                <w:rtl/>
              </w:rPr>
              <w:t>والمؤنفلين</w:t>
            </w:r>
            <w:proofErr w:type="spellEnd"/>
            <w:r w:rsidRPr="00BF2840">
              <w:rPr>
                <w:rFonts w:cs="Simplified Arabic"/>
                <w:color w:val="auto"/>
                <w:w w:val="103"/>
                <w:kern w:val="14"/>
                <w:sz w:val="20"/>
                <w:szCs w:val="20"/>
                <w:rtl/>
              </w:rPr>
              <w:t>، الهيئة المستقلة لحقوق الإنسان، المجلس الأعلى للمرأة، اللجنة العليا لمكافحة العنف ضد المرأة</w:t>
            </w:r>
            <w:r>
              <w:rPr>
                <w:rFonts w:cs="Simplified Arabic" w:hint="cs"/>
                <w:color w:val="auto"/>
                <w:w w:val="103"/>
                <w:kern w:val="14"/>
                <w:sz w:val="20"/>
                <w:szCs w:val="20"/>
                <w:rtl/>
              </w:rPr>
              <w:t xml:space="preserve">، </w:t>
            </w:r>
            <w:r w:rsidRPr="00BF2840">
              <w:rPr>
                <w:rFonts w:cs="Simplified Arabic"/>
                <w:color w:val="auto"/>
                <w:w w:val="103"/>
                <w:kern w:val="14"/>
                <w:sz w:val="20"/>
                <w:szCs w:val="20"/>
                <w:rtl/>
              </w:rPr>
              <w:t>مكتب منسق التوصيات الدولية</w:t>
            </w:r>
            <w:r>
              <w:rPr>
                <w:rFonts w:cs="Simplified Arabic"/>
                <w:color w:val="auto"/>
                <w:w w:val="103"/>
                <w:kern w:val="14"/>
                <w:sz w:val="20"/>
                <w:szCs w:val="20"/>
                <w:rtl/>
              </w:rPr>
              <w:t xml:space="preserve">، </w:t>
            </w:r>
            <w:r w:rsidRPr="00BF2840">
              <w:rPr>
                <w:rFonts w:cs="Simplified Arabic"/>
                <w:color w:val="auto"/>
                <w:w w:val="103"/>
                <w:kern w:val="14"/>
                <w:sz w:val="20"/>
                <w:szCs w:val="20"/>
                <w:rtl/>
              </w:rPr>
              <w:t>معهد للقضاة في إقليم كوردستان</w:t>
            </w:r>
            <w:r w:rsidRPr="00BF2840">
              <w:rPr>
                <w:rFonts w:cs="Simplified Arabic" w:hint="cs"/>
                <w:color w:val="auto"/>
                <w:w w:val="103"/>
                <w:kern w:val="14"/>
                <w:sz w:val="20"/>
                <w:szCs w:val="20"/>
                <w:rtl/>
              </w:rPr>
              <w:t xml:space="preserve"> </w:t>
            </w:r>
          </w:p>
        </w:tc>
      </w:tr>
    </w:tbl>
    <w:p w14:paraId="6E95E85C" w14:textId="77777777" w:rsidR="00042604" w:rsidRPr="00BF2840" w:rsidRDefault="00042604" w:rsidP="00042604">
      <w:pPr>
        <w:pStyle w:val="H1GA"/>
        <w:rPr>
          <w:w w:val="103"/>
          <w:rtl/>
        </w:rPr>
      </w:pPr>
      <w:r w:rsidRPr="00BF2840">
        <w:rPr>
          <w:w w:val="103"/>
          <w:rtl/>
        </w:rPr>
        <w:tab/>
      </w:r>
      <w:r w:rsidRPr="00BF2840">
        <w:rPr>
          <w:w w:val="103"/>
          <w:rtl/>
        </w:rPr>
        <w:tab/>
      </w:r>
      <w:bookmarkStart w:id="35" w:name="_Toc210314388"/>
      <w:bookmarkStart w:id="36" w:name="_Toc210375962"/>
      <w:r w:rsidRPr="00BF2840">
        <w:rPr>
          <w:rFonts w:hint="cs"/>
          <w:w w:val="103"/>
          <w:rtl/>
        </w:rPr>
        <w:t>التشريعات الوطنية المتعلقة بحقوق الإنسان لجمهورية العراق</w:t>
      </w:r>
      <w:bookmarkEnd w:id="35"/>
      <w:bookmarkEnd w:id="36"/>
    </w:p>
    <w:p w14:paraId="07FFF2FB" w14:textId="77777777" w:rsidR="00042604" w:rsidRPr="00BF2840" w:rsidRDefault="00042604" w:rsidP="00042604">
      <w:pPr>
        <w:pStyle w:val="H23GA"/>
        <w:rPr>
          <w:w w:val="103"/>
          <w:rtl/>
        </w:rPr>
      </w:pPr>
      <w:r>
        <w:rPr>
          <w:w w:val="103"/>
          <w:rtl/>
        </w:rPr>
        <w:tab/>
      </w:r>
      <w:r>
        <w:rPr>
          <w:w w:val="103"/>
          <w:rtl/>
        </w:rPr>
        <w:tab/>
      </w:r>
      <w:r w:rsidRPr="00BF2840">
        <w:rPr>
          <w:w w:val="103"/>
          <w:rtl/>
        </w:rPr>
        <w:t>جدول يمثل التشريعات الوطنية المتعلقة بحقوق الإنسان لجمهورية العراق</w:t>
      </w:r>
    </w:p>
    <w:tbl>
      <w:tblPr>
        <w:tblStyle w:val="PlainTable21"/>
        <w:bidiVisual/>
        <w:tblW w:w="84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6173"/>
        <w:gridCol w:w="938"/>
        <w:gridCol w:w="680"/>
      </w:tblGrid>
      <w:tr w:rsidR="00042604" w:rsidRPr="00BD60AF" w14:paraId="50B65C59" w14:textId="77777777" w:rsidTr="00D85BB4">
        <w:trPr>
          <w:cnfStyle w:val="100000000000" w:firstRow="1" w:lastRow="0" w:firstColumn="0" w:lastColumn="0" w:oddVBand="0" w:evenVBand="0" w:oddHBand="0" w:evenHBand="0" w:firstRowFirstColumn="0" w:firstRowLastColumn="0" w:lastRowFirstColumn="0" w:lastRowLastColumn="0"/>
          <w:trHeight w:val="279"/>
          <w:tblHeader/>
          <w:jc w:val="right"/>
        </w:trPr>
        <w:tc>
          <w:tcPr>
            <w:cnfStyle w:val="001000000000" w:firstRow="0" w:lastRow="0" w:firstColumn="1" w:lastColumn="0" w:oddVBand="0" w:evenVBand="0" w:oddHBand="0" w:evenHBand="0" w:firstRowFirstColumn="0" w:firstRowLastColumn="0" w:lastRowFirstColumn="0" w:lastRowLastColumn="0"/>
            <w:tcW w:w="661" w:type="dxa"/>
            <w:tcBorders>
              <w:bottom w:val="single" w:sz="12" w:space="0" w:color="auto"/>
            </w:tcBorders>
          </w:tcPr>
          <w:p w14:paraId="01194DD8" w14:textId="77777777" w:rsidR="00042604" w:rsidRPr="00BD60AF" w:rsidRDefault="00042604" w:rsidP="00D85BB4">
            <w:pPr>
              <w:pStyle w:val="NoSpacing"/>
              <w:bidi/>
              <w:spacing w:before="40" w:after="40" w:line="300" w:lineRule="exact"/>
              <w:rPr>
                <w:rFonts w:cs="Simplified Arabic"/>
                <w:b w:val="0"/>
                <w:bCs w:val="0"/>
                <w:i/>
                <w:iCs/>
                <w:color w:val="auto"/>
                <w:w w:val="103"/>
                <w:kern w:val="14"/>
                <w:sz w:val="20"/>
                <w:szCs w:val="20"/>
              </w:rPr>
            </w:pPr>
            <w:r w:rsidRPr="00BD60AF">
              <w:rPr>
                <w:rFonts w:cs="Simplified Arabic"/>
                <w:b w:val="0"/>
                <w:bCs w:val="0"/>
                <w:i/>
                <w:iCs/>
                <w:color w:val="auto"/>
                <w:w w:val="103"/>
                <w:kern w:val="14"/>
                <w:sz w:val="20"/>
                <w:szCs w:val="20"/>
                <w:rtl/>
              </w:rPr>
              <w:t>تسلسل</w:t>
            </w:r>
          </w:p>
        </w:tc>
        <w:tc>
          <w:tcPr>
            <w:tcW w:w="6173" w:type="dxa"/>
            <w:tcBorders>
              <w:bottom w:val="single" w:sz="12" w:space="0" w:color="auto"/>
            </w:tcBorders>
          </w:tcPr>
          <w:p w14:paraId="42CC15F6" w14:textId="77777777" w:rsidR="00042604" w:rsidRPr="00BD60AF" w:rsidRDefault="00042604" w:rsidP="00D85BB4">
            <w:pPr>
              <w:pStyle w:val="NoSpacing"/>
              <w:bidi/>
              <w:spacing w:before="40" w:after="40" w:line="30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BD60AF">
              <w:rPr>
                <w:rFonts w:cs="Simplified Arabic"/>
                <w:b w:val="0"/>
                <w:bCs w:val="0"/>
                <w:i/>
                <w:iCs/>
                <w:color w:val="auto"/>
                <w:w w:val="103"/>
                <w:kern w:val="14"/>
                <w:sz w:val="20"/>
                <w:szCs w:val="20"/>
                <w:rtl/>
              </w:rPr>
              <w:t>التشريع</w:t>
            </w:r>
          </w:p>
        </w:tc>
        <w:tc>
          <w:tcPr>
            <w:tcW w:w="938" w:type="dxa"/>
            <w:tcBorders>
              <w:bottom w:val="single" w:sz="12" w:space="0" w:color="auto"/>
            </w:tcBorders>
          </w:tcPr>
          <w:p w14:paraId="2A734494" w14:textId="77777777" w:rsidR="00042604" w:rsidRPr="00BD60AF" w:rsidRDefault="00042604" w:rsidP="00D85BB4">
            <w:pPr>
              <w:pStyle w:val="NoSpacing"/>
              <w:bidi/>
              <w:spacing w:before="40" w:after="40" w:line="30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BD60AF">
              <w:rPr>
                <w:rFonts w:cs="Simplified Arabic"/>
                <w:b w:val="0"/>
                <w:bCs w:val="0"/>
                <w:i/>
                <w:iCs/>
                <w:color w:val="auto"/>
                <w:w w:val="103"/>
                <w:kern w:val="14"/>
                <w:sz w:val="20"/>
                <w:szCs w:val="20"/>
                <w:rtl/>
              </w:rPr>
              <w:t>رقم القانون</w:t>
            </w:r>
          </w:p>
        </w:tc>
        <w:tc>
          <w:tcPr>
            <w:tcW w:w="680" w:type="dxa"/>
            <w:tcBorders>
              <w:bottom w:val="single" w:sz="12" w:space="0" w:color="auto"/>
            </w:tcBorders>
          </w:tcPr>
          <w:p w14:paraId="231AA846" w14:textId="77777777" w:rsidR="00042604" w:rsidRPr="00BD60AF" w:rsidRDefault="00042604" w:rsidP="00D85BB4">
            <w:pPr>
              <w:pStyle w:val="NoSpacing"/>
              <w:bidi/>
              <w:spacing w:before="40" w:after="40" w:line="30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BD60AF">
              <w:rPr>
                <w:rFonts w:cs="Simplified Arabic"/>
                <w:b w:val="0"/>
                <w:bCs w:val="0"/>
                <w:i/>
                <w:iCs/>
                <w:color w:val="auto"/>
                <w:w w:val="103"/>
                <w:kern w:val="14"/>
                <w:sz w:val="20"/>
                <w:szCs w:val="20"/>
                <w:rtl/>
              </w:rPr>
              <w:t>السنة</w:t>
            </w:r>
          </w:p>
        </w:tc>
      </w:tr>
      <w:tr w:rsidR="00042604" w:rsidRPr="00BF2840" w14:paraId="1F0A5630"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Borders>
              <w:top w:val="single" w:sz="12" w:space="0" w:color="auto"/>
              <w:bottom w:val="none" w:sz="0" w:space="0" w:color="auto"/>
            </w:tcBorders>
          </w:tcPr>
          <w:p w14:paraId="7F0190C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w:t>
            </w:r>
          </w:p>
        </w:tc>
        <w:tc>
          <w:tcPr>
            <w:tcW w:w="6173" w:type="dxa"/>
            <w:tcBorders>
              <w:top w:val="single" w:sz="12" w:space="0" w:color="auto"/>
              <w:bottom w:val="none" w:sz="0" w:space="0" w:color="auto"/>
            </w:tcBorders>
          </w:tcPr>
          <w:p w14:paraId="7A1C294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العقوبات</w:t>
            </w:r>
          </w:p>
        </w:tc>
        <w:tc>
          <w:tcPr>
            <w:tcW w:w="938" w:type="dxa"/>
            <w:tcBorders>
              <w:top w:val="single" w:sz="12" w:space="0" w:color="auto"/>
              <w:bottom w:val="none" w:sz="0" w:space="0" w:color="auto"/>
            </w:tcBorders>
          </w:tcPr>
          <w:p w14:paraId="2569C831"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111</w:t>
            </w:r>
          </w:p>
        </w:tc>
        <w:tc>
          <w:tcPr>
            <w:tcW w:w="680" w:type="dxa"/>
            <w:tcBorders>
              <w:top w:val="single" w:sz="12" w:space="0" w:color="auto"/>
              <w:bottom w:val="none" w:sz="0" w:space="0" w:color="auto"/>
            </w:tcBorders>
          </w:tcPr>
          <w:p w14:paraId="6631C97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1969</w:t>
            </w:r>
          </w:p>
        </w:tc>
      </w:tr>
      <w:tr w:rsidR="00042604" w:rsidRPr="00BF2840" w14:paraId="1038680D"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6A992A4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w:t>
            </w:r>
          </w:p>
        </w:tc>
        <w:tc>
          <w:tcPr>
            <w:tcW w:w="6173" w:type="dxa"/>
          </w:tcPr>
          <w:p w14:paraId="10F6F00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أصول المحاكمات الجزائية</w:t>
            </w:r>
          </w:p>
        </w:tc>
        <w:tc>
          <w:tcPr>
            <w:tcW w:w="938" w:type="dxa"/>
          </w:tcPr>
          <w:p w14:paraId="6C6241E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23</w:t>
            </w:r>
          </w:p>
        </w:tc>
        <w:tc>
          <w:tcPr>
            <w:tcW w:w="680" w:type="dxa"/>
          </w:tcPr>
          <w:p w14:paraId="10866E0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1971</w:t>
            </w:r>
          </w:p>
        </w:tc>
      </w:tr>
      <w:tr w:rsidR="00042604" w:rsidRPr="00BF2840" w14:paraId="3C1E1D56"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EFC7C3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w:t>
            </w:r>
          </w:p>
        </w:tc>
        <w:tc>
          <w:tcPr>
            <w:tcW w:w="6173" w:type="dxa"/>
          </w:tcPr>
          <w:p w14:paraId="1735F40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رعاية القاصرين </w:t>
            </w:r>
          </w:p>
        </w:tc>
        <w:tc>
          <w:tcPr>
            <w:tcW w:w="938" w:type="dxa"/>
          </w:tcPr>
          <w:p w14:paraId="0BDF137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87</w:t>
            </w:r>
          </w:p>
        </w:tc>
        <w:tc>
          <w:tcPr>
            <w:tcW w:w="680" w:type="dxa"/>
          </w:tcPr>
          <w:p w14:paraId="07FAD08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1980</w:t>
            </w:r>
          </w:p>
        </w:tc>
      </w:tr>
      <w:tr w:rsidR="00042604" w:rsidRPr="00BF2840" w14:paraId="5FCDC87A"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6A584DB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w:t>
            </w:r>
          </w:p>
        </w:tc>
        <w:tc>
          <w:tcPr>
            <w:tcW w:w="6173" w:type="dxa"/>
          </w:tcPr>
          <w:p w14:paraId="58AA981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رعاية الأحداث</w:t>
            </w:r>
          </w:p>
        </w:tc>
        <w:tc>
          <w:tcPr>
            <w:tcW w:w="938" w:type="dxa"/>
          </w:tcPr>
          <w:p w14:paraId="239A453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76</w:t>
            </w:r>
          </w:p>
        </w:tc>
        <w:tc>
          <w:tcPr>
            <w:tcW w:w="680" w:type="dxa"/>
          </w:tcPr>
          <w:p w14:paraId="705DF6B1"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1983</w:t>
            </w:r>
          </w:p>
        </w:tc>
      </w:tr>
      <w:tr w:rsidR="00042604" w:rsidRPr="00BF2840" w14:paraId="14B334AA"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490EAF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w:t>
            </w:r>
          </w:p>
        </w:tc>
        <w:tc>
          <w:tcPr>
            <w:tcW w:w="6173" w:type="dxa"/>
          </w:tcPr>
          <w:p w14:paraId="76935FEB"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أمر</w:t>
            </w:r>
            <w:r w:rsidRPr="00BF2840">
              <w:rPr>
                <w:szCs w:val="20"/>
                <w:rtl/>
              </w:rPr>
              <w:t xml:space="preserve"> سلطة الائتلاف المؤقتة (المنحلة)</w:t>
            </w:r>
            <w:r>
              <w:rPr>
                <w:szCs w:val="20"/>
                <w:rtl/>
              </w:rPr>
              <w:t xml:space="preserve"> </w:t>
            </w:r>
            <w:r w:rsidRPr="00BF2840">
              <w:rPr>
                <w:szCs w:val="20"/>
                <w:rtl/>
              </w:rPr>
              <w:t xml:space="preserve">(تشكيل وزارة حقوق الإنسان) </w:t>
            </w:r>
          </w:p>
        </w:tc>
        <w:tc>
          <w:tcPr>
            <w:tcW w:w="938" w:type="dxa"/>
          </w:tcPr>
          <w:p w14:paraId="0ED3B82E"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60</w:t>
            </w:r>
          </w:p>
        </w:tc>
        <w:tc>
          <w:tcPr>
            <w:tcW w:w="680" w:type="dxa"/>
          </w:tcPr>
          <w:p w14:paraId="6B4D6F49"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2004</w:t>
            </w:r>
          </w:p>
        </w:tc>
      </w:tr>
      <w:tr w:rsidR="00042604" w:rsidRPr="00BF2840" w14:paraId="62C589B0"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39F81C0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w:t>
            </w:r>
          </w:p>
        </w:tc>
        <w:tc>
          <w:tcPr>
            <w:tcW w:w="6173" w:type="dxa"/>
          </w:tcPr>
          <w:p w14:paraId="7E57E9D8"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قانون المحكمة الجنائية العراقية العليا</w:t>
            </w:r>
          </w:p>
        </w:tc>
        <w:tc>
          <w:tcPr>
            <w:tcW w:w="938" w:type="dxa"/>
          </w:tcPr>
          <w:p w14:paraId="0DB2F13E"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10</w:t>
            </w:r>
          </w:p>
        </w:tc>
        <w:tc>
          <w:tcPr>
            <w:tcW w:w="680" w:type="dxa"/>
          </w:tcPr>
          <w:p w14:paraId="24DD8F0C"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2005</w:t>
            </w:r>
          </w:p>
        </w:tc>
      </w:tr>
      <w:tr w:rsidR="00042604" w:rsidRPr="00BF2840" w14:paraId="73C62395"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4F4005F8"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w:t>
            </w:r>
          </w:p>
        </w:tc>
        <w:tc>
          <w:tcPr>
            <w:tcW w:w="6173" w:type="dxa"/>
          </w:tcPr>
          <w:p w14:paraId="6631DD8C"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قانون مكافحة الإرهاب</w:t>
            </w:r>
          </w:p>
        </w:tc>
        <w:tc>
          <w:tcPr>
            <w:tcW w:w="938" w:type="dxa"/>
          </w:tcPr>
          <w:p w14:paraId="220D37A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13</w:t>
            </w:r>
          </w:p>
        </w:tc>
        <w:tc>
          <w:tcPr>
            <w:tcW w:w="680" w:type="dxa"/>
          </w:tcPr>
          <w:p w14:paraId="701BC0F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2005</w:t>
            </w:r>
          </w:p>
        </w:tc>
      </w:tr>
      <w:tr w:rsidR="00042604" w:rsidRPr="00BF2840" w14:paraId="32CAC4AC"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13500E5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w:t>
            </w:r>
          </w:p>
        </w:tc>
        <w:tc>
          <w:tcPr>
            <w:tcW w:w="6173" w:type="dxa"/>
          </w:tcPr>
          <w:p w14:paraId="01428875"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قانون</w:t>
            </w:r>
            <w:r w:rsidRPr="00BF2840">
              <w:rPr>
                <w:rFonts w:hint="cs"/>
                <w:szCs w:val="20"/>
                <w:rtl/>
              </w:rPr>
              <w:t xml:space="preserve"> </w:t>
            </w:r>
            <w:r w:rsidRPr="00BF2840">
              <w:rPr>
                <w:szCs w:val="20"/>
                <w:rtl/>
              </w:rPr>
              <w:t xml:space="preserve">المفصولين </w:t>
            </w:r>
            <w:proofErr w:type="spellStart"/>
            <w:r w:rsidRPr="00BF2840">
              <w:rPr>
                <w:rFonts w:hint="cs"/>
                <w:szCs w:val="20"/>
                <w:rtl/>
              </w:rPr>
              <w:t>ال</w:t>
            </w:r>
            <w:r w:rsidRPr="00BF2840">
              <w:rPr>
                <w:szCs w:val="20"/>
                <w:rtl/>
              </w:rPr>
              <w:t>سياسي</w:t>
            </w:r>
            <w:r w:rsidRPr="00BF2840">
              <w:rPr>
                <w:rFonts w:hint="cs"/>
                <w:szCs w:val="20"/>
                <w:rtl/>
              </w:rPr>
              <w:t>ن</w:t>
            </w:r>
            <w:proofErr w:type="spellEnd"/>
          </w:p>
        </w:tc>
        <w:tc>
          <w:tcPr>
            <w:tcW w:w="938" w:type="dxa"/>
          </w:tcPr>
          <w:p w14:paraId="70799F1B"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24</w:t>
            </w:r>
          </w:p>
        </w:tc>
        <w:tc>
          <w:tcPr>
            <w:tcW w:w="680" w:type="dxa"/>
          </w:tcPr>
          <w:p w14:paraId="04D9CE44"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2005</w:t>
            </w:r>
          </w:p>
        </w:tc>
      </w:tr>
      <w:tr w:rsidR="00042604" w:rsidRPr="00BF2840" w14:paraId="14F4B07F"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27E7B64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w:t>
            </w:r>
          </w:p>
        </w:tc>
        <w:tc>
          <w:tcPr>
            <w:tcW w:w="6173" w:type="dxa"/>
          </w:tcPr>
          <w:p w14:paraId="7F4899AE"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BF2840">
              <w:rPr>
                <w:szCs w:val="20"/>
                <w:rtl/>
              </w:rPr>
              <w:t>قانون الجنسية العراقية</w:t>
            </w:r>
          </w:p>
        </w:tc>
        <w:tc>
          <w:tcPr>
            <w:tcW w:w="938" w:type="dxa"/>
          </w:tcPr>
          <w:p w14:paraId="1F3CAAE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26</w:t>
            </w:r>
          </w:p>
        </w:tc>
        <w:tc>
          <w:tcPr>
            <w:tcW w:w="680" w:type="dxa"/>
          </w:tcPr>
          <w:p w14:paraId="757497E9"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2006</w:t>
            </w:r>
          </w:p>
        </w:tc>
      </w:tr>
      <w:tr w:rsidR="00042604" w:rsidRPr="00BF2840" w14:paraId="0B29AD4E"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A23AC8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w:t>
            </w:r>
          </w:p>
        </w:tc>
        <w:tc>
          <w:tcPr>
            <w:tcW w:w="6173" w:type="dxa"/>
          </w:tcPr>
          <w:p w14:paraId="159DF628"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قانون مؤسسة السجناء السياسيين</w:t>
            </w:r>
          </w:p>
        </w:tc>
        <w:tc>
          <w:tcPr>
            <w:tcW w:w="938" w:type="dxa"/>
          </w:tcPr>
          <w:p w14:paraId="67F92AD4"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4</w:t>
            </w:r>
          </w:p>
        </w:tc>
        <w:tc>
          <w:tcPr>
            <w:tcW w:w="680" w:type="dxa"/>
          </w:tcPr>
          <w:p w14:paraId="5CED0019"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2006</w:t>
            </w:r>
          </w:p>
        </w:tc>
      </w:tr>
      <w:tr w:rsidR="00042604" w:rsidRPr="00BF2840" w14:paraId="083AEE0B"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8EA443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w:t>
            </w:r>
          </w:p>
        </w:tc>
        <w:tc>
          <w:tcPr>
            <w:tcW w:w="6173" w:type="dxa"/>
          </w:tcPr>
          <w:p w14:paraId="2E485C6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 xml:space="preserve">قانون المفوضية العليا المستقلة </w:t>
            </w:r>
            <w:proofErr w:type="spellStart"/>
            <w:r w:rsidRPr="00BF2840">
              <w:rPr>
                <w:szCs w:val="20"/>
                <w:rtl/>
              </w:rPr>
              <w:t>لل</w:t>
            </w:r>
            <w:r w:rsidRPr="00BF2840">
              <w:rPr>
                <w:rFonts w:hint="cs"/>
                <w:szCs w:val="20"/>
                <w:rtl/>
              </w:rPr>
              <w:t>إ</w:t>
            </w:r>
            <w:r w:rsidRPr="00BF2840">
              <w:rPr>
                <w:szCs w:val="20"/>
                <w:rtl/>
              </w:rPr>
              <w:t>نتخابات</w:t>
            </w:r>
            <w:proofErr w:type="spellEnd"/>
          </w:p>
        </w:tc>
        <w:tc>
          <w:tcPr>
            <w:tcW w:w="938" w:type="dxa"/>
          </w:tcPr>
          <w:p w14:paraId="290ECF5D"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11</w:t>
            </w:r>
          </w:p>
        </w:tc>
        <w:tc>
          <w:tcPr>
            <w:tcW w:w="680" w:type="dxa"/>
          </w:tcPr>
          <w:p w14:paraId="3835EFBD"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2007</w:t>
            </w:r>
          </w:p>
        </w:tc>
      </w:tr>
      <w:tr w:rsidR="00042604" w:rsidRPr="00BF2840" w14:paraId="1389994F"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57CAE14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w:t>
            </w:r>
          </w:p>
        </w:tc>
        <w:tc>
          <w:tcPr>
            <w:tcW w:w="6173" w:type="dxa"/>
          </w:tcPr>
          <w:p w14:paraId="1D3247D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قانون الحقوق التقاعدية للشهداء والمصابين في </w:t>
            </w:r>
            <w:proofErr w:type="spellStart"/>
            <w:r w:rsidRPr="00BF2840">
              <w:rPr>
                <w:szCs w:val="20"/>
                <w:rtl/>
              </w:rPr>
              <w:t>ال</w:t>
            </w:r>
            <w:r w:rsidRPr="00BF2840">
              <w:rPr>
                <w:rFonts w:hint="cs"/>
                <w:szCs w:val="20"/>
                <w:rtl/>
              </w:rPr>
              <w:t>إ</w:t>
            </w:r>
            <w:r w:rsidRPr="00BF2840">
              <w:rPr>
                <w:szCs w:val="20"/>
                <w:rtl/>
              </w:rPr>
              <w:t>نتخابات</w:t>
            </w:r>
            <w:proofErr w:type="spellEnd"/>
          </w:p>
        </w:tc>
        <w:tc>
          <w:tcPr>
            <w:tcW w:w="938" w:type="dxa"/>
          </w:tcPr>
          <w:p w14:paraId="2CFB39DB"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16</w:t>
            </w:r>
          </w:p>
        </w:tc>
        <w:tc>
          <w:tcPr>
            <w:tcW w:w="680" w:type="dxa"/>
          </w:tcPr>
          <w:p w14:paraId="3CE76139"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2007</w:t>
            </w:r>
          </w:p>
        </w:tc>
      </w:tr>
      <w:tr w:rsidR="00042604" w:rsidRPr="00BF2840" w14:paraId="43A093E8"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20CB17C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w:t>
            </w:r>
          </w:p>
        </w:tc>
        <w:tc>
          <w:tcPr>
            <w:tcW w:w="6173" w:type="dxa"/>
          </w:tcPr>
          <w:p w14:paraId="2A5B3FD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 xml:space="preserve">قانون العقوبات العسكري </w:t>
            </w:r>
          </w:p>
        </w:tc>
        <w:tc>
          <w:tcPr>
            <w:tcW w:w="938" w:type="dxa"/>
          </w:tcPr>
          <w:p w14:paraId="09AC4D09"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19</w:t>
            </w:r>
          </w:p>
        </w:tc>
        <w:tc>
          <w:tcPr>
            <w:tcW w:w="680" w:type="dxa"/>
          </w:tcPr>
          <w:p w14:paraId="3213FB68"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rFonts w:hint="cs"/>
                <w:szCs w:val="20"/>
                <w:rtl/>
              </w:rPr>
              <w:t>2007</w:t>
            </w:r>
          </w:p>
        </w:tc>
      </w:tr>
      <w:tr w:rsidR="00042604" w:rsidRPr="00BF2840" w14:paraId="2EF0AAF5"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256FDE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w:t>
            </w:r>
          </w:p>
        </w:tc>
        <w:tc>
          <w:tcPr>
            <w:tcW w:w="6173" w:type="dxa"/>
          </w:tcPr>
          <w:p w14:paraId="5E585459"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قانون تعديل </w:t>
            </w:r>
            <w:r w:rsidRPr="00BF2840">
              <w:rPr>
                <w:rFonts w:hint="cs"/>
                <w:szCs w:val="20"/>
                <w:rtl/>
              </w:rPr>
              <w:t>أمر</w:t>
            </w:r>
            <w:r w:rsidRPr="00BF2840">
              <w:rPr>
                <w:szCs w:val="20"/>
                <w:rtl/>
              </w:rPr>
              <w:t xml:space="preserve"> سلطة </w:t>
            </w:r>
            <w:proofErr w:type="spellStart"/>
            <w:r w:rsidRPr="00BF2840">
              <w:rPr>
                <w:szCs w:val="20"/>
                <w:rtl/>
              </w:rPr>
              <w:t>ال</w:t>
            </w:r>
            <w:r w:rsidRPr="00BF2840">
              <w:rPr>
                <w:rFonts w:hint="cs"/>
                <w:szCs w:val="20"/>
                <w:rtl/>
              </w:rPr>
              <w:t>إ</w:t>
            </w:r>
            <w:r w:rsidRPr="00BF2840">
              <w:rPr>
                <w:szCs w:val="20"/>
                <w:rtl/>
              </w:rPr>
              <w:t>ئتلاف</w:t>
            </w:r>
            <w:proofErr w:type="spellEnd"/>
            <w:r w:rsidRPr="00BF2840">
              <w:rPr>
                <w:szCs w:val="20"/>
                <w:rtl/>
              </w:rPr>
              <w:t xml:space="preserve"> المنحلة رقم</w:t>
            </w:r>
            <w:r w:rsidRPr="00BF2840">
              <w:rPr>
                <w:rFonts w:hint="cs"/>
                <w:szCs w:val="20"/>
                <w:rtl/>
              </w:rPr>
              <w:t xml:space="preserve"> </w:t>
            </w:r>
            <w:r w:rsidRPr="00BF2840">
              <w:rPr>
                <w:szCs w:val="20"/>
                <w:rtl/>
              </w:rPr>
              <w:t>(63) لسنة 2004 (</w:t>
            </w:r>
            <w:proofErr w:type="spellStart"/>
            <w:r w:rsidRPr="00BF2840">
              <w:rPr>
                <w:szCs w:val="20"/>
                <w:rtl/>
              </w:rPr>
              <w:t>ال</w:t>
            </w:r>
            <w:r w:rsidRPr="00BF2840">
              <w:rPr>
                <w:rFonts w:hint="cs"/>
                <w:szCs w:val="20"/>
                <w:rtl/>
              </w:rPr>
              <w:t>إ</w:t>
            </w:r>
            <w:r w:rsidRPr="00BF2840">
              <w:rPr>
                <w:szCs w:val="20"/>
                <w:rtl/>
              </w:rPr>
              <w:t>متيازات</w:t>
            </w:r>
            <w:proofErr w:type="spellEnd"/>
            <w:r w:rsidRPr="00BF2840">
              <w:rPr>
                <w:szCs w:val="20"/>
                <w:rtl/>
              </w:rPr>
              <w:t xml:space="preserve"> الممنوحة لقطاع الأمن بسبب العجز والوفاة) </w:t>
            </w:r>
          </w:p>
        </w:tc>
        <w:tc>
          <w:tcPr>
            <w:tcW w:w="938" w:type="dxa"/>
          </w:tcPr>
          <w:p w14:paraId="7DA8BFB5"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1</w:t>
            </w:r>
          </w:p>
        </w:tc>
        <w:tc>
          <w:tcPr>
            <w:tcW w:w="680" w:type="dxa"/>
          </w:tcPr>
          <w:p w14:paraId="4DCF90BE"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2008</w:t>
            </w:r>
          </w:p>
        </w:tc>
      </w:tr>
      <w:tr w:rsidR="00042604" w:rsidRPr="00BF2840" w14:paraId="6417417F"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61DB3BF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w:t>
            </w:r>
          </w:p>
        </w:tc>
        <w:tc>
          <w:tcPr>
            <w:tcW w:w="6173" w:type="dxa"/>
          </w:tcPr>
          <w:p w14:paraId="32994196"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قانون التعداد العام للسكان والمساكن</w:t>
            </w:r>
          </w:p>
        </w:tc>
        <w:tc>
          <w:tcPr>
            <w:tcW w:w="938" w:type="dxa"/>
          </w:tcPr>
          <w:p w14:paraId="3C75E7D1"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40</w:t>
            </w:r>
          </w:p>
        </w:tc>
        <w:tc>
          <w:tcPr>
            <w:tcW w:w="680" w:type="dxa"/>
          </w:tcPr>
          <w:p w14:paraId="124B0BFA"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2008</w:t>
            </w:r>
          </w:p>
        </w:tc>
      </w:tr>
      <w:tr w:rsidR="00042604" w:rsidRPr="00BF2840" w14:paraId="3FD24B04"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6B38908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16</w:t>
            </w:r>
          </w:p>
        </w:tc>
        <w:tc>
          <w:tcPr>
            <w:tcW w:w="6173" w:type="dxa"/>
          </w:tcPr>
          <w:p w14:paraId="740CB03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قانون </w:t>
            </w:r>
            <w:proofErr w:type="spellStart"/>
            <w:r w:rsidRPr="00BF2840">
              <w:rPr>
                <w:rFonts w:hint="cs"/>
                <w:szCs w:val="20"/>
                <w:rtl/>
              </w:rPr>
              <w:t>إ</w:t>
            </w:r>
            <w:r w:rsidRPr="00BF2840">
              <w:rPr>
                <w:szCs w:val="20"/>
                <w:rtl/>
              </w:rPr>
              <w:t>نتخاب</w:t>
            </w:r>
            <w:proofErr w:type="spellEnd"/>
            <w:r w:rsidRPr="00BF2840">
              <w:rPr>
                <w:szCs w:val="20"/>
                <w:rtl/>
              </w:rPr>
              <w:t xml:space="preserve"> مجالس المحافظات والأقضية والنواحي</w:t>
            </w:r>
          </w:p>
        </w:tc>
        <w:tc>
          <w:tcPr>
            <w:tcW w:w="938" w:type="dxa"/>
          </w:tcPr>
          <w:p w14:paraId="25D19B94"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36</w:t>
            </w:r>
          </w:p>
        </w:tc>
        <w:tc>
          <w:tcPr>
            <w:tcW w:w="680" w:type="dxa"/>
          </w:tcPr>
          <w:p w14:paraId="754A5601"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2008</w:t>
            </w:r>
          </w:p>
        </w:tc>
      </w:tr>
      <w:tr w:rsidR="00042604" w:rsidRPr="00BF2840" w14:paraId="3F4DE719"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0194AC9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17</w:t>
            </w:r>
          </w:p>
        </w:tc>
        <w:tc>
          <w:tcPr>
            <w:tcW w:w="6173" w:type="dxa"/>
          </w:tcPr>
          <w:p w14:paraId="3FAE42B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قانون رواتب موظفي الدولة والقطاع العام</w:t>
            </w:r>
          </w:p>
        </w:tc>
        <w:tc>
          <w:tcPr>
            <w:tcW w:w="938" w:type="dxa"/>
          </w:tcPr>
          <w:p w14:paraId="1B43791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22</w:t>
            </w:r>
          </w:p>
        </w:tc>
        <w:tc>
          <w:tcPr>
            <w:tcW w:w="680" w:type="dxa"/>
          </w:tcPr>
          <w:p w14:paraId="06888B1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2008</w:t>
            </w:r>
          </w:p>
        </w:tc>
      </w:tr>
      <w:tr w:rsidR="00042604" w:rsidRPr="00BF2840" w14:paraId="3C37EEAB"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2AA784D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18</w:t>
            </w:r>
          </w:p>
        </w:tc>
        <w:tc>
          <w:tcPr>
            <w:tcW w:w="6173" w:type="dxa"/>
          </w:tcPr>
          <w:p w14:paraId="779F44D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 xml:space="preserve">قرار </w:t>
            </w:r>
            <w:proofErr w:type="spellStart"/>
            <w:r w:rsidRPr="00BF2840">
              <w:rPr>
                <w:rFonts w:hint="cs"/>
                <w:szCs w:val="20"/>
                <w:rtl/>
              </w:rPr>
              <w:t>إ</w:t>
            </w:r>
            <w:r w:rsidRPr="00BF2840">
              <w:rPr>
                <w:szCs w:val="20"/>
                <w:rtl/>
              </w:rPr>
              <w:t>عتبار</w:t>
            </w:r>
            <w:proofErr w:type="spellEnd"/>
            <w:r w:rsidRPr="00BF2840">
              <w:rPr>
                <w:szCs w:val="20"/>
                <w:rtl/>
              </w:rPr>
              <w:t xml:space="preserve"> ما تعرض له الشعب الكردي في كوردستان العراق من مذابح وقتل جماعي هو إبادة جماعية بكل المقاييس</w:t>
            </w:r>
          </w:p>
        </w:tc>
        <w:tc>
          <w:tcPr>
            <w:tcW w:w="938" w:type="dxa"/>
          </w:tcPr>
          <w:p w14:paraId="342153DC"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26</w:t>
            </w:r>
          </w:p>
        </w:tc>
        <w:tc>
          <w:tcPr>
            <w:tcW w:w="680" w:type="dxa"/>
          </w:tcPr>
          <w:p w14:paraId="7D9AF1B7"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2008</w:t>
            </w:r>
          </w:p>
        </w:tc>
      </w:tr>
      <w:tr w:rsidR="00042604" w:rsidRPr="00BF2840" w14:paraId="49C434C5"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48CBF34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19</w:t>
            </w:r>
          </w:p>
        </w:tc>
        <w:tc>
          <w:tcPr>
            <w:tcW w:w="6173" w:type="dxa"/>
          </w:tcPr>
          <w:p w14:paraId="533FFC59"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قانون مكافحة تهريب النفط ومشتقاته</w:t>
            </w:r>
          </w:p>
        </w:tc>
        <w:tc>
          <w:tcPr>
            <w:tcW w:w="938" w:type="dxa"/>
          </w:tcPr>
          <w:p w14:paraId="58C0C636"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14</w:t>
            </w:r>
          </w:p>
        </w:tc>
        <w:tc>
          <w:tcPr>
            <w:tcW w:w="680" w:type="dxa"/>
          </w:tcPr>
          <w:p w14:paraId="7680E453"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2008</w:t>
            </w:r>
          </w:p>
        </w:tc>
      </w:tr>
      <w:tr w:rsidR="00042604" w:rsidRPr="00BF2840" w14:paraId="0EA68C15"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72943B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20</w:t>
            </w:r>
          </w:p>
        </w:tc>
        <w:tc>
          <w:tcPr>
            <w:tcW w:w="6173" w:type="dxa"/>
          </w:tcPr>
          <w:p w14:paraId="55173DEF"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قانون الهيئة الوطنية العليا للمساءلة والعدالة</w:t>
            </w:r>
          </w:p>
        </w:tc>
        <w:tc>
          <w:tcPr>
            <w:tcW w:w="938" w:type="dxa"/>
          </w:tcPr>
          <w:p w14:paraId="77AFE917"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10</w:t>
            </w:r>
          </w:p>
        </w:tc>
        <w:tc>
          <w:tcPr>
            <w:tcW w:w="680" w:type="dxa"/>
          </w:tcPr>
          <w:p w14:paraId="328E0D72"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2008</w:t>
            </w:r>
          </w:p>
        </w:tc>
      </w:tr>
      <w:tr w:rsidR="00042604" w:rsidRPr="00BF2840" w14:paraId="5831305C"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2658C7E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21</w:t>
            </w:r>
          </w:p>
        </w:tc>
        <w:tc>
          <w:tcPr>
            <w:tcW w:w="6173" w:type="dxa"/>
          </w:tcPr>
          <w:p w14:paraId="36FA1E05"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قانون المفوضية العليا لحقوق الإنسان</w:t>
            </w:r>
          </w:p>
        </w:tc>
        <w:tc>
          <w:tcPr>
            <w:tcW w:w="938" w:type="dxa"/>
          </w:tcPr>
          <w:p w14:paraId="345E80A1"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53</w:t>
            </w:r>
          </w:p>
        </w:tc>
        <w:tc>
          <w:tcPr>
            <w:tcW w:w="680" w:type="dxa"/>
          </w:tcPr>
          <w:p w14:paraId="28798006"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2008</w:t>
            </w:r>
          </w:p>
        </w:tc>
      </w:tr>
      <w:tr w:rsidR="00042604" w:rsidRPr="00BF2840" w14:paraId="5AE14630"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2190C8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22</w:t>
            </w:r>
          </w:p>
        </w:tc>
        <w:tc>
          <w:tcPr>
            <w:tcW w:w="6173" w:type="dxa"/>
          </w:tcPr>
          <w:p w14:paraId="46020EA7"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قانون تعويض المتضررين الذين فقدوا جزء من أجسادهم جراء ممارسات النظام البائد</w:t>
            </w:r>
          </w:p>
        </w:tc>
        <w:tc>
          <w:tcPr>
            <w:tcW w:w="938" w:type="dxa"/>
          </w:tcPr>
          <w:p w14:paraId="57F8E952"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5</w:t>
            </w:r>
          </w:p>
        </w:tc>
        <w:tc>
          <w:tcPr>
            <w:tcW w:w="680" w:type="dxa"/>
          </w:tcPr>
          <w:p w14:paraId="031BC1AA"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2009</w:t>
            </w:r>
          </w:p>
        </w:tc>
      </w:tr>
      <w:tr w:rsidR="00042604" w:rsidRPr="00BF2840" w14:paraId="522BCFDA"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0F4E787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23</w:t>
            </w:r>
          </w:p>
        </w:tc>
        <w:tc>
          <w:tcPr>
            <w:tcW w:w="6173" w:type="dxa"/>
          </w:tcPr>
          <w:p w14:paraId="506FE2E4"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قانون وزارة الهجرة والمهجرين</w:t>
            </w:r>
          </w:p>
        </w:tc>
        <w:tc>
          <w:tcPr>
            <w:tcW w:w="938" w:type="dxa"/>
          </w:tcPr>
          <w:p w14:paraId="6F601C1E"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21</w:t>
            </w:r>
          </w:p>
        </w:tc>
        <w:tc>
          <w:tcPr>
            <w:tcW w:w="680" w:type="dxa"/>
          </w:tcPr>
          <w:p w14:paraId="55239C3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2009</w:t>
            </w:r>
          </w:p>
        </w:tc>
      </w:tr>
      <w:tr w:rsidR="00042604" w:rsidRPr="00BF2840" w14:paraId="54FAE8F0"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5D1C60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24</w:t>
            </w:r>
          </w:p>
        </w:tc>
        <w:tc>
          <w:tcPr>
            <w:tcW w:w="6173" w:type="dxa"/>
          </w:tcPr>
          <w:p w14:paraId="0BA78AC3"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قانون مجلس الخدمة العامة ال</w:t>
            </w:r>
            <w:r w:rsidRPr="00BF2840">
              <w:rPr>
                <w:rFonts w:hint="cs"/>
                <w:szCs w:val="20"/>
                <w:rtl/>
              </w:rPr>
              <w:t>إ</w:t>
            </w:r>
            <w:r w:rsidRPr="00BF2840">
              <w:rPr>
                <w:szCs w:val="20"/>
                <w:rtl/>
              </w:rPr>
              <w:t>تحادية</w:t>
            </w:r>
          </w:p>
        </w:tc>
        <w:tc>
          <w:tcPr>
            <w:tcW w:w="938" w:type="dxa"/>
          </w:tcPr>
          <w:p w14:paraId="35830A92"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4</w:t>
            </w:r>
          </w:p>
        </w:tc>
        <w:tc>
          <w:tcPr>
            <w:tcW w:w="680" w:type="dxa"/>
          </w:tcPr>
          <w:p w14:paraId="7F39518F"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szCs w:val="20"/>
                <w:rtl/>
              </w:rPr>
            </w:pPr>
            <w:r w:rsidRPr="00BF2840">
              <w:rPr>
                <w:szCs w:val="20"/>
                <w:rtl/>
              </w:rPr>
              <w:t>2009</w:t>
            </w:r>
          </w:p>
        </w:tc>
      </w:tr>
      <w:tr w:rsidR="00042604" w:rsidRPr="00BF2840" w14:paraId="2E2C6A44"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38C7211F"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25</w:t>
            </w:r>
          </w:p>
        </w:tc>
        <w:tc>
          <w:tcPr>
            <w:tcW w:w="6173" w:type="dxa"/>
          </w:tcPr>
          <w:p w14:paraId="4A4E653F"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قانون حماية وتحسين البيئة</w:t>
            </w:r>
          </w:p>
        </w:tc>
        <w:tc>
          <w:tcPr>
            <w:tcW w:w="938" w:type="dxa"/>
          </w:tcPr>
          <w:p w14:paraId="3C8F0A90"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27</w:t>
            </w:r>
          </w:p>
        </w:tc>
        <w:tc>
          <w:tcPr>
            <w:tcW w:w="680" w:type="dxa"/>
          </w:tcPr>
          <w:p w14:paraId="569506A2"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szCs w:val="20"/>
                <w:rtl/>
              </w:rPr>
            </w:pPr>
            <w:r w:rsidRPr="00BF2840">
              <w:rPr>
                <w:szCs w:val="20"/>
                <w:rtl/>
              </w:rPr>
              <w:t>2009</w:t>
            </w:r>
          </w:p>
        </w:tc>
      </w:tr>
      <w:tr w:rsidR="00042604" w:rsidRPr="00BF2840" w14:paraId="14C24234"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8F57E6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26</w:t>
            </w:r>
          </w:p>
        </w:tc>
        <w:tc>
          <w:tcPr>
            <w:tcW w:w="6173" w:type="dxa"/>
          </w:tcPr>
          <w:p w14:paraId="7CFE3A9B"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szCs w:val="20"/>
                <w:rtl/>
              </w:rPr>
            </w:pPr>
            <w:r w:rsidRPr="00BF2840">
              <w:rPr>
                <w:w w:val="103"/>
                <w:szCs w:val="20"/>
                <w:rtl/>
              </w:rPr>
              <w:t xml:space="preserve">قانون حماية </w:t>
            </w:r>
            <w:r w:rsidRPr="00BF2840">
              <w:rPr>
                <w:szCs w:val="20"/>
                <w:rtl/>
              </w:rPr>
              <w:t>المستهلك</w:t>
            </w:r>
          </w:p>
        </w:tc>
        <w:tc>
          <w:tcPr>
            <w:tcW w:w="938" w:type="dxa"/>
          </w:tcPr>
          <w:p w14:paraId="401B57C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w:t>
            </w:r>
          </w:p>
        </w:tc>
        <w:tc>
          <w:tcPr>
            <w:tcW w:w="680" w:type="dxa"/>
          </w:tcPr>
          <w:p w14:paraId="74023BE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2010</w:t>
            </w:r>
          </w:p>
        </w:tc>
      </w:tr>
      <w:tr w:rsidR="00042604" w:rsidRPr="00BF2840" w14:paraId="181DA780"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B727A7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27</w:t>
            </w:r>
          </w:p>
        </w:tc>
        <w:tc>
          <w:tcPr>
            <w:tcW w:w="6173" w:type="dxa"/>
          </w:tcPr>
          <w:p w14:paraId="71D0FC3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الخدمة والتقاعد العسكري</w:t>
            </w:r>
          </w:p>
        </w:tc>
        <w:tc>
          <w:tcPr>
            <w:tcW w:w="938" w:type="dxa"/>
          </w:tcPr>
          <w:p w14:paraId="796809C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w:t>
            </w:r>
          </w:p>
        </w:tc>
        <w:tc>
          <w:tcPr>
            <w:tcW w:w="680" w:type="dxa"/>
          </w:tcPr>
          <w:p w14:paraId="274B8AE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2010</w:t>
            </w:r>
          </w:p>
        </w:tc>
      </w:tr>
      <w:tr w:rsidR="00042604" w:rsidRPr="00BF2840" w14:paraId="12A9A4CC"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44AFA79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28</w:t>
            </w:r>
          </w:p>
        </w:tc>
        <w:tc>
          <w:tcPr>
            <w:tcW w:w="6173" w:type="dxa"/>
          </w:tcPr>
          <w:p w14:paraId="21BC969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حماية المنتجات العراقية</w:t>
            </w:r>
          </w:p>
        </w:tc>
        <w:tc>
          <w:tcPr>
            <w:tcW w:w="938" w:type="dxa"/>
          </w:tcPr>
          <w:p w14:paraId="5AE9A65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11</w:t>
            </w:r>
          </w:p>
        </w:tc>
        <w:tc>
          <w:tcPr>
            <w:tcW w:w="680" w:type="dxa"/>
          </w:tcPr>
          <w:p w14:paraId="509F847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2010</w:t>
            </w:r>
          </w:p>
        </w:tc>
      </w:tr>
      <w:tr w:rsidR="00042604" w:rsidRPr="00BF2840" w14:paraId="21952785"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1123D83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29</w:t>
            </w:r>
          </w:p>
        </w:tc>
        <w:tc>
          <w:tcPr>
            <w:tcW w:w="6173" w:type="dxa"/>
          </w:tcPr>
          <w:p w14:paraId="272B637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هيئة دعاوى الملكية</w:t>
            </w:r>
          </w:p>
        </w:tc>
        <w:tc>
          <w:tcPr>
            <w:tcW w:w="938" w:type="dxa"/>
          </w:tcPr>
          <w:p w14:paraId="4694AF9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13</w:t>
            </w:r>
          </w:p>
        </w:tc>
        <w:tc>
          <w:tcPr>
            <w:tcW w:w="680" w:type="dxa"/>
          </w:tcPr>
          <w:p w14:paraId="512207E1"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2010</w:t>
            </w:r>
          </w:p>
        </w:tc>
      </w:tr>
      <w:tr w:rsidR="00042604" w:rsidRPr="00BF2840" w14:paraId="2E94AC41"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219D88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30</w:t>
            </w:r>
          </w:p>
        </w:tc>
        <w:tc>
          <w:tcPr>
            <w:tcW w:w="6173" w:type="dxa"/>
          </w:tcPr>
          <w:p w14:paraId="6495A51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حماية الحيوانات البرية</w:t>
            </w:r>
          </w:p>
        </w:tc>
        <w:tc>
          <w:tcPr>
            <w:tcW w:w="938" w:type="dxa"/>
          </w:tcPr>
          <w:p w14:paraId="5BEC282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17</w:t>
            </w:r>
          </w:p>
        </w:tc>
        <w:tc>
          <w:tcPr>
            <w:tcW w:w="680" w:type="dxa"/>
          </w:tcPr>
          <w:p w14:paraId="0DCDE34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2010</w:t>
            </w:r>
          </w:p>
        </w:tc>
      </w:tr>
      <w:tr w:rsidR="00042604" w:rsidRPr="00BF2840" w14:paraId="172AAF1B" w14:textId="77777777" w:rsidTr="00D85BB4">
        <w:trPr>
          <w:cnfStyle w:val="000000100000" w:firstRow="0" w:lastRow="0" w:firstColumn="0" w:lastColumn="0" w:oddVBand="0" w:evenVBand="0" w:oddHBand="1" w:evenHBand="0" w:firstRowFirstColumn="0" w:firstRowLastColumn="0" w:lastRowFirstColumn="0" w:lastRowLastColumn="0"/>
          <w:trHeight w:val="458"/>
          <w:jc w:val="right"/>
        </w:trPr>
        <w:tc>
          <w:tcPr>
            <w:cnfStyle w:val="001000000000" w:firstRow="0" w:lastRow="0" w:firstColumn="1" w:lastColumn="0" w:oddVBand="0" w:evenVBand="0" w:oddHBand="0" w:evenHBand="0" w:firstRowFirstColumn="0" w:firstRowLastColumn="0" w:lastRowFirstColumn="0" w:lastRowLastColumn="0"/>
            <w:tcW w:w="661" w:type="dxa"/>
          </w:tcPr>
          <w:p w14:paraId="18A0F97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31</w:t>
            </w:r>
          </w:p>
        </w:tc>
        <w:tc>
          <w:tcPr>
            <w:tcW w:w="6173" w:type="dxa"/>
          </w:tcPr>
          <w:p w14:paraId="728EA7B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sz w:val="20"/>
                <w:szCs w:val="20"/>
                <w:rtl/>
              </w:rPr>
              <w:t>قانون تعويض ممتلكات المتضررين من قبل النظام البائد</w:t>
            </w:r>
          </w:p>
        </w:tc>
        <w:tc>
          <w:tcPr>
            <w:tcW w:w="938" w:type="dxa"/>
          </w:tcPr>
          <w:p w14:paraId="65C3EEE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16</w:t>
            </w:r>
          </w:p>
        </w:tc>
        <w:tc>
          <w:tcPr>
            <w:tcW w:w="680" w:type="dxa"/>
          </w:tcPr>
          <w:p w14:paraId="28B086A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2010</w:t>
            </w:r>
          </w:p>
        </w:tc>
      </w:tr>
      <w:tr w:rsidR="00042604" w:rsidRPr="00BF2840" w14:paraId="74890BA8"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5B8C4AA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32</w:t>
            </w:r>
          </w:p>
        </w:tc>
        <w:tc>
          <w:tcPr>
            <w:tcW w:w="6173" w:type="dxa"/>
          </w:tcPr>
          <w:p w14:paraId="3018596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المنظمات غير الحكومية</w:t>
            </w:r>
          </w:p>
        </w:tc>
        <w:tc>
          <w:tcPr>
            <w:tcW w:w="938" w:type="dxa"/>
          </w:tcPr>
          <w:p w14:paraId="3129DC5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12</w:t>
            </w:r>
          </w:p>
        </w:tc>
        <w:tc>
          <w:tcPr>
            <w:tcW w:w="680" w:type="dxa"/>
          </w:tcPr>
          <w:p w14:paraId="2DF6EA5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2010</w:t>
            </w:r>
          </w:p>
        </w:tc>
      </w:tr>
      <w:tr w:rsidR="00042604" w:rsidRPr="00BF2840" w14:paraId="69CD6D54"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4891162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33</w:t>
            </w:r>
          </w:p>
        </w:tc>
        <w:tc>
          <w:tcPr>
            <w:tcW w:w="6173" w:type="dxa"/>
          </w:tcPr>
          <w:p w14:paraId="010AD1A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قانون هيئة </w:t>
            </w:r>
            <w:r w:rsidRPr="00BF2840">
              <w:rPr>
                <w:rFonts w:cs="Simplified Arabic" w:hint="cs"/>
                <w:color w:val="auto"/>
                <w:w w:val="103"/>
                <w:kern w:val="14"/>
                <w:sz w:val="20"/>
                <w:szCs w:val="20"/>
                <w:rtl/>
              </w:rPr>
              <w:t>الرأي</w:t>
            </w:r>
          </w:p>
        </w:tc>
        <w:tc>
          <w:tcPr>
            <w:tcW w:w="938" w:type="dxa"/>
          </w:tcPr>
          <w:p w14:paraId="17188E3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9</w:t>
            </w:r>
          </w:p>
        </w:tc>
        <w:tc>
          <w:tcPr>
            <w:tcW w:w="680" w:type="dxa"/>
          </w:tcPr>
          <w:p w14:paraId="24158CF6"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2011</w:t>
            </w:r>
          </w:p>
        </w:tc>
      </w:tr>
      <w:tr w:rsidR="00042604" w:rsidRPr="00BF2840" w14:paraId="178733F8"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8E81B4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34</w:t>
            </w:r>
          </w:p>
        </w:tc>
        <w:tc>
          <w:tcPr>
            <w:tcW w:w="6173" w:type="dxa"/>
          </w:tcPr>
          <w:p w14:paraId="4B6C2AC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هيئة النزاهة</w:t>
            </w:r>
          </w:p>
        </w:tc>
        <w:tc>
          <w:tcPr>
            <w:tcW w:w="938" w:type="dxa"/>
          </w:tcPr>
          <w:p w14:paraId="0FB2951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30</w:t>
            </w:r>
          </w:p>
        </w:tc>
        <w:tc>
          <w:tcPr>
            <w:tcW w:w="680" w:type="dxa"/>
          </w:tcPr>
          <w:p w14:paraId="510DBFE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2011</w:t>
            </w:r>
          </w:p>
        </w:tc>
      </w:tr>
      <w:tr w:rsidR="00042604" w:rsidRPr="00BF2840" w14:paraId="53722CDE"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38E1760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35</w:t>
            </w:r>
          </w:p>
        </w:tc>
        <w:tc>
          <w:tcPr>
            <w:tcW w:w="6173" w:type="dxa"/>
          </w:tcPr>
          <w:p w14:paraId="3C79C89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قانون </w:t>
            </w:r>
            <w:r w:rsidRPr="00BF2840">
              <w:rPr>
                <w:rFonts w:cs="Simplified Arabic" w:hint="cs"/>
                <w:color w:val="auto"/>
                <w:w w:val="103"/>
                <w:kern w:val="14"/>
                <w:sz w:val="20"/>
                <w:szCs w:val="20"/>
                <w:rtl/>
              </w:rPr>
              <w:t>إلغاء</w:t>
            </w:r>
            <w:r w:rsidRPr="00BF2840">
              <w:rPr>
                <w:rFonts w:cs="Simplified Arabic"/>
                <w:color w:val="auto"/>
                <w:w w:val="103"/>
                <w:kern w:val="14"/>
                <w:sz w:val="20"/>
                <w:szCs w:val="20"/>
                <w:rtl/>
              </w:rPr>
              <w:t xml:space="preserve"> تحفظ جمهورية العراق على المادة</w:t>
            </w:r>
            <w:r w:rsidRPr="00BF2840">
              <w:rPr>
                <w:rFonts w:cs="Simplified Arabic" w:hint="cs"/>
                <w:color w:val="auto"/>
                <w:w w:val="103"/>
                <w:kern w:val="14"/>
                <w:sz w:val="20"/>
                <w:szCs w:val="20"/>
                <w:rtl/>
              </w:rPr>
              <w:t xml:space="preserve"> </w:t>
            </w:r>
            <w:r w:rsidRPr="00BF2840">
              <w:rPr>
                <w:rFonts w:cs="Simplified Arabic"/>
                <w:color w:val="auto"/>
                <w:w w:val="103"/>
                <w:kern w:val="14"/>
                <w:sz w:val="20"/>
                <w:szCs w:val="20"/>
                <w:rtl/>
              </w:rPr>
              <w:t xml:space="preserve">(9) من </w:t>
            </w:r>
            <w:proofErr w:type="spellStart"/>
            <w:r w:rsidRPr="00BF2840">
              <w:rPr>
                <w:rFonts w:cs="Simplified Arabic" w:hint="cs"/>
                <w:color w:val="auto"/>
                <w:w w:val="103"/>
                <w:kern w:val="14"/>
                <w:sz w:val="20"/>
                <w:szCs w:val="20"/>
                <w:rtl/>
              </w:rPr>
              <w:t>إ</w:t>
            </w:r>
            <w:r w:rsidRPr="00BF2840">
              <w:rPr>
                <w:rFonts w:cs="Simplified Arabic"/>
                <w:color w:val="auto"/>
                <w:w w:val="103"/>
                <w:kern w:val="14"/>
                <w:sz w:val="20"/>
                <w:szCs w:val="20"/>
                <w:rtl/>
              </w:rPr>
              <w:t>تفاقية</w:t>
            </w:r>
            <w:proofErr w:type="spellEnd"/>
            <w:r w:rsidRPr="00BF2840">
              <w:rPr>
                <w:rFonts w:cs="Simplified Arabic"/>
                <w:color w:val="auto"/>
                <w:w w:val="103"/>
                <w:kern w:val="14"/>
                <w:sz w:val="20"/>
                <w:szCs w:val="20"/>
                <w:rtl/>
              </w:rPr>
              <w:t xml:space="preserve"> القضاء على جميع أشكال التمييز ضد المرأة الوارد في القانون رقم 66 لسنة 1986</w:t>
            </w:r>
          </w:p>
        </w:tc>
        <w:tc>
          <w:tcPr>
            <w:tcW w:w="938" w:type="dxa"/>
          </w:tcPr>
          <w:p w14:paraId="2710AE0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33</w:t>
            </w:r>
          </w:p>
        </w:tc>
        <w:tc>
          <w:tcPr>
            <w:tcW w:w="680" w:type="dxa"/>
          </w:tcPr>
          <w:p w14:paraId="45F141B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2011</w:t>
            </w:r>
          </w:p>
        </w:tc>
      </w:tr>
      <w:tr w:rsidR="00042604" w:rsidRPr="00BF2840" w14:paraId="2CB91A9C"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5E302D5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36</w:t>
            </w:r>
          </w:p>
        </w:tc>
        <w:tc>
          <w:tcPr>
            <w:tcW w:w="6173" w:type="dxa"/>
          </w:tcPr>
          <w:p w14:paraId="79495E7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الخدمة والتقاعد لقوى الأمن الداخلي</w:t>
            </w:r>
          </w:p>
        </w:tc>
        <w:tc>
          <w:tcPr>
            <w:tcW w:w="938" w:type="dxa"/>
          </w:tcPr>
          <w:p w14:paraId="0EBADE7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18</w:t>
            </w:r>
          </w:p>
        </w:tc>
        <w:tc>
          <w:tcPr>
            <w:tcW w:w="680" w:type="dxa"/>
          </w:tcPr>
          <w:p w14:paraId="31F55B3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2011</w:t>
            </w:r>
          </w:p>
        </w:tc>
      </w:tr>
      <w:tr w:rsidR="00042604" w:rsidRPr="00BF2840" w14:paraId="58E9638A"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43E8D0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37</w:t>
            </w:r>
          </w:p>
        </w:tc>
        <w:tc>
          <w:tcPr>
            <w:tcW w:w="6173" w:type="dxa"/>
          </w:tcPr>
          <w:p w14:paraId="7EB5A593"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المنحة الشهرية لمرضى العوز المناعي</w:t>
            </w:r>
          </w:p>
        </w:tc>
        <w:tc>
          <w:tcPr>
            <w:tcW w:w="938" w:type="dxa"/>
          </w:tcPr>
          <w:p w14:paraId="199DFCA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36</w:t>
            </w:r>
          </w:p>
        </w:tc>
        <w:tc>
          <w:tcPr>
            <w:tcW w:w="680" w:type="dxa"/>
          </w:tcPr>
          <w:p w14:paraId="5CF25D1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2011</w:t>
            </w:r>
          </w:p>
        </w:tc>
      </w:tr>
      <w:tr w:rsidR="00042604" w:rsidRPr="00BF2840" w14:paraId="248380FF"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C9C837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38</w:t>
            </w:r>
          </w:p>
        </w:tc>
        <w:tc>
          <w:tcPr>
            <w:tcW w:w="6173" w:type="dxa"/>
          </w:tcPr>
          <w:p w14:paraId="6B6C605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حقوق الصحفيين</w:t>
            </w:r>
          </w:p>
        </w:tc>
        <w:tc>
          <w:tcPr>
            <w:tcW w:w="938" w:type="dxa"/>
          </w:tcPr>
          <w:p w14:paraId="37B9E4D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21</w:t>
            </w:r>
          </w:p>
        </w:tc>
        <w:tc>
          <w:tcPr>
            <w:tcW w:w="680" w:type="dxa"/>
          </w:tcPr>
          <w:p w14:paraId="718C0AB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2011</w:t>
            </w:r>
          </w:p>
        </w:tc>
      </w:tr>
      <w:tr w:rsidR="00042604" w:rsidRPr="00BF2840" w14:paraId="44F7D8F0"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63F875C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39</w:t>
            </w:r>
          </w:p>
        </w:tc>
        <w:tc>
          <w:tcPr>
            <w:tcW w:w="6173" w:type="dxa"/>
          </w:tcPr>
          <w:p w14:paraId="4DCC180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قانون منع </w:t>
            </w:r>
            <w:proofErr w:type="spellStart"/>
            <w:r w:rsidRPr="00BF2840">
              <w:rPr>
                <w:rFonts w:cs="Simplified Arabic" w:hint="cs"/>
                <w:color w:val="auto"/>
                <w:w w:val="103"/>
                <w:kern w:val="14"/>
                <w:sz w:val="20"/>
                <w:szCs w:val="20"/>
                <w:rtl/>
              </w:rPr>
              <w:t>إ</w:t>
            </w:r>
            <w:r w:rsidRPr="00BF2840">
              <w:rPr>
                <w:rFonts w:cs="Simplified Arabic"/>
                <w:color w:val="auto"/>
                <w:w w:val="103"/>
                <w:kern w:val="14"/>
                <w:sz w:val="20"/>
                <w:szCs w:val="20"/>
                <w:rtl/>
              </w:rPr>
              <w:t>ستعمال</w:t>
            </w:r>
            <w:proofErr w:type="spellEnd"/>
            <w:r w:rsidRPr="00BF2840">
              <w:rPr>
                <w:rFonts w:cs="Simplified Arabic"/>
                <w:color w:val="auto"/>
                <w:w w:val="103"/>
                <w:kern w:val="14"/>
                <w:sz w:val="20"/>
                <w:szCs w:val="20"/>
                <w:rtl/>
              </w:rPr>
              <w:t xml:space="preserve"> </w:t>
            </w:r>
            <w:proofErr w:type="spellStart"/>
            <w:r w:rsidRPr="00BF2840">
              <w:rPr>
                <w:rFonts w:cs="Simplified Arabic"/>
                <w:color w:val="auto"/>
                <w:w w:val="103"/>
                <w:kern w:val="14"/>
                <w:sz w:val="20"/>
                <w:szCs w:val="20"/>
                <w:rtl/>
              </w:rPr>
              <w:t>و</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نتشار</w:t>
            </w:r>
            <w:proofErr w:type="spellEnd"/>
            <w:r w:rsidRPr="00BF2840">
              <w:rPr>
                <w:rFonts w:cs="Simplified Arabic"/>
                <w:color w:val="auto"/>
                <w:w w:val="103"/>
                <w:kern w:val="14"/>
                <w:sz w:val="20"/>
                <w:szCs w:val="20"/>
                <w:rtl/>
              </w:rPr>
              <w:t xml:space="preserve"> الأسلحة الكاتمة للصوت </w:t>
            </w:r>
          </w:p>
        </w:tc>
        <w:tc>
          <w:tcPr>
            <w:tcW w:w="938" w:type="dxa"/>
          </w:tcPr>
          <w:p w14:paraId="29C2CD9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38</w:t>
            </w:r>
          </w:p>
        </w:tc>
        <w:tc>
          <w:tcPr>
            <w:tcW w:w="680" w:type="dxa"/>
          </w:tcPr>
          <w:p w14:paraId="3155D5C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2011</w:t>
            </w:r>
          </w:p>
        </w:tc>
      </w:tr>
      <w:tr w:rsidR="00042604" w:rsidRPr="00BF2840" w14:paraId="5FA177E4"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34A434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40</w:t>
            </w:r>
          </w:p>
        </w:tc>
        <w:tc>
          <w:tcPr>
            <w:tcW w:w="6173" w:type="dxa"/>
          </w:tcPr>
          <w:p w14:paraId="03030D2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محو الأمية</w:t>
            </w:r>
          </w:p>
        </w:tc>
        <w:tc>
          <w:tcPr>
            <w:tcW w:w="938" w:type="dxa"/>
          </w:tcPr>
          <w:p w14:paraId="271D34D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23</w:t>
            </w:r>
          </w:p>
        </w:tc>
        <w:tc>
          <w:tcPr>
            <w:tcW w:w="680" w:type="dxa"/>
          </w:tcPr>
          <w:p w14:paraId="2681E10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2011</w:t>
            </w:r>
          </w:p>
        </w:tc>
      </w:tr>
      <w:tr w:rsidR="00042604" w:rsidRPr="00BF2840" w14:paraId="60E28DB0"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0815D3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41</w:t>
            </w:r>
          </w:p>
        </w:tc>
        <w:tc>
          <w:tcPr>
            <w:tcW w:w="6173" w:type="dxa"/>
          </w:tcPr>
          <w:p w14:paraId="0DE0E1D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منحة طلبة الجامعات والمعاهد العراقية والحكومية</w:t>
            </w:r>
          </w:p>
        </w:tc>
        <w:tc>
          <w:tcPr>
            <w:tcW w:w="938" w:type="dxa"/>
          </w:tcPr>
          <w:p w14:paraId="0744C21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63</w:t>
            </w:r>
          </w:p>
        </w:tc>
        <w:tc>
          <w:tcPr>
            <w:tcW w:w="680" w:type="dxa"/>
          </w:tcPr>
          <w:p w14:paraId="73D581D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018A7DDB"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6E62738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42</w:t>
            </w:r>
          </w:p>
        </w:tc>
        <w:tc>
          <w:tcPr>
            <w:tcW w:w="6173" w:type="dxa"/>
          </w:tcPr>
          <w:p w14:paraId="51F6CCA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هيئة الرقابة الوطنية على منع الأسلحة النووية والكيمياوية</w:t>
            </w:r>
          </w:p>
        </w:tc>
        <w:tc>
          <w:tcPr>
            <w:tcW w:w="938" w:type="dxa"/>
          </w:tcPr>
          <w:p w14:paraId="0416B90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48</w:t>
            </w:r>
          </w:p>
        </w:tc>
        <w:tc>
          <w:tcPr>
            <w:tcW w:w="680" w:type="dxa"/>
          </w:tcPr>
          <w:p w14:paraId="76C5138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306FA53D"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390AF86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43</w:t>
            </w:r>
          </w:p>
        </w:tc>
        <w:tc>
          <w:tcPr>
            <w:tcW w:w="6173" w:type="dxa"/>
          </w:tcPr>
          <w:p w14:paraId="74E74F1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نظام حماية الهواء المحيط من التلوث</w:t>
            </w:r>
          </w:p>
        </w:tc>
        <w:tc>
          <w:tcPr>
            <w:tcW w:w="938" w:type="dxa"/>
          </w:tcPr>
          <w:p w14:paraId="68D2375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4</w:t>
            </w:r>
          </w:p>
        </w:tc>
        <w:tc>
          <w:tcPr>
            <w:tcW w:w="680" w:type="dxa"/>
          </w:tcPr>
          <w:p w14:paraId="63A0F1F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78C779E9"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4622EF7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44</w:t>
            </w:r>
          </w:p>
        </w:tc>
        <w:tc>
          <w:tcPr>
            <w:tcW w:w="6173" w:type="dxa"/>
          </w:tcPr>
          <w:p w14:paraId="4548E3E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القرى العصرية الزراعية</w:t>
            </w:r>
          </w:p>
        </w:tc>
        <w:tc>
          <w:tcPr>
            <w:tcW w:w="938" w:type="dxa"/>
          </w:tcPr>
          <w:p w14:paraId="185BAF3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59</w:t>
            </w:r>
          </w:p>
        </w:tc>
        <w:tc>
          <w:tcPr>
            <w:tcW w:w="680" w:type="dxa"/>
          </w:tcPr>
          <w:p w14:paraId="105DC7D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07419246"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179CC97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45</w:t>
            </w:r>
          </w:p>
        </w:tc>
        <w:tc>
          <w:tcPr>
            <w:tcW w:w="6173" w:type="dxa"/>
          </w:tcPr>
          <w:p w14:paraId="74E8E02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قانون ديوان الأوقاف والديانات المسيحية </w:t>
            </w:r>
            <w:proofErr w:type="spellStart"/>
            <w:r w:rsidRPr="00BF2840">
              <w:rPr>
                <w:rFonts w:cs="Simplified Arabic"/>
                <w:color w:val="auto"/>
                <w:w w:val="103"/>
                <w:kern w:val="14"/>
                <w:sz w:val="20"/>
                <w:szCs w:val="20"/>
                <w:rtl/>
              </w:rPr>
              <w:t>وال</w:t>
            </w:r>
            <w:r w:rsidRPr="00BF2840">
              <w:rPr>
                <w:rFonts w:cs="Simplified Arabic" w:hint="cs"/>
                <w:color w:val="auto"/>
                <w:w w:val="103"/>
                <w:kern w:val="14"/>
                <w:sz w:val="20"/>
                <w:szCs w:val="20"/>
                <w:rtl/>
              </w:rPr>
              <w:t>أ</w:t>
            </w:r>
            <w:r w:rsidRPr="00BF2840">
              <w:rPr>
                <w:rFonts w:cs="Simplified Arabic"/>
                <w:color w:val="auto"/>
                <w:w w:val="103"/>
                <w:kern w:val="14"/>
                <w:sz w:val="20"/>
                <w:szCs w:val="20"/>
                <w:rtl/>
              </w:rPr>
              <w:t>يزيدية</w:t>
            </w:r>
            <w:proofErr w:type="spellEnd"/>
            <w:r w:rsidRPr="00BF2840">
              <w:rPr>
                <w:rFonts w:cs="Simplified Arabic"/>
                <w:color w:val="auto"/>
                <w:w w:val="103"/>
                <w:kern w:val="14"/>
                <w:sz w:val="20"/>
                <w:szCs w:val="20"/>
                <w:rtl/>
              </w:rPr>
              <w:t xml:space="preserve"> والصابئة المندائية</w:t>
            </w:r>
          </w:p>
        </w:tc>
        <w:tc>
          <w:tcPr>
            <w:tcW w:w="938" w:type="dxa"/>
          </w:tcPr>
          <w:p w14:paraId="24ECD5F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58</w:t>
            </w:r>
          </w:p>
        </w:tc>
        <w:tc>
          <w:tcPr>
            <w:tcW w:w="680" w:type="dxa"/>
          </w:tcPr>
          <w:p w14:paraId="2CD8765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412807AA"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9953BA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46</w:t>
            </w:r>
          </w:p>
        </w:tc>
        <w:tc>
          <w:tcPr>
            <w:tcW w:w="6173" w:type="dxa"/>
          </w:tcPr>
          <w:p w14:paraId="6D1E66A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قرار </w:t>
            </w:r>
            <w:proofErr w:type="spellStart"/>
            <w:r w:rsidRPr="00BF2840">
              <w:rPr>
                <w:rFonts w:cs="Simplified Arabic" w:hint="cs"/>
                <w:color w:val="auto"/>
                <w:w w:val="103"/>
                <w:kern w:val="14"/>
                <w:sz w:val="20"/>
                <w:szCs w:val="20"/>
                <w:rtl/>
              </w:rPr>
              <w:t>إ</w:t>
            </w:r>
            <w:r w:rsidRPr="00BF2840">
              <w:rPr>
                <w:rFonts w:cs="Simplified Arabic"/>
                <w:color w:val="auto"/>
                <w:w w:val="103"/>
                <w:kern w:val="14"/>
                <w:sz w:val="20"/>
                <w:szCs w:val="20"/>
                <w:rtl/>
              </w:rPr>
              <w:t>عتبار</w:t>
            </w:r>
            <w:proofErr w:type="spellEnd"/>
            <w:r w:rsidRPr="00BF2840">
              <w:rPr>
                <w:rFonts w:cs="Simplified Arabic"/>
                <w:color w:val="auto"/>
                <w:w w:val="103"/>
                <w:kern w:val="14"/>
                <w:sz w:val="20"/>
                <w:szCs w:val="20"/>
                <w:rtl/>
              </w:rPr>
              <w:t xml:space="preserve"> ما تعرض له </w:t>
            </w:r>
            <w:proofErr w:type="spellStart"/>
            <w:r w:rsidRPr="00BF2840">
              <w:rPr>
                <w:rFonts w:cs="Simplified Arabic"/>
                <w:color w:val="auto"/>
                <w:w w:val="103"/>
                <w:kern w:val="14"/>
                <w:sz w:val="20"/>
                <w:szCs w:val="20"/>
                <w:rtl/>
              </w:rPr>
              <w:t>الكورد</w:t>
            </w:r>
            <w:proofErr w:type="spellEnd"/>
            <w:r w:rsidRPr="00BF2840">
              <w:rPr>
                <w:rFonts w:cs="Simplified Arabic" w:hint="cs"/>
                <w:color w:val="auto"/>
                <w:w w:val="103"/>
                <w:kern w:val="14"/>
                <w:sz w:val="20"/>
                <w:szCs w:val="20"/>
                <w:rtl/>
              </w:rPr>
              <w:t xml:space="preserve"> </w:t>
            </w:r>
            <w:proofErr w:type="spellStart"/>
            <w:r w:rsidRPr="00BF2840">
              <w:rPr>
                <w:rFonts w:cs="Simplified Arabic"/>
                <w:color w:val="auto"/>
                <w:w w:val="103"/>
                <w:kern w:val="14"/>
                <w:sz w:val="20"/>
                <w:szCs w:val="20"/>
                <w:rtl/>
              </w:rPr>
              <w:t>الفيليين</w:t>
            </w:r>
            <w:proofErr w:type="spellEnd"/>
            <w:r w:rsidRPr="00BF2840">
              <w:rPr>
                <w:rFonts w:cs="Simplified Arabic"/>
                <w:color w:val="auto"/>
                <w:w w:val="103"/>
                <w:kern w:val="14"/>
                <w:sz w:val="20"/>
                <w:szCs w:val="20"/>
                <w:rtl/>
              </w:rPr>
              <w:t xml:space="preserve"> جريمة إبادة جماعية</w:t>
            </w:r>
          </w:p>
        </w:tc>
        <w:tc>
          <w:tcPr>
            <w:tcW w:w="938" w:type="dxa"/>
          </w:tcPr>
          <w:p w14:paraId="425537F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6</w:t>
            </w:r>
          </w:p>
        </w:tc>
        <w:tc>
          <w:tcPr>
            <w:tcW w:w="680" w:type="dxa"/>
          </w:tcPr>
          <w:p w14:paraId="5A4FC43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66989503"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37BAE4B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47</w:t>
            </w:r>
          </w:p>
        </w:tc>
        <w:tc>
          <w:tcPr>
            <w:tcW w:w="6173" w:type="dxa"/>
          </w:tcPr>
          <w:p w14:paraId="17E61AA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مكافحة التدخين</w:t>
            </w:r>
          </w:p>
        </w:tc>
        <w:tc>
          <w:tcPr>
            <w:tcW w:w="938" w:type="dxa"/>
          </w:tcPr>
          <w:p w14:paraId="7199330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12</w:t>
            </w:r>
          </w:p>
        </w:tc>
        <w:tc>
          <w:tcPr>
            <w:tcW w:w="680" w:type="dxa"/>
          </w:tcPr>
          <w:p w14:paraId="1D47CD3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7A0EE240"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69992B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48</w:t>
            </w:r>
          </w:p>
        </w:tc>
        <w:tc>
          <w:tcPr>
            <w:tcW w:w="6173" w:type="dxa"/>
          </w:tcPr>
          <w:p w14:paraId="4C9E75A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مكافحة 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تجار بالبشر</w:t>
            </w:r>
          </w:p>
        </w:tc>
        <w:tc>
          <w:tcPr>
            <w:tcW w:w="938" w:type="dxa"/>
          </w:tcPr>
          <w:p w14:paraId="7613AB0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28</w:t>
            </w:r>
          </w:p>
        </w:tc>
        <w:tc>
          <w:tcPr>
            <w:tcW w:w="680" w:type="dxa"/>
          </w:tcPr>
          <w:p w14:paraId="6B9624C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2012</w:t>
            </w:r>
          </w:p>
        </w:tc>
      </w:tr>
      <w:tr w:rsidR="00042604" w:rsidRPr="00BF2840" w14:paraId="42ECE9CB" w14:textId="77777777" w:rsidTr="00D85BB4">
        <w:trPr>
          <w:cnfStyle w:val="000000100000" w:firstRow="0" w:lastRow="0" w:firstColumn="0" w:lastColumn="0" w:oddVBand="0" w:evenVBand="0" w:oddHBand="1" w:evenHBand="0" w:firstRowFirstColumn="0" w:firstRowLastColumn="0" w:lastRowFirstColumn="0" w:lastRowLastColumn="0"/>
          <w:trHeight w:val="331"/>
          <w:jc w:val="right"/>
        </w:trPr>
        <w:tc>
          <w:tcPr>
            <w:cnfStyle w:val="001000000000" w:firstRow="0" w:lastRow="0" w:firstColumn="1" w:lastColumn="0" w:oddVBand="0" w:evenVBand="0" w:oddHBand="0" w:evenHBand="0" w:firstRowFirstColumn="0" w:firstRowLastColumn="0" w:lastRowFirstColumn="0" w:lastRowLastColumn="0"/>
            <w:tcW w:w="661" w:type="dxa"/>
          </w:tcPr>
          <w:p w14:paraId="280AB55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49</w:t>
            </w:r>
          </w:p>
        </w:tc>
        <w:tc>
          <w:tcPr>
            <w:tcW w:w="6173" w:type="dxa"/>
          </w:tcPr>
          <w:p w14:paraId="3DDBFA2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حماية الأطباء</w:t>
            </w:r>
          </w:p>
        </w:tc>
        <w:tc>
          <w:tcPr>
            <w:tcW w:w="938" w:type="dxa"/>
          </w:tcPr>
          <w:p w14:paraId="3B18E723"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26</w:t>
            </w:r>
          </w:p>
        </w:tc>
        <w:tc>
          <w:tcPr>
            <w:tcW w:w="680" w:type="dxa"/>
          </w:tcPr>
          <w:p w14:paraId="4568074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00B248D7" w14:textId="77777777" w:rsidTr="00D85BB4">
        <w:trPr>
          <w:trHeight w:val="279"/>
          <w:jc w:val="right"/>
        </w:trPr>
        <w:tc>
          <w:tcPr>
            <w:cnfStyle w:val="001000000000" w:firstRow="0" w:lastRow="0" w:firstColumn="1" w:lastColumn="0" w:oddVBand="0" w:evenVBand="0" w:oddHBand="0" w:evenHBand="0" w:firstRowFirstColumn="0" w:firstRowLastColumn="0" w:lastRowFirstColumn="0" w:lastRowLastColumn="0"/>
            <w:tcW w:w="661" w:type="dxa"/>
          </w:tcPr>
          <w:p w14:paraId="15D1DBE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50</w:t>
            </w:r>
          </w:p>
        </w:tc>
        <w:tc>
          <w:tcPr>
            <w:tcW w:w="6173" w:type="dxa"/>
          </w:tcPr>
          <w:p w14:paraId="2EEDE78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الصحة الحيوانية</w:t>
            </w:r>
          </w:p>
        </w:tc>
        <w:tc>
          <w:tcPr>
            <w:tcW w:w="938" w:type="dxa"/>
          </w:tcPr>
          <w:p w14:paraId="77D7681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32</w:t>
            </w:r>
          </w:p>
        </w:tc>
        <w:tc>
          <w:tcPr>
            <w:tcW w:w="680" w:type="dxa"/>
          </w:tcPr>
          <w:p w14:paraId="1DC098C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57A5AC02"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2A1103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51</w:t>
            </w:r>
          </w:p>
        </w:tc>
        <w:tc>
          <w:tcPr>
            <w:tcW w:w="6173" w:type="dxa"/>
          </w:tcPr>
          <w:p w14:paraId="07F7B2A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الطب العدلي</w:t>
            </w:r>
          </w:p>
        </w:tc>
        <w:tc>
          <w:tcPr>
            <w:tcW w:w="938" w:type="dxa"/>
          </w:tcPr>
          <w:p w14:paraId="448C5C3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37</w:t>
            </w:r>
          </w:p>
        </w:tc>
        <w:tc>
          <w:tcPr>
            <w:tcW w:w="680" w:type="dxa"/>
          </w:tcPr>
          <w:p w14:paraId="57BBB89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6D47C445"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9C4AE2F"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52</w:t>
            </w:r>
          </w:p>
        </w:tc>
        <w:tc>
          <w:tcPr>
            <w:tcW w:w="6173" w:type="dxa"/>
          </w:tcPr>
          <w:p w14:paraId="595AF24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قانون رعاية ذوي الإعاقة </w:t>
            </w:r>
            <w:proofErr w:type="spellStart"/>
            <w:r w:rsidRPr="00BF2840">
              <w:rPr>
                <w:rFonts w:cs="Simplified Arabic"/>
                <w:color w:val="auto"/>
                <w:w w:val="103"/>
                <w:kern w:val="14"/>
                <w:sz w:val="20"/>
                <w:szCs w:val="20"/>
                <w:rtl/>
              </w:rPr>
              <w:t>وال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حتياجات</w:t>
            </w:r>
            <w:proofErr w:type="spellEnd"/>
            <w:r w:rsidRPr="00BF2840">
              <w:rPr>
                <w:rFonts w:cs="Simplified Arabic"/>
                <w:color w:val="auto"/>
                <w:w w:val="103"/>
                <w:kern w:val="14"/>
                <w:sz w:val="20"/>
                <w:szCs w:val="20"/>
                <w:rtl/>
              </w:rPr>
              <w:t xml:space="preserve"> الخاصة</w:t>
            </w:r>
          </w:p>
        </w:tc>
        <w:tc>
          <w:tcPr>
            <w:tcW w:w="938" w:type="dxa"/>
          </w:tcPr>
          <w:p w14:paraId="110E5AC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38</w:t>
            </w:r>
          </w:p>
        </w:tc>
        <w:tc>
          <w:tcPr>
            <w:tcW w:w="680" w:type="dxa"/>
          </w:tcPr>
          <w:p w14:paraId="6EBD3FD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1A8EE3DF"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54173E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53</w:t>
            </w:r>
          </w:p>
        </w:tc>
        <w:tc>
          <w:tcPr>
            <w:tcW w:w="6173" w:type="dxa"/>
          </w:tcPr>
          <w:p w14:paraId="6B07D02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حظر الألعاب المحرضة على العنف</w:t>
            </w:r>
          </w:p>
        </w:tc>
        <w:tc>
          <w:tcPr>
            <w:tcW w:w="938" w:type="dxa"/>
          </w:tcPr>
          <w:p w14:paraId="25C9A91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w:t>
            </w:r>
          </w:p>
        </w:tc>
        <w:tc>
          <w:tcPr>
            <w:tcW w:w="680" w:type="dxa"/>
          </w:tcPr>
          <w:p w14:paraId="4469668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51276BEA"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6C8968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Pr>
                <w:rFonts w:cs="Simplified Arabic" w:hint="cs"/>
                <w:b w:val="0"/>
                <w:bCs w:val="0"/>
                <w:color w:val="auto"/>
                <w:w w:val="103"/>
                <w:kern w:val="14"/>
                <w:sz w:val="20"/>
                <w:szCs w:val="20"/>
                <w:rtl/>
              </w:rPr>
              <w:t xml:space="preserve"> </w:t>
            </w:r>
            <w:r w:rsidRPr="0056156A">
              <w:rPr>
                <w:rFonts w:cs="Simplified Arabic" w:hint="cs"/>
                <w:b w:val="0"/>
                <w:bCs w:val="0"/>
                <w:color w:val="auto"/>
                <w:w w:val="103"/>
                <w:kern w:val="14"/>
                <w:sz w:val="20"/>
                <w:szCs w:val="20"/>
                <w:rtl/>
              </w:rPr>
              <w:t>54</w:t>
            </w:r>
          </w:p>
        </w:tc>
        <w:tc>
          <w:tcPr>
            <w:tcW w:w="6173" w:type="dxa"/>
          </w:tcPr>
          <w:p w14:paraId="0843EC4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الدفاع المدني</w:t>
            </w:r>
          </w:p>
        </w:tc>
        <w:tc>
          <w:tcPr>
            <w:tcW w:w="938" w:type="dxa"/>
          </w:tcPr>
          <w:p w14:paraId="30CBFF7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44</w:t>
            </w:r>
          </w:p>
        </w:tc>
        <w:tc>
          <w:tcPr>
            <w:tcW w:w="680" w:type="dxa"/>
          </w:tcPr>
          <w:p w14:paraId="1D1531E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0A3C2343"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063CE6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55</w:t>
            </w:r>
          </w:p>
        </w:tc>
        <w:tc>
          <w:tcPr>
            <w:tcW w:w="6173" w:type="dxa"/>
          </w:tcPr>
          <w:p w14:paraId="3FF2B39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وزارة الخارجية</w:t>
            </w:r>
          </w:p>
        </w:tc>
        <w:tc>
          <w:tcPr>
            <w:tcW w:w="938" w:type="dxa"/>
          </w:tcPr>
          <w:p w14:paraId="5CE178A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36</w:t>
            </w:r>
          </w:p>
        </w:tc>
        <w:tc>
          <w:tcPr>
            <w:tcW w:w="680" w:type="dxa"/>
          </w:tcPr>
          <w:p w14:paraId="50DEB11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0533218F"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4021706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56</w:t>
            </w:r>
          </w:p>
        </w:tc>
        <w:tc>
          <w:tcPr>
            <w:tcW w:w="6173" w:type="dxa"/>
          </w:tcPr>
          <w:p w14:paraId="5DE1AF3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تصديق جمهورية العراق على معاهدة الأمم المتحدة للحظر الشامل للتجارب النووية</w:t>
            </w:r>
          </w:p>
        </w:tc>
        <w:tc>
          <w:tcPr>
            <w:tcW w:w="938" w:type="dxa"/>
          </w:tcPr>
          <w:p w14:paraId="360C2A6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88</w:t>
            </w:r>
          </w:p>
        </w:tc>
        <w:tc>
          <w:tcPr>
            <w:tcW w:w="680" w:type="dxa"/>
          </w:tcPr>
          <w:p w14:paraId="0BC44FB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2013</w:t>
            </w:r>
          </w:p>
        </w:tc>
      </w:tr>
      <w:tr w:rsidR="00042604" w:rsidRPr="00BF2840" w14:paraId="42E6368C"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159B2B0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57</w:t>
            </w:r>
          </w:p>
        </w:tc>
        <w:tc>
          <w:tcPr>
            <w:tcW w:w="6173" w:type="dxa"/>
          </w:tcPr>
          <w:p w14:paraId="7CCDF78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منحة تلاميذ وطلبة المدارس الحكومية</w:t>
            </w:r>
          </w:p>
        </w:tc>
        <w:tc>
          <w:tcPr>
            <w:tcW w:w="938" w:type="dxa"/>
          </w:tcPr>
          <w:p w14:paraId="049E671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w:t>
            </w:r>
          </w:p>
        </w:tc>
        <w:tc>
          <w:tcPr>
            <w:tcW w:w="680" w:type="dxa"/>
          </w:tcPr>
          <w:p w14:paraId="4BE59DD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2014</w:t>
            </w:r>
          </w:p>
        </w:tc>
      </w:tr>
      <w:tr w:rsidR="00042604" w:rsidRPr="00BF2840" w14:paraId="3DAED7EC" w14:textId="77777777" w:rsidTr="00D85BB4">
        <w:trPr>
          <w:trHeight w:val="161"/>
          <w:jc w:val="right"/>
        </w:trPr>
        <w:tc>
          <w:tcPr>
            <w:cnfStyle w:val="001000000000" w:firstRow="0" w:lastRow="0" w:firstColumn="1" w:lastColumn="0" w:oddVBand="0" w:evenVBand="0" w:oddHBand="0" w:evenHBand="0" w:firstRowFirstColumn="0" w:firstRowLastColumn="0" w:lastRowFirstColumn="0" w:lastRowLastColumn="0"/>
            <w:tcW w:w="661" w:type="dxa"/>
          </w:tcPr>
          <w:p w14:paraId="14C77E1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58</w:t>
            </w:r>
          </w:p>
        </w:tc>
        <w:tc>
          <w:tcPr>
            <w:tcW w:w="6173" w:type="dxa"/>
          </w:tcPr>
          <w:p w14:paraId="443CFB0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اللغات الرسمية</w:t>
            </w:r>
          </w:p>
        </w:tc>
        <w:tc>
          <w:tcPr>
            <w:tcW w:w="938" w:type="dxa"/>
          </w:tcPr>
          <w:p w14:paraId="7277A1C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7</w:t>
            </w:r>
          </w:p>
        </w:tc>
        <w:tc>
          <w:tcPr>
            <w:tcW w:w="680" w:type="dxa"/>
          </w:tcPr>
          <w:p w14:paraId="7286EFE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2014</w:t>
            </w:r>
          </w:p>
        </w:tc>
      </w:tr>
      <w:tr w:rsidR="00042604" w:rsidRPr="00BF2840" w14:paraId="3C3BB17E"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79E529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59</w:t>
            </w:r>
          </w:p>
        </w:tc>
        <w:tc>
          <w:tcPr>
            <w:tcW w:w="6173" w:type="dxa"/>
          </w:tcPr>
          <w:p w14:paraId="0FD2A31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التقاعد الموحد</w:t>
            </w:r>
          </w:p>
        </w:tc>
        <w:tc>
          <w:tcPr>
            <w:tcW w:w="938" w:type="dxa"/>
          </w:tcPr>
          <w:p w14:paraId="1EC6E97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9</w:t>
            </w:r>
          </w:p>
        </w:tc>
        <w:tc>
          <w:tcPr>
            <w:tcW w:w="680" w:type="dxa"/>
          </w:tcPr>
          <w:p w14:paraId="4FF67036"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2014</w:t>
            </w:r>
          </w:p>
        </w:tc>
      </w:tr>
      <w:tr w:rsidR="00042604" w:rsidRPr="00BF2840" w14:paraId="6324484C"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5914FB8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60</w:t>
            </w:r>
          </w:p>
        </w:tc>
        <w:tc>
          <w:tcPr>
            <w:tcW w:w="6173" w:type="dxa"/>
          </w:tcPr>
          <w:p w14:paraId="1501375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قانون الحماية </w:t>
            </w:r>
            <w:proofErr w:type="spellStart"/>
            <w:r w:rsidRPr="00BF2840">
              <w:rPr>
                <w:rFonts w:cs="Simplified Arabic"/>
                <w:color w:val="auto"/>
                <w:w w:val="103"/>
                <w:kern w:val="14"/>
                <w:sz w:val="20"/>
                <w:szCs w:val="20"/>
                <w:rtl/>
              </w:rPr>
              <w:t>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جتماعية</w:t>
            </w:r>
            <w:proofErr w:type="spellEnd"/>
          </w:p>
        </w:tc>
        <w:tc>
          <w:tcPr>
            <w:tcW w:w="938" w:type="dxa"/>
          </w:tcPr>
          <w:p w14:paraId="6AB4D64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11</w:t>
            </w:r>
          </w:p>
        </w:tc>
        <w:tc>
          <w:tcPr>
            <w:tcW w:w="680" w:type="dxa"/>
          </w:tcPr>
          <w:p w14:paraId="368D3B2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2014</w:t>
            </w:r>
          </w:p>
        </w:tc>
      </w:tr>
      <w:tr w:rsidR="00042604" w:rsidRPr="00BF2840" w14:paraId="7431726F"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01F67DB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61</w:t>
            </w:r>
          </w:p>
        </w:tc>
        <w:tc>
          <w:tcPr>
            <w:tcW w:w="6173" w:type="dxa"/>
          </w:tcPr>
          <w:p w14:paraId="6842148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قرار </w:t>
            </w:r>
            <w:proofErr w:type="spellStart"/>
            <w:r w:rsidRPr="00BF2840">
              <w:rPr>
                <w:rFonts w:cs="Simplified Arabic" w:hint="cs"/>
                <w:color w:val="auto"/>
                <w:w w:val="103"/>
                <w:kern w:val="14"/>
                <w:sz w:val="20"/>
                <w:szCs w:val="20"/>
                <w:rtl/>
              </w:rPr>
              <w:t>إ</w:t>
            </w:r>
            <w:r w:rsidRPr="00BF2840">
              <w:rPr>
                <w:rFonts w:cs="Simplified Arabic"/>
                <w:color w:val="auto"/>
                <w:w w:val="103"/>
                <w:kern w:val="14"/>
                <w:sz w:val="20"/>
                <w:szCs w:val="20"/>
                <w:rtl/>
              </w:rPr>
              <w:t>عتبار</w:t>
            </w:r>
            <w:proofErr w:type="spellEnd"/>
            <w:r w:rsidRPr="00BF2840">
              <w:rPr>
                <w:rFonts w:cs="Simplified Arabic"/>
                <w:color w:val="auto"/>
                <w:w w:val="103"/>
                <w:kern w:val="14"/>
                <w:sz w:val="20"/>
                <w:szCs w:val="20"/>
                <w:rtl/>
              </w:rPr>
              <w:t xml:space="preserve"> مذبحة سجن </w:t>
            </w:r>
            <w:proofErr w:type="spellStart"/>
            <w:r w:rsidRPr="00BF2840">
              <w:rPr>
                <w:rFonts w:cs="Simplified Arabic"/>
                <w:color w:val="auto"/>
                <w:w w:val="103"/>
                <w:kern w:val="14"/>
                <w:sz w:val="20"/>
                <w:szCs w:val="20"/>
                <w:rtl/>
              </w:rPr>
              <w:t>بادوش</w:t>
            </w:r>
            <w:proofErr w:type="spellEnd"/>
            <w:r w:rsidRPr="00BF2840">
              <w:rPr>
                <w:rFonts w:cs="Simplified Arabic"/>
                <w:color w:val="auto"/>
                <w:w w:val="103"/>
                <w:kern w:val="14"/>
                <w:sz w:val="20"/>
                <w:szCs w:val="20"/>
                <w:rtl/>
              </w:rPr>
              <w:t xml:space="preserve"> جريمة إبادة جماعية</w:t>
            </w:r>
          </w:p>
        </w:tc>
        <w:tc>
          <w:tcPr>
            <w:tcW w:w="938" w:type="dxa"/>
          </w:tcPr>
          <w:p w14:paraId="4A1B1FB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4</w:t>
            </w:r>
          </w:p>
        </w:tc>
        <w:tc>
          <w:tcPr>
            <w:tcW w:w="680" w:type="dxa"/>
          </w:tcPr>
          <w:p w14:paraId="0D9DA78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7C38AF7B"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27FFFE9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62</w:t>
            </w:r>
          </w:p>
        </w:tc>
        <w:tc>
          <w:tcPr>
            <w:tcW w:w="6173" w:type="dxa"/>
          </w:tcPr>
          <w:p w14:paraId="22D6C0D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النظام الداخلي لتشكيلات مؤسسة السجناء السياسيين ومهامها وتقسيماتها</w:t>
            </w:r>
          </w:p>
        </w:tc>
        <w:tc>
          <w:tcPr>
            <w:tcW w:w="938" w:type="dxa"/>
          </w:tcPr>
          <w:p w14:paraId="23B0FE1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w:t>
            </w:r>
          </w:p>
        </w:tc>
        <w:tc>
          <w:tcPr>
            <w:tcW w:w="680" w:type="dxa"/>
          </w:tcPr>
          <w:p w14:paraId="5810166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4998403E"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25B0ECC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63</w:t>
            </w:r>
          </w:p>
        </w:tc>
        <w:tc>
          <w:tcPr>
            <w:tcW w:w="6173" w:type="dxa"/>
          </w:tcPr>
          <w:p w14:paraId="0F7797A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عقد المعاهدات</w:t>
            </w:r>
          </w:p>
        </w:tc>
        <w:tc>
          <w:tcPr>
            <w:tcW w:w="938" w:type="dxa"/>
          </w:tcPr>
          <w:p w14:paraId="7A02D9C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35</w:t>
            </w:r>
          </w:p>
        </w:tc>
        <w:tc>
          <w:tcPr>
            <w:tcW w:w="680" w:type="dxa"/>
          </w:tcPr>
          <w:p w14:paraId="5A6AADB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07965D0C"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0E56BC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64</w:t>
            </w:r>
          </w:p>
        </w:tc>
        <w:tc>
          <w:tcPr>
            <w:tcW w:w="6173" w:type="dxa"/>
          </w:tcPr>
          <w:p w14:paraId="2C64A8A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جواز السفر</w:t>
            </w:r>
          </w:p>
        </w:tc>
        <w:tc>
          <w:tcPr>
            <w:tcW w:w="938" w:type="dxa"/>
          </w:tcPr>
          <w:p w14:paraId="2CA6F62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32</w:t>
            </w:r>
          </w:p>
        </w:tc>
        <w:tc>
          <w:tcPr>
            <w:tcW w:w="680" w:type="dxa"/>
          </w:tcPr>
          <w:p w14:paraId="1C3DBD5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75864E12"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2E7C5B0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65</w:t>
            </w:r>
          </w:p>
        </w:tc>
        <w:tc>
          <w:tcPr>
            <w:tcW w:w="6173" w:type="dxa"/>
          </w:tcPr>
          <w:p w14:paraId="73BD8BF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قرار خاص بإلزام وزارة التعليم العالي والبحث العلمي بتعيين الطالب الأول لكل جامعة ضمن حركة الملاك السنوية</w:t>
            </w:r>
          </w:p>
        </w:tc>
        <w:tc>
          <w:tcPr>
            <w:tcW w:w="938" w:type="dxa"/>
          </w:tcPr>
          <w:p w14:paraId="49B03E5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34</w:t>
            </w:r>
          </w:p>
        </w:tc>
        <w:tc>
          <w:tcPr>
            <w:tcW w:w="680" w:type="dxa"/>
          </w:tcPr>
          <w:p w14:paraId="0953F90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20AE5CF9"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3C6E0D6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66</w:t>
            </w:r>
          </w:p>
        </w:tc>
        <w:tc>
          <w:tcPr>
            <w:tcW w:w="6173" w:type="dxa"/>
          </w:tcPr>
          <w:p w14:paraId="65046AC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تعليمات قواعد العمل والأجور للنزلاء داخل أقسام الإصلاح </w:t>
            </w:r>
            <w:proofErr w:type="spellStart"/>
            <w:r w:rsidRPr="00BF2840">
              <w:rPr>
                <w:rFonts w:cs="Simplified Arabic"/>
                <w:color w:val="auto"/>
                <w:w w:val="103"/>
                <w:kern w:val="14"/>
                <w:sz w:val="20"/>
                <w:szCs w:val="20"/>
                <w:rtl/>
              </w:rPr>
              <w:t>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جتماعي</w:t>
            </w:r>
            <w:proofErr w:type="spellEnd"/>
          </w:p>
        </w:tc>
        <w:tc>
          <w:tcPr>
            <w:tcW w:w="938" w:type="dxa"/>
          </w:tcPr>
          <w:p w14:paraId="7580352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4</w:t>
            </w:r>
          </w:p>
        </w:tc>
        <w:tc>
          <w:tcPr>
            <w:tcW w:w="680" w:type="dxa"/>
          </w:tcPr>
          <w:p w14:paraId="5283ADC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51B217A1"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C31805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67</w:t>
            </w:r>
          </w:p>
        </w:tc>
        <w:tc>
          <w:tcPr>
            <w:tcW w:w="6173" w:type="dxa"/>
          </w:tcPr>
          <w:p w14:paraId="7215792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نظام صندوق إعادة </w:t>
            </w:r>
            <w:r w:rsidRPr="00BF2840">
              <w:rPr>
                <w:rFonts w:cs="Simplified Arabic" w:hint="cs"/>
                <w:color w:val="auto"/>
                <w:w w:val="103"/>
                <w:kern w:val="14"/>
                <w:sz w:val="20"/>
                <w:szCs w:val="20"/>
                <w:rtl/>
              </w:rPr>
              <w:t>أعمار</w:t>
            </w:r>
            <w:r w:rsidRPr="00BF2840">
              <w:rPr>
                <w:rFonts w:cs="Simplified Arabic"/>
                <w:color w:val="auto"/>
                <w:w w:val="103"/>
                <w:kern w:val="14"/>
                <w:sz w:val="20"/>
                <w:szCs w:val="20"/>
                <w:rtl/>
              </w:rPr>
              <w:t xml:space="preserve"> المناطق المتضررة من العمليات الإرهابية رقم 4 لسنة 2015</w:t>
            </w:r>
          </w:p>
        </w:tc>
        <w:tc>
          <w:tcPr>
            <w:tcW w:w="938" w:type="dxa"/>
          </w:tcPr>
          <w:p w14:paraId="3CD6789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4</w:t>
            </w:r>
          </w:p>
        </w:tc>
        <w:tc>
          <w:tcPr>
            <w:tcW w:w="680" w:type="dxa"/>
          </w:tcPr>
          <w:p w14:paraId="0ADCBFA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3344D07E"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384155C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68</w:t>
            </w:r>
          </w:p>
        </w:tc>
        <w:tc>
          <w:tcPr>
            <w:tcW w:w="6173" w:type="dxa"/>
          </w:tcPr>
          <w:p w14:paraId="3D84886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قانون تأسيس المؤسسات الصحية الخاصة </w:t>
            </w:r>
            <w:proofErr w:type="spellStart"/>
            <w:r w:rsidRPr="00BF2840">
              <w:rPr>
                <w:rFonts w:cs="Simplified Arabic"/>
                <w:color w:val="auto"/>
                <w:w w:val="103"/>
                <w:kern w:val="14"/>
                <w:sz w:val="20"/>
                <w:szCs w:val="20"/>
                <w:rtl/>
              </w:rPr>
              <w:t>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تحادي</w:t>
            </w:r>
            <w:proofErr w:type="spellEnd"/>
          </w:p>
        </w:tc>
        <w:tc>
          <w:tcPr>
            <w:tcW w:w="938" w:type="dxa"/>
          </w:tcPr>
          <w:p w14:paraId="20720B2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25</w:t>
            </w:r>
          </w:p>
        </w:tc>
        <w:tc>
          <w:tcPr>
            <w:tcW w:w="680" w:type="dxa"/>
          </w:tcPr>
          <w:p w14:paraId="5223677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13B81370"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1FF353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69</w:t>
            </w:r>
          </w:p>
        </w:tc>
        <w:tc>
          <w:tcPr>
            <w:tcW w:w="6173" w:type="dxa"/>
          </w:tcPr>
          <w:p w14:paraId="66A91E6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السيطرة على الضوضاء</w:t>
            </w:r>
          </w:p>
        </w:tc>
        <w:tc>
          <w:tcPr>
            <w:tcW w:w="938" w:type="dxa"/>
          </w:tcPr>
          <w:p w14:paraId="00FF26E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41</w:t>
            </w:r>
          </w:p>
        </w:tc>
        <w:tc>
          <w:tcPr>
            <w:tcW w:w="680" w:type="dxa"/>
          </w:tcPr>
          <w:p w14:paraId="578490E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36A30AB8"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17CE77FF"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70</w:t>
            </w:r>
          </w:p>
        </w:tc>
        <w:tc>
          <w:tcPr>
            <w:tcW w:w="6173" w:type="dxa"/>
          </w:tcPr>
          <w:p w14:paraId="66DE2FF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مكافحة غسيل الأموال وتمويل الإرهاب</w:t>
            </w:r>
          </w:p>
        </w:tc>
        <w:tc>
          <w:tcPr>
            <w:tcW w:w="938" w:type="dxa"/>
          </w:tcPr>
          <w:p w14:paraId="74E3687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39</w:t>
            </w:r>
          </w:p>
        </w:tc>
        <w:tc>
          <w:tcPr>
            <w:tcW w:w="680" w:type="dxa"/>
          </w:tcPr>
          <w:p w14:paraId="532B13C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56904229"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27DF029F"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71</w:t>
            </w:r>
          </w:p>
        </w:tc>
        <w:tc>
          <w:tcPr>
            <w:tcW w:w="6173" w:type="dxa"/>
          </w:tcPr>
          <w:p w14:paraId="3174561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العمل</w:t>
            </w:r>
          </w:p>
        </w:tc>
        <w:tc>
          <w:tcPr>
            <w:tcW w:w="938" w:type="dxa"/>
          </w:tcPr>
          <w:p w14:paraId="5716AEE1"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37</w:t>
            </w:r>
          </w:p>
        </w:tc>
        <w:tc>
          <w:tcPr>
            <w:tcW w:w="680" w:type="dxa"/>
          </w:tcPr>
          <w:p w14:paraId="1C3FCC6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254CAF75"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7746FD1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72</w:t>
            </w:r>
          </w:p>
        </w:tc>
        <w:tc>
          <w:tcPr>
            <w:tcW w:w="6173" w:type="dxa"/>
          </w:tcPr>
          <w:p w14:paraId="7967CE7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الأحزاب السياسية</w:t>
            </w:r>
          </w:p>
        </w:tc>
        <w:tc>
          <w:tcPr>
            <w:tcW w:w="938" w:type="dxa"/>
          </w:tcPr>
          <w:p w14:paraId="1E68A22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36</w:t>
            </w:r>
          </w:p>
        </w:tc>
        <w:tc>
          <w:tcPr>
            <w:tcW w:w="680" w:type="dxa"/>
          </w:tcPr>
          <w:p w14:paraId="2F21231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436D5C12"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09F3DD8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73</w:t>
            </w:r>
          </w:p>
        </w:tc>
        <w:tc>
          <w:tcPr>
            <w:tcW w:w="6173" w:type="dxa"/>
          </w:tcPr>
          <w:p w14:paraId="6B85EBC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شبكة الأعلام العراقي</w:t>
            </w:r>
          </w:p>
        </w:tc>
        <w:tc>
          <w:tcPr>
            <w:tcW w:w="938" w:type="dxa"/>
          </w:tcPr>
          <w:p w14:paraId="0BB29DB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26</w:t>
            </w:r>
          </w:p>
        </w:tc>
        <w:tc>
          <w:tcPr>
            <w:tcW w:w="680" w:type="dxa"/>
          </w:tcPr>
          <w:p w14:paraId="5E5A25E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78BE219E"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5572051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74</w:t>
            </w:r>
          </w:p>
        </w:tc>
        <w:tc>
          <w:tcPr>
            <w:tcW w:w="6173" w:type="dxa"/>
          </w:tcPr>
          <w:p w14:paraId="123B1CE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تعليمات تسهيل قانون حظر الألعاب المحرضة على العنف</w:t>
            </w:r>
          </w:p>
        </w:tc>
        <w:tc>
          <w:tcPr>
            <w:tcW w:w="938" w:type="dxa"/>
          </w:tcPr>
          <w:p w14:paraId="00D17F7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w:t>
            </w:r>
          </w:p>
        </w:tc>
        <w:tc>
          <w:tcPr>
            <w:tcW w:w="680" w:type="dxa"/>
          </w:tcPr>
          <w:p w14:paraId="00131FF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16572FBC"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311C9C6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75</w:t>
            </w:r>
          </w:p>
        </w:tc>
        <w:tc>
          <w:tcPr>
            <w:tcW w:w="6173" w:type="dxa"/>
          </w:tcPr>
          <w:p w14:paraId="31A8DB5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التضمين</w:t>
            </w:r>
          </w:p>
        </w:tc>
        <w:tc>
          <w:tcPr>
            <w:tcW w:w="938" w:type="dxa"/>
          </w:tcPr>
          <w:p w14:paraId="35F3236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31</w:t>
            </w:r>
          </w:p>
        </w:tc>
        <w:tc>
          <w:tcPr>
            <w:tcW w:w="680" w:type="dxa"/>
          </w:tcPr>
          <w:p w14:paraId="4BA1B986"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2015</w:t>
            </w:r>
          </w:p>
        </w:tc>
      </w:tr>
      <w:tr w:rsidR="00042604" w:rsidRPr="00BF2840" w14:paraId="0CA01D09"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29CF01E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76</w:t>
            </w:r>
          </w:p>
        </w:tc>
        <w:tc>
          <w:tcPr>
            <w:tcW w:w="6173" w:type="dxa"/>
          </w:tcPr>
          <w:p w14:paraId="05890D7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البطاقة الوطنية</w:t>
            </w:r>
          </w:p>
        </w:tc>
        <w:tc>
          <w:tcPr>
            <w:tcW w:w="938" w:type="dxa"/>
          </w:tcPr>
          <w:p w14:paraId="75D6E63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w:t>
            </w:r>
          </w:p>
        </w:tc>
        <w:tc>
          <w:tcPr>
            <w:tcW w:w="680" w:type="dxa"/>
          </w:tcPr>
          <w:p w14:paraId="504BF26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5BD4B717"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586A92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77</w:t>
            </w:r>
          </w:p>
        </w:tc>
        <w:tc>
          <w:tcPr>
            <w:tcW w:w="6173" w:type="dxa"/>
          </w:tcPr>
          <w:p w14:paraId="4A14109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مؤسسة الشهداء</w:t>
            </w:r>
          </w:p>
        </w:tc>
        <w:tc>
          <w:tcPr>
            <w:tcW w:w="938" w:type="dxa"/>
          </w:tcPr>
          <w:p w14:paraId="7ECC449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w:t>
            </w:r>
          </w:p>
        </w:tc>
        <w:tc>
          <w:tcPr>
            <w:tcW w:w="680" w:type="dxa"/>
          </w:tcPr>
          <w:p w14:paraId="7D7064B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58443E5C"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0A80DBE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78</w:t>
            </w:r>
          </w:p>
        </w:tc>
        <w:tc>
          <w:tcPr>
            <w:tcW w:w="6173" w:type="dxa"/>
          </w:tcPr>
          <w:p w14:paraId="0C7FF72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 xml:space="preserve">قرار تعويض الأضرار وتحديد </w:t>
            </w:r>
            <w:proofErr w:type="spellStart"/>
            <w:r w:rsidRPr="00BF2840">
              <w:rPr>
                <w:rFonts w:cs="Simplified Arabic"/>
                <w:color w:val="auto"/>
                <w:w w:val="103"/>
                <w:kern w:val="14"/>
                <w:sz w:val="20"/>
                <w:szCs w:val="20"/>
                <w:rtl/>
              </w:rPr>
              <w:t>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ستحقاقات</w:t>
            </w:r>
            <w:proofErr w:type="spellEnd"/>
            <w:r w:rsidRPr="00BF2840">
              <w:rPr>
                <w:rFonts w:cs="Simplified Arabic"/>
                <w:color w:val="auto"/>
                <w:w w:val="103"/>
                <w:kern w:val="14"/>
                <w:sz w:val="20"/>
                <w:szCs w:val="20"/>
                <w:rtl/>
              </w:rPr>
              <w:t xml:space="preserve"> وتقييم الأضرار في قضاء طوز </w:t>
            </w:r>
            <w:proofErr w:type="spellStart"/>
            <w:r w:rsidRPr="00BF2840">
              <w:rPr>
                <w:rFonts w:cs="Simplified Arabic"/>
                <w:color w:val="auto"/>
                <w:w w:val="103"/>
                <w:kern w:val="14"/>
                <w:sz w:val="20"/>
                <w:szCs w:val="20"/>
                <w:rtl/>
              </w:rPr>
              <w:t>خورماتو</w:t>
            </w:r>
            <w:proofErr w:type="spellEnd"/>
          </w:p>
        </w:tc>
        <w:tc>
          <w:tcPr>
            <w:tcW w:w="938" w:type="dxa"/>
          </w:tcPr>
          <w:p w14:paraId="243906F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27</w:t>
            </w:r>
          </w:p>
        </w:tc>
        <w:tc>
          <w:tcPr>
            <w:tcW w:w="680" w:type="dxa"/>
          </w:tcPr>
          <w:p w14:paraId="3ACCA78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04E3BB62"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4D19387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79</w:t>
            </w:r>
          </w:p>
        </w:tc>
        <w:tc>
          <w:tcPr>
            <w:tcW w:w="6173" w:type="dxa"/>
          </w:tcPr>
          <w:p w14:paraId="5B9846C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الهيئة العامة لضمان حقوق الأقاليم والمحافظات غير المنتظمة في إقليم</w:t>
            </w:r>
          </w:p>
        </w:tc>
        <w:tc>
          <w:tcPr>
            <w:tcW w:w="938" w:type="dxa"/>
          </w:tcPr>
          <w:p w14:paraId="7BDF614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26</w:t>
            </w:r>
          </w:p>
        </w:tc>
        <w:tc>
          <w:tcPr>
            <w:tcW w:w="680" w:type="dxa"/>
          </w:tcPr>
          <w:p w14:paraId="43A3FB1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1EB9B832"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2F9849E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80</w:t>
            </w:r>
          </w:p>
        </w:tc>
        <w:tc>
          <w:tcPr>
            <w:tcW w:w="6173" w:type="dxa"/>
          </w:tcPr>
          <w:p w14:paraId="0058490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rPr>
              <w:t>قانون العفو العام</w:t>
            </w:r>
          </w:p>
        </w:tc>
        <w:tc>
          <w:tcPr>
            <w:tcW w:w="938" w:type="dxa"/>
          </w:tcPr>
          <w:p w14:paraId="55F6AC7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27</w:t>
            </w:r>
          </w:p>
        </w:tc>
        <w:tc>
          <w:tcPr>
            <w:tcW w:w="680" w:type="dxa"/>
          </w:tcPr>
          <w:p w14:paraId="73444FE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7B76F544"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5DC0C0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81</w:t>
            </w:r>
          </w:p>
        </w:tc>
        <w:tc>
          <w:tcPr>
            <w:tcW w:w="6173" w:type="dxa"/>
          </w:tcPr>
          <w:p w14:paraId="75C6A61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جهاز مكافحة الإرهاب</w:t>
            </w:r>
          </w:p>
        </w:tc>
        <w:tc>
          <w:tcPr>
            <w:tcW w:w="938" w:type="dxa"/>
          </w:tcPr>
          <w:p w14:paraId="60DF6F2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31</w:t>
            </w:r>
          </w:p>
        </w:tc>
        <w:tc>
          <w:tcPr>
            <w:tcW w:w="680" w:type="dxa"/>
          </w:tcPr>
          <w:p w14:paraId="76B7925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6334C910"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1DAC18B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82</w:t>
            </w:r>
          </w:p>
        </w:tc>
        <w:tc>
          <w:tcPr>
            <w:tcW w:w="6173" w:type="dxa"/>
          </w:tcPr>
          <w:p w14:paraId="6E3D8E7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حظر حزب البعث والكيانات والأحزاب والأنشطة العنصرية والإرهابية والتكفيرية</w:t>
            </w:r>
          </w:p>
        </w:tc>
        <w:tc>
          <w:tcPr>
            <w:tcW w:w="938" w:type="dxa"/>
          </w:tcPr>
          <w:p w14:paraId="4A8FE8A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32</w:t>
            </w:r>
          </w:p>
        </w:tc>
        <w:tc>
          <w:tcPr>
            <w:tcW w:w="680" w:type="dxa"/>
          </w:tcPr>
          <w:p w14:paraId="0DDC9B0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21D67954"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7B12635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83</w:t>
            </w:r>
          </w:p>
        </w:tc>
        <w:tc>
          <w:tcPr>
            <w:tcW w:w="6173" w:type="dxa"/>
          </w:tcPr>
          <w:p w14:paraId="0B7B175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عمليات زرع الأعضاء البشرية ومنع ال</w:t>
            </w:r>
            <w:r w:rsidRPr="00BF2840">
              <w:rPr>
                <w:rFonts w:cs="Simplified Arabic" w:hint="cs"/>
                <w:color w:val="auto"/>
                <w:w w:val="103"/>
                <w:kern w:val="14"/>
                <w:sz w:val="20"/>
                <w:szCs w:val="20"/>
                <w:rtl/>
              </w:rPr>
              <w:t>إ</w:t>
            </w:r>
            <w:r w:rsidRPr="00BF2840">
              <w:rPr>
                <w:rFonts w:cs="Simplified Arabic"/>
                <w:color w:val="auto"/>
                <w:w w:val="103"/>
                <w:kern w:val="14"/>
                <w:sz w:val="20"/>
                <w:szCs w:val="20"/>
                <w:rtl/>
              </w:rPr>
              <w:t>تجار بها</w:t>
            </w:r>
          </w:p>
        </w:tc>
        <w:tc>
          <w:tcPr>
            <w:tcW w:w="938" w:type="dxa"/>
          </w:tcPr>
          <w:p w14:paraId="0C3A562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11</w:t>
            </w:r>
          </w:p>
        </w:tc>
        <w:tc>
          <w:tcPr>
            <w:tcW w:w="680" w:type="dxa"/>
          </w:tcPr>
          <w:p w14:paraId="35087DF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2C3F7D23" w14:textId="77777777" w:rsidTr="00D85BB4">
        <w:trPr>
          <w:trHeight w:val="512"/>
          <w:jc w:val="right"/>
        </w:trPr>
        <w:tc>
          <w:tcPr>
            <w:cnfStyle w:val="001000000000" w:firstRow="0" w:lastRow="0" w:firstColumn="1" w:lastColumn="0" w:oddVBand="0" w:evenVBand="0" w:oddHBand="0" w:evenHBand="0" w:firstRowFirstColumn="0" w:firstRowLastColumn="0" w:lastRowFirstColumn="0" w:lastRowLastColumn="0"/>
            <w:tcW w:w="661" w:type="dxa"/>
          </w:tcPr>
          <w:p w14:paraId="3BF94F4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84</w:t>
            </w:r>
          </w:p>
        </w:tc>
        <w:tc>
          <w:tcPr>
            <w:tcW w:w="6173" w:type="dxa"/>
          </w:tcPr>
          <w:p w14:paraId="66622BE1"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دعم الأطباء</w:t>
            </w:r>
          </w:p>
        </w:tc>
        <w:tc>
          <w:tcPr>
            <w:tcW w:w="938" w:type="dxa"/>
          </w:tcPr>
          <w:p w14:paraId="5F3A4A9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36</w:t>
            </w:r>
          </w:p>
        </w:tc>
        <w:tc>
          <w:tcPr>
            <w:tcW w:w="680" w:type="dxa"/>
          </w:tcPr>
          <w:p w14:paraId="5A4BE28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2016</w:t>
            </w:r>
          </w:p>
        </w:tc>
      </w:tr>
      <w:tr w:rsidR="00042604" w:rsidRPr="00BF2840" w14:paraId="5AF34567"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1AB084D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85</w:t>
            </w:r>
          </w:p>
        </w:tc>
        <w:tc>
          <w:tcPr>
            <w:tcW w:w="6173" w:type="dxa"/>
          </w:tcPr>
          <w:p w14:paraId="00E5709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أصول المحاكمات الجزائية العسكري</w:t>
            </w:r>
          </w:p>
        </w:tc>
        <w:tc>
          <w:tcPr>
            <w:tcW w:w="938" w:type="dxa"/>
          </w:tcPr>
          <w:p w14:paraId="7D1C4E8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22</w:t>
            </w:r>
          </w:p>
        </w:tc>
        <w:tc>
          <w:tcPr>
            <w:tcW w:w="680" w:type="dxa"/>
          </w:tcPr>
          <w:p w14:paraId="41FE7C4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2016</w:t>
            </w:r>
          </w:p>
        </w:tc>
      </w:tr>
      <w:tr w:rsidR="00042604" w:rsidRPr="00BF2840" w14:paraId="141F4B86"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41BA596F"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86</w:t>
            </w:r>
          </w:p>
        </w:tc>
        <w:tc>
          <w:tcPr>
            <w:tcW w:w="6173" w:type="dxa"/>
          </w:tcPr>
          <w:p w14:paraId="2505C913" w14:textId="77777777" w:rsidR="00042604" w:rsidRPr="00BF2840" w:rsidRDefault="00042604" w:rsidP="00D85BB4">
            <w:pPr>
              <w:spacing w:before="40" w:after="40" w:line="300" w:lineRule="exact"/>
              <w:jc w:val="left"/>
              <w:cnfStyle w:val="000000000000" w:firstRow="0" w:lastRow="0" w:firstColumn="0" w:lastColumn="0" w:oddVBand="0" w:evenVBand="0" w:oddHBand="0" w:evenHBand="0" w:firstRowFirstColumn="0" w:firstRowLastColumn="0" w:lastRowFirstColumn="0" w:lastRowLastColumn="0"/>
              <w:rPr>
                <w:w w:val="103"/>
                <w:kern w:val="14"/>
                <w:szCs w:val="20"/>
                <w:rtl/>
              </w:rPr>
            </w:pPr>
            <w:r w:rsidRPr="00BF2840">
              <w:rPr>
                <w:w w:val="103"/>
                <w:kern w:val="14"/>
                <w:szCs w:val="20"/>
                <w:rtl/>
              </w:rPr>
              <w:t xml:space="preserve">قانون </w:t>
            </w:r>
            <w:proofErr w:type="spellStart"/>
            <w:r w:rsidRPr="00BF2840">
              <w:rPr>
                <w:rFonts w:hint="cs"/>
                <w:w w:val="103"/>
                <w:kern w:val="14"/>
                <w:szCs w:val="20"/>
                <w:rtl/>
              </w:rPr>
              <w:t>إ</w:t>
            </w:r>
            <w:r w:rsidRPr="00BF2840">
              <w:rPr>
                <w:w w:val="103"/>
                <w:kern w:val="14"/>
                <w:szCs w:val="20"/>
                <w:rtl/>
              </w:rPr>
              <w:t>نضمام</w:t>
            </w:r>
            <w:proofErr w:type="spellEnd"/>
            <w:r w:rsidRPr="00BF2840">
              <w:rPr>
                <w:w w:val="103"/>
                <w:kern w:val="14"/>
                <w:szCs w:val="20"/>
                <w:rtl/>
              </w:rPr>
              <w:t xml:space="preserve"> جمهورية العراق </w:t>
            </w:r>
            <w:r w:rsidRPr="00BF2840">
              <w:rPr>
                <w:rFonts w:hint="cs"/>
                <w:w w:val="103"/>
                <w:kern w:val="14"/>
                <w:szCs w:val="20"/>
                <w:rtl/>
              </w:rPr>
              <w:t>إلى</w:t>
            </w:r>
            <w:r w:rsidRPr="00BF2840">
              <w:rPr>
                <w:w w:val="103"/>
                <w:kern w:val="14"/>
                <w:szCs w:val="20"/>
                <w:rtl/>
              </w:rPr>
              <w:t xml:space="preserve"> </w:t>
            </w:r>
            <w:proofErr w:type="spellStart"/>
            <w:r w:rsidRPr="00BF2840">
              <w:rPr>
                <w:w w:val="103"/>
                <w:kern w:val="14"/>
                <w:szCs w:val="20"/>
                <w:rtl/>
              </w:rPr>
              <w:t>ال</w:t>
            </w:r>
            <w:r w:rsidRPr="00BF2840">
              <w:rPr>
                <w:rFonts w:hint="cs"/>
                <w:w w:val="103"/>
                <w:kern w:val="14"/>
                <w:szCs w:val="20"/>
                <w:rtl/>
              </w:rPr>
              <w:t>إ</w:t>
            </w:r>
            <w:r w:rsidRPr="00BF2840">
              <w:rPr>
                <w:w w:val="103"/>
                <w:kern w:val="14"/>
                <w:szCs w:val="20"/>
                <w:rtl/>
              </w:rPr>
              <w:t>تفاقية</w:t>
            </w:r>
            <w:proofErr w:type="spellEnd"/>
            <w:r w:rsidRPr="00BF2840">
              <w:rPr>
                <w:w w:val="103"/>
                <w:kern w:val="14"/>
                <w:szCs w:val="20"/>
                <w:rtl/>
              </w:rPr>
              <w:t xml:space="preserve"> الدولية لمنع التلوث من السفن لعام 1973 في صيغتها المعدلة ببروتوكول 1978 المتعلق بها والمعروفة </w:t>
            </w:r>
            <w:proofErr w:type="spellStart"/>
            <w:r w:rsidRPr="00BF2840">
              <w:rPr>
                <w:rFonts w:hint="cs"/>
                <w:w w:val="103"/>
                <w:kern w:val="14"/>
                <w:szCs w:val="20"/>
                <w:rtl/>
              </w:rPr>
              <w:t>إ</w:t>
            </w:r>
            <w:r w:rsidRPr="00BF2840">
              <w:rPr>
                <w:w w:val="103"/>
                <w:kern w:val="14"/>
                <w:szCs w:val="20"/>
                <w:rtl/>
              </w:rPr>
              <w:t>ختصاراً</w:t>
            </w:r>
            <w:proofErr w:type="spellEnd"/>
            <w:r w:rsidRPr="00BF2840">
              <w:rPr>
                <w:w w:val="103"/>
                <w:kern w:val="14"/>
                <w:szCs w:val="20"/>
                <w:rtl/>
              </w:rPr>
              <w:t xml:space="preserve"> </w:t>
            </w:r>
            <w:r w:rsidRPr="00BF2840">
              <w:rPr>
                <w:rFonts w:hint="cs"/>
                <w:w w:val="103"/>
                <w:kern w:val="14"/>
                <w:szCs w:val="20"/>
                <w:rtl/>
              </w:rPr>
              <w:t xml:space="preserve">باسم </w:t>
            </w:r>
            <w:proofErr w:type="spellStart"/>
            <w:r w:rsidRPr="00BF2840">
              <w:rPr>
                <w:w w:val="103"/>
                <w:kern w:val="14"/>
                <w:szCs w:val="20"/>
                <w:rtl/>
              </w:rPr>
              <w:t>ماربول</w:t>
            </w:r>
            <w:proofErr w:type="spellEnd"/>
            <w:r w:rsidRPr="00BF2840">
              <w:rPr>
                <w:w w:val="103"/>
                <w:kern w:val="14"/>
                <w:szCs w:val="20"/>
                <w:rtl/>
              </w:rPr>
              <w:t xml:space="preserve"> 73/78</w:t>
            </w:r>
          </w:p>
        </w:tc>
        <w:tc>
          <w:tcPr>
            <w:tcW w:w="938" w:type="dxa"/>
          </w:tcPr>
          <w:p w14:paraId="69FF97E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42</w:t>
            </w:r>
          </w:p>
        </w:tc>
        <w:tc>
          <w:tcPr>
            <w:tcW w:w="680" w:type="dxa"/>
          </w:tcPr>
          <w:p w14:paraId="0D731CA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2016</w:t>
            </w:r>
          </w:p>
        </w:tc>
      </w:tr>
      <w:tr w:rsidR="00042604" w:rsidRPr="00BF2840" w14:paraId="2597CDAD"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0FA11C2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87</w:t>
            </w:r>
          </w:p>
        </w:tc>
        <w:tc>
          <w:tcPr>
            <w:tcW w:w="6173" w:type="dxa"/>
          </w:tcPr>
          <w:p w14:paraId="32C136F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color w:val="auto"/>
                <w:w w:val="103"/>
                <w:kern w:val="14"/>
                <w:sz w:val="20"/>
                <w:szCs w:val="20"/>
                <w:rtl/>
              </w:rPr>
              <w:t>قانون مجلس القضاء الأعلى</w:t>
            </w:r>
          </w:p>
        </w:tc>
        <w:tc>
          <w:tcPr>
            <w:tcW w:w="938" w:type="dxa"/>
          </w:tcPr>
          <w:p w14:paraId="396784A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45</w:t>
            </w:r>
          </w:p>
        </w:tc>
        <w:tc>
          <w:tcPr>
            <w:tcW w:w="680" w:type="dxa"/>
          </w:tcPr>
          <w:p w14:paraId="5359582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391E3853"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4BBA22D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88</w:t>
            </w:r>
          </w:p>
        </w:tc>
        <w:tc>
          <w:tcPr>
            <w:tcW w:w="6173" w:type="dxa"/>
          </w:tcPr>
          <w:p w14:paraId="3ED7666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قانون </w:t>
            </w:r>
            <w:proofErr w:type="spellStart"/>
            <w:r w:rsidRPr="00BF2840">
              <w:rPr>
                <w:rFonts w:cs="Simplified Arabic"/>
                <w:color w:val="auto"/>
                <w:w w:val="103"/>
                <w:kern w:val="14"/>
                <w:sz w:val="20"/>
                <w:szCs w:val="20"/>
                <w:rtl/>
                <w:lang w:bidi="ar-IQ"/>
              </w:rPr>
              <w:t>ال</w:t>
            </w:r>
            <w:r w:rsidRPr="00BF2840">
              <w:rPr>
                <w:rFonts w:cs="Simplified Arabic" w:hint="cs"/>
                <w:color w:val="auto"/>
                <w:w w:val="103"/>
                <w:kern w:val="14"/>
                <w:sz w:val="20"/>
                <w:szCs w:val="20"/>
                <w:rtl/>
                <w:lang w:bidi="ar-IQ"/>
              </w:rPr>
              <w:t>إ</w:t>
            </w:r>
            <w:r w:rsidRPr="00BF2840">
              <w:rPr>
                <w:rFonts w:cs="Simplified Arabic"/>
                <w:color w:val="auto"/>
                <w:w w:val="103"/>
                <w:kern w:val="14"/>
                <w:sz w:val="20"/>
                <w:szCs w:val="20"/>
                <w:rtl/>
                <w:lang w:bidi="ar-IQ"/>
              </w:rPr>
              <w:t>دعاء</w:t>
            </w:r>
            <w:proofErr w:type="spellEnd"/>
            <w:r w:rsidRPr="00BF2840">
              <w:rPr>
                <w:rFonts w:cs="Simplified Arabic"/>
                <w:color w:val="auto"/>
                <w:w w:val="103"/>
                <w:kern w:val="14"/>
                <w:sz w:val="20"/>
                <w:szCs w:val="20"/>
                <w:rtl/>
                <w:lang w:bidi="ar-IQ"/>
              </w:rPr>
              <w:t xml:space="preserve"> العام</w:t>
            </w:r>
          </w:p>
        </w:tc>
        <w:tc>
          <w:tcPr>
            <w:tcW w:w="938" w:type="dxa"/>
          </w:tcPr>
          <w:p w14:paraId="68803E2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49</w:t>
            </w:r>
          </w:p>
        </w:tc>
        <w:tc>
          <w:tcPr>
            <w:tcW w:w="680" w:type="dxa"/>
          </w:tcPr>
          <w:p w14:paraId="1ADD5BF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00E16A96"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57638BF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89</w:t>
            </w:r>
          </w:p>
        </w:tc>
        <w:tc>
          <w:tcPr>
            <w:tcW w:w="6173" w:type="dxa"/>
          </w:tcPr>
          <w:p w14:paraId="20FD44F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حماية الشهود والخبراء والمخبرين والمجني عليهم</w:t>
            </w:r>
          </w:p>
        </w:tc>
        <w:tc>
          <w:tcPr>
            <w:tcW w:w="938" w:type="dxa"/>
          </w:tcPr>
          <w:p w14:paraId="2F4BA773"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58</w:t>
            </w:r>
          </w:p>
        </w:tc>
        <w:tc>
          <w:tcPr>
            <w:tcW w:w="680" w:type="dxa"/>
          </w:tcPr>
          <w:p w14:paraId="0463B9F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3E05B333" w14:textId="77777777" w:rsidTr="00D85BB4">
        <w:trPr>
          <w:trHeight w:val="416"/>
          <w:jc w:val="right"/>
        </w:trPr>
        <w:tc>
          <w:tcPr>
            <w:cnfStyle w:val="001000000000" w:firstRow="0" w:lastRow="0" w:firstColumn="1" w:lastColumn="0" w:oddVBand="0" w:evenVBand="0" w:oddHBand="0" w:evenHBand="0" w:firstRowFirstColumn="0" w:firstRowLastColumn="0" w:lastRowFirstColumn="0" w:lastRowLastColumn="0"/>
            <w:tcW w:w="661" w:type="dxa"/>
          </w:tcPr>
          <w:p w14:paraId="62C29EA8"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90</w:t>
            </w:r>
          </w:p>
        </w:tc>
        <w:tc>
          <w:tcPr>
            <w:tcW w:w="6173" w:type="dxa"/>
          </w:tcPr>
          <w:p w14:paraId="5F4D8CA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الأسلحة</w:t>
            </w:r>
          </w:p>
        </w:tc>
        <w:tc>
          <w:tcPr>
            <w:tcW w:w="938" w:type="dxa"/>
          </w:tcPr>
          <w:p w14:paraId="3D194D5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51</w:t>
            </w:r>
          </w:p>
        </w:tc>
        <w:tc>
          <w:tcPr>
            <w:tcW w:w="680" w:type="dxa"/>
          </w:tcPr>
          <w:p w14:paraId="0EB7D8D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30A3A1F2" w14:textId="77777777" w:rsidTr="00D85BB4">
        <w:trPr>
          <w:cnfStyle w:val="000000100000" w:firstRow="0" w:lastRow="0" w:firstColumn="0" w:lastColumn="0" w:oddVBand="0" w:evenVBand="0" w:oddHBand="1" w:evenHBand="0" w:firstRowFirstColumn="0" w:firstRowLastColumn="0" w:lastRowFirstColumn="0" w:lastRowLastColumn="0"/>
          <w:trHeight w:val="422"/>
          <w:jc w:val="right"/>
        </w:trPr>
        <w:tc>
          <w:tcPr>
            <w:cnfStyle w:val="001000000000" w:firstRow="0" w:lastRow="0" w:firstColumn="1" w:lastColumn="0" w:oddVBand="0" w:evenVBand="0" w:oddHBand="0" w:evenHBand="0" w:firstRowFirstColumn="0" w:firstRowLastColumn="0" w:lastRowFirstColumn="0" w:lastRowLastColumn="0"/>
            <w:tcW w:w="661" w:type="dxa"/>
          </w:tcPr>
          <w:p w14:paraId="7BB88D3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91</w:t>
            </w:r>
          </w:p>
        </w:tc>
        <w:tc>
          <w:tcPr>
            <w:tcW w:w="6173" w:type="dxa"/>
          </w:tcPr>
          <w:p w14:paraId="720F0B3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الشركات الأمنية الخاصة</w:t>
            </w:r>
          </w:p>
        </w:tc>
        <w:tc>
          <w:tcPr>
            <w:tcW w:w="938" w:type="dxa"/>
          </w:tcPr>
          <w:p w14:paraId="462F1846"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52</w:t>
            </w:r>
          </w:p>
        </w:tc>
        <w:tc>
          <w:tcPr>
            <w:tcW w:w="680" w:type="dxa"/>
          </w:tcPr>
          <w:p w14:paraId="17C30BA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513C8E92"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1088A04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92</w:t>
            </w:r>
          </w:p>
        </w:tc>
        <w:tc>
          <w:tcPr>
            <w:tcW w:w="6173" w:type="dxa"/>
          </w:tcPr>
          <w:p w14:paraId="647A663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وزارة الكهرباء</w:t>
            </w:r>
          </w:p>
        </w:tc>
        <w:tc>
          <w:tcPr>
            <w:tcW w:w="938" w:type="dxa"/>
          </w:tcPr>
          <w:p w14:paraId="46B02751"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53</w:t>
            </w:r>
          </w:p>
        </w:tc>
        <w:tc>
          <w:tcPr>
            <w:tcW w:w="680" w:type="dxa"/>
          </w:tcPr>
          <w:p w14:paraId="6EE1385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70E96F76"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1B364CD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93</w:t>
            </w:r>
          </w:p>
        </w:tc>
        <w:tc>
          <w:tcPr>
            <w:tcW w:w="6173" w:type="dxa"/>
          </w:tcPr>
          <w:p w14:paraId="0D2E6066" w14:textId="77777777" w:rsidR="00042604" w:rsidRPr="00BF2840" w:rsidRDefault="00042604" w:rsidP="00D85BB4">
            <w:pPr>
              <w:spacing w:before="40" w:after="40" w:line="300" w:lineRule="exact"/>
              <w:jc w:val="left"/>
              <w:cnfStyle w:val="000000100000" w:firstRow="0" w:lastRow="0" w:firstColumn="0" w:lastColumn="0" w:oddVBand="0" w:evenVBand="0" w:oddHBand="1" w:evenHBand="0" w:firstRowFirstColumn="0" w:firstRowLastColumn="0" w:lastRowFirstColumn="0" w:lastRowLastColumn="0"/>
              <w:rPr>
                <w:w w:val="103"/>
                <w:kern w:val="14"/>
                <w:szCs w:val="20"/>
                <w:rtl/>
                <w:lang w:bidi="ar-IQ"/>
              </w:rPr>
            </w:pPr>
            <w:r w:rsidRPr="00BF2840">
              <w:rPr>
                <w:w w:val="103"/>
                <w:kern w:val="14"/>
                <w:szCs w:val="20"/>
                <w:rtl/>
              </w:rPr>
              <w:t xml:space="preserve">قانون تشغيل حملة الشهادات العليا </w:t>
            </w:r>
          </w:p>
        </w:tc>
        <w:tc>
          <w:tcPr>
            <w:tcW w:w="938" w:type="dxa"/>
          </w:tcPr>
          <w:p w14:paraId="4734D47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59</w:t>
            </w:r>
          </w:p>
        </w:tc>
        <w:tc>
          <w:tcPr>
            <w:tcW w:w="680" w:type="dxa"/>
          </w:tcPr>
          <w:p w14:paraId="50C6AD0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62B748F1" w14:textId="77777777" w:rsidTr="00D85BB4">
        <w:trPr>
          <w:trHeight w:val="397"/>
          <w:jc w:val="right"/>
        </w:trPr>
        <w:tc>
          <w:tcPr>
            <w:cnfStyle w:val="001000000000" w:firstRow="0" w:lastRow="0" w:firstColumn="1" w:lastColumn="0" w:oddVBand="0" w:evenVBand="0" w:oddHBand="0" w:evenHBand="0" w:firstRowFirstColumn="0" w:firstRowLastColumn="0" w:lastRowFirstColumn="0" w:lastRowLastColumn="0"/>
            <w:tcW w:w="661" w:type="dxa"/>
          </w:tcPr>
          <w:p w14:paraId="4665F45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94</w:t>
            </w:r>
          </w:p>
        </w:tc>
        <w:tc>
          <w:tcPr>
            <w:tcW w:w="6173" w:type="dxa"/>
          </w:tcPr>
          <w:p w14:paraId="505C35E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قانون تشغيل الخريجين </w:t>
            </w:r>
            <w:r w:rsidRPr="00BF2840">
              <w:rPr>
                <w:rFonts w:cs="Simplified Arabic" w:hint="cs"/>
                <w:color w:val="auto"/>
                <w:w w:val="103"/>
                <w:kern w:val="14"/>
                <w:sz w:val="20"/>
                <w:szCs w:val="20"/>
                <w:rtl/>
                <w:lang w:bidi="ar-IQ"/>
              </w:rPr>
              <w:t>الأوائل</w:t>
            </w:r>
          </w:p>
        </w:tc>
        <w:tc>
          <w:tcPr>
            <w:tcW w:w="938" w:type="dxa"/>
          </w:tcPr>
          <w:p w14:paraId="7C8BC50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67</w:t>
            </w:r>
          </w:p>
        </w:tc>
        <w:tc>
          <w:tcPr>
            <w:tcW w:w="680" w:type="dxa"/>
          </w:tcPr>
          <w:p w14:paraId="191200D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6BB51F5E"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2C7623A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95</w:t>
            </w:r>
          </w:p>
        </w:tc>
        <w:tc>
          <w:tcPr>
            <w:tcW w:w="6173" w:type="dxa"/>
          </w:tcPr>
          <w:p w14:paraId="4B42E9A1"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نظام دور رعاية ضحايا ال</w:t>
            </w:r>
            <w:r w:rsidRPr="00BF2840">
              <w:rPr>
                <w:rFonts w:cs="Simplified Arabic" w:hint="cs"/>
                <w:color w:val="auto"/>
                <w:w w:val="103"/>
                <w:kern w:val="14"/>
                <w:sz w:val="20"/>
                <w:szCs w:val="20"/>
                <w:rtl/>
                <w:lang w:bidi="ar-IQ"/>
              </w:rPr>
              <w:t>إ</w:t>
            </w:r>
            <w:r w:rsidRPr="00BF2840">
              <w:rPr>
                <w:rFonts w:cs="Simplified Arabic"/>
                <w:color w:val="auto"/>
                <w:w w:val="103"/>
                <w:kern w:val="14"/>
                <w:sz w:val="20"/>
                <w:szCs w:val="20"/>
                <w:rtl/>
                <w:lang w:bidi="ar-IQ"/>
              </w:rPr>
              <w:t>تجار بالبشر</w:t>
            </w:r>
          </w:p>
        </w:tc>
        <w:tc>
          <w:tcPr>
            <w:tcW w:w="938" w:type="dxa"/>
          </w:tcPr>
          <w:p w14:paraId="61099A2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7</w:t>
            </w:r>
          </w:p>
        </w:tc>
        <w:tc>
          <w:tcPr>
            <w:tcW w:w="680" w:type="dxa"/>
          </w:tcPr>
          <w:p w14:paraId="486BD41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rPr>
              <w:t>2017</w:t>
            </w:r>
          </w:p>
        </w:tc>
      </w:tr>
      <w:tr w:rsidR="00042604" w:rsidRPr="00BF2840" w14:paraId="2DF7DFCE"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661" w:type="dxa"/>
          </w:tcPr>
          <w:p w14:paraId="1E815A4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96</w:t>
            </w:r>
          </w:p>
        </w:tc>
        <w:tc>
          <w:tcPr>
            <w:tcW w:w="6173" w:type="dxa"/>
          </w:tcPr>
          <w:p w14:paraId="637021E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الهيأة العراقية </w:t>
            </w:r>
            <w:proofErr w:type="spellStart"/>
            <w:r w:rsidRPr="00BF2840">
              <w:rPr>
                <w:rFonts w:cs="Simplified Arabic" w:hint="cs"/>
                <w:color w:val="auto"/>
                <w:w w:val="103"/>
                <w:kern w:val="14"/>
                <w:sz w:val="20"/>
                <w:szCs w:val="20"/>
                <w:rtl/>
                <w:lang w:bidi="ar-IQ"/>
              </w:rPr>
              <w:t>للإعتماد</w:t>
            </w:r>
            <w:proofErr w:type="spellEnd"/>
            <w:r w:rsidRPr="00BF2840">
              <w:rPr>
                <w:rFonts w:cs="Simplified Arabic" w:hint="cs"/>
                <w:b/>
                <w:bCs/>
                <w:color w:val="auto"/>
                <w:w w:val="103"/>
                <w:kern w:val="14"/>
                <w:sz w:val="20"/>
                <w:szCs w:val="20"/>
                <w:rtl/>
                <w:lang w:bidi="ar-IQ"/>
              </w:rPr>
              <w:t xml:space="preserve"> </w:t>
            </w:r>
          </w:p>
        </w:tc>
        <w:tc>
          <w:tcPr>
            <w:tcW w:w="938" w:type="dxa"/>
          </w:tcPr>
          <w:p w14:paraId="5FD0FD1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78</w:t>
            </w:r>
          </w:p>
        </w:tc>
        <w:tc>
          <w:tcPr>
            <w:tcW w:w="680" w:type="dxa"/>
          </w:tcPr>
          <w:p w14:paraId="6F8A76A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0B5FC100"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661" w:type="dxa"/>
          </w:tcPr>
          <w:p w14:paraId="1951BF9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97</w:t>
            </w:r>
          </w:p>
        </w:tc>
        <w:tc>
          <w:tcPr>
            <w:tcW w:w="6173" w:type="dxa"/>
          </w:tcPr>
          <w:p w14:paraId="702F26C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تخليد تضحيات شهداء الحرب ضد عصابات داعش وتسريع انجاز معاملاتهم والعناية الفائقة بالجرحى</w:t>
            </w:r>
          </w:p>
        </w:tc>
        <w:tc>
          <w:tcPr>
            <w:tcW w:w="938" w:type="dxa"/>
          </w:tcPr>
          <w:p w14:paraId="5BF0230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81</w:t>
            </w:r>
          </w:p>
        </w:tc>
        <w:tc>
          <w:tcPr>
            <w:tcW w:w="680" w:type="dxa"/>
          </w:tcPr>
          <w:p w14:paraId="267C589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09EEACC1" w14:textId="77777777" w:rsidTr="00D85BB4">
        <w:trPr>
          <w:trHeight w:val="430"/>
          <w:jc w:val="right"/>
        </w:trPr>
        <w:tc>
          <w:tcPr>
            <w:cnfStyle w:val="001000000000" w:firstRow="0" w:lastRow="0" w:firstColumn="1" w:lastColumn="0" w:oddVBand="0" w:evenVBand="0" w:oddHBand="0" w:evenHBand="0" w:firstRowFirstColumn="0" w:firstRowLastColumn="0" w:lastRowFirstColumn="0" w:lastRowLastColumn="0"/>
            <w:tcW w:w="661" w:type="dxa"/>
          </w:tcPr>
          <w:p w14:paraId="737BC13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98</w:t>
            </w:r>
          </w:p>
        </w:tc>
        <w:tc>
          <w:tcPr>
            <w:tcW w:w="6173" w:type="dxa"/>
          </w:tcPr>
          <w:p w14:paraId="6DAF445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قانون </w:t>
            </w:r>
            <w:proofErr w:type="spellStart"/>
            <w:r w:rsidRPr="00BF2840">
              <w:rPr>
                <w:rFonts w:cs="Simplified Arabic" w:hint="cs"/>
                <w:color w:val="auto"/>
                <w:w w:val="103"/>
                <w:kern w:val="14"/>
                <w:sz w:val="20"/>
                <w:szCs w:val="20"/>
                <w:rtl/>
                <w:lang w:bidi="ar-IQ"/>
              </w:rPr>
              <w:t>إ</w:t>
            </w:r>
            <w:r w:rsidRPr="00BF2840">
              <w:rPr>
                <w:rFonts w:cs="Simplified Arabic"/>
                <w:color w:val="auto"/>
                <w:w w:val="103"/>
                <w:kern w:val="14"/>
                <w:sz w:val="20"/>
                <w:szCs w:val="20"/>
                <w:rtl/>
                <w:lang w:bidi="ar-IQ"/>
              </w:rPr>
              <w:t>تحاد</w:t>
            </w:r>
            <w:proofErr w:type="spellEnd"/>
            <w:r w:rsidRPr="00BF2840">
              <w:rPr>
                <w:rFonts w:cs="Simplified Arabic"/>
                <w:color w:val="auto"/>
                <w:w w:val="103"/>
                <w:kern w:val="14"/>
                <w:sz w:val="20"/>
                <w:szCs w:val="20"/>
                <w:rtl/>
                <w:lang w:bidi="ar-IQ"/>
              </w:rPr>
              <w:t xml:space="preserve"> البرلمانيين العراقيين</w:t>
            </w:r>
          </w:p>
        </w:tc>
        <w:tc>
          <w:tcPr>
            <w:tcW w:w="938" w:type="dxa"/>
          </w:tcPr>
          <w:p w14:paraId="77DEED1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86</w:t>
            </w:r>
          </w:p>
        </w:tc>
        <w:tc>
          <w:tcPr>
            <w:tcW w:w="680" w:type="dxa"/>
          </w:tcPr>
          <w:p w14:paraId="3E3B746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568CFC2B" w14:textId="77777777" w:rsidTr="00D85BB4">
        <w:trPr>
          <w:cnfStyle w:val="000000100000" w:firstRow="0" w:lastRow="0" w:firstColumn="0" w:lastColumn="0" w:oddVBand="0" w:evenVBand="0" w:oddHBand="1" w:evenHBand="0" w:firstRowFirstColumn="0" w:firstRowLastColumn="0" w:lastRowFirstColumn="0" w:lastRowLastColumn="0"/>
          <w:trHeight w:val="422"/>
          <w:jc w:val="right"/>
        </w:trPr>
        <w:tc>
          <w:tcPr>
            <w:cnfStyle w:val="001000000000" w:firstRow="0" w:lastRow="0" w:firstColumn="1" w:lastColumn="0" w:oddVBand="0" w:evenVBand="0" w:oddHBand="0" w:evenHBand="0" w:firstRowFirstColumn="0" w:firstRowLastColumn="0" w:lastRowFirstColumn="0" w:lastRowLastColumn="0"/>
            <w:tcW w:w="661" w:type="dxa"/>
          </w:tcPr>
          <w:p w14:paraId="2466273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99</w:t>
            </w:r>
          </w:p>
        </w:tc>
        <w:tc>
          <w:tcPr>
            <w:tcW w:w="6173" w:type="dxa"/>
          </w:tcPr>
          <w:p w14:paraId="7DFACD7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قانون </w:t>
            </w:r>
            <w:r w:rsidRPr="00BF2840">
              <w:rPr>
                <w:rFonts w:cs="Simplified Arabic" w:hint="cs"/>
                <w:color w:val="auto"/>
                <w:w w:val="103"/>
                <w:kern w:val="14"/>
                <w:sz w:val="20"/>
                <w:szCs w:val="20"/>
                <w:rtl/>
                <w:lang w:bidi="ar-IQ"/>
              </w:rPr>
              <w:t>إقامة</w:t>
            </w:r>
            <w:r w:rsidRPr="00BF2840">
              <w:rPr>
                <w:rFonts w:cs="Simplified Arabic"/>
                <w:color w:val="auto"/>
                <w:w w:val="103"/>
                <w:kern w:val="14"/>
                <w:sz w:val="20"/>
                <w:szCs w:val="20"/>
                <w:rtl/>
                <w:lang w:bidi="ar-IQ"/>
              </w:rPr>
              <w:t xml:space="preserve"> </w:t>
            </w:r>
            <w:r w:rsidRPr="00BF2840">
              <w:rPr>
                <w:rFonts w:cs="Simplified Arabic" w:hint="cs"/>
                <w:color w:val="auto"/>
                <w:w w:val="103"/>
                <w:kern w:val="14"/>
                <w:sz w:val="20"/>
                <w:szCs w:val="20"/>
                <w:rtl/>
                <w:lang w:bidi="ar-IQ"/>
              </w:rPr>
              <w:t>الأجانب</w:t>
            </w:r>
          </w:p>
        </w:tc>
        <w:tc>
          <w:tcPr>
            <w:tcW w:w="938" w:type="dxa"/>
          </w:tcPr>
          <w:p w14:paraId="19A9CE7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76</w:t>
            </w:r>
          </w:p>
        </w:tc>
        <w:tc>
          <w:tcPr>
            <w:tcW w:w="680" w:type="dxa"/>
          </w:tcPr>
          <w:p w14:paraId="22634CF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4A2D4318" w14:textId="77777777" w:rsidTr="00D85BB4">
        <w:trPr>
          <w:trHeight w:val="415"/>
          <w:jc w:val="right"/>
        </w:trPr>
        <w:tc>
          <w:tcPr>
            <w:cnfStyle w:val="001000000000" w:firstRow="0" w:lastRow="0" w:firstColumn="1" w:lastColumn="0" w:oddVBand="0" w:evenVBand="0" w:oddHBand="0" w:evenHBand="0" w:firstRowFirstColumn="0" w:firstRowLastColumn="0" w:lastRowFirstColumn="0" w:lastRowLastColumn="0"/>
            <w:tcW w:w="661" w:type="dxa"/>
          </w:tcPr>
          <w:p w14:paraId="79B2E64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100</w:t>
            </w:r>
          </w:p>
        </w:tc>
        <w:tc>
          <w:tcPr>
            <w:tcW w:w="6173" w:type="dxa"/>
          </w:tcPr>
          <w:p w14:paraId="5F39C1E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قانون </w:t>
            </w:r>
            <w:r w:rsidRPr="00BF2840">
              <w:rPr>
                <w:rFonts w:cs="Simplified Arabic" w:hint="cs"/>
                <w:color w:val="auto"/>
                <w:w w:val="103"/>
                <w:kern w:val="14"/>
                <w:sz w:val="20"/>
                <w:szCs w:val="20"/>
                <w:rtl/>
                <w:lang w:bidi="ar-IQ"/>
              </w:rPr>
              <w:t>الأحزاب</w:t>
            </w:r>
            <w:r w:rsidRPr="00BF2840">
              <w:rPr>
                <w:rFonts w:cs="Simplified Arabic"/>
                <w:color w:val="auto"/>
                <w:w w:val="103"/>
                <w:kern w:val="14"/>
                <w:sz w:val="20"/>
                <w:szCs w:val="20"/>
                <w:rtl/>
                <w:lang w:bidi="ar-IQ"/>
              </w:rPr>
              <w:t xml:space="preserve"> السياسية</w:t>
            </w:r>
          </w:p>
        </w:tc>
        <w:tc>
          <w:tcPr>
            <w:tcW w:w="938" w:type="dxa"/>
          </w:tcPr>
          <w:p w14:paraId="45D1BCE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36</w:t>
            </w:r>
          </w:p>
        </w:tc>
        <w:tc>
          <w:tcPr>
            <w:tcW w:w="680" w:type="dxa"/>
          </w:tcPr>
          <w:p w14:paraId="1A47A90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26F1BF6D" w14:textId="77777777" w:rsidTr="00D85BB4">
        <w:trPr>
          <w:cnfStyle w:val="000000100000" w:firstRow="0" w:lastRow="0" w:firstColumn="0" w:lastColumn="0" w:oddVBand="0" w:evenVBand="0" w:oddHBand="1" w:evenHBand="0" w:firstRowFirstColumn="0" w:firstRowLastColumn="0" w:lastRowFirstColumn="0" w:lastRowLastColumn="0"/>
          <w:trHeight w:val="393"/>
          <w:jc w:val="right"/>
        </w:trPr>
        <w:tc>
          <w:tcPr>
            <w:cnfStyle w:val="001000000000" w:firstRow="0" w:lastRow="0" w:firstColumn="1" w:lastColumn="0" w:oddVBand="0" w:evenVBand="0" w:oddHBand="0" w:evenHBand="0" w:firstRowFirstColumn="0" w:firstRowLastColumn="0" w:lastRowFirstColumn="0" w:lastRowLastColumn="0"/>
            <w:tcW w:w="661" w:type="dxa"/>
          </w:tcPr>
          <w:p w14:paraId="4573D4B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101</w:t>
            </w:r>
          </w:p>
        </w:tc>
        <w:tc>
          <w:tcPr>
            <w:tcW w:w="6173" w:type="dxa"/>
          </w:tcPr>
          <w:p w14:paraId="07B4915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الهيأة العامة لمراقبة تخصيص الواردات ال</w:t>
            </w:r>
            <w:r w:rsidRPr="00BF2840">
              <w:rPr>
                <w:rFonts w:cs="Simplified Arabic" w:hint="cs"/>
                <w:color w:val="auto"/>
                <w:w w:val="103"/>
                <w:kern w:val="14"/>
                <w:sz w:val="20"/>
                <w:szCs w:val="20"/>
                <w:rtl/>
                <w:lang w:bidi="ar-IQ"/>
              </w:rPr>
              <w:t>إ</w:t>
            </w:r>
            <w:r w:rsidRPr="00BF2840">
              <w:rPr>
                <w:rFonts w:cs="Simplified Arabic"/>
                <w:color w:val="auto"/>
                <w:w w:val="103"/>
                <w:kern w:val="14"/>
                <w:sz w:val="20"/>
                <w:szCs w:val="20"/>
                <w:rtl/>
                <w:lang w:bidi="ar-IQ"/>
              </w:rPr>
              <w:t>تحادية</w:t>
            </w:r>
          </w:p>
        </w:tc>
        <w:tc>
          <w:tcPr>
            <w:tcW w:w="938" w:type="dxa"/>
          </w:tcPr>
          <w:p w14:paraId="353902D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55</w:t>
            </w:r>
          </w:p>
        </w:tc>
        <w:tc>
          <w:tcPr>
            <w:tcW w:w="680" w:type="dxa"/>
          </w:tcPr>
          <w:p w14:paraId="672F919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61A7AA56" w14:textId="77777777" w:rsidTr="00D85BB4">
        <w:trPr>
          <w:trHeight w:val="440"/>
          <w:jc w:val="right"/>
        </w:trPr>
        <w:tc>
          <w:tcPr>
            <w:cnfStyle w:val="001000000000" w:firstRow="0" w:lastRow="0" w:firstColumn="1" w:lastColumn="0" w:oddVBand="0" w:evenVBand="0" w:oddHBand="0" w:evenHBand="0" w:firstRowFirstColumn="0" w:firstRowLastColumn="0" w:lastRowFirstColumn="0" w:lastRowLastColumn="0"/>
            <w:tcW w:w="661" w:type="dxa"/>
          </w:tcPr>
          <w:p w14:paraId="2349837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102</w:t>
            </w:r>
          </w:p>
        </w:tc>
        <w:tc>
          <w:tcPr>
            <w:tcW w:w="6173" w:type="dxa"/>
          </w:tcPr>
          <w:p w14:paraId="5644BE3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تعليمات تسهيل تنفيذ قانون الحماية </w:t>
            </w:r>
            <w:proofErr w:type="spellStart"/>
            <w:r w:rsidRPr="00BF2840">
              <w:rPr>
                <w:rFonts w:cs="Simplified Arabic"/>
                <w:color w:val="auto"/>
                <w:w w:val="103"/>
                <w:kern w:val="14"/>
                <w:sz w:val="20"/>
                <w:szCs w:val="20"/>
                <w:rtl/>
                <w:lang w:bidi="ar-IQ"/>
              </w:rPr>
              <w:t>ال</w:t>
            </w:r>
            <w:r w:rsidRPr="00BF2840">
              <w:rPr>
                <w:rFonts w:cs="Simplified Arabic" w:hint="cs"/>
                <w:color w:val="auto"/>
                <w:w w:val="103"/>
                <w:kern w:val="14"/>
                <w:sz w:val="20"/>
                <w:szCs w:val="20"/>
                <w:rtl/>
                <w:lang w:bidi="ar-IQ"/>
              </w:rPr>
              <w:t>إ</w:t>
            </w:r>
            <w:r w:rsidRPr="00BF2840">
              <w:rPr>
                <w:rFonts w:cs="Simplified Arabic"/>
                <w:color w:val="auto"/>
                <w:w w:val="103"/>
                <w:kern w:val="14"/>
                <w:sz w:val="20"/>
                <w:szCs w:val="20"/>
                <w:rtl/>
                <w:lang w:bidi="ar-IQ"/>
              </w:rPr>
              <w:t>جتماعية</w:t>
            </w:r>
            <w:proofErr w:type="spellEnd"/>
          </w:p>
        </w:tc>
        <w:tc>
          <w:tcPr>
            <w:tcW w:w="938" w:type="dxa"/>
          </w:tcPr>
          <w:p w14:paraId="26427CA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8</w:t>
            </w:r>
          </w:p>
        </w:tc>
        <w:tc>
          <w:tcPr>
            <w:tcW w:w="680" w:type="dxa"/>
          </w:tcPr>
          <w:p w14:paraId="5FB5EF3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115C002D" w14:textId="77777777" w:rsidTr="00D85BB4">
        <w:trPr>
          <w:cnfStyle w:val="000000100000" w:firstRow="0" w:lastRow="0" w:firstColumn="0" w:lastColumn="0" w:oddVBand="0" w:evenVBand="0" w:oddHBand="1" w:evenHBand="0" w:firstRowFirstColumn="0" w:firstRowLastColumn="0" w:lastRowFirstColumn="0" w:lastRowLastColumn="0"/>
          <w:trHeight w:val="404"/>
          <w:jc w:val="right"/>
        </w:trPr>
        <w:tc>
          <w:tcPr>
            <w:cnfStyle w:val="001000000000" w:firstRow="0" w:lastRow="0" w:firstColumn="1" w:lastColumn="0" w:oddVBand="0" w:evenVBand="0" w:oddHBand="0" w:evenHBand="0" w:firstRowFirstColumn="0" w:firstRowLastColumn="0" w:lastRowFirstColumn="0" w:lastRowLastColumn="0"/>
            <w:tcW w:w="661" w:type="dxa"/>
          </w:tcPr>
          <w:p w14:paraId="783E816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103</w:t>
            </w:r>
          </w:p>
        </w:tc>
        <w:tc>
          <w:tcPr>
            <w:tcW w:w="6173" w:type="dxa"/>
          </w:tcPr>
          <w:p w14:paraId="10F7364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تعليمات </w:t>
            </w:r>
            <w:r w:rsidRPr="00BF2840">
              <w:rPr>
                <w:rFonts w:cs="Simplified Arabic" w:hint="cs"/>
                <w:color w:val="auto"/>
                <w:w w:val="103"/>
                <w:kern w:val="14"/>
                <w:sz w:val="20"/>
                <w:szCs w:val="20"/>
                <w:rtl/>
                <w:lang w:bidi="ar-IQ"/>
              </w:rPr>
              <w:t>آلية</w:t>
            </w:r>
            <w:r w:rsidRPr="00BF2840">
              <w:rPr>
                <w:rFonts w:cs="Simplified Arabic"/>
                <w:color w:val="auto"/>
                <w:w w:val="103"/>
                <w:kern w:val="14"/>
                <w:sz w:val="20"/>
                <w:szCs w:val="20"/>
                <w:rtl/>
                <w:lang w:bidi="ar-IQ"/>
              </w:rPr>
              <w:t xml:space="preserve"> عمل اللجان العليا والفرعية لقانون الحماية </w:t>
            </w:r>
            <w:proofErr w:type="spellStart"/>
            <w:r w:rsidRPr="00BF2840">
              <w:rPr>
                <w:rFonts w:cs="Simplified Arabic"/>
                <w:color w:val="auto"/>
                <w:w w:val="103"/>
                <w:kern w:val="14"/>
                <w:sz w:val="20"/>
                <w:szCs w:val="20"/>
                <w:rtl/>
                <w:lang w:bidi="ar-IQ"/>
              </w:rPr>
              <w:t>ال</w:t>
            </w:r>
            <w:r w:rsidRPr="00BF2840">
              <w:rPr>
                <w:rFonts w:cs="Simplified Arabic" w:hint="cs"/>
                <w:color w:val="auto"/>
                <w:w w:val="103"/>
                <w:kern w:val="14"/>
                <w:sz w:val="20"/>
                <w:szCs w:val="20"/>
                <w:rtl/>
                <w:lang w:bidi="ar-IQ"/>
              </w:rPr>
              <w:t>إ</w:t>
            </w:r>
            <w:r w:rsidRPr="00BF2840">
              <w:rPr>
                <w:rFonts w:cs="Simplified Arabic"/>
                <w:color w:val="auto"/>
                <w:w w:val="103"/>
                <w:kern w:val="14"/>
                <w:sz w:val="20"/>
                <w:szCs w:val="20"/>
                <w:rtl/>
                <w:lang w:bidi="ar-IQ"/>
              </w:rPr>
              <w:t>جتماعية</w:t>
            </w:r>
            <w:proofErr w:type="spellEnd"/>
          </w:p>
        </w:tc>
        <w:tc>
          <w:tcPr>
            <w:tcW w:w="938" w:type="dxa"/>
          </w:tcPr>
          <w:p w14:paraId="76EAA80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7</w:t>
            </w:r>
          </w:p>
        </w:tc>
        <w:tc>
          <w:tcPr>
            <w:tcW w:w="680" w:type="dxa"/>
          </w:tcPr>
          <w:p w14:paraId="233DB52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156B4998" w14:textId="77777777" w:rsidTr="00D85BB4">
        <w:trPr>
          <w:trHeight w:val="425"/>
          <w:jc w:val="right"/>
        </w:trPr>
        <w:tc>
          <w:tcPr>
            <w:cnfStyle w:val="001000000000" w:firstRow="0" w:lastRow="0" w:firstColumn="1" w:lastColumn="0" w:oddVBand="0" w:evenVBand="0" w:oddHBand="0" w:evenHBand="0" w:firstRowFirstColumn="0" w:firstRowLastColumn="0" w:lastRowFirstColumn="0" w:lastRowLastColumn="0"/>
            <w:tcW w:w="661" w:type="dxa"/>
          </w:tcPr>
          <w:p w14:paraId="117F71C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104</w:t>
            </w:r>
          </w:p>
        </w:tc>
        <w:tc>
          <w:tcPr>
            <w:tcW w:w="6173" w:type="dxa"/>
          </w:tcPr>
          <w:p w14:paraId="613B9D7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تعليمات عمل لجنة تعويض المتضررين وتحديد الفئات المشمولة بالتعويض</w:t>
            </w:r>
          </w:p>
        </w:tc>
        <w:tc>
          <w:tcPr>
            <w:tcW w:w="938" w:type="dxa"/>
          </w:tcPr>
          <w:p w14:paraId="471448A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7033FC8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2017</w:t>
            </w:r>
          </w:p>
        </w:tc>
      </w:tr>
      <w:tr w:rsidR="00042604" w:rsidRPr="00BF2840" w14:paraId="0BA512F8" w14:textId="77777777" w:rsidTr="00D85BB4">
        <w:trPr>
          <w:cnfStyle w:val="000000100000" w:firstRow="0" w:lastRow="0" w:firstColumn="0" w:lastColumn="0" w:oddVBand="0" w:evenVBand="0" w:oddHBand="1" w:evenHBand="0" w:firstRowFirstColumn="0" w:firstRowLastColumn="0" w:lastRowFirstColumn="0" w:lastRowLastColumn="0"/>
          <w:trHeight w:val="420"/>
          <w:jc w:val="right"/>
        </w:trPr>
        <w:tc>
          <w:tcPr>
            <w:cnfStyle w:val="001000000000" w:firstRow="0" w:lastRow="0" w:firstColumn="1" w:lastColumn="0" w:oddVBand="0" w:evenVBand="0" w:oddHBand="0" w:evenHBand="0" w:firstRowFirstColumn="0" w:firstRowLastColumn="0" w:lastRowFirstColumn="0" w:lastRowLastColumn="0"/>
            <w:tcW w:w="661" w:type="dxa"/>
          </w:tcPr>
          <w:p w14:paraId="4FF3069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105</w:t>
            </w:r>
          </w:p>
        </w:tc>
        <w:tc>
          <w:tcPr>
            <w:tcW w:w="6173" w:type="dxa"/>
          </w:tcPr>
          <w:p w14:paraId="3950957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قانون </w:t>
            </w:r>
            <w:r w:rsidRPr="00BF2840">
              <w:rPr>
                <w:rFonts w:cs="Simplified Arabic" w:hint="cs"/>
                <w:color w:val="auto"/>
                <w:w w:val="103"/>
                <w:kern w:val="14"/>
                <w:sz w:val="20"/>
                <w:szCs w:val="20"/>
                <w:rtl/>
                <w:lang w:bidi="ar-IQ"/>
              </w:rPr>
              <w:t>إصلاح</w:t>
            </w:r>
            <w:r w:rsidRPr="00BF2840">
              <w:rPr>
                <w:rFonts w:cs="Simplified Arabic"/>
                <w:color w:val="auto"/>
                <w:w w:val="103"/>
                <w:kern w:val="14"/>
                <w:sz w:val="20"/>
                <w:szCs w:val="20"/>
                <w:rtl/>
                <w:lang w:bidi="ar-IQ"/>
              </w:rPr>
              <w:t xml:space="preserve"> النزلاء والمودعين</w:t>
            </w:r>
          </w:p>
        </w:tc>
        <w:tc>
          <w:tcPr>
            <w:tcW w:w="938" w:type="dxa"/>
          </w:tcPr>
          <w:p w14:paraId="6381C79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14</w:t>
            </w:r>
          </w:p>
        </w:tc>
        <w:tc>
          <w:tcPr>
            <w:tcW w:w="680" w:type="dxa"/>
          </w:tcPr>
          <w:p w14:paraId="04D21CB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2018</w:t>
            </w:r>
          </w:p>
        </w:tc>
      </w:tr>
      <w:tr w:rsidR="00042604" w:rsidRPr="00BF2840" w14:paraId="46BA5A54"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56D5702F"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106</w:t>
            </w:r>
          </w:p>
        </w:tc>
        <w:tc>
          <w:tcPr>
            <w:tcW w:w="6173" w:type="dxa"/>
          </w:tcPr>
          <w:p w14:paraId="553DAED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المخدرات والمؤثرات العقلية</w:t>
            </w:r>
          </w:p>
        </w:tc>
        <w:tc>
          <w:tcPr>
            <w:tcW w:w="938" w:type="dxa"/>
          </w:tcPr>
          <w:p w14:paraId="3A6939E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50</w:t>
            </w:r>
          </w:p>
        </w:tc>
        <w:tc>
          <w:tcPr>
            <w:tcW w:w="680" w:type="dxa"/>
          </w:tcPr>
          <w:p w14:paraId="71E058C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2018</w:t>
            </w:r>
          </w:p>
        </w:tc>
      </w:tr>
      <w:tr w:rsidR="00042604" w:rsidRPr="00BF2840" w14:paraId="7224D406"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76281D8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107</w:t>
            </w:r>
          </w:p>
        </w:tc>
        <w:tc>
          <w:tcPr>
            <w:tcW w:w="6173" w:type="dxa"/>
          </w:tcPr>
          <w:p w14:paraId="7C02D701"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تعليمات تحديد الأعمال الخطرة والمرهقة أو الضارة بالصحة والحد الأقصى لساعات العمل اليومية </w:t>
            </w:r>
          </w:p>
        </w:tc>
        <w:tc>
          <w:tcPr>
            <w:tcW w:w="938" w:type="dxa"/>
          </w:tcPr>
          <w:p w14:paraId="13FF3C7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41BFB23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52D36EE3"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09E6E78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108</w:t>
            </w:r>
          </w:p>
        </w:tc>
        <w:tc>
          <w:tcPr>
            <w:tcW w:w="6173" w:type="dxa"/>
          </w:tcPr>
          <w:p w14:paraId="7A4D484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تعليمات تحديد ساعات عمل العمال في الأعمال المستثناة من الحد الأعلى لساعات العمل </w:t>
            </w:r>
          </w:p>
        </w:tc>
        <w:tc>
          <w:tcPr>
            <w:tcW w:w="938" w:type="dxa"/>
          </w:tcPr>
          <w:p w14:paraId="01DA15D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w:t>
            </w:r>
          </w:p>
        </w:tc>
        <w:tc>
          <w:tcPr>
            <w:tcW w:w="680" w:type="dxa"/>
          </w:tcPr>
          <w:p w14:paraId="2684E1B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055DC88C"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1451E9A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109</w:t>
            </w:r>
          </w:p>
        </w:tc>
        <w:tc>
          <w:tcPr>
            <w:tcW w:w="6173" w:type="dxa"/>
          </w:tcPr>
          <w:p w14:paraId="257DC12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التعديل الأول لتعليمات تنظيم عمل إدارة صندوق الضمان الصحي في وزارة الداخلية رقم (6) لسنة 2014</w:t>
            </w:r>
          </w:p>
        </w:tc>
        <w:tc>
          <w:tcPr>
            <w:tcW w:w="938" w:type="dxa"/>
          </w:tcPr>
          <w:p w14:paraId="6467B6F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3</w:t>
            </w:r>
          </w:p>
        </w:tc>
        <w:tc>
          <w:tcPr>
            <w:tcW w:w="680" w:type="dxa"/>
          </w:tcPr>
          <w:p w14:paraId="79E29AE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303AC630"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79E3458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110</w:t>
            </w:r>
          </w:p>
        </w:tc>
        <w:tc>
          <w:tcPr>
            <w:tcW w:w="6173" w:type="dxa"/>
          </w:tcPr>
          <w:p w14:paraId="1EF00FE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تعليمات تسهيل تنفيذ قانون شؤون وحماية المقابر الجماعية رقم (5) لسنة 2006</w:t>
            </w:r>
          </w:p>
        </w:tc>
        <w:tc>
          <w:tcPr>
            <w:tcW w:w="938" w:type="dxa"/>
          </w:tcPr>
          <w:p w14:paraId="7A9E2D0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2132AD9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102D81D7"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59D1DFB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111</w:t>
            </w:r>
          </w:p>
        </w:tc>
        <w:tc>
          <w:tcPr>
            <w:tcW w:w="6173" w:type="dxa"/>
          </w:tcPr>
          <w:p w14:paraId="6380B69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الإدارة المالية الإتحادية</w:t>
            </w:r>
          </w:p>
        </w:tc>
        <w:tc>
          <w:tcPr>
            <w:tcW w:w="938" w:type="dxa"/>
          </w:tcPr>
          <w:p w14:paraId="5BE8A3E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6</w:t>
            </w:r>
          </w:p>
        </w:tc>
        <w:tc>
          <w:tcPr>
            <w:tcW w:w="680" w:type="dxa"/>
          </w:tcPr>
          <w:p w14:paraId="06E4BCD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6C2CD63A"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3CDAC0A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112</w:t>
            </w:r>
          </w:p>
        </w:tc>
        <w:tc>
          <w:tcPr>
            <w:tcW w:w="6173" w:type="dxa"/>
          </w:tcPr>
          <w:p w14:paraId="2F1D1B8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التعديل الأول لقانون صندوق استرداد أموال العراق رقم (9) لسنة 2012</w:t>
            </w:r>
          </w:p>
        </w:tc>
        <w:tc>
          <w:tcPr>
            <w:tcW w:w="938" w:type="dxa"/>
          </w:tcPr>
          <w:p w14:paraId="0AB53275"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7</w:t>
            </w:r>
          </w:p>
        </w:tc>
        <w:tc>
          <w:tcPr>
            <w:tcW w:w="680" w:type="dxa"/>
          </w:tcPr>
          <w:p w14:paraId="645D590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2E2F131D"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0F235ED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113</w:t>
            </w:r>
          </w:p>
        </w:tc>
        <w:tc>
          <w:tcPr>
            <w:tcW w:w="6173" w:type="dxa"/>
          </w:tcPr>
          <w:p w14:paraId="5AFB1E6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حقوق شهداء جريمة قاعدة الشهيد الطيار ماجد التميمي الجوية</w:t>
            </w:r>
          </w:p>
        </w:tc>
        <w:tc>
          <w:tcPr>
            <w:tcW w:w="938" w:type="dxa"/>
          </w:tcPr>
          <w:p w14:paraId="6ECB02C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12</w:t>
            </w:r>
          </w:p>
        </w:tc>
        <w:tc>
          <w:tcPr>
            <w:tcW w:w="680" w:type="dxa"/>
          </w:tcPr>
          <w:p w14:paraId="7D367B8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10FE6805"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5EFD043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114</w:t>
            </w:r>
          </w:p>
        </w:tc>
        <w:tc>
          <w:tcPr>
            <w:tcW w:w="6173" w:type="dxa"/>
          </w:tcPr>
          <w:p w14:paraId="2B98AE05" w14:textId="77777777" w:rsidR="00042604" w:rsidRPr="00DA5CCA"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spacing w:val="-2"/>
                <w:w w:val="103"/>
                <w:kern w:val="14"/>
                <w:sz w:val="20"/>
                <w:szCs w:val="20"/>
                <w:rtl/>
                <w:lang w:bidi="ar-IQ"/>
              </w:rPr>
            </w:pPr>
            <w:r w:rsidRPr="00DA5CCA">
              <w:rPr>
                <w:rFonts w:cs="Simplified Arabic" w:hint="cs"/>
                <w:color w:val="auto"/>
                <w:spacing w:val="-2"/>
                <w:w w:val="103"/>
                <w:kern w:val="14"/>
                <w:sz w:val="20"/>
                <w:szCs w:val="20"/>
                <w:rtl/>
                <w:lang w:bidi="ar-IQ"/>
              </w:rPr>
              <w:t xml:space="preserve">قانون </w:t>
            </w:r>
            <w:proofErr w:type="spellStart"/>
            <w:r w:rsidRPr="00DA5CCA">
              <w:rPr>
                <w:rFonts w:cs="Simplified Arabic" w:hint="cs"/>
                <w:color w:val="auto"/>
                <w:spacing w:val="-2"/>
                <w:w w:val="103"/>
                <w:kern w:val="14"/>
                <w:sz w:val="20"/>
                <w:szCs w:val="20"/>
                <w:rtl/>
                <w:lang w:bidi="ar-IQ"/>
              </w:rPr>
              <w:t>إنضمام</w:t>
            </w:r>
            <w:proofErr w:type="spellEnd"/>
            <w:r w:rsidRPr="00DA5CCA">
              <w:rPr>
                <w:rFonts w:cs="Simplified Arabic" w:hint="cs"/>
                <w:color w:val="auto"/>
                <w:spacing w:val="-2"/>
                <w:w w:val="103"/>
                <w:kern w:val="14"/>
                <w:sz w:val="20"/>
                <w:szCs w:val="20"/>
                <w:rtl/>
                <w:lang w:bidi="ar-IQ"/>
              </w:rPr>
              <w:t xml:space="preserve"> جمهورية العراق إلى </w:t>
            </w:r>
            <w:proofErr w:type="spellStart"/>
            <w:r w:rsidRPr="00DA5CCA">
              <w:rPr>
                <w:rFonts w:cs="Simplified Arabic" w:hint="cs"/>
                <w:color w:val="auto"/>
                <w:spacing w:val="-2"/>
                <w:w w:val="103"/>
                <w:kern w:val="14"/>
                <w:sz w:val="20"/>
                <w:szCs w:val="20"/>
                <w:rtl/>
                <w:lang w:bidi="ar-IQ"/>
              </w:rPr>
              <w:t>إتفاقية</w:t>
            </w:r>
            <w:proofErr w:type="spellEnd"/>
            <w:r w:rsidRPr="00DA5CCA">
              <w:rPr>
                <w:rFonts w:cs="Simplified Arabic" w:hint="cs"/>
                <w:color w:val="auto"/>
                <w:spacing w:val="-2"/>
                <w:w w:val="103"/>
                <w:kern w:val="14"/>
                <w:sz w:val="20"/>
                <w:szCs w:val="20"/>
                <w:rtl/>
                <w:lang w:bidi="ar-IQ"/>
              </w:rPr>
              <w:t xml:space="preserve"> اليونسكو بشأن حماية التراث الثقافي المغمور بالمياه</w:t>
            </w:r>
          </w:p>
        </w:tc>
        <w:tc>
          <w:tcPr>
            <w:tcW w:w="938" w:type="dxa"/>
          </w:tcPr>
          <w:p w14:paraId="1B58B41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20</w:t>
            </w:r>
          </w:p>
        </w:tc>
        <w:tc>
          <w:tcPr>
            <w:tcW w:w="680" w:type="dxa"/>
          </w:tcPr>
          <w:p w14:paraId="3501614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55C57A7C"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0AE93F4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115</w:t>
            </w:r>
          </w:p>
        </w:tc>
        <w:tc>
          <w:tcPr>
            <w:tcW w:w="6173" w:type="dxa"/>
          </w:tcPr>
          <w:p w14:paraId="312CD711"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تصديق بروتوكول عام 2014 المكمل </w:t>
            </w:r>
            <w:proofErr w:type="spellStart"/>
            <w:r w:rsidRPr="00BF2840">
              <w:rPr>
                <w:rFonts w:cs="Simplified Arabic" w:hint="cs"/>
                <w:color w:val="auto"/>
                <w:w w:val="103"/>
                <w:kern w:val="14"/>
                <w:sz w:val="20"/>
                <w:szCs w:val="20"/>
                <w:rtl/>
                <w:lang w:bidi="ar-IQ"/>
              </w:rPr>
              <w:t>لإتفاقية</w:t>
            </w:r>
            <w:proofErr w:type="spellEnd"/>
            <w:r w:rsidRPr="00BF2840">
              <w:rPr>
                <w:rFonts w:cs="Simplified Arabic" w:hint="cs"/>
                <w:color w:val="auto"/>
                <w:w w:val="103"/>
                <w:kern w:val="14"/>
                <w:sz w:val="20"/>
                <w:szCs w:val="20"/>
                <w:rtl/>
                <w:lang w:bidi="ar-IQ"/>
              </w:rPr>
              <w:t xml:space="preserve"> العمل الجبري رقم (29) لسنة 1930</w:t>
            </w:r>
          </w:p>
        </w:tc>
        <w:tc>
          <w:tcPr>
            <w:tcW w:w="938" w:type="dxa"/>
          </w:tcPr>
          <w:p w14:paraId="204365F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22</w:t>
            </w:r>
          </w:p>
        </w:tc>
        <w:tc>
          <w:tcPr>
            <w:tcW w:w="680" w:type="dxa"/>
          </w:tcPr>
          <w:p w14:paraId="54AB96D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212F257F"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13F8C77C"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116</w:t>
            </w:r>
          </w:p>
        </w:tc>
        <w:tc>
          <w:tcPr>
            <w:tcW w:w="6173" w:type="dxa"/>
          </w:tcPr>
          <w:p w14:paraId="4A098AC1"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التعديل الأول لقانون التقاعد الموحد رقم (9) لسنة 2014</w:t>
            </w:r>
          </w:p>
        </w:tc>
        <w:tc>
          <w:tcPr>
            <w:tcW w:w="938" w:type="dxa"/>
          </w:tcPr>
          <w:p w14:paraId="6B1CFC7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26</w:t>
            </w:r>
          </w:p>
        </w:tc>
        <w:tc>
          <w:tcPr>
            <w:tcW w:w="680" w:type="dxa"/>
          </w:tcPr>
          <w:p w14:paraId="520EE9E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73AA9559"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28BE3AE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117</w:t>
            </w:r>
          </w:p>
        </w:tc>
        <w:tc>
          <w:tcPr>
            <w:tcW w:w="6173" w:type="dxa"/>
          </w:tcPr>
          <w:p w14:paraId="24E75C0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إلغاء </w:t>
            </w:r>
            <w:proofErr w:type="spellStart"/>
            <w:r w:rsidRPr="00BF2840">
              <w:rPr>
                <w:rFonts w:cs="Simplified Arabic" w:hint="cs"/>
                <w:color w:val="auto"/>
                <w:w w:val="103"/>
                <w:kern w:val="14"/>
                <w:sz w:val="20"/>
                <w:szCs w:val="20"/>
                <w:rtl/>
                <w:lang w:bidi="ar-IQ"/>
              </w:rPr>
              <w:t>الإمتيازات</w:t>
            </w:r>
            <w:proofErr w:type="spellEnd"/>
            <w:r w:rsidRPr="00BF2840">
              <w:rPr>
                <w:rFonts w:cs="Simplified Arabic" w:hint="cs"/>
                <w:color w:val="auto"/>
                <w:w w:val="103"/>
                <w:kern w:val="14"/>
                <w:sz w:val="20"/>
                <w:szCs w:val="20"/>
                <w:rtl/>
                <w:lang w:bidi="ar-IQ"/>
              </w:rPr>
              <w:t xml:space="preserve"> المالية للمسؤولين في الدولة</w:t>
            </w:r>
          </w:p>
        </w:tc>
        <w:tc>
          <w:tcPr>
            <w:tcW w:w="938" w:type="dxa"/>
          </w:tcPr>
          <w:p w14:paraId="5AC17E4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28</w:t>
            </w:r>
          </w:p>
        </w:tc>
        <w:tc>
          <w:tcPr>
            <w:tcW w:w="680" w:type="dxa"/>
          </w:tcPr>
          <w:p w14:paraId="4C15996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05869E3D"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7230797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118</w:t>
            </w:r>
          </w:p>
        </w:tc>
        <w:tc>
          <w:tcPr>
            <w:tcW w:w="6173" w:type="dxa"/>
          </w:tcPr>
          <w:p w14:paraId="48B1512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النظام الداخلي لتقسيمات دائرة حقوق الإنسان في وزارة العدل ومهامها</w:t>
            </w:r>
          </w:p>
        </w:tc>
        <w:tc>
          <w:tcPr>
            <w:tcW w:w="938" w:type="dxa"/>
          </w:tcPr>
          <w:p w14:paraId="55832D8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w:t>
            </w:r>
          </w:p>
        </w:tc>
        <w:tc>
          <w:tcPr>
            <w:tcW w:w="680" w:type="dxa"/>
          </w:tcPr>
          <w:p w14:paraId="2477085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2019</w:t>
            </w:r>
          </w:p>
        </w:tc>
      </w:tr>
      <w:tr w:rsidR="00042604" w:rsidRPr="00BF2840" w14:paraId="092461A8"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18712DF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119</w:t>
            </w:r>
          </w:p>
        </w:tc>
        <w:tc>
          <w:tcPr>
            <w:tcW w:w="6173" w:type="dxa"/>
          </w:tcPr>
          <w:p w14:paraId="48FDA2E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w:t>
            </w:r>
            <w:proofErr w:type="spellStart"/>
            <w:r w:rsidRPr="00BF2840">
              <w:rPr>
                <w:rFonts w:cs="Simplified Arabic" w:hint="cs"/>
                <w:color w:val="auto"/>
                <w:w w:val="103"/>
                <w:kern w:val="14"/>
                <w:sz w:val="20"/>
                <w:szCs w:val="20"/>
                <w:rtl/>
                <w:lang w:bidi="ar-IQ"/>
              </w:rPr>
              <w:t>إنتخابات</w:t>
            </w:r>
            <w:proofErr w:type="spellEnd"/>
            <w:r w:rsidRPr="00BF2840">
              <w:rPr>
                <w:rFonts w:cs="Simplified Arabic" w:hint="cs"/>
                <w:color w:val="auto"/>
                <w:w w:val="103"/>
                <w:kern w:val="14"/>
                <w:sz w:val="20"/>
                <w:szCs w:val="20"/>
                <w:rtl/>
                <w:lang w:bidi="ar-IQ"/>
              </w:rPr>
              <w:t xml:space="preserve"> مجلس النواب </w:t>
            </w:r>
          </w:p>
        </w:tc>
        <w:tc>
          <w:tcPr>
            <w:tcW w:w="938" w:type="dxa"/>
          </w:tcPr>
          <w:p w14:paraId="455FD5B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9</w:t>
            </w:r>
          </w:p>
        </w:tc>
        <w:tc>
          <w:tcPr>
            <w:tcW w:w="680" w:type="dxa"/>
          </w:tcPr>
          <w:p w14:paraId="08964D6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2020</w:t>
            </w:r>
          </w:p>
        </w:tc>
      </w:tr>
      <w:tr w:rsidR="00042604" w:rsidRPr="00BF2840" w14:paraId="3ED425DA"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53C3197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120</w:t>
            </w:r>
          </w:p>
        </w:tc>
        <w:tc>
          <w:tcPr>
            <w:tcW w:w="6173" w:type="dxa"/>
          </w:tcPr>
          <w:p w14:paraId="7EB49CE1"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النظام الداخلي للمفوضية العليا لحقوق الإنسان</w:t>
            </w:r>
          </w:p>
        </w:tc>
        <w:tc>
          <w:tcPr>
            <w:tcW w:w="938" w:type="dxa"/>
          </w:tcPr>
          <w:p w14:paraId="71F35BD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2017744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2020</w:t>
            </w:r>
          </w:p>
        </w:tc>
      </w:tr>
      <w:tr w:rsidR="00042604" w:rsidRPr="00BF2840" w14:paraId="6763386E"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6BBCEB2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121</w:t>
            </w:r>
          </w:p>
        </w:tc>
        <w:tc>
          <w:tcPr>
            <w:tcW w:w="6173" w:type="dxa"/>
          </w:tcPr>
          <w:p w14:paraId="4996BBB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الضمان الصحي</w:t>
            </w:r>
          </w:p>
        </w:tc>
        <w:tc>
          <w:tcPr>
            <w:tcW w:w="938" w:type="dxa"/>
          </w:tcPr>
          <w:p w14:paraId="36AB64D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22</w:t>
            </w:r>
          </w:p>
        </w:tc>
        <w:tc>
          <w:tcPr>
            <w:tcW w:w="680" w:type="dxa"/>
          </w:tcPr>
          <w:p w14:paraId="6849843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2020</w:t>
            </w:r>
          </w:p>
        </w:tc>
      </w:tr>
      <w:tr w:rsidR="00042604" w:rsidRPr="00BF2840" w14:paraId="112BAB10"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6478C21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122</w:t>
            </w:r>
          </w:p>
        </w:tc>
        <w:tc>
          <w:tcPr>
            <w:tcW w:w="6173" w:type="dxa"/>
          </w:tcPr>
          <w:p w14:paraId="07BB601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proofErr w:type="spellStart"/>
            <w:r w:rsidRPr="00BF2840">
              <w:rPr>
                <w:rFonts w:cs="Simplified Arabic" w:hint="cs"/>
                <w:color w:val="auto"/>
                <w:w w:val="103"/>
                <w:kern w:val="14"/>
                <w:sz w:val="20"/>
                <w:szCs w:val="20"/>
                <w:rtl/>
                <w:lang w:bidi="ar-IQ"/>
              </w:rPr>
              <w:t>إنضمام</w:t>
            </w:r>
            <w:proofErr w:type="spellEnd"/>
            <w:r w:rsidRPr="00BF2840">
              <w:rPr>
                <w:rFonts w:cs="Simplified Arabic" w:hint="cs"/>
                <w:color w:val="auto"/>
                <w:w w:val="103"/>
                <w:kern w:val="14"/>
                <w:sz w:val="20"/>
                <w:szCs w:val="20"/>
                <w:rtl/>
                <w:lang w:bidi="ar-IQ"/>
              </w:rPr>
              <w:t xml:space="preserve"> جمهورية العراق إلى </w:t>
            </w:r>
            <w:proofErr w:type="spellStart"/>
            <w:r w:rsidRPr="00BF2840">
              <w:rPr>
                <w:rFonts w:cs="Simplified Arabic" w:hint="cs"/>
                <w:color w:val="auto"/>
                <w:w w:val="103"/>
                <w:kern w:val="14"/>
                <w:sz w:val="20"/>
                <w:szCs w:val="20"/>
                <w:rtl/>
                <w:lang w:bidi="ar-IQ"/>
              </w:rPr>
              <w:t>إتفاق</w:t>
            </w:r>
            <w:proofErr w:type="spellEnd"/>
            <w:r w:rsidRPr="00BF2840">
              <w:rPr>
                <w:rFonts w:cs="Simplified Arabic" w:hint="cs"/>
                <w:color w:val="auto"/>
                <w:w w:val="103"/>
                <w:kern w:val="14"/>
                <w:sz w:val="20"/>
                <w:szCs w:val="20"/>
                <w:rtl/>
                <w:lang w:bidi="ar-IQ"/>
              </w:rPr>
              <w:t xml:space="preserve"> باريس الملحق </w:t>
            </w:r>
            <w:proofErr w:type="spellStart"/>
            <w:r w:rsidRPr="00BF2840">
              <w:rPr>
                <w:rFonts w:cs="Simplified Arabic" w:hint="cs"/>
                <w:color w:val="auto"/>
                <w:w w:val="103"/>
                <w:kern w:val="14"/>
                <w:sz w:val="20"/>
                <w:szCs w:val="20"/>
                <w:rtl/>
                <w:lang w:bidi="ar-IQ"/>
              </w:rPr>
              <w:t>بإتفاقية</w:t>
            </w:r>
            <w:proofErr w:type="spellEnd"/>
            <w:r w:rsidRPr="00BF2840">
              <w:rPr>
                <w:rFonts w:cs="Simplified Arabic" w:hint="cs"/>
                <w:color w:val="auto"/>
                <w:w w:val="103"/>
                <w:kern w:val="14"/>
                <w:sz w:val="20"/>
                <w:szCs w:val="20"/>
                <w:rtl/>
                <w:lang w:bidi="ar-IQ"/>
              </w:rPr>
              <w:t xml:space="preserve"> الأمم المتحدة الإطارية لتغير المناخ لعام 1992</w:t>
            </w:r>
          </w:p>
        </w:tc>
        <w:tc>
          <w:tcPr>
            <w:tcW w:w="938" w:type="dxa"/>
          </w:tcPr>
          <w:p w14:paraId="3A627434"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31</w:t>
            </w:r>
          </w:p>
        </w:tc>
        <w:tc>
          <w:tcPr>
            <w:tcW w:w="680" w:type="dxa"/>
          </w:tcPr>
          <w:p w14:paraId="6E10AF8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2020</w:t>
            </w:r>
          </w:p>
        </w:tc>
      </w:tr>
      <w:tr w:rsidR="00042604" w:rsidRPr="00BF2840" w14:paraId="5DBDED38"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534E3B9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123</w:t>
            </w:r>
          </w:p>
        </w:tc>
        <w:tc>
          <w:tcPr>
            <w:tcW w:w="6173" w:type="dxa"/>
          </w:tcPr>
          <w:p w14:paraId="7B50BAD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انضمام جمهورية العراق إلى </w:t>
            </w:r>
            <w:proofErr w:type="spellStart"/>
            <w:r w:rsidRPr="00BF2840">
              <w:rPr>
                <w:rFonts w:cs="Simplified Arabic" w:hint="cs"/>
                <w:color w:val="auto"/>
                <w:w w:val="103"/>
                <w:kern w:val="14"/>
                <w:sz w:val="20"/>
                <w:szCs w:val="20"/>
                <w:rtl/>
                <w:lang w:bidi="ar-IQ"/>
              </w:rPr>
              <w:t>إتفاقية</w:t>
            </w:r>
            <w:proofErr w:type="spellEnd"/>
            <w:r w:rsidRPr="00BF2840">
              <w:rPr>
                <w:rFonts w:cs="Simplified Arabic" w:hint="cs"/>
                <w:color w:val="auto"/>
                <w:w w:val="103"/>
                <w:kern w:val="14"/>
                <w:sz w:val="20"/>
                <w:szCs w:val="20"/>
                <w:rtl/>
                <w:lang w:bidi="ar-IQ"/>
              </w:rPr>
              <w:t xml:space="preserve"> العمل البحري لسنة 2006</w:t>
            </w:r>
          </w:p>
        </w:tc>
        <w:tc>
          <w:tcPr>
            <w:tcW w:w="938" w:type="dxa"/>
          </w:tcPr>
          <w:p w14:paraId="631D942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16</w:t>
            </w:r>
          </w:p>
        </w:tc>
        <w:tc>
          <w:tcPr>
            <w:tcW w:w="680" w:type="dxa"/>
          </w:tcPr>
          <w:p w14:paraId="00C9EE0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2020</w:t>
            </w:r>
          </w:p>
        </w:tc>
      </w:tr>
      <w:tr w:rsidR="00042604" w:rsidRPr="00BF2840" w14:paraId="06E194E9"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5A42534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124</w:t>
            </w:r>
          </w:p>
        </w:tc>
        <w:tc>
          <w:tcPr>
            <w:tcW w:w="6173" w:type="dxa"/>
          </w:tcPr>
          <w:p w14:paraId="3D8209E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proofErr w:type="spellStart"/>
            <w:r w:rsidRPr="00BF2840">
              <w:rPr>
                <w:rFonts w:cs="Simplified Arabic" w:hint="cs"/>
                <w:color w:val="auto"/>
                <w:w w:val="103"/>
                <w:kern w:val="14"/>
                <w:sz w:val="20"/>
                <w:szCs w:val="20"/>
                <w:rtl/>
                <w:lang w:bidi="ar-IQ"/>
              </w:rPr>
              <w:t>إنضمام</w:t>
            </w:r>
            <w:proofErr w:type="spellEnd"/>
            <w:r w:rsidRPr="00BF2840">
              <w:rPr>
                <w:rFonts w:cs="Simplified Arabic" w:hint="cs"/>
                <w:color w:val="auto"/>
                <w:w w:val="103"/>
                <w:kern w:val="14"/>
                <w:sz w:val="20"/>
                <w:szCs w:val="20"/>
                <w:rtl/>
                <w:lang w:bidi="ar-IQ"/>
              </w:rPr>
              <w:t xml:space="preserve"> العراق إلى اتفاقية النقل البري الدولي لسنة 1975</w:t>
            </w:r>
          </w:p>
        </w:tc>
        <w:tc>
          <w:tcPr>
            <w:tcW w:w="938" w:type="dxa"/>
          </w:tcPr>
          <w:p w14:paraId="40C3FDA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6</w:t>
            </w:r>
          </w:p>
        </w:tc>
        <w:tc>
          <w:tcPr>
            <w:tcW w:w="680" w:type="dxa"/>
          </w:tcPr>
          <w:p w14:paraId="39E7A63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2020</w:t>
            </w:r>
          </w:p>
        </w:tc>
      </w:tr>
      <w:tr w:rsidR="00042604" w:rsidRPr="00BF2840" w14:paraId="046B9CFA"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171A4FD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125</w:t>
            </w:r>
          </w:p>
        </w:tc>
        <w:tc>
          <w:tcPr>
            <w:tcW w:w="6173" w:type="dxa"/>
          </w:tcPr>
          <w:p w14:paraId="6775B07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الناجيات </w:t>
            </w:r>
            <w:proofErr w:type="spellStart"/>
            <w:r w:rsidRPr="00BF2840">
              <w:rPr>
                <w:rFonts w:cs="Simplified Arabic" w:hint="cs"/>
                <w:color w:val="auto"/>
                <w:w w:val="103"/>
                <w:kern w:val="14"/>
                <w:sz w:val="20"/>
                <w:szCs w:val="20"/>
                <w:rtl/>
                <w:lang w:bidi="ar-IQ"/>
              </w:rPr>
              <w:t>الأيزيديات</w:t>
            </w:r>
            <w:proofErr w:type="spellEnd"/>
          </w:p>
        </w:tc>
        <w:tc>
          <w:tcPr>
            <w:tcW w:w="938" w:type="dxa"/>
          </w:tcPr>
          <w:p w14:paraId="29008CE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8</w:t>
            </w:r>
          </w:p>
        </w:tc>
        <w:tc>
          <w:tcPr>
            <w:tcW w:w="680" w:type="dxa"/>
          </w:tcPr>
          <w:p w14:paraId="1529ECB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2858C1D0"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2F71CA8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126</w:t>
            </w:r>
          </w:p>
        </w:tc>
        <w:tc>
          <w:tcPr>
            <w:tcW w:w="6173" w:type="dxa"/>
          </w:tcPr>
          <w:p w14:paraId="3B73A79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w:t>
            </w:r>
            <w:proofErr w:type="spellStart"/>
            <w:r w:rsidRPr="00BF2840">
              <w:rPr>
                <w:rFonts w:cs="Simplified Arabic" w:hint="cs"/>
                <w:color w:val="auto"/>
                <w:w w:val="103"/>
                <w:kern w:val="14"/>
                <w:sz w:val="20"/>
                <w:szCs w:val="20"/>
                <w:rtl/>
                <w:lang w:bidi="ar-IQ"/>
              </w:rPr>
              <w:t>توفيروإستخدام</w:t>
            </w:r>
            <w:proofErr w:type="spellEnd"/>
            <w:r w:rsidRPr="00BF2840">
              <w:rPr>
                <w:rFonts w:cs="Simplified Arabic" w:hint="cs"/>
                <w:color w:val="auto"/>
                <w:w w:val="103"/>
                <w:kern w:val="14"/>
                <w:sz w:val="20"/>
                <w:szCs w:val="20"/>
                <w:rtl/>
                <w:lang w:bidi="ar-IQ"/>
              </w:rPr>
              <w:t xml:space="preserve"> لقاحات جائحة كورونا</w:t>
            </w:r>
          </w:p>
        </w:tc>
        <w:tc>
          <w:tcPr>
            <w:tcW w:w="938" w:type="dxa"/>
          </w:tcPr>
          <w:p w14:paraId="5EF0F9B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9</w:t>
            </w:r>
          </w:p>
        </w:tc>
        <w:tc>
          <w:tcPr>
            <w:tcW w:w="680" w:type="dxa"/>
          </w:tcPr>
          <w:p w14:paraId="5DA89B4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4C68B125"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7010210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127</w:t>
            </w:r>
          </w:p>
        </w:tc>
        <w:tc>
          <w:tcPr>
            <w:tcW w:w="6173" w:type="dxa"/>
          </w:tcPr>
          <w:p w14:paraId="35D0DD6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نظام التعديل الأول لنظام صندوق إعادة أعمار المناطق المتضررة من العمليات الإرهابية رقم (3) لسنة 2017 الصادر بقرار مجلس الوزراء رقم (89) لسنة 2021</w:t>
            </w:r>
          </w:p>
        </w:tc>
        <w:tc>
          <w:tcPr>
            <w:tcW w:w="938" w:type="dxa"/>
          </w:tcPr>
          <w:p w14:paraId="28CB28B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14E5BBF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2BA4E87D"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6760BE0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128</w:t>
            </w:r>
          </w:p>
        </w:tc>
        <w:tc>
          <w:tcPr>
            <w:tcW w:w="6173" w:type="dxa"/>
          </w:tcPr>
          <w:p w14:paraId="0567918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النظام الداخلي لمهام تشكيلات مجلس الخدمة </w:t>
            </w:r>
            <w:proofErr w:type="spellStart"/>
            <w:r w:rsidRPr="00BF2840">
              <w:rPr>
                <w:rFonts w:cs="Simplified Arabic" w:hint="cs"/>
                <w:color w:val="auto"/>
                <w:w w:val="103"/>
                <w:kern w:val="14"/>
                <w:sz w:val="20"/>
                <w:szCs w:val="20"/>
                <w:rtl/>
                <w:lang w:bidi="ar-IQ"/>
              </w:rPr>
              <w:t>الإتحادي</w:t>
            </w:r>
            <w:proofErr w:type="spellEnd"/>
            <w:r w:rsidRPr="00BF2840">
              <w:rPr>
                <w:rFonts w:cs="Simplified Arabic" w:hint="cs"/>
                <w:color w:val="auto"/>
                <w:w w:val="103"/>
                <w:kern w:val="14"/>
                <w:sz w:val="20"/>
                <w:szCs w:val="20"/>
                <w:rtl/>
                <w:lang w:bidi="ar-IQ"/>
              </w:rPr>
              <w:t xml:space="preserve"> وتقسيماتها</w:t>
            </w:r>
          </w:p>
        </w:tc>
        <w:tc>
          <w:tcPr>
            <w:tcW w:w="938" w:type="dxa"/>
          </w:tcPr>
          <w:p w14:paraId="7146A03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3D7E26D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2DC13545"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7077C9D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129</w:t>
            </w:r>
          </w:p>
        </w:tc>
        <w:tc>
          <w:tcPr>
            <w:tcW w:w="6173" w:type="dxa"/>
          </w:tcPr>
          <w:p w14:paraId="3E87336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w:t>
            </w:r>
            <w:proofErr w:type="spellStart"/>
            <w:r w:rsidRPr="00BF2840">
              <w:rPr>
                <w:rFonts w:cs="Simplified Arabic" w:hint="cs"/>
                <w:color w:val="auto"/>
                <w:w w:val="103"/>
                <w:kern w:val="14"/>
                <w:sz w:val="20"/>
                <w:szCs w:val="20"/>
                <w:rtl/>
                <w:lang w:bidi="ar-IQ"/>
              </w:rPr>
              <w:t>إنضمام</w:t>
            </w:r>
            <w:proofErr w:type="spellEnd"/>
            <w:r w:rsidRPr="00BF2840">
              <w:rPr>
                <w:rFonts w:cs="Simplified Arabic" w:hint="cs"/>
                <w:color w:val="auto"/>
                <w:w w:val="103"/>
                <w:kern w:val="14"/>
                <w:sz w:val="20"/>
                <w:szCs w:val="20"/>
                <w:rtl/>
                <w:lang w:bidi="ar-IQ"/>
              </w:rPr>
              <w:t xml:space="preserve"> جمهورية العراق إلى </w:t>
            </w:r>
            <w:proofErr w:type="spellStart"/>
            <w:r w:rsidRPr="00BF2840">
              <w:rPr>
                <w:rFonts w:cs="Simplified Arabic" w:hint="cs"/>
                <w:color w:val="auto"/>
                <w:w w:val="103"/>
                <w:kern w:val="14"/>
                <w:sz w:val="20"/>
                <w:szCs w:val="20"/>
                <w:rtl/>
                <w:lang w:bidi="ar-IQ"/>
              </w:rPr>
              <w:t>إتفاقية</w:t>
            </w:r>
            <w:proofErr w:type="spellEnd"/>
            <w:r w:rsidRPr="00BF2840">
              <w:rPr>
                <w:rFonts w:cs="Simplified Arabic" w:hint="cs"/>
                <w:color w:val="auto"/>
                <w:w w:val="103"/>
                <w:kern w:val="14"/>
                <w:sz w:val="20"/>
                <w:szCs w:val="20"/>
                <w:rtl/>
                <w:lang w:bidi="ar-IQ"/>
              </w:rPr>
              <w:t xml:space="preserve"> بشأن المعايير الدنيا للضمان </w:t>
            </w:r>
            <w:proofErr w:type="spellStart"/>
            <w:r w:rsidRPr="00BF2840">
              <w:rPr>
                <w:rFonts w:cs="Simplified Arabic" w:hint="cs"/>
                <w:color w:val="auto"/>
                <w:w w:val="103"/>
                <w:kern w:val="14"/>
                <w:sz w:val="20"/>
                <w:szCs w:val="20"/>
                <w:rtl/>
                <w:lang w:bidi="ar-IQ"/>
              </w:rPr>
              <w:t>الإجتماعي</w:t>
            </w:r>
            <w:proofErr w:type="spellEnd"/>
            <w:r w:rsidRPr="00BF2840">
              <w:rPr>
                <w:rFonts w:cs="Simplified Arabic" w:hint="cs"/>
                <w:color w:val="auto"/>
                <w:w w:val="103"/>
                <w:kern w:val="14"/>
                <w:sz w:val="20"/>
                <w:szCs w:val="20"/>
                <w:rtl/>
                <w:lang w:bidi="ar-IQ"/>
              </w:rPr>
              <w:t xml:space="preserve"> رقم (102) لسنة 1952</w:t>
            </w:r>
          </w:p>
        </w:tc>
        <w:tc>
          <w:tcPr>
            <w:tcW w:w="938" w:type="dxa"/>
          </w:tcPr>
          <w:p w14:paraId="63CC628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3</w:t>
            </w:r>
          </w:p>
        </w:tc>
        <w:tc>
          <w:tcPr>
            <w:tcW w:w="680" w:type="dxa"/>
          </w:tcPr>
          <w:p w14:paraId="32EC4935"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7978EA75"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682568B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130</w:t>
            </w:r>
          </w:p>
        </w:tc>
        <w:tc>
          <w:tcPr>
            <w:tcW w:w="6173" w:type="dxa"/>
          </w:tcPr>
          <w:p w14:paraId="7E2E12D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w:t>
            </w:r>
            <w:proofErr w:type="spellStart"/>
            <w:r w:rsidRPr="00BF2840">
              <w:rPr>
                <w:rFonts w:cs="Simplified Arabic" w:hint="cs"/>
                <w:color w:val="auto"/>
                <w:w w:val="103"/>
                <w:kern w:val="14"/>
                <w:sz w:val="20"/>
                <w:szCs w:val="20"/>
                <w:rtl/>
                <w:lang w:bidi="ar-IQ"/>
              </w:rPr>
              <w:t>إنضمام</w:t>
            </w:r>
            <w:proofErr w:type="spellEnd"/>
            <w:r w:rsidRPr="00BF2840">
              <w:rPr>
                <w:rFonts w:cs="Simplified Arabic" w:hint="cs"/>
                <w:color w:val="auto"/>
                <w:w w:val="103"/>
                <w:kern w:val="14"/>
                <w:sz w:val="20"/>
                <w:szCs w:val="20"/>
                <w:rtl/>
                <w:lang w:bidi="ar-IQ"/>
              </w:rPr>
              <w:t xml:space="preserve"> العراق إلى تعديل </w:t>
            </w:r>
            <w:proofErr w:type="spellStart"/>
            <w:r w:rsidRPr="00BF2840">
              <w:rPr>
                <w:rFonts w:cs="Simplified Arabic" w:hint="cs"/>
                <w:color w:val="auto"/>
                <w:w w:val="103"/>
                <w:kern w:val="14"/>
                <w:sz w:val="20"/>
                <w:szCs w:val="20"/>
                <w:rtl/>
                <w:lang w:bidi="ar-IQ"/>
              </w:rPr>
              <w:t>إتفاقية</w:t>
            </w:r>
            <w:proofErr w:type="spellEnd"/>
            <w:r w:rsidRPr="00BF2840">
              <w:rPr>
                <w:rFonts w:cs="Simplified Arabic" w:hint="cs"/>
                <w:color w:val="auto"/>
                <w:w w:val="103"/>
                <w:kern w:val="14"/>
                <w:sz w:val="20"/>
                <w:szCs w:val="20"/>
                <w:rtl/>
                <w:lang w:bidi="ar-IQ"/>
              </w:rPr>
              <w:t xml:space="preserve"> بازل بشأن التحكم في نقل النفايات الخطرة والتخلص منها عبر الحدود</w:t>
            </w:r>
          </w:p>
        </w:tc>
        <w:tc>
          <w:tcPr>
            <w:tcW w:w="938" w:type="dxa"/>
          </w:tcPr>
          <w:p w14:paraId="4896637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13</w:t>
            </w:r>
          </w:p>
        </w:tc>
        <w:tc>
          <w:tcPr>
            <w:tcW w:w="680" w:type="dxa"/>
          </w:tcPr>
          <w:p w14:paraId="4C732C5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7DDB44FD"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2EC7771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131</w:t>
            </w:r>
          </w:p>
        </w:tc>
        <w:tc>
          <w:tcPr>
            <w:tcW w:w="6173" w:type="dxa"/>
          </w:tcPr>
          <w:p w14:paraId="352FF563"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w:t>
            </w:r>
            <w:proofErr w:type="spellStart"/>
            <w:r w:rsidRPr="00BF2840">
              <w:rPr>
                <w:rFonts w:cs="Simplified Arabic" w:hint="cs"/>
                <w:color w:val="auto"/>
                <w:w w:val="103"/>
                <w:kern w:val="14"/>
                <w:sz w:val="20"/>
                <w:szCs w:val="20"/>
                <w:rtl/>
                <w:lang w:bidi="ar-IQ"/>
              </w:rPr>
              <w:t>إنضمام</w:t>
            </w:r>
            <w:proofErr w:type="spellEnd"/>
            <w:r w:rsidRPr="00BF2840">
              <w:rPr>
                <w:rFonts w:cs="Simplified Arabic" w:hint="cs"/>
                <w:color w:val="auto"/>
                <w:w w:val="103"/>
                <w:kern w:val="14"/>
                <w:sz w:val="20"/>
                <w:szCs w:val="20"/>
                <w:rtl/>
                <w:lang w:bidi="ar-IQ"/>
              </w:rPr>
              <w:t xml:space="preserve"> جمهورية العراق إلى بروتوكول عام 1996 </w:t>
            </w:r>
            <w:proofErr w:type="spellStart"/>
            <w:r w:rsidRPr="00BF2840">
              <w:rPr>
                <w:rFonts w:cs="Simplified Arabic" w:hint="cs"/>
                <w:color w:val="auto"/>
                <w:w w:val="103"/>
                <w:kern w:val="14"/>
                <w:sz w:val="20"/>
                <w:szCs w:val="20"/>
                <w:rtl/>
                <w:lang w:bidi="ar-IQ"/>
              </w:rPr>
              <w:t>لإتفاقية</w:t>
            </w:r>
            <w:proofErr w:type="spellEnd"/>
            <w:r w:rsidRPr="00BF2840">
              <w:rPr>
                <w:rFonts w:cs="Simplified Arabic" w:hint="cs"/>
                <w:color w:val="auto"/>
                <w:w w:val="103"/>
                <w:kern w:val="14"/>
                <w:sz w:val="20"/>
                <w:szCs w:val="20"/>
                <w:rtl/>
                <w:lang w:bidi="ar-IQ"/>
              </w:rPr>
              <w:t xml:space="preserve"> منع التلوث البحري الناجم عن قلب النفايات والمواد الأخرى لعام 1972</w:t>
            </w:r>
          </w:p>
        </w:tc>
        <w:tc>
          <w:tcPr>
            <w:tcW w:w="938" w:type="dxa"/>
          </w:tcPr>
          <w:p w14:paraId="0BE5968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21</w:t>
            </w:r>
          </w:p>
        </w:tc>
        <w:tc>
          <w:tcPr>
            <w:tcW w:w="680" w:type="dxa"/>
          </w:tcPr>
          <w:p w14:paraId="01CBADE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2463164A"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5FF2A87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132</w:t>
            </w:r>
          </w:p>
        </w:tc>
        <w:tc>
          <w:tcPr>
            <w:tcW w:w="6173" w:type="dxa"/>
          </w:tcPr>
          <w:p w14:paraId="7B35555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تعليمات التعديل الأول لتعليمات تقسيمات ومهام دائرة رعاية القاصرين رقم (1) لسنة 2013</w:t>
            </w:r>
          </w:p>
        </w:tc>
        <w:tc>
          <w:tcPr>
            <w:tcW w:w="938" w:type="dxa"/>
          </w:tcPr>
          <w:p w14:paraId="4818A7D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74EC32B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7AC4BD6B"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085ACD28"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133</w:t>
            </w:r>
          </w:p>
        </w:tc>
        <w:tc>
          <w:tcPr>
            <w:tcW w:w="6173" w:type="dxa"/>
          </w:tcPr>
          <w:p w14:paraId="1E7D3AD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قرار تأسيس صندوق الضمان الصحي لهيأة الحشد الشعبي </w:t>
            </w:r>
          </w:p>
        </w:tc>
        <w:tc>
          <w:tcPr>
            <w:tcW w:w="938" w:type="dxa"/>
          </w:tcPr>
          <w:p w14:paraId="4546421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3363126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03EE482D"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68A3BC30"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134</w:t>
            </w:r>
          </w:p>
        </w:tc>
        <w:tc>
          <w:tcPr>
            <w:tcW w:w="6173" w:type="dxa"/>
          </w:tcPr>
          <w:p w14:paraId="6C77634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تعليمات تسهيل تنفيذ أحكام قانون الناجيات </w:t>
            </w:r>
            <w:proofErr w:type="spellStart"/>
            <w:r w:rsidRPr="00BF2840">
              <w:rPr>
                <w:rFonts w:cs="Simplified Arabic" w:hint="cs"/>
                <w:color w:val="auto"/>
                <w:w w:val="103"/>
                <w:kern w:val="14"/>
                <w:sz w:val="20"/>
                <w:szCs w:val="20"/>
                <w:rtl/>
                <w:lang w:bidi="ar-IQ"/>
              </w:rPr>
              <w:t>الأيزيديات</w:t>
            </w:r>
            <w:proofErr w:type="spellEnd"/>
            <w:r w:rsidRPr="00BF2840">
              <w:rPr>
                <w:rFonts w:cs="Simplified Arabic" w:hint="cs"/>
                <w:color w:val="auto"/>
                <w:w w:val="103"/>
                <w:kern w:val="14"/>
                <w:sz w:val="20"/>
                <w:szCs w:val="20"/>
                <w:rtl/>
                <w:lang w:bidi="ar-IQ"/>
              </w:rPr>
              <w:t xml:space="preserve"> رقم (8) لسنة 2021</w:t>
            </w:r>
          </w:p>
        </w:tc>
        <w:tc>
          <w:tcPr>
            <w:tcW w:w="938" w:type="dxa"/>
          </w:tcPr>
          <w:p w14:paraId="3B27FBC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4</w:t>
            </w:r>
          </w:p>
        </w:tc>
        <w:tc>
          <w:tcPr>
            <w:tcW w:w="680" w:type="dxa"/>
          </w:tcPr>
          <w:p w14:paraId="07F2AD4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2021</w:t>
            </w:r>
          </w:p>
        </w:tc>
      </w:tr>
      <w:tr w:rsidR="00042604" w:rsidRPr="00BF2840" w14:paraId="77A4B009"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67538F7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135</w:t>
            </w:r>
          </w:p>
        </w:tc>
        <w:tc>
          <w:tcPr>
            <w:tcW w:w="6173" w:type="dxa"/>
          </w:tcPr>
          <w:p w14:paraId="0BB4572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تعليمات عمل اللجان المركزية في قانون تعويض المتضررين جراء العمليات الحربية والأخطاء العسكرية والعمليات الإرهابية رقم (10) 2009</w:t>
            </w:r>
            <w:r w:rsidRPr="00BF2840">
              <w:rPr>
                <w:rFonts w:cs="Simplified Arabic" w:hint="cs"/>
                <w:color w:val="auto"/>
                <w:w w:val="103"/>
                <w:kern w:val="14"/>
                <w:sz w:val="20"/>
                <w:szCs w:val="20"/>
                <w:lang w:bidi="ar-IQ"/>
              </w:rPr>
              <w:t xml:space="preserve"> </w:t>
            </w:r>
          </w:p>
        </w:tc>
        <w:tc>
          <w:tcPr>
            <w:tcW w:w="938" w:type="dxa"/>
          </w:tcPr>
          <w:p w14:paraId="208105A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6</w:t>
            </w:r>
          </w:p>
        </w:tc>
        <w:tc>
          <w:tcPr>
            <w:tcW w:w="680" w:type="dxa"/>
          </w:tcPr>
          <w:p w14:paraId="10C1D8BE"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2022</w:t>
            </w:r>
          </w:p>
        </w:tc>
      </w:tr>
      <w:tr w:rsidR="00042604" w:rsidRPr="00BF2840" w14:paraId="661A7F18"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0402404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136</w:t>
            </w:r>
          </w:p>
        </w:tc>
        <w:tc>
          <w:tcPr>
            <w:tcW w:w="6173" w:type="dxa"/>
          </w:tcPr>
          <w:p w14:paraId="6567E88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النظام الداخلي للمحكمة الإتحادية العليا</w:t>
            </w:r>
          </w:p>
        </w:tc>
        <w:tc>
          <w:tcPr>
            <w:tcW w:w="938" w:type="dxa"/>
          </w:tcPr>
          <w:p w14:paraId="5E50B15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58AFAA0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2022</w:t>
            </w:r>
          </w:p>
        </w:tc>
      </w:tr>
      <w:tr w:rsidR="00042604" w:rsidRPr="00BF2840" w14:paraId="7833CE47"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218AB089"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137</w:t>
            </w:r>
          </w:p>
        </w:tc>
        <w:tc>
          <w:tcPr>
            <w:tcW w:w="6173" w:type="dxa"/>
          </w:tcPr>
          <w:p w14:paraId="60A3321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الدعم الطارئ للأمن الغذائي والتنمية </w:t>
            </w:r>
          </w:p>
        </w:tc>
        <w:tc>
          <w:tcPr>
            <w:tcW w:w="938" w:type="dxa"/>
          </w:tcPr>
          <w:p w14:paraId="6FC475C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w:t>
            </w:r>
          </w:p>
        </w:tc>
        <w:tc>
          <w:tcPr>
            <w:tcW w:w="680" w:type="dxa"/>
          </w:tcPr>
          <w:p w14:paraId="5EE7A863"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2022</w:t>
            </w:r>
          </w:p>
        </w:tc>
      </w:tr>
      <w:tr w:rsidR="00042604" w:rsidRPr="00BF2840" w14:paraId="28F1D8F2" w14:textId="77777777" w:rsidTr="00D85BB4">
        <w:trPr>
          <w:trHeight w:val="277"/>
          <w:jc w:val="right"/>
        </w:trPr>
        <w:tc>
          <w:tcPr>
            <w:cnfStyle w:val="001000000000" w:firstRow="0" w:lastRow="0" w:firstColumn="1" w:lastColumn="0" w:oddVBand="0" w:evenVBand="0" w:oddHBand="0" w:evenHBand="0" w:firstRowFirstColumn="0" w:firstRowLastColumn="0" w:lastRowFirstColumn="0" w:lastRowLastColumn="0"/>
            <w:tcW w:w="661" w:type="dxa"/>
          </w:tcPr>
          <w:p w14:paraId="767D84B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138</w:t>
            </w:r>
          </w:p>
        </w:tc>
        <w:tc>
          <w:tcPr>
            <w:tcW w:w="6173" w:type="dxa"/>
          </w:tcPr>
          <w:p w14:paraId="48590AF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النظام الداخلي للمفوضية العليا المستقلة </w:t>
            </w:r>
            <w:proofErr w:type="spellStart"/>
            <w:r w:rsidRPr="00BF2840">
              <w:rPr>
                <w:rFonts w:cs="Simplified Arabic" w:hint="cs"/>
                <w:color w:val="auto"/>
                <w:w w:val="103"/>
                <w:kern w:val="14"/>
                <w:sz w:val="20"/>
                <w:szCs w:val="20"/>
                <w:rtl/>
                <w:lang w:bidi="ar-IQ"/>
              </w:rPr>
              <w:t>للإنتخابات</w:t>
            </w:r>
            <w:proofErr w:type="spellEnd"/>
            <w:r w:rsidRPr="00BF2840">
              <w:rPr>
                <w:rFonts w:cs="Simplified Arabic" w:hint="cs"/>
                <w:color w:val="auto"/>
                <w:w w:val="103"/>
                <w:kern w:val="14"/>
                <w:sz w:val="20"/>
                <w:szCs w:val="20"/>
                <w:rtl/>
                <w:lang w:bidi="ar-IQ"/>
              </w:rPr>
              <w:t xml:space="preserve"> </w:t>
            </w:r>
          </w:p>
        </w:tc>
        <w:tc>
          <w:tcPr>
            <w:tcW w:w="938" w:type="dxa"/>
          </w:tcPr>
          <w:p w14:paraId="1B067F4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w:t>
            </w:r>
          </w:p>
        </w:tc>
        <w:tc>
          <w:tcPr>
            <w:tcW w:w="680" w:type="dxa"/>
          </w:tcPr>
          <w:p w14:paraId="634D563A"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2022</w:t>
            </w:r>
          </w:p>
        </w:tc>
      </w:tr>
      <w:tr w:rsidR="00042604" w:rsidRPr="00BF2840" w14:paraId="1197FEB1" w14:textId="77777777" w:rsidTr="00D85BB4">
        <w:trPr>
          <w:cnfStyle w:val="000000100000" w:firstRow="0" w:lastRow="0" w:firstColumn="0" w:lastColumn="0" w:oddVBand="0" w:evenVBand="0" w:oddHBand="1" w:evenHBand="0" w:firstRowFirstColumn="0" w:firstRowLastColumn="0" w:lastRowFirstColumn="0" w:lastRowLastColumn="0"/>
          <w:trHeight w:val="125"/>
          <w:jc w:val="right"/>
        </w:trPr>
        <w:tc>
          <w:tcPr>
            <w:cnfStyle w:val="001000000000" w:firstRow="0" w:lastRow="0" w:firstColumn="1" w:lastColumn="0" w:oddVBand="0" w:evenVBand="0" w:oddHBand="0" w:evenHBand="0" w:firstRowFirstColumn="0" w:firstRowLastColumn="0" w:lastRowFirstColumn="0" w:lastRowLastColumn="0"/>
            <w:tcW w:w="661" w:type="dxa"/>
          </w:tcPr>
          <w:p w14:paraId="611C88A4"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lang w:bidi="ar-IQ"/>
              </w:rPr>
            </w:pPr>
            <w:r w:rsidRPr="0056156A">
              <w:rPr>
                <w:rFonts w:cs="Simplified Arabic" w:hint="cs"/>
                <w:b w:val="0"/>
                <w:bCs w:val="0"/>
                <w:color w:val="auto"/>
                <w:w w:val="103"/>
                <w:kern w:val="14"/>
                <w:sz w:val="20"/>
                <w:szCs w:val="20"/>
                <w:rtl/>
                <w:lang w:bidi="ar-IQ"/>
              </w:rPr>
              <w:t>139</w:t>
            </w:r>
          </w:p>
        </w:tc>
        <w:tc>
          <w:tcPr>
            <w:tcW w:w="6173" w:type="dxa"/>
          </w:tcPr>
          <w:p w14:paraId="1EB2D56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التعديل الثالث لقانون انتخابات مجلس النواب ومجالس المحافظات والأقضية رقم</w:t>
            </w:r>
            <w:r w:rsidRPr="00BF2840">
              <w:rPr>
                <w:rFonts w:cs="Simplified Arabic" w:hint="cs"/>
                <w:color w:val="auto"/>
                <w:w w:val="103"/>
                <w:kern w:val="14"/>
                <w:sz w:val="20"/>
                <w:szCs w:val="20"/>
                <w:rtl/>
                <w:lang w:bidi="ar-IQ"/>
              </w:rPr>
              <w:t xml:space="preserve"> </w:t>
            </w:r>
            <w:r w:rsidRPr="00BF2840">
              <w:rPr>
                <w:rFonts w:cs="Simplified Arabic"/>
                <w:color w:val="auto"/>
                <w:w w:val="103"/>
                <w:kern w:val="14"/>
                <w:sz w:val="20"/>
                <w:szCs w:val="20"/>
                <w:rtl/>
                <w:lang w:bidi="ar-IQ"/>
              </w:rPr>
              <w:t>(12) لسنة 2018</w:t>
            </w:r>
          </w:p>
        </w:tc>
        <w:tc>
          <w:tcPr>
            <w:tcW w:w="938" w:type="dxa"/>
          </w:tcPr>
          <w:p w14:paraId="4DB23B8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4</w:t>
            </w:r>
          </w:p>
        </w:tc>
        <w:tc>
          <w:tcPr>
            <w:tcW w:w="680" w:type="dxa"/>
          </w:tcPr>
          <w:p w14:paraId="49A31CE3"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47C844B8" w14:textId="77777777" w:rsidTr="00D85BB4">
        <w:trPr>
          <w:trHeight w:val="141"/>
          <w:jc w:val="right"/>
        </w:trPr>
        <w:tc>
          <w:tcPr>
            <w:cnfStyle w:val="001000000000" w:firstRow="0" w:lastRow="0" w:firstColumn="1" w:lastColumn="0" w:oddVBand="0" w:evenVBand="0" w:oddHBand="0" w:evenHBand="0" w:firstRowFirstColumn="0" w:firstRowLastColumn="0" w:lastRowFirstColumn="0" w:lastRowLastColumn="0"/>
            <w:tcW w:w="661" w:type="dxa"/>
          </w:tcPr>
          <w:p w14:paraId="0F12980E"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139</w:t>
            </w:r>
          </w:p>
        </w:tc>
        <w:tc>
          <w:tcPr>
            <w:tcW w:w="6173" w:type="dxa"/>
          </w:tcPr>
          <w:p w14:paraId="57601D1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w:t>
            </w:r>
            <w:proofErr w:type="spellStart"/>
            <w:r w:rsidRPr="00BF2840">
              <w:rPr>
                <w:rFonts w:cs="Simplified Arabic" w:hint="cs"/>
                <w:color w:val="auto"/>
                <w:w w:val="103"/>
                <w:kern w:val="14"/>
                <w:sz w:val="20"/>
                <w:szCs w:val="20"/>
                <w:rtl/>
                <w:lang w:bidi="ar-IQ"/>
              </w:rPr>
              <w:t>إنضمام</w:t>
            </w:r>
            <w:proofErr w:type="spellEnd"/>
            <w:r w:rsidRPr="00BF2840">
              <w:rPr>
                <w:rFonts w:cs="Simplified Arabic" w:hint="cs"/>
                <w:color w:val="auto"/>
                <w:w w:val="103"/>
                <w:kern w:val="14"/>
                <w:sz w:val="20"/>
                <w:szCs w:val="20"/>
                <w:rtl/>
                <w:lang w:bidi="ar-IQ"/>
              </w:rPr>
              <w:t xml:space="preserve"> العراق إلى النظام الأساسي للمنظمة الإسلامية للأمن الغذائي</w:t>
            </w:r>
          </w:p>
        </w:tc>
        <w:tc>
          <w:tcPr>
            <w:tcW w:w="938" w:type="dxa"/>
          </w:tcPr>
          <w:p w14:paraId="1D47CFB2"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10</w:t>
            </w:r>
          </w:p>
        </w:tc>
        <w:tc>
          <w:tcPr>
            <w:tcW w:w="680" w:type="dxa"/>
          </w:tcPr>
          <w:p w14:paraId="66F7B42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0A00AAE1" w14:textId="77777777" w:rsidTr="00D85BB4">
        <w:trPr>
          <w:cnfStyle w:val="000000100000" w:firstRow="0" w:lastRow="0" w:firstColumn="0" w:lastColumn="0" w:oddVBand="0" w:evenVBand="0" w:oddHBand="1" w:evenHBand="0" w:firstRowFirstColumn="0" w:firstRowLastColumn="0" w:lastRowFirstColumn="0" w:lastRowLastColumn="0"/>
          <w:trHeight w:val="217"/>
          <w:jc w:val="right"/>
        </w:trPr>
        <w:tc>
          <w:tcPr>
            <w:cnfStyle w:val="001000000000" w:firstRow="0" w:lastRow="0" w:firstColumn="1" w:lastColumn="0" w:oddVBand="0" w:evenVBand="0" w:oddHBand="0" w:evenHBand="0" w:firstRowFirstColumn="0" w:firstRowLastColumn="0" w:lastRowFirstColumn="0" w:lastRowLastColumn="0"/>
            <w:tcW w:w="661" w:type="dxa"/>
          </w:tcPr>
          <w:p w14:paraId="690111E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140</w:t>
            </w:r>
          </w:p>
        </w:tc>
        <w:tc>
          <w:tcPr>
            <w:tcW w:w="6173" w:type="dxa"/>
          </w:tcPr>
          <w:p w14:paraId="691964B9"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الموازنة العامة الاتحادية لجمهورية العرق للسنوات المالية</w:t>
            </w:r>
            <w:r w:rsidRPr="00BF2840">
              <w:rPr>
                <w:rFonts w:cs="Simplified Arabic" w:hint="cs"/>
                <w:color w:val="auto"/>
                <w:w w:val="103"/>
                <w:kern w:val="14"/>
                <w:sz w:val="20"/>
                <w:szCs w:val="20"/>
                <w:rtl/>
                <w:lang w:bidi="ar-IQ"/>
              </w:rPr>
              <w:t xml:space="preserve"> </w:t>
            </w:r>
            <w:r w:rsidRPr="00BF2840">
              <w:rPr>
                <w:rFonts w:cs="Simplified Arabic"/>
                <w:color w:val="auto"/>
                <w:w w:val="103"/>
                <w:kern w:val="14"/>
                <w:sz w:val="20"/>
                <w:szCs w:val="20"/>
                <w:rtl/>
                <w:lang w:bidi="ar-IQ"/>
              </w:rPr>
              <w:t>(2023-2024-2025</w:t>
            </w:r>
            <w:r>
              <w:rPr>
                <w:rFonts w:cs="Simplified Arabic" w:hint="cs"/>
                <w:color w:val="auto"/>
                <w:w w:val="103"/>
                <w:kern w:val="14"/>
                <w:sz w:val="20"/>
                <w:szCs w:val="20"/>
                <w:rtl/>
                <w:lang w:bidi="ar-IQ"/>
              </w:rPr>
              <w:t>)</w:t>
            </w:r>
          </w:p>
        </w:tc>
        <w:tc>
          <w:tcPr>
            <w:tcW w:w="938" w:type="dxa"/>
          </w:tcPr>
          <w:p w14:paraId="0E39ECD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13</w:t>
            </w:r>
          </w:p>
        </w:tc>
        <w:tc>
          <w:tcPr>
            <w:tcW w:w="680" w:type="dxa"/>
          </w:tcPr>
          <w:p w14:paraId="5F3EDF12"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68B3D89E" w14:textId="77777777" w:rsidTr="00D85BB4">
        <w:trPr>
          <w:trHeight w:val="199"/>
          <w:jc w:val="right"/>
        </w:trPr>
        <w:tc>
          <w:tcPr>
            <w:cnfStyle w:val="001000000000" w:firstRow="0" w:lastRow="0" w:firstColumn="1" w:lastColumn="0" w:oddVBand="0" w:evenVBand="0" w:oddHBand="0" w:evenHBand="0" w:firstRowFirstColumn="0" w:firstRowLastColumn="0" w:lastRowFirstColumn="0" w:lastRowLastColumn="0"/>
            <w:tcW w:w="661" w:type="dxa"/>
          </w:tcPr>
          <w:p w14:paraId="56A83E72"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141</w:t>
            </w:r>
          </w:p>
        </w:tc>
        <w:tc>
          <w:tcPr>
            <w:tcW w:w="6173" w:type="dxa"/>
          </w:tcPr>
          <w:p w14:paraId="0F708AE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التعديل الأول لقانون دعم المشاريع الصغيرة المدرة للدخل رقم</w:t>
            </w:r>
            <w:r w:rsidRPr="00BF2840">
              <w:rPr>
                <w:rFonts w:cs="Simplified Arabic" w:hint="cs"/>
                <w:color w:val="auto"/>
                <w:w w:val="103"/>
                <w:kern w:val="14"/>
                <w:sz w:val="20"/>
                <w:szCs w:val="20"/>
                <w:rtl/>
                <w:lang w:bidi="ar-IQ"/>
              </w:rPr>
              <w:t xml:space="preserve"> (10) لسنة2012</w:t>
            </w:r>
            <w:r>
              <w:rPr>
                <w:rFonts w:cs="Simplified Arabic" w:hint="cs"/>
                <w:color w:val="auto"/>
                <w:w w:val="103"/>
                <w:kern w:val="14"/>
                <w:sz w:val="20"/>
                <w:szCs w:val="20"/>
                <w:rtl/>
                <w:lang w:bidi="ar-IQ"/>
              </w:rPr>
              <w:t xml:space="preserve"> </w:t>
            </w:r>
          </w:p>
        </w:tc>
        <w:tc>
          <w:tcPr>
            <w:tcW w:w="938" w:type="dxa"/>
          </w:tcPr>
          <w:p w14:paraId="6B8DCAE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14</w:t>
            </w:r>
          </w:p>
        </w:tc>
        <w:tc>
          <w:tcPr>
            <w:tcW w:w="680" w:type="dxa"/>
          </w:tcPr>
          <w:p w14:paraId="39AE245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3AF84BB0" w14:textId="77777777" w:rsidTr="00D85BB4">
        <w:trPr>
          <w:cnfStyle w:val="000000100000" w:firstRow="0" w:lastRow="0" w:firstColumn="0" w:lastColumn="0" w:oddVBand="0" w:evenVBand="0" w:oddHBand="1" w:evenHBand="0" w:firstRowFirstColumn="0" w:firstRowLastColumn="0" w:lastRowFirstColumn="0" w:lastRowLastColumn="0"/>
          <w:trHeight w:val="318"/>
          <w:jc w:val="right"/>
        </w:trPr>
        <w:tc>
          <w:tcPr>
            <w:cnfStyle w:val="001000000000" w:firstRow="0" w:lastRow="0" w:firstColumn="1" w:lastColumn="0" w:oddVBand="0" w:evenVBand="0" w:oddHBand="0" w:evenHBand="0" w:firstRowFirstColumn="0" w:firstRowLastColumn="0" w:lastRowFirstColumn="0" w:lastRowLastColumn="0"/>
            <w:tcW w:w="661" w:type="dxa"/>
          </w:tcPr>
          <w:p w14:paraId="568A112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142</w:t>
            </w:r>
          </w:p>
        </w:tc>
        <w:tc>
          <w:tcPr>
            <w:tcW w:w="6173" w:type="dxa"/>
          </w:tcPr>
          <w:p w14:paraId="09C099ED"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التعديل الثاني لقانون استبدال أعضاء مجلس النواب رقم</w:t>
            </w:r>
            <w:r w:rsidRPr="00BF2840">
              <w:rPr>
                <w:rFonts w:cs="Simplified Arabic" w:hint="cs"/>
                <w:color w:val="auto"/>
                <w:w w:val="103"/>
                <w:kern w:val="14"/>
                <w:sz w:val="20"/>
                <w:szCs w:val="20"/>
                <w:rtl/>
                <w:lang w:bidi="ar-IQ"/>
              </w:rPr>
              <w:t xml:space="preserve"> </w:t>
            </w:r>
            <w:r w:rsidRPr="00BF2840">
              <w:rPr>
                <w:rFonts w:cs="Simplified Arabic"/>
                <w:color w:val="auto"/>
                <w:w w:val="103"/>
                <w:kern w:val="14"/>
                <w:sz w:val="20"/>
                <w:szCs w:val="20"/>
                <w:rtl/>
                <w:lang w:bidi="ar-IQ"/>
              </w:rPr>
              <w:t>(6) لسنة2006</w:t>
            </w:r>
            <w:r w:rsidRPr="00BF2840">
              <w:rPr>
                <w:rFonts w:cs="Simplified Arabic" w:hint="cs"/>
                <w:color w:val="auto"/>
                <w:w w:val="103"/>
                <w:kern w:val="14"/>
                <w:sz w:val="20"/>
                <w:szCs w:val="20"/>
                <w:rtl/>
                <w:lang w:bidi="ar-IQ"/>
              </w:rPr>
              <w:t xml:space="preserve"> </w:t>
            </w:r>
          </w:p>
        </w:tc>
        <w:tc>
          <w:tcPr>
            <w:tcW w:w="938" w:type="dxa"/>
          </w:tcPr>
          <w:p w14:paraId="3CDDD8A3"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15</w:t>
            </w:r>
          </w:p>
        </w:tc>
        <w:tc>
          <w:tcPr>
            <w:tcW w:w="680" w:type="dxa"/>
          </w:tcPr>
          <w:p w14:paraId="25CCC041"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539F1316" w14:textId="77777777" w:rsidTr="00D85BB4">
        <w:trPr>
          <w:trHeight w:val="291"/>
          <w:jc w:val="right"/>
        </w:trPr>
        <w:tc>
          <w:tcPr>
            <w:cnfStyle w:val="001000000000" w:firstRow="0" w:lastRow="0" w:firstColumn="1" w:lastColumn="0" w:oddVBand="0" w:evenVBand="0" w:oddHBand="0" w:evenHBand="0" w:firstRowFirstColumn="0" w:firstRowLastColumn="0" w:lastRowFirstColumn="0" w:lastRowLastColumn="0"/>
            <w:tcW w:w="661" w:type="dxa"/>
          </w:tcPr>
          <w:p w14:paraId="627C831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143</w:t>
            </w:r>
          </w:p>
        </w:tc>
        <w:tc>
          <w:tcPr>
            <w:tcW w:w="6173" w:type="dxa"/>
          </w:tcPr>
          <w:p w14:paraId="5DBEEA1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التعديل الثاني لقانون وزارة العمل والشؤون الاجتماعية رقم</w:t>
            </w:r>
            <w:r w:rsidRPr="00BF2840">
              <w:rPr>
                <w:rFonts w:cs="Simplified Arabic" w:hint="cs"/>
                <w:color w:val="auto"/>
                <w:w w:val="103"/>
                <w:kern w:val="14"/>
                <w:sz w:val="20"/>
                <w:szCs w:val="20"/>
                <w:rtl/>
                <w:lang w:bidi="ar-IQ"/>
              </w:rPr>
              <w:t xml:space="preserve"> </w:t>
            </w:r>
            <w:r w:rsidRPr="00BF2840">
              <w:rPr>
                <w:rFonts w:cs="Simplified Arabic"/>
                <w:color w:val="auto"/>
                <w:w w:val="103"/>
                <w:kern w:val="14"/>
                <w:sz w:val="20"/>
                <w:szCs w:val="20"/>
                <w:rtl/>
                <w:lang w:bidi="ar-IQ"/>
              </w:rPr>
              <w:t>(8) لسنة</w:t>
            </w:r>
            <w:r w:rsidRPr="00BF2840">
              <w:rPr>
                <w:rFonts w:cs="Simplified Arabic" w:hint="cs"/>
                <w:color w:val="auto"/>
                <w:w w:val="103"/>
                <w:kern w:val="14"/>
                <w:sz w:val="20"/>
                <w:szCs w:val="20"/>
                <w:rtl/>
                <w:lang w:bidi="ar-IQ"/>
              </w:rPr>
              <w:t xml:space="preserve"> </w:t>
            </w:r>
            <w:r w:rsidRPr="00BF2840">
              <w:rPr>
                <w:rFonts w:cs="Simplified Arabic"/>
                <w:color w:val="auto"/>
                <w:w w:val="103"/>
                <w:kern w:val="14"/>
                <w:sz w:val="20"/>
                <w:szCs w:val="20"/>
                <w:rtl/>
                <w:lang w:bidi="ar-IQ"/>
              </w:rPr>
              <w:t xml:space="preserve">2006 </w:t>
            </w:r>
          </w:p>
        </w:tc>
        <w:tc>
          <w:tcPr>
            <w:tcW w:w="938" w:type="dxa"/>
          </w:tcPr>
          <w:p w14:paraId="00286109"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17</w:t>
            </w:r>
          </w:p>
        </w:tc>
        <w:tc>
          <w:tcPr>
            <w:tcW w:w="680" w:type="dxa"/>
          </w:tcPr>
          <w:p w14:paraId="281F4B7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0E86364D" w14:textId="77777777" w:rsidTr="00D85BB4">
        <w:trPr>
          <w:cnfStyle w:val="000000100000" w:firstRow="0" w:lastRow="0" w:firstColumn="0" w:lastColumn="0" w:oddVBand="0" w:evenVBand="0" w:oddHBand="1" w:evenHBand="0" w:firstRowFirstColumn="0" w:firstRowLastColumn="0" w:lastRowFirstColumn="0" w:lastRowLastColumn="0"/>
          <w:trHeight w:val="235"/>
          <w:jc w:val="right"/>
        </w:trPr>
        <w:tc>
          <w:tcPr>
            <w:cnfStyle w:val="001000000000" w:firstRow="0" w:lastRow="0" w:firstColumn="1" w:lastColumn="0" w:oddVBand="0" w:evenVBand="0" w:oddHBand="0" w:evenHBand="0" w:firstRowFirstColumn="0" w:firstRowLastColumn="0" w:lastRowFirstColumn="0" w:lastRowLastColumn="0"/>
            <w:tcW w:w="661" w:type="dxa"/>
          </w:tcPr>
          <w:p w14:paraId="18AC08B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144</w:t>
            </w:r>
          </w:p>
        </w:tc>
        <w:tc>
          <w:tcPr>
            <w:tcW w:w="6173" w:type="dxa"/>
          </w:tcPr>
          <w:p w14:paraId="1AD7002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قانون التقاعد والضمان الاجتماعي للعمال</w:t>
            </w:r>
          </w:p>
        </w:tc>
        <w:tc>
          <w:tcPr>
            <w:tcW w:w="938" w:type="dxa"/>
          </w:tcPr>
          <w:p w14:paraId="452E212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18</w:t>
            </w:r>
          </w:p>
        </w:tc>
        <w:tc>
          <w:tcPr>
            <w:tcW w:w="680" w:type="dxa"/>
          </w:tcPr>
          <w:p w14:paraId="15B9A89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476D2288" w14:textId="77777777" w:rsidTr="00D85BB4">
        <w:trPr>
          <w:trHeight w:val="180"/>
          <w:jc w:val="right"/>
        </w:trPr>
        <w:tc>
          <w:tcPr>
            <w:cnfStyle w:val="001000000000" w:firstRow="0" w:lastRow="0" w:firstColumn="1" w:lastColumn="0" w:oddVBand="0" w:evenVBand="0" w:oddHBand="0" w:evenHBand="0" w:firstRowFirstColumn="0" w:firstRowLastColumn="0" w:lastRowFirstColumn="0" w:lastRowLastColumn="0"/>
            <w:tcW w:w="661" w:type="dxa"/>
          </w:tcPr>
          <w:p w14:paraId="4DDDE257"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145</w:t>
            </w:r>
          </w:p>
        </w:tc>
        <w:tc>
          <w:tcPr>
            <w:tcW w:w="6173" w:type="dxa"/>
          </w:tcPr>
          <w:p w14:paraId="5441108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color w:val="auto"/>
                <w:w w:val="103"/>
                <w:kern w:val="14"/>
                <w:sz w:val="20"/>
                <w:szCs w:val="20"/>
                <w:rtl/>
                <w:lang w:bidi="ar-IQ"/>
              </w:rPr>
              <w:t xml:space="preserve">قانون انضمام جمهورية العراق إلى معاهدة مراكش لتيسير النفاذ إلى المصنفات المنشورة لفائدة الأشخاص المكفوفين أو معاقي البصر أو ذوي إعاقات أخرى في قراءة المطبوعات </w:t>
            </w:r>
          </w:p>
        </w:tc>
        <w:tc>
          <w:tcPr>
            <w:tcW w:w="938" w:type="dxa"/>
          </w:tcPr>
          <w:p w14:paraId="5F24CF1B"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24</w:t>
            </w:r>
          </w:p>
        </w:tc>
        <w:tc>
          <w:tcPr>
            <w:tcW w:w="680" w:type="dxa"/>
          </w:tcPr>
          <w:p w14:paraId="222A2F81"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6FED3F90" w14:textId="77777777" w:rsidTr="00D85BB4">
        <w:trPr>
          <w:cnfStyle w:val="000000100000" w:firstRow="0" w:lastRow="0" w:firstColumn="0" w:lastColumn="0" w:oddVBand="0" w:evenVBand="0" w:oddHBand="1" w:evenHBand="0" w:firstRowFirstColumn="0" w:firstRowLastColumn="0" w:lastRowFirstColumn="0" w:lastRowLastColumn="0"/>
          <w:trHeight w:val="393"/>
          <w:jc w:val="right"/>
        </w:trPr>
        <w:tc>
          <w:tcPr>
            <w:cnfStyle w:val="001000000000" w:firstRow="0" w:lastRow="0" w:firstColumn="1" w:lastColumn="0" w:oddVBand="0" w:evenVBand="0" w:oddHBand="0" w:evenHBand="0" w:firstRowFirstColumn="0" w:firstRowLastColumn="0" w:lastRowFirstColumn="0" w:lastRowLastColumn="0"/>
            <w:tcW w:w="661" w:type="dxa"/>
            <w:tcBorders>
              <w:top w:val="single" w:sz="4" w:space="0" w:color="auto"/>
            </w:tcBorders>
          </w:tcPr>
          <w:p w14:paraId="40D29DDD"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 xml:space="preserve">146 </w:t>
            </w:r>
          </w:p>
        </w:tc>
        <w:tc>
          <w:tcPr>
            <w:tcW w:w="6173" w:type="dxa"/>
            <w:tcBorders>
              <w:top w:val="single" w:sz="4" w:space="0" w:color="auto"/>
            </w:tcBorders>
          </w:tcPr>
          <w:p w14:paraId="6AFEF4AF"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تصديق العراق على </w:t>
            </w:r>
            <w:proofErr w:type="spellStart"/>
            <w:r w:rsidRPr="00BF2840">
              <w:rPr>
                <w:rFonts w:cs="Simplified Arabic" w:hint="cs"/>
                <w:color w:val="auto"/>
                <w:w w:val="103"/>
                <w:kern w:val="14"/>
                <w:sz w:val="20"/>
                <w:szCs w:val="20"/>
                <w:rtl/>
                <w:lang w:bidi="ar-IQ"/>
              </w:rPr>
              <w:t>الإتفاقية</w:t>
            </w:r>
            <w:proofErr w:type="spellEnd"/>
            <w:r w:rsidRPr="00BF2840">
              <w:rPr>
                <w:rFonts w:cs="Simplified Arabic" w:hint="cs"/>
                <w:color w:val="auto"/>
                <w:w w:val="103"/>
                <w:kern w:val="14"/>
                <w:sz w:val="20"/>
                <w:szCs w:val="20"/>
                <w:rtl/>
                <w:lang w:bidi="ar-IQ"/>
              </w:rPr>
              <w:t xml:space="preserve"> العربية لمنع ومكافحة </w:t>
            </w:r>
            <w:proofErr w:type="spellStart"/>
            <w:r w:rsidRPr="00BF2840">
              <w:rPr>
                <w:rFonts w:cs="Simplified Arabic" w:hint="cs"/>
                <w:color w:val="auto"/>
                <w:w w:val="103"/>
                <w:kern w:val="14"/>
                <w:sz w:val="20"/>
                <w:szCs w:val="20"/>
                <w:rtl/>
                <w:lang w:bidi="ar-IQ"/>
              </w:rPr>
              <w:t>الإستنساخ</w:t>
            </w:r>
            <w:proofErr w:type="spellEnd"/>
            <w:r w:rsidRPr="00BF2840">
              <w:rPr>
                <w:rFonts w:cs="Simplified Arabic" w:hint="cs"/>
                <w:color w:val="auto"/>
                <w:w w:val="103"/>
                <w:kern w:val="14"/>
                <w:sz w:val="20"/>
                <w:szCs w:val="20"/>
                <w:rtl/>
                <w:lang w:bidi="ar-IQ"/>
              </w:rPr>
              <w:t xml:space="preserve"> البشري</w:t>
            </w:r>
          </w:p>
        </w:tc>
        <w:tc>
          <w:tcPr>
            <w:tcW w:w="938" w:type="dxa"/>
            <w:tcBorders>
              <w:top w:val="single" w:sz="4" w:space="0" w:color="auto"/>
            </w:tcBorders>
          </w:tcPr>
          <w:p w14:paraId="51FDCFC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30</w:t>
            </w:r>
          </w:p>
        </w:tc>
        <w:tc>
          <w:tcPr>
            <w:tcW w:w="680" w:type="dxa"/>
            <w:tcBorders>
              <w:top w:val="single" w:sz="4" w:space="0" w:color="auto"/>
            </w:tcBorders>
          </w:tcPr>
          <w:p w14:paraId="1118652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4AD33134" w14:textId="77777777" w:rsidTr="00D85BB4">
        <w:trPr>
          <w:trHeight w:val="220"/>
          <w:jc w:val="right"/>
        </w:trPr>
        <w:tc>
          <w:tcPr>
            <w:cnfStyle w:val="001000000000" w:firstRow="0" w:lastRow="0" w:firstColumn="1" w:lastColumn="0" w:oddVBand="0" w:evenVBand="0" w:oddHBand="0" w:evenHBand="0" w:firstRowFirstColumn="0" w:firstRowLastColumn="0" w:lastRowFirstColumn="0" w:lastRowLastColumn="0"/>
            <w:tcW w:w="661" w:type="dxa"/>
          </w:tcPr>
          <w:p w14:paraId="7BAC729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147</w:t>
            </w:r>
          </w:p>
        </w:tc>
        <w:tc>
          <w:tcPr>
            <w:tcW w:w="6173" w:type="dxa"/>
          </w:tcPr>
          <w:p w14:paraId="21B41D3D"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نظام صندوق الإعمار للمحافظات الأكثر فقراً </w:t>
            </w:r>
          </w:p>
        </w:tc>
        <w:tc>
          <w:tcPr>
            <w:tcW w:w="938" w:type="dxa"/>
          </w:tcPr>
          <w:p w14:paraId="15D26AA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5</w:t>
            </w:r>
          </w:p>
        </w:tc>
        <w:tc>
          <w:tcPr>
            <w:tcW w:w="680" w:type="dxa"/>
          </w:tcPr>
          <w:p w14:paraId="44534D8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46B8EB79" w14:textId="77777777" w:rsidTr="00D85BB4">
        <w:trPr>
          <w:cnfStyle w:val="000000100000" w:firstRow="0" w:lastRow="0" w:firstColumn="0" w:lastColumn="0" w:oddVBand="0" w:evenVBand="0" w:oddHBand="1" w:evenHBand="0" w:firstRowFirstColumn="0" w:firstRowLastColumn="0" w:lastRowFirstColumn="0" w:lastRowLastColumn="0"/>
          <w:trHeight w:val="190"/>
          <w:jc w:val="right"/>
        </w:trPr>
        <w:tc>
          <w:tcPr>
            <w:cnfStyle w:val="001000000000" w:firstRow="0" w:lastRow="0" w:firstColumn="1" w:lastColumn="0" w:oddVBand="0" w:evenVBand="0" w:oddHBand="0" w:evenHBand="0" w:firstRowFirstColumn="0" w:firstRowLastColumn="0" w:lastRowFirstColumn="0" w:lastRowLastColumn="0"/>
            <w:tcW w:w="661" w:type="dxa"/>
          </w:tcPr>
          <w:p w14:paraId="231371F5"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148</w:t>
            </w:r>
          </w:p>
        </w:tc>
        <w:tc>
          <w:tcPr>
            <w:tcW w:w="6173" w:type="dxa"/>
          </w:tcPr>
          <w:p w14:paraId="3C07843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نظام صندوق إعمار </w:t>
            </w:r>
            <w:proofErr w:type="spellStart"/>
            <w:r w:rsidRPr="00BF2840">
              <w:rPr>
                <w:rFonts w:cs="Simplified Arabic" w:hint="cs"/>
                <w:color w:val="auto"/>
                <w:w w:val="103"/>
                <w:kern w:val="14"/>
                <w:sz w:val="20"/>
                <w:szCs w:val="20"/>
                <w:rtl/>
                <w:lang w:bidi="ar-IQ"/>
              </w:rPr>
              <w:t>سنجاروسهل</w:t>
            </w:r>
            <w:proofErr w:type="spellEnd"/>
            <w:r w:rsidRPr="00BF2840">
              <w:rPr>
                <w:rFonts w:cs="Simplified Arabic" w:hint="cs"/>
                <w:color w:val="auto"/>
                <w:w w:val="103"/>
                <w:kern w:val="14"/>
                <w:sz w:val="20"/>
                <w:szCs w:val="20"/>
                <w:rtl/>
                <w:lang w:bidi="ar-IQ"/>
              </w:rPr>
              <w:t xml:space="preserve"> نينوى</w:t>
            </w:r>
          </w:p>
        </w:tc>
        <w:tc>
          <w:tcPr>
            <w:tcW w:w="938" w:type="dxa"/>
          </w:tcPr>
          <w:p w14:paraId="07682560"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7</w:t>
            </w:r>
          </w:p>
        </w:tc>
        <w:tc>
          <w:tcPr>
            <w:tcW w:w="680" w:type="dxa"/>
          </w:tcPr>
          <w:p w14:paraId="416E7CD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2023</w:t>
            </w:r>
          </w:p>
        </w:tc>
      </w:tr>
      <w:tr w:rsidR="00042604" w:rsidRPr="00BF2840" w14:paraId="18032A5C"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3F2E5BD8"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149</w:t>
            </w:r>
          </w:p>
        </w:tc>
        <w:tc>
          <w:tcPr>
            <w:tcW w:w="6173" w:type="dxa"/>
          </w:tcPr>
          <w:p w14:paraId="708653F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تصديق جمهورية العراق على البروتوكول العربي لمنع ومكافحة الإتجار بالبشر وبخاصة النساء والاطفال الملحق والمكمل </w:t>
            </w:r>
            <w:proofErr w:type="spellStart"/>
            <w:r w:rsidRPr="00BF2840">
              <w:rPr>
                <w:rFonts w:cs="Simplified Arabic" w:hint="cs"/>
                <w:color w:val="auto"/>
                <w:w w:val="103"/>
                <w:kern w:val="14"/>
                <w:sz w:val="20"/>
                <w:szCs w:val="20"/>
                <w:rtl/>
                <w:lang w:bidi="ar-IQ"/>
              </w:rPr>
              <w:t>للإتفاقية</w:t>
            </w:r>
            <w:proofErr w:type="spellEnd"/>
            <w:r w:rsidRPr="00BF2840">
              <w:rPr>
                <w:rFonts w:cs="Simplified Arabic" w:hint="cs"/>
                <w:color w:val="auto"/>
                <w:w w:val="103"/>
                <w:kern w:val="14"/>
                <w:sz w:val="20"/>
                <w:szCs w:val="20"/>
                <w:rtl/>
                <w:lang w:bidi="ar-IQ"/>
              </w:rPr>
              <w:t xml:space="preserve"> العربية لمكافحة الجريمة المنظمة عبر الحدود الوطنية </w:t>
            </w:r>
          </w:p>
        </w:tc>
        <w:tc>
          <w:tcPr>
            <w:tcW w:w="938" w:type="dxa"/>
          </w:tcPr>
          <w:p w14:paraId="6C503D83"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4</w:t>
            </w:r>
          </w:p>
        </w:tc>
        <w:tc>
          <w:tcPr>
            <w:tcW w:w="680" w:type="dxa"/>
          </w:tcPr>
          <w:p w14:paraId="5D54C47F"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2024</w:t>
            </w:r>
          </w:p>
        </w:tc>
      </w:tr>
      <w:tr w:rsidR="00042604" w:rsidRPr="00BF2840" w14:paraId="32EDFC01" w14:textId="77777777" w:rsidTr="00D85BB4">
        <w:trPr>
          <w:cnfStyle w:val="000000100000" w:firstRow="0" w:lastRow="0" w:firstColumn="0" w:lastColumn="0" w:oddVBand="0" w:evenVBand="0" w:oddHBand="1" w:evenHBand="0" w:firstRowFirstColumn="0" w:firstRowLastColumn="0" w:lastRowFirstColumn="0" w:lastRowLastColumn="0"/>
          <w:trHeight w:val="229"/>
          <w:jc w:val="right"/>
        </w:trPr>
        <w:tc>
          <w:tcPr>
            <w:cnfStyle w:val="001000000000" w:firstRow="0" w:lastRow="0" w:firstColumn="1" w:lastColumn="0" w:oddVBand="0" w:evenVBand="0" w:oddHBand="0" w:evenHBand="0" w:firstRowFirstColumn="0" w:firstRowLastColumn="0" w:lastRowFirstColumn="0" w:lastRowLastColumn="0"/>
            <w:tcW w:w="661" w:type="dxa"/>
          </w:tcPr>
          <w:p w14:paraId="4C7CC651"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150</w:t>
            </w:r>
          </w:p>
        </w:tc>
        <w:tc>
          <w:tcPr>
            <w:tcW w:w="6173" w:type="dxa"/>
          </w:tcPr>
          <w:p w14:paraId="69D0E26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المساعدة القانونية </w:t>
            </w:r>
          </w:p>
        </w:tc>
        <w:tc>
          <w:tcPr>
            <w:tcW w:w="938" w:type="dxa"/>
          </w:tcPr>
          <w:p w14:paraId="0D8B30A4"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7</w:t>
            </w:r>
          </w:p>
        </w:tc>
        <w:tc>
          <w:tcPr>
            <w:tcW w:w="680" w:type="dxa"/>
          </w:tcPr>
          <w:p w14:paraId="2FD5AA2B"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2024</w:t>
            </w:r>
          </w:p>
        </w:tc>
      </w:tr>
      <w:tr w:rsidR="00042604" w:rsidRPr="00BF2840" w14:paraId="0CC22E33"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61" w:type="dxa"/>
          </w:tcPr>
          <w:p w14:paraId="6EE977AB"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151</w:t>
            </w:r>
          </w:p>
        </w:tc>
        <w:tc>
          <w:tcPr>
            <w:tcW w:w="6173" w:type="dxa"/>
          </w:tcPr>
          <w:p w14:paraId="0DA0DC00"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تعويض العوز المناعي</w:t>
            </w:r>
          </w:p>
        </w:tc>
        <w:tc>
          <w:tcPr>
            <w:tcW w:w="938" w:type="dxa"/>
          </w:tcPr>
          <w:p w14:paraId="6F24AFA8"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3</w:t>
            </w:r>
          </w:p>
        </w:tc>
        <w:tc>
          <w:tcPr>
            <w:tcW w:w="680" w:type="dxa"/>
          </w:tcPr>
          <w:p w14:paraId="6D73C10E"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2024</w:t>
            </w:r>
          </w:p>
        </w:tc>
      </w:tr>
      <w:tr w:rsidR="00042604" w:rsidRPr="00BF2840" w14:paraId="78CF2CFC" w14:textId="77777777" w:rsidTr="00D85BB4">
        <w:trPr>
          <w:cnfStyle w:val="000000100000" w:firstRow="0" w:lastRow="0" w:firstColumn="0" w:lastColumn="0" w:oddVBand="0" w:evenVBand="0" w:oddHBand="1" w:evenHBand="0" w:firstRowFirstColumn="0" w:firstRowLastColumn="0" w:lastRowFirstColumn="0" w:lastRowLastColumn="0"/>
          <w:trHeight w:val="100"/>
          <w:jc w:val="right"/>
        </w:trPr>
        <w:tc>
          <w:tcPr>
            <w:cnfStyle w:val="001000000000" w:firstRow="0" w:lastRow="0" w:firstColumn="1" w:lastColumn="0" w:oddVBand="0" w:evenVBand="0" w:oddHBand="0" w:evenHBand="0" w:firstRowFirstColumn="0" w:firstRowLastColumn="0" w:lastRowFirstColumn="0" w:lastRowLastColumn="0"/>
            <w:tcW w:w="661" w:type="dxa"/>
          </w:tcPr>
          <w:p w14:paraId="1073149A"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152</w:t>
            </w:r>
          </w:p>
        </w:tc>
        <w:tc>
          <w:tcPr>
            <w:tcW w:w="6173" w:type="dxa"/>
          </w:tcPr>
          <w:p w14:paraId="29EA02A8"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قانون تعديل قانون العقوبات العراقي رقم (111) لسنة 1969</w:t>
            </w:r>
          </w:p>
        </w:tc>
        <w:tc>
          <w:tcPr>
            <w:tcW w:w="938" w:type="dxa"/>
          </w:tcPr>
          <w:p w14:paraId="1174AF0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10</w:t>
            </w:r>
          </w:p>
        </w:tc>
        <w:tc>
          <w:tcPr>
            <w:tcW w:w="680" w:type="dxa"/>
          </w:tcPr>
          <w:p w14:paraId="446BDB77"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2024</w:t>
            </w:r>
          </w:p>
        </w:tc>
      </w:tr>
      <w:tr w:rsidR="00042604" w:rsidRPr="00BF2840" w14:paraId="348EAD68" w14:textId="77777777" w:rsidTr="00D85BB4">
        <w:trPr>
          <w:trHeight w:val="192"/>
          <w:jc w:val="right"/>
        </w:trPr>
        <w:tc>
          <w:tcPr>
            <w:cnfStyle w:val="001000000000" w:firstRow="0" w:lastRow="0" w:firstColumn="1" w:lastColumn="0" w:oddVBand="0" w:evenVBand="0" w:oddHBand="0" w:evenHBand="0" w:firstRowFirstColumn="0" w:firstRowLastColumn="0" w:lastRowFirstColumn="0" w:lastRowLastColumn="0"/>
            <w:tcW w:w="661" w:type="dxa"/>
            <w:tcBorders>
              <w:bottom w:val="single" w:sz="4" w:space="0" w:color="auto"/>
            </w:tcBorders>
          </w:tcPr>
          <w:p w14:paraId="3EFDA7B3"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153</w:t>
            </w:r>
          </w:p>
        </w:tc>
        <w:tc>
          <w:tcPr>
            <w:tcW w:w="6173" w:type="dxa"/>
            <w:tcBorders>
              <w:bottom w:val="single" w:sz="4" w:space="0" w:color="auto"/>
            </w:tcBorders>
          </w:tcPr>
          <w:p w14:paraId="24174416"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التعديل الأول لقانون حقوق ذوي الإعاقة </w:t>
            </w:r>
            <w:proofErr w:type="spellStart"/>
            <w:r w:rsidRPr="00BF2840">
              <w:rPr>
                <w:rFonts w:cs="Simplified Arabic" w:hint="cs"/>
                <w:color w:val="auto"/>
                <w:w w:val="103"/>
                <w:kern w:val="14"/>
                <w:sz w:val="20"/>
                <w:szCs w:val="20"/>
                <w:rtl/>
                <w:lang w:bidi="ar-IQ"/>
              </w:rPr>
              <w:t>والإحتياجات</w:t>
            </w:r>
            <w:proofErr w:type="spellEnd"/>
            <w:r w:rsidRPr="00BF2840">
              <w:rPr>
                <w:rFonts w:cs="Simplified Arabic" w:hint="cs"/>
                <w:color w:val="auto"/>
                <w:w w:val="103"/>
                <w:kern w:val="14"/>
                <w:sz w:val="20"/>
                <w:szCs w:val="20"/>
                <w:rtl/>
                <w:lang w:bidi="ar-IQ"/>
              </w:rPr>
              <w:t xml:space="preserve"> الخاصة رقم (38) لسنة 2013</w:t>
            </w:r>
          </w:p>
        </w:tc>
        <w:tc>
          <w:tcPr>
            <w:tcW w:w="938" w:type="dxa"/>
            <w:tcBorders>
              <w:bottom w:val="single" w:sz="4" w:space="0" w:color="auto"/>
            </w:tcBorders>
          </w:tcPr>
          <w:p w14:paraId="2B9BD377"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11</w:t>
            </w:r>
          </w:p>
        </w:tc>
        <w:tc>
          <w:tcPr>
            <w:tcW w:w="680" w:type="dxa"/>
            <w:tcBorders>
              <w:bottom w:val="single" w:sz="4" w:space="0" w:color="auto"/>
            </w:tcBorders>
          </w:tcPr>
          <w:p w14:paraId="140C3D0C" w14:textId="77777777" w:rsidR="00042604" w:rsidRPr="00BF2840"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2024</w:t>
            </w:r>
          </w:p>
        </w:tc>
      </w:tr>
      <w:tr w:rsidR="00042604" w:rsidRPr="00BF2840" w14:paraId="213D5C6B"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61" w:type="dxa"/>
            <w:tcBorders>
              <w:top w:val="single" w:sz="4" w:space="0" w:color="auto"/>
              <w:bottom w:val="single" w:sz="12" w:space="0" w:color="auto"/>
            </w:tcBorders>
          </w:tcPr>
          <w:p w14:paraId="609F4386" w14:textId="77777777" w:rsidR="00042604" w:rsidRPr="0056156A" w:rsidRDefault="00042604" w:rsidP="00D85BB4">
            <w:pPr>
              <w:pStyle w:val="NoSpacing"/>
              <w:bidi/>
              <w:spacing w:before="40" w:after="40" w:line="300" w:lineRule="exact"/>
              <w:rPr>
                <w:rFonts w:cs="Simplified Arabic"/>
                <w:b w:val="0"/>
                <w:bCs w:val="0"/>
                <w:color w:val="auto"/>
                <w:w w:val="103"/>
                <w:kern w:val="14"/>
                <w:sz w:val="20"/>
                <w:szCs w:val="20"/>
                <w:rtl/>
              </w:rPr>
            </w:pPr>
            <w:r w:rsidRPr="0056156A">
              <w:rPr>
                <w:rFonts w:cs="Simplified Arabic" w:hint="cs"/>
                <w:b w:val="0"/>
                <w:bCs w:val="0"/>
                <w:color w:val="auto"/>
                <w:w w:val="103"/>
                <w:kern w:val="14"/>
                <w:sz w:val="20"/>
                <w:szCs w:val="20"/>
                <w:rtl/>
              </w:rPr>
              <w:t>154</w:t>
            </w:r>
          </w:p>
        </w:tc>
        <w:tc>
          <w:tcPr>
            <w:tcW w:w="6173" w:type="dxa"/>
            <w:tcBorders>
              <w:top w:val="single" w:sz="4" w:space="0" w:color="auto"/>
              <w:bottom w:val="single" w:sz="12" w:space="0" w:color="auto"/>
            </w:tcBorders>
          </w:tcPr>
          <w:p w14:paraId="58EE563A"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 xml:space="preserve">قانون العطلات الرسمية </w:t>
            </w:r>
          </w:p>
        </w:tc>
        <w:tc>
          <w:tcPr>
            <w:tcW w:w="938" w:type="dxa"/>
            <w:tcBorders>
              <w:top w:val="single" w:sz="4" w:space="0" w:color="auto"/>
              <w:bottom w:val="single" w:sz="12" w:space="0" w:color="auto"/>
            </w:tcBorders>
          </w:tcPr>
          <w:p w14:paraId="4A6ED426"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BF2840">
              <w:rPr>
                <w:rFonts w:cs="Simplified Arabic" w:hint="cs"/>
                <w:color w:val="auto"/>
                <w:w w:val="103"/>
                <w:kern w:val="14"/>
                <w:sz w:val="20"/>
                <w:szCs w:val="20"/>
                <w:rtl/>
                <w:lang w:bidi="ar-IQ"/>
              </w:rPr>
              <w:t>12</w:t>
            </w:r>
          </w:p>
        </w:tc>
        <w:tc>
          <w:tcPr>
            <w:tcW w:w="680" w:type="dxa"/>
            <w:tcBorders>
              <w:top w:val="single" w:sz="4" w:space="0" w:color="auto"/>
              <w:bottom w:val="single" w:sz="12" w:space="0" w:color="auto"/>
            </w:tcBorders>
          </w:tcPr>
          <w:p w14:paraId="18CD90EC" w14:textId="77777777" w:rsidR="00042604" w:rsidRPr="00BF2840"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BF2840">
              <w:rPr>
                <w:rFonts w:cs="Simplified Arabic" w:hint="cs"/>
                <w:color w:val="auto"/>
                <w:w w:val="103"/>
                <w:kern w:val="14"/>
                <w:sz w:val="20"/>
                <w:szCs w:val="20"/>
                <w:rtl/>
              </w:rPr>
              <w:t>2024</w:t>
            </w:r>
          </w:p>
        </w:tc>
      </w:tr>
    </w:tbl>
    <w:p w14:paraId="4A0F2E91" w14:textId="77777777" w:rsidR="00042604" w:rsidRPr="00BF2840" w:rsidRDefault="00042604" w:rsidP="00042604">
      <w:pPr>
        <w:pStyle w:val="H23GA"/>
        <w:rPr>
          <w:w w:val="103"/>
          <w:rtl/>
        </w:rPr>
      </w:pPr>
      <w:r>
        <w:rPr>
          <w:w w:val="103"/>
          <w:rtl/>
        </w:rPr>
        <w:tab/>
      </w:r>
      <w:r>
        <w:rPr>
          <w:w w:val="103"/>
          <w:rtl/>
        </w:rPr>
        <w:tab/>
      </w:r>
      <w:r w:rsidRPr="00BF2840">
        <w:rPr>
          <w:w w:val="103"/>
          <w:rtl/>
        </w:rPr>
        <w:t xml:space="preserve">جدول يمثل التشريعات المتعلقة بحقوق الإنسان </w:t>
      </w:r>
      <w:r w:rsidRPr="00BF2840">
        <w:rPr>
          <w:rFonts w:hint="cs"/>
          <w:w w:val="103"/>
          <w:rtl/>
        </w:rPr>
        <w:t>لإقليم كوردستان</w:t>
      </w:r>
    </w:p>
    <w:tbl>
      <w:tblPr>
        <w:tblStyle w:val="PlainTable21"/>
        <w:bidiVisual/>
        <w:tblW w:w="843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5929"/>
        <w:gridCol w:w="1025"/>
        <w:gridCol w:w="845"/>
      </w:tblGrid>
      <w:tr w:rsidR="00042604" w:rsidRPr="004D121B" w14:paraId="0DAB5CA3" w14:textId="77777777" w:rsidTr="00D85BB4">
        <w:trPr>
          <w:cnfStyle w:val="100000000000" w:firstRow="1" w:lastRow="0" w:firstColumn="0" w:lastColumn="0" w:oddVBand="0" w:evenVBand="0" w:oddHBand="0" w:evenHBand="0" w:firstRowFirstColumn="0" w:firstRowLastColumn="0" w:lastRowFirstColumn="0" w:lastRowLastColumn="0"/>
          <w:trHeight w:val="155"/>
          <w:tblHeader/>
          <w:jc w:val="right"/>
        </w:trPr>
        <w:tc>
          <w:tcPr>
            <w:cnfStyle w:val="001000000000" w:firstRow="0" w:lastRow="0" w:firstColumn="1" w:lastColumn="0" w:oddVBand="0" w:evenVBand="0" w:oddHBand="0" w:evenHBand="0" w:firstRowFirstColumn="0" w:firstRowLastColumn="0" w:lastRowFirstColumn="0" w:lastRowLastColumn="0"/>
            <w:tcW w:w="625" w:type="dxa"/>
            <w:tcBorders>
              <w:bottom w:val="single" w:sz="12" w:space="0" w:color="auto"/>
            </w:tcBorders>
          </w:tcPr>
          <w:p w14:paraId="437A4545" w14:textId="77777777" w:rsidR="00042604" w:rsidRPr="004D121B" w:rsidRDefault="00042604" w:rsidP="00D85BB4">
            <w:pPr>
              <w:pStyle w:val="NoSpacing"/>
              <w:bidi/>
              <w:spacing w:before="40" w:after="40" w:line="300" w:lineRule="exact"/>
              <w:rPr>
                <w:rFonts w:cs="Simplified Arabic"/>
                <w:b w:val="0"/>
                <w:bCs w:val="0"/>
                <w:i/>
                <w:iCs/>
                <w:color w:val="auto"/>
                <w:w w:val="103"/>
                <w:kern w:val="14"/>
                <w:sz w:val="20"/>
                <w:szCs w:val="20"/>
                <w:rtl/>
              </w:rPr>
            </w:pPr>
            <w:r w:rsidRPr="004D121B">
              <w:rPr>
                <w:rFonts w:cs="Simplified Arabic"/>
                <w:b w:val="0"/>
                <w:bCs w:val="0"/>
                <w:i/>
                <w:iCs/>
                <w:color w:val="auto"/>
                <w:w w:val="103"/>
                <w:kern w:val="14"/>
                <w:sz w:val="20"/>
                <w:szCs w:val="20"/>
                <w:rtl/>
              </w:rPr>
              <w:t>تسلسل</w:t>
            </w:r>
          </w:p>
        </w:tc>
        <w:tc>
          <w:tcPr>
            <w:tcW w:w="5936" w:type="dxa"/>
            <w:tcBorders>
              <w:bottom w:val="single" w:sz="12" w:space="0" w:color="auto"/>
            </w:tcBorders>
          </w:tcPr>
          <w:p w14:paraId="44C044AE" w14:textId="77777777" w:rsidR="00042604" w:rsidRPr="004D121B" w:rsidRDefault="00042604" w:rsidP="00D85BB4">
            <w:pPr>
              <w:pStyle w:val="NoSpacing"/>
              <w:bidi/>
              <w:spacing w:before="40" w:after="40" w:line="30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Pr>
            </w:pPr>
            <w:r w:rsidRPr="004D121B">
              <w:rPr>
                <w:rFonts w:cs="Simplified Arabic"/>
                <w:b w:val="0"/>
                <w:bCs w:val="0"/>
                <w:i/>
                <w:iCs/>
                <w:color w:val="auto"/>
                <w:w w:val="103"/>
                <w:kern w:val="14"/>
                <w:sz w:val="20"/>
                <w:szCs w:val="20"/>
                <w:rtl/>
              </w:rPr>
              <w:t>التشريع</w:t>
            </w:r>
          </w:p>
        </w:tc>
        <w:tc>
          <w:tcPr>
            <w:tcW w:w="1026" w:type="dxa"/>
            <w:tcBorders>
              <w:bottom w:val="single" w:sz="12" w:space="0" w:color="auto"/>
            </w:tcBorders>
          </w:tcPr>
          <w:p w14:paraId="1F178E2C" w14:textId="77777777" w:rsidR="00042604" w:rsidRPr="004D121B" w:rsidRDefault="00042604" w:rsidP="00D85BB4">
            <w:pPr>
              <w:pStyle w:val="NoSpacing"/>
              <w:bidi/>
              <w:spacing w:before="40" w:after="40" w:line="30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4D121B">
              <w:rPr>
                <w:rFonts w:cs="Simplified Arabic"/>
                <w:b w:val="0"/>
                <w:bCs w:val="0"/>
                <w:i/>
                <w:iCs/>
                <w:color w:val="auto"/>
                <w:w w:val="103"/>
                <w:kern w:val="14"/>
                <w:sz w:val="20"/>
                <w:szCs w:val="20"/>
                <w:rtl/>
              </w:rPr>
              <w:t>رقم القانون</w:t>
            </w:r>
          </w:p>
        </w:tc>
        <w:tc>
          <w:tcPr>
            <w:tcW w:w="845" w:type="dxa"/>
            <w:tcBorders>
              <w:bottom w:val="single" w:sz="12" w:space="0" w:color="auto"/>
            </w:tcBorders>
          </w:tcPr>
          <w:p w14:paraId="65B5E1FC" w14:textId="77777777" w:rsidR="00042604" w:rsidRPr="004D121B" w:rsidRDefault="00042604" w:rsidP="00D85BB4">
            <w:pPr>
              <w:pStyle w:val="NoSpacing"/>
              <w:bidi/>
              <w:spacing w:before="40" w:after="40" w:line="30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w w:val="103"/>
                <w:kern w:val="14"/>
                <w:sz w:val="20"/>
                <w:szCs w:val="20"/>
                <w:rtl/>
              </w:rPr>
            </w:pPr>
            <w:r w:rsidRPr="004D121B">
              <w:rPr>
                <w:rFonts w:cs="Simplified Arabic"/>
                <w:b w:val="0"/>
                <w:bCs w:val="0"/>
                <w:i/>
                <w:iCs/>
                <w:color w:val="auto"/>
                <w:w w:val="103"/>
                <w:kern w:val="14"/>
                <w:sz w:val="20"/>
                <w:szCs w:val="20"/>
                <w:rtl/>
              </w:rPr>
              <w:t>السنة</w:t>
            </w:r>
          </w:p>
        </w:tc>
      </w:tr>
      <w:tr w:rsidR="00042604" w:rsidRPr="004D121B" w14:paraId="6D17A625"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Borders>
              <w:top w:val="single" w:sz="12" w:space="0" w:color="auto"/>
            </w:tcBorders>
          </w:tcPr>
          <w:p w14:paraId="020D95C3"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Pr>
            </w:pPr>
            <w:r w:rsidRPr="004D121B">
              <w:rPr>
                <w:rFonts w:cs="Simplified Arabic" w:hint="cs"/>
                <w:b w:val="0"/>
                <w:bCs w:val="0"/>
                <w:color w:val="auto"/>
                <w:w w:val="103"/>
                <w:kern w:val="14"/>
                <w:sz w:val="20"/>
                <w:szCs w:val="20"/>
                <w:rtl/>
              </w:rPr>
              <w:t>1</w:t>
            </w:r>
          </w:p>
        </w:tc>
        <w:tc>
          <w:tcPr>
            <w:tcW w:w="5936" w:type="dxa"/>
            <w:tcBorders>
              <w:top w:val="single" w:sz="12" w:space="0" w:color="auto"/>
            </w:tcBorders>
          </w:tcPr>
          <w:p w14:paraId="5E370453"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ملحق قانون </w:t>
            </w:r>
            <w:proofErr w:type="spellStart"/>
            <w:r w:rsidRPr="004D121B">
              <w:rPr>
                <w:rFonts w:cs="Simplified Arabic" w:hint="cs"/>
                <w:color w:val="auto"/>
                <w:w w:val="103"/>
                <w:kern w:val="14"/>
                <w:sz w:val="20"/>
                <w:szCs w:val="20"/>
                <w:rtl/>
                <w:lang w:bidi="ar-IQ"/>
              </w:rPr>
              <w:t>الإدعاء</w:t>
            </w:r>
            <w:proofErr w:type="spellEnd"/>
            <w:r w:rsidRPr="004D121B">
              <w:rPr>
                <w:rFonts w:cs="Simplified Arabic" w:hint="cs"/>
                <w:color w:val="auto"/>
                <w:w w:val="103"/>
                <w:kern w:val="14"/>
                <w:sz w:val="20"/>
                <w:szCs w:val="20"/>
                <w:rtl/>
                <w:lang w:bidi="ar-IQ"/>
              </w:rPr>
              <w:t xml:space="preserve"> العام في إقليم كوردستان </w:t>
            </w:r>
          </w:p>
        </w:tc>
        <w:tc>
          <w:tcPr>
            <w:tcW w:w="1026" w:type="dxa"/>
            <w:tcBorders>
              <w:top w:val="single" w:sz="12" w:space="0" w:color="auto"/>
            </w:tcBorders>
          </w:tcPr>
          <w:p w14:paraId="7FADBD9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159</w:t>
            </w:r>
          </w:p>
        </w:tc>
        <w:tc>
          <w:tcPr>
            <w:tcW w:w="845" w:type="dxa"/>
            <w:tcBorders>
              <w:top w:val="single" w:sz="12" w:space="0" w:color="auto"/>
            </w:tcBorders>
          </w:tcPr>
          <w:p w14:paraId="47504298"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1979</w:t>
            </w:r>
          </w:p>
        </w:tc>
      </w:tr>
      <w:tr w:rsidR="00042604" w:rsidRPr="004D121B" w14:paraId="46FED473"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3F4DCCFB"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w:t>
            </w:r>
          </w:p>
        </w:tc>
        <w:tc>
          <w:tcPr>
            <w:tcW w:w="5936" w:type="dxa"/>
          </w:tcPr>
          <w:p w14:paraId="26BD969F"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w:t>
            </w:r>
            <w:proofErr w:type="spellStart"/>
            <w:r w:rsidRPr="004D121B">
              <w:rPr>
                <w:rFonts w:cs="Simplified Arabic" w:hint="cs"/>
                <w:color w:val="auto"/>
                <w:w w:val="103"/>
                <w:kern w:val="14"/>
                <w:sz w:val="20"/>
                <w:szCs w:val="20"/>
                <w:rtl/>
                <w:lang w:bidi="ar-IQ"/>
              </w:rPr>
              <w:t>إنتخاب</w:t>
            </w:r>
            <w:proofErr w:type="spellEnd"/>
            <w:r w:rsidRPr="004D121B">
              <w:rPr>
                <w:rFonts w:cs="Simplified Arabic" w:hint="cs"/>
                <w:color w:val="auto"/>
                <w:w w:val="103"/>
                <w:kern w:val="14"/>
                <w:sz w:val="20"/>
                <w:szCs w:val="20"/>
                <w:rtl/>
                <w:lang w:bidi="ar-IQ"/>
              </w:rPr>
              <w:t xml:space="preserve"> مجالس المحافظات والأقضية والنواحي في إقليم كوردستان </w:t>
            </w:r>
          </w:p>
        </w:tc>
        <w:tc>
          <w:tcPr>
            <w:tcW w:w="1026" w:type="dxa"/>
          </w:tcPr>
          <w:p w14:paraId="524818A5"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4</w:t>
            </w:r>
          </w:p>
        </w:tc>
        <w:tc>
          <w:tcPr>
            <w:tcW w:w="845" w:type="dxa"/>
          </w:tcPr>
          <w:p w14:paraId="32E6455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2009</w:t>
            </w:r>
          </w:p>
        </w:tc>
      </w:tr>
      <w:tr w:rsidR="00042604" w:rsidRPr="004D121B" w14:paraId="27D5415E" w14:textId="77777777" w:rsidTr="00D85BB4">
        <w:trPr>
          <w:cnfStyle w:val="000000100000" w:firstRow="0" w:lastRow="0" w:firstColumn="0" w:lastColumn="0" w:oddVBand="0" w:evenVBand="0" w:oddHBand="1" w:evenHBand="0" w:firstRowFirstColumn="0" w:firstRowLastColumn="0" w:lastRowFirstColumn="0" w:lastRowLastColumn="0"/>
          <w:trHeight w:val="290"/>
          <w:jc w:val="right"/>
        </w:trPr>
        <w:tc>
          <w:tcPr>
            <w:cnfStyle w:val="001000000000" w:firstRow="0" w:lastRow="0" w:firstColumn="1" w:lastColumn="0" w:oddVBand="0" w:evenVBand="0" w:oddHBand="0" w:evenHBand="0" w:firstRowFirstColumn="0" w:firstRowLastColumn="0" w:lastRowFirstColumn="0" w:lastRowLastColumn="0"/>
            <w:tcW w:w="625" w:type="dxa"/>
          </w:tcPr>
          <w:p w14:paraId="3929224F"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3</w:t>
            </w:r>
          </w:p>
        </w:tc>
        <w:tc>
          <w:tcPr>
            <w:tcW w:w="5936" w:type="dxa"/>
          </w:tcPr>
          <w:p w14:paraId="7A160511"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المعهد القضائي في إقليم كوردستان</w:t>
            </w:r>
          </w:p>
        </w:tc>
        <w:tc>
          <w:tcPr>
            <w:tcW w:w="1026" w:type="dxa"/>
          </w:tcPr>
          <w:p w14:paraId="39CD4B3F"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7</w:t>
            </w:r>
          </w:p>
        </w:tc>
        <w:tc>
          <w:tcPr>
            <w:tcW w:w="845" w:type="dxa"/>
          </w:tcPr>
          <w:p w14:paraId="13CC8349"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2009</w:t>
            </w:r>
          </w:p>
        </w:tc>
      </w:tr>
      <w:tr w:rsidR="00042604" w:rsidRPr="004D121B" w14:paraId="375D0E21" w14:textId="77777777" w:rsidTr="00D85BB4">
        <w:trPr>
          <w:trHeight w:val="87"/>
          <w:jc w:val="right"/>
        </w:trPr>
        <w:tc>
          <w:tcPr>
            <w:cnfStyle w:val="001000000000" w:firstRow="0" w:lastRow="0" w:firstColumn="1" w:lastColumn="0" w:oddVBand="0" w:evenVBand="0" w:oddHBand="0" w:evenHBand="0" w:firstRowFirstColumn="0" w:firstRowLastColumn="0" w:lastRowFirstColumn="0" w:lastRowLastColumn="0"/>
            <w:tcW w:w="625" w:type="dxa"/>
          </w:tcPr>
          <w:p w14:paraId="3B396F51"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4</w:t>
            </w:r>
          </w:p>
        </w:tc>
        <w:tc>
          <w:tcPr>
            <w:tcW w:w="5936" w:type="dxa"/>
          </w:tcPr>
          <w:p w14:paraId="25704ACC"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حماية المستهلك في إقليم كوردستان</w:t>
            </w:r>
          </w:p>
        </w:tc>
        <w:tc>
          <w:tcPr>
            <w:tcW w:w="1026" w:type="dxa"/>
          </w:tcPr>
          <w:p w14:paraId="5FF23BD0"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w:t>
            </w:r>
          </w:p>
        </w:tc>
        <w:tc>
          <w:tcPr>
            <w:tcW w:w="845" w:type="dxa"/>
          </w:tcPr>
          <w:p w14:paraId="6AED943E"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2010</w:t>
            </w:r>
          </w:p>
        </w:tc>
      </w:tr>
      <w:tr w:rsidR="00042604" w:rsidRPr="004D121B" w14:paraId="752DEF51" w14:textId="77777777" w:rsidTr="00D85BB4">
        <w:trPr>
          <w:cnfStyle w:val="000000100000" w:firstRow="0" w:lastRow="0" w:firstColumn="0" w:lastColumn="0" w:oddVBand="0" w:evenVBand="0" w:oddHBand="1" w:evenHBand="0" w:firstRowFirstColumn="0" w:firstRowLastColumn="0" w:lastRowFirstColumn="0" w:lastRowLastColumn="0"/>
          <w:trHeight w:val="170"/>
          <w:jc w:val="right"/>
        </w:trPr>
        <w:tc>
          <w:tcPr>
            <w:cnfStyle w:val="001000000000" w:firstRow="0" w:lastRow="0" w:firstColumn="1" w:lastColumn="0" w:oddVBand="0" w:evenVBand="0" w:oddHBand="0" w:evenHBand="0" w:firstRowFirstColumn="0" w:firstRowLastColumn="0" w:lastRowFirstColumn="0" w:lastRowLastColumn="0"/>
            <w:tcW w:w="625" w:type="dxa"/>
          </w:tcPr>
          <w:p w14:paraId="07F3C85B"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5</w:t>
            </w:r>
          </w:p>
        </w:tc>
        <w:tc>
          <w:tcPr>
            <w:tcW w:w="5936" w:type="dxa"/>
          </w:tcPr>
          <w:p w14:paraId="2E59FFA9"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الحصول على المعلومات </w:t>
            </w:r>
          </w:p>
        </w:tc>
        <w:tc>
          <w:tcPr>
            <w:tcW w:w="1026" w:type="dxa"/>
          </w:tcPr>
          <w:p w14:paraId="4DB1BD80"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11</w:t>
            </w:r>
          </w:p>
        </w:tc>
        <w:tc>
          <w:tcPr>
            <w:tcW w:w="845" w:type="dxa"/>
          </w:tcPr>
          <w:p w14:paraId="36BFBFCD"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2013</w:t>
            </w:r>
          </w:p>
        </w:tc>
      </w:tr>
      <w:tr w:rsidR="00042604" w:rsidRPr="004D121B" w14:paraId="7A58F1FF" w14:textId="77777777" w:rsidTr="00D85BB4">
        <w:trPr>
          <w:trHeight w:val="200"/>
          <w:jc w:val="right"/>
        </w:trPr>
        <w:tc>
          <w:tcPr>
            <w:cnfStyle w:val="001000000000" w:firstRow="0" w:lastRow="0" w:firstColumn="1" w:lastColumn="0" w:oddVBand="0" w:evenVBand="0" w:oddHBand="0" w:evenHBand="0" w:firstRowFirstColumn="0" w:firstRowLastColumn="0" w:lastRowFirstColumn="0" w:lastRowLastColumn="0"/>
            <w:tcW w:w="625" w:type="dxa"/>
          </w:tcPr>
          <w:p w14:paraId="7E42DA14"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6</w:t>
            </w:r>
          </w:p>
        </w:tc>
        <w:tc>
          <w:tcPr>
            <w:tcW w:w="5936" w:type="dxa"/>
          </w:tcPr>
          <w:p w14:paraId="65B52195"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العمل بقانون مكافحة الإرهاب رقم (3) لسنة 2006</w:t>
            </w:r>
          </w:p>
        </w:tc>
        <w:tc>
          <w:tcPr>
            <w:tcW w:w="1026" w:type="dxa"/>
          </w:tcPr>
          <w:p w14:paraId="70D635C1"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2</w:t>
            </w:r>
          </w:p>
        </w:tc>
        <w:tc>
          <w:tcPr>
            <w:tcW w:w="845" w:type="dxa"/>
          </w:tcPr>
          <w:p w14:paraId="64D92B24"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2014</w:t>
            </w:r>
          </w:p>
        </w:tc>
      </w:tr>
      <w:tr w:rsidR="00042604" w:rsidRPr="004D121B" w14:paraId="36FAA6E5" w14:textId="77777777" w:rsidTr="00D85BB4">
        <w:trPr>
          <w:cnfStyle w:val="000000100000" w:firstRow="0" w:lastRow="0" w:firstColumn="0" w:lastColumn="0" w:oddVBand="0" w:evenVBand="0" w:oddHBand="1" w:evenHBand="0" w:firstRowFirstColumn="0" w:firstRowLastColumn="0" w:lastRowFirstColumn="0" w:lastRowLastColumn="0"/>
          <w:trHeight w:val="110"/>
          <w:jc w:val="right"/>
        </w:trPr>
        <w:tc>
          <w:tcPr>
            <w:cnfStyle w:val="001000000000" w:firstRow="0" w:lastRow="0" w:firstColumn="1" w:lastColumn="0" w:oddVBand="0" w:evenVBand="0" w:oddHBand="0" w:evenHBand="0" w:firstRowFirstColumn="0" w:firstRowLastColumn="0" w:lastRowFirstColumn="0" w:lastRowLastColumn="0"/>
            <w:tcW w:w="625" w:type="dxa"/>
          </w:tcPr>
          <w:p w14:paraId="4148AF62"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7</w:t>
            </w:r>
          </w:p>
        </w:tc>
        <w:tc>
          <w:tcPr>
            <w:tcW w:w="5936" w:type="dxa"/>
          </w:tcPr>
          <w:p w14:paraId="1C7D243C"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اللغات الرسمية</w:t>
            </w:r>
          </w:p>
        </w:tc>
        <w:tc>
          <w:tcPr>
            <w:tcW w:w="1026" w:type="dxa"/>
          </w:tcPr>
          <w:p w14:paraId="07E3DF47"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6</w:t>
            </w:r>
          </w:p>
        </w:tc>
        <w:tc>
          <w:tcPr>
            <w:tcW w:w="845" w:type="dxa"/>
          </w:tcPr>
          <w:p w14:paraId="4BF9533A"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2014</w:t>
            </w:r>
          </w:p>
        </w:tc>
      </w:tr>
      <w:tr w:rsidR="00042604" w:rsidRPr="004D121B" w14:paraId="60BF5A77" w14:textId="77777777" w:rsidTr="00D85BB4">
        <w:trPr>
          <w:trHeight w:val="400"/>
          <w:jc w:val="right"/>
        </w:trPr>
        <w:tc>
          <w:tcPr>
            <w:cnfStyle w:val="001000000000" w:firstRow="0" w:lastRow="0" w:firstColumn="1" w:lastColumn="0" w:oddVBand="0" w:evenVBand="0" w:oddHBand="0" w:evenHBand="0" w:firstRowFirstColumn="0" w:firstRowLastColumn="0" w:lastRowFirstColumn="0" w:lastRowLastColumn="0"/>
            <w:tcW w:w="625" w:type="dxa"/>
          </w:tcPr>
          <w:p w14:paraId="48E17C54"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8</w:t>
            </w:r>
          </w:p>
        </w:tc>
        <w:tc>
          <w:tcPr>
            <w:tcW w:w="5936" w:type="dxa"/>
          </w:tcPr>
          <w:p w14:paraId="0D6B73E4"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تعديل تطبيق قانون العقوبات العراقي رقم (111) لسنة 1969 المعدل في إقليم كوردستان</w:t>
            </w:r>
          </w:p>
        </w:tc>
        <w:tc>
          <w:tcPr>
            <w:tcW w:w="1026" w:type="dxa"/>
          </w:tcPr>
          <w:p w14:paraId="6E49AF57"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3</w:t>
            </w:r>
          </w:p>
        </w:tc>
        <w:tc>
          <w:tcPr>
            <w:tcW w:w="845" w:type="dxa"/>
          </w:tcPr>
          <w:p w14:paraId="1BD8A1AE"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2015</w:t>
            </w:r>
          </w:p>
        </w:tc>
      </w:tr>
      <w:tr w:rsidR="00042604" w:rsidRPr="004D121B" w14:paraId="0F325281" w14:textId="77777777" w:rsidTr="00D85BB4">
        <w:trPr>
          <w:cnfStyle w:val="000000100000" w:firstRow="0" w:lastRow="0" w:firstColumn="0" w:lastColumn="0" w:oddVBand="0" w:evenVBand="0" w:oddHBand="1" w:evenHBand="0" w:firstRowFirstColumn="0" w:firstRowLastColumn="0" w:lastRowFirstColumn="0" w:lastRowLastColumn="0"/>
          <w:trHeight w:val="220"/>
          <w:jc w:val="right"/>
        </w:trPr>
        <w:tc>
          <w:tcPr>
            <w:cnfStyle w:val="001000000000" w:firstRow="0" w:lastRow="0" w:firstColumn="1" w:lastColumn="0" w:oddVBand="0" w:evenVBand="0" w:oddHBand="0" w:evenHBand="0" w:firstRowFirstColumn="0" w:firstRowLastColumn="0" w:lastRowFirstColumn="0" w:lastRowLastColumn="0"/>
            <w:tcW w:w="625" w:type="dxa"/>
          </w:tcPr>
          <w:p w14:paraId="27FE614C"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9</w:t>
            </w:r>
          </w:p>
        </w:tc>
        <w:tc>
          <w:tcPr>
            <w:tcW w:w="5936" w:type="dxa"/>
          </w:tcPr>
          <w:p w14:paraId="64E760D2"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حماية المكونات</w:t>
            </w:r>
          </w:p>
        </w:tc>
        <w:tc>
          <w:tcPr>
            <w:tcW w:w="1026" w:type="dxa"/>
          </w:tcPr>
          <w:p w14:paraId="1B7A4BA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5</w:t>
            </w:r>
          </w:p>
        </w:tc>
        <w:tc>
          <w:tcPr>
            <w:tcW w:w="845" w:type="dxa"/>
          </w:tcPr>
          <w:p w14:paraId="3DB6218F"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2015</w:t>
            </w:r>
          </w:p>
        </w:tc>
      </w:tr>
      <w:tr w:rsidR="00042604" w:rsidRPr="004D121B" w14:paraId="25D2AFD7" w14:textId="77777777" w:rsidTr="00D85BB4">
        <w:trPr>
          <w:trHeight w:val="147"/>
          <w:jc w:val="right"/>
        </w:trPr>
        <w:tc>
          <w:tcPr>
            <w:cnfStyle w:val="001000000000" w:firstRow="0" w:lastRow="0" w:firstColumn="1" w:lastColumn="0" w:oddVBand="0" w:evenVBand="0" w:oddHBand="0" w:evenHBand="0" w:firstRowFirstColumn="0" w:firstRowLastColumn="0" w:lastRowFirstColumn="0" w:lastRowLastColumn="0"/>
            <w:tcW w:w="625" w:type="dxa"/>
          </w:tcPr>
          <w:p w14:paraId="1893D364"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10</w:t>
            </w:r>
          </w:p>
        </w:tc>
        <w:tc>
          <w:tcPr>
            <w:tcW w:w="5936" w:type="dxa"/>
          </w:tcPr>
          <w:p w14:paraId="7A216377"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التعديل الثاني لتنفيذ قانون الأحوال الشخصية رقم (188) لسنة 1959 المعدل في إقليم كوردستان</w:t>
            </w:r>
          </w:p>
        </w:tc>
        <w:tc>
          <w:tcPr>
            <w:tcW w:w="1026" w:type="dxa"/>
          </w:tcPr>
          <w:p w14:paraId="6DF1B8A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6</w:t>
            </w:r>
          </w:p>
        </w:tc>
        <w:tc>
          <w:tcPr>
            <w:tcW w:w="845" w:type="dxa"/>
          </w:tcPr>
          <w:p w14:paraId="6D45B23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2015</w:t>
            </w:r>
          </w:p>
        </w:tc>
      </w:tr>
      <w:tr w:rsidR="00042604" w:rsidRPr="004D121B" w14:paraId="5D509A1C" w14:textId="77777777" w:rsidTr="00D85BB4">
        <w:trPr>
          <w:cnfStyle w:val="000000100000" w:firstRow="0" w:lastRow="0" w:firstColumn="0" w:lastColumn="0" w:oddVBand="0" w:evenVBand="0" w:oddHBand="1" w:evenHBand="0" w:firstRowFirstColumn="0" w:firstRowLastColumn="0" w:lastRowFirstColumn="0" w:lastRowLastColumn="0"/>
          <w:trHeight w:val="190"/>
          <w:jc w:val="right"/>
        </w:trPr>
        <w:tc>
          <w:tcPr>
            <w:cnfStyle w:val="001000000000" w:firstRow="0" w:lastRow="0" w:firstColumn="1" w:lastColumn="0" w:oddVBand="0" w:evenVBand="0" w:oddHBand="0" w:evenHBand="0" w:firstRowFirstColumn="0" w:firstRowLastColumn="0" w:lastRowFirstColumn="0" w:lastRowLastColumn="0"/>
            <w:tcW w:w="625" w:type="dxa"/>
          </w:tcPr>
          <w:p w14:paraId="1EB08614"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11</w:t>
            </w:r>
          </w:p>
        </w:tc>
        <w:tc>
          <w:tcPr>
            <w:tcW w:w="5936" w:type="dxa"/>
          </w:tcPr>
          <w:p w14:paraId="75145ED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حقوق </w:t>
            </w:r>
            <w:proofErr w:type="spellStart"/>
            <w:r w:rsidRPr="004D121B">
              <w:rPr>
                <w:rFonts w:cs="Simplified Arabic" w:hint="cs"/>
                <w:color w:val="auto"/>
                <w:w w:val="103"/>
                <w:kern w:val="14"/>
                <w:sz w:val="20"/>
                <w:szCs w:val="20"/>
                <w:rtl/>
                <w:lang w:bidi="ar-IQ"/>
              </w:rPr>
              <w:t>وإمتيازات</w:t>
            </w:r>
            <w:proofErr w:type="spellEnd"/>
            <w:r w:rsidRPr="004D121B">
              <w:rPr>
                <w:rFonts w:cs="Simplified Arabic" w:hint="cs"/>
                <w:color w:val="auto"/>
                <w:w w:val="103"/>
                <w:kern w:val="14"/>
                <w:sz w:val="20"/>
                <w:szCs w:val="20"/>
                <w:rtl/>
                <w:lang w:bidi="ar-IQ"/>
              </w:rPr>
              <w:t xml:space="preserve"> وحيد الإبادة الجماعية </w:t>
            </w:r>
          </w:p>
        </w:tc>
        <w:tc>
          <w:tcPr>
            <w:tcW w:w="1026" w:type="dxa"/>
          </w:tcPr>
          <w:p w14:paraId="29884DE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9</w:t>
            </w:r>
          </w:p>
        </w:tc>
        <w:tc>
          <w:tcPr>
            <w:tcW w:w="845" w:type="dxa"/>
          </w:tcPr>
          <w:p w14:paraId="6D2270DC"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2015</w:t>
            </w:r>
          </w:p>
        </w:tc>
      </w:tr>
      <w:tr w:rsidR="00042604" w:rsidRPr="004D121B" w14:paraId="5C190EE8" w14:textId="77777777" w:rsidTr="00D85BB4">
        <w:trPr>
          <w:trHeight w:val="110"/>
          <w:jc w:val="right"/>
        </w:trPr>
        <w:tc>
          <w:tcPr>
            <w:cnfStyle w:val="001000000000" w:firstRow="0" w:lastRow="0" w:firstColumn="1" w:lastColumn="0" w:oddVBand="0" w:evenVBand="0" w:oddHBand="0" w:evenHBand="0" w:firstRowFirstColumn="0" w:firstRowLastColumn="0" w:lastRowFirstColumn="0" w:lastRowLastColumn="0"/>
            <w:tcW w:w="625" w:type="dxa"/>
          </w:tcPr>
          <w:p w14:paraId="78351D7A"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12</w:t>
            </w:r>
          </w:p>
        </w:tc>
        <w:tc>
          <w:tcPr>
            <w:tcW w:w="5936" w:type="dxa"/>
          </w:tcPr>
          <w:p w14:paraId="28B8D472"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العفو العام في إقليم كوردستان</w:t>
            </w:r>
          </w:p>
        </w:tc>
        <w:tc>
          <w:tcPr>
            <w:tcW w:w="1026" w:type="dxa"/>
          </w:tcPr>
          <w:p w14:paraId="55BAEE75"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4</w:t>
            </w:r>
          </w:p>
        </w:tc>
        <w:tc>
          <w:tcPr>
            <w:tcW w:w="845" w:type="dxa"/>
          </w:tcPr>
          <w:p w14:paraId="7F5ADE8F"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2017</w:t>
            </w:r>
          </w:p>
        </w:tc>
      </w:tr>
      <w:tr w:rsidR="00042604" w:rsidRPr="004D121B" w14:paraId="5F8CCD07" w14:textId="77777777" w:rsidTr="00D85BB4">
        <w:trPr>
          <w:cnfStyle w:val="000000100000" w:firstRow="0" w:lastRow="0" w:firstColumn="0" w:lastColumn="0" w:oddVBand="0" w:evenVBand="0" w:oddHBand="1" w:evenHBand="0" w:firstRowFirstColumn="0" w:firstRowLastColumn="0" w:lastRowFirstColumn="0" w:lastRowLastColumn="0"/>
          <w:trHeight w:val="117"/>
          <w:jc w:val="right"/>
        </w:trPr>
        <w:tc>
          <w:tcPr>
            <w:cnfStyle w:val="001000000000" w:firstRow="0" w:lastRow="0" w:firstColumn="1" w:lastColumn="0" w:oddVBand="0" w:evenVBand="0" w:oddHBand="0" w:evenHBand="0" w:firstRowFirstColumn="0" w:firstRowLastColumn="0" w:lastRowFirstColumn="0" w:lastRowLastColumn="0"/>
            <w:tcW w:w="625" w:type="dxa"/>
          </w:tcPr>
          <w:p w14:paraId="485DB6F8"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13</w:t>
            </w:r>
          </w:p>
        </w:tc>
        <w:tc>
          <w:tcPr>
            <w:tcW w:w="5936" w:type="dxa"/>
          </w:tcPr>
          <w:p w14:paraId="4E411605"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تبرع وزرع أعضاء جسم الإنسان </w:t>
            </w:r>
          </w:p>
        </w:tc>
        <w:tc>
          <w:tcPr>
            <w:tcW w:w="1026" w:type="dxa"/>
          </w:tcPr>
          <w:p w14:paraId="31F6940F"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w:t>
            </w:r>
          </w:p>
        </w:tc>
        <w:tc>
          <w:tcPr>
            <w:tcW w:w="845" w:type="dxa"/>
          </w:tcPr>
          <w:p w14:paraId="5B9ADFE9"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2018</w:t>
            </w:r>
          </w:p>
        </w:tc>
      </w:tr>
      <w:tr w:rsidR="00042604" w:rsidRPr="004D121B" w14:paraId="350CC99F" w14:textId="77777777" w:rsidTr="00D85BB4">
        <w:trPr>
          <w:trHeight w:val="530"/>
          <w:jc w:val="right"/>
        </w:trPr>
        <w:tc>
          <w:tcPr>
            <w:cnfStyle w:val="001000000000" w:firstRow="0" w:lastRow="0" w:firstColumn="1" w:lastColumn="0" w:oddVBand="0" w:evenVBand="0" w:oddHBand="0" w:evenHBand="0" w:firstRowFirstColumn="0" w:firstRowLastColumn="0" w:lastRowFirstColumn="0" w:lastRowLastColumn="0"/>
            <w:tcW w:w="625" w:type="dxa"/>
          </w:tcPr>
          <w:p w14:paraId="37A26826"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14</w:t>
            </w:r>
          </w:p>
        </w:tc>
        <w:tc>
          <w:tcPr>
            <w:tcW w:w="5936" w:type="dxa"/>
          </w:tcPr>
          <w:p w14:paraId="6C825524"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إنفاذ قانون منع الإتجار بالبشر رقم (28) لسنة 2012 الصادر من الحكومة </w:t>
            </w:r>
            <w:proofErr w:type="spellStart"/>
            <w:r w:rsidRPr="004D121B">
              <w:rPr>
                <w:rFonts w:cs="Simplified Arabic" w:hint="cs"/>
                <w:color w:val="auto"/>
                <w:w w:val="103"/>
                <w:kern w:val="14"/>
                <w:sz w:val="20"/>
                <w:szCs w:val="20"/>
                <w:rtl/>
                <w:lang w:bidi="ar-IQ"/>
              </w:rPr>
              <w:t>الإتحداية</w:t>
            </w:r>
            <w:proofErr w:type="spellEnd"/>
          </w:p>
        </w:tc>
        <w:tc>
          <w:tcPr>
            <w:tcW w:w="1026" w:type="dxa"/>
          </w:tcPr>
          <w:p w14:paraId="5F09300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6</w:t>
            </w:r>
          </w:p>
        </w:tc>
        <w:tc>
          <w:tcPr>
            <w:tcW w:w="845" w:type="dxa"/>
          </w:tcPr>
          <w:p w14:paraId="7E845062"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2018</w:t>
            </w:r>
          </w:p>
        </w:tc>
      </w:tr>
      <w:tr w:rsidR="00042604" w:rsidRPr="004D121B" w14:paraId="1CA19A12" w14:textId="77777777" w:rsidTr="00D85BB4">
        <w:trPr>
          <w:cnfStyle w:val="000000100000" w:firstRow="0" w:lastRow="0" w:firstColumn="0" w:lastColumn="0" w:oddVBand="0" w:evenVBand="0" w:oddHBand="1" w:evenHBand="0" w:firstRowFirstColumn="0" w:firstRowLastColumn="0" w:lastRowFirstColumn="0" w:lastRowLastColumn="0"/>
          <w:trHeight w:val="160"/>
          <w:jc w:val="right"/>
        </w:trPr>
        <w:tc>
          <w:tcPr>
            <w:cnfStyle w:val="001000000000" w:firstRow="0" w:lastRow="0" w:firstColumn="1" w:lastColumn="0" w:oddVBand="0" w:evenVBand="0" w:oddHBand="0" w:evenHBand="0" w:firstRowFirstColumn="0" w:firstRowLastColumn="0" w:lastRowFirstColumn="0" w:lastRowLastColumn="0"/>
            <w:tcW w:w="625" w:type="dxa"/>
          </w:tcPr>
          <w:p w14:paraId="469FA2B7"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15</w:t>
            </w:r>
          </w:p>
        </w:tc>
        <w:tc>
          <w:tcPr>
            <w:tcW w:w="5936" w:type="dxa"/>
          </w:tcPr>
          <w:p w14:paraId="75322B08"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منع وإزالة التجاوز على أراضي الدولة </w:t>
            </w:r>
          </w:p>
        </w:tc>
        <w:tc>
          <w:tcPr>
            <w:tcW w:w="1026" w:type="dxa"/>
          </w:tcPr>
          <w:p w14:paraId="20A9C8F8"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3</w:t>
            </w:r>
          </w:p>
        </w:tc>
        <w:tc>
          <w:tcPr>
            <w:tcW w:w="845" w:type="dxa"/>
          </w:tcPr>
          <w:p w14:paraId="2C8F9DB3"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2018</w:t>
            </w:r>
          </w:p>
        </w:tc>
      </w:tr>
      <w:tr w:rsidR="00042604" w:rsidRPr="004D121B" w14:paraId="0BDE3906" w14:textId="77777777" w:rsidTr="00D85BB4">
        <w:trPr>
          <w:trHeight w:val="160"/>
          <w:jc w:val="right"/>
        </w:trPr>
        <w:tc>
          <w:tcPr>
            <w:cnfStyle w:val="001000000000" w:firstRow="0" w:lastRow="0" w:firstColumn="1" w:lastColumn="0" w:oddVBand="0" w:evenVBand="0" w:oddHBand="0" w:evenHBand="0" w:firstRowFirstColumn="0" w:firstRowLastColumn="0" w:lastRowFirstColumn="0" w:lastRowLastColumn="0"/>
            <w:tcW w:w="625" w:type="dxa"/>
          </w:tcPr>
          <w:p w14:paraId="7EA0674C"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16</w:t>
            </w:r>
          </w:p>
        </w:tc>
        <w:tc>
          <w:tcPr>
            <w:tcW w:w="5936" w:type="dxa"/>
          </w:tcPr>
          <w:p w14:paraId="6AA7C8BD"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العمل بقانون مكافحة الإرهاب</w:t>
            </w:r>
          </w:p>
        </w:tc>
        <w:tc>
          <w:tcPr>
            <w:tcW w:w="1026" w:type="dxa"/>
          </w:tcPr>
          <w:p w14:paraId="41CCFDDC"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7</w:t>
            </w:r>
          </w:p>
        </w:tc>
        <w:tc>
          <w:tcPr>
            <w:tcW w:w="845" w:type="dxa"/>
          </w:tcPr>
          <w:p w14:paraId="7033BCC8"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2018</w:t>
            </w:r>
          </w:p>
        </w:tc>
      </w:tr>
      <w:tr w:rsidR="00042604" w:rsidRPr="004D121B" w14:paraId="15BED0D5" w14:textId="77777777" w:rsidTr="00D85BB4">
        <w:trPr>
          <w:cnfStyle w:val="000000100000" w:firstRow="0" w:lastRow="0" w:firstColumn="0" w:lastColumn="0" w:oddVBand="0" w:evenVBand="0" w:oddHBand="1" w:evenHBand="0" w:firstRowFirstColumn="0" w:firstRowLastColumn="0" w:lastRowFirstColumn="0" w:lastRowLastColumn="0"/>
          <w:trHeight w:val="260"/>
          <w:jc w:val="right"/>
        </w:trPr>
        <w:tc>
          <w:tcPr>
            <w:cnfStyle w:val="001000000000" w:firstRow="0" w:lastRow="0" w:firstColumn="1" w:lastColumn="0" w:oddVBand="0" w:evenVBand="0" w:oddHBand="0" w:evenHBand="0" w:firstRowFirstColumn="0" w:firstRowLastColumn="0" w:lastRowFirstColumn="0" w:lastRowLastColumn="0"/>
            <w:tcW w:w="625" w:type="dxa"/>
          </w:tcPr>
          <w:p w14:paraId="673E521A"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17</w:t>
            </w:r>
          </w:p>
        </w:tc>
        <w:tc>
          <w:tcPr>
            <w:tcW w:w="5936" w:type="dxa"/>
          </w:tcPr>
          <w:p w14:paraId="5CE08EC1"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مكافحة المخدرات والمؤثرات العقلية </w:t>
            </w:r>
          </w:p>
        </w:tc>
        <w:tc>
          <w:tcPr>
            <w:tcW w:w="1026" w:type="dxa"/>
          </w:tcPr>
          <w:p w14:paraId="2DD15DC1"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w:t>
            </w:r>
          </w:p>
        </w:tc>
        <w:tc>
          <w:tcPr>
            <w:tcW w:w="845" w:type="dxa"/>
          </w:tcPr>
          <w:p w14:paraId="54066E35"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2020</w:t>
            </w:r>
          </w:p>
        </w:tc>
      </w:tr>
      <w:tr w:rsidR="00042604" w:rsidRPr="004D121B" w14:paraId="4EF53A93" w14:textId="77777777" w:rsidTr="00D85BB4">
        <w:trPr>
          <w:trHeight w:val="170"/>
          <w:jc w:val="right"/>
        </w:trPr>
        <w:tc>
          <w:tcPr>
            <w:cnfStyle w:val="001000000000" w:firstRow="0" w:lastRow="0" w:firstColumn="1" w:lastColumn="0" w:oddVBand="0" w:evenVBand="0" w:oddHBand="0" w:evenHBand="0" w:firstRowFirstColumn="0" w:firstRowLastColumn="0" w:lastRowFirstColumn="0" w:lastRowLastColumn="0"/>
            <w:tcW w:w="625" w:type="dxa"/>
          </w:tcPr>
          <w:p w14:paraId="545E2C3B"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18</w:t>
            </w:r>
          </w:p>
        </w:tc>
        <w:tc>
          <w:tcPr>
            <w:tcW w:w="5936" w:type="dxa"/>
          </w:tcPr>
          <w:p w14:paraId="3BD3BDC2"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حقوق وواجبات المريض</w:t>
            </w:r>
          </w:p>
        </w:tc>
        <w:tc>
          <w:tcPr>
            <w:tcW w:w="1026" w:type="dxa"/>
          </w:tcPr>
          <w:p w14:paraId="45238BA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4</w:t>
            </w:r>
          </w:p>
        </w:tc>
        <w:tc>
          <w:tcPr>
            <w:tcW w:w="845" w:type="dxa"/>
          </w:tcPr>
          <w:p w14:paraId="7FB146C7"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2020</w:t>
            </w:r>
          </w:p>
        </w:tc>
      </w:tr>
      <w:tr w:rsidR="00042604" w:rsidRPr="004D121B" w14:paraId="4F8C28D7" w14:textId="77777777" w:rsidTr="00D85BB4">
        <w:trPr>
          <w:cnfStyle w:val="000000100000" w:firstRow="0" w:lastRow="0" w:firstColumn="0" w:lastColumn="0" w:oddVBand="0" w:evenVBand="0" w:oddHBand="1" w:evenHBand="0" w:firstRowFirstColumn="0" w:firstRowLastColumn="0" w:lastRowFirstColumn="0" w:lastRowLastColumn="0"/>
          <w:trHeight w:val="140"/>
          <w:jc w:val="right"/>
        </w:trPr>
        <w:tc>
          <w:tcPr>
            <w:cnfStyle w:val="001000000000" w:firstRow="0" w:lastRow="0" w:firstColumn="1" w:lastColumn="0" w:oddVBand="0" w:evenVBand="0" w:oddHBand="0" w:evenHBand="0" w:firstRowFirstColumn="0" w:firstRowLastColumn="0" w:lastRowFirstColumn="0" w:lastRowLastColumn="0"/>
            <w:tcW w:w="625" w:type="dxa"/>
          </w:tcPr>
          <w:p w14:paraId="30D50407"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19</w:t>
            </w:r>
          </w:p>
        </w:tc>
        <w:tc>
          <w:tcPr>
            <w:tcW w:w="5936" w:type="dxa"/>
          </w:tcPr>
          <w:p w14:paraId="77084639"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مكافحة تهريب النفط والغاز ومشتقاته</w:t>
            </w:r>
          </w:p>
        </w:tc>
        <w:tc>
          <w:tcPr>
            <w:tcW w:w="1026" w:type="dxa"/>
          </w:tcPr>
          <w:p w14:paraId="137AF611"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3</w:t>
            </w:r>
          </w:p>
        </w:tc>
        <w:tc>
          <w:tcPr>
            <w:tcW w:w="845" w:type="dxa"/>
          </w:tcPr>
          <w:p w14:paraId="6F3E994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2020</w:t>
            </w:r>
          </w:p>
        </w:tc>
      </w:tr>
      <w:tr w:rsidR="00042604" w:rsidRPr="004D121B" w14:paraId="021A7478"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4F07A256"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20</w:t>
            </w:r>
          </w:p>
        </w:tc>
        <w:tc>
          <w:tcPr>
            <w:tcW w:w="5936" w:type="dxa"/>
          </w:tcPr>
          <w:p w14:paraId="72EB9C19"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حماية المنتجات المحلية</w:t>
            </w:r>
          </w:p>
        </w:tc>
        <w:tc>
          <w:tcPr>
            <w:tcW w:w="1026" w:type="dxa"/>
          </w:tcPr>
          <w:p w14:paraId="53D069A3"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2</w:t>
            </w:r>
          </w:p>
        </w:tc>
        <w:tc>
          <w:tcPr>
            <w:tcW w:w="845" w:type="dxa"/>
          </w:tcPr>
          <w:p w14:paraId="7D71641C"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2021</w:t>
            </w:r>
          </w:p>
        </w:tc>
      </w:tr>
      <w:tr w:rsidR="00042604" w:rsidRPr="004D121B" w14:paraId="26D161AD"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4BF2E175"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21</w:t>
            </w:r>
          </w:p>
        </w:tc>
        <w:tc>
          <w:tcPr>
            <w:tcW w:w="5936" w:type="dxa"/>
          </w:tcPr>
          <w:p w14:paraId="3FC01262"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إدارة وحماية المواقع الأثرية والثقافية في إقليم كوردستان العراق</w:t>
            </w:r>
          </w:p>
        </w:tc>
        <w:tc>
          <w:tcPr>
            <w:tcW w:w="1026" w:type="dxa"/>
          </w:tcPr>
          <w:p w14:paraId="468E1204"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5</w:t>
            </w:r>
          </w:p>
        </w:tc>
        <w:tc>
          <w:tcPr>
            <w:tcW w:w="845" w:type="dxa"/>
          </w:tcPr>
          <w:p w14:paraId="53560A2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2021</w:t>
            </w:r>
          </w:p>
        </w:tc>
      </w:tr>
      <w:tr w:rsidR="00042604" w:rsidRPr="004D121B" w14:paraId="3AEDCF23"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499CF0F4"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22</w:t>
            </w:r>
          </w:p>
        </w:tc>
        <w:tc>
          <w:tcPr>
            <w:tcW w:w="5936" w:type="dxa"/>
          </w:tcPr>
          <w:p w14:paraId="24D4A8F1"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التعديل الأول لقانون حقوق </w:t>
            </w:r>
            <w:proofErr w:type="spellStart"/>
            <w:r w:rsidRPr="004D121B">
              <w:rPr>
                <w:rFonts w:cs="Simplified Arabic" w:hint="cs"/>
                <w:color w:val="auto"/>
                <w:w w:val="103"/>
                <w:kern w:val="14"/>
                <w:sz w:val="20"/>
                <w:szCs w:val="20"/>
                <w:rtl/>
                <w:lang w:bidi="ar-IQ"/>
              </w:rPr>
              <w:t>وإمتيازات</w:t>
            </w:r>
            <w:proofErr w:type="spellEnd"/>
            <w:r w:rsidRPr="004D121B">
              <w:rPr>
                <w:rFonts w:cs="Simplified Arabic" w:hint="cs"/>
                <w:color w:val="auto"/>
                <w:w w:val="103"/>
                <w:kern w:val="14"/>
                <w:sz w:val="20"/>
                <w:szCs w:val="20"/>
                <w:rtl/>
                <w:lang w:bidi="ar-IQ"/>
              </w:rPr>
              <w:t xml:space="preserve"> المعاقين في إقليم كوردستان </w:t>
            </w:r>
          </w:p>
        </w:tc>
        <w:tc>
          <w:tcPr>
            <w:tcW w:w="1026" w:type="dxa"/>
          </w:tcPr>
          <w:p w14:paraId="0D61F96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8</w:t>
            </w:r>
          </w:p>
        </w:tc>
        <w:tc>
          <w:tcPr>
            <w:tcW w:w="845" w:type="dxa"/>
          </w:tcPr>
          <w:p w14:paraId="02A97B5A"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2021</w:t>
            </w:r>
          </w:p>
        </w:tc>
      </w:tr>
      <w:tr w:rsidR="00042604" w:rsidRPr="004D121B" w14:paraId="66682102"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50304855"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23</w:t>
            </w:r>
          </w:p>
        </w:tc>
        <w:tc>
          <w:tcPr>
            <w:tcW w:w="5936" w:type="dxa"/>
          </w:tcPr>
          <w:p w14:paraId="6753D4D2"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تنفيذ وتعديل قانون </w:t>
            </w:r>
            <w:proofErr w:type="spellStart"/>
            <w:r w:rsidRPr="004D121B">
              <w:rPr>
                <w:rFonts w:cs="Simplified Arabic" w:hint="cs"/>
                <w:color w:val="auto"/>
                <w:w w:val="103"/>
                <w:kern w:val="14"/>
                <w:sz w:val="20"/>
                <w:szCs w:val="20"/>
                <w:rtl/>
                <w:lang w:bidi="ar-IQ"/>
              </w:rPr>
              <w:t>الإستثمار</w:t>
            </w:r>
            <w:proofErr w:type="spellEnd"/>
            <w:r w:rsidRPr="004D121B">
              <w:rPr>
                <w:rFonts w:cs="Simplified Arabic" w:hint="cs"/>
                <w:color w:val="auto"/>
                <w:w w:val="103"/>
                <w:kern w:val="14"/>
                <w:sz w:val="20"/>
                <w:szCs w:val="20"/>
                <w:rtl/>
                <w:lang w:bidi="ar-IQ"/>
              </w:rPr>
              <w:t xml:space="preserve"> الصناعي في القطاع الخاص والمختلط العراقي رقم (20) لسنة 1998</w:t>
            </w:r>
          </w:p>
        </w:tc>
        <w:tc>
          <w:tcPr>
            <w:tcW w:w="1026" w:type="dxa"/>
          </w:tcPr>
          <w:p w14:paraId="1618645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10</w:t>
            </w:r>
          </w:p>
        </w:tc>
        <w:tc>
          <w:tcPr>
            <w:tcW w:w="845" w:type="dxa"/>
          </w:tcPr>
          <w:p w14:paraId="40CF2917"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2021</w:t>
            </w:r>
          </w:p>
        </w:tc>
      </w:tr>
      <w:tr w:rsidR="00042604" w:rsidRPr="004D121B" w14:paraId="3BA5C481"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43C738C5"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24</w:t>
            </w:r>
          </w:p>
        </w:tc>
        <w:tc>
          <w:tcPr>
            <w:tcW w:w="5936" w:type="dxa"/>
          </w:tcPr>
          <w:p w14:paraId="4CD9BEBF"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التعديل الثاني لقانون هيئة النزاهة في إقليم كوردستان رقم (3) لسنة 2011</w:t>
            </w:r>
          </w:p>
        </w:tc>
        <w:tc>
          <w:tcPr>
            <w:tcW w:w="1026" w:type="dxa"/>
          </w:tcPr>
          <w:p w14:paraId="587795C7"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11</w:t>
            </w:r>
          </w:p>
        </w:tc>
        <w:tc>
          <w:tcPr>
            <w:tcW w:w="845" w:type="dxa"/>
          </w:tcPr>
          <w:p w14:paraId="7EB9DED0"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2021</w:t>
            </w:r>
          </w:p>
        </w:tc>
      </w:tr>
      <w:tr w:rsidR="00042604" w:rsidRPr="004D121B" w14:paraId="31B083C2"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617054EA"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25</w:t>
            </w:r>
          </w:p>
        </w:tc>
        <w:tc>
          <w:tcPr>
            <w:tcW w:w="5936" w:type="dxa"/>
          </w:tcPr>
          <w:p w14:paraId="2D767CDC"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التعديل الأول لقانون المفقودين خلال حملات الإبادة الجماعية للشعب </w:t>
            </w:r>
            <w:proofErr w:type="spellStart"/>
            <w:r w:rsidRPr="004D121B">
              <w:rPr>
                <w:rFonts w:cs="Simplified Arabic" w:hint="cs"/>
                <w:color w:val="auto"/>
                <w:w w:val="103"/>
                <w:kern w:val="14"/>
                <w:sz w:val="20"/>
                <w:szCs w:val="20"/>
                <w:rtl/>
                <w:lang w:bidi="ar-IQ"/>
              </w:rPr>
              <w:t>الكوردي</w:t>
            </w:r>
            <w:proofErr w:type="spellEnd"/>
            <w:r w:rsidRPr="004D121B">
              <w:rPr>
                <w:rFonts w:cs="Simplified Arabic" w:hint="cs"/>
                <w:color w:val="auto"/>
                <w:w w:val="103"/>
                <w:kern w:val="14"/>
                <w:sz w:val="20"/>
                <w:szCs w:val="20"/>
                <w:rtl/>
                <w:lang w:bidi="ar-IQ"/>
              </w:rPr>
              <w:t xml:space="preserve"> في العراق </w:t>
            </w:r>
          </w:p>
        </w:tc>
        <w:tc>
          <w:tcPr>
            <w:tcW w:w="1026" w:type="dxa"/>
          </w:tcPr>
          <w:p w14:paraId="35A0D452"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17</w:t>
            </w:r>
          </w:p>
        </w:tc>
        <w:tc>
          <w:tcPr>
            <w:tcW w:w="845" w:type="dxa"/>
          </w:tcPr>
          <w:p w14:paraId="75FE23C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2021</w:t>
            </w:r>
          </w:p>
        </w:tc>
      </w:tr>
      <w:tr w:rsidR="00042604" w:rsidRPr="004D121B" w14:paraId="15FB4676"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5BBB6EEF"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26</w:t>
            </w:r>
          </w:p>
        </w:tc>
        <w:tc>
          <w:tcPr>
            <w:tcW w:w="5936" w:type="dxa"/>
          </w:tcPr>
          <w:p w14:paraId="409BAF4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حظر استعمال الأسلحة </w:t>
            </w:r>
          </w:p>
        </w:tc>
        <w:tc>
          <w:tcPr>
            <w:tcW w:w="1026" w:type="dxa"/>
          </w:tcPr>
          <w:p w14:paraId="2F9FF23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2</w:t>
            </w:r>
          </w:p>
        </w:tc>
        <w:tc>
          <w:tcPr>
            <w:tcW w:w="845" w:type="dxa"/>
          </w:tcPr>
          <w:p w14:paraId="261BDD08"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5F5749EA"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63CAEC70"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27</w:t>
            </w:r>
          </w:p>
        </w:tc>
        <w:tc>
          <w:tcPr>
            <w:tcW w:w="5936" w:type="dxa"/>
          </w:tcPr>
          <w:p w14:paraId="7ADD8124"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إدارة وحماية المياه في إقليم كوردستان</w:t>
            </w:r>
          </w:p>
        </w:tc>
        <w:tc>
          <w:tcPr>
            <w:tcW w:w="1026" w:type="dxa"/>
          </w:tcPr>
          <w:p w14:paraId="1EB036F8"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4</w:t>
            </w:r>
          </w:p>
        </w:tc>
        <w:tc>
          <w:tcPr>
            <w:tcW w:w="845" w:type="dxa"/>
          </w:tcPr>
          <w:p w14:paraId="6939895B"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289AD5ED"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32BB7864"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28</w:t>
            </w:r>
          </w:p>
        </w:tc>
        <w:tc>
          <w:tcPr>
            <w:tcW w:w="5936" w:type="dxa"/>
          </w:tcPr>
          <w:p w14:paraId="5D065AC2"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مجلس </w:t>
            </w:r>
            <w:proofErr w:type="spellStart"/>
            <w:r w:rsidRPr="004D121B">
              <w:rPr>
                <w:rFonts w:cs="Simplified Arabic" w:hint="cs"/>
                <w:color w:val="auto"/>
                <w:w w:val="103"/>
                <w:kern w:val="14"/>
                <w:sz w:val="20"/>
                <w:szCs w:val="20"/>
                <w:rtl/>
                <w:lang w:bidi="ar-IQ"/>
              </w:rPr>
              <w:t>إعتماد</w:t>
            </w:r>
            <w:proofErr w:type="spellEnd"/>
            <w:r w:rsidRPr="004D121B">
              <w:rPr>
                <w:rFonts w:cs="Simplified Arabic" w:hint="cs"/>
                <w:color w:val="auto"/>
                <w:w w:val="103"/>
                <w:kern w:val="14"/>
                <w:sz w:val="20"/>
                <w:szCs w:val="20"/>
                <w:rtl/>
                <w:lang w:bidi="ar-IQ"/>
              </w:rPr>
              <w:t xml:space="preserve"> مؤسسات وبرامج التربية والتعليم العالي في إقليم كوردستان </w:t>
            </w:r>
          </w:p>
        </w:tc>
        <w:tc>
          <w:tcPr>
            <w:tcW w:w="1026" w:type="dxa"/>
          </w:tcPr>
          <w:p w14:paraId="57D4BACA"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6</w:t>
            </w:r>
          </w:p>
        </w:tc>
        <w:tc>
          <w:tcPr>
            <w:tcW w:w="845" w:type="dxa"/>
          </w:tcPr>
          <w:p w14:paraId="170EA9F5"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3800D7E8"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570DA83B"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29</w:t>
            </w:r>
          </w:p>
        </w:tc>
        <w:tc>
          <w:tcPr>
            <w:tcW w:w="5936" w:type="dxa"/>
          </w:tcPr>
          <w:p w14:paraId="41FBD60C"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 xml:space="preserve">قانون ضبط البضائع المهربة والممنوعة وعدم التعامل بها في إقليم كوردستان </w:t>
            </w:r>
          </w:p>
        </w:tc>
        <w:tc>
          <w:tcPr>
            <w:tcW w:w="1026" w:type="dxa"/>
          </w:tcPr>
          <w:p w14:paraId="754F5270"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8</w:t>
            </w:r>
          </w:p>
        </w:tc>
        <w:tc>
          <w:tcPr>
            <w:tcW w:w="845" w:type="dxa"/>
          </w:tcPr>
          <w:p w14:paraId="7F1A88D9"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0F632618"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Pr>
          <w:p w14:paraId="1367A87D"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30</w:t>
            </w:r>
          </w:p>
        </w:tc>
        <w:tc>
          <w:tcPr>
            <w:tcW w:w="5936" w:type="dxa"/>
          </w:tcPr>
          <w:p w14:paraId="0AB788A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السياحة في إقليم كوردستان</w:t>
            </w:r>
          </w:p>
        </w:tc>
        <w:tc>
          <w:tcPr>
            <w:tcW w:w="1026" w:type="dxa"/>
          </w:tcPr>
          <w:p w14:paraId="3E01F57D"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9</w:t>
            </w:r>
          </w:p>
        </w:tc>
        <w:tc>
          <w:tcPr>
            <w:tcW w:w="845" w:type="dxa"/>
          </w:tcPr>
          <w:p w14:paraId="6C338430"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5E4B8682"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Borders>
              <w:bottom w:val="single" w:sz="4" w:space="0" w:color="auto"/>
            </w:tcBorders>
          </w:tcPr>
          <w:p w14:paraId="69B9158C"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31</w:t>
            </w:r>
          </w:p>
        </w:tc>
        <w:tc>
          <w:tcPr>
            <w:tcW w:w="5936" w:type="dxa"/>
            <w:tcBorders>
              <w:bottom w:val="single" w:sz="4" w:space="0" w:color="auto"/>
            </w:tcBorders>
          </w:tcPr>
          <w:p w14:paraId="7C7C89DA"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تعديل تطبيق قانون رعاية الأحداث رقم (76) لسنة 1983</w:t>
            </w:r>
          </w:p>
        </w:tc>
        <w:tc>
          <w:tcPr>
            <w:tcW w:w="1026" w:type="dxa"/>
          </w:tcPr>
          <w:p w14:paraId="50C162E9"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5</w:t>
            </w:r>
          </w:p>
        </w:tc>
        <w:tc>
          <w:tcPr>
            <w:tcW w:w="845" w:type="dxa"/>
          </w:tcPr>
          <w:p w14:paraId="25FC6215"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688D09C4" w14:textId="77777777" w:rsidTr="00D85BB4">
        <w:trPr>
          <w:trHeight w:val="310"/>
          <w:jc w:val="right"/>
        </w:trPr>
        <w:tc>
          <w:tcPr>
            <w:cnfStyle w:val="001000000000" w:firstRow="0" w:lastRow="0" w:firstColumn="1" w:lastColumn="0" w:oddVBand="0" w:evenVBand="0" w:oddHBand="0" w:evenHBand="0" w:firstRowFirstColumn="0" w:firstRowLastColumn="0" w:lastRowFirstColumn="0" w:lastRowLastColumn="0"/>
            <w:tcW w:w="625" w:type="dxa"/>
          </w:tcPr>
          <w:p w14:paraId="127422FD"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32</w:t>
            </w:r>
          </w:p>
        </w:tc>
        <w:tc>
          <w:tcPr>
            <w:tcW w:w="5936" w:type="dxa"/>
          </w:tcPr>
          <w:p w14:paraId="0C6EFDC2"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التعديل الأول لقانون حماية وتحسين البيئة في إقليم كوردستان</w:t>
            </w:r>
          </w:p>
        </w:tc>
        <w:tc>
          <w:tcPr>
            <w:tcW w:w="1026" w:type="dxa"/>
          </w:tcPr>
          <w:p w14:paraId="1909B7A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11</w:t>
            </w:r>
          </w:p>
        </w:tc>
        <w:tc>
          <w:tcPr>
            <w:tcW w:w="845" w:type="dxa"/>
          </w:tcPr>
          <w:p w14:paraId="24D70950"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75D32E80" w14:textId="77777777" w:rsidTr="00D85BB4">
        <w:trPr>
          <w:cnfStyle w:val="000000100000" w:firstRow="0" w:lastRow="0" w:firstColumn="0" w:lastColumn="0" w:oddVBand="0" w:evenVBand="0" w:oddHBand="1" w:evenHBand="0" w:firstRowFirstColumn="0" w:firstRowLastColumn="0" w:lastRowFirstColumn="0" w:lastRowLastColumn="0"/>
          <w:trHeight w:val="93"/>
          <w:jc w:val="right"/>
        </w:trPr>
        <w:tc>
          <w:tcPr>
            <w:cnfStyle w:val="001000000000" w:firstRow="0" w:lastRow="0" w:firstColumn="1" w:lastColumn="0" w:oddVBand="0" w:evenVBand="0" w:oddHBand="0" w:evenHBand="0" w:firstRowFirstColumn="0" w:firstRowLastColumn="0" w:lastRowFirstColumn="0" w:lastRowLastColumn="0"/>
            <w:tcW w:w="625" w:type="dxa"/>
            <w:tcBorders>
              <w:top w:val="single" w:sz="4" w:space="0" w:color="auto"/>
            </w:tcBorders>
          </w:tcPr>
          <w:p w14:paraId="05BC9DE4"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33</w:t>
            </w:r>
          </w:p>
        </w:tc>
        <w:tc>
          <w:tcPr>
            <w:tcW w:w="5936" w:type="dxa"/>
          </w:tcPr>
          <w:p w14:paraId="3001E6B5"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التربية والتعليم في إقليم كوردستان</w:t>
            </w:r>
          </w:p>
        </w:tc>
        <w:tc>
          <w:tcPr>
            <w:tcW w:w="1026" w:type="dxa"/>
          </w:tcPr>
          <w:p w14:paraId="53FC6E0B"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13</w:t>
            </w:r>
          </w:p>
        </w:tc>
        <w:tc>
          <w:tcPr>
            <w:tcW w:w="845" w:type="dxa"/>
          </w:tcPr>
          <w:p w14:paraId="16166FFE"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56EFEE0A" w14:textId="77777777" w:rsidTr="00D85BB4">
        <w:trPr>
          <w:trHeight w:val="413"/>
          <w:jc w:val="right"/>
        </w:trPr>
        <w:tc>
          <w:tcPr>
            <w:cnfStyle w:val="001000000000" w:firstRow="0" w:lastRow="0" w:firstColumn="1" w:lastColumn="0" w:oddVBand="0" w:evenVBand="0" w:oddHBand="0" w:evenHBand="0" w:firstRowFirstColumn="0" w:firstRowLastColumn="0" w:lastRowFirstColumn="0" w:lastRowLastColumn="0"/>
            <w:tcW w:w="625" w:type="dxa"/>
            <w:tcBorders>
              <w:bottom w:val="single" w:sz="4" w:space="0" w:color="auto"/>
            </w:tcBorders>
          </w:tcPr>
          <w:p w14:paraId="41ABCC6D"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34</w:t>
            </w:r>
          </w:p>
        </w:tc>
        <w:tc>
          <w:tcPr>
            <w:tcW w:w="5936" w:type="dxa"/>
            <w:tcBorders>
              <w:bottom w:val="single" w:sz="4" w:space="0" w:color="auto"/>
            </w:tcBorders>
          </w:tcPr>
          <w:p w14:paraId="76CE4909"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قانون التعديل الأول لقانون مجلس شورى إقليم كوردستان</w:t>
            </w:r>
          </w:p>
        </w:tc>
        <w:tc>
          <w:tcPr>
            <w:tcW w:w="1026" w:type="dxa"/>
            <w:tcBorders>
              <w:bottom w:val="single" w:sz="4" w:space="0" w:color="auto"/>
            </w:tcBorders>
          </w:tcPr>
          <w:p w14:paraId="62D4DD7F"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17</w:t>
            </w:r>
          </w:p>
        </w:tc>
        <w:tc>
          <w:tcPr>
            <w:tcW w:w="845" w:type="dxa"/>
            <w:tcBorders>
              <w:bottom w:val="single" w:sz="4" w:space="0" w:color="auto"/>
            </w:tcBorders>
          </w:tcPr>
          <w:p w14:paraId="1B423B76" w14:textId="77777777" w:rsidR="00042604" w:rsidRPr="004D121B" w:rsidRDefault="00042604" w:rsidP="00D85BB4">
            <w:pPr>
              <w:pStyle w:val="NoSpacing"/>
              <w:bidi/>
              <w:spacing w:before="40" w:after="40" w:line="300" w:lineRule="exact"/>
              <w:cnfStyle w:val="000000000000" w:firstRow="0" w:lastRow="0" w:firstColumn="0" w:lastColumn="0" w:oddVBand="0" w:evenVBand="0" w:oddHBand="0"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r w:rsidR="00042604" w:rsidRPr="004D121B" w14:paraId="69EB7CCA" w14:textId="77777777" w:rsidTr="00D85BB4">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625" w:type="dxa"/>
            <w:tcBorders>
              <w:top w:val="single" w:sz="4" w:space="0" w:color="auto"/>
              <w:bottom w:val="single" w:sz="12" w:space="0" w:color="auto"/>
            </w:tcBorders>
          </w:tcPr>
          <w:p w14:paraId="4D8BDD1C" w14:textId="77777777" w:rsidR="00042604" w:rsidRPr="004D121B" w:rsidRDefault="00042604" w:rsidP="00D85BB4">
            <w:pPr>
              <w:pStyle w:val="NoSpacing"/>
              <w:bidi/>
              <w:spacing w:before="40" w:after="40" w:line="300" w:lineRule="exact"/>
              <w:rPr>
                <w:rFonts w:cs="Simplified Arabic"/>
                <w:b w:val="0"/>
                <w:bCs w:val="0"/>
                <w:color w:val="auto"/>
                <w:w w:val="103"/>
                <w:kern w:val="14"/>
                <w:sz w:val="20"/>
                <w:szCs w:val="20"/>
                <w:rtl/>
              </w:rPr>
            </w:pPr>
            <w:r w:rsidRPr="004D121B">
              <w:rPr>
                <w:rFonts w:cs="Simplified Arabic" w:hint="cs"/>
                <w:b w:val="0"/>
                <w:bCs w:val="0"/>
                <w:color w:val="auto"/>
                <w:w w:val="103"/>
                <w:kern w:val="14"/>
                <w:sz w:val="20"/>
                <w:szCs w:val="20"/>
                <w:rtl/>
              </w:rPr>
              <w:t>35</w:t>
            </w:r>
          </w:p>
        </w:tc>
        <w:tc>
          <w:tcPr>
            <w:tcW w:w="5936" w:type="dxa"/>
            <w:tcBorders>
              <w:top w:val="single" w:sz="4" w:space="0" w:color="auto"/>
              <w:bottom w:val="single" w:sz="12" w:space="0" w:color="auto"/>
            </w:tcBorders>
          </w:tcPr>
          <w:p w14:paraId="09AE4F18"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sz w:val="20"/>
                <w:szCs w:val="20"/>
                <w:rtl/>
                <w:lang w:bidi="ar-IQ"/>
              </w:rPr>
              <w:t>قانون تنفيذ وتعديل تطبيق قانون التوقيع الالكتروني والمعاملات الالكترونية</w:t>
            </w:r>
          </w:p>
        </w:tc>
        <w:tc>
          <w:tcPr>
            <w:tcW w:w="1026" w:type="dxa"/>
            <w:tcBorders>
              <w:top w:val="single" w:sz="4" w:space="0" w:color="auto"/>
              <w:bottom w:val="single" w:sz="12" w:space="0" w:color="auto"/>
            </w:tcBorders>
          </w:tcPr>
          <w:p w14:paraId="7F1D0FFA"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lang w:bidi="ar-IQ"/>
              </w:rPr>
            </w:pPr>
            <w:r w:rsidRPr="004D121B">
              <w:rPr>
                <w:rFonts w:cs="Simplified Arabic" w:hint="cs"/>
                <w:color w:val="auto"/>
                <w:w w:val="103"/>
                <w:kern w:val="14"/>
                <w:sz w:val="20"/>
                <w:szCs w:val="20"/>
                <w:rtl/>
                <w:lang w:bidi="ar-IQ"/>
              </w:rPr>
              <w:t>15</w:t>
            </w:r>
          </w:p>
        </w:tc>
        <w:tc>
          <w:tcPr>
            <w:tcW w:w="845" w:type="dxa"/>
            <w:tcBorders>
              <w:top w:val="single" w:sz="4" w:space="0" w:color="auto"/>
              <w:bottom w:val="single" w:sz="12" w:space="0" w:color="auto"/>
            </w:tcBorders>
          </w:tcPr>
          <w:p w14:paraId="18FAD5DF" w14:textId="77777777" w:rsidR="00042604" w:rsidRPr="004D121B" w:rsidRDefault="00042604" w:rsidP="00D85BB4">
            <w:pPr>
              <w:pStyle w:val="NoSpacing"/>
              <w:bidi/>
              <w:spacing w:before="40" w:after="40" w:line="300" w:lineRule="exact"/>
              <w:cnfStyle w:val="000000100000" w:firstRow="0" w:lastRow="0" w:firstColumn="0" w:lastColumn="0" w:oddVBand="0" w:evenVBand="0" w:oddHBand="1" w:evenHBand="0" w:firstRowFirstColumn="0" w:firstRowLastColumn="0" w:lastRowFirstColumn="0" w:lastRowLastColumn="0"/>
              <w:rPr>
                <w:rFonts w:cs="Simplified Arabic"/>
                <w:color w:val="auto"/>
                <w:w w:val="103"/>
                <w:kern w:val="14"/>
                <w:sz w:val="20"/>
                <w:szCs w:val="20"/>
                <w:rtl/>
              </w:rPr>
            </w:pPr>
            <w:r w:rsidRPr="004D121B">
              <w:rPr>
                <w:rFonts w:cs="Simplified Arabic" w:hint="cs"/>
                <w:color w:val="auto"/>
                <w:w w:val="103"/>
                <w:kern w:val="14"/>
                <w:sz w:val="20"/>
                <w:szCs w:val="20"/>
                <w:rtl/>
              </w:rPr>
              <w:t>2022</w:t>
            </w:r>
          </w:p>
        </w:tc>
      </w:tr>
    </w:tbl>
    <w:p w14:paraId="0A1F34BE" w14:textId="77777777" w:rsidR="00042604" w:rsidRPr="00BF2840" w:rsidRDefault="00042604" w:rsidP="00042604">
      <w:pPr>
        <w:pStyle w:val="H1GA"/>
        <w:rPr>
          <w:rtl/>
        </w:rPr>
      </w:pPr>
      <w:r w:rsidRPr="00BF2840">
        <w:rPr>
          <w:rFonts w:eastAsiaTheme="minorEastAsia"/>
          <w:rtl/>
        </w:rPr>
        <w:tab/>
      </w:r>
      <w:r w:rsidRPr="00BF2840">
        <w:rPr>
          <w:rFonts w:eastAsiaTheme="minorEastAsia"/>
          <w:rtl/>
        </w:rPr>
        <w:tab/>
      </w:r>
      <w:bookmarkStart w:id="37" w:name="_Toc210314389"/>
      <w:bookmarkStart w:id="38" w:name="_Toc210375963"/>
      <w:r w:rsidRPr="00BF2840">
        <w:rPr>
          <w:rFonts w:hint="cs"/>
          <w:rtl/>
        </w:rPr>
        <w:t>الاعلام والاتصالات</w:t>
      </w:r>
      <w:bookmarkEnd w:id="37"/>
      <w:bookmarkEnd w:id="38"/>
    </w:p>
    <w:p w14:paraId="6A370AF4" w14:textId="77777777" w:rsidR="00042604" w:rsidRPr="00BF2840" w:rsidRDefault="00042604" w:rsidP="00042604">
      <w:pPr>
        <w:pStyle w:val="SingleTxtGA"/>
        <w:rPr>
          <w:rtl/>
        </w:rPr>
      </w:pPr>
      <w:r>
        <w:rPr>
          <w:rFonts w:hint="cs"/>
          <w:sz w:val="24"/>
          <w:szCs w:val="24"/>
          <w:rtl/>
        </w:rPr>
        <w:t>139</w:t>
      </w:r>
      <w:r w:rsidRPr="00BF2840">
        <w:rPr>
          <w:sz w:val="24"/>
          <w:szCs w:val="24"/>
          <w:rtl/>
        </w:rPr>
        <w:t>-</w:t>
      </w:r>
      <w:r w:rsidRPr="00BF2840">
        <w:rPr>
          <w:sz w:val="24"/>
          <w:szCs w:val="24"/>
          <w:rtl/>
        </w:rPr>
        <w:tab/>
      </w:r>
      <w:r w:rsidRPr="00BF2840">
        <w:rPr>
          <w:rtl/>
        </w:rPr>
        <w:t>تضطلع الأجهزة الإعلامية في العراق وبكافة وسائلها المقروءة والمسموعة والمرئية بمهمة التوعية والتثقيف على كل ما يتعلق بحقوق الإنسان وعلى جميع الأصعدة وتقوم بتغطية كافة النشاطات وذلك من خلال شبكة الإعلام العراقي</w:t>
      </w:r>
      <w:r w:rsidRPr="00BF2840">
        <w:rPr>
          <w:rFonts w:hint="cs"/>
          <w:rtl/>
        </w:rPr>
        <w:t xml:space="preserve"> </w:t>
      </w:r>
      <w:r w:rsidRPr="00BF2840">
        <w:rPr>
          <w:rtl/>
        </w:rPr>
        <w:t>المستقلة بوسائلها</w:t>
      </w:r>
      <w:r w:rsidRPr="00BF2840">
        <w:rPr>
          <w:rFonts w:hint="cs"/>
          <w:rtl/>
        </w:rPr>
        <w:t xml:space="preserve"> </w:t>
      </w:r>
      <w:r w:rsidRPr="00BF2840">
        <w:rPr>
          <w:rtl/>
        </w:rPr>
        <w:t>المختلفة</w:t>
      </w:r>
      <w:r>
        <w:rPr>
          <w:rtl/>
        </w:rPr>
        <w:t xml:space="preserve">، </w:t>
      </w:r>
      <w:r w:rsidRPr="00BF2840">
        <w:rPr>
          <w:rtl/>
        </w:rPr>
        <w:t xml:space="preserve">القنوات الفضائية والصحف والإذاعة لغرض وصول المعلومات إلى الفئات المستهدفة كالأطفال والمرأة والعامل والفلاح ولجميع فئات الشعب كما تقوم الشبكة بنقل مناقشات مجلس النواب حول إقرار </w:t>
      </w:r>
      <w:proofErr w:type="spellStart"/>
      <w:r w:rsidRPr="00BF2840">
        <w:rPr>
          <w:rtl/>
        </w:rPr>
        <w:t>ال</w:t>
      </w:r>
      <w:r w:rsidRPr="00BF2840">
        <w:rPr>
          <w:rFonts w:hint="cs"/>
          <w:rtl/>
        </w:rPr>
        <w:t>إ</w:t>
      </w:r>
      <w:r w:rsidRPr="00BF2840">
        <w:rPr>
          <w:rtl/>
        </w:rPr>
        <w:t>تفاقيات</w:t>
      </w:r>
      <w:proofErr w:type="spellEnd"/>
      <w:r w:rsidRPr="00BF2840">
        <w:rPr>
          <w:rtl/>
        </w:rPr>
        <w:t xml:space="preserve"> والمصادقة عليها والتي تخص </w:t>
      </w:r>
      <w:proofErr w:type="spellStart"/>
      <w:r w:rsidRPr="00BF2840">
        <w:rPr>
          <w:rFonts w:hint="cs"/>
          <w:rtl/>
        </w:rPr>
        <w:t>إ</w:t>
      </w:r>
      <w:r w:rsidRPr="00BF2840">
        <w:rPr>
          <w:rtl/>
        </w:rPr>
        <w:t>تفاقيات</w:t>
      </w:r>
      <w:proofErr w:type="spellEnd"/>
      <w:r w:rsidRPr="00BF2840">
        <w:rPr>
          <w:rtl/>
        </w:rPr>
        <w:t xml:space="preserve"> حقوق الإنسان كما تقوم ببث برامج توعية للأطفال وإعداد الندوات فيما يتعلق بالمرأة بخصوص التعليم والصحة وغيرها من الحقوق.</w:t>
      </w:r>
    </w:p>
    <w:p w14:paraId="5CAC19BE" w14:textId="77777777" w:rsidR="00042604" w:rsidRPr="00BF2840" w:rsidRDefault="00042604" w:rsidP="00042604">
      <w:pPr>
        <w:pStyle w:val="SingleTxtGA"/>
        <w:rPr>
          <w:rtl/>
        </w:rPr>
      </w:pPr>
      <w:r>
        <w:rPr>
          <w:rFonts w:eastAsia="Calibri" w:hint="cs"/>
          <w:rtl/>
        </w:rPr>
        <w:t>140</w:t>
      </w:r>
      <w:r w:rsidRPr="00BF2840">
        <w:rPr>
          <w:rFonts w:eastAsia="Calibri"/>
          <w:rtl/>
        </w:rPr>
        <w:t>-</w:t>
      </w:r>
      <w:r w:rsidRPr="00BF2840">
        <w:rPr>
          <w:rFonts w:eastAsia="Calibri"/>
          <w:rtl/>
        </w:rPr>
        <w:tab/>
      </w:r>
      <w:r w:rsidRPr="00BF2840">
        <w:rPr>
          <w:rtl/>
        </w:rPr>
        <w:t>تقوم وزارة الثقافة بأعداد المطبوعات الثقافية وبكافة لغات مكونات الشعب العراقي وتقوم دار ثقافة الأطفال بإقامة المهرجانات ومعارض رسوم الأطفال والمسرحيات ومحاضرات ومؤتمرات ومسابقات محلية ودولية وإصدارات خاصة بالأطفال.</w:t>
      </w:r>
    </w:p>
    <w:p w14:paraId="51646577" w14:textId="77777777" w:rsidR="00042604" w:rsidRPr="00BF2840" w:rsidRDefault="00042604" w:rsidP="00042604">
      <w:pPr>
        <w:pStyle w:val="SingleTxtGA"/>
        <w:rPr>
          <w:rtl/>
        </w:rPr>
      </w:pPr>
      <w:r>
        <w:rPr>
          <w:rFonts w:hint="cs"/>
          <w:sz w:val="24"/>
          <w:szCs w:val="24"/>
          <w:rtl/>
        </w:rPr>
        <w:t>141</w:t>
      </w:r>
      <w:r w:rsidRPr="00BF2840">
        <w:rPr>
          <w:sz w:val="24"/>
          <w:szCs w:val="24"/>
          <w:rtl/>
        </w:rPr>
        <w:t>-</w:t>
      </w:r>
      <w:r w:rsidRPr="00BF2840">
        <w:rPr>
          <w:sz w:val="24"/>
          <w:szCs w:val="24"/>
          <w:rtl/>
        </w:rPr>
        <w:tab/>
      </w:r>
      <w:r w:rsidRPr="00BF2840">
        <w:rPr>
          <w:rtl/>
        </w:rPr>
        <w:t>تم تطوير ودعم مشروع إدخال مادة حقوق الإنسان في المناهج التربوية بالتعاون مع الوزارات ذات العلاقة وهناك أيضا لجان حقوق الإنسان في وزارات الدولة والتي تقوم بدورها أيضا في إشاعة وتعزيز ثقافة حقوق الإنسان.</w:t>
      </w:r>
    </w:p>
    <w:p w14:paraId="13955F19" w14:textId="77777777" w:rsidR="00042604" w:rsidRPr="00BF2840" w:rsidRDefault="00042604" w:rsidP="00042604">
      <w:pPr>
        <w:pStyle w:val="H23GA"/>
        <w:rPr>
          <w:rtl/>
        </w:rPr>
      </w:pPr>
      <w:r>
        <w:rPr>
          <w:rtl/>
        </w:rPr>
        <w:tab/>
      </w:r>
      <w:r>
        <w:rPr>
          <w:rtl/>
        </w:rPr>
        <w:tab/>
      </w:r>
      <w:r w:rsidRPr="00BF2840">
        <w:rPr>
          <w:rtl/>
        </w:rPr>
        <w:t>جدول يبين أعداد وسائل الأعلام</w:t>
      </w:r>
    </w:p>
    <w:tbl>
      <w:tblPr>
        <w:tblStyle w:val="PlainTable21"/>
        <w:bidiVisual/>
        <w:tblW w:w="4375" w:type="pct"/>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165"/>
        <w:gridCol w:w="3697"/>
      </w:tblGrid>
      <w:tr w:rsidR="00042604" w:rsidRPr="004D121B" w14:paraId="1C040BAC" w14:textId="77777777" w:rsidTr="00D85BB4">
        <w:trPr>
          <w:cnfStyle w:val="100000000000" w:firstRow="1" w:lastRow="0" w:firstColumn="0" w:lastColumn="0" w:oddVBand="0" w:evenVBand="0" w:oddHBand="0"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334" w:type="pct"/>
            <w:tcBorders>
              <w:bottom w:val="single" w:sz="12" w:space="0" w:color="auto"/>
            </w:tcBorders>
            <w:vAlign w:val="center"/>
          </w:tcPr>
          <w:p w14:paraId="646E05E4" w14:textId="77777777" w:rsidR="00042604" w:rsidRPr="004D121B" w:rsidRDefault="00042604" w:rsidP="00D85BB4">
            <w:pPr>
              <w:pStyle w:val="NoSpacing"/>
              <w:bidi/>
              <w:spacing w:before="40" w:after="40" w:line="280" w:lineRule="exact"/>
              <w:rPr>
                <w:rFonts w:cs="Simplified Arabic"/>
                <w:b w:val="0"/>
                <w:bCs w:val="0"/>
                <w:i/>
                <w:iCs/>
                <w:color w:val="auto"/>
                <w:sz w:val="20"/>
                <w:szCs w:val="20"/>
                <w:rtl/>
                <w:lang w:bidi="ar-IQ"/>
              </w:rPr>
            </w:pPr>
            <w:r w:rsidRPr="004D121B">
              <w:rPr>
                <w:rFonts w:cs="Simplified Arabic"/>
                <w:b w:val="0"/>
                <w:bCs w:val="0"/>
                <w:i/>
                <w:iCs/>
                <w:color w:val="auto"/>
                <w:sz w:val="20"/>
                <w:szCs w:val="20"/>
                <w:rtl/>
                <w:lang w:bidi="ar-IQ"/>
              </w:rPr>
              <w:t>ت</w:t>
            </w:r>
          </w:p>
        </w:tc>
        <w:tc>
          <w:tcPr>
            <w:tcW w:w="2472" w:type="pct"/>
            <w:tcBorders>
              <w:bottom w:val="single" w:sz="12" w:space="0" w:color="auto"/>
            </w:tcBorders>
            <w:vAlign w:val="center"/>
          </w:tcPr>
          <w:p w14:paraId="6BE4E46D" w14:textId="77777777" w:rsidR="00042604" w:rsidRPr="004D121B" w:rsidRDefault="00042604" w:rsidP="00D85BB4">
            <w:pPr>
              <w:pStyle w:val="NoSpacing"/>
              <w:bidi/>
              <w:spacing w:before="40" w:after="4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sz w:val="20"/>
                <w:szCs w:val="20"/>
                <w:rtl/>
                <w:lang w:bidi="ar-IQ"/>
              </w:rPr>
            </w:pPr>
            <w:r w:rsidRPr="004D121B">
              <w:rPr>
                <w:rFonts w:cs="Simplified Arabic"/>
                <w:b w:val="0"/>
                <w:bCs w:val="0"/>
                <w:i/>
                <w:iCs/>
                <w:color w:val="auto"/>
                <w:sz w:val="20"/>
                <w:szCs w:val="20"/>
                <w:rtl/>
                <w:lang w:bidi="ar-IQ"/>
              </w:rPr>
              <w:t>المؤشر</w:t>
            </w:r>
          </w:p>
        </w:tc>
        <w:tc>
          <w:tcPr>
            <w:tcW w:w="2194" w:type="pct"/>
            <w:tcBorders>
              <w:bottom w:val="single" w:sz="12" w:space="0" w:color="auto"/>
            </w:tcBorders>
            <w:vAlign w:val="center"/>
          </w:tcPr>
          <w:p w14:paraId="471C1951" w14:textId="77777777" w:rsidR="00042604" w:rsidRPr="004D121B" w:rsidRDefault="00042604" w:rsidP="00D85BB4">
            <w:pPr>
              <w:pStyle w:val="NoSpacing"/>
              <w:bidi/>
              <w:spacing w:before="40" w:after="40" w:line="28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sz w:val="20"/>
                <w:szCs w:val="20"/>
                <w:rtl/>
                <w:lang w:bidi="ar-IQ"/>
              </w:rPr>
            </w:pPr>
            <w:r w:rsidRPr="004D121B">
              <w:rPr>
                <w:rFonts w:cs="Simplified Arabic"/>
                <w:b w:val="0"/>
                <w:bCs w:val="0"/>
                <w:i/>
                <w:iCs/>
                <w:color w:val="auto"/>
                <w:sz w:val="20"/>
                <w:szCs w:val="20"/>
                <w:rtl/>
                <w:lang w:bidi="ar-IQ"/>
              </w:rPr>
              <w:t>العدد</w:t>
            </w:r>
          </w:p>
        </w:tc>
      </w:tr>
      <w:tr w:rsidR="00042604" w:rsidRPr="004D121B" w14:paraId="26368BBE" w14:textId="77777777" w:rsidTr="00D85BB4">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334" w:type="pct"/>
            <w:tcBorders>
              <w:top w:val="single" w:sz="12" w:space="0" w:color="auto"/>
              <w:bottom w:val="none" w:sz="0" w:space="0" w:color="auto"/>
            </w:tcBorders>
            <w:vAlign w:val="center"/>
          </w:tcPr>
          <w:p w14:paraId="624097C1" w14:textId="77777777" w:rsidR="00042604" w:rsidRPr="004D121B" w:rsidRDefault="00042604" w:rsidP="00D85BB4">
            <w:pPr>
              <w:pStyle w:val="NoSpacing"/>
              <w:bidi/>
              <w:spacing w:before="40" w:after="40" w:line="280" w:lineRule="exact"/>
              <w:rPr>
                <w:rFonts w:cs="Simplified Arabic"/>
                <w:b w:val="0"/>
                <w:bCs w:val="0"/>
                <w:color w:val="auto"/>
                <w:sz w:val="20"/>
                <w:szCs w:val="20"/>
                <w:rtl/>
                <w:lang w:bidi="ar-IQ"/>
              </w:rPr>
            </w:pPr>
            <w:r w:rsidRPr="004D121B">
              <w:rPr>
                <w:rFonts w:cs="Simplified Arabic"/>
                <w:b w:val="0"/>
                <w:bCs w:val="0"/>
                <w:color w:val="auto"/>
                <w:sz w:val="20"/>
                <w:szCs w:val="20"/>
                <w:rtl/>
                <w:lang w:bidi="ar-IQ"/>
              </w:rPr>
              <w:t>1</w:t>
            </w:r>
          </w:p>
        </w:tc>
        <w:tc>
          <w:tcPr>
            <w:tcW w:w="2472" w:type="pct"/>
            <w:tcBorders>
              <w:top w:val="single" w:sz="12" w:space="0" w:color="auto"/>
              <w:bottom w:val="none" w:sz="0" w:space="0" w:color="auto"/>
            </w:tcBorders>
            <w:vAlign w:val="center"/>
          </w:tcPr>
          <w:p w14:paraId="630AB1E2" w14:textId="77777777" w:rsidR="00042604" w:rsidRPr="004D121B" w:rsidRDefault="00042604" w:rsidP="00D85BB4">
            <w:pPr>
              <w:pStyle w:val="NoSpacing"/>
              <w:bidi/>
              <w:spacing w:before="40" w:after="4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lang w:bidi="ar-IQ"/>
              </w:rPr>
            </w:pPr>
            <w:r w:rsidRPr="004D121B">
              <w:rPr>
                <w:rFonts w:cs="Simplified Arabic"/>
                <w:color w:val="auto"/>
                <w:sz w:val="20"/>
                <w:szCs w:val="20"/>
                <w:rtl/>
                <w:lang w:bidi="ar-IQ"/>
              </w:rPr>
              <w:t>القنوات الفضائية</w:t>
            </w:r>
          </w:p>
        </w:tc>
        <w:tc>
          <w:tcPr>
            <w:tcW w:w="2194" w:type="pct"/>
            <w:tcBorders>
              <w:top w:val="single" w:sz="12" w:space="0" w:color="auto"/>
              <w:bottom w:val="none" w:sz="0" w:space="0" w:color="auto"/>
            </w:tcBorders>
            <w:vAlign w:val="center"/>
          </w:tcPr>
          <w:p w14:paraId="2C572516" w14:textId="77777777" w:rsidR="00042604" w:rsidRPr="004D121B" w:rsidRDefault="00042604" w:rsidP="00D85BB4">
            <w:pPr>
              <w:pStyle w:val="NoSpacing"/>
              <w:bidi/>
              <w:spacing w:before="40" w:after="4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lang w:bidi="ar-IQ"/>
              </w:rPr>
            </w:pPr>
            <w:r w:rsidRPr="004D121B">
              <w:rPr>
                <w:rFonts w:cs="Simplified Arabic" w:hint="cs"/>
                <w:color w:val="auto"/>
                <w:sz w:val="20"/>
                <w:szCs w:val="20"/>
                <w:rtl/>
                <w:lang w:bidi="ar-IQ"/>
              </w:rPr>
              <w:t>59</w:t>
            </w:r>
          </w:p>
        </w:tc>
      </w:tr>
      <w:tr w:rsidR="00042604" w:rsidRPr="004D121B" w14:paraId="31B8A2FB" w14:textId="77777777" w:rsidTr="00D85BB4">
        <w:trPr>
          <w:trHeight w:val="241"/>
        </w:trPr>
        <w:tc>
          <w:tcPr>
            <w:cnfStyle w:val="001000000000" w:firstRow="0" w:lastRow="0" w:firstColumn="1" w:lastColumn="0" w:oddVBand="0" w:evenVBand="0" w:oddHBand="0" w:evenHBand="0" w:firstRowFirstColumn="0" w:firstRowLastColumn="0" w:lastRowFirstColumn="0" w:lastRowLastColumn="0"/>
            <w:tcW w:w="334" w:type="pct"/>
            <w:vAlign w:val="center"/>
          </w:tcPr>
          <w:p w14:paraId="159BCE32" w14:textId="77777777" w:rsidR="00042604" w:rsidRPr="004D121B" w:rsidRDefault="00042604" w:rsidP="00D85BB4">
            <w:pPr>
              <w:pStyle w:val="NoSpacing"/>
              <w:bidi/>
              <w:spacing w:before="40" w:after="40" w:line="280" w:lineRule="exact"/>
              <w:rPr>
                <w:rFonts w:cs="Simplified Arabic"/>
                <w:b w:val="0"/>
                <w:bCs w:val="0"/>
                <w:color w:val="auto"/>
                <w:sz w:val="20"/>
                <w:szCs w:val="20"/>
                <w:rtl/>
                <w:lang w:bidi="ar-IQ"/>
              </w:rPr>
            </w:pPr>
            <w:r w:rsidRPr="004D121B">
              <w:rPr>
                <w:rFonts w:cs="Simplified Arabic"/>
                <w:b w:val="0"/>
                <w:bCs w:val="0"/>
                <w:color w:val="auto"/>
                <w:sz w:val="20"/>
                <w:szCs w:val="20"/>
                <w:rtl/>
                <w:lang w:bidi="ar-IQ"/>
              </w:rPr>
              <w:t>2</w:t>
            </w:r>
          </w:p>
        </w:tc>
        <w:tc>
          <w:tcPr>
            <w:tcW w:w="2472" w:type="pct"/>
            <w:vAlign w:val="center"/>
          </w:tcPr>
          <w:p w14:paraId="1542034C" w14:textId="77777777" w:rsidR="00042604" w:rsidRPr="004D121B" w:rsidRDefault="00042604" w:rsidP="00D85BB4">
            <w:pPr>
              <w:pStyle w:val="NoSpacing"/>
              <w:bidi/>
              <w:spacing w:before="40" w:after="4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lang w:bidi="ar-IQ"/>
              </w:rPr>
            </w:pPr>
            <w:r w:rsidRPr="004D121B">
              <w:rPr>
                <w:rFonts w:cs="Simplified Arabic"/>
                <w:color w:val="auto"/>
                <w:sz w:val="20"/>
                <w:szCs w:val="20"/>
                <w:rtl/>
                <w:lang w:bidi="ar-IQ"/>
              </w:rPr>
              <w:t>الإذاعات</w:t>
            </w:r>
          </w:p>
        </w:tc>
        <w:tc>
          <w:tcPr>
            <w:tcW w:w="2194" w:type="pct"/>
            <w:vAlign w:val="center"/>
          </w:tcPr>
          <w:p w14:paraId="208537C1" w14:textId="77777777" w:rsidR="00042604" w:rsidRPr="004D121B" w:rsidRDefault="00042604" w:rsidP="00D85BB4">
            <w:pPr>
              <w:pStyle w:val="NoSpacing"/>
              <w:bidi/>
              <w:spacing w:before="40" w:after="4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lang w:bidi="ar-IQ"/>
              </w:rPr>
            </w:pPr>
            <w:r w:rsidRPr="004D121B">
              <w:rPr>
                <w:rFonts w:cs="Simplified Arabic" w:hint="cs"/>
                <w:color w:val="auto"/>
                <w:sz w:val="20"/>
                <w:szCs w:val="20"/>
                <w:rtl/>
                <w:lang w:bidi="ar-IQ"/>
              </w:rPr>
              <w:t>142</w:t>
            </w:r>
          </w:p>
        </w:tc>
      </w:tr>
      <w:tr w:rsidR="00042604" w:rsidRPr="004D121B" w14:paraId="2AFB7E4E" w14:textId="77777777" w:rsidTr="00D85BB4">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34" w:type="pct"/>
            <w:tcBorders>
              <w:top w:val="none" w:sz="0" w:space="0" w:color="auto"/>
              <w:bottom w:val="single" w:sz="4" w:space="0" w:color="auto"/>
            </w:tcBorders>
            <w:vAlign w:val="center"/>
          </w:tcPr>
          <w:p w14:paraId="1351560C" w14:textId="77777777" w:rsidR="00042604" w:rsidRPr="004D121B" w:rsidRDefault="00042604" w:rsidP="00D85BB4">
            <w:pPr>
              <w:pStyle w:val="NoSpacing"/>
              <w:bidi/>
              <w:spacing w:before="40" w:after="40" w:line="280" w:lineRule="exact"/>
              <w:rPr>
                <w:rFonts w:cs="Simplified Arabic"/>
                <w:b w:val="0"/>
                <w:bCs w:val="0"/>
                <w:color w:val="auto"/>
                <w:sz w:val="20"/>
                <w:szCs w:val="20"/>
                <w:rtl/>
                <w:lang w:bidi="ar-IQ"/>
              </w:rPr>
            </w:pPr>
            <w:r w:rsidRPr="004D121B">
              <w:rPr>
                <w:rFonts w:cs="Simplified Arabic"/>
                <w:b w:val="0"/>
                <w:bCs w:val="0"/>
                <w:color w:val="auto"/>
                <w:sz w:val="20"/>
                <w:szCs w:val="20"/>
                <w:rtl/>
                <w:lang w:bidi="ar-IQ"/>
              </w:rPr>
              <w:t>3</w:t>
            </w:r>
          </w:p>
        </w:tc>
        <w:tc>
          <w:tcPr>
            <w:tcW w:w="2472" w:type="pct"/>
            <w:tcBorders>
              <w:top w:val="none" w:sz="0" w:space="0" w:color="auto"/>
              <w:bottom w:val="single" w:sz="4" w:space="0" w:color="auto"/>
            </w:tcBorders>
            <w:vAlign w:val="center"/>
          </w:tcPr>
          <w:p w14:paraId="325EBC30" w14:textId="77777777" w:rsidR="00042604" w:rsidRPr="004D121B" w:rsidRDefault="00042604" w:rsidP="00D85BB4">
            <w:pPr>
              <w:pStyle w:val="NoSpacing"/>
              <w:bidi/>
              <w:spacing w:before="40" w:after="40" w:line="28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lang w:bidi="ar-IQ"/>
              </w:rPr>
            </w:pPr>
            <w:r w:rsidRPr="004D121B">
              <w:rPr>
                <w:rFonts w:cs="Simplified Arabic"/>
                <w:color w:val="auto"/>
                <w:sz w:val="20"/>
                <w:szCs w:val="20"/>
                <w:rtl/>
                <w:lang w:bidi="ar-IQ"/>
              </w:rPr>
              <w:t>الصحف المحلية التي تمت متابعتها خلال شهر أيار 2017</w:t>
            </w:r>
          </w:p>
        </w:tc>
        <w:tc>
          <w:tcPr>
            <w:tcW w:w="2194" w:type="pct"/>
            <w:tcBorders>
              <w:top w:val="none" w:sz="0" w:space="0" w:color="auto"/>
              <w:bottom w:val="single" w:sz="4" w:space="0" w:color="auto"/>
            </w:tcBorders>
            <w:vAlign w:val="center"/>
          </w:tcPr>
          <w:p w14:paraId="77664F42" w14:textId="77777777" w:rsidR="00042604" w:rsidRPr="004D121B" w:rsidRDefault="00042604" w:rsidP="00D85BB4">
            <w:pPr>
              <w:pStyle w:val="NoSpacing"/>
              <w:bidi/>
              <w:spacing w:before="40" w:after="40" w:line="280" w:lineRule="exact"/>
              <w:jc w:val="lowKashida"/>
              <w:cnfStyle w:val="000000100000" w:firstRow="0" w:lastRow="0" w:firstColumn="0" w:lastColumn="0" w:oddVBand="0" w:evenVBand="0" w:oddHBand="1" w:evenHBand="0" w:firstRowFirstColumn="0" w:firstRowLastColumn="0" w:lastRowFirstColumn="0" w:lastRowLastColumn="0"/>
              <w:rPr>
                <w:rFonts w:cs="Simplified Arabic"/>
                <w:b/>
                <w:bCs/>
                <w:color w:val="auto"/>
                <w:sz w:val="20"/>
                <w:szCs w:val="20"/>
                <w:rtl/>
                <w:lang w:bidi="ar-IQ"/>
              </w:rPr>
            </w:pPr>
            <w:r w:rsidRPr="004D121B">
              <w:rPr>
                <w:rFonts w:cs="Simplified Arabic" w:hint="cs"/>
                <w:b/>
                <w:bCs/>
                <w:color w:val="auto"/>
                <w:sz w:val="20"/>
                <w:szCs w:val="20"/>
                <w:rtl/>
                <w:lang w:bidi="ar-IQ"/>
              </w:rPr>
              <w:t>بموجب القسم (5/2/ح) من الأمر التشريعي الخاص بهيأة الإعلام والاتصالات رقم (65 لسنة 2004) لا</w:t>
            </w:r>
            <w:r>
              <w:rPr>
                <w:rFonts w:cs="Simplified Arabic" w:hint="eastAsia"/>
                <w:b/>
                <w:bCs/>
                <w:color w:val="auto"/>
                <w:sz w:val="20"/>
                <w:szCs w:val="20"/>
                <w:rtl/>
                <w:lang w:bidi="ar-IQ"/>
              </w:rPr>
              <w:t> </w:t>
            </w:r>
            <w:r w:rsidRPr="004D121B">
              <w:rPr>
                <w:rFonts w:cs="Simplified Arabic" w:hint="cs"/>
                <w:b/>
                <w:bCs/>
                <w:color w:val="auto"/>
                <w:sz w:val="20"/>
                <w:szCs w:val="20"/>
                <w:rtl/>
                <w:lang w:bidi="ar-IQ"/>
              </w:rPr>
              <w:t>تحتاج الصحافة المطبوعة للحصول على ترخيص من أجل العمل في العراق</w:t>
            </w:r>
          </w:p>
        </w:tc>
      </w:tr>
      <w:tr w:rsidR="00042604" w:rsidRPr="004D121B" w14:paraId="29033EF4" w14:textId="77777777" w:rsidTr="00D85BB4">
        <w:trPr>
          <w:trHeight w:val="241"/>
        </w:trPr>
        <w:tc>
          <w:tcPr>
            <w:cnfStyle w:val="001000000000" w:firstRow="0" w:lastRow="0" w:firstColumn="1" w:lastColumn="0" w:oddVBand="0" w:evenVBand="0" w:oddHBand="0" w:evenHBand="0" w:firstRowFirstColumn="0" w:firstRowLastColumn="0" w:lastRowFirstColumn="0" w:lastRowLastColumn="0"/>
            <w:tcW w:w="334" w:type="pct"/>
            <w:tcBorders>
              <w:bottom w:val="single" w:sz="12" w:space="0" w:color="auto"/>
            </w:tcBorders>
            <w:vAlign w:val="center"/>
          </w:tcPr>
          <w:p w14:paraId="0D293C66" w14:textId="77777777" w:rsidR="00042604" w:rsidRPr="004D121B" w:rsidRDefault="00042604" w:rsidP="00D85BB4">
            <w:pPr>
              <w:pStyle w:val="NoSpacing"/>
              <w:bidi/>
              <w:spacing w:before="40" w:after="40" w:line="280" w:lineRule="exact"/>
              <w:rPr>
                <w:rFonts w:cs="Simplified Arabic"/>
                <w:b w:val="0"/>
                <w:bCs w:val="0"/>
                <w:color w:val="auto"/>
                <w:sz w:val="20"/>
                <w:szCs w:val="20"/>
                <w:rtl/>
                <w:lang w:bidi="ar-IQ"/>
              </w:rPr>
            </w:pPr>
            <w:r w:rsidRPr="004D121B">
              <w:rPr>
                <w:rFonts w:cs="Simplified Arabic"/>
                <w:b w:val="0"/>
                <w:bCs w:val="0"/>
                <w:color w:val="auto"/>
                <w:sz w:val="20"/>
                <w:szCs w:val="20"/>
                <w:rtl/>
                <w:lang w:bidi="ar-IQ"/>
              </w:rPr>
              <w:t>4</w:t>
            </w:r>
          </w:p>
        </w:tc>
        <w:tc>
          <w:tcPr>
            <w:tcW w:w="2472" w:type="pct"/>
            <w:tcBorders>
              <w:bottom w:val="single" w:sz="12" w:space="0" w:color="auto"/>
            </w:tcBorders>
            <w:vAlign w:val="center"/>
          </w:tcPr>
          <w:p w14:paraId="01FEC22A" w14:textId="77777777" w:rsidR="00042604" w:rsidRPr="004D121B" w:rsidRDefault="00042604" w:rsidP="00D85BB4">
            <w:pPr>
              <w:pStyle w:val="NoSpacing"/>
              <w:bidi/>
              <w:spacing w:before="40" w:after="4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lang w:bidi="ar-IQ"/>
              </w:rPr>
            </w:pPr>
            <w:r w:rsidRPr="004D121B">
              <w:rPr>
                <w:rFonts w:cs="Simplified Arabic"/>
                <w:color w:val="auto"/>
                <w:sz w:val="20"/>
                <w:szCs w:val="20"/>
                <w:rtl/>
                <w:lang w:bidi="ar-IQ"/>
              </w:rPr>
              <w:t>المواقع الإلكترونية</w:t>
            </w:r>
          </w:p>
        </w:tc>
        <w:tc>
          <w:tcPr>
            <w:tcW w:w="2194" w:type="pct"/>
            <w:tcBorders>
              <w:bottom w:val="single" w:sz="12" w:space="0" w:color="auto"/>
            </w:tcBorders>
            <w:vAlign w:val="center"/>
          </w:tcPr>
          <w:p w14:paraId="256B8613" w14:textId="77777777" w:rsidR="00042604" w:rsidRPr="004D121B" w:rsidRDefault="00042604" w:rsidP="00D85BB4">
            <w:pPr>
              <w:pStyle w:val="NoSpacing"/>
              <w:bidi/>
              <w:spacing w:before="40" w:after="40" w:line="28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lang w:bidi="ar-IQ"/>
              </w:rPr>
            </w:pPr>
            <w:r w:rsidRPr="004D121B">
              <w:rPr>
                <w:rFonts w:cs="Simplified Arabic" w:hint="cs"/>
                <w:color w:val="auto"/>
                <w:sz w:val="20"/>
                <w:szCs w:val="20"/>
                <w:rtl/>
                <w:lang w:bidi="ar-IQ"/>
              </w:rPr>
              <w:t>85</w:t>
            </w:r>
          </w:p>
        </w:tc>
      </w:tr>
    </w:tbl>
    <w:p w14:paraId="7C92DC05" w14:textId="77777777" w:rsidR="00042604" w:rsidRPr="00BF2840" w:rsidRDefault="00042604" w:rsidP="00042604">
      <w:pPr>
        <w:pStyle w:val="SingleTxtGA"/>
        <w:spacing w:before="240"/>
        <w:rPr>
          <w:rtl/>
        </w:rPr>
      </w:pPr>
      <w:r>
        <w:rPr>
          <w:rFonts w:hint="cs"/>
          <w:rtl/>
        </w:rPr>
        <w:t>142</w:t>
      </w:r>
      <w:r w:rsidRPr="00BF2840">
        <w:rPr>
          <w:rtl/>
        </w:rPr>
        <w:t>-</w:t>
      </w:r>
      <w:r w:rsidRPr="00BF2840">
        <w:rPr>
          <w:rtl/>
        </w:rPr>
        <w:tab/>
      </w:r>
      <w:r w:rsidRPr="00BF2840">
        <w:rPr>
          <w:rFonts w:hint="cs"/>
          <w:rtl/>
        </w:rPr>
        <w:t>في إقليم كوردستان تم منح إجازات عمل وبث لـ (144) قناة تلفزيونية (36) منها فضائية و(108) محلية</w:t>
      </w:r>
      <w:r>
        <w:rPr>
          <w:rFonts w:hint="cs"/>
          <w:rtl/>
        </w:rPr>
        <w:t xml:space="preserve">، </w:t>
      </w:r>
      <w:r w:rsidRPr="00BF2840">
        <w:rPr>
          <w:rFonts w:hint="cs"/>
          <w:rtl/>
        </w:rPr>
        <w:t>منح إجازات عمل وبث لـ (155) إذاعة فضلاً عن (726) مجلة و(263) جريدة و(130) موقع خبري موزعة للعمل في محافظات الإقليم</w:t>
      </w:r>
    </w:p>
    <w:p w14:paraId="290FB3AA" w14:textId="77777777" w:rsidR="00042604" w:rsidRPr="00BF2840" w:rsidRDefault="00042604" w:rsidP="00042604">
      <w:pPr>
        <w:pStyle w:val="H23GA"/>
        <w:rPr>
          <w:rtl/>
        </w:rPr>
      </w:pPr>
      <w:r>
        <w:rPr>
          <w:rtl/>
          <w:lang w:bidi="ar-IQ"/>
        </w:rPr>
        <w:tab/>
      </w:r>
      <w:r>
        <w:rPr>
          <w:rtl/>
          <w:lang w:bidi="ar-IQ"/>
        </w:rPr>
        <w:tab/>
      </w:r>
      <w:r w:rsidRPr="00BF2840">
        <w:rPr>
          <w:rFonts w:hint="cs"/>
          <w:rtl/>
          <w:lang w:bidi="ar-IQ"/>
        </w:rPr>
        <w:t xml:space="preserve">جدول يوضح مؤشرات </w:t>
      </w:r>
      <w:proofErr w:type="spellStart"/>
      <w:r w:rsidRPr="00BF2840">
        <w:rPr>
          <w:rFonts w:hint="cs"/>
          <w:rtl/>
          <w:lang w:bidi="ar-IQ"/>
        </w:rPr>
        <w:t>إشتراك</w:t>
      </w:r>
      <w:proofErr w:type="spellEnd"/>
      <w:r w:rsidRPr="00BF2840">
        <w:rPr>
          <w:rFonts w:hint="cs"/>
          <w:rtl/>
          <w:lang w:bidi="ar-IQ"/>
        </w:rPr>
        <w:t xml:space="preserve"> وتغطية الهاتف النقَاَل</w:t>
      </w:r>
    </w:p>
    <w:tbl>
      <w:tblPr>
        <w:tblStyle w:val="TableGrid"/>
        <w:bidiVisual/>
        <w:tblW w:w="0" w:type="auto"/>
        <w:jc w:val="right"/>
        <w:tblLook w:val="04A0" w:firstRow="1" w:lastRow="0" w:firstColumn="1" w:lastColumn="0" w:noHBand="0" w:noVBand="1"/>
      </w:tblPr>
      <w:tblGrid>
        <w:gridCol w:w="3480"/>
        <w:gridCol w:w="1804"/>
        <w:gridCol w:w="3202"/>
      </w:tblGrid>
      <w:tr w:rsidR="00042604" w:rsidRPr="004D121B" w14:paraId="16D7E19F" w14:textId="77777777" w:rsidTr="00D85BB4">
        <w:trPr>
          <w:jc w:val="right"/>
        </w:trPr>
        <w:tc>
          <w:tcPr>
            <w:tcW w:w="3480" w:type="dxa"/>
            <w:tcBorders>
              <w:bottom w:val="single" w:sz="12" w:space="0" w:color="auto"/>
            </w:tcBorders>
            <w:shd w:val="clear" w:color="auto" w:fill="808080" w:themeFill="background1" w:themeFillShade="80"/>
          </w:tcPr>
          <w:p w14:paraId="5A6C405F" w14:textId="77777777" w:rsidR="00042604" w:rsidRPr="00D8769D" w:rsidRDefault="00042604" w:rsidP="00D85BB4">
            <w:pPr>
              <w:pStyle w:val="ListParagraph"/>
              <w:spacing w:before="60" w:after="60" w:line="320" w:lineRule="exact"/>
              <w:ind w:left="0"/>
              <w:rPr>
                <w:rFonts w:ascii="Times New Roman" w:hAnsi="Times New Roman" w:cs="Simplified Arabic"/>
                <w:i/>
                <w:iCs/>
                <w:sz w:val="20"/>
                <w:rtl/>
                <w:lang w:bidi="ar-IQ"/>
              </w:rPr>
            </w:pPr>
            <w:r w:rsidRPr="00D8769D">
              <w:rPr>
                <w:rFonts w:ascii="Times New Roman" w:hAnsi="Times New Roman" w:cs="Simplified Arabic" w:hint="cs"/>
                <w:i/>
                <w:iCs/>
                <w:sz w:val="20"/>
                <w:rtl/>
                <w:lang w:bidi="ar-IQ"/>
              </w:rPr>
              <w:t>المؤشر</w:t>
            </w:r>
          </w:p>
        </w:tc>
        <w:tc>
          <w:tcPr>
            <w:tcW w:w="1804" w:type="dxa"/>
            <w:tcBorders>
              <w:bottom w:val="single" w:sz="12" w:space="0" w:color="auto"/>
            </w:tcBorders>
            <w:shd w:val="clear" w:color="auto" w:fill="808080" w:themeFill="background1" w:themeFillShade="80"/>
          </w:tcPr>
          <w:p w14:paraId="05EE5E86" w14:textId="77777777" w:rsidR="00042604" w:rsidRPr="00D8769D" w:rsidRDefault="00042604" w:rsidP="00D85BB4">
            <w:pPr>
              <w:pStyle w:val="ListParagraph"/>
              <w:spacing w:before="60" w:after="60" w:line="320" w:lineRule="exact"/>
              <w:ind w:left="0"/>
              <w:rPr>
                <w:rFonts w:ascii="Times New Roman" w:hAnsi="Times New Roman" w:cs="Simplified Arabic"/>
                <w:i/>
                <w:iCs/>
                <w:sz w:val="20"/>
                <w:rtl/>
                <w:lang w:bidi="ar-IQ"/>
              </w:rPr>
            </w:pPr>
            <w:r w:rsidRPr="00D8769D">
              <w:rPr>
                <w:rFonts w:ascii="Times New Roman" w:hAnsi="Times New Roman" w:cs="Simplified Arabic" w:hint="cs"/>
                <w:i/>
                <w:iCs/>
                <w:sz w:val="20"/>
                <w:rtl/>
                <w:lang w:bidi="ar-IQ"/>
              </w:rPr>
              <w:t>قيمة المؤشر</w:t>
            </w:r>
          </w:p>
        </w:tc>
        <w:tc>
          <w:tcPr>
            <w:tcW w:w="3202" w:type="dxa"/>
            <w:tcBorders>
              <w:bottom w:val="single" w:sz="12" w:space="0" w:color="auto"/>
            </w:tcBorders>
            <w:shd w:val="clear" w:color="auto" w:fill="808080" w:themeFill="background1" w:themeFillShade="80"/>
          </w:tcPr>
          <w:p w14:paraId="24ACDE46" w14:textId="77777777" w:rsidR="00042604" w:rsidRPr="00D8769D" w:rsidRDefault="00042604" w:rsidP="00D85BB4">
            <w:pPr>
              <w:pStyle w:val="ListParagraph"/>
              <w:spacing w:before="60" w:after="60" w:line="320" w:lineRule="exact"/>
              <w:ind w:left="0"/>
              <w:rPr>
                <w:rFonts w:ascii="Times New Roman" w:hAnsi="Times New Roman" w:cs="Simplified Arabic"/>
                <w:i/>
                <w:iCs/>
                <w:sz w:val="20"/>
                <w:rtl/>
                <w:lang w:bidi="ar-IQ"/>
              </w:rPr>
            </w:pPr>
            <w:r w:rsidRPr="00D8769D">
              <w:rPr>
                <w:rFonts w:ascii="Times New Roman" w:hAnsi="Times New Roman" w:cs="Simplified Arabic" w:hint="cs"/>
                <w:i/>
                <w:iCs/>
                <w:sz w:val="20"/>
                <w:rtl/>
                <w:lang w:bidi="ar-IQ"/>
              </w:rPr>
              <w:t>الملاحظات</w:t>
            </w:r>
          </w:p>
        </w:tc>
      </w:tr>
      <w:tr w:rsidR="00042604" w:rsidRPr="004D121B" w14:paraId="62DA67DE" w14:textId="77777777" w:rsidTr="00D85BB4">
        <w:trPr>
          <w:jc w:val="right"/>
        </w:trPr>
        <w:tc>
          <w:tcPr>
            <w:tcW w:w="3480" w:type="dxa"/>
            <w:tcBorders>
              <w:top w:val="single" w:sz="12" w:space="0" w:color="auto"/>
            </w:tcBorders>
          </w:tcPr>
          <w:p w14:paraId="72F76175"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اشتراكات الخطوط الهاتفية المتنقلة</w:t>
            </w:r>
          </w:p>
        </w:tc>
        <w:tc>
          <w:tcPr>
            <w:tcW w:w="1804" w:type="dxa"/>
            <w:tcBorders>
              <w:top w:val="single" w:sz="12" w:space="0" w:color="auto"/>
            </w:tcBorders>
          </w:tcPr>
          <w:p w14:paraId="1762B766"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40,749,364</w:t>
            </w:r>
          </w:p>
        </w:tc>
        <w:tc>
          <w:tcPr>
            <w:tcW w:w="3202" w:type="dxa"/>
            <w:tcBorders>
              <w:top w:val="single" w:sz="12" w:space="0" w:color="auto"/>
            </w:tcBorders>
          </w:tcPr>
          <w:p w14:paraId="41227B21"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2021</w:t>
            </w:r>
            <w:r>
              <w:rPr>
                <w:rFonts w:ascii="Times New Roman" w:hAnsi="Times New Roman" w:cs="Simplified Arabic" w:hint="cs"/>
                <w:sz w:val="20"/>
                <w:rtl/>
                <w:lang w:bidi="ar-IQ"/>
              </w:rPr>
              <w:t>-</w:t>
            </w:r>
            <w:r w:rsidRPr="004D121B">
              <w:rPr>
                <w:rFonts w:ascii="Times New Roman" w:hAnsi="Times New Roman" w:cs="Simplified Arabic" w:hint="cs"/>
                <w:sz w:val="20"/>
                <w:rtl/>
                <w:lang w:bidi="ar-IQ"/>
              </w:rPr>
              <w:t>2022</w:t>
            </w:r>
          </w:p>
        </w:tc>
      </w:tr>
      <w:tr w:rsidR="00042604" w:rsidRPr="004D121B" w14:paraId="53A9096B" w14:textId="77777777" w:rsidTr="00D85BB4">
        <w:trPr>
          <w:jc w:val="right"/>
        </w:trPr>
        <w:tc>
          <w:tcPr>
            <w:tcW w:w="3480" w:type="dxa"/>
          </w:tcPr>
          <w:p w14:paraId="6FCFA968"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اشتراكات الخطوط الهاتفية المتنقلة لكل 100 شخص</w:t>
            </w:r>
          </w:p>
        </w:tc>
        <w:tc>
          <w:tcPr>
            <w:tcW w:w="1804" w:type="dxa"/>
          </w:tcPr>
          <w:p w14:paraId="0CA2DAFE"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93,17</w:t>
            </w:r>
          </w:p>
        </w:tc>
        <w:tc>
          <w:tcPr>
            <w:tcW w:w="3202" w:type="dxa"/>
          </w:tcPr>
          <w:p w14:paraId="5EB7FE70"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2020</w:t>
            </w:r>
            <w:r>
              <w:rPr>
                <w:rFonts w:ascii="Times New Roman" w:hAnsi="Times New Roman" w:cs="Simplified Arabic" w:hint="cs"/>
                <w:sz w:val="20"/>
                <w:rtl/>
                <w:lang w:bidi="ar-IQ"/>
              </w:rPr>
              <w:t>-</w:t>
            </w:r>
            <w:r w:rsidRPr="004D121B">
              <w:rPr>
                <w:rFonts w:ascii="Times New Roman" w:hAnsi="Times New Roman" w:cs="Simplified Arabic" w:hint="cs"/>
                <w:sz w:val="20"/>
                <w:rtl/>
                <w:lang w:bidi="ar-IQ"/>
              </w:rPr>
              <w:t>2021</w:t>
            </w:r>
          </w:p>
        </w:tc>
      </w:tr>
      <w:tr w:rsidR="00042604" w:rsidRPr="004D121B" w14:paraId="3CF9C8FA" w14:textId="77777777" w:rsidTr="00D85BB4">
        <w:trPr>
          <w:jc w:val="right"/>
        </w:trPr>
        <w:tc>
          <w:tcPr>
            <w:tcW w:w="3480" w:type="dxa"/>
          </w:tcPr>
          <w:p w14:paraId="16DB3BF2"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 xml:space="preserve">تغطية الهاتف النقال (الجيل الثاني) </w:t>
            </w:r>
          </w:p>
        </w:tc>
        <w:tc>
          <w:tcPr>
            <w:tcW w:w="1804" w:type="dxa"/>
          </w:tcPr>
          <w:p w14:paraId="73975FDE"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100%</w:t>
            </w:r>
          </w:p>
        </w:tc>
        <w:tc>
          <w:tcPr>
            <w:tcW w:w="3202" w:type="dxa"/>
          </w:tcPr>
          <w:p w14:paraId="1145C741"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2021</w:t>
            </w:r>
            <w:r>
              <w:rPr>
                <w:rFonts w:ascii="Times New Roman" w:hAnsi="Times New Roman" w:cs="Simplified Arabic" w:hint="cs"/>
                <w:sz w:val="20"/>
                <w:rtl/>
                <w:lang w:bidi="ar-IQ"/>
              </w:rPr>
              <w:t>-</w:t>
            </w:r>
            <w:r w:rsidRPr="004D121B">
              <w:rPr>
                <w:rFonts w:ascii="Times New Roman" w:hAnsi="Times New Roman" w:cs="Simplified Arabic" w:hint="cs"/>
                <w:sz w:val="20"/>
                <w:rtl/>
                <w:lang w:bidi="ar-IQ"/>
              </w:rPr>
              <w:t>2022</w:t>
            </w:r>
          </w:p>
        </w:tc>
      </w:tr>
      <w:tr w:rsidR="00042604" w:rsidRPr="004D121B" w14:paraId="0D54D1F2" w14:textId="77777777" w:rsidTr="00D85BB4">
        <w:trPr>
          <w:jc w:val="right"/>
        </w:trPr>
        <w:tc>
          <w:tcPr>
            <w:tcW w:w="3480" w:type="dxa"/>
          </w:tcPr>
          <w:p w14:paraId="559FF9C8"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 xml:space="preserve">تغطية الهاتف النقال (الجيل الثالث) </w:t>
            </w:r>
          </w:p>
        </w:tc>
        <w:tc>
          <w:tcPr>
            <w:tcW w:w="1804" w:type="dxa"/>
          </w:tcPr>
          <w:p w14:paraId="753E5B20"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96,87</w:t>
            </w:r>
          </w:p>
        </w:tc>
        <w:tc>
          <w:tcPr>
            <w:tcW w:w="3202" w:type="dxa"/>
          </w:tcPr>
          <w:p w14:paraId="743AC2EC"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2021</w:t>
            </w:r>
            <w:r>
              <w:rPr>
                <w:rFonts w:ascii="Times New Roman" w:hAnsi="Times New Roman" w:cs="Simplified Arabic" w:hint="cs"/>
                <w:sz w:val="20"/>
                <w:rtl/>
                <w:lang w:bidi="ar-IQ"/>
              </w:rPr>
              <w:t>-</w:t>
            </w:r>
            <w:r w:rsidRPr="004D121B">
              <w:rPr>
                <w:rFonts w:ascii="Times New Roman" w:hAnsi="Times New Roman" w:cs="Simplified Arabic" w:hint="cs"/>
                <w:sz w:val="20"/>
                <w:rtl/>
                <w:lang w:bidi="ar-IQ"/>
              </w:rPr>
              <w:t>2022</w:t>
            </w:r>
          </w:p>
        </w:tc>
      </w:tr>
      <w:tr w:rsidR="00042604" w:rsidRPr="004D121B" w14:paraId="0C832C52" w14:textId="77777777" w:rsidTr="00D85BB4">
        <w:trPr>
          <w:jc w:val="right"/>
        </w:trPr>
        <w:tc>
          <w:tcPr>
            <w:tcW w:w="3480" w:type="dxa"/>
            <w:tcBorders>
              <w:bottom w:val="single" w:sz="4" w:space="0" w:color="auto"/>
            </w:tcBorders>
          </w:tcPr>
          <w:p w14:paraId="0A06EE49"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 xml:space="preserve">تغطية الهاتف النقال (الجيل الرابع) </w:t>
            </w:r>
          </w:p>
        </w:tc>
        <w:tc>
          <w:tcPr>
            <w:tcW w:w="1804" w:type="dxa"/>
            <w:tcBorders>
              <w:bottom w:val="single" w:sz="4" w:space="0" w:color="auto"/>
            </w:tcBorders>
          </w:tcPr>
          <w:p w14:paraId="46F010EE"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95,88</w:t>
            </w:r>
          </w:p>
        </w:tc>
        <w:tc>
          <w:tcPr>
            <w:tcW w:w="3202" w:type="dxa"/>
            <w:tcBorders>
              <w:bottom w:val="single" w:sz="4" w:space="0" w:color="auto"/>
            </w:tcBorders>
          </w:tcPr>
          <w:p w14:paraId="02C64CF6"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2021</w:t>
            </w:r>
            <w:r>
              <w:rPr>
                <w:rFonts w:ascii="Times New Roman" w:hAnsi="Times New Roman" w:cs="Simplified Arabic" w:hint="cs"/>
                <w:sz w:val="20"/>
                <w:rtl/>
                <w:lang w:bidi="ar-IQ"/>
              </w:rPr>
              <w:t>-</w:t>
            </w:r>
            <w:r w:rsidRPr="004D121B">
              <w:rPr>
                <w:rFonts w:ascii="Times New Roman" w:hAnsi="Times New Roman" w:cs="Simplified Arabic" w:hint="cs"/>
                <w:sz w:val="20"/>
                <w:rtl/>
                <w:lang w:bidi="ar-IQ"/>
              </w:rPr>
              <w:t>2022</w:t>
            </w:r>
          </w:p>
        </w:tc>
      </w:tr>
      <w:tr w:rsidR="00042604" w:rsidRPr="004D121B" w14:paraId="6A305DAE" w14:textId="77777777" w:rsidTr="00D85BB4">
        <w:trPr>
          <w:jc w:val="right"/>
        </w:trPr>
        <w:tc>
          <w:tcPr>
            <w:tcW w:w="3480" w:type="dxa"/>
            <w:tcBorders>
              <w:bottom w:val="single" w:sz="12" w:space="0" w:color="auto"/>
            </w:tcBorders>
          </w:tcPr>
          <w:p w14:paraId="1F480D0D" w14:textId="77777777" w:rsidR="00042604" w:rsidRPr="004D121B" w:rsidRDefault="00042604" w:rsidP="00D85BB4">
            <w:pPr>
              <w:pStyle w:val="ListParagraph"/>
              <w:spacing w:before="60" w:after="60" w:line="320" w:lineRule="exact"/>
              <w:ind w:left="0"/>
              <w:rPr>
                <w:rFonts w:ascii="Times New Roman" w:hAnsi="Times New Roman" w:cs="Simplified Arabic"/>
                <w:sz w:val="20"/>
                <w:rtl/>
                <w:lang w:bidi="ar-IQ"/>
              </w:rPr>
            </w:pPr>
            <w:r w:rsidRPr="004D121B">
              <w:rPr>
                <w:rFonts w:ascii="Times New Roman" w:hAnsi="Times New Roman" w:cs="Simplified Arabic" w:hint="cs"/>
                <w:sz w:val="20"/>
                <w:rtl/>
                <w:lang w:bidi="ar-IQ"/>
              </w:rPr>
              <w:t>عدد الأفراد الذين يستخدمون الانترنت</w:t>
            </w:r>
          </w:p>
        </w:tc>
        <w:tc>
          <w:tcPr>
            <w:tcW w:w="1804" w:type="dxa"/>
            <w:tcBorders>
              <w:bottom w:val="single" w:sz="12" w:space="0" w:color="auto"/>
            </w:tcBorders>
          </w:tcPr>
          <w:p w14:paraId="2A296C3A" w14:textId="77777777" w:rsidR="00042604" w:rsidRPr="004D121B" w:rsidRDefault="00042604" w:rsidP="00D85BB4">
            <w:pPr>
              <w:pStyle w:val="ListParagraph"/>
              <w:spacing w:before="60" w:after="60" w:line="320" w:lineRule="exact"/>
              <w:ind w:left="0"/>
              <w:jc w:val="lowKashida"/>
              <w:rPr>
                <w:rFonts w:ascii="Times New Roman" w:hAnsi="Times New Roman" w:cs="Simplified Arabic"/>
                <w:sz w:val="20"/>
                <w:rtl/>
                <w:lang w:bidi="ar-IQ"/>
              </w:rPr>
            </w:pPr>
            <w:r w:rsidRPr="004D121B">
              <w:rPr>
                <w:rFonts w:ascii="Times New Roman" w:hAnsi="Times New Roman" w:cs="Simplified Arabic" w:hint="cs"/>
                <w:sz w:val="20"/>
                <w:rtl/>
                <w:lang w:bidi="ar-IQ"/>
              </w:rPr>
              <w:t xml:space="preserve">13,328,877 </w:t>
            </w:r>
          </w:p>
          <w:p w14:paraId="1229C6BA" w14:textId="77777777" w:rsidR="00042604" w:rsidRPr="004D121B" w:rsidRDefault="00042604" w:rsidP="00D85BB4">
            <w:pPr>
              <w:pStyle w:val="ListParagraph"/>
              <w:spacing w:before="60" w:after="60" w:line="320" w:lineRule="exact"/>
              <w:ind w:left="0"/>
              <w:rPr>
                <w:rFonts w:ascii="Times New Roman" w:hAnsi="Times New Roman" w:cs="Simplified Arabic"/>
                <w:b/>
                <w:bCs/>
                <w:sz w:val="20"/>
                <w:rtl/>
                <w:lang w:bidi="ar-IQ"/>
              </w:rPr>
            </w:pPr>
            <w:r w:rsidRPr="004D121B">
              <w:rPr>
                <w:rFonts w:ascii="Times New Roman" w:hAnsi="Times New Roman" w:cs="Simplified Arabic" w:hint="cs"/>
                <w:b/>
                <w:bCs/>
                <w:sz w:val="20"/>
                <w:rtl/>
                <w:lang w:bidi="ar-IQ"/>
              </w:rPr>
              <w:t>من أصل 30,069,875 شريحة</w:t>
            </w:r>
          </w:p>
        </w:tc>
        <w:tc>
          <w:tcPr>
            <w:tcW w:w="3202" w:type="dxa"/>
            <w:tcBorders>
              <w:bottom w:val="single" w:sz="12" w:space="0" w:color="auto"/>
            </w:tcBorders>
          </w:tcPr>
          <w:p w14:paraId="67B97AA3" w14:textId="77777777" w:rsidR="00042604" w:rsidRPr="004D121B" w:rsidRDefault="00042604" w:rsidP="00D85BB4">
            <w:pPr>
              <w:pStyle w:val="ListParagraph"/>
              <w:spacing w:before="60" w:after="60" w:line="320" w:lineRule="exact"/>
              <w:ind w:left="0"/>
              <w:jc w:val="lowKashida"/>
              <w:rPr>
                <w:rFonts w:ascii="Times New Roman" w:hAnsi="Times New Roman" w:cs="Simplified Arabic"/>
                <w:sz w:val="20"/>
                <w:rtl/>
                <w:lang w:bidi="ar-IQ"/>
              </w:rPr>
            </w:pPr>
            <w:r w:rsidRPr="004D121B">
              <w:rPr>
                <w:rFonts w:ascii="Times New Roman" w:hAnsi="Times New Roman" w:cs="Simplified Arabic" w:hint="cs"/>
                <w:sz w:val="20"/>
                <w:rtl/>
                <w:lang w:bidi="ar-IQ"/>
              </w:rPr>
              <w:t>2019</w:t>
            </w:r>
            <w:r>
              <w:rPr>
                <w:rFonts w:ascii="Times New Roman" w:hAnsi="Times New Roman" w:cs="Simplified Arabic" w:hint="cs"/>
                <w:sz w:val="20"/>
                <w:rtl/>
                <w:lang w:bidi="ar-IQ"/>
              </w:rPr>
              <w:t>-</w:t>
            </w:r>
            <w:r w:rsidRPr="004D121B">
              <w:rPr>
                <w:rFonts w:ascii="Times New Roman" w:hAnsi="Times New Roman" w:cs="Simplified Arabic" w:hint="cs"/>
                <w:sz w:val="20"/>
                <w:rtl/>
                <w:lang w:bidi="ar-IQ"/>
              </w:rPr>
              <w:t>2020</w:t>
            </w:r>
          </w:p>
          <w:p w14:paraId="51A2B616" w14:textId="77777777" w:rsidR="00042604" w:rsidRPr="004D121B" w:rsidRDefault="00042604" w:rsidP="00D85BB4">
            <w:pPr>
              <w:pStyle w:val="ListParagraph"/>
              <w:spacing w:before="60" w:after="60" w:line="320" w:lineRule="exact"/>
              <w:ind w:left="0"/>
              <w:jc w:val="lowKashida"/>
              <w:rPr>
                <w:rFonts w:ascii="Times New Roman" w:hAnsi="Times New Roman" w:cs="Simplified Arabic"/>
                <w:b/>
                <w:bCs/>
                <w:sz w:val="20"/>
                <w:rtl/>
                <w:lang w:bidi="ar-IQ"/>
              </w:rPr>
            </w:pPr>
            <w:r w:rsidRPr="004D121B">
              <w:rPr>
                <w:rFonts w:ascii="Times New Roman" w:hAnsi="Times New Roman" w:cs="Simplified Arabic" w:hint="cs"/>
                <w:b/>
                <w:bCs/>
                <w:sz w:val="20"/>
                <w:rtl/>
                <w:lang w:bidi="ar-IQ"/>
              </w:rPr>
              <w:t xml:space="preserve">المسح الميداني </w:t>
            </w:r>
            <w:proofErr w:type="spellStart"/>
            <w:r w:rsidRPr="004D121B">
              <w:rPr>
                <w:rFonts w:ascii="Times New Roman" w:hAnsi="Times New Roman" w:cs="Simplified Arabic" w:hint="cs"/>
                <w:b/>
                <w:bCs/>
                <w:sz w:val="20"/>
                <w:rtl/>
                <w:lang w:bidi="ar-IQ"/>
              </w:rPr>
              <w:t>لإستخدام</w:t>
            </w:r>
            <w:proofErr w:type="spellEnd"/>
            <w:r w:rsidRPr="004D121B">
              <w:rPr>
                <w:rFonts w:ascii="Times New Roman" w:hAnsi="Times New Roman" w:cs="Simplified Arabic" w:hint="cs"/>
                <w:b/>
                <w:bCs/>
                <w:sz w:val="20"/>
                <w:rtl/>
                <w:lang w:bidi="ar-IQ"/>
              </w:rPr>
              <w:t xml:space="preserve"> خدمات </w:t>
            </w:r>
            <w:proofErr w:type="spellStart"/>
            <w:r w:rsidRPr="004D121B">
              <w:rPr>
                <w:rFonts w:ascii="Times New Roman" w:hAnsi="Times New Roman" w:cs="Simplified Arabic" w:hint="cs"/>
                <w:b/>
                <w:bCs/>
                <w:sz w:val="20"/>
                <w:rtl/>
                <w:lang w:bidi="ar-IQ"/>
              </w:rPr>
              <w:t>الإتصالات</w:t>
            </w:r>
            <w:proofErr w:type="spellEnd"/>
            <w:r w:rsidRPr="004D121B">
              <w:rPr>
                <w:rFonts w:ascii="Times New Roman" w:hAnsi="Times New Roman" w:cs="Simplified Arabic" w:hint="cs"/>
                <w:b/>
                <w:bCs/>
                <w:sz w:val="20"/>
                <w:rtl/>
                <w:lang w:bidi="ar-IQ"/>
              </w:rPr>
              <w:t xml:space="preserve"> وتكنولوجيا المعلومات في العراق عدا إقليم كوردستان</w:t>
            </w:r>
          </w:p>
        </w:tc>
      </w:tr>
    </w:tbl>
    <w:p w14:paraId="5C86C76F" w14:textId="77777777" w:rsidR="00042604" w:rsidRPr="00D5696A" w:rsidRDefault="00042604" w:rsidP="00042604">
      <w:pPr>
        <w:pStyle w:val="SingleTxtGA"/>
        <w:rPr>
          <w:sz w:val="18"/>
          <w:szCs w:val="18"/>
          <w:rtl/>
          <w:lang w:bidi="ar-IQ"/>
        </w:rPr>
      </w:pPr>
      <w:r w:rsidRPr="00D5696A">
        <w:rPr>
          <w:rFonts w:hint="cs"/>
          <w:sz w:val="18"/>
          <w:szCs w:val="18"/>
          <w:rtl/>
          <w:lang w:bidi="ar-IQ"/>
        </w:rPr>
        <w:t xml:space="preserve">المصدر/ هيئة الإعلام </w:t>
      </w:r>
      <w:proofErr w:type="spellStart"/>
      <w:r w:rsidRPr="00D5696A">
        <w:rPr>
          <w:rFonts w:hint="cs"/>
          <w:sz w:val="18"/>
          <w:szCs w:val="18"/>
          <w:rtl/>
          <w:lang w:bidi="ar-IQ"/>
        </w:rPr>
        <w:t>والإتصالات</w:t>
      </w:r>
      <w:proofErr w:type="spellEnd"/>
      <w:r>
        <w:rPr>
          <w:rFonts w:hint="cs"/>
          <w:sz w:val="18"/>
          <w:szCs w:val="18"/>
          <w:rtl/>
          <w:lang w:bidi="ar-IQ"/>
        </w:rPr>
        <w:t>.</w:t>
      </w:r>
    </w:p>
    <w:p w14:paraId="399DC464" w14:textId="77777777" w:rsidR="00042604" w:rsidRPr="00BF2840" w:rsidRDefault="00042604" w:rsidP="00042604">
      <w:pPr>
        <w:pStyle w:val="H23GA"/>
        <w:rPr>
          <w:rtl/>
          <w:lang w:bidi="ar-IQ"/>
        </w:rPr>
      </w:pPr>
      <w:r>
        <w:rPr>
          <w:rtl/>
        </w:rPr>
        <w:tab/>
      </w:r>
      <w:r>
        <w:rPr>
          <w:rtl/>
        </w:rPr>
        <w:tab/>
      </w:r>
      <w:r w:rsidRPr="00BF2840">
        <w:rPr>
          <w:rFonts w:hint="cs"/>
          <w:rtl/>
        </w:rPr>
        <w:t>المؤ</w:t>
      </w:r>
      <w:r w:rsidRPr="00BF2840">
        <w:rPr>
          <w:rtl/>
        </w:rPr>
        <w:t xml:space="preserve">شرات الخاصة </w:t>
      </w:r>
      <w:proofErr w:type="spellStart"/>
      <w:r w:rsidRPr="00BF2840">
        <w:rPr>
          <w:rtl/>
        </w:rPr>
        <w:t>بال</w:t>
      </w:r>
      <w:r w:rsidRPr="00BF2840">
        <w:rPr>
          <w:rFonts w:hint="cs"/>
          <w:rtl/>
        </w:rPr>
        <w:t>إ</w:t>
      </w:r>
      <w:r w:rsidRPr="00BF2840">
        <w:rPr>
          <w:rtl/>
        </w:rPr>
        <w:t>تصالات</w:t>
      </w:r>
      <w:proofErr w:type="spellEnd"/>
      <w:r w:rsidRPr="00BF2840">
        <w:rPr>
          <w:rtl/>
        </w:rPr>
        <w:t xml:space="preserve"> والهواتف النقالة ونسبة </w:t>
      </w:r>
      <w:proofErr w:type="spellStart"/>
      <w:r w:rsidRPr="00BF2840">
        <w:rPr>
          <w:rFonts w:hint="cs"/>
          <w:rtl/>
        </w:rPr>
        <w:t>إ</w:t>
      </w:r>
      <w:r w:rsidRPr="00BF2840">
        <w:rPr>
          <w:rtl/>
        </w:rPr>
        <w:t>ستخدام</w:t>
      </w:r>
      <w:proofErr w:type="spellEnd"/>
      <w:r w:rsidRPr="00BF2840">
        <w:rPr>
          <w:rtl/>
        </w:rPr>
        <w:t xml:space="preserve"> </w:t>
      </w:r>
      <w:r w:rsidRPr="00BF2840">
        <w:rPr>
          <w:rFonts w:hint="cs"/>
          <w:rtl/>
        </w:rPr>
        <w:t>الإنترنت</w:t>
      </w:r>
      <w:r w:rsidRPr="00BF2840">
        <w:rPr>
          <w:rtl/>
        </w:rPr>
        <w:t xml:space="preserve"> والحاسوب</w:t>
      </w:r>
      <w:r w:rsidRPr="00BF2840">
        <w:rPr>
          <w:rFonts w:hint="cs"/>
          <w:rtl/>
        </w:rPr>
        <w:t xml:space="preserve"> لسنة</w:t>
      </w:r>
      <w:r>
        <w:rPr>
          <w:rFonts w:hint="cs"/>
          <w:rtl/>
        </w:rPr>
        <w:t xml:space="preserve"> </w:t>
      </w:r>
      <w:r w:rsidRPr="00BF2840">
        <w:rPr>
          <w:rFonts w:hint="cs"/>
          <w:rtl/>
        </w:rPr>
        <w:t>2021/2022</w:t>
      </w:r>
    </w:p>
    <w:tbl>
      <w:tblPr>
        <w:tblStyle w:val="21"/>
        <w:bidiVisual/>
        <w:tblW w:w="440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3"/>
        <w:gridCol w:w="1464"/>
        <w:gridCol w:w="1194"/>
      </w:tblGrid>
      <w:tr w:rsidR="00042604" w:rsidRPr="004D121B" w14:paraId="1A46AD56" w14:textId="77777777" w:rsidTr="00D85BB4">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435" w:type="pct"/>
            <w:tcBorders>
              <w:bottom w:val="single" w:sz="12" w:space="0" w:color="auto"/>
            </w:tcBorders>
            <w:vAlign w:val="center"/>
          </w:tcPr>
          <w:p w14:paraId="74840CB6" w14:textId="77777777" w:rsidR="00042604" w:rsidRPr="00D8769D" w:rsidRDefault="00042604" w:rsidP="00D85BB4">
            <w:pPr>
              <w:jc w:val="left"/>
              <w:rPr>
                <w:b w:val="0"/>
                <w:bCs w:val="0"/>
                <w:i/>
                <w:iCs/>
                <w:szCs w:val="20"/>
                <w:rtl/>
                <w:lang w:bidi="ar-IQ"/>
              </w:rPr>
            </w:pPr>
            <w:r w:rsidRPr="00D8769D">
              <w:rPr>
                <w:b w:val="0"/>
                <w:bCs w:val="0"/>
                <w:i/>
                <w:iCs/>
                <w:szCs w:val="20"/>
                <w:rtl/>
                <w:lang w:bidi="ar-IQ"/>
              </w:rPr>
              <w:t xml:space="preserve">مؤشرات </w:t>
            </w:r>
            <w:proofErr w:type="spellStart"/>
            <w:r w:rsidRPr="00D8769D">
              <w:rPr>
                <w:b w:val="0"/>
                <w:bCs w:val="0"/>
                <w:i/>
                <w:iCs/>
                <w:szCs w:val="20"/>
                <w:rtl/>
                <w:lang w:bidi="ar-IQ"/>
              </w:rPr>
              <w:t>ال</w:t>
            </w:r>
            <w:r w:rsidRPr="00D8769D">
              <w:rPr>
                <w:rFonts w:hint="cs"/>
                <w:b w:val="0"/>
                <w:bCs w:val="0"/>
                <w:i/>
                <w:iCs/>
                <w:szCs w:val="20"/>
                <w:rtl/>
                <w:lang w:bidi="ar-IQ"/>
              </w:rPr>
              <w:t>إ</w:t>
            </w:r>
            <w:r w:rsidRPr="00D8769D">
              <w:rPr>
                <w:b w:val="0"/>
                <w:bCs w:val="0"/>
                <w:i/>
                <w:iCs/>
                <w:szCs w:val="20"/>
                <w:rtl/>
                <w:lang w:bidi="ar-IQ"/>
              </w:rPr>
              <w:t>تصالات</w:t>
            </w:r>
            <w:proofErr w:type="spellEnd"/>
          </w:p>
        </w:tc>
        <w:tc>
          <w:tcPr>
            <w:tcW w:w="862" w:type="pct"/>
            <w:tcBorders>
              <w:bottom w:val="single" w:sz="12" w:space="0" w:color="auto"/>
            </w:tcBorders>
            <w:vAlign w:val="center"/>
          </w:tcPr>
          <w:p w14:paraId="08E8A0E6" w14:textId="77777777" w:rsidR="00042604" w:rsidRPr="00D8769D" w:rsidRDefault="00042604" w:rsidP="00D85BB4">
            <w:pPr>
              <w:jc w:val="left"/>
              <w:cnfStyle w:val="100000000000" w:firstRow="1" w:lastRow="0" w:firstColumn="0" w:lastColumn="0" w:oddVBand="0" w:evenVBand="0" w:oddHBand="0" w:evenHBand="0" w:firstRowFirstColumn="0" w:firstRowLastColumn="0" w:lastRowFirstColumn="0" w:lastRowLastColumn="0"/>
              <w:rPr>
                <w:b w:val="0"/>
                <w:bCs w:val="0"/>
                <w:i/>
                <w:iCs/>
                <w:szCs w:val="20"/>
                <w:rtl/>
                <w:lang w:bidi="ar-IQ"/>
              </w:rPr>
            </w:pPr>
            <w:r w:rsidRPr="00D8769D">
              <w:rPr>
                <w:rFonts w:hint="cs"/>
                <w:b w:val="0"/>
                <w:bCs w:val="0"/>
                <w:i/>
                <w:iCs/>
                <w:szCs w:val="20"/>
                <w:rtl/>
                <w:lang w:bidi="ar-IQ"/>
              </w:rPr>
              <w:t>2021</w:t>
            </w:r>
          </w:p>
        </w:tc>
        <w:tc>
          <w:tcPr>
            <w:tcW w:w="703" w:type="pct"/>
            <w:tcBorders>
              <w:bottom w:val="single" w:sz="12" w:space="0" w:color="auto"/>
            </w:tcBorders>
            <w:vAlign w:val="center"/>
          </w:tcPr>
          <w:p w14:paraId="5F7157EB" w14:textId="77777777" w:rsidR="00042604" w:rsidRPr="00D8769D" w:rsidRDefault="00042604" w:rsidP="00D85BB4">
            <w:pPr>
              <w:jc w:val="left"/>
              <w:cnfStyle w:val="100000000000" w:firstRow="1" w:lastRow="0" w:firstColumn="0" w:lastColumn="0" w:oddVBand="0" w:evenVBand="0" w:oddHBand="0" w:evenHBand="0" w:firstRowFirstColumn="0" w:firstRowLastColumn="0" w:lastRowFirstColumn="0" w:lastRowLastColumn="0"/>
              <w:rPr>
                <w:b w:val="0"/>
                <w:bCs w:val="0"/>
                <w:i/>
                <w:iCs/>
                <w:szCs w:val="20"/>
                <w:rtl/>
                <w:lang w:bidi="ar-IQ"/>
              </w:rPr>
            </w:pPr>
            <w:r w:rsidRPr="00D8769D">
              <w:rPr>
                <w:rFonts w:hint="cs"/>
                <w:b w:val="0"/>
                <w:bCs w:val="0"/>
                <w:i/>
                <w:iCs/>
                <w:szCs w:val="20"/>
                <w:rtl/>
                <w:lang w:bidi="ar-IQ"/>
              </w:rPr>
              <w:t>2022</w:t>
            </w:r>
          </w:p>
        </w:tc>
      </w:tr>
      <w:tr w:rsidR="00042604" w:rsidRPr="004D121B" w14:paraId="187D3F52"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435" w:type="pct"/>
            <w:tcBorders>
              <w:top w:val="single" w:sz="12" w:space="0" w:color="auto"/>
            </w:tcBorders>
            <w:vAlign w:val="center"/>
          </w:tcPr>
          <w:p w14:paraId="2474835A" w14:textId="77777777" w:rsidR="00042604" w:rsidRPr="004D121B" w:rsidRDefault="00042604" w:rsidP="00D85BB4">
            <w:pPr>
              <w:jc w:val="left"/>
              <w:rPr>
                <w:b w:val="0"/>
                <w:bCs w:val="0"/>
                <w:szCs w:val="20"/>
                <w:rtl/>
                <w:lang w:bidi="ar-IQ"/>
              </w:rPr>
            </w:pPr>
            <w:r w:rsidRPr="004D121B">
              <w:rPr>
                <w:b w:val="0"/>
                <w:bCs w:val="0"/>
                <w:szCs w:val="20"/>
                <w:rtl/>
                <w:lang w:bidi="ar-IQ"/>
              </w:rPr>
              <w:t>عدد البدالات</w:t>
            </w:r>
          </w:p>
        </w:tc>
        <w:tc>
          <w:tcPr>
            <w:tcW w:w="862" w:type="pct"/>
            <w:tcBorders>
              <w:top w:val="single" w:sz="12" w:space="0" w:color="auto"/>
            </w:tcBorders>
          </w:tcPr>
          <w:p w14:paraId="24DFD5A2" w14:textId="77777777" w:rsidR="00042604" w:rsidRPr="004D121B" w:rsidRDefault="00042604" w:rsidP="00D85BB4">
            <w:pPr>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4D121B">
              <w:rPr>
                <w:rFonts w:hint="cs"/>
                <w:szCs w:val="20"/>
                <w:rtl/>
                <w:lang w:bidi="ar-IQ"/>
              </w:rPr>
              <w:t>283</w:t>
            </w:r>
          </w:p>
        </w:tc>
        <w:tc>
          <w:tcPr>
            <w:tcW w:w="703" w:type="pct"/>
            <w:tcBorders>
              <w:top w:val="single" w:sz="12" w:space="0" w:color="auto"/>
            </w:tcBorders>
          </w:tcPr>
          <w:p w14:paraId="3A137BB2" w14:textId="77777777" w:rsidR="00042604" w:rsidRPr="004D121B" w:rsidRDefault="00042604" w:rsidP="00D85BB4">
            <w:pPr>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4D121B">
              <w:rPr>
                <w:rFonts w:hint="cs"/>
                <w:szCs w:val="20"/>
                <w:rtl/>
                <w:lang w:bidi="ar-IQ"/>
              </w:rPr>
              <w:t>255</w:t>
            </w:r>
          </w:p>
        </w:tc>
      </w:tr>
      <w:tr w:rsidR="00042604" w:rsidRPr="004D121B" w14:paraId="6C02195A"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3435" w:type="pct"/>
            <w:vAlign w:val="center"/>
          </w:tcPr>
          <w:p w14:paraId="17F2F699" w14:textId="77777777" w:rsidR="00042604" w:rsidRPr="004D121B" w:rsidRDefault="00042604" w:rsidP="00D85BB4">
            <w:pPr>
              <w:jc w:val="left"/>
              <w:rPr>
                <w:b w:val="0"/>
                <w:bCs w:val="0"/>
                <w:szCs w:val="20"/>
                <w:rtl/>
                <w:lang w:bidi="ar-IQ"/>
              </w:rPr>
            </w:pPr>
            <w:r w:rsidRPr="004D121B">
              <w:rPr>
                <w:b w:val="0"/>
                <w:bCs w:val="0"/>
                <w:szCs w:val="20"/>
                <w:rtl/>
                <w:lang w:bidi="ar-IQ"/>
              </w:rPr>
              <w:t xml:space="preserve">خطوط الهواتف الكلية (بالمليون) </w:t>
            </w:r>
          </w:p>
        </w:tc>
        <w:tc>
          <w:tcPr>
            <w:tcW w:w="862" w:type="pct"/>
          </w:tcPr>
          <w:p w14:paraId="5EEAFBD6" w14:textId="77777777" w:rsidR="00042604" w:rsidRPr="004D121B" w:rsidRDefault="00042604" w:rsidP="00D85BB4">
            <w:pPr>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4D121B">
              <w:rPr>
                <w:rFonts w:hint="cs"/>
                <w:szCs w:val="20"/>
                <w:rtl/>
                <w:lang w:bidi="ar-IQ"/>
              </w:rPr>
              <w:t>2,.2</w:t>
            </w:r>
          </w:p>
        </w:tc>
        <w:tc>
          <w:tcPr>
            <w:tcW w:w="703" w:type="pct"/>
          </w:tcPr>
          <w:p w14:paraId="77CC19AE" w14:textId="77777777" w:rsidR="00042604" w:rsidRPr="004D121B" w:rsidRDefault="00042604" w:rsidP="00D85BB4">
            <w:pPr>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4D121B">
              <w:rPr>
                <w:rFonts w:hint="cs"/>
                <w:szCs w:val="20"/>
                <w:rtl/>
                <w:lang w:bidi="ar-IQ"/>
              </w:rPr>
              <w:t>2</w:t>
            </w:r>
          </w:p>
        </w:tc>
      </w:tr>
      <w:tr w:rsidR="00042604" w:rsidRPr="004D121B" w14:paraId="1F2FE45E"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435" w:type="pct"/>
            <w:vAlign w:val="center"/>
          </w:tcPr>
          <w:p w14:paraId="27937653" w14:textId="77777777" w:rsidR="00042604" w:rsidRPr="004D121B" w:rsidRDefault="00042604" w:rsidP="00D85BB4">
            <w:pPr>
              <w:jc w:val="left"/>
              <w:rPr>
                <w:b w:val="0"/>
                <w:bCs w:val="0"/>
                <w:szCs w:val="20"/>
                <w:rtl/>
                <w:lang w:bidi="ar-IQ"/>
              </w:rPr>
            </w:pPr>
            <w:r w:rsidRPr="004D121B">
              <w:rPr>
                <w:b w:val="0"/>
                <w:bCs w:val="0"/>
                <w:szCs w:val="20"/>
                <w:rtl/>
                <w:lang w:bidi="ar-IQ"/>
              </w:rPr>
              <w:t>الكثافة الهاتفية لكل 100 شخص</w:t>
            </w:r>
          </w:p>
        </w:tc>
        <w:tc>
          <w:tcPr>
            <w:tcW w:w="862" w:type="pct"/>
          </w:tcPr>
          <w:p w14:paraId="5F2F25E4" w14:textId="77777777" w:rsidR="00042604" w:rsidRPr="004D121B" w:rsidRDefault="00042604" w:rsidP="00D85BB4">
            <w:pPr>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4D121B">
              <w:rPr>
                <w:rFonts w:hint="cs"/>
                <w:szCs w:val="20"/>
                <w:rtl/>
                <w:lang w:bidi="ar-IQ"/>
              </w:rPr>
              <w:t>98,8</w:t>
            </w:r>
          </w:p>
        </w:tc>
        <w:tc>
          <w:tcPr>
            <w:tcW w:w="703" w:type="pct"/>
          </w:tcPr>
          <w:p w14:paraId="2ECD9091" w14:textId="77777777" w:rsidR="00042604" w:rsidRPr="004D121B" w:rsidRDefault="00042604" w:rsidP="00D85BB4">
            <w:pPr>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4D121B">
              <w:rPr>
                <w:rFonts w:hint="cs"/>
                <w:szCs w:val="20"/>
                <w:rtl/>
                <w:lang w:bidi="ar-IQ"/>
              </w:rPr>
              <w:t>5,6</w:t>
            </w:r>
          </w:p>
        </w:tc>
      </w:tr>
      <w:tr w:rsidR="00042604" w:rsidRPr="004D121B" w14:paraId="009D4BBB"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3435" w:type="pct"/>
            <w:vAlign w:val="center"/>
          </w:tcPr>
          <w:p w14:paraId="0B58ADE3" w14:textId="77777777" w:rsidR="00042604" w:rsidRPr="004D121B" w:rsidRDefault="00042604" w:rsidP="00D85BB4">
            <w:pPr>
              <w:jc w:val="left"/>
              <w:rPr>
                <w:b w:val="0"/>
                <w:bCs w:val="0"/>
                <w:szCs w:val="20"/>
                <w:rtl/>
                <w:lang w:bidi="ar-IQ"/>
              </w:rPr>
            </w:pPr>
            <w:r w:rsidRPr="004D121B">
              <w:rPr>
                <w:b w:val="0"/>
                <w:bCs w:val="0"/>
                <w:szCs w:val="20"/>
                <w:rtl/>
                <w:lang w:bidi="ar-IQ"/>
              </w:rPr>
              <w:t xml:space="preserve">عدد خطوط الهواتف المحمولة نقال (بالألف) </w:t>
            </w:r>
          </w:p>
        </w:tc>
        <w:tc>
          <w:tcPr>
            <w:tcW w:w="862" w:type="pct"/>
          </w:tcPr>
          <w:p w14:paraId="641398BB" w14:textId="77777777" w:rsidR="00042604" w:rsidRPr="004D121B" w:rsidRDefault="00042604" w:rsidP="00D85BB4">
            <w:pPr>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4D121B">
              <w:rPr>
                <w:rFonts w:hint="cs"/>
                <w:szCs w:val="20"/>
                <w:rtl/>
                <w:lang w:bidi="ar-IQ"/>
              </w:rPr>
              <w:t>40,727</w:t>
            </w:r>
          </w:p>
        </w:tc>
        <w:tc>
          <w:tcPr>
            <w:tcW w:w="703" w:type="pct"/>
          </w:tcPr>
          <w:p w14:paraId="5ED731C5" w14:textId="77777777" w:rsidR="00042604" w:rsidRPr="004D121B" w:rsidRDefault="00042604" w:rsidP="00D85BB4">
            <w:pPr>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4D121B">
              <w:rPr>
                <w:rFonts w:hint="cs"/>
                <w:szCs w:val="20"/>
                <w:rtl/>
                <w:lang w:bidi="ar-IQ"/>
              </w:rPr>
              <w:t>44,147</w:t>
            </w:r>
          </w:p>
        </w:tc>
      </w:tr>
      <w:tr w:rsidR="00042604" w:rsidRPr="004D121B" w14:paraId="32DC4BFE" w14:textId="77777777" w:rsidTr="00D85BB4">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435" w:type="pct"/>
            <w:tcBorders>
              <w:bottom w:val="single" w:sz="4" w:space="0" w:color="auto"/>
            </w:tcBorders>
            <w:vAlign w:val="center"/>
          </w:tcPr>
          <w:p w14:paraId="2D6EED65" w14:textId="77777777" w:rsidR="00042604" w:rsidRPr="004D121B" w:rsidRDefault="00042604" w:rsidP="00D85BB4">
            <w:pPr>
              <w:jc w:val="left"/>
              <w:rPr>
                <w:b w:val="0"/>
                <w:bCs w:val="0"/>
                <w:szCs w:val="20"/>
                <w:rtl/>
                <w:lang w:bidi="ar-IQ"/>
              </w:rPr>
            </w:pPr>
            <w:r w:rsidRPr="004D121B">
              <w:rPr>
                <w:b w:val="0"/>
                <w:bCs w:val="0"/>
                <w:szCs w:val="20"/>
                <w:rtl/>
                <w:lang w:bidi="ar-IQ"/>
              </w:rPr>
              <w:t xml:space="preserve">نسبة الأفراد حسب استخدام </w:t>
            </w:r>
            <w:r w:rsidRPr="004D121B">
              <w:rPr>
                <w:rFonts w:hint="cs"/>
                <w:b w:val="0"/>
                <w:bCs w:val="0"/>
                <w:szCs w:val="20"/>
                <w:rtl/>
                <w:lang w:bidi="ar-IQ"/>
              </w:rPr>
              <w:t>الإنترنيت</w:t>
            </w:r>
          </w:p>
        </w:tc>
        <w:tc>
          <w:tcPr>
            <w:tcW w:w="862" w:type="pct"/>
            <w:tcBorders>
              <w:bottom w:val="single" w:sz="4" w:space="0" w:color="auto"/>
            </w:tcBorders>
          </w:tcPr>
          <w:p w14:paraId="139618D5" w14:textId="77777777" w:rsidR="00042604" w:rsidRPr="004D121B" w:rsidRDefault="00042604" w:rsidP="00D85BB4">
            <w:pPr>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4D121B">
              <w:rPr>
                <w:rFonts w:hint="cs"/>
                <w:szCs w:val="20"/>
                <w:rtl/>
                <w:lang w:bidi="ar-IQ"/>
              </w:rPr>
              <w:t>78,7</w:t>
            </w:r>
          </w:p>
        </w:tc>
        <w:tc>
          <w:tcPr>
            <w:tcW w:w="703" w:type="pct"/>
            <w:tcBorders>
              <w:bottom w:val="single" w:sz="4" w:space="0" w:color="auto"/>
            </w:tcBorders>
          </w:tcPr>
          <w:p w14:paraId="004359E5" w14:textId="77777777" w:rsidR="00042604" w:rsidRPr="004D121B" w:rsidRDefault="00042604" w:rsidP="00D85BB4">
            <w:pPr>
              <w:jc w:val="left"/>
              <w:cnfStyle w:val="000000100000" w:firstRow="0" w:lastRow="0" w:firstColumn="0" w:lastColumn="0" w:oddVBand="0" w:evenVBand="0" w:oddHBand="1" w:evenHBand="0" w:firstRowFirstColumn="0" w:firstRowLastColumn="0" w:lastRowFirstColumn="0" w:lastRowLastColumn="0"/>
              <w:rPr>
                <w:szCs w:val="20"/>
                <w:rtl/>
                <w:lang w:bidi="ar-IQ"/>
              </w:rPr>
            </w:pPr>
            <w:r w:rsidRPr="004D121B">
              <w:rPr>
                <w:rFonts w:hint="cs"/>
                <w:szCs w:val="20"/>
                <w:rtl/>
                <w:lang w:bidi="ar-IQ"/>
              </w:rPr>
              <w:t>-</w:t>
            </w:r>
          </w:p>
        </w:tc>
      </w:tr>
      <w:tr w:rsidR="00042604" w:rsidRPr="004D121B" w14:paraId="5C54A267" w14:textId="77777777" w:rsidTr="00D85BB4">
        <w:trPr>
          <w:jc w:val="right"/>
        </w:trPr>
        <w:tc>
          <w:tcPr>
            <w:cnfStyle w:val="001000000000" w:firstRow="0" w:lastRow="0" w:firstColumn="1" w:lastColumn="0" w:oddVBand="0" w:evenVBand="0" w:oddHBand="0" w:evenHBand="0" w:firstRowFirstColumn="0" w:firstRowLastColumn="0" w:lastRowFirstColumn="0" w:lastRowLastColumn="0"/>
            <w:tcW w:w="3435" w:type="pct"/>
            <w:tcBorders>
              <w:bottom w:val="single" w:sz="12" w:space="0" w:color="auto"/>
            </w:tcBorders>
            <w:vAlign w:val="center"/>
          </w:tcPr>
          <w:p w14:paraId="485C2E65" w14:textId="77777777" w:rsidR="00042604" w:rsidRPr="004D121B" w:rsidRDefault="00042604" w:rsidP="00D85BB4">
            <w:pPr>
              <w:jc w:val="left"/>
              <w:rPr>
                <w:b w:val="0"/>
                <w:bCs w:val="0"/>
                <w:szCs w:val="20"/>
                <w:rtl/>
              </w:rPr>
            </w:pPr>
            <w:r w:rsidRPr="004D121B">
              <w:rPr>
                <w:b w:val="0"/>
                <w:bCs w:val="0"/>
                <w:szCs w:val="20"/>
                <w:rtl/>
              </w:rPr>
              <w:t>نسبة الأفراد الذين يستخدمون الحاسوب</w:t>
            </w:r>
          </w:p>
        </w:tc>
        <w:tc>
          <w:tcPr>
            <w:tcW w:w="862" w:type="pct"/>
            <w:tcBorders>
              <w:bottom w:val="single" w:sz="12" w:space="0" w:color="auto"/>
            </w:tcBorders>
          </w:tcPr>
          <w:p w14:paraId="136CC47B" w14:textId="77777777" w:rsidR="00042604" w:rsidRPr="004D121B" w:rsidRDefault="00042604" w:rsidP="00D85BB4">
            <w:pPr>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4D121B">
              <w:rPr>
                <w:rFonts w:hint="cs"/>
                <w:szCs w:val="20"/>
                <w:rtl/>
                <w:lang w:bidi="ar-IQ"/>
              </w:rPr>
              <w:t>62,9</w:t>
            </w:r>
          </w:p>
        </w:tc>
        <w:tc>
          <w:tcPr>
            <w:tcW w:w="703" w:type="pct"/>
            <w:tcBorders>
              <w:bottom w:val="single" w:sz="12" w:space="0" w:color="auto"/>
            </w:tcBorders>
          </w:tcPr>
          <w:p w14:paraId="4EBA4E24" w14:textId="77777777" w:rsidR="00042604" w:rsidRPr="004D121B" w:rsidRDefault="00042604" w:rsidP="00D85BB4">
            <w:pPr>
              <w:jc w:val="left"/>
              <w:cnfStyle w:val="000000000000" w:firstRow="0" w:lastRow="0" w:firstColumn="0" w:lastColumn="0" w:oddVBand="0" w:evenVBand="0" w:oddHBand="0" w:evenHBand="0" w:firstRowFirstColumn="0" w:firstRowLastColumn="0" w:lastRowFirstColumn="0" w:lastRowLastColumn="0"/>
              <w:rPr>
                <w:szCs w:val="20"/>
                <w:rtl/>
                <w:lang w:bidi="ar-IQ"/>
              </w:rPr>
            </w:pPr>
            <w:r w:rsidRPr="004D121B">
              <w:rPr>
                <w:rFonts w:hint="cs"/>
                <w:szCs w:val="20"/>
                <w:rtl/>
                <w:lang w:bidi="ar-IQ"/>
              </w:rPr>
              <w:t>-</w:t>
            </w:r>
          </w:p>
        </w:tc>
      </w:tr>
    </w:tbl>
    <w:p w14:paraId="35E735C4" w14:textId="77777777" w:rsidR="00042604" w:rsidRPr="00BF2840" w:rsidRDefault="00042604" w:rsidP="00042604">
      <w:pPr>
        <w:pStyle w:val="H23GA"/>
        <w:rPr>
          <w:rtl/>
        </w:rPr>
      </w:pPr>
      <w:bookmarkStart w:id="39" w:name="RANGE!A1:J28"/>
      <w:r>
        <w:rPr>
          <w:rFonts w:eastAsia="Calibri"/>
          <w:rtl/>
        </w:rPr>
        <w:tab/>
      </w:r>
      <w:r>
        <w:rPr>
          <w:rFonts w:eastAsia="Calibri"/>
          <w:rtl/>
        </w:rPr>
        <w:tab/>
      </w:r>
      <w:r w:rsidRPr="00BF2840">
        <w:rPr>
          <w:rtl/>
        </w:rPr>
        <w:t>جدول يبين عدد خطوط الهاتف النقال واللاسلكي حسب المحافظات</w:t>
      </w:r>
      <w:bookmarkEnd w:id="39"/>
    </w:p>
    <w:p w14:paraId="02066CB6" w14:textId="77777777" w:rsidR="00042604" w:rsidRPr="00BF2840" w:rsidRDefault="00042604" w:rsidP="00042604">
      <w:pPr>
        <w:pStyle w:val="Bullet1GA"/>
        <w:rPr>
          <w:rtl/>
        </w:rPr>
      </w:pPr>
      <w:r w:rsidRPr="00BF2840">
        <w:rPr>
          <w:rFonts w:hint="cs"/>
          <w:rtl/>
        </w:rPr>
        <w:t xml:space="preserve">عدد خطوط الهاتف النقال لسنة 2022 (44,146,973) </w:t>
      </w:r>
    </w:p>
    <w:p w14:paraId="4B8520B0" w14:textId="77777777" w:rsidR="00042604" w:rsidRPr="00BF2840" w:rsidRDefault="00042604" w:rsidP="00042604">
      <w:pPr>
        <w:pStyle w:val="Bullet1GA"/>
        <w:rPr>
          <w:rtl/>
        </w:rPr>
      </w:pPr>
      <w:r w:rsidRPr="00BF2840">
        <w:rPr>
          <w:rFonts w:hint="cs"/>
          <w:rtl/>
        </w:rPr>
        <w:t xml:space="preserve">عدد خطوط الهاتف اللاسلكي لسنة 2022 (351,216) </w:t>
      </w:r>
    </w:p>
    <w:p w14:paraId="4D43DDF9" w14:textId="77777777" w:rsidR="00042604" w:rsidRPr="00BF2840" w:rsidRDefault="00042604" w:rsidP="00042604">
      <w:pPr>
        <w:pStyle w:val="H23GA"/>
        <w:rPr>
          <w:rtl/>
        </w:rPr>
      </w:pPr>
      <w:r>
        <w:rPr>
          <w:rtl/>
        </w:rPr>
        <w:tab/>
      </w:r>
      <w:r>
        <w:rPr>
          <w:rtl/>
        </w:rPr>
        <w:tab/>
      </w:r>
      <w:r w:rsidRPr="00BF2840">
        <w:rPr>
          <w:rFonts w:hint="cs"/>
          <w:rtl/>
        </w:rPr>
        <w:t>الأعداد الخاصة بشركات (أسيا سيل</w:t>
      </w:r>
      <w:r>
        <w:rPr>
          <w:rFonts w:hint="cs"/>
          <w:rtl/>
        </w:rPr>
        <w:t xml:space="preserve">، </w:t>
      </w:r>
      <w:r w:rsidRPr="00BF2840">
        <w:rPr>
          <w:rFonts w:hint="cs"/>
          <w:rtl/>
        </w:rPr>
        <w:t>الأثير، كورك) بخصوص (أعداد المشتركين</w:t>
      </w:r>
      <w:r>
        <w:rPr>
          <w:rFonts w:hint="cs"/>
          <w:rtl/>
        </w:rPr>
        <w:t xml:space="preserve">، </w:t>
      </w:r>
      <w:r w:rsidRPr="00BF2840">
        <w:rPr>
          <w:rFonts w:hint="cs"/>
          <w:rtl/>
        </w:rPr>
        <w:t>مشتركي الإنترنت</w:t>
      </w:r>
      <w:r>
        <w:rPr>
          <w:rFonts w:hint="cs"/>
          <w:rtl/>
        </w:rPr>
        <w:t xml:space="preserve">، </w:t>
      </w:r>
      <w:r w:rsidRPr="00BF2840">
        <w:rPr>
          <w:rFonts w:hint="cs"/>
          <w:rtl/>
        </w:rPr>
        <w:t>أبراج شركات الهاتف النقال</w:t>
      </w:r>
    </w:p>
    <w:tbl>
      <w:tblPr>
        <w:tblStyle w:val="TableGrid"/>
        <w:bidiVisual/>
        <w:tblW w:w="0" w:type="auto"/>
        <w:jc w:val="right"/>
        <w:tblLook w:val="04A0" w:firstRow="1" w:lastRow="0" w:firstColumn="1" w:lastColumn="0" w:noHBand="0" w:noVBand="1"/>
      </w:tblPr>
      <w:tblGrid>
        <w:gridCol w:w="1747"/>
        <w:gridCol w:w="1616"/>
        <w:gridCol w:w="1681"/>
        <w:gridCol w:w="1681"/>
        <w:gridCol w:w="1681"/>
      </w:tblGrid>
      <w:tr w:rsidR="00042604" w:rsidRPr="004D121B" w14:paraId="4FF4419B" w14:textId="77777777" w:rsidTr="00D85BB4">
        <w:trPr>
          <w:tblHeader/>
          <w:jc w:val="right"/>
        </w:trPr>
        <w:tc>
          <w:tcPr>
            <w:tcW w:w="1747" w:type="dxa"/>
            <w:tcBorders>
              <w:bottom w:val="single" w:sz="12" w:space="0" w:color="auto"/>
            </w:tcBorders>
          </w:tcPr>
          <w:p w14:paraId="3FA788BA" w14:textId="77777777" w:rsidR="00042604" w:rsidRPr="00D8769D" w:rsidRDefault="00042604" w:rsidP="00D85BB4">
            <w:pPr>
              <w:pStyle w:val="NoSpacing"/>
              <w:spacing w:before="40" w:after="40" w:line="300" w:lineRule="exact"/>
              <w:jc w:val="left"/>
              <w:rPr>
                <w:rFonts w:cs="Simplified Arabic"/>
                <w:i/>
                <w:iCs/>
                <w:color w:val="auto"/>
                <w:sz w:val="20"/>
                <w:szCs w:val="20"/>
                <w:rtl/>
              </w:rPr>
            </w:pPr>
            <w:r w:rsidRPr="00D8769D">
              <w:rPr>
                <w:rFonts w:cs="Simplified Arabic" w:hint="cs"/>
                <w:i/>
                <w:iCs/>
                <w:color w:val="auto"/>
                <w:sz w:val="20"/>
                <w:szCs w:val="20"/>
                <w:rtl/>
              </w:rPr>
              <w:t>المحافظة</w:t>
            </w:r>
          </w:p>
        </w:tc>
        <w:tc>
          <w:tcPr>
            <w:tcW w:w="1616" w:type="dxa"/>
            <w:tcBorders>
              <w:bottom w:val="single" w:sz="12" w:space="0" w:color="auto"/>
            </w:tcBorders>
          </w:tcPr>
          <w:p w14:paraId="1935174C" w14:textId="77777777" w:rsidR="00042604" w:rsidRPr="00D8769D" w:rsidRDefault="00042604" w:rsidP="00D85BB4">
            <w:pPr>
              <w:pStyle w:val="NoSpacing"/>
              <w:spacing w:before="40" w:after="40" w:line="300" w:lineRule="exact"/>
              <w:jc w:val="left"/>
              <w:rPr>
                <w:rFonts w:cs="Simplified Arabic"/>
                <w:i/>
                <w:iCs/>
                <w:color w:val="auto"/>
                <w:sz w:val="20"/>
                <w:szCs w:val="20"/>
                <w:rtl/>
              </w:rPr>
            </w:pPr>
            <w:r w:rsidRPr="00D8769D">
              <w:rPr>
                <w:rFonts w:cs="Simplified Arabic" w:hint="cs"/>
                <w:i/>
                <w:iCs/>
                <w:color w:val="auto"/>
                <w:sz w:val="20"/>
                <w:szCs w:val="20"/>
                <w:rtl/>
              </w:rPr>
              <w:t>عدد المشتركين</w:t>
            </w:r>
          </w:p>
        </w:tc>
        <w:tc>
          <w:tcPr>
            <w:tcW w:w="1681" w:type="dxa"/>
            <w:tcBorders>
              <w:bottom w:val="single" w:sz="12" w:space="0" w:color="auto"/>
            </w:tcBorders>
          </w:tcPr>
          <w:p w14:paraId="24CB7C47" w14:textId="77777777" w:rsidR="00042604" w:rsidRPr="00D8769D" w:rsidRDefault="00042604" w:rsidP="00D85BB4">
            <w:pPr>
              <w:pStyle w:val="NoSpacing"/>
              <w:spacing w:before="40" w:after="40" w:line="300" w:lineRule="exact"/>
              <w:jc w:val="left"/>
              <w:rPr>
                <w:rFonts w:cs="Simplified Arabic"/>
                <w:i/>
                <w:iCs/>
                <w:color w:val="auto"/>
                <w:sz w:val="20"/>
                <w:szCs w:val="20"/>
                <w:rtl/>
              </w:rPr>
            </w:pPr>
            <w:r w:rsidRPr="00D8769D">
              <w:rPr>
                <w:rFonts w:cs="Simplified Arabic" w:hint="cs"/>
                <w:i/>
                <w:iCs/>
                <w:color w:val="auto"/>
                <w:sz w:val="20"/>
                <w:szCs w:val="20"/>
                <w:rtl/>
              </w:rPr>
              <w:t>عدد مشتركي الإنترنت</w:t>
            </w:r>
          </w:p>
        </w:tc>
        <w:tc>
          <w:tcPr>
            <w:tcW w:w="1681" w:type="dxa"/>
            <w:tcBorders>
              <w:bottom w:val="single" w:sz="12" w:space="0" w:color="auto"/>
            </w:tcBorders>
          </w:tcPr>
          <w:p w14:paraId="2D6B7614" w14:textId="77777777" w:rsidR="00042604" w:rsidRPr="00D8769D" w:rsidRDefault="00042604" w:rsidP="00D85BB4">
            <w:pPr>
              <w:pStyle w:val="NoSpacing"/>
              <w:spacing w:before="40" w:after="40" w:line="300" w:lineRule="exact"/>
              <w:jc w:val="left"/>
              <w:rPr>
                <w:rFonts w:cs="Simplified Arabic"/>
                <w:i/>
                <w:iCs/>
                <w:color w:val="auto"/>
                <w:sz w:val="20"/>
                <w:szCs w:val="20"/>
                <w:rtl/>
              </w:rPr>
            </w:pPr>
            <w:r w:rsidRPr="00D8769D">
              <w:rPr>
                <w:rFonts w:cs="Simplified Arabic" w:hint="cs"/>
                <w:i/>
                <w:iCs/>
                <w:color w:val="auto"/>
                <w:sz w:val="20"/>
                <w:szCs w:val="20"/>
                <w:rtl/>
              </w:rPr>
              <w:t>عدد أبراج الجيل الثاني</w:t>
            </w:r>
          </w:p>
        </w:tc>
        <w:tc>
          <w:tcPr>
            <w:tcW w:w="1681" w:type="dxa"/>
            <w:tcBorders>
              <w:bottom w:val="single" w:sz="12" w:space="0" w:color="auto"/>
            </w:tcBorders>
          </w:tcPr>
          <w:p w14:paraId="0E9D9F48" w14:textId="77777777" w:rsidR="00042604" w:rsidRPr="00D8769D" w:rsidRDefault="00042604" w:rsidP="00D85BB4">
            <w:pPr>
              <w:pStyle w:val="NoSpacing"/>
              <w:spacing w:before="40" w:after="40" w:line="300" w:lineRule="exact"/>
              <w:jc w:val="left"/>
              <w:rPr>
                <w:rFonts w:cs="Simplified Arabic"/>
                <w:i/>
                <w:iCs/>
                <w:color w:val="auto"/>
                <w:sz w:val="20"/>
                <w:szCs w:val="20"/>
                <w:rtl/>
              </w:rPr>
            </w:pPr>
            <w:r w:rsidRPr="00D8769D">
              <w:rPr>
                <w:rFonts w:cs="Simplified Arabic" w:hint="cs"/>
                <w:i/>
                <w:iCs/>
                <w:color w:val="auto"/>
                <w:sz w:val="20"/>
                <w:szCs w:val="20"/>
                <w:rtl/>
              </w:rPr>
              <w:t>عدد أبراج الجيل الثالث</w:t>
            </w:r>
          </w:p>
        </w:tc>
      </w:tr>
      <w:tr w:rsidR="00042604" w:rsidRPr="004D121B" w14:paraId="49AF23F7" w14:textId="77777777" w:rsidTr="00D85BB4">
        <w:trPr>
          <w:jc w:val="right"/>
        </w:trPr>
        <w:tc>
          <w:tcPr>
            <w:tcW w:w="1747" w:type="dxa"/>
            <w:tcBorders>
              <w:top w:val="single" w:sz="12" w:space="0" w:color="auto"/>
            </w:tcBorders>
          </w:tcPr>
          <w:p w14:paraId="6885B6D7"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نينوى</w:t>
            </w:r>
          </w:p>
        </w:tc>
        <w:tc>
          <w:tcPr>
            <w:tcW w:w="1616" w:type="dxa"/>
            <w:tcBorders>
              <w:top w:val="single" w:sz="12" w:space="0" w:color="auto"/>
            </w:tcBorders>
          </w:tcPr>
          <w:p w14:paraId="6CC446A5"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1,740,061</w:t>
            </w:r>
          </w:p>
        </w:tc>
        <w:tc>
          <w:tcPr>
            <w:tcW w:w="1681" w:type="dxa"/>
            <w:tcBorders>
              <w:top w:val="single" w:sz="12" w:space="0" w:color="auto"/>
            </w:tcBorders>
          </w:tcPr>
          <w:p w14:paraId="40D72167"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1,619,460</w:t>
            </w:r>
          </w:p>
        </w:tc>
        <w:tc>
          <w:tcPr>
            <w:tcW w:w="1681" w:type="dxa"/>
            <w:tcBorders>
              <w:top w:val="single" w:sz="12" w:space="0" w:color="auto"/>
            </w:tcBorders>
          </w:tcPr>
          <w:p w14:paraId="182930D5"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1,453</w:t>
            </w:r>
          </w:p>
        </w:tc>
        <w:tc>
          <w:tcPr>
            <w:tcW w:w="1681" w:type="dxa"/>
            <w:tcBorders>
              <w:top w:val="single" w:sz="12" w:space="0" w:color="auto"/>
            </w:tcBorders>
          </w:tcPr>
          <w:p w14:paraId="7F4308A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1,441</w:t>
            </w:r>
          </w:p>
        </w:tc>
      </w:tr>
      <w:tr w:rsidR="00042604" w:rsidRPr="004D121B" w14:paraId="6ED72CA8" w14:textId="77777777" w:rsidTr="00D85BB4">
        <w:trPr>
          <w:jc w:val="right"/>
        </w:trPr>
        <w:tc>
          <w:tcPr>
            <w:tcW w:w="1747" w:type="dxa"/>
          </w:tcPr>
          <w:p w14:paraId="5F0390F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كركوك</w:t>
            </w:r>
          </w:p>
        </w:tc>
        <w:tc>
          <w:tcPr>
            <w:tcW w:w="1616" w:type="dxa"/>
          </w:tcPr>
          <w:p w14:paraId="26DD7CEC"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912,678</w:t>
            </w:r>
          </w:p>
        </w:tc>
        <w:tc>
          <w:tcPr>
            <w:tcW w:w="1681" w:type="dxa"/>
          </w:tcPr>
          <w:p w14:paraId="1A0E22C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970,761</w:t>
            </w:r>
          </w:p>
        </w:tc>
        <w:tc>
          <w:tcPr>
            <w:tcW w:w="1681" w:type="dxa"/>
          </w:tcPr>
          <w:p w14:paraId="2B5828B8"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779</w:t>
            </w:r>
          </w:p>
        </w:tc>
        <w:tc>
          <w:tcPr>
            <w:tcW w:w="1681" w:type="dxa"/>
          </w:tcPr>
          <w:p w14:paraId="701EF62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779</w:t>
            </w:r>
          </w:p>
        </w:tc>
      </w:tr>
      <w:tr w:rsidR="00042604" w:rsidRPr="004D121B" w14:paraId="6D232067" w14:textId="77777777" w:rsidTr="00D85BB4">
        <w:trPr>
          <w:jc w:val="right"/>
        </w:trPr>
        <w:tc>
          <w:tcPr>
            <w:tcW w:w="1747" w:type="dxa"/>
          </w:tcPr>
          <w:p w14:paraId="4FD9233D"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ديالى</w:t>
            </w:r>
          </w:p>
        </w:tc>
        <w:tc>
          <w:tcPr>
            <w:tcW w:w="1616" w:type="dxa"/>
          </w:tcPr>
          <w:p w14:paraId="5829BEE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1,088,493</w:t>
            </w:r>
          </w:p>
        </w:tc>
        <w:tc>
          <w:tcPr>
            <w:tcW w:w="1681" w:type="dxa"/>
          </w:tcPr>
          <w:p w14:paraId="548D019A"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738,745</w:t>
            </w:r>
          </w:p>
        </w:tc>
        <w:tc>
          <w:tcPr>
            <w:tcW w:w="1681" w:type="dxa"/>
          </w:tcPr>
          <w:p w14:paraId="40834371"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572</w:t>
            </w:r>
          </w:p>
        </w:tc>
        <w:tc>
          <w:tcPr>
            <w:tcW w:w="1681" w:type="dxa"/>
          </w:tcPr>
          <w:p w14:paraId="06BF1F5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476</w:t>
            </w:r>
          </w:p>
        </w:tc>
      </w:tr>
      <w:tr w:rsidR="00042604" w:rsidRPr="004D121B" w14:paraId="5B956B96" w14:textId="77777777" w:rsidTr="00D85BB4">
        <w:trPr>
          <w:jc w:val="right"/>
        </w:trPr>
        <w:tc>
          <w:tcPr>
            <w:tcW w:w="1747" w:type="dxa"/>
          </w:tcPr>
          <w:p w14:paraId="779F05A7"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الأنبار</w:t>
            </w:r>
          </w:p>
        </w:tc>
        <w:tc>
          <w:tcPr>
            <w:tcW w:w="1616" w:type="dxa"/>
          </w:tcPr>
          <w:p w14:paraId="2AA8C9C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1,103,672</w:t>
            </w:r>
          </w:p>
        </w:tc>
        <w:tc>
          <w:tcPr>
            <w:tcW w:w="1681" w:type="dxa"/>
          </w:tcPr>
          <w:p w14:paraId="2851F01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1,112,429</w:t>
            </w:r>
          </w:p>
        </w:tc>
        <w:tc>
          <w:tcPr>
            <w:tcW w:w="1681" w:type="dxa"/>
          </w:tcPr>
          <w:p w14:paraId="6A73CA6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812</w:t>
            </w:r>
          </w:p>
        </w:tc>
        <w:tc>
          <w:tcPr>
            <w:tcW w:w="1681" w:type="dxa"/>
          </w:tcPr>
          <w:p w14:paraId="77282EB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794</w:t>
            </w:r>
          </w:p>
        </w:tc>
      </w:tr>
      <w:tr w:rsidR="00042604" w:rsidRPr="004D121B" w14:paraId="105AF1A0" w14:textId="77777777" w:rsidTr="00D85BB4">
        <w:trPr>
          <w:jc w:val="right"/>
        </w:trPr>
        <w:tc>
          <w:tcPr>
            <w:tcW w:w="1747" w:type="dxa"/>
          </w:tcPr>
          <w:p w14:paraId="0E4D476A"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بغداد</w:t>
            </w:r>
          </w:p>
        </w:tc>
        <w:tc>
          <w:tcPr>
            <w:tcW w:w="1616" w:type="dxa"/>
          </w:tcPr>
          <w:p w14:paraId="45B972E4"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6,149,464</w:t>
            </w:r>
          </w:p>
        </w:tc>
        <w:tc>
          <w:tcPr>
            <w:tcW w:w="1681" w:type="dxa"/>
          </w:tcPr>
          <w:p w14:paraId="7679764F"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4,414,579</w:t>
            </w:r>
          </w:p>
        </w:tc>
        <w:tc>
          <w:tcPr>
            <w:tcW w:w="1681" w:type="dxa"/>
          </w:tcPr>
          <w:p w14:paraId="2CBC9A9A"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3,619</w:t>
            </w:r>
          </w:p>
        </w:tc>
        <w:tc>
          <w:tcPr>
            <w:tcW w:w="1681" w:type="dxa"/>
          </w:tcPr>
          <w:p w14:paraId="5A83E0FB"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3,654</w:t>
            </w:r>
          </w:p>
        </w:tc>
      </w:tr>
      <w:tr w:rsidR="00042604" w:rsidRPr="004D121B" w14:paraId="3F4B5EAA" w14:textId="77777777" w:rsidTr="00D85BB4">
        <w:trPr>
          <w:jc w:val="right"/>
        </w:trPr>
        <w:tc>
          <w:tcPr>
            <w:tcW w:w="1747" w:type="dxa"/>
          </w:tcPr>
          <w:p w14:paraId="0BF444F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بابل</w:t>
            </w:r>
          </w:p>
        </w:tc>
        <w:tc>
          <w:tcPr>
            <w:tcW w:w="1616" w:type="dxa"/>
          </w:tcPr>
          <w:p w14:paraId="3505A5C5"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1,372,429</w:t>
            </w:r>
          </w:p>
        </w:tc>
        <w:tc>
          <w:tcPr>
            <w:tcW w:w="1681" w:type="dxa"/>
          </w:tcPr>
          <w:p w14:paraId="34B556B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872,247</w:t>
            </w:r>
          </w:p>
        </w:tc>
        <w:tc>
          <w:tcPr>
            <w:tcW w:w="1681" w:type="dxa"/>
          </w:tcPr>
          <w:p w14:paraId="2BCBEC97"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583</w:t>
            </w:r>
          </w:p>
        </w:tc>
        <w:tc>
          <w:tcPr>
            <w:tcW w:w="1681" w:type="dxa"/>
          </w:tcPr>
          <w:p w14:paraId="49403558"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572</w:t>
            </w:r>
          </w:p>
        </w:tc>
      </w:tr>
      <w:tr w:rsidR="00042604" w:rsidRPr="004D121B" w14:paraId="40FB6F64" w14:textId="77777777" w:rsidTr="00D85BB4">
        <w:trPr>
          <w:jc w:val="right"/>
        </w:trPr>
        <w:tc>
          <w:tcPr>
            <w:tcW w:w="1747" w:type="dxa"/>
          </w:tcPr>
          <w:p w14:paraId="497B769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كربلاء</w:t>
            </w:r>
          </w:p>
        </w:tc>
        <w:tc>
          <w:tcPr>
            <w:tcW w:w="1616" w:type="dxa"/>
          </w:tcPr>
          <w:p w14:paraId="2081B96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1,020,554</w:t>
            </w:r>
          </w:p>
        </w:tc>
        <w:tc>
          <w:tcPr>
            <w:tcW w:w="1681" w:type="dxa"/>
          </w:tcPr>
          <w:p w14:paraId="2BB36F61"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796,709</w:t>
            </w:r>
          </w:p>
        </w:tc>
        <w:tc>
          <w:tcPr>
            <w:tcW w:w="1681" w:type="dxa"/>
          </w:tcPr>
          <w:p w14:paraId="1DC49B7B"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633</w:t>
            </w:r>
          </w:p>
        </w:tc>
        <w:tc>
          <w:tcPr>
            <w:tcW w:w="1681" w:type="dxa"/>
          </w:tcPr>
          <w:p w14:paraId="1A8D7CDA"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736</w:t>
            </w:r>
          </w:p>
        </w:tc>
      </w:tr>
      <w:tr w:rsidR="00042604" w:rsidRPr="004D121B" w14:paraId="10837CC7" w14:textId="77777777" w:rsidTr="00D85BB4">
        <w:trPr>
          <w:jc w:val="right"/>
        </w:trPr>
        <w:tc>
          <w:tcPr>
            <w:tcW w:w="1747" w:type="dxa"/>
          </w:tcPr>
          <w:p w14:paraId="08ED320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واسط</w:t>
            </w:r>
          </w:p>
        </w:tc>
        <w:tc>
          <w:tcPr>
            <w:tcW w:w="1616" w:type="dxa"/>
          </w:tcPr>
          <w:p w14:paraId="0EA4590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838,476</w:t>
            </w:r>
          </w:p>
        </w:tc>
        <w:tc>
          <w:tcPr>
            <w:tcW w:w="1681" w:type="dxa"/>
          </w:tcPr>
          <w:p w14:paraId="51F86DBC"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598,211</w:t>
            </w:r>
          </w:p>
        </w:tc>
        <w:tc>
          <w:tcPr>
            <w:tcW w:w="1681" w:type="dxa"/>
          </w:tcPr>
          <w:p w14:paraId="4296995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460</w:t>
            </w:r>
          </w:p>
        </w:tc>
        <w:tc>
          <w:tcPr>
            <w:tcW w:w="1681" w:type="dxa"/>
          </w:tcPr>
          <w:p w14:paraId="26867D5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390</w:t>
            </w:r>
          </w:p>
        </w:tc>
      </w:tr>
      <w:tr w:rsidR="00042604" w:rsidRPr="004D121B" w14:paraId="21444301" w14:textId="77777777" w:rsidTr="00D85BB4">
        <w:trPr>
          <w:jc w:val="right"/>
        </w:trPr>
        <w:tc>
          <w:tcPr>
            <w:tcW w:w="1747" w:type="dxa"/>
          </w:tcPr>
          <w:p w14:paraId="1F568FAC"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صلاح الدين</w:t>
            </w:r>
          </w:p>
        </w:tc>
        <w:tc>
          <w:tcPr>
            <w:tcW w:w="1616" w:type="dxa"/>
          </w:tcPr>
          <w:p w14:paraId="56D287DC"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626,654</w:t>
            </w:r>
          </w:p>
        </w:tc>
        <w:tc>
          <w:tcPr>
            <w:tcW w:w="1681" w:type="dxa"/>
          </w:tcPr>
          <w:p w14:paraId="65B2DC9C"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910,027</w:t>
            </w:r>
          </w:p>
        </w:tc>
        <w:tc>
          <w:tcPr>
            <w:tcW w:w="1681" w:type="dxa"/>
          </w:tcPr>
          <w:p w14:paraId="19C636C6"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626</w:t>
            </w:r>
          </w:p>
        </w:tc>
        <w:tc>
          <w:tcPr>
            <w:tcW w:w="1681" w:type="dxa"/>
          </w:tcPr>
          <w:p w14:paraId="6430053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622</w:t>
            </w:r>
          </w:p>
        </w:tc>
      </w:tr>
      <w:tr w:rsidR="00042604" w:rsidRPr="004D121B" w14:paraId="3B714EF1" w14:textId="77777777" w:rsidTr="00D85BB4">
        <w:trPr>
          <w:jc w:val="right"/>
        </w:trPr>
        <w:tc>
          <w:tcPr>
            <w:tcW w:w="1747" w:type="dxa"/>
          </w:tcPr>
          <w:p w14:paraId="52CB502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النجف</w:t>
            </w:r>
          </w:p>
        </w:tc>
        <w:tc>
          <w:tcPr>
            <w:tcW w:w="1616" w:type="dxa"/>
          </w:tcPr>
          <w:p w14:paraId="5CCF03B8"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1,041,136</w:t>
            </w:r>
          </w:p>
        </w:tc>
        <w:tc>
          <w:tcPr>
            <w:tcW w:w="1681" w:type="dxa"/>
          </w:tcPr>
          <w:p w14:paraId="0CCE86FC"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864,986</w:t>
            </w:r>
          </w:p>
        </w:tc>
        <w:tc>
          <w:tcPr>
            <w:tcW w:w="1681" w:type="dxa"/>
          </w:tcPr>
          <w:p w14:paraId="6A1D1C8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523</w:t>
            </w:r>
          </w:p>
        </w:tc>
        <w:tc>
          <w:tcPr>
            <w:tcW w:w="1681" w:type="dxa"/>
          </w:tcPr>
          <w:p w14:paraId="79DD5776"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540</w:t>
            </w:r>
          </w:p>
        </w:tc>
      </w:tr>
      <w:tr w:rsidR="00042604" w:rsidRPr="004D121B" w14:paraId="19B0AE0C" w14:textId="77777777" w:rsidTr="00D85BB4">
        <w:trPr>
          <w:jc w:val="right"/>
        </w:trPr>
        <w:tc>
          <w:tcPr>
            <w:tcW w:w="1747" w:type="dxa"/>
          </w:tcPr>
          <w:p w14:paraId="04EE3DCF"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القادسية</w:t>
            </w:r>
          </w:p>
        </w:tc>
        <w:tc>
          <w:tcPr>
            <w:tcW w:w="1616" w:type="dxa"/>
          </w:tcPr>
          <w:p w14:paraId="42C5E1E6"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775,430</w:t>
            </w:r>
          </w:p>
        </w:tc>
        <w:tc>
          <w:tcPr>
            <w:tcW w:w="1681" w:type="dxa"/>
          </w:tcPr>
          <w:p w14:paraId="3C781B2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543,438</w:t>
            </w:r>
          </w:p>
        </w:tc>
        <w:tc>
          <w:tcPr>
            <w:tcW w:w="1681" w:type="dxa"/>
          </w:tcPr>
          <w:p w14:paraId="66B5B460"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307</w:t>
            </w:r>
          </w:p>
        </w:tc>
        <w:tc>
          <w:tcPr>
            <w:tcW w:w="1681" w:type="dxa"/>
          </w:tcPr>
          <w:p w14:paraId="63D5BC96"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307</w:t>
            </w:r>
          </w:p>
        </w:tc>
      </w:tr>
      <w:tr w:rsidR="00042604" w:rsidRPr="004D121B" w14:paraId="34561CD0" w14:textId="77777777" w:rsidTr="00D85BB4">
        <w:trPr>
          <w:jc w:val="right"/>
        </w:trPr>
        <w:tc>
          <w:tcPr>
            <w:tcW w:w="1747" w:type="dxa"/>
          </w:tcPr>
          <w:p w14:paraId="2A11B6E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 xml:space="preserve">المثنى </w:t>
            </w:r>
          </w:p>
        </w:tc>
        <w:tc>
          <w:tcPr>
            <w:tcW w:w="1616" w:type="dxa"/>
          </w:tcPr>
          <w:p w14:paraId="04A1E29B"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617,428</w:t>
            </w:r>
          </w:p>
        </w:tc>
        <w:tc>
          <w:tcPr>
            <w:tcW w:w="1681" w:type="dxa"/>
          </w:tcPr>
          <w:p w14:paraId="517F1A5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302,543</w:t>
            </w:r>
          </w:p>
        </w:tc>
        <w:tc>
          <w:tcPr>
            <w:tcW w:w="1681" w:type="dxa"/>
          </w:tcPr>
          <w:p w14:paraId="14235B9F"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240</w:t>
            </w:r>
          </w:p>
        </w:tc>
        <w:tc>
          <w:tcPr>
            <w:tcW w:w="1681" w:type="dxa"/>
          </w:tcPr>
          <w:p w14:paraId="2B7EA394"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240</w:t>
            </w:r>
          </w:p>
        </w:tc>
      </w:tr>
      <w:tr w:rsidR="00042604" w:rsidRPr="004D121B" w14:paraId="10158FBA" w14:textId="77777777" w:rsidTr="00D85BB4">
        <w:trPr>
          <w:jc w:val="right"/>
        </w:trPr>
        <w:tc>
          <w:tcPr>
            <w:tcW w:w="1747" w:type="dxa"/>
          </w:tcPr>
          <w:p w14:paraId="669C2C4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ذي قار</w:t>
            </w:r>
          </w:p>
        </w:tc>
        <w:tc>
          <w:tcPr>
            <w:tcW w:w="1616" w:type="dxa"/>
          </w:tcPr>
          <w:p w14:paraId="105C96E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1,416,350</w:t>
            </w:r>
          </w:p>
        </w:tc>
        <w:tc>
          <w:tcPr>
            <w:tcW w:w="1681" w:type="dxa"/>
          </w:tcPr>
          <w:p w14:paraId="4B15412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724,080</w:t>
            </w:r>
          </w:p>
        </w:tc>
        <w:tc>
          <w:tcPr>
            <w:tcW w:w="1681" w:type="dxa"/>
          </w:tcPr>
          <w:p w14:paraId="09725CD4"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521</w:t>
            </w:r>
          </w:p>
        </w:tc>
        <w:tc>
          <w:tcPr>
            <w:tcW w:w="1681" w:type="dxa"/>
          </w:tcPr>
          <w:p w14:paraId="035FDFB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409</w:t>
            </w:r>
          </w:p>
        </w:tc>
      </w:tr>
      <w:tr w:rsidR="00042604" w:rsidRPr="004D121B" w14:paraId="616B5267" w14:textId="77777777" w:rsidTr="00D85BB4">
        <w:trPr>
          <w:jc w:val="right"/>
        </w:trPr>
        <w:tc>
          <w:tcPr>
            <w:tcW w:w="1747" w:type="dxa"/>
          </w:tcPr>
          <w:p w14:paraId="263780C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ميسان</w:t>
            </w:r>
          </w:p>
        </w:tc>
        <w:tc>
          <w:tcPr>
            <w:tcW w:w="1616" w:type="dxa"/>
          </w:tcPr>
          <w:p w14:paraId="3A551516"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560,100</w:t>
            </w:r>
          </w:p>
        </w:tc>
        <w:tc>
          <w:tcPr>
            <w:tcW w:w="1681" w:type="dxa"/>
          </w:tcPr>
          <w:p w14:paraId="6D16B3F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472,185</w:t>
            </w:r>
          </w:p>
        </w:tc>
        <w:tc>
          <w:tcPr>
            <w:tcW w:w="1681" w:type="dxa"/>
          </w:tcPr>
          <w:p w14:paraId="1B024BA5"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369</w:t>
            </w:r>
          </w:p>
        </w:tc>
        <w:tc>
          <w:tcPr>
            <w:tcW w:w="1681" w:type="dxa"/>
          </w:tcPr>
          <w:p w14:paraId="421CAED1"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306</w:t>
            </w:r>
          </w:p>
        </w:tc>
      </w:tr>
      <w:tr w:rsidR="00042604" w:rsidRPr="004D121B" w14:paraId="59F4F4B9" w14:textId="77777777" w:rsidTr="00D85BB4">
        <w:trPr>
          <w:jc w:val="right"/>
        </w:trPr>
        <w:tc>
          <w:tcPr>
            <w:tcW w:w="1747" w:type="dxa"/>
          </w:tcPr>
          <w:p w14:paraId="6D45286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 xml:space="preserve">البصرة </w:t>
            </w:r>
          </w:p>
        </w:tc>
        <w:tc>
          <w:tcPr>
            <w:tcW w:w="1616" w:type="dxa"/>
          </w:tcPr>
          <w:p w14:paraId="112B382F"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1,893,963</w:t>
            </w:r>
          </w:p>
        </w:tc>
        <w:tc>
          <w:tcPr>
            <w:tcW w:w="1681" w:type="dxa"/>
          </w:tcPr>
          <w:p w14:paraId="42170ADD"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1,338,610</w:t>
            </w:r>
          </w:p>
        </w:tc>
        <w:tc>
          <w:tcPr>
            <w:tcW w:w="1681" w:type="dxa"/>
          </w:tcPr>
          <w:p w14:paraId="09088513"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1,147</w:t>
            </w:r>
          </w:p>
        </w:tc>
        <w:tc>
          <w:tcPr>
            <w:tcW w:w="1681" w:type="dxa"/>
          </w:tcPr>
          <w:p w14:paraId="26E5D3A4"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1,075</w:t>
            </w:r>
          </w:p>
        </w:tc>
      </w:tr>
      <w:tr w:rsidR="00042604" w:rsidRPr="004D121B" w14:paraId="15A6755D" w14:textId="77777777" w:rsidTr="00D85BB4">
        <w:trPr>
          <w:jc w:val="right"/>
        </w:trPr>
        <w:tc>
          <w:tcPr>
            <w:tcW w:w="1747" w:type="dxa"/>
          </w:tcPr>
          <w:p w14:paraId="255D3540"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 xml:space="preserve">السليمانية </w:t>
            </w:r>
          </w:p>
        </w:tc>
        <w:tc>
          <w:tcPr>
            <w:tcW w:w="1616" w:type="dxa"/>
          </w:tcPr>
          <w:p w14:paraId="03D09C24"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1,836,131</w:t>
            </w:r>
          </w:p>
        </w:tc>
        <w:tc>
          <w:tcPr>
            <w:tcW w:w="1681" w:type="dxa"/>
          </w:tcPr>
          <w:p w14:paraId="7502B3EB"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1,384,027</w:t>
            </w:r>
          </w:p>
        </w:tc>
        <w:tc>
          <w:tcPr>
            <w:tcW w:w="1681" w:type="dxa"/>
          </w:tcPr>
          <w:p w14:paraId="03BD29F9"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1,484</w:t>
            </w:r>
          </w:p>
        </w:tc>
        <w:tc>
          <w:tcPr>
            <w:tcW w:w="1681" w:type="dxa"/>
          </w:tcPr>
          <w:p w14:paraId="0AFFE2A4"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1,544</w:t>
            </w:r>
          </w:p>
        </w:tc>
      </w:tr>
      <w:tr w:rsidR="00042604" w:rsidRPr="004D121B" w14:paraId="572B4C78" w14:textId="77777777" w:rsidTr="00D85BB4">
        <w:trPr>
          <w:jc w:val="right"/>
        </w:trPr>
        <w:tc>
          <w:tcPr>
            <w:tcW w:w="1747" w:type="dxa"/>
            <w:tcBorders>
              <w:bottom w:val="single" w:sz="4" w:space="0" w:color="auto"/>
            </w:tcBorders>
          </w:tcPr>
          <w:p w14:paraId="2DF124B6"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أربيل</w:t>
            </w:r>
          </w:p>
        </w:tc>
        <w:tc>
          <w:tcPr>
            <w:tcW w:w="1616" w:type="dxa"/>
            <w:tcBorders>
              <w:bottom w:val="single" w:sz="4" w:space="0" w:color="auto"/>
            </w:tcBorders>
          </w:tcPr>
          <w:p w14:paraId="171A2F3D"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2,167,773</w:t>
            </w:r>
          </w:p>
        </w:tc>
        <w:tc>
          <w:tcPr>
            <w:tcW w:w="1681" w:type="dxa"/>
            <w:tcBorders>
              <w:bottom w:val="single" w:sz="4" w:space="0" w:color="auto"/>
            </w:tcBorders>
          </w:tcPr>
          <w:p w14:paraId="6292F7D2"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1,755,777</w:t>
            </w:r>
          </w:p>
        </w:tc>
        <w:tc>
          <w:tcPr>
            <w:tcW w:w="1681" w:type="dxa"/>
            <w:tcBorders>
              <w:bottom w:val="single" w:sz="4" w:space="0" w:color="auto"/>
            </w:tcBorders>
          </w:tcPr>
          <w:p w14:paraId="3B3A2A20"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1,355</w:t>
            </w:r>
          </w:p>
        </w:tc>
        <w:tc>
          <w:tcPr>
            <w:tcW w:w="1681" w:type="dxa"/>
            <w:tcBorders>
              <w:bottom w:val="single" w:sz="4" w:space="0" w:color="auto"/>
            </w:tcBorders>
          </w:tcPr>
          <w:p w14:paraId="416EEA9C"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1,337</w:t>
            </w:r>
          </w:p>
        </w:tc>
      </w:tr>
      <w:tr w:rsidR="00042604" w:rsidRPr="004D121B" w14:paraId="0C8941F1" w14:textId="77777777" w:rsidTr="00D85BB4">
        <w:trPr>
          <w:jc w:val="right"/>
        </w:trPr>
        <w:tc>
          <w:tcPr>
            <w:tcW w:w="1747" w:type="dxa"/>
            <w:tcBorders>
              <w:bottom w:val="single" w:sz="12" w:space="0" w:color="auto"/>
            </w:tcBorders>
          </w:tcPr>
          <w:p w14:paraId="332183B7"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دهوك</w:t>
            </w:r>
          </w:p>
        </w:tc>
        <w:tc>
          <w:tcPr>
            <w:tcW w:w="1616" w:type="dxa"/>
            <w:tcBorders>
              <w:bottom w:val="single" w:sz="12" w:space="0" w:color="auto"/>
            </w:tcBorders>
          </w:tcPr>
          <w:p w14:paraId="27C6E171"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1,126,538</w:t>
            </w:r>
          </w:p>
        </w:tc>
        <w:tc>
          <w:tcPr>
            <w:tcW w:w="1681" w:type="dxa"/>
            <w:tcBorders>
              <w:bottom w:val="single" w:sz="12" w:space="0" w:color="auto"/>
            </w:tcBorders>
          </w:tcPr>
          <w:p w14:paraId="13C37D5A"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905,459</w:t>
            </w:r>
          </w:p>
        </w:tc>
        <w:tc>
          <w:tcPr>
            <w:tcW w:w="1681" w:type="dxa"/>
            <w:tcBorders>
              <w:bottom w:val="single" w:sz="12" w:space="0" w:color="auto"/>
            </w:tcBorders>
          </w:tcPr>
          <w:p w14:paraId="4DAC9C3E"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632</w:t>
            </w:r>
          </w:p>
        </w:tc>
        <w:tc>
          <w:tcPr>
            <w:tcW w:w="1681" w:type="dxa"/>
            <w:tcBorders>
              <w:bottom w:val="single" w:sz="12" w:space="0" w:color="auto"/>
            </w:tcBorders>
          </w:tcPr>
          <w:p w14:paraId="71F2D95A" w14:textId="77777777" w:rsidR="00042604" w:rsidRPr="004D121B" w:rsidRDefault="00042604" w:rsidP="00D85BB4">
            <w:pPr>
              <w:pStyle w:val="NoSpacing"/>
              <w:spacing w:before="40" w:after="40" w:line="300" w:lineRule="exact"/>
              <w:jc w:val="left"/>
              <w:rPr>
                <w:rFonts w:cs="Simplified Arabic"/>
                <w:color w:val="auto"/>
                <w:sz w:val="20"/>
                <w:szCs w:val="20"/>
                <w:rtl/>
              </w:rPr>
            </w:pPr>
            <w:r w:rsidRPr="004D121B">
              <w:rPr>
                <w:rFonts w:cs="Simplified Arabic" w:hint="cs"/>
                <w:color w:val="auto"/>
                <w:sz w:val="20"/>
                <w:szCs w:val="20"/>
                <w:rtl/>
              </w:rPr>
              <w:t>617</w:t>
            </w:r>
          </w:p>
        </w:tc>
      </w:tr>
    </w:tbl>
    <w:p w14:paraId="08B371ED" w14:textId="77777777" w:rsidR="00042604" w:rsidRPr="00BF2840" w:rsidRDefault="00042604" w:rsidP="00042604">
      <w:pPr>
        <w:pStyle w:val="H23GA"/>
        <w:rPr>
          <w:rtl/>
        </w:rPr>
      </w:pPr>
      <w:r>
        <w:rPr>
          <w:rtl/>
        </w:rPr>
        <w:tab/>
      </w:r>
      <w:r>
        <w:rPr>
          <w:rtl/>
        </w:rPr>
        <w:tab/>
      </w:r>
      <w:r w:rsidRPr="00BF2840">
        <w:rPr>
          <w:rFonts w:hint="cs"/>
          <w:rtl/>
        </w:rPr>
        <w:t xml:space="preserve">مؤشرات قطاع </w:t>
      </w:r>
      <w:proofErr w:type="spellStart"/>
      <w:r w:rsidRPr="00BF2840">
        <w:rPr>
          <w:rFonts w:hint="cs"/>
          <w:rtl/>
        </w:rPr>
        <w:t>الإتصالات</w:t>
      </w:r>
      <w:proofErr w:type="spellEnd"/>
    </w:p>
    <w:tbl>
      <w:tblPr>
        <w:tblStyle w:val="TableGrid"/>
        <w:bidiVisual/>
        <w:tblW w:w="8423" w:type="dxa"/>
        <w:jc w:val="right"/>
        <w:tblLook w:val="04A0" w:firstRow="1" w:lastRow="0" w:firstColumn="1" w:lastColumn="0" w:noHBand="0" w:noVBand="1"/>
      </w:tblPr>
      <w:tblGrid>
        <w:gridCol w:w="2506"/>
        <w:gridCol w:w="1538"/>
        <w:gridCol w:w="1523"/>
        <w:gridCol w:w="1428"/>
        <w:gridCol w:w="1428"/>
      </w:tblGrid>
      <w:tr w:rsidR="00042604" w:rsidRPr="004D121B" w14:paraId="0C987EF7" w14:textId="77777777" w:rsidTr="00D85BB4">
        <w:trPr>
          <w:jc w:val="right"/>
        </w:trPr>
        <w:tc>
          <w:tcPr>
            <w:tcW w:w="2506" w:type="dxa"/>
            <w:tcBorders>
              <w:bottom w:val="single" w:sz="12" w:space="0" w:color="auto"/>
            </w:tcBorders>
          </w:tcPr>
          <w:p w14:paraId="67264D7D"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المؤشرات</w:t>
            </w:r>
          </w:p>
        </w:tc>
        <w:tc>
          <w:tcPr>
            <w:tcW w:w="1538" w:type="dxa"/>
            <w:tcBorders>
              <w:bottom w:val="single" w:sz="12" w:space="0" w:color="auto"/>
            </w:tcBorders>
          </w:tcPr>
          <w:p w14:paraId="43779DAF"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2021</w:t>
            </w:r>
          </w:p>
        </w:tc>
        <w:tc>
          <w:tcPr>
            <w:tcW w:w="1523" w:type="dxa"/>
            <w:tcBorders>
              <w:bottom w:val="single" w:sz="12" w:space="0" w:color="auto"/>
            </w:tcBorders>
          </w:tcPr>
          <w:p w14:paraId="5EE92447"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2022</w:t>
            </w:r>
          </w:p>
        </w:tc>
        <w:tc>
          <w:tcPr>
            <w:tcW w:w="1428" w:type="dxa"/>
            <w:tcBorders>
              <w:bottom w:val="single" w:sz="12" w:space="0" w:color="auto"/>
            </w:tcBorders>
          </w:tcPr>
          <w:p w14:paraId="3121B29A"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2023</w:t>
            </w:r>
          </w:p>
        </w:tc>
        <w:tc>
          <w:tcPr>
            <w:tcW w:w="1428" w:type="dxa"/>
            <w:tcBorders>
              <w:bottom w:val="single" w:sz="12" w:space="0" w:color="auto"/>
            </w:tcBorders>
          </w:tcPr>
          <w:p w14:paraId="74CD8C9E"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لغاية 1/10/2024</w:t>
            </w:r>
          </w:p>
        </w:tc>
      </w:tr>
      <w:tr w:rsidR="00042604" w:rsidRPr="004D121B" w14:paraId="20D9A5E5" w14:textId="77777777" w:rsidTr="00D85BB4">
        <w:trPr>
          <w:jc w:val="right"/>
        </w:trPr>
        <w:tc>
          <w:tcPr>
            <w:tcW w:w="2506" w:type="dxa"/>
            <w:tcBorders>
              <w:top w:val="single" w:sz="12" w:space="0" w:color="auto"/>
            </w:tcBorders>
          </w:tcPr>
          <w:p w14:paraId="514B7D0E" w14:textId="77777777" w:rsidR="00042604" w:rsidRPr="00D8769D" w:rsidRDefault="00042604" w:rsidP="00D85BB4">
            <w:pPr>
              <w:pStyle w:val="NoSpacing"/>
              <w:spacing w:before="40" w:after="40" w:line="320" w:lineRule="exact"/>
              <w:jc w:val="left"/>
              <w:rPr>
                <w:rFonts w:cs="Simplified Arabic"/>
                <w:color w:val="auto"/>
                <w:sz w:val="20"/>
                <w:szCs w:val="20"/>
                <w:rtl/>
              </w:rPr>
            </w:pPr>
            <w:r w:rsidRPr="00D8769D">
              <w:rPr>
                <w:rFonts w:cs="Simplified Arabic" w:hint="cs"/>
                <w:color w:val="auto"/>
                <w:sz w:val="20"/>
                <w:szCs w:val="20"/>
                <w:rtl/>
              </w:rPr>
              <w:t>خطوط الانترنت</w:t>
            </w:r>
          </w:p>
          <w:p w14:paraId="58096C2F" w14:textId="77777777" w:rsidR="00042604" w:rsidRPr="00D8769D" w:rsidRDefault="00042604" w:rsidP="00D85BB4">
            <w:pPr>
              <w:pStyle w:val="NoSpacing"/>
              <w:spacing w:before="40" w:after="40" w:line="320" w:lineRule="exact"/>
              <w:jc w:val="left"/>
              <w:rPr>
                <w:rFonts w:cs="Simplified Arabic"/>
                <w:color w:val="auto"/>
                <w:sz w:val="20"/>
                <w:szCs w:val="20"/>
                <w:rtl/>
              </w:rPr>
            </w:pPr>
            <w:r w:rsidRPr="00D8769D">
              <w:rPr>
                <w:rFonts w:cs="Simplified Arabic" w:hint="cs"/>
                <w:color w:val="auto"/>
                <w:sz w:val="20"/>
                <w:szCs w:val="20"/>
                <w:rtl/>
              </w:rPr>
              <w:t xml:space="preserve">المنزلي </w:t>
            </w:r>
            <w:r w:rsidRPr="00D8769D">
              <w:rPr>
                <w:rFonts w:cs="Simplified Arabic"/>
                <w:color w:val="auto"/>
                <w:sz w:val="20"/>
                <w:szCs w:val="20"/>
              </w:rPr>
              <w:t>FTTH</w:t>
            </w:r>
          </w:p>
        </w:tc>
        <w:tc>
          <w:tcPr>
            <w:tcW w:w="1538" w:type="dxa"/>
            <w:tcBorders>
              <w:top w:val="single" w:sz="12" w:space="0" w:color="auto"/>
            </w:tcBorders>
          </w:tcPr>
          <w:p w14:paraId="7C8828B4" w14:textId="77777777" w:rsidR="00042604" w:rsidRPr="004D121B" w:rsidRDefault="00042604" w:rsidP="00D85BB4">
            <w:pPr>
              <w:pStyle w:val="NoSpacing"/>
              <w:spacing w:before="40" w:after="40" w:line="320" w:lineRule="exact"/>
              <w:jc w:val="left"/>
              <w:rPr>
                <w:rFonts w:cs="Simplified Arabic"/>
                <w:color w:val="auto"/>
                <w:sz w:val="20"/>
                <w:szCs w:val="20"/>
                <w:rtl/>
                <w:lang w:bidi="ar-IQ"/>
              </w:rPr>
            </w:pPr>
            <w:r w:rsidRPr="004D121B">
              <w:rPr>
                <w:rFonts w:cs="Simplified Arabic" w:hint="cs"/>
                <w:color w:val="auto"/>
                <w:sz w:val="20"/>
                <w:szCs w:val="20"/>
                <w:rtl/>
                <w:lang w:bidi="ar-IQ"/>
              </w:rPr>
              <w:t>276,496</w:t>
            </w:r>
          </w:p>
        </w:tc>
        <w:tc>
          <w:tcPr>
            <w:tcW w:w="1523" w:type="dxa"/>
            <w:tcBorders>
              <w:top w:val="single" w:sz="12" w:space="0" w:color="auto"/>
            </w:tcBorders>
          </w:tcPr>
          <w:p w14:paraId="0E8E753C"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1,500,000</w:t>
            </w:r>
          </w:p>
        </w:tc>
        <w:tc>
          <w:tcPr>
            <w:tcW w:w="1428" w:type="dxa"/>
            <w:tcBorders>
              <w:top w:val="single" w:sz="12" w:space="0" w:color="auto"/>
            </w:tcBorders>
          </w:tcPr>
          <w:p w14:paraId="0A342B62"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2,929,872</w:t>
            </w:r>
          </w:p>
        </w:tc>
        <w:tc>
          <w:tcPr>
            <w:tcW w:w="1428" w:type="dxa"/>
            <w:tcBorders>
              <w:top w:val="single" w:sz="12" w:space="0" w:color="auto"/>
            </w:tcBorders>
          </w:tcPr>
          <w:p w14:paraId="0E710501"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3,508,871</w:t>
            </w:r>
          </w:p>
        </w:tc>
      </w:tr>
      <w:tr w:rsidR="00042604" w:rsidRPr="004D121B" w14:paraId="163CDD0D" w14:textId="77777777" w:rsidTr="00D85BB4">
        <w:trPr>
          <w:jc w:val="right"/>
        </w:trPr>
        <w:tc>
          <w:tcPr>
            <w:tcW w:w="2506" w:type="dxa"/>
            <w:tcBorders>
              <w:bottom w:val="single" w:sz="4" w:space="0" w:color="auto"/>
            </w:tcBorders>
          </w:tcPr>
          <w:p w14:paraId="58BE1450" w14:textId="77777777" w:rsidR="00042604" w:rsidRPr="00D8769D" w:rsidRDefault="00042604" w:rsidP="00D85BB4">
            <w:pPr>
              <w:pStyle w:val="NoSpacing"/>
              <w:spacing w:before="40" w:after="40" w:line="320" w:lineRule="exact"/>
              <w:jc w:val="left"/>
              <w:rPr>
                <w:rFonts w:cs="Simplified Arabic"/>
                <w:color w:val="auto"/>
                <w:sz w:val="20"/>
                <w:szCs w:val="20"/>
                <w:rtl/>
              </w:rPr>
            </w:pPr>
            <w:r w:rsidRPr="00D8769D">
              <w:rPr>
                <w:rFonts w:cs="Simplified Arabic" w:hint="cs"/>
                <w:color w:val="auto"/>
                <w:sz w:val="20"/>
                <w:szCs w:val="20"/>
                <w:rtl/>
              </w:rPr>
              <w:t>أمرار السعات الدولي</w:t>
            </w:r>
          </w:p>
        </w:tc>
        <w:tc>
          <w:tcPr>
            <w:tcW w:w="1538" w:type="dxa"/>
            <w:tcBorders>
              <w:bottom w:val="single" w:sz="4" w:space="0" w:color="auto"/>
            </w:tcBorders>
          </w:tcPr>
          <w:p w14:paraId="0F1E1DE7" w14:textId="77777777" w:rsidR="00042604" w:rsidRPr="00981711" w:rsidRDefault="00042604" w:rsidP="00D85BB4">
            <w:pPr>
              <w:pStyle w:val="NoSpacing"/>
              <w:spacing w:before="40" w:after="40" w:line="320" w:lineRule="exact"/>
              <w:jc w:val="left"/>
              <w:rPr>
                <w:rFonts w:cs="Simplified Arabic"/>
                <w:color w:val="auto"/>
                <w:sz w:val="20"/>
                <w:szCs w:val="20"/>
                <w:rtl/>
                <w:lang w:bidi="ar-IQ"/>
              </w:rPr>
            </w:pPr>
            <w:r w:rsidRPr="00981711">
              <w:rPr>
                <w:rFonts w:asciiTheme="majorBidi" w:hAnsiTheme="majorBidi" w:cstheme="majorBidi" w:hint="cs"/>
                <w:color w:val="auto"/>
                <w:sz w:val="20"/>
                <w:szCs w:val="20"/>
                <w:rtl/>
                <w:lang w:bidi="ar-IQ"/>
              </w:rPr>
              <w:t>1,387,614</w:t>
            </w:r>
            <w:r w:rsidRPr="00981711">
              <w:rPr>
                <w:rFonts w:asciiTheme="majorBidi" w:hAnsiTheme="majorBidi" w:cstheme="majorBidi"/>
                <w:color w:val="auto"/>
                <w:sz w:val="20"/>
                <w:szCs w:val="20"/>
                <w:lang w:bidi="ar-IQ"/>
              </w:rPr>
              <w:t>Mb/s</w:t>
            </w:r>
          </w:p>
        </w:tc>
        <w:tc>
          <w:tcPr>
            <w:tcW w:w="1523" w:type="dxa"/>
            <w:tcBorders>
              <w:bottom w:val="single" w:sz="4" w:space="0" w:color="auto"/>
            </w:tcBorders>
          </w:tcPr>
          <w:p w14:paraId="116DDC6C" w14:textId="77777777" w:rsidR="00042604" w:rsidRPr="00981711" w:rsidRDefault="00042604" w:rsidP="00D85BB4">
            <w:pPr>
              <w:pStyle w:val="NoSpacing"/>
              <w:spacing w:before="40" w:after="40" w:line="320" w:lineRule="exact"/>
              <w:jc w:val="left"/>
              <w:rPr>
                <w:rFonts w:cs="Simplified Arabic"/>
                <w:color w:val="auto"/>
                <w:sz w:val="20"/>
                <w:szCs w:val="20"/>
                <w:rtl/>
                <w:lang w:bidi="ar-IQ"/>
              </w:rPr>
            </w:pPr>
            <w:r w:rsidRPr="00981711">
              <w:rPr>
                <w:rFonts w:asciiTheme="majorBidi" w:hAnsiTheme="majorBidi" w:cstheme="majorBidi" w:hint="cs"/>
                <w:color w:val="auto"/>
                <w:sz w:val="20"/>
                <w:szCs w:val="20"/>
                <w:rtl/>
                <w:lang w:bidi="ar-IQ"/>
              </w:rPr>
              <w:t xml:space="preserve">1,248,182 </w:t>
            </w:r>
            <w:r w:rsidRPr="00981711">
              <w:rPr>
                <w:rFonts w:asciiTheme="majorBidi" w:hAnsiTheme="majorBidi" w:cstheme="majorBidi"/>
                <w:color w:val="auto"/>
                <w:sz w:val="20"/>
                <w:szCs w:val="20"/>
                <w:lang w:bidi="ar-IQ"/>
              </w:rPr>
              <w:t>Mb/s</w:t>
            </w:r>
          </w:p>
        </w:tc>
        <w:tc>
          <w:tcPr>
            <w:tcW w:w="1428" w:type="dxa"/>
            <w:tcBorders>
              <w:bottom w:val="single" w:sz="4" w:space="0" w:color="auto"/>
            </w:tcBorders>
          </w:tcPr>
          <w:p w14:paraId="3EADC2DF" w14:textId="77777777" w:rsidR="00042604" w:rsidRPr="00981711" w:rsidRDefault="00042604" w:rsidP="00D85BB4">
            <w:pPr>
              <w:pStyle w:val="NoSpacing"/>
              <w:spacing w:before="40" w:after="40" w:line="320" w:lineRule="exact"/>
              <w:jc w:val="left"/>
              <w:rPr>
                <w:rFonts w:cs="Simplified Arabic"/>
                <w:color w:val="auto"/>
                <w:sz w:val="20"/>
                <w:szCs w:val="20"/>
                <w:rtl/>
                <w:lang w:bidi="ar-IQ"/>
              </w:rPr>
            </w:pPr>
            <w:r w:rsidRPr="00981711">
              <w:rPr>
                <w:rFonts w:asciiTheme="majorBidi" w:hAnsiTheme="majorBidi" w:cstheme="majorBidi" w:hint="cs"/>
                <w:color w:val="auto"/>
                <w:sz w:val="20"/>
                <w:szCs w:val="20"/>
                <w:rtl/>
                <w:lang w:bidi="ar-IQ"/>
              </w:rPr>
              <w:t>2,070,117</w:t>
            </w:r>
            <w:r w:rsidRPr="00981711">
              <w:rPr>
                <w:rFonts w:asciiTheme="majorBidi" w:hAnsiTheme="majorBidi" w:cstheme="majorBidi"/>
                <w:color w:val="auto"/>
                <w:sz w:val="20"/>
                <w:szCs w:val="20"/>
                <w:lang w:bidi="ar-IQ"/>
              </w:rPr>
              <w:t>Mb/s</w:t>
            </w:r>
          </w:p>
        </w:tc>
        <w:tc>
          <w:tcPr>
            <w:tcW w:w="1428" w:type="dxa"/>
            <w:tcBorders>
              <w:bottom w:val="single" w:sz="4" w:space="0" w:color="auto"/>
            </w:tcBorders>
          </w:tcPr>
          <w:p w14:paraId="2B19C239" w14:textId="77777777" w:rsidR="00042604" w:rsidRPr="00981711" w:rsidRDefault="00042604" w:rsidP="00D85BB4">
            <w:pPr>
              <w:pStyle w:val="NoSpacing"/>
              <w:spacing w:before="40" w:after="40" w:line="320" w:lineRule="exact"/>
              <w:jc w:val="left"/>
              <w:rPr>
                <w:rFonts w:cs="Simplified Arabic"/>
                <w:color w:val="auto"/>
                <w:sz w:val="20"/>
                <w:szCs w:val="20"/>
                <w:rtl/>
                <w:lang w:bidi="ar-IQ"/>
              </w:rPr>
            </w:pPr>
            <w:r w:rsidRPr="00981711">
              <w:rPr>
                <w:rFonts w:asciiTheme="majorBidi" w:hAnsiTheme="majorBidi" w:cstheme="majorBidi" w:hint="cs"/>
                <w:color w:val="auto"/>
                <w:sz w:val="20"/>
                <w:szCs w:val="20"/>
                <w:rtl/>
                <w:lang w:bidi="ar-IQ"/>
              </w:rPr>
              <w:t>4,358,000</w:t>
            </w:r>
            <w:r w:rsidRPr="00981711">
              <w:rPr>
                <w:rFonts w:asciiTheme="majorBidi" w:hAnsiTheme="majorBidi" w:cstheme="majorBidi"/>
                <w:color w:val="auto"/>
                <w:sz w:val="20"/>
                <w:szCs w:val="20"/>
                <w:lang w:bidi="ar-IQ"/>
              </w:rPr>
              <w:t>Mb/s</w:t>
            </w:r>
          </w:p>
        </w:tc>
      </w:tr>
      <w:tr w:rsidR="00042604" w:rsidRPr="004D121B" w14:paraId="5DB380FA" w14:textId="77777777" w:rsidTr="00D85BB4">
        <w:trPr>
          <w:jc w:val="right"/>
        </w:trPr>
        <w:tc>
          <w:tcPr>
            <w:tcW w:w="2506" w:type="dxa"/>
            <w:tcBorders>
              <w:bottom w:val="single" w:sz="12" w:space="0" w:color="auto"/>
            </w:tcBorders>
          </w:tcPr>
          <w:p w14:paraId="37F8F51E" w14:textId="77777777" w:rsidR="00042604" w:rsidRPr="00D8769D" w:rsidRDefault="00042604" w:rsidP="00D85BB4">
            <w:pPr>
              <w:pStyle w:val="NoSpacing"/>
              <w:spacing w:before="40" w:after="40" w:line="320" w:lineRule="exact"/>
              <w:jc w:val="left"/>
              <w:rPr>
                <w:rFonts w:cs="Simplified Arabic"/>
                <w:color w:val="auto"/>
                <w:sz w:val="20"/>
                <w:szCs w:val="20"/>
                <w:rtl/>
              </w:rPr>
            </w:pPr>
            <w:r w:rsidRPr="00D8769D">
              <w:rPr>
                <w:rFonts w:cs="Simplified Arabic" w:hint="cs"/>
                <w:color w:val="auto"/>
                <w:sz w:val="20"/>
                <w:szCs w:val="20"/>
                <w:rtl/>
                <w:lang w:bidi="ar-IQ"/>
              </w:rPr>
              <w:t>أمرار سعات الترانزيت</w:t>
            </w:r>
          </w:p>
        </w:tc>
        <w:tc>
          <w:tcPr>
            <w:tcW w:w="1538" w:type="dxa"/>
            <w:tcBorders>
              <w:bottom w:val="single" w:sz="12" w:space="0" w:color="auto"/>
            </w:tcBorders>
          </w:tcPr>
          <w:p w14:paraId="64E05EFB" w14:textId="77777777" w:rsidR="00042604" w:rsidRPr="00981711" w:rsidRDefault="00042604" w:rsidP="00D85BB4">
            <w:pPr>
              <w:pStyle w:val="NoSpacing"/>
              <w:spacing w:before="40" w:after="40" w:line="320" w:lineRule="exact"/>
              <w:jc w:val="left"/>
              <w:rPr>
                <w:rFonts w:cs="Simplified Arabic"/>
                <w:color w:val="auto"/>
                <w:sz w:val="20"/>
                <w:szCs w:val="20"/>
              </w:rPr>
            </w:pPr>
            <w:r w:rsidRPr="00981711">
              <w:rPr>
                <w:rFonts w:asciiTheme="majorBidi" w:hAnsiTheme="majorBidi" w:cstheme="majorBidi" w:hint="cs"/>
                <w:color w:val="auto"/>
                <w:sz w:val="20"/>
                <w:szCs w:val="20"/>
                <w:rtl/>
              </w:rPr>
              <w:t>10</w:t>
            </w:r>
            <w:r w:rsidRPr="00981711">
              <w:rPr>
                <w:rFonts w:asciiTheme="majorBidi" w:hAnsiTheme="majorBidi" w:cstheme="majorBidi"/>
                <w:color w:val="auto"/>
                <w:sz w:val="20"/>
                <w:szCs w:val="20"/>
              </w:rPr>
              <w:t>Gb/s</w:t>
            </w:r>
          </w:p>
        </w:tc>
        <w:tc>
          <w:tcPr>
            <w:tcW w:w="1523" w:type="dxa"/>
            <w:tcBorders>
              <w:bottom w:val="single" w:sz="12" w:space="0" w:color="auto"/>
            </w:tcBorders>
          </w:tcPr>
          <w:p w14:paraId="0EA8B048" w14:textId="77777777" w:rsidR="00042604" w:rsidRPr="00981711" w:rsidRDefault="00042604" w:rsidP="00D85BB4">
            <w:pPr>
              <w:pStyle w:val="NoSpacing"/>
              <w:spacing w:before="40" w:after="40" w:line="320" w:lineRule="exact"/>
              <w:jc w:val="left"/>
              <w:rPr>
                <w:rFonts w:cs="Simplified Arabic"/>
                <w:color w:val="auto"/>
                <w:sz w:val="20"/>
                <w:szCs w:val="20"/>
                <w:lang w:bidi="ar-IQ"/>
              </w:rPr>
            </w:pPr>
            <w:r w:rsidRPr="00981711">
              <w:rPr>
                <w:rFonts w:asciiTheme="majorBidi" w:hAnsiTheme="majorBidi" w:cstheme="majorBidi" w:hint="cs"/>
                <w:color w:val="auto"/>
                <w:sz w:val="20"/>
                <w:szCs w:val="20"/>
                <w:rtl/>
                <w:lang w:bidi="ar-IQ"/>
              </w:rPr>
              <w:t xml:space="preserve">10 </w:t>
            </w:r>
            <w:r w:rsidRPr="00981711">
              <w:rPr>
                <w:rFonts w:asciiTheme="majorBidi" w:hAnsiTheme="majorBidi" w:cstheme="majorBidi"/>
                <w:color w:val="auto"/>
                <w:sz w:val="20"/>
                <w:szCs w:val="20"/>
                <w:lang w:bidi="ar-IQ"/>
              </w:rPr>
              <w:t>Gb/s</w:t>
            </w:r>
          </w:p>
        </w:tc>
        <w:tc>
          <w:tcPr>
            <w:tcW w:w="1428" w:type="dxa"/>
            <w:tcBorders>
              <w:bottom w:val="single" w:sz="12" w:space="0" w:color="auto"/>
            </w:tcBorders>
          </w:tcPr>
          <w:p w14:paraId="787F7F9D" w14:textId="77777777" w:rsidR="00042604" w:rsidRPr="00981711" w:rsidRDefault="00042604" w:rsidP="00D85BB4">
            <w:pPr>
              <w:pStyle w:val="NoSpacing"/>
              <w:spacing w:before="40" w:after="40" w:line="320" w:lineRule="exact"/>
              <w:jc w:val="left"/>
              <w:rPr>
                <w:rFonts w:cs="Simplified Arabic"/>
                <w:color w:val="auto"/>
                <w:sz w:val="20"/>
                <w:szCs w:val="20"/>
                <w:lang w:bidi="ar-IQ"/>
              </w:rPr>
            </w:pPr>
            <w:r w:rsidRPr="00981711">
              <w:rPr>
                <w:rFonts w:asciiTheme="majorBidi" w:hAnsiTheme="majorBidi" w:cstheme="majorBidi" w:hint="cs"/>
                <w:color w:val="auto"/>
                <w:sz w:val="20"/>
                <w:szCs w:val="20"/>
                <w:rtl/>
                <w:lang w:bidi="ar-IQ"/>
              </w:rPr>
              <w:t xml:space="preserve">130 </w:t>
            </w:r>
            <w:r w:rsidRPr="00981711">
              <w:rPr>
                <w:rFonts w:asciiTheme="majorBidi" w:hAnsiTheme="majorBidi" w:cstheme="majorBidi"/>
                <w:color w:val="auto"/>
                <w:sz w:val="20"/>
                <w:szCs w:val="20"/>
                <w:lang w:bidi="ar-IQ"/>
              </w:rPr>
              <w:t>Gb/s</w:t>
            </w:r>
          </w:p>
        </w:tc>
        <w:tc>
          <w:tcPr>
            <w:tcW w:w="1428" w:type="dxa"/>
            <w:tcBorders>
              <w:bottom w:val="single" w:sz="12" w:space="0" w:color="auto"/>
            </w:tcBorders>
          </w:tcPr>
          <w:p w14:paraId="4E4F927C" w14:textId="77777777" w:rsidR="00042604" w:rsidRPr="00981711" w:rsidRDefault="00042604" w:rsidP="00D85BB4">
            <w:pPr>
              <w:pStyle w:val="NoSpacing"/>
              <w:spacing w:before="40" w:after="40" w:line="320" w:lineRule="exact"/>
              <w:jc w:val="left"/>
              <w:rPr>
                <w:rFonts w:cs="Simplified Arabic"/>
                <w:color w:val="auto"/>
                <w:sz w:val="20"/>
                <w:szCs w:val="20"/>
                <w:lang w:bidi="ar-IQ"/>
              </w:rPr>
            </w:pPr>
            <w:r w:rsidRPr="00981711">
              <w:rPr>
                <w:rFonts w:asciiTheme="majorBidi" w:hAnsiTheme="majorBidi" w:cstheme="majorBidi" w:hint="cs"/>
                <w:color w:val="auto"/>
                <w:sz w:val="20"/>
                <w:szCs w:val="20"/>
                <w:rtl/>
                <w:lang w:bidi="ar-IQ"/>
              </w:rPr>
              <w:t xml:space="preserve">1300 </w:t>
            </w:r>
            <w:r w:rsidRPr="00981711">
              <w:rPr>
                <w:rFonts w:asciiTheme="majorBidi" w:hAnsiTheme="majorBidi" w:cstheme="majorBidi"/>
                <w:color w:val="auto"/>
                <w:sz w:val="20"/>
                <w:szCs w:val="20"/>
                <w:lang w:bidi="ar-IQ"/>
              </w:rPr>
              <w:t>Gb/s</w:t>
            </w:r>
          </w:p>
        </w:tc>
      </w:tr>
    </w:tbl>
    <w:p w14:paraId="4A67E02B" w14:textId="77777777" w:rsidR="00042604" w:rsidRPr="00BF2840" w:rsidRDefault="00042604" w:rsidP="00042604">
      <w:pPr>
        <w:pStyle w:val="SingleTxtGA"/>
        <w:rPr>
          <w:rtl/>
        </w:rPr>
      </w:pPr>
    </w:p>
    <w:tbl>
      <w:tblPr>
        <w:tblStyle w:val="TableGrid"/>
        <w:bidiVisual/>
        <w:tblW w:w="0" w:type="auto"/>
        <w:jc w:val="right"/>
        <w:tblLook w:val="04A0" w:firstRow="1" w:lastRow="0" w:firstColumn="1" w:lastColumn="0" w:noHBand="0" w:noVBand="1"/>
      </w:tblPr>
      <w:tblGrid>
        <w:gridCol w:w="4242"/>
        <w:gridCol w:w="4242"/>
      </w:tblGrid>
      <w:tr w:rsidR="00042604" w:rsidRPr="004D121B" w14:paraId="773830DF" w14:textId="77777777" w:rsidTr="00D85BB4">
        <w:trPr>
          <w:jc w:val="right"/>
        </w:trPr>
        <w:tc>
          <w:tcPr>
            <w:tcW w:w="4242" w:type="dxa"/>
            <w:tcBorders>
              <w:bottom w:val="single" w:sz="12" w:space="0" w:color="auto"/>
            </w:tcBorders>
          </w:tcPr>
          <w:p w14:paraId="0E0FBA4D" w14:textId="77777777" w:rsidR="00042604" w:rsidRPr="00664FC8" w:rsidRDefault="00042604" w:rsidP="00D85BB4">
            <w:pPr>
              <w:pStyle w:val="NoSpacing"/>
              <w:spacing w:line="360" w:lineRule="auto"/>
              <w:jc w:val="center"/>
              <w:rPr>
                <w:rFonts w:cs="Simplified Arabic"/>
                <w:i/>
                <w:iCs/>
                <w:color w:val="auto"/>
                <w:sz w:val="20"/>
                <w:szCs w:val="20"/>
                <w:rtl/>
                <w:lang w:bidi="ar-IQ"/>
              </w:rPr>
            </w:pPr>
            <w:r w:rsidRPr="00664FC8">
              <w:rPr>
                <w:rFonts w:cs="Simplified Arabic" w:hint="cs"/>
                <w:i/>
                <w:iCs/>
                <w:color w:val="auto"/>
                <w:sz w:val="20"/>
                <w:szCs w:val="20"/>
                <w:rtl/>
                <w:lang w:bidi="ar-IQ"/>
              </w:rPr>
              <w:t>عدد المنافذ البرية للأمرار السعات الدولية عبر الكوابل الضوئية</w:t>
            </w:r>
          </w:p>
        </w:tc>
        <w:tc>
          <w:tcPr>
            <w:tcW w:w="4242" w:type="dxa"/>
            <w:tcBorders>
              <w:bottom w:val="single" w:sz="12" w:space="0" w:color="auto"/>
            </w:tcBorders>
          </w:tcPr>
          <w:p w14:paraId="0C6AC5F0" w14:textId="77777777" w:rsidR="00042604" w:rsidRPr="00664FC8" w:rsidRDefault="00042604" w:rsidP="00D85BB4">
            <w:pPr>
              <w:pStyle w:val="NoSpacing"/>
              <w:spacing w:line="360" w:lineRule="auto"/>
              <w:jc w:val="center"/>
              <w:rPr>
                <w:rFonts w:cs="Simplified Arabic"/>
                <w:i/>
                <w:iCs/>
                <w:color w:val="auto"/>
                <w:sz w:val="20"/>
                <w:szCs w:val="20"/>
                <w:rtl/>
                <w:lang w:bidi="ar-IQ"/>
              </w:rPr>
            </w:pPr>
            <w:r w:rsidRPr="00664FC8">
              <w:rPr>
                <w:rFonts w:cs="Simplified Arabic" w:hint="cs"/>
                <w:i/>
                <w:iCs/>
                <w:color w:val="auto"/>
                <w:sz w:val="20"/>
                <w:szCs w:val="20"/>
                <w:rtl/>
                <w:lang w:bidi="ar-IQ"/>
              </w:rPr>
              <w:t>عدد الكوابل البحرية لأمرار السعات الدولية</w:t>
            </w:r>
          </w:p>
        </w:tc>
      </w:tr>
      <w:tr w:rsidR="00042604" w:rsidRPr="004D121B" w14:paraId="6319D876" w14:textId="77777777" w:rsidTr="00D85BB4">
        <w:trPr>
          <w:jc w:val="right"/>
        </w:trPr>
        <w:tc>
          <w:tcPr>
            <w:tcW w:w="4242" w:type="dxa"/>
            <w:tcBorders>
              <w:top w:val="single" w:sz="12" w:space="0" w:color="auto"/>
              <w:bottom w:val="single" w:sz="12" w:space="0" w:color="auto"/>
            </w:tcBorders>
          </w:tcPr>
          <w:p w14:paraId="41B7CD0E" w14:textId="77777777" w:rsidR="00042604" w:rsidRPr="004D121B" w:rsidRDefault="00042604" w:rsidP="00D85BB4">
            <w:pPr>
              <w:pStyle w:val="NoSpacing"/>
              <w:spacing w:line="360" w:lineRule="auto"/>
              <w:jc w:val="center"/>
              <w:rPr>
                <w:rFonts w:cs="Simplified Arabic"/>
                <w:b/>
                <w:bCs/>
                <w:color w:val="auto"/>
                <w:sz w:val="20"/>
                <w:szCs w:val="20"/>
                <w:rtl/>
              </w:rPr>
            </w:pPr>
            <w:r w:rsidRPr="004D121B">
              <w:rPr>
                <w:rFonts w:cs="Simplified Arabic" w:hint="cs"/>
                <w:b/>
                <w:bCs/>
                <w:color w:val="auto"/>
                <w:sz w:val="20"/>
                <w:szCs w:val="20"/>
                <w:rtl/>
              </w:rPr>
              <w:t>12</w:t>
            </w:r>
          </w:p>
        </w:tc>
        <w:tc>
          <w:tcPr>
            <w:tcW w:w="4242" w:type="dxa"/>
            <w:tcBorders>
              <w:top w:val="single" w:sz="12" w:space="0" w:color="auto"/>
              <w:bottom w:val="single" w:sz="12" w:space="0" w:color="auto"/>
            </w:tcBorders>
          </w:tcPr>
          <w:p w14:paraId="4342573F" w14:textId="77777777" w:rsidR="00042604" w:rsidRPr="004D121B" w:rsidRDefault="00042604" w:rsidP="00D85BB4">
            <w:pPr>
              <w:pStyle w:val="NoSpacing"/>
              <w:spacing w:line="360" w:lineRule="auto"/>
              <w:jc w:val="center"/>
              <w:rPr>
                <w:rFonts w:cs="Simplified Arabic"/>
                <w:b/>
                <w:bCs/>
                <w:color w:val="auto"/>
                <w:sz w:val="20"/>
                <w:szCs w:val="20"/>
                <w:rtl/>
              </w:rPr>
            </w:pPr>
            <w:r w:rsidRPr="004D121B">
              <w:rPr>
                <w:rFonts w:cs="Simplified Arabic" w:hint="cs"/>
                <w:b/>
                <w:bCs/>
                <w:color w:val="auto"/>
                <w:sz w:val="20"/>
                <w:szCs w:val="20"/>
                <w:rtl/>
              </w:rPr>
              <w:t>3</w:t>
            </w:r>
          </w:p>
        </w:tc>
      </w:tr>
    </w:tbl>
    <w:p w14:paraId="71921921" w14:textId="77777777" w:rsidR="00042604" w:rsidRPr="00BF2840" w:rsidRDefault="00042604" w:rsidP="00042604">
      <w:pPr>
        <w:pStyle w:val="H23GA"/>
        <w:rPr>
          <w:rtl/>
        </w:rPr>
      </w:pPr>
      <w:r>
        <w:rPr>
          <w:rtl/>
        </w:rPr>
        <w:tab/>
      </w:r>
      <w:r>
        <w:rPr>
          <w:rtl/>
        </w:rPr>
        <w:tab/>
      </w:r>
      <w:r w:rsidRPr="00BF2840">
        <w:rPr>
          <w:rFonts w:hint="cs"/>
          <w:rtl/>
        </w:rPr>
        <w:t>مؤشرات قطاع البريد</w:t>
      </w:r>
    </w:p>
    <w:tbl>
      <w:tblPr>
        <w:tblStyle w:val="TableGrid"/>
        <w:bidiVisual/>
        <w:tblW w:w="0" w:type="auto"/>
        <w:jc w:val="right"/>
        <w:tblLook w:val="04A0" w:firstRow="1" w:lastRow="0" w:firstColumn="1" w:lastColumn="0" w:noHBand="0" w:noVBand="1"/>
      </w:tblPr>
      <w:tblGrid>
        <w:gridCol w:w="3445"/>
        <w:gridCol w:w="1354"/>
        <w:gridCol w:w="1134"/>
        <w:gridCol w:w="1138"/>
        <w:gridCol w:w="1413"/>
      </w:tblGrid>
      <w:tr w:rsidR="00042604" w:rsidRPr="004D121B" w14:paraId="3A1DDC46" w14:textId="77777777" w:rsidTr="00D85BB4">
        <w:trPr>
          <w:jc w:val="right"/>
        </w:trPr>
        <w:tc>
          <w:tcPr>
            <w:tcW w:w="3445" w:type="dxa"/>
            <w:tcBorders>
              <w:bottom w:val="single" w:sz="12" w:space="0" w:color="auto"/>
            </w:tcBorders>
          </w:tcPr>
          <w:p w14:paraId="0CDB0745"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المؤشرات</w:t>
            </w:r>
          </w:p>
        </w:tc>
        <w:tc>
          <w:tcPr>
            <w:tcW w:w="1354" w:type="dxa"/>
            <w:tcBorders>
              <w:bottom w:val="single" w:sz="12" w:space="0" w:color="auto"/>
            </w:tcBorders>
          </w:tcPr>
          <w:p w14:paraId="49B29458"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2021</w:t>
            </w:r>
          </w:p>
        </w:tc>
        <w:tc>
          <w:tcPr>
            <w:tcW w:w="1134" w:type="dxa"/>
            <w:tcBorders>
              <w:bottom w:val="single" w:sz="12" w:space="0" w:color="auto"/>
            </w:tcBorders>
          </w:tcPr>
          <w:p w14:paraId="62F1C93C"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2022</w:t>
            </w:r>
          </w:p>
        </w:tc>
        <w:tc>
          <w:tcPr>
            <w:tcW w:w="1138" w:type="dxa"/>
            <w:tcBorders>
              <w:bottom w:val="single" w:sz="12" w:space="0" w:color="auto"/>
            </w:tcBorders>
          </w:tcPr>
          <w:p w14:paraId="70C1F7C2"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2023</w:t>
            </w:r>
          </w:p>
        </w:tc>
        <w:tc>
          <w:tcPr>
            <w:tcW w:w="1413" w:type="dxa"/>
            <w:tcBorders>
              <w:bottom w:val="single" w:sz="12" w:space="0" w:color="auto"/>
            </w:tcBorders>
          </w:tcPr>
          <w:p w14:paraId="5C4ABC12" w14:textId="77777777" w:rsidR="00042604" w:rsidRPr="00D8769D" w:rsidRDefault="00042604" w:rsidP="00D85BB4">
            <w:pPr>
              <w:pStyle w:val="NoSpacing"/>
              <w:spacing w:before="40" w:after="40" w:line="320" w:lineRule="exact"/>
              <w:jc w:val="left"/>
              <w:rPr>
                <w:rFonts w:cs="Simplified Arabic"/>
                <w:i/>
                <w:iCs/>
                <w:color w:val="auto"/>
                <w:sz w:val="20"/>
                <w:szCs w:val="20"/>
                <w:rtl/>
              </w:rPr>
            </w:pPr>
            <w:r w:rsidRPr="00D8769D">
              <w:rPr>
                <w:rFonts w:cs="Simplified Arabic" w:hint="cs"/>
                <w:i/>
                <w:iCs/>
                <w:color w:val="auto"/>
                <w:sz w:val="20"/>
                <w:szCs w:val="20"/>
                <w:rtl/>
              </w:rPr>
              <w:t>لغاية 1/10/2024</w:t>
            </w:r>
          </w:p>
        </w:tc>
      </w:tr>
      <w:tr w:rsidR="00042604" w:rsidRPr="004D121B" w14:paraId="51978225" w14:textId="77777777" w:rsidTr="00D85BB4">
        <w:trPr>
          <w:jc w:val="right"/>
        </w:trPr>
        <w:tc>
          <w:tcPr>
            <w:tcW w:w="3445" w:type="dxa"/>
            <w:tcBorders>
              <w:top w:val="single" w:sz="12" w:space="0" w:color="auto"/>
            </w:tcBorders>
          </w:tcPr>
          <w:p w14:paraId="26984C30" w14:textId="77777777" w:rsidR="00042604" w:rsidRPr="00D8769D" w:rsidRDefault="00042604" w:rsidP="00D85BB4">
            <w:pPr>
              <w:pStyle w:val="NoSpacing"/>
              <w:spacing w:before="40" w:after="40" w:line="320" w:lineRule="exact"/>
              <w:jc w:val="left"/>
              <w:rPr>
                <w:rFonts w:cs="Simplified Arabic"/>
                <w:color w:val="auto"/>
                <w:sz w:val="20"/>
                <w:szCs w:val="20"/>
                <w:rtl/>
              </w:rPr>
            </w:pPr>
            <w:proofErr w:type="spellStart"/>
            <w:r w:rsidRPr="00D8769D">
              <w:rPr>
                <w:rFonts w:cs="Simplified Arabic" w:hint="cs"/>
                <w:color w:val="auto"/>
                <w:sz w:val="20"/>
                <w:szCs w:val="20"/>
                <w:rtl/>
              </w:rPr>
              <w:t>الإمتثال</w:t>
            </w:r>
            <w:proofErr w:type="spellEnd"/>
            <w:r w:rsidRPr="00D8769D">
              <w:rPr>
                <w:rFonts w:cs="Simplified Arabic" w:hint="cs"/>
                <w:color w:val="auto"/>
                <w:sz w:val="20"/>
                <w:szCs w:val="20"/>
                <w:rtl/>
              </w:rPr>
              <w:t xml:space="preserve"> البريدي</w:t>
            </w:r>
          </w:p>
        </w:tc>
        <w:tc>
          <w:tcPr>
            <w:tcW w:w="1354" w:type="dxa"/>
            <w:tcBorders>
              <w:top w:val="single" w:sz="12" w:space="0" w:color="auto"/>
            </w:tcBorders>
          </w:tcPr>
          <w:p w14:paraId="3BAF9059" w14:textId="77777777" w:rsidR="00042604" w:rsidRPr="004D121B" w:rsidRDefault="00042604" w:rsidP="00D85BB4">
            <w:pPr>
              <w:pStyle w:val="NoSpacing"/>
              <w:spacing w:before="40" w:after="40" w:line="320" w:lineRule="exact"/>
              <w:jc w:val="left"/>
              <w:rPr>
                <w:rFonts w:cs="Simplified Arabic"/>
                <w:color w:val="auto"/>
                <w:sz w:val="20"/>
                <w:szCs w:val="20"/>
                <w:lang w:bidi="ar-IQ"/>
              </w:rPr>
            </w:pPr>
            <w:r w:rsidRPr="004D121B">
              <w:rPr>
                <w:rFonts w:cs="Simplified Arabic"/>
                <w:color w:val="auto"/>
                <w:sz w:val="20"/>
                <w:szCs w:val="20"/>
              </w:rPr>
              <w:t>Rank:160</w:t>
            </w:r>
          </w:p>
          <w:p w14:paraId="5941880A" w14:textId="77777777" w:rsidR="00042604" w:rsidRPr="004D121B" w:rsidRDefault="00042604" w:rsidP="00D85BB4">
            <w:pPr>
              <w:pStyle w:val="NoSpacing"/>
              <w:spacing w:before="40" w:after="40" w:line="320" w:lineRule="exact"/>
              <w:jc w:val="left"/>
              <w:rPr>
                <w:rFonts w:cs="Simplified Arabic"/>
                <w:color w:val="auto"/>
                <w:sz w:val="20"/>
                <w:szCs w:val="20"/>
                <w:rtl/>
                <w:lang w:bidi="ar-IQ"/>
              </w:rPr>
            </w:pPr>
            <w:r w:rsidRPr="004D121B">
              <w:rPr>
                <w:rFonts w:cs="Simplified Arabic" w:hint="cs"/>
                <w:color w:val="auto"/>
                <w:sz w:val="20"/>
                <w:szCs w:val="20"/>
                <w:rtl/>
                <w:lang w:bidi="ar-IQ"/>
              </w:rPr>
              <w:t>77,28%</w:t>
            </w:r>
          </w:p>
        </w:tc>
        <w:tc>
          <w:tcPr>
            <w:tcW w:w="1134" w:type="dxa"/>
            <w:tcBorders>
              <w:top w:val="single" w:sz="12" w:space="0" w:color="auto"/>
            </w:tcBorders>
          </w:tcPr>
          <w:p w14:paraId="420CBC14" w14:textId="77777777" w:rsidR="00042604" w:rsidRPr="004D121B" w:rsidRDefault="00042604" w:rsidP="00D85BB4">
            <w:pPr>
              <w:pStyle w:val="NoSpacing"/>
              <w:spacing w:before="40" w:after="40" w:line="320" w:lineRule="exact"/>
              <w:jc w:val="left"/>
              <w:rPr>
                <w:rFonts w:cs="Simplified Arabic"/>
                <w:color w:val="auto"/>
                <w:sz w:val="20"/>
                <w:szCs w:val="20"/>
              </w:rPr>
            </w:pPr>
            <w:r w:rsidRPr="004D121B">
              <w:rPr>
                <w:rFonts w:cs="Simplified Arabic"/>
                <w:color w:val="auto"/>
                <w:sz w:val="20"/>
                <w:szCs w:val="20"/>
              </w:rPr>
              <w:t>Rank:</w:t>
            </w:r>
            <w:r w:rsidRPr="004D121B">
              <w:rPr>
                <w:rFonts w:cs="Simplified Arabic" w:hint="cs"/>
                <w:color w:val="auto"/>
                <w:sz w:val="20"/>
                <w:szCs w:val="20"/>
              </w:rPr>
              <w:t>178</w:t>
            </w:r>
          </w:p>
          <w:p w14:paraId="7D9819F0" w14:textId="77777777" w:rsidR="00042604" w:rsidRPr="004D121B" w:rsidRDefault="00042604" w:rsidP="00D85BB4">
            <w:pPr>
              <w:pStyle w:val="NoSpacing"/>
              <w:spacing w:before="40" w:after="40" w:line="320" w:lineRule="exact"/>
              <w:jc w:val="left"/>
              <w:rPr>
                <w:rFonts w:cs="Simplified Arabic"/>
                <w:color w:val="auto"/>
                <w:sz w:val="20"/>
                <w:szCs w:val="20"/>
                <w:rtl/>
                <w:lang w:bidi="ar-IQ"/>
              </w:rPr>
            </w:pPr>
            <w:r w:rsidRPr="004D121B">
              <w:rPr>
                <w:rFonts w:cs="Simplified Arabic" w:hint="cs"/>
                <w:color w:val="auto"/>
                <w:sz w:val="20"/>
                <w:szCs w:val="20"/>
                <w:rtl/>
              </w:rPr>
              <w:t>77</w:t>
            </w:r>
            <w:r w:rsidRPr="004D121B">
              <w:rPr>
                <w:rFonts w:cs="Simplified Arabic" w:hint="cs"/>
                <w:color w:val="auto"/>
                <w:sz w:val="20"/>
                <w:szCs w:val="20"/>
                <w:rtl/>
                <w:lang w:bidi="ar-IQ"/>
              </w:rPr>
              <w:t>,79%</w:t>
            </w:r>
          </w:p>
        </w:tc>
        <w:tc>
          <w:tcPr>
            <w:tcW w:w="1138" w:type="dxa"/>
            <w:tcBorders>
              <w:top w:val="single" w:sz="12" w:space="0" w:color="auto"/>
            </w:tcBorders>
          </w:tcPr>
          <w:p w14:paraId="4F2801C0" w14:textId="77777777" w:rsidR="00042604" w:rsidRPr="004D121B" w:rsidRDefault="00042604" w:rsidP="00D85BB4">
            <w:pPr>
              <w:pStyle w:val="NoSpacing"/>
              <w:spacing w:before="40" w:after="40" w:line="320" w:lineRule="exact"/>
              <w:jc w:val="left"/>
              <w:rPr>
                <w:rFonts w:cs="Simplified Arabic"/>
                <w:color w:val="auto"/>
                <w:sz w:val="20"/>
                <w:szCs w:val="20"/>
                <w:lang w:bidi="ar-IQ"/>
              </w:rPr>
            </w:pPr>
            <w:r w:rsidRPr="004D121B">
              <w:rPr>
                <w:rFonts w:cs="Simplified Arabic"/>
                <w:color w:val="auto"/>
                <w:sz w:val="20"/>
                <w:szCs w:val="20"/>
              </w:rPr>
              <w:t>Rank:</w:t>
            </w:r>
            <w:r w:rsidRPr="004D121B">
              <w:rPr>
                <w:rFonts w:cs="Simplified Arabic" w:hint="cs"/>
                <w:color w:val="auto"/>
                <w:sz w:val="20"/>
                <w:szCs w:val="20"/>
                <w:lang w:bidi="ar-IQ"/>
              </w:rPr>
              <w:t>185</w:t>
            </w:r>
          </w:p>
          <w:p w14:paraId="4CD7FC70" w14:textId="77777777" w:rsidR="00042604" w:rsidRPr="004D121B" w:rsidRDefault="00042604" w:rsidP="00D85BB4">
            <w:pPr>
              <w:pStyle w:val="NoSpacing"/>
              <w:spacing w:before="40" w:after="40" w:line="320" w:lineRule="exact"/>
              <w:jc w:val="left"/>
              <w:rPr>
                <w:rFonts w:cs="Simplified Arabic"/>
                <w:color w:val="auto"/>
                <w:sz w:val="20"/>
                <w:szCs w:val="20"/>
                <w:rtl/>
                <w:lang w:bidi="ar-IQ"/>
              </w:rPr>
            </w:pPr>
            <w:r w:rsidRPr="004D121B">
              <w:rPr>
                <w:rFonts w:cs="Simplified Arabic" w:hint="cs"/>
                <w:color w:val="auto"/>
                <w:sz w:val="20"/>
                <w:szCs w:val="20"/>
                <w:rtl/>
                <w:lang w:bidi="ar-IQ"/>
              </w:rPr>
              <w:t>75,94%</w:t>
            </w:r>
          </w:p>
        </w:tc>
        <w:tc>
          <w:tcPr>
            <w:tcW w:w="1413" w:type="dxa"/>
            <w:tcBorders>
              <w:top w:val="single" w:sz="12" w:space="0" w:color="auto"/>
            </w:tcBorders>
          </w:tcPr>
          <w:p w14:paraId="14FC3ECA" w14:textId="77777777" w:rsidR="00042604" w:rsidRPr="004D121B" w:rsidRDefault="00042604" w:rsidP="00D85BB4">
            <w:pPr>
              <w:pStyle w:val="NoSpacing"/>
              <w:spacing w:before="40" w:after="40" w:line="320" w:lineRule="exact"/>
              <w:jc w:val="left"/>
              <w:rPr>
                <w:rFonts w:cs="Simplified Arabic"/>
                <w:color w:val="auto"/>
                <w:sz w:val="20"/>
                <w:szCs w:val="20"/>
                <w:lang w:bidi="ar-IQ"/>
              </w:rPr>
            </w:pPr>
            <w:r w:rsidRPr="004D121B">
              <w:rPr>
                <w:rFonts w:cs="Simplified Arabic"/>
                <w:color w:val="auto"/>
                <w:sz w:val="20"/>
                <w:szCs w:val="20"/>
              </w:rPr>
              <w:t>Rank:</w:t>
            </w:r>
            <w:r w:rsidRPr="004D121B">
              <w:rPr>
                <w:rFonts w:cs="Simplified Arabic" w:hint="cs"/>
                <w:color w:val="auto"/>
                <w:sz w:val="20"/>
                <w:szCs w:val="20"/>
                <w:lang w:bidi="ar-IQ"/>
              </w:rPr>
              <w:t>32</w:t>
            </w:r>
          </w:p>
          <w:p w14:paraId="2C0186A7" w14:textId="77777777" w:rsidR="00042604" w:rsidRPr="004D121B" w:rsidRDefault="00042604" w:rsidP="00D85BB4">
            <w:pPr>
              <w:pStyle w:val="NoSpacing"/>
              <w:spacing w:before="40" w:after="40" w:line="320" w:lineRule="exact"/>
              <w:jc w:val="left"/>
              <w:rPr>
                <w:rFonts w:cs="Simplified Arabic"/>
                <w:color w:val="auto"/>
                <w:sz w:val="20"/>
                <w:szCs w:val="20"/>
                <w:rtl/>
                <w:lang w:bidi="ar-IQ"/>
              </w:rPr>
            </w:pPr>
            <w:r w:rsidRPr="004D121B">
              <w:rPr>
                <w:rFonts w:cs="Simplified Arabic" w:hint="cs"/>
                <w:color w:val="auto"/>
                <w:sz w:val="20"/>
                <w:szCs w:val="20"/>
                <w:rtl/>
                <w:lang w:bidi="ar-IQ"/>
              </w:rPr>
              <w:t>96,58%</w:t>
            </w:r>
          </w:p>
        </w:tc>
      </w:tr>
      <w:tr w:rsidR="00042604" w:rsidRPr="004D121B" w14:paraId="1493B975" w14:textId="77777777" w:rsidTr="00D85BB4">
        <w:trPr>
          <w:jc w:val="right"/>
        </w:trPr>
        <w:tc>
          <w:tcPr>
            <w:tcW w:w="3445" w:type="dxa"/>
            <w:tcBorders>
              <w:bottom w:val="single" w:sz="4" w:space="0" w:color="auto"/>
            </w:tcBorders>
          </w:tcPr>
          <w:p w14:paraId="3C68983D" w14:textId="77777777" w:rsidR="00042604" w:rsidRPr="00D8769D" w:rsidRDefault="00042604" w:rsidP="00D85BB4">
            <w:pPr>
              <w:pStyle w:val="NoSpacing"/>
              <w:spacing w:before="40" w:after="40" w:line="320" w:lineRule="exact"/>
              <w:jc w:val="left"/>
              <w:rPr>
                <w:rFonts w:cs="Simplified Arabic"/>
                <w:color w:val="auto"/>
                <w:sz w:val="20"/>
                <w:szCs w:val="20"/>
                <w:rtl/>
              </w:rPr>
            </w:pPr>
            <w:r w:rsidRPr="00D8769D">
              <w:rPr>
                <w:rFonts w:cs="Simplified Arabic" w:hint="cs"/>
                <w:color w:val="auto"/>
                <w:sz w:val="20"/>
                <w:szCs w:val="20"/>
                <w:rtl/>
              </w:rPr>
              <w:t xml:space="preserve">نظام </w:t>
            </w:r>
            <w:proofErr w:type="spellStart"/>
            <w:r w:rsidRPr="00D8769D">
              <w:rPr>
                <w:rFonts w:cs="Simplified Arabic" w:hint="cs"/>
                <w:color w:val="auto"/>
                <w:sz w:val="20"/>
                <w:szCs w:val="20"/>
                <w:rtl/>
              </w:rPr>
              <w:t>الإستعلام</w:t>
            </w:r>
            <w:proofErr w:type="spellEnd"/>
            <w:r w:rsidRPr="00D8769D">
              <w:rPr>
                <w:rFonts w:cs="Simplified Arabic" w:hint="cs"/>
                <w:color w:val="auto"/>
                <w:sz w:val="20"/>
                <w:szCs w:val="20"/>
                <w:rtl/>
              </w:rPr>
              <w:t xml:space="preserve"> الدولي (خدمة العملاء) </w:t>
            </w:r>
            <w:r w:rsidRPr="00D8769D">
              <w:rPr>
                <w:rFonts w:cs="Simplified Arabic"/>
                <w:color w:val="auto"/>
                <w:sz w:val="20"/>
                <w:szCs w:val="20"/>
              </w:rPr>
              <w:t>IBRS</w:t>
            </w:r>
          </w:p>
        </w:tc>
        <w:tc>
          <w:tcPr>
            <w:tcW w:w="1354" w:type="dxa"/>
            <w:tcBorders>
              <w:bottom w:val="single" w:sz="4" w:space="0" w:color="auto"/>
            </w:tcBorders>
          </w:tcPr>
          <w:p w14:paraId="13A52AFD" w14:textId="77777777" w:rsidR="00042604" w:rsidRPr="004D121B" w:rsidRDefault="00042604" w:rsidP="00D85BB4">
            <w:pPr>
              <w:pStyle w:val="NoSpacing"/>
              <w:spacing w:before="40" w:after="40" w:line="320" w:lineRule="exact"/>
              <w:jc w:val="left"/>
              <w:rPr>
                <w:rFonts w:cs="Simplified Arabic"/>
                <w:color w:val="auto"/>
                <w:sz w:val="20"/>
                <w:szCs w:val="20"/>
                <w:rtl/>
                <w:lang w:bidi="ar-IQ"/>
              </w:rPr>
            </w:pPr>
            <w:r w:rsidRPr="004D121B">
              <w:rPr>
                <w:rFonts w:cs="Simplified Arabic" w:hint="cs"/>
                <w:color w:val="auto"/>
                <w:sz w:val="20"/>
                <w:szCs w:val="20"/>
                <w:rtl/>
                <w:lang w:bidi="ar-IQ"/>
              </w:rPr>
              <w:t>73%</w:t>
            </w:r>
          </w:p>
        </w:tc>
        <w:tc>
          <w:tcPr>
            <w:tcW w:w="1134" w:type="dxa"/>
            <w:tcBorders>
              <w:bottom w:val="single" w:sz="4" w:space="0" w:color="auto"/>
            </w:tcBorders>
          </w:tcPr>
          <w:p w14:paraId="426EE2AF"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80%</w:t>
            </w:r>
          </w:p>
        </w:tc>
        <w:tc>
          <w:tcPr>
            <w:tcW w:w="1138" w:type="dxa"/>
            <w:tcBorders>
              <w:bottom w:val="single" w:sz="4" w:space="0" w:color="auto"/>
            </w:tcBorders>
          </w:tcPr>
          <w:p w14:paraId="32FB24F3"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100%</w:t>
            </w:r>
          </w:p>
        </w:tc>
        <w:tc>
          <w:tcPr>
            <w:tcW w:w="1413" w:type="dxa"/>
            <w:tcBorders>
              <w:bottom w:val="single" w:sz="4" w:space="0" w:color="auto"/>
            </w:tcBorders>
          </w:tcPr>
          <w:p w14:paraId="67C53BCB"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100%</w:t>
            </w:r>
          </w:p>
        </w:tc>
      </w:tr>
      <w:tr w:rsidR="00042604" w:rsidRPr="004D121B" w14:paraId="099D5185" w14:textId="77777777" w:rsidTr="00D85BB4">
        <w:trPr>
          <w:jc w:val="right"/>
        </w:trPr>
        <w:tc>
          <w:tcPr>
            <w:tcW w:w="3445" w:type="dxa"/>
            <w:tcBorders>
              <w:bottom w:val="single" w:sz="12" w:space="0" w:color="auto"/>
            </w:tcBorders>
          </w:tcPr>
          <w:p w14:paraId="023E87C3" w14:textId="77777777" w:rsidR="00042604" w:rsidRPr="00D8769D" w:rsidRDefault="00042604" w:rsidP="00D85BB4">
            <w:pPr>
              <w:pStyle w:val="NoSpacing"/>
              <w:spacing w:before="40" w:after="40" w:line="320" w:lineRule="exact"/>
              <w:jc w:val="left"/>
              <w:rPr>
                <w:rFonts w:cs="Simplified Arabic"/>
                <w:color w:val="auto"/>
                <w:sz w:val="20"/>
                <w:szCs w:val="20"/>
                <w:rtl/>
              </w:rPr>
            </w:pPr>
            <w:r w:rsidRPr="00D8769D">
              <w:rPr>
                <w:rFonts w:cs="Simplified Arabic" w:hint="cs"/>
                <w:color w:val="auto"/>
                <w:sz w:val="20"/>
                <w:szCs w:val="20"/>
                <w:rtl/>
              </w:rPr>
              <w:t xml:space="preserve">مؤشر التنمية المتكامل </w:t>
            </w:r>
            <w:r w:rsidRPr="00D8769D">
              <w:rPr>
                <w:rFonts w:cs="Simplified Arabic"/>
                <w:color w:val="auto"/>
                <w:sz w:val="20"/>
                <w:szCs w:val="20"/>
              </w:rPr>
              <w:t>IPD2</w:t>
            </w:r>
          </w:p>
        </w:tc>
        <w:tc>
          <w:tcPr>
            <w:tcW w:w="1354" w:type="dxa"/>
            <w:tcBorders>
              <w:bottom w:val="single" w:sz="12" w:space="0" w:color="auto"/>
            </w:tcBorders>
          </w:tcPr>
          <w:p w14:paraId="33EAF78B" w14:textId="77777777" w:rsidR="00042604" w:rsidRPr="004D121B" w:rsidRDefault="00042604" w:rsidP="00D85BB4">
            <w:pPr>
              <w:pStyle w:val="NoSpacing"/>
              <w:spacing w:before="40" w:after="40" w:line="320" w:lineRule="exact"/>
              <w:jc w:val="left"/>
              <w:rPr>
                <w:rFonts w:cs="Simplified Arabic"/>
                <w:color w:val="auto"/>
                <w:sz w:val="20"/>
                <w:szCs w:val="20"/>
                <w:rtl/>
                <w:lang w:bidi="ar-IQ"/>
              </w:rPr>
            </w:pPr>
            <w:r w:rsidRPr="004D121B">
              <w:rPr>
                <w:rFonts w:cs="Simplified Arabic" w:hint="cs"/>
                <w:color w:val="auto"/>
                <w:sz w:val="20"/>
                <w:szCs w:val="20"/>
                <w:rtl/>
                <w:lang w:bidi="ar-IQ"/>
              </w:rPr>
              <w:t>بالمرتبة 103</w:t>
            </w:r>
          </w:p>
        </w:tc>
        <w:tc>
          <w:tcPr>
            <w:tcW w:w="1134" w:type="dxa"/>
            <w:tcBorders>
              <w:bottom w:val="single" w:sz="12" w:space="0" w:color="auto"/>
            </w:tcBorders>
          </w:tcPr>
          <w:p w14:paraId="58274FB6"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بالمرتبة 109</w:t>
            </w:r>
          </w:p>
        </w:tc>
        <w:tc>
          <w:tcPr>
            <w:tcW w:w="1138" w:type="dxa"/>
            <w:tcBorders>
              <w:bottom w:val="single" w:sz="12" w:space="0" w:color="auto"/>
            </w:tcBorders>
          </w:tcPr>
          <w:p w14:paraId="7729DD25"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بالمرتبة 97</w:t>
            </w:r>
          </w:p>
        </w:tc>
        <w:tc>
          <w:tcPr>
            <w:tcW w:w="1413" w:type="dxa"/>
            <w:tcBorders>
              <w:bottom w:val="single" w:sz="12" w:space="0" w:color="auto"/>
            </w:tcBorders>
          </w:tcPr>
          <w:p w14:paraId="1C15C117" w14:textId="77777777" w:rsidR="00042604" w:rsidRPr="004D121B" w:rsidRDefault="00042604" w:rsidP="00D85BB4">
            <w:pPr>
              <w:pStyle w:val="NoSpacing"/>
              <w:spacing w:before="40" w:after="40" w:line="320" w:lineRule="exact"/>
              <w:jc w:val="left"/>
              <w:rPr>
                <w:rFonts w:cs="Simplified Arabic"/>
                <w:color w:val="auto"/>
                <w:sz w:val="20"/>
                <w:szCs w:val="20"/>
                <w:rtl/>
              </w:rPr>
            </w:pPr>
            <w:r w:rsidRPr="004D121B">
              <w:rPr>
                <w:rFonts w:cs="Simplified Arabic" w:hint="cs"/>
                <w:color w:val="auto"/>
                <w:sz w:val="20"/>
                <w:szCs w:val="20"/>
                <w:rtl/>
              </w:rPr>
              <w:t>ــــ</w:t>
            </w:r>
          </w:p>
        </w:tc>
      </w:tr>
    </w:tbl>
    <w:p w14:paraId="734D1DB3" w14:textId="77777777" w:rsidR="00042604" w:rsidRPr="00BF2840" w:rsidRDefault="00042604" w:rsidP="00042604">
      <w:pPr>
        <w:pStyle w:val="H1GA"/>
        <w:rPr>
          <w:rtl/>
        </w:rPr>
      </w:pPr>
      <w:r w:rsidRPr="00BF2840">
        <w:rPr>
          <w:rFonts w:eastAsiaTheme="minorEastAsia"/>
          <w:rtl/>
        </w:rPr>
        <w:tab/>
      </w:r>
      <w:r w:rsidRPr="00BF2840">
        <w:rPr>
          <w:rFonts w:eastAsiaTheme="minorEastAsia"/>
          <w:rtl/>
        </w:rPr>
        <w:tab/>
      </w:r>
      <w:bookmarkStart w:id="40" w:name="_Toc210314390"/>
      <w:bookmarkStart w:id="41" w:name="_Toc210375964"/>
      <w:r w:rsidRPr="00BF2840">
        <w:rPr>
          <w:rFonts w:hint="cs"/>
          <w:rtl/>
        </w:rPr>
        <w:t>المنظمات غير الحكومية</w:t>
      </w:r>
      <w:bookmarkEnd w:id="40"/>
      <w:bookmarkEnd w:id="41"/>
    </w:p>
    <w:p w14:paraId="707959AE" w14:textId="77777777" w:rsidR="00042604" w:rsidRPr="00BF2840" w:rsidRDefault="00042604" w:rsidP="00042604">
      <w:pPr>
        <w:pStyle w:val="H23GA"/>
        <w:rPr>
          <w:rtl/>
        </w:rPr>
      </w:pPr>
      <w:r>
        <w:rPr>
          <w:rtl/>
        </w:rPr>
        <w:tab/>
      </w:r>
      <w:r>
        <w:rPr>
          <w:rtl/>
        </w:rPr>
        <w:tab/>
      </w:r>
      <w:r w:rsidRPr="00BF2840">
        <w:rPr>
          <w:rtl/>
        </w:rPr>
        <w:t>جدول بأعداد المنظمات غير الحكومية المسجلة وتخصصاتها</w:t>
      </w:r>
    </w:p>
    <w:tbl>
      <w:tblPr>
        <w:tblStyle w:val="PlainTable21"/>
        <w:bidiVisual/>
        <w:tblW w:w="36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3614"/>
        <w:gridCol w:w="1032"/>
      </w:tblGrid>
      <w:tr w:rsidR="00042604" w:rsidRPr="004D121B" w14:paraId="049D574A" w14:textId="77777777" w:rsidTr="00D85BB4">
        <w:trPr>
          <w:cnfStyle w:val="100000000000" w:firstRow="1" w:lastRow="0" w:firstColumn="0" w:lastColumn="0" w:oddVBand="0" w:evenVBand="0" w:oddHBand="0" w:evenHBand="0" w:firstRowFirstColumn="0" w:firstRowLastColumn="0" w:lastRowFirstColumn="0" w:lastRowLastColumn="0"/>
          <w:trHeight w:val="153"/>
          <w:tblHeader/>
          <w:jc w:val="center"/>
        </w:trPr>
        <w:tc>
          <w:tcPr>
            <w:cnfStyle w:val="001000000000" w:firstRow="0" w:lastRow="0" w:firstColumn="1" w:lastColumn="0" w:oddVBand="0" w:evenVBand="0" w:oddHBand="0" w:evenHBand="0" w:firstRowFirstColumn="0" w:firstRowLastColumn="0" w:lastRowFirstColumn="0" w:lastRowLastColumn="0"/>
            <w:tcW w:w="1709" w:type="pct"/>
            <w:tcBorders>
              <w:bottom w:val="single" w:sz="12" w:space="0" w:color="auto"/>
            </w:tcBorders>
            <w:vAlign w:val="center"/>
          </w:tcPr>
          <w:p w14:paraId="7A725993" w14:textId="77777777" w:rsidR="00042604" w:rsidRPr="004D121B" w:rsidRDefault="00042604" w:rsidP="00D85BB4">
            <w:pPr>
              <w:pStyle w:val="NoSpacing"/>
              <w:bidi/>
              <w:spacing w:before="60" w:after="60" w:line="320" w:lineRule="exact"/>
              <w:rPr>
                <w:rFonts w:cs="Simplified Arabic"/>
                <w:b w:val="0"/>
                <w:bCs w:val="0"/>
                <w:i/>
                <w:iCs/>
                <w:color w:val="auto"/>
                <w:sz w:val="20"/>
                <w:szCs w:val="20"/>
                <w:rtl/>
              </w:rPr>
            </w:pPr>
            <w:r w:rsidRPr="004D121B">
              <w:rPr>
                <w:rFonts w:cs="Simplified Arabic"/>
                <w:b w:val="0"/>
                <w:bCs w:val="0"/>
                <w:i/>
                <w:iCs/>
                <w:color w:val="auto"/>
                <w:sz w:val="20"/>
                <w:szCs w:val="20"/>
                <w:rtl/>
              </w:rPr>
              <w:t>ت</w:t>
            </w:r>
          </w:p>
        </w:tc>
        <w:tc>
          <w:tcPr>
            <w:tcW w:w="2560" w:type="pct"/>
            <w:tcBorders>
              <w:bottom w:val="single" w:sz="12" w:space="0" w:color="auto"/>
            </w:tcBorders>
            <w:vAlign w:val="center"/>
          </w:tcPr>
          <w:p w14:paraId="0FE355DD" w14:textId="77777777" w:rsidR="00042604" w:rsidRPr="004D121B" w:rsidRDefault="00042604" w:rsidP="00D85BB4">
            <w:pPr>
              <w:pStyle w:val="NoSpacing"/>
              <w:bidi/>
              <w:spacing w:before="60" w:after="60" w:line="32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sz w:val="20"/>
                <w:szCs w:val="20"/>
                <w:rtl/>
              </w:rPr>
            </w:pPr>
            <w:r w:rsidRPr="004D121B">
              <w:rPr>
                <w:rFonts w:cs="Simplified Arabic" w:hint="cs"/>
                <w:b w:val="0"/>
                <w:bCs w:val="0"/>
                <w:i/>
                <w:iCs/>
                <w:color w:val="auto"/>
                <w:sz w:val="20"/>
                <w:szCs w:val="20"/>
                <w:rtl/>
              </w:rPr>
              <w:t>مجال عمل المنظمة</w:t>
            </w:r>
          </w:p>
        </w:tc>
        <w:tc>
          <w:tcPr>
            <w:tcW w:w="732" w:type="pct"/>
            <w:tcBorders>
              <w:bottom w:val="single" w:sz="12" w:space="0" w:color="auto"/>
            </w:tcBorders>
            <w:vAlign w:val="center"/>
          </w:tcPr>
          <w:p w14:paraId="1F61C3B2" w14:textId="77777777" w:rsidR="00042604" w:rsidRPr="004D121B" w:rsidRDefault="00042604" w:rsidP="00D85BB4">
            <w:pPr>
              <w:pStyle w:val="NoSpacing"/>
              <w:bidi/>
              <w:spacing w:before="60" w:after="60" w:line="320" w:lineRule="exact"/>
              <w:cnfStyle w:val="100000000000" w:firstRow="1" w:lastRow="0" w:firstColumn="0" w:lastColumn="0" w:oddVBand="0" w:evenVBand="0" w:oddHBand="0" w:evenHBand="0" w:firstRowFirstColumn="0" w:firstRowLastColumn="0" w:lastRowFirstColumn="0" w:lastRowLastColumn="0"/>
              <w:rPr>
                <w:rFonts w:cs="Simplified Arabic"/>
                <w:b w:val="0"/>
                <w:bCs w:val="0"/>
                <w:i/>
                <w:iCs/>
                <w:color w:val="auto"/>
                <w:sz w:val="20"/>
                <w:szCs w:val="20"/>
                <w:rtl/>
              </w:rPr>
            </w:pPr>
            <w:r w:rsidRPr="004D121B">
              <w:rPr>
                <w:rFonts w:cs="Simplified Arabic"/>
                <w:b w:val="0"/>
                <w:bCs w:val="0"/>
                <w:i/>
                <w:iCs/>
                <w:color w:val="auto"/>
                <w:sz w:val="20"/>
                <w:szCs w:val="20"/>
                <w:rtl/>
              </w:rPr>
              <w:t>العدد</w:t>
            </w:r>
          </w:p>
        </w:tc>
      </w:tr>
      <w:tr w:rsidR="00042604" w:rsidRPr="004D121B" w14:paraId="17E6B864" w14:textId="77777777" w:rsidTr="00D85BB4">
        <w:trPr>
          <w:cnfStyle w:val="000000100000" w:firstRow="0" w:lastRow="0" w:firstColumn="0" w:lastColumn="0" w:oddVBand="0" w:evenVBand="0" w:oddHBand="1" w:evenHBand="0" w:firstRowFirstColumn="0" w:firstRowLastColumn="0" w:lastRowFirstColumn="0" w:lastRowLastColumn="0"/>
          <w:trHeight w:val="26"/>
          <w:jc w:val="center"/>
        </w:trPr>
        <w:tc>
          <w:tcPr>
            <w:cnfStyle w:val="001000000000" w:firstRow="0" w:lastRow="0" w:firstColumn="1" w:lastColumn="0" w:oddVBand="0" w:evenVBand="0" w:oddHBand="0" w:evenHBand="0" w:firstRowFirstColumn="0" w:firstRowLastColumn="0" w:lastRowFirstColumn="0" w:lastRowLastColumn="0"/>
            <w:tcW w:w="1709" w:type="pct"/>
            <w:tcBorders>
              <w:top w:val="single" w:sz="12" w:space="0" w:color="auto"/>
            </w:tcBorders>
            <w:vAlign w:val="center"/>
          </w:tcPr>
          <w:p w14:paraId="232A5A45"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w:t>
            </w:r>
          </w:p>
        </w:tc>
        <w:tc>
          <w:tcPr>
            <w:tcW w:w="2560" w:type="pct"/>
            <w:tcBorders>
              <w:top w:val="single" w:sz="12" w:space="0" w:color="auto"/>
            </w:tcBorders>
            <w:vAlign w:val="center"/>
          </w:tcPr>
          <w:p w14:paraId="2AD5DF3C"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أطفال وأيتام</w:t>
            </w:r>
          </w:p>
        </w:tc>
        <w:tc>
          <w:tcPr>
            <w:tcW w:w="732" w:type="pct"/>
            <w:tcBorders>
              <w:top w:val="single" w:sz="12" w:space="0" w:color="auto"/>
            </w:tcBorders>
            <w:vAlign w:val="center"/>
          </w:tcPr>
          <w:p w14:paraId="69E1D64A"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375</w:t>
            </w:r>
          </w:p>
        </w:tc>
      </w:tr>
      <w:tr w:rsidR="00042604" w:rsidRPr="004D121B" w14:paraId="56A1E968" w14:textId="77777777" w:rsidTr="00D85BB4">
        <w:trPr>
          <w:trHeight w:val="299"/>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093C9033"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2</w:t>
            </w:r>
          </w:p>
        </w:tc>
        <w:tc>
          <w:tcPr>
            <w:tcW w:w="2560" w:type="pct"/>
            <w:vAlign w:val="center"/>
          </w:tcPr>
          <w:p w14:paraId="7374AD05"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أعلام</w:t>
            </w:r>
          </w:p>
        </w:tc>
        <w:tc>
          <w:tcPr>
            <w:tcW w:w="732" w:type="pct"/>
            <w:vAlign w:val="center"/>
          </w:tcPr>
          <w:p w14:paraId="5E1E975E"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171</w:t>
            </w:r>
          </w:p>
        </w:tc>
      </w:tr>
      <w:tr w:rsidR="00042604" w:rsidRPr="004D121B" w14:paraId="0C4C6210"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1C842914"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3</w:t>
            </w:r>
          </w:p>
        </w:tc>
        <w:tc>
          <w:tcPr>
            <w:tcW w:w="2560" w:type="pct"/>
            <w:vAlign w:val="center"/>
          </w:tcPr>
          <w:p w14:paraId="1528A621"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إغاثة</w:t>
            </w:r>
          </w:p>
        </w:tc>
        <w:tc>
          <w:tcPr>
            <w:tcW w:w="732" w:type="pct"/>
            <w:vAlign w:val="center"/>
          </w:tcPr>
          <w:p w14:paraId="537A0CDD"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289</w:t>
            </w:r>
          </w:p>
        </w:tc>
      </w:tr>
      <w:tr w:rsidR="00042604" w:rsidRPr="004D121B" w14:paraId="455A5775" w14:textId="77777777" w:rsidTr="00D85BB4">
        <w:trPr>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695AC93D"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4</w:t>
            </w:r>
          </w:p>
        </w:tc>
        <w:tc>
          <w:tcPr>
            <w:tcW w:w="2560" w:type="pct"/>
            <w:vAlign w:val="center"/>
          </w:tcPr>
          <w:p w14:paraId="5AE729A9"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بيئة</w:t>
            </w:r>
          </w:p>
        </w:tc>
        <w:tc>
          <w:tcPr>
            <w:tcW w:w="732" w:type="pct"/>
            <w:vAlign w:val="center"/>
          </w:tcPr>
          <w:p w14:paraId="713625F0"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100</w:t>
            </w:r>
          </w:p>
        </w:tc>
      </w:tr>
      <w:tr w:rsidR="00042604" w:rsidRPr="004D121B" w14:paraId="66F1F325"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35D9F34E"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5</w:t>
            </w:r>
          </w:p>
        </w:tc>
        <w:tc>
          <w:tcPr>
            <w:tcW w:w="2560" w:type="pct"/>
            <w:vAlign w:val="center"/>
          </w:tcPr>
          <w:p w14:paraId="0557BBF9"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تطوير اقتصادي</w:t>
            </w:r>
          </w:p>
        </w:tc>
        <w:tc>
          <w:tcPr>
            <w:tcW w:w="732" w:type="pct"/>
            <w:vAlign w:val="center"/>
          </w:tcPr>
          <w:p w14:paraId="11D3019F"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211</w:t>
            </w:r>
          </w:p>
        </w:tc>
      </w:tr>
      <w:tr w:rsidR="00042604" w:rsidRPr="004D121B" w14:paraId="03CB9A02" w14:textId="77777777" w:rsidTr="00D85BB4">
        <w:trPr>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6B09D018"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6</w:t>
            </w:r>
          </w:p>
        </w:tc>
        <w:tc>
          <w:tcPr>
            <w:tcW w:w="2560" w:type="pct"/>
            <w:vAlign w:val="center"/>
          </w:tcPr>
          <w:p w14:paraId="72811A02"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تعليم</w:t>
            </w:r>
          </w:p>
        </w:tc>
        <w:tc>
          <w:tcPr>
            <w:tcW w:w="732" w:type="pct"/>
            <w:vAlign w:val="center"/>
          </w:tcPr>
          <w:p w14:paraId="5DCFB124"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365</w:t>
            </w:r>
          </w:p>
        </w:tc>
      </w:tr>
      <w:tr w:rsidR="00042604" w:rsidRPr="004D121B" w14:paraId="77CB3FEC"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34DFEFBB"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7</w:t>
            </w:r>
          </w:p>
        </w:tc>
        <w:tc>
          <w:tcPr>
            <w:tcW w:w="2560" w:type="pct"/>
            <w:vAlign w:val="center"/>
          </w:tcPr>
          <w:p w14:paraId="0DFCAAD5"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تنمية مستدامة</w:t>
            </w:r>
          </w:p>
        </w:tc>
        <w:tc>
          <w:tcPr>
            <w:tcW w:w="732" w:type="pct"/>
            <w:vAlign w:val="center"/>
          </w:tcPr>
          <w:p w14:paraId="31327550"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810</w:t>
            </w:r>
          </w:p>
        </w:tc>
      </w:tr>
      <w:tr w:rsidR="00042604" w:rsidRPr="004D121B" w14:paraId="6994A0FD" w14:textId="77777777" w:rsidTr="00D85BB4">
        <w:trPr>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4B6033F9"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8</w:t>
            </w:r>
          </w:p>
        </w:tc>
        <w:tc>
          <w:tcPr>
            <w:tcW w:w="2560" w:type="pct"/>
            <w:vAlign w:val="center"/>
          </w:tcPr>
          <w:p w14:paraId="44B6BF62"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ثقافة</w:t>
            </w:r>
          </w:p>
        </w:tc>
        <w:tc>
          <w:tcPr>
            <w:tcW w:w="732" w:type="pct"/>
            <w:vAlign w:val="center"/>
          </w:tcPr>
          <w:p w14:paraId="31D8E9F8"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645</w:t>
            </w:r>
          </w:p>
        </w:tc>
      </w:tr>
      <w:tr w:rsidR="00042604" w:rsidRPr="004D121B" w14:paraId="617135B4" w14:textId="77777777" w:rsidTr="00D85BB4">
        <w:trPr>
          <w:cnfStyle w:val="000000100000" w:firstRow="0" w:lastRow="0" w:firstColumn="0" w:lastColumn="0" w:oddVBand="0" w:evenVBand="0" w:oddHBand="1" w:evenHBand="0" w:firstRowFirstColumn="0" w:firstRowLastColumn="0" w:lastRowFirstColumn="0" w:lastRowLastColumn="0"/>
          <w:trHeight w:val="299"/>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05F0F835"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9</w:t>
            </w:r>
          </w:p>
        </w:tc>
        <w:tc>
          <w:tcPr>
            <w:tcW w:w="2560" w:type="pct"/>
            <w:vAlign w:val="center"/>
          </w:tcPr>
          <w:p w14:paraId="086ECB1F"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 xml:space="preserve">حقوق </w:t>
            </w:r>
            <w:r w:rsidRPr="004D121B">
              <w:rPr>
                <w:rFonts w:cs="Simplified Arabic" w:hint="cs"/>
                <w:color w:val="auto"/>
                <w:sz w:val="20"/>
                <w:szCs w:val="20"/>
                <w:rtl/>
              </w:rPr>
              <w:t>الإنسان</w:t>
            </w:r>
          </w:p>
        </w:tc>
        <w:tc>
          <w:tcPr>
            <w:tcW w:w="732" w:type="pct"/>
            <w:vAlign w:val="center"/>
          </w:tcPr>
          <w:p w14:paraId="1D730AC7"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565</w:t>
            </w:r>
          </w:p>
        </w:tc>
      </w:tr>
      <w:tr w:rsidR="00042604" w:rsidRPr="004D121B" w14:paraId="58B28429" w14:textId="77777777" w:rsidTr="00D85BB4">
        <w:trPr>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4F262A2F"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10</w:t>
            </w:r>
          </w:p>
        </w:tc>
        <w:tc>
          <w:tcPr>
            <w:tcW w:w="2560" w:type="pct"/>
            <w:vAlign w:val="center"/>
          </w:tcPr>
          <w:p w14:paraId="062D2738"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خدمات عامة</w:t>
            </w:r>
          </w:p>
        </w:tc>
        <w:tc>
          <w:tcPr>
            <w:tcW w:w="732" w:type="pct"/>
            <w:vAlign w:val="center"/>
          </w:tcPr>
          <w:p w14:paraId="0D46302A"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227</w:t>
            </w:r>
          </w:p>
        </w:tc>
      </w:tr>
      <w:tr w:rsidR="00042604" w:rsidRPr="004D121B" w14:paraId="11BEF5B8"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53850EFB"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11</w:t>
            </w:r>
          </w:p>
        </w:tc>
        <w:tc>
          <w:tcPr>
            <w:tcW w:w="2560" w:type="pct"/>
            <w:vAlign w:val="center"/>
          </w:tcPr>
          <w:p w14:paraId="329C9737"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ديمقراطية</w:t>
            </w:r>
          </w:p>
        </w:tc>
        <w:tc>
          <w:tcPr>
            <w:tcW w:w="732" w:type="pct"/>
            <w:vAlign w:val="center"/>
          </w:tcPr>
          <w:p w14:paraId="3C61DF44"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139</w:t>
            </w:r>
          </w:p>
        </w:tc>
      </w:tr>
      <w:tr w:rsidR="00042604" w:rsidRPr="004D121B" w14:paraId="3ED5C2D7" w14:textId="77777777" w:rsidTr="00D85BB4">
        <w:trPr>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65E5484B"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12</w:t>
            </w:r>
          </w:p>
        </w:tc>
        <w:tc>
          <w:tcPr>
            <w:tcW w:w="2560" w:type="pct"/>
            <w:vAlign w:val="center"/>
          </w:tcPr>
          <w:p w14:paraId="281344C8"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 xml:space="preserve">ذوي </w:t>
            </w:r>
            <w:proofErr w:type="spellStart"/>
            <w:r w:rsidRPr="004D121B">
              <w:rPr>
                <w:rFonts w:cs="Simplified Arabic"/>
                <w:color w:val="auto"/>
                <w:sz w:val="20"/>
                <w:szCs w:val="20"/>
                <w:rtl/>
              </w:rPr>
              <w:t>ال</w:t>
            </w:r>
            <w:r w:rsidRPr="004D121B">
              <w:rPr>
                <w:rFonts w:cs="Simplified Arabic" w:hint="cs"/>
                <w:color w:val="auto"/>
                <w:sz w:val="20"/>
                <w:szCs w:val="20"/>
                <w:rtl/>
              </w:rPr>
              <w:t>إ</w:t>
            </w:r>
            <w:r w:rsidRPr="004D121B">
              <w:rPr>
                <w:rFonts w:cs="Simplified Arabic"/>
                <w:color w:val="auto"/>
                <w:sz w:val="20"/>
                <w:szCs w:val="20"/>
                <w:rtl/>
              </w:rPr>
              <w:t>حتياجات</w:t>
            </w:r>
            <w:proofErr w:type="spellEnd"/>
            <w:r w:rsidRPr="004D121B">
              <w:rPr>
                <w:rFonts w:cs="Simplified Arabic"/>
                <w:color w:val="auto"/>
                <w:sz w:val="20"/>
                <w:szCs w:val="20"/>
                <w:rtl/>
              </w:rPr>
              <w:t xml:space="preserve"> الخاصة</w:t>
            </w:r>
          </w:p>
        </w:tc>
        <w:tc>
          <w:tcPr>
            <w:tcW w:w="732" w:type="pct"/>
            <w:vAlign w:val="center"/>
          </w:tcPr>
          <w:p w14:paraId="064276D7"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129</w:t>
            </w:r>
          </w:p>
        </w:tc>
      </w:tr>
      <w:tr w:rsidR="00042604" w:rsidRPr="004D121B" w14:paraId="118D1D23"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29A07671"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13</w:t>
            </w:r>
          </w:p>
        </w:tc>
        <w:tc>
          <w:tcPr>
            <w:tcW w:w="2560" w:type="pct"/>
            <w:vAlign w:val="center"/>
          </w:tcPr>
          <w:p w14:paraId="0BEC99B5"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زراعي</w:t>
            </w:r>
          </w:p>
        </w:tc>
        <w:tc>
          <w:tcPr>
            <w:tcW w:w="732" w:type="pct"/>
            <w:vAlign w:val="center"/>
          </w:tcPr>
          <w:p w14:paraId="0ED16144"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129</w:t>
            </w:r>
          </w:p>
        </w:tc>
      </w:tr>
      <w:tr w:rsidR="00042604" w:rsidRPr="004D121B" w14:paraId="63BB5932" w14:textId="77777777" w:rsidTr="00D85BB4">
        <w:trPr>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6DA37A5D"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14</w:t>
            </w:r>
          </w:p>
        </w:tc>
        <w:tc>
          <w:tcPr>
            <w:tcW w:w="2560" w:type="pct"/>
            <w:vAlign w:val="center"/>
          </w:tcPr>
          <w:p w14:paraId="339A39E5"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شباب</w:t>
            </w:r>
          </w:p>
        </w:tc>
        <w:tc>
          <w:tcPr>
            <w:tcW w:w="732" w:type="pct"/>
            <w:vAlign w:val="center"/>
          </w:tcPr>
          <w:p w14:paraId="3EABE6A0"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211</w:t>
            </w:r>
          </w:p>
        </w:tc>
      </w:tr>
      <w:tr w:rsidR="00042604" w:rsidRPr="004D121B" w14:paraId="4B973C41"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2559C189"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15</w:t>
            </w:r>
          </w:p>
        </w:tc>
        <w:tc>
          <w:tcPr>
            <w:tcW w:w="2560" w:type="pct"/>
            <w:vAlign w:val="center"/>
          </w:tcPr>
          <w:p w14:paraId="7F626D99"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شؤون المرأة</w:t>
            </w:r>
          </w:p>
        </w:tc>
        <w:tc>
          <w:tcPr>
            <w:tcW w:w="732" w:type="pct"/>
            <w:vAlign w:val="center"/>
          </w:tcPr>
          <w:p w14:paraId="7E1375B2"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308</w:t>
            </w:r>
          </w:p>
        </w:tc>
      </w:tr>
      <w:tr w:rsidR="00042604" w:rsidRPr="004D121B" w14:paraId="20E2E9FE" w14:textId="77777777" w:rsidTr="00D85BB4">
        <w:trPr>
          <w:trHeight w:val="299"/>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03EF5692"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16</w:t>
            </w:r>
          </w:p>
        </w:tc>
        <w:tc>
          <w:tcPr>
            <w:tcW w:w="2560" w:type="pct"/>
            <w:vAlign w:val="center"/>
          </w:tcPr>
          <w:p w14:paraId="0FD8C10F"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صحة</w:t>
            </w:r>
          </w:p>
        </w:tc>
        <w:tc>
          <w:tcPr>
            <w:tcW w:w="732" w:type="pct"/>
            <w:vAlign w:val="center"/>
          </w:tcPr>
          <w:p w14:paraId="097321C3"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179</w:t>
            </w:r>
          </w:p>
        </w:tc>
      </w:tr>
      <w:tr w:rsidR="00042604" w:rsidRPr="004D121B" w14:paraId="6BBBF325"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709" w:type="pct"/>
            <w:vAlign w:val="center"/>
          </w:tcPr>
          <w:p w14:paraId="3C3778EF" w14:textId="77777777" w:rsidR="00042604" w:rsidRPr="004D121B" w:rsidRDefault="00042604" w:rsidP="00D85BB4">
            <w:pPr>
              <w:pStyle w:val="NoSpacing"/>
              <w:bidi/>
              <w:spacing w:before="60" w:after="60" w:line="320" w:lineRule="exact"/>
              <w:rPr>
                <w:rFonts w:cs="Simplified Arabic"/>
                <w:b w:val="0"/>
                <w:bCs w:val="0"/>
                <w:color w:val="auto"/>
                <w:sz w:val="20"/>
                <w:szCs w:val="20"/>
                <w:rtl/>
              </w:rPr>
            </w:pPr>
            <w:r w:rsidRPr="004D121B">
              <w:rPr>
                <w:rFonts w:cs="Simplified Arabic" w:hint="cs"/>
                <w:b w:val="0"/>
                <w:bCs w:val="0"/>
                <w:color w:val="auto"/>
                <w:sz w:val="20"/>
                <w:szCs w:val="20"/>
                <w:rtl/>
              </w:rPr>
              <w:t>17</w:t>
            </w:r>
          </w:p>
        </w:tc>
        <w:tc>
          <w:tcPr>
            <w:tcW w:w="2560" w:type="pct"/>
            <w:vAlign w:val="center"/>
          </w:tcPr>
          <w:p w14:paraId="3727437D"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فن</w:t>
            </w:r>
          </w:p>
        </w:tc>
        <w:tc>
          <w:tcPr>
            <w:tcW w:w="732" w:type="pct"/>
            <w:vAlign w:val="center"/>
          </w:tcPr>
          <w:p w14:paraId="7854E401" w14:textId="77777777" w:rsidR="00042604" w:rsidRPr="004D121B"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70</w:t>
            </w:r>
          </w:p>
        </w:tc>
      </w:tr>
      <w:tr w:rsidR="00042604" w:rsidRPr="004D121B" w14:paraId="474F5670" w14:textId="77777777" w:rsidTr="00D85BB4">
        <w:trPr>
          <w:trHeight w:val="287"/>
          <w:jc w:val="center"/>
        </w:trPr>
        <w:tc>
          <w:tcPr>
            <w:cnfStyle w:val="001000000000" w:firstRow="0" w:lastRow="0" w:firstColumn="1" w:lastColumn="0" w:oddVBand="0" w:evenVBand="0" w:oddHBand="0" w:evenHBand="0" w:firstRowFirstColumn="0" w:firstRowLastColumn="0" w:lastRowFirstColumn="0" w:lastRowLastColumn="0"/>
            <w:tcW w:w="1709" w:type="pct"/>
            <w:tcBorders>
              <w:bottom w:val="single" w:sz="4" w:space="0" w:color="auto"/>
            </w:tcBorders>
            <w:vAlign w:val="center"/>
          </w:tcPr>
          <w:p w14:paraId="246BCB27" w14:textId="77777777" w:rsidR="00042604" w:rsidRPr="004D121B" w:rsidRDefault="00042604" w:rsidP="00D85BB4">
            <w:pPr>
              <w:pStyle w:val="NoSpacing"/>
              <w:bidi/>
              <w:spacing w:before="60" w:after="60" w:line="320" w:lineRule="exact"/>
              <w:rPr>
                <w:rFonts w:cs="Simplified Arabic"/>
                <w:b w:val="0"/>
                <w:bCs w:val="0"/>
                <w:color w:val="auto"/>
                <w:sz w:val="20"/>
                <w:szCs w:val="20"/>
                <w:rtl/>
                <w:lang w:bidi="ar-IQ"/>
              </w:rPr>
            </w:pPr>
            <w:r w:rsidRPr="004D121B">
              <w:rPr>
                <w:rFonts w:cs="Simplified Arabic" w:hint="cs"/>
                <w:b w:val="0"/>
                <w:bCs w:val="0"/>
                <w:color w:val="auto"/>
                <w:sz w:val="20"/>
                <w:szCs w:val="20"/>
                <w:rtl/>
                <w:lang w:bidi="ar-IQ"/>
              </w:rPr>
              <w:t>18</w:t>
            </w:r>
          </w:p>
        </w:tc>
        <w:tc>
          <w:tcPr>
            <w:tcW w:w="2560" w:type="pct"/>
            <w:tcBorders>
              <w:bottom w:val="single" w:sz="4" w:space="0" w:color="auto"/>
            </w:tcBorders>
            <w:vAlign w:val="center"/>
          </w:tcPr>
          <w:p w14:paraId="565D629F"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color w:val="auto"/>
                <w:sz w:val="20"/>
                <w:szCs w:val="20"/>
                <w:rtl/>
              </w:rPr>
              <w:t>المساعدات الإنسانية</w:t>
            </w:r>
          </w:p>
        </w:tc>
        <w:tc>
          <w:tcPr>
            <w:tcW w:w="732" w:type="pct"/>
            <w:tcBorders>
              <w:bottom w:val="single" w:sz="4" w:space="0" w:color="auto"/>
            </w:tcBorders>
            <w:vAlign w:val="center"/>
          </w:tcPr>
          <w:p w14:paraId="579D443A" w14:textId="77777777" w:rsidR="00042604" w:rsidRPr="004D121B" w:rsidRDefault="00042604" w:rsidP="00D85BB4">
            <w:pPr>
              <w:pStyle w:val="NoSpacing"/>
              <w:bidi/>
              <w:spacing w:before="60" w:after="60" w:line="320" w:lineRule="exact"/>
              <w:cnfStyle w:val="000000000000" w:firstRow="0" w:lastRow="0" w:firstColumn="0" w:lastColumn="0" w:oddVBand="0" w:evenVBand="0" w:oddHBand="0" w:evenHBand="0" w:firstRowFirstColumn="0" w:firstRowLastColumn="0" w:lastRowFirstColumn="0" w:lastRowLastColumn="0"/>
              <w:rPr>
                <w:rFonts w:cs="Simplified Arabic"/>
                <w:color w:val="auto"/>
                <w:sz w:val="20"/>
                <w:szCs w:val="20"/>
                <w:rtl/>
              </w:rPr>
            </w:pPr>
            <w:r w:rsidRPr="004D121B">
              <w:rPr>
                <w:rFonts w:cs="Simplified Arabic" w:hint="cs"/>
                <w:color w:val="auto"/>
                <w:sz w:val="20"/>
                <w:szCs w:val="20"/>
                <w:rtl/>
              </w:rPr>
              <w:t>852</w:t>
            </w:r>
          </w:p>
        </w:tc>
      </w:tr>
      <w:tr w:rsidR="00042604" w:rsidRPr="00E44AC3" w14:paraId="7584DDD1" w14:textId="77777777" w:rsidTr="00D85BB4">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4268" w:type="pct"/>
            <w:gridSpan w:val="2"/>
            <w:tcBorders>
              <w:top w:val="single" w:sz="4" w:space="0" w:color="auto"/>
              <w:bottom w:val="single" w:sz="12" w:space="0" w:color="auto"/>
            </w:tcBorders>
            <w:vAlign w:val="center"/>
          </w:tcPr>
          <w:p w14:paraId="49B3D9B5" w14:textId="77777777" w:rsidR="00042604" w:rsidRPr="00E44AC3" w:rsidRDefault="00042604" w:rsidP="00D85BB4">
            <w:pPr>
              <w:pStyle w:val="NoSpacing"/>
              <w:bidi/>
              <w:spacing w:before="60" w:after="60" w:line="320" w:lineRule="exact"/>
              <w:rPr>
                <w:rFonts w:cs="Simplified Arabic"/>
                <w:color w:val="auto"/>
                <w:sz w:val="20"/>
                <w:szCs w:val="20"/>
                <w:rtl/>
              </w:rPr>
            </w:pPr>
            <w:r w:rsidRPr="00E44AC3">
              <w:rPr>
                <w:rFonts w:cs="Simplified Arabic"/>
                <w:color w:val="auto"/>
                <w:sz w:val="20"/>
                <w:szCs w:val="20"/>
                <w:rtl/>
              </w:rPr>
              <w:t>المجموع</w:t>
            </w:r>
          </w:p>
        </w:tc>
        <w:tc>
          <w:tcPr>
            <w:tcW w:w="732" w:type="pct"/>
            <w:tcBorders>
              <w:top w:val="single" w:sz="4" w:space="0" w:color="auto"/>
              <w:bottom w:val="single" w:sz="12" w:space="0" w:color="auto"/>
            </w:tcBorders>
            <w:vAlign w:val="center"/>
          </w:tcPr>
          <w:p w14:paraId="13B3D87D" w14:textId="77777777" w:rsidR="00042604" w:rsidRPr="00E44AC3" w:rsidRDefault="00042604" w:rsidP="00D85BB4">
            <w:pPr>
              <w:pStyle w:val="NoSpacing"/>
              <w:bidi/>
              <w:spacing w:before="60" w:after="60" w:line="320" w:lineRule="exact"/>
              <w:cnfStyle w:val="000000100000" w:firstRow="0" w:lastRow="0" w:firstColumn="0" w:lastColumn="0" w:oddVBand="0" w:evenVBand="0" w:oddHBand="1" w:evenHBand="0" w:firstRowFirstColumn="0" w:firstRowLastColumn="0" w:lastRowFirstColumn="0" w:lastRowLastColumn="0"/>
              <w:rPr>
                <w:rFonts w:cs="Simplified Arabic"/>
                <w:b/>
                <w:bCs/>
                <w:color w:val="auto"/>
                <w:sz w:val="20"/>
                <w:szCs w:val="20"/>
                <w:rtl/>
              </w:rPr>
            </w:pPr>
            <w:r w:rsidRPr="00E44AC3">
              <w:rPr>
                <w:rFonts w:cs="Simplified Arabic" w:hint="cs"/>
                <w:b/>
                <w:bCs/>
                <w:color w:val="auto"/>
                <w:sz w:val="20"/>
                <w:szCs w:val="20"/>
                <w:rtl/>
              </w:rPr>
              <w:t>5775</w:t>
            </w:r>
          </w:p>
        </w:tc>
      </w:tr>
    </w:tbl>
    <w:p w14:paraId="053E93CA" w14:textId="77777777" w:rsidR="00042604" w:rsidRPr="009001FD" w:rsidRDefault="00042604" w:rsidP="00042604">
      <w:pPr>
        <w:pStyle w:val="SingleTxtGA"/>
        <w:rPr>
          <w:sz w:val="18"/>
          <w:szCs w:val="18"/>
          <w:rtl/>
        </w:rPr>
      </w:pPr>
      <w:r w:rsidRPr="009001FD">
        <w:rPr>
          <w:sz w:val="18"/>
          <w:szCs w:val="18"/>
          <w:rtl/>
        </w:rPr>
        <w:t>المصدر/ الأمانة العامة لمجلس الوزراء /دائرة المنظمات غير الحكومية</w:t>
      </w:r>
      <w:r>
        <w:rPr>
          <w:rFonts w:hint="cs"/>
          <w:sz w:val="18"/>
          <w:szCs w:val="18"/>
          <w:rtl/>
        </w:rPr>
        <w:t>.</w:t>
      </w:r>
    </w:p>
    <w:p w14:paraId="774C6EA4" w14:textId="1DCCDA53" w:rsidR="00042604" w:rsidRDefault="00042604" w:rsidP="00042604">
      <w:pPr>
        <w:pStyle w:val="SingleTxtGA"/>
        <w:jc w:val="center"/>
        <w:rPr>
          <w:rFonts w:ascii="Simplified Arabic"/>
        </w:rPr>
      </w:pPr>
      <w:r>
        <w:rPr>
          <w:u w:val="single"/>
          <w:rtl/>
        </w:rPr>
        <w:tab/>
      </w:r>
      <w:r>
        <w:rPr>
          <w:u w:val="single"/>
          <w:rtl/>
        </w:rPr>
        <w:tab/>
      </w:r>
      <w:r>
        <w:rPr>
          <w:u w:val="single"/>
          <w:rtl/>
        </w:rPr>
        <w:tab/>
      </w:r>
    </w:p>
    <w:sectPr w:rsidR="00042604" w:rsidSect="00957503">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6A69C" w14:textId="77777777" w:rsidR="000034D6" w:rsidRPr="002901D9" w:rsidRDefault="000034D6" w:rsidP="009815E4">
      <w:pPr>
        <w:spacing w:after="60" w:line="240" w:lineRule="auto"/>
        <w:ind w:left="57"/>
        <w:rPr>
          <w:i/>
          <w:iCs/>
        </w:rPr>
      </w:pPr>
      <w:r>
        <w:rPr>
          <w:rFonts w:hint="cs"/>
          <w:i/>
          <w:iCs/>
          <w:rtl/>
        </w:rPr>
        <w:t>الحواشي</w:t>
      </w:r>
    </w:p>
  </w:endnote>
  <w:endnote w:type="continuationSeparator" w:id="0">
    <w:p w14:paraId="242B1A51" w14:textId="77777777" w:rsidR="000034D6" w:rsidRDefault="000034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411FF" w14:textId="4D18A355" w:rsidR="009C2DD2" w:rsidRPr="009C2DD2" w:rsidRDefault="009C2DD2" w:rsidP="009C2DD2">
    <w:pPr>
      <w:pStyle w:val="Footer"/>
      <w:tabs>
        <w:tab w:val="right" w:pos="9638"/>
      </w:tabs>
      <w:rPr>
        <w:b/>
        <w:sz w:val="18"/>
        <w:lang w:val="en-US"/>
      </w:rPr>
    </w:pPr>
    <w:r>
      <w:rPr>
        <w:lang w:val="en-US"/>
      </w:rPr>
      <w:t>GE.25-15868</w:t>
    </w:r>
    <w:r>
      <w:rPr>
        <w:lang w:val="en-US"/>
      </w:rPr>
      <w:tab/>
    </w:r>
    <w:r w:rsidRPr="009C2DD2">
      <w:rPr>
        <w:b/>
        <w:sz w:val="18"/>
        <w:lang w:val="en-US"/>
      </w:rPr>
      <w:fldChar w:fldCharType="begin"/>
    </w:r>
    <w:r w:rsidRPr="009C2DD2">
      <w:rPr>
        <w:b/>
        <w:sz w:val="18"/>
        <w:lang w:val="en-US"/>
      </w:rPr>
      <w:instrText xml:space="preserve"> PAGE  \* MERGEFORMAT </w:instrText>
    </w:r>
    <w:r w:rsidRPr="009C2DD2">
      <w:rPr>
        <w:b/>
        <w:sz w:val="18"/>
        <w:lang w:val="en-US"/>
      </w:rPr>
      <w:fldChar w:fldCharType="separate"/>
    </w:r>
    <w:r w:rsidRPr="009C2DD2">
      <w:rPr>
        <w:b/>
        <w:noProof/>
        <w:sz w:val="18"/>
        <w:lang w:val="en-US"/>
      </w:rPr>
      <w:t>2</w:t>
    </w:r>
    <w:r w:rsidRPr="009C2DD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EF920" w14:textId="221D11D0" w:rsidR="006959B0" w:rsidRPr="009C2DD2" w:rsidRDefault="009C2DD2" w:rsidP="009C2DD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GE.25-15868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4720D" w14:textId="21940C18" w:rsidR="007E37A9" w:rsidRPr="009C2DD2" w:rsidRDefault="009C2DD2" w:rsidP="009C2DD2">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36946168" wp14:editId="40C6A4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25-15868 (A)</w:t>
    </w:r>
    <w:r>
      <w:rPr>
        <w:noProof/>
        <w:sz w:val="20"/>
        <w:lang w:val="en-US"/>
      </w:rPr>
      <w:drawing>
        <wp:anchor distT="0" distB="0" distL="114300" distR="114300" simplePos="0" relativeHeight="251659264" behindDoc="0" locked="0" layoutInCell="1" allowOverlap="1" wp14:anchorId="6DC262B8" wp14:editId="63FB3AD5">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E0B71" w14:textId="77777777" w:rsidR="000034D6" w:rsidRPr="00CA22EA" w:rsidRDefault="000034D6"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1B2F9FB" w14:textId="77777777" w:rsidR="000034D6" w:rsidRDefault="000034D6" w:rsidP="00656392">
      <w:pPr>
        <w:spacing w:line="240" w:lineRule="auto"/>
      </w:pPr>
      <w:r>
        <w:continuationSeparator/>
      </w:r>
    </w:p>
  </w:footnote>
  <w:footnote w:id="1">
    <w:p w14:paraId="724C733C" w14:textId="77777777" w:rsidR="00042604" w:rsidRPr="004C142C" w:rsidRDefault="00042604" w:rsidP="00042604">
      <w:pPr>
        <w:pStyle w:val="FootnoteText1"/>
      </w:pPr>
      <w:r>
        <w:rPr>
          <w:rtl/>
        </w:rPr>
        <w:t>*</w:t>
      </w:r>
      <w:r>
        <w:rPr>
          <w:rtl/>
        </w:rPr>
        <w:tab/>
      </w:r>
      <w:r w:rsidRPr="006066B9">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58BF2" w14:textId="6AFFB484" w:rsidR="009C2DD2" w:rsidRPr="009C2DD2" w:rsidRDefault="009C2DD2" w:rsidP="009C2DD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HRI/CORE/IRQ/2025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D074" w14:textId="7061FA37" w:rsidR="009C2DD2" w:rsidRPr="009C2DD2" w:rsidRDefault="009C2DD2" w:rsidP="009C2DD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HRI/CORE/IRQ/2025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96531" w14:textId="77777777" w:rsidR="009C2DD2" w:rsidRDefault="009C2D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8B6"/>
    <w:multiLevelType w:val="hybridMultilevel"/>
    <w:tmpl w:val="DCA08EC6"/>
    <w:lvl w:ilvl="0" w:tplc="04090005">
      <w:start w:val="1"/>
      <w:numFmt w:val="bullet"/>
      <w:lvlText w:val=""/>
      <w:lvlJc w:val="left"/>
      <w:pPr>
        <w:tabs>
          <w:tab w:val="num" w:pos="2495"/>
        </w:tabs>
        <w:ind w:left="2495" w:hanging="545"/>
      </w:pPr>
      <w:rPr>
        <w:rFonts w:ascii="Wingdings" w:hAnsi="Wingdings" w:hint="default"/>
        <w:lang w:bidi="ar-SA"/>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FFD1FA8"/>
    <w:multiLevelType w:val="hybridMultilevel"/>
    <w:tmpl w:val="C98EEBEA"/>
    <w:lvl w:ilvl="0" w:tplc="04090001">
      <w:start w:val="1"/>
      <w:numFmt w:val="bullet"/>
      <w:lvlText w:val=""/>
      <w:lvlJc w:val="left"/>
      <w:pPr>
        <w:tabs>
          <w:tab w:val="num" w:pos="2495"/>
        </w:tabs>
        <w:ind w:left="2495" w:hanging="545"/>
      </w:pPr>
      <w:rPr>
        <w:rFonts w:ascii="Symbol" w:hAnsi="Symbol" w:hint="default"/>
        <w:lang w:bidi="ar-SA"/>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8784019">
    <w:abstractNumId w:val="19"/>
  </w:num>
  <w:num w:numId="2" w16cid:durableId="1340624064">
    <w:abstractNumId w:val="15"/>
  </w:num>
  <w:num w:numId="3" w16cid:durableId="1166826777">
    <w:abstractNumId w:val="3"/>
  </w:num>
  <w:num w:numId="4" w16cid:durableId="254677040">
    <w:abstractNumId w:val="14"/>
  </w:num>
  <w:num w:numId="5" w16cid:durableId="1857962634">
    <w:abstractNumId w:val="10"/>
  </w:num>
  <w:num w:numId="6" w16cid:durableId="1685784777">
    <w:abstractNumId w:val="7"/>
  </w:num>
  <w:num w:numId="7" w16cid:durableId="131563081">
    <w:abstractNumId w:val="21"/>
  </w:num>
  <w:num w:numId="8" w16cid:durableId="466818077">
    <w:abstractNumId w:val="3"/>
  </w:num>
  <w:num w:numId="9" w16cid:durableId="1465469222">
    <w:abstractNumId w:val="14"/>
  </w:num>
  <w:num w:numId="10" w16cid:durableId="1258248905">
    <w:abstractNumId w:val="7"/>
  </w:num>
  <w:num w:numId="11" w16cid:durableId="1728530719">
    <w:abstractNumId w:val="21"/>
  </w:num>
  <w:num w:numId="12" w16cid:durableId="1076978120">
    <w:abstractNumId w:val="6"/>
  </w:num>
  <w:num w:numId="13" w16cid:durableId="1393698767">
    <w:abstractNumId w:val="4"/>
  </w:num>
  <w:num w:numId="14" w16cid:durableId="572739631">
    <w:abstractNumId w:val="20"/>
  </w:num>
  <w:num w:numId="15" w16cid:durableId="1541476394">
    <w:abstractNumId w:val="16"/>
  </w:num>
  <w:num w:numId="16" w16cid:durableId="620645013">
    <w:abstractNumId w:val="2"/>
  </w:num>
  <w:num w:numId="17" w16cid:durableId="231545349">
    <w:abstractNumId w:val="18"/>
  </w:num>
  <w:num w:numId="18" w16cid:durableId="161118480">
    <w:abstractNumId w:val="1"/>
  </w:num>
  <w:num w:numId="19" w16cid:durableId="1773281146">
    <w:abstractNumId w:val="11"/>
  </w:num>
  <w:num w:numId="20" w16cid:durableId="2137674802">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2252204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3946699">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376782634">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72709923">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483473468">
    <w:abstractNumId w:val="9"/>
  </w:num>
  <w:num w:numId="26" w16cid:durableId="607587834">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01268610">
    <w:abstractNumId w:val="8"/>
  </w:num>
  <w:num w:numId="28" w16cid:durableId="2006010863">
    <w:abstractNumId w:val="17"/>
  </w:num>
  <w:num w:numId="29" w16cid:durableId="1464688204">
    <w:abstractNumId w:val="5"/>
  </w:num>
  <w:num w:numId="30" w16cid:durableId="333804315">
    <w:abstractNumId w:val="0"/>
  </w:num>
  <w:num w:numId="31" w16cid:durableId="7939824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4D6"/>
    <w:rsid w:val="000034D6"/>
    <w:rsid w:val="000076D5"/>
    <w:rsid w:val="00042604"/>
    <w:rsid w:val="00043663"/>
    <w:rsid w:val="000505CF"/>
    <w:rsid w:val="0006642E"/>
    <w:rsid w:val="0009460F"/>
    <w:rsid w:val="000B462C"/>
    <w:rsid w:val="000D701C"/>
    <w:rsid w:val="000E2A71"/>
    <w:rsid w:val="00160263"/>
    <w:rsid w:val="00181F96"/>
    <w:rsid w:val="001A1371"/>
    <w:rsid w:val="001B2F42"/>
    <w:rsid w:val="001B346A"/>
    <w:rsid w:val="001E1CAD"/>
    <w:rsid w:val="001E290D"/>
    <w:rsid w:val="002144FA"/>
    <w:rsid w:val="002236F3"/>
    <w:rsid w:val="0023469A"/>
    <w:rsid w:val="00243C8A"/>
    <w:rsid w:val="00267A0E"/>
    <w:rsid w:val="002705E5"/>
    <w:rsid w:val="002901D9"/>
    <w:rsid w:val="002976C2"/>
    <w:rsid w:val="002E196D"/>
    <w:rsid w:val="00306F01"/>
    <w:rsid w:val="003260FF"/>
    <w:rsid w:val="00343D95"/>
    <w:rsid w:val="00354CC2"/>
    <w:rsid w:val="00374341"/>
    <w:rsid w:val="003957A0"/>
    <w:rsid w:val="003A4ADA"/>
    <w:rsid w:val="003D1062"/>
    <w:rsid w:val="003E0BCD"/>
    <w:rsid w:val="003F534D"/>
    <w:rsid w:val="00420D7B"/>
    <w:rsid w:val="00450B21"/>
    <w:rsid w:val="00453B63"/>
    <w:rsid w:val="00455780"/>
    <w:rsid w:val="004827B1"/>
    <w:rsid w:val="004A3298"/>
    <w:rsid w:val="004B0A1C"/>
    <w:rsid w:val="004D298E"/>
    <w:rsid w:val="004F6383"/>
    <w:rsid w:val="0053722C"/>
    <w:rsid w:val="0054472E"/>
    <w:rsid w:val="00556AB9"/>
    <w:rsid w:val="005662A9"/>
    <w:rsid w:val="005827D4"/>
    <w:rsid w:val="0059622A"/>
    <w:rsid w:val="005C5878"/>
    <w:rsid w:val="005C7CEA"/>
    <w:rsid w:val="005D3C0B"/>
    <w:rsid w:val="005E5217"/>
    <w:rsid w:val="005F0FA4"/>
    <w:rsid w:val="005F30EE"/>
    <w:rsid w:val="0060473A"/>
    <w:rsid w:val="00623495"/>
    <w:rsid w:val="00624B9B"/>
    <w:rsid w:val="0063775D"/>
    <w:rsid w:val="00656392"/>
    <w:rsid w:val="00676B5E"/>
    <w:rsid w:val="0068781D"/>
    <w:rsid w:val="006959B0"/>
    <w:rsid w:val="006B3E27"/>
    <w:rsid w:val="006B6507"/>
    <w:rsid w:val="006C104C"/>
    <w:rsid w:val="006E68C4"/>
    <w:rsid w:val="00733704"/>
    <w:rsid w:val="0078071A"/>
    <w:rsid w:val="007A21B6"/>
    <w:rsid w:val="007A3956"/>
    <w:rsid w:val="007A63CA"/>
    <w:rsid w:val="007C1295"/>
    <w:rsid w:val="007E37A9"/>
    <w:rsid w:val="00852A9A"/>
    <w:rsid w:val="008F49E1"/>
    <w:rsid w:val="0090370F"/>
    <w:rsid w:val="009269D2"/>
    <w:rsid w:val="00942135"/>
    <w:rsid w:val="009521B0"/>
    <w:rsid w:val="00957371"/>
    <w:rsid w:val="00957503"/>
    <w:rsid w:val="009815E4"/>
    <w:rsid w:val="00994130"/>
    <w:rsid w:val="009A7E9F"/>
    <w:rsid w:val="009C2DD2"/>
    <w:rsid w:val="009E5018"/>
    <w:rsid w:val="00A12B37"/>
    <w:rsid w:val="00A130A4"/>
    <w:rsid w:val="00A1373C"/>
    <w:rsid w:val="00A519EC"/>
    <w:rsid w:val="00A575B0"/>
    <w:rsid w:val="00A6363A"/>
    <w:rsid w:val="00A82838"/>
    <w:rsid w:val="00AA29CE"/>
    <w:rsid w:val="00AB6758"/>
    <w:rsid w:val="00AF0202"/>
    <w:rsid w:val="00AF2F75"/>
    <w:rsid w:val="00AF6EC9"/>
    <w:rsid w:val="00B01B73"/>
    <w:rsid w:val="00B13763"/>
    <w:rsid w:val="00B452DB"/>
    <w:rsid w:val="00B477A4"/>
    <w:rsid w:val="00B54045"/>
    <w:rsid w:val="00B627BA"/>
    <w:rsid w:val="00B706DA"/>
    <w:rsid w:val="00B85749"/>
    <w:rsid w:val="00BA2B6A"/>
    <w:rsid w:val="00C2304B"/>
    <w:rsid w:val="00C438D7"/>
    <w:rsid w:val="00C57AB9"/>
    <w:rsid w:val="00C81B50"/>
    <w:rsid w:val="00CA22EA"/>
    <w:rsid w:val="00CB28F9"/>
    <w:rsid w:val="00CD1801"/>
    <w:rsid w:val="00D01CC9"/>
    <w:rsid w:val="00D10EF1"/>
    <w:rsid w:val="00D16080"/>
    <w:rsid w:val="00D42810"/>
    <w:rsid w:val="00D72D17"/>
    <w:rsid w:val="00D82754"/>
    <w:rsid w:val="00D914A7"/>
    <w:rsid w:val="00DB1D2F"/>
    <w:rsid w:val="00DC4300"/>
    <w:rsid w:val="00DD13C3"/>
    <w:rsid w:val="00DD596E"/>
    <w:rsid w:val="00DD621E"/>
    <w:rsid w:val="00DF0575"/>
    <w:rsid w:val="00E20734"/>
    <w:rsid w:val="00E40CC2"/>
    <w:rsid w:val="00E70E04"/>
    <w:rsid w:val="00E76499"/>
    <w:rsid w:val="00E777FD"/>
    <w:rsid w:val="00E9006F"/>
    <w:rsid w:val="00EA5B0D"/>
    <w:rsid w:val="00EC05A7"/>
    <w:rsid w:val="00EC4B6B"/>
    <w:rsid w:val="00EC6FD0"/>
    <w:rsid w:val="00EF1EE5"/>
    <w:rsid w:val="00F62C8F"/>
    <w:rsid w:val="00F763B4"/>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13DF3E"/>
  <w15:docId w15:val="{4E91E5E5-BD52-4D63-9F23-6A0B60562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B6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A2B6A"/>
    <w:pPr>
      <w:bidi w:val="0"/>
      <w:outlineLvl w:val="0"/>
    </w:pPr>
  </w:style>
  <w:style w:type="paragraph" w:styleId="Heading2">
    <w:name w:val="heading 2"/>
    <w:basedOn w:val="Normal"/>
    <w:next w:val="Normal"/>
    <w:link w:val="Heading2Char"/>
    <w:uiPriority w:val="9"/>
    <w:unhideWhenUsed/>
    <w:qFormat/>
    <w:rsid w:val="00BA2B6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BA2B6A"/>
    <w:pPr>
      <w:keepNext/>
      <w:keepLines/>
      <w:spacing w:before="200"/>
      <w:outlineLvl w:val="2"/>
    </w:pPr>
    <w:rPr>
      <w:b/>
      <w:bCs/>
      <w:color w:val="4F81BD"/>
    </w:rPr>
  </w:style>
  <w:style w:type="paragraph" w:styleId="Heading4">
    <w:name w:val="heading 4"/>
    <w:basedOn w:val="Normal"/>
    <w:next w:val="Normal"/>
    <w:link w:val="Heading4Char"/>
    <w:unhideWhenUsed/>
    <w:qFormat/>
    <w:rsid w:val="00BA2B6A"/>
    <w:pPr>
      <w:keepNext/>
      <w:keepLines/>
      <w:spacing w:before="200"/>
      <w:outlineLvl w:val="3"/>
    </w:pPr>
    <w:rPr>
      <w:b/>
      <w:bCs/>
      <w:i/>
      <w:iCs/>
      <w:color w:val="4F81BD"/>
    </w:rPr>
  </w:style>
  <w:style w:type="paragraph" w:styleId="Heading5">
    <w:name w:val="heading 5"/>
    <w:basedOn w:val="Normal"/>
    <w:next w:val="Normal"/>
    <w:link w:val="Heading5Char"/>
    <w:unhideWhenUsed/>
    <w:qFormat/>
    <w:rsid w:val="00BA2B6A"/>
    <w:pPr>
      <w:keepNext/>
      <w:keepLines/>
      <w:spacing w:before="200"/>
      <w:outlineLvl w:val="4"/>
    </w:pPr>
    <w:rPr>
      <w:color w:val="243F60"/>
    </w:rPr>
  </w:style>
  <w:style w:type="paragraph" w:styleId="Heading6">
    <w:name w:val="heading 6"/>
    <w:basedOn w:val="Normal"/>
    <w:next w:val="Normal"/>
    <w:link w:val="Heading6Char"/>
    <w:unhideWhenUsed/>
    <w:qFormat/>
    <w:rsid w:val="00BA2B6A"/>
    <w:pPr>
      <w:keepNext/>
      <w:keepLines/>
      <w:spacing w:before="200"/>
      <w:outlineLvl w:val="5"/>
    </w:pPr>
    <w:rPr>
      <w:i/>
      <w:iCs/>
      <w:color w:val="243F60"/>
    </w:rPr>
  </w:style>
  <w:style w:type="paragraph" w:styleId="Heading7">
    <w:name w:val="heading 7"/>
    <w:basedOn w:val="Normal"/>
    <w:next w:val="Normal"/>
    <w:link w:val="Heading7Char"/>
    <w:unhideWhenUsed/>
    <w:qFormat/>
    <w:rsid w:val="00BA2B6A"/>
    <w:pPr>
      <w:keepNext/>
      <w:keepLines/>
      <w:spacing w:before="200"/>
      <w:outlineLvl w:val="6"/>
    </w:pPr>
    <w:rPr>
      <w:i/>
      <w:iCs/>
      <w:color w:val="404040"/>
    </w:rPr>
  </w:style>
  <w:style w:type="paragraph" w:styleId="Heading8">
    <w:name w:val="heading 8"/>
    <w:basedOn w:val="Normal"/>
    <w:next w:val="Normal"/>
    <w:link w:val="Heading8Char"/>
    <w:unhideWhenUsed/>
    <w:qFormat/>
    <w:rsid w:val="00BA2B6A"/>
    <w:pPr>
      <w:keepNext/>
      <w:keepLines/>
      <w:spacing w:before="200"/>
      <w:outlineLvl w:val="7"/>
    </w:pPr>
    <w:rPr>
      <w:color w:val="404040"/>
      <w:szCs w:val="20"/>
    </w:rPr>
  </w:style>
  <w:style w:type="paragraph" w:styleId="Heading9">
    <w:name w:val="heading 9"/>
    <w:basedOn w:val="Normal"/>
    <w:next w:val="Normal"/>
    <w:link w:val="Heading9Char"/>
    <w:unhideWhenUsed/>
    <w:qFormat/>
    <w:rsid w:val="00BA2B6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A2B6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A2B6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A2B6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A2B6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A2B6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A2B6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A2B6A"/>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BA2B6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A2B6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A2B6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A2B6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A2B6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A2B6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A2B6A"/>
    <w:pPr>
      <w:numPr>
        <w:numId w:val="5"/>
      </w:numPr>
      <w:bidi w:val="0"/>
    </w:pPr>
  </w:style>
  <w:style w:type="paragraph" w:customStyle="1" w:styleId="Roman1GA">
    <w:name w:val="_Roman 1_GA"/>
    <w:basedOn w:val="Bullet1GA"/>
    <w:qFormat/>
    <w:rsid w:val="00BA2B6A"/>
    <w:pPr>
      <w:numPr>
        <w:numId w:val="6"/>
      </w:numPr>
      <w:tabs>
        <w:tab w:val="clear" w:pos="2310"/>
        <w:tab w:val="left" w:pos="2486"/>
      </w:tabs>
      <w:ind w:left="2486" w:hanging="378"/>
    </w:pPr>
  </w:style>
  <w:style w:type="paragraph" w:customStyle="1" w:styleId="Roman2GA">
    <w:name w:val="_Roman 2_GA"/>
    <w:basedOn w:val="Bullet2GA"/>
    <w:qFormat/>
    <w:rsid w:val="00BA2B6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A2B6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A2B6A"/>
    <w:rPr>
      <w:rFonts w:ascii="Times New Roman" w:eastAsia="PMingLiU" w:hAnsi="Times New Roman" w:cs="Simplified Arabic"/>
      <w:sz w:val="18"/>
      <w:szCs w:val="20"/>
      <w:lang w:val="en-GB"/>
    </w:rPr>
  </w:style>
  <w:style w:type="character" w:customStyle="1" w:styleId="EndtnoteReference">
    <w:name w:val="Endtnote Reference"/>
    <w:aliases w:val="1_GA"/>
    <w:qFormat/>
    <w:rsid w:val="00BA2B6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BA2B6A"/>
    <w:pPr>
      <w:suppressAutoHyphens/>
      <w:bidi w:val="0"/>
      <w:spacing w:line="240" w:lineRule="auto"/>
    </w:pPr>
    <w:rPr>
      <w:sz w:val="16"/>
      <w:lang w:val="en-GB"/>
    </w:rPr>
  </w:style>
  <w:style w:type="character" w:customStyle="1" w:styleId="FooterChar">
    <w:name w:val="Footer Char"/>
    <w:aliases w:val="3_GA Char,3_G Char"/>
    <w:link w:val="Footer"/>
    <w:uiPriority w:val="99"/>
    <w:rsid w:val="00BA2B6A"/>
    <w:rPr>
      <w:rFonts w:ascii="Times New Roman" w:eastAsia="PMingLiU" w:hAnsi="Times New Roman" w:cs="Simplified Arabic"/>
      <w:sz w:val="16"/>
      <w:lang w:val="en-GB"/>
    </w:rPr>
  </w:style>
  <w:style w:type="paragraph" w:customStyle="1" w:styleId="FootnoteText1">
    <w:name w:val="Footnote Text1"/>
    <w:aliases w:val="5_GA"/>
    <w:basedOn w:val="Normal"/>
    <w:qFormat/>
    <w:rsid w:val="00BA2B6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A2B6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A2B6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A2B6A"/>
    <w:rPr>
      <w:rFonts w:ascii="Times New Roman" w:eastAsia="PMingLiU" w:hAnsi="Times New Roman" w:cs="Simplified Arabic"/>
    </w:rPr>
  </w:style>
  <w:style w:type="character" w:styleId="PageNumber">
    <w:name w:val="page number"/>
    <w:aliases w:val="7_GA,7_G"/>
    <w:qFormat/>
    <w:rsid w:val="00BA2B6A"/>
    <w:rPr>
      <w:rFonts w:ascii="Times New Roman Bold" w:hAnsi="Times New Roman Bold"/>
      <w:b/>
      <w:i w:val="0"/>
      <w:sz w:val="18"/>
      <w:szCs w:val="18"/>
    </w:rPr>
  </w:style>
  <w:style w:type="paragraph" w:customStyle="1" w:styleId="XXLargeGA">
    <w:name w:val="XXLarge_GA"/>
    <w:basedOn w:val="Normal"/>
    <w:next w:val="SingleTxtGA"/>
    <w:qFormat/>
    <w:rsid w:val="00BA2B6A"/>
    <w:pPr>
      <w:suppressAutoHyphens/>
      <w:spacing w:line="820" w:lineRule="exact"/>
    </w:pPr>
    <w:rPr>
      <w:spacing w:val="-8"/>
      <w:w w:val="96"/>
      <w:sz w:val="57"/>
      <w:szCs w:val="86"/>
      <w:lang w:val="en-GB"/>
    </w:rPr>
  </w:style>
  <w:style w:type="character" w:customStyle="1" w:styleId="Heading2Char">
    <w:name w:val="Heading 2 Char"/>
    <w:link w:val="Heading2"/>
    <w:uiPriority w:val="9"/>
    <w:rsid w:val="00BA2B6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A2B6A"/>
    <w:rPr>
      <w:rFonts w:ascii="Times New Roman" w:eastAsia="PMingLiU" w:hAnsi="Times New Roman" w:cs="Simplified Arabic"/>
      <w:b/>
      <w:bCs/>
      <w:color w:val="4F81BD"/>
      <w:sz w:val="20"/>
    </w:rPr>
  </w:style>
  <w:style w:type="character" w:customStyle="1" w:styleId="Heading4Char">
    <w:name w:val="Heading 4 Char"/>
    <w:link w:val="Heading4"/>
    <w:uiPriority w:val="9"/>
    <w:rsid w:val="00BA2B6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A2B6A"/>
    <w:rPr>
      <w:rFonts w:ascii="Times New Roman" w:eastAsia="PMingLiU" w:hAnsi="Times New Roman" w:cs="Simplified Arabic"/>
      <w:color w:val="243F60"/>
      <w:sz w:val="20"/>
    </w:rPr>
  </w:style>
  <w:style w:type="character" w:customStyle="1" w:styleId="Heading6Char">
    <w:name w:val="Heading 6 Char"/>
    <w:link w:val="Heading6"/>
    <w:uiPriority w:val="9"/>
    <w:rsid w:val="00BA2B6A"/>
    <w:rPr>
      <w:rFonts w:ascii="Times New Roman" w:eastAsia="PMingLiU" w:hAnsi="Times New Roman" w:cs="Simplified Arabic"/>
      <w:i/>
      <w:iCs/>
      <w:color w:val="243F60"/>
      <w:sz w:val="20"/>
    </w:rPr>
  </w:style>
  <w:style w:type="character" w:customStyle="1" w:styleId="Heading7Char">
    <w:name w:val="Heading 7 Char"/>
    <w:link w:val="Heading7"/>
    <w:uiPriority w:val="9"/>
    <w:rsid w:val="00BA2B6A"/>
    <w:rPr>
      <w:rFonts w:ascii="Times New Roman" w:eastAsia="PMingLiU" w:hAnsi="Times New Roman" w:cs="Simplified Arabic"/>
      <w:i/>
      <w:iCs/>
      <w:color w:val="404040"/>
      <w:sz w:val="20"/>
    </w:rPr>
  </w:style>
  <w:style w:type="character" w:customStyle="1" w:styleId="Heading8Char">
    <w:name w:val="Heading 8 Char"/>
    <w:link w:val="Heading8"/>
    <w:uiPriority w:val="9"/>
    <w:rsid w:val="00BA2B6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A2B6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A2B6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A2B6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A2B6A"/>
    <w:pPr>
      <w:numPr>
        <w:ilvl w:val="1"/>
      </w:numPr>
    </w:pPr>
    <w:rPr>
      <w:i/>
      <w:iCs/>
      <w:color w:val="4F81BD"/>
      <w:spacing w:val="15"/>
      <w:sz w:val="24"/>
      <w:szCs w:val="24"/>
    </w:rPr>
  </w:style>
  <w:style w:type="character" w:customStyle="1" w:styleId="SubtitleChar">
    <w:name w:val="Subtitle Char"/>
    <w:link w:val="Subtitle"/>
    <w:uiPriority w:val="11"/>
    <w:rsid w:val="00BA2B6A"/>
    <w:rPr>
      <w:rFonts w:ascii="Times New Roman" w:eastAsia="PMingLiU" w:hAnsi="Times New Roman" w:cs="Simplified Arabic"/>
      <w:i/>
      <w:iCs/>
      <w:color w:val="4F81BD"/>
      <w:spacing w:val="15"/>
      <w:sz w:val="24"/>
      <w:szCs w:val="24"/>
    </w:rPr>
  </w:style>
  <w:style w:type="character" w:styleId="Strong">
    <w:name w:val="Strong"/>
    <w:uiPriority w:val="22"/>
    <w:rsid w:val="00BA2B6A"/>
    <w:rPr>
      <w:b/>
      <w:bCs/>
    </w:rPr>
  </w:style>
  <w:style w:type="table" w:styleId="TableGrid">
    <w:name w:val="Table Grid"/>
    <w:basedOn w:val="TableNormal"/>
    <w:uiPriority w:val="59"/>
    <w:rsid w:val="00BA2B6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A2B6A"/>
    <w:rPr>
      <w:color w:val="0000FF"/>
      <w:u w:val="none"/>
    </w:rPr>
  </w:style>
  <w:style w:type="paragraph" w:styleId="TOC1">
    <w:name w:val="toc 1"/>
    <w:basedOn w:val="Normal"/>
    <w:link w:val="TOC1Char"/>
    <w:autoRedefine/>
    <w:uiPriority w:val="39"/>
    <w:unhideWhenUsed/>
    <w:rsid w:val="00BA2B6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42604"/>
    <w:pPr>
      <w:tabs>
        <w:tab w:val="left" w:pos="1843"/>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A2B6A"/>
    <w:pPr>
      <w:tabs>
        <w:tab w:val="clear" w:pos="1843"/>
        <w:tab w:val="left" w:pos="2325"/>
      </w:tabs>
      <w:suppressAutoHyphens w:val="0"/>
      <w:ind w:left="2886"/>
    </w:pPr>
    <w:rPr>
      <w:lang w:bidi="ar-EG"/>
    </w:rPr>
  </w:style>
  <w:style w:type="character" w:customStyle="1" w:styleId="PagesNumbers">
    <w:name w:val="Pages Numbers"/>
    <w:uiPriority w:val="1"/>
    <w:qFormat/>
    <w:rsid w:val="00BA2B6A"/>
    <w:rPr>
      <w:rFonts w:eastAsia="DengXian"/>
      <w:color w:val="auto"/>
      <w:sz w:val="20"/>
      <w:szCs w:val="20"/>
      <w:u w:val="none"/>
      <w:lang w:eastAsia="zh-CN" w:bidi="ar-EG"/>
    </w:rPr>
  </w:style>
  <w:style w:type="paragraph" w:styleId="TOC4">
    <w:name w:val="toc 4"/>
    <w:basedOn w:val="Normal"/>
    <w:link w:val="TOC4Char"/>
    <w:autoRedefine/>
    <w:uiPriority w:val="39"/>
    <w:unhideWhenUsed/>
    <w:rsid w:val="00BA2B6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A2B6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A2B6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A2B6A"/>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A2B6A"/>
    <w:rPr>
      <w:rFonts w:ascii="Times New Roman" w:eastAsia="PMingLiU" w:hAnsi="Times New Roman" w:cs="Simplified Arabic"/>
    </w:rPr>
  </w:style>
  <w:style w:type="character" w:customStyle="1" w:styleId="TOC1Char">
    <w:name w:val="TOC 1 Char"/>
    <w:basedOn w:val="DefaultParagraphFont"/>
    <w:link w:val="TOC1"/>
    <w:uiPriority w:val="39"/>
    <w:rsid w:val="00BA2B6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4260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A2B6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A2B6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A2B6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A2B6A"/>
    <w:rPr>
      <w:rFonts w:ascii="Times New Roman" w:eastAsia="PMingLiU" w:hAnsi="Times New Roman" w:cs="Simplified Arabic"/>
      <w:sz w:val="20"/>
      <w:szCs w:val="20"/>
      <w:lang w:val="en-GB"/>
    </w:rPr>
  </w:style>
  <w:style w:type="paragraph" w:customStyle="1" w:styleId="NormalA">
    <w:name w:val="Normal_A"/>
    <w:basedOn w:val="Normal"/>
    <w:qFormat/>
    <w:rsid w:val="00BA2B6A"/>
  </w:style>
  <w:style w:type="paragraph" w:customStyle="1" w:styleId="FootnoteGA">
    <w:name w:val="_Footnote_GA"/>
    <w:basedOn w:val="Normal"/>
    <w:qFormat/>
    <w:rsid w:val="00BA2B6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A2B6A"/>
    <w:rPr>
      <w:sz w:val="44"/>
      <w:szCs w:val="44"/>
      <w:lang w:val="en-US" w:bidi="ar-DZ"/>
    </w:rPr>
  </w:style>
  <w:style w:type="paragraph" w:customStyle="1" w:styleId="FootnoteGA0">
    <w:name w:val="Footnote_GA"/>
    <w:basedOn w:val="Normal"/>
    <w:qFormat/>
    <w:rsid w:val="00BA2B6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A2B6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A2B6A"/>
    <w:pPr>
      <w:spacing w:line="240" w:lineRule="exact"/>
    </w:pPr>
    <w:rPr>
      <w:spacing w:val="6"/>
      <w:w w:val="106"/>
      <w:sz w:val="14"/>
      <w:szCs w:val="21"/>
    </w:rPr>
  </w:style>
  <w:style w:type="paragraph" w:customStyle="1" w:styleId="Original">
    <w:name w:val="Original"/>
    <w:basedOn w:val="Normal"/>
    <w:next w:val="Normal"/>
    <w:qFormat/>
    <w:rsid w:val="00BA2B6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A2B6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A2B6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A2B6A"/>
    <w:rPr>
      <w:lang w:val="en-US" w:eastAsia="zh-TW"/>
    </w:rPr>
  </w:style>
  <w:style w:type="paragraph" w:customStyle="1" w:styleId="STitleMGA">
    <w:name w:val="S_Title_M_GA"/>
    <w:basedOn w:val="SMGA"/>
    <w:qFormat/>
    <w:rsid w:val="00BA2B6A"/>
    <w:rPr>
      <w:lang w:eastAsia="zh-TW"/>
    </w:rPr>
  </w:style>
  <w:style w:type="paragraph" w:customStyle="1" w:styleId="STitleSGA">
    <w:name w:val="S_Title_S_GA"/>
    <w:basedOn w:val="SSGA"/>
    <w:qFormat/>
    <w:rsid w:val="00BA2B6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042604"/>
    <w:rPr>
      <w:rFonts w:ascii="Times New Roman" w:hAnsi="Times New Roman"/>
      <w:sz w:val="18"/>
      <w:vertAlign w:val="superscript"/>
    </w:rPr>
  </w:style>
  <w:style w:type="paragraph" w:customStyle="1" w:styleId="SingleTxtG">
    <w:name w:val="_ Single Txt_G"/>
    <w:basedOn w:val="Normal"/>
    <w:link w:val="SingleTxtGChar"/>
    <w:qFormat/>
    <w:rsid w:val="00042604"/>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cs="Times New Roman"/>
      <w:szCs w:val="20"/>
      <w:lang w:val="en-GB"/>
    </w:rPr>
  </w:style>
  <w:style w:type="paragraph" w:customStyle="1" w:styleId="HMG">
    <w:name w:val="_ H __M_G"/>
    <w:basedOn w:val="Normal"/>
    <w:next w:val="Normal"/>
    <w:qFormat/>
    <w:rsid w:val="00042604"/>
    <w:pPr>
      <w:keepNext/>
      <w:keepLines/>
      <w:tabs>
        <w:tab w:val="right" w:pos="851"/>
      </w:tabs>
      <w:suppressAutoHyphens/>
      <w:bidi w:val="0"/>
      <w:spacing w:before="240" w:after="240" w:line="360" w:lineRule="exact"/>
      <w:ind w:left="1134" w:right="1134" w:hanging="1134"/>
      <w:jc w:val="left"/>
      <w:outlineLvl w:val="0"/>
    </w:pPr>
    <w:rPr>
      <w:rFonts w:eastAsia="Times New Roman" w:cs="Times New Roman"/>
      <w:b/>
      <w:sz w:val="34"/>
      <w:szCs w:val="20"/>
      <w:lang w:val="en-GB"/>
    </w:rPr>
  </w:style>
  <w:style w:type="paragraph" w:customStyle="1" w:styleId="HChG">
    <w:name w:val="_ H _Ch_G"/>
    <w:basedOn w:val="Normal"/>
    <w:next w:val="Normal"/>
    <w:qFormat/>
    <w:rsid w:val="00042604"/>
    <w:pPr>
      <w:keepNext/>
      <w:keepLines/>
      <w:tabs>
        <w:tab w:val="right" w:pos="851"/>
      </w:tabs>
      <w:suppressAutoHyphens/>
      <w:bidi w:val="0"/>
      <w:spacing w:before="360" w:after="240" w:line="300" w:lineRule="exact"/>
      <w:ind w:left="1134" w:right="1134" w:hanging="1134"/>
      <w:jc w:val="left"/>
      <w:outlineLvl w:val="1"/>
    </w:pPr>
    <w:rPr>
      <w:rFonts w:eastAsia="Times New Roman" w:cs="Times New Roman"/>
      <w:b/>
      <w:sz w:val="28"/>
      <w:szCs w:val="20"/>
      <w:lang w:val="en-GB"/>
    </w:rPr>
  </w:style>
  <w:style w:type="character" w:styleId="EndnoteReference">
    <w:name w:val="endnote reference"/>
    <w:aliases w:val="1_G"/>
    <w:basedOn w:val="FootnoteReference"/>
    <w:qFormat/>
    <w:rsid w:val="00042604"/>
    <w:rPr>
      <w:rFonts w:ascii="Times New Roman" w:hAnsi="Times New Roman"/>
      <w:sz w:val="18"/>
      <w:vertAlign w:val="superscript"/>
    </w:rPr>
  </w:style>
  <w:style w:type="character" w:styleId="FollowedHyperlink">
    <w:name w:val="FollowedHyperlink"/>
    <w:basedOn w:val="DefaultParagraphFont"/>
    <w:unhideWhenUsed/>
    <w:rsid w:val="00042604"/>
    <w:rPr>
      <w:color w:val="0000FF"/>
      <w:u w:val="none"/>
    </w:rPr>
  </w:style>
  <w:style w:type="paragraph" w:customStyle="1" w:styleId="SMG">
    <w:name w:val="__S_M_G"/>
    <w:basedOn w:val="Normal"/>
    <w:next w:val="Normal"/>
    <w:rsid w:val="0004260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LG">
    <w:name w:val="__S_L_G"/>
    <w:basedOn w:val="Normal"/>
    <w:next w:val="Normal"/>
    <w:rsid w:val="00042604"/>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SG">
    <w:name w:val="__S_S_G"/>
    <w:basedOn w:val="Normal"/>
    <w:next w:val="Normal"/>
    <w:rsid w:val="00042604"/>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styleId="FootnoteText">
    <w:name w:val="footnote text"/>
    <w:aliases w:val="5_G"/>
    <w:basedOn w:val="Normal"/>
    <w:link w:val="FootnoteTextChar"/>
    <w:uiPriority w:val="99"/>
    <w:qFormat/>
    <w:rsid w:val="00042604"/>
    <w:pPr>
      <w:tabs>
        <w:tab w:val="right" w:pos="1021"/>
      </w:tabs>
      <w:suppressAutoHyphens/>
      <w:bidi w:val="0"/>
      <w:spacing w:line="220" w:lineRule="exact"/>
      <w:ind w:left="1134" w:right="1134" w:hanging="1134"/>
      <w:jc w:val="left"/>
    </w:pPr>
    <w:rPr>
      <w:rFonts w:eastAsia="Times New Roman" w:cs="Times New Roman"/>
      <w:sz w:val="18"/>
      <w:szCs w:val="20"/>
      <w:lang w:val="en-GB"/>
    </w:rPr>
  </w:style>
  <w:style w:type="character" w:customStyle="1" w:styleId="FootnoteTextChar">
    <w:name w:val="Footnote Text Char"/>
    <w:aliases w:val="5_G Char"/>
    <w:basedOn w:val="DefaultParagraphFont"/>
    <w:link w:val="FootnoteText"/>
    <w:uiPriority w:val="99"/>
    <w:rsid w:val="00042604"/>
    <w:rPr>
      <w:rFonts w:ascii="Times New Roman" w:hAnsi="Times New Roman" w:cs="Times New Roman"/>
      <w:sz w:val="18"/>
      <w:szCs w:val="20"/>
      <w:lang w:val="en-GB"/>
    </w:rPr>
  </w:style>
  <w:style w:type="paragraph" w:customStyle="1" w:styleId="XLargeG">
    <w:name w:val="__XLarge_G"/>
    <w:basedOn w:val="Normal"/>
    <w:next w:val="Normal"/>
    <w:rsid w:val="0004260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042604"/>
    <w:pPr>
      <w:tabs>
        <w:tab w:val="num" w:pos="1701"/>
      </w:tabs>
      <w:suppressAutoHyphens/>
      <w:bidi w:val="0"/>
      <w:spacing w:after="120"/>
      <w:ind w:left="1701" w:right="1134" w:hanging="170"/>
      <w:jc w:val="both"/>
    </w:pPr>
    <w:rPr>
      <w:rFonts w:eastAsia="Times New Roman" w:cs="Times New Roman"/>
      <w:szCs w:val="20"/>
      <w:lang w:val="en-GB"/>
    </w:rPr>
  </w:style>
  <w:style w:type="paragraph" w:customStyle="1" w:styleId="Bullet2G">
    <w:name w:val="_Bullet 2_G"/>
    <w:basedOn w:val="Normal"/>
    <w:qFormat/>
    <w:rsid w:val="00042604"/>
    <w:pPr>
      <w:numPr>
        <w:numId w:val="28"/>
      </w:numPr>
      <w:suppressAutoHyphens/>
      <w:bidi w:val="0"/>
      <w:spacing w:after="120"/>
      <w:ind w:right="1134"/>
      <w:jc w:val="both"/>
    </w:pPr>
    <w:rPr>
      <w:rFonts w:eastAsia="Times New Roman" w:cs="Times New Roman"/>
      <w:szCs w:val="20"/>
      <w:lang w:val="en-GB"/>
    </w:rPr>
  </w:style>
  <w:style w:type="paragraph" w:customStyle="1" w:styleId="H1G">
    <w:name w:val="_ H_1_G"/>
    <w:basedOn w:val="Normal"/>
    <w:next w:val="Normal"/>
    <w:qFormat/>
    <w:rsid w:val="00042604"/>
    <w:pPr>
      <w:keepNext/>
      <w:keepLines/>
      <w:tabs>
        <w:tab w:val="right" w:pos="851"/>
      </w:tabs>
      <w:suppressAutoHyphens/>
      <w:bidi w:val="0"/>
      <w:spacing w:before="360" w:after="240" w:line="270" w:lineRule="exact"/>
      <w:ind w:left="1134" w:right="1134" w:hanging="1134"/>
      <w:jc w:val="left"/>
      <w:outlineLvl w:val="2"/>
    </w:pPr>
    <w:rPr>
      <w:rFonts w:eastAsia="Times New Roman" w:cs="Times New Roman"/>
      <w:b/>
      <w:sz w:val="24"/>
      <w:szCs w:val="20"/>
      <w:lang w:val="en-GB"/>
    </w:rPr>
  </w:style>
  <w:style w:type="paragraph" w:customStyle="1" w:styleId="H23G">
    <w:name w:val="_ H_2/3_G"/>
    <w:basedOn w:val="Normal"/>
    <w:next w:val="Normal"/>
    <w:qFormat/>
    <w:rsid w:val="00042604"/>
    <w:pPr>
      <w:keepNext/>
      <w:keepLines/>
      <w:tabs>
        <w:tab w:val="right" w:pos="851"/>
      </w:tabs>
      <w:suppressAutoHyphens/>
      <w:bidi w:val="0"/>
      <w:spacing w:before="240" w:after="120" w:line="240" w:lineRule="exact"/>
      <w:ind w:left="1134" w:right="1134" w:hanging="1134"/>
      <w:jc w:val="left"/>
      <w:outlineLvl w:val="3"/>
    </w:pPr>
    <w:rPr>
      <w:rFonts w:eastAsia="Times New Roman" w:cs="Times New Roman"/>
      <w:b/>
      <w:szCs w:val="20"/>
      <w:lang w:val="en-GB"/>
    </w:rPr>
  </w:style>
  <w:style w:type="paragraph" w:customStyle="1" w:styleId="H4G">
    <w:name w:val="_ H_4_G"/>
    <w:basedOn w:val="Normal"/>
    <w:next w:val="Normal"/>
    <w:qFormat/>
    <w:rsid w:val="00042604"/>
    <w:pPr>
      <w:keepNext/>
      <w:keepLines/>
      <w:tabs>
        <w:tab w:val="right" w:pos="851"/>
      </w:tabs>
      <w:suppressAutoHyphens/>
      <w:bidi w:val="0"/>
      <w:spacing w:before="240" w:after="120" w:line="240" w:lineRule="exact"/>
      <w:ind w:left="1134" w:right="1134" w:hanging="1134"/>
      <w:jc w:val="left"/>
      <w:outlineLvl w:val="4"/>
    </w:pPr>
    <w:rPr>
      <w:rFonts w:eastAsia="Times New Roman" w:cs="Times New Roman"/>
      <w:i/>
      <w:szCs w:val="20"/>
      <w:lang w:val="en-GB"/>
    </w:rPr>
  </w:style>
  <w:style w:type="paragraph" w:customStyle="1" w:styleId="H56G">
    <w:name w:val="_ H_5/6_G"/>
    <w:basedOn w:val="Normal"/>
    <w:next w:val="Normal"/>
    <w:qFormat/>
    <w:rsid w:val="00042604"/>
    <w:pPr>
      <w:keepNext/>
      <w:keepLines/>
      <w:tabs>
        <w:tab w:val="right" w:pos="851"/>
      </w:tabs>
      <w:suppressAutoHyphens/>
      <w:bidi w:val="0"/>
      <w:spacing w:before="240" w:after="120" w:line="240" w:lineRule="exact"/>
      <w:ind w:left="1134" w:right="1134" w:hanging="1134"/>
      <w:jc w:val="left"/>
      <w:outlineLvl w:val="5"/>
    </w:pPr>
    <w:rPr>
      <w:rFonts w:eastAsia="Times New Roman" w:cs="Times New Roman"/>
      <w:szCs w:val="20"/>
      <w:lang w:val="en-GB"/>
    </w:rPr>
  </w:style>
  <w:style w:type="paragraph" w:styleId="BalloonText">
    <w:name w:val="Balloon Text"/>
    <w:basedOn w:val="Normal"/>
    <w:link w:val="BalloonTextChar"/>
    <w:semiHidden/>
    <w:rsid w:val="00042604"/>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042604"/>
    <w:rPr>
      <w:rFonts w:ascii="Tahoma" w:hAnsi="Tahoma" w:cs="Tahoma"/>
      <w:sz w:val="16"/>
      <w:szCs w:val="16"/>
      <w:lang w:val="en-GB"/>
    </w:rPr>
  </w:style>
  <w:style w:type="paragraph" w:customStyle="1" w:styleId="ParNoG">
    <w:name w:val="_ParNo_G"/>
    <w:basedOn w:val="Normal"/>
    <w:qFormat/>
    <w:rsid w:val="00042604"/>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cs="Times New Roman"/>
      <w:szCs w:val="20"/>
      <w:lang w:val="en-GB"/>
    </w:rPr>
  </w:style>
  <w:style w:type="character" w:customStyle="1" w:styleId="SingleTxtGChar">
    <w:name w:val="_ Single Txt_G Char"/>
    <w:link w:val="SingleTxtG"/>
    <w:locked/>
    <w:rsid w:val="00042604"/>
    <w:rPr>
      <w:rFonts w:ascii="Times New Roman" w:hAnsi="Times New Roman" w:cs="Times New Roman"/>
      <w:sz w:val="20"/>
      <w:szCs w:val="20"/>
      <w:lang w:val="en-GB"/>
    </w:rPr>
  </w:style>
  <w:style w:type="paragraph" w:styleId="NoSpacing">
    <w:name w:val="No Spacing"/>
    <w:link w:val="NoSpacingChar"/>
    <w:uiPriority w:val="1"/>
    <w:qFormat/>
    <w:rsid w:val="00042604"/>
    <w:pPr>
      <w:spacing w:after="0" w:line="240" w:lineRule="auto"/>
    </w:pPr>
    <w:rPr>
      <w:rFonts w:ascii="Times New Roman" w:hAnsi="Times New Roman" w:cs="Times New Roman"/>
      <w:color w:val="000000"/>
      <w:sz w:val="24"/>
      <w:szCs w:val="24"/>
    </w:rPr>
  </w:style>
  <w:style w:type="character" w:customStyle="1" w:styleId="Char">
    <w:name w:val="سرد الفقرات Char"/>
    <w:link w:val="a"/>
    <w:locked/>
    <w:rsid w:val="00042604"/>
    <w:rPr>
      <w:rFonts w:ascii="Calibri" w:eastAsia="Calibri" w:hAnsi="Calibri" w:cs="Arial"/>
    </w:rPr>
  </w:style>
  <w:style w:type="paragraph" w:customStyle="1" w:styleId="a">
    <w:name w:val="سرد الفقرات"/>
    <w:basedOn w:val="Normal"/>
    <w:link w:val="Char"/>
    <w:rsid w:val="00042604"/>
    <w:pPr>
      <w:spacing w:line="240" w:lineRule="auto"/>
      <w:jc w:val="left"/>
    </w:pPr>
    <w:rPr>
      <w:rFonts w:ascii="Calibri" w:eastAsia="Calibri" w:hAnsi="Calibri" w:cs="Arial"/>
      <w:sz w:val="22"/>
    </w:rPr>
  </w:style>
  <w:style w:type="paragraph" w:styleId="ListParagraph">
    <w:name w:val="List Paragraph"/>
    <w:aliases w:val="YC Bulet,PARAGRAPH (A-B-C),Paragraphe de liste numéro,Bullets,References,Titre1,BPList,lp1,numbered,FooterText,List Paragraph1,Paragraphe de liste1,Bulletr List Paragraph,列出段落,列出段落1,List Paragraph2,List Paragraph21,リスト段落,3"/>
    <w:basedOn w:val="Normal"/>
    <w:link w:val="ListParagraphChar"/>
    <w:uiPriority w:val="34"/>
    <w:qFormat/>
    <w:rsid w:val="00042604"/>
    <w:pPr>
      <w:spacing w:after="200" w:line="276" w:lineRule="auto"/>
      <w:ind w:left="720"/>
      <w:contextualSpacing/>
      <w:jc w:val="left"/>
    </w:pPr>
    <w:rPr>
      <w:rFonts w:ascii="Calibri" w:eastAsia="Calibri" w:hAnsi="Calibri" w:cs="Arial"/>
      <w:sz w:val="22"/>
    </w:rPr>
  </w:style>
  <w:style w:type="table" w:customStyle="1" w:styleId="TableGridLight1">
    <w:name w:val="Table Grid Light1"/>
    <w:basedOn w:val="TableNormal"/>
    <w:uiPriority w:val="40"/>
    <w:rsid w:val="00042604"/>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link w:val="NoSpacing"/>
    <w:uiPriority w:val="1"/>
    <w:rsid w:val="00042604"/>
    <w:rPr>
      <w:rFonts w:ascii="Times New Roman" w:hAnsi="Times New Roman" w:cs="Times New Roman"/>
      <w:color w:val="000000"/>
      <w:sz w:val="24"/>
      <w:szCs w:val="24"/>
    </w:rPr>
  </w:style>
  <w:style w:type="character" w:customStyle="1" w:styleId="ListParagraphChar">
    <w:name w:val="List Paragraph Char"/>
    <w:aliases w:val="YC Bulet Char,PARAGRAPH (A-B-C) Char,Paragraphe de liste numéro Char,Bullets Char,References Char,Titre1 Char,BPList Char,lp1 Char,numbered Char,FooterText Char,List Paragraph1 Char,Paragraphe de liste1 Char,列出段落 Char,列出段落1 Char"/>
    <w:link w:val="ListParagraph"/>
    <w:uiPriority w:val="34"/>
    <w:qFormat/>
    <w:rsid w:val="00042604"/>
    <w:rPr>
      <w:rFonts w:ascii="Calibri" w:eastAsia="Calibri" w:hAnsi="Calibri" w:cs="Arial"/>
    </w:rPr>
  </w:style>
  <w:style w:type="paragraph" w:styleId="NormalWeb">
    <w:name w:val="Normal (Web)"/>
    <w:basedOn w:val="Normal"/>
    <w:uiPriority w:val="99"/>
    <w:unhideWhenUsed/>
    <w:rsid w:val="00042604"/>
    <w:pPr>
      <w:bidi w:val="0"/>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042604"/>
  </w:style>
  <w:style w:type="table" w:customStyle="1" w:styleId="PlainTable21">
    <w:name w:val="Plain Table 21"/>
    <w:basedOn w:val="TableNormal"/>
    <w:uiPriority w:val="42"/>
    <w:rsid w:val="00042604"/>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042604"/>
    <w:pPr>
      <w:spacing w:after="0" w:line="240" w:lineRule="auto"/>
    </w:pPr>
    <w:rPr>
      <w:rFonts w:eastAsiaTheme="minorHAns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21">
    <w:name w:val="جدول عادي 21"/>
    <w:basedOn w:val="TableNormal"/>
    <w:uiPriority w:val="42"/>
    <w:rsid w:val="00042604"/>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r.wikipedia.org/wiki/%D8%A3%D9%88%D8%A8%D9%8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iki.dorar-aliraq.net/iraqilaws/law/20491.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ar.wikipedia.org/wiki/%D8%B9%D8%B1%D8%A8"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ar.wikipedia.org/wiki/%D9%84%D8%BA%D8%A9_%D8%B9%D8%B1%D8%A8%D9%8A%D8%A9"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33</Pages>
  <Words>17866</Words>
  <Characters>96835</Characters>
  <Application>Microsoft Office Word</Application>
  <DocSecurity>0</DocSecurity>
  <Lines>3586</Lines>
  <Paragraphs>3277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HRI/CORE/IRQ/2025</dc:title>
  <dc:subject>GE.2515868(A)</dc:subject>
  <dc:creator>Jamal ALKAHLOUT - </dc:creator>
  <cp:keywords>GE.(A)</cp:keywords>
  <dc:description>_x000d_
_x000d_
Arabic_x000d_
</dc:description>
  <cp:lastModifiedBy>Jamal Alkahlout</cp:lastModifiedBy>
  <cp:revision>2</cp:revision>
  <dcterms:created xsi:type="dcterms:W3CDTF">2025-10-08T05:42:00Z</dcterms:created>
  <dcterms:modified xsi:type="dcterms:W3CDTF">2025-10-08T05:42:00Z</dcterms:modified>
</cp:coreProperties>
</file>