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3E49223F" w14:textId="77777777" w:rsidTr="006E444F">
        <w:trPr>
          <w:trHeight w:hRule="exact" w:val="851"/>
        </w:trPr>
        <w:tc>
          <w:tcPr>
            <w:tcW w:w="1274" w:type="dxa"/>
            <w:tcBorders>
              <w:bottom w:val="single" w:sz="4" w:space="0" w:color="auto"/>
            </w:tcBorders>
          </w:tcPr>
          <w:p w14:paraId="5F989058" w14:textId="77777777" w:rsidR="006B3E27" w:rsidRPr="006E4C12" w:rsidRDefault="006B3E27" w:rsidP="00827703">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7AE657DB"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71C56F3B" w14:textId="66E4E91E" w:rsidR="006B3E27" w:rsidRPr="00CB5B79" w:rsidRDefault="00CB5B79" w:rsidP="00CB5B79">
            <w:pPr>
              <w:bidi w:val="0"/>
              <w:jc w:val="left"/>
            </w:pPr>
            <w:r w:rsidRPr="00AA3661">
              <w:rPr>
                <w:sz w:val="40"/>
              </w:rPr>
              <w:t>CRC</w:t>
            </w:r>
            <w:r w:rsidRPr="00AA3661">
              <w:t>/C/MDG/CO/</w:t>
            </w:r>
            <w:r w:rsidRPr="00260218">
              <w:t>5</w:t>
            </w:r>
            <w:r w:rsidRPr="00AA3661">
              <w:t>-</w:t>
            </w:r>
            <w:r w:rsidRPr="00260218">
              <w:t>6</w:t>
            </w:r>
          </w:p>
        </w:tc>
      </w:tr>
      <w:tr w:rsidR="006B3E27" w:rsidRPr="00DB7679" w14:paraId="7505C9A5" w14:textId="77777777" w:rsidTr="006E444F">
        <w:trPr>
          <w:trHeight w:hRule="exact" w:val="2835"/>
        </w:trPr>
        <w:tc>
          <w:tcPr>
            <w:tcW w:w="1274" w:type="dxa"/>
            <w:tcBorders>
              <w:top w:val="single" w:sz="4" w:space="0" w:color="auto"/>
              <w:bottom w:val="single" w:sz="12" w:space="0" w:color="auto"/>
            </w:tcBorders>
          </w:tcPr>
          <w:p w14:paraId="16B38F73" w14:textId="77777777" w:rsidR="006B3E27" w:rsidRPr="00DB7679" w:rsidRDefault="0059622A" w:rsidP="006E444F">
            <w:pPr>
              <w:jc w:val="center"/>
              <w:rPr>
                <w:rtl/>
              </w:rPr>
            </w:pPr>
            <w:r>
              <w:rPr>
                <w:noProof/>
              </w:rPr>
              <w:drawing>
                <wp:inline distT="0" distB="0" distL="0" distR="0" wp14:anchorId="2F587FEE" wp14:editId="7130A5A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192E9FA" w14:textId="77777777" w:rsidR="006B3E27" w:rsidRPr="00260218" w:rsidRDefault="001E1CAD" w:rsidP="00073FE2">
            <w:pPr>
              <w:spacing w:before="240" w:after="40" w:line="640" w:lineRule="exact"/>
              <w:ind w:left="57"/>
              <w:jc w:val="left"/>
              <w:rPr>
                <w:rFonts w:ascii="Times New Roman Bold" w:hAnsi="Times New Roman Bold" w:hint="eastAsia"/>
                <w:b/>
                <w:bCs/>
                <w:sz w:val="50"/>
                <w:szCs w:val="50"/>
                <w:rtl/>
              </w:rPr>
            </w:pPr>
            <w:r w:rsidRPr="00260218">
              <w:rPr>
                <w:rFonts w:ascii="Times New Roman Bold" w:hAnsi="Times New Roman Bold" w:hint="cs"/>
                <w:b/>
                <w:bCs/>
                <w:sz w:val="50"/>
                <w:szCs w:val="50"/>
                <w:rtl/>
              </w:rPr>
              <w:t>ا</w:t>
            </w:r>
            <w:r w:rsidR="004A14A6" w:rsidRPr="00260218">
              <w:rPr>
                <w:rFonts w:ascii="Times New Roman Bold" w:hAnsi="Times New Roman Bold" w:hint="cs"/>
                <w:b/>
                <w:bCs/>
                <w:sz w:val="50"/>
                <w:szCs w:val="50"/>
                <w:rtl/>
              </w:rPr>
              <w:t>تفاقي</w:t>
            </w:r>
            <w:r w:rsidR="00523BAE" w:rsidRPr="00260218">
              <w:rPr>
                <w:rFonts w:ascii="Times New Roman Bold" w:hAnsi="Times New Roman Bold" w:hint="cs"/>
                <w:b/>
                <w:bCs/>
                <w:sz w:val="50"/>
                <w:szCs w:val="50"/>
                <w:rtl/>
              </w:rPr>
              <w:t>ـ</w:t>
            </w:r>
            <w:r w:rsidR="004A14A6" w:rsidRPr="00260218">
              <w:rPr>
                <w:rFonts w:ascii="Times New Roman Bold" w:hAnsi="Times New Roman Bold" w:hint="cs"/>
                <w:b/>
                <w:bCs/>
                <w:sz w:val="50"/>
                <w:szCs w:val="50"/>
                <w:rtl/>
              </w:rPr>
              <w:t xml:space="preserve">ة </w:t>
            </w:r>
            <w:r w:rsidR="0045649E" w:rsidRPr="00260218">
              <w:rPr>
                <w:rFonts w:ascii="Times New Roman Bold" w:hAnsi="Times New Roman Bold" w:hint="cs"/>
                <w:b/>
                <w:bCs/>
                <w:sz w:val="50"/>
                <w:szCs w:val="50"/>
                <w:rtl/>
              </w:rPr>
              <w:t xml:space="preserve">حقوق </w:t>
            </w:r>
            <w:r w:rsidR="00A65558" w:rsidRPr="00260218">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4080351C" w14:textId="77777777" w:rsidR="006B3E27" w:rsidRDefault="00CB5B79" w:rsidP="006E444F">
            <w:pPr>
              <w:bidi w:val="0"/>
              <w:spacing w:before="240"/>
              <w:jc w:val="left"/>
            </w:pPr>
            <w:r>
              <w:t>Distr.: General</w:t>
            </w:r>
          </w:p>
          <w:p w14:paraId="4CAF1655" w14:textId="025C89FE" w:rsidR="00CB5B79" w:rsidRDefault="00112E7C" w:rsidP="00CB5B79">
            <w:pPr>
              <w:bidi w:val="0"/>
              <w:spacing w:line="240" w:lineRule="exact"/>
              <w:jc w:val="left"/>
            </w:pPr>
            <w:r w:rsidRPr="00260218">
              <w:t>9</w:t>
            </w:r>
            <w:r w:rsidRPr="00112E7C">
              <w:t xml:space="preserve"> March </w:t>
            </w:r>
            <w:r w:rsidRPr="00260218">
              <w:t>2022</w:t>
            </w:r>
          </w:p>
          <w:p w14:paraId="57318B30" w14:textId="77777777" w:rsidR="00CB5B79" w:rsidRDefault="00CB5B79" w:rsidP="00CB5B79">
            <w:pPr>
              <w:bidi w:val="0"/>
              <w:spacing w:line="240" w:lineRule="exact"/>
              <w:jc w:val="left"/>
            </w:pPr>
            <w:r>
              <w:t>Arabic</w:t>
            </w:r>
          </w:p>
          <w:p w14:paraId="7C26BBF6" w14:textId="29D433FA" w:rsidR="00CB5B79" w:rsidRPr="00CB5B79" w:rsidRDefault="00CB5B79" w:rsidP="00CB5B79">
            <w:pPr>
              <w:bidi w:val="0"/>
              <w:spacing w:line="240" w:lineRule="exact"/>
              <w:jc w:val="left"/>
            </w:pPr>
            <w:r>
              <w:t>Original: English</w:t>
            </w:r>
          </w:p>
        </w:tc>
      </w:tr>
    </w:tbl>
    <w:p w14:paraId="21EE71D1" w14:textId="77777777" w:rsidR="00112E7C" w:rsidRPr="00260218" w:rsidRDefault="00112E7C" w:rsidP="00112E7C">
      <w:pPr>
        <w:spacing w:before="120" w:after="120" w:line="360" w:lineRule="exact"/>
        <w:rPr>
          <w:b/>
          <w:bCs/>
          <w:sz w:val="24"/>
          <w:szCs w:val="26"/>
          <w:lang w:val="ar-SA" w:eastAsia="zh-TW" w:bidi="en-GB"/>
        </w:rPr>
      </w:pPr>
      <w:r w:rsidRPr="00260218">
        <w:rPr>
          <w:b/>
          <w:bCs/>
          <w:sz w:val="24"/>
          <w:szCs w:val="26"/>
          <w:cs/>
        </w:rPr>
        <w:t>‎</w:t>
      </w:r>
      <w:r w:rsidRPr="00260218">
        <w:rPr>
          <w:b/>
          <w:bCs/>
          <w:sz w:val="24"/>
          <w:szCs w:val="26"/>
          <w:rtl/>
        </w:rPr>
        <w:t>لجنة حقوق الطفل‏</w:t>
      </w:r>
    </w:p>
    <w:p w14:paraId="5391292E" w14:textId="75227303" w:rsidR="00112E7C" w:rsidRPr="00260218" w:rsidRDefault="00AA3661" w:rsidP="00112E7C">
      <w:pPr>
        <w:pStyle w:val="HChGA"/>
        <w:rPr>
          <w:rtl/>
        </w:rPr>
      </w:pPr>
      <w:r w:rsidRPr="00260218">
        <w:rPr>
          <w:rtl/>
        </w:rPr>
        <w:tab/>
      </w:r>
      <w:r w:rsidRPr="00260218">
        <w:rPr>
          <w:rtl/>
        </w:rPr>
        <w:tab/>
      </w:r>
      <w:r w:rsidR="00112E7C" w:rsidRPr="00260218">
        <w:rPr>
          <w:rtl/>
        </w:rPr>
        <w:t>الملاحظات الختامية بشأن التقرير الجامع للتقريرين الدوريين الخامس والسادس لمدغشقر</w:t>
      </w:r>
      <w:r w:rsidR="00F07803" w:rsidRPr="00F07803">
        <w:rPr>
          <w:b w:val="0"/>
          <w:bCs w:val="0"/>
          <w:position w:val="6"/>
          <w:sz w:val="22"/>
          <w:szCs w:val="22"/>
          <w:rtl/>
        </w:rPr>
        <w:footnoteReference w:customMarkFollows="1" w:id="1"/>
        <w:t>*</w:t>
      </w:r>
      <w:r w:rsidR="00F07803" w:rsidRPr="00260218">
        <w:rPr>
          <w:rFonts w:hint="cs"/>
          <w:rtl/>
        </w:rPr>
        <w:t xml:space="preserve"> </w:t>
      </w:r>
    </w:p>
    <w:p w14:paraId="02E5A3C7" w14:textId="4E22B78E" w:rsidR="00112E7C" w:rsidRPr="00260218" w:rsidRDefault="00AA3661" w:rsidP="00112E7C">
      <w:pPr>
        <w:pStyle w:val="HChGA"/>
      </w:pPr>
      <w:r w:rsidRPr="00260218">
        <w:rPr>
          <w:rtl/>
        </w:rPr>
        <w:tab/>
      </w:r>
      <w:r w:rsidR="00112E7C" w:rsidRPr="00260218">
        <w:rPr>
          <w:rtl/>
        </w:rPr>
        <w:t>أولا</w:t>
      </w:r>
      <w:r w:rsidRPr="00260218">
        <w:rPr>
          <w:rFonts w:hint="cs"/>
          <w:rtl/>
        </w:rPr>
        <w:t>ً</w:t>
      </w:r>
      <w:r w:rsidR="00112E7C" w:rsidRPr="00260218">
        <w:rPr>
          <w:rtl/>
        </w:rPr>
        <w:t>-</w:t>
      </w:r>
      <w:r w:rsidRPr="00260218">
        <w:rPr>
          <w:rtl/>
        </w:rPr>
        <w:tab/>
      </w:r>
      <w:r w:rsidR="00112E7C" w:rsidRPr="00260218">
        <w:rPr>
          <w:rtl/>
        </w:rPr>
        <w:t>مقدمة</w:t>
      </w:r>
    </w:p>
    <w:p w14:paraId="3EC8C982" w14:textId="3FE64E1A" w:rsidR="00112E7C" w:rsidRPr="00F07803" w:rsidRDefault="00112E7C" w:rsidP="00F07803">
      <w:pPr>
        <w:pStyle w:val="SingleTxtGA"/>
      </w:pPr>
      <w:r w:rsidRPr="00260218">
        <w:rPr>
          <w:rtl/>
        </w:rPr>
        <w:t>1</w:t>
      </w:r>
      <w:r w:rsidRPr="00AA3661">
        <w:rPr>
          <w:rtl/>
        </w:rPr>
        <w:t>-</w:t>
      </w:r>
      <w:r w:rsidR="00AA3661" w:rsidRPr="00AA3661">
        <w:rPr>
          <w:rtl/>
        </w:rPr>
        <w:tab/>
      </w:r>
      <w:r w:rsidRPr="002B3C86">
        <w:rPr>
          <w:spacing w:val="-4"/>
          <w:rtl/>
        </w:rPr>
        <w:t>نظرت اللجنة في التقرير الجامع للتقريرين الدوريين الخامس والسادس لمدغشقر</w:t>
      </w:r>
      <w:r w:rsidR="00F07803" w:rsidRPr="002B3C86">
        <w:rPr>
          <w:spacing w:val="-4"/>
          <w:vertAlign w:val="superscript"/>
          <w:rtl/>
        </w:rPr>
        <w:t>(</w:t>
      </w:r>
      <w:r w:rsidR="00F07803" w:rsidRPr="00260218">
        <w:rPr>
          <w:spacing w:val="-4"/>
          <w:vertAlign w:val="superscript"/>
          <w:lang w:val="en-US"/>
        </w:rPr>
        <w:footnoteReference w:id="2"/>
      </w:r>
      <w:r w:rsidR="00F07803" w:rsidRPr="002B3C86">
        <w:rPr>
          <w:spacing w:val="-4"/>
          <w:vertAlign w:val="superscript"/>
          <w:rtl/>
        </w:rPr>
        <w:t>)</w:t>
      </w:r>
      <w:r w:rsidRPr="002B3C86">
        <w:rPr>
          <w:spacing w:val="-4"/>
          <w:rtl/>
        </w:rPr>
        <w:t xml:space="preserve"> في جلستيها</w:t>
      </w:r>
      <w:r w:rsidR="00F07803" w:rsidRPr="002B3C86">
        <w:rPr>
          <w:rFonts w:hint="cs"/>
          <w:spacing w:val="-4"/>
          <w:rtl/>
        </w:rPr>
        <w:t> </w:t>
      </w:r>
      <w:r w:rsidRPr="00260218">
        <w:rPr>
          <w:spacing w:val="-4"/>
          <w:rtl/>
        </w:rPr>
        <w:t>2570</w:t>
      </w:r>
      <w:r w:rsidRPr="00F07803">
        <w:rPr>
          <w:rtl/>
        </w:rPr>
        <w:t xml:space="preserve"> </w:t>
      </w:r>
      <w:r w:rsidRPr="002B3C86">
        <w:rPr>
          <w:spacing w:val="-2"/>
          <w:rtl/>
        </w:rPr>
        <w:t>و</w:t>
      </w:r>
      <w:r w:rsidRPr="00260218">
        <w:rPr>
          <w:spacing w:val="-2"/>
          <w:rtl/>
        </w:rPr>
        <w:t>2571</w:t>
      </w:r>
      <w:r w:rsidRPr="002B3C86">
        <w:rPr>
          <w:spacing w:val="-2"/>
          <w:rtl/>
        </w:rPr>
        <w:t xml:space="preserve"> المعقودتين</w:t>
      </w:r>
      <w:r w:rsidR="00F07803" w:rsidRPr="002B3C86">
        <w:rPr>
          <w:spacing w:val="-2"/>
          <w:vertAlign w:val="superscript"/>
          <w:rtl/>
        </w:rPr>
        <w:t>(</w:t>
      </w:r>
      <w:r w:rsidR="00F07803" w:rsidRPr="00260218">
        <w:rPr>
          <w:spacing w:val="-2"/>
          <w:vertAlign w:val="superscript"/>
          <w:lang w:val="en-US"/>
        </w:rPr>
        <w:footnoteReference w:id="3"/>
      </w:r>
      <w:r w:rsidR="00F07803" w:rsidRPr="002B3C86">
        <w:rPr>
          <w:spacing w:val="-2"/>
          <w:vertAlign w:val="superscript"/>
          <w:rtl/>
        </w:rPr>
        <w:t>)</w:t>
      </w:r>
      <w:r w:rsidRPr="002B3C86">
        <w:rPr>
          <w:spacing w:val="-2"/>
        </w:rPr>
        <w:t xml:space="preserve"> </w:t>
      </w:r>
      <w:r w:rsidRPr="002B3C86">
        <w:rPr>
          <w:spacing w:val="-2"/>
          <w:rtl/>
        </w:rPr>
        <w:t xml:space="preserve">في </w:t>
      </w:r>
      <w:r w:rsidRPr="00260218">
        <w:rPr>
          <w:spacing w:val="-2"/>
          <w:rtl/>
        </w:rPr>
        <w:t>3</w:t>
      </w:r>
      <w:r w:rsidRPr="002B3C86">
        <w:rPr>
          <w:spacing w:val="-2"/>
          <w:rtl/>
        </w:rPr>
        <w:t xml:space="preserve"> و</w:t>
      </w:r>
      <w:r w:rsidRPr="00260218">
        <w:rPr>
          <w:spacing w:val="-2"/>
          <w:rtl/>
        </w:rPr>
        <w:t>4</w:t>
      </w:r>
      <w:r w:rsidRPr="002B3C86">
        <w:rPr>
          <w:spacing w:val="-2"/>
          <w:rtl/>
        </w:rPr>
        <w:t xml:space="preserve"> شباط/فبراير </w:t>
      </w:r>
      <w:r w:rsidRPr="00260218">
        <w:rPr>
          <w:spacing w:val="-2"/>
          <w:rtl/>
        </w:rPr>
        <w:t>2022</w:t>
      </w:r>
      <w:r w:rsidR="00AA3661" w:rsidRPr="002B3C86">
        <w:rPr>
          <w:spacing w:val="-2"/>
          <w:rtl/>
        </w:rPr>
        <w:t>،</w:t>
      </w:r>
      <w:r w:rsidRPr="002B3C86">
        <w:rPr>
          <w:spacing w:val="-2"/>
          <w:rtl/>
        </w:rPr>
        <w:t xml:space="preserve"> واعتمدت هذه الملاحظات الختامية في جلستها </w:t>
      </w:r>
      <w:r w:rsidRPr="00260218">
        <w:rPr>
          <w:spacing w:val="-2"/>
          <w:rtl/>
        </w:rPr>
        <w:t>2682</w:t>
      </w:r>
      <w:r w:rsidRPr="00F07803">
        <w:rPr>
          <w:rtl/>
        </w:rPr>
        <w:t xml:space="preserve"> المعقودة في </w:t>
      </w:r>
      <w:r w:rsidRPr="00260218">
        <w:rPr>
          <w:rtl/>
        </w:rPr>
        <w:t>11</w:t>
      </w:r>
      <w:r w:rsidRPr="00F07803">
        <w:rPr>
          <w:rtl/>
        </w:rPr>
        <w:t xml:space="preserve"> شباط/فبراير </w:t>
      </w:r>
      <w:r w:rsidRPr="00260218">
        <w:rPr>
          <w:rtl/>
        </w:rPr>
        <w:t>2022</w:t>
      </w:r>
      <w:r w:rsidRPr="00F07803">
        <w:rPr>
          <w:rtl/>
        </w:rPr>
        <w:t>.</w:t>
      </w:r>
    </w:p>
    <w:p w14:paraId="37E74D42" w14:textId="5A8E756F" w:rsidR="00112E7C" w:rsidRPr="00F07803" w:rsidRDefault="00112E7C" w:rsidP="00F07803">
      <w:pPr>
        <w:pStyle w:val="SingleTxtGA"/>
      </w:pPr>
      <w:r w:rsidRPr="00260218">
        <w:rPr>
          <w:rtl/>
        </w:rPr>
        <w:t>2</w:t>
      </w:r>
      <w:r w:rsidRPr="00AA3661">
        <w:rPr>
          <w:rtl/>
        </w:rPr>
        <w:t>-</w:t>
      </w:r>
      <w:r w:rsidR="00AA3661" w:rsidRPr="00AA3661">
        <w:rPr>
          <w:rtl/>
        </w:rPr>
        <w:tab/>
      </w:r>
      <w:r w:rsidRPr="00F07803">
        <w:rPr>
          <w:rtl/>
        </w:rPr>
        <w:t>وترحّب اللجنة بتقديم التقرير الجامع للتقريرين الدوريين الخامس والسادس للدولة الطرف وبالردود الكتابية على قائمة المسائل</w:t>
      </w:r>
      <w:r w:rsidR="00F07803" w:rsidRPr="00AA3661">
        <w:rPr>
          <w:vertAlign w:val="superscript"/>
          <w:rtl/>
        </w:rPr>
        <w:t>(</w:t>
      </w:r>
      <w:r w:rsidR="00F07803" w:rsidRPr="00260218">
        <w:rPr>
          <w:vertAlign w:val="superscript"/>
          <w:lang w:val="en-US"/>
        </w:rPr>
        <w:footnoteReference w:id="4"/>
      </w:r>
      <w:r w:rsidR="00F07803" w:rsidRPr="00AA3661">
        <w:rPr>
          <w:vertAlign w:val="superscript"/>
          <w:rtl/>
        </w:rPr>
        <w:t>)</w:t>
      </w:r>
      <w:r w:rsidR="00AA3661">
        <w:rPr>
          <w:rtl/>
        </w:rPr>
        <w:t>،</w:t>
      </w:r>
      <w:r w:rsidRPr="00F07803">
        <w:rPr>
          <w:rtl/>
        </w:rPr>
        <w:t xml:space="preserve"> وهو ما أتاح فهماً أفضل لحالة حقوق الطفل في الدولة الطرف. وتعرب اللجنة عن تقديرها للحوار البنّاء الذي دار مع وفد الدولة الطرف الرفيع المستوى والمتعدد القطاعات. </w:t>
      </w:r>
    </w:p>
    <w:p w14:paraId="3F8B9CF7" w14:textId="52317357" w:rsidR="00112E7C" w:rsidRPr="00260218" w:rsidRDefault="00AA3661" w:rsidP="00F07803">
      <w:pPr>
        <w:pStyle w:val="HChGA"/>
      </w:pPr>
      <w:r w:rsidRPr="00260218">
        <w:rPr>
          <w:rtl/>
        </w:rPr>
        <w:tab/>
      </w:r>
      <w:r w:rsidR="00112E7C" w:rsidRPr="00260218">
        <w:rPr>
          <w:rtl/>
        </w:rPr>
        <w:t>ثانيا</w:t>
      </w:r>
      <w:r w:rsidRPr="00260218">
        <w:rPr>
          <w:rFonts w:hint="cs"/>
          <w:rtl/>
        </w:rPr>
        <w:t>ً</w:t>
      </w:r>
      <w:r w:rsidR="00112E7C" w:rsidRPr="00260218">
        <w:rPr>
          <w:rtl/>
        </w:rPr>
        <w:t>-</w:t>
      </w:r>
      <w:r w:rsidRPr="00260218">
        <w:rPr>
          <w:rtl/>
        </w:rPr>
        <w:tab/>
      </w:r>
      <w:r w:rsidR="00112E7C" w:rsidRPr="00260218">
        <w:rPr>
          <w:rtl/>
        </w:rPr>
        <w:t>تدابير المتابعة التي اتّخذتها الدولة الطرف والتقدّم الذي أحرزته</w:t>
      </w:r>
    </w:p>
    <w:p w14:paraId="6A118E36" w14:textId="1FEFB02D" w:rsidR="00112E7C" w:rsidRPr="00F07803" w:rsidRDefault="00112E7C" w:rsidP="00F07803">
      <w:pPr>
        <w:pStyle w:val="SingleTxtGA"/>
      </w:pPr>
      <w:r w:rsidRPr="00260218">
        <w:rPr>
          <w:rtl/>
        </w:rPr>
        <w:t>3</w:t>
      </w:r>
      <w:r w:rsidRPr="00AA3661">
        <w:rPr>
          <w:rtl/>
        </w:rPr>
        <w:t>-</w:t>
      </w:r>
      <w:r w:rsidR="00AA3661" w:rsidRPr="00AA3661">
        <w:rPr>
          <w:rtl/>
        </w:rPr>
        <w:tab/>
      </w:r>
      <w:r w:rsidRPr="00F07803">
        <w:rPr>
          <w:rtl/>
        </w:rPr>
        <w:t>ترحب اللجنة بالتقدم الذي أحرزته الدولة الطرف في مختلف المجالات</w:t>
      </w:r>
      <w:r w:rsidR="00AA3661">
        <w:rPr>
          <w:rtl/>
        </w:rPr>
        <w:t>،</w:t>
      </w:r>
      <w:r w:rsidRPr="00F07803">
        <w:rPr>
          <w:rtl/>
        </w:rPr>
        <w:t xml:space="preserve"> بما في ذلك ما يلي:</w:t>
      </w:r>
    </w:p>
    <w:p w14:paraId="3E89AFB1" w14:textId="0CC46690" w:rsidR="00112E7C" w:rsidRPr="00F07803" w:rsidRDefault="00AA3661" w:rsidP="00F07803">
      <w:pPr>
        <w:pStyle w:val="SingleTxtGA"/>
      </w:pPr>
      <w:r w:rsidRPr="00AA3661">
        <w:rPr>
          <w:rtl/>
        </w:rPr>
        <w:tab/>
      </w:r>
      <w:r w:rsidR="00112E7C" w:rsidRPr="00AA3661">
        <w:rPr>
          <w:rtl/>
        </w:rPr>
        <w:t>(أ)</w:t>
      </w:r>
      <w:r w:rsidRPr="00AA3661">
        <w:rPr>
          <w:rtl/>
        </w:rPr>
        <w:tab/>
      </w:r>
      <w:r w:rsidR="00112E7C" w:rsidRPr="00F07803">
        <w:rPr>
          <w:rtl/>
        </w:rPr>
        <w:t xml:space="preserve">إنشاء اللجنة الوطنية لحماية الطفولة في عام </w:t>
      </w:r>
      <w:r w:rsidR="00112E7C" w:rsidRPr="00260218">
        <w:rPr>
          <w:rtl/>
        </w:rPr>
        <w:t>2012</w:t>
      </w:r>
      <w:r w:rsidR="00112E7C" w:rsidRPr="00F07803">
        <w:rPr>
          <w:rtl/>
        </w:rPr>
        <w:t>؛</w:t>
      </w:r>
    </w:p>
    <w:p w14:paraId="4325FFBA" w14:textId="33A0BAE9" w:rsidR="00112E7C" w:rsidRPr="00F07803" w:rsidRDefault="00AA3661" w:rsidP="00F07803">
      <w:pPr>
        <w:pStyle w:val="SingleTxtGA"/>
      </w:pPr>
      <w:r w:rsidRPr="00AA3661">
        <w:rPr>
          <w:rtl/>
        </w:rPr>
        <w:tab/>
      </w:r>
      <w:r w:rsidR="00112E7C" w:rsidRPr="00AA3661">
        <w:rPr>
          <w:rtl/>
        </w:rPr>
        <w:t>(ب)</w:t>
      </w:r>
      <w:r w:rsidRPr="00AA3661">
        <w:rPr>
          <w:rtl/>
        </w:rPr>
        <w:tab/>
      </w:r>
      <w:r w:rsidR="00112E7C" w:rsidRPr="00F07803">
        <w:rPr>
          <w:rtl/>
        </w:rPr>
        <w:t xml:space="preserve">إنشاء اللجنة الوطنية المستقلة لحقوق الإنسان في عام </w:t>
      </w:r>
      <w:r w:rsidR="00112E7C" w:rsidRPr="00260218">
        <w:rPr>
          <w:rtl/>
        </w:rPr>
        <w:t>2015</w:t>
      </w:r>
      <w:r w:rsidR="00112E7C" w:rsidRPr="00F07803">
        <w:rPr>
          <w:rtl/>
        </w:rPr>
        <w:t xml:space="preserve">؛ </w:t>
      </w:r>
    </w:p>
    <w:p w14:paraId="23D06806" w14:textId="6D4BF577" w:rsidR="00112E7C" w:rsidRPr="00F07803" w:rsidRDefault="00AA3661" w:rsidP="00F07803">
      <w:pPr>
        <w:pStyle w:val="SingleTxtGA"/>
      </w:pPr>
      <w:r w:rsidRPr="00AA3661">
        <w:rPr>
          <w:rtl/>
        </w:rPr>
        <w:tab/>
      </w:r>
      <w:r w:rsidR="00112E7C" w:rsidRPr="00AA3661">
        <w:rPr>
          <w:rtl/>
        </w:rPr>
        <w:t>(ج)</w:t>
      </w:r>
      <w:r w:rsidRPr="00AA3661">
        <w:rPr>
          <w:rtl/>
        </w:rPr>
        <w:tab/>
      </w:r>
      <w:r w:rsidR="00112E7C" w:rsidRPr="00F07803">
        <w:rPr>
          <w:rtl/>
        </w:rPr>
        <w:t>اعتماد وتعديل القوانين</w:t>
      </w:r>
      <w:r>
        <w:rPr>
          <w:rtl/>
        </w:rPr>
        <w:t>،</w:t>
      </w:r>
      <w:r w:rsidR="00112E7C" w:rsidRPr="00F07803">
        <w:rPr>
          <w:rtl/>
        </w:rPr>
        <w:t xml:space="preserve"> بما في ذلك القانون رقم </w:t>
      </w:r>
      <w:r w:rsidR="00112E7C" w:rsidRPr="00260218">
        <w:rPr>
          <w:rtl/>
        </w:rPr>
        <w:t>2014</w:t>
      </w:r>
      <w:r w:rsidR="00112E7C" w:rsidRPr="00F07803">
        <w:rPr>
          <w:rtl/>
        </w:rPr>
        <w:t>-</w:t>
      </w:r>
      <w:r w:rsidR="00112E7C" w:rsidRPr="00260218">
        <w:rPr>
          <w:rtl/>
        </w:rPr>
        <w:t>040</w:t>
      </w:r>
      <w:r w:rsidR="00112E7C" w:rsidRPr="00F07803">
        <w:rPr>
          <w:rtl/>
        </w:rPr>
        <w:t xml:space="preserve"> بشأن مكافحة الاتجار بالأشخاص</w:t>
      </w:r>
      <w:r>
        <w:rPr>
          <w:rtl/>
        </w:rPr>
        <w:t>،</w:t>
      </w:r>
      <w:r w:rsidR="00112E7C" w:rsidRPr="00F07803">
        <w:rPr>
          <w:rtl/>
        </w:rPr>
        <w:t xml:space="preserve"> والقانون رقم </w:t>
      </w:r>
      <w:r w:rsidR="00112E7C" w:rsidRPr="00260218">
        <w:rPr>
          <w:rtl/>
        </w:rPr>
        <w:t>2016</w:t>
      </w:r>
      <w:r w:rsidR="00112E7C" w:rsidRPr="00F07803">
        <w:rPr>
          <w:rtl/>
        </w:rPr>
        <w:t>-</w:t>
      </w:r>
      <w:r w:rsidR="00112E7C" w:rsidRPr="00260218">
        <w:rPr>
          <w:rtl/>
        </w:rPr>
        <w:t>018</w:t>
      </w:r>
      <w:r w:rsidR="00112E7C" w:rsidRPr="00F07803">
        <w:rPr>
          <w:rtl/>
        </w:rPr>
        <w:t xml:space="preserve"> المتعلق بالتدابير والإجراءات المطبقة على الأطفال المخالفين للقانون</w:t>
      </w:r>
      <w:r>
        <w:rPr>
          <w:rtl/>
        </w:rPr>
        <w:t>،</w:t>
      </w:r>
      <w:r w:rsidR="00112E7C" w:rsidRPr="00F07803">
        <w:rPr>
          <w:rtl/>
        </w:rPr>
        <w:t xml:space="preserve"> والقانون رقم </w:t>
      </w:r>
      <w:r w:rsidR="00112E7C" w:rsidRPr="00260218">
        <w:rPr>
          <w:rtl/>
        </w:rPr>
        <w:t>2016</w:t>
      </w:r>
      <w:r w:rsidR="00112E7C" w:rsidRPr="00F07803">
        <w:rPr>
          <w:rtl/>
        </w:rPr>
        <w:t>-</w:t>
      </w:r>
      <w:r w:rsidR="00112E7C" w:rsidRPr="00260218">
        <w:rPr>
          <w:rtl/>
        </w:rPr>
        <w:t>038</w:t>
      </w:r>
      <w:r w:rsidR="00112E7C" w:rsidRPr="00F07803">
        <w:rPr>
          <w:rtl/>
        </w:rPr>
        <w:t xml:space="preserve"> المعدل لقانون الجنسية الملغاشية</w:t>
      </w:r>
      <w:r>
        <w:rPr>
          <w:rtl/>
        </w:rPr>
        <w:t>،</w:t>
      </w:r>
      <w:r w:rsidR="00112E7C" w:rsidRPr="00F07803">
        <w:rPr>
          <w:rtl/>
        </w:rPr>
        <w:t xml:space="preserve"> والقانون رقم </w:t>
      </w:r>
      <w:r w:rsidR="00112E7C" w:rsidRPr="00260218">
        <w:rPr>
          <w:rtl/>
        </w:rPr>
        <w:t>2019</w:t>
      </w:r>
      <w:r w:rsidR="00112E7C" w:rsidRPr="00F07803">
        <w:rPr>
          <w:rtl/>
        </w:rPr>
        <w:t>-</w:t>
      </w:r>
      <w:r w:rsidR="00112E7C" w:rsidRPr="00260218">
        <w:rPr>
          <w:rtl/>
        </w:rPr>
        <w:t>009</w:t>
      </w:r>
      <w:r w:rsidR="00112E7C" w:rsidRPr="00F07803">
        <w:rPr>
          <w:rtl/>
        </w:rPr>
        <w:t xml:space="preserve"> بشأن مكافحة العنف الجنساني؛ </w:t>
      </w:r>
    </w:p>
    <w:p w14:paraId="0D3385C6" w14:textId="245731FA" w:rsidR="00112E7C" w:rsidRPr="00F07803" w:rsidRDefault="00AA3661" w:rsidP="00F07803">
      <w:pPr>
        <w:pStyle w:val="SingleTxtGA"/>
      </w:pPr>
      <w:r w:rsidRPr="00AA3661">
        <w:rPr>
          <w:rtl/>
        </w:rPr>
        <w:lastRenderedPageBreak/>
        <w:tab/>
      </w:r>
      <w:r w:rsidR="00112E7C" w:rsidRPr="00AA3661">
        <w:rPr>
          <w:rtl/>
        </w:rPr>
        <w:t>(د)</w:t>
      </w:r>
      <w:r w:rsidRPr="00AA3661">
        <w:rPr>
          <w:rtl/>
        </w:rPr>
        <w:tab/>
      </w:r>
      <w:r w:rsidR="00112E7C" w:rsidRPr="00F07803">
        <w:rPr>
          <w:rtl/>
        </w:rPr>
        <w:t>اعتماد خطة لتنفيذ التوصيات المنبثقة عن عملية الاستعراض الدوري الشامل وهيئات المعاهدات</w:t>
      </w:r>
      <w:r>
        <w:rPr>
          <w:rtl/>
        </w:rPr>
        <w:t>،</w:t>
      </w:r>
      <w:r w:rsidR="00112E7C" w:rsidRPr="00F07803">
        <w:rPr>
          <w:rtl/>
        </w:rPr>
        <w:t xml:space="preserve"> بما فيها اللجنة؛ </w:t>
      </w:r>
    </w:p>
    <w:p w14:paraId="0C9FBD5F" w14:textId="01D14BE2" w:rsidR="00112E7C" w:rsidRPr="00F07803" w:rsidRDefault="00AA3661" w:rsidP="00F07803">
      <w:pPr>
        <w:pStyle w:val="SingleTxtGA"/>
      </w:pPr>
      <w:r w:rsidRPr="00AA3661">
        <w:rPr>
          <w:rtl/>
        </w:rPr>
        <w:tab/>
        <w:t>(ه)</w:t>
      </w:r>
      <w:r w:rsidRPr="00AA3661">
        <w:rPr>
          <w:rtl/>
        </w:rPr>
        <w:tab/>
      </w:r>
      <w:r w:rsidR="00112E7C" w:rsidRPr="00F07803">
        <w:rPr>
          <w:rtl/>
        </w:rPr>
        <w:t>زيادة موارد الميزانية المخصصة لقطاعي التعليم والصحة؛</w:t>
      </w:r>
    </w:p>
    <w:p w14:paraId="6730A114" w14:textId="7EBB981F" w:rsidR="00112E7C" w:rsidRPr="00F07803" w:rsidRDefault="00AA3661" w:rsidP="00F07803">
      <w:pPr>
        <w:pStyle w:val="SingleTxtGA"/>
      </w:pPr>
      <w:r w:rsidRPr="00AA3661">
        <w:rPr>
          <w:rtl/>
        </w:rPr>
        <w:tab/>
      </w:r>
      <w:r w:rsidR="00112E7C" w:rsidRPr="00AA3661">
        <w:rPr>
          <w:rtl/>
        </w:rPr>
        <w:t>(و)</w:t>
      </w:r>
      <w:r w:rsidRPr="00AA3661">
        <w:rPr>
          <w:rtl/>
        </w:rPr>
        <w:tab/>
      </w:r>
      <w:r w:rsidR="00112E7C" w:rsidRPr="00F07803">
        <w:rPr>
          <w:rtl/>
        </w:rPr>
        <w:t xml:space="preserve">اعتماد استراتيجية وطنية للحماية الاجتماعية للفترة </w:t>
      </w:r>
      <w:r w:rsidR="00112E7C" w:rsidRPr="00260218">
        <w:rPr>
          <w:rtl/>
        </w:rPr>
        <w:t>2019</w:t>
      </w:r>
      <w:r w:rsidR="00112E7C" w:rsidRPr="00F07803">
        <w:rPr>
          <w:rtl/>
        </w:rPr>
        <w:t>-</w:t>
      </w:r>
      <w:r w:rsidR="00112E7C" w:rsidRPr="00260218">
        <w:rPr>
          <w:rtl/>
        </w:rPr>
        <w:t>2023</w:t>
      </w:r>
      <w:r w:rsidR="00112E7C" w:rsidRPr="00F07803">
        <w:rPr>
          <w:rtl/>
        </w:rPr>
        <w:t>.</w:t>
      </w:r>
    </w:p>
    <w:p w14:paraId="4FA0659D" w14:textId="24E8B275" w:rsidR="00112E7C" w:rsidRPr="00260218" w:rsidRDefault="00AA3661" w:rsidP="00F07803">
      <w:pPr>
        <w:pStyle w:val="HChGA"/>
      </w:pPr>
      <w:r w:rsidRPr="00260218">
        <w:rPr>
          <w:rtl/>
        </w:rPr>
        <w:tab/>
      </w:r>
      <w:r w:rsidR="00112E7C" w:rsidRPr="00260218">
        <w:rPr>
          <w:rtl/>
        </w:rPr>
        <w:t>ثالثا</w:t>
      </w:r>
      <w:r w:rsidRPr="00260218">
        <w:rPr>
          <w:rFonts w:hint="cs"/>
          <w:rtl/>
        </w:rPr>
        <w:t>ً</w:t>
      </w:r>
      <w:r w:rsidR="00112E7C" w:rsidRPr="00260218">
        <w:rPr>
          <w:rtl/>
        </w:rPr>
        <w:t>-</w:t>
      </w:r>
      <w:r w:rsidRPr="00260218">
        <w:rPr>
          <w:rtl/>
        </w:rPr>
        <w:tab/>
      </w:r>
      <w:r w:rsidR="00112E7C" w:rsidRPr="00260218">
        <w:rPr>
          <w:rtl/>
        </w:rPr>
        <w:t>العوامل والصعوبات التي تعوق تنفيذ الاتفاقية</w:t>
      </w:r>
    </w:p>
    <w:p w14:paraId="576720B5" w14:textId="590E2BBD" w:rsidR="00112E7C" w:rsidRPr="00F07803" w:rsidRDefault="00112E7C" w:rsidP="00F07803">
      <w:pPr>
        <w:pStyle w:val="SingleTxtGA"/>
      </w:pPr>
      <w:r w:rsidRPr="00260218">
        <w:rPr>
          <w:rtl/>
        </w:rPr>
        <w:t>4</w:t>
      </w:r>
      <w:r w:rsidRPr="00AA3661">
        <w:rPr>
          <w:rtl/>
        </w:rPr>
        <w:t>-</w:t>
      </w:r>
      <w:r w:rsidR="00AA3661" w:rsidRPr="00AA3661">
        <w:rPr>
          <w:rtl/>
        </w:rPr>
        <w:tab/>
      </w:r>
      <w:r w:rsidRPr="00F07803">
        <w:rPr>
          <w:rtl/>
        </w:rPr>
        <w:t>تحيط اللجنة علماً بأن الدولة الطرف تأثرت تأثراً خطيراً بتغير المناخ وأن الكوارث الطبيعية</w:t>
      </w:r>
      <w:r w:rsidR="00AA3661">
        <w:rPr>
          <w:rtl/>
        </w:rPr>
        <w:t>،</w:t>
      </w:r>
      <w:r w:rsidRPr="00F07803">
        <w:rPr>
          <w:rtl/>
        </w:rPr>
        <w:t xml:space="preserve"> مثل الأعاصير الأخيرة</w:t>
      </w:r>
      <w:r w:rsidR="00AA3661">
        <w:rPr>
          <w:rtl/>
        </w:rPr>
        <w:t>،</w:t>
      </w:r>
      <w:r w:rsidRPr="00F07803">
        <w:rPr>
          <w:rtl/>
        </w:rPr>
        <w:t xml:space="preserve"> واستمرار الجفاف والمجاعة في الجزء الجنوبي من البلد كان لهما أثر سلبي شديد على إعمال الحقوق وعلى رفاه الأطفال في البلد.</w:t>
      </w:r>
    </w:p>
    <w:p w14:paraId="2A5EB671" w14:textId="7D2E3024" w:rsidR="00112E7C" w:rsidRPr="00260218" w:rsidRDefault="00AA3661" w:rsidP="00F07803">
      <w:pPr>
        <w:pStyle w:val="HChGA"/>
      </w:pPr>
      <w:r w:rsidRPr="00260218">
        <w:rPr>
          <w:rtl/>
        </w:rPr>
        <w:tab/>
      </w:r>
      <w:r w:rsidR="00112E7C" w:rsidRPr="00260218">
        <w:rPr>
          <w:rtl/>
        </w:rPr>
        <w:t>رابعا</w:t>
      </w:r>
      <w:r w:rsidR="00F07803" w:rsidRPr="00260218">
        <w:rPr>
          <w:rFonts w:hint="cs"/>
          <w:rtl/>
        </w:rPr>
        <w:t>ً</w:t>
      </w:r>
      <w:r w:rsidR="00112E7C" w:rsidRPr="00260218">
        <w:rPr>
          <w:rtl/>
        </w:rPr>
        <w:t>-</w:t>
      </w:r>
      <w:r w:rsidRPr="00260218">
        <w:rPr>
          <w:rtl/>
        </w:rPr>
        <w:tab/>
      </w:r>
      <w:r w:rsidR="00112E7C" w:rsidRPr="00260218">
        <w:rPr>
          <w:rtl/>
        </w:rPr>
        <w:t>دواعي القلق الرئيسية والتوصيات</w:t>
      </w:r>
    </w:p>
    <w:p w14:paraId="0E89DC1A" w14:textId="46E28807" w:rsidR="00112E7C" w:rsidRPr="00F07803" w:rsidRDefault="00112E7C" w:rsidP="00F07803">
      <w:pPr>
        <w:pStyle w:val="SingleTxtGA"/>
      </w:pPr>
      <w:r w:rsidRPr="00260218">
        <w:rPr>
          <w:rtl/>
        </w:rPr>
        <w:t>5</w:t>
      </w:r>
      <w:r w:rsidRPr="00AA3661">
        <w:rPr>
          <w:rtl/>
        </w:rPr>
        <w:t>-</w:t>
      </w:r>
      <w:r w:rsidR="00AA3661" w:rsidRPr="00AA3661">
        <w:rPr>
          <w:rtl/>
        </w:rPr>
        <w:tab/>
      </w:r>
      <w:r w:rsidRPr="00F07803">
        <w:rPr>
          <w:rtl/>
        </w:rPr>
        <w:t>تذكّر اللجنة الدولة الطرف بترابط جميع الحقوق المكرسة في الاتفاقية وبعدم قابليتها للتجزئة</w:t>
      </w:r>
      <w:r w:rsidR="00AA3661">
        <w:rPr>
          <w:rtl/>
        </w:rPr>
        <w:t>،</w:t>
      </w:r>
      <w:r w:rsidRPr="00F07803">
        <w:rPr>
          <w:rtl/>
        </w:rPr>
        <w:t xml:space="preserve"> وتشدّد على أهمية جميع التوصيات الواردة في هذه الملاحظات الختامية. وتود اللجنة توجيه انتباه الدولة الطرف إلى التوصيات المتعلقة بالمجالات التالية</w:t>
      </w:r>
      <w:r w:rsidR="00AA3661">
        <w:rPr>
          <w:rtl/>
        </w:rPr>
        <w:t>،</w:t>
      </w:r>
      <w:r w:rsidRPr="00F07803">
        <w:rPr>
          <w:rtl/>
        </w:rPr>
        <w:t xml:space="preserve"> وهي توصيات يجب اتخاذ تدابير عاجلة بشأنها: التنسيق (الفقرة </w:t>
      </w:r>
      <w:r w:rsidRPr="00260218">
        <w:rPr>
          <w:rtl/>
        </w:rPr>
        <w:t>10</w:t>
      </w:r>
      <w:r w:rsidRPr="00F07803">
        <w:rPr>
          <w:rtl/>
        </w:rPr>
        <w:t xml:space="preserve">)؛ والاستغلال والاعتداء الجنسيان (الفقرة </w:t>
      </w:r>
      <w:r w:rsidRPr="00260218">
        <w:rPr>
          <w:rtl/>
        </w:rPr>
        <w:t>25</w:t>
      </w:r>
      <w:r w:rsidRPr="00F07803">
        <w:rPr>
          <w:rtl/>
        </w:rPr>
        <w:t>)؛ والصحة والخدمات الصحية (الفقرة</w:t>
      </w:r>
      <w:r w:rsidR="00AA3661">
        <w:rPr>
          <w:rFonts w:hint="cs"/>
          <w:rtl/>
        </w:rPr>
        <w:t> </w:t>
      </w:r>
      <w:r w:rsidRPr="00260218">
        <w:rPr>
          <w:rtl/>
        </w:rPr>
        <w:t>32</w:t>
      </w:r>
      <w:r w:rsidRPr="00F07803">
        <w:rPr>
          <w:rtl/>
        </w:rPr>
        <w:t xml:space="preserve">)؛ والتغذية ومستوى المعيشة (الفقرة </w:t>
      </w:r>
      <w:r w:rsidRPr="00260218">
        <w:rPr>
          <w:rtl/>
        </w:rPr>
        <w:t>36</w:t>
      </w:r>
      <w:r w:rsidRPr="00F07803">
        <w:rPr>
          <w:rtl/>
        </w:rPr>
        <w:t>)؛ والتعليم</w:t>
      </w:r>
      <w:r w:rsidR="00AA3661">
        <w:rPr>
          <w:rtl/>
        </w:rPr>
        <w:t>،</w:t>
      </w:r>
      <w:r w:rsidRPr="00F07803">
        <w:rPr>
          <w:rtl/>
        </w:rPr>
        <w:t xml:space="preserve"> بما في ذلك التدريب والتوجيه المهنيان (الفقرة </w:t>
      </w:r>
      <w:r w:rsidRPr="00260218">
        <w:rPr>
          <w:rtl/>
        </w:rPr>
        <w:t>39</w:t>
      </w:r>
      <w:r w:rsidRPr="00F07803">
        <w:rPr>
          <w:rtl/>
        </w:rPr>
        <w:t>)؛ والاستغلال الاقتصادي</w:t>
      </w:r>
      <w:r w:rsidR="00AA3661">
        <w:rPr>
          <w:rtl/>
        </w:rPr>
        <w:t>،</w:t>
      </w:r>
      <w:r w:rsidRPr="00F07803">
        <w:rPr>
          <w:rtl/>
        </w:rPr>
        <w:t xml:space="preserve"> بما في ذلك عمل الأطفال (الفقرة </w:t>
      </w:r>
      <w:r w:rsidRPr="00260218">
        <w:rPr>
          <w:rtl/>
        </w:rPr>
        <w:t>41</w:t>
      </w:r>
      <w:r w:rsidRPr="00F07803">
        <w:rPr>
          <w:rtl/>
        </w:rPr>
        <w:t xml:space="preserve">). </w:t>
      </w:r>
    </w:p>
    <w:p w14:paraId="59CD9D1F" w14:textId="19BA8273" w:rsidR="00112E7C" w:rsidRPr="00260218" w:rsidRDefault="00112E7C" w:rsidP="00F07803">
      <w:pPr>
        <w:pStyle w:val="SingleTxtGA"/>
        <w:rPr>
          <w:b/>
          <w:bCs/>
        </w:rPr>
      </w:pPr>
      <w:r w:rsidRPr="00260218">
        <w:rPr>
          <w:rtl/>
        </w:rPr>
        <w:t>6</w:t>
      </w:r>
      <w:r w:rsidRPr="00AA3661">
        <w:rPr>
          <w:rtl/>
        </w:rPr>
        <w:t>-</w:t>
      </w:r>
      <w:r w:rsidR="00AA3661" w:rsidRPr="00AA3661">
        <w:rPr>
          <w:rtl/>
        </w:rPr>
        <w:tab/>
      </w:r>
      <w:r w:rsidRPr="00260218">
        <w:rPr>
          <w:b/>
          <w:bCs/>
          <w:rtl/>
        </w:rPr>
        <w:t>توصي اللجنة الدولة الطرف بكفالة إعمال حقوق الطفل وفقاً للاتفاقية وبروتوكولها الاختياري بشأن اشتراك الأطفال في المنازعات المسلحة</w:t>
      </w:r>
      <w:r w:rsidR="00AA3661" w:rsidRPr="00260218">
        <w:rPr>
          <w:b/>
          <w:bCs/>
          <w:rtl/>
        </w:rPr>
        <w:t>،</w:t>
      </w:r>
      <w:r w:rsidRPr="00260218">
        <w:rPr>
          <w:b/>
          <w:bCs/>
          <w:rtl/>
        </w:rPr>
        <w:t xml:space="preserve"> وبروتوكولها الاختياري بشأن بيع الأطفال واستغلال الأطفال في البغاء وفي المواد الإباحية</w:t>
      </w:r>
      <w:r w:rsidR="00AA3661" w:rsidRPr="00260218">
        <w:rPr>
          <w:b/>
          <w:bCs/>
          <w:rtl/>
        </w:rPr>
        <w:t>،</w:t>
      </w:r>
      <w:r w:rsidRPr="00260218">
        <w:rPr>
          <w:b/>
          <w:bCs/>
          <w:rtl/>
        </w:rPr>
        <w:t xml:space="preserve"> وذلك في جميع مراحل عملية تنفيذ خطة التنمية المستدامة لعام</w:t>
      </w:r>
      <w:r w:rsidR="00AA3661" w:rsidRPr="00260218">
        <w:rPr>
          <w:rFonts w:hint="cs"/>
          <w:b/>
          <w:bCs/>
          <w:rtl/>
        </w:rPr>
        <w:t> </w:t>
      </w:r>
      <w:r w:rsidRPr="00260218">
        <w:rPr>
          <w:b/>
          <w:bCs/>
          <w:rtl/>
        </w:rPr>
        <w:t>2030. وتحث الدولة الطرف على ضمان المشاركة المجدية للأطفال في تصميم وتنفيذ السياسات والبرامج الرامية إلى تحقيق جميع أهداف التنمية المستدامة الـ 17 فيما يتعلق بالأطفال.</w:t>
      </w:r>
    </w:p>
    <w:p w14:paraId="401199A2" w14:textId="38EEEEBD" w:rsidR="00112E7C" w:rsidRPr="00260218" w:rsidRDefault="00AA3661" w:rsidP="00F07803">
      <w:pPr>
        <w:pStyle w:val="H1GA"/>
      </w:pPr>
      <w:r w:rsidRPr="00260218">
        <w:rPr>
          <w:rtl/>
        </w:rPr>
        <w:tab/>
      </w:r>
      <w:r w:rsidR="00112E7C" w:rsidRPr="00260218">
        <w:rPr>
          <w:rtl/>
        </w:rPr>
        <w:t>ألف-</w:t>
      </w:r>
      <w:r w:rsidRPr="00260218">
        <w:rPr>
          <w:rtl/>
        </w:rPr>
        <w:tab/>
      </w:r>
      <w:r w:rsidR="00112E7C" w:rsidRPr="00260218">
        <w:rPr>
          <w:rtl/>
        </w:rPr>
        <w:t>تدابير التنفيذ العامة (المواد 4 و42 و44(6)</w:t>
      </w:r>
      <w:r w:rsidRPr="00260218">
        <w:rPr>
          <w:rFonts w:hint="cs"/>
          <w:rtl/>
        </w:rPr>
        <w:t>)</w:t>
      </w:r>
    </w:p>
    <w:p w14:paraId="7E3FC0DA" w14:textId="1829CCFA" w:rsidR="00112E7C" w:rsidRPr="00260218" w:rsidRDefault="00AA3661" w:rsidP="00F07803">
      <w:pPr>
        <w:pStyle w:val="H23GA"/>
      </w:pPr>
      <w:r w:rsidRPr="00260218">
        <w:rPr>
          <w:rtl/>
        </w:rPr>
        <w:tab/>
      </w:r>
      <w:r w:rsidRPr="00260218">
        <w:rPr>
          <w:rtl/>
        </w:rPr>
        <w:tab/>
      </w:r>
      <w:r w:rsidR="00112E7C" w:rsidRPr="00260218">
        <w:rPr>
          <w:rtl/>
        </w:rPr>
        <w:t>التشريعات</w:t>
      </w:r>
    </w:p>
    <w:p w14:paraId="6ED665B3" w14:textId="06DFC280" w:rsidR="00112E7C" w:rsidRPr="00260218" w:rsidRDefault="00112E7C" w:rsidP="00F07803">
      <w:pPr>
        <w:pStyle w:val="SingleTxtGA"/>
        <w:rPr>
          <w:b/>
          <w:bCs/>
        </w:rPr>
      </w:pPr>
      <w:r w:rsidRPr="00260218">
        <w:rPr>
          <w:rtl/>
        </w:rPr>
        <w:t>7</w:t>
      </w:r>
      <w:r w:rsidRPr="00AA3661">
        <w:rPr>
          <w:rtl/>
        </w:rPr>
        <w:t>-</w:t>
      </w:r>
      <w:r w:rsidR="00AA3661" w:rsidRPr="00AA3661">
        <w:rPr>
          <w:rtl/>
        </w:rPr>
        <w:tab/>
      </w:r>
      <w:r w:rsidRPr="00260218">
        <w:rPr>
          <w:b/>
          <w:bCs/>
          <w:rtl/>
        </w:rPr>
        <w:t>تلاحظ اللجنة مع الأسف عدم كفاية تنفيذ التشريعات المتصلة بحقوق الطفل</w:t>
      </w:r>
      <w:r w:rsidR="00AA3661" w:rsidRPr="00260218">
        <w:rPr>
          <w:b/>
          <w:bCs/>
          <w:rtl/>
        </w:rPr>
        <w:t>،</w:t>
      </w:r>
      <w:r w:rsidRPr="00260218">
        <w:rPr>
          <w:b/>
          <w:bCs/>
          <w:rtl/>
        </w:rPr>
        <w:t xml:space="preserve"> وتوصي الدولة الطرف بما يلي: </w:t>
      </w:r>
    </w:p>
    <w:p w14:paraId="320883A2" w14:textId="62E1E5AE"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استعراض وتحديث القانون رقم 2007-023 المتعلق بحقوق الطفل وحمايته لضمان امتثاله التام لمبادئ الاتفاقية وأحكامها؛</w:t>
      </w:r>
    </w:p>
    <w:p w14:paraId="0BAE9E38" w14:textId="4FA98E02" w:rsidR="00112E7C" w:rsidRPr="00260218" w:rsidRDefault="00AA3661" w:rsidP="00F07803">
      <w:pPr>
        <w:pStyle w:val="SingleTxtGA"/>
        <w:rPr>
          <w:b/>
          <w:bCs/>
          <w:spacing w:val="-4"/>
        </w:rPr>
      </w:pPr>
      <w:r w:rsidRPr="00AA3661">
        <w:rPr>
          <w:spacing w:val="-4"/>
          <w:rtl/>
        </w:rPr>
        <w:tab/>
      </w:r>
      <w:r w:rsidR="00112E7C" w:rsidRPr="00AA3661">
        <w:rPr>
          <w:spacing w:val="-4"/>
          <w:rtl/>
        </w:rPr>
        <w:t>(ب)</w:t>
      </w:r>
      <w:r w:rsidRPr="00AA3661">
        <w:rPr>
          <w:spacing w:val="-4"/>
          <w:rtl/>
        </w:rPr>
        <w:tab/>
      </w:r>
      <w:r w:rsidR="00112E7C" w:rsidRPr="00260218">
        <w:rPr>
          <w:b/>
          <w:bCs/>
          <w:spacing w:val="-4"/>
          <w:rtl/>
        </w:rPr>
        <w:t>اتخاذ جميع التدابير اللازمة لضمان التنفيذ الفعال للتشريعات ذات الصلة بحقوق الطفل.</w:t>
      </w:r>
    </w:p>
    <w:p w14:paraId="44F87EF2" w14:textId="1D8AA313" w:rsidR="00112E7C" w:rsidRPr="00260218" w:rsidRDefault="00AA3661" w:rsidP="00F07803">
      <w:pPr>
        <w:pStyle w:val="H23GA"/>
      </w:pPr>
      <w:r w:rsidRPr="00260218">
        <w:rPr>
          <w:rtl/>
        </w:rPr>
        <w:tab/>
      </w:r>
      <w:r w:rsidRPr="00260218">
        <w:rPr>
          <w:rtl/>
        </w:rPr>
        <w:tab/>
      </w:r>
      <w:r w:rsidR="00112E7C" w:rsidRPr="00260218">
        <w:rPr>
          <w:rtl/>
        </w:rPr>
        <w:t xml:space="preserve">السياسة والاستراتيجية الشاملتان </w:t>
      </w:r>
    </w:p>
    <w:p w14:paraId="0C2AD106" w14:textId="3F5846CD" w:rsidR="00112E7C" w:rsidRPr="00260218" w:rsidRDefault="00112E7C" w:rsidP="00F07803">
      <w:pPr>
        <w:pStyle w:val="SingleTxtGA"/>
        <w:rPr>
          <w:b/>
          <w:bCs/>
        </w:rPr>
      </w:pPr>
      <w:r w:rsidRPr="00260218">
        <w:rPr>
          <w:rtl/>
        </w:rPr>
        <w:t>8</w:t>
      </w:r>
      <w:r w:rsidRPr="00AA3661">
        <w:rPr>
          <w:rtl/>
        </w:rPr>
        <w:t>-</w:t>
      </w:r>
      <w:r w:rsidR="00AA3661" w:rsidRPr="00AA3661">
        <w:rPr>
          <w:rtl/>
        </w:rPr>
        <w:tab/>
      </w:r>
      <w:r w:rsidRPr="00260218">
        <w:rPr>
          <w:b/>
          <w:bCs/>
          <w:rtl/>
        </w:rPr>
        <w:t>توصي اللجنة الدولة الطرف بالتعجيل بوضع السياسة الوطنية لحماية الطفولة وضمان شمولها جميع المجالات التي تغطيها الاتفاقية وبروتوكوليها الاختياريين. واستناداً إلى هذه السياسة</w:t>
      </w:r>
      <w:r w:rsidR="00AA3661" w:rsidRPr="00260218">
        <w:rPr>
          <w:b/>
          <w:bCs/>
          <w:rtl/>
        </w:rPr>
        <w:t>،</w:t>
      </w:r>
      <w:r w:rsidRPr="00260218">
        <w:rPr>
          <w:b/>
          <w:bCs/>
          <w:rtl/>
        </w:rPr>
        <w:t xml:space="preserve"> ينبغي للدولة الطرف وضع استراتيجية ودعمها بموارد بشرية وتقنية ومالية كافية لتطبيقها.</w:t>
      </w:r>
    </w:p>
    <w:p w14:paraId="61A1951D" w14:textId="632DD21D" w:rsidR="00112E7C" w:rsidRPr="00260218" w:rsidRDefault="00AA3661" w:rsidP="00F07803">
      <w:pPr>
        <w:pStyle w:val="H23GA"/>
      </w:pPr>
      <w:r w:rsidRPr="00260218">
        <w:rPr>
          <w:rtl/>
        </w:rPr>
        <w:lastRenderedPageBreak/>
        <w:tab/>
      </w:r>
      <w:r w:rsidRPr="00260218">
        <w:rPr>
          <w:rtl/>
        </w:rPr>
        <w:tab/>
      </w:r>
      <w:dir w:val="rtl">
        <w:r w:rsidR="00112E7C" w:rsidRPr="00260218">
          <w:rPr>
            <w:rtl/>
          </w:rPr>
          <w:t>التنسيق</w:t>
        </w:r>
        <w:r w:rsidR="00112E7C" w:rsidRPr="00260218">
          <w:rPr>
            <w:rFonts w:cs="Times New Roman" w:hint="cs"/>
            <w:rtl/>
          </w:rPr>
          <w:t>‬</w:t>
        </w:r>
        <w:r w:rsidR="00112E7C" w:rsidRPr="00260218">
          <w:rPr>
            <w:rFonts w:cs="Times New Roman" w:hint="cs"/>
            <w:rtl/>
          </w:rPr>
          <w:t>‬</w:t>
        </w:r>
        <w:r w:rsidR="00112E7C" w:rsidRPr="00260218">
          <w:rPr>
            <w:rFonts w:cs="Times New Roman" w:hint="cs"/>
            <w:rtl/>
          </w:rPr>
          <w:t>‬</w:t>
        </w:r>
        <w:r w:rsidR="00112E7C" w:rsidRPr="00260218">
          <w:rPr>
            <w:rFonts w:cs="Times New Roman" w:hint="cs"/>
            <w:rtl/>
          </w:rPr>
          <w:t>‬</w:t>
        </w:r>
        <w:r w:rsidR="00112E7C" w:rsidRPr="00260218">
          <w:rPr>
            <w:rFonts w:cs="Times New Roman" w:hint="cs"/>
            <w:rtl/>
          </w:rPr>
          <w:t>‬</w:t>
        </w:r>
        <w:r w:rsidR="00112E7C" w:rsidRPr="00260218">
          <w:rPr>
            <w:rFonts w:cs="Times New Roman" w:hint="cs"/>
            <w:rtl/>
          </w:rPr>
          <w:t>‬</w:t>
        </w:r>
        <w:r w:rsidR="000E7E1F" w:rsidRPr="00260218">
          <w:rPr>
            <w:rFonts w:cs="Times New Roman" w:hint="cs"/>
            <w:rtl/>
          </w:rPr>
          <w:t>‬</w:t>
        </w:r>
        <w:r w:rsidR="00E95605" w:rsidRPr="00260218">
          <w:rPr>
            <w:rFonts w:cs="Times New Roman" w:hint="cs"/>
            <w:rtl/>
          </w:rPr>
          <w:t>‬</w:t>
        </w:r>
        <w:r w:rsidR="00C96DE1" w:rsidRPr="00260218">
          <w:rPr>
            <w:rFonts w:cs="Times New Roman" w:hint="cs"/>
            <w:rtl/>
          </w:rPr>
          <w:t>‬</w:t>
        </w:r>
      </w:dir>
    </w:p>
    <w:p w14:paraId="0EE273BF" w14:textId="599FD7FD" w:rsidR="00112E7C" w:rsidRPr="00F07803" w:rsidRDefault="00112E7C" w:rsidP="00F07803">
      <w:pPr>
        <w:pStyle w:val="SingleTxtGA"/>
      </w:pPr>
      <w:r w:rsidRPr="00260218">
        <w:rPr>
          <w:rtl/>
        </w:rPr>
        <w:t>9</w:t>
      </w:r>
      <w:r w:rsidRPr="00AA3661">
        <w:rPr>
          <w:rtl/>
        </w:rPr>
        <w:t>-</w:t>
      </w:r>
      <w:r w:rsidR="00AA3661" w:rsidRPr="00AA3661">
        <w:rPr>
          <w:rtl/>
        </w:rPr>
        <w:tab/>
      </w:r>
      <w:r w:rsidRPr="00F07803">
        <w:rPr>
          <w:rtl/>
        </w:rPr>
        <w:t>تحيط اللجنة علماً بوجود لجنة وطنية لحماية الطفولة</w:t>
      </w:r>
      <w:r w:rsidR="00AA3661">
        <w:rPr>
          <w:rtl/>
        </w:rPr>
        <w:t>،</w:t>
      </w:r>
      <w:r w:rsidRPr="00F07803">
        <w:rPr>
          <w:rtl/>
        </w:rPr>
        <w:t xml:space="preserve"> لكنها تلاحظ أنه يجري حاليا</w:t>
      </w:r>
      <w:r w:rsidR="00644B9A">
        <w:rPr>
          <w:rFonts w:hint="cs"/>
          <w:rtl/>
        </w:rPr>
        <w:t>ً</w:t>
      </w:r>
      <w:r w:rsidRPr="00F07803">
        <w:rPr>
          <w:rtl/>
        </w:rPr>
        <w:t xml:space="preserve"> تنقيح المرسوم التنفيذي لهذه اللجنة</w:t>
      </w:r>
      <w:r w:rsidR="00AA3661">
        <w:rPr>
          <w:rtl/>
        </w:rPr>
        <w:t>،</w:t>
      </w:r>
      <w:r w:rsidRPr="00F07803">
        <w:rPr>
          <w:rtl/>
        </w:rPr>
        <w:t xml:space="preserve"> وتأسف لأن شبكات حماية الطفولة التابعة للدولة الطرف</w:t>
      </w:r>
      <w:r w:rsidR="00AA3661">
        <w:rPr>
          <w:rtl/>
        </w:rPr>
        <w:t>،</w:t>
      </w:r>
      <w:r w:rsidRPr="00F07803">
        <w:rPr>
          <w:rtl/>
        </w:rPr>
        <w:t xml:space="preserve"> التي توفر الحماية والخدمات الاجتماعية للأطفال</w:t>
      </w:r>
      <w:r w:rsidR="00AA3661">
        <w:rPr>
          <w:rtl/>
        </w:rPr>
        <w:t>،</w:t>
      </w:r>
      <w:r w:rsidRPr="00F07803">
        <w:rPr>
          <w:rtl/>
        </w:rPr>
        <w:t xml:space="preserve"> لا تنشط في جميع المناطق.</w:t>
      </w:r>
    </w:p>
    <w:p w14:paraId="207F23AE" w14:textId="62DF860B" w:rsidR="00112E7C" w:rsidRPr="00260218" w:rsidRDefault="00112E7C" w:rsidP="00F07803">
      <w:pPr>
        <w:pStyle w:val="SingleTxtGA"/>
        <w:rPr>
          <w:b/>
          <w:bCs/>
        </w:rPr>
      </w:pPr>
      <w:r w:rsidRPr="00260218">
        <w:rPr>
          <w:rtl/>
        </w:rPr>
        <w:t>10</w:t>
      </w:r>
      <w:r w:rsidRPr="00AA3661">
        <w:rPr>
          <w:rtl/>
        </w:rPr>
        <w:t>-</w:t>
      </w:r>
      <w:r w:rsidR="00AA3661" w:rsidRPr="00AA3661">
        <w:rPr>
          <w:rtl/>
        </w:rPr>
        <w:tab/>
      </w:r>
      <w:r w:rsidRPr="00260218">
        <w:rPr>
          <w:b/>
          <w:bCs/>
          <w:rtl/>
        </w:rPr>
        <w:t>تحث اللجنة الدولة الطرف على تنقيح المراسيم ذات الصلة التي تنظم عمل اللجنة الوطنية لحماية الطفولة وضمان منحها ولاية واضحة وسلطة كافية لتنسيق جميع الأنشطة المتصلة بتنفيذ الاتفاقية على الصعيد الوطني والإقليمي والمحلي وعبر القطاعات</w:t>
      </w:r>
      <w:r w:rsidR="00AA3661" w:rsidRPr="00260218">
        <w:rPr>
          <w:b/>
          <w:bCs/>
          <w:rtl/>
        </w:rPr>
        <w:t>،</w:t>
      </w:r>
      <w:r w:rsidRPr="00260218">
        <w:rPr>
          <w:b/>
          <w:bCs/>
          <w:rtl/>
        </w:rPr>
        <w:t xml:space="preserve"> وتزويد شبكات حماية الطفولة بالموارد البشرية اللازمة</w:t>
      </w:r>
      <w:r w:rsidR="00AA3661" w:rsidRPr="00260218">
        <w:rPr>
          <w:b/>
          <w:bCs/>
          <w:rtl/>
        </w:rPr>
        <w:t>،</w:t>
      </w:r>
      <w:r w:rsidRPr="00260218">
        <w:rPr>
          <w:b/>
          <w:bCs/>
          <w:rtl/>
        </w:rPr>
        <w:t xml:space="preserve"> والموارد التقنية والمالية اللازمة لتنشيطها بفعالية في جميع المناطق.</w:t>
      </w:r>
    </w:p>
    <w:p w14:paraId="48889404" w14:textId="3FEEADBD" w:rsidR="00112E7C" w:rsidRPr="00260218" w:rsidRDefault="00AA3661" w:rsidP="00F07803">
      <w:pPr>
        <w:pStyle w:val="H23GA"/>
      </w:pPr>
      <w:r w:rsidRPr="00260218">
        <w:rPr>
          <w:rtl/>
        </w:rPr>
        <w:tab/>
      </w:r>
      <w:r w:rsidRPr="00260218">
        <w:rPr>
          <w:rtl/>
        </w:rPr>
        <w:tab/>
      </w:r>
      <w:r w:rsidR="00112E7C" w:rsidRPr="00260218">
        <w:rPr>
          <w:rtl/>
        </w:rPr>
        <w:t>تخصيص الموارد</w:t>
      </w:r>
    </w:p>
    <w:p w14:paraId="3AA33412" w14:textId="007835E8" w:rsidR="00112E7C" w:rsidRPr="00260218" w:rsidRDefault="00112E7C" w:rsidP="00F07803">
      <w:pPr>
        <w:pStyle w:val="SingleTxtGA"/>
        <w:rPr>
          <w:b/>
          <w:bCs/>
        </w:rPr>
      </w:pPr>
      <w:r w:rsidRPr="00260218">
        <w:rPr>
          <w:rtl/>
        </w:rPr>
        <w:t>11</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تشير إلى تعليقها العام رقم 19(2016) بشأن عملية الميزنة العامة من أجل إعمال حقوق الطفل</w:t>
      </w:r>
      <w:r w:rsidR="00AA3661" w:rsidRPr="00260218">
        <w:rPr>
          <w:b/>
          <w:bCs/>
          <w:rtl/>
        </w:rPr>
        <w:t>،</w:t>
      </w:r>
      <w:r w:rsidRPr="00260218">
        <w:rPr>
          <w:b/>
          <w:bCs/>
          <w:rtl/>
        </w:rPr>
        <w:t xml:space="preserve"> وإذ تحيط علماً بالغاية 16-5 من أهداف التنمية المستدامة</w:t>
      </w:r>
      <w:r w:rsidR="00AA3661" w:rsidRPr="00260218">
        <w:rPr>
          <w:b/>
          <w:bCs/>
          <w:rtl/>
        </w:rPr>
        <w:t>،</w:t>
      </w:r>
      <w:r w:rsidRPr="00260218">
        <w:rPr>
          <w:b/>
          <w:bCs/>
          <w:rtl/>
        </w:rPr>
        <w:t xml:space="preserve"> تذكّر بتوصياتها السابقة</w:t>
      </w:r>
      <w:r w:rsidR="00AA3661" w:rsidRPr="00260218">
        <w:rPr>
          <w:b/>
          <w:bCs/>
          <w:rtl/>
        </w:rPr>
        <w:t>،</w:t>
      </w:r>
      <w:r w:rsidRPr="00260218">
        <w:rPr>
          <w:b/>
          <w:bCs/>
          <w:rtl/>
        </w:rPr>
        <w:t xml:space="preserve"> وتوصي الدولة الطرف بما يلي:</w:t>
      </w:r>
    </w:p>
    <w:p w14:paraId="22116F7B" w14:textId="5CE98FD6"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إجراء تقييم شامل لاحتياجات الميزانية في المجالات المتصلة بحقوق الطفل من أجل زيادة مخصصات الميزانية للتنفيذ الفعال للسياسات والبرامج الاجتماعية؛</w:t>
      </w:r>
    </w:p>
    <w:p w14:paraId="11EE8C77" w14:textId="20A1CDDD"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تحديد مخصصات واضحة وكافية للتنفيذ الفعال للسياسات والبرامج الاجتماعية في المجالات التي تتصدى للتفاوت في مؤشرات مثل نوع الجنس والإعاقة والموقع الجغرافي المتصلة بحقوق الطفل</w:t>
      </w:r>
      <w:r w:rsidRPr="00260218">
        <w:rPr>
          <w:b/>
          <w:bCs/>
          <w:rtl/>
        </w:rPr>
        <w:t>،</w:t>
      </w:r>
      <w:r w:rsidR="00112E7C" w:rsidRPr="00260218">
        <w:rPr>
          <w:b/>
          <w:bCs/>
          <w:rtl/>
        </w:rPr>
        <w:t xml:space="preserve"> وتحديد بنود الميزانية الاستراتيجية بوجه عام</w:t>
      </w:r>
      <w:r w:rsidRPr="00260218">
        <w:rPr>
          <w:b/>
          <w:bCs/>
          <w:rtl/>
        </w:rPr>
        <w:t>،</w:t>
      </w:r>
      <w:r w:rsidR="00112E7C" w:rsidRPr="00260218">
        <w:rPr>
          <w:b/>
          <w:bCs/>
          <w:rtl/>
        </w:rPr>
        <w:t xml:space="preserve"> والمخصصات القطاعية للأطفال الذين يعيشون أوضاع الحرمان والضعف؛</w:t>
      </w:r>
    </w:p>
    <w:p w14:paraId="078F6F5A" w14:textId="24AD83D2"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استخدام نهج قائم على حقوق الطفل في إعداد ميزانية الدولة</w:t>
      </w:r>
      <w:r w:rsidRPr="00260218">
        <w:rPr>
          <w:b/>
          <w:bCs/>
          <w:rtl/>
        </w:rPr>
        <w:t>،</w:t>
      </w:r>
      <w:r w:rsidR="00112E7C" w:rsidRPr="00260218">
        <w:rPr>
          <w:b/>
          <w:bCs/>
          <w:rtl/>
        </w:rPr>
        <w:t xml:space="preserve"> عن طريق تنفيذ نظام تتبع لتخصيص واستخدام الموارد للأطفال على نطاق الميزانية ككل؛</w:t>
      </w:r>
    </w:p>
    <w:p w14:paraId="24AF7310" w14:textId="0B4B34B9"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ضمان ميزنة شفافة وتشاركية بفتح حوار عام</w:t>
      </w:r>
      <w:r w:rsidRPr="00260218">
        <w:rPr>
          <w:b/>
          <w:bCs/>
          <w:rtl/>
        </w:rPr>
        <w:t>،</w:t>
      </w:r>
      <w:r w:rsidR="00112E7C" w:rsidRPr="00260218">
        <w:rPr>
          <w:b/>
          <w:bCs/>
          <w:rtl/>
        </w:rPr>
        <w:t xml:space="preserve"> خاصة مع الأطفال</w:t>
      </w:r>
      <w:r w:rsidRPr="00260218">
        <w:rPr>
          <w:b/>
          <w:bCs/>
          <w:rtl/>
        </w:rPr>
        <w:t>،</w:t>
      </w:r>
      <w:r w:rsidR="00112E7C" w:rsidRPr="00260218">
        <w:rPr>
          <w:b/>
          <w:bCs/>
          <w:rtl/>
        </w:rPr>
        <w:t xml:space="preserve"> لضمان المساءلة المناسبة بين السلطات المحلية بوجه خاص؛</w:t>
      </w:r>
    </w:p>
    <w:p w14:paraId="79DDFC75" w14:textId="50832A66" w:rsidR="00112E7C" w:rsidRPr="00260218" w:rsidRDefault="00AA3661" w:rsidP="00F07803">
      <w:pPr>
        <w:pStyle w:val="SingleTxtGA"/>
        <w:rPr>
          <w:b/>
          <w:bCs/>
        </w:rPr>
      </w:pPr>
      <w:r w:rsidRPr="00AA3661">
        <w:rPr>
          <w:rtl/>
        </w:rPr>
        <w:tab/>
      </w:r>
      <w:r w:rsidR="00112E7C" w:rsidRPr="00AA3661">
        <w:rPr>
          <w:rtl/>
        </w:rPr>
        <w:t>(ه)</w:t>
      </w:r>
      <w:r w:rsidRPr="00AA3661">
        <w:rPr>
          <w:rtl/>
        </w:rPr>
        <w:tab/>
      </w:r>
      <w:r w:rsidR="00112E7C" w:rsidRPr="00260218">
        <w:rPr>
          <w:b/>
          <w:bCs/>
          <w:rtl/>
        </w:rPr>
        <w:t>التماس التعاون التقني من الشركاء الإنمائيين</w:t>
      </w:r>
      <w:r w:rsidRPr="00260218">
        <w:rPr>
          <w:b/>
          <w:bCs/>
          <w:rtl/>
        </w:rPr>
        <w:t>،</w:t>
      </w:r>
      <w:r w:rsidR="00112E7C" w:rsidRPr="00260218">
        <w:rPr>
          <w:b/>
          <w:bCs/>
          <w:rtl/>
        </w:rPr>
        <w:t xml:space="preserve"> مثل منظمة الأمم المتحدة للطفولة (</w:t>
      </w:r>
      <w:r w:rsidRPr="00260218">
        <w:rPr>
          <w:b/>
          <w:bCs/>
          <w:rtl/>
        </w:rPr>
        <w:t>اليونيسيف</w:t>
      </w:r>
      <w:r w:rsidR="00112E7C" w:rsidRPr="00260218">
        <w:rPr>
          <w:b/>
          <w:bCs/>
          <w:rtl/>
        </w:rPr>
        <w:t>) والبنك الدولي.</w:t>
      </w:r>
    </w:p>
    <w:p w14:paraId="542B17ED" w14:textId="1396D040" w:rsidR="00112E7C" w:rsidRPr="00260218" w:rsidRDefault="00AA3661" w:rsidP="00F07803">
      <w:pPr>
        <w:pStyle w:val="H23GA"/>
      </w:pPr>
      <w:r w:rsidRPr="00260218">
        <w:rPr>
          <w:rtl/>
        </w:rPr>
        <w:tab/>
      </w:r>
      <w:r w:rsidRPr="00260218">
        <w:rPr>
          <w:rtl/>
        </w:rPr>
        <w:tab/>
      </w:r>
      <w:r w:rsidR="00112E7C" w:rsidRPr="00260218">
        <w:rPr>
          <w:rtl/>
        </w:rPr>
        <w:t>جمع البيانات</w:t>
      </w:r>
    </w:p>
    <w:p w14:paraId="1441D005" w14:textId="56457A8A" w:rsidR="00112E7C" w:rsidRPr="00260218" w:rsidRDefault="00112E7C" w:rsidP="00F07803">
      <w:pPr>
        <w:pStyle w:val="SingleTxtGA"/>
        <w:rPr>
          <w:b/>
          <w:bCs/>
        </w:rPr>
      </w:pPr>
      <w:r w:rsidRPr="00260218">
        <w:rPr>
          <w:rtl/>
        </w:rPr>
        <w:t>12</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تشير إلى تعليقها العام رقم 5(2003) بشأن تدابير التنفيذ العامة</w:t>
      </w:r>
      <w:r w:rsidR="00AA3661" w:rsidRPr="00260218">
        <w:rPr>
          <w:b/>
          <w:bCs/>
          <w:rtl/>
        </w:rPr>
        <w:t>،</w:t>
      </w:r>
      <w:r w:rsidRPr="00260218">
        <w:rPr>
          <w:b/>
          <w:bCs/>
          <w:rtl/>
        </w:rPr>
        <w:t xml:space="preserve"> توصي الدولة الطرف بما يلي:</w:t>
      </w:r>
    </w:p>
    <w:p w14:paraId="3BD5F907" w14:textId="6F0E1103"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مواصلة تعزيز نظامها لجمع البيانات</w:t>
      </w:r>
      <w:r w:rsidRPr="00260218">
        <w:rPr>
          <w:b/>
          <w:bCs/>
          <w:rtl/>
        </w:rPr>
        <w:t>،</w:t>
      </w:r>
      <w:r w:rsidR="00112E7C" w:rsidRPr="00260218">
        <w:rPr>
          <w:b/>
          <w:bCs/>
          <w:rtl/>
        </w:rPr>
        <w:t xml:space="preserve"> بما في ذلك عن طريق توفير الموارد الكافية للمعهد الوطني للإحصاء للاضطلاع بعمله</w:t>
      </w:r>
      <w:r w:rsidRPr="00260218">
        <w:rPr>
          <w:b/>
          <w:bCs/>
          <w:rtl/>
        </w:rPr>
        <w:t>،</w:t>
      </w:r>
      <w:r w:rsidR="00112E7C" w:rsidRPr="00260218">
        <w:rPr>
          <w:b/>
          <w:bCs/>
          <w:rtl/>
        </w:rPr>
        <w:t xml:space="preserve"> وتنفيذ الاستراتيجية الوطنية لتطوير الإحصاءات</w:t>
      </w:r>
      <w:r w:rsidRPr="00260218">
        <w:rPr>
          <w:b/>
          <w:bCs/>
          <w:rtl/>
        </w:rPr>
        <w:t>،</w:t>
      </w:r>
      <w:r w:rsidR="00112E7C" w:rsidRPr="00260218">
        <w:rPr>
          <w:b/>
          <w:bCs/>
          <w:rtl/>
        </w:rPr>
        <w:t xml:space="preserve"> واعتماد مراسيم لتنفيذ تشريعاتها الإحصائية؛</w:t>
      </w:r>
    </w:p>
    <w:p w14:paraId="1ABF57A3" w14:textId="7C220178"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ضمان جمع بيانات عن حقوق الطفل في جميع المجالات التي تغطيها الاتفاقية وبروتوكولاها الاختياريان</w:t>
      </w:r>
      <w:r w:rsidRPr="00260218">
        <w:rPr>
          <w:b/>
          <w:bCs/>
          <w:rtl/>
        </w:rPr>
        <w:t>،</w:t>
      </w:r>
      <w:r w:rsidR="00112E7C" w:rsidRPr="00260218">
        <w:rPr>
          <w:b/>
          <w:bCs/>
          <w:rtl/>
        </w:rPr>
        <w:t xml:space="preserve"> مع بيانات مصنفة حسب العمر</w:t>
      </w:r>
      <w:r w:rsidRPr="00260218">
        <w:rPr>
          <w:b/>
          <w:bCs/>
          <w:rtl/>
        </w:rPr>
        <w:t>،</w:t>
      </w:r>
      <w:r w:rsidR="00112E7C" w:rsidRPr="00260218">
        <w:rPr>
          <w:b/>
          <w:bCs/>
          <w:rtl/>
        </w:rPr>
        <w:t xml:space="preserve"> ونوع الجنس</w:t>
      </w:r>
      <w:r w:rsidRPr="00260218">
        <w:rPr>
          <w:b/>
          <w:bCs/>
          <w:rtl/>
        </w:rPr>
        <w:t>،</w:t>
      </w:r>
      <w:r w:rsidR="00112E7C" w:rsidRPr="00260218">
        <w:rPr>
          <w:b/>
          <w:bCs/>
          <w:rtl/>
        </w:rPr>
        <w:t xml:space="preserve"> والإعاقة</w:t>
      </w:r>
      <w:r w:rsidRPr="00260218">
        <w:rPr>
          <w:b/>
          <w:bCs/>
          <w:rtl/>
        </w:rPr>
        <w:t>،</w:t>
      </w:r>
      <w:r w:rsidR="00112E7C" w:rsidRPr="00260218">
        <w:rPr>
          <w:b/>
          <w:bCs/>
          <w:rtl/>
        </w:rPr>
        <w:t xml:space="preserve"> والموقع الجغرافي</w:t>
      </w:r>
      <w:r w:rsidRPr="00260218">
        <w:rPr>
          <w:b/>
          <w:bCs/>
          <w:rtl/>
        </w:rPr>
        <w:t>،</w:t>
      </w:r>
      <w:r w:rsidR="00112E7C" w:rsidRPr="00260218">
        <w:rPr>
          <w:b/>
          <w:bCs/>
          <w:rtl/>
        </w:rPr>
        <w:t xml:space="preserve"> والأصل الإثني والقومي</w:t>
      </w:r>
      <w:r w:rsidRPr="00260218">
        <w:rPr>
          <w:b/>
          <w:bCs/>
          <w:rtl/>
        </w:rPr>
        <w:t>،</w:t>
      </w:r>
      <w:r w:rsidR="00112E7C" w:rsidRPr="00260218">
        <w:rPr>
          <w:b/>
          <w:bCs/>
          <w:rtl/>
        </w:rPr>
        <w:t xml:space="preserve"> والانتماء الاجتماعي والاقتصادي</w:t>
      </w:r>
      <w:r w:rsidRPr="00260218">
        <w:rPr>
          <w:b/>
          <w:bCs/>
          <w:rtl/>
        </w:rPr>
        <w:t>،</w:t>
      </w:r>
      <w:r w:rsidR="00112E7C" w:rsidRPr="00260218">
        <w:rPr>
          <w:b/>
          <w:bCs/>
          <w:rtl/>
        </w:rPr>
        <w:t xml:space="preserve"> من أجل تيسير تحليل حالة الأطفال</w:t>
      </w:r>
      <w:r w:rsidRPr="00260218">
        <w:rPr>
          <w:b/>
          <w:bCs/>
          <w:rtl/>
        </w:rPr>
        <w:t>،</w:t>
      </w:r>
      <w:r w:rsidR="00112E7C" w:rsidRPr="00260218">
        <w:rPr>
          <w:b/>
          <w:bCs/>
          <w:rtl/>
        </w:rPr>
        <w:t xml:space="preserve"> و</w:t>
      </w:r>
      <w:r w:rsidRPr="00260218">
        <w:rPr>
          <w:b/>
          <w:bCs/>
          <w:rtl/>
        </w:rPr>
        <w:t>لا سيما</w:t>
      </w:r>
      <w:r w:rsidR="00112E7C" w:rsidRPr="00260218">
        <w:rPr>
          <w:b/>
          <w:bCs/>
          <w:rtl/>
        </w:rPr>
        <w:t xml:space="preserve"> الأطفال الذين يعيشون في أوضاع هشة؛</w:t>
      </w:r>
    </w:p>
    <w:p w14:paraId="3991D6BE" w14:textId="2AC5FAE7" w:rsidR="00112E7C" w:rsidRPr="00260218" w:rsidRDefault="00AA3661" w:rsidP="00F07803">
      <w:pPr>
        <w:pStyle w:val="SingleTxtGA"/>
        <w:rPr>
          <w:b/>
          <w:bCs/>
        </w:rPr>
      </w:pPr>
      <w:r w:rsidRPr="00AA3661">
        <w:rPr>
          <w:rtl/>
        </w:rPr>
        <w:lastRenderedPageBreak/>
        <w:tab/>
      </w:r>
      <w:r w:rsidR="00112E7C" w:rsidRPr="00AA3661">
        <w:rPr>
          <w:rtl/>
        </w:rPr>
        <w:t>(ج)</w:t>
      </w:r>
      <w:r w:rsidRPr="00AA3661">
        <w:rPr>
          <w:rtl/>
        </w:rPr>
        <w:tab/>
      </w:r>
      <w:r w:rsidR="00112E7C" w:rsidRPr="00260218">
        <w:rPr>
          <w:b/>
          <w:bCs/>
          <w:rtl/>
        </w:rPr>
        <w:t>تبادل البيانات والمؤشرات المتعلقة بحقوق الطفل فيما بين الوزارات المعنية وغيرها من الجهات الفاعلة ذات الصلة</w:t>
      </w:r>
      <w:r w:rsidRPr="00260218">
        <w:rPr>
          <w:b/>
          <w:bCs/>
          <w:rtl/>
        </w:rPr>
        <w:t>،</w:t>
      </w:r>
      <w:r w:rsidR="00112E7C" w:rsidRPr="00260218">
        <w:rPr>
          <w:b/>
          <w:bCs/>
          <w:rtl/>
        </w:rPr>
        <w:t xml:space="preserve"> واستخدامها في صياغة ورصد وتقييم السياسات والبرامج والمشاريع الرامية إلى التنفيذ الفعال للاتفاقية؛</w:t>
      </w:r>
    </w:p>
    <w:p w14:paraId="2AE7F84A" w14:textId="1DF7699E"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مراعاة الإطار المفاهيمي والمنهجي المبين في المبادئ التوجيهية لمفوضية الأمم المتحدة السامية لحقوق الإنسان</w:t>
      </w:r>
      <w:r w:rsidRPr="00260218">
        <w:rPr>
          <w:b/>
          <w:bCs/>
          <w:rtl/>
        </w:rPr>
        <w:t>،</w:t>
      </w:r>
      <w:r w:rsidR="00112E7C" w:rsidRPr="00260218">
        <w:rPr>
          <w:b/>
          <w:bCs/>
          <w:rtl/>
        </w:rPr>
        <w:t xml:space="preserve"> المعنونة "مؤشرات حقوق الإنسان: دليل القياس والتنفيذ"</w:t>
      </w:r>
      <w:r w:rsidRPr="00260218">
        <w:rPr>
          <w:b/>
          <w:bCs/>
          <w:rtl/>
        </w:rPr>
        <w:t>،</w:t>
      </w:r>
      <w:r w:rsidR="00112E7C" w:rsidRPr="00260218">
        <w:rPr>
          <w:b/>
          <w:bCs/>
          <w:rtl/>
        </w:rPr>
        <w:t xml:space="preserve"> عند تحديد المعلومات الإحصائية وجمعها ونشرها؛</w:t>
      </w:r>
    </w:p>
    <w:p w14:paraId="202CEA61" w14:textId="0BA8A332" w:rsidR="00112E7C" w:rsidRPr="00260218" w:rsidRDefault="00AA3661" w:rsidP="00F07803">
      <w:pPr>
        <w:pStyle w:val="SingleTxtGA"/>
        <w:rPr>
          <w:b/>
          <w:bCs/>
        </w:rPr>
      </w:pPr>
      <w:r w:rsidRPr="00AA3661">
        <w:rPr>
          <w:rtl/>
        </w:rPr>
        <w:tab/>
      </w:r>
      <w:r w:rsidR="00112E7C" w:rsidRPr="00AA3661">
        <w:rPr>
          <w:rtl/>
        </w:rPr>
        <w:t>(ه)</w:t>
      </w:r>
      <w:r w:rsidRPr="00AA3661">
        <w:rPr>
          <w:rtl/>
        </w:rPr>
        <w:tab/>
      </w:r>
      <w:r w:rsidR="00112E7C" w:rsidRPr="00260218">
        <w:rPr>
          <w:b/>
          <w:bCs/>
          <w:rtl/>
        </w:rPr>
        <w:t xml:space="preserve">مواصلة تعاونها التقني مع </w:t>
      </w:r>
      <w:r w:rsidRPr="00260218">
        <w:rPr>
          <w:b/>
          <w:bCs/>
          <w:rtl/>
        </w:rPr>
        <w:t>اليونيسيف،</w:t>
      </w:r>
      <w:r w:rsidR="00112E7C" w:rsidRPr="00260218">
        <w:rPr>
          <w:b/>
          <w:bCs/>
          <w:rtl/>
        </w:rPr>
        <w:t xml:space="preserve"> من بين كيانات أخرى.</w:t>
      </w:r>
    </w:p>
    <w:p w14:paraId="76284741" w14:textId="6A4A07F6" w:rsidR="00112E7C" w:rsidRPr="00260218" w:rsidRDefault="00AA3661" w:rsidP="00F07803">
      <w:pPr>
        <w:pStyle w:val="H23GA"/>
      </w:pPr>
      <w:r w:rsidRPr="00260218">
        <w:rPr>
          <w:rtl/>
        </w:rPr>
        <w:tab/>
      </w:r>
      <w:r w:rsidRPr="00260218">
        <w:rPr>
          <w:rtl/>
        </w:rPr>
        <w:tab/>
      </w:r>
      <w:r w:rsidR="00112E7C" w:rsidRPr="00260218">
        <w:rPr>
          <w:rtl/>
        </w:rPr>
        <w:t xml:space="preserve">الرصد المستقل </w:t>
      </w:r>
    </w:p>
    <w:p w14:paraId="0242756A" w14:textId="5EEA3940" w:rsidR="00112E7C" w:rsidRPr="00260218" w:rsidRDefault="00112E7C" w:rsidP="00F07803">
      <w:pPr>
        <w:pStyle w:val="SingleTxtGA"/>
        <w:rPr>
          <w:b/>
          <w:bCs/>
        </w:rPr>
      </w:pPr>
      <w:r w:rsidRPr="00260218">
        <w:rPr>
          <w:rtl/>
        </w:rPr>
        <w:t>13</w:t>
      </w:r>
      <w:r w:rsidRPr="00AA3661">
        <w:rPr>
          <w:rtl/>
        </w:rPr>
        <w:t>-</w:t>
      </w:r>
      <w:r w:rsidR="00AA3661" w:rsidRPr="00AA3661">
        <w:rPr>
          <w:rtl/>
        </w:rPr>
        <w:tab/>
      </w:r>
      <w:r w:rsidRPr="00260218">
        <w:rPr>
          <w:b/>
          <w:bCs/>
          <w:rtl/>
        </w:rPr>
        <w:t>توصي اللجنة الدولة الطرف بما يلي:</w:t>
      </w:r>
    </w:p>
    <w:p w14:paraId="4A9F0D18" w14:textId="3345E8C4"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اتخاذ خطوات لإضفاء الطابع الرسمي</w:t>
      </w:r>
      <w:r w:rsidRPr="00260218">
        <w:rPr>
          <w:b/>
          <w:bCs/>
          <w:rtl/>
        </w:rPr>
        <w:t>،</w:t>
      </w:r>
      <w:r w:rsidR="00112E7C" w:rsidRPr="00260218">
        <w:rPr>
          <w:b/>
          <w:bCs/>
          <w:rtl/>
        </w:rPr>
        <w:t xml:space="preserve"> وفقاً للقانون</w:t>
      </w:r>
      <w:r w:rsidRPr="00260218">
        <w:rPr>
          <w:b/>
          <w:bCs/>
          <w:rtl/>
        </w:rPr>
        <w:t>،</w:t>
      </w:r>
      <w:r w:rsidR="00112E7C" w:rsidRPr="00260218">
        <w:rPr>
          <w:b/>
          <w:bCs/>
          <w:rtl/>
        </w:rPr>
        <w:t xml:space="preserve"> على تعيين المفوضين</w:t>
      </w:r>
      <w:r w:rsidRPr="00260218">
        <w:rPr>
          <w:b/>
          <w:bCs/>
          <w:rtl/>
        </w:rPr>
        <w:t>،</w:t>
      </w:r>
      <w:r w:rsidR="00112E7C" w:rsidRPr="00260218">
        <w:rPr>
          <w:b/>
          <w:bCs/>
          <w:rtl/>
        </w:rPr>
        <w:t xml:space="preserve"> بمن فيهم المفوضان اللذان يمثلان الجهات الفاعلة في المجتمع المدني في ميدان حقوق الإنسان</w:t>
      </w:r>
      <w:r w:rsidRPr="00260218">
        <w:rPr>
          <w:b/>
          <w:bCs/>
          <w:rtl/>
        </w:rPr>
        <w:t>،</w:t>
      </w:r>
      <w:r w:rsidR="00112E7C" w:rsidRPr="00260218">
        <w:rPr>
          <w:b/>
          <w:bCs/>
          <w:rtl/>
        </w:rPr>
        <w:t xml:space="preserve"> في اللجنة الوطنية المستقلة لحقوق الإنسان؛</w:t>
      </w:r>
    </w:p>
    <w:p w14:paraId="52C6244B" w14:textId="1AF9749E"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ضمان حصول اللجنة ومفوضها الذي يمثل الجهات الفاعلة في المجتمع المدني العاملة من أجل حقوق الطفل على موارد كافية ليضطلعا بولايتيهما بفعالية</w:t>
      </w:r>
      <w:r w:rsidRPr="00260218">
        <w:rPr>
          <w:b/>
          <w:bCs/>
          <w:rtl/>
        </w:rPr>
        <w:t>،</w:t>
      </w:r>
      <w:r w:rsidR="00112E7C" w:rsidRPr="00260218">
        <w:rPr>
          <w:b/>
          <w:bCs/>
          <w:rtl/>
        </w:rPr>
        <w:t xml:space="preserve"> وقدرتهما على تلقي الشكاوى المقدمة من الأطفال والتحقيق فيها ومعالجتها بطريقة تراعي احتياجاتهم وتكون ملائمة لهم؛</w:t>
      </w:r>
    </w:p>
    <w:p w14:paraId="166B222C" w14:textId="0E12ED40"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ضمان حماية اللجنة واحترامها لخصوصية الأطفال الذين انتُهكت حقوقهم</w:t>
      </w:r>
      <w:r w:rsidRPr="00260218">
        <w:rPr>
          <w:b/>
          <w:bCs/>
          <w:rtl/>
        </w:rPr>
        <w:t>،</w:t>
      </w:r>
      <w:r w:rsidR="00112E7C" w:rsidRPr="00260218">
        <w:rPr>
          <w:b/>
          <w:bCs/>
          <w:rtl/>
        </w:rPr>
        <w:t xml:space="preserve"> و</w:t>
      </w:r>
      <w:r w:rsidRPr="00260218">
        <w:rPr>
          <w:rFonts w:hint="cs"/>
          <w:b/>
          <w:bCs/>
          <w:rtl/>
        </w:rPr>
        <w:t>ا</w:t>
      </w:r>
      <w:r w:rsidR="00112E7C" w:rsidRPr="00260218">
        <w:rPr>
          <w:b/>
          <w:bCs/>
          <w:rtl/>
        </w:rPr>
        <w:t>ضطلاعها بأنشطة رصد الضحايا وتتبع أحوالهم والتحقق من ذلك؛</w:t>
      </w:r>
    </w:p>
    <w:p w14:paraId="270AAC0E" w14:textId="4D57F1A5"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التماس التعاون التقني من مفوضية الأمم المتحدة السامية لحقوق الإنسان و</w:t>
      </w:r>
      <w:r w:rsidRPr="00260218">
        <w:rPr>
          <w:b/>
          <w:bCs/>
          <w:rtl/>
        </w:rPr>
        <w:t>اليونيسيف،</w:t>
      </w:r>
      <w:r w:rsidR="00112E7C" w:rsidRPr="00260218">
        <w:rPr>
          <w:b/>
          <w:bCs/>
          <w:rtl/>
        </w:rPr>
        <w:t xml:space="preserve"> من بين كيانات أخرى.</w:t>
      </w:r>
    </w:p>
    <w:p w14:paraId="5F776628" w14:textId="70A39948" w:rsidR="00112E7C" w:rsidRPr="00260218" w:rsidRDefault="00AA3661" w:rsidP="00F07803">
      <w:pPr>
        <w:pStyle w:val="H23GA"/>
      </w:pPr>
      <w:r w:rsidRPr="00260218">
        <w:rPr>
          <w:rtl/>
        </w:rPr>
        <w:tab/>
      </w:r>
      <w:r w:rsidRPr="00260218">
        <w:rPr>
          <w:rtl/>
        </w:rPr>
        <w:tab/>
      </w:r>
      <w:r w:rsidR="00112E7C" w:rsidRPr="00260218">
        <w:rPr>
          <w:rtl/>
        </w:rPr>
        <w:t>النشر والتوعية والتدريب</w:t>
      </w:r>
    </w:p>
    <w:p w14:paraId="0296FAE8" w14:textId="02446C06" w:rsidR="00112E7C" w:rsidRPr="00260218" w:rsidRDefault="00112E7C" w:rsidP="00F07803">
      <w:pPr>
        <w:pStyle w:val="SingleTxtGA"/>
        <w:rPr>
          <w:b/>
          <w:bCs/>
        </w:rPr>
      </w:pPr>
      <w:r w:rsidRPr="00260218">
        <w:rPr>
          <w:rtl/>
        </w:rPr>
        <w:t>14</w:t>
      </w:r>
      <w:r w:rsidRPr="00AA3661">
        <w:rPr>
          <w:rtl/>
        </w:rPr>
        <w:t>-</w:t>
      </w:r>
      <w:r w:rsidR="00AA3661" w:rsidRPr="00AA3661">
        <w:rPr>
          <w:rtl/>
        </w:rPr>
        <w:tab/>
      </w:r>
      <w:r w:rsidRPr="00260218">
        <w:rPr>
          <w:b/>
          <w:bCs/>
          <w:rtl/>
        </w:rPr>
        <w:t>توصي اللجنة الدولة الطرف بما يلي:</w:t>
      </w:r>
    </w:p>
    <w:p w14:paraId="752438BF" w14:textId="6FF1EE0C"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تعزيز برامج التوعية</w:t>
      </w:r>
      <w:r w:rsidRPr="00260218">
        <w:rPr>
          <w:b/>
          <w:bCs/>
          <w:rtl/>
        </w:rPr>
        <w:t>،</w:t>
      </w:r>
      <w:r w:rsidR="00112E7C" w:rsidRPr="00260218">
        <w:rPr>
          <w:b/>
          <w:bCs/>
          <w:rtl/>
        </w:rPr>
        <w:t xml:space="preserve"> بما في ذلك حملات التوعية</w:t>
      </w:r>
      <w:r w:rsidRPr="00260218">
        <w:rPr>
          <w:b/>
          <w:bCs/>
          <w:rtl/>
        </w:rPr>
        <w:t>،</w:t>
      </w:r>
      <w:r w:rsidR="00112E7C" w:rsidRPr="00260218">
        <w:rPr>
          <w:b/>
          <w:bCs/>
          <w:rtl/>
        </w:rPr>
        <w:t xml:space="preserve"> بالتعاون مع منظمات المجتمع المدني</w:t>
      </w:r>
      <w:r w:rsidRPr="00260218">
        <w:rPr>
          <w:b/>
          <w:bCs/>
          <w:rtl/>
        </w:rPr>
        <w:t>،</w:t>
      </w:r>
      <w:r w:rsidR="00112E7C" w:rsidRPr="00260218">
        <w:rPr>
          <w:b/>
          <w:bCs/>
          <w:rtl/>
        </w:rPr>
        <w:t xml:space="preserve"> لضمان التعريف بالاتفاقية وبروتوكوليها الاختياريين على نطاق واسع بين عامة الجمهور</w:t>
      </w:r>
      <w:r w:rsidRPr="00260218">
        <w:rPr>
          <w:b/>
          <w:bCs/>
          <w:rtl/>
        </w:rPr>
        <w:t>،</w:t>
      </w:r>
      <w:r w:rsidR="00112E7C" w:rsidRPr="00260218">
        <w:rPr>
          <w:b/>
          <w:bCs/>
          <w:rtl/>
        </w:rPr>
        <w:t xml:space="preserve"> بمن فيهم الآباء والأطفال؛ </w:t>
      </w:r>
    </w:p>
    <w:p w14:paraId="09A1E683" w14:textId="707C8FAD" w:rsidR="00112E7C" w:rsidRPr="00260218" w:rsidRDefault="00AA3661" w:rsidP="00F07803">
      <w:pPr>
        <w:pStyle w:val="SingleTxtGA"/>
        <w:rPr>
          <w:b/>
          <w:bCs/>
          <w:spacing w:val="-2"/>
        </w:rPr>
      </w:pPr>
      <w:r w:rsidRPr="00AA3661">
        <w:rPr>
          <w:spacing w:val="-2"/>
          <w:rtl/>
        </w:rPr>
        <w:tab/>
      </w:r>
      <w:r w:rsidR="00112E7C" w:rsidRPr="00AA3661">
        <w:rPr>
          <w:spacing w:val="-2"/>
          <w:rtl/>
        </w:rPr>
        <w:t>(ب)</w:t>
      </w:r>
      <w:r w:rsidRPr="00AA3661">
        <w:rPr>
          <w:spacing w:val="-2"/>
          <w:rtl/>
        </w:rPr>
        <w:tab/>
      </w:r>
      <w:r w:rsidR="00112E7C" w:rsidRPr="00260218">
        <w:rPr>
          <w:b/>
          <w:bCs/>
          <w:spacing w:val="-2"/>
          <w:rtl/>
        </w:rPr>
        <w:t>ضمان حصول جميع المهنيين العاملين مع الأطفال ومن أجلهم</w:t>
      </w:r>
      <w:r w:rsidRPr="00260218">
        <w:rPr>
          <w:b/>
          <w:bCs/>
          <w:spacing w:val="-2"/>
          <w:rtl/>
        </w:rPr>
        <w:t>،</w:t>
      </w:r>
      <w:r w:rsidR="00112E7C" w:rsidRPr="00260218">
        <w:rPr>
          <w:b/>
          <w:bCs/>
          <w:spacing w:val="-2"/>
          <w:rtl/>
        </w:rPr>
        <w:t xml:space="preserve"> ولا سيما الأخصائيون الاجتماعيون</w:t>
      </w:r>
      <w:r w:rsidRPr="00260218">
        <w:rPr>
          <w:b/>
          <w:bCs/>
          <w:spacing w:val="-2"/>
          <w:rtl/>
        </w:rPr>
        <w:t>،</w:t>
      </w:r>
      <w:r w:rsidR="00112E7C" w:rsidRPr="00260218">
        <w:rPr>
          <w:b/>
          <w:bCs/>
          <w:spacing w:val="-2"/>
          <w:rtl/>
        </w:rPr>
        <w:t xml:space="preserve"> وأعضاء الجهاز القضائي</w:t>
      </w:r>
      <w:r w:rsidRPr="00260218">
        <w:rPr>
          <w:b/>
          <w:bCs/>
          <w:spacing w:val="-2"/>
          <w:rtl/>
        </w:rPr>
        <w:t>،</w:t>
      </w:r>
      <w:r w:rsidR="00112E7C" w:rsidRPr="00260218">
        <w:rPr>
          <w:b/>
          <w:bCs/>
          <w:spacing w:val="-2"/>
          <w:rtl/>
        </w:rPr>
        <w:t xml:space="preserve"> والموظفون المكلفون بإنفاذ القانون</w:t>
      </w:r>
      <w:r w:rsidRPr="00260218">
        <w:rPr>
          <w:b/>
          <w:bCs/>
          <w:spacing w:val="-2"/>
          <w:rtl/>
        </w:rPr>
        <w:t>،</w:t>
      </w:r>
      <w:r w:rsidR="00112E7C" w:rsidRPr="00260218">
        <w:rPr>
          <w:b/>
          <w:bCs/>
          <w:spacing w:val="-2"/>
          <w:rtl/>
        </w:rPr>
        <w:t xml:space="preserve"> وموظفو الرعاية الصحية</w:t>
      </w:r>
      <w:r w:rsidRPr="00260218">
        <w:rPr>
          <w:b/>
          <w:bCs/>
          <w:spacing w:val="-2"/>
          <w:rtl/>
        </w:rPr>
        <w:t>،</w:t>
      </w:r>
      <w:r w:rsidR="00112E7C" w:rsidRPr="00260218">
        <w:rPr>
          <w:b/>
          <w:bCs/>
          <w:spacing w:val="-2"/>
          <w:rtl/>
        </w:rPr>
        <w:t xml:space="preserve"> والمهنيون والموظفون العاملون في جميع أشكال الرعاية البديلة</w:t>
      </w:r>
      <w:r w:rsidRPr="00260218">
        <w:rPr>
          <w:b/>
          <w:bCs/>
          <w:spacing w:val="-2"/>
          <w:rtl/>
        </w:rPr>
        <w:t>،</w:t>
      </w:r>
      <w:r w:rsidR="00112E7C" w:rsidRPr="00260218">
        <w:rPr>
          <w:b/>
          <w:bCs/>
          <w:spacing w:val="-2"/>
          <w:rtl/>
        </w:rPr>
        <w:t xml:space="preserve"> فضلاً عن العاملين في وسائط الإعلام</w:t>
      </w:r>
      <w:r w:rsidRPr="00260218">
        <w:rPr>
          <w:b/>
          <w:bCs/>
          <w:spacing w:val="-2"/>
          <w:rtl/>
        </w:rPr>
        <w:t>،</w:t>
      </w:r>
      <w:r w:rsidR="00112E7C" w:rsidRPr="00260218">
        <w:rPr>
          <w:b/>
          <w:bCs/>
          <w:spacing w:val="-2"/>
          <w:rtl/>
        </w:rPr>
        <w:t xml:space="preserve"> على التدريب الإلزامي بشأن حقوق الطفل بموجب الاتفاقية وبروتوكوليها الاختياريين. </w:t>
      </w:r>
    </w:p>
    <w:p w14:paraId="2314E205" w14:textId="2925B210" w:rsidR="00112E7C" w:rsidRPr="00260218" w:rsidRDefault="00AA3661" w:rsidP="00F07803">
      <w:pPr>
        <w:pStyle w:val="H23GA"/>
      </w:pPr>
      <w:r w:rsidRPr="00260218">
        <w:rPr>
          <w:rtl/>
        </w:rPr>
        <w:tab/>
      </w:r>
      <w:r w:rsidRPr="00260218">
        <w:rPr>
          <w:rtl/>
        </w:rPr>
        <w:tab/>
      </w:r>
      <w:r w:rsidR="00112E7C" w:rsidRPr="00260218">
        <w:rPr>
          <w:rtl/>
        </w:rPr>
        <w:t>حقوق الطفل وقطاع الأعمال</w:t>
      </w:r>
    </w:p>
    <w:p w14:paraId="732F96A8" w14:textId="7FFE6366" w:rsidR="00112E7C" w:rsidRPr="00260218" w:rsidRDefault="00112E7C" w:rsidP="00F07803">
      <w:pPr>
        <w:pStyle w:val="SingleTxtGA"/>
        <w:rPr>
          <w:b/>
          <w:bCs/>
        </w:rPr>
      </w:pPr>
      <w:r w:rsidRPr="00260218">
        <w:rPr>
          <w:rtl/>
        </w:rPr>
        <w:t>15</w:t>
      </w:r>
      <w:r w:rsidRPr="00AA3661">
        <w:rPr>
          <w:rtl/>
        </w:rPr>
        <w:t>-</w:t>
      </w:r>
      <w:r w:rsidR="00AA3661" w:rsidRPr="00AA3661">
        <w:rPr>
          <w:rtl/>
        </w:rPr>
        <w:tab/>
      </w:r>
      <w:r w:rsidRPr="00260218">
        <w:rPr>
          <w:b/>
          <w:bCs/>
          <w:rtl/>
        </w:rPr>
        <w:t>تلاحظ اللجنة وضع مدونات لقواعد السلوك في قطاع السياحة</w:t>
      </w:r>
      <w:r w:rsidR="00AA3661" w:rsidRPr="00260218">
        <w:rPr>
          <w:b/>
          <w:bCs/>
          <w:rtl/>
        </w:rPr>
        <w:t>،</w:t>
      </w:r>
      <w:r w:rsidRPr="00260218">
        <w:rPr>
          <w:b/>
          <w:bCs/>
          <w:rtl/>
        </w:rPr>
        <w:t xml:space="preserve"> وتذكّر بتعليقها العام رقم</w:t>
      </w:r>
      <w:r w:rsidR="00AA3661" w:rsidRPr="00260218">
        <w:rPr>
          <w:rFonts w:hint="cs"/>
          <w:b/>
          <w:bCs/>
          <w:rtl/>
        </w:rPr>
        <w:t> </w:t>
      </w:r>
      <w:r w:rsidRPr="00260218">
        <w:rPr>
          <w:b/>
          <w:bCs/>
          <w:rtl/>
        </w:rPr>
        <w:t>16(2013) بشأن التزامات الدول فيما يتعلق بأثر قطاع الأعمال التجارية على حقوق الطفل</w:t>
      </w:r>
      <w:r w:rsidR="00AA3661" w:rsidRPr="00260218">
        <w:rPr>
          <w:b/>
          <w:bCs/>
          <w:rtl/>
        </w:rPr>
        <w:t>،</w:t>
      </w:r>
      <w:r w:rsidRPr="00260218">
        <w:rPr>
          <w:b/>
          <w:bCs/>
          <w:rtl/>
        </w:rPr>
        <w:t xml:space="preserve"> والمبادئ التوجيهية المتعلقة بالأعمال التجارية وحقوق الإنسان</w:t>
      </w:r>
      <w:r w:rsidR="00AA3661" w:rsidRPr="00260218">
        <w:rPr>
          <w:b/>
          <w:bCs/>
          <w:rtl/>
        </w:rPr>
        <w:t>،</w:t>
      </w:r>
      <w:r w:rsidRPr="00260218">
        <w:rPr>
          <w:b/>
          <w:bCs/>
          <w:rtl/>
        </w:rPr>
        <w:t xml:space="preserve"> بيد أنها توصي الدولةَ الطرف بوضع وتنفيذ لوائح لضمان امتثال قطاع الأعمال التجارية لحقوق الإنسان الدولية والوطنية ومعايير العمل </w:t>
      </w:r>
      <w:r w:rsidRPr="00260218">
        <w:rPr>
          <w:b/>
          <w:bCs/>
          <w:rtl/>
        </w:rPr>
        <w:lastRenderedPageBreak/>
        <w:t>والبيئة وغيرها من المعايير</w:t>
      </w:r>
      <w:r w:rsidR="00AA3661" w:rsidRPr="00260218">
        <w:rPr>
          <w:b/>
          <w:bCs/>
          <w:rtl/>
        </w:rPr>
        <w:t>،</w:t>
      </w:r>
      <w:r w:rsidRPr="00260218">
        <w:rPr>
          <w:b/>
          <w:bCs/>
          <w:rtl/>
        </w:rPr>
        <w:t xml:space="preserve"> لا سيما فيما يتعلق بحقوق الطفل. وتوصي اللجنة الدولة الطرف على وجه الخصوص بما يلي:</w:t>
      </w:r>
    </w:p>
    <w:p w14:paraId="03B397C2" w14:textId="5B4532F0"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إنشاء إطار تنظيمي واضح للصناعات العاملة في الدولة الطرف</w:t>
      </w:r>
      <w:r w:rsidRPr="00260218">
        <w:rPr>
          <w:b/>
          <w:bCs/>
          <w:rtl/>
        </w:rPr>
        <w:t>،</w:t>
      </w:r>
      <w:r w:rsidR="00112E7C" w:rsidRPr="00260218">
        <w:rPr>
          <w:b/>
          <w:bCs/>
          <w:rtl/>
        </w:rPr>
        <w:t xml:space="preserve"> ولا سيما الصناعات المتصلة بالسياحة والتعدين</w:t>
      </w:r>
      <w:r w:rsidRPr="00260218">
        <w:rPr>
          <w:b/>
          <w:bCs/>
          <w:rtl/>
        </w:rPr>
        <w:t>،</w:t>
      </w:r>
      <w:r w:rsidR="00112E7C" w:rsidRPr="00260218">
        <w:rPr>
          <w:b/>
          <w:bCs/>
          <w:rtl/>
        </w:rPr>
        <w:t xml:space="preserve"> وصيد الأسماك والزراعة</w:t>
      </w:r>
      <w:r w:rsidRPr="00260218">
        <w:rPr>
          <w:b/>
          <w:bCs/>
          <w:rtl/>
        </w:rPr>
        <w:t>،</w:t>
      </w:r>
      <w:r w:rsidR="00112E7C" w:rsidRPr="00260218">
        <w:rPr>
          <w:b/>
          <w:bCs/>
          <w:rtl/>
        </w:rPr>
        <w:t xml:space="preserve"> وقطاع الفانيليا</w:t>
      </w:r>
      <w:r w:rsidRPr="00260218">
        <w:rPr>
          <w:b/>
          <w:bCs/>
          <w:rtl/>
        </w:rPr>
        <w:t>،</w:t>
      </w:r>
      <w:r w:rsidR="00112E7C" w:rsidRPr="00260218">
        <w:rPr>
          <w:b/>
          <w:bCs/>
          <w:rtl/>
        </w:rPr>
        <w:t xml:space="preserve"> لضمان عدم تأثير أنشطتها سلباً على حقوق الإنسان أو انتهاكها للمعايير البيئية أو الصحية أو العمالية أو غيرها من المعايير</w:t>
      </w:r>
      <w:r w:rsidRPr="00260218">
        <w:rPr>
          <w:b/>
          <w:bCs/>
          <w:rtl/>
        </w:rPr>
        <w:t>،</w:t>
      </w:r>
      <w:r w:rsidR="00112E7C" w:rsidRPr="00260218">
        <w:rPr>
          <w:b/>
          <w:bCs/>
          <w:rtl/>
        </w:rPr>
        <w:t xml:space="preserve"> لا سيما تلك المتعلقة بحقوق الطفل؛</w:t>
      </w:r>
    </w:p>
    <w:p w14:paraId="1BD1902C" w14:textId="1BD09C3A"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إنشاء آليات رصد للتحقيق في انتهاكات حقوق الطفل وجبر الضرر</w:t>
      </w:r>
      <w:r w:rsidRPr="00260218">
        <w:rPr>
          <w:b/>
          <w:bCs/>
          <w:rtl/>
        </w:rPr>
        <w:t>،</w:t>
      </w:r>
      <w:r w:rsidR="00112E7C" w:rsidRPr="00260218">
        <w:rPr>
          <w:b/>
          <w:bCs/>
          <w:rtl/>
        </w:rPr>
        <w:t xml:space="preserve"> بغية تحسين المساءلة والشفافية؛</w:t>
      </w:r>
    </w:p>
    <w:p w14:paraId="51949F48" w14:textId="1A10B38A" w:rsidR="00112E7C" w:rsidRPr="00260218" w:rsidRDefault="00AA3661" w:rsidP="00F07803">
      <w:pPr>
        <w:pStyle w:val="SingleTxtGA"/>
        <w:rPr>
          <w:b/>
          <w:bCs/>
          <w:spacing w:val="-2"/>
        </w:rPr>
      </w:pPr>
      <w:r w:rsidRPr="00AA3661">
        <w:rPr>
          <w:spacing w:val="-2"/>
          <w:rtl/>
        </w:rPr>
        <w:tab/>
      </w:r>
      <w:r w:rsidR="00112E7C" w:rsidRPr="00AA3661">
        <w:rPr>
          <w:spacing w:val="-2"/>
          <w:rtl/>
        </w:rPr>
        <w:t>(ج)</w:t>
      </w:r>
      <w:r w:rsidRPr="00AA3661">
        <w:rPr>
          <w:spacing w:val="-2"/>
          <w:rtl/>
        </w:rPr>
        <w:tab/>
      </w:r>
      <w:r w:rsidR="00112E7C" w:rsidRPr="00260218">
        <w:rPr>
          <w:b/>
          <w:bCs/>
          <w:spacing w:val="-2"/>
          <w:rtl/>
        </w:rPr>
        <w:t>تشجيع تنفيذ مدونات قواعد السلوك التي يعتمدها قطاع السياحة</w:t>
      </w:r>
      <w:r w:rsidRPr="00260218">
        <w:rPr>
          <w:b/>
          <w:bCs/>
          <w:spacing w:val="-2"/>
          <w:rtl/>
        </w:rPr>
        <w:t>،</w:t>
      </w:r>
      <w:r w:rsidR="00112E7C" w:rsidRPr="00260218">
        <w:rPr>
          <w:b/>
          <w:bCs/>
          <w:spacing w:val="-2"/>
          <w:rtl/>
        </w:rPr>
        <w:t xml:space="preserve"> وتنظيم حملات توعية بمشاركة قطاع السياحة والجمهور عموماً بشأن منع الاستغلال الجنسي للأطفال في سياق السفر والسياحة</w:t>
      </w:r>
      <w:r w:rsidRPr="00260218">
        <w:rPr>
          <w:b/>
          <w:bCs/>
          <w:spacing w:val="-2"/>
          <w:rtl/>
        </w:rPr>
        <w:t>،</w:t>
      </w:r>
      <w:r w:rsidR="00112E7C" w:rsidRPr="00260218">
        <w:rPr>
          <w:b/>
          <w:bCs/>
          <w:spacing w:val="-2"/>
          <w:rtl/>
        </w:rPr>
        <w:t xml:space="preserve"> ونشر مدونات قواعد السلوك المحلية والمدونة العالمية لأخلاقيات السياحة الصادرة عن منظمة السياحة العالمية على نطاق واسع بين وكلاء السفر وغيرهم من العاملين في قطاع السياحة؛ </w:t>
      </w:r>
    </w:p>
    <w:p w14:paraId="4DAF68F1" w14:textId="3501A00E"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تعزيز تعاونها الدولي ضد الاستغلال الجنسي للأطفال في سياق السفر والسياحة من خلال ترتيبات متعددة الأطراف وإقليمية وثنائية لمنعه والقضاء عليه.</w:t>
      </w:r>
    </w:p>
    <w:p w14:paraId="5D59D2F2" w14:textId="72940680" w:rsidR="00112E7C" w:rsidRPr="00260218" w:rsidRDefault="00AA3661" w:rsidP="00F07803">
      <w:pPr>
        <w:pStyle w:val="H1GA"/>
      </w:pPr>
      <w:r w:rsidRPr="00260218">
        <w:rPr>
          <w:rtl/>
        </w:rPr>
        <w:tab/>
      </w:r>
      <w:r w:rsidR="00112E7C" w:rsidRPr="00260218">
        <w:rPr>
          <w:rtl/>
        </w:rPr>
        <w:t>باء-</w:t>
      </w:r>
      <w:r w:rsidRPr="00260218">
        <w:rPr>
          <w:rtl/>
        </w:rPr>
        <w:tab/>
      </w:r>
      <w:r w:rsidR="00112E7C" w:rsidRPr="00260218">
        <w:rPr>
          <w:rtl/>
        </w:rPr>
        <w:t>المبادئ العامة (المواد 2 و3 و6 و12)</w:t>
      </w:r>
    </w:p>
    <w:p w14:paraId="59FE6F3F" w14:textId="1A2C93D4" w:rsidR="00112E7C" w:rsidRPr="00260218" w:rsidRDefault="00AA3661" w:rsidP="00F07803">
      <w:pPr>
        <w:pStyle w:val="H23GA"/>
      </w:pPr>
      <w:r w:rsidRPr="00260218">
        <w:rPr>
          <w:rtl/>
        </w:rPr>
        <w:tab/>
      </w:r>
      <w:r w:rsidRPr="00260218">
        <w:rPr>
          <w:rtl/>
        </w:rPr>
        <w:tab/>
      </w:r>
      <w:r w:rsidR="00112E7C" w:rsidRPr="00260218">
        <w:rPr>
          <w:rtl/>
        </w:rPr>
        <w:t>عدم التمييز</w:t>
      </w:r>
    </w:p>
    <w:p w14:paraId="10FE9BDB" w14:textId="7E04F3F5" w:rsidR="00112E7C" w:rsidRPr="00260218" w:rsidRDefault="00112E7C" w:rsidP="00F07803">
      <w:pPr>
        <w:pStyle w:val="SingleTxtGA"/>
        <w:rPr>
          <w:b/>
          <w:bCs/>
        </w:rPr>
      </w:pPr>
      <w:r w:rsidRPr="00260218">
        <w:rPr>
          <w:rtl/>
        </w:rPr>
        <w:t>16</w:t>
      </w:r>
      <w:r w:rsidRPr="002B3C86">
        <w:rPr>
          <w:spacing w:val="-2"/>
          <w:rtl/>
        </w:rPr>
        <w:t>-</w:t>
      </w:r>
      <w:r w:rsidR="00AA3661" w:rsidRPr="002B3C86">
        <w:rPr>
          <w:spacing w:val="-2"/>
          <w:rtl/>
        </w:rPr>
        <w:tab/>
      </w:r>
      <w:r w:rsidRPr="00260218">
        <w:rPr>
          <w:b/>
          <w:bCs/>
          <w:spacing w:val="-2"/>
          <w:rtl/>
        </w:rPr>
        <w:t>إن اللجنة</w:t>
      </w:r>
      <w:r w:rsidR="00AA3661" w:rsidRPr="00260218">
        <w:rPr>
          <w:b/>
          <w:bCs/>
          <w:spacing w:val="-2"/>
          <w:rtl/>
        </w:rPr>
        <w:t>،</w:t>
      </w:r>
      <w:r w:rsidRPr="00260218">
        <w:rPr>
          <w:b/>
          <w:bCs/>
          <w:spacing w:val="-2"/>
          <w:rtl/>
        </w:rPr>
        <w:t xml:space="preserve"> إذ تحيط علماً بالهدفين 5-1 و10-3 من أهداف التنمية المستدامة</w:t>
      </w:r>
      <w:r w:rsidR="00AA3661" w:rsidRPr="00260218">
        <w:rPr>
          <w:b/>
          <w:bCs/>
          <w:spacing w:val="-2"/>
          <w:rtl/>
        </w:rPr>
        <w:t>،</w:t>
      </w:r>
      <w:r w:rsidR="002B3C86" w:rsidRPr="00260218">
        <w:rPr>
          <w:rFonts w:hint="cs"/>
          <w:b/>
          <w:bCs/>
          <w:spacing w:val="-2"/>
          <w:rtl/>
        </w:rPr>
        <w:t xml:space="preserve"> </w:t>
      </w:r>
      <w:r w:rsidRPr="00260218">
        <w:rPr>
          <w:b/>
          <w:bCs/>
          <w:spacing w:val="-2"/>
          <w:rtl/>
        </w:rPr>
        <w:t>توصي الدولة</w:t>
      </w:r>
      <w:r w:rsidRPr="00260218">
        <w:rPr>
          <w:b/>
          <w:bCs/>
          <w:rtl/>
        </w:rPr>
        <w:t xml:space="preserve"> الطرف بتعزيز التدابير الرامية إلى القضاء على التمييز</w:t>
      </w:r>
      <w:r w:rsidR="00AA3661" w:rsidRPr="00260218">
        <w:rPr>
          <w:b/>
          <w:bCs/>
          <w:rtl/>
        </w:rPr>
        <w:t>،</w:t>
      </w:r>
      <w:r w:rsidRPr="00260218">
        <w:rPr>
          <w:b/>
          <w:bCs/>
          <w:rtl/>
        </w:rPr>
        <w:t xml:space="preserve"> لا سيما ضد الفتيات والتوائم والأطفال ذوي الإعاقة</w:t>
      </w:r>
      <w:r w:rsidR="00AA3661" w:rsidRPr="00260218">
        <w:rPr>
          <w:b/>
          <w:bCs/>
          <w:rtl/>
        </w:rPr>
        <w:t>،</w:t>
      </w:r>
      <w:r w:rsidRPr="00260218">
        <w:rPr>
          <w:b/>
          <w:bCs/>
          <w:rtl/>
        </w:rPr>
        <w:t xml:space="preserve"> والأطفال المصابين بفيروس نقص المناعة البشرية/متلازمة نقص المناعة المكتسب (الإيدز)</w:t>
      </w:r>
      <w:r w:rsidR="00AA3661" w:rsidRPr="00260218">
        <w:rPr>
          <w:b/>
          <w:bCs/>
          <w:rtl/>
        </w:rPr>
        <w:t>،</w:t>
      </w:r>
      <w:r w:rsidRPr="00260218">
        <w:rPr>
          <w:b/>
          <w:bCs/>
          <w:rtl/>
        </w:rPr>
        <w:t xml:space="preserve"> والأطفال المصابين بالمهق</w:t>
      </w:r>
      <w:r w:rsidR="00AA3661" w:rsidRPr="00260218">
        <w:rPr>
          <w:b/>
          <w:bCs/>
          <w:rtl/>
        </w:rPr>
        <w:t>،</w:t>
      </w:r>
      <w:r w:rsidRPr="00260218">
        <w:rPr>
          <w:b/>
          <w:bCs/>
          <w:rtl/>
        </w:rPr>
        <w:t xml:space="preserve"> والأطفال الذين يعيشون في المناطق الريفية</w:t>
      </w:r>
      <w:r w:rsidR="00AA3661" w:rsidRPr="00260218">
        <w:rPr>
          <w:b/>
          <w:bCs/>
          <w:rtl/>
        </w:rPr>
        <w:t>،</w:t>
      </w:r>
      <w:r w:rsidRPr="00260218">
        <w:rPr>
          <w:b/>
          <w:bCs/>
          <w:rtl/>
        </w:rPr>
        <w:t xml:space="preserve"> من خلال برامج وسياسات للقضاء على أوجه عدم المساواة في الحصول على التعليم</w:t>
      </w:r>
      <w:r w:rsidR="00AA3661" w:rsidRPr="00260218">
        <w:rPr>
          <w:b/>
          <w:bCs/>
          <w:rtl/>
        </w:rPr>
        <w:t>،</w:t>
      </w:r>
      <w:r w:rsidRPr="00260218">
        <w:rPr>
          <w:b/>
          <w:bCs/>
          <w:rtl/>
        </w:rPr>
        <w:t xml:space="preserve"> والرعاية الصحية والتنمية</w:t>
      </w:r>
      <w:r w:rsidR="00AA3661" w:rsidRPr="00260218">
        <w:rPr>
          <w:b/>
          <w:bCs/>
          <w:rtl/>
        </w:rPr>
        <w:t>،</w:t>
      </w:r>
      <w:r w:rsidRPr="00260218">
        <w:rPr>
          <w:b/>
          <w:bCs/>
          <w:rtl/>
        </w:rPr>
        <w:t xml:space="preserve"> وزيادة الوعي بعدم التمييز</w:t>
      </w:r>
      <w:r w:rsidR="00AA3661" w:rsidRPr="00260218">
        <w:rPr>
          <w:b/>
          <w:bCs/>
          <w:rtl/>
        </w:rPr>
        <w:t>،</w:t>
      </w:r>
      <w:r w:rsidRPr="00260218">
        <w:rPr>
          <w:b/>
          <w:bCs/>
          <w:rtl/>
        </w:rPr>
        <w:t xml:space="preserve"> وتعزيز بيئة شاملة ومتسامحة في المدارس وغيرها من الأماكن المخصصة للأطفال.</w:t>
      </w:r>
    </w:p>
    <w:p w14:paraId="12ADDD7A" w14:textId="2CD987B4" w:rsidR="00112E7C" w:rsidRPr="00260218" w:rsidRDefault="00AA3661" w:rsidP="00F07803">
      <w:pPr>
        <w:pStyle w:val="H23GA"/>
      </w:pPr>
      <w:r w:rsidRPr="00260218">
        <w:rPr>
          <w:rtl/>
        </w:rPr>
        <w:tab/>
      </w:r>
      <w:r w:rsidRPr="00260218">
        <w:rPr>
          <w:rtl/>
        </w:rPr>
        <w:tab/>
      </w:r>
      <w:r w:rsidR="00112E7C" w:rsidRPr="00260218">
        <w:rPr>
          <w:rtl/>
        </w:rPr>
        <w:t>مصالح الطفل الفضلى</w:t>
      </w:r>
    </w:p>
    <w:p w14:paraId="33165EA6" w14:textId="24DDFFC9" w:rsidR="00112E7C" w:rsidRPr="00260218" w:rsidRDefault="00112E7C" w:rsidP="00F07803">
      <w:pPr>
        <w:pStyle w:val="SingleTxtGA"/>
        <w:rPr>
          <w:b/>
          <w:bCs/>
        </w:rPr>
      </w:pPr>
      <w:r w:rsidRPr="00260218">
        <w:rPr>
          <w:rtl/>
        </w:rPr>
        <w:t>17</w:t>
      </w:r>
      <w:r w:rsidRPr="00AA3661">
        <w:rPr>
          <w:rtl/>
        </w:rPr>
        <w:t>-</w:t>
      </w:r>
      <w:r w:rsidR="00AA3661" w:rsidRPr="00AA3661">
        <w:rPr>
          <w:rtl/>
        </w:rPr>
        <w:tab/>
      </w:r>
      <w:r w:rsidRPr="00260218">
        <w:rPr>
          <w:b/>
          <w:bCs/>
          <w:rtl/>
        </w:rPr>
        <w:t>تشير اللجنة إلى تعليقها العام رقم 14(2013) بشأن حق الطفل في إيلاء الاعتبار الأول لمصالحه الفضلى</w:t>
      </w:r>
      <w:r w:rsidR="00AA3661" w:rsidRPr="00260218">
        <w:rPr>
          <w:b/>
          <w:bCs/>
          <w:rtl/>
        </w:rPr>
        <w:t>،</w:t>
      </w:r>
      <w:r w:rsidRPr="00260218">
        <w:rPr>
          <w:b/>
          <w:bCs/>
          <w:rtl/>
        </w:rPr>
        <w:t xml:space="preserve"> وتوصي الدولة الطرف بما يلي:</w:t>
      </w:r>
    </w:p>
    <w:p w14:paraId="7C39CB29" w14:textId="36193DF5"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ضمان إدماج حق الطفل في إيلاء مصالحه الفضلى الاعتبار الأول بطريقة مناسبة في جميع الإجراءات والقرارات التشريعية والإدارية والقضائية</w:t>
      </w:r>
      <w:r w:rsidRPr="00260218">
        <w:rPr>
          <w:b/>
          <w:bCs/>
          <w:rtl/>
        </w:rPr>
        <w:t>،</w:t>
      </w:r>
      <w:r w:rsidR="00112E7C" w:rsidRPr="00260218">
        <w:rPr>
          <w:b/>
          <w:bCs/>
          <w:rtl/>
        </w:rPr>
        <w:t xml:space="preserve"> وكذلك في جميع السياسات والبرامج والمشاريع التي لها صلة بالأطفال والتي تؤثر عليهم</w:t>
      </w:r>
      <w:r w:rsidRPr="00260218">
        <w:rPr>
          <w:b/>
          <w:bCs/>
          <w:rtl/>
        </w:rPr>
        <w:t>،</w:t>
      </w:r>
      <w:r w:rsidR="00112E7C" w:rsidRPr="00260218">
        <w:rPr>
          <w:b/>
          <w:bCs/>
          <w:rtl/>
        </w:rPr>
        <w:t xml:space="preserve"> وأن تفسر وتطبق بطريقة متسقة؛</w:t>
      </w:r>
    </w:p>
    <w:p w14:paraId="5033E153" w14:textId="79A4D322"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وضع إجراءات ومعايير لتوفير التوجيه لجميع الأشخاص المعنيين في مراكز السلطة لتحديد مصالح الطفل الفضلى في كل مجال وإيلائها الاهتمام الواجب والاعتبار الأول؛</w:t>
      </w:r>
    </w:p>
    <w:p w14:paraId="715809B0" w14:textId="633D79E6"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 xml:space="preserve">وضع عمليات إلزامية لإجراء تقييمات مسبقة ولاحقة لما لجميع القوانين والسياسات ذات الصلة بالأطفال من تأثير على إعمال حق الطفل في إيلاء مصالحه الفضلى الاعتبار الأول. </w:t>
      </w:r>
    </w:p>
    <w:p w14:paraId="59788B4A" w14:textId="0855DC3D" w:rsidR="00112E7C" w:rsidRPr="00260218" w:rsidRDefault="00AA3661" w:rsidP="00F07803">
      <w:pPr>
        <w:pStyle w:val="H23GA"/>
      </w:pPr>
      <w:r w:rsidRPr="00260218">
        <w:rPr>
          <w:rtl/>
        </w:rPr>
        <w:lastRenderedPageBreak/>
        <w:tab/>
      </w:r>
      <w:r w:rsidRPr="00260218">
        <w:rPr>
          <w:rtl/>
        </w:rPr>
        <w:tab/>
      </w:r>
      <w:r w:rsidR="00112E7C" w:rsidRPr="00260218">
        <w:rPr>
          <w:rtl/>
        </w:rPr>
        <w:t xml:space="preserve">الحق في الحياة والبقاء والنمو </w:t>
      </w:r>
    </w:p>
    <w:p w14:paraId="00847485" w14:textId="4B2884CA" w:rsidR="00112E7C" w:rsidRPr="00260218" w:rsidRDefault="00112E7C" w:rsidP="00F07803">
      <w:pPr>
        <w:pStyle w:val="SingleTxtGA"/>
        <w:rPr>
          <w:b/>
          <w:bCs/>
        </w:rPr>
      </w:pPr>
      <w:r w:rsidRPr="00260218">
        <w:rPr>
          <w:rtl/>
        </w:rPr>
        <w:t>18</w:t>
      </w:r>
      <w:r w:rsidRPr="00AA3661">
        <w:rPr>
          <w:rtl/>
        </w:rPr>
        <w:t>-</w:t>
      </w:r>
      <w:r w:rsidR="00AA3661" w:rsidRPr="00AA3661">
        <w:rPr>
          <w:rtl/>
        </w:rPr>
        <w:tab/>
      </w:r>
      <w:r w:rsidRPr="00260218">
        <w:rPr>
          <w:b/>
          <w:bCs/>
          <w:rtl/>
        </w:rPr>
        <w:t>توصي اللجنة الدولة الطرف بما يلي:</w:t>
      </w:r>
    </w:p>
    <w:p w14:paraId="7476D599" w14:textId="08D2ECD6"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معالجة الفقر والتفاوتات الهيكلية الكامنة وراء ارتفاع معدلات وفيات الأطفال في الدولة الطرف؛</w:t>
      </w:r>
    </w:p>
    <w:p w14:paraId="0DED5322" w14:textId="642DE44B"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تعزيز جهودها للحد من وفيات الرضع</w:t>
      </w:r>
      <w:r w:rsidRPr="00260218">
        <w:rPr>
          <w:b/>
          <w:bCs/>
          <w:rtl/>
        </w:rPr>
        <w:t>،</w:t>
      </w:r>
      <w:r w:rsidR="00112E7C" w:rsidRPr="00260218">
        <w:rPr>
          <w:b/>
          <w:bCs/>
          <w:rtl/>
        </w:rPr>
        <w:t xml:space="preserve"> ومعالجة سوء تغذية الأطفال</w:t>
      </w:r>
      <w:r w:rsidRPr="00260218">
        <w:rPr>
          <w:b/>
          <w:bCs/>
          <w:rtl/>
        </w:rPr>
        <w:t>،</w:t>
      </w:r>
      <w:r w:rsidR="00112E7C" w:rsidRPr="00260218">
        <w:rPr>
          <w:b/>
          <w:bCs/>
          <w:rtl/>
        </w:rPr>
        <w:t xml:space="preserve"> وتعزيز صحة الأطفال والأمهات</w:t>
      </w:r>
      <w:r w:rsidRPr="00260218">
        <w:rPr>
          <w:b/>
          <w:bCs/>
          <w:rtl/>
        </w:rPr>
        <w:t>،</w:t>
      </w:r>
      <w:r w:rsidR="00112E7C" w:rsidRPr="00260218">
        <w:rPr>
          <w:b/>
          <w:bCs/>
          <w:rtl/>
        </w:rPr>
        <w:t xml:space="preserve"> والإحاطة علما</w:t>
      </w:r>
      <w:r w:rsidR="00644B9A" w:rsidRPr="00260218">
        <w:rPr>
          <w:rFonts w:hint="cs"/>
          <w:b/>
          <w:bCs/>
          <w:rtl/>
        </w:rPr>
        <w:t>ً</w:t>
      </w:r>
      <w:r w:rsidR="00112E7C" w:rsidRPr="00260218">
        <w:rPr>
          <w:b/>
          <w:bCs/>
          <w:rtl/>
        </w:rPr>
        <w:t xml:space="preserve"> بالغاية 3-2 من أهداف التنمية المستدامة بشأن إنهاء وفيات المواليد والأطفال دون سن الخامسة التي يمكن تفاديها.</w:t>
      </w:r>
    </w:p>
    <w:p w14:paraId="649B0ACD" w14:textId="0E9E499F" w:rsidR="00112E7C" w:rsidRPr="00260218" w:rsidRDefault="00AA3661" w:rsidP="00F07803">
      <w:pPr>
        <w:pStyle w:val="H23GA"/>
      </w:pPr>
      <w:r w:rsidRPr="00260218">
        <w:rPr>
          <w:rtl/>
        </w:rPr>
        <w:tab/>
      </w:r>
      <w:r w:rsidRPr="00260218">
        <w:rPr>
          <w:rtl/>
        </w:rPr>
        <w:tab/>
      </w:r>
      <w:r w:rsidR="00112E7C" w:rsidRPr="00260218">
        <w:rPr>
          <w:rtl/>
        </w:rPr>
        <w:t>احترام آراء الطفل</w:t>
      </w:r>
    </w:p>
    <w:p w14:paraId="2AFA574E" w14:textId="768F47FD" w:rsidR="00112E7C" w:rsidRPr="00260218" w:rsidRDefault="00112E7C" w:rsidP="00F07803">
      <w:pPr>
        <w:pStyle w:val="SingleTxtGA"/>
        <w:rPr>
          <w:b/>
          <w:bCs/>
          <w:spacing w:val="-2"/>
        </w:rPr>
      </w:pPr>
      <w:r w:rsidRPr="00260218">
        <w:rPr>
          <w:spacing w:val="-2"/>
          <w:rtl/>
        </w:rPr>
        <w:t>19</w:t>
      </w:r>
      <w:r w:rsidRPr="00AA3661">
        <w:rPr>
          <w:spacing w:val="-2"/>
          <w:rtl/>
        </w:rPr>
        <w:t>-</w:t>
      </w:r>
      <w:r w:rsidR="00AA3661" w:rsidRPr="00AA3661">
        <w:rPr>
          <w:spacing w:val="-2"/>
          <w:rtl/>
        </w:rPr>
        <w:tab/>
      </w:r>
      <w:r w:rsidRPr="00260218">
        <w:rPr>
          <w:b/>
          <w:bCs/>
          <w:spacing w:val="-2"/>
          <w:rtl/>
        </w:rPr>
        <w:t>إن اللجنة</w:t>
      </w:r>
      <w:r w:rsidR="00AA3661" w:rsidRPr="00260218">
        <w:rPr>
          <w:b/>
          <w:bCs/>
          <w:spacing w:val="-2"/>
          <w:rtl/>
        </w:rPr>
        <w:t>،</w:t>
      </w:r>
      <w:r w:rsidRPr="00260218">
        <w:rPr>
          <w:b/>
          <w:bCs/>
          <w:spacing w:val="-2"/>
          <w:rtl/>
        </w:rPr>
        <w:t xml:space="preserve"> إذ تذكّر بتعليقها العام رقم 12(2009) بشأن حق الطفل في الاستماع إليه</w:t>
      </w:r>
      <w:r w:rsidR="00AA3661" w:rsidRPr="00260218">
        <w:rPr>
          <w:b/>
          <w:bCs/>
          <w:spacing w:val="-2"/>
          <w:rtl/>
        </w:rPr>
        <w:t>،</w:t>
      </w:r>
      <w:r w:rsidRPr="00260218">
        <w:rPr>
          <w:b/>
          <w:bCs/>
          <w:spacing w:val="-2"/>
          <w:rtl/>
        </w:rPr>
        <w:t xml:space="preserve"> توصي الدولة الطرف بأن تعزز المشاركة المجدية والممكنة لجميع الأطفال داخل الأسرة والمجتمعات المحلية والمدارس وفي جميع العمليات الإدارية وغيرها من العمليات ذات الصلة المتعلقة</w:t>
      </w:r>
      <w:r w:rsidR="00AA3661" w:rsidRPr="00260218">
        <w:rPr>
          <w:b/>
          <w:bCs/>
          <w:spacing w:val="-2"/>
          <w:rtl/>
        </w:rPr>
        <w:t>،</w:t>
      </w:r>
      <w:r w:rsidRPr="00260218">
        <w:rPr>
          <w:b/>
          <w:bCs/>
          <w:spacing w:val="-2"/>
          <w:rtl/>
        </w:rPr>
        <w:t xml:space="preserve"> بهم بوسائل منها اعتماد تشريعات مناسبة</w:t>
      </w:r>
      <w:r w:rsidR="00AA3661" w:rsidRPr="00260218">
        <w:rPr>
          <w:b/>
          <w:bCs/>
          <w:spacing w:val="-2"/>
          <w:rtl/>
        </w:rPr>
        <w:t>،</w:t>
      </w:r>
      <w:r w:rsidRPr="00260218">
        <w:rPr>
          <w:b/>
          <w:bCs/>
          <w:spacing w:val="-2"/>
          <w:rtl/>
        </w:rPr>
        <w:t xml:space="preserve"> وتدريب المهنيين</w:t>
      </w:r>
      <w:r w:rsidR="00AA3661" w:rsidRPr="00260218">
        <w:rPr>
          <w:b/>
          <w:bCs/>
          <w:spacing w:val="-2"/>
          <w:rtl/>
        </w:rPr>
        <w:t>،</w:t>
      </w:r>
      <w:r w:rsidRPr="00260218">
        <w:rPr>
          <w:b/>
          <w:bCs/>
          <w:spacing w:val="-2"/>
          <w:rtl/>
        </w:rPr>
        <w:t xml:space="preserve"> وإنشاء منصات محددة</w:t>
      </w:r>
      <w:r w:rsidR="00AA3661" w:rsidRPr="00260218">
        <w:rPr>
          <w:b/>
          <w:bCs/>
          <w:spacing w:val="-2"/>
          <w:rtl/>
        </w:rPr>
        <w:t>،</w:t>
      </w:r>
      <w:r w:rsidRPr="00260218">
        <w:rPr>
          <w:b/>
          <w:bCs/>
          <w:spacing w:val="-2"/>
          <w:rtl/>
        </w:rPr>
        <w:t xml:space="preserve"> مثل برلمانات الأطفال</w:t>
      </w:r>
      <w:r w:rsidR="00AA3661" w:rsidRPr="00260218">
        <w:rPr>
          <w:b/>
          <w:bCs/>
          <w:spacing w:val="-2"/>
          <w:rtl/>
        </w:rPr>
        <w:t>،</w:t>
      </w:r>
      <w:r w:rsidRPr="00260218">
        <w:rPr>
          <w:b/>
          <w:bCs/>
          <w:spacing w:val="-2"/>
          <w:rtl/>
        </w:rPr>
        <w:t xml:space="preserve"> في المدارس. </w:t>
      </w:r>
    </w:p>
    <w:p w14:paraId="60F41656" w14:textId="2CBBD0B6" w:rsidR="00112E7C" w:rsidRPr="00260218" w:rsidRDefault="00AA3661" w:rsidP="00F07803">
      <w:pPr>
        <w:pStyle w:val="H1GA"/>
      </w:pPr>
      <w:r w:rsidRPr="00260218">
        <w:rPr>
          <w:rtl/>
        </w:rPr>
        <w:tab/>
      </w:r>
      <w:r w:rsidR="00112E7C" w:rsidRPr="00260218">
        <w:rPr>
          <w:rtl/>
        </w:rPr>
        <w:t>جيم-</w:t>
      </w:r>
      <w:r w:rsidRPr="00260218">
        <w:rPr>
          <w:rtl/>
        </w:rPr>
        <w:tab/>
      </w:r>
      <w:r w:rsidR="00112E7C" w:rsidRPr="00260218">
        <w:rPr>
          <w:rtl/>
        </w:rPr>
        <w:t>الحقوق والحريات المدنية (المواد 7 و8 و13-17)</w:t>
      </w:r>
    </w:p>
    <w:p w14:paraId="0F09DAA1" w14:textId="6E3A03E1" w:rsidR="00112E7C" w:rsidRPr="00260218" w:rsidRDefault="00AA3661" w:rsidP="00F07803">
      <w:pPr>
        <w:pStyle w:val="H23GA"/>
      </w:pPr>
      <w:r w:rsidRPr="00260218">
        <w:rPr>
          <w:rtl/>
        </w:rPr>
        <w:tab/>
      </w:r>
      <w:r w:rsidRPr="00260218">
        <w:rPr>
          <w:rtl/>
        </w:rPr>
        <w:tab/>
      </w:r>
      <w:r w:rsidR="00112E7C" w:rsidRPr="00260218">
        <w:rPr>
          <w:rtl/>
        </w:rPr>
        <w:t>تسجيل المواليد والجنسيّة</w:t>
      </w:r>
    </w:p>
    <w:p w14:paraId="08150FDC" w14:textId="043F5AF7" w:rsidR="00112E7C" w:rsidRPr="00260218" w:rsidRDefault="00112E7C" w:rsidP="00F07803">
      <w:pPr>
        <w:pStyle w:val="SingleTxtGA"/>
        <w:rPr>
          <w:b/>
          <w:bCs/>
        </w:rPr>
      </w:pPr>
      <w:r w:rsidRPr="00260218">
        <w:rPr>
          <w:rtl/>
        </w:rPr>
        <w:t>20</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تحيط علماً بالغاية 16-9 من أهداف التنمية المستدامة</w:t>
      </w:r>
      <w:r w:rsidR="00AA3661" w:rsidRPr="00260218">
        <w:rPr>
          <w:b/>
          <w:bCs/>
          <w:rtl/>
        </w:rPr>
        <w:t>،</w:t>
      </w:r>
      <w:r w:rsidRPr="00260218">
        <w:rPr>
          <w:b/>
          <w:bCs/>
          <w:rtl/>
        </w:rPr>
        <w:t xml:space="preserve"> تحث الدولة الطرف بقوة على ما يلي: </w:t>
      </w:r>
    </w:p>
    <w:p w14:paraId="2B0E1555" w14:textId="5384AE59"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اتخاذ خطوات لعكس الاتجاه التنازلي الحالي في تسجيل المواليد في البلد</w:t>
      </w:r>
      <w:r w:rsidRPr="00260218">
        <w:rPr>
          <w:b/>
          <w:bCs/>
          <w:rtl/>
        </w:rPr>
        <w:t>،</w:t>
      </w:r>
      <w:r w:rsidR="00112E7C" w:rsidRPr="00260218">
        <w:rPr>
          <w:b/>
          <w:bCs/>
          <w:rtl/>
        </w:rPr>
        <w:t xml:space="preserve"> بما في ذلك عن طريق تخصيص موارد كافية لتنفيذ الخطة الاستراتيجية الوطنية للتسجيل المدني والإحصاءات الحيوية وبذل جهود متضافرة</w:t>
      </w:r>
      <w:r w:rsidRPr="00260218">
        <w:rPr>
          <w:b/>
          <w:bCs/>
          <w:rtl/>
        </w:rPr>
        <w:t>،</w:t>
      </w:r>
      <w:r w:rsidR="00112E7C" w:rsidRPr="00260218">
        <w:rPr>
          <w:b/>
          <w:bCs/>
          <w:rtl/>
        </w:rPr>
        <w:t xml:space="preserve"> مثلاً من خلال التمكين من التسجيل المتأخر والمجاني</w:t>
      </w:r>
      <w:r w:rsidRPr="00260218">
        <w:rPr>
          <w:b/>
          <w:bCs/>
          <w:rtl/>
        </w:rPr>
        <w:t>،</w:t>
      </w:r>
      <w:r w:rsidR="00112E7C" w:rsidRPr="00260218">
        <w:rPr>
          <w:b/>
          <w:bCs/>
          <w:rtl/>
        </w:rPr>
        <w:t xml:space="preserve"> وزيادة تسجيل المواليد في المناطق ذات المعدلات المنخفضة جداً</w:t>
      </w:r>
      <w:r w:rsidRPr="00260218">
        <w:rPr>
          <w:b/>
          <w:bCs/>
          <w:rtl/>
        </w:rPr>
        <w:t>،</w:t>
      </w:r>
      <w:r w:rsidR="00112E7C" w:rsidRPr="00260218">
        <w:rPr>
          <w:b/>
          <w:bCs/>
          <w:rtl/>
        </w:rPr>
        <w:t xml:space="preserve"> </w:t>
      </w:r>
      <w:r w:rsidRPr="00260218">
        <w:rPr>
          <w:b/>
          <w:bCs/>
          <w:rtl/>
        </w:rPr>
        <w:t>لا سيما</w:t>
      </w:r>
      <w:r w:rsidR="00112E7C" w:rsidRPr="00260218">
        <w:rPr>
          <w:b/>
          <w:bCs/>
          <w:rtl/>
        </w:rPr>
        <w:t xml:space="preserve"> في منطقة أتسيمو أندريفانا؛</w:t>
      </w:r>
    </w:p>
    <w:p w14:paraId="56553060" w14:textId="32FAEF88"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 xml:space="preserve">تعديل قانونها المتعلق بالجنسية من أجل توفير ضمانات قانونية ضد انعدام الجنسية عند الولادة والسماح للأطفال الذين تتبناهم أم ملغاشية وأب أجنبي باكتساب جنسية مدغشقر؛ </w:t>
      </w:r>
    </w:p>
    <w:p w14:paraId="1D2DAC31" w14:textId="1C688D58"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النظر في الانضمام إلى الاتفاقية المتعلقة بوضع الأشخاص عديمي الجنسية لعام</w:t>
      </w:r>
      <w:r w:rsidRPr="00260218">
        <w:rPr>
          <w:rFonts w:hint="cs"/>
          <w:b/>
          <w:bCs/>
          <w:rtl/>
        </w:rPr>
        <w:t> </w:t>
      </w:r>
      <w:r w:rsidR="00112E7C" w:rsidRPr="00260218">
        <w:rPr>
          <w:b/>
          <w:bCs/>
          <w:rtl/>
        </w:rPr>
        <w:t>1954 واتفاقية خفض حالات انعدام الجنسية لعام 1961؛</w:t>
      </w:r>
    </w:p>
    <w:p w14:paraId="7C339B0E" w14:textId="2EADC3D2"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التماس المساعدة التقنية من مفوضية الأمم المتحدة لشؤون اللاجئين و</w:t>
      </w:r>
      <w:r w:rsidRPr="00260218">
        <w:rPr>
          <w:b/>
          <w:bCs/>
          <w:rtl/>
        </w:rPr>
        <w:t>اليونيسيف،</w:t>
      </w:r>
      <w:r w:rsidR="00112E7C" w:rsidRPr="00260218">
        <w:rPr>
          <w:b/>
          <w:bCs/>
          <w:rtl/>
        </w:rPr>
        <w:t xml:space="preserve"> من بين جهات أخرى</w:t>
      </w:r>
      <w:r w:rsidRPr="00260218">
        <w:rPr>
          <w:b/>
          <w:bCs/>
          <w:rtl/>
        </w:rPr>
        <w:t>،</w:t>
      </w:r>
      <w:r w:rsidR="00112E7C" w:rsidRPr="00260218">
        <w:rPr>
          <w:b/>
          <w:bCs/>
          <w:rtl/>
        </w:rPr>
        <w:t xml:space="preserve"> لتنفيذ التوصيات الواردة في هذه الفقرة.</w:t>
      </w:r>
    </w:p>
    <w:p w14:paraId="62D05E52" w14:textId="15EAF4B6" w:rsidR="00112E7C" w:rsidRPr="00260218" w:rsidRDefault="00AA3661" w:rsidP="00F07803">
      <w:pPr>
        <w:pStyle w:val="H23GA"/>
      </w:pPr>
      <w:r w:rsidRPr="00260218">
        <w:rPr>
          <w:rtl/>
        </w:rPr>
        <w:tab/>
      </w:r>
      <w:r w:rsidRPr="00260218">
        <w:rPr>
          <w:rtl/>
        </w:rPr>
        <w:tab/>
      </w:r>
      <w:r w:rsidR="00112E7C" w:rsidRPr="00260218">
        <w:rPr>
          <w:rtl/>
        </w:rPr>
        <w:t>الحق في الخصوصية وفي الحصول على المعلومات المناسبة</w:t>
      </w:r>
    </w:p>
    <w:p w14:paraId="6EBF61E7" w14:textId="6C40F795" w:rsidR="00112E7C" w:rsidRPr="00260218" w:rsidRDefault="00112E7C" w:rsidP="00F07803">
      <w:pPr>
        <w:pStyle w:val="SingleTxtGA"/>
        <w:rPr>
          <w:b/>
          <w:bCs/>
        </w:rPr>
      </w:pPr>
      <w:r w:rsidRPr="00260218">
        <w:rPr>
          <w:rtl/>
        </w:rPr>
        <w:t>21</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تذكّر بتعليقها العام رقم 25(2021) بشأن حقوق الطفل فيما يتعلق بالبيئة الرقمية</w:t>
      </w:r>
      <w:r w:rsidR="00AA3661" w:rsidRPr="00260218">
        <w:rPr>
          <w:b/>
          <w:bCs/>
          <w:rtl/>
        </w:rPr>
        <w:t>،</w:t>
      </w:r>
      <w:r w:rsidRPr="00260218">
        <w:rPr>
          <w:b/>
          <w:bCs/>
          <w:rtl/>
        </w:rPr>
        <w:t xml:space="preserve"> توصي الدولة الطرف بسن قوانين بشأن الحصول على المعلومات والبيئة الرقمية التي توفر الحماية الكافية للأطفال من المحتويات والمواد الضارة والمخاطر على الإنترنت وتنص على آليات لمقاضاة الانتهاكات. وينبغي للدولة الطرف أن تضع أنظمة وسياسات لحماية وسائط الإعلام والبيئة الرقمية لحماية خصوصية الأطفال</w:t>
      </w:r>
      <w:r w:rsidR="00AA3661" w:rsidRPr="00260218">
        <w:rPr>
          <w:b/>
          <w:bCs/>
          <w:rtl/>
        </w:rPr>
        <w:t>،</w:t>
      </w:r>
      <w:r w:rsidRPr="00260218">
        <w:rPr>
          <w:b/>
          <w:bCs/>
          <w:rtl/>
        </w:rPr>
        <w:t xml:space="preserve"> بما في ذلك عن طريق ضمان حصول الأطفال على المعلومات ووصولهم إلى وسائط الإعلام المواتية لاحتياجاتهم</w:t>
      </w:r>
      <w:r w:rsidR="00AA3661" w:rsidRPr="00260218">
        <w:rPr>
          <w:b/>
          <w:bCs/>
          <w:rtl/>
        </w:rPr>
        <w:t>،</w:t>
      </w:r>
      <w:r w:rsidRPr="00260218">
        <w:rPr>
          <w:b/>
          <w:bCs/>
          <w:rtl/>
        </w:rPr>
        <w:t xml:space="preserve"> والسماح لهم بتمرير أفكارهم.</w:t>
      </w:r>
    </w:p>
    <w:p w14:paraId="3F1BCD42" w14:textId="3F5009D1" w:rsidR="00112E7C" w:rsidRPr="00260218" w:rsidRDefault="00AA3661" w:rsidP="00F07803">
      <w:pPr>
        <w:pStyle w:val="H1GA"/>
      </w:pPr>
      <w:r w:rsidRPr="00260218">
        <w:rPr>
          <w:rtl/>
        </w:rPr>
        <w:lastRenderedPageBreak/>
        <w:tab/>
      </w:r>
      <w:r w:rsidR="00112E7C" w:rsidRPr="00260218">
        <w:rPr>
          <w:rtl/>
        </w:rPr>
        <w:t>دال-</w:t>
      </w:r>
      <w:r w:rsidRPr="00260218">
        <w:rPr>
          <w:rtl/>
        </w:rPr>
        <w:tab/>
      </w:r>
      <w:r w:rsidR="00112E7C" w:rsidRPr="00260218">
        <w:rPr>
          <w:rtl/>
        </w:rPr>
        <w:t>العنف ضد الأطفال (المواد 19 و24(3) و28(2) و34 و37(أ) و39)</w:t>
      </w:r>
    </w:p>
    <w:p w14:paraId="289E3E03" w14:textId="319187E8" w:rsidR="00112E7C" w:rsidRPr="00260218" w:rsidRDefault="00AA3661" w:rsidP="00F07803">
      <w:pPr>
        <w:pStyle w:val="H23GA"/>
      </w:pPr>
      <w:r w:rsidRPr="00260218">
        <w:rPr>
          <w:rtl/>
        </w:rPr>
        <w:tab/>
      </w:r>
      <w:r w:rsidRPr="00260218">
        <w:rPr>
          <w:rtl/>
        </w:rPr>
        <w:tab/>
      </w:r>
      <w:r w:rsidR="00112E7C" w:rsidRPr="00260218">
        <w:rPr>
          <w:rtl/>
        </w:rPr>
        <w:t>العقوبة البدنية</w:t>
      </w:r>
    </w:p>
    <w:p w14:paraId="59BDB52E" w14:textId="3394EFAC" w:rsidR="00112E7C" w:rsidRPr="00260218" w:rsidRDefault="00112E7C" w:rsidP="00F07803">
      <w:pPr>
        <w:pStyle w:val="SingleTxtGA"/>
        <w:rPr>
          <w:b/>
          <w:bCs/>
        </w:rPr>
      </w:pPr>
      <w:r w:rsidRPr="00260218">
        <w:rPr>
          <w:rtl/>
        </w:rPr>
        <w:t>22</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تذكّر بتعليقها العام رقم 8(2006) بشأن حق الطفل في الحماية من العقوبة البدنية وغيرها من ضروب العقوبة القاسية أو المهينـة</w:t>
      </w:r>
      <w:r w:rsidR="00AA3661" w:rsidRPr="00260218">
        <w:rPr>
          <w:b/>
          <w:bCs/>
          <w:rtl/>
        </w:rPr>
        <w:t>،</w:t>
      </w:r>
      <w:r w:rsidRPr="00260218">
        <w:rPr>
          <w:b/>
          <w:bCs/>
          <w:rtl/>
        </w:rPr>
        <w:t xml:space="preserve"> تحث الدولة الطرف على ما يلي:</w:t>
      </w:r>
    </w:p>
    <w:p w14:paraId="5DDC9979" w14:textId="19FC488B"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حظر العقوبة البدنية صراحة في القانون في جميع الأماكن</w:t>
      </w:r>
      <w:r w:rsidRPr="00260218">
        <w:rPr>
          <w:b/>
          <w:bCs/>
          <w:rtl/>
        </w:rPr>
        <w:t>،</w:t>
      </w:r>
      <w:r w:rsidR="00112E7C" w:rsidRPr="00260218">
        <w:rPr>
          <w:b/>
          <w:bCs/>
          <w:rtl/>
        </w:rPr>
        <w:t xml:space="preserve"> بما في ذلك في المنزل والمدرسة ومؤسسات رعاية الأطفال</w:t>
      </w:r>
      <w:r w:rsidRPr="00260218">
        <w:rPr>
          <w:b/>
          <w:bCs/>
          <w:rtl/>
        </w:rPr>
        <w:t>،</w:t>
      </w:r>
      <w:r w:rsidR="00112E7C" w:rsidRPr="00260218">
        <w:rPr>
          <w:b/>
          <w:bCs/>
          <w:rtl/>
        </w:rPr>
        <w:t xml:space="preserve"> وأماكن الرعاية البديلة والمؤسسات العقابية؛ </w:t>
      </w:r>
    </w:p>
    <w:p w14:paraId="72F8A925" w14:textId="00B71C48"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تعزيز الأشكال الإيجابية وغير العنيفة والتشاركية لتربية الأطفال وتأديبهم؛</w:t>
      </w:r>
    </w:p>
    <w:p w14:paraId="487DE9C0" w14:textId="68E71E31"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تنظيم حملات توعية للآباء والمهنيين العاملين مع الأطفال ومن أجلهم لتعزيز تغيير مواقفهم</w:t>
      </w:r>
      <w:r w:rsidRPr="00260218">
        <w:rPr>
          <w:b/>
          <w:bCs/>
          <w:rtl/>
        </w:rPr>
        <w:t>،</w:t>
      </w:r>
      <w:r w:rsidR="00112E7C" w:rsidRPr="00260218">
        <w:rPr>
          <w:b/>
          <w:bCs/>
          <w:rtl/>
        </w:rPr>
        <w:t xml:space="preserve"> داخل الأسرة والمجتمع المحلي</w:t>
      </w:r>
      <w:r w:rsidRPr="00260218">
        <w:rPr>
          <w:b/>
          <w:bCs/>
          <w:rtl/>
        </w:rPr>
        <w:t>،</w:t>
      </w:r>
      <w:r w:rsidR="00112E7C" w:rsidRPr="00260218">
        <w:rPr>
          <w:b/>
          <w:bCs/>
          <w:rtl/>
        </w:rPr>
        <w:t xml:space="preserve"> فيما يتعلق بالعقوبة البدنية.</w:t>
      </w:r>
    </w:p>
    <w:p w14:paraId="217D4797" w14:textId="61AEC590" w:rsidR="00112E7C" w:rsidRPr="00260218" w:rsidRDefault="00AA3661" w:rsidP="00F07803">
      <w:pPr>
        <w:pStyle w:val="H23GA"/>
      </w:pPr>
      <w:r w:rsidRPr="00260218">
        <w:rPr>
          <w:rtl/>
        </w:rPr>
        <w:tab/>
      </w:r>
      <w:r w:rsidRPr="00260218">
        <w:rPr>
          <w:rtl/>
        </w:rPr>
        <w:tab/>
      </w:r>
      <w:r w:rsidR="00112E7C" w:rsidRPr="00260218">
        <w:rPr>
          <w:rtl/>
        </w:rPr>
        <w:t>سوء المعاملة والإهمال</w:t>
      </w:r>
    </w:p>
    <w:p w14:paraId="5E30215A" w14:textId="71C9B077" w:rsidR="00112E7C" w:rsidRPr="00260218" w:rsidRDefault="00112E7C" w:rsidP="00F07803">
      <w:pPr>
        <w:pStyle w:val="SingleTxtGA"/>
        <w:rPr>
          <w:b/>
          <w:bCs/>
        </w:rPr>
      </w:pPr>
      <w:r w:rsidRPr="00260218">
        <w:rPr>
          <w:rtl/>
        </w:rPr>
        <w:t>23</w:t>
      </w:r>
      <w:r w:rsidRPr="00AA3661">
        <w:rPr>
          <w:rtl/>
        </w:rPr>
        <w:t>-</w:t>
      </w:r>
      <w:r w:rsidR="00AA3661" w:rsidRPr="00AA3661">
        <w:rPr>
          <w:rtl/>
        </w:rPr>
        <w:tab/>
      </w:r>
      <w:r w:rsidRPr="00260218">
        <w:rPr>
          <w:b/>
          <w:bCs/>
          <w:rtl/>
        </w:rPr>
        <w:t>في ضوء التعليق العام رقم 13(2011) بشأن حق الطفل في التحرر من جميع أشكال العنف والغايات 5-2 و16-1 و16-2 من أهداف التنمية المستدامة</w:t>
      </w:r>
      <w:r w:rsidR="00AA3661" w:rsidRPr="00260218">
        <w:rPr>
          <w:b/>
          <w:bCs/>
          <w:rtl/>
        </w:rPr>
        <w:t>،</w:t>
      </w:r>
      <w:r w:rsidRPr="00260218">
        <w:rPr>
          <w:b/>
          <w:bCs/>
          <w:rtl/>
        </w:rPr>
        <w:t xml:space="preserve"> توصي اللجنة الدولة الطرف بما يلي:</w:t>
      </w:r>
    </w:p>
    <w:p w14:paraId="777C6E0E" w14:textId="0C34707A"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إجراء تقييم شامل لمدى وأسباب وطبيعة سوء معاملة الأطفال وإهمالهم</w:t>
      </w:r>
      <w:r w:rsidRPr="00260218">
        <w:rPr>
          <w:b/>
          <w:bCs/>
          <w:rtl/>
        </w:rPr>
        <w:t>،</w:t>
      </w:r>
      <w:r w:rsidR="00112E7C" w:rsidRPr="00260218">
        <w:rPr>
          <w:b/>
          <w:bCs/>
          <w:rtl/>
        </w:rPr>
        <w:t xml:space="preserve"> وتنفيذ برامج طويلة الأجل لمعالجة الأسباب الجذرية لهذه المعاملة السيئة وهذا الإهمال؛</w:t>
      </w:r>
    </w:p>
    <w:p w14:paraId="7B9712A8" w14:textId="3A7F9611"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مواصلة تعزيز برامج التوعية والتثقيف</w:t>
      </w:r>
      <w:r w:rsidRPr="00260218">
        <w:rPr>
          <w:b/>
          <w:bCs/>
          <w:rtl/>
        </w:rPr>
        <w:t>،</w:t>
      </w:r>
      <w:r w:rsidR="00112E7C" w:rsidRPr="00260218">
        <w:rPr>
          <w:b/>
          <w:bCs/>
          <w:rtl/>
        </w:rPr>
        <w:t xml:space="preserve"> بما في ذلك حملات التوعية</w:t>
      </w:r>
      <w:r w:rsidRPr="00260218">
        <w:rPr>
          <w:b/>
          <w:bCs/>
          <w:rtl/>
        </w:rPr>
        <w:t>،</w:t>
      </w:r>
      <w:r w:rsidR="00112E7C" w:rsidRPr="00260218">
        <w:rPr>
          <w:b/>
          <w:bCs/>
          <w:rtl/>
        </w:rPr>
        <w:t xml:space="preserve"> بمشاركة الأطفال</w:t>
      </w:r>
      <w:r w:rsidRPr="00260218">
        <w:rPr>
          <w:b/>
          <w:bCs/>
          <w:rtl/>
        </w:rPr>
        <w:t>،</w:t>
      </w:r>
      <w:r w:rsidR="00112E7C" w:rsidRPr="00260218">
        <w:rPr>
          <w:b/>
          <w:bCs/>
          <w:rtl/>
        </w:rPr>
        <w:t xml:space="preserve"> من أجل صياغة استراتيجية شاملة لمنع ومكافحة سوء معاملة الأطفال</w:t>
      </w:r>
      <w:r w:rsidRPr="00260218">
        <w:rPr>
          <w:b/>
          <w:bCs/>
          <w:rtl/>
        </w:rPr>
        <w:t>،</w:t>
      </w:r>
      <w:r w:rsidR="00112E7C" w:rsidRPr="00260218">
        <w:rPr>
          <w:b/>
          <w:bCs/>
          <w:rtl/>
        </w:rPr>
        <w:t xml:space="preserve"> مع التركيز على الأطفال الذين يعيشون في أوضاع هشة بشكل خاص</w:t>
      </w:r>
      <w:r w:rsidRPr="00260218">
        <w:rPr>
          <w:b/>
          <w:bCs/>
          <w:rtl/>
        </w:rPr>
        <w:t>،</w:t>
      </w:r>
      <w:r w:rsidR="00112E7C" w:rsidRPr="00260218">
        <w:rPr>
          <w:b/>
          <w:bCs/>
          <w:rtl/>
        </w:rPr>
        <w:t xml:space="preserve"> مثل الأطفال المرتبطة أوضاعهم بالشوارع</w:t>
      </w:r>
      <w:r w:rsidRPr="00260218">
        <w:rPr>
          <w:b/>
          <w:bCs/>
          <w:rtl/>
        </w:rPr>
        <w:t>،</w:t>
      </w:r>
      <w:r w:rsidR="00112E7C" w:rsidRPr="00260218">
        <w:rPr>
          <w:b/>
          <w:bCs/>
          <w:rtl/>
        </w:rPr>
        <w:t xml:space="preserve"> والأطفال الذين لا يملكون شهادة ميلاد</w:t>
      </w:r>
      <w:r w:rsidRPr="00260218">
        <w:rPr>
          <w:b/>
          <w:bCs/>
          <w:rtl/>
        </w:rPr>
        <w:t>،</w:t>
      </w:r>
      <w:r w:rsidR="00112E7C" w:rsidRPr="00260218">
        <w:rPr>
          <w:b/>
          <w:bCs/>
          <w:rtl/>
        </w:rPr>
        <w:t xml:space="preserve"> والأطفال المهاجرين</w:t>
      </w:r>
      <w:r w:rsidRPr="00260218">
        <w:rPr>
          <w:b/>
          <w:bCs/>
          <w:rtl/>
        </w:rPr>
        <w:t>،</w:t>
      </w:r>
      <w:r w:rsidR="00112E7C" w:rsidRPr="00260218">
        <w:rPr>
          <w:b/>
          <w:bCs/>
          <w:rtl/>
        </w:rPr>
        <w:t xml:space="preserve"> والأطفال العاملين في المنازل؛</w:t>
      </w:r>
    </w:p>
    <w:p w14:paraId="6DB3B5BC" w14:textId="64189344" w:rsidR="00112E7C" w:rsidRPr="00260218" w:rsidRDefault="00AA3661" w:rsidP="00F07803">
      <w:pPr>
        <w:pStyle w:val="SingleTxtGA"/>
        <w:rPr>
          <w:b/>
          <w:bCs/>
          <w:spacing w:val="-2"/>
        </w:rPr>
      </w:pPr>
      <w:r w:rsidRPr="000E7E1F">
        <w:rPr>
          <w:spacing w:val="-2"/>
          <w:rtl/>
        </w:rPr>
        <w:tab/>
      </w:r>
      <w:r w:rsidR="00112E7C" w:rsidRPr="000E7E1F">
        <w:rPr>
          <w:spacing w:val="-2"/>
          <w:rtl/>
        </w:rPr>
        <w:t>(ج)</w:t>
      </w:r>
      <w:r w:rsidRPr="000E7E1F">
        <w:rPr>
          <w:spacing w:val="-2"/>
          <w:rtl/>
        </w:rPr>
        <w:tab/>
      </w:r>
      <w:r w:rsidR="00112E7C" w:rsidRPr="00260218">
        <w:rPr>
          <w:b/>
          <w:bCs/>
          <w:spacing w:val="-2"/>
          <w:rtl/>
        </w:rPr>
        <w:t>ضمان الإبلاغ الفوري بجميع حالات الاعتداء على الأطفال</w:t>
      </w:r>
      <w:r w:rsidRPr="00260218">
        <w:rPr>
          <w:b/>
          <w:bCs/>
          <w:spacing w:val="-2"/>
          <w:rtl/>
        </w:rPr>
        <w:t>،</w:t>
      </w:r>
      <w:r w:rsidR="00112E7C" w:rsidRPr="00260218">
        <w:rPr>
          <w:b/>
          <w:bCs/>
          <w:spacing w:val="-2"/>
          <w:rtl/>
        </w:rPr>
        <w:t xml:space="preserve"> بما في ذلك الاعتداء الجنسي</w:t>
      </w:r>
      <w:r w:rsidRPr="00260218">
        <w:rPr>
          <w:b/>
          <w:bCs/>
          <w:spacing w:val="-2"/>
          <w:rtl/>
        </w:rPr>
        <w:t>،</w:t>
      </w:r>
      <w:r w:rsidR="00112E7C" w:rsidRPr="00260218">
        <w:rPr>
          <w:b/>
          <w:bCs/>
          <w:spacing w:val="-2"/>
          <w:rtl/>
        </w:rPr>
        <w:t xml:space="preserve"> والتحقيق فيها</w:t>
      </w:r>
      <w:r w:rsidRPr="00260218">
        <w:rPr>
          <w:b/>
          <w:bCs/>
          <w:spacing w:val="-2"/>
          <w:rtl/>
        </w:rPr>
        <w:t>،</w:t>
      </w:r>
      <w:r w:rsidR="00112E7C" w:rsidRPr="00260218">
        <w:rPr>
          <w:b/>
          <w:bCs/>
          <w:spacing w:val="-2"/>
          <w:rtl/>
        </w:rPr>
        <w:t xml:space="preserve"> مع تطبيق نهج ملائم للأطفال ومتعدد القطاعات بهدف تفادي معاودة سوء معاملتهم</w:t>
      </w:r>
      <w:r w:rsidRPr="00260218">
        <w:rPr>
          <w:b/>
          <w:bCs/>
          <w:spacing w:val="-2"/>
          <w:rtl/>
        </w:rPr>
        <w:t>،</w:t>
      </w:r>
      <w:r w:rsidR="00112E7C" w:rsidRPr="00260218">
        <w:rPr>
          <w:b/>
          <w:bCs/>
          <w:spacing w:val="-2"/>
          <w:rtl/>
        </w:rPr>
        <w:t xml:space="preserve"> ومقاضاة الجناة ومعاقبتهم على النحو الواجب</w:t>
      </w:r>
      <w:r w:rsidRPr="00260218">
        <w:rPr>
          <w:b/>
          <w:bCs/>
          <w:spacing w:val="-2"/>
          <w:rtl/>
        </w:rPr>
        <w:t>،</w:t>
      </w:r>
      <w:r w:rsidR="00112E7C" w:rsidRPr="00260218">
        <w:rPr>
          <w:b/>
          <w:bCs/>
          <w:spacing w:val="-2"/>
          <w:rtl/>
        </w:rPr>
        <w:t xml:space="preserve"> وتقديم التعويضات للضحايا</w:t>
      </w:r>
      <w:r w:rsidRPr="00260218">
        <w:rPr>
          <w:b/>
          <w:bCs/>
          <w:spacing w:val="-2"/>
          <w:rtl/>
        </w:rPr>
        <w:t>،</w:t>
      </w:r>
      <w:r w:rsidR="00112E7C" w:rsidRPr="00260218">
        <w:rPr>
          <w:b/>
          <w:bCs/>
          <w:spacing w:val="-2"/>
          <w:rtl/>
        </w:rPr>
        <w:t xml:space="preserve"> حسب الاقتضاء؛</w:t>
      </w:r>
    </w:p>
    <w:p w14:paraId="224FCD22" w14:textId="307ACCE6"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 xml:space="preserve">ضمان تدريب الموظفين المكلفين بإنفاذ القانون وغيرهم من الموظفين العاملين مع الأطفال ضحايا سوء المعاملة على تطبيق نهج تراعي احتياجات الطفل عند إجراء مقابلات مع الضحايا وفي جميع تفاعلاتهم معهم؛ </w:t>
      </w:r>
    </w:p>
    <w:p w14:paraId="6A7D511D" w14:textId="2CE6CD89" w:rsidR="00112E7C" w:rsidRPr="00260218" w:rsidRDefault="00AA3661" w:rsidP="00F07803">
      <w:pPr>
        <w:pStyle w:val="SingleTxtGA"/>
        <w:rPr>
          <w:b/>
          <w:bCs/>
        </w:rPr>
      </w:pPr>
      <w:r w:rsidRPr="00AA3661">
        <w:rPr>
          <w:rtl/>
        </w:rPr>
        <w:tab/>
        <w:t>(ه)</w:t>
      </w:r>
      <w:r w:rsidRPr="00AA3661">
        <w:rPr>
          <w:rtl/>
        </w:rPr>
        <w:tab/>
      </w:r>
      <w:r w:rsidR="00112E7C" w:rsidRPr="00260218">
        <w:rPr>
          <w:b/>
          <w:bCs/>
          <w:rtl/>
        </w:rPr>
        <w:t>تعزيز خدمات حماية الطفل</w:t>
      </w:r>
      <w:r w:rsidRPr="00260218">
        <w:rPr>
          <w:b/>
          <w:bCs/>
          <w:rtl/>
        </w:rPr>
        <w:t>،</w:t>
      </w:r>
      <w:r w:rsidR="00112E7C" w:rsidRPr="00260218">
        <w:rPr>
          <w:b/>
          <w:bCs/>
          <w:rtl/>
        </w:rPr>
        <w:t xml:space="preserve"> بما في ذلك عن طريق توظيف أخصائيين اجتماعيين مؤهلين</w:t>
      </w:r>
      <w:r w:rsidRPr="00260218">
        <w:rPr>
          <w:b/>
          <w:bCs/>
          <w:rtl/>
        </w:rPr>
        <w:t>،</w:t>
      </w:r>
      <w:r w:rsidR="00112E7C" w:rsidRPr="00260218">
        <w:rPr>
          <w:b/>
          <w:bCs/>
          <w:rtl/>
        </w:rPr>
        <w:t xml:space="preserve"> لا سيما في المناطق الريفية</w:t>
      </w:r>
      <w:r w:rsidRPr="00260218">
        <w:rPr>
          <w:b/>
          <w:bCs/>
          <w:rtl/>
        </w:rPr>
        <w:t>،</w:t>
      </w:r>
      <w:r w:rsidR="00112E7C" w:rsidRPr="00260218">
        <w:rPr>
          <w:b/>
          <w:bCs/>
          <w:rtl/>
        </w:rPr>
        <w:t xml:space="preserve"> وتخصيص موارد كافية لتوفير دعم شامل ومراعٍ للأطفال</w:t>
      </w:r>
      <w:r w:rsidRPr="00260218">
        <w:rPr>
          <w:b/>
          <w:bCs/>
          <w:rtl/>
        </w:rPr>
        <w:t>،</w:t>
      </w:r>
      <w:r w:rsidR="00112E7C" w:rsidRPr="00260218">
        <w:rPr>
          <w:b/>
          <w:bCs/>
          <w:rtl/>
        </w:rPr>
        <w:t xml:space="preserve"> بما</w:t>
      </w:r>
      <w:r w:rsidR="00644B9A" w:rsidRPr="00260218">
        <w:rPr>
          <w:rFonts w:hint="cs"/>
          <w:b/>
          <w:bCs/>
          <w:rtl/>
        </w:rPr>
        <w:t> </w:t>
      </w:r>
      <w:r w:rsidR="00112E7C" w:rsidRPr="00260218">
        <w:rPr>
          <w:b/>
          <w:bCs/>
          <w:rtl/>
        </w:rPr>
        <w:t>في ذلك العلاج الخاص بالصدمات</w:t>
      </w:r>
      <w:r w:rsidRPr="00260218">
        <w:rPr>
          <w:b/>
          <w:bCs/>
          <w:rtl/>
        </w:rPr>
        <w:t>،</w:t>
      </w:r>
      <w:r w:rsidR="00112E7C" w:rsidRPr="00260218">
        <w:rPr>
          <w:b/>
          <w:bCs/>
          <w:rtl/>
        </w:rPr>
        <w:t xml:space="preserve"> للأطفال ضحايا سوء المعاملة والإهمال. </w:t>
      </w:r>
    </w:p>
    <w:p w14:paraId="649DB57A" w14:textId="171A7821" w:rsidR="00112E7C" w:rsidRPr="00260218" w:rsidRDefault="00AA3661" w:rsidP="00F07803">
      <w:pPr>
        <w:pStyle w:val="H23GA"/>
      </w:pPr>
      <w:r w:rsidRPr="00260218">
        <w:rPr>
          <w:rtl/>
        </w:rPr>
        <w:tab/>
      </w:r>
      <w:r w:rsidRPr="00260218">
        <w:rPr>
          <w:rtl/>
        </w:rPr>
        <w:tab/>
      </w:r>
      <w:r w:rsidR="00112E7C" w:rsidRPr="00260218">
        <w:rPr>
          <w:rtl/>
        </w:rPr>
        <w:t>الاستغلال والاعتداء الجنسيان</w:t>
      </w:r>
    </w:p>
    <w:p w14:paraId="1147F166" w14:textId="34E8AEDA" w:rsidR="00112E7C" w:rsidRPr="00AA3661" w:rsidRDefault="00112E7C" w:rsidP="00F07803">
      <w:pPr>
        <w:pStyle w:val="SingleTxtGA"/>
      </w:pPr>
      <w:r w:rsidRPr="00260218">
        <w:rPr>
          <w:rtl/>
        </w:rPr>
        <w:t>24</w:t>
      </w:r>
      <w:r w:rsidRPr="00AA3661">
        <w:rPr>
          <w:rtl/>
        </w:rPr>
        <w:t>-</w:t>
      </w:r>
      <w:r w:rsidR="00AA3661" w:rsidRPr="00AA3661">
        <w:rPr>
          <w:rtl/>
        </w:rPr>
        <w:tab/>
      </w:r>
      <w:r w:rsidRPr="00AA3661">
        <w:rPr>
          <w:rtl/>
        </w:rPr>
        <w:t>يساور اللجنة بالغ القلق إزاء التقارير التي تفيد بأن الاستغلال الجنسي للأطفال منتشر على نطاق واسع ومسموح به في الدولة الطرف</w:t>
      </w:r>
      <w:r w:rsidR="00AA3661" w:rsidRPr="00AA3661">
        <w:rPr>
          <w:rtl/>
        </w:rPr>
        <w:t>،</w:t>
      </w:r>
      <w:r w:rsidRPr="00AA3661">
        <w:rPr>
          <w:rtl/>
        </w:rPr>
        <w:t xml:space="preserve"> لا سيما في الوجهات السياحية. ويساور اللجنة القلق أيضاً إزاء التقارير التي تفيد بوقوع اعتداءات جنسية على الأطفال على الإنترنت.</w:t>
      </w:r>
    </w:p>
    <w:p w14:paraId="100494FF" w14:textId="5670EF9B" w:rsidR="00112E7C" w:rsidRPr="00260218" w:rsidRDefault="00112E7C" w:rsidP="00F07803">
      <w:pPr>
        <w:pStyle w:val="SingleTxtGA"/>
        <w:rPr>
          <w:b/>
          <w:bCs/>
        </w:rPr>
      </w:pPr>
      <w:r w:rsidRPr="00260218">
        <w:rPr>
          <w:rtl/>
        </w:rPr>
        <w:t>25</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تحيط علماً بالغايات 5-2 و16-1 و16-2 من أهداف التنمية المستدامة</w:t>
      </w:r>
      <w:r w:rsidR="00AA3661" w:rsidRPr="00260218">
        <w:rPr>
          <w:b/>
          <w:bCs/>
          <w:rtl/>
        </w:rPr>
        <w:t>،</w:t>
      </w:r>
      <w:r w:rsidRPr="00260218">
        <w:rPr>
          <w:b/>
          <w:bCs/>
          <w:rtl/>
        </w:rPr>
        <w:t xml:space="preserve"> تحث الدولة الطرف على ما يلي:</w:t>
      </w:r>
    </w:p>
    <w:p w14:paraId="1AD4C44B" w14:textId="24B6E624" w:rsidR="00112E7C" w:rsidRPr="00260218" w:rsidRDefault="00AA3661" w:rsidP="00F07803">
      <w:pPr>
        <w:pStyle w:val="SingleTxtGA"/>
        <w:rPr>
          <w:b/>
          <w:bCs/>
          <w:spacing w:val="-2"/>
        </w:rPr>
      </w:pPr>
      <w:r w:rsidRPr="000E7E1F">
        <w:rPr>
          <w:spacing w:val="-2"/>
          <w:rtl/>
        </w:rPr>
        <w:lastRenderedPageBreak/>
        <w:tab/>
      </w:r>
      <w:r w:rsidR="00112E7C" w:rsidRPr="000E7E1F">
        <w:rPr>
          <w:spacing w:val="-2"/>
          <w:rtl/>
        </w:rPr>
        <w:t>(أ)</w:t>
      </w:r>
      <w:r w:rsidRPr="000E7E1F">
        <w:rPr>
          <w:spacing w:val="-2"/>
          <w:rtl/>
        </w:rPr>
        <w:tab/>
      </w:r>
      <w:r w:rsidR="00112E7C" w:rsidRPr="00260218">
        <w:rPr>
          <w:b/>
          <w:bCs/>
          <w:spacing w:val="-2"/>
          <w:rtl/>
        </w:rPr>
        <w:t>إنشاء آليات وإجراءات ومبادئ توجيهية لضمان الإبلاغ الإلزامي بجميع حالات الاستغلال والاعتداء الجنسيين للأطفال</w:t>
      </w:r>
      <w:r w:rsidRPr="00260218">
        <w:rPr>
          <w:b/>
          <w:bCs/>
          <w:spacing w:val="-2"/>
          <w:rtl/>
        </w:rPr>
        <w:t>،</w:t>
      </w:r>
      <w:r w:rsidR="00112E7C" w:rsidRPr="00260218">
        <w:rPr>
          <w:b/>
          <w:bCs/>
          <w:spacing w:val="-2"/>
          <w:rtl/>
        </w:rPr>
        <w:t xml:space="preserve"> بما في ذلك المواد السمعية البصرية المتعلقة بالاعتداء الجنسي على الأطفال</w:t>
      </w:r>
      <w:r w:rsidRPr="00260218">
        <w:rPr>
          <w:b/>
          <w:bCs/>
          <w:spacing w:val="-2"/>
          <w:rtl/>
        </w:rPr>
        <w:t>،</w:t>
      </w:r>
      <w:r w:rsidR="00112E7C" w:rsidRPr="00260218">
        <w:rPr>
          <w:b/>
          <w:bCs/>
          <w:spacing w:val="-2"/>
          <w:rtl/>
        </w:rPr>
        <w:t xml:space="preserve"> وضمان التدخلات والتحقيقات المتعددة الوكالات في هذه الحالات ومقاضاة الجناة؛ </w:t>
      </w:r>
    </w:p>
    <w:p w14:paraId="6F7B39ED" w14:textId="0A7AA8CD"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تنظيم أنشطة إذكاء الوعي لمكافحة وصم ضحايا الاستغلال والاعتداء الجنسيين</w:t>
      </w:r>
      <w:r w:rsidRPr="00260218">
        <w:rPr>
          <w:b/>
          <w:bCs/>
          <w:rtl/>
        </w:rPr>
        <w:t>،</w:t>
      </w:r>
      <w:r w:rsidR="00112E7C" w:rsidRPr="00260218">
        <w:rPr>
          <w:b/>
          <w:bCs/>
          <w:rtl/>
        </w:rPr>
        <w:t xml:space="preserve"> وضمان وجود قنوات يمكن الوصول إليها وسرية وملائمة للأطفال وفعالة للإبلاغ بهذه الانتهاكات</w:t>
      </w:r>
      <w:r w:rsidRPr="00260218">
        <w:rPr>
          <w:b/>
          <w:bCs/>
          <w:rtl/>
        </w:rPr>
        <w:t>،</w:t>
      </w:r>
      <w:r w:rsidR="00112E7C" w:rsidRPr="00260218">
        <w:rPr>
          <w:b/>
          <w:bCs/>
          <w:rtl/>
        </w:rPr>
        <w:t xml:space="preserve"> بهدف منع معاودة سوء معاملة هؤلاء الأطفال؛</w:t>
      </w:r>
    </w:p>
    <w:p w14:paraId="656A1A47" w14:textId="00E4AAC2"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إذكاء الوعي بين عامة الجمهور والمهنيين العاملين مع الأطفال ومن أجلهم فيما</w:t>
      </w:r>
      <w:r w:rsidR="00644B9A" w:rsidRPr="00260218">
        <w:rPr>
          <w:rFonts w:hint="cs"/>
          <w:b/>
          <w:bCs/>
          <w:rtl/>
        </w:rPr>
        <w:t> </w:t>
      </w:r>
      <w:r w:rsidR="00112E7C" w:rsidRPr="00260218">
        <w:rPr>
          <w:b/>
          <w:bCs/>
          <w:rtl/>
        </w:rPr>
        <w:t>يتعلق بالاعتداء الجنسي على الأطفال واستغلالهم جنسياً</w:t>
      </w:r>
      <w:r w:rsidRPr="00260218">
        <w:rPr>
          <w:b/>
          <w:bCs/>
          <w:rtl/>
        </w:rPr>
        <w:t>،</w:t>
      </w:r>
      <w:r w:rsidR="00112E7C" w:rsidRPr="00260218">
        <w:rPr>
          <w:b/>
          <w:bCs/>
          <w:rtl/>
        </w:rPr>
        <w:t xml:space="preserve"> والتصدي لجميع مظاهر استغلال الأطفال والاعتداء عليهم جنسياً</w:t>
      </w:r>
      <w:r w:rsidRPr="00260218">
        <w:rPr>
          <w:b/>
          <w:bCs/>
          <w:rtl/>
        </w:rPr>
        <w:t>،</w:t>
      </w:r>
      <w:r w:rsidR="00112E7C" w:rsidRPr="00260218">
        <w:rPr>
          <w:b/>
          <w:bCs/>
          <w:rtl/>
        </w:rPr>
        <w:t xml:space="preserve"> لا سيما في قطاع السفر والسياحة</w:t>
      </w:r>
      <w:r w:rsidRPr="00260218">
        <w:rPr>
          <w:b/>
          <w:bCs/>
          <w:rtl/>
        </w:rPr>
        <w:t>،</w:t>
      </w:r>
      <w:r w:rsidR="00112E7C" w:rsidRPr="00260218">
        <w:rPr>
          <w:b/>
          <w:bCs/>
          <w:rtl/>
        </w:rPr>
        <w:t xml:space="preserve"> بسبل منها تعزيز القدرات المهنية على كشف هذه الحالات والتحقيق فيها</w:t>
      </w:r>
      <w:r w:rsidRPr="00260218">
        <w:rPr>
          <w:b/>
          <w:bCs/>
          <w:rtl/>
        </w:rPr>
        <w:t>،</w:t>
      </w:r>
      <w:r w:rsidR="00112E7C" w:rsidRPr="00260218">
        <w:rPr>
          <w:b/>
          <w:bCs/>
          <w:rtl/>
        </w:rPr>
        <w:t xml:space="preserve"> وتشجيع تدريب الآباء والمدرسين بشأن المخاطر؛ </w:t>
      </w:r>
    </w:p>
    <w:p w14:paraId="327F0643" w14:textId="4D30A799"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إيلاء اهتمام خاص للأطفال الذين يعيشون في أوضاع هشة</w:t>
      </w:r>
      <w:r w:rsidRPr="00260218">
        <w:rPr>
          <w:b/>
          <w:bCs/>
          <w:rtl/>
        </w:rPr>
        <w:t>،</w:t>
      </w:r>
      <w:r w:rsidR="00112E7C" w:rsidRPr="00260218">
        <w:rPr>
          <w:b/>
          <w:bCs/>
          <w:rtl/>
        </w:rPr>
        <w:t xml:space="preserve"> بمن فيهم الأطفال المرتبطة أوضاعهم بالشوارع</w:t>
      </w:r>
      <w:r w:rsidRPr="00260218">
        <w:rPr>
          <w:b/>
          <w:bCs/>
          <w:rtl/>
        </w:rPr>
        <w:t>،</w:t>
      </w:r>
      <w:r w:rsidR="00112E7C" w:rsidRPr="00260218">
        <w:rPr>
          <w:b/>
          <w:bCs/>
          <w:rtl/>
        </w:rPr>
        <w:t xml:space="preserve"> والأطفال الذين لا يملكون شهادة ميلاد</w:t>
      </w:r>
      <w:r w:rsidRPr="00260218">
        <w:rPr>
          <w:b/>
          <w:bCs/>
          <w:rtl/>
        </w:rPr>
        <w:t>،</w:t>
      </w:r>
      <w:r w:rsidR="00112E7C" w:rsidRPr="00260218">
        <w:rPr>
          <w:b/>
          <w:bCs/>
          <w:rtl/>
        </w:rPr>
        <w:t xml:space="preserve"> والأطفال المهاجرون</w:t>
      </w:r>
      <w:r w:rsidRPr="00260218">
        <w:rPr>
          <w:b/>
          <w:bCs/>
          <w:rtl/>
        </w:rPr>
        <w:t>،</w:t>
      </w:r>
      <w:r w:rsidR="00112E7C" w:rsidRPr="00260218">
        <w:rPr>
          <w:b/>
          <w:bCs/>
          <w:rtl/>
        </w:rPr>
        <w:t xml:space="preserve"> والأطفال العاملون في المنازل</w:t>
      </w:r>
      <w:r w:rsidRPr="00260218">
        <w:rPr>
          <w:b/>
          <w:bCs/>
          <w:rtl/>
        </w:rPr>
        <w:t>،</w:t>
      </w:r>
      <w:r w:rsidR="00112E7C" w:rsidRPr="00260218">
        <w:rPr>
          <w:b/>
          <w:bCs/>
          <w:rtl/>
        </w:rPr>
        <w:t xml:space="preserve"> والأيتام</w:t>
      </w:r>
      <w:r w:rsidRPr="00260218">
        <w:rPr>
          <w:b/>
          <w:bCs/>
          <w:rtl/>
        </w:rPr>
        <w:t>،</w:t>
      </w:r>
      <w:r w:rsidR="00112E7C" w:rsidRPr="00260218">
        <w:rPr>
          <w:b/>
          <w:bCs/>
          <w:rtl/>
        </w:rPr>
        <w:t xml:space="preserve"> والأطفال المسيبون.</w:t>
      </w:r>
    </w:p>
    <w:p w14:paraId="4E200477" w14:textId="000D04C1" w:rsidR="00112E7C" w:rsidRPr="00260218" w:rsidRDefault="00AA3661" w:rsidP="00F07803">
      <w:pPr>
        <w:pStyle w:val="H23GA"/>
      </w:pPr>
      <w:r w:rsidRPr="00260218">
        <w:rPr>
          <w:rtl/>
        </w:rPr>
        <w:tab/>
      </w:r>
      <w:r w:rsidRPr="00260218">
        <w:rPr>
          <w:rtl/>
        </w:rPr>
        <w:tab/>
      </w:r>
      <w:r w:rsidR="00112E7C" w:rsidRPr="00260218">
        <w:rPr>
          <w:rtl/>
        </w:rPr>
        <w:t>الممارسات الضارة</w:t>
      </w:r>
    </w:p>
    <w:p w14:paraId="3D58380D" w14:textId="5001165E" w:rsidR="00112E7C" w:rsidRPr="00260218" w:rsidRDefault="00112E7C" w:rsidP="00F07803">
      <w:pPr>
        <w:pStyle w:val="SingleTxtGA"/>
        <w:rPr>
          <w:b/>
          <w:bCs/>
        </w:rPr>
      </w:pPr>
      <w:r w:rsidRPr="00260218">
        <w:rPr>
          <w:rtl/>
        </w:rPr>
        <w:t>26</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تذكّر بالتوصية العامة المشتركة رقم 31 للجنة المعنية بالقضاء على التمييز ضد المرأة/التعليق العام رقم 18 للجنة حقوق الطفل (2019) بشأن الممارسات الضارة</w:t>
      </w:r>
      <w:r w:rsidR="00AA3661" w:rsidRPr="00260218">
        <w:rPr>
          <w:b/>
          <w:bCs/>
          <w:rtl/>
        </w:rPr>
        <w:t>،</w:t>
      </w:r>
      <w:r w:rsidRPr="00260218">
        <w:rPr>
          <w:b/>
          <w:bCs/>
          <w:rtl/>
        </w:rPr>
        <w:t xml:space="preserve"> وإذ تحيط علماً بالغاية 5-3 من أهداف التنمية المستدامة</w:t>
      </w:r>
      <w:r w:rsidR="00AA3661" w:rsidRPr="00260218">
        <w:rPr>
          <w:b/>
          <w:bCs/>
          <w:rtl/>
        </w:rPr>
        <w:t>،</w:t>
      </w:r>
      <w:r w:rsidRPr="00260218">
        <w:rPr>
          <w:b/>
          <w:bCs/>
          <w:rtl/>
        </w:rPr>
        <w:t xml:space="preserve"> توصي الدولة الطرف بما يلي:</w:t>
      </w:r>
    </w:p>
    <w:p w14:paraId="7C6B16FF" w14:textId="0C0D7BCA"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تعديل قانون الزواج ونظم الزيجات لإلغاء الإعفاء من التزام الحد الأدنى لسن الزواج</w:t>
      </w:r>
      <w:r w:rsidRPr="00260218">
        <w:rPr>
          <w:b/>
          <w:bCs/>
          <w:rtl/>
        </w:rPr>
        <w:t>،</w:t>
      </w:r>
      <w:r w:rsidR="00112E7C" w:rsidRPr="00260218">
        <w:rPr>
          <w:b/>
          <w:bCs/>
          <w:rtl/>
        </w:rPr>
        <w:t xml:space="preserve"> المحدد في 18 عاماً؛</w:t>
      </w:r>
    </w:p>
    <w:p w14:paraId="335E3165" w14:textId="0709546E"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ضمان التنفيذ الكامل والفعال للاستراتيجية الوطنية لمكافحة زواج الأطفال للفترة</w:t>
      </w:r>
      <w:r w:rsidRPr="00260218">
        <w:rPr>
          <w:rFonts w:hint="cs"/>
          <w:b/>
          <w:bCs/>
          <w:rtl/>
        </w:rPr>
        <w:t> </w:t>
      </w:r>
      <w:r w:rsidR="00112E7C" w:rsidRPr="00260218">
        <w:rPr>
          <w:b/>
          <w:bCs/>
          <w:rtl/>
        </w:rPr>
        <w:t>2018-2024</w:t>
      </w:r>
      <w:r w:rsidRPr="00260218">
        <w:rPr>
          <w:b/>
          <w:bCs/>
          <w:rtl/>
        </w:rPr>
        <w:t>،</w:t>
      </w:r>
      <w:r w:rsidR="00112E7C" w:rsidRPr="00260218">
        <w:rPr>
          <w:b/>
          <w:bCs/>
          <w:rtl/>
        </w:rPr>
        <w:t xml:space="preserve"> مع التركيز بشكل خاص على المناطق ذات الانتشار المرتفع لزواج الأطفال</w:t>
      </w:r>
      <w:r w:rsidRPr="00260218">
        <w:rPr>
          <w:b/>
          <w:bCs/>
          <w:rtl/>
        </w:rPr>
        <w:t>،</w:t>
      </w:r>
      <w:r w:rsidR="00112E7C" w:rsidRPr="00260218">
        <w:rPr>
          <w:b/>
          <w:bCs/>
          <w:rtl/>
        </w:rPr>
        <w:t xml:space="preserve"> بما</w:t>
      </w:r>
      <w:r w:rsidR="00644B9A" w:rsidRPr="00260218">
        <w:rPr>
          <w:rFonts w:hint="cs"/>
          <w:b/>
          <w:bCs/>
          <w:rtl/>
        </w:rPr>
        <w:t> </w:t>
      </w:r>
      <w:r w:rsidR="00112E7C" w:rsidRPr="00260218">
        <w:rPr>
          <w:b/>
          <w:bCs/>
          <w:rtl/>
        </w:rPr>
        <w:t xml:space="preserve">في ذلك من خلال توفير ميزانية كافية للبرامج الموضوعة تحت إشرافها؛ </w:t>
      </w:r>
    </w:p>
    <w:p w14:paraId="3F99B3CD" w14:textId="146CB368"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تنظيم حملات وبرامج للتوعية بالآثار الضارة لزواج الأطفال على الصحة البدنية والعقلية للفتيات وعلى رفاههن</w:t>
      </w:r>
      <w:r w:rsidRPr="00260218">
        <w:rPr>
          <w:b/>
          <w:bCs/>
          <w:rtl/>
        </w:rPr>
        <w:t>،</w:t>
      </w:r>
      <w:r w:rsidR="00112E7C" w:rsidRPr="00260218">
        <w:rPr>
          <w:b/>
          <w:bCs/>
          <w:rtl/>
        </w:rPr>
        <w:t xml:space="preserve"> تستهدف الأسر المعيشية والسلطات المحلية والزعماء الدينيين والقضاة والمدعين العامين؛</w:t>
      </w:r>
    </w:p>
    <w:p w14:paraId="06939D96" w14:textId="0F78FD84"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القضاء على الممارسات الضارة المتمثلة في سوء معاملة التوائم ورفضهم والتخلي عنهم</w:t>
      </w:r>
      <w:r w:rsidRPr="00260218">
        <w:rPr>
          <w:b/>
          <w:bCs/>
          <w:rtl/>
        </w:rPr>
        <w:t>،</w:t>
      </w:r>
      <w:r w:rsidR="00112E7C" w:rsidRPr="00260218">
        <w:rPr>
          <w:b/>
          <w:bCs/>
          <w:rtl/>
        </w:rPr>
        <w:t xml:space="preserve"> واختطاف الأطفال المصابين بالمهق وسوء معاملتهم وقتلهم</w:t>
      </w:r>
      <w:r w:rsidRPr="00260218">
        <w:rPr>
          <w:b/>
          <w:bCs/>
          <w:rtl/>
        </w:rPr>
        <w:t>،</w:t>
      </w:r>
      <w:r w:rsidR="00112E7C" w:rsidRPr="00260218">
        <w:rPr>
          <w:b/>
          <w:bCs/>
          <w:rtl/>
        </w:rPr>
        <w:t xml:space="preserve"> بما في ذلك من خلال التشريعات</w:t>
      </w:r>
      <w:r w:rsidRPr="00260218">
        <w:rPr>
          <w:b/>
          <w:bCs/>
          <w:rtl/>
        </w:rPr>
        <w:t>،</w:t>
      </w:r>
      <w:r w:rsidR="00112E7C" w:rsidRPr="00260218">
        <w:rPr>
          <w:b/>
          <w:bCs/>
          <w:rtl/>
        </w:rPr>
        <w:t xml:space="preserve"> وزيادة الوعي في المجتمع ككل</w:t>
      </w:r>
      <w:r w:rsidRPr="00260218">
        <w:rPr>
          <w:b/>
          <w:bCs/>
          <w:rtl/>
        </w:rPr>
        <w:t>،</w:t>
      </w:r>
      <w:r w:rsidR="00112E7C" w:rsidRPr="00260218">
        <w:rPr>
          <w:b/>
          <w:bCs/>
          <w:rtl/>
        </w:rPr>
        <w:t xml:space="preserve"> الأمر الذي ينبغي أن يشمل الزعماء الدينيين والتقليديين. </w:t>
      </w:r>
    </w:p>
    <w:p w14:paraId="68113C5C" w14:textId="6069C050" w:rsidR="00112E7C" w:rsidRPr="00260218" w:rsidRDefault="00AA3661" w:rsidP="00F07803">
      <w:pPr>
        <w:pStyle w:val="H1GA"/>
        <w:rPr>
          <w:rFonts w:ascii="Times New Roman Bold" w:hAnsi="Times New Roman Bold" w:hint="eastAsia"/>
          <w:spacing w:val="-4"/>
        </w:rPr>
      </w:pPr>
      <w:r w:rsidRPr="00260218">
        <w:rPr>
          <w:rFonts w:ascii="Times New Roman Bold" w:hAnsi="Times New Roman Bold"/>
          <w:spacing w:val="-4"/>
          <w:rtl/>
        </w:rPr>
        <w:lastRenderedPageBreak/>
        <w:tab/>
      </w:r>
      <w:r w:rsidR="00112E7C" w:rsidRPr="00260218">
        <w:rPr>
          <w:rFonts w:ascii="Times New Roman Bold" w:hAnsi="Times New Roman Bold"/>
          <w:spacing w:val="-4"/>
          <w:rtl/>
        </w:rPr>
        <w:t>هاء-</w:t>
      </w:r>
      <w:r w:rsidRPr="00260218">
        <w:rPr>
          <w:rFonts w:ascii="Times New Roman Bold" w:hAnsi="Times New Roman Bold"/>
          <w:spacing w:val="-4"/>
          <w:rtl/>
        </w:rPr>
        <w:tab/>
      </w:r>
      <w:r w:rsidR="00112E7C" w:rsidRPr="00260218">
        <w:rPr>
          <w:rFonts w:ascii="Times New Roman Bold" w:hAnsi="Times New Roman Bold"/>
          <w:spacing w:val="-4"/>
          <w:rtl/>
        </w:rPr>
        <w:t>البيئة الأسرية والرعاية البديلة (المواد 5 و9-11 و18(1) و(2) و20 و21 و25 و27(4))</w:t>
      </w:r>
    </w:p>
    <w:p w14:paraId="78459073" w14:textId="4BF88821" w:rsidR="00112E7C" w:rsidRPr="00260218" w:rsidRDefault="00AA3661" w:rsidP="00F07803">
      <w:pPr>
        <w:pStyle w:val="H23GA"/>
      </w:pPr>
      <w:r w:rsidRPr="00260218">
        <w:rPr>
          <w:rtl/>
        </w:rPr>
        <w:tab/>
      </w:r>
      <w:r w:rsidRPr="00260218">
        <w:rPr>
          <w:rtl/>
        </w:rPr>
        <w:tab/>
      </w:r>
      <w:r w:rsidR="00112E7C" w:rsidRPr="00260218">
        <w:rPr>
          <w:rtl/>
        </w:rPr>
        <w:t>البيئة الأسرية</w:t>
      </w:r>
    </w:p>
    <w:p w14:paraId="1FC395B9" w14:textId="6028146D" w:rsidR="00112E7C" w:rsidRPr="00260218" w:rsidRDefault="00112E7C" w:rsidP="00F07803">
      <w:pPr>
        <w:pStyle w:val="SingleTxtGA"/>
        <w:rPr>
          <w:b/>
          <w:bCs/>
        </w:rPr>
      </w:pPr>
      <w:r w:rsidRPr="00260218">
        <w:rPr>
          <w:rtl/>
        </w:rPr>
        <w:t>27</w:t>
      </w:r>
      <w:r w:rsidRPr="00AA3661">
        <w:rPr>
          <w:rtl/>
        </w:rPr>
        <w:t>-</w:t>
      </w:r>
      <w:r w:rsidR="00AA3661" w:rsidRPr="00AA3661">
        <w:rPr>
          <w:rtl/>
        </w:rPr>
        <w:tab/>
      </w:r>
      <w:r w:rsidRPr="00260218">
        <w:rPr>
          <w:b/>
          <w:bCs/>
          <w:rtl/>
        </w:rPr>
        <w:t>تذكّر اللجنة بتوصيتها السابقة</w:t>
      </w:r>
      <w:r w:rsidR="00F07803" w:rsidRPr="00AA3661">
        <w:rPr>
          <w:vertAlign w:val="superscript"/>
          <w:rtl/>
        </w:rPr>
        <w:t>(</w:t>
      </w:r>
      <w:r w:rsidR="00F07803" w:rsidRPr="00260218">
        <w:rPr>
          <w:vertAlign w:val="superscript"/>
          <w:lang w:val="en-US"/>
        </w:rPr>
        <w:footnoteReference w:id="5"/>
      </w:r>
      <w:r w:rsidR="00F07803" w:rsidRPr="00AA3661">
        <w:rPr>
          <w:vertAlign w:val="superscript"/>
          <w:rtl/>
        </w:rPr>
        <w:t>)</w:t>
      </w:r>
      <w:r w:rsidRPr="00260218">
        <w:rPr>
          <w:b/>
          <w:bCs/>
          <w:rtl/>
        </w:rPr>
        <w:t xml:space="preserve"> للدولة الطرف بمواصلة وتعزيز دعمها</w:t>
      </w:r>
      <w:r w:rsidR="00AA3661" w:rsidRPr="00260218">
        <w:rPr>
          <w:b/>
          <w:bCs/>
          <w:rtl/>
        </w:rPr>
        <w:t>،</w:t>
      </w:r>
      <w:r w:rsidRPr="00260218">
        <w:rPr>
          <w:b/>
          <w:bCs/>
          <w:rtl/>
        </w:rPr>
        <w:t xml:space="preserve"> بما في ذلك الدعم النفسي</w:t>
      </w:r>
      <w:r w:rsidR="00644B9A" w:rsidRPr="00260218">
        <w:rPr>
          <w:rFonts w:hint="cs"/>
          <w:b/>
          <w:bCs/>
          <w:rtl/>
        </w:rPr>
        <w:t xml:space="preserve"> </w:t>
      </w:r>
      <w:r w:rsidRPr="00260218">
        <w:rPr>
          <w:b/>
          <w:bCs/>
          <w:rtl/>
        </w:rPr>
        <w:t>-</w:t>
      </w:r>
      <w:r w:rsidR="00644B9A" w:rsidRPr="00260218">
        <w:rPr>
          <w:rFonts w:hint="cs"/>
          <w:b/>
          <w:bCs/>
          <w:rtl/>
        </w:rPr>
        <w:t xml:space="preserve"> </w:t>
      </w:r>
      <w:r w:rsidRPr="00260218">
        <w:rPr>
          <w:b/>
          <w:bCs/>
          <w:rtl/>
        </w:rPr>
        <w:t>الاجتماعي والمالي</w:t>
      </w:r>
      <w:r w:rsidR="00AA3661" w:rsidRPr="00260218">
        <w:rPr>
          <w:b/>
          <w:bCs/>
          <w:rtl/>
        </w:rPr>
        <w:t>،</w:t>
      </w:r>
      <w:r w:rsidRPr="00260218">
        <w:rPr>
          <w:b/>
          <w:bCs/>
          <w:rtl/>
        </w:rPr>
        <w:t xml:space="preserve"> المقدم إلى الأسر التي تعيش في أوضاع هشة</w:t>
      </w:r>
      <w:r w:rsidR="00AA3661" w:rsidRPr="00260218">
        <w:rPr>
          <w:b/>
          <w:bCs/>
          <w:rtl/>
        </w:rPr>
        <w:t>،</w:t>
      </w:r>
      <w:r w:rsidRPr="00260218">
        <w:rPr>
          <w:b/>
          <w:bCs/>
          <w:rtl/>
        </w:rPr>
        <w:t xml:space="preserve"> لا سيما الأسر الوحيدة الوالد والأسر التي تعيش فقراً مدقعاً</w:t>
      </w:r>
      <w:r w:rsidR="00AA3661" w:rsidRPr="00260218">
        <w:rPr>
          <w:b/>
          <w:bCs/>
          <w:rtl/>
        </w:rPr>
        <w:t>،</w:t>
      </w:r>
      <w:r w:rsidRPr="00260218">
        <w:rPr>
          <w:b/>
          <w:bCs/>
          <w:rtl/>
        </w:rPr>
        <w:t xml:space="preserve"> لمنع فصل الأطفال عن أسرهم. </w:t>
      </w:r>
    </w:p>
    <w:p w14:paraId="2D539D1F" w14:textId="59D0A918" w:rsidR="00112E7C" w:rsidRPr="00260218" w:rsidRDefault="00AA3661" w:rsidP="00F07803">
      <w:pPr>
        <w:pStyle w:val="H23GA"/>
      </w:pPr>
      <w:r w:rsidRPr="00260218">
        <w:rPr>
          <w:rtl/>
        </w:rPr>
        <w:tab/>
      </w:r>
      <w:r w:rsidRPr="00260218">
        <w:rPr>
          <w:rtl/>
        </w:rPr>
        <w:tab/>
      </w:r>
      <w:r w:rsidR="00112E7C" w:rsidRPr="00260218">
        <w:rPr>
          <w:rtl/>
        </w:rPr>
        <w:t xml:space="preserve">الأطفال المحرومون من بيئة أسرية </w:t>
      </w:r>
    </w:p>
    <w:p w14:paraId="7BBF699A" w14:textId="223BC6A1" w:rsidR="00112E7C" w:rsidRPr="00260218" w:rsidRDefault="00112E7C" w:rsidP="00F07803">
      <w:pPr>
        <w:pStyle w:val="SingleTxtGA"/>
        <w:rPr>
          <w:b/>
          <w:bCs/>
        </w:rPr>
      </w:pPr>
      <w:r w:rsidRPr="00260218">
        <w:rPr>
          <w:rtl/>
        </w:rPr>
        <w:t>28</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توجه انتباه الدولة الطرف إلى المبادئ التوجيهية للرعاية البديلة للأطفال</w:t>
      </w:r>
      <w:r w:rsidR="00AA3661" w:rsidRPr="00260218">
        <w:rPr>
          <w:b/>
          <w:bCs/>
          <w:rtl/>
        </w:rPr>
        <w:t>،</w:t>
      </w:r>
      <w:r w:rsidRPr="00260218">
        <w:rPr>
          <w:b/>
          <w:bCs/>
          <w:rtl/>
        </w:rPr>
        <w:t xml:space="preserve"> توصي الدولة الطرف بما يلي:</w:t>
      </w:r>
    </w:p>
    <w:p w14:paraId="794333C0" w14:textId="6B0F15D5"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وضع ضمانات كافية ومعايير واضحة</w:t>
      </w:r>
      <w:r w:rsidRPr="00260218">
        <w:rPr>
          <w:b/>
          <w:bCs/>
          <w:rtl/>
        </w:rPr>
        <w:t>،</w:t>
      </w:r>
      <w:r w:rsidR="00112E7C" w:rsidRPr="00260218">
        <w:rPr>
          <w:b/>
          <w:bCs/>
          <w:rtl/>
        </w:rPr>
        <w:t xml:space="preserve"> استناداً إلى احتياجات الطفل ومصالحه الفضلى</w:t>
      </w:r>
      <w:r w:rsidRPr="00260218">
        <w:rPr>
          <w:b/>
          <w:bCs/>
          <w:rtl/>
        </w:rPr>
        <w:t>،</w:t>
      </w:r>
      <w:r w:rsidR="00112E7C" w:rsidRPr="00260218">
        <w:rPr>
          <w:b/>
          <w:bCs/>
          <w:rtl/>
        </w:rPr>
        <w:t xml:space="preserve"> لتحديد ما إذا كان ينبغي وضع الطفل في رعاية بديلة؛</w:t>
      </w:r>
    </w:p>
    <w:p w14:paraId="222541DD" w14:textId="5E7BF8FA"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وقف العمل تدريجياً بالإيداع في مؤسسات الرعاية</w:t>
      </w:r>
      <w:r w:rsidRPr="00260218">
        <w:rPr>
          <w:b/>
          <w:bCs/>
          <w:rtl/>
        </w:rPr>
        <w:t>،</w:t>
      </w:r>
      <w:r w:rsidR="00112E7C" w:rsidRPr="00260218">
        <w:rPr>
          <w:b/>
          <w:bCs/>
          <w:rtl/>
        </w:rPr>
        <w:t xml:space="preserve"> واعتماد استراتيجية وخطة عمل دون إبطاء لوقف الإيداع في مؤسسات الرعاية</w:t>
      </w:r>
      <w:r w:rsidRPr="00260218">
        <w:rPr>
          <w:b/>
          <w:bCs/>
          <w:rtl/>
        </w:rPr>
        <w:t>،</w:t>
      </w:r>
      <w:r w:rsidR="00112E7C" w:rsidRPr="00260218">
        <w:rPr>
          <w:b/>
          <w:bCs/>
          <w:rtl/>
        </w:rPr>
        <w:t xml:space="preserve"> وضمان تزويدها بما يكفي من الموارد البشرية والتقنية والمالية لتنفيذ ذلك</w:t>
      </w:r>
      <w:r w:rsidRPr="00260218">
        <w:rPr>
          <w:b/>
          <w:bCs/>
          <w:rtl/>
        </w:rPr>
        <w:t>،</w:t>
      </w:r>
      <w:r w:rsidR="00112E7C" w:rsidRPr="00260218">
        <w:rPr>
          <w:b/>
          <w:bCs/>
          <w:rtl/>
        </w:rPr>
        <w:t xml:space="preserve"> بما يشمل التحول المنهجي لنظم رعاية الأطفال والرفاه والحماية؛ </w:t>
      </w:r>
    </w:p>
    <w:p w14:paraId="0A5C9188" w14:textId="6619F06D"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اعتماد المرسوم التنفيذي بشأن الأسر الحاضنة وضمان خيارات كافية من الرعاية الأسرية والمجتمعية البديلة للأطفال المحرومين من بيئة أسرية</w:t>
      </w:r>
      <w:r w:rsidRPr="00260218">
        <w:rPr>
          <w:b/>
          <w:bCs/>
          <w:rtl/>
        </w:rPr>
        <w:t>،</w:t>
      </w:r>
      <w:r w:rsidR="00112E7C" w:rsidRPr="00260218">
        <w:rPr>
          <w:b/>
          <w:bCs/>
          <w:rtl/>
        </w:rPr>
        <w:t xml:space="preserve"> بما في ذلك عن طريق تخصيص موارد مالية كافية للرعاية الحاضنة</w:t>
      </w:r>
      <w:r w:rsidRPr="00260218">
        <w:rPr>
          <w:b/>
          <w:bCs/>
          <w:rtl/>
        </w:rPr>
        <w:t>،</w:t>
      </w:r>
      <w:r w:rsidR="00112E7C" w:rsidRPr="00260218">
        <w:rPr>
          <w:b/>
          <w:bCs/>
          <w:rtl/>
        </w:rPr>
        <w:t xml:space="preserve"> واستعراض تدابير الإيداع بانتظام</w:t>
      </w:r>
      <w:r w:rsidRPr="00260218">
        <w:rPr>
          <w:b/>
          <w:bCs/>
          <w:rtl/>
        </w:rPr>
        <w:t>،</w:t>
      </w:r>
      <w:r w:rsidR="00112E7C" w:rsidRPr="00260218">
        <w:rPr>
          <w:b/>
          <w:bCs/>
          <w:rtl/>
        </w:rPr>
        <w:t xml:space="preserve"> وتيسير لم شمل الأطفال بأسرهم</w:t>
      </w:r>
      <w:r w:rsidRPr="00260218">
        <w:rPr>
          <w:b/>
          <w:bCs/>
          <w:rtl/>
        </w:rPr>
        <w:t>،</w:t>
      </w:r>
      <w:r w:rsidR="00112E7C" w:rsidRPr="00260218">
        <w:rPr>
          <w:b/>
          <w:bCs/>
          <w:rtl/>
        </w:rPr>
        <w:t xml:space="preserve"> كلما كان ذلك ممكناً؛ </w:t>
      </w:r>
    </w:p>
    <w:p w14:paraId="1C47C482" w14:textId="45B3FF23" w:rsidR="00112E7C" w:rsidRPr="00260218" w:rsidRDefault="00AA3661" w:rsidP="00F07803">
      <w:pPr>
        <w:pStyle w:val="SingleTxtGA"/>
        <w:rPr>
          <w:b/>
          <w:bCs/>
          <w:spacing w:val="-2"/>
        </w:rPr>
      </w:pPr>
      <w:r w:rsidRPr="000E7E1F">
        <w:rPr>
          <w:spacing w:val="-2"/>
          <w:rtl/>
        </w:rPr>
        <w:tab/>
      </w:r>
      <w:r w:rsidR="00112E7C" w:rsidRPr="000E7E1F">
        <w:rPr>
          <w:spacing w:val="-2"/>
          <w:rtl/>
        </w:rPr>
        <w:t>(د)</w:t>
      </w:r>
      <w:r w:rsidRPr="000E7E1F">
        <w:rPr>
          <w:spacing w:val="-2"/>
          <w:rtl/>
        </w:rPr>
        <w:tab/>
      </w:r>
      <w:r w:rsidR="00112E7C" w:rsidRPr="00260218">
        <w:rPr>
          <w:b/>
          <w:bCs/>
          <w:spacing w:val="-2"/>
          <w:rtl/>
        </w:rPr>
        <w:t>وضع معايير الجودة لجميع أماكن الرعاية البديلة وضمان ورصد جودة الرعاية فيها</w:t>
      </w:r>
      <w:r w:rsidRPr="00260218">
        <w:rPr>
          <w:b/>
          <w:bCs/>
          <w:spacing w:val="-2"/>
          <w:rtl/>
        </w:rPr>
        <w:t>،</w:t>
      </w:r>
      <w:r w:rsidR="00112E7C" w:rsidRPr="00260218">
        <w:rPr>
          <w:b/>
          <w:bCs/>
          <w:spacing w:val="-2"/>
          <w:rtl/>
        </w:rPr>
        <w:t xml:space="preserve"> بما في ذلك عن طريق توفير قنوات يسهل اللجوء إليها للإبلاغ بسوء معاملة الأطفال وتصحيح ذلك؛</w:t>
      </w:r>
    </w:p>
    <w:p w14:paraId="084A6840" w14:textId="3547D5B0" w:rsidR="00112E7C" w:rsidRPr="00260218" w:rsidRDefault="00AA3661" w:rsidP="00F07803">
      <w:pPr>
        <w:pStyle w:val="SingleTxtGA"/>
        <w:rPr>
          <w:b/>
          <w:bCs/>
        </w:rPr>
      </w:pPr>
      <w:r w:rsidRPr="00AA3661">
        <w:rPr>
          <w:rtl/>
        </w:rPr>
        <w:tab/>
        <w:t>(ه)</w:t>
      </w:r>
      <w:r w:rsidRPr="00AA3661">
        <w:rPr>
          <w:rtl/>
        </w:rPr>
        <w:tab/>
      </w:r>
      <w:r w:rsidR="00112E7C" w:rsidRPr="00260218">
        <w:rPr>
          <w:b/>
          <w:bCs/>
          <w:rtl/>
        </w:rPr>
        <w:t>ضمان تخصيص موارد بشرية وتقنية ومالية كافية لمراكز الرعاية البديلة وخدمات حماية الطفل ذات الصلة</w:t>
      </w:r>
      <w:r w:rsidRPr="00260218">
        <w:rPr>
          <w:b/>
          <w:bCs/>
          <w:rtl/>
        </w:rPr>
        <w:t>،</w:t>
      </w:r>
      <w:r w:rsidR="00112E7C" w:rsidRPr="00260218">
        <w:rPr>
          <w:b/>
          <w:bCs/>
          <w:rtl/>
        </w:rPr>
        <w:t xml:space="preserve"> من أجل تيسير إعادة الإدماج الاجتماعي للأطفال المقيمين فيها إلى أقصى حد ممكن؛</w:t>
      </w:r>
    </w:p>
    <w:p w14:paraId="298E1B7E" w14:textId="7E3B5442" w:rsidR="00112E7C" w:rsidRPr="00260218" w:rsidRDefault="00AA3661" w:rsidP="00F07803">
      <w:pPr>
        <w:pStyle w:val="SingleTxtGA"/>
        <w:rPr>
          <w:b/>
          <w:bCs/>
          <w:spacing w:val="-2"/>
        </w:rPr>
      </w:pPr>
      <w:r w:rsidRPr="000E7E1F">
        <w:rPr>
          <w:spacing w:val="-2"/>
          <w:rtl/>
        </w:rPr>
        <w:tab/>
      </w:r>
      <w:r w:rsidR="00112E7C" w:rsidRPr="000E7E1F">
        <w:rPr>
          <w:spacing w:val="-2"/>
          <w:rtl/>
        </w:rPr>
        <w:t>(و)</w:t>
      </w:r>
      <w:r w:rsidRPr="000E7E1F">
        <w:rPr>
          <w:spacing w:val="-2"/>
          <w:rtl/>
        </w:rPr>
        <w:tab/>
      </w:r>
      <w:r w:rsidR="00112E7C" w:rsidRPr="00260218">
        <w:rPr>
          <w:b/>
          <w:bCs/>
          <w:spacing w:val="-2"/>
          <w:rtl/>
        </w:rPr>
        <w:t>تعزيز قدرات المهنيين العاملين مع الأسر والأطفال</w:t>
      </w:r>
      <w:r w:rsidRPr="00260218">
        <w:rPr>
          <w:b/>
          <w:bCs/>
          <w:spacing w:val="-2"/>
          <w:rtl/>
        </w:rPr>
        <w:t>،</w:t>
      </w:r>
      <w:r w:rsidR="00112E7C" w:rsidRPr="00260218">
        <w:rPr>
          <w:b/>
          <w:bCs/>
          <w:spacing w:val="-2"/>
          <w:rtl/>
        </w:rPr>
        <w:t xml:space="preserve"> ولا سيما قضاة الأسرة</w:t>
      </w:r>
      <w:r w:rsidRPr="00260218">
        <w:rPr>
          <w:b/>
          <w:bCs/>
          <w:spacing w:val="-2"/>
          <w:rtl/>
        </w:rPr>
        <w:t>،</w:t>
      </w:r>
      <w:r w:rsidR="00112E7C" w:rsidRPr="00260218">
        <w:rPr>
          <w:b/>
          <w:bCs/>
          <w:spacing w:val="-2"/>
          <w:rtl/>
        </w:rPr>
        <w:t xml:space="preserve"> والموظفين المكلفين بإنفاذ القانون</w:t>
      </w:r>
      <w:r w:rsidRPr="00260218">
        <w:rPr>
          <w:b/>
          <w:bCs/>
          <w:spacing w:val="-2"/>
          <w:rtl/>
        </w:rPr>
        <w:t>،</w:t>
      </w:r>
      <w:r w:rsidR="00112E7C" w:rsidRPr="00260218">
        <w:rPr>
          <w:b/>
          <w:bCs/>
          <w:spacing w:val="-2"/>
          <w:rtl/>
        </w:rPr>
        <w:t xml:space="preserve"> والأخصائيين الاجتماعيين</w:t>
      </w:r>
      <w:r w:rsidRPr="00260218">
        <w:rPr>
          <w:b/>
          <w:bCs/>
          <w:spacing w:val="-2"/>
          <w:rtl/>
        </w:rPr>
        <w:t>،</w:t>
      </w:r>
      <w:r w:rsidR="00112E7C" w:rsidRPr="00260218">
        <w:rPr>
          <w:b/>
          <w:bCs/>
          <w:spacing w:val="-2"/>
          <w:rtl/>
        </w:rPr>
        <w:t xml:space="preserve"> ومقدمي الخدمات لضمان استجابات الرعاية البديلة القائمة على الأسرة</w:t>
      </w:r>
      <w:r w:rsidRPr="00260218">
        <w:rPr>
          <w:b/>
          <w:bCs/>
          <w:spacing w:val="-2"/>
          <w:rtl/>
        </w:rPr>
        <w:t>،</w:t>
      </w:r>
      <w:r w:rsidR="00112E7C" w:rsidRPr="00260218">
        <w:rPr>
          <w:b/>
          <w:bCs/>
          <w:spacing w:val="-2"/>
          <w:rtl/>
        </w:rPr>
        <w:t xml:space="preserve"> وتعزيز وعيهم بحقوق واحتياجات الأطفال المحرومين من بيئة أسرية.</w:t>
      </w:r>
    </w:p>
    <w:p w14:paraId="4BC18C1C" w14:textId="7E748A55" w:rsidR="00112E7C" w:rsidRPr="00260218" w:rsidRDefault="00AA3661" w:rsidP="00F07803">
      <w:pPr>
        <w:pStyle w:val="H23GA"/>
      </w:pPr>
      <w:r w:rsidRPr="00260218">
        <w:rPr>
          <w:rtl/>
        </w:rPr>
        <w:tab/>
      </w:r>
      <w:r w:rsidRPr="00260218">
        <w:rPr>
          <w:rtl/>
        </w:rPr>
        <w:tab/>
      </w:r>
      <w:r w:rsidR="00112E7C" w:rsidRPr="00260218">
        <w:rPr>
          <w:rtl/>
        </w:rPr>
        <w:t>التبني</w:t>
      </w:r>
    </w:p>
    <w:p w14:paraId="5B28F81F" w14:textId="14D1C367" w:rsidR="00112E7C" w:rsidRPr="00260218" w:rsidRDefault="00112E7C" w:rsidP="00F07803">
      <w:pPr>
        <w:pStyle w:val="SingleTxtGA"/>
        <w:rPr>
          <w:b/>
          <w:bCs/>
          <w:spacing w:val="-4"/>
        </w:rPr>
      </w:pPr>
      <w:r w:rsidRPr="00260218">
        <w:rPr>
          <w:spacing w:val="-4"/>
          <w:rtl/>
        </w:rPr>
        <w:t>29</w:t>
      </w:r>
      <w:r w:rsidRPr="000E7E1F">
        <w:rPr>
          <w:spacing w:val="-4"/>
          <w:rtl/>
        </w:rPr>
        <w:t>-</w:t>
      </w:r>
      <w:r w:rsidR="00AA3661" w:rsidRPr="000E7E1F">
        <w:rPr>
          <w:spacing w:val="-4"/>
          <w:rtl/>
        </w:rPr>
        <w:tab/>
      </w:r>
      <w:r w:rsidRPr="00260218">
        <w:rPr>
          <w:b/>
          <w:bCs/>
          <w:spacing w:val="-4"/>
          <w:rtl/>
        </w:rPr>
        <w:t>تذكّر اللجنة بتوصياتها السابقة وتحث الدولة الطرف على اتخاذ جميع التدابير المناسبة من أجل:</w:t>
      </w:r>
    </w:p>
    <w:p w14:paraId="4DC390F5" w14:textId="57C8B659"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 xml:space="preserve">اعتماد مرسوم تنفيذ القانون المتعلق باعتماد قانون عام 2017 وتخصيص موارد كافية لضمان فعاليته؛ </w:t>
      </w:r>
    </w:p>
    <w:p w14:paraId="629CDCB8" w14:textId="33EDC92E"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منع التبني غير القانوني فيما بين البلدان من خلال السياسات والبرامج ذات الصلة</w:t>
      </w:r>
      <w:r w:rsidRPr="00260218">
        <w:rPr>
          <w:b/>
          <w:bCs/>
          <w:rtl/>
        </w:rPr>
        <w:t>،</w:t>
      </w:r>
      <w:r w:rsidR="00112E7C" w:rsidRPr="00260218">
        <w:rPr>
          <w:b/>
          <w:bCs/>
          <w:rtl/>
        </w:rPr>
        <w:t xml:space="preserve"> وأنشطة التوعية</w:t>
      </w:r>
      <w:r w:rsidRPr="00260218">
        <w:rPr>
          <w:b/>
          <w:bCs/>
          <w:rtl/>
        </w:rPr>
        <w:t>،</w:t>
      </w:r>
      <w:r w:rsidR="00112E7C" w:rsidRPr="00260218">
        <w:rPr>
          <w:b/>
          <w:bCs/>
          <w:rtl/>
        </w:rPr>
        <w:t xml:space="preserve"> وتنفيذ التشريعات ذات الصلة</w:t>
      </w:r>
      <w:r w:rsidRPr="00260218">
        <w:rPr>
          <w:b/>
          <w:bCs/>
          <w:rtl/>
        </w:rPr>
        <w:t>،</w:t>
      </w:r>
      <w:r w:rsidR="00112E7C" w:rsidRPr="00260218">
        <w:rPr>
          <w:b/>
          <w:bCs/>
          <w:rtl/>
        </w:rPr>
        <w:t xml:space="preserve"> والتحقيق في القضايا ذات الصلة ومقاضاة مرتكبيها؛ </w:t>
      </w:r>
    </w:p>
    <w:p w14:paraId="36CC7741" w14:textId="07198E4A" w:rsidR="00112E7C" w:rsidRPr="00260218" w:rsidRDefault="00AA3661" w:rsidP="00F07803">
      <w:pPr>
        <w:pStyle w:val="SingleTxtGA"/>
        <w:rPr>
          <w:b/>
          <w:bCs/>
        </w:rPr>
      </w:pPr>
      <w:r w:rsidRPr="00AA3661">
        <w:rPr>
          <w:rtl/>
        </w:rPr>
        <w:lastRenderedPageBreak/>
        <w:tab/>
      </w:r>
      <w:r w:rsidR="00112E7C" w:rsidRPr="00AA3661">
        <w:rPr>
          <w:rtl/>
        </w:rPr>
        <w:t>(ج)</w:t>
      </w:r>
      <w:r w:rsidRPr="00AA3661">
        <w:rPr>
          <w:rtl/>
        </w:rPr>
        <w:tab/>
      </w:r>
      <w:r w:rsidR="00112E7C" w:rsidRPr="00260218">
        <w:rPr>
          <w:b/>
          <w:bCs/>
          <w:rtl/>
        </w:rPr>
        <w:t>معالجة الأسباب الجذرية للتبني غير القانوني بين البلدان</w:t>
      </w:r>
      <w:r w:rsidRPr="00260218">
        <w:rPr>
          <w:b/>
          <w:bCs/>
          <w:rtl/>
        </w:rPr>
        <w:t>،</w:t>
      </w:r>
      <w:r w:rsidR="00112E7C" w:rsidRPr="00260218">
        <w:rPr>
          <w:b/>
          <w:bCs/>
          <w:rtl/>
        </w:rPr>
        <w:t xml:space="preserve"> بما في ذلك من خلال توفير الدعم للأسر الضعيفة وإعطاء الأولوية لحلول الرعاية في بلد منشأ الطفل؛ </w:t>
      </w:r>
    </w:p>
    <w:p w14:paraId="5D07CE7B" w14:textId="334B8EF1"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تعزيز السلطة المركزية للتبني في مدغشقر</w:t>
      </w:r>
      <w:r w:rsidRPr="00260218">
        <w:rPr>
          <w:b/>
          <w:bCs/>
          <w:rtl/>
        </w:rPr>
        <w:t>،</w:t>
      </w:r>
      <w:r w:rsidR="00112E7C" w:rsidRPr="00260218">
        <w:rPr>
          <w:b/>
          <w:bCs/>
          <w:rtl/>
        </w:rPr>
        <w:t xml:space="preserve"> بما في ذلك عن طريق تزويدها بالموارد البشرية والتقنية والمالية الكافية للوفاء بولايتها ورصد حالات التبني غير القانوني والتحقيق فيها.</w:t>
      </w:r>
    </w:p>
    <w:p w14:paraId="0F8924AC" w14:textId="77AE6114" w:rsidR="00112E7C" w:rsidRPr="00260218" w:rsidRDefault="00AA3661" w:rsidP="00F07803">
      <w:pPr>
        <w:pStyle w:val="H1GA"/>
      </w:pPr>
      <w:r w:rsidRPr="00260218">
        <w:rPr>
          <w:rtl/>
        </w:rPr>
        <w:tab/>
      </w:r>
      <w:r w:rsidR="00112E7C" w:rsidRPr="00260218">
        <w:rPr>
          <w:rtl/>
        </w:rPr>
        <w:t>واو-</w:t>
      </w:r>
      <w:r w:rsidRPr="00260218">
        <w:rPr>
          <w:rtl/>
        </w:rPr>
        <w:tab/>
      </w:r>
      <w:r w:rsidR="00112E7C" w:rsidRPr="00260218">
        <w:rPr>
          <w:rtl/>
        </w:rPr>
        <w:t>الأطفال ذوو الإعاقة (المادة 23)</w:t>
      </w:r>
    </w:p>
    <w:p w14:paraId="1B5081C0" w14:textId="6CC395F8" w:rsidR="00112E7C" w:rsidRPr="00260218" w:rsidRDefault="00112E7C" w:rsidP="00F07803">
      <w:pPr>
        <w:pStyle w:val="SingleTxtGA"/>
        <w:rPr>
          <w:b/>
          <w:bCs/>
        </w:rPr>
      </w:pPr>
      <w:r w:rsidRPr="00260218">
        <w:rPr>
          <w:rtl/>
        </w:rPr>
        <w:t>30</w:t>
      </w:r>
      <w:r w:rsidRPr="00AA3661">
        <w:rPr>
          <w:rtl/>
        </w:rPr>
        <w:t>-</w:t>
      </w:r>
      <w:r w:rsidR="00AA3661" w:rsidRPr="00AA3661">
        <w:rPr>
          <w:rtl/>
        </w:rPr>
        <w:tab/>
      </w:r>
      <w:r w:rsidRPr="00260218">
        <w:rPr>
          <w:b/>
          <w:bCs/>
          <w:rtl/>
        </w:rPr>
        <w:t>تشير إلى عدم وجود بيانات موثوقة عن الأطفال ذوي الإعاقة في الدولة الطرف وتذكّر بتعليقها العام رقم 9(2006) بشأن حقوق الأطفال ذوي الإعاقة</w:t>
      </w:r>
      <w:r w:rsidR="00AA3661" w:rsidRPr="00260218">
        <w:rPr>
          <w:b/>
          <w:bCs/>
          <w:rtl/>
        </w:rPr>
        <w:t>،</w:t>
      </w:r>
      <w:r w:rsidRPr="00260218">
        <w:rPr>
          <w:b/>
          <w:bCs/>
          <w:rtl/>
        </w:rPr>
        <w:t xml:space="preserve"> وتحث الدولةَ الطرف في الوقت نفسه على اعتماد نهج قائم على حقوق الإنسان إزاء الإعاقة وعلى وضع استراتيجية شاملة لإدماج الأطفال ذوي الإعاقة</w:t>
      </w:r>
      <w:r w:rsidR="00AA3661" w:rsidRPr="00260218">
        <w:rPr>
          <w:b/>
          <w:bCs/>
          <w:rtl/>
        </w:rPr>
        <w:t>،</w:t>
      </w:r>
      <w:r w:rsidRPr="00260218">
        <w:rPr>
          <w:b/>
          <w:bCs/>
          <w:rtl/>
        </w:rPr>
        <w:t xml:space="preserve"> وعلى ما يلي:</w:t>
      </w:r>
    </w:p>
    <w:p w14:paraId="7A8E5D1E" w14:textId="7CD1FB03"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 xml:space="preserve">التعجيل بإنشاء اللجنة الوطنية للأشخاص ذوي الإعاقة؛ </w:t>
      </w:r>
    </w:p>
    <w:p w14:paraId="429734D8" w14:textId="4D579110"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تنظيم جمع البيانات عن الأطفال ذوي الإعاقة ووضع نظام فعال ومنسق لتقييم الإعاقة من أجل تيسير حصول الأطفال ذوي الإعاقة بجميع أنواعها على جميع الخدمات العامة</w:t>
      </w:r>
      <w:r w:rsidRPr="00260218">
        <w:rPr>
          <w:b/>
          <w:bCs/>
          <w:rtl/>
        </w:rPr>
        <w:t>،</w:t>
      </w:r>
      <w:r w:rsidR="00112E7C" w:rsidRPr="00260218">
        <w:rPr>
          <w:b/>
          <w:bCs/>
          <w:rtl/>
        </w:rPr>
        <w:t xml:space="preserve"> بما</w:t>
      </w:r>
      <w:r w:rsidR="00644B9A" w:rsidRPr="00260218">
        <w:rPr>
          <w:rFonts w:hint="cs"/>
          <w:b/>
          <w:bCs/>
          <w:rtl/>
        </w:rPr>
        <w:t> </w:t>
      </w:r>
      <w:r w:rsidR="00112E7C" w:rsidRPr="00260218">
        <w:rPr>
          <w:b/>
          <w:bCs/>
          <w:rtl/>
        </w:rPr>
        <w:t>في ذلك التعليم والصحة والحماية الاجتماعية وخدمات الدعم؛</w:t>
      </w:r>
    </w:p>
    <w:p w14:paraId="3DD32081" w14:textId="749EF9EC"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العمل جدياً على تعزيز التحاق الأطفال ذوي الإعاقة بالتعليم الشامل في المدارس العادية التي بها مدرسون مدربون ومتخصصون</w:t>
      </w:r>
      <w:r w:rsidRPr="00260218">
        <w:rPr>
          <w:b/>
          <w:bCs/>
          <w:rtl/>
        </w:rPr>
        <w:t>،</w:t>
      </w:r>
      <w:r w:rsidR="00112E7C" w:rsidRPr="00260218">
        <w:rPr>
          <w:b/>
          <w:bCs/>
          <w:rtl/>
        </w:rPr>
        <w:t xml:space="preserve"> وبنية تحتية يمكن الوصول إليها ومواد تعليمية تراعي احتياجات الأطفال ذوي الإعاقة؛</w:t>
      </w:r>
    </w:p>
    <w:p w14:paraId="6792CD20" w14:textId="44727656"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اتخاذ تدابير فورية لضمان حصول الأطفال ذوي الإعاقة على الرعاية الصحية</w:t>
      </w:r>
      <w:r w:rsidRPr="00260218">
        <w:rPr>
          <w:b/>
          <w:bCs/>
          <w:rtl/>
        </w:rPr>
        <w:t>،</w:t>
      </w:r>
      <w:r w:rsidR="00112E7C" w:rsidRPr="00260218">
        <w:rPr>
          <w:b/>
          <w:bCs/>
          <w:rtl/>
        </w:rPr>
        <w:t xml:space="preserve"> بما</w:t>
      </w:r>
      <w:r w:rsidR="00644B9A" w:rsidRPr="00260218">
        <w:rPr>
          <w:rFonts w:hint="cs"/>
          <w:b/>
          <w:bCs/>
          <w:rtl/>
        </w:rPr>
        <w:t> </w:t>
      </w:r>
      <w:r w:rsidR="00112E7C" w:rsidRPr="00260218">
        <w:rPr>
          <w:b/>
          <w:bCs/>
          <w:rtl/>
        </w:rPr>
        <w:t>في ذلك برامج الكشف والتدخل المبكرين؛</w:t>
      </w:r>
    </w:p>
    <w:p w14:paraId="05D443C8" w14:textId="5ACACEAA" w:rsidR="00112E7C" w:rsidRPr="00260218" w:rsidRDefault="00AA3661" w:rsidP="00F07803">
      <w:pPr>
        <w:pStyle w:val="SingleTxtGA"/>
        <w:rPr>
          <w:b/>
          <w:bCs/>
        </w:rPr>
      </w:pPr>
      <w:r w:rsidRPr="00AA3661">
        <w:rPr>
          <w:rtl/>
        </w:rPr>
        <w:tab/>
        <w:t>(ه)</w:t>
      </w:r>
      <w:r w:rsidRPr="00AA3661">
        <w:rPr>
          <w:rtl/>
        </w:rPr>
        <w:tab/>
      </w:r>
      <w:r w:rsidR="00112E7C" w:rsidRPr="00260218">
        <w:rPr>
          <w:b/>
          <w:bCs/>
          <w:rtl/>
        </w:rPr>
        <w:t>تنظيم حملات توعية موجهة لمسؤولي الحكومة وعامة الجمهور والأسر لمكافحة الوصم والتحيز اللذين يتعرض لهما الأطفال ذوو الإعاقة ولترويج صورة إيجابية عنهم باعتبارهم أصحاب حقوق؛</w:t>
      </w:r>
    </w:p>
    <w:p w14:paraId="3B390C80" w14:textId="03783216" w:rsidR="00112E7C" w:rsidRPr="00260218" w:rsidRDefault="00AA3661" w:rsidP="00F07803">
      <w:pPr>
        <w:pStyle w:val="SingleTxtGA"/>
        <w:rPr>
          <w:b/>
          <w:bCs/>
        </w:rPr>
      </w:pPr>
      <w:r w:rsidRPr="00AA3661">
        <w:rPr>
          <w:rtl/>
        </w:rPr>
        <w:tab/>
      </w:r>
      <w:r w:rsidR="00112E7C" w:rsidRPr="00AA3661">
        <w:rPr>
          <w:rtl/>
        </w:rPr>
        <w:t>(و)</w:t>
      </w:r>
      <w:r w:rsidRPr="00AA3661">
        <w:rPr>
          <w:rtl/>
        </w:rPr>
        <w:tab/>
      </w:r>
      <w:r w:rsidR="00112E7C" w:rsidRPr="00260218">
        <w:rPr>
          <w:b/>
          <w:bCs/>
          <w:rtl/>
        </w:rPr>
        <w:t>تلبية الاحتياجات المحددة للأطفال ذوي الإعاقات الذهنية والنفسية</w:t>
      </w:r>
      <w:r w:rsidR="00675178" w:rsidRPr="00260218">
        <w:rPr>
          <w:rFonts w:hint="cs"/>
          <w:b/>
          <w:bCs/>
          <w:rtl/>
        </w:rPr>
        <w:t xml:space="preserve"> </w:t>
      </w:r>
      <w:r w:rsidR="00112E7C" w:rsidRPr="00260218">
        <w:rPr>
          <w:b/>
          <w:bCs/>
          <w:rtl/>
        </w:rPr>
        <w:t>-</w:t>
      </w:r>
      <w:r w:rsidR="00675178" w:rsidRPr="00260218">
        <w:rPr>
          <w:rFonts w:hint="cs"/>
          <w:b/>
          <w:bCs/>
          <w:rtl/>
        </w:rPr>
        <w:t xml:space="preserve"> </w:t>
      </w:r>
      <w:r w:rsidR="00112E7C" w:rsidRPr="00260218">
        <w:rPr>
          <w:b/>
          <w:bCs/>
          <w:rtl/>
        </w:rPr>
        <w:t>الاجتماعية</w:t>
      </w:r>
      <w:r w:rsidRPr="00260218">
        <w:rPr>
          <w:b/>
          <w:bCs/>
          <w:rtl/>
        </w:rPr>
        <w:t>،</w:t>
      </w:r>
      <w:r w:rsidR="00112E7C" w:rsidRPr="00260218">
        <w:rPr>
          <w:b/>
          <w:bCs/>
          <w:rtl/>
        </w:rPr>
        <w:t xml:space="preserve"> مثل اضطرابات طيف التوحد والتثلث الصبغي</w:t>
      </w:r>
      <w:r w:rsidRPr="00260218">
        <w:rPr>
          <w:b/>
          <w:bCs/>
          <w:rtl/>
        </w:rPr>
        <w:t>،</w:t>
      </w:r>
      <w:r w:rsidR="00112E7C" w:rsidRPr="00260218">
        <w:rPr>
          <w:b/>
          <w:bCs/>
          <w:rtl/>
        </w:rPr>
        <w:t xml:space="preserve"> وضمان إدماجهم الكامل في جميع مجالات الحياة الاجتماعية على وجه الخصوص.</w:t>
      </w:r>
    </w:p>
    <w:p w14:paraId="16A150DC" w14:textId="1482645F" w:rsidR="00112E7C" w:rsidRPr="00260218" w:rsidRDefault="00AA3661" w:rsidP="00F07803">
      <w:pPr>
        <w:pStyle w:val="H1GA"/>
      </w:pPr>
      <w:r w:rsidRPr="00260218">
        <w:rPr>
          <w:rtl/>
        </w:rPr>
        <w:tab/>
      </w:r>
      <w:r w:rsidR="00112E7C" w:rsidRPr="00260218">
        <w:rPr>
          <w:rtl/>
        </w:rPr>
        <w:t>زاي-</w:t>
      </w:r>
      <w:r w:rsidRPr="00260218">
        <w:rPr>
          <w:rtl/>
        </w:rPr>
        <w:tab/>
      </w:r>
      <w:r w:rsidR="00112E7C" w:rsidRPr="00260218">
        <w:rPr>
          <w:rtl/>
        </w:rPr>
        <w:t>الصحة الأساسية والرفاه (المواد 6 و18(3) و24 و26 و27(1)-(3) و33)</w:t>
      </w:r>
    </w:p>
    <w:p w14:paraId="45A7D0E7" w14:textId="5925AD9A" w:rsidR="00112E7C" w:rsidRPr="00260218" w:rsidRDefault="00AA3661" w:rsidP="00F07803">
      <w:pPr>
        <w:pStyle w:val="H23GA"/>
      </w:pPr>
      <w:r w:rsidRPr="00260218">
        <w:rPr>
          <w:rtl/>
        </w:rPr>
        <w:tab/>
      </w:r>
      <w:r w:rsidRPr="00260218">
        <w:rPr>
          <w:rtl/>
        </w:rPr>
        <w:tab/>
      </w:r>
      <w:r w:rsidR="00112E7C" w:rsidRPr="00260218">
        <w:rPr>
          <w:rtl/>
        </w:rPr>
        <w:t xml:space="preserve">الصحة والخدمات الصحية </w:t>
      </w:r>
    </w:p>
    <w:p w14:paraId="5206049C" w14:textId="611EDBE2" w:rsidR="00112E7C" w:rsidRPr="00AA3661" w:rsidRDefault="00112E7C" w:rsidP="00F07803">
      <w:pPr>
        <w:pStyle w:val="SingleTxtGA"/>
      </w:pPr>
      <w:r w:rsidRPr="00260218">
        <w:rPr>
          <w:rtl/>
        </w:rPr>
        <w:t>31</w:t>
      </w:r>
      <w:r w:rsidRPr="00AA3661">
        <w:rPr>
          <w:rtl/>
        </w:rPr>
        <w:t>-</w:t>
      </w:r>
      <w:r w:rsidR="00AA3661" w:rsidRPr="00AA3661">
        <w:rPr>
          <w:rtl/>
        </w:rPr>
        <w:tab/>
      </w:r>
      <w:r w:rsidRPr="00AA3661">
        <w:rPr>
          <w:rtl/>
        </w:rPr>
        <w:t xml:space="preserve">تحيط اللجنة علماً باعتماد قانون التلقيح في عام </w:t>
      </w:r>
      <w:r w:rsidRPr="00260218">
        <w:rPr>
          <w:rtl/>
        </w:rPr>
        <w:t>2017</w:t>
      </w:r>
      <w:r w:rsidR="00AA3661" w:rsidRPr="00AA3661">
        <w:rPr>
          <w:rtl/>
        </w:rPr>
        <w:t>،</w:t>
      </w:r>
      <w:r w:rsidRPr="00AA3661">
        <w:rPr>
          <w:rtl/>
        </w:rPr>
        <w:t xml:space="preserve"> لكنها تأسف لبطء تنفيذه ولكون معدلات تلقيح الأطفال وتحصينهم لا تزال منخفضة</w:t>
      </w:r>
      <w:r w:rsidR="00AA3661" w:rsidRPr="00AA3661">
        <w:rPr>
          <w:rtl/>
        </w:rPr>
        <w:t>،</w:t>
      </w:r>
      <w:r w:rsidRPr="00AA3661">
        <w:rPr>
          <w:rtl/>
        </w:rPr>
        <w:t xml:space="preserve"> وهو ما أفضى إلى عودة ظهور أمراض يمكن الوقاية منها باللقاحات. ويساور اللجنة القلق لأن نصف السكان تقريباً يعيشون بعيداً عن المراكز الصحية</w:t>
      </w:r>
      <w:r w:rsidR="00AA3661" w:rsidRPr="00AA3661">
        <w:rPr>
          <w:rtl/>
        </w:rPr>
        <w:t>،</w:t>
      </w:r>
      <w:r w:rsidRPr="00AA3661">
        <w:rPr>
          <w:rtl/>
        </w:rPr>
        <w:t xml:space="preserve"> ولأن هذا القطاع يفتقر إلى العدد الكافي من الموظفين الصحيين المؤهلين</w:t>
      </w:r>
      <w:r w:rsidR="00AA3661" w:rsidRPr="00AA3661">
        <w:rPr>
          <w:rtl/>
        </w:rPr>
        <w:t>،</w:t>
      </w:r>
      <w:r w:rsidRPr="00AA3661">
        <w:rPr>
          <w:rtl/>
        </w:rPr>
        <w:t xml:space="preserve"> بمن فيهم أخصائيو الصحة العقلية</w:t>
      </w:r>
      <w:r w:rsidR="00AA3661" w:rsidRPr="00AA3661">
        <w:rPr>
          <w:rtl/>
        </w:rPr>
        <w:t>،</w:t>
      </w:r>
      <w:r w:rsidRPr="00AA3661">
        <w:rPr>
          <w:rtl/>
        </w:rPr>
        <w:t xml:space="preserve"> ويُعتمد في تمويله على المعونات الخارجية. </w:t>
      </w:r>
    </w:p>
    <w:p w14:paraId="4BEBB494" w14:textId="69514A5B" w:rsidR="00112E7C" w:rsidRPr="00260218" w:rsidRDefault="00112E7C" w:rsidP="00F07803">
      <w:pPr>
        <w:pStyle w:val="SingleTxtGA"/>
        <w:rPr>
          <w:b/>
          <w:bCs/>
        </w:rPr>
      </w:pPr>
      <w:r w:rsidRPr="00260218">
        <w:rPr>
          <w:rtl/>
        </w:rPr>
        <w:lastRenderedPageBreak/>
        <w:t>32</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تُذكِّر بتعليقها العام رقم 15(2013) بشأن حق الطفل في التمتع بأعلى مستوى صحي يمكن بلوغه</w:t>
      </w:r>
      <w:r w:rsidR="00AA3661" w:rsidRPr="00260218">
        <w:rPr>
          <w:b/>
          <w:bCs/>
          <w:rtl/>
        </w:rPr>
        <w:t>،</w:t>
      </w:r>
      <w:r w:rsidRPr="00260218">
        <w:rPr>
          <w:b/>
          <w:bCs/>
          <w:rtl/>
        </w:rPr>
        <w:t xml:space="preserve"> وإذ تحيط علماً بالغايات 2-2 و3-1 و3-2 و3-8 من أهداف التنمية المستدامة</w:t>
      </w:r>
      <w:r w:rsidR="00AA3661" w:rsidRPr="00260218">
        <w:rPr>
          <w:b/>
          <w:bCs/>
          <w:rtl/>
        </w:rPr>
        <w:t>،</w:t>
      </w:r>
      <w:r w:rsidRPr="00260218">
        <w:rPr>
          <w:b/>
          <w:bCs/>
          <w:rtl/>
        </w:rPr>
        <w:t xml:space="preserve"> توصي الدولةَ الطرف بما يلي: </w:t>
      </w:r>
    </w:p>
    <w:p w14:paraId="2C7B7ECA" w14:textId="3C72D146"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تنفيذ قانون التلقيح وتوفير الموارد البشرية والتقنية والمالية الكافية لتنفيذه؛</w:t>
      </w:r>
    </w:p>
    <w:p w14:paraId="18BBC9E0" w14:textId="7F19F6FC"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ضمان حصول السكان</w:t>
      </w:r>
      <w:r w:rsidRPr="00260218">
        <w:rPr>
          <w:b/>
          <w:bCs/>
          <w:rtl/>
        </w:rPr>
        <w:t>،</w:t>
      </w:r>
      <w:r w:rsidR="00112E7C" w:rsidRPr="00260218">
        <w:rPr>
          <w:b/>
          <w:bCs/>
          <w:rtl/>
        </w:rPr>
        <w:t xml:space="preserve"> ولا سيما الأطفال</w:t>
      </w:r>
      <w:r w:rsidRPr="00260218">
        <w:rPr>
          <w:b/>
          <w:bCs/>
          <w:rtl/>
        </w:rPr>
        <w:t>،</w:t>
      </w:r>
      <w:r w:rsidR="00112E7C" w:rsidRPr="00260218">
        <w:rPr>
          <w:b/>
          <w:bCs/>
          <w:rtl/>
        </w:rPr>
        <w:t xml:space="preserve"> في المناطق الريفية والنائية على وجه الخصوص</w:t>
      </w:r>
      <w:r w:rsidRPr="00260218">
        <w:rPr>
          <w:b/>
          <w:bCs/>
          <w:rtl/>
        </w:rPr>
        <w:t>،</w:t>
      </w:r>
      <w:r w:rsidR="00112E7C" w:rsidRPr="00260218">
        <w:rPr>
          <w:b/>
          <w:bCs/>
          <w:rtl/>
        </w:rPr>
        <w:t xml:space="preserve"> على خدمات رعاية صحية أولية مزودة بالموارد الكافية</w:t>
      </w:r>
      <w:r w:rsidRPr="00260218">
        <w:rPr>
          <w:b/>
          <w:bCs/>
          <w:rtl/>
        </w:rPr>
        <w:t>،</w:t>
      </w:r>
      <w:r w:rsidR="00112E7C" w:rsidRPr="00260218">
        <w:rPr>
          <w:b/>
          <w:bCs/>
          <w:rtl/>
        </w:rPr>
        <w:t xml:space="preserve"> وتعزيز التدريب والإشراف والحوافز للعاملين الصحيين؛</w:t>
      </w:r>
    </w:p>
    <w:p w14:paraId="773C5C94" w14:textId="4F2779D9"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إنشاء خدمات وبرامج للصحة العقلية للأطفال</w:t>
      </w:r>
      <w:r w:rsidRPr="00260218">
        <w:rPr>
          <w:b/>
          <w:bCs/>
          <w:rtl/>
        </w:rPr>
        <w:t>،</w:t>
      </w:r>
      <w:r w:rsidR="00112E7C" w:rsidRPr="00260218">
        <w:rPr>
          <w:b/>
          <w:bCs/>
          <w:rtl/>
        </w:rPr>
        <w:t xml:space="preserve"> وضمان توافر موظفين مؤهلين</w:t>
      </w:r>
      <w:r w:rsidRPr="00260218">
        <w:rPr>
          <w:b/>
          <w:bCs/>
          <w:rtl/>
        </w:rPr>
        <w:t>،</w:t>
      </w:r>
      <w:r w:rsidR="00112E7C" w:rsidRPr="00260218">
        <w:rPr>
          <w:b/>
          <w:bCs/>
          <w:rtl/>
        </w:rPr>
        <w:t xml:space="preserve"> بمن فيهم أطباء نفسيون للأطفال وعلماء نفس وأخصائيون اجتماعيون سريريون وغيرهم من الموظفين المتخصصين</w:t>
      </w:r>
      <w:r w:rsidRPr="00260218">
        <w:rPr>
          <w:b/>
          <w:bCs/>
          <w:rtl/>
        </w:rPr>
        <w:t>،</w:t>
      </w:r>
      <w:r w:rsidR="00112E7C" w:rsidRPr="00260218">
        <w:rPr>
          <w:b/>
          <w:bCs/>
          <w:rtl/>
        </w:rPr>
        <w:t xml:space="preserve"> في جميع أنحاء البلد؛</w:t>
      </w:r>
    </w:p>
    <w:p w14:paraId="61B8A189" w14:textId="643342D1"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زيادة مخصصات الرعاية الصحية في الميزانية الوطنية.</w:t>
      </w:r>
    </w:p>
    <w:p w14:paraId="0319E3B5" w14:textId="156BFB2F" w:rsidR="00112E7C" w:rsidRPr="00260218" w:rsidRDefault="00AA3661" w:rsidP="00F07803">
      <w:pPr>
        <w:pStyle w:val="H23GA"/>
      </w:pPr>
      <w:r w:rsidRPr="00260218">
        <w:rPr>
          <w:rtl/>
        </w:rPr>
        <w:tab/>
      </w:r>
      <w:r w:rsidRPr="00260218">
        <w:rPr>
          <w:rtl/>
        </w:rPr>
        <w:tab/>
      </w:r>
      <w:r w:rsidR="00112E7C" w:rsidRPr="00260218">
        <w:rPr>
          <w:rtl/>
        </w:rPr>
        <w:t>صحة المراهقين</w:t>
      </w:r>
    </w:p>
    <w:p w14:paraId="13414F8D" w14:textId="4DF8E039" w:rsidR="00112E7C" w:rsidRPr="00260218" w:rsidRDefault="00112E7C" w:rsidP="00F07803">
      <w:pPr>
        <w:pStyle w:val="SingleTxtGA"/>
        <w:rPr>
          <w:b/>
          <w:bCs/>
        </w:rPr>
      </w:pPr>
      <w:r w:rsidRPr="00260218">
        <w:rPr>
          <w:rtl/>
        </w:rPr>
        <w:t>33</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تذكّر بتعليقيها العامين رقم 4(2003) بشأن صحة المراهقين ونموهم في سياق اتفاقية حقوق الطفل</w:t>
      </w:r>
      <w:r w:rsidR="00AA3661" w:rsidRPr="00260218">
        <w:rPr>
          <w:b/>
          <w:bCs/>
          <w:rtl/>
        </w:rPr>
        <w:t>،</w:t>
      </w:r>
      <w:r w:rsidRPr="00260218">
        <w:rPr>
          <w:b/>
          <w:bCs/>
          <w:rtl/>
        </w:rPr>
        <w:t xml:space="preserve"> ورقم 20(2016) بشأن إعمال حقوق الطفل أثناء المراهقة</w:t>
      </w:r>
      <w:r w:rsidR="00AA3661" w:rsidRPr="00260218">
        <w:rPr>
          <w:b/>
          <w:bCs/>
          <w:rtl/>
        </w:rPr>
        <w:t>،</w:t>
      </w:r>
      <w:r w:rsidRPr="00260218">
        <w:rPr>
          <w:b/>
          <w:bCs/>
          <w:rtl/>
        </w:rPr>
        <w:t xml:space="preserve"> وإذ تحيط علماً بالغايتين 3-7 و5-6 من أهداف التنمية المستدامة</w:t>
      </w:r>
      <w:r w:rsidR="00AA3661" w:rsidRPr="00260218">
        <w:rPr>
          <w:b/>
          <w:bCs/>
          <w:rtl/>
        </w:rPr>
        <w:t>،</w:t>
      </w:r>
      <w:r w:rsidRPr="00260218">
        <w:rPr>
          <w:b/>
          <w:bCs/>
          <w:rtl/>
        </w:rPr>
        <w:t xml:space="preserve"> توصي الدولة الطرف بما يلي: </w:t>
      </w:r>
    </w:p>
    <w:p w14:paraId="4B95A1ED" w14:textId="4BF76222"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اعتماد سياسة شاملة للصحة الجنسية والإنجابية للمراهقات والمراهقين وضمان كون التثقيف في مجال الصحة الجنسية والإنجابية جزءاً من المناهج الدراسية الإلزامية وموجهاً إلى جميع المراهقين</w:t>
      </w:r>
      <w:r w:rsidRPr="00260218">
        <w:rPr>
          <w:b/>
          <w:bCs/>
          <w:rtl/>
        </w:rPr>
        <w:t>،</w:t>
      </w:r>
      <w:r w:rsidR="00112E7C" w:rsidRPr="00260218">
        <w:rPr>
          <w:b/>
          <w:bCs/>
          <w:rtl/>
        </w:rPr>
        <w:t xml:space="preserve"> مع إيلاء اهتمام خاص لمنع الحمل المبكر والأمراض المنقولة جنسياً؛</w:t>
      </w:r>
    </w:p>
    <w:p w14:paraId="4671D970" w14:textId="3217E208"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ضمان حصول جميع المراهقين</w:t>
      </w:r>
      <w:r w:rsidRPr="00260218">
        <w:rPr>
          <w:b/>
          <w:bCs/>
          <w:rtl/>
        </w:rPr>
        <w:t>،</w:t>
      </w:r>
      <w:r w:rsidR="00112E7C" w:rsidRPr="00260218">
        <w:rPr>
          <w:b/>
          <w:bCs/>
          <w:rtl/>
        </w:rPr>
        <w:t xml:space="preserve"> بمن فيهم المنقطعين عن الدراسة ومن هم في المناطق الريفية</w:t>
      </w:r>
      <w:r w:rsidRPr="00260218">
        <w:rPr>
          <w:b/>
          <w:bCs/>
          <w:rtl/>
        </w:rPr>
        <w:t>،</w:t>
      </w:r>
      <w:r w:rsidR="00112E7C" w:rsidRPr="00260218">
        <w:rPr>
          <w:b/>
          <w:bCs/>
          <w:rtl/>
        </w:rPr>
        <w:t xml:space="preserve"> على معلومات خدمات في مجال الصحة الجنسية والإنجابية مراعية لسن الأطفال وسرية وملائمة لهم</w:t>
      </w:r>
      <w:r w:rsidRPr="00260218">
        <w:rPr>
          <w:b/>
          <w:bCs/>
          <w:rtl/>
        </w:rPr>
        <w:t>،</w:t>
      </w:r>
      <w:r w:rsidR="00112E7C" w:rsidRPr="00260218">
        <w:rPr>
          <w:b/>
          <w:bCs/>
          <w:rtl/>
        </w:rPr>
        <w:t xml:space="preserve"> بما في ذلك الحصول على وسائل منع الحمل؛</w:t>
      </w:r>
    </w:p>
    <w:p w14:paraId="18AF7D73" w14:textId="4A59C2DC" w:rsidR="00112E7C" w:rsidRPr="00260218" w:rsidRDefault="00AA3661" w:rsidP="00F07803">
      <w:pPr>
        <w:pStyle w:val="SingleTxtGA"/>
        <w:rPr>
          <w:b/>
          <w:bCs/>
          <w:spacing w:val="-4"/>
        </w:rPr>
      </w:pPr>
      <w:r w:rsidRPr="000E7E1F">
        <w:rPr>
          <w:spacing w:val="-4"/>
          <w:rtl/>
        </w:rPr>
        <w:tab/>
      </w:r>
      <w:r w:rsidR="00112E7C" w:rsidRPr="000E7E1F">
        <w:rPr>
          <w:spacing w:val="-4"/>
          <w:rtl/>
        </w:rPr>
        <w:t>(ج)</w:t>
      </w:r>
      <w:r w:rsidRPr="000E7E1F">
        <w:rPr>
          <w:spacing w:val="-4"/>
          <w:rtl/>
        </w:rPr>
        <w:tab/>
      </w:r>
      <w:r w:rsidR="00112E7C" w:rsidRPr="00260218">
        <w:rPr>
          <w:b/>
          <w:bCs/>
          <w:spacing w:val="-4"/>
          <w:rtl/>
        </w:rPr>
        <w:t>توفير الرعاية التوليدية للمراهقات الحوامل لمنع وفيات الأمومة وناسور الولادة</w:t>
      </w:r>
      <w:r w:rsidRPr="00260218">
        <w:rPr>
          <w:b/>
          <w:bCs/>
          <w:spacing w:val="-4"/>
          <w:rtl/>
        </w:rPr>
        <w:t>،</w:t>
      </w:r>
      <w:r w:rsidR="00112E7C" w:rsidRPr="00260218">
        <w:rPr>
          <w:b/>
          <w:bCs/>
          <w:spacing w:val="-4"/>
          <w:rtl/>
        </w:rPr>
        <w:t xml:space="preserve"> والتنفيذ الفعال للخطة الاستراتيجية الوطنية للقضاء على ناسور الولادة في مدغشقر للفترة 2014-2030؛</w:t>
      </w:r>
    </w:p>
    <w:p w14:paraId="1F6C5D80" w14:textId="6B76ED8A"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إلغاء تجريم الإجهاض في جميع الظروف</w:t>
      </w:r>
      <w:r w:rsidRPr="00260218">
        <w:rPr>
          <w:b/>
          <w:bCs/>
          <w:rtl/>
        </w:rPr>
        <w:t>،</w:t>
      </w:r>
      <w:r w:rsidR="00112E7C" w:rsidRPr="00260218">
        <w:rPr>
          <w:b/>
          <w:bCs/>
          <w:rtl/>
        </w:rPr>
        <w:t xml:space="preserve"> وضمان حصول المراهقات على الإجهاض المأمون وخدمات الرعاية اللاحقة للإجهاض.</w:t>
      </w:r>
    </w:p>
    <w:p w14:paraId="1B4BBE3C" w14:textId="48E4354C" w:rsidR="00112E7C" w:rsidRPr="00260218" w:rsidRDefault="00AA3661" w:rsidP="00F07803">
      <w:pPr>
        <w:pStyle w:val="H23GA"/>
      </w:pPr>
      <w:r w:rsidRPr="00260218">
        <w:rPr>
          <w:rtl/>
        </w:rPr>
        <w:tab/>
      </w:r>
      <w:r w:rsidRPr="00260218">
        <w:rPr>
          <w:rtl/>
        </w:rPr>
        <w:tab/>
      </w:r>
      <w:r w:rsidR="00112E7C" w:rsidRPr="00260218">
        <w:rPr>
          <w:rtl/>
        </w:rPr>
        <w:t>فيروس نقص المناعة البشرية/الإيدز</w:t>
      </w:r>
    </w:p>
    <w:p w14:paraId="43CDC941" w14:textId="5FBED8ED" w:rsidR="00112E7C" w:rsidRPr="00260218" w:rsidRDefault="00112E7C" w:rsidP="00F07803">
      <w:pPr>
        <w:pStyle w:val="SingleTxtGA"/>
        <w:rPr>
          <w:b/>
          <w:bCs/>
          <w:spacing w:val="-2"/>
        </w:rPr>
      </w:pPr>
      <w:r w:rsidRPr="00260218">
        <w:rPr>
          <w:spacing w:val="-2"/>
          <w:rtl/>
        </w:rPr>
        <w:t>34</w:t>
      </w:r>
      <w:r w:rsidRPr="000E7E1F">
        <w:rPr>
          <w:spacing w:val="-2"/>
          <w:rtl/>
        </w:rPr>
        <w:t>-</w:t>
      </w:r>
      <w:r w:rsidR="00AA3661" w:rsidRPr="000E7E1F">
        <w:rPr>
          <w:spacing w:val="-2"/>
          <w:rtl/>
        </w:rPr>
        <w:tab/>
      </w:r>
      <w:r w:rsidRPr="00260218">
        <w:rPr>
          <w:b/>
          <w:bCs/>
          <w:spacing w:val="-2"/>
          <w:rtl/>
        </w:rPr>
        <w:t>إن اللجنة</w:t>
      </w:r>
      <w:r w:rsidR="00AA3661" w:rsidRPr="00260218">
        <w:rPr>
          <w:b/>
          <w:bCs/>
          <w:spacing w:val="-2"/>
          <w:rtl/>
        </w:rPr>
        <w:t>،</w:t>
      </w:r>
      <w:r w:rsidRPr="00260218">
        <w:rPr>
          <w:b/>
          <w:bCs/>
          <w:spacing w:val="-2"/>
          <w:rtl/>
        </w:rPr>
        <w:t xml:space="preserve"> إذ تلاحظ الجهود المتزايدة التي تبذلها الدولة الطرف لمكافحة فيروس نقص المناعة البشرية/الإيدز</w:t>
      </w:r>
      <w:r w:rsidR="00AA3661" w:rsidRPr="00260218">
        <w:rPr>
          <w:b/>
          <w:bCs/>
          <w:spacing w:val="-2"/>
          <w:rtl/>
        </w:rPr>
        <w:t>،</w:t>
      </w:r>
      <w:r w:rsidRPr="00260218">
        <w:rPr>
          <w:b/>
          <w:bCs/>
          <w:spacing w:val="-2"/>
          <w:rtl/>
        </w:rPr>
        <w:t xml:space="preserve"> تذكّر بتعليقها العام رقم 3(2003) بشأن فيروس نقص المناعة البشرية/الإيدز وحقوق الطفل</w:t>
      </w:r>
      <w:r w:rsidR="00AA3661" w:rsidRPr="00260218">
        <w:rPr>
          <w:b/>
          <w:bCs/>
          <w:spacing w:val="-2"/>
          <w:rtl/>
        </w:rPr>
        <w:t>،</w:t>
      </w:r>
      <w:r w:rsidRPr="00260218">
        <w:rPr>
          <w:b/>
          <w:bCs/>
          <w:spacing w:val="-2"/>
          <w:rtl/>
        </w:rPr>
        <w:t xml:space="preserve"> وتحيط علماً بالغاية 3-3 من أهداف التنمية المستدامة</w:t>
      </w:r>
      <w:r w:rsidR="00AA3661" w:rsidRPr="00260218">
        <w:rPr>
          <w:b/>
          <w:bCs/>
          <w:spacing w:val="-2"/>
          <w:rtl/>
        </w:rPr>
        <w:t>،</w:t>
      </w:r>
      <w:r w:rsidRPr="00260218">
        <w:rPr>
          <w:b/>
          <w:bCs/>
          <w:spacing w:val="-2"/>
          <w:rtl/>
        </w:rPr>
        <w:t xml:space="preserve"> وفي ضوء التقارير التي تفيد بحالات الإصابة بفيروس نقص المناعة البشرية بين الأطفال والمراهقين في الدولة الطرف</w:t>
      </w:r>
      <w:r w:rsidR="00AA3661" w:rsidRPr="00260218">
        <w:rPr>
          <w:b/>
          <w:bCs/>
          <w:spacing w:val="-2"/>
          <w:rtl/>
        </w:rPr>
        <w:t>،</w:t>
      </w:r>
      <w:r w:rsidRPr="00260218">
        <w:rPr>
          <w:b/>
          <w:bCs/>
          <w:spacing w:val="-2"/>
          <w:rtl/>
        </w:rPr>
        <w:t xml:space="preserve"> تذكّر بتوصياتها السابقة</w:t>
      </w:r>
      <w:r w:rsidR="00F07803" w:rsidRPr="000E7E1F">
        <w:rPr>
          <w:spacing w:val="-2"/>
          <w:vertAlign w:val="superscript"/>
          <w:rtl/>
        </w:rPr>
        <w:t>(</w:t>
      </w:r>
      <w:r w:rsidR="00F07803" w:rsidRPr="00260218">
        <w:rPr>
          <w:spacing w:val="-2"/>
          <w:vertAlign w:val="superscript"/>
          <w:lang w:val="en-US"/>
        </w:rPr>
        <w:footnoteReference w:id="6"/>
      </w:r>
      <w:r w:rsidR="00F07803" w:rsidRPr="000E7E1F">
        <w:rPr>
          <w:spacing w:val="-2"/>
          <w:vertAlign w:val="superscript"/>
          <w:rtl/>
        </w:rPr>
        <w:t>)</w:t>
      </w:r>
      <w:r w:rsidRPr="00260218">
        <w:rPr>
          <w:b/>
          <w:bCs/>
          <w:spacing w:val="-2"/>
          <w:rtl/>
        </w:rPr>
        <w:t xml:space="preserve"> وتشجع الدولة الطرف على أن تواصل تعزيز برامجها الرامية إلى الوقاية من فيروس نقص المناعة البشرية/الإيدز وعلاجه</w:t>
      </w:r>
      <w:r w:rsidR="00AA3661" w:rsidRPr="00260218">
        <w:rPr>
          <w:b/>
          <w:bCs/>
          <w:spacing w:val="-2"/>
          <w:rtl/>
        </w:rPr>
        <w:t>،</w:t>
      </w:r>
      <w:r w:rsidRPr="00260218">
        <w:rPr>
          <w:b/>
          <w:bCs/>
          <w:spacing w:val="-2"/>
          <w:rtl/>
        </w:rPr>
        <w:t xml:space="preserve"> مع التركيز بوجه خاص على المراهقين ومنع انتقال العدوى من الأم إلى </w:t>
      </w:r>
      <w:r w:rsidRPr="00260218">
        <w:rPr>
          <w:b/>
          <w:bCs/>
          <w:spacing w:val="-2"/>
          <w:rtl/>
        </w:rPr>
        <w:lastRenderedPageBreak/>
        <w:t>الطفل</w:t>
      </w:r>
      <w:r w:rsidR="00AA3661" w:rsidRPr="00260218">
        <w:rPr>
          <w:b/>
          <w:bCs/>
          <w:spacing w:val="-2"/>
          <w:rtl/>
        </w:rPr>
        <w:t>،</w:t>
      </w:r>
      <w:r w:rsidRPr="00260218">
        <w:rPr>
          <w:b/>
          <w:bCs/>
          <w:spacing w:val="-2"/>
          <w:rtl/>
        </w:rPr>
        <w:t xml:space="preserve"> وتلتمس المساعدة التقنية</w:t>
      </w:r>
      <w:r w:rsidR="00AA3661" w:rsidRPr="00260218">
        <w:rPr>
          <w:b/>
          <w:bCs/>
          <w:spacing w:val="-2"/>
          <w:rtl/>
        </w:rPr>
        <w:t>،</w:t>
      </w:r>
      <w:r w:rsidRPr="00260218">
        <w:rPr>
          <w:b/>
          <w:bCs/>
          <w:spacing w:val="-2"/>
          <w:rtl/>
        </w:rPr>
        <w:t xml:space="preserve"> في هذا الصدد</w:t>
      </w:r>
      <w:r w:rsidR="00AA3661" w:rsidRPr="00260218">
        <w:rPr>
          <w:b/>
          <w:bCs/>
          <w:spacing w:val="-2"/>
          <w:rtl/>
        </w:rPr>
        <w:t>،</w:t>
      </w:r>
      <w:r w:rsidRPr="00260218">
        <w:rPr>
          <w:b/>
          <w:bCs/>
          <w:spacing w:val="-2"/>
          <w:rtl/>
        </w:rPr>
        <w:t xml:space="preserve"> من برنامج الأمم المتحدة المشترك المعني بفيروس نقص المناعة البشرية/الإيدز و</w:t>
      </w:r>
      <w:r w:rsidR="00AA3661" w:rsidRPr="00260218">
        <w:rPr>
          <w:b/>
          <w:bCs/>
          <w:spacing w:val="-2"/>
          <w:rtl/>
        </w:rPr>
        <w:t>اليونيسيف،</w:t>
      </w:r>
      <w:r w:rsidRPr="00260218">
        <w:rPr>
          <w:b/>
          <w:bCs/>
          <w:spacing w:val="-2"/>
          <w:rtl/>
        </w:rPr>
        <w:t xml:space="preserve"> ضمن جهات أخرى</w:t>
      </w:r>
      <w:r w:rsidR="00AA3661" w:rsidRPr="00260218">
        <w:rPr>
          <w:b/>
          <w:bCs/>
          <w:spacing w:val="-2"/>
          <w:rtl/>
        </w:rPr>
        <w:t>،</w:t>
      </w:r>
      <w:r w:rsidRPr="00260218">
        <w:rPr>
          <w:b/>
          <w:bCs/>
          <w:spacing w:val="-2"/>
          <w:rtl/>
        </w:rPr>
        <w:t xml:space="preserve"> حسب الاقتضاء.</w:t>
      </w:r>
    </w:p>
    <w:p w14:paraId="48AEAB10" w14:textId="2B7FBE8A" w:rsidR="00112E7C" w:rsidRPr="00260218" w:rsidRDefault="00AA3661" w:rsidP="00F07803">
      <w:pPr>
        <w:pStyle w:val="H23GA"/>
      </w:pPr>
      <w:r w:rsidRPr="00260218">
        <w:rPr>
          <w:rtl/>
        </w:rPr>
        <w:tab/>
      </w:r>
      <w:r w:rsidRPr="00260218">
        <w:rPr>
          <w:rtl/>
        </w:rPr>
        <w:tab/>
      </w:r>
      <w:r w:rsidR="00112E7C" w:rsidRPr="00260218">
        <w:rPr>
          <w:rtl/>
        </w:rPr>
        <w:t>التغذية ومستوى المعيشة</w:t>
      </w:r>
    </w:p>
    <w:p w14:paraId="6FE56697" w14:textId="2D626DDA" w:rsidR="00112E7C" w:rsidRPr="00AA3661" w:rsidRDefault="00112E7C" w:rsidP="00F07803">
      <w:pPr>
        <w:pStyle w:val="SingleTxtGA"/>
      </w:pPr>
      <w:r w:rsidRPr="00260218">
        <w:rPr>
          <w:rtl/>
        </w:rPr>
        <w:t>35</w:t>
      </w:r>
      <w:r w:rsidRPr="00AA3661">
        <w:rPr>
          <w:rtl/>
        </w:rPr>
        <w:t>-</w:t>
      </w:r>
      <w:r w:rsidR="00AA3661" w:rsidRPr="00AA3661">
        <w:rPr>
          <w:rtl/>
        </w:rPr>
        <w:tab/>
      </w:r>
      <w:r w:rsidRPr="00AA3661">
        <w:rPr>
          <w:rtl/>
        </w:rPr>
        <w:t>تلاحظ اللجنة أن الجفاف الشديد</w:t>
      </w:r>
      <w:r w:rsidR="00AA3661" w:rsidRPr="00AA3661">
        <w:rPr>
          <w:rtl/>
        </w:rPr>
        <w:t>،</w:t>
      </w:r>
      <w:r w:rsidRPr="00AA3661">
        <w:rPr>
          <w:rtl/>
        </w:rPr>
        <w:t xml:space="preserve"> الذي أثر على الجزء الجنوبي من البلد</w:t>
      </w:r>
      <w:r w:rsidR="00AA3661" w:rsidRPr="00AA3661">
        <w:rPr>
          <w:rtl/>
        </w:rPr>
        <w:t>،</w:t>
      </w:r>
      <w:r w:rsidRPr="00AA3661">
        <w:rPr>
          <w:rtl/>
        </w:rPr>
        <w:t xml:space="preserve"> تسبب في نقص واسع النطاق في مياه الشرب المأمونة والغذاء</w:t>
      </w:r>
      <w:r w:rsidR="00AA3661" w:rsidRPr="00AA3661">
        <w:rPr>
          <w:rtl/>
        </w:rPr>
        <w:t>،</w:t>
      </w:r>
      <w:r w:rsidRPr="00AA3661">
        <w:rPr>
          <w:rtl/>
        </w:rPr>
        <w:t xml:space="preserve"> وأن هذا الوضع تفاقم بسبب جائحة مرض فيروس كورونا (كوفيد-</w:t>
      </w:r>
      <w:r w:rsidRPr="00260218">
        <w:rPr>
          <w:rtl/>
        </w:rPr>
        <w:t>19</w:t>
      </w:r>
      <w:r w:rsidRPr="00AA3661">
        <w:rPr>
          <w:rtl/>
        </w:rPr>
        <w:t>). وتشعر اللجنة بالقلق إزاء ما يلي:</w:t>
      </w:r>
    </w:p>
    <w:p w14:paraId="4E9DB0A1" w14:textId="30376010" w:rsidR="00112E7C" w:rsidRPr="00AA3661" w:rsidRDefault="00AA3661" w:rsidP="00F07803">
      <w:pPr>
        <w:pStyle w:val="SingleTxtGA"/>
      </w:pPr>
      <w:r w:rsidRPr="00AA3661">
        <w:rPr>
          <w:rtl/>
        </w:rPr>
        <w:tab/>
      </w:r>
      <w:r w:rsidR="00112E7C" w:rsidRPr="00AA3661">
        <w:rPr>
          <w:rtl/>
        </w:rPr>
        <w:t>(أ)</w:t>
      </w:r>
      <w:r w:rsidRPr="00AA3661">
        <w:rPr>
          <w:rtl/>
        </w:rPr>
        <w:tab/>
      </w:r>
      <w:r w:rsidR="00112E7C" w:rsidRPr="00AA3661">
        <w:rPr>
          <w:rtl/>
        </w:rPr>
        <w:t>زيادة هائلة في عدد الأطفال الذين يعانون حالة سوء تغذية حادة وخيمة</w:t>
      </w:r>
      <w:r w:rsidRPr="00AA3661">
        <w:rPr>
          <w:rtl/>
        </w:rPr>
        <w:t>،</w:t>
      </w:r>
      <w:r w:rsidR="00112E7C" w:rsidRPr="00AA3661">
        <w:rPr>
          <w:rtl/>
        </w:rPr>
        <w:t xml:space="preserve"> ومعاناة أعداد كبيرة من الأطفال من سوء التغذية؛ </w:t>
      </w:r>
    </w:p>
    <w:p w14:paraId="128E0169" w14:textId="4800E54D" w:rsidR="00112E7C" w:rsidRPr="00AA3661" w:rsidRDefault="00AA3661" w:rsidP="00F07803">
      <w:pPr>
        <w:pStyle w:val="SingleTxtGA"/>
      </w:pPr>
      <w:r w:rsidRPr="00AA3661">
        <w:rPr>
          <w:rtl/>
        </w:rPr>
        <w:tab/>
      </w:r>
      <w:r w:rsidR="00112E7C" w:rsidRPr="00AA3661">
        <w:rPr>
          <w:rtl/>
        </w:rPr>
        <w:t>(ب)</w:t>
      </w:r>
      <w:r w:rsidRPr="00AA3661">
        <w:rPr>
          <w:rtl/>
        </w:rPr>
        <w:tab/>
      </w:r>
      <w:r w:rsidR="00112E7C" w:rsidRPr="00AA3661">
        <w:rPr>
          <w:rtl/>
        </w:rPr>
        <w:t>تأثر عدد كبير من الأطفال من فقر متعدد الأبعاد وحرمان شديد</w:t>
      </w:r>
      <w:r w:rsidRPr="00AA3661">
        <w:rPr>
          <w:rtl/>
        </w:rPr>
        <w:t>،</w:t>
      </w:r>
      <w:r w:rsidR="00112E7C" w:rsidRPr="00AA3661">
        <w:rPr>
          <w:rtl/>
        </w:rPr>
        <w:t xml:space="preserve"> لا سيما بين الأسر المعيشية التي ترأسها نساء في المناطق الريفية</w:t>
      </w:r>
      <w:r w:rsidRPr="00AA3661">
        <w:rPr>
          <w:rtl/>
        </w:rPr>
        <w:t>،</w:t>
      </w:r>
      <w:r w:rsidR="00112E7C" w:rsidRPr="00AA3661">
        <w:rPr>
          <w:rtl/>
        </w:rPr>
        <w:t xml:space="preserve"> الأمر الذي تفاقم بسبب الأثر الاجتماعي والاقتصادي لجائحة كوفيد-</w:t>
      </w:r>
      <w:r w:rsidR="00112E7C" w:rsidRPr="00260218">
        <w:rPr>
          <w:rtl/>
        </w:rPr>
        <w:t>19</w:t>
      </w:r>
      <w:r w:rsidR="00112E7C" w:rsidRPr="00AA3661">
        <w:rPr>
          <w:rtl/>
        </w:rPr>
        <w:t>؛</w:t>
      </w:r>
    </w:p>
    <w:p w14:paraId="6CD8C25A" w14:textId="73B4E4EE" w:rsidR="00112E7C" w:rsidRPr="00AA3661" w:rsidRDefault="00AA3661" w:rsidP="00F07803">
      <w:pPr>
        <w:pStyle w:val="SingleTxtGA"/>
      </w:pPr>
      <w:r w:rsidRPr="00AA3661">
        <w:rPr>
          <w:rtl/>
        </w:rPr>
        <w:tab/>
      </w:r>
      <w:r w:rsidR="00112E7C" w:rsidRPr="00AA3661">
        <w:rPr>
          <w:rtl/>
        </w:rPr>
        <w:t>(ج)</w:t>
      </w:r>
      <w:r w:rsidRPr="00AA3661">
        <w:rPr>
          <w:rtl/>
        </w:rPr>
        <w:tab/>
      </w:r>
      <w:r w:rsidR="00112E7C" w:rsidRPr="00AA3661">
        <w:rPr>
          <w:rtl/>
        </w:rPr>
        <w:t>بقاء الحصول على المياه والصرف الصحي والنظافة الصحية محدوداً للغاية</w:t>
      </w:r>
      <w:r w:rsidRPr="00AA3661">
        <w:rPr>
          <w:rtl/>
        </w:rPr>
        <w:t>،</w:t>
      </w:r>
      <w:r w:rsidR="00112E7C" w:rsidRPr="00AA3661">
        <w:rPr>
          <w:rtl/>
        </w:rPr>
        <w:t xml:space="preserve"> وهو أحد أسوأ المعدلات في العالم.</w:t>
      </w:r>
    </w:p>
    <w:p w14:paraId="52A4F327" w14:textId="153834C5" w:rsidR="00112E7C" w:rsidRPr="00260218" w:rsidRDefault="00112E7C" w:rsidP="00F07803">
      <w:pPr>
        <w:pStyle w:val="SingleTxtGA"/>
        <w:rPr>
          <w:b/>
          <w:bCs/>
        </w:rPr>
      </w:pPr>
      <w:r w:rsidRPr="00260218">
        <w:rPr>
          <w:rtl/>
        </w:rPr>
        <w:t>36</w:t>
      </w:r>
      <w:r w:rsidRPr="00AA3661">
        <w:rPr>
          <w:rtl/>
        </w:rPr>
        <w:t>-</w:t>
      </w:r>
      <w:r w:rsidR="00AA3661" w:rsidRPr="00AA3661">
        <w:rPr>
          <w:rtl/>
        </w:rPr>
        <w:tab/>
      </w:r>
      <w:r w:rsidRPr="00260218">
        <w:rPr>
          <w:b/>
          <w:bCs/>
          <w:rtl/>
        </w:rPr>
        <w:t>تحيط اللجنة علماً بالغايات 1-1 و1-2 و1-3 و2-2 من أهداف التنمية المستدامة</w:t>
      </w:r>
      <w:r w:rsidR="00AA3661" w:rsidRPr="00260218">
        <w:rPr>
          <w:b/>
          <w:bCs/>
          <w:rtl/>
        </w:rPr>
        <w:t>،</w:t>
      </w:r>
      <w:r w:rsidRPr="00260218">
        <w:rPr>
          <w:b/>
          <w:bCs/>
          <w:rtl/>
        </w:rPr>
        <w:t xml:space="preserve"> وتوصي الدولة الطرف بما يلي: </w:t>
      </w:r>
    </w:p>
    <w:p w14:paraId="1D10EDC5" w14:textId="65DE4CEB"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اتخاذ تدابير عاجلة لإعطاء الأولوية للأطفال الذين يعانون من حالة سوء تغذية حادة وخيمة وتوفير العلاج والتغذية اللازمين لهم؛</w:t>
      </w:r>
    </w:p>
    <w:p w14:paraId="2D7E66CC" w14:textId="1BD041C2"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ضمان الحصول على الغذاء وتوافره بتكلفة معقولة</w:t>
      </w:r>
      <w:r w:rsidRPr="00260218">
        <w:rPr>
          <w:b/>
          <w:bCs/>
          <w:rtl/>
        </w:rPr>
        <w:t>،</w:t>
      </w:r>
      <w:r w:rsidR="00112E7C" w:rsidRPr="00260218">
        <w:rPr>
          <w:b/>
          <w:bCs/>
          <w:rtl/>
        </w:rPr>
        <w:t xml:space="preserve"> مع التركيز بوجه خاص على عكس اتجاه التدهور الحاد في الحصول على الخدمات ذات الصلة في المناطق الحضرية والقضاء على أي تفاوتات إقليمية؛</w:t>
      </w:r>
    </w:p>
    <w:p w14:paraId="653A7DD8" w14:textId="180E116D"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دعم وتعزيز تنفيذ سياسة التغذية الوطنية المنقحة</w:t>
      </w:r>
      <w:r w:rsidRPr="00260218">
        <w:rPr>
          <w:b/>
          <w:bCs/>
          <w:rtl/>
        </w:rPr>
        <w:t>،</w:t>
      </w:r>
      <w:r w:rsidR="00112E7C" w:rsidRPr="00260218">
        <w:rPr>
          <w:b/>
          <w:bCs/>
          <w:rtl/>
        </w:rPr>
        <w:t xml:space="preserve"> وخطة التغذية الوطنية للفترة</w:t>
      </w:r>
      <w:r w:rsidR="000E7E1F" w:rsidRPr="00260218">
        <w:rPr>
          <w:rFonts w:hint="cs"/>
          <w:b/>
          <w:bCs/>
          <w:rtl/>
        </w:rPr>
        <w:t> </w:t>
      </w:r>
      <w:r w:rsidR="00112E7C" w:rsidRPr="00260218">
        <w:rPr>
          <w:b/>
          <w:bCs/>
          <w:rtl/>
        </w:rPr>
        <w:t>2017-2021</w:t>
      </w:r>
      <w:r w:rsidRPr="00260218">
        <w:rPr>
          <w:b/>
          <w:bCs/>
          <w:rtl/>
        </w:rPr>
        <w:t>،</w:t>
      </w:r>
      <w:r w:rsidR="00112E7C" w:rsidRPr="00260218">
        <w:rPr>
          <w:b/>
          <w:bCs/>
          <w:rtl/>
        </w:rPr>
        <w:t xml:space="preserve"> لمعالجة الأسباب الجذرية لسوء التغذية</w:t>
      </w:r>
      <w:r w:rsidRPr="00260218">
        <w:rPr>
          <w:b/>
          <w:bCs/>
          <w:rtl/>
        </w:rPr>
        <w:t>،</w:t>
      </w:r>
      <w:r w:rsidR="00112E7C" w:rsidRPr="00260218">
        <w:rPr>
          <w:b/>
          <w:bCs/>
          <w:rtl/>
        </w:rPr>
        <w:t xml:space="preserve"> ورصد وتقييم فعالية السياسات وبرامج الأمن الغذائي والتغذوي للأطفال بشكل منتظم؛ </w:t>
      </w:r>
    </w:p>
    <w:p w14:paraId="0FFAAA3A" w14:textId="5B2757A1"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معالجة الفقر المتعدد الأبعاد والحرمان الشديد بين الأطفال</w:t>
      </w:r>
      <w:r w:rsidRPr="00260218">
        <w:rPr>
          <w:b/>
          <w:bCs/>
          <w:rtl/>
        </w:rPr>
        <w:t>،</w:t>
      </w:r>
      <w:r w:rsidR="00112E7C" w:rsidRPr="00260218">
        <w:rPr>
          <w:b/>
          <w:bCs/>
          <w:rtl/>
        </w:rPr>
        <w:t xml:space="preserve"> بما في ذلك بتعزيز برامج الحماية الاجتماعية تحت رعاية الاستراتيجية الوطنية للحماية الاجتماعية للفترة 2019-2023</w:t>
      </w:r>
      <w:r w:rsidRPr="00260218">
        <w:rPr>
          <w:b/>
          <w:bCs/>
          <w:rtl/>
        </w:rPr>
        <w:t>،</w:t>
      </w:r>
      <w:r w:rsidR="00112E7C" w:rsidRPr="00260218">
        <w:rPr>
          <w:b/>
          <w:bCs/>
          <w:rtl/>
        </w:rPr>
        <w:t xml:space="preserve"> وبضمان شملها جميع الفئات الضعيفة</w:t>
      </w:r>
      <w:r w:rsidRPr="00260218">
        <w:rPr>
          <w:b/>
          <w:bCs/>
          <w:rtl/>
        </w:rPr>
        <w:t>،</w:t>
      </w:r>
      <w:r w:rsidR="00112E7C" w:rsidRPr="00260218">
        <w:rPr>
          <w:b/>
          <w:bCs/>
          <w:rtl/>
        </w:rPr>
        <w:t xml:space="preserve"> وتلقيها التمويل الكافي من الميزانية الوطنية؛</w:t>
      </w:r>
    </w:p>
    <w:p w14:paraId="1E6135FC" w14:textId="5DEB0323" w:rsidR="00112E7C" w:rsidRPr="00260218" w:rsidRDefault="00AA3661" w:rsidP="00F07803">
      <w:pPr>
        <w:pStyle w:val="SingleTxtGA"/>
        <w:rPr>
          <w:b/>
          <w:bCs/>
        </w:rPr>
      </w:pPr>
      <w:r w:rsidRPr="00AA3661">
        <w:rPr>
          <w:rtl/>
        </w:rPr>
        <w:tab/>
        <w:t>(ه)</w:t>
      </w:r>
      <w:r w:rsidRPr="00AA3661">
        <w:rPr>
          <w:rtl/>
        </w:rPr>
        <w:tab/>
      </w:r>
      <w:r w:rsidR="00112E7C" w:rsidRPr="00260218">
        <w:rPr>
          <w:b/>
          <w:bCs/>
          <w:rtl/>
        </w:rPr>
        <w:t>إعطاء الأولوية للحصول على المياه والصرف الصحي والنظافة الصحية</w:t>
      </w:r>
      <w:r w:rsidRPr="00260218">
        <w:rPr>
          <w:b/>
          <w:bCs/>
          <w:rtl/>
        </w:rPr>
        <w:t>،</w:t>
      </w:r>
      <w:r w:rsidR="00112E7C" w:rsidRPr="00260218">
        <w:rPr>
          <w:b/>
          <w:bCs/>
          <w:rtl/>
        </w:rPr>
        <w:t xml:space="preserve"> لا سيما في المناطق الحضرية ومواصلة جهودها في المناطق الريفية</w:t>
      </w:r>
      <w:r w:rsidRPr="00260218">
        <w:rPr>
          <w:b/>
          <w:bCs/>
          <w:rtl/>
        </w:rPr>
        <w:t>،</w:t>
      </w:r>
      <w:r w:rsidR="00112E7C" w:rsidRPr="00260218">
        <w:rPr>
          <w:b/>
          <w:bCs/>
          <w:rtl/>
        </w:rPr>
        <w:t xml:space="preserve"> من أجل ضمان الحصول على المياه والصرف الصحي والنظافة الصحية على الصعيد الوطني؛</w:t>
      </w:r>
    </w:p>
    <w:p w14:paraId="1260BFE5" w14:textId="3A10E7E6" w:rsidR="00112E7C" w:rsidRPr="00260218" w:rsidRDefault="00AA3661" w:rsidP="00F07803">
      <w:pPr>
        <w:pStyle w:val="SingleTxtGA"/>
        <w:rPr>
          <w:b/>
          <w:bCs/>
          <w:spacing w:val="-2"/>
        </w:rPr>
      </w:pPr>
      <w:r w:rsidRPr="000E7E1F">
        <w:rPr>
          <w:spacing w:val="-2"/>
          <w:rtl/>
        </w:rPr>
        <w:tab/>
      </w:r>
      <w:r w:rsidR="00112E7C" w:rsidRPr="000E7E1F">
        <w:rPr>
          <w:spacing w:val="-2"/>
          <w:rtl/>
        </w:rPr>
        <w:t>(و)</w:t>
      </w:r>
      <w:r w:rsidRPr="000E7E1F">
        <w:rPr>
          <w:spacing w:val="-2"/>
          <w:rtl/>
        </w:rPr>
        <w:tab/>
      </w:r>
      <w:r w:rsidR="00112E7C" w:rsidRPr="00260218">
        <w:rPr>
          <w:b/>
          <w:bCs/>
          <w:spacing w:val="-2"/>
          <w:rtl/>
        </w:rPr>
        <w:t xml:space="preserve">التماس المساعدة التقنية في هذا الصدد من </w:t>
      </w:r>
      <w:r w:rsidRPr="00260218">
        <w:rPr>
          <w:b/>
          <w:bCs/>
          <w:spacing w:val="-2"/>
          <w:rtl/>
        </w:rPr>
        <w:t>اليونيسيف،</w:t>
      </w:r>
      <w:r w:rsidR="00112E7C" w:rsidRPr="00260218">
        <w:rPr>
          <w:b/>
          <w:bCs/>
          <w:spacing w:val="-2"/>
          <w:rtl/>
        </w:rPr>
        <w:t xml:space="preserve"> ومنظمة الصحة العالمية</w:t>
      </w:r>
      <w:r w:rsidRPr="00260218">
        <w:rPr>
          <w:b/>
          <w:bCs/>
          <w:spacing w:val="-2"/>
          <w:rtl/>
        </w:rPr>
        <w:t>،</w:t>
      </w:r>
      <w:r w:rsidR="00112E7C" w:rsidRPr="00260218">
        <w:rPr>
          <w:b/>
          <w:bCs/>
          <w:spacing w:val="-2"/>
          <w:rtl/>
        </w:rPr>
        <w:t xml:space="preserve"> وبرنامج الأغذية العالمي</w:t>
      </w:r>
      <w:r w:rsidRPr="00260218">
        <w:rPr>
          <w:b/>
          <w:bCs/>
          <w:spacing w:val="-2"/>
          <w:rtl/>
        </w:rPr>
        <w:t>،</w:t>
      </w:r>
      <w:r w:rsidR="00112E7C" w:rsidRPr="00260218">
        <w:rPr>
          <w:b/>
          <w:bCs/>
          <w:spacing w:val="-2"/>
          <w:rtl/>
        </w:rPr>
        <w:t xml:space="preserve"> ومنظمة الأغذية والزراعة للأمم المتحدة</w:t>
      </w:r>
      <w:r w:rsidRPr="00260218">
        <w:rPr>
          <w:b/>
          <w:bCs/>
          <w:spacing w:val="-2"/>
          <w:rtl/>
        </w:rPr>
        <w:t>،</w:t>
      </w:r>
      <w:r w:rsidR="00112E7C" w:rsidRPr="00260218">
        <w:rPr>
          <w:b/>
          <w:bCs/>
          <w:spacing w:val="-2"/>
          <w:rtl/>
        </w:rPr>
        <w:t xml:space="preserve"> وغيرها من الجهات الشريكة الدولية.</w:t>
      </w:r>
    </w:p>
    <w:p w14:paraId="24AE6246" w14:textId="7F9183B5" w:rsidR="00112E7C" w:rsidRPr="00260218" w:rsidRDefault="00AA3661" w:rsidP="00F07803">
      <w:pPr>
        <w:pStyle w:val="H23GA"/>
      </w:pPr>
      <w:r w:rsidRPr="00260218">
        <w:rPr>
          <w:rtl/>
        </w:rPr>
        <w:lastRenderedPageBreak/>
        <w:tab/>
      </w:r>
      <w:r w:rsidRPr="00260218">
        <w:rPr>
          <w:rtl/>
        </w:rPr>
        <w:tab/>
      </w:r>
      <w:r w:rsidR="00112E7C" w:rsidRPr="00260218">
        <w:rPr>
          <w:rtl/>
        </w:rPr>
        <w:t xml:space="preserve">أثر تغير المناخ على حقوق الطفل </w:t>
      </w:r>
    </w:p>
    <w:p w14:paraId="50FCE61B" w14:textId="103C40AF" w:rsidR="00112E7C" w:rsidRPr="00260218" w:rsidRDefault="00112E7C" w:rsidP="0092214B">
      <w:pPr>
        <w:pStyle w:val="SingleTxtGA"/>
        <w:spacing w:after="100"/>
        <w:rPr>
          <w:b/>
          <w:bCs/>
        </w:rPr>
      </w:pPr>
      <w:r w:rsidRPr="00260218">
        <w:rPr>
          <w:rtl/>
        </w:rPr>
        <w:t>37</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تلاحظ الأثر الشديد لتغير المناخ على الدولة الطرف</w:t>
      </w:r>
      <w:r w:rsidR="00AA3661" w:rsidRPr="00260218">
        <w:rPr>
          <w:b/>
          <w:bCs/>
          <w:rtl/>
        </w:rPr>
        <w:t>،</w:t>
      </w:r>
      <w:r w:rsidRPr="00260218">
        <w:rPr>
          <w:b/>
          <w:bCs/>
          <w:rtl/>
        </w:rPr>
        <w:t xml:space="preserve"> الذي يأخذ شكل أعاصير وأعاصير مدارية وجفاف وفيضانات وكوارث طبيعية أخرى</w:t>
      </w:r>
      <w:r w:rsidR="00AA3661" w:rsidRPr="00260218">
        <w:rPr>
          <w:b/>
          <w:bCs/>
          <w:rtl/>
        </w:rPr>
        <w:t>،</w:t>
      </w:r>
      <w:r w:rsidRPr="00260218">
        <w:rPr>
          <w:b/>
          <w:bCs/>
          <w:rtl/>
        </w:rPr>
        <w:t xml:space="preserve"> وإذ تحيط علماً بالهدفين 1-5 و13-3 من أهداف التنمية المستدامة</w:t>
      </w:r>
      <w:r w:rsidR="00AA3661" w:rsidRPr="00260218">
        <w:rPr>
          <w:b/>
          <w:bCs/>
          <w:rtl/>
        </w:rPr>
        <w:t>،</w:t>
      </w:r>
      <w:r w:rsidRPr="00260218">
        <w:rPr>
          <w:b/>
          <w:bCs/>
          <w:rtl/>
        </w:rPr>
        <w:t xml:space="preserve"> توصي الدولة الطرف بما يلي:</w:t>
      </w:r>
    </w:p>
    <w:p w14:paraId="11146903" w14:textId="2E76E24F" w:rsidR="00112E7C" w:rsidRPr="00260218" w:rsidRDefault="00AA3661" w:rsidP="0092214B">
      <w:pPr>
        <w:pStyle w:val="SingleTxtGA"/>
        <w:spacing w:after="100"/>
        <w:rPr>
          <w:b/>
          <w:bCs/>
        </w:rPr>
      </w:pPr>
      <w:r w:rsidRPr="00AA3661">
        <w:rPr>
          <w:rtl/>
        </w:rPr>
        <w:tab/>
      </w:r>
      <w:r w:rsidR="00112E7C" w:rsidRPr="00AA3661">
        <w:rPr>
          <w:rtl/>
        </w:rPr>
        <w:t>(أ)</w:t>
      </w:r>
      <w:r w:rsidRPr="00AA3661">
        <w:rPr>
          <w:rtl/>
        </w:rPr>
        <w:tab/>
      </w:r>
      <w:r w:rsidR="00112E7C" w:rsidRPr="00260218">
        <w:rPr>
          <w:b/>
          <w:bCs/>
          <w:rtl/>
        </w:rPr>
        <w:t xml:space="preserve">ضمان التأهب بشكل أفضل للآثار الضارة لتغير المناخ والكوارث الطبيعية من خلال سياسات وبرامج محددة وتخصيص موارد كافية في هذا الصدد؛ </w:t>
      </w:r>
    </w:p>
    <w:p w14:paraId="570D4B57" w14:textId="0F617A8F" w:rsidR="00112E7C" w:rsidRPr="00260218" w:rsidRDefault="00AA3661" w:rsidP="0092214B">
      <w:pPr>
        <w:pStyle w:val="SingleTxtGA"/>
        <w:spacing w:after="100"/>
        <w:rPr>
          <w:b/>
          <w:bCs/>
        </w:rPr>
      </w:pPr>
      <w:r w:rsidRPr="00AA3661">
        <w:rPr>
          <w:rtl/>
        </w:rPr>
        <w:tab/>
      </w:r>
      <w:r w:rsidR="00112E7C" w:rsidRPr="00AA3661">
        <w:rPr>
          <w:rtl/>
        </w:rPr>
        <w:t>(ب)</w:t>
      </w:r>
      <w:r w:rsidRPr="00AA3661">
        <w:rPr>
          <w:rtl/>
        </w:rPr>
        <w:tab/>
      </w:r>
      <w:r w:rsidR="00112E7C" w:rsidRPr="00260218">
        <w:rPr>
          <w:b/>
          <w:bCs/>
          <w:rtl/>
        </w:rPr>
        <w:t>ضمان مراعاة مواطن ضعف الأطفال واحتياجاتهم وآرائهم عند وضع السياسات والبرامج الرامية إلى التصدي لتغير المناخ وإدارة مخاطر الكوارث؛</w:t>
      </w:r>
    </w:p>
    <w:p w14:paraId="34102BBD" w14:textId="05E557BC" w:rsidR="00112E7C" w:rsidRPr="00260218" w:rsidRDefault="00AA3661" w:rsidP="0092214B">
      <w:pPr>
        <w:pStyle w:val="SingleTxtGA"/>
        <w:spacing w:after="100"/>
        <w:rPr>
          <w:b/>
          <w:bCs/>
        </w:rPr>
      </w:pPr>
      <w:r w:rsidRPr="00AA3661">
        <w:rPr>
          <w:rtl/>
        </w:rPr>
        <w:tab/>
      </w:r>
      <w:r w:rsidR="00112E7C" w:rsidRPr="00AA3661">
        <w:rPr>
          <w:rtl/>
        </w:rPr>
        <w:t>(ج)</w:t>
      </w:r>
      <w:r w:rsidRPr="00AA3661">
        <w:rPr>
          <w:rtl/>
        </w:rPr>
        <w:tab/>
      </w:r>
      <w:r w:rsidR="00112E7C" w:rsidRPr="00260218">
        <w:rPr>
          <w:b/>
          <w:bCs/>
          <w:rtl/>
        </w:rPr>
        <w:t>جمع بيانات مصنفة تحدد أنواع المخاطر التي يواجهها الأطفال في سياق مجموعة متنوعة من الكوارث</w:t>
      </w:r>
      <w:r w:rsidRPr="00260218">
        <w:rPr>
          <w:b/>
          <w:bCs/>
          <w:rtl/>
        </w:rPr>
        <w:t>،</w:t>
      </w:r>
      <w:r w:rsidR="00112E7C" w:rsidRPr="00260218">
        <w:rPr>
          <w:b/>
          <w:bCs/>
          <w:rtl/>
        </w:rPr>
        <w:t xml:space="preserve"> من أجل صياغة سياسات وأطر واتفاقات دولية وإقليمية ووطنية وفقاً لذلك؛</w:t>
      </w:r>
    </w:p>
    <w:p w14:paraId="6B6AB10C" w14:textId="2774A909" w:rsidR="00112E7C" w:rsidRPr="00260218" w:rsidRDefault="00AA3661" w:rsidP="0092214B">
      <w:pPr>
        <w:pStyle w:val="SingleTxtGA"/>
        <w:spacing w:after="100"/>
        <w:rPr>
          <w:b/>
          <w:bCs/>
        </w:rPr>
      </w:pPr>
      <w:r w:rsidRPr="00AA3661">
        <w:rPr>
          <w:rtl/>
        </w:rPr>
        <w:tab/>
      </w:r>
      <w:r w:rsidR="00112E7C" w:rsidRPr="00AA3661">
        <w:rPr>
          <w:rtl/>
        </w:rPr>
        <w:t>(د)</w:t>
      </w:r>
      <w:r w:rsidRPr="00AA3661">
        <w:rPr>
          <w:rtl/>
        </w:rPr>
        <w:tab/>
      </w:r>
      <w:r w:rsidR="00112E7C" w:rsidRPr="00260218">
        <w:rPr>
          <w:b/>
          <w:bCs/>
          <w:rtl/>
        </w:rPr>
        <w:t>زيادة الوعي والتأهب لتغير المناخ والكوارث الطبيعية بين الأطفال عن طريق إدماج هذا الوعي والتأهب في المناهج الدراسية وبرامج تدريب المدرسين؛</w:t>
      </w:r>
    </w:p>
    <w:p w14:paraId="77170CD2" w14:textId="1F0F9BB4" w:rsidR="00112E7C" w:rsidRPr="00260218" w:rsidRDefault="00AA3661" w:rsidP="0092214B">
      <w:pPr>
        <w:pStyle w:val="SingleTxtGA"/>
        <w:spacing w:after="100"/>
        <w:rPr>
          <w:b/>
          <w:bCs/>
          <w:spacing w:val="-4"/>
        </w:rPr>
      </w:pPr>
      <w:r w:rsidRPr="000E7E1F">
        <w:rPr>
          <w:spacing w:val="-4"/>
          <w:rtl/>
        </w:rPr>
        <w:tab/>
        <w:t>(ه)</w:t>
      </w:r>
      <w:r w:rsidRPr="000E7E1F">
        <w:rPr>
          <w:spacing w:val="-4"/>
          <w:rtl/>
        </w:rPr>
        <w:tab/>
      </w:r>
      <w:r w:rsidR="00112E7C" w:rsidRPr="00260218">
        <w:rPr>
          <w:b/>
          <w:bCs/>
          <w:spacing w:val="-4"/>
          <w:rtl/>
        </w:rPr>
        <w:t>التماس التعاون الثنائي والمتعدد الأطراف والإقليمي والدولي في تنفيذ توصيات اللجنة.</w:t>
      </w:r>
    </w:p>
    <w:p w14:paraId="4A53D10B" w14:textId="0C462D88" w:rsidR="00112E7C" w:rsidRPr="00260218" w:rsidRDefault="00AA3661" w:rsidP="00F07803">
      <w:pPr>
        <w:pStyle w:val="H1GA"/>
      </w:pPr>
      <w:r w:rsidRPr="00260218">
        <w:rPr>
          <w:rtl/>
        </w:rPr>
        <w:tab/>
      </w:r>
      <w:r w:rsidR="00112E7C" w:rsidRPr="00260218">
        <w:rPr>
          <w:rtl/>
        </w:rPr>
        <w:t>حاء-</w:t>
      </w:r>
      <w:r w:rsidRPr="00260218">
        <w:rPr>
          <w:rtl/>
        </w:rPr>
        <w:tab/>
      </w:r>
      <w:r w:rsidR="00112E7C" w:rsidRPr="00260218">
        <w:rPr>
          <w:rtl/>
        </w:rPr>
        <w:t>التعليم ووقت الفراغ والأنشطة الثقافية (المواد 28-31)</w:t>
      </w:r>
    </w:p>
    <w:p w14:paraId="0C877D79" w14:textId="7315A866" w:rsidR="00112E7C" w:rsidRPr="00260218" w:rsidRDefault="00AA3661" w:rsidP="0092214B">
      <w:pPr>
        <w:pStyle w:val="H23GA"/>
        <w:spacing w:after="100"/>
      </w:pPr>
      <w:r w:rsidRPr="00260218">
        <w:rPr>
          <w:rtl/>
        </w:rPr>
        <w:tab/>
      </w:r>
      <w:r w:rsidRPr="00260218">
        <w:rPr>
          <w:rtl/>
        </w:rPr>
        <w:tab/>
      </w:r>
      <w:r w:rsidR="00112E7C" w:rsidRPr="00260218">
        <w:rPr>
          <w:rtl/>
        </w:rPr>
        <w:t>التعليم</w:t>
      </w:r>
      <w:r w:rsidRPr="00260218">
        <w:rPr>
          <w:rtl/>
        </w:rPr>
        <w:t>،</w:t>
      </w:r>
      <w:r w:rsidR="00112E7C" w:rsidRPr="00260218">
        <w:rPr>
          <w:rtl/>
        </w:rPr>
        <w:t xml:space="preserve"> بما في ذلك التدريب والتوجيه المهنيان</w:t>
      </w:r>
    </w:p>
    <w:p w14:paraId="44E542B4" w14:textId="39559E6F" w:rsidR="00112E7C" w:rsidRPr="000E7E1F" w:rsidRDefault="00112E7C" w:rsidP="0092214B">
      <w:pPr>
        <w:pStyle w:val="SingleTxtGA"/>
        <w:spacing w:after="100"/>
        <w:rPr>
          <w:spacing w:val="-4"/>
        </w:rPr>
      </w:pPr>
      <w:r w:rsidRPr="00260218">
        <w:rPr>
          <w:spacing w:val="-4"/>
          <w:rtl/>
        </w:rPr>
        <w:t>38</w:t>
      </w:r>
      <w:r w:rsidRPr="000E7E1F">
        <w:rPr>
          <w:spacing w:val="-4"/>
          <w:rtl/>
        </w:rPr>
        <w:t>-</w:t>
      </w:r>
      <w:r w:rsidR="00AA3661" w:rsidRPr="000E7E1F">
        <w:rPr>
          <w:spacing w:val="-4"/>
          <w:rtl/>
        </w:rPr>
        <w:tab/>
      </w:r>
      <w:r w:rsidRPr="000E7E1F">
        <w:rPr>
          <w:spacing w:val="-4"/>
          <w:rtl/>
        </w:rPr>
        <w:t xml:space="preserve">تحيط اللجنة علماً باعتماد خطة قطاع التعليم للفترة </w:t>
      </w:r>
      <w:r w:rsidRPr="00260218">
        <w:rPr>
          <w:spacing w:val="-4"/>
          <w:rtl/>
        </w:rPr>
        <w:t>2018</w:t>
      </w:r>
      <w:r w:rsidRPr="000E7E1F">
        <w:rPr>
          <w:spacing w:val="-4"/>
          <w:rtl/>
        </w:rPr>
        <w:t>-</w:t>
      </w:r>
      <w:r w:rsidRPr="00260218">
        <w:rPr>
          <w:spacing w:val="-4"/>
          <w:rtl/>
        </w:rPr>
        <w:t>2022</w:t>
      </w:r>
      <w:r w:rsidR="00AA3661" w:rsidRPr="000E7E1F">
        <w:rPr>
          <w:spacing w:val="-4"/>
          <w:rtl/>
        </w:rPr>
        <w:t>،</w:t>
      </w:r>
      <w:r w:rsidRPr="000E7E1F">
        <w:rPr>
          <w:spacing w:val="-4"/>
          <w:rtl/>
        </w:rPr>
        <w:t xml:space="preserve"> لكنها تشعر بالقلق إزاء ما يلي:</w:t>
      </w:r>
    </w:p>
    <w:p w14:paraId="2A3CD2A0" w14:textId="604598D2" w:rsidR="00112E7C" w:rsidRPr="00AA3661" w:rsidRDefault="00AA3661" w:rsidP="0092214B">
      <w:pPr>
        <w:pStyle w:val="SingleTxtGA"/>
        <w:spacing w:after="100"/>
      </w:pPr>
      <w:r w:rsidRPr="00AA3661">
        <w:rPr>
          <w:rtl/>
        </w:rPr>
        <w:tab/>
      </w:r>
      <w:r w:rsidR="00112E7C" w:rsidRPr="00AA3661">
        <w:rPr>
          <w:rtl/>
        </w:rPr>
        <w:t>(أ)</w:t>
      </w:r>
      <w:r w:rsidRPr="00AA3661">
        <w:rPr>
          <w:rtl/>
        </w:rPr>
        <w:tab/>
      </w:r>
      <w:r w:rsidR="00112E7C" w:rsidRPr="00AA3661">
        <w:rPr>
          <w:rtl/>
        </w:rPr>
        <w:t>انخفاض معدلات التسجيل في المدرسة والالتحاق بها وإتمام مراحلها</w:t>
      </w:r>
      <w:r w:rsidRPr="00AA3661">
        <w:rPr>
          <w:rtl/>
        </w:rPr>
        <w:t>،</w:t>
      </w:r>
      <w:r w:rsidR="00112E7C" w:rsidRPr="00AA3661">
        <w:rPr>
          <w:rtl/>
        </w:rPr>
        <w:t xml:space="preserve"> لا سيما المرحلة الثانوية</w:t>
      </w:r>
      <w:r w:rsidRPr="00AA3661">
        <w:rPr>
          <w:rtl/>
        </w:rPr>
        <w:t>،</w:t>
      </w:r>
      <w:r w:rsidR="00112E7C" w:rsidRPr="00AA3661">
        <w:rPr>
          <w:rtl/>
        </w:rPr>
        <w:t xml:space="preserve"> مع وجود تفاوتات كبيرة بين الأطفال في مختلف المناطق؛ </w:t>
      </w:r>
    </w:p>
    <w:p w14:paraId="7A6918CA" w14:textId="083079B9" w:rsidR="00112E7C" w:rsidRPr="00AA3661" w:rsidRDefault="00AA3661" w:rsidP="0092214B">
      <w:pPr>
        <w:pStyle w:val="SingleTxtGA"/>
        <w:spacing w:after="100"/>
      </w:pPr>
      <w:r w:rsidRPr="00AA3661">
        <w:rPr>
          <w:rtl/>
        </w:rPr>
        <w:tab/>
      </w:r>
      <w:r w:rsidR="00112E7C" w:rsidRPr="00AA3661">
        <w:rPr>
          <w:rtl/>
        </w:rPr>
        <w:t>(ب)</w:t>
      </w:r>
      <w:r w:rsidRPr="00AA3661">
        <w:rPr>
          <w:rtl/>
        </w:rPr>
        <w:tab/>
      </w:r>
      <w:r w:rsidR="00112E7C" w:rsidRPr="00AA3661">
        <w:rPr>
          <w:rtl/>
        </w:rPr>
        <w:t>انعدام الفصول الدراسية المناسبة والحصول على المياه النظيفة ومرافق الصرف الصحي والنظافة الصحية؛</w:t>
      </w:r>
    </w:p>
    <w:p w14:paraId="2CE90754" w14:textId="2817FE10" w:rsidR="00112E7C" w:rsidRPr="00AA3661" w:rsidRDefault="00AA3661" w:rsidP="0092214B">
      <w:pPr>
        <w:pStyle w:val="SingleTxtGA"/>
        <w:spacing w:after="100"/>
      </w:pPr>
      <w:r w:rsidRPr="00AA3661">
        <w:rPr>
          <w:rtl/>
        </w:rPr>
        <w:tab/>
      </w:r>
      <w:r w:rsidR="00112E7C" w:rsidRPr="00AA3661">
        <w:rPr>
          <w:rtl/>
        </w:rPr>
        <w:t>(ج)</w:t>
      </w:r>
      <w:r w:rsidRPr="00AA3661">
        <w:rPr>
          <w:rtl/>
        </w:rPr>
        <w:tab/>
      </w:r>
      <w:r w:rsidR="00112E7C" w:rsidRPr="00AA3661">
        <w:rPr>
          <w:rtl/>
        </w:rPr>
        <w:t>المسافات الطويلة التي يتعين على العديد من الأطفال قطعها للوصول إلى المدرسة</w:t>
      </w:r>
      <w:r w:rsidRPr="00AA3661">
        <w:rPr>
          <w:rtl/>
        </w:rPr>
        <w:t>،</w:t>
      </w:r>
      <w:r w:rsidR="00112E7C" w:rsidRPr="00AA3661">
        <w:rPr>
          <w:rtl/>
        </w:rPr>
        <w:t xml:space="preserve"> وعبء التكاليف المدرسية على الآباء؛</w:t>
      </w:r>
    </w:p>
    <w:p w14:paraId="02CAE46E" w14:textId="1E869205" w:rsidR="00112E7C" w:rsidRPr="00AA3661" w:rsidRDefault="00AA3661" w:rsidP="0092214B">
      <w:pPr>
        <w:pStyle w:val="SingleTxtGA"/>
        <w:spacing w:after="100"/>
      </w:pPr>
      <w:r w:rsidRPr="00AA3661">
        <w:rPr>
          <w:rtl/>
        </w:rPr>
        <w:tab/>
      </w:r>
      <w:r w:rsidR="00112E7C" w:rsidRPr="00AA3661">
        <w:rPr>
          <w:rtl/>
        </w:rPr>
        <w:t>(د)</w:t>
      </w:r>
      <w:r w:rsidRPr="00AA3661">
        <w:rPr>
          <w:rtl/>
        </w:rPr>
        <w:tab/>
      </w:r>
      <w:r w:rsidR="00112E7C" w:rsidRPr="00AA3661">
        <w:rPr>
          <w:rtl/>
        </w:rPr>
        <w:t xml:space="preserve">النوعية الرديئة للتعليم ونقص المدرسين المؤهلين؛ </w:t>
      </w:r>
    </w:p>
    <w:p w14:paraId="3CAA0B4E" w14:textId="1E7DF9A4" w:rsidR="00112E7C" w:rsidRPr="000E7E1F" w:rsidRDefault="00AA3661" w:rsidP="0092214B">
      <w:pPr>
        <w:pStyle w:val="SingleTxtGA"/>
        <w:spacing w:after="100"/>
        <w:rPr>
          <w:spacing w:val="-2"/>
        </w:rPr>
      </w:pPr>
      <w:r w:rsidRPr="000E7E1F">
        <w:rPr>
          <w:spacing w:val="-2"/>
          <w:rtl/>
        </w:rPr>
        <w:tab/>
      </w:r>
      <w:r w:rsidR="00112E7C" w:rsidRPr="000E7E1F">
        <w:rPr>
          <w:spacing w:val="-2"/>
          <w:rtl/>
        </w:rPr>
        <w:t>(ه)</w:t>
      </w:r>
      <w:r w:rsidRPr="000E7E1F">
        <w:rPr>
          <w:spacing w:val="-2"/>
          <w:rtl/>
        </w:rPr>
        <w:tab/>
      </w:r>
      <w:r w:rsidR="00112E7C" w:rsidRPr="000E7E1F">
        <w:rPr>
          <w:spacing w:val="-2"/>
          <w:rtl/>
        </w:rPr>
        <w:t>محدودية الوصول إلى التعلم عن بعد والتعليم عبر الإنترنت أثناء إغلاق المدارس خلال جائحة كوفيد-</w:t>
      </w:r>
      <w:r w:rsidR="00112E7C" w:rsidRPr="00260218">
        <w:rPr>
          <w:spacing w:val="-2"/>
          <w:rtl/>
        </w:rPr>
        <w:t>19</w:t>
      </w:r>
      <w:r w:rsidRPr="000E7E1F">
        <w:rPr>
          <w:spacing w:val="-2"/>
          <w:rtl/>
        </w:rPr>
        <w:t>،</w:t>
      </w:r>
      <w:r w:rsidR="00112E7C" w:rsidRPr="000E7E1F">
        <w:rPr>
          <w:spacing w:val="-2"/>
          <w:rtl/>
        </w:rPr>
        <w:t xml:space="preserve"> مع وجود تفاوتات إقليمية كبيرة بسبب محدودية الحصول على الكهرباء والإنترنت؛</w:t>
      </w:r>
    </w:p>
    <w:p w14:paraId="628083C8" w14:textId="3C48817B" w:rsidR="00112E7C" w:rsidRPr="00AA3661" w:rsidRDefault="00AA3661" w:rsidP="0092214B">
      <w:pPr>
        <w:pStyle w:val="SingleTxtGA"/>
        <w:spacing w:after="100"/>
      </w:pPr>
      <w:r w:rsidRPr="00AA3661">
        <w:rPr>
          <w:rtl/>
        </w:rPr>
        <w:tab/>
      </w:r>
      <w:r w:rsidR="00112E7C" w:rsidRPr="00AA3661">
        <w:rPr>
          <w:rtl/>
        </w:rPr>
        <w:t>(و)</w:t>
      </w:r>
      <w:r w:rsidRPr="00AA3661">
        <w:rPr>
          <w:rtl/>
        </w:rPr>
        <w:tab/>
      </w:r>
      <w:r w:rsidR="00112E7C" w:rsidRPr="00AA3661">
        <w:rPr>
          <w:rtl/>
        </w:rPr>
        <w:t>انخفاض مخصصات التعليم في الميزانية.</w:t>
      </w:r>
    </w:p>
    <w:p w14:paraId="774C7555" w14:textId="07BBA251" w:rsidR="00112E7C" w:rsidRPr="00260218" w:rsidRDefault="00112E7C" w:rsidP="0092214B">
      <w:pPr>
        <w:pStyle w:val="SingleTxtGA"/>
        <w:spacing w:after="100"/>
        <w:rPr>
          <w:b/>
          <w:bCs/>
        </w:rPr>
      </w:pPr>
      <w:r w:rsidRPr="00260218">
        <w:rPr>
          <w:rtl/>
        </w:rPr>
        <w:t>39</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تحيط علماً بالأهداف 4-1 و4-6 و4-أ و4-ب و4-ج من أهداف التنمية المستدامة</w:t>
      </w:r>
      <w:r w:rsidR="00AA3661" w:rsidRPr="00260218">
        <w:rPr>
          <w:b/>
          <w:bCs/>
          <w:rtl/>
        </w:rPr>
        <w:t>،</w:t>
      </w:r>
      <w:r w:rsidRPr="00260218">
        <w:rPr>
          <w:b/>
          <w:bCs/>
          <w:rtl/>
        </w:rPr>
        <w:t xml:space="preserve"> توصي الدولة الطرف باتخاذ التدابير اللازمة لتحقيق ما يلي:</w:t>
      </w:r>
    </w:p>
    <w:p w14:paraId="4B3E2A60" w14:textId="3423820D" w:rsidR="00112E7C" w:rsidRPr="00260218" w:rsidRDefault="00AA3661" w:rsidP="0092214B">
      <w:pPr>
        <w:pStyle w:val="SingleTxtGA"/>
        <w:spacing w:after="100"/>
        <w:rPr>
          <w:b/>
          <w:bCs/>
        </w:rPr>
      </w:pPr>
      <w:r w:rsidRPr="00AA3661">
        <w:rPr>
          <w:rtl/>
        </w:rPr>
        <w:tab/>
      </w:r>
      <w:r w:rsidR="00112E7C" w:rsidRPr="00AA3661">
        <w:rPr>
          <w:rtl/>
        </w:rPr>
        <w:t>(أ)</w:t>
      </w:r>
      <w:r w:rsidRPr="00AA3661">
        <w:rPr>
          <w:rtl/>
        </w:rPr>
        <w:tab/>
      </w:r>
      <w:r w:rsidR="00112E7C" w:rsidRPr="00260218">
        <w:rPr>
          <w:b/>
          <w:bCs/>
          <w:rtl/>
        </w:rPr>
        <w:t>ضمان الحصول على التعليم مجاناً</w:t>
      </w:r>
      <w:r w:rsidRPr="00260218">
        <w:rPr>
          <w:b/>
          <w:bCs/>
          <w:rtl/>
        </w:rPr>
        <w:t>،</w:t>
      </w:r>
      <w:r w:rsidR="00112E7C" w:rsidRPr="00260218">
        <w:rPr>
          <w:b/>
          <w:bCs/>
          <w:rtl/>
        </w:rPr>
        <w:t xml:space="preserve"> وزيادة معدلات تسجيل جميع الأطفال بالمدرسة والمواظبة عليها وإتمام مراحلها</w:t>
      </w:r>
      <w:r w:rsidRPr="00260218">
        <w:rPr>
          <w:b/>
          <w:bCs/>
          <w:rtl/>
        </w:rPr>
        <w:t>،</w:t>
      </w:r>
      <w:r w:rsidR="00112E7C" w:rsidRPr="00260218">
        <w:rPr>
          <w:b/>
          <w:bCs/>
          <w:rtl/>
        </w:rPr>
        <w:t xml:space="preserve"> لا سيما المرحلة الثانوية</w:t>
      </w:r>
      <w:r w:rsidRPr="00260218">
        <w:rPr>
          <w:b/>
          <w:bCs/>
          <w:rtl/>
        </w:rPr>
        <w:t>،</w:t>
      </w:r>
      <w:r w:rsidR="00112E7C" w:rsidRPr="00260218">
        <w:rPr>
          <w:b/>
          <w:bCs/>
          <w:rtl/>
        </w:rPr>
        <w:t xml:space="preserve"> مع إيلاء اهتمام خاص للتفاوتات بين الجنسين</w:t>
      </w:r>
      <w:r w:rsidRPr="00260218">
        <w:rPr>
          <w:b/>
          <w:bCs/>
          <w:rtl/>
        </w:rPr>
        <w:t>،</w:t>
      </w:r>
      <w:r w:rsidR="00112E7C" w:rsidRPr="00260218">
        <w:rPr>
          <w:b/>
          <w:bCs/>
          <w:rtl/>
        </w:rPr>
        <w:t xml:space="preserve"> والتفاوتات الإقليمية</w:t>
      </w:r>
      <w:r w:rsidRPr="00260218">
        <w:rPr>
          <w:b/>
          <w:bCs/>
          <w:rtl/>
        </w:rPr>
        <w:t>،</w:t>
      </w:r>
      <w:r w:rsidR="00112E7C" w:rsidRPr="00260218">
        <w:rPr>
          <w:b/>
          <w:bCs/>
          <w:rtl/>
        </w:rPr>
        <w:t xml:space="preserve"> وللمراهقات الحوامل والأمهات المراهقات؛</w:t>
      </w:r>
    </w:p>
    <w:p w14:paraId="2AEC7F51" w14:textId="30F87D49"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تحسين نوعية التعليم</w:t>
      </w:r>
      <w:r w:rsidRPr="00260218">
        <w:rPr>
          <w:b/>
          <w:bCs/>
          <w:rtl/>
        </w:rPr>
        <w:t>،</w:t>
      </w:r>
      <w:r w:rsidR="00112E7C" w:rsidRPr="00260218">
        <w:rPr>
          <w:b/>
          <w:bCs/>
          <w:rtl/>
        </w:rPr>
        <w:t xml:space="preserve"> بما في ذلك عن طريق تعيين مدرسين مؤهلين وضمان حصولهم على مستويات مناسبة من التدريب</w:t>
      </w:r>
      <w:r w:rsidRPr="00260218">
        <w:rPr>
          <w:b/>
          <w:bCs/>
          <w:rtl/>
        </w:rPr>
        <w:t>،</w:t>
      </w:r>
      <w:r w:rsidR="00112E7C" w:rsidRPr="00260218">
        <w:rPr>
          <w:b/>
          <w:bCs/>
          <w:rtl/>
        </w:rPr>
        <w:t xml:space="preserve"> لا سيما في المناطق الريفية؛</w:t>
      </w:r>
    </w:p>
    <w:p w14:paraId="4DDD031E" w14:textId="07D0B092" w:rsidR="00112E7C" w:rsidRPr="00260218" w:rsidRDefault="00AA3661" w:rsidP="00F07803">
      <w:pPr>
        <w:pStyle w:val="SingleTxtGA"/>
        <w:rPr>
          <w:b/>
          <w:bCs/>
        </w:rPr>
      </w:pPr>
      <w:r w:rsidRPr="00AA3661">
        <w:rPr>
          <w:rtl/>
        </w:rPr>
        <w:lastRenderedPageBreak/>
        <w:tab/>
      </w:r>
      <w:r w:rsidR="00112E7C" w:rsidRPr="00AA3661">
        <w:rPr>
          <w:rtl/>
        </w:rPr>
        <w:t>(ج)</w:t>
      </w:r>
      <w:r w:rsidRPr="00AA3661">
        <w:rPr>
          <w:rtl/>
        </w:rPr>
        <w:tab/>
      </w:r>
      <w:r w:rsidR="00112E7C" w:rsidRPr="00260218">
        <w:rPr>
          <w:b/>
          <w:bCs/>
          <w:rtl/>
        </w:rPr>
        <w:t>تخصيص موارد مالية كافية من الميزانية الوطنية لضمان كون المدارس في جميع أنحاء البلد في متناول الجميع</w:t>
      </w:r>
      <w:r w:rsidRPr="00260218">
        <w:rPr>
          <w:b/>
          <w:bCs/>
          <w:rtl/>
        </w:rPr>
        <w:t>،</w:t>
      </w:r>
      <w:r w:rsidR="00112E7C" w:rsidRPr="00260218">
        <w:rPr>
          <w:b/>
          <w:bCs/>
          <w:rtl/>
        </w:rPr>
        <w:t xml:space="preserve"> ومجهزة ببنية تحتية تعليمية وتكنولوجيا ومرافق صرف صحي ملائمة؛</w:t>
      </w:r>
    </w:p>
    <w:p w14:paraId="32CD74AF" w14:textId="1C7EF7E5"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معالجة أوجه عدم المساواة الناتجة عن ضرورة العمل بالتعليم المنزلي خلال أزمة كوفيد-19</w:t>
      </w:r>
      <w:r w:rsidRPr="00260218">
        <w:rPr>
          <w:b/>
          <w:bCs/>
          <w:rtl/>
        </w:rPr>
        <w:t>،</w:t>
      </w:r>
      <w:r w:rsidR="00112E7C" w:rsidRPr="00260218">
        <w:rPr>
          <w:b/>
          <w:bCs/>
          <w:rtl/>
        </w:rPr>
        <w:t xml:space="preserve"> بما في ذلك من خلال ضمان توافر الكهرباء والإنترنت للجميع ليمكنهم الوصول إلى التعليم عبر الإنترنت</w:t>
      </w:r>
      <w:r w:rsidRPr="00260218">
        <w:rPr>
          <w:b/>
          <w:bCs/>
          <w:rtl/>
        </w:rPr>
        <w:t>،</w:t>
      </w:r>
      <w:r w:rsidR="00112E7C" w:rsidRPr="00260218">
        <w:rPr>
          <w:b/>
          <w:bCs/>
          <w:rtl/>
        </w:rPr>
        <w:t xml:space="preserve"> وإيلاء اهتمام خاص للأطفال في المناطق الريفية والأطفال ذوي الإعاقة. </w:t>
      </w:r>
    </w:p>
    <w:p w14:paraId="0F022ECD" w14:textId="37CEBDF9" w:rsidR="00112E7C" w:rsidRPr="00260218" w:rsidRDefault="00AA3661" w:rsidP="00F07803">
      <w:pPr>
        <w:pStyle w:val="H1GA"/>
        <w:rPr>
          <w:rFonts w:ascii="Times New Roman Bold" w:hAnsi="Times New Roman Bold" w:hint="eastAsia"/>
          <w:spacing w:val="-2"/>
        </w:rPr>
      </w:pPr>
      <w:r w:rsidRPr="00260218">
        <w:rPr>
          <w:rFonts w:ascii="Times New Roman Bold" w:hAnsi="Times New Roman Bold"/>
          <w:spacing w:val="-2"/>
          <w:rtl/>
        </w:rPr>
        <w:tab/>
      </w:r>
      <w:r w:rsidR="00F07803" w:rsidRPr="00260218">
        <w:rPr>
          <w:rFonts w:ascii="Times New Roman Bold" w:hAnsi="Times New Roman Bold" w:hint="cs"/>
          <w:spacing w:val="-2"/>
          <w:rtl/>
        </w:rPr>
        <w:t>طاء</w:t>
      </w:r>
      <w:r w:rsidR="00112E7C" w:rsidRPr="00260218">
        <w:rPr>
          <w:rFonts w:ascii="Times New Roman Bold" w:hAnsi="Times New Roman Bold"/>
          <w:spacing w:val="-2"/>
          <w:rtl/>
        </w:rPr>
        <w:t>-</w:t>
      </w:r>
      <w:r w:rsidRPr="00260218">
        <w:rPr>
          <w:rFonts w:ascii="Times New Roman Bold" w:hAnsi="Times New Roman Bold"/>
          <w:spacing w:val="-2"/>
          <w:rtl/>
        </w:rPr>
        <w:tab/>
      </w:r>
      <w:r w:rsidR="00112E7C" w:rsidRPr="00260218">
        <w:rPr>
          <w:rFonts w:ascii="Times New Roman Bold" w:hAnsi="Times New Roman Bold"/>
          <w:spacing w:val="-2"/>
          <w:rtl/>
        </w:rPr>
        <w:t>تدابير الحماية الخاصة (المواد 22 و30 و32 و33 و35 و36 و37(ب)-(د) و38-40)</w:t>
      </w:r>
    </w:p>
    <w:p w14:paraId="61CA1E0D" w14:textId="2214DFDE" w:rsidR="00112E7C" w:rsidRPr="00260218" w:rsidRDefault="00AA3661" w:rsidP="00F07803">
      <w:pPr>
        <w:pStyle w:val="H23GA"/>
      </w:pPr>
      <w:r w:rsidRPr="00260218">
        <w:rPr>
          <w:rtl/>
        </w:rPr>
        <w:tab/>
      </w:r>
      <w:r w:rsidRPr="00260218">
        <w:rPr>
          <w:rtl/>
        </w:rPr>
        <w:tab/>
      </w:r>
      <w:r w:rsidR="00112E7C" w:rsidRPr="00260218">
        <w:rPr>
          <w:rtl/>
        </w:rPr>
        <w:t>الاستغلال الاقتصادي</w:t>
      </w:r>
      <w:r w:rsidRPr="00260218">
        <w:rPr>
          <w:rtl/>
        </w:rPr>
        <w:t>،</w:t>
      </w:r>
      <w:r w:rsidR="00112E7C" w:rsidRPr="00260218">
        <w:rPr>
          <w:rtl/>
        </w:rPr>
        <w:t xml:space="preserve"> بما في ذلك عمل الأطفال </w:t>
      </w:r>
    </w:p>
    <w:p w14:paraId="21EFBFAD" w14:textId="0ED601E8" w:rsidR="00112E7C" w:rsidRPr="00AA3661" w:rsidRDefault="00112E7C" w:rsidP="00F07803">
      <w:pPr>
        <w:pStyle w:val="SingleTxtGA"/>
      </w:pPr>
      <w:r w:rsidRPr="00260218">
        <w:rPr>
          <w:rtl/>
        </w:rPr>
        <w:t>40</w:t>
      </w:r>
      <w:r w:rsidRPr="00AA3661">
        <w:rPr>
          <w:rtl/>
        </w:rPr>
        <w:t>-</w:t>
      </w:r>
      <w:r w:rsidR="00AA3661" w:rsidRPr="00AA3661">
        <w:rPr>
          <w:rtl/>
        </w:rPr>
        <w:tab/>
      </w:r>
      <w:r w:rsidRPr="00AA3661">
        <w:rPr>
          <w:rtl/>
        </w:rPr>
        <w:t>تحيط اللجنة علماً بأن الدولة الطرف بصدد وضع خطة عمل وطنية جديدة لمكافحة عمل الأطفال وقانون عمل جديد</w:t>
      </w:r>
      <w:r w:rsidR="00AA3661" w:rsidRPr="00AA3661">
        <w:rPr>
          <w:rtl/>
        </w:rPr>
        <w:t>،</w:t>
      </w:r>
      <w:r w:rsidRPr="00AA3661">
        <w:rPr>
          <w:rtl/>
        </w:rPr>
        <w:t xml:space="preserve"> ولكنها تلاحظ بقلق أن عمل الأطفال لا يزال مسألة هامة في البلد</w:t>
      </w:r>
      <w:r w:rsidR="00AA3661" w:rsidRPr="00AA3661">
        <w:rPr>
          <w:rtl/>
        </w:rPr>
        <w:t>،</w:t>
      </w:r>
      <w:r w:rsidRPr="00AA3661">
        <w:rPr>
          <w:rtl/>
        </w:rPr>
        <w:t xml:space="preserve"> حيث يعمل </w:t>
      </w:r>
      <w:r w:rsidRPr="00260218">
        <w:rPr>
          <w:rtl/>
        </w:rPr>
        <w:t>47</w:t>
      </w:r>
      <w:r w:rsidRPr="00AA3661">
        <w:rPr>
          <w:rtl/>
        </w:rPr>
        <w:t xml:space="preserve"> في المائة من الأطفال الذين تتراوح أعمارهم بين </w:t>
      </w:r>
      <w:r w:rsidRPr="00260218">
        <w:rPr>
          <w:rtl/>
        </w:rPr>
        <w:t>5</w:t>
      </w:r>
      <w:r w:rsidRPr="00AA3661">
        <w:rPr>
          <w:rtl/>
        </w:rPr>
        <w:t xml:space="preserve"> أعوام و</w:t>
      </w:r>
      <w:r w:rsidRPr="00260218">
        <w:rPr>
          <w:rtl/>
        </w:rPr>
        <w:t>17</w:t>
      </w:r>
      <w:r w:rsidRPr="00AA3661">
        <w:rPr>
          <w:rtl/>
        </w:rPr>
        <w:t xml:space="preserve"> عاماً في أنشطة اقتصادية أو في أعمال منزلية</w:t>
      </w:r>
      <w:r w:rsidR="00AA3661" w:rsidRPr="00AA3661">
        <w:rPr>
          <w:rtl/>
        </w:rPr>
        <w:t>،</w:t>
      </w:r>
      <w:r w:rsidRPr="00AA3661">
        <w:rPr>
          <w:rtl/>
        </w:rPr>
        <w:t xml:space="preserve"> وأن هذا العمل مستشر أكثر في المناطق الريفية</w:t>
      </w:r>
      <w:r w:rsidR="00AA3661" w:rsidRPr="00AA3661">
        <w:rPr>
          <w:rtl/>
        </w:rPr>
        <w:t>،</w:t>
      </w:r>
      <w:r w:rsidRPr="00AA3661">
        <w:rPr>
          <w:rtl/>
        </w:rPr>
        <w:t xml:space="preserve"> حيث يعمل جزء كبير من الأطفال</w:t>
      </w:r>
      <w:r w:rsidR="00AA3661" w:rsidRPr="00AA3661">
        <w:rPr>
          <w:rtl/>
        </w:rPr>
        <w:t>،</w:t>
      </w:r>
      <w:r w:rsidRPr="00AA3661">
        <w:rPr>
          <w:rtl/>
        </w:rPr>
        <w:t xml:space="preserve"> ولا</w:t>
      </w:r>
      <w:r w:rsidR="00644B9A">
        <w:rPr>
          <w:rFonts w:hint="cs"/>
          <w:rtl/>
        </w:rPr>
        <w:t> </w:t>
      </w:r>
      <w:r w:rsidRPr="00AA3661">
        <w:rPr>
          <w:rtl/>
        </w:rPr>
        <w:t>سيما من الأسر المعيشية الفقيرة</w:t>
      </w:r>
      <w:r w:rsidR="00AA3661" w:rsidRPr="00AA3661">
        <w:rPr>
          <w:rtl/>
        </w:rPr>
        <w:t>،</w:t>
      </w:r>
      <w:r w:rsidRPr="00AA3661">
        <w:rPr>
          <w:rtl/>
        </w:rPr>
        <w:t xml:space="preserve"> في ظروف خطرة. وتلاحظ اللجنة بأسف أن اللجنة الوطنية لمكافحة عمل الأطفال لا تعمل بفعالية وأن لجانها الإقليمية ليست فعالة في جميع المناطق. </w:t>
      </w:r>
    </w:p>
    <w:p w14:paraId="0599195B" w14:textId="5B02F7A6" w:rsidR="00112E7C" w:rsidRPr="00260218" w:rsidRDefault="00112E7C" w:rsidP="00F07803">
      <w:pPr>
        <w:pStyle w:val="SingleTxtGA"/>
        <w:rPr>
          <w:b/>
          <w:bCs/>
        </w:rPr>
      </w:pPr>
      <w:r w:rsidRPr="00260218">
        <w:rPr>
          <w:rtl/>
        </w:rPr>
        <w:t>41</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تحيط علماً بالغاية 8-7 من أهداف التنمية المستدامة</w:t>
      </w:r>
      <w:r w:rsidR="00AA3661" w:rsidRPr="00260218">
        <w:rPr>
          <w:b/>
          <w:bCs/>
          <w:rtl/>
        </w:rPr>
        <w:t>،</w:t>
      </w:r>
      <w:r w:rsidRPr="00260218">
        <w:rPr>
          <w:b/>
          <w:bCs/>
          <w:rtl/>
        </w:rPr>
        <w:t xml:space="preserve"> توصي الدولة الطرف بما يلي:</w:t>
      </w:r>
    </w:p>
    <w:p w14:paraId="5D6E72CD" w14:textId="4788D3ED"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حظر ممارسات العمل الخطرة والقضاء عليها حيث يتعرض الأطفال العاملون لعوامل خطر بيئية</w:t>
      </w:r>
      <w:r w:rsidRPr="00260218">
        <w:rPr>
          <w:b/>
          <w:bCs/>
          <w:rtl/>
        </w:rPr>
        <w:t>،</w:t>
      </w:r>
      <w:r w:rsidR="00112E7C" w:rsidRPr="00260218">
        <w:rPr>
          <w:b/>
          <w:bCs/>
          <w:rtl/>
        </w:rPr>
        <w:t xml:space="preserve"> وتعزيز البدائل الأكثر أماناً</w:t>
      </w:r>
      <w:r w:rsidRPr="00260218">
        <w:rPr>
          <w:b/>
          <w:bCs/>
          <w:rtl/>
        </w:rPr>
        <w:t>،</w:t>
      </w:r>
      <w:r w:rsidR="00112E7C" w:rsidRPr="00260218">
        <w:rPr>
          <w:b/>
          <w:bCs/>
          <w:rtl/>
        </w:rPr>
        <w:t xml:space="preserve"> وضمان رصد الأطفال المتضررين؛</w:t>
      </w:r>
    </w:p>
    <w:p w14:paraId="71370BE5" w14:textId="4C95E82A"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تعزيز جهودها الرامية إلى إنهاء عمل الأطفال بجميع أشكاله</w:t>
      </w:r>
      <w:r w:rsidRPr="00260218">
        <w:rPr>
          <w:b/>
          <w:bCs/>
          <w:rtl/>
        </w:rPr>
        <w:t>،</w:t>
      </w:r>
      <w:r w:rsidR="00112E7C" w:rsidRPr="00260218">
        <w:rPr>
          <w:b/>
          <w:bCs/>
          <w:rtl/>
        </w:rPr>
        <w:t xml:space="preserve"> بما في ذلك عن طريق زيادة الوعي العام بعمل الأطفال وطابعه الاستغلالي وعواقبه</w:t>
      </w:r>
      <w:r w:rsidRPr="00260218">
        <w:rPr>
          <w:b/>
          <w:bCs/>
          <w:rtl/>
        </w:rPr>
        <w:t>،</w:t>
      </w:r>
      <w:r w:rsidR="00112E7C" w:rsidRPr="00260218">
        <w:rPr>
          <w:b/>
          <w:bCs/>
          <w:rtl/>
        </w:rPr>
        <w:t xml:space="preserve"> والتعجيل باعتماد خطة وطنية جديدة لمكافحة عمل الأطفال وزيادة عدد مفتشي العمل؛ </w:t>
      </w:r>
    </w:p>
    <w:p w14:paraId="67D03FD5" w14:textId="789920E4"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التماس المساعدة التقنية في هذا الصدد من البرنامج الدولي للقضاء على عمل الأطفال التابع لمنظمة العمل الدولية.</w:t>
      </w:r>
    </w:p>
    <w:p w14:paraId="3B2DC118" w14:textId="4F9A27B8" w:rsidR="00112E7C" w:rsidRPr="00260218" w:rsidRDefault="00AA3661" w:rsidP="00F07803">
      <w:pPr>
        <w:pStyle w:val="H23GA"/>
      </w:pPr>
      <w:r w:rsidRPr="00260218">
        <w:rPr>
          <w:rtl/>
        </w:rPr>
        <w:tab/>
      </w:r>
      <w:r w:rsidRPr="00260218">
        <w:rPr>
          <w:rtl/>
        </w:rPr>
        <w:tab/>
      </w:r>
      <w:r w:rsidR="00112E7C" w:rsidRPr="00260218">
        <w:rPr>
          <w:rtl/>
        </w:rPr>
        <w:t>الأطفال المرتبطة أوضاعهم بالشوارع</w:t>
      </w:r>
    </w:p>
    <w:p w14:paraId="65559314" w14:textId="3794DD5B" w:rsidR="00112E7C" w:rsidRPr="00260218" w:rsidRDefault="00112E7C" w:rsidP="00F07803">
      <w:pPr>
        <w:pStyle w:val="SingleTxtGA"/>
        <w:rPr>
          <w:b/>
          <w:bCs/>
        </w:rPr>
      </w:pPr>
      <w:r w:rsidRPr="00260218">
        <w:rPr>
          <w:rtl/>
        </w:rPr>
        <w:t>42</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توجه الانتباه إلى تعليقها العام رقم 21(2017) بشأن الأطفال المرتبطة أوضاعهم بالشوارع</w:t>
      </w:r>
      <w:r w:rsidR="00AA3661" w:rsidRPr="00260218">
        <w:rPr>
          <w:b/>
          <w:bCs/>
          <w:rtl/>
        </w:rPr>
        <w:t>،</w:t>
      </w:r>
      <w:r w:rsidRPr="00260218">
        <w:rPr>
          <w:b/>
          <w:bCs/>
          <w:rtl/>
        </w:rPr>
        <w:t xml:space="preserve"> توصي الدولة الطرف بتقييم العدد الحالي لهؤلاء الأطفال وإعداد دراسات عن الأسباب الجذرية لأوضاعهم. وتوصي اللجنة الدولة الطرف بوضع استراتيجية لمعالجة حالة الأطفال المرتبطة أوضاعهم بالشوارع</w:t>
      </w:r>
      <w:r w:rsidR="00AA3661" w:rsidRPr="00260218">
        <w:rPr>
          <w:b/>
          <w:bCs/>
          <w:rtl/>
        </w:rPr>
        <w:t>،</w:t>
      </w:r>
      <w:r w:rsidRPr="00260218">
        <w:rPr>
          <w:b/>
          <w:bCs/>
          <w:rtl/>
        </w:rPr>
        <w:t xml:space="preserve"> بما في ذلك بإعادة إدماجهم داخل الأسر أو إيداعهم في بيئة رعاية بديلة</w:t>
      </w:r>
      <w:r w:rsidR="00AA3661" w:rsidRPr="00260218">
        <w:rPr>
          <w:b/>
          <w:bCs/>
          <w:rtl/>
        </w:rPr>
        <w:t>،</w:t>
      </w:r>
      <w:r w:rsidRPr="00260218">
        <w:rPr>
          <w:b/>
          <w:bCs/>
          <w:rtl/>
        </w:rPr>
        <w:t xml:space="preserve"> حسب الاقتضاء.</w:t>
      </w:r>
    </w:p>
    <w:p w14:paraId="1EF84C8C" w14:textId="646D1981" w:rsidR="00112E7C" w:rsidRPr="00260218" w:rsidRDefault="00AA3661" w:rsidP="00F07803">
      <w:pPr>
        <w:pStyle w:val="H23GA"/>
      </w:pPr>
      <w:r w:rsidRPr="00260218">
        <w:rPr>
          <w:rtl/>
        </w:rPr>
        <w:tab/>
      </w:r>
      <w:r w:rsidRPr="00260218">
        <w:rPr>
          <w:rtl/>
        </w:rPr>
        <w:tab/>
      </w:r>
      <w:r w:rsidR="00112E7C" w:rsidRPr="00260218">
        <w:rPr>
          <w:rtl/>
        </w:rPr>
        <w:t>بيع الأطفال والاتجار بهم واختطافهم</w:t>
      </w:r>
    </w:p>
    <w:p w14:paraId="369D4803" w14:textId="79D4CDC3" w:rsidR="00112E7C" w:rsidRPr="00260218" w:rsidRDefault="00112E7C" w:rsidP="00F07803">
      <w:pPr>
        <w:pStyle w:val="SingleTxtGA"/>
        <w:rPr>
          <w:b/>
          <w:bCs/>
          <w:spacing w:val="-4"/>
        </w:rPr>
      </w:pPr>
      <w:r w:rsidRPr="00260218">
        <w:rPr>
          <w:spacing w:val="-4"/>
          <w:rtl/>
        </w:rPr>
        <w:t>43</w:t>
      </w:r>
      <w:r w:rsidRPr="000E7E1F">
        <w:rPr>
          <w:spacing w:val="-4"/>
          <w:rtl/>
        </w:rPr>
        <w:t>-</w:t>
      </w:r>
      <w:r w:rsidR="00AA3661" w:rsidRPr="000E7E1F">
        <w:rPr>
          <w:spacing w:val="-4"/>
          <w:rtl/>
        </w:rPr>
        <w:tab/>
      </w:r>
      <w:r w:rsidRPr="00260218">
        <w:rPr>
          <w:b/>
          <w:bCs/>
          <w:spacing w:val="-4"/>
          <w:rtl/>
        </w:rPr>
        <w:t>تحيط اللجنة علماً بالغاية 8-7 من أهداف التنمية المستدامة</w:t>
      </w:r>
      <w:r w:rsidR="00AA3661" w:rsidRPr="00260218">
        <w:rPr>
          <w:b/>
          <w:bCs/>
          <w:spacing w:val="-4"/>
          <w:rtl/>
        </w:rPr>
        <w:t>،</w:t>
      </w:r>
      <w:r w:rsidRPr="00260218">
        <w:rPr>
          <w:b/>
          <w:bCs/>
          <w:spacing w:val="-4"/>
          <w:rtl/>
        </w:rPr>
        <w:t xml:space="preserve"> وتوصي الدولة الطرف بما يلي:</w:t>
      </w:r>
    </w:p>
    <w:p w14:paraId="4AE07AEC" w14:textId="3164B883"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اعتماد وتنفيذ خطة العمل الوطنية لمكافحة الاتجار بالأشخاص التي وضعت في عام 2019 وتخصيص موارد كافية لتنفيذها؛</w:t>
      </w:r>
    </w:p>
    <w:p w14:paraId="20D895CA" w14:textId="6D919DCE"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 xml:space="preserve">ضمان توفير خدمات الإحالة والدعم الفعالين للأطفال ضحايا الاتجار؛ </w:t>
      </w:r>
    </w:p>
    <w:p w14:paraId="2FF728FF" w14:textId="08830226" w:rsidR="00112E7C" w:rsidRPr="00260218" w:rsidRDefault="00AA3661" w:rsidP="00F07803">
      <w:pPr>
        <w:pStyle w:val="SingleTxtGA"/>
        <w:rPr>
          <w:b/>
          <w:bCs/>
        </w:rPr>
      </w:pPr>
      <w:r w:rsidRPr="00AA3661">
        <w:rPr>
          <w:rtl/>
        </w:rPr>
        <w:lastRenderedPageBreak/>
        <w:tab/>
      </w:r>
      <w:r w:rsidR="00112E7C" w:rsidRPr="00AA3661">
        <w:rPr>
          <w:rtl/>
        </w:rPr>
        <w:t>(ج)</w:t>
      </w:r>
      <w:r w:rsidRPr="00AA3661">
        <w:rPr>
          <w:rtl/>
        </w:rPr>
        <w:tab/>
      </w:r>
      <w:r w:rsidR="00112E7C" w:rsidRPr="00260218">
        <w:rPr>
          <w:b/>
          <w:bCs/>
          <w:rtl/>
        </w:rPr>
        <w:t>التحقيق في جميع حالات الاتجار بالأطفال</w:t>
      </w:r>
      <w:r w:rsidRPr="00260218">
        <w:rPr>
          <w:b/>
          <w:bCs/>
          <w:rtl/>
        </w:rPr>
        <w:t>،</w:t>
      </w:r>
      <w:r w:rsidR="00112E7C" w:rsidRPr="00260218">
        <w:rPr>
          <w:b/>
          <w:bCs/>
          <w:rtl/>
        </w:rPr>
        <w:t xml:space="preserve"> باستخدام إجراءات مشتركة بين القطاعات ومراعية للأطفال</w:t>
      </w:r>
      <w:r w:rsidRPr="00260218">
        <w:rPr>
          <w:b/>
          <w:bCs/>
          <w:rtl/>
        </w:rPr>
        <w:t>،</w:t>
      </w:r>
      <w:r w:rsidR="00112E7C" w:rsidRPr="00260218">
        <w:rPr>
          <w:b/>
          <w:bCs/>
          <w:rtl/>
        </w:rPr>
        <w:t xml:space="preserve"> وتقديم الجناة إلى العدالة؛ </w:t>
      </w:r>
    </w:p>
    <w:p w14:paraId="37EC8479" w14:textId="177C665D" w:rsidR="00112E7C" w:rsidRPr="00260218" w:rsidRDefault="00AA3661" w:rsidP="00F07803">
      <w:pPr>
        <w:pStyle w:val="SingleTxtGA"/>
        <w:rPr>
          <w:b/>
          <w:bCs/>
          <w:spacing w:val="-6"/>
        </w:rPr>
      </w:pPr>
      <w:r w:rsidRPr="000E7E1F">
        <w:rPr>
          <w:spacing w:val="-6"/>
          <w:rtl/>
        </w:rPr>
        <w:tab/>
      </w:r>
      <w:r w:rsidR="00112E7C" w:rsidRPr="000E7E1F">
        <w:rPr>
          <w:spacing w:val="-6"/>
          <w:rtl/>
        </w:rPr>
        <w:t>(د)</w:t>
      </w:r>
      <w:r w:rsidRPr="000E7E1F">
        <w:rPr>
          <w:spacing w:val="-6"/>
          <w:rtl/>
        </w:rPr>
        <w:tab/>
      </w:r>
      <w:r w:rsidR="00112E7C" w:rsidRPr="00260218">
        <w:rPr>
          <w:b/>
          <w:bCs/>
          <w:spacing w:val="-6"/>
          <w:rtl/>
        </w:rPr>
        <w:t>تنظيم أنشطة التوعية من أجل توعية الآباء والمجتمع المحلي والأطفال بمخاطر الاتجار؛</w:t>
      </w:r>
    </w:p>
    <w:p w14:paraId="07A2D487" w14:textId="1B96DFFC" w:rsidR="00112E7C" w:rsidRPr="00260218" w:rsidRDefault="00AA3661" w:rsidP="00F07803">
      <w:pPr>
        <w:pStyle w:val="SingleTxtGA"/>
        <w:rPr>
          <w:b/>
          <w:bCs/>
          <w:spacing w:val="-2"/>
        </w:rPr>
      </w:pPr>
      <w:r w:rsidRPr="000E7E1F">
        <w:rPr>
          <w:spacing w:val="-2"/>
          <w:rtl/>
        </w:rPr>
        <w:tab/>
        <w:t>(ه)</w:t>
      </w:r>
      <w:r w:rsidRPr="000E7E1F">
        <w:rPr>
          <w:spacing w:val="-2"/>
          <w:rtl/>
        </w:rPr>
        <w:tab/>
      </w:r>
      <w:r w:rsidR="00112E7C" w:rsidRPr="00260218">
        <w:rPr>
          <w:b/>
          <w:bCs/>
          <w:spacing w:val="-2"/>
          <w:rtl/>
        </w:rPr>
        <w:t>ضمان استجابات فعالة فيما يتعلق بالاتجار عبر الحدود</w:t>
      </w:r>
      <w:r w:rsidRPr="00260218">
        <w:rPr>
          <w:b/>
          <w:bCs/>
          <w:spacing w:val="-2"/>
          <w:rtl/>
        </w:rPr>
        <w:t>،</w:t>
      </w:r>
      <w:r w:rsidR="00112E7C" w:rsidRPr="00260218">
        <w:rPr>
          <w:b/>
          <w:bCs/>
          <w:spacing w:val="-2"/>
          <w:rtl/>
        </w:rPr>
        <w:t xml:space="preserve"> من خلال التفاوض وإضفاء طابع رسمي على إجراءات التشغيل الموحدة للإنقاذ والإعادة إلى الوطن وإعادة الإدماج وإعادة التأهيل.</w:t>
      </w:r>
    </w:p>
    <w:p w14:paraId="0CBFE5DC" w14:textId="3B0274F8" w:rsidR="00112E7C" w:rsidRPr="00260218" w:rsidRDefault="00AA3661" w:rsidP="00F07803">
      <w:pPr>
        <w:pStyle w:val="H23GA"/>
      </w:pPr>
      <w:r w:rsidRPr="00260218">
        <w:rPr>
          <w:rtl/>
        </w:rPr>
        <w:tab/>
      </w:r>
      <w:r w:rsidRPr="00260218">
        <w:rPr>
          <w:rtl/>
        </w:rPr>
        <w:tab/>
      </w:r>
      <w:r w:rsidR="00112E7C" w:rsidRPr="00260218">
        <w:rPr>
          <w:rtl/>
        </w:rPr>
        <w:t xml:space="preserve">إدارة قضاء الأطفال </w:t>
      </w:r>
    </w:p>
    <w:p w14:paraId="38E1DFD8" w14:textId="6CC451E7" w:rsidR="00112E7C" w:rsidRPr="00260218" w:rsidRDefault="00112E7C" w:rsidP="00F07803">
      <w:pPr>
        <w:pStyle w:val="SingleTxtGA"/>
        <w:rPr>
          <w:b/>
          <w:bCs/>
        </w:rPr>
      </w:pPr>
      <w:r w:rsidRPr="00260218">
        <w:rPr>
          <w:rtl/>
        </w:rPr>
        <w:t>44</w:t>
      </w:r>
      <w:r w:rsidRPr="00AA3661">
        <w:rPr>
          <w:rtl/>
        </w:rPr>
        <w:t>-</w:t>
      </w:r>
      <w:r w:rsidR="00AA3661" w:rsidRPr="00AA3661">
        <w:rPr>
          <w:rtl/>
        </w:rPr>
        <w:tab/>
      </w:r>
      <w:r w:rsidRPr="00260218">
        <w:rPr>
          <w:b/>
          <w:bCs/>
          <w:rtl/>
        </w:rPr>
        <w:t>في ضوء التقارير التي تفيد بالاستخدام المفرط لسلب الأطفال المخالفين للقانون حريتهم</w:t>
      </w:r>
      <w:r w:rsidR="00AA3661" w:rsidRPr="00260218">
        <w:rPr>
          <w:b/>
          <w:bCs/>
          <w:rtl/>
        </w:rPr>
        <w:t>،</w:t>
      </w:r>
      <w:r w:rsidRPr="00260218">
        <w:rPr>
          <w:b/>
          <w:bCs/>
          <w:rtl/>
        </w:rPr>
        <w:t xml:space="preserve"> بما</w:t>
      </w:r>
      <w:r w:rsidR="00644B9A" w:rsidRPr="00260218">
        <w:rPr>
          <w:rFonts w:hint="cs"/>
          <w:b/>
          <w:bCs/>
          <w:rtl/>
        </w:rPr>
        <w:t> </w:t>
      </w:r>
      <w:r w:rsidRPr="00260218">
        <w:rPr>
          <w:b/>
          <w:bCs/>
          <w:rtl/>
        </w:rPr>
        <w:t>في ذلك في حالات الاحتجاز السابق للمحاكمة</w:t>
      </w:r>
      <w:r w:rsidR="00AA3661" w:rsidRPr="00260218">
        <w:rPr>
          <w:b/>
          <w:bCs/>
          <w:rtl/>
        </w:rPr>
        <w:t>،</w:t>
      </w:r>
      <w:r w:rsidRPr="00260218">
        <w:rPr>
          <w:b/>
          <w:bCs/>
          <w:rtl/>
        </w:rPr>
        <w:t xml:space="preserve"> وظروف الاحتجاز السيئة للغاية</w:t>
      </w:r>
      <w:r w:rsidR="00AA3661" w:rsidRPr="00260218">
        <w:rPr>
          <w:b/>
          <w:bCs/>
          <w:rtl/>
        </w:rPr>
        <w:t>،</w:t>
      </w:r>
      <w:r w:rsidRPr="00260218">
        <w:rPr>
          <w:b/>
          <w:bCs/>
          <w:rtl/>
        </w:rPr>
        <w:t xml:space="preserve"> تذكّر اللجنة بتعليقها العام رقم 24(2019) بشأن حقوق الطفل في نظام قضاء الأطفال</w:t>
      </w:r>
      <w:r w:rsidR="00AA3661" w:rsidRPr="00260218">
        <w:rPr>
          <w:b/>
          <w:bCs/>
          <w:rtl/>
        </w:rPr>
        <w:t>،</w:t>
      </w:r>
      <w:r w:rsidRPr="00260218">
        <w:rPr>
          <w:b/>
          <w:bCs/>
          <w:rtl/>
        </w:rPr>
        <w:t xml:space="preserve"> وتضع في اعتبارها توصيات دراسة الأمم المتحدة العالمية عن الأطفال المحرومين من الحرية</w:t>
      </w:r>
      <w:r w:rsidR="00AA3661" w:rsidRPr="00260218">
        <w:rPr>
          <w:b/>
          <w:bCs/>
          <w:rtl/>
        </w:rPr>
        <w:t>،</w:t>
      </w:r>
      <w:r w:rsidRPr="00260218">
        <w:rPr>
          <w:b/>
          <w:bCs/>
          <w:rtl/>
        </w:rPr>
        <w:t xml:space="preserve"> وتحث الدولة الطرف على ما يلي:</w:t>
      </w:r>
    </w:p>
    <w:p w14:paraId="4C5540C7" w14:textId="677266A1"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رفع السن القانونية للمسؤولية الجنائية إلى 14 عاماً على الأقل؛</w:t>
      </w:r>
    </w:p>
    <w:p w14:paraId="7DA2EDED" w14:textId="2EAEB04F"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توفير برامج تدريبية إلزامية مناسبة لأعضاء السلطة القضائية وغيرهم من المسؤولين المعنيين؛</w:t>
      </w:r>
    </w:p>
    <w:p w14:paraId="6E8EA2EB" w14:textId="1EF2EAEA"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توفير مساعدة قانونية مستقلة ومؤهلة للأطفال المتهمين بانتهاك القانون الجنائي</w:t>
      </w:r>
      <w:r w:rsidRPr="00260218">
        <w:rPr>
          <w:b/>
          <w:bCs/>
          <w:rtl/>
        </w:rPr>
        <w:t>،</w:t>
      </w:r>
      <w:r w:rsidR="00112E7C" w:rsidRPr="00260218">
        <w:rPr>
          <w:b/>
          <w:bCs/>
          <w:rtl/>
        </w:rPr>
        <w:t xml:space="preserve"> في مرحلة مبكرة من الإجراءات وطوال الإجراءات القانونية؛ </w:t>
      </w:r>
    </w:p>
    <w:p w14:paraId="710CFB18" w14:textId="1FC24D45"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ضمان استخدام التدابير غير الاحتجازية للأطفال</w:t>
      </w:r>
      <w:r w:rsidRPr="00260218">
        <w:rPr>
          <w:b/>
          <w:bCs/>
          <w:rtl/>
        </w:rPr>
        <w:t>،</w:t>
      </w:r>
      <w:r w:rsidR="00112E7C" w:rsidRPr="00260218">
        <w:rPr>
          <w:b/>
          <w:bCs/>
          <w:rtl/>
        </w:rPr>
        <w:t xml:space="preserve"> بدلاً من تدابير الاحتجاز</w:t>
      </w:r>
      <w:r w:rsidRPr="00260218">
        <w:rPr>
          <w:b/>
          <w:bCs/>
          <w:rtl/>
        </w:rPr>
        <w:t>،</w:t>
      </w:r>
      <w:r w:rsidR="00112E7C" w:rsidRPr="00260218">
        <w:rPr>
          <w:b/>
          <w:bCs/>
          <w:rtl/>
        </w:rPr>
        <w:t xml:space="preserve"> وفقاً للمادة 9 من القانون رقم 2016-018</w:t>
      </w:r>
      <w:r w:rsidRPr="00260218">
        <w:rPr>
          <w:b/>
          <w:bCs/>
          <w:rtl/>
        </w:rPr>
        <w:t>،</w:t>
      </w:r>
      <w:r w:rsidR="00112E7C" w:rsidRPr="00260218">
        <w:rPr>
          <w:b/>
          <w:bCs/>
          <w:rtl/>
        </w:rPr>
        <w:t xml:space="preserve"> وعدم اللجوء إلى الاحتجاز عملياً إلا كملاذ أخير</w:t>
      </w:r>
      <w:r w:rsidRPr="00260218">
        <w:rPr>
          <w:b/>
          <w:bCs/>
          <w:rtl/>
        </w:rPr>
        <w:t>،</w:t>
      </w:r>
      <w:r w:rsidR="00112E7C" w:rsidRPr="00260218">
        <w:rPr>
          <w:b/>
          <w:bCs/>
          <w:rtl/>
        </w:rPr>
        <w:t xml:space="preserve"> ولأقصر فترة ممكنة</w:t>
      </w:r>
      <w:r w:rsidRPr="00260218">
        <w:rPr>
          <w:b/>
          <w:bCs/>
          <w:rtl/>
        </w:rPr>
        <w:t>،</w:t>
      </w:r>
      <w:r w:rsidR="00112E7C" w:rsidRPr="00260218">
        <w:rPr>
          <w:b/>
          <w:bCs/>
          <w:rtl/>
        </w:rPr>
        <w:t xml:space="preserve"> ومراجعة إجراء الاحتجاز بانتظام بهدف إلغائه؛</w:t>
      </w:r>
    </w:p>
    <w:p w14:paraId="1A09ACF3" w14:textId="18877B40" w:rsidR="00112E7C" w:rsidRPr="00260218" w:rsidRDefault="00AA3661" w:rsidP="00F07803">
      <w:pPr>
        <w:pStyle w:val="SingleTxtGA"/>
        <w:rPr>
          <w:b/>
          <w:bCs/>
        </w:rPr>
      </w:pPr>
      <w:r w:rsidRPr="00AA3661">
        <w:rPr>
          <w:rtl/>
        </w:rPr>
        <w:tab/>
        <w:t>(ه)</w:t>
      </w:r>
      <w:r w:rsidRPr="00AA3661">
        <w:rPr>
          <w:rtl/>
        </w:rPr>
        <w:tab/>
      </w:r>
      <w:r w:rsidR="00112E7C" w:rsidRPr="00260218">
        <w:rPr>
          <w:b/>
          <w:bCs/>
          <w:rtl/>
        </w:rPr>
        <w:t>ضمان عدم احتجاز الأطفال مع البالغين حيثما كان الاحتجاز أمراً لا مفر منه</w:t>
      </w:r>
      <w:r w:rsidRPr="00260218">
        <w:rPr>
          <w:b/>
          <w:bCs/>
          <w:rtl/>
        </w:rPr>
        <w:t>،</w:t>
      </w:r>
      <w:r w:rsidR="00112E7C" w:rsidRPr="00260218">
        <w:rPr>
          <w:b/>
          <w:bCs/>
          <w:rtl/>
        </w:rPr>
        <w:t xml:space="preserve"> وامتثال ظروف الاحتجاز للمعايير الدولية</w:t>
      </w:r>
      <w:r w:rsidRPr="00260218">
        <w:rPr>
          <w:b/>
          <w:bCs/>
          <w:rtl/>
        </w:rPr>
        <w:t>،</w:t>
      </w:r>
      <w:r w:rsidR="00112E7C" w:rsidRPr="00260218">
        <w:rPr>
          <w:b/>
          <w:bCs/>
          <w:rtl/>
        </w:rPr>
        <w:t xml:space="preserve"> بما في ذلك عن طريق تفادي الاكتظاظ</w:t>
      </w:r>
      <w:r w:rsidRPr="00260218">
        <w:rPr>
          <w:b/>
          <w:bCs/>
          <w:rtl/>
        </w:rPr>
        <w:t>،</w:t>
      </w:r>
      <w:r w:rsidR="00112E7C" w:rsidRPr="00260218">
        <w:rPr>
          <w:b/>
          <w:bCs/>
          <w:rtl/>
        </w:rPr>
        <w:t xml:space="preserve"> وتوفير ما يكفي من الغذاء ومرافق الصرف الصحي</w:t>
      </w:r>
      <w:r w:rsidRPr="00260218">
        <w:rPr>
          <w:b/>
          <w:bCs/>
          <w:rtl/>
        </w:rPr>
        <w:t>،</w:t>
      </w:r>
      <w:r w:rsidR="00112E7C" w:rsidRPr="00260218">
        <w:rPr>
          <w:b/>
          <w:bCs/>
          <w:rtl/>
        </w:rPr>
        <w:t xml:space="preserve"> وضمان الحصول على التعليم والخدمات الصحية.</w:t>
      </w:r>
    </w:p>
    <w:p w14:paraId="003CA90B" w14:textId="69C0AE82" w:rsidR="00112E7C" w:rsidRPr="00260218" w:rsidRDefault="00AA3661" w:rsidP="00F07803">
      <w:pPr>
        <w:pStyle w:val="H1GA"/>
      </w:pPr>
      <w:r w:rsidRPr="00260218">
        <w:rPr>
          <w:rtl/>
        </w:rPr>
        <w:tab/>
      </w:r>
      <w:r w:rsidR="00112E7C" w:rsidRPr="00260218">
        <w:rPr>
          <w:rtl/>
        </w:rPr>
        <w:t>ياء-</w:t>
      </w:r>
      <w:r w:rsidRPr="00260218">
        <w:rPr>
          <w:rtl/>
        </w:rPr>
        <w:tab/>
      </w:r>
      <w:r w:rsidR="00112E7C" w:rsidRPr="00260218">
        <w:rPr>
          <w:rtl/>
        </w:rPr>
        <w:t xml:space="preserve">متابعة الملاحظات الختامية والتوصيات السابقة التي قدمتها اللجنة بشأن تنفيذ البروتوكولين الاختياريين للاتفاقية </w:t>
      </w:r>
    </w:p>
    <w:p w14:paraId="322DB867" w14:textId="2931460C" w:rsidR="00112E7C" w:rsidRPr="00260218" w:rsidRDefault="00AA3661" w:rsidP="00F07803">
      <w:pPr>
        <w:pStyle w:val="H23GA"/>
      </w:pPr>
      <w:r w:rsidRPr="00260218">
        <w:rPr>
          <w:rtl/>
        </w:rPr>
        <w:tab/>
      </w:r>
      <w:r w:rsidRPr="00260218">
        <w:rPr>
          <w:rtl/>
        </w:rPr>
        <w:tab/>
      </w:r>
      <w:r w:rsidR="00112E7C" w:rsidRPr="00260218">
        <w:rPr>
          <w:rtl/>
        </w:rPr>
        <w:t>البروتوكول الاختياري بشأن بيع الأطفال واستغلال الأطفال في البغاء وفي المواد الإباحية</w:t>
      </w:r>
    </w:p>
    <w:p w14:paraId="1F08241C" w14:textId="4EEDA97D" w:rsidR="00112E7C" w:rsidRPr="00260218" w:rsidRDefault="00112E7C" w:rsidP="00F07803">
      <w:pPr>
        <w:pStyle w:val="SingleTxtGA"/>
        <w:rPr>
          <w:b/>
          <w:bCs/>
        </w:rPr>
      </w:pPr>
      <w:r w:rsidRPr="00260218">
        <w:rPr>
          <w:rtl/>
        </w:rPr>
        <w:t>45</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تذكّر بمبادئها التوجيهية بشأن تنفيذ البروتوكول الاختياري وملاحظاتها الختامية السابقة بشأن تقرير الدولة الطرف المقدم بموجب المادة 12(1) من البروتوكول الاختياري</w:t>
      </w:r>
      <w:r w:rsidR="00F07803" w:rsidRPr="00AA3661">
        <w:rPr>
          <w:vertAlign w:val="superscript"/>
          <w:rtl/>
        </w:rPr>
        <w:t>(</w:t>
      </w:r>
      <w:r w:rsidR="00F07803" w:rsidRPr="00260218">
        <w:rPr>
          <w:vertAlign w:val="superscript"/>
          <w:lang w:val="en-US"/>
        </w:rPr>
        <w:footnoteReference w:id="7"/>
      </w:r>
      <w:r w:rsidR="00F07803" w:rsidRPr="00AA3661">
        <w:rPr>
          <w:vertAlign w:val="superscript"/>
          <w:rtl/>
        </w:rPr>
        <w:t>)</w:t>
      </w:r>
      <w:r w:rsidR="00AA3661" w:rsidRPr="00260218">
        <w:rPr>
          <w:rFonts w:hint="cs"/>
          <w:b/>
          <w:bCs/>
          <w:rtl/>
        </w:rPr>
        <w:t>،</w:t>
      </w:r>
      <w:r w:rsidRPr="00260218">
        <w:rPr>
          <w:b/>
          <w:bCs/>
          <w:rtl/>
        </w:rPr>
        <w:t xml:space="preserve"> تحث الدولة الطرف على ما يلي:</w:t>
      </w:r>
    </w:p>
    <w:p w14:paraId="165DFC20" w14:textId="01E830A7"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ضمان التنفيذ الكامل للتشريعات الرامية إلى حماية الأطفال من جميع أنواع الجرائم المحظورة بموجب البروتوكول الاختياري</w:t>
      </w:r>
      <w:r w:rsidRPr="00260218">
        <w:rPr>
          <w:b/>
          <w:bCs/>
          <w:rtl/>
        </w:rPr>
        <w:t>،</w:t>
      </w:r>
      <w:r w:rsidR="00112E7C" w:rsidRPr="00260218">
        <w:rPr>
          <w:b/>
          <w:bCs/>
          <w:rtl/>
        </w:rPr>
        <w:t xml:space="preserve"> وإجراء تحقيقات فعالة في الادعاءات المتعلقة بهذه الجرائم</w:t>
      </w:r>
      <w:r w:rsidRPr="00260218">
        <w:rPr>
          <w:b/>
          <w:bCs/>
          <w:rtl/>
        </w:rPr>
        <w:t>،</w:t>
      </w:r>
      <w:r w:rsidR="00112E7C" w:rsidRPr="00260218">
        <w:rPr>
          <w:b/>
          <w:bCs/>
          <w:rtl/>
        </w:rPr>
        <w:t xml:space="preserve"> ومقاضاة الجناة</w:t>
      </w:r>
      <w:r w:rsidRPr="00260218">
        <w:rPr>
          <w:b/>
          <w:bCs/>
          <w:rtl/>
        </w:rPr>
        <w:t>،</w:t>
      </w:r>
      <w:r w:rsidR="00112E7C" w:rsidRPr="00260218">
        <w:rPr>
          <w:b/>
          <w:bCs/>
          <w:rtl/>
        </w:rPr>
        <w:t xml:space="preserve"> وإنزال العقوبة المناسبة بهم؛</w:t>
      </w:r>
    </w:p>
    <w:p w14:paraId="2E9E02B6" w14:textId="12370EA5" w:rsidR="00112E7C" w:rsidRPr="00260218" w:rsidRDefault="00AA3661" w:rsidP="00F07803">
      <w:pPr>
        <w:pStyle w:val="SingleTxtGA"/>
        <w:rPr>
          <w:b/>
          <w:bCs/>
          <w:spacing w:val="-5"/>
        </w:rPr>
      </w:pPr>
      <w:r w:rsidRPr="000E7E1F">
        <w:rPr>
          <w:spacing w:val="-5"/>
          <w:rtl/>
        </w:rPr>
        <w:tab/>
      </w:r>
      <w:r w:rsidR="00112E7C" w:rsidRPr="000E7E1F">
        <w:rPr>
          <w:spacing w:val="-5"/>
          <w:rtl/>
        </w:rPr>
        <w:t>(ب)</w:t>
      </w:r>
      <w:r w:rsidRPr="000E7E1F">
        <w:rPr>
          <w:spacing w:val="-5"/>
          <w:rtl/>
        </w:rPr>
        <w:tab/>
      </w:r>
      <w:r w:rsidR="00112E7C" w:rsidRPr="00260218">
        <w:rPr>
          <w:b/>
          <w:bCs/>
          <w:spacing w:val="-5"/>
          <w:rtl/>
        </w:rPr>
        <w:t xml:space="preserve">مكافحة الفساد والإفلات من العقاب على الجرائم المحظورة بموجب البروتوكول الاختياري؛ </w:t>
      </w:r>
    </w:p>
    <w:p w14:paraId="7EDAC499" w14:textId="759B5EB9" w:rsidR="00112E7C" w:rsidRPr="00260218" w:rsidRDefault="00AA3661" w:rsidP="00F07803">
      <w:pPr>
        <w:pStyle w:val="SingleTxtGA"/>
        <w:rPr>
          <w:b/>
          <w:bCs/>
        </w:rPr>
      </w:pPr>
      <w:r w:rsidRPr="00AA3661">
        <w:rPr>
          <w:rtl/>
        </w:rPr>
        <w:lastRenderedPageBreak/>
        <w:tab/>
      </w:r>
      <w:r w:rsidR="00112E7C" w:rsidRPr="00AA3661">
        <w:rPr>
          <w:rtl/>
        </w:rPr>
        <w:t>(ج)</w:t>
      </w:r>
      <w:r w:rsidRPr="00AA3661">
        <w:rPr>
          <w:rtl/>
        </w:rPr>
        <w:tab/>
      </w:r>
      <w:r w:rsidR="00112E7C" w:rsidRPr="00260218">
        <w:rPr>
          <w:b/>
          <w:bCs/>
          <w:rtl/>
        </w:rPr>
        <w:t>تنظيم أنشطة إذكاء الوعي</w:t>
      </w:r>
      <w:r w:rsidRPr="00260218">
        <w:rPr>
          <w:b/>
          <w:bCs/>
          <w:rtl/>
        </w:rPr>
        <w:t>،</w:t>
      </w:r>
      <w:r w:rsidR="00112E7C" w:rsidRPr="00260218">
        <w:rPr>
          <w:b/>
          <w:bCs/>
          <w:rtl/>
        </w:rPr>
        <w:t xml:space="preserve"> بما في ذلك من خلال برامج تثقيفية للآباء والأمهات والأطفال</w:t>
      </w:r>
      <w:r w:rsidRPr="00260218">
        <w:rPr>
          <w:b/>
          <w:bCs/>
          <w:rtl/>
        </w:rPr>
        <w:t>،</w:t>
      </w:r>
      <w:r w:rsidR="00112E7C" w:rsidRPr="00260218">
        <w:rPr>
          <w:b/>
          <w:bCs/>
          <w:rtl/>
        </w:rPr>
        <w:t xml:space="preserve"> لمعالجة المعتقدات والسلوكيات والقوالب النمطية التي يمكن أن تعرض الأطفال لخطر الوقوع ضحايا الجرائم المحظورة بموجب البروتوكول الاختياري.</w:t>
      </w:r>
    </w:p>
    <w:p w14:paraId="29B52289" w14:textId="64703CD6" w:rsidR="00112E7C" w:rsidRPr="00260218" w:rsidRDefault="00AA3661" w:rsidP="00F07803">
      <w:pPr>
        <w:pStyle w:val="H23GA"/>
      </w:pPr>
      <w:r w:rsidRPr="00260218">
        <w:rPr>
          <w:rtl/>
        </w:rPr>
        <w:tab/>
      </w:r>
      <w:r w:rsidRPr="00260218">
        <w:rPr>
          <w:rtl/>
        </w:rPr>
        <w:tab/>
      </w:r>
      <w:r w:rsidR="00112E7C" w:rsidRPr="00260218">
        <w:rPr>
          <w:rtl/>
        </w:rPr>
        <w:t>البروتوكول الاختياري بشأن اشتراك الأطفال في المنازعات المسلحة</w:t>
      </w:r>
    </w:p>
    <w:p w14:paraId="24FAAC7A" w14:textId="0E8BED5D" w:rsidR="00112E7C" w:rsidRPr="00260218" w:rsidRDefault="00112E7C" w:rsidP="00F07803">
      <w:pPr>
        <w:pStyle w:val="SingleTxtGA"/>
        <w:rPr>
          <w:b/>
          <w:bCs/>
        </w:rPr>
      </w:pPr>
      <w:r w:rsidRPr="00260218">
        <w:rPr>
          <w:rtl/>
        </w:rPr>
        <w:t>46</w:t>
      </w:r>
      <w:r w:rsidRPr="00AA3661">
        <w:rPr>
          <w:rtl/>
        </w:rPr>
        <w:t>-</w:t>
      </w:r>
      <w:r w:rsidR="00AA3661" w:rsidRPr="00AA3661">
        <w:rPr>
          <w:rtl/>
        </w:rPr>
        <w:tab/>
      </w:r>
      <w:r w:rsidRPr="00260218">
        <w:rPr>
          <w:b/>
          <w:bCs/>
          <w:rtl/>
        </w:rPr>
        <w:t>إن اللجنة</w:t>
      </w:r>
      <w:r w:rsidR="00AA3661" w:rsidRPr="00260218">
        <w:rPr>
          <w:b/>
          <w:bCs/>
          <w:rtl/>
        </w:rPr>
        <w:t>،</w:t>
      </w:r>
      <w:r w:rsidRPr="00260218">
        <w:rPr>
          <w:b/>
          <w:bCs/>
          <w:rtl/>
        </w:rPr>
        <w:t xml:space="preserve"> إذ تذكّر اللجنة بملاحظاتها الختامية السابقة بشأن تقرير الدولة الطرف المقدم بموجب المادة 8(1) من البروتوكول الاختياري</w:t>
      </w:r>
      <w:r w:rsidR="00F07803" w:rsidRPr="00AA3661">
        <w:rPr>
          <w:vertAlign w:val="superscript"/>
          <w:rtl/>
        </w:rPr>
        <w:t>(</w:t>
      </w:r>
      <w:r w:rsidR="00F07803" w:rsidRPr="00260218">
        <w:rPr>
          <w:vertAlign w:val="superscript"/>
          <w:lang w:val="en-US"/>
        </w:rPr>
        <w:footnoteReference w:id="8"/>
      </w:r>
      <w:r w:rsidR="00F07803" w:rsidRPr="00AA3661">
        <w:rPr>
          <w:vertAlign w:val="superscript"/>
          <w:rtl/>
        </w:rPr>
        <w:t>)</w:t>
      </w:r>
      <w:r w:rsidR="00AA3661" w:rsidRPr="00260218">
        <w:rPr>
          <w:rFonts w:hint="cs"/>
          <w:b/>
          <w:bCs/>
          <w:rtl/>
        </w:rPr>
        <w:t>،</w:t>
      </w:r>
      <w:r w:rsidRPr="00260218">
        <w:rPr>
          <w:b/>
          <w:bCs/>
          <w:rtl/>
        </w:rPr>
        <w:t xml:space="preserve"> تحث الدولة الطرف على ما يلي:</w:t>
      </w:r>
    </w:p>
    <w:p w14:paraId="3FB77B78" w14:textId="1F863EC0" w:rsidR="00112E7C" w:rsidRPr="00260218" w:rsidRDefault="00AA3661" w:rsidP="00F07803">
      <w:pPr>
        <w:pStyle w:val="SingleTxtGA"/>
        <w:rPr>
          <w:b/>
          <w:bCs/>
        </w:rPr>
      </w:pPr>
      <w:r w:rsidRPr="00AA3661">
        <w:rPr>
          <w:rtl/>
        </w:rPr>
        <w:tab/>
      </w:r>
      <w:r w:rsidR="00112E7C" w:rsidRPr="00AA3661">
        <w:rPr>
          <w:rtl/>
        </w:rPr>
        <w:t>(أ)</w:t>
      </w:r>
      <w:r w:rsidRPr="00AA3661">
        <w:rPr>
          <w:rtl/>
        </w:rPr>
        <w:tab/>
      </w:r>
      <w:r w:rsidR="00112E7C" w:rsidRPr="00260218">
        <w:rPr>
          <w:b/>
          <w:bCs/>
          <w:rtl/>
        </w:rPr>
        <w:t>إصدار نص صريح يحظر ويجرم تجنيد الأطفال الذين تقل أعمارهم عن 18 عاماً واستخدامهم في الأعمال العدائية من قِبل القوات المسلحة والجماعات المسلحة من غير الدول؛</w:t>
      </w:r>
    </w:p>
    <w:p w14:paraId="7D087871" w14:textId="7774B729" w:rsidR="00112E7C" w:rsidRPr="00260218" w:rsidRDefault="00AA3661" w:rsidP="00F07803">
      <w:pPr>
        <w:pStyle w:val="SingleTxtGA"/>
        <w:rPr>
          <w:b/>
          <w:bCs/>
        </w:rPr>
      </w:pPr>
      <w:r w:rsidRPr="00AA3661">
        <w:rPr>
          <w:rtl/>
        </w:rPr>
        <w:tab/>
      </w:r>
      <w:r w:rsidR="00112E7C" w:rsidRPr="00AA3661">
        <w:rPr>
          <w:rtl/>
        </w:rPr>
        <w:t>(ب)</w:t>
      </w:r>
      <w:r w:rsidRPr="00AA3661">
        <w:rPr>
          <w:rtl/>
        </w:rPr>
        <w:tab/>
      </w:r>
      <w:r w:rsidR="00112E7C" w:rsidRPr="00260218">
        <w:rPr>
          <w:b/>
          <w:bCs/>
          <w:rtl/>
        </w:rPr>
        <w:t>تزويد اللجنة الوطنية للقانون الدولي الإنساني بالموارد البشرية والمالية الكافية للاضطلاع بولايتها</w:t>
      </w:r>
      <w:r w:rsidRPr="00260218">
        <w:rPr>
          <w:b/>
          <w:bCs/>
          <w:rtl/>
        </w:rPr>
        <w:t>،</w:t>
      </w:r>
      <w:r w:rsidR="00112E7C" w:rsidRPr="00260218">
        <w:rPr>
          <w:b/>
          <w:bCs/>
          <w:rtl/>
        </w:rPr>
        <w:t xml:space="preserve"> بما في ذلك إذكاء الوعي بمبادئ البروتوكول الاختياري وأحكامه ونشرها؛ </w:t>
      </w:r>
    </w:p>
    <w:p w14:paraId="49017CB0" w14:textId="68A1BEEA" w:rsidR="00112E7C" w:rsidRPr="00260218" w:rsidRDefault="00AA3661" w:rsidP="00F07803">
      <w:pPr>
        <w:pStyle w:val="SingleTxtGA"/>
        <w:rPr>
          <w:b/>
          <w:bCs/>
        </w:rPr>
      </w:pPr>
      <w:r w:rsidRPr="00AA3661">
        <w:rPr>
          <w:rtl/>
        </w:rPr>
        <w:tab/>
      </w:r>
      <w:r w:rsidR="00112E7C" w:rsidRPr="00AA3661">
        <w:rPr>
          <w:rtl/>
        </w:rPr>
        <w:t>(ج)</w:t>
      </w:r>
      <w:r w:rsidRPr="00AA3661">
        <w:rPr>
          <w:rtl/>
        </w:rPr>
        <w:tab/>
      </w:r>
      <w:r w:rsidR="00112E7C" w:rsidRPr="00260218">
        <w:rPr>
          <w:b/>
          <w:bCs/>
          <w:rtl/>
        </w:rPr>
        <w:t>مواصلة تعزيز أنشطة التدريب لجميع الفئات المهنية المعنية بشأن أحكام البروتوكول الاختياري؛</w:t>
      </w:r>
    </w:p>
    <w:p w14:paraId="59194CAB" w14:textId="79338338" w:rsidR="00112E7C" w:rsidRPr="00260218" w:rsidRDefault="00AA3661" w:rsidP="00F07803">
      <w:pPr>
        <w:pStyle w:val="SingleTxtGA"/>
        <w:rPr>
          <w:b/>
          <w:bCs/>
        </w:rPr>
      </w:pPr>
      <w:r w:rsidRPr="00AA3661">
        <w:rPr>
          <w:rtl/>
        </w:rPr>
        <w:tab/>
      </w:r>
      <w:r w:rsidR="00112E7C" w:rsidRPr="00AA3661">
        <w:rPr>
          <w:rtl/>
        </w:rPr>
        <w:t>(د)</w:t>
      </w:r>
      <w:r w:rsidRPr="00AA3661">
        <w:rPr>
          <w:rtl/>
        </w:rPr>
        <w:tab/>
      </w:r>
      <w:r w:rsidR="00112E7C" w:rsidRPr="00260218">
        <w:rPr>
          <w:b/>
          <w:bCs/>
          <w:rtl/>
        </w:rPr>
        <w:t xml:space="preserve">ضمان أن التشريعات الوطنية تجيز ممارسة الولاية القضائية خارج الحدود الإقليمية على جميع الجرائم بموجب البروتوكول الاختياري؛ </w:t>
      </w:r>
    </w:p>
    <w:p w14:paraId="3A9F2911" w14:textId="6FCFA71D" w:rsidR="00112E7C" w:rsidRPr="00260218" w:rsidRDefault="00AA3661" w:rsidP="00F07803">
      <w:pPr>
        <w:pStyle w:val="SingleTxtGA"/>
        <w:rPr>
          <w:b/>
          <w:bCs/>
        </w:rPr>
      </w:pPr>
      <w:r w:rsidRPr="00AA3661">
        <w:rPr>
          <w:rtl/>
        </w:rPr>
        <w:tab/>
        <w:t>(ه)</w:t>
      </w:r>
      <w:r w:rsidRPr="00AA3661">
        <w:rPr>
          <w:rtl/>
        </w:rPr>
        <w:tab/>
      </w:r>
      <w:r w:rsidR="00112E7C" w:rsidRPr="00260218">
        <w:rPr>
          <w:b/>
          <w:bCs/>
          <w:rtl/>
        </w:rPr>
        <w:t>إنشاء آلية لتحديد الأطفال الذين جندهم الداهالوس (قطاع الطرق) وضمان حمايتهم وإعادة تأهيلهم وإعادة إدماجهم.</w:t>
      </w:r>
    </w:p>
    <w:p w14:paraId="06F74F11" w14:textId="5A79FD5D" w:rsidR="00112E7C" w:rsidRPr="00260218" w:rsidRDefault="00AA3661" w:rsidP="00F07803">
      <w:pPr>
        <w:pStyle w:val="H1GA"/>
      </w:pPr>
      <w:r w:rsidRPr="00260218">
        <w:rPr>
          <w:rtl/>
        </w:rPr>
        <w:tab/>
      </w:r>
      <w:r w:rsidR="00112E7C" w:rsidRPr="00260218">
        <w:rPr>
          <w:rtl/>
        </w:rPr>
        <w:t>كاف-</w:t>
      </w:r>
      <w:r w:rsidRPr="00260218">
        <w:rPr>
          <w:rtl/>
        </w:rPr>
        <w:tab/>
      </w:r>
      <w:r w:rsidR="00112E7C" w:rsidRPr="00260218">
        <w:rPr>
          <w:rtl/>
        </w:rPr>
        <w:t>التصديق على البروتوكول الاختياري المتعلّق بإجراء تقديم البلاغات</w:t>
      </w:r>
    </w:p>
    <w:p w14:paraId="58A0E324" w14:textId="2CAA6A2F" w:rsidR="00112E7C" w:rsidRPr="00260218" w:rsidRDefault="00112E7C" w:rsidP="00F07803">
      <w:pPr>
        <w:pStyle w:val="SingleTxtGA"/>
        <w:rPr>
          <w:b/>
          <w:bCs/>
        </w:rPr>
      </w:pPr>
      <w:r w:rsidRPr="00260218">
        <w:rPr>
          <w:rtl/>
        </w:rPr>
        <w:t>47</w:t>
      </w:r>
      <w:r w:rsidRPr="00AA3661">
        <w:rPr>
          <w:rtl/>
        </w:rPr>
        <w:t>-</w:t>
      </w:r>
      <w:r w:rsidR="00AA3661" w:rsidRPr="00AA3661">
        <w:rPr>
          <w:rtl/>
        </w:rPr>
        <w:tab/>
      </w:r>
      <w:r w:rsidRPr="00260218">
        <w:rPr>
          <w:b/>
          <w:bCs/>
          <w:rtl/>
        </w:rPr>
        <w:t>توصي اللجنة الدولة الطرف بالتصديق على البروتوكول الاختياري للاتفاقية المتعلق بإجراء تقديم البلاغات</w:t>
      </w:r>
      <w:r w:rsidR="00AA3661" w:rsidRPr="00260218">
        <w:rPr>
          <w:b/>
          <w:bCs/>
          <w:rtl/>
        </w:rPr>
        <w:t>،</w:t>
      </w:r>
      <w:r w:rsidRPr="00260218">
        <w:rPr>
          <w:b/>
          <w:bCs/>
          <w:rtl/>
        </w:rPr>
        <w:t xml:space="preserve"> بغية زيادة تعزيز إعمال حقوق الطفل. </w:t>
      </w:r>
    </w:p>
    <w:p w14:paraId="2F36BD1D" w14:textId="42BB0DB2" w:rsidR="00112E7C" w:rsidRPr="00260218" w:rsidRDefault="00AA3661" w:rsidP="00F07803">
      <w:pPr>
        <w:pStyle w:val="H1GA"/>
      </w:pPr>
      <w:r w:rsidRPr="00260218">
        <w:rPr>
          <w:rtl/>
        </w:rPr>
        <w:tab/>
      </w:r>
      <w:r w:rsidR="00112E7C" w:rsidRPr="00260218">
        <w:rPr>
          <w:rtl/>
        </w:rPr>
        <w:t>لام-</w:t>
      </w:r>
      <w:r w:rsidRPr="00260218">
        <w:rPr>
          <w:rtl/>
        </w:rPr>
        <w:tab/>
      </w:r>
      <w:r w:rsidR="00112E7C" w:rsidRPr="00260218">
        <w:rPr>
          <w:rtl/>
        </w:rPr>
        <w:t>التصديق على الصكوك الدولية لحقوق الإنسان</w:t>
      </w:r>
    </w:p>
    <w:p w14:paraId="6201BDA0" w14:textId="0ED069A4" w:rsidR="00112E7C" w:rsidRPr="00260218" w:rsidRDefault="00112E7C" w:rsidP="00F07803">
      <w:pPr>
        <w:pStyle w:val="SingleTxtGA"/>
        <w:rPr>
          <w:b/>
          <w:bCs/>
        </w:rPr>
      </w:pPr>
      <w:r w:rsidRPr="00260218">
        <w:rPr>
          <w:rtl/>
        </w:rPr>
        <w:t>48</w:t>
      </w:r>
      <w:r w:rsidRPr="00AA3661">
        <w:rPr>
          <w:rtl/>
        </w:rPr>
        <w:t>-</w:t>
      </w:r>
      <w:r w:rsidR="00AA3661" w:rsidRPr="00AA3661">
        <w:rPr>
          <w:rtl/>
        </w:rPr>
        <w:tab/>
      </w:r>
      <w:r w:rsidRPr="00260218">
        <w:rPr>
          <w:b/>
          <w:bCs/>
          <w:rtl/>
        </w:rPr>
        <w:t>توصي اللجنة الدولة الطرف بالنظر في التصديق على الاتفاقية الدولية لحماية جميع الأشخاص من الاختفاء القسري</w:t>
      </w:r>
      <w:r w:rsidR="00AA3661" w:rsidRPr="00260218">
        <w:rPr>
          <w:b/>
          <w:bCs/>
          <w:rtl/>
        </w:rPr>
        <w:t>،</w:t>
      </w:r>
      <w:r w:rsidRPr="00260218">
        <w:rPr>
          <w:b/>
          <w:bCs/>
          <w:rtl/>
        </w:rPr>
        <w:t xml:space="preserve"> التي وقعت عليها في 6 شباط/فبراير 2007</w:t>
      </w:r>
      <w:r w:rsidR="00AA3661" w:rsidRPr="00260218">
        <w:rPr>
          <w:b/>
          <w:bCs/>
          <w:rtl/>
        </w:rPr>
        <w:t>،</w:t>
      </w:r>
      <w:r w:rsidRPr="00260218">
        <w:rPr>
          <w:b/>
          <w:bCs/>
          <w:rtl/>
        </w:rPr>
        <w:t xml:space="preserve"> وذلك بغية زيادة تعزيز إعمال حقوق الطفل.</w:t>
      </w:r>
    </w:p>
    <w:p w14:paraId="77D496E3" w14:textId="3E873AFB" w:rsidR="00112E7C" w:rsidRPr="00260218" w:rsidRDefault="00AA3661" w:rsidP="00F07803">
      <w:pPr>
        <w:pStyle w:val="H1GA"/>
      </w:pPr>
      <w:r w:rsidRPr="00260218">
        <w:rPr>
          <w:rtl/>
        </w:rPr>
        <w:tab/>
      </w:r>
      <w:r w:rsidR="00112E7C" w:rsidRPr="00260218">
        <w:rPr>
          <w:rtl/>
        </w:rPr>
        <w:t>ميم-</w:t>
      </w:r>
      <w:r w:rsidRPr="00260218">
        <w:rPr>
          <w:rtl/>
        </w:rPr>
        <w:tab/>
      </w:r>
      <w:r w:rsidR="00112E7C" w:rsidRPr="00260218">
        <w:rPr>
          <w:rtl/>
        </w:rPr>
        <w:t>التعاون مع الهيئات الإقليمية</w:t>
      </w:r>
    </w:p>
    <w:p w14:paraId="31AD74A8" w14:textId="5CA7A0CA" w:rsidR="00112E7C" w:rsidRPr="00260218" w:rsidRDefault="00112E7C" w:rsidP="00F07803">
      <w:pPr>
        <w:pStyle w:val="SingleTxtGA"/>
        <w:rPr>
          <w:b/>
          <w:bCs/>
        </w:rPr>
      </w:pPr>
      <w:r w:rsidRPr="00260218">
        <w:rPr>
          <w:rtl/>
        </w:rPr>
        <w:t>49</w:t>
      </w:r>
      <w:r w:rsidRPr="00AA3661">
        <w:rPr>
          <w:rtl/>
        </w:rPr>
        <w:t>-</w:t>
      </w:r>
      <w:r w:rsidR="00AA3661" w:rsidRPr="00AA3661">
        <w:rPr>
          <w:rtl/>
        </w:rPr>
        <w:tab/>
      </w:r>
      <w:r w:rsidRPr="00260218">
        <w:rPr>
          <w:b/>
          <w:bCs/>
          <w:rtl/>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w:t>
      </w:r>
      <w:r w:rsidR="00AA3661" w:rsidRPr="00260218">
        <w:rPr>
          <w:b/>
          <w:bCs/>
          <w:rtl/>
        </w:rPr>
        <w:t>،</w:t>
      </w:r>
      <w:r w:rsidRPr="00260218">
        <w:rPr>
          <w:b/>
          <w:bCs/>
          <w:rtl/>
        </w:rPr>
        <w:t xml:space="preserve"> سواء في الدولة الطرف أو في الدول الأخرى الأعضاء في الاتحاد الأفريقي.</w:t>
      </w:r>
    </w:p>
    <w:p w14:paraId="666123FA" w14:textId="3D9AB7C8" w:rsidR="00112E7C" w:rsidRPr="00260218" w:rsidRDefault="00AA3661" w:rsidP="00F07803">
      <w:pPr>
        <w:pStyle w:val="HChGA"/>
      </w:pPr>
      <w:r w:rsidRPr="00260218">
        <w:rPr>
          <w:rtl/>
        </w:rPr>
        <w:lastRenderedPageBreak/>
        <w:tab/>
      </w:r>
      <w:r w:rsidR="00112E7C" w:rsidRPr="00260218">
        <w:rPr>
          <w:rtl/>
        </w:rPr>
        <w:t>خامسا</w:t>
      </w:r>
      <w:r w:rsidR="00F07803" w:rsidRPr="00260218">
        <w:rPr>
          <w:rFonts w:hint="cs"/>
          <w:rtl/>
        </w:rPr>
        <w:t>ً</w:t>
      </w:r>
      <w:r w:rsidR="00112E7C" w:rsidRPr="00260218">
        <w:rPr>
          <w:rtl/>
        </w:rPr>
        <w:t>-</w:t>
      </w:r>
      <w:r w:rsidRPr="00260218">
        <w:rPr>
          <w:rtl/>
        </w:rPr>
        <w:tab/>
      </w:r>
      <w:r w:rsidR="00112E7C" w:rsidRPr="00260218">
        <w:rPr>
          <w:rtl/>
        </w:rPr>
        <w:t>التنفيذ وتقديم التقارير</w:t>
      </w:r>
    </w:p>
    <w:p w14:paraId="37AE0A95" w14:textId="59CE39C0" w:rsidR="00112E7C" w:rsidRPr="00260218" w:rsidRDefault="00AA3661" w:rsidP="00F07803">
      <w:pPr>
        <w:pStyle w:val="H1GA"/>
      </w:pPr>
      <w:r w:rsidRPr="00260218">
        <w:rPr>
          <w:rtl/>
        </w:rPr>
        <w:tab/>
      </w:r>
      <w:r w:rsidR="00112E7C" w:rsidRPr="00260218">
        <w:rPr>
          <w:rtl/>
        </w:rPr>
        <w:t>ألف-</w:t>
      </w:r>
      <w:r w:rsidRPr="00260218">
        <w:rPr>
          <w:rtl/>
        </w:rPr>
        <w:tab/>
      </w:r>
      <w:r w:rsidR="00112E7C" w:rsidRPr="00260218">
        <w:rPr>
          <w:rtl/>
        </w:rPr>
        <w:t>المتابعة والنشر</w:t>
      </w:r>
    </w:p>
    <w:p w14:paraId="2AD8CB06" w14:textId="4EF3D657" w:rsidR="00112E7C" w:rsidRPr="00260218" w:rsidRDefault="00112E7C" w:rsidP="00F07803">
      <w:pPr>
        <w:pStyle w:val="SingleTxtGA"/>
        <w:rPr>
          <w:b/>
          <w:bCs/>
        </w:rPr>
      </w:pPr>
      <w:r w:rsidRPr="00260218">
        <w:rPr>
          <w:rtl/>
        </w:rPr>
        <w:t>50</w:t>
      </w:r>
      <w:r w:rsidRPr="00AA3661">
        <w:rPr>
          <w:rtl/>
        </w:rPr>
        <w:t>-</w:t>
      </w:r>
      <w:r w:rsidR="00AA3661" w:rsidRPr="00AA3661">
        <w:rPr>
          <w:rtl/>
        </w:rPr>
        <w:tab/>
      </w:r>
      <w:r w:rsidRPr="00260218">
        <w:rPr>
          <w:b/>
          <w:bCs/>
          <w:rtl/>
        </w:rPr>
        <w:t>توصي اللجنة الدولة الطرف باتخاذ جميع التدابير المناسبة لضمان تنفيذ التوصيات الواردة في هذه الملاحظات الختامية تنفيذاً كاملاً</w:t>
      </w:r>
      <w:r w:rsidR="00AA3661" w:rsidRPr="00260218">
        <w:rPr>
          <w:b/>
          <w:bCs/>
          <w:rtl/>
        </w:rPr>
        <w:t>،</w:t>
      </w:r>
      <w:r w:rsidRPr="00260218">
        <w:rPr>
          <w:b/>
          <w:bCs/>
          <w:rtl/>
        </w:rPr>
        <w:t xml:space="preserve"> ونشر نسخة ملائمة للأطفال وإتاحتها على نطاق واسع</w:t>
      </w:r>
      <w:r w:rsidR="00AA3661" w:rsidRPr="00260218">
        <w:rPr>
          <w:b/>
          <w:bCs/>
          <w:rtl/>
        </w:rPr>
        <w:t>،</w:t>
      </w:r>
      <w:r w:rsidRPr="00260218">
        <w:rPr>
          <w:b/>
          <w:bCs/>
          <w:rtl/>
        </w:rPr>
        <w:t xml:space="preserve"> بما</w:t>
      </w:r>
      <w:r w:rsidR="00644B9A" w:rsidRPr="00260218">
        <w:rPr>
          <w:rFonts w:hint="cs"/>
          <w:b/>
          <w:bCs/>
          <w:rtl/>
        </w:rPr>
        <w:t> </w:t>
      </w:r>
      <w:r w:rsidRPr="00260218">
        <w:rPr>
          <w:b/>
          <w:bCs/>
          <w:rtl/>
        </w:rPr>
        <w:t>في ذلك للأطفال الذين يعيشون أشد الأوضاع حرماناً. وتوصي اللجنة أيضاً بإتاحة التقرير الجامع للتقريرين الخامس والسادس</w:t>
      </w:r>
      <w:r w:rsidR="00AA3661" w:rsidRPr="00260218">
        <w:rPr>
          <w:b/>
          <w:bCs/>
          <w:rtl/>
        </w:rPr>
        <w:t>،</w:t>
      </w:r>
      <w:r w:rsidRPr="00260218">
        <w:rPr>
          <w:b/>
          <w:bCs/>
          <w:rtl/>
        </w:rPr>
        <w:t xml:space="preserve"> والردود الكتابية على قائمة المسائل</w:t>
      </w:r>
      <w:r w:rsidR="00AA3661" w:rsidRPr="00260218">
        <w:rPr>
          <w:b/>
          <w:bCs/>
          <w:rtl/>
        </w:rPr>
        <w:t>،</w:t>
      </w:r>
      <w:r w:rsidRPr="00260218">
        <w:rPr>
          <w:b/>
          <w:bCs/>
          <w:rtl/>
        </w:rPr>
        <w:t xml:space="preserve"> وهذه الملاحظات الختامية على نطاق واسع بلغات البلد. </w:t>
      </w:r>
    </w:p>
    <w:p w14:paraId="59F1774D" w14:textId="1BE5442B" w:rsidR="00112E7C" w:rsidRPr="00260218" w:rsidRDefault="00AA3661" w:rsidP="00F07803">
      <w:pPr>
        <w:pStyle w:val="H1GA"/>
      </w:pPr>
      <w:r w:rsidRPr="00260218">
        <w:rPr>
          <w:rtl/>
        </w:rPr>
        <w:tab/>
      </w:r>
      <w:r w:rsidR="00112E7C" w:rsidRPr="00260218">
        <w:rPr>
          <w:rtl/>
        </w:rPr>
        <w:t>باء-</w:t>
      </w:r>
      <w:r w:rsidRPr="00260218">
        <w:rPr>
          <w:rtl/>
        </w:rPr>
        <w:tab/>
      </w:r>
      <w:r w:rsidR="00112E7C" w:rsidRPr="00260218">
        <w:rPr>
          <w:rtl/>
        </w:rPr>
        <w:t>الآلية الوطنية لإعداد التقارير والمتابعة</w:t>
      </w:r>
    </w:p>
    <w:p w14:paraId="1F7AA1D0" w14:textId="310E82B6" w:rsidR="00112E7C" w:rsidRPr="00260218" w:rsidRDefault="00112E7C" w:rsidP="00F07803">
      <w:pPr>
        <w:pStyle w:val="SingleTxtGA"/>
        <w:rPr>
          <w:b/>
          <w:bCs/>
        </w:rPr>
      </w:pPr>
      <w:r w:rsidRPr="00260218">
        <w:rPr>
          <w:rtl/>
        </w:rPr>
        <w:t>51</w:t>
      </w:r>
      <w:r w:rsidRPr="00AA3661">
        <w:rPr>
          <w:rtl/>
        </w:rPr>
        <w:t>-</w:t>
      </w:r>
      <w:r w:rsidR="00AA3661" w:rsidRPr="00AA3661">
        <w:rPr>
          <w:rtl/>
        </w:rPr>
        <w:tab/>
      </w:r>
      <w:r w:rsidRPr="00260218">
        <w:rPr>
          <w:b/>
          <w:bCs/>
          <w:rtl/>
        </w:rPr>
        <w:t>توصي اللجنة الدولة الطرف بمواصلة تعزيز اللجنة المشتركة بين الوزارات المكلفة بإعداد التقارير الأولية والدورية المقدمة إلى آليات حقوق الإنسان</w:t>
      </w:r>
      <w:r w:rsidR="00AA3661" w:rsidRPr="00260218">
        <w:rPr>
          <w:b/>
          <w:bCs/>
          <w:rtl/>
        </w:rPr>
        <w:t>،</w:t>
      </w:r>
      <w:r w:rsidRPr="00260218">
        <w:rPr>
          <w:b/>
          <w:bCs/>
          <w:rtl/>
        </w:rPr>
        <w:t xml:space="preserve"> وضمان أن تكون لديها الولاية والموارد البشرية والتقنية والمالية الكافية لتنسيق وإعداد التقارير المقدمة إلى الآليات الدولية والإقليمية لحقوق الإنسان على نحو فعال</w:t>
      </w:r>
      <w:r w:rsidR="00AA3661" w:rsidRPr="00260218">
        <w:rPr>
          <w:b/>
          <w:bCs/>
          <w:rtl/>
        </w:rPr>
        <w:t>،</w:t>
      </w:r>
      <w:r w:rsidRPr="00260218">
        <w:rPr>
          <w:b/>
          <w:bCs/>
          <w:rtl/>
        </w:rPr>
        <w:t xml:space="preserve"> وتنسيق وتتبع المتابعة الوطنية للالتزامات التعاهدية والتوصيات والقرارات المنبثقة عن هذه الآليات وتنفيذها. وتشدّد اللجنة على ضرورة دعم اللجنة المشتركة بين الوزارات دعماً وافياً ومستمراً بموظفين مكرّسين</w:t>
      </w:r>
      <w:r w:rsidR="00AA3661" w:rsidRPr="00260218">
        <w:rPr>
          <w:b/>
          <w:bCs/>
          <w:rtl/>
        </w:rPr>
        <w:t>،</w:t>
      </w:r>
      <w:r w:rsidRPr="00260218">
        <w:rPr>
          <w:b/>
          <w:bCs/>
          <w:rtl/>
        </w:rPr>
        <w:t xml:space="preserve"> وتمكينها من التشاور بصفة منتظمة مع المؤسّسة الوطنية المستقلة لحقوق الإنسان ومع المجتمع المدني. </w:t>
      </w:r>
    </w:p>
    <w:p w14:paraId="3E9E5E10" w14:textId="39F2B596" w:rsidR="00112E7C" w:rsidRPr="00260218" w:rsidRDefault="00AA3661" w:rsidP="00F07803">
      <w:pPr>
        <w:pStyle w:val="H1GA"/>
      </w:pPr>
      <w:r w:rsidRPr="00260218">
        <w:rPr>
          <w:rtl/>
        </w:rPr>
        <w:tab/>
      </w:r>
      <w:r w:rsidR="00112E7C" w:rsidRPr="00260218">
        <w:rPr>
          <w:rtl/>
        </w:rPr>
        <w:t>جيم-</w:t>
      </w:r>
      <w:r w:rsidRPr="00260218">
        <w:rPr>
          <w:rtl/>
        </w:rPr>
        <w:tab/>
      </w:r>
      <w:r w:rsidR="00112E7C" w:rsidRPr="00260218">
        <w:rPr>
          <w:rtl/>
        </w:rPr>
        <w:t xml:space="preserve">التقرير المقبل </w:t>
      </w:r>
    </w:p>
    <w:p w14:paraId="5C8B59D0" w14:textId="77CDC267" w:rsidR="00112E7C" w:rsidRPr="00260218" w:rsidRDefault="00112E7C" w:rsidP="00F07803">
      <w:pPr>
        <w:pStyle w:val="SingleTxtGA"/>
        <w:rPr>
          <w:b/>
          <w:bCs/>
        </w:rPr>
      </w:pPr>
      <w:r w:rsidRPr="00260218">
        <w:rPr>
          <w:rtl/>
        </w:rPr>
        <w:t>52</w:t>
      </w:r>
      <w:r w:rsidRPr="00AA3661">
        <w:rPr>
          <w:rtl/>
        </w:rPr>
        <w:t>-</w:t>
      </w:r>
      <w:r w:rsidR="00AA3661" w:rsidRPr="00AA3661">
        <w:rPr>
          <w:rtl/>
        </w:rPr>
        <w:tab/>
      </w:r>
      <w:r w:rsidRPr="00260218">
        <w:rPr>
          <w:b/>
          <w:bCs/>
          <w:rtl/>
        </w:rPr>
        <w:t>تدعو اللجنة الدولة الطرف إلى أن تقدم تقريرها الجامع لتقريريها السابع والثامن بحلول 17 نيسان/أبريل 2027</w:t>
      </w:r>
      <w:r w:rsidR="00AA3661" w:rsidRPr="00260218">
        <w:rPr>
          <w:b/>
          <w:bCs/>
          <w:rtl/>
        </w:rPr>
        <w:t>،</w:t>
      </w:r>
      <w:r w:rsidRPr="00260218">
        <w:rPr>
          <w:b/>
          <w:bCs/>
          <w:rtl/>
        </w:rPr>
        <w:t xml:space="preserve"> وأن تدرج فيه معلومات عن متابعة هذه الملاحظات الختامية. وينبغي أن يمتثل التقرير للمبادئ التوجيهية المنسقة</w:t>
      </w:r>
      <w:r w:rsidR="00F07803" w:rsidRPr="00AA3661">
        <w:rPr>
          <w:vertAlign w:val="superscript"/>
          <w:rtl/>
        </w:rPr>
        <w:t>(</w:t>
      </w:r>
      <w:r w:rsidR="00F07803" w:rsidRPr="00260218">
        <w:rPr>
          <w:vertAlign w:val="superscript"/>
          <w:lang w:val="en-US"/>
        </w:rPr>
        <w:footnoteReference w:id="9"/>
      </w:r>
      <w:r w:rsidR="00F07803" w:rsidRPr="00AA3661">
        <w:rPr>
          <w:vertAlign w:val="superscript"/>
          <w:rtl/>
        </w:rPr>
        <w:t>)</w:t>
      </w:r>
      <w:r w:rsidRPr="00260218">
        <w:rPr>
          <w:b/>
          <w:bCs/>
          <w:rtl/>
        </w:rPr>
        <w:t xml:space="preserve"> التي وضعتها اللجنة لتقديم التقارير الخاصة بمعاهدات بعينها</w:t>
      </w:r>
      <w:r w:rsidR="00AA3661" w:rsidRPr="00260218">
        <w:rPr>
          <w:b/>
          <w:bCs/>
          <w:rtl/>
        </w:rPr>
        <w:t>،</w:t>
      </w:r>
      <w:r w:rsidRPr="00260218">
        <w:rPr>
          <w:b/>
          <w:bCs/>
          <w:rtl/>
        </w:rPr>
        <w:t xml:space="preserve"> وينبغي ألا يتجاوز 200 21 كلمة</w:t>
      </w:r>
      <w:r w:rsidR="00F07803" w:rsidRPr="00AA3661">
        <w:rPr>
          <w:vertAlign w:val="superscript"/>
          <w:rtl/>
        </w:rPr>
        <w:t>(</w:t>
      </w:r>
      <w:r w:rsidR="00F07803" w:rsidRPr="00260218">
        <w:rPr>
          <w:vertAlign w:val="superscript"/>
          <w:lang w:val="en-US"/>
        </w:rPr>
        <w:footnoteReference w:id="10"/>
      </w:r>
      <w:r w:rsidR="00F07803" w:rsidRPr="00AA3661">
        <w:rPr>
          <w:vertAlign w:val="superscript"/>
          <w:rtl/>
        </w:rPr>
        <w:t>)</w:t>
      </w:r>
      <w:r w:rsidR="00F07803" w:rsidRPr="00260218">
        <w:rPr>
          <w:rFonts w:hint="cs"/>
          <w:b/>
          <w:bCs/>
          <w:rtl/>
        </w:rPr>
        <w:t>.</w:t>
      </w:r>
      <w:r w:rsidRPr="00260218">
        <w:rPr>
          <w:b/>
          <w:bCs/>
          <w:rtl/>
        </w:rPr>
        <w:t xml:space="preserve"> وفي حال تقديم تقرير يتجاوز الحد الأقصى لعدد الكلمات</w:t>
      </w:r>
      <w:r w:rsidR="00AA3661" w:rsidRPr="00260218">
        <w:rPr>
          <w:b/>
          <w:bCs/>
          <w:rtl/>
        </w:rPr>
        <w:t>،</w:t>
      </w:r>
      <w:r w:rsidRPr="00260218">
        <w:rPr>
          <w:b/>
          <w:bCs/>
          <w:rtl/>
        </w:rPr>
        <w:t xml:space="preserve"> سيُطلب إلى الدولة الطرف تقليص حجمه. وإذا تعذّر على الدولة الطرف مراجعة التقرير وإعادة تقديمه</w:t>
      </w:r>
      <w:r w:rsidR="00AA3661" w:rsidRPr="00260218">
        <w:rPr>
          <w:b/>
          <w:bCs/>
          <w:rtl/>
        </w:rPr>
        <w:t>،</w:t>
      </w:r>
      <w:r w:rsidRPr="00260218">
        <w:rPr>
          <w:b/>
          <w:bCs/>
          <w:rtl/>
        </w:rPr>
        <w:t xml:space="preserve"> فلا</w:t>
      </w:r>
      <w:r w:rsidR="00644B9A" w:rsidRPr="00260218">
        <w:rPr>
          <w:rFonts w:hint="cs"/>
          <w:b/>
          <w:bCs/>
          <w:rtl/>
        </w:rPr>
        <w:t> </w:t>
      </w:r>
      <w:r w:rsidRPr="00260218">
        <w:rPr>
          <w:b/>
          <w:bCs/>
          <w:rtl/>
        </w:rPr>
        <w:t xml:space="preserve">يمكن ضمان ترجمته كي تنظر فيه هيئة المعاهدة. </w:t>
      </w:r>
    </w:p>
    <w:p w14:paraId="69015DC5" w14:textId="70CDBADA" w:rsidR="00112E7C" w:rsidRPr="00260218" w:rsidRDefault="00112E7C" w:rsidP="00F07803">
      <w:pPr>
        <w:pStyle w:val="SingleTxtGA"/>
        <w:rPr>
          <w:b/>
          <w:bCs/>
          <w:spacing w:val="-2"/>
        </w:rPr>
      </w:pPr>
      <w:r w:rsidRPr="00260218">
        <w:rPr>
          <w:spacing w:val="-2"/>
          <w:rtl/>
        </w:rPr>
        <w:t>53</w:t>
      </w:r>
      <w:r w:rsidRPr="000E7E1F">
        <w:rPr>
          <w:spacing w:val="-2"/>
          <w:rtl/>
        </w:rPr>
        <w:t>-</w:t>
      </w:r>
      <w:r w:rsidR="00AA3661" w:rsidRPr="000E7E1F">
        <w:rPr>
          <w:spacing w:val="-2"/>
          <w:rtl/>
        </w:rPr>
        <w:tab/>
      </w:r>
      <w:r w:rsidRPr="00260218">
        <w:rPr>
          <w:b/>
          <w:bCs/>
          <w:spacing w:val="-2"/>
          <w:rtl/>
        </w:rPr>
        <w:t>وتدعو اللجنة أيضاً الدولة الطرف إلى تقديم وثيقة أساسية محدّثة</w:t>
      </w:r>
      <w:r w:rsidR="00AA3661" w:rsidRPr="00260218">
        <w:rPr>
          <w:b/>
          <w:bCs/>
          <w:spacing w:val="-2"/>
          <w:rtl/>
        </w:rPr>
        <w:t>،</w:t>
      </w:r>
      <w:r w:rsidRPr="00260218">
        <w:rPr>
          <w:b/>
          <w:bCs/>
          <w:spacing w:val="-2"/>
          <w:rtl/>
        </w:rPr>
        <w:t xml:space="preserve"> لا يتجاوز عدد كلماتها</w:t>
      </w:r>
      <w:r w:rsidR="000E7E1F" w:rsidRPr="00260218">
        <w:rPr>
          <w:rFonts w:hint="cs"/>
          <w:b/>
          <w:bCs/>
          <w:spacing w:val="-2"/>
          <w:rtl/>
        </w:rPr>
        <w:t> </w:t>
      </w:r>
      <w:r w:rsidRPr="00260218">
        <w:rPr>
          <w:b/>
          <w:bCs/>
          <w:spacing w:val="-2"/>
          <w:rtl/>
        </w:rPr>
        <w:t>400</w:t>
      </w:r>
      <w:r w:rsidR="000E7E1F" w:rsidRPr="00260218">
        <w:rPr>
          <w:rFonts w:hint="cs"/>
          <w:b/>
          <w:bCs/>
          <w:spacing w:val="-2"/>
          <w:rtl/>
        </w:rPr>
        <w:t> </w:t>
      </w:r>
      <w:r w:rsidRPr="00260218">
        <w:rPr>
          <w:b/>
          <w:bCs/>
          <w:spacing w:val="-2"/>
          <w:rtl/>
        </w:rPr>
        <w:t>42 كلمة</w:t>
      </w:r>
      <w:r w:rsidR="00AA3661" w:rsidRPr="00260218">
        <w:rPr>
          <w:b/>
          <w:bCs/>
          <w:spacing w:val="-2"/>
          <w:rtl/>
        </w:rPr>
        <w:t>،</w:t>
      </w:r>
      <w:r w:rsidRPr="00260218">
        <w:rPr>
          <w:b/>
          <w:bCs/>
          <w:spacing w:val="-2"/>
          <w:rtl/>
        </w:rPr>
        <w:t xml:space="preserve"> وفقاً لمتطلّبات الوثيقة الأساسية الموحّدة الواردة في المبادئ التوجيهية المنسّقة لتقديم التقارير بموجب المعاهدات الدولية لحقوق الإنسان</w:t>
      </w:r>
      <w:r w:rsidR="00AA3661" w:rsidRPr="00260218">
        <w:rPr>
          <w:b/>
          <w:bCs/>
          <w:spacing w:val="-2"/>
          <w:rtl/>
        </w:rPr>
        <w:t>،</w:t>
      </w:r>
      <w:r w:rsidRPr="00260218">
        <w:rPr>
          <w:b/>
          <w:bCs/>
          <w:spacing w:val="-2"/>
          <w:rtl/>
        </w:rPr>
        <w:t xml:space="preserve"> بما في ذلك المبادئ التوجيهية لتقديم وثيقة أساسية موحّدة ووثائق خاصّة بمعاهدات بعينها</w:t>
      </w:r>
      <w:r w:rsidR="00AA3661" w:rsidRPr="00260218">
        <w:rPr>
          <w:b/>
          <w:bCs/>
          <w:spacing w:val="-2"/>
          <w:rtl/>
        </w:rPr>
        <w:t>،</w:t>
      </w:r>
      <w:r w:rsidRPr="00260218">
        <w:rPr>
          <w:b/>
          <w:bCs/>
          <w:spacing w:val="-2"/>
          <w:rtl/>
        </w:rPr>
        <w:t xml:space="preserve"> ووفقاً للفقرة 16 من قرار الجمعية العامة 68/268</w:t>
      </w:r>
      <w:r w:rsidR="00F07803" w:rsidRPr="000E7E1F">
        <w:rPr>
          <w:spacing w:val="-2"/>
          <w:vertAlign w:val="superscript"/>
          <w:rtl/>
        </w:rPr>
        <w:t>(</w:t>
      </w:r>
      <w:r w:rsidR="00F07803" w:rsidRPr="00260218">
        <w:rPr>
          <w:spacing w:val="-2"/>
          <w:vertAlign w:val="superscript"/>
          <w:lang w:val="en-US"/>
        </w:rPr>
        <w:footnoteReference w:id="11"/>
      </w:r>
      <w:r w:rsidR="00F07803" w:rsidRPr="000E7E1F">
        <w:rPr>
          <w:spacing w:val="-2"/>
          <w:vertAlign w:val="superscript"/>
          <w:rtl/>
        </w:rPr>
        <w:t>)</w:t>
      </w:r>
      <w:r w:rsidR="00F07803" w:rsidRPr="00260218">
        <w:rPr>
          <w:rFonts w:hint="cs"/>
          <w:b/>
          <w:bCs/>
          <w:spacing w:val="-2"/>
          <w:rtl/>
        </w:rPr>
        <w:t>.</w:t>
      </w:r>
    </w:p>
    <w:p w14:paraId="56FE6729" w14:textId="42510021" w:rsidR="00F07803" w:rsidRPr="00F07803" w:rsidRDefault="00AA3661" w:rsidP="00F07803">
      <w:pPr>
        <w:pStyle w:val="SingleTxtGA"/>
        <w:jc w:val="center"/>
        <w:rPr>
          <w:u w:val="single"/>
          <w:rtl/>
        </w:rPr>
      </w:pPr>
      <w:r>
        <w:rPr>
          <w:u w:val="single"/>
          <w:rtl/>
        </w:rPr>
        <w:tab/>
      </w:r>
      <w:r>
        <w:rPr>
          <w:u w:val="single"/>
          <w:rtl/>
        </w:rPr>
        <w:tab/>
      </w:r>
      <w:r>
        <w:rPr>
          <w:u w:val="single"/>
          <w:rtl/>
        </w:rPr>
        <w:tab/>
      </w:r>
    </w:p>
    <w:sectPr w:rsidR="00F07803" w:rsidRPr="00F07803" w:rsidSect="00CB5B7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8ED1C" w14:textId="77777777" w:rsidR="00F87BFF" w:rsidRPr="002901D9" w:rsidRDefault="00F87BFF" w:rsidP="00A749D0">
      <w:pPr>
        <w:spacing w:after="60" w:line="240" w:lineRule="auto"/>
        <w:ind w:left="57"/>
        <w:rPr>
          <w:i/>
          <w:iCs/>
        </w:rPr>
      </w:pPr>
      <w:r>
        <w:rPr>
          <w:rFonts w:hint="cs"/>
          <w:i/>
          <w:iCs/>
          <w:rtl/>
        </w:rPr>
        <w:t>الحواشي</w:t>
      </w:r>
    </w:p>
  </w:endnote>
  <w:endnote w:type="continuationSeparator" w:id="0">
    <w:p w14:paraId="38A2F4FD" w14:textId="77777777" w:rsidR="00F87BFF" w:rsidRDefault="00F87BF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BD434" w14:textId="45F386FC" w:rsidR="00827703" w:rsidRPr="00827703" w:rsidRDefault="00827703" w:rsidP="00827703">
    <w:pPr>
      <w:pStyle w:val="Footer"/>
      <w:tabs>
        <w:tab w:val="right" w:pos="9638"/>
      </w:tabs>
      <w:rPr>
        <w:b/>
        <w:sz w:val="18"/>
        <w:lang w:val="en-US"/>
      </w:rPr>
    </w:pPr>
    <w:r>
      <w:rPr>
        <w:lang w:val="en-US"/>
      </w:rPr>
      <w:t>GE.22-03504</w:t>
    </w:r>
    <w:r w:rsidR="00AA3661">
      <w:rPr>
        <w:lang w:val="en-US"/>
      </w:rPr>
      <w:tab/>
    </w:r>
    <w:r w:rsidRPr="00827703">
      <w:rPr>
        <w:b/>
        <w:sz w:val="18"/>
        <w:lang w:val="en-US"/>
      </w:rPr>
      <w:fldChar w:fldCharType="begin"/>
    </w:r>
    <w:r w:rsidRPr="00827703">
      <w:rPr>
        <w:b/>
        <w:sz w:val="18"/>
        <w:lang w:val="en-US"/>
      </w:rPr>
      <w:instrText xml:space="preserve"> PAGE  \* MERGEFORMAT </w:instrText>
    </w:r>
    <w:r w:rsidRPr="00827703">
      <w:rPr>
        <w:b/>
        <w:sz w:val="18"/>
        <w:lang w:val="en-US"/>
      </w:rPr>
      <w:fldChar w:fldCharType="separate"/>
    </w:r>
    <w:r w:rsidRPr="00827703">
      <w:rPr>
        <w:b/>
        <w:noProof/>
        <w:sz w:val="18"/>
        <w:lang w:val="en-US"/>
      </w:rPr>
      <w:t>2</w:t>
    </w:r>
    <w:r w:rsidRPr="0082770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2DE0" w14:textId="4A91B09E" w:rsidR="006959B0" w:rsidRPr="00827703" w:rsidRDefault="00827703" w:rsidP="00827703">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sidR="00AA3661">
      <w:rPr>
        <w:b/>
        <w:sz w:val="18"/>
        <w:lang w:val="en-US"/>
      </w:rPr>
      <w:tab/>
    </w:r>
    <w:r>
      <w:rPr>
        <w:lang w:val="en-US"/>
      </w:rPr>
      <w:t>GE.22-03504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FE38" w14:textId="27C0C98D" w:rsidR="001D5AC0" w:rsidRPr="00827703" w:rsidRDefault="00827703" w:rsidP="00827703">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901F61A" wp14:editId="4D024E7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22-03504 (A)</w:t>
    </w:r>
    <w:r>
      <w:rPr>
        <w:noProof/>
        <w:sz w:val="20"/>
        <w:lang w:val="en-US"/>
      </w:rPr>
      <w:drawing>
        <wp:anchor distT="0" distB="0" distL="114300" distR="114300" simplePos="0" relativeHeight="251659264" behindDoc="0" locked="0" layoutInCell="1" allowOverlap="1" wp14:anchorId="3FD128EC" wp14:editId="55D1F58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FC97D" w14:textId="77777777" w:rsidR="00F87BFF" w:rsidRPr="00FB280F" w:rsidRDefault="00F87BF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6BCC3B8" w14:textId="77777777" w:rsidR="00F87BFF" w:rsidRDefault="00F87BFF" w:rsidP="00656392">
      <w:pPr>
        <w:spacing w:line="240" w:lineRule="auto"/>
      </w:pPr>
      <w:r>
        <w:continuationSeparator/>
      </w:r>
    </w:p>
  </w:footnote>
  <w:footnote w:id="1">
    <w:p w14:paraId="244E0BB6" w14:textId="6933C5B7" w:rsidR="00F07803" w:rsidRPr="00F07803" w:rsidRDefault="00F07803" w:rsidP="00F07803">
      <w:pPr>
        <w:pStyle w:val="FootnoteText1"/>
        <w:rPr>
          <w:rtl/>
        </w:rPr>
      </w:pPr>
      <w:r w:rsidRPr="00F07803">
        <w:rPr>
          <w:rtl/>
        </w:rPr>
        <w:t>*</w:t>
      </w:r>
      <w:r w:rsidR="00AA3661" w:rsidRPr="00F07803">
        <w:rPr>
          <w:rtl/>
        </w:rPr>
        <w:tab/>
      </w:r>
      <w:r w:rsidRPr="00F07803">
        <w:rPr>
          <w:rtl/>
        </w:rPr>
        <w:t>اعتمدته اللجنة في دورتها التاسعة والثمانين (</w:t>
      </w:r>
      <w:r w:rsidRPr="00260218">
        <w:rPr>
          <w:rtl/>
        </w:rPr>
        <w:t>31</w:t>
      </w:r>
      <w:r w:rsidRPr="00F07803">
        <w:rPr>
          <w:rtl/>
        </w:rPr>
        <w:t xml:space="preserve"> كانون الثاني/يناير - </w:t>
      </w:r>
      <w:r w:rsidRPr="00260218">
        <w:rPr>
          <w:rtl/>
        </w:rPr>
        <w:t>11</w:t>
      </w:r>
      <w:r w:rsidRPr="00F07803">
        <w:rPr>
          <w:rtl/>
        </w:rPr>
        <w:t xml:space="preserve"> شباط/فبراير </w:t>
      </w:r>
      <w:r w:rsidRPr="00260218">
        <w:rPr>
          <w:rtl/>
        </w:rPr>
        <w:t>2022</w:t>
      </w:r>
      <w:r w:rsidRPr="00F07803">
        <w:rPr>
          <w:rtl/>
        </w:rPr>
        <w:t>).</w:t>
      </w:r>
    </w:p>
  </w:footnote>
  <w:footnote w:id="2">
    <w:p w14:paraId="0F1EE05B" w14:textId="15E29079" w:rsidR="00F07803" w:rsidRPr="00F07803" w:rsidRDefault="00F07803" w:rsidP="00F07803">
      <w:pPr>
        <w:pStyle w:val="FootnoteText1"/>
      </w:pPr>
      <w:r>
        <w:rPr>
          <w:rtl/>
        </w:rPr>
        <w:t>(</w:t>
      </w:r>
      <w:r w:rsidRPr="00260218">
        <w:footnoteRef/>
      </w:r>
      <w:r>
        <w:rPr>
          <w:rtl/>
        </w:rPr>
        <w:t>)</w:t>
      </w:r>
      <w:r w:rsidR="00AA3661" w:rsidRPr="00F07803">
        <w:rPr>
          <w:rtl/>
        </w:rPr>
        <w:tab/>
      </w:r>
      <w:hyperlink r:id="rId1" w:history="1">
        <w:r w:rsidRPr="00AA3661">
          <w:rPr>
            <w:rStyle w:val="Hyperlink"/>
          </w:rPr>
          <w:t>CRC/C/MDG/</w:t>
        </w:r>
        <w:r w:rsidRPr="00260218">
          <w:rPr>
            <w:rStyle w:val="Hyperlink"/>
          </w:rPr>
          <w:t>5</w:t>
        </w:r>
        <w:r w:rsidRPr="00AA3661">
          <w:rPr>
            <w:rStyle w:val="Hyperlink"/>
          </w:rPr>
          <w:t>-</w:t>
        </w:r>
        <w:r w:rsidRPr="00260218">
          <w:rPr>
            <w:rStyle w:val="Hyperlink"/>
          </w:rPr>
          <w:t>6</w:t>
        </w:r>
      </w:hyperlink>
      <w:r w:rsidRPr="00F07803">
        <w:rPr>
          <w:rtl/>
        </w:rPr>
        <w:t>.</w:t>
      </w:r>
    </w:p>
  </w:footnote>
  <w:footnote w:id="3">
    <w:p w14:paraId="00E2CCAF" w14:textId="24DB7FD7" w:rsidR="00F07803" w:rsidRPr="00F07803" w:rsidRDefault="00F07803" w:rsidP="00F07803">
      <w:pPr>
        <w:pStyle w:val="FootnoteText1"/>
      </w:pPr>
      <w:r>
        <w:rPr>
          <w:rtl/>
        </w:rPr>
        <w:t>(</w:t>
      </w:r>
      <w:r w:rsidRPr="00260218">
        <w:footnoteRef/>
      </w:r>
      <w:r>
        <w:rPr>
          <w:rtl/>
        </w:rPr>
        <w:t>)</w:t>
      </w:r>
      <w:r w:rsidR="00AA3661" w:rsidRPr="00F07803">
        <w:rPr>
          <w:rtl/>
        </w:rPr>
        <w:tab/>
      </w:r>
      <w:r w:rsidRPr="00F07803">
        <w:rPr>
          <w:rtl/>
        </w:rPr>
        <w:t xml:space="preserve">انظر </w:t>
      </w:r>
      <w:hyperlink r:id="rId2" w:history="1">
        <w:r w:rsidRPr="00AA3661">
          <w:rPr>
            <w:rStyle w:val="Hyperlink"/>
          </w:rPr>
          <w:t>CRC/C/SR.</w:t>
        </w:r>
        <w:r w:rsidRPr="00260218">
          <w:rPr>
            <w:rStyle w:val="Hyperlink"/>
          </w:rPr>
          <w:t>2570</w:t>
        </w:r>
      </w:hyperlink>
      <w:r w:rsidR="00AA3661">
        <w:rPr>
          <w:rtl/>
        </w:rPr>
        <w:t xml:space="preserve"> و</w:t>
      </w:r>
      <w:hyperlink r:id="rId3" w:history="1">
        <w:r w:rsidR="00AA3661" w:rsidRPr="00AA3661">
          <w:rPr>
            <w:rStyle w:val="Hyperlink"/>
          </w:rPr>
          <w:t>C</w:t>
        </w:r>
        <w:r w:rsidRPr="00AA3661">
          <w:rPr>
            <w:rStyle w:val="Hyperlink"/>
          </w:rPr>
          <w:t>RC/C/SR.</w:t>
        </w:r>
        <w:r w:rsidRPr="00260218">
          <w:rPr>
            <w:rStyle w:val="Hyperlink"/>
          </w:rPr>
          <w:t>2571</w:t>
        </w:r>
      </w:hyperlink>
      <w:r w:rsidRPr="00F07803">
        <w:rPr>
          <w:rtl/>
        </w:rPr>
        <w:t>.</w:t>
      </w:r>
    </w:p>
  </w:footnote>
  <w:footnote w:id="4">
    <w:p w14:paraId="0DFB5126" w14:textId="66EA5B92" w:rsidR="00F07803" w:rsidRPr="00F07803" w:rsidRDefault="00F07803" w:rsidP="00F07803">
      <w:pPr>
        <w:pStyle w:val="FootnoteText1"/>
      </w:pPr>
      <w:r>
        <w:rPr>
          <w:rtl/>
        </w:rPr>
        <w:t>(</w:t>
      </w:r>
      <w:r w:rsidRPr="00260218">
        <w:footnoteRef/>
      </w:r>
      <w:r>
        <w:rPr>
          <w:rtl/>
        </w:rPr>
        <w:t>)</w:t>
      </w:r>
      <w:r w:rsidR="00AA3661" w:rsidRPr="00F07803">
        <w:rPr>
          <w:rtl/>
        </w:rPr>
        <w:tab/>
      </w:r>
      <w:hyperlink r:id="rId4" w:history="1">
        <w:r w:rsidRPr="00AA3661">
          <w:rPr>
            <w:rStyle w:val="Hyperlink"/>
          </w:rPr>
          <w:t>CRC/C/MDG/RQ/</w:t>
        </w:r>
        <w:r w:rsidRPr="00260218">
          <w:rPr>
            <w:rStyle w:val="Hyperlink"/>
          </w:rPr>
          <w:t>5</w:t>
        </w:r>
        <w:r w:rsidRPr="00AA3661">
          <w:rPr>
            <w:rStyle w:val="Hyperlink"/>
          </w:rPr>
          <w:t>-</w:t>
        </w:r>
        <w:r w:rsidRPr="00260218">
          <w:rPr>
            <w:rStyle w:val="Hyperlink"/>
          </w:rPr>
          <w:t>6</w:t>
        </w:r>
      </w:hyperlink>
      <w:r w:rsidRPr="00F07803">
        <w:rPr>
          <w:rtl/>
        </w:rPr>
        <w:t>.</w:t>
      </w:r>
    </w:p>
  </w:footnote>
  <w:footnote w:id="5">
    <w:p w14:paraId="458F4732" w14:textId="51106DB7" w:rsidR="00F07803" w:rsidRPr="00F07803" w:rsidRDefault="00F07803" w:rsidP="00F07803">
      <w:pPr>
        <w:pStyle w:val="FootnoteText1"/>
      </w:pPr>
      <w:r>
        <w:rPr>
          <w:rtl/>
        </w:rPr>
        <w:t>(</w:t>
      </w:r>
      <w:r w:rsidRPr="00260218">
        <w:footnoteRef/>
      </w:r>
      <w:r>
        <w:rPr>
          <w:rtl/>
        </w:rPr>
        <w:t>)</w:t>
      </w:r>
      <w:r w:rsidR="00AA3661" w:rsidRPr="00F07803">
        <w:rPr>
          <w:rtl/>
        </w:rPr>
        <w:tab/>
      </w:r>
      <w:hyperlink r:id="rId5" w:history="1">
        <w:r w:rsidRPr="00AA3661">
          <w:rPr>
            <w:rStyle w:val="Hyperlink"/>
          </w:rPr>
          <w:t>CRC/C/MDG/CO/</w:t>
        </w:r>
        <w:r w:rsidRPr="00260218">
          <w:rPr>
            <w:rStyle w:val="Hyperlink"/>
          </w:rPr>
          <w:t>3</w:t>
        </w:r>
        <w:r w:rsidRPr="00AA3661">
          <w:rPr>
            <w:rStyle w:val="Hyperlink"/>
          </w:rPr>
          <w:t>-</w:t>
        </w:r>
        <w:r w:rsidRPr="00260218">
          <w:rPr>
            <w:rStyle w:val="Hyperlink"/>
          </w:rPr>
          <w:t>4</w:t>
        </w:r>
      </w:hyperlink>
      <w:r w:rsidR="00AA3661">
        <w:rPr>
          <w:rtl/>
        </w:rPr>
        <w:t>،</w:t>
      </w:r>
      <w:r w:rsidRPr="00F07803">
        <w:rPr>
          <w:rtl/>
        </w:rPr>
        <w:t xml:space="preserve"> الفقرة </w:t>
      </w:r>
      <w:r w:rsidRPr="00260218">
        <w:rPr>
          <w:rtl/>
        </w:rPr>
        <w:t>40</w:t>
      </w:r>
      <w:r w:rsidRPr="00F07803">
        <w:rPr>
          <w:rtl/>
        </w:rPr>
        <w:t xml:space="preserve">. </w:t>
      </w:r>
    </w:p>
  </w:footnote>
  <w:footnote w:id="6">
    <w:p w14:paraId="6CAA6380" w14:textId="291DD12B" w:rsidR="00F07803" w:rsidRPr="00F07803" w:rsidRDefault="00F07803" w:rsidP="00F07803">
      <w:pPr>
        <w:pStyle w:val="FootnoteText1"/>
      </w:pPr>
      <w:r>
        <w:rPr>
          <w:rtl/>
        </w:rPr>
        <w:t>(</w:t>
      </w:r>
      <w:r w:rsidRPr="00260218">
        <w:footnoteRef/>
      </w:r>
      <w:r>
        <w:rPr>
          <w:rtl/>
        </w:rPr>
        <w:t>)</w:t>
      </w:r>
      <w:r w:rsidR="00AA3661" w:rsidRPr="00F07803">
        <w:rPr>
          <w:rtl/>
        </w:rPr>
        <w:tab/>
      </w:r>
      <w:hyperlink r:id="rId6" w:history="1">
        <w:r w:rsidRPr="00AA3661">
          <w:rPr>
            <w:rStyle w:val="Hyperlink"/>
          </w:rPr>
          <w:t>CRC/C/MDG/CO/</w:t>
        </w:r>
        <w:r w:rsidRPr="00260218">
          <w:rPr>
            <w:rStyle w:val="Hyperlink"/>
          </w:rPr>
          <w:t>3</w:t>
        </w:r>
        <w:r w:rsidRPr="00AA3661">
          <w:rPr>
            <w:rStyle w:val="Hyperlink"/>
          </w:rPr>
          <w:t>-</w:t>
        </w:r>
        <w:r w:rsidRPr="00260218">
          <w:rPr>
            <w:rStyle w:val="Hyperlink"/>
          </w:rPr>
          <w:t>4</w:t>
        </w:r>
      </w:hyperlink>
      <w:r w:rsidR="00AA3661">
        <w:rPr>
          <w:rtl/>
        </w:rPr>
        <w:t>،</w:t>
      </w:r>
      <w:r w:rsidRPr="00F07803">
        <w:rPr>
          <w:rtl/>
        </w:rPr>
        <w:t xml:space="preserve"> الفقرة </w:t>
      </w:r>
      <w:r w:rsidRPr="00260218">
        <w:rPr>
          <w:rtl/>
        </w:rPr>
        <w:t>50</w:t>
      </w:r>
      <w:r w:rsidRPr="00F07803">
        <w:rPr>
          <w:rtl/>
        </w:rPr>
        <w:t>(ج).</w:t>
      </w:r>
    </w:p>
  </w:footnote>
  <w:footnote w:id="7">
    <w:p w14:paraId="52EBABCD" w14:textId="0B0EB950" w:rsidR="00F07803" w:rsidRPr="00F07803" w:rsidRDefault="00F07803" w:rsidP="00F07803">
      <w:pPr>
        <w:pStyle w:val="FootnoteText1"/>
      </w:pPr>
      <w:r>
        <w:rPr>
          <w:rtl/>
        </w:rPr>
        <w:t>(</w:t>
      </w:r>
      <w:r w:rsidRPr="00260218">
        <w:footnoteRef/>
      </w:r>
      <w:r>
        <w:rPr>
          <w:rtl/>
        </w:rPr>
        <w:t>)</w:t>
      </w:r>
      <w:r w:rsidR="00AA3661" w:rsidRPr="00F07803">
        <w:rPr>
          <w:rtl/>
        </w:rPr>
        <w:tab/>
      </w:r>
      <w:hyperlink r:id="rId7" w:history="1">
        <w:r w:rsidRPr="00AA3661">
          <w:rPr>
            <w:rStyle w:val="Hyperlink"/>
          </w:rPr>
          <w:t>CRC/C/OPSC/MDG/CO/</w:t>
        </w:r>
        <w:r w:rsidRPr="00260218">
          <w:rPr>
            <w:rStyle w:val="Hyperlink"/>
          </w:rPr>
          <w:t>1</w:t>
        </w:r>
      </w:hyperlink>
      <w:r w:rsidRPr="00F07803">
        <w:rPr>
          <w:rtl/>
        </w:rPr>
        <w:t>.</w:t>
      </w:r>
    </w:p>
  </w:footnote>
  <w:footnote w:id="8">
    <w:p w14:paraId="3189AFC4" w14:textId="54F638C0" w:rsidR="00F07803" w:rsidRPr="00F07803" w:rsidRDefault="00F07803" w:rsidP="00F07803">
      <w:pPr>
        <w:pStyle w:val="FootnoteText1"/>
      </w:pPr>
      <w:r>
        <w:rPr>
          <w:rtl/>
        </w:rPr>
        <w:t>(</w:t>
      </w:r>
      <w:r w:rsidRPr="00260218">
        <w:footnoteRef/>
      </w:r>
      <w:r>
        <w:rPr>
          <w:rtl/>
        </w:rPr>
        <w:t>)</w:t>
      </w:r>
      <w:r w:rsidR="00AA3661" w:rsidRPr="00F07803">
        <w:rPr>
          <w:rtl/>
        </w:rPr>
        <w:tab/>
      </w:r>
      <w:hyperlink r:id="rId8" w:history="1">
        <w:r w:rsidRPr="00AA3661">
          <w:rPr>
            <w:rStyle w:val="Hyperlink"/>
          </w:rPr>
          <w:t>CRC/C/OPAC/MDG/CO/</w:t>
        </w:r>
        <w:r w:rsidRPr="00260218">
          <w:rPr>
            <w:rStyle w:val="Hyperlink"/>
          </w:rPr>
          <w:t>1</w:t>
        </w:r>
      </w:hyperlink>
      <w:r w:rsidRPr="00F07803">
        <w:rPr>
          <w:rtl/>
        </w:rPr>
        <w:t>.</w:t>
      </w:r>
    </w:p>
  </w:footnote>
  <w:footnote w:id="9">
    <w:p w14:paraId="1404B522" w14:textId="22E60C31" w:rsidR="00F07803" w:rsidRPr="00F07803" w:rsidRDefault="00F07803" w:rsidP="00F07803">
      <w:pPr>
        <w:pStyle w:val="FootnoteText1"/>
      </w:pPr>
      <w:r>
        <w:rPr>
          <w:rtl/>
        </w:rPr>
        <w:t>(</w:t>
      </w:r>
      <w:r w:rsidRPr="00260218">
        <w:footnoteRef/>
      </w:r>
      <w:r>
        <w:rPr>
          <w:rtl/>
        </w:rPr>
        <w:t>)</w:t>
      </w:r>
      <w:r w:rsidR="00AA3661" w:rsidRPr="00F07803">
        <w:rPr>
          <w:rtl/>
        </w:rPr>
        <w:tab/>
      </w:r>
      <w:hyperlink r:id="rId9" w:history="1">
        <w:r w:rsidRPr="00AA3661">
          <w:rPr>
            <w:rStyle w:val="Hyperlink"/>
          </w:rPr>
          <w:t>CRC/C/</w:t>
        </w:r>
        <w:r w:rsidRPr="00260218">
          <w:rPr>
            <w:rStyle w:val="Hyperlink"/>
          </w:rPr>
          <w:t>58</w:t>
        </w:r>
        <w:r w:rsidRPr="00AA3661">
          <w:rPr>
            <w:rStyle w:val="Hyperlink"/>
          </w:rPr>
          <w:t>/Rev.</w:t>
        </w:r>
        <w:r w:rsidRPr="00260218">
          <w:rPr>
            <w:rStyle w:val="Hyperlink"/>
          </w:rPr>
          <w:t>3</w:t>
        </w:r>
      </w:hyperlink>
      <w:r w:rsidRPr="00F07803">
        <w:rPr>
          <w:rtl/>
        </w:rPr>
        <w:t>.</w:t>
      </w:r>
    </w:p>
  </w:footnote>
  <w:footnote w:id="10">
    <w:p w14:paraId="0C4F99B5" w14:textId="1CB6D642" w:rsidR="00F07803" w:rsidRPr="00F07803" w:rsidRDefault="00F07803" w:rsidP="00F07803">
      <w:pPr>
        <w:pStyle w:val="FootnoteText1"/>
      </w:pPr>
      <w:r>
        <w:rPr>
          <w:rtl/>
        </w:rPr>
        <w:t>(</w:t>
      </w:r>
      <w:r w:rsidRPr="00260218">
        <w:footnoteRef/>
      </w:r>
      <w:r>
        <w:rPr>
          <w:rtl/>
        </w:rPr>
        <w:t>)</w:t>
      </w:r>
      <w:r w:rsidR="00AA3661" w:rsidRPr="00F07803">
        <w:rPr>
          <w:rtl/>
        </w:rPr>
        <w:tab/>
      </w:r>
      <w:r w:rsidRPr="00F07803">
        <w:rPr>
          <w:rtl/>
        </w:rPr>
        <w:t xml:space="preserve">قرار الجمعية العامة </w:t>
      </w:r>
      <w:r w:rsidRPr="00260218">
        <w:rPr>
          <w:rtl/>
        </w:rPr>
        <w:t>68</w:t>
      </w:r>
      <w:r w:rsidRPr="00F07803">
        <w:rPr>
          <w:rtl/>
        </w:rPr>
        <w:t>/</w:t>
      </w:r>
      <w:r w:rsidRPr="00260218">
        <w:rPr>
          <w:rtl/>
        </w:rPr>
        <w:t>268</w:t>
      </w:r>
      <w:r w:rsidR="00AA3661">
        <w:rPr>
          <w:rtl/>
        </w:rPr>
        <w:t>،</w:t>
      </w:r>
      <w:r w:rsidRPr="00F07803">
        <w:rPr>
          <w:rtl/>
        </w:rPr>
        <w:t xml:space="preserve"> الفقرة </w:t>
      </w:r>
      <w:r w:rsidRPr="00260218">
        <w:rPr>
          <w:rtl/>
        </w:rPr>
        <w:t>16</w:t>
      </w:r>
      <w:r w:rsidRPr="00F07803">
        <w:rPr>
          <w:rtl/>
        </w:rPr>
        <w:t>.</w:t>
      </w:r>
    </w:p>
  </w:footnote>
  <w:footnote w:id="11">
    <w:p w14:paraId="10BD4983" w14:textId="171CC7C1" w:rsidR="00F07803" w:rsidRPr="00F07803" w:rsidRDefault="00F07803" w:rsidP="00F07803">
      <w:pPr>
        <w:pStyle w:val="FootnoteText1"/>
      </w:pPr>
      <w:r>
        <w:rPr>
          <w:rtl/>
        </w:rPr>
        <w:t>(</w:t>
      </w:r>
      <w:r w:rsidRPr="00260218">
        <w:footnoteRef/>
      </w:r>
      <w:r>
        <w:rPr>
          <w:rtl/>
        </w:rPr>
        <w:t>)</w:t>
      </w:r>
      <w:r w:rsidR="00AA3661" w:rsidRPr="00F07803">
        <w:rPr>
          <w:rtl/>
        </w:rPr>
        <w:tab/>
      </w:r>
      <w:hyperlink r:id="rId10" w:history="1">
        <w:r w:rsidRPr="00AA3661">
          <w:rPr>
            <w:rStyle w:val="Hyperlink"/>
          </w:rPr>
          <w:t>HRI/GEN/</w:t>
        </w:r>
        <w:r w:rsidRPr="00260218">
          <w:rPr>
            <w:rStyle w:val="Hyperlink"/>
          </w:rPr>
          <w:t>2</w:t>
        </w:r>
        <w:r w:rsidRPr="00AA3661">
          <w:rPr>
            <w:rStyle w:val="Hyperlink"/>
          </w:rPr>
          <w:t>/Rev.</w:t>
        </w:r>
        <w:r w:rsidRPr="00260218">
          <w:rPr>
            <w:rStyle w:val="Hyperlink"/>
          </w:rPr>
          <w:t>6</w:t>
        </w:r>
      </w:hyperlink>
      <w:r w:rsidR="00AA3661">
        <w:rPr>
          <w:rtl/>
        </w:rPr>
        <w:t>،</w:t>
      </w:r>
      <w:r w:rsidRPr="00F07803">
        <w:rPr>
          <w:rtl/>
        </w:rPr>
        <w:t xml:space="preserve">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1EF67" w14:textId="1AF7C34F" w:rsidR="00827703" w:rsidRPr="00827703" w:rsidRDefault="00827703" w:rsidP="0082770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96DE1">
      <w:t>CRC/C/MDG/CO/5-6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757B4" w14:textId="2BD36EB4" w:rsidR="00827703" w:rsidRPr="00827703" w:rsidRDefault="00827703" w:rsidP="0082770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96DE1">
      <w:t>CRC/C/MDG/CO/5-6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12"/>
  </w:num>
  <w:num w:numId="6">
    <w:abstractNumId w:val="3"/>
  </w:num>
  <w:num w:numId="7">
    <w:abstractNumId w:val="10"/>
  </w:num>
  <w:num w:numId="8">
    <w:abstractNumId w:val="8"/>
  </w:num>
  <w:num w:numId="9">
    <w:abstractNumId w:val="1"/>
  </w:num>
  <w:num w:numId="10">
    <w:abstractNumId w:val="6"/>
  </w:num>
  <w:num w:numId="1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abstractNumId w:val="9"/>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BFF"/>
    <w:rsid w:val="000076D5"/>
    <w:rsid w:val="00043663"/>
    <w:rsid w:val="000505CF"/>
    <w:rsid w:val="00073FE2"/>
    <w:rsid w:val="000A40EF"/>
    <w:rsid w:val="000B6B9A"/>
    <w:rsid w:val="000D701C"/>
    <w:rsid w:val="000E2A71"/>
    <w:rsid w:val="000E7E1F"/>
    <w:rsid w:val="00112E7C"/>
    <w:rsid w:val="001571D5"/>
    <w:rsid w:val="00160263"/>
    <w:rsid w:val="00181F96"/>
    <w:rsid w:val="00184C73"/>
    <w:rsid w:val="001A1371"/>
    <w:rsid w:val="001B346A"/>
    <w:rsid w:val="001C7D82"/>
    <w:rsid w:val="001D5AC0"/>
    <w:rsid w:val="001E1CAD"/>
    <w:rsid w:val="001E290D"/>
    <w:rsid w:val="001E5A9B"/>
    <w:rsid w:val="001F222B"/>
    <w:rsid w:val="00211FFB"/>
    <w:rsid w:val="002144FA"/>
    <w:rsid w:val="0023469A"/>
    <w:rsid w:val="00243C8A"/>
    <w:rsid w:val="00260218"/>
    <w:rsid w:val="00267A0E"/>
    <w:rsid w:val="002901D9"/>
    <w:rsid w:val="002976C2"/>
    <w:rsid w:val="002A0BA3"/>
    <w:rsid w:val="002B3C86"/>
    <w:rsid w:val="002C5C22"/>
    <w:rsid w:val="002D2D42"/>
    <w:rsid w:val="002F147A"/>
    <w:rsid w:val="003260FF"/>
    <w:rsid w:val="0033251A"/>
    <w:rsid w:val="00343D95"/>
    <w:rsid w:val="003651CA"/>
    <w:rsid w:val="00374341"/>
    <w:rsid w:val="003C50EA"/>
    <w:rsid w:val="003D1062"/>
    <w:rsid w:val="003F1ADE"/>
    <w:rsid w:val="003F7107"/>
    <w:rsid w:val="00400814"/>
    <w:rsid w:val="00420D7B"/>
    <w:rsid w:val="0043739E"/>
    <w:rsid w:val="00444232"/>
    <w:rsid w:val="00450B21"/>
    <w:rsid w:val="00453B63"/>
    <w:rsid w:val="00455780"/>
    <w:rsid w:val="0045649E"/>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44B9A"/>
    <w:rsid w:val="006533CD"/>
    <w:rsid w:val="00656392"/>
    <w:rsid w:val="00662F2B"/>
    <w:rsid w:val="00675178"/>
    <w:rsid w:val="0068781D"/>
    <w:rsid w:val="006959B0"/>
    <w:rsid w:val="006B3E27"/>
    <w:rsid w:val="006B6507"/>
    <w:rsid w:val="006C104C"/>
    <w:rsid w:val="006E444F"/>
    <w:rsid w:val="006E4C12"/>
    <w:rsid w:val="006E5093"/>
    <w:rsid w:val="00733704"/>
    <w:rsid w:val="0078071A"/>
    <w:rsid w:val="00827703"/>
    <w:rsid w:val="00852A9A"/>
    <w:rsid w:val="008661B5"/>
    <w:rsid w:val="008F49E1"/>
    <w:rsid w:val="0090370F"/>
    <w:rsid w:val="00910CCA"/>
    <w:rsid w:val="0092214B"/>
    <w:rsid w:val="009269D2"/>
    <w:rsid w:val="00942135"/>
    <w:rsid w:val="009521B0"/>
    <w:rsid w:val="00994130"/>
    <w:rsid w:val="009A7E9F"/>
    <w:rsid w:val="009E5018"/>
    <w:rsid w:val="00A12B37"/>
    <w:rsid w:val="00A65558"/>
    <w:rsid w:val="00A737DB"/>
    <w:rsid w:val="00A749D0"/>
    <w:rsid w:val="00AA3661"/>
    <w:rsid w:val="00AB6758"/>
    <w:rsid w:val="00AD4EE8"/>
    <w:rsid w:val="00B13763"/>
    <w:rsid w:val="00B177F9"/>
    <w:rsid w:val="00B477A4"/>
    <w:rsid w:val="00B54045"/>
    <w:rsid w:val="00B9024B"/>
    <w:rsid w:val="00B92C13"/>
    <w:rsid w:val="00C04C24"/>
    <w:rsid w:val="00C438D7"/>
    <w:rsid w:val="00C81B50"/>
    <w:rsid w:val="00C83D67"/>
    <w:rsid w:val="00C94084"/>
    <w:rsid w:val="00C96DE1"/>
    <w:rsid w:val="00C97DB1"/>
    <w:rsid w:val="00CB28F9"/>
    <w:rsid w:val="00CB5B79"/>
    <w:rsid w:val="00CD1801"/>
    <w:rsid w:val="00D10EF1"/>
    <w:rsid w:val="00D42810"/>
    <w:rsid w:val="00D914A7"/>
    <w:rsid w:val="00DB0957"/>
    <w:rsid w:val="00DB2132"/>
    <w:rsid w:val="00DD13C3"/>
    <w:rsid w:val="00DD596E"/>
    <w:rsid w:val="00DD621E"/>
    <w:rsid w:val="00DF0575"/>
    <w:rsid w:val="00E0104F"/>
    <w:rsid w:val="00E01E1A"/>
    <w:rsid w:val="00E7070E"/>
    <w:rsid w:val="00E70E04"/>
    <w:rsid w:val="00E76499"/>
    <w:rsid w:val="00E95605"/>
    <w:rsid w:val="00EC05A7"/>
    <w:rsid w:val="00EC4B6B"/>
    <w:rsid w:val="00EF1A9A"/>
    <w:rsid w:val="00EF1EE5"/>
    <w:rsid w:val="00F07803"/>
    <w:rsid w:val="00F763B4"/>
    <w:rsid w:val="00F87BFF"/>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B579DB0"/>
  <w15:docId w15:val="{CF011CD8-477F-4169-A95E-02BF2C312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1C7D82"/>
    <w:pPr>
      <w:keepNext/>
      <w:keepLines/>
      <w:spacing w:before="200"/>
      <w:outlineLvl w:val="2"/>
    </w:pPr>
    <w:rPr>
      <w:b/>
      <w:bCs/>
      <w:color w:val="4F81BD"/>
    </w:rPr>
  </w:style>
  <w:style w:type="paragraph" w:styleId="Heading4">
    <w:name w:val="heading 4"/>
    <w:basedOn w:val="Normal"/>
    <w:next w:val="Normal"/>
    <w:link w:val="Heading4Char"/>
    <w:unhideWhenUsed/>
    <w:rsid w:val="001C7D82"/>
    <w:pPr>
      <w:keepNext/>
      <w:keepLines/>
      <w:spacing w:before="200"/>
      <w:outlineLvl w:val="3"/>
    </w:pPr>
    <w:rPr>
      <w:b/>
      <w:bCs/>
      <w:i/>
      <w:iCs/>
      <w:color w:val="4F81BD"/>
    </w:rPr>
  </w:style>
  <w:style w:type="paragraph" w:styleId="Heading5">
    <w:name w:val="heading 5"/>
    <w:basedOn w:val="Normal"/>
    <w:next w:val="Normal"/>
    <w:link w:val="Heading5Char"/>
    <w:unhideWhenUsed/>
    <w:rsid w:val="001C7D82"/>
    <w:pPr>
      <w:keepNext/>
      <w:keepLines/>
      <w:spacing w:before="200"/>
      <w:outlineLvl w:val="4"/>
    </w:pPr>
    <w:rPr>
      <w:color w:val="243F60"/>
    </w:rPr>
  </w:style>
  <w:style w:type="paragraph" w:styleId="Heading6">
    <w:name w:val="heading 6"/>
    <w:basedOn w:val="Normal"/>
    <w:next w:val="Normal"/>
    <w:link w:val="Heading6Char"/>
    <w:unhideWhenUsed/>
    <w:rsid w:val="001C7D82"/>
    <w:pPr>
      <w:keepNext/>
      <w:keepLines/>
      <w:spacing w:before="200"/>
      <w:outlineLvl w:val="5"/>
    </w:pPr>
    <w:rPr>
      <w:i/>
      <w:iCs/>
      <w:color w:val="243F60"/>
    </w:rPr>
  </w:style>
  <w:style w:type="paragraph" w:styleId="Heading7">
    <w:name w:val="heading 7"/>
    <w:basedOn w:val="Normal"/>
    <w:next w:val="Normal"/>
    <w:link w:val="Heading7Char"/>
    <w:unhideWhenUsed/>
    <w:rsid w:val="001C7D82"/>
    <w:pPr>
      <w:keepNext/>
      <w:keepLines/>
      <w:spacing w:before="200"/>
      <w:outlineLvl w:val="6"/>
    </w:pPr>
    <w:rPr>
      <w:i/>
      <w:iCs/>
      <w:color w:val="404040"/>
    </w:rPr>
  </w:style>
  <w:style w:type="paragraph" w:styleId="Heading8">
    <w:name w:val="heading 8"/>
    <w:basedOn w:val="Normal"/>
    <w:next w:val="Normal"/>
    <w:link w:val="Heading8Char"/>
    <w:unhideWhenUsed/>
    <w:rsid w:val="001C7D82"/>
    <w:pPr>
      <w:keepNext/>
      <w:keepLines/>
      <w:spacing w:before="200"/>
      <w:outlineLvl w:val="7"/>
    </w:pPr>
    <w:rPr>
      <w:color w:val="404040"/>
      <w:szCs w:val="20"/>
    </w:rPr>
  </w:style>
  <w:style w:type="paragraph" w:styleId="Heading9">
    <w:name w:val="heading 9"/>
    <w:basedOn w:val="Normal"/>
    <w:next w:val="Normal"/>
    <w:link w:val="Heading9Char"/>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3"/>
      </w:numPr>
      <w:bidi w:val="0"/>
    </w:pPr>
    <w:rPr>
      <w:lang w:val="en-US"/>
    </w:rPr>
  </w:style>
  <w:style w:type="paragraph" w:customStyle="1" w:styleId="Roman1GA">
    <w:name w:val="_Roman 1_GA"/>
    <w:basedOn w:val="Bullet1GA"/>
    <w:qFormat/>
    <w:rsid w:val="001C7D82"/>
    <w:pPr>
      <w:numPr>
        <w:numId w:val="4"/>
      </w:numPr>
      <w:tabs>
        <w:tab w:val="clear" w:pos="2310"/>
        <w:tab w:val="left" w:pos="2486"/>
      </w:tabs>
      <w:ind w:left="2486" w:hanging="378"/>
    </w:pPr>
  </w:style>
  <w:style w:type="paragraph" w:customStyle="1" w:styleId="Roman2GA">
    <w:name w:val="_Roman 2_GA"/>
    <w:basedOn w:val="Bullet2GA"/>
    <w:qFormat/>
    <w:rsid w:val="001C7D82"/>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rsid w:val="001C7D82"/>
    <w:rPr>
      <w:rFonts w:ascii="Times New Roman" w:eastAsia="PMingLiU" w:hAnsi="Times New Roman" w:cs="Simplified Arabic"/>
      <w:b/>
      <w:bCs/>
      <w:color w:val="4F81BD"/>
      <w:sz w:val="20"/>
    </w:rPr>
  </w:style>
  <w:style w:type="character" w:customStyle="1" w:styleId="Heading4Char">
    <w:name w:val="Heading 4 Char"/>
    <w:link w:val="Heading4"/>
    <w:rsid w:val="001C7D82"/>
    <w:rPr>
      <w:rFonts w:ascii="Times New Roman" w:eastAsia="PMingLiU" w:hAnsi="Times New Roman" w:cs="Simplified Arabic"/>
      <w:b/>
      <w:bCs/>
      <w:i/>
      <w:iCs/>
      <w:color w:val="4F81BD"/>
      <w:sz w:val="20"/>
    </w:rPr>
  </w:style>
  <w:style w:type="character" w:customStyle="1" w:styleId="Heading5Char">
    <w:name w:val="Heading 5 Char"/>
    <w:link w:val="Heading5"/>
    <w:rsid w:val="001C7D82"/>
    <w:rPr>
      <w:rFonts w:ascii="Times New Roman" w:eastAsia="PMingLiU" w:hAnsi="Times New Roman" w:cs="Simplified Arabic"/>
      <w:color w:val="243F60"/>
      <w:sz w:val="20"/>
    </w:rPr>
  </w:style>
  <w:style w:type="character" w:customStyle="1" w:styleId="Heading6Char">
    <w:name w:val="Heading 6 Char"/>
    <w:link w:val="Heading6"/>
    <w:rsid w:val="001C7D82"/>
    <w:rPr>
      <w:rFonts w:ascii="Times New Roman" w:eastAsia="PMingLiU" w:hAnsi="Times New Roman" w:cs="Simplified Arabic"/>
      <w:i/>
      <w:iCs/>
      <w:color w:val="243F60"/>
      <w:sz w:val="20"/>
    </w:rPr>
  </w:style>
  <w:style w:type="character" w:customStyle="1" w:styleId="Heading7Char">
    <w:name w:val="Heading 7 Char"/>
    <w:link w:val="Heading7"/>
    <w:rsid w:val="001C7D82"/>
    <w:rPr>
      <w:rFonts w:ascii="Times New Roman" w:eastAsia="PMingLiU" w:hAnsi="Times New Roman" w:cs="Simplified Arabic"/>
      <w:i/>
      <w:iCs/>
      <w:color w:val="404040"/>
      <w:sz w:val="20"/>
    </w:rPr>
  </w:style>
  <w:style w:type="character" w:customStyle="1" w:styleId="Heading8Char">
    <w:name w:val="Heading 8 Char"/>
    <w:link w:val="Heading8"/>
    <w:rsid w:val="001C7D82"/>
    <w:rPr>
      <w:rFonts w:ascii="Times New Roman" w:eastAsia="PMingLiU" w:hAnsi="Times New Roman" w:cs="Simplified Arabic"/>
      <w:color w:val="404040"/>
      <w:sz w:val="20"/>
      <w:szCs w:val="20"/>
    </w:rPr>
  </w:style>
  <w:style w:type="character" w:customStyle="1" w:styleId="Heading9Char">
    <w:name w:val="Heading 9 Char"/>
    <w:link w:val="Heading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link w:val="H1GChar"/>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7"/>
      </w:numPr>
      <w:spacing w:after="120" w:line="360" w:lineRule="exact"/>
      <w:ind w:right="1264"/>
    </w:pPr>
    <w:rPr>
      <w:kern w:val="14"/>
      <w:szCs w:val="28"/>
    </w:rPr>
  </w:style>
  <w:style w:type="paragraph" w:customStyle="1" w:styleId="Bullet3">
    <w:name w:val="Bullet 3"/>
    <w:basedOn w:val="SingleTxt"/>
    <w:qFormat/>
    <w:rsid w:val="001C7D82"/>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9"/>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11"/>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 w:type="numbering" w:styleId="111111">
    <w:name w:val="Outline List 2"/>
    <w:basedOn w:val="NoList"/>
    <w:semiHidden/>
    <w:rsid w:val="00112E7C"/>
    <w:pPr>
      <w:numPr>
        <w:numId w:val="12"/>
      </w:numPr>
    </w:pPr>
  </w:style>
  <w:style w:type="numbering" w:styleId="1ai">
    <w:name w:val="Outline List 1"/>
    <w:basedOn w:val="NoList"/>
    <w:semiHidden/>
    <w:rsid w:val="00112E7C"/>
    <w:pPr>
      <w:numPr>
        <w:numId w:val="13"/>
      </w:numPr>
    </w:pPr>
  </w:style>
  <w:style w:type="character" w:customStyle="1" w:styleId="HChGChar">
    <w:name w:val="_ H _Ch_G Char"/>
    <w:link w:val="HChG"/>
    <w:locked/>
    <w:rsid w:val="00112E7C"/>
    <w:rPr>
      <w:rFonts w:ascii="Times New Roman" w:eastAsia="PMingLiU" w:hAnsi="Times New Roman" w:cs="Simplified Arabic"/>
      <w:b/>
      <w:sz w:val="28"/>
      <w:szCs w:val="20"/>
      <w:lang w:val="en-GB"/>
    </w:rPr>
  </w:style>
  <w:style w:type="character" w:customStyle="1" w:styleId="H1GChar">
    <w:name w:val="_ H_1_G Char"/>
    <w:link w:val="H1G"/>
    <w:rsid w:val="00112E7C"/>
    <w:rPr>
      <w:rFonts w:ascii="Times New Roman" w:eastAsia="PMingLiU" w:hAnsi="Times New Roman" w:cs="Simplified Arabic"/>
      <w:b/>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C/C/OPAC/MDG/CO/1" TargetMode="External"/><Relationship Id="rId3" Type="http://schemas.openxmlformats.org/officeDocument/2006/relationships/hyperlink" Target="http://undocs.org/ar/CRC/C/SR.2571" TargetMode="External"/><Relationship Id="rId7" Type="http://schemas.openxmlformats.org/officeDocument/2006/relationships/hyperlink" Target="http://undocs.org/ar/CRC/C/OPSC/MDG/CO/1" TargetMode="External"/><Relationship Id="rId2" Type="http://schemas.openxmlformats.org/officeDocument/2006/relationships/hyperlink" Target="http://undocs.org/ar/CRC/C/SR.2570" TargetMode="External"/><Relationship Id="rId1" Type="http://schemas.openxmlformats.org/officeDocument/2006/relationships/hyperlink" Target="http://undocs.org/ar/CRC/C/MDG/5-6" TargetMode="External"/><Relationship Id="rId6" Type="http://schemas.openxmlformats.org/officeDocument/2006/relationships/hyperlink" Target="http://undocs.org/ar/CRC/C/MDG/CO/3" TargetMode="External"/><Relationship Id="rId5" Type="http://schemas.openxmlformats.org/officeDocument/2006/relationships/hyperlink" Target="http://undocs.org/ar/CRC/C/MDG/CO/3" TargetMode="External"/><Relationship Id="rId10" Type="http://schemas.openxmlformats.org/officeDocument/2006/relationships/hyperlink" Target="http://undocs.org/ar/HRI/GEN/2/Rev.6" TargetMode="External"/><Relationship Id="rId4" Type="http://schemas.openxmlformats.org/officeDocument/2006/relationships/hyperlink" Target="http://undocs.org/ar/CRC/C/MDG/RQ/5-6" TargetMode="External"/><Relationship Id="rId9" Type="http://schemas.openxmlformats.org/officeDocument/2006/relationships/hyperlink" Target="http://undocs.org/ar/CRC/C/58/Re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5601</Words>
  <Characters>30681</Characters>
  <Application>Microsoft Office Word</Application>
  <DocSecurity>0</DocSecurity>
  <Lines>527</Lines>
  <Paragraphs>238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CRC/C/MDG/CO/5-6</vt:lpstr>
      <vt:lpstr>    الملاحظات الختامية بشأن التقرير الجامع للتقريرين الدوريين الخامس والسادس لمدغش</vt:lpstr>
      <vt:lpstr>    أولاً-	مقدمة</vt:lpstr>
      <vt:lpstr>    ثانياً-	تدابير المتابعة التي اتّخذتها الدولة الطرف والتقدّم الذي أحرزته</vt:lpstr>
      <vt:lpstr>    ثالثاً-	العوامل والصعوبات التي تعوق تنفيذ الاتفاقية</vt:lpstr>
      <vt:lpstr>    رابعاً-	دواعي القلق الرئيسية والتوصيات</vt:lpstr>
      <vt:lpstr>        ألف-	تدابير التنفيذ العامة (المواد 4 و42 و44(6))</vt:lpstr>
      <vt:lpstr>        باء-	المبادئ العامة (المواد 2 و3 و6 و12)</vt:lpstr>
      <vt:lpstr>        جيم-	الحقوق والحريات المدنية (المواد 7 و8 و13-17)</vt:lpstr>
      <vt:lpstr>        دال-	العنف ضد الأطفال (المواد 19 و24(3) و28(2) و34 و37(أ) و39)</vt:lpstr>
      <vt:lpstr>        هاء-	البيئة الأسرية والرعاية البديلة (المواد 5 و9-11 و18(1) و(2) و20 و21 و25 و2</vt:lpstr>
      <vt:lpstr>        واو-	الأطفال ذوو الإعاقة (المادة 23)</vt:lpstr>
      <vt:lpstr>        زاي-	الصحة الأساسية والرفاه (المواد 6 و18(3) و24 و26 و27(1)-(3) و33)</vt:lpstr>
      <vt:lpstr>        حاء-	التعليم ووقت الفراغ والأنشطة الثقافية (المواد 28-31)</vt:lpstr>
      <vt:lpstr>        طاء-	تدابير الحماية الخاصة (المواد 22 و30 و32 و33 و35 و36 و37(ب)-(د) و38-40)</vt:lpstr>
      <vt:lpstr>        ياء-	متابعة الملاحظات الختامية والتوصيات السابقة التي قدمتها اللجنة بشأن تنفيذ </vt:lpstr>
      <vt:lpstr>        كاف-	التصديق على البروتوكول الاختياري المتعلّق بإجراء تقديم البلاغات</vt:lpstr>
      <vt:lpstr>        لام-	التصديق على الصكوك الدولية لحقوق الإنسان</vt:lpstr>
      <vt:lpstr>        ميم-	التعاون مع الهيئات الإقليمية</vt:lpstr>
      <vt:lpstr>    خامساً-	التنفيذ وتقديم التقارير</vt:lpstr>
      <vt:lpstr>        ألف-	المتابعة والنشر</vt:lpstr>
      <vt:lpstr>        باء-	الآلية الوطنية لإعداد التقارير والمتابعة</vt:lpstr>
      <vt:lpstr>        جيم-	التقرير المقبل </vt:lpstr>
    </vt:vector>
  </TitlesOfParts>
  <Company>DCM</Company>
  <LinksUpToDate>false</LinksUpToDate>
  <CharactersWithSpaces>36308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CRC/C/MDG/CO/5-6</dc:title>
  <dc:subject>GE.2203504(A)</dc:subject>
  <dc:creator>bah - ASF</dc:creator>
  <cp:keywords>GE.2228096(A)</cp:keywords>
  <dc:description>Distr.: General
9 March 2022
Arabic
Original: English</dc:description>
  <cp:lastModifiedBy>Jamila Chedad</cp:lastModifiedBy>
  <cp:revision>3</cp:revision>
  <cp:lastPrinted>2022-05-18T15:01:00Z</cp:lastPrinted>
  <dcterms:created xsi:type="dcterms:W3CDTF">2022-05-18T15:01:00Z</dcterms:created>
  <dcterms:modified xsi:type="dcterms:W3CDTF">2022-05-18T15:03:00Z</dcterms:modified>
</cp:coreProperties>
</file>