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5D62" w:rsidRDefault="00515D62">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515D62" w:rsidRDefault="00515D62">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8607480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515D62" w:rsidRDefault="00515D62">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515D62" w:rsidRDefault="00515D62">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515D62" w:rsidRDefault="00515D62">
      <w:pPr>
        <w:rPr>
          <w:lang w:val="es-ES_tradnl"/>
        </w:rPr>
      </w:pPr>
    </w:p>
    <w:p w:rsidR="00515D62" w:rsidRDefault="00515D62"/>
    <w:p w:rsidR="00515D62" w:rsidRPr="00124D20" w:rsidRDefault="00515D62" w:rsidP="00515D62">
      <w:pPr>
        <w:adjustRightInd w:val="0"/>
        <w:snapToGrid w:val="0"/>
        <w:spacing w:after="240"/>
        <w:ind w:left="7195"/>
        <w:rPr>
          <w:snapToGrid w:val="0"/>
          <w:lang w:val="es-ES_tradnl"/>
        </w:rPr>
      </w:pPr>
      <w:r w:rsidRPr="00124D20">
        <w:rPr>
          <w:snapToGrid w:val="0"/>
          <w:lang w:val="es-ES_tradnl"/>
        </w:rPr>
        <w:t>Distr.</w:t>
      </w:r>
      <w:r w:rsidRPr="00124D20">
        <w:rPr>
          <w:snapToGrid w:val="0"/>
          <w:lang w:val="es-ES_tradnl"/>
        </w:rPr>
        <w:br/>
      </w:r>
      <w:r w:rsidRPr="00124D20">
        <w:rPr>
          <w:snapToGrid w:val="0"/>
        </w:rPr>
        <w:t>GENERAL</w:t>
      </w:r>
    </w:p>
    <w:p w:rsidR="00515D62" w:rsidRPr="00124D20" w:rsidRDefault="00515D62" w:rsidP="00515D62">
      <w:pPr>
        <w:adjustRightInd w:val="0"/>
        <w:snapToGrid w:val="0"/>
        <w:spacing w:after="240"/>
        <w:ind w:left="7195"/>
        <w:rPr>
          <w:snapToGrid w:val="0"/>
          <w:lang w:val="es-ES_tradnl"/>
        </w:rPr>
      </w:pPr>
      <w:r w:rsidRPr="00124D20">
        <w:t>CRC/C/OPSC/</w:t>
      </w:r>
      <w:r w:rsidRPr="00124D20">
        <w:rPr>
          <w:snapToGrid w:val="0"/>
          <w:lang w:val="es-ES_tradnl"/>
        </w:rPr>
        <w:t>SLV/1</w:t>
      </w:r>
      <w:r w:rsidRPr="00124D20">
        <w:rPr>
          <w:snapToGrid w:val="0"/>
          <w:lang w:val="es-ES_tradnl"/>
        </w:rPr>
        <w:br/>
        <w:t>23 de julio de 2009</w:t>
      </w:r>
    </w:p>
    <w:p w:rsidR="00515D62" w:rsidRPr="00124D20" w:rsidRDefault="00515D62" w:rsidP="00515D62">
      <w:pPr>
        <w:adjustRightInd w:val="0"/>
        <w:snapToGrid w:val="0"/>
        <w:spacing w:after="840"/>
        <w:ind w:left="7195"/>
        <w:rPr>
          <w:snapToGrid w:val="0"/>
          <w:lang w:val="es-ES_tradnl"/>
        </w:rPr>
      </w:pPr>
      <w:r w:rsidRPr="00124D20">
        <w:rPr>
          <w:snapToGrid w:val="0"/>
          <w:lang w:val="es-ES_tradnl"/>
        </w:rPr>
        <w:t xml:space="preserve">Original: </w:t>
      </w:r>
      <w:r>
        <w:rPr>
          <w:snapToGrid w:val="0"/>
          <w:lang w:val="es-ES_tradnl"/>
        </w:rPr>
        <w:t xml:space="preserve"> </w:t>
      </w:r>
      <w:r w:rsidRPr="00124D20">
        <w:rPr>
          <w:snapToGrid w:val="0"/>
          <w:lang w:val="es-ES_tradnl"/>
        </w:rPr>
        <w:t>ESPAÑOL</w:t>
      </w:r>
    </w:p>
    <w:p w:rsidR="00515D62" w:rsidRPr="00D575DB" w:rsidRDefault="00515D62" w:rsidP="00515D62">
      <w:pPr>
        <w:adjustRightInd w:val="0"/>
        <w:snapToGrid w:val="0"/>
        <w:spacing w:after="840"/>
        <w:rPr>
          <w:snapToGrid w:val="0"/>
          <w:lang w:val="es-ES_tradnl"/>
        </w:rPr>
      </w:pPr>
      <w:r w:rsidRPr="00D575DB">
        <w:rPr>
          <w:snapToGrid w:val="0"/>
          <w:lang w:val="es-ES_tradnl"/>
        </w:rPr>
        <w:t>COMITÉ DE LOS DERECHOS DEL NIÑO</w:t>
      </w:r>
    </w:p>
    <w:tbl>
      <w:tblPr>
        <w:tblStyle w:val="TableGrid"/>
        <w:tblW w:w="0" w:type="auto"/>
        <w:jc w:val="center"/>
        <w:tblInd w:w="2269" w:type="dxa"/>
        <w:tblLook w:val="01E0"/>
      </w:tblPr>
      <w:tblGrid>
        <w:gridCol w:w="7222"/>
      </w:tblGrid>
      <w:tr w:rsidR="00515D62" w:rsidTr="00860710">
        <w:trPr>
          <w:jc w:val="center"/>
        </w:trPr>
        <w:tc>
          <w:tcPr>
            <w:tcW w:w="7222" w:type="dxa"/>
            <w:tcBorders>
              <w:top w:val="nil"/>
              <w:left w:val="nil"/>
              <w:bottom w:val="nil"/>
              <w:right w:val="nil"/>
            </w:tcBorders>
          </w:tcPr>
          <w:p w:rsidR="00515D62" w:rsidRDefault="00515D62" w:rsidP="00860710">
            <w:pPr>
              <w:tabs>
                <w:tab w:val="center" w:pos="3542"/>
              </w:tabs>
              <w:adjustRightInd w:val="0"/>
              <w:snapToGrid w:val="0"/>
              <w:spacing w:after="240"/>
              <w:jc w:val="both"/>
              <w:rPr>
                <w:snapToGrid w:val="0"/>
                <w:lang w:val="es-ES_tradnl"/>
              </w:rPr>
            </w:pPr>
            <w:r w:rsidRPr="00124D20">
              <w:rPr>
                <w:b/>
                <w:snapToGrid w:val="0"/>
                <w:lang w:val="es-ES_tradnl"/>
              </w:rPr>
              <w:t xml:space="preserve">EXAMEN DE LOS INFORMES PRESENTADOS POR LOS ESTADOS PARTES CON ARREGLO AL PÁRRAFO 1 DEL ARTÍCULO 12 DEL PROTOCOLO FACULTATIVO DE LA CONVENCIÓN SOBRE LOS DERECHOS DEL NIÑO RELATIVO A LA VENTA DE NIÑOS, LA PROSTITUCIÓN INFANTIL Y LA </w:t>
            </w:r>
            <w:r>
              <w:rPr>
                <w:b/>
                <w:snapToGrid w:val="0"/>
                <w:lang w:val="es-ES_tradnl"/>
              </w:rPr>
              <w:tab/>
            </w:r>
            <w:r w:rsidRPr="00124D20">
              <w:rPr>
                <w:b/>
                <w:snapToGrid w:val="0"/>
                <w:lang w:val="es-ES_tradnl"/>
              </w:rPr>
              <w:t>UTILIZACIÓN DE NIÑOS EN LA PORNOGRAFÍA</w:t>
            </w:r>
          </w:p>
        </w:tc>
      </w:tr>
    </w:tbl>
    <w:p w:rsidR="00515D62" w:rsidRPr="00124D20" w:rsidRDefault="00515D62" w:rsidP="00515D62">
      <w:pPr>
        <w:adjustRightInd w:val="0"/>
        <w:snapToGrid w:val="0"/>
        <w:spacing w:after="480"/>
        <w:jc w:val="center"/>
        <w:rPr>
          <w:b/>
          <w:snapToGrid w:val="0"/>
          <w:lang w:val="es-ES_tradnl"/>
        </w:rPr>
      </w:pPr>
      <w:r w:rsidRPr="00124D20">
        <w:rPr>
          <w:b/>
          <w:snapToGrid w:val="0"/>
          <w:lang w:val="es-ES_tradnl"/>
        </w:rPr>
        <w:t>Informes iniciales que los Estados partes debían presentar en 2006</w:t>
      </w:r>
    </w:p>
    <w:p w:rsidR="00515D62" w:rsidRPr="00124D20" w:rsidRDefault="00515D62" w:rsidP="00515D62">
      <w:pPr>
        <w:adjustRightInd w:val="0"/>
        <w:snapToGrid w:val="0"/>
        <w:spacing w:after="480"/>
        <w:jc w:val="center"/>
        <w:rPr>
          <w:b/>
          <w:bCs/>
          <w:snapToGrid w:val="0"/>
          <w:lang w:val="es-ES_tradnl"/>
        </w:rPr>
      </w:pPr>
      <w:r w:rsidRPr="00124D20">
        <w:rPr>
          <w:b/>
          <w:bCs/>
          <w:snapToGrid w:val="0"/>
          <w:lang w:val="es-ES_tradnl"/>
        </w:rPr>
        <w:t>EL SALVADOR</w:t>
      </w:r>
      <w:r w:rsidRPr="00124D20">
        <w:rPr>
          <w:b/>
          <w:bCs/>
          <w:snapToGrid w:val="0"/>
          <w:vertAlign w:val="superscript"/>
          <w:lang w:val="es-ES_tradnl"/>
        </w:rPr>
        <w:footnoteReference w:customMarkFollows="1" w:id="1"/>
        <w:t>*</w:t>
      </w:r>
      <w:r w:rsidRPr="00124D20">
        <w:rPr>
          <w:b/>
          <w:bCs/>
          <w:snapToGrid w:val="0"/>
          <w:lang w:val="es-ES_tradnl"/>
        </w:rPr>
        <w:t xml:space="preserve"> </w:t>
      </w:r>
      <w:r w:rsidRPr="00124D20">
        <w:rPr>
          <w:rStyle w:val="FootnoteReference"/>
          <w:bCs/>
          <w:snapToGrid w:val="0"/>
          <w:lang w:val="es-ES_tradnl"/>
        </w:rPr>
        <w:footnoteReference w:customMarkFollows="1" w:id="2"/>
        <w:t>**</w:t>
      </w:r>
    </w:p>
    <w:p w:rsidR="00515D62" w:rsidRDefault="00515D62" w:rsidP="00515D62">
      <w:pPr>
        <w:adjustRightInd w:val="0"/>
        <w:snapToGrid w:val="0"/>
        <w:spacing w:after="240"/>
        <w:jc w:val="right"/>
        <w:rPr>
          <w:snapToGrid w:val="0"/>
          <w:lang w:val="es-ES_tradnl"/>
        </w:rPr>
      </w:pPr>
      <w:r w:rsidRPr="00124D20">
        <w:rPr>
          <w:snapToGrid w:val="0"/>
          <w:lang w:val="es-ES_tradnl"/>
        </w:rPr>
        <w:t>[3 de abril de 2008]</w:t>
      </w:r>
    </w:p>
    <w:p w:rsidR="00515D62" w:rsidRDefault="00515D62" w:rsidP="00515D62">
      <w:pPr>
        <w:adjustRightInd w:val="0"/>
        <w:snapToGrid w:val="0"/>
        <w:spacing w:after="240"/>
        <w:rPr>
          <w:snapToGrid w:val="0"/>
          <w:lang w:val="es-ES_tradnl"/>
        </w:rPr>
      </w:pPr>
    </w:p>
    <w:p w:rsidR="00515D62" w:rsidRDefault="00515D62" w:rsidP="00515D62">
      <w:pPr>
        <w:adjustRightInd w:val="0"/>
        <w:snapToGrid w:val="0"/>
        <w:spacing w:after="240"/>
        <w:jc w:val="center"/>
        <w:rPr>
          <w:snapToGrid w:val="0"/>
          <w:lang w:val="es-ES_tradnl"/>
        </w:rPr>
      </w:pPr>
      <w:r>
        <w:rPr>
          <w:snapToGrid w:val="0"/>
          <w:lang w:val="es-ES_tradnl"/>
        </w:rPr>
        <w:br w:type="page"/>
      </w:r>
      <w:r>
        <w:rPr>
          <w:b/>
          <w:snapToGrid w:val="0"/>
          <w:lang w:val="es-ES_tradnl"/>
        </w:rPr>
        <w:t>ÍNDICE</w:t>
      </w:r>
    </w:p>
    <w:p w:rsidR="00515D62" w:rsidRDefault="00515D62" w:rsidP="00515D62">
      <w:pPr>
        <w:adjustRightInd w:val="0"/>
        <w:snapToGrid w:val="0"/>
        <w:spacing w:after="240"/>
        <w:jc w:val="right"/>
        <w:rPr>
          <w:i/>
          <w:snapToGrid w:val="0"/>
          <w:lang w:val="es-ES_tradnl"/>
        </w:rPr>
      </w:pPr>
      <w:r>
        <w:rPr>
          <w:i/>
          <w:snapToGrid w:val="0"/>
          <w:lang w:val="es-ES_tradnl"/>
        </w:rPr>
        <w:t>Párrafos     Página</w:t>
      </w:r>
    </w:p>
    <w:p w:rsidR="00515D62" w:rsidRDefault="00515D62" w:rsidP="00515D62">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es-ES_tradnl"/>
        </w:rPr>
      </w:pPr>
      <w:r>
        <w:rPr>
          <w:snapToGrid w:val="0"/>
        </w:rPr>
        <w:tab/>
      </w:r>
      <w:r w:rsidRPr="00124D20">
        <w:rPr>
          <w:snapToGrid w:val="0"/>
        </w:rPr>
        <w:t>I.</w:t>
      </w:r>
      <w:r w:rsidRPr="00124D20">
        <w:rPr>
          <w:snapToGrid w:val="0"/>
        </w:rPr>
        <w:tab/>
        <w:t>INTRODUCCIÓN</w:t>
      </w:r>
      <w:r w:rsidRPr="00124D20">
        <w:rPr>
          <w:snapToGrid w:val="0"/>
        </w:rPr>
        <w:tab/>
      </w:r>
      <w:r>
        <w:rPr>
          <w:snapToGrid w:val="0"/>
        </w:rPr>
        <w:tab/>
        <w:t>1</w:t>
      </w:r>
      <w:r>
        <w:rPr>
          <w:snapToGrid w:val="0"/>
        </w:rPr>
        <w:tab/>
        <w:t>-</w:t>
      </w:r>
      <w:r>
        <w:rPr>
          <w:snapToGrid w:val="0"/>
        </w:rPr>
        <w:tab/>
        <w:t>4</w:t>
      </w:r>
      <w:r>
        <w:rPr>
          <w:snapToGrid w:val="0"/>
        </w:rPr>
        <w:tab/>
      </w:r>
      <w:r w:rsidR="000D32C5">
        <w:rPr>
          <w:snapToGrid w:val="0"/>
        </w:rPr>
        <w:t>4</w:t>
      </w:r>
    </w:p>
    <w:p w:rsidR="00515D62" w:rsidRDefault="00515D62" w:rsidP="00515D62">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es-ES_tradnl"/>
        </w:rPr>
      </w:pPr>
      <w:r>
        <w:rPr>
          <w:snapToGrid w:val="0"/>
        </w:rPr>
        <w:tab/>
      </w:r>
      <w:r w:rsidRPr="00124D20">
        <w:rPr>
          <w:snapToGrid w:val="0"/>
        </w:rPr>
        <w:t>II.</w:t>
      </w:r>
      <w:r w:rsidRPr="00124D20">
        <w:rPr>
          <w:snapToGrid w:val="0"/>
        </w:rPr>
        <w:tab/>
        <w:t>ASPECTOS GENERALES</w:t>
      </w:r>
      <w:r w:rsidRPr="00124D20">
        <w:rPr>
          <w:snapToGrid w:val="0"/>
        </w:rPr>
        <w:tab/>
      </w:r>
      <w:r>
        <w:rPr>
          <w:snapToGrid w:val="0"/>
        </w:rPr>
        <w:tab/>
        <w:t>5</w:t>
      </w:r>
      <w:r>
        <w:rPr>
          <w:snapToGrid w:val="0"/>
        </w:rPr>
        <w:tab/>
        <w:t>-</w:t>
      </w:r>
      <w:r>
        <w:rPr>
          <w:snapToGrid w:val="0"/>
        </w:rPr>
        <w:tab/>
        <w:t>7</w:t>
      </w:r>
      <w:r>
        <w:rPr>
          <w:snapToGrid w:val="0"/>
        </w:rPr>
        <w:tab/>
      </w:r>
      <w:r w:rsidR="000D32C5">
        <w:rPr>
          <w:snapToGrid w:val="0"/>
        </w:rPr>
        <w:t>4</w:t>
      </w:r>
    </w:p>
    <w:p w:rsidR="00515D62" w:rsidRDefault="00515D62" w:rsidP="00515D62">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es-ES_tradnl"/>
        </w:rPr>
      </w:pPr>
      <w:r>
        <w:rPr>
          <w:snapToGrid w:val="0"/>
        </w:rPr>
        <w:tab/>
      </w:r>
      <w:r w:rsidRPr="00124D20">
        <w:rPr>
          <w:snapToGrid w:val="0"/>
        </w:rPr>
        <w:t>III.</w:t>
      </w:r>
      <w:r w:rsidRPr="00124D20">
        <w:rPr>
          <w:snapToGrid w:val="0"/>
        </w:rPr>
        <w:tab/>
        <w:t>APLICACIÓN DEL PROTOCOLO FACULTATIVO</w:t>
      </w:r>
      <w:r>
        <w:rPr>
          <w:snapToGrid w:val="0"/>
        </w:rPr>
        <w:tab/>
      </w:r>
      <w:r>
        <w:rPr>
          <w:snapToGrid w:val="0"/>
        </w:rPr>
        <w:tab/>
        <w:t>8</w:t>
      </w:r>
      <w:r>
        <w:rPr>
          <w:snapToGrid w:val="0"/>
        </w:rPr>
        <w:tab/>
        <w:t>-</w:t>
      </w:r>
      <w:r>
        <w:rPr>
          <w:snapToGrid w:val="0"/>
        </w:rPr>
        <w:tab/>
        <w:t>147</w:t>
      </w:r>
      <w:r>
        <w:rPr>
          <w:snapToGrid w:val="0"/>
        </w:rPr>
        <w:tab/>
      </w:r>
      <w:r w:rsidR="000D32C5">
        <w:rPr>
          <w:snapToGrid w:val="0"/>
        </w:rPr>
        <w:t>5</w:t>
      </w:r>
    </w:p>
    <w:p w:rsidR="00515D62" w:rsidRDefault="00515D62" w:rsidP="00515D62">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r>
      <w:r w:rsidRPr="00124D20">
        <w:rPr>
          <w:snapToGrid w:val="0"/>
        </w:rPr>
        <w:t>A.</w:t>
      </w:r>
      <w:r w:rsidRPr="00124D20">
        <w:rPr>
          <w:snapToGrid w:val="0"/>
        </w:rPr>
        <w:tab/>
        <w:t>Artículo 3</w:t>
      </w:r>
      <w:r w:rsidRPr="00124D20">
        <w:rPr>
          <w:snapToGrid w:val="0"/>
        </w:rPr>
        <w:tab/>
      </w:r>
      <w:r>
        <w:rPr>
          <w:snapToGrid w:val="0"/>
        </w:rPr>
        <w:tab/>
        <w:t>8</w:t>
      </w:r>
      <w:r>
        <w:rPr>
          <w:snapToGrid w:val="0"/>
        </w:rPr>
        <w:tab/>
        <w:t>-</w:t>
      </w:r>
      <w:r>
        <w:rPr>
          <w:snapToGrid w:val="0"/>
        </w:rPr>
        <w:tab/>
        <w:t>41</w:t>
      </w:r>
      <w:r>
        <w:rPr>
          <w:snapToGrid w:val="0"/>
        </w:rPr>
        <w:tab/>
      </w:r>
      <w:r w:rsidR="000D32C5">
        <w:rPr>
          <w:snapToGrid w:val="0"/>
        </w:rPr>
        <w:t>5</w:t>
      </w:r>
    </w:p>
    <w:p w:rsidR="00515D62" w:rsidRDefault="00515D62" w:rsidP="00515D62">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r>
      <w:r w:rsidRPr="00124D20">
        <w:rPr>
          <w:snapToGrid w:val="0"/>
        </w:rPr>
        <w:t>B.</w:t>
      </w:r>
      <w:r w:rsidRPr="00124D20">
        <w:rPr>
          <w:snapToGrid w:val="0"/>
        </w:rPr>
        <w:tab/>
        <w:t>Artículo 4</w:t>
      </w:r>
      <w:r w:rsidRPr="00124D20">
        <w:rPr>
          <w:snapToGrid w:val="0"/>
        </w:rPr>
        <w:tab/>
      </w:r>
      <w:r>
        <w:rPr>
          <w:snapToGrid w:val="0"/>
        </w:rPr>
        <w:tab/>
        <w:t>42</w:t>
      </w:r>
      <w:r>
        <w:rPr>
          <w:snapToGrid w:val="0"/>
        </w:rPr>
        <w:tab/>
        <w:t>-</w:t>
      </w:r>
      <w:r>
        <w:rPr>
          <w:snapToGrid w:val="0"/>
        </w:rPr>
        <w:tab/>
        <w:t>43</w:t>
      </w:r>
      <w:r>
        <w:rPr>
          <w:snapToGrid w:val="0"/>
        </w:rPr>
        <w:tab/>
      </w:r>
      <w:r w:rsidR="000D32C5">
        <w:rPr>
          <w:snapToGrid w:val="0"/>
        </w:rPr>
        <w:t>18</w:t>
      </w:r>
    </w:p>
    <w:p w:rsidR="00515D62" w:rsidRDefault="00515D62" w:rsidP="00515D62">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r>
      <w:r w:rsidRPr="00124D20">
        <w:rPr>
          <w:snapToGrid w:val="0"/>
        </w:rPr>
        <w:t>C.</w:t>
      </w:r>
      <w:r w:rsidRPr="00124D20">
        <w:rPr>
          <w:snapToGrid w:val="0"/>
        </w:rPr>
        <w:tab/>
        <w:t>Artículo 5</w:t>
      </w:r>
      <w:r w:rsidRPr="00124D20">
        <w:rPr>
          <w:snapToGrid w:val="0"/>
        </w:rPr>
        <w:tab/>
      </w:r>
      <w:r>
        <w:rPr>
          <w:snapToGrid w:val="0"/>
        </w:rPr>
        <w:tab/>
        <w:t>44</w:t>
      </w:r>
      <w:r>
        <w:rPr>
          <w:snapToGrid w:val="0"/>
        </w:rPr>
        <w:tab/>
        <w:t>-</w:t>
      </w:r>
      <w:r>
        <w:rPr>
          <w:snapToGrid w:val="0"/>
        </w:rPr>
        <w:tab/>
        <w:t>52</w:t>
      </w:r>
      <w:r>
        <w:rPr>
          <w:snapToGrid w:val="0"/>
        </w:rPr>
        <w:tab/>
      </w:r>
      <w:r w:rsidR="000D32C5">
        <w:rPr>
          <w:snapToGrid w:val="0"/>
        </w:rPr>
        <w:t>19</w:t>
      </w:r>
    </w:p>
    <w:p w:rsidR="00515D62" w:rsidRDefault="00515D62" w:rsidP="00515D62">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t>D.</w:t>
      </w:r>
      <w:r>
        <w:rPr>
          <w:snapToGrid w:val="0"/>
        </w:rPr>
        <w:tab/>
        <w:t>Artículo 6</w:t>
      </w:r>
      <w:r>
        <w:rPr>
          <w:snapToGrid w:val="0"/>
        </w:rPr>
        <w:tab/>
      </w:r>
      <w:r>
        <w:rPr>
          <w:snapToGrid w:val="0"/>
        </w:rPr>
        <w:tab/>
        <w:t>53</w:t>
      </w:r>
      <w:r>
        <w:rPr>
          <w:snapToGrid w:val="0"/>
        </w:rPr>
        <w:tab/>
        <w:t>-</w:t>
      </w:r>
      <w:r>
        <w:rPr>
          <w:snapToGrid w:val="0"/>
        </w:rPr>
        <w:tab/>
        <w:t>54</w:t>
      </w:r>
      <w:r>
        <w:rPr>
          <w:snapToGrid w:val="0"/>
        </w:rPr>
        <w:tab/>
      </w:r>
      <w:r w:rsidR="000D32C5">
        <w:rPr>
          <w:snapToGrid w:val="0"/>
        </w:rPr>
        <w:t>20</w:t>
      </w:r>
    </w:p>
    <w:p w:rsidR="00515D62" w:rsidRDefault="00515D62" w:rsidP="00515D62">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t>E.</w:t>
      </w:r>
      <w:r>
        <w:rPr>
          <w:snapToGrid w:val="0"/>
        </w:rPr>
        <w:tab/>
        <w:t>Artículo 7</w:t>
      </w:r>
      <w:r>
        <w:rPr>
          <w:snapToGrid w:val="0"/>
        </w:rPr>
        <w:tab/>
      </w:r>
      <w:r>
        <w:rPr>
          <w:snapToGrid w:val="0"/>
        </w:rPr>
        <w:tab/>
      </w:r>
      <w:r>
        <w:rPr>
          <w:snapToGrid w:val="0"/>
        </w:rPr>
        <w:tab/>
        <w:t>55</w:t>
      </w:r>
      <w:r>
        <w:rPr>
          <w:snapToGrid w:val="0"/>
        </w:rPr>
        <w:tab/>
      </w:r>
      <w:r>
        <w:rPr>
          <w:snapToGrid w:val="0"/>
        </w:rPr>
        <w:tab/>
      </w:r>
      <w:r w:rsidR="000D32C5">
        <w:rPr>
          <w:snapToGrid w:val="0"/>
        </w:rPr>
        <w:t>22</w:t>
      </w:r>
    </w:p>
    <w:p w:rsidR="00515D62" w:rsidRDefault="00515D62" w:rsidP="00515D62">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t>F.</w:t>
      </w:r>
      <w:r>
        <w:rPr>
          <w:snapToGrid w:val="0"/>
        </w:rPr>
        <w:tab/>
        <w:t>Artículo 8</w:t>
      </w:r>
      <w:r>
        <w:rPr>
          <w:snapToGrid w:val="0"/>
        </w:rPr>
        <w:tab/>
      </w:r>
      <w:r>
        <w:rPr>
          <w:snapToGrid w:val="0"/>
        </w:rPr>
        <w:tab/>
        <w:t>56</w:t>
      </w:r>
      <w:r>
        <w:rPr>
          <w:snapToGrid w:val="0"/>
        </w:rPr>
        <w:tab/>
        <w:t>-</w:t>
      </w:r>
      <w:r>
        <w:rPr>
          <w:snapToGrid w:val="0"/>
        </w:rPr>
        <w:tab/>
        <w:t>96</w:t>
      </w:r>
      <w:r>
        <w:rPr>
          <w:snapToGrid w:val="0"/>
        </w:rPr>
        <w:tab/>
      </w:r>
      <w:r w:rsidR="000D32C5">
        <w:rPr>
          <w:snapToGrid w:val="0"/>
        </w:rPr>
        <w:t>22</w:t>
      </w:r>
    </w:p>
    <w:p w:rsidR="00515D62" w:rsidRDefault="00515D62" w:rsidP="00515D62">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t>G.</w:t>
      </w:r>
      <w:r>
        <w:rPr>
          <w:snapToGrid w:val="0"/>
        </w:rPr>
        <w:tab/>
        <w:t>Artículo 9</w:t>
      </w:r>
      <w:r>
        <w:rPr>
          <w:snapToGrid w:val="0"/>
        </w:rPr>
        <w:tab/>
      </w:r>
      <w:r>
        <w:rPr>
          <w:snapToGrid w:val="0"/>
        </w:rPr>
        <w:tab/>
        <w:t>97</w:t>
      </w:r>
      <w:r>
        <w:rPr>
          <w:snapToGrid w:val="0"/>
        </w:rPr>
        <w:tab/>
        <w:t>-</w:t>
      </w:r>
      <w:r>
        <w:rPr>
          <w:snapToGrid w:val="0"/>
        </w:rPr>
        <w:tab/>
        <w:t>132</w:t>
      </w:r>
      <w:r>
        <w:rPr>
          <w:snapToGrid w:val="0"/>
        </w:rPr>
        <w:tab/>
      </w:r>
      <w:r w:rsidR="000D32C5">
        <w:rPr>
          <w:snapToGrid w:val="0"/>
        </w:rPr>
        <w:t>31</w:t>
      </w:r>
    </w:p>
    <w:p w:rsidR="00515D62" w:rsidRDefault="00515D62" w:rsidP="00515D62">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480"/>
        <w:rPr>
          <w:snapToGrid w:val="0"/>
        </w:rPr>
      </w:pPr>
      <w:r>
        <w:rPr>
          <w:snapToGrid w:val="0"/>
        </w:rPr>
        <w:tab/>
      </w:r>
      <w:r>
        <w:rPr>
          <w:snapToGrid w:val="0"/>
        </w:rPr>
        <w:tab/>
        <w:t>H.</w:t>
      </w:r>
      <w:r>
        <w:rPr>
          <w:snapToGrid w:val="0"/>
        </w:rPr>
        <w:tab/>
        <w:t>Artículo 10</w:t>
      </w:r>
      <w:r>
        <w:rPr>
          <w:snapToGrid w:val="0"/>
        </w:rPr>
        <w:tab/>
      </w:r>
      <w:r>
        <w:rPr>
          <w:snapToGrid w:val="0"/>
        </w:rPr>
        <w:tab/>
        <w:t>133</w:t>
      </w:r>
      <w:r>
        <w:rPr>
          <w:snapToGrid w:val="0"/>
        </w:rPr>
        <w:tab/>
        <w:t>-</w:t>
      </w:r>
      <w:r>
        <w:rPr>
          <w:snapToGrid w:val="0"/>
        </w:rPr>
        <w:tab/>
        <w:t>147</w:t>
      </w:r>
      <w:r>
        <w:rPr>
          <w:snapToGrid w:val="0"/>
        </w:rPr>
        <w:tab/>
      </w:r>
      <w:r w:rsidR="000D32C5">
        <w:rPr>
          <w:snapToGrid w:val="0"/>
        </w:rPr>
        <w:t>39</w:t>
      </w:r>
    </w:p>
    <w:p w:rsidR="00515D62" w:rsidRPr="00124D20" w:rsidRDefault="00515D62" w:rsidP="000D32C5">
      <w:pPr>
        <w:tabs>
          <w:tab w:val="right" w:leader="dot" w:pos="8371"/>
          <w:tab w:val="left" w:pos="8819"/>
        </w:tabs>
        <w:adjustRightInd w:val="0"/>
        <w:snapToGrid w:val="0"/>
        <w:spacing w:after="240"/>
        <w:rPr>
          <w:snapToGrid w:val="0"/>
          <w:lang w:val="es-ES_tradnl"/>
        </w:rPr>
      </w:pPr>
      <w:r w:rsidRPr="004C4AE9">
        <w:rPr>
          <w:i/>
          <w:snapToGrid w:val="0"/>
        </w:rPr>
        <w:t>Anexo</w:t>
      </w:r>
      <w:r>
        <w:rPr>
          <w:i/>
          <w:snapToGrid w:val="0"/>
        </w:rPr>
        <w:t>.</w:t>
      </w:r>
      <w:r>
        <w:rPr>
          <w:snapToGrid w:val="0"/>
        </w:rPr>
        <w:t xml:space="preserve">  </w:t>
      </w:r>
      <w:r w:rsidRPr="00124D20">
        <w:rPr>
          <w:snapToGrid w:val="0"/>
        </w:rPr>
        <w:t>Ley especial para la protección de víctimas y testigos</w:t>
      </w:r>
      <w:r>
        <w:rPr>
          <w:snapToGrid w:val="0"/>
        </w:rPr>
        <w:tab/>
      </w:r>
      <w:r w:rsidR="000D32C5">
        <w:rPr>
          <w:snapToGrid w:val="0"/>
        </w:rPr>
        <w:tab/>
        <w:t>42</w:t>
      </w:r>
    </w:p>
    <w:p w:rsidR="00515D62" w:rsidRPr="00124D20" w:rsidRDefault="00515D62" w:rsidP="00515D62">
      <w:pPr>
        <w:adjustRightInd w:val="0"/>
        <w:snapToGrid w:val="0"/>
        <w:spacing w:after="240"/>
        <w:rPr>
          <w:snapToGrid w:val="0"/>
          <w:lang w:val="es-ES_tradnl"/>
        </w:rPr>
      </w:pPr>
    </w:p>
    <w:p w:rsidR="00515D62" w:rsidRPr="00124D20" w:rsidRDefault="00515D62" w:rsidP="00515D62">
      <w:pPr>
        <w:adjustRightInd w:val="0"/>
        <w:snapToGrid w:val="0"/>
        <w:spacing w:after="240"/>
        <w:jc w:val="center"/>
        <w:rPr>
          <w:b/>
          <w:snapToGrid w:val="0"/>
          <w:lang w:val="es-SV"/>
        </w:rPr>
      </w:pPr>
      <w:r w:rsidRPr="00124D20">
        <w:rPr>
          <w:b/>
          <w:snapToGrid w:val="0"/>
          <w:lang w:val="es-SV"/>
        </w:rPr>
        <w:br w:type="page"/>
        <w:t>ABREVIATURAS</w:t>
      </w:r>
    </w:p>
    <w:p w:rsidR="00515D62" w:rsidRPr="00124D20" w:rsidRDefault="00515D62" w:rsidP="00515D62">
      <w:pPr>
        <w:tabs>
          <w:tab w:val="left" w:pos="2072"/>
        </w:tabs>
        <w:adjustRightInd w:val="0"/>
        <w:snapToGrid w:val="0"/>
        <w:spacing w:after="240"/>
        <w:rPr>
          <w:snapToGrid w:val="0"/>
          <w:lang w:val="es-SV"/>
        </w:rPr>
      </w:pPr>
      <w:r>
        <w:rPr>
          <w:snapToGrid w:val="0"/>
          <w:lang w:val="es-SV"/>
        </w:rPr>
        <w:t>CONCULTURA</w:t>
      </w:r>
      <w:r>
        <w:rPr>
          <w:snapToGrid w:val="0"/>
          <w:lang w:val="es-SV"/>
        </w:rPr>
        <w:tab/>
      </w:r>
      <w:r w:rsidRPr="00124D20">
        <w:rPr>
          <w:snapToGrid w:val="0"/>
          <w:lang w:val="es-SV"/>
        </w:rPr>
        <w:t>Consejo Nacional para la Cultura y el Arte</w:t>
      </w:r>
    </w:p>
    <w:p w:rsidR="00515D62" w:rsidRPr="00124D20" w:rsidRDefault="00515D62" w:rsidP="00515D62">
      <w:pPr>
        <w:tabs>
          <w:tab w:val="left" w:pos="2072"/>
        </w:tabs>
        <w:adjustRightInd w:val="0"/>
        <w:snapToGrid w:val="0"/>
        <w:spacing w:after="240"/>
        <w:rPr>
          <w:snapToGrid w:val="0"/>
          <w:lang w:val="es-SV"/>
        </w:rPr>
      </w:pPr>
      <w:r w:rsidRPr="00124D20">
        <w:rPr>
          <w:snapToGrid w:val="0"/>
          <w:lang w:val="es-SV"/>
        </w:rPr>
        <w:t>CP</w:t>
      </w:r>
      <w:r w:rsidRPr="00124D20">
        <w:rPr>
          <w:snapToGrid w:val="0"/>
          <w:lang w:val="es-SV"/>
        </w:rPr>
        <w:tab/>
        <w:t>Código Penal</w:t>
      </w:r>
    </w:p>
    <w:p w:rsidR="00515D62" w:rsidRPr="00124D20" w:rsidRDefault="00515D62" w:rsidP="00515D62">
      <w:pPr>
        <w:tabs>
          <w:tab w:val="left" w:pos="2072"/>
        </w:tabs>
        <w:adjustRightInd w:val="0"/>
        <w:snapToGrid w:val="0"/>
        <w:spacing w:after="240"/>
        <w:rPr>
          <w:snapToGrid w:val="0"/>
          <w:lang w:val="es-SV"/>
        </w:rPr>
      </w:pPr>
      <w:r w:rsidRPr="00124D20">
        <w:rPr>
          <w:snapToGrid w:val="0"/>
          <w:lang w:val="es-SV"/>
        </w:rPr>
        <w:t>DGME</w:t>
      </w:r>
      <w:r w:rsidRPr="00124D20">
        <w:rPr>
          <w:snapToGrid w:val="0"/>
          <w:lang w:val="es-SV"/>
        </w:rPr>
        <w:tab/>
        <w:t>Dirección General de Migración y Extranjería</w:t>
      </w:r>
    </w:p>
    <w:p w:rsidR="00515D62" w:rsidRPr="00124D20" w:rsidRDefault="00515D62" w:rsidP="00515D62">
      <w:pPr>
        <w:tabs>
          <w:tab w:val="left" w:pos="2072"/>
        </w:tabs>
        <w:adjustRightInd w:val="0"/>
        <w:snapToGrid w:val="0"/>
        <w:spacing w:after="240"/>
        <w:rPr>
          <w:snapToGrid w:val="0"/>
          <w:lang w:val="pt-BR"/>
        </w:rPr>
      </w:pPr>
      <w:r w:rsidRPr="00124D20">
        <w:rPr>
          <w:snapToGrid w:val="0"/>
          <w:lang w:val="pt-BR"/>
        </w:rPr>
        <w:t>DL</w:t>
      </w:r>
      <w:r w:rsidRPr="00124D20">
        <w:rPr>
          <w:snapToGrid w:val="0"/>
          <w:lang w:val="pt-BR"/>
        </w:rPr>
        <w:tab/>
        <w:t>Decreto legislativo</w:t>
      </w:r>
    </w:p>
    <w:p w:rsidR="00515D62" w:rsidRPr="00124D20" w:rsidRDefault="00515D62" w:rsidP="00515D62">
      <w:pPr>
        <w:tabs>
          <w:tab w:val="left" w:pos="2072"/>
        </w:tabs>
        <w:adjustRightInd w:val="0"/>
        <w:snapToGrid w:val="0"/>
        <w:spacing w:after="240"/>
        <w:rPr>
          <w:snapToGrid w:val="0"/>
          <w:lang w:val="pt-BR"/>
        </w:rPr>
      </w:pPr>
      <w:r w:rsidRPr="003E357B">
        <w:rPr>
          <w:snapToGrid w:val="0"/>
          <w:lang w:val="pt-BR"/>
        </w:rPr>
        <w:t>DO</w:t>
      </w:r>
      <w:r w:rsidRPr="00124D20">
        <w:rPr>
          <w:snapToGrid w:val="0"/>
          <w:lang w:val="pt-BR"/>
        </w:rPr>
        <w:tab/>
      </w:r>
      <w:r w:rsidRPr="00C76A99">
        <w:rPr>
          <w:i/>
          <w:snapToGrid w:val="0"/>
          <w:lang w:val="pt-BR"/>
        </w:rPr>
        <w:t>Diario Oficial</w:t>
      </w:r>
    </w:p>
    <w:p w:rsidR="00515D62" w:rsidRPr="00124D20" w:rsidRDefault="00515D62" w:rsidP="00515D62">
      <w:pPr>
        <w:tabs>
          <w:tab w:val="left" w:pos="2072"/>
        </w:tabs>
        <w:adjustRightInd w:val="0"/>
        <w:snapToGrid w:val="0"/>
        <w:spacing w:after="240"/>
        <w:rPr>
          <w:snapToGrid w:val="0"/>
        </w:rPr>
      </w:pPr>
      <w:r w:rsidRPr="00124D20">
        <w:rPr>
          <w:snapToGrid w:val="0"/>
        </w:rPr>
        <w:t>DSJF</w:t>
      </w:r>
      <w:r w:rsidRPr="00124D20">
        <w:rPr>
          <w:snapToGrid w:val="0"/>
        </w:rPr>
        <w:tab/>
        <w:t>Dirección de Servicios Juveniles y Familia</w:t>
      </w:r>
    </w:p>
    <w:p w:rsidR="00515D62" w:rsidRPr="00124D20" w:rsidRDefault="00515D62" w:rsidP="00515D62">
      <w:pPr>
        <w:tabs>
          <w:tab w:val="left" w:pos="2072"/>
        </w:tabs>
        <w:adjustRightInd w:val="0"/>
        <w:snapToGrid w:val="0"/>
        <w:spacing w:after="240"/>
        <w:rPr>
          <w:snapToGrid w:val="0"/>
          <w:lang w:val="es-SV"/>
        </w:rPr>
      </w:pPr>
      <w:r w:rsidRPr="00124D20">
        <w:rPr>
          <w:snapToGrid w:val="0"/>
          <w:lang w:val="es-SV"/>
        </w:rPr>
        <w:t>ESC</w:t>
      </w:r>
      <w:r w:rsidRPr="00124D20">
        <w:rPr>
          <w:snapToGrid w:val="0"/>
          <w:lang w:val="es-SV"/>
        </w:rPr>
        <w:tab/>
        <w:t>Explotación sexual comercial</w:t>
      </w:r>
    </w:p>
    <w:p w:rsidR="00515D62" w:rsidRPr="00124D20" w:rsidRDefault="00515D62" w:rsidP="00515D62">
      <w:pPr>
        <w:tabs>
          <w:tab w:val="left" w:pos="2072"/>
        </w:tabs>
        <w:adjustRightInd w:val="0"/>
        <w:snapToGrid w:val="0"/>
        <w:spacing w:after="240"/>
        <w:rPr>
          <w:snapToGrid w:val="0"/>
          <w:lang w:val="es-SV"/>
        </w:rPr>
      </w:pPr>
      <w:r w:rsidRPr="00124D20">
        <w:rPr>
          <w:snapToGrid w:val="0"/>
          <w:lang w:val="es-SV"/>
        </w:rPr>
        <w:t>ESCI</w:t>
      </w:r>
      <w:r w:rsidRPr="00124D20">
        <w:rPr>
          <w:snapToGrid w:val="0"/>
          <w:lang w:val="es-SV"/>
        </w:rPr>
        <w:tab/>
        <w:t>Explotación sexual comercial infantil</w:t>
      </w:r>
    </w:p>
    <w:p w:rsidR="00515D62" w:rsidRPr="00124D20" w:rsidRDefault="00515D62" w:rsidP="00515D62">
      <w:pPr>
        <w:tabs>
          <w:tab w:val="left" w:pos="2072"/>
        </w:tabs>
        <w:adjustRightInd w:val="0"/>
        <w:snapToGrid w:val="0"/>
        <w:spacing w:after="240"/>
        <w:rPr>
          <w:snapToGrid w:val="0"/>
          <w:lang w:val="es-SV"/>
        </w:rPr>
      </w:pPr>
      <w:r w:rsidRPr="00124D20">
        <w:rPr>
          <w:snapToGrid w:val="0"/>
          <w:lang w:val="es-SV"/>
        </w:rPr>
        <w:t>ESCNNA</w:t>
      </w:r>
      <w:r w:rsidRPr="00124D20">
        <w:rPr>
          <w:snapToGrid w:val="0"/>
          <w:lang w:val="es-SV"/>
        </w:rPr>
        <w:tab/>
        <w:t>Explotación sexual comercial de niños, niñas y adolescentes</w:t>
      </w:r>
    </w:p>
    <w:p w:rsidR="00515D62" w:rsidRPr="00124D20" w:rsidRDefault="00515D62" w:rsidP="00515D62">
      <w:pPr>
        <w:tabs>
          <w:tab w:val="left" w:pos="2072"/>
        </w:tabs>
        <w:adjustRightInd w:val="0"/>
        <w:snapToGrid w:val="0"/>
        <w:spacing w:after="240"/>
        <w:rPr>
          <w:snapToGrid w:val="0"/>
          <w:lang w:val="es-SV"/>
        </w:rPr>
      </w:pPr>
      <w:r w:rsidRPr="00124D20">
        <w:rPr>
          <w:snapToGrid w:val="0"/>
          <w:lang w:val="es-SV"/>
        </w:rPr>
        <w:t>FGR</w:t>
      </w:r>
      <w:r w:rsidRPr="00124D20">
        <w:rPr>
          <w:snapToGrid w:val="0"/>
          <w:lang w:val="es-SV"/>
        </w:rPr>
        <w:tab/>
        <w:t>Fiscalía General de la República</w:t>
      </w:r>
    </w:p>
    <w:p w:rsidR="00515D62" w:rsidRPr="00124D20" w:rsidRDefault="00515D62" w:rsidP="00515D62">
      <w:pPr>
        <w:tabs>
          <w:tab w:val="left" w:pos="2072"/>
        </w:tabs>
        <w:adjustRightInd w:val="0"/>
        <w:snapToGrid w:val="0"/>
        <w:spacing w:after="240"/>
        <w:rPr>
          <w:snapToGrid w:val="0"/>
          <w:lang w:val="es-SV"/>
        </w:rPr>
      </w:pPr>
      <w:r w:rsidRPr="00124D20">
        <w:rPr>
          <w:snapToGrid w:val="0"/>
          <w:lang w:val="es-SV"/>
        </w:rPr>
        <w:t>ISDEMU</w:t>
      </w:r>
      <w:r w:rsidRPr="00124D20">
        <w:rPr>
          <w:snapToGrid w:val="0"/>
          <w:lang w:val="es-SV"/>
        </w:rPr>
        <w:tab/>
        <w:t>Instituto Salvadoreño para el Desarrollo de la Mujer</w:t>
      </w:r>
    </w:p>
    <w:p w:rsidR="00515D62" w:rsidRPr="00124D20" w:rsidRDefault="00515D62" w:rsidP="00515D62">
      <w:pPr>
        <w:tabs>
          <w:tab w:val="left" w:pos="2072"/>
        </w:tabs>
        <w:adjustRightInd w:val="0"/>
        <w:snapToGrid w:val="0"/>
        <w:spacing w:after="240"/>
        <w:ind w:left="2072" w:hanging="2072"/>
        <w:rPr>
          <w:snapToGrid w:val="0"/>
          <w:lang w:val="es-SV"/>
        </w:rPr>
      </w:pPr>
      <w:r w:rsidRPr="00124D20">
        <w:rPr>
          <w:snapToGrid w:val="0"/>
          <w:lang w:val="es-SV"/>
        </w:rPr>
        <w:t>ISNA</w:t>
      </w:r>
      <w:r w:rsidRPr="00124D20">
        <w:rPr>
          <w:snapToGrid w:val="0"/>
          <w:lang w:val="es-SV"/>
        </w:rPr>
        <w:tab/>
        <w:t>Instituto Salvadoreño para el De</w:t>
      </w:r>
      <w:r>
        <w:rPr>
          <w:snapToGrid w:val="0"/>
          <w:lang w:val="es-SV"/>
        </w:rPr>
        <w:t>sarrollo Integral de la Niñez y </w:t>
      </w:r>
      <w:r w:rsidRPr="00124D20">
        <w:rPr>
          <w:snapToGrid w:val="0"/>
          <w:lang w:val="es-SV"/>
        </w:rPr>
        <w:t>Adolescencia</w:t>
      </w:r>
    </w:p>
    <w:p w:rsidR="00515D62" w:rsidRPr="00124D20" w:rsidRDefault="00515D62" w:rsidP="00515D62">
      <w:pPr>
        <w:tabs>
          <w:tab w:val="left" w:pos="2072"/>
        </w:tabs>
        <w:adjustRightInd w:val="0"/>
        <w:snapToGrid w:val="0"/>
        <w:spacing w:after="240"/>
        <w:rPr>
          <w:snapToGrid w:val="0"/>
          <w:lang w:val="es-SV"/>
        </w:rPr>
      </w:pPr>
      <w:r w:rsidRPr="00124D20">
        <w:rPr>
          <w:snapToGrid w:val="0"/>
          <w:lang w:val="es-SV"/>
        </w:rPr>
        <w:t>OEA</w:t>
      </w:r>
      <w:r w:rsidRPr="00124D20">
        <w:rPr>
          <w:snapToGrid w:val="0"/>
          <w:lang w:val="es-SV"/>
        </w:rPr>
        <w:tab/>
        <w:t>Organización de los Estados Americanos</w:t>
      </w:r>
    </w:p>
    <w:p w:rsidR="00515D62" w:rsidRPr="00124D20" w:rsidRDefault="00515D62" w:rsidP="00515D62">
      <w:pPr>
        <w:tabs>
          <w:tab w:val="left" w:pos="2072"/>
        </w:tabs>
        <w:adjustRightInd w:val="0"/>
        <w:snapToGrid w:val="0"/>
        <w:spacing w:after="240"/>
        <w:rPr>
          <w:snapToGrid w:val="0"/>
          <w:lang w:val="es-SV"/>
        </w:rPr>
      </w:pPr>
      <w:r w:rsidRPr="00124D20">
        <w:rPr>
          <w:snapToGrid w:val="0"/>
          <w:lang w:val="es-SV"/>
        </w:rPr>
        <w:t>OIT</w:t>
      </w:r>
      <w:r w:rsidRPr="00124D20">
        <w:rPr>
          <w:snapToGrid w:val="0"/>
          <w:lang w:val="es-SV"/>
        </w:rPr>
        <w:tab/>
        <w:t>Organización Internacional del Trabajo</w:t>
      </w:r>
    </w:p>
    <w:p w:rsidR="00515D62" w:rsidRPr="00124D20" w:rsidRDefault="00515D62" w:rsidP="00515D62">
      <w:pPr>
        <w:tabs>
          <w:tab w:val="left" w:pos="2072"/>
        </w:tabs>
        <w:adjustRightInd w:val="0"/>
        <w:snapToGrid w:val="0"/>
        <w:spacing w:after="240"/>
        <w:rPr>
          <w:snapToGrid w:val="0"/>
          <w:lang w:val="es-SV"/>
        </w:rPr>
      </w:pPr>
      <w:r w:rsidRPr="00124D20">
        <w:rPr>
          <w:snapToGrid w:val="0"/>
          <w:lang w:val="es-SV"/>
        </w:rPr>
        <w:t>PGR</w:t>
      </w:r>
      <w:r w:rsidRPr="00124D20">
        <w:rPr>
          <w:snapToGrid w:val="0"/>
          <w:lang w:val="es-SV"/>
        </w:rPr>
        <w:tab/>
        <w:t>Procuraduría General de la República</w:t>
      </w:r>
    </w:p>
    <w:p w:rsidR="00515D62" w:rsidRPr="00124D20" w:rsidRDefault="00515D62" w:rsidP="00515D62">
      <w:pPr>
        <w:tabs>
          <w:tab w:val="left" w:pos="2072"/>
        </w:tabs>
        <w:adjustRightInd w:val="0"/>
        <w:snapToGrid w:val="0"/>
        <w:spacing w:after="240"/>
        <w:rPr>
          <w:snapToGrid w:val="0"/>
          <w:lang w:val="es-SV"/>
        </w:rPr>
      </w:pPr>
      <w:r w:rsidRPr="00124D20">
        <w:rPr>
          <w:snapToGrid w:val="0"/>
          <w:lang w:val="es-SV"/>
        </w:rPr>
        <w:t>PSRF</w:t>
      </w:r>
      <w:r w:rsidRPr="00124D20">
        <w:rPr>
          <w:snapToGrid w:val="0"/>
          <w:lang w:val="es-SV"/>
        </w:rPr>
        <w:tab/>
        <w:t xml:space="preserve">Programa de </w:t>
      </w:r>
      <w:r w:rsidR="00D47FAF" w:rsidRPr="00124D20">
        <w:rPr>
          <w:snapToGrid w:val="0"/>
          <w:lang w:val="es-SV"/>
        </w:rPr>
        <w:t>saneamiento de la relación familiar</w:t>
      </w:r>
    </w:p>
    <w:p w:rsidR="00515D62" w:rsidRPr="00DF6601" w:rsidRDefault="00515D62" w:rsidP="00515D62">
      <w:pPr>
        <w:adjustRightInd w:val="0"/>
        <w:snapToGrid w:val="0"/>
        <w:spacing w:after="240"/>
        <w:rPr>
          <w:bCs/>
          <w:snapToGrid w:val="0"/>
          <w:lang w:val="es-SV"/>
        </w:rPr>
      </w:pPr>
    </w:p>
    <w:p w:rsidR="00515D62" w:rsidRPr="00124D20" w:rsidRDefault="00515D62" w:rsidP="00515D62">
      <w:pPr>
        <w:adjustRightInd w:val="0"/>
        <w:snapToGrid w:val="0"/>
        <w:spacing w:after="240"/>
        <w:jc w:val="center"/>
        <w:rPr>
          <w:b/>
          <w:bCs/>
          <w:snapToGrid w:val="0"/>
          <w:lang w:val="es-SV"/>
        </w:rPr>
      </w:pPr>
      <w:r w:rsidRPr="00DF6601">
        <w:rPr>
          <w:b/>
          <w:bCs/>
          <w:snapToGrid w:val="0"/>
          <w:lang w:val="es-SV"/>
        </w:rPr>
        <w:br w:type="page"/>
      </w:r>
      <w:r w:rsidRPr="00124D20">
        <w:rPr>
          <w:b/>
          <w:bCs/>
          <w:snapToGrid w:val="0"/>
          <w:lang w:val="es-SV"/>
        </w:rPr>
        <w:t xml:space="preserve">I. </w:t>
      </w:r>
      <w:r>
        <w:rPr>
          <w:b/>
          <w:bCs/>
          <w:snapToGrid w:val="0"/>
          <w:lang w:val="es-SV"/>
        </w:rPr>
        <w:t xml:space="preserve"> </w:t>
      </w:r>
      <w:r w:rsidRPr="00124D20">
        <w:rPr>
          <w:b/>
          <w:bCs/>
          <w:snapToGrid w:val="0"/>
          <w:lang w:val="es-SV"/>
        </w:rPr>
        <w:t>INTRODUCCIÓN</w:t>
      </w:r>
    </w:p>
    <w:p w:rsidR="00515D62" w:rsidRPr="00124D20" w:rsidRDefault="00515D62" w:rsidP="00515D62">
      <w:pPr>
        <w:adjustRightInd w:val="0"/>
        <w:snapToGrid w:val="0"/>
        <w:spacing w:after="240"/>
        <w:rPr>
          <w:iCs/>
          <w:snapToGrid w:val="0"/>
          <w:lang w:val="es-SV"/>
        </w:rPr>
      </w:pPr>
      <w:r>
        <w:rPr>
          <w:snapToGrid w:val="0"/>
          <w:lang w:val="es-SV"/>
        </w:rPr>
        <w:t>1.</w:t>
      </w:r>
      <w:r>
        <w:rPr>
          <w:snapToGrid w:val="0"/>
          <w:lang w:val="es-SV"/>
        </w:rPr>
        <w:tab/>
      </w:r>
      <w:r w:rsidRPr="00124D20">
        <w:rPr>
          <w:snapToGrid w:val="0"/>
          <w:lang w:val="es-SV"/>
        </w:rPr>
        <w:t xml:space="preserve">El Gobierno de El Salvador </w:t>
      </w:r>
      <w:r w:rsidRPr="00124D20">
        <w:rPr>
          <w:bCs/>
          <w:snapToGrid w:val="0"/>
          <w:lang w:val="es-GT"/>
        </w:rPr>
        <w:t>eleva a consideración de los distinguidos miembros del Comité de los Derechos del Niño e</w:t>
      </w:r>
      <w:r w:rsidRPr="00124D20">
        <w:rPr>
          <w:snapToGrid w:val="0"/>
          <w:lang w:val="es-SV"/>
        </w:rPr>
        <w:t xml:space="preserve">l informe inicial del Estado de El Salvador sobre el cumplimiento de las disposiciones emanadas del Protocolo </w:t>
      </w:r>
      <w:r w:rsidR="00D47FAF" w:rsidRPr="00124D20">
        <w:rPr>
          <w:snapToGrid w:val="0"/>
          <w:lang w:val="es-SV"/>
        </w:rPr>
        <w:t xml:space="preserve">facultativo </w:t>
      </w:r>
      <w:r w:rsidRPr="00124D20">
        <w:rPr>
          <w:snapToGrid w:val="0"/>
          <w:lang w:val="es-SV"/>
        </w:rPr>
        <w:t xml:space="preserve">de la Convención de las Naciones Unidas sobre los Derechos del Niño, </w:t>
      </w:r>
      <w:r w:rsidRPr="00124D20">
        <w:rPr>
          <w:iCs/>
          <w:snapToGrid w:val="0"/>
          <w:lang w:val="es-SV"/>
        </w:rPr>
        <w:t>relativo a la venta de niños, la prostitución infantil y la utilización de niños en la pornografía.</w:t>
      </w:r>
    </w:p>
    <w:p w:rsidR="00515D62" w:rsidRPr="00124D20" w:rsidRDefault="00515D62" w:rsidP="00515D62">
      <w:pPr>
        <w:adjustRightInd w:val="0"/>
        <w:snapToGrid w:val="0"/>
        <w:spacing w:after="240"/>
        <w:rPr>
          <w:snapToGrid w:val="0"/>
          <w:lang w:val="es-SV"/>
        </w:rPr>
      </w:pPr>
      <w:r>
        <w:rPr>
          <w:snapToGrid w:val="0"/>
          <w:lang w:val="es-SV"/>
        </w:rPr>
        <w:t>2.</w:t>
      </w:r>
      <w:r>
        <w:rPr>
          <w:snapToGrid w:val="0"/>
          <w:lang w:val="es-SV"/>
        </w:rPr>
        <w:tab/>
      </w:r>
      <w:r w:rsidRPr="00124D20">
        <w:rPr>
          <w:snapToGrid w:val="0"/>
          <w:lang w:val="es-SV"/>
        </w:rPr>
        <w:t>El presente informe</w:t>
      </w:r>
      <w:r w:rsidRPr="00124D20">
        <w:rPr>
          <w:b/>
          <w:snapToGrid w:val="0"/>
          <w:lang w:val="es-SV"/>
        </w:rPr>
        <w:t xml:space="preserve"> </w:t>
      </w:r>
      <w:r w:rsidRPr="00124D20">
        <w:rPr>
          <w:snapToGrid w:val="0"/>
          <w:lang w:val="es-SV"/>
        </w:rPr>
        <w:t>ha sido elaborado teniendo en cuenta las orientaciones respecto de los informes que han de presentar los Estados partes con arreglo al párrafo 1 del artículo 12 del Protocolo Facultativo (CRC/OP/SA/1).</w:t>
      </w:r>
    </w:p>
    <w:p w:rsidR="00515D62" w:rsidRPr="00124D20" w:rsidRDefault="00515D62" w:rsidP="00515D62">
      <w:pPr>
        <w:adjustRightInd w:val="0"/>
        <w:snapToGrid w:val="0"/>
        <w:spacing w:after="240"/>
        <w:rPr>
          <w:snapToGrid w:val="0"/>
          <w:lang w:val="es-SV"/>
        </w:rPr>
      </w:pPr>
      <w:r>
        <w:rPr>
          <w:snapToGrid w:val="0"/>
          <w:lang w:val="es-SV"/>
        </w:rPr>
        <w:t>3.</w:t>
      </w:r>
      <w:r>
        <w:rPr>
          <w:snapToGrid w:val="0"/>
          <w:lang w:val="es-SV"/>
        </w:rPr>
        <w:tab/>
      </w:r>
      <w:r w:rsidRPr="00124D20">
        <w:rPr>
          <w:snapToGrid w:val="0"/>
          <w:lang w:val="es-SV"/>
        </w:rPr>
        <w:t>Se informa de que el contenido del informe inicial de El Salvador sobre el cumplimiento de las disposiciones del Protocolo Facultativo refleja que el Estado salvadoreño ha realizado esfuerzos interinstitucionales para asegurar el mejor logro de los propósitos de la Convención y la aplicación de sus disposiciones, especialmente de los artículos 1, 11, 21 y</w:t>
      </w:r>
      <w:r>
        <w:rPr>
          <w:snapToGrid w:val="0"/>
          <w:lang w:val="es-SV"/>
        </w:rPr>
        <w:t xml:space="preserve"> 32 a 36.</w:t>
      </w:r>
    </w:p>
    <w:p w:rsidR="00515D62" w:rsidRPr="00124D20" w:rsidRDefault="00515D62" w:rsidP="00515D62">
      <w:pPr>
        <w:adjustRightInd w:val="0"/>
        <w:snapToGrid w:val="0"/>
        <w:spacing w:after="480"/>
        <w:rPr>
          <w:snapToGrid w:val="0"/>
          <w:lang w:val="es-SV"/>
        </w:rPr>
      </w:pPr>
      <w:r>
        <w:rPr>
          <w:snapToGrid w:val="0"/>
          <w:lang w:val="es-SV"/>
        </w:rPr>
        <w:t>4.</w:t>
      </w:r>
      <w:r>
        <w:rPr>
          <w:snapToGrid w:val="0"/>
          <w:lang w:val="es-SV"/>
        </w:rPr>
        <w:tab/>
      </w:r>
      <w:r w:rsidRPr="00124D20">
        <w:rPr>
          <w:snapToGrid w:val="0"/>
          <w:lang w:val="es-SV"/>
        </w:rPr>
        <w:t>La información que contiene es el resultado del trabajo de un equipo interinstitucional conformado por 15 instituciones, coordinado por el Ministerio de Relaciones Exteriores e integrado por los siguientes</w:t>
      </w:r>
      <w:r>
        <w:rPr>
          <w:snapToGrid w:val="0"/>
          <w:lang w:val="es-SV"/>
        </w:rPr>
        <w:t xml:space="preserve">:  </w:t>
      </w:r>
      <w:r w:rsidRPr="00124D20">
        <w:rPr>
          <w:snapToGrid w:val="0"/>
          <w:lang w:val="es-SV"/>
        </w:rPr>
        <w:t>Ministerio de Seguridad Pública y Justicia, Ministerio de Gobernación, Dirección General de Migración y Extranjería, Ministerio de Trabajo y Previsión Social</w:t>
      </w:r>
      <w:r>
        <w:rPr>
          <w:snapToGrid w:val="0"/>
          <w:lang w:val="es-SV"/>
        </w:rPr>
        <w:t>,</w:t>
      </w:r>
      <w:r w:rsidRPr="00124D20">
        <w:rPr>
          <w:snapToGrid w:val="0"/>
          <w:lang w:val="es-SV"/>
        </w:rPr>
        <w:t xml:space="preserve"> Ministerio de Salud Pública y Asistencia Social</w:t>
      </w:r>
      <w:r>
        <w:rPr>
          <w:snapToGrid w:val="0"/>
          <w:lang w:val="es-SV"/>
        </w:rPr>
        <w:t>,</w:t>
      </w:r>
      <w:r w:rsidRPr="00124D20">
        <w:rPr>
          <w:snapToGrid w:val="0"/>
          <w:lang w:val="es-SV"/>
        </w:rPr>
        <w:t xml:space="preserve"> Ministerio de Educación, Policía Nacional Civil, Instituto Salvadoreño de Desarrollo Integral de la Niñez y Adolescencia</w:t>
      </w:r>
      <w:r>
        <w:rPr>
          <w:snapToGrid w:val="0"/>
          <w:lang w:val="es-SV"/>
        </w:rPr>
        <w:t>,</w:t>
      </w:r>
      <w:r w:rsidRPr="00124D20">
        <w:rPr>
          <w:snapToGrid w:val="0"/>
          <w:lang w:val="es-SV"/>
        </w:rPr>
        <w:t xml:space="preserve"> Instituto Salvadoreño para el Desarrollo de la Mujer</w:t>
      </w:r>
      <w:r>
        <w:rPr>
          <w:snapToGrid w:val="0"/>
          <w:lang w:val="es-SV"/>
        </w:rPr>
        <w:t>,</w:t>
      </w:r>
      <w:r w:rsidRPr="00124D20">
        <w:rPr>
          <w:snapToGrid w:val="0"/>
          <w:lang w:val="es-SV"/>
        </w:rPr>
        <w:t xml:space="preserve"> Consejo Nacional para la Cultura y el Arte</w:t>
      </w:r>
      <w:r>
        <w:rPr>
          <w:snapToGrid w:val="0"/>
          <w:lang w:val="es-SV"/>
        </w:rPr>
        <w:t>,</w:t>
      </w:r>
      <w:r w:rsidRPr="00124D20">
        <w:rPr>
          <w:snapToGrid w:val="0"/>
          <w:lang w:val="es-SV"/>
        </w:rPr>
        <w:t xml:space="preserve"> Instituto Salvadoreño del Seguro Social</w:t>
      </w:r>
      <w:r>
        <w:rPr>
          <w:snapToGrid w:val="0"/>
          <w:lang w:val="es-SV"/>
        </w:rPr>
        <w:t>,</w:t>
      </w:r>
      <w:r w:rsidRPr="00124D20">
        <w:rPr>
          <w:snapToGrid w:val="0"/>
          <w:lang w:val="es-SV"/>
        </w:rPr>
        <w:t xml:space="preserve"> Dirección de Centros Penales, Procuraduría General de la República y Fiscalía General de la República.</w:t>
      </w:r>
    </w:p>
    <w:p w:rsidR="00515D62" w:rsidRPr="00124D20" w:rsidRDefault="00515D62" w:rsidP="00515D62">
      <w:pPr>
        <w:adjustRightInd w:val="0"/>
        <w:snapToGrid w:val="0"/>
        <w:spacing w:after="240"/>
        <w:jc w:val="center"/>
        <w:rPr>
          <w:snapToGrid w:val="0"/>
          <w:lang w:val="es-SV"/>
        </w:rPr>
      </w:pPr>
      <w:r w:rsidRPr="00124D20">
        <w:rPr>
          <w:b/>
          <w:snapToGrid w:val="0"/>
          <w:lang w:val="es-SV"/>
        </w:rPr>
        <w:t xml:space="preserve">II. </w:t>
      </w:r>
      <w:r>
        <w:rPr>
          <w:b/>
          <w:snapToGrid w:val="0"/>
          <w:lang w:val="es-SV"/>
        </w:rPr>
        <w:t xml:space="preserve"> </w:t>
      </w:r>
      <w:r w:rsidRPr="00124D20">
        <w:rPr>
          <w:b/>
          <w:snapToGrid w:val="0"/>
          <w:lang w:val="es-SV"/>
        </w:rPr>
        <w:t>ASPECTOS GENERALES</w:t>
      </w:r>
    </w:p>
    <w:p w:rsidR="00515D62" w:rsidRPr="00124D20" w:rsidRDefault="00515D62" w:rsidP="00515D62">
      <w:pPr>
        <w:adjustRightInd w:val="0"/>
        <w:snapToGrid w:val="0"/>
        <w:spacing w:after="240"/>
        <w:rPr>
          <w:snapToGrid w:val="0"/>
          <w:lang w:val="es-SV"/>
        </w:rPr>
      </w:pPr>
      <w:r>
        <w:rPr>
          <w:snapToGrid w:val="0"/>
          <w:lang w:val="es-SV"/>
        </w:rPr>
        <w:t>5.</w:t>
      </w:r>
      <w:r>
        <w:rPr>
          <w:snapToGrid w:val="0"/>
          <w:lang w:val="es-SV"/>
        </w:rPr>
        <w:tab/>
      </w:r>
      <w:r w:rsidRPr="00124D20">
        <w:rPr>
          <w:snapToGrid w:val="0"/>
          <w:lang w:val="es-SV"/>
        </w:rPr>
        <w:t>L</w:t>
      </w:r>
      <w:r w:rsidRPr="00124D20">
        <w:rPr>
          <w:snapToGrid w:val="0"/>
          <w:lang w:val="es-MX"/>
        </w:rPr>
        <w:t>a v</w:t>
      </w:r>
      <w:r w:rsidRPr="00124D20">
        <w:rPr>
          <w:snapToGrid w:val="0"/>
          <w:lang w:val="es-SV"/>
        </w:rPr>
        <w:t>enta de niños, la prostitución infantil, y la utilización de niños en la pornografía a nivel mundial se incrementa día con día, involucrando a niños y niñas cada vez de menor edad, tanto de origen salvadoreño como de otros países centroamericanos.</w:t>
      </w:r>
    </w:p>
    <w:p w:rsidR="00515D62" w:rsidRPr="00124D20" w:rsidRDefault="00515D62" w:rsidP="00515D62">
      <w:pPr>
        <w:adjustRightInd w:val="0"/>
        <w:snapToGrid w:val="0"/>
        <w:spacing w:after="240"/>
        <w:rPr>
          <w:snapToGrid w:val="0"/>
          <w:lang w:val="es-SV"/>
        </w:rPr>
      </w:pPr>
      <w:r>
        <w:rPr>
          <w:snapToGrid w:val="0"/>
          <w:lang w:val="es-SV"/>
        </w:rPr>
        <w:t>6.</w:t>
      </w:r>
      <w:r>
        <w:rPr>
          <w:snapToGrid w:val="0"/>
          <w:lang w:val="es-SV"/>
        </w:rPr>
        <w:tab/>
      </w:r>
      <w:r w:rsidRPr="00124D20">
        <w:rPr>
          <w:snapToGrid w:val="0"/>
          <w:lang w:val="es-MX"/>
        </w:rPr>
        <w:t>Las personas que se dedican</w:t>
      </w:r>
      <w:r w:rsidRPr="00124D20">
        <w:rPr>
          <w:snapToGrid w:val="0"/>
          <w:lang w:val="es-SV"/>
        </w:rPr>
        <w:t xml:space="preserve"> a estos delitos se valen de la coacción y chantaje para dominar y retener a las víctimas</w:t>
      </w:r>
      <w:r>
        <w:rPr>
          <w:snapToGrid w:val="0"/>
          <w:lang w:val="es-SV"/>
        </w:rPr>
        <w:t xml:space="preserve">.  </w:t>
      </w:r>
      <w:r w:rsidRPr="00124D20">
        <w:rPr>
          <w:snapToGrid w:val="0"/>
          <w:lang w:val="es-SV"/>
        </w:rPr>
        <w:t xml:space="preserve">Es común que en caso que sean víctimas extranjeras, las amenacen con denunciarlas a la policía, por algún supuesto robo o por ser indocumentada. </w:t>
      </w:r>
    </w:p>
    <w:p w:rsidR="00515D62" w:rsidRPr="00124D20" w:rsidRDefault="00515D62" w:rsidP="00515D62">
      <w:pPr>
        <w:adjustRightInd w:val="0"/>
        <w:snapToGrid w:val="0"/>
        <w:spacing w:after="480"/>
        <w:rPr>
          <w:snapToGrid w:val="0"/>
          <w:lang w:val="es-SV"/>
        </w:rPr>
      </w:pPr>
      <w:r>
        <w:rPr>
          <w:snapToGrid w:val="0"/>
          <w:lang w:val="es-SV"/>
        </w:rPr>
        <w:t>7.</w:t>
      </w:r>
      <w:r>
        <w:rPr>
          <w:snapToGrid w:val="0"/>
          <w:lang w:val="es-SV"/>
        </w:rPr>
        <w:tab/>
      </w:r>
      <w:r w:rsidRPr="00124D20">
        <w:rPr>
          <w:snapToGrid w:val="0"/>
          <w:lang w:val="es-SV"/>
        </w:rPr>
        <w:t>Habida cuenta de su carácter clandestino y de la falta de una metodología pertinente, se desconoce el alcance real del problema</w:t>
      </w:r>
      <w:r>
        <w:rPr>
          <w:snapToGrid w:val="0"/>
          <w:lang w:val="es-SV"/>
        </w:rPr>
        <w:t xml:space="preserve">.  </w:t>
      </w:r>
      <w:r w:rsidRPr="00124D20">
        <w:rPr>
          <w:snapToGrid w:val="0"/>
          <w:lang w:val="es-SV"/>
        </w:rPr>
        <w:t>Lo que se sabe es que la mayoría de las víctimas pertenecen a sectores sociales empobrecidos y en edades que oscilan entre los 10 y los 18 años</w:t>
      </w:r>
      <w:r>
        <w:rPr>
          <w:snapToGrid w:val="0"/>
          <w:lang w:val="es-SV"/>
        </w:rPr>
        <w:t xml:space="preserve">.  </w:t>
      </w:r>
      <w:r w:rsidRPr="00124D20">
        <w:rPr>
          <w:snapToGrid w:val="0"/>
          <w:lang w:val="es-SV"/>
        </w:rPr>
        <w:t>Ante la falta de oportunidades, muchas familias confían en extraños a sus hijas, a quienes entregan bajo supuestas ofertas laborales</w:t>
      </w:r>
      <w:r>
        <w:rPr>
          <w:snapToGrid w:val="0"/>
          <w:lang w:val="es-SV"/>
        </w:rPr>
        <w:t xml:space="preserve">.  </w:t>
      </w:r>
      <w:r w:rsidRPr="00124D20">
        <w:rPr>
          <w:snapToGrid w:val="0"/>
          <w:lang w:val="es-SV"/>
        </w:rPr>
        <w:t>La servidumbre es otro supuesto mecanismo utilizado para esclavizar a sus víctimas.</w:t>
      </w:r>
    </w:p>
    <w:p w:rsidR="00515D62" w:rsidRPr="00124D20" w:rsidRDefault="00515D62" w:rsidP="00D47FAF">
      <w:pPr>
        <w:keepNext/>
        <w:keepLines/>
        <w:adjustRightInd w:val="0"/>
        <w:snapToGrid w:val="0"/>
        <w:spacing w:after="240"/>
        <w:jc w:val="center"/>
        <w:rPr>
          <w:b/>
          <w:snapToGrid w:val="0"/>
          <w:lang w:val="es-SV"/>
        </w:rPr>
      </w:pPr>
      <w:r w:rsidRPr="00124D20">
        <w:rPr>
          <w:b/>
          <w:snapToGrid w:val="0"/>
          <w:lang w:val="es-SV"/>
        </w:rPr>
        <w:t xml:space="preserve">III. </w:t>
      </w:r>
      <w:r>
        <w:rPr>
          <w:b/>
          <w:snapToGrid w:val="0"/>
          <w:lang w:val="es-SV"/>
        </w:rPr>
        <w:t xml:space="preserve"> </w:t>
      </w:r>
      <w:r w:rsidRPr="00124D20">
        <w:rPr>
          <w:b/>
          <w:snapToGrid w:val="0"/>
          <w:lang w:val="es-SV"/>
        </w:rPr>
        <w:t>APLICACIÓN DEL PROTOCOLO FACULTATIVO</w:t>
      </w:r>
    </w:p>
    <w:p w:rsidR="00515D62" w:rsidRPr="00124D20" w:rsidRDefault="00515D62" w:rsidP="00D47FAF">
      <w:pPr>
        <w:keepNext/>
        <w:keepLines/>
        <w:adjustRightInd w:val="0"/>
        <w:snapToGrid w:val="0"/>
        <w:spacing w:after="240"/>
        <w:jc w:val="center"/>
        <w:rPr>
          <w:b/>
          <w:bCs/>
          <w:snapToGrid w:val="0"/>
          <w:lang w:val="es-SV"/>
        </w:rPr>
      </w:pPr>
      <w:r w:rsidRPr="00124D20">
        <w:rPr>
          <w:b/>
          <w:bCs/>
          <w:snapToGrid w:val="0"/>
          <w:lang w:val="es-SV"/>
        </w:rPr>
        <w:t xml:space="preserve">A. </w:t>
      </w:r>
      <w:r>
        <w:rPr>
          <w:b/>
          <w:bCs/>
          <w:snapToGrid w:val="0"/>
          <w:lang w:val="es-SV"/>
        </w:rPr>
        <w:t xml:space="preserve"> </w:t>
      </w:r>
      <w:r w:rsidRPr="00124D20">
        <w:rPr>
          <w:b/>
          <w:bCs/>
          <w:snapToGrid w:val="0"/>
          <w:lang w:val="es-SV"/>
        </w:rPr>
        <w:t>Artículo 3</w:t>
      </w:r>
    </w:p>
    <w:p w:rsidR="00515D62" w:rsidRPr="00124D20" w:rsidRDefault="00515D62" w:rsidP="00515D62">
      <w:pPr>
        <w:adjustRightInd w:val="0"/>
        <w:snapToGrid w:val="0"/>
        <w:spacing w:after="240"/>
        <w:rPr>
          <w:b/>
          <w:bCs/>
          <w:snapToGrid w:val="0"/>
          <w:lang w:val="es-SV"/>
        </w:rPr>
      </w:pPr>
      <w:r>
        <w:rPr>
          <w:b/>
          <w:bCs/>
          <w:snapToGrid w:val="0"/>
          <w:lang w:val="es-SV"/>
        </w:rPr>
        <w:t>1.</w:t>
      </w:r>
      <w:r>
        <w:rPr>
          <w:b/>
          <w:bCs/>
          <w:snapToGrid w:val="0"/>
          <w:lang w:val="es-SV"/>
        </w:rPr>
        <w:tab/>
      </w:r>
      <w:r w:rsidRPr="00124D20">
        <w:rPr>
          <w:b/>
          <w:bCs/>
          <w:snapToGrid w:val="0"/>
          <w:lang w:val="es-SV"/>
        </w:rPr>
        <w:t>Párrafo 1</w:t>
      </w:r>
    </w:p>
    <w:p w:rsidR="00515D62" w:rsidRPr="00124D20" w:rsidRDefault="00515D62" w:rsidP="00515D62">
      <w:pPr>
        <w:adjustRightInd w:val="0"/>
        <w:snapToGrid w:val="0"/>
        <w:spacing w:after="240"/>
        <w:rPr>
          <w:snapToGrid w:val="0"/>
        </w:rPr>
      </w:pPr>
      <w:r>
        <w:rPr>
          <w:snapToGrid w:val="0"/>
          <w:lang w:val="es-SV"/>
        </w:rPr>
        <w:t>8.</w:t>
      </w:r>
      <w:r>
        <w:rPr>
          <w:snapToGrid w:val="0"/>
          <w:lang w:val="es-SV"/>
        </w:rPr>
        <w:tab/>
      </w:r>
      <w:r w:rsidRPr="00124D20">
        <w:rPr>
          <w:snapToGrid w:val="0"/>
        </w:rPr>
        <w:t xml:space="preserve">El Salvador ha ratificado los principales instrumentos internacionales relacionados con la temática del </w:t>
      </w:r>
      <w:r w:rsidRPr="00124D20">
        <w:rPr>
          <w:snapToGrid w:val="0"/>
          <w:lang w:val="es-SV"/>
        </w:rPr>
        <w:t>Protocolo</w:t>
      </w:r>
      <w:r w:rsidRPr="00124D20">
        <w:rPr>
          <w:snapToGrid w:val="0"/>
        </w:rPr>
        <w:t xml:space="preserve"> en referencia, tales como: </w:t>
      </w:r>
    </w:p>
    <w:p w:rsidR="00515D62" w:rsidRPr="00124D20" w:rsidRDefault="00515D62" w:rsidP="00515D62">
      <w:pPr>
        <w:adjustRightInd w:val="0"/>
        <w:snapToGrid w:val="0"/>
        <w:spacing w:after="240"/>
        <w:ind w:left="1134" w:hanging="567"/>
        <w:rPr>
          <w:snapToGrid w:val="0"/>
        </w:rPr>
      </w:pPr>
      <w:r>
        <w:rPr>
          <w:snapToGrid w:val="0"/>
        </w:rPr>
        <w:t>a)</w:t>
      </w:r>
      <w:r>
        <w:rPr>
          <w:snapToGrid w:val="0"/>
        </w:rPr>
        <w:tab/>
      </w:r>
      <w:r w:rsidRPr="00124D20">
        <w:rPr>
          <w:snapToGrid w:val="0"/>
        </w:rPr>
        <w:t>Convención sobre los Derechos del Niño, susc</w:t>
      </w:r>
      <w:r>
        <w:rPr>
          <w:snapToGrid w:val="0"/>
        </w:rPr>
        <w:t>rita el 26 de junio de 1990 (DL Nº </w:t>
      </w:r>
      <w:r w:rsidRPr="00124D20">
        <w:rPr>
          <w:snapToGrid w:val="0"/>
        </w:rPr>
        <w:t xml:space="preserve">487, de 27 de abril de 1990, publicado en </w:t>
      </w:r>
      <w:r w:rsidR="00D47FAF">
        <w:rPr>
          <w:snapToGrid w:val="0"/>
        </w:rPr>
        <w:t xml:space="preserve">el </w:t>
      </w:r>
      <w:r w:rsidRPr="00124D20">
        <w:rPr>
          <w:snapToGrid w:val="0"/>
        </w:rPr>
        <w:t xml:space="preserve">DO </w:t>
      </w:r>
      <w:r>
        <w:rPr>
          <w:snapToGrid w:val="0"/>
        </w:rPr>
        <w:t>N</w:t>
      </w:r>
      <w:r w:rsidRPr="00124D20">
        <w:rPr>
          <w:snapToGrid w:val="0"/>
        </w:rPr>
        <w:t xml:space="preserve">º 108, tomo </w:t>
      </w:r>
      <w:r>
        <w:rPr>
          <w:snapToGrid w:val="0"/>
        </w:rPr>
        <w:t>N</w:t>
      </w:r>
      <w:r w:rsidR="008C0540">
        <w:rPr>
          <w:snapToGrid w:val="0"/>
        </w:rPr>
        <w:t>º 307, de 9 </w:t>
      </w:r>
      <w:r w:rsidRPr="00124D20">
        <w:rPr>
          <w:snapToGrid w:val="0"/>
        </w:rPr>
        <w:t>de mayo de 1990; instrumento de ratificación depositado</w:t>
      </w:r>
      <w:r>
        <w:rPr>
          <w:snapToGrid w:val="0"/>
        </w:rPr>
        <w:t xml:space="preserve"> ante las Naciones Unidas el 10 </w:t>
      </w:r>
      <w:r w:rsidRPr="00124D20">
        <w:rPr>
          <w:snapToGrid w:val="0"/>
        </w:rPr>
        <w:t>de julio de 1990);</w:t>
      </w:r>
    </w:p>
    <w:p w:rsidR="00515D62" w:rsidRPr="00124D20" w:rsidRDefault="00515D62" w:rsidP="00515D62">
      <w:pPr>
        <w:adjustRightInd w:val="0"/>
        <w:snapToGrid w:val="0"/>
        <w:spacing w:after="240"/>
        <w:ind w:left="1134" w:hanging="567"/>
        <w:rPr>
          <w:snapToGrid w:val="0"/>
          <w:lang w:val="es-SV"/>
        </w:rPr>
      </w:pPr>
      <w:r>
        <w:rPr>
          <w:snapToGrid w:val="0"/>
          <w:lang w:val="es-SV"/>
        </w:rPr>
        <w:t>b)</w:t>
      </w:r>
      <w:r>
        <w:rPr>
          <w:snapToGrid w:val="0"/>
          <w:lang w:val="es-SV"/>
        </w:rPr>
        <w:tab/>
      </w:r>
      <w:r w:rsidR="00D47FAF">
        <w:rPr>
          <w:snapToGrid w:val="0"/>
          <w:lang w:val="es-SV"/>
        </w:rPr>
        <w:t>Protocolo f</w:t>
      </w:r>
      <w:r w:rsidRPr="00124D20">
        <w:rPr>
          <w:snapToGrid w:val="0"/>
          <w:lang w:val="es-SV"/>
        </w:rPr>
        <w:t xml:space="preserve">acultativo de la Convención sobre los Derechos del Niño relativo a la participación de niños en los conflictos armados, </w:t>
      </w:r>
      <w:r>
        <w:rPr>
          <w:snapToGrid w:val="0"/>
          <w:lang w:val="es-SV"/>
        </w:rPr>
        <w:t>suscrito el 18 de septiembre de </w:t>
      </w:r>
      <w:r w:rsidRPr="00124D20">
        <w:rPr>
          <w:snapToGrid w:val="0"/>
          <w:lang w:val="es-SV"/>
        </w:rPr>
        <w:t xml:space="preserve">2000 (DL </w:t>
      </w:r>
      <w:r>
        <w:rPr>
          <w:snapToGrid w:val="0"/>
          <w:lang w:val="es-SV"/>
        </w:rPr>
        <w:t>N</w:t>
      </w:r>
      <w:r w:rsidRPr="00124D20">
        <w:rPr>
          <w:snapToGrid w:val="0"/>
          <w:lang w:val="es-SV"/>
        </w:rPr>
        <w:t xml:space="preserve">º 609, de 15 de noviembre de 2001, publicado en </w:t>
      </w:r>
      <w:r w:rsidR="00D47FAF">
        <w:rPr>
          <w:snapToGrid w:val="0"/>
          <w:lang w:val="es-SV"/>
        </w:rPr>
        <w:t xml:space="preserve">el </w:t>
      </w:r>
      <w:r w:rsidRPr="00124D20">
        <w:rPr>
          <w:snapToGrid w:val="0"/>
          <w:lang w:val="es-SV"/>
        </w:rPr>
        <w:t xml:space="preserve">DO </w:t>
      </w:r>
      <w:r>
        <w:rPr>
          <w:snapToGrid w:val="0"/>
          <w:lang w:val="es-SV"/>
        </w:rPr>
        <w:t>N</w:t>
      </w:r>
      <w:r w:rsidR="008C0540">
        <w:rPr>
          <w:snapToGrid w:val="0"/>
          <w:lang w:val="es-SV"/>
        </w:rPr>
        <w:t>º 238, tomo </w:t>
      </w:r>
      <w:r>
        <w:rPr>
          <w:snapToGrid w:val="0"/>
          <w:lang w:val="es-SV"/>
        </w:rPr>
        <w:t>Nº </w:t>
      </w:r>
      <w:r w:rsidRPr="00124D20">
        <w:rPr>
          <w:snapToGrid w:val="0"/>
          <w:lang w:val="es-SV"/>
        </w:rPr>
        <w:t>353, de 17 de diciembre de 2001; instrument</w:t>
      </w:r>
      <w:r w:rsidR="008C0540">
        <w:rPr>
          <w:snapToGrid w:val="0"/>
          <w:lang w:val="es-SV"/>
        </w:rPr>
        <w:t>o de ratificación depositado el </w:t>
      </w:r>
      <w:r w:rsidRPr="00124D20">
        <w:rPr>
          <w:snapToGrid w:val="0"/>
          <w:lang w:val="es-SV"/>
        </w:rPr>
        <w:t>18 de abril de 2002);</w:t>
      </w:r>
    </w:p>
    <w:p w:rsidR="00515D62" w:rsidRPr="00124D20" w:rsidRDefault="00515D62" w:rsidP="00515D62">
      <w:pPr>
        <w:adjustRightInd w:val="0"/>
        <w:snapToGrid w:val="0"/>
        <w:spacing w:after="240"/>
        <w:ind w:left="1134" w:hanging="567"/>
        <w:rPr>
          <w:snapToGrid w:val="0"/>
          <w:lang w:val="es-SV"/>
        </w:rPr>
      </w:pPr>
      <w:r>
        <w:rPr>
          <w:snapToGrid w:val="0"/>
          <w:lang w:val="es-SV"/>
        </w:rPr>
        <w:t>c)</w:t>
      </w:r>
      <w:r>
        <w:rPr>
          <w:snapToGrid w:val="0"/>
          <w:lang w:val="es-SV"/>
        </w:rPr>
        <w:tab/>
      </w:r>
      <w:r w:rsidR="00D47FAF">
        <w:rPr>
          <w:snapToGrid w:val="0"/>
          <w:lang w:val="es-SV"/>
        </w:rPr>
        <w:t>Protocolo f</w:t>
      </w:r>
      <w:r w:rsidRPr="00124D20">
        <w:rPr>
          <w:snapToGrid w:val="0"/>
          <w:lang w:val="es-SV"/>
        </w:rPr>
        <w:t xml:space="preserve">acultativo de la Convención sobre los Derechos del Niño, relativo a la venta de niños, la prostitución infantil y la utilización de niños en la pornografía, suscrito el 13 de septiembre de 2002 (DL </w:t>
      </w:r>
      <w:r>
        <w:rPr>
          <w:snapToGrid w:val="0"/>
          <w:lang w:val="es-SV"/>
        </w:rPr>
        <w:t>N</w:t>
      </w:r>
      <w:r w:rsidRPr="00124D20">
        <w:rPr>
          <w:snapToGrid w:val="0"/>
          <w:lang w:val="es-SV"/>
        </w:rPr>
        <w:t xml:space="preserve">º 280, de 25 de noviembre de 2004, publicado en </w:t>
      </w:r>
      <w:r w:rsidR="00D47FAF">
        <w:rPr>
          <w:snapToGrid w:val="0"/>
          <w:lang w:val="es-SV"/>
        </w:rPr>
        <w:t xml:space="preserve">el </w:t>
      </w:r>
      <w:r w:rsidRPr="00124D20">
        <w:rPr>
          <w:snapToGrid w:val="0"/>
          <w:lang w:val="es-SV"/>
        </w:rPr>
        <w:t xml:space="preserve">DO </w:t>
      </w:r>
      <w:r>
        <w:rPr>
          <w:snapToGrid w:val="0"/>
          <w:lang w:val="es-SV"/>
        </w:rPr>
        <w:t>N</w:t>
      </w:r>
      <w:r w:rsidRPr="00124D20">
        <w:rPr>
          <w:snapToGrid w:val="0"/>
          <w:lang w:val="es-SV"/>
        </w:rPr>
        <w:t xml:space="preserve">º 57, tomo </w:t>
      </w:r>
      <w:r>
        <w:rPr>
          <w:snapToGrid w:val="0"/>
          <w:lang w:val="es-SV"/>
        </w:rPr>
        <w:t>N</w:t>
      </w:r>
      <w:r w:rsidRPr="00124D20">
        <w:rPr>
          <w:snapToGrid w:val="0"/>
          <w:lang w:val="es-SV"/>
        </w:rPr>
        <w:t>º 362, de 23 de marzo de 2004; instrumento de ratificación depositado el 28 de abril de 2004;</w:t>
      </w:r>
    </w:p>
    <w:p w:rsidR="00515D62" w:rsidRPr="00124D20" w:rsidRDefault="00515D62" w:rsidP="00515D62">
      <w:pPr>
        <w:adjustRightInd w:val="0"/>
        <w:snapToGrid w:val="0"/>
        <w:spacing w:after="240"/>
        <w:ind w:left="1134" w:hanging="567"/>
        <w:rPr>
          <w:snapToGrid w:val="0"/>
        </w:rPr>
      </w:pPr>
      <w:r>
        <w:rPr>
          <w:snapToGrid w:val="0"/>
        </w:rPr>
        <w:t>d)</w:t>
      </w:r>
      <w:r>
        <w:rPr>
          <w:snapToGrid w:val="0"/>
        </w:rPr>
        <w:tab/>
      </w:r>
      <w:r w:rsidRPr="00124D20">
        <w:rPr>
          <w:snapToGrid w:val="0"/>
        </w:rPr>
        <w:t xml:space="preserve">Convenio </w:t>
      </w:r>
      <w:r>
        <w:rPr>
          <w:snapToGrid w:val="0"/>
        </w:rPr>
        <w:t>N</w:t>
      </w:r>
      <w:r w:rsidRPr="00124D20">
        <w:rPr>
          <w:snapToGrid w:val="0"/>
        </w:rPr>
        <w:t xml:space="preserve">º 182 de la Organización Internacional del Trabajo (OIT) sobre la prohibición de las peores formas de trabajo infantil y la acción inmediata para su eliminación (DL </w:t>
      </w:r>
      <w:r>
        <w:rPr>
          <w:snapToGrid w:val="0"/>
        </w:rPr>
        <w:t>N</w:t>
      </w:r>
      <w:r w:rsidRPr="00124D20">
        <w:rPr>
          <w:snapToGrid w:val="0"/>
        </w:rPr>
        <w:t xml:space="preserve">º 28 de 15 de junio de 2000, DO </w:t>
      </w:r>
      <w:r>
        <w:rPr>
          <w:snapToGrid w:val="0"/>
        </w:rPr>
        <w:t>N</w:t>
      </w:r>
      <w:r w:rsidRPr="00124D20">
        <w:rPr>
          <w:snapToGrid w:val="0"/>
        </w:rPr>
        <w:t xml:space="preserve">º 134, tomo </w:t>
      </w:r>
      <w:r>
        <w:rPr>
          <w:snapToGrid w:val="0"/>
        </w:rPr>
        <w:t>N</w:t>
      </w:r>
      <w:r w:rsidRPr="00124D20">
        <w:rPr>
          <w:snapToGrid w:val="0"/>
        </w:rPr>
        <w:t>º 348, de 18 de julio de 2000; instrumento de ratificación depositado el 12 de octubre de 2000);</w:t>
      </w:r>
    </w:p>
    <w:p w:rsidR="00515D62" w:rsidRPr="00124D20" w:rsidRDefault="00515D62" w:rsidP="00515D62">
      <w:pPr>
        <w:adjustRightInd w:val="0"/>
        <w:snapToGrid w:val="0"/>
        <w:spacing w:after="240"/>
        <w:ind w:left="1134" w:hanging="567"/>
        <w:rPr>
          <w:snapToGrid w:val="0"/>
        </w:rPr>
      </w:pPr>
      <w:r>
        <w:rPr>
          <w:snapToGrid w:val="0"/>
        </w:rPr>
        <w:t>e)</w:t>
      </w:r>
      <w:r>
        <w:rPr>
          <w:snapToGrid w:val="0"/>
        </w:rPr>
        <w:tab/>
      </w:r>
      <w:r w:rsidRPr="00124D20">
        <w:rPr>
          <w:snapToGrid w:val="0"/>
        </w:rPr>
        <w:t>Convención de las Naciones Unidas contra la Delincuencia Organizada Transnacional, suscrita en 2004 (</w:t>
      </w:r>
      <w:r w:rsidRPr="00124D20">
        <w:rPr>
          <w:snapToGrid w:val="0"/>
          <w:lang w:val="es-SV"/>
        </w:rPr>
        <w:t xml:space="preserve">DL </w:t>
      </w:r>
      <w:r>
        <w:rPr>
          <w:snapToGrid w:val="0"/>
          <w:lang w:val="es-SV"/>
        </w:rPr>
        <w:t>N</w:t>
      </w:r>
      <w:r w:rsidR="00D47FAF">
        <w:rPr>
          <w:snapToGrid w:val="0"/>
          <w:lang w:val="es-SV"/>
        </w:rPr>
        <w:t>º</w:t>
      </w:r>
      <w:r w:rsidRPr="00124D20">
        <w:rPr>
          <w:snapToGrid w:val="0"/>
          <w:lang w:val="es-SV"/>
        </w:rPr>
        <w:t xml:space="preserve"> 164, de 16 de octubre de 2003, DO </w:t>
      </w:r>
      <w:r>
        <w:rPr>
          <w:snapToGrid w:val="0"/>
          <w:lang w:val="es-SV"/>
        </w:rPr>
        <w:t>N</w:t>
      </w:r>
      <w:r w:rsidRPr="00124D20">
        <w:rPr>
          <w:snapToGrid w:val="0"/>
          <w:lang w:val="es-SV"/>
        </w:rPr>
        <w:t xml:space="preserve">º 211, tomo </w:t>
      </w:r>
      <w:r>
        <w:rPr>
          <w:snapToGrid w:val="0"/>
          <w:lang w:val="es-SV"/>
        </w:rPr>
        <w:t>N</w:t>
      </w:r>
      <w:r w:rsidRPr="00124D20">
        <w:rPr>
          <w:snapToGrid w:val="0"/>
          <w:lang w:val="es-SV"/>
        </w:rPr>
        <w:t>º 361</w:t>
      </w:r>
      <w:r w:rsidR="00D47FAF">
        <w:rPr>
          <w:snapToGrid w:val="0"/>
          <w:lang w:val="es-SV"/>
        </w:rPr>
        <w:t>,</w:t>
      </w:r>
      <w:r w:rsidRPr="00124D20">
        <w:rPr>
          <w:snapToGrid w:val="0"/>
          <w:lang w:val="es-SV"/>
        </w:rPr>
        <w:t xml:space="preserve"> de 12 de noviembre de 2003; instrument</w:t>
      </w:r>
      <w:r w:rsidR="00D47FAF">
        <w:rPr>
          <w:snapToGrid w:val="0"/>
          <w:lang w:val="es-SV"/>
        </w:rPr>
        <w:t>o de ratificación depositado el </w:t>
      </w:r>
      <w:r w:rsidRPr="00124D20">
        <w:rPr>
          <w:snapToGrid w:val="0"/>
          <w:lang w:val="es-SV"/>
        </w:rPr>
        <w:t>8 de marzo de 2004);</w:t>
      </w:r>
    </w:p>
    <w:p w:rsidR="00515D62" w:rsidRPr="00124D20" w:rsidRDefault="00515D62" w:rsidP="00515D62">
      <w:pPr>
        <w:adjustRightInd w:val="0"/>
        <w:snapToGrid w:val="0"/>
        <w:spacing w:after="240"/>
        <w:ind w:left="1134" w:hanging="567"/>
        <w:rPr>
          <w:snapToGrid w:val="0"/>
        </w:rPr>
      </w:pPr>
      <w:r>
        <w:rPr>
          <w:snapToGrid w:val="0"/>
        </w:rPr>
        <w:t>f)</w:t>
      </w:r>
      <w:r>
        <w:rPr>
          <w:snapToGrid w:val="0"/>
        </w:rPr>
        <w:tab/>
      </w:r>
      <w:r w:rsidRPr="00124D20">
        <w:rPr>
          <w:snapToGrid w:val="0"/>
        </w:rPr>
        <w:t>Protocolo para prevenir, reprimir y sancionar la trata de personas, especialmente mujeres y niños, que complementa la Convención de las Naciones Unidas contra la Delincuencia Organizada Transnacional (</w:t>
      </w:r>
      <w:r w:rsidRPr="00124D20">
        <w:rPr>
          <w:snapToGrid w:val="0"/>
          <w:lang w:val="es-SV"/>
        </w:rPr>
        <w:t xml:space="preserve">DL </w:t>
      </w:r>
      <w:r>
        <w:rPr>
          <w:snapToGrid w:val="0"/>
          <w:lang w:val="es-SV"/>
        </w:rPr>
        <w:t>N</w:t>
      </w:r>
      <w:r w:rsidR="00D47FAF">
        <w:rPr>
          <w:snapToGrid w:val="0"/>
          <w:lang w:val="es-SV"/>
        </w:rPr>
        <w:t>º</w:t>
      </w:r>
      <w:r w:rsidRPr="00124D20">
        <w:rPr>
          <w:snapToGrid w:val="0"/>
          <w:lang w:val="es-SV"/>
        </w:rPr>
        <w:t xml:space="preserve"> 238</w:t>
      </w:r>
      <w:r w:rsidR="00D47FAF">
        <w:rPr>
          <w:snapToGrid w:val="0"/>
          <w:lang w:val="es-SV"/>
        </w:rPr>
        <w:t>,</w:t>
      </w:r>
      <w:r w:rsidRPr="00124D20">
        <w:rPr>
          <w:snapToGrid w:val="0"/>
          <w:lang w:val="es-SV"/>
        </w:rPr>
        <w:t xml:space="preserve"> de 18 de diciembre de 2003, </w:t>
      </w:r>
      <w:r w:rsidRPr="00124D20">
        <w:rPr>
          <w:snapToGrid w:val="0"/>
        </w:rPr>
        <w:t xml:space="preserve">DO </w:t>
      </w:r>
      <w:r>
        <w:rPr>
          <w:snapToGrid w:val="0"/>
        </w:rPr>
        <w:t>N</w:t>
      </w:r>
      <w:r w:rsidR="00D47FAF">
        <w:rPr>
          <w:snapToGrid w:val="0"/>
        </w:rPr>
        <w:t>º</w:t>
      </w:r>
      <w:r w:rsidRPr="00124D20">
        <w:rPr>
          <w:snapToGrid w:val="0"/>
        </w:rPr>
        <w:t xml:space="preserve"> 240, tomo </w:t>
      </w:r>
      <w:r>
        <w:rPr>
          <w:snapToGrid w:val="0"/>
        </w:rPr>
        <w:t>N</w:t>
      </w:r>
      <w:r w:rsidR="00D47FAF">
        <w:rPr>
          <w:snapToGrid w:val="0"/>
        </w:rPr>
        <w:t>º</w:t>
      </w:r>
      <w:r w:rsidRPr="00124D20">
        <w:rPr>
          <w:snapToGrid w:val="0"/>
        </w:rPr>
        <w:t xml:space="preserve"> 361, de 23 de diciembre de 2003; instrumento de ratificación depositado el 8 de marzo de 2004)</w:t>
      </w:r>
      <w:r>
        <w:rPr>
          <w:snapToGrid w:val="0"/>
        </w:rPr>
        <w:t>;</w:t>
      </w:r>
    </w:p>
    <w:p w:rsidR="00515D62" w:rsidRPr="00124D20" w:rsidRDefault="00515D62" w:rsidP="00515D62">
      <w:pPr>
        <w:adjustRightInd w:val="0"/>
        <w:snapToGrid w:val="0"/>
        <w:spacing w:after="240"/>
        <w:ind w:left="1134" w:hanging="567"/>
        <w:rPr>
          <w:snapToGrid w:val="0"/>
        </w:rPr>
      </w:pPr>
      <w:r>
        <w:rPr>
          <w:snapToGrid w:val="0"/>
        </w:rPr>
        <w:t>g)</w:t>
      </w:r>
      <w:r>
        <w:rPr>
          <w:snapToGrid w:val="0"/>
        </w:rPr>
        <w:tab/>
      </w:r>
      <w:r w:rsidRPr="00124D20">
        <w:rPr>
          <w:snapToGrid w:val="0"/>
        </w:rPr>
        <w:t xml:space="preserve">Convención Interamericana sobre Tráfico Internacional de Menores (DL </w:t>
      </w:r>
      <w:r>
        <w:rPr>
          <w:snapToGrid w:val="0"/>
        </w:rPr>
        <w:t>Nº 651</w:t>
      </w:r>
      <w:r w:rsidR="00D47FAF">
        <w:rPr>
          <w:snapToGrid w:val="0"/>
        </w:rPr>
        <w:t>,</w:t>
      </w:r>
      <w:r>
        <w:rPr>
          <w:snapToGrid w:val="0"/>
        </w:rPr>
        <w:t xml:space="preserve"> de </w:t>
      </w:r>
      <w:r w:rsidRPr="00124D20">
        <w:rPr>
          <w:snapToGrid w:val="0"/>
        </w:rPr>
        <w:t xml:space="preserve">17 de marzo de 2005, DO </w:t>
      </w:r>
      <w:r>
        <w:rPr>
          <w:snapToGrid w:val="0"/>
        </w:rPr>
        <w:t>N</w:t>
      </w:r>
      <w:r w:rsidRPr="00124D20">
        <w:rPr>
          <w:snapToGrid w:val="0"/>
        </w:rPr>
        <w:t xml:space="preserve">º 77, tomo </w:t>
      </w:r>
      <w:r w:rsidR="00D47FAF">
        <w:rPr>
          <w:snapToGrid w:val="0"/>
        </w:rPr>
        <w:t xml:space="preserve">Nº </w:t>
      </w:r>
      <w:r w:rsidRPr="00124D20">
        <w:rPr>
          <w:snapToGrid w:val="0"/>
        </w:rPr>
        <w:t>367</w:t>
      </w:r>
      <w:r w:rsidR="00D47FAF">
        <w:rPr>
          <w:snapToGrid w:val="0"/>
        </w:rPr>
        <w:t>,</w:t>
      </w:r>
      <w:r w:rsidRPr="00124D20">
        <w:rPr>
          <w:snapToGrid w:val="0"/>
        </w:rPr>
        <w:t xml:space="preserve"> de 26 de abril de 2005; instrumento de ratificación deposita</w:t>
      </w:r>
      <w:r>
        <w:rPr>
          <w:snapToGrid w:val="0"/>
        </w:rPr>
        <w:t>do el 22 de diciembre de 2005).</w:t>
      </w:r>
    </w:p>
    <w:p w:rsidR="00515D62" w:rsidRPr="00124D20" w:rsidRDefault="00515D62" w:rsidP="00515D62">
      <w:pPr>
        <w:adjustRightInd w:val="0"/>
        <w:snapToGrid w:val="0"/>
        <w:spacing w:after="240"/>
        <w:rPr>
          <w:snapToGrid w:val="0"/>
          <w:lang w:val="es-SV"/>
        </w:rPr>
      </w:pPr>
      <w:r>
        <w:rPr>
          <w:snapToGrid w:val="0"/>
        </w:rPr>
        <w:t>9.</w:t>
      </w:r>
      <w:r>
        <w:rPr>
          <w:snapToGrid w:val="0"/>
        </w:rPr>
        <w:tab/>
      </w:r>
      <w:r w:rsidRPr="00124D20">
        <w:rPr>
          <w:snapToGrid w:val="0"/>
          <w:lang w:val="es-SV"/>
        </w:rPr>
        <w:t>A nivel nacional se han llevado a cabo reformas a la normativa interna para introducir los delitos vinculados a la explotación sexual comercial de niños, niñas y adolescentes (ESCNNA) e incremento de sanciones.</w:t>
      </w:r>
    </w:p>
    <w:p w:rsidR="00515D62" w:rsidRPr="00124D20" w:rsidRDefault="00515D62" w:rsidP="00515D62">
      <w:pPr>
        <w:adjustRightInd w:val="0"/>
        <w:snapToGrid w:val="0"/>
        <w:spacing w:after="240"/>
        <w:rPr>
          <w:snapToGrid w:val="0"/>
          <w:lang w:val="es-MX"/>
        </w:rPr>
      </w:pPr>
      <w:r>
        <w:rPr>
          <w:snapToGrid w:val="0"/>
          <w:lang w:val="es-SV"/>
        </w:rPr>
        <w:t>10.</w:t>
      </w:r>
      <w:r>
        <w:rPr>
          <w:snapToGrid w:val="0"/>
          <w:lang w:val="es-SV"/>
        </w:rPr>
        <w:tab/>
      </w:r>
      <w:r w:rsidRPr="00124D20">
        <w:rPr>
          <w:snapToGrid w:val="0"/>
          <w:lang w:val="es-MX"/>
        </w:rPr>
        <w:t xml:space="preserve">A finales del año 2003, a través de la Comisión de la Familia, la Mujer y la Niñez de la Asamblea </w:t>
      </w:r>
      <w:r w:rsidRPr="00124D20">
        <w:rPr>
          <w:snapToGrid w:val="0"/>
          <w:lang w:val="es-SV"/>
        </w:rPr>
        <w:t>Legislativa</w:t>
      </w:r>
      <w:r w:rsidRPr="00124D20">
        <w:rPr>
          <w:snapToGrid w:val="0"/>
          <w:lang w:val="es-MX"/>
        </w:rPr>
        <w:t>, se impulsó reformas al Código Penal en el capítulo de los delitos contra la libertad sexual, en donde se incluyen las conductas que constituyen formas y modalidades de la explotación sexual comercial de niños, niñas y adolescentes (ESCNNA).</w:t>
      </w:r>
    </w:p>
    <w:p w:rsidR="00515D62" w:rsidRPr="00124D20" w:rsidRDefault="00515D62" w:rsidP="00515D62">
      <w:pPr>
        <w:adjustRightInd w:val="0"/>
        <w:snapToGrid w:val="0"/>
        <w:spacing w:after="240"/>
        <w:rPr>
          <w:snapToGrid w:val="0"/>
          <w:lang w:val="es-MX"/>
        </w:rPr>
      </w:pPr>
      <w:r>
        <w:rPr>
          <w:snapToGrid w:val="0"/>
          <w:lang w:val="es-MX"/>
        </w:rPr>
        <w:t>11.</w:t>
      </w:r>
      <w:r>
        <w:rPr>
          <w:snapToGrid w:val="0"/>
          <w:lang w:val="es-MX"/>
        </w:rPr>
        <w:tab/>
      </w:r>
      <w:r w:rsidRPr="00124D20">
        <w:rPr>
          <w:snapToGrid w:val="0"/>
          <w:lang w:val="es-MX"/>
        </w:rPr>
        <w:t xml:space="preserve">Además, en el mes de julio de 2004 se reforman la normativa penal y procesal penal, con el objeto de armonizar la legislación interna con la Convención contra el </w:t>
      </w:r>
      <w:r w:rsidR="00664566" w:rsidRPr="00124D20">
        <w:rPr>
          <w:snapToGrid w:val="0"/>
          <w:lang w:val="es-MX"/>
        </w:rPr>
        <w:t xml:space="preserve">crimen organizado transnacional </w:t>
      </w:r>
      <w:r w:rsidRPr="00124D20">
        <w:rPr>
          <w:snapToGrid w:val="0"/>
          <w:lang w:val="es-MX"/>
        </w:rPr>
        <w:t xml:space="preserve">y su Protocolo para prevenir, reprimir y sancionar la trata de personas, especialmente </w:t>
      </w:r>
      <w:r w:rsidRPr="00124D20">
        <w:rPr>
          <w:snapToGrid w:val="0"/>
          <w:lang w:val="es-SV"/>
        </w:rPr>
        <w:t>mujeres</w:t>
      </w:r>
      <w:r w:rsidRPr="00124D20">
        <w:rPr>
          <w:snapToGrid w:val="0"/>
          <w:lang w:val="es-MX"/>
        </w:rPr>
        <w:t xml:space="preserve"> y niños, por lo que se crea el delito de la t</w:t>
      </w:r>
      <w:r>
        <w:rPr>
          <w:snapToGrid w:val="0"/>
          <w:lang w:val="es-MX"/>
        </w:rPr>
        <w:t>rata de personas en el artículo </w:t>
      </w:r>
      <w:r w:rsidRPr="00124D20">
        <w:rPr>
          <w:snapToGrid w:val="0"/>
          <w:lang w:val="es-MX"/>
        </w:rPr>
        <w:t>367-B y se adicionó en el artículo 367-C las agravantes a este delito</w:t>
      </w:r>
      <w:r>
        <w:rPr>
          <w:snapToGrid w:val="0"/>
          <w:lang w:val="es-MX"/>
        </w:rPr>
        <w:t xml:space="preserve">.  </w:t>
      </w:r>
      <w:r>
        <w:rPr>
          <w:snapToGrid w:val="0"/>
          <w:lang w:val="es-SV"/>
        </w:rPr>
        <w:t>Asimismo</w:t>
      </w:r>
      <w:r w:rsidRPr="00124D20">
        <w:rPr>
          <w:snapToGrid w:val="0"/>
          <w:lang w:val="es-MX"/>
        </w:rPr>
        <w:t xml:space="preserve"> se incluyeron los delitos de pornografía y utilización de personas menores de edad en pornografía (Código Penal, arts. 172 y 173).</w:t>
      </w:r>
    </w:p>
    <w:p w:rsidR="00515D62" w:rsidRPr="00124D20" w:rsidRDefault="00515D62" w:rsidP="00515D62">
      <w:pPr>
        <w:adjustRightInd w:val="0"/>
        <w:snapToGrid w:val="0"/>
        <w:spacing w:after="240"/>
        <w:rPr>
          <w:snapToGrid w:val="0"/>
          <w:lang w:val="es-MX"/>
        </w:rPr>
      </w:pPr>
      <w:r>
        <w:rPr>
          <w:snapToGrid w:val="0"/>
          <w:lang w:val="es-MX"/>
        </w:rPr>
        <w:t>12.</w:t>
      </w:r>
      <w:r>
        <w:rPr>
          <w:snapToGrid w:val="0"/>
          <w:lang w:val="es-MX"/>
        </w:rPr>
        <w:tab/>
      </w:r>
      <w:r w:rsidRPr="00124D20">
        <w:rPr>
          <w:snapToGrid w:val="0"/>
          <w:lang w:val="es-MX"/>
        </w:rPr>
        <w:t>A partir de esta situación se ha trabajado en la divulgación</w:t>
      </w:r>
      <w:r w:rsidR="00664566">
        <w:rPr>
          <w:snapToGrid w:val="0"/>
          <w:lang w:val="es-MX"/>
        </w:rPr>
        <w:t xml:space="preserve"> de la normativa aprobada, tal</w:t>
      </w:r>
      <w:r w:rsidRPr="00124D20">
        <w:rPr>
          <w:snapToGrid w:val="0"/>
          <w:lang w:val="es-MX"/>
        </w:rPr>
        <w:t xml:space="preserve"> como la llevada a cabo por la Fiscalía General de la República, qu</w:t>
      </w:r>
      <w:r w:rsidR="008C0540">
        <w:rPr>
          <w:snapToGrid w:val="0"/>
          <w:lang w:val="es-MX"/>
        </w:rPr>
        <w:t>ien coordinó la realización de </w:t>
      </w:r>
      <w:r w:rsidR="00664566">
        <w:rPr>
          <w:snapToGrid w:val="0"/>
          <w:lang w:val="es-MX"/>
        </w:rPr>
        <w:t>ocho</w:t>
      </w:r>
      <w:r w:rsidRPr="00124D20">
        <w:rPr>
          <w:snapToGrid w:val="0"/>
          <w:lang w:val="es-MX"/>
        </w:rPr>
        <w:t xml:space="preserve"> talleres sobre la </w:t>
      </w:r>
      <w:r w:rsidRPr="00124D20">
        <w:rPr>
          <w:snapToGrid w:val="0"/>
          <w:lang w:val="es-SV"/>
        </w:rPr>
        <w:t>problemática</w:t>
      </w:r>
      <w:r w:rsidRPr="00124D20">
        <w:rPr>
          <w:snapToGrid w:val="0"/>
          <w:lang w:val="es-MX"/>
        </w:rPr>
        <w:t xml:space="preserve"> y discusión de la no</w:t>
      </w:r>
      <w:r w:rsidR="008C0540">
        <w:rPr>
          <w:snapToGrid w:val="0"/>
          <w:lang w:val="es-MX"/>
        </w:rPr>
        <w:t>rmativa, formándose un total de </w:t>
      </w:r>
      <w:r w:rsidRPr="00124D20">
        <w:rPr>
          <w:snapToGrid w:val="0"/>
          <w:lang w:val="es-MX"/>
        </w:rPr>
        <w:t>150</w:t>
      </w:r>
      <w:r w:rsidR="008C0540">
        <w:rPr>
          <w:snapToGrid w:val="0"/>
          <w:lang w:val="es-MX"/>
        </w:rPr>
        <w:t> </w:t>
      </w:r>
      <w:r w:rsidRPr="00124D20">
        <w:rPr>
          <w:snapToGrid w:val="0"/>
          <w:lang w:val="es-MX"/>
        </w:rPr>
        <w:t>fiscales y funcionarios de otras instituciones vinculadas a la problemática.</w:t>
      </w:r>
    </w:p>
    <w:p w:rsidR="00515D62" w:rsidRPr="00124D20" w:rsidRDefault="00515D62" w:rsidP="00515D62">
      <w:pPr>
        <w:adjustRightInd w:val="0"/>
        <w:snapToGrid w:val="0"/>
        <w:spacing w:after="240"/>
        <w:ind w:left="1134" w:hanging="567"/>
        <w:rPr>
          <w:b/>
          <w:iCs/>
          <w:snapToGrid w:val="0"/>
          <w:lang w:val="es-SV"/>
        </w:rPr>
      </w:pPr>
      <w:r w:rsidRPr="00A774DD">
        <w:rPr>
          <w:b/>
          <w:snapToGrid w:val="0"/>
          <w:lang w:val="es-SV"/>
        </w:rPr>
        <w:t>a</w:t>
      </w:r>
      <w:r>
        <w:rPr>
          <w:b/>
          <w:iCs/>
          <w:snapToGrid w:val="0"/>
          <w:lang w:val="es-SV"/>
        </w:rPr>
        <w:t>)</w:t>
      </w:r>
      <w:r>
        <w:rPr>
          <w:b/>
          <w:iCs/>
          <w:snapToGrid w:val="0"/>
          <w:lang w:val="es-SV"/>
        </w:rPr>
        <w:tab/>
      </w:r>
      <w:r w:rsidRPr="00124D20">
        <w:rPr>
          <w:b/>
          <w:iCs/>
          <w:snapToGrid w:val="0"/>
          <w:lang w:val="es-SV"/>
        </w:rPr>
        <w:t xml:space="preserve">Inciso </w:t>
      </w:r>
      <w:r w:rsidRPr="00A10E28">
        <w:rPr>
          <w:b/>
          <w:snapToGrid w:val="0"/>
          <w:lang w:val="es-SV"/>
        </w:rPr>
        <w:t>a</w:t>
      </w:r>
      <w:r>
        <w:rPr>
          <w:b/>
          <w:snapToGrid w:val="0"/>
          <w:lang w:val="es-SV"/>
        </w:rPr>
        <w:t>)</w:t>
      </w:r>
      <w:r w:rsidRPr="00124D20">
        <w:rPr>
          <w:b/>
          <w:iCs/>
          <w:snapToGrid w:val="0"/>
          <w:lang w:val="es-SV"/>
        </w:rPr>
        <w:t xml:space="preserve">, i) </w:t>
      </w:r>
      <w:r w:rsidRPr="00A10E28">
        <w:rPr>
          <w:b/>
          <w:snapToGrid w:val="0"/>
          <w:lang w:val="es-SV"/>
        </w:rPr>
        <w:t>a</w:t>
      </w:r>
      <w:r w:rsidRPr="00124D20">
        <w:rPr>
          <w:b/>
          <w:iCs/>
          <w:snapToGrid w:val="0"/>
          <w:lang w:val="es-SV"/>
        </w:rPr>
        <w:t xml:space="preserve">: </w:t>
      </w:r>
      <w:r>
        <w:rPr>
          <w:b/>
          <w:iCs/>
          <w:snapToGrid w:val="0"/>
          <w:lang w:val="es-SV"/>
        </w:rPr>
        <w:t xml:space="preserve"> </w:t>
      </w:r>
      <w:r w:rsidRPr="00124D20">
        <w:rPr>
          <w:b/>
          <w:iCs/>
          <w:snapToGrid w:val="0"/>
          <w:lang w:val="es-SV"/>
        </w:rPr>
        <w:t>ofrecer, entregar o aceptar, por cualquier medio, un niño con fines de explotación sexual del niño</w:t>
      </w:r>
    </w:p>
    <w:p w:rsidR="00515D62" w:rsidRPr="00124D20" w:rsidRDefault="00515D62" w:rsidP="00515D62">
      <w:pPr>
        <w:adjustRightInd w:val="0"/>
        <w:snapToGrid w:val="0"/>
        <w:spacing w:after="240"/>
        <w:rPr>
          <w:snapToGrid w:val="0"/>
          <w:lang w:val="es-SV"/>
        </w:rPr>
      </w:pPr>
      <w:r>
        <w:rPr>
          <w:snapToGrid w:val="0"/>
          <w:lang w:val="es-SV"/>
        </w:rPr>
        <w:t>13.</w:t>
      </w:r>
      <w:r>
        <w:rPr>
          <w:snapToGrid w:val="0"/>
          <w:lang w:val="es-SV"/>
        </w:rPr>
        <w:tab/>
      </w:r>
      <w:r w:rsidRPr="00124D20">
        <w:rPr>
          <w:snapToGrid w:val="0"/>
          <w:lang w:val="es-SV"/>
        </w:rPr>
        <w:t>En el año 2004 se reformaron en el Código Penal todos los delitos vinculados al maltrato, actos eróticos sexuales, incluyendo pornografía, tráfico y trata de personas</w:t>
      </w:r>
      <w:r w:rsidRPr="005F68F8">
        <w:rPr>
          <w:b/>
          <w:snapToGrid w:val="0"/>
          <w:vertAlign w:val="superscript"/>
          <w:lang w:val="en-US"/>
        </w:rPr>
        <w:footnoteReference w:id="3"/>
      </w:r>
      <w:r w:rsidRPr="00124D20">
        <w:rPr>
          <w:snapToGrid w:val="0"/>
          <w:lang w:val="es-SV"/>
        </w:rPr>
        <w:t>.</w:t>
      </w:r>
    </w:p>
    <w:p w:rsidR="00515D62" w:rsidRPr="00124D20" w:rsidRDefault="00515D62" w:rsidP="00515D62">
      <w:pPr>
        <w:adjustRightInd w:val="0"/>
        <w:snapToGrid w:val="0"/>
        <w:spacing w:after="240"/>
        <w:rPr>
          <w:snapToGrid w:val="0"/>
          <w:lang w:val="es-SV"/>
        </w:rPr>
      </w:pPr>
      <w:r>
        <w:rPr>
          <w:snapToGrid w:val="0"/>
          <w:lang w:val="es-SV"/>
        </w:rPr>
        <w:t>14.</w:t>
      </w:r>
      <w:r>
        <w:rPr>
          <w:snapToGrid w:val="0"/>
          <w:lang w:val="es-SV"/>
        </w:rPr>
        <w:tab/>
      </w:r>
      <w:r w:rsidRPr="00124D20">
        <w:rPr>
          <w:snapToGrid w:val="0"/>
          <w:lang w:val="es-SV"/>
        </w:rPr>
        <w:t xml:space="preserve">En relación con la venta de niños con los fines de ofrecer, entregar o aceptar, por cualquier medio, un niño con fines de: </w:t>
      </w:r>
    </w:p>
    <w:p w:rsidR="00515D62" w:rsidRPr="00124D20" w:rsidRDefault="00515D62" w:rsidP="00515D62">
      <w:pPr>
        <w:adjustRightInd w:val="0"/>
        <w:snapToGrid w:val="0"/>
        <w:spacing w:after="240"/>
        <w:ind w:left="1134" w:hanging="567"/>
        <w:rPr>
          <w:snapToGrid w:val="0"/>
          <w:lang w:val="es-SV"/>
        </w:rPr>
      </w:pPr>
      <w:r>
        <w:rPr>
          <w:bCs/>
          <w:snapToGrid w:val="0"/>
          <w:lang w:val="es-SV"/>
        </w:rPr>
        <w:t>a)</w:t>
      </w:r>
      <w:r>
        <w:rPr>
          <w:bCs/>
          <w:snapToGrid w:val="0"/>
          <w:lang w:val="es-SV"/>
        </w:rPr>
        <w:tab/>
      </w:r>
      <w:r w:rsidRPr="00124D20">
        <w:rPr>
          <w:bCs/>
          <w:snapToGrid w:val="0"/>
          <w:lang w:val="es-SV"/>
        </w:rPr>
        <w:t>Explotación sexual del niño, es una conducta que ser</w:t>
      </w:r>
      <w:r w:rsidR="00CD665B">
        <w:rPr>
          <w:bCs/>
          <w:snapToGrid w:val="0"/>
          <w:lang w:val="es-SV"/>
        </w:rPr>
        <w:t>á penada</w:t>
      </w:r>
      <w:r w:rsidRPr="00124D20">
        <w:rPr>
          <w:bCs/>
          <w:snapToGrid w:val="0"/>
          <w:lang w:val="es-SV"/>
        </w:rPr>
        <w:t xml:space="preserve"> bajo la modalidad de</w:t>
      </w:r>
      <w:r w:rsidRPr="00124D20">
        <w:rPr>
          <w:snapToGrid w:val="0"/>
          <w:lang w:val="es-SV"/>
        </w:rPr>
        <w:t xml:space="preserve"> </w:t>
      </w:r>
      <w:r>
        <w:rPr>
          <w:snapToGrid w:val="0"/>
          <w:lang w:val="es-SV"/>
        </w:rPr>
        <w:t>"</w:t>
      </w:r>
      <w:r w:rsidRPr="00124D20">
        <w:rPr>
          <w:snapToGrid w:val="0"/>
          <w:lang w:val="es-SV"/>
        </w:rPr>
        <w:t>Trata de personas</w:t>
      </w:r>
      <w:r>
        <w:rPr>
          <w:snapToGrid w:val="0"/>
          <w:lang w:val="es-SV"/>
        </w:rPr>
        <w:t>"</w:t>
      </w:r>
      <w:r w:rsidRPr="00124D20">
        <w:rPr>
          <w:snapToGrid w:val="0"/>
          <w:lang w:val="es-SV"/>
        </w:rPr>
        <w:t xml:space="preserve"> en forma agravada, regulada en los artículos 367-B y 367-C del Código Penal, así como también es posible su tipificación bajo los delitos de </w:t>
      </w:r>
      <w:r>
        <w:rPr>
          <w:snapToGrid w:val="0"/>
          <w:lang w:val="es-SV"/>
        </w:rPr>
        <w:t>"</w:t>
      </w:r>
      <w:r w:rsidRPr="00124D20">
        <w:rPr>
          <w:snapToGrid w:val="0"/>
          <w:lang w:val="es-SV"/>
        </w:rPr>
        <w:t>Determinación a la prostitución</w:t>
      </w:r>
      <w:r>
        <w:rPr>
          <w:snapToGrid w:val="0"/>
          <w:lang w:val="es-SV"/>
        </w:rPr>
        <w:t>"</w:t>
      </w:r>
      <w:r w:rsidRPr="00124D20">
        <w:rPr>
          <w:snapToGrid w:val="0"/>
          <w:lang w:val="es-SV"/>
        </w:rPr>
        <w:t xml:space="preserve">, contenido en el artículo 170 del Código Penal, o </w:t>
      </w:r>
      <w:r>
        <w:rPr>
          <w:snapToGrid w:val="0"/>
          <w:lang w:val="es-SV"/>
        </w:rPr>
        <w:t>"</w:t>
      </w:r>
      <w:r w:rsidRPr="00124D20">
        <w:rPr>
          <w:snapToGrid w:val="0"/>
          <w:lang w:val="es-SV"/>
        </w:rPr>
        <w:t>Coacción</w:t>
      </w:r>
      <w:r>
        <w:rPr>
          <w:snapToGrid w:val="0"/>
          <w:lang w:val="es-SV"/>
        </w:rPr>
        <w:t>"</w:t>
      </w:r>
      <w:r w:rsidRPr="00124D20">
        <w:rPr>
          <w:snapToGrid w:val="0"/>
          <w:lang w:val="es-SV"/>
        </w:rPr>
        <w:t>, tipificado en el artículo 153 del Código Penal, entre otras dependiendo del caso concreto;</w:t>
      </w:r>
    </w:p>
    <w:p w:rsidR="00515D62" w:rsidRPr="00124D20" w:rsidRDefault="00515D62" w:rsidP="00515D62">
      <w:pPr>
        <w:adjustRightInd w:val="0"/>
        <w:snapToGrid w:val="0"/>
        <w:spacing w:after="240"/>
        <w:ind w:left="1134" w:hanging="567"/>
        <w:rPr>
          <w:snapToGrid w:val="0"/>
          <w:lang w:val="es-SV"/>
        </w:rPr>
      </w:pPr>
      <w:r>
        <w:rPr>
          <w:bCs/>
          <w:snapToGrid w:val="0"/>
          <w:lang w:val="es-SV"/>
        </w:rPr>
        <w:t>b)</w:t>
      </w:r>
      <w:r>
        <w:rPr>
          <w:bCs/>
          <w:snapToGrid w:val="0"/>
          <w:lang w:val="es-SV"/>
        </w:rPr>
        <w:tab/>
      </w:r>
      <w:r w:rsidRPr="00124D20">
        <w:rPr>
          <w:bCs/>
          <w:snapToGrid w:val="0"/>
          <w:lang w:val="es-SV"/>
        </w:rPr>
        <w:t>Transferencia con fines de lucro de órganos del niño, son acciones que pueden ser</w:t>
      </w:r>
      <w:r w:rsidRPr="00124D20">
        <w:rPr>
          <w:snapToGrid w:val="0"/>
          <w:lang w:val="es-SV"/>
        </w:rPr>
        <w:t xml:space="preserve"> penados bajo la modalidad de </w:t>
      </w:r>
      <w:r>
        <w:rPr>
          <w:snapToGrid w:val="0"/>
          <w:lang w:val="es-SV"/>
        </w:rPr>
        <w:t>"</w:t>
      </w:r>
      <w:r w:rsidRPr="00124D20">
        <w:rPr>
          <w:snapToGrid w:val="0"/>
          <w:lang w:val="es-SV"/>
        </w:rPr>
        <w:t>Trata de personas</w:t>
      </w:r>
      <w:r>
        <w:rPr>
          <w:snapToGrid w:val="0"/>
          <w:lang w:val="es-SV"/>
        </w:rPr>
        <w:t>"</w:t>
      </w:r>
      <w:r w:rsidRPr="00124D20">
        <w:rPr>
          <w:snapToGrid w:val="0"/>
          <w:lang w:val="es-SV"/>
        </w:rPr>
        <w:t xml:space="preserve"> en forma agravada, regulada en los artículos 367-B y 367-C del Código Penal, así como también, por el delito de </w:t>
      </w:r>
      <w:r>
        <w:rPr>
          <w:snapToGrid w:val="0"/>
          <w:lang w:val="es-SV"/>
        </w:rPr>
        <w:t>"</w:t>
      </w:r>
      <w:r w:rsidRPr="00124D20">
        <w:rPr>
          <w:snapToGrid w:val="0"/>
          <w:lang w:val="es-SV"/>
        </w:rPr>
        <w:t>Tráfico y tenencia ilegal de órganos o tejidos humanos</w:t>
      </w:r>
      <w:r>
        <w:rPr>
          <w:snapToGrid w:val="0"/>
          <w:lang w:val="es-SV"/>
        </w:rPr>
        <w:t>", contemplado en el artículo </w:t>
      </w:r>
      <w:r w:rsidRPr="00124D20">
        <w:rPr>
          <w:snapToGrid w:val="0"/>
          <w:lang w:val="es-SV"/>
        </w:rPr>
        <w:t>147-B del Código Penal;</w:t>
      </w:r>
    </w:p>
    <w:p w:rsidR="00515D62" w:rsidRPr="00124D20" w:rsidRDefault="00515D62" w:rsidP="00515D62">
      <w:pPr>
        <w:adjustRightInd w:val="0"/>
        <w:snapToGrid w:val="0"/>
        <w:spacing w:after="240"/>
        <w:ind w:left="1134" w:hanging="567"/>
        <w:rPr>
          <w:snapToGrid w:val="0"/>
          <w:lang w:val="es-SV"/>
        </w:rPr>
      </w:pPr>
      <w:r>
        <w:rPr>
          <w:bCs/>
          <w:snapToGrid w:val="0"/>
          <w:lang w:val="es-SV"/>
        </w:rPr>
        <w:t>c)</w:t>
      </w:r>
      <w:r>
        <w:rPr>
          <w:bCs/>
          <w:snapToGrid w:val="0"/>
          <w:lang w:val="es-SV"/>
        </w:rPr>
        <w:tab/>
      </w:r>
      <w:r w:rsidRPr="00124D20">
        <w:rPr>
          <w:bCs/>
          <w:snapToGrid w:val="0"/>
          <w:lang w:val="es-SV"/>
        </w:rPr>
        <w:t>Trabajo forzoso del niño, actos que pueden ser penados bajo la modalidad de</w:t>
      </w:r>
      <w:r w:rsidRPr="00124D20">
        <w:rPr>
          <w:snapToGrid w:val="0"/>
          <w:lang w:val="es-SV"/>
        </w:rPr>
        <w:t xml:space="preserve"> </w:t>
      </w:r>
      <w:r>
        <w:rPr>
          <w:snapToGrid w:val="0"/>
          <w:lang w:val="es-SV"/>
        </w:rPr>
        <w:t>"</w:t>
      </w:r>
      <w:r w:rsidR="00CD665B">
        <w:rPr>
          <w:snapToGrid w:val="0"/>
          <w:lang w:val="es-SV"/>
        </w:rPr>
        <w:t>Trata </w:t>
      </w:r>
      <w:r w:rsidRPr="00124D20">
        <w:rPr>
          <w:snapToGrid w:val="0"/>
          <w:lang w:val="es-SV"/>
        </w:rPr>
        <w:t>de personas</w:t>
      </w:r>
      <w:r>
        <w:rPr>
          <w:snapToGrid w:val="0"/>
          <w:lang w:val="es-SV"/>
        </w:rPr>
        <w:t>"</w:t>
      </w:r>
      <w:r w:rsidRPr="00124D20">
        <w:rPr>
          <w:snapToGrid w:val="0"/>
          <w:lang w:val="es-SV"/>
        </w:rPr>
        <w:t xml:space="preserve"> en forma agravada, regulada en los artículos 367-B y 367-C </w:t>
      </w:r>
      <w:r w:rsidR="00CD665B">
        <w:rPr>
          <w:snapToGrid w:val="0"/>
          <w:lang w:val="es-SV"/>
        </w:rPr>
        <w:t>del </w:t>
      </w:r>
      <w:r w:rsidRPr="00124D20">
        <w:rPr>
          <w:snapToGrid w:val="0"/>
          <w:lang w:val="es-SV"/>
        </w:rPr>
        <w:t xml:space="preserve">Código Penal, así como también, por el delito de </w:t>
      </w:r>
      <w:r>
        <w:rPr>
          <w:snapToGrid w:val="0"/>
          <w:lang w:val="es-SV"/>
        </w:rPr>
        <w:t>"</w:t>
      </w:r>
      <w:r w:rsidRPr="00124D20">
        <w:rPr>
          <w:snapToGrid w:val="0"/>
          <w:lang w:val="es-SV"/>
        </w:rPr>
        <w:t>Coacción</w:t>
      </w:r>
      <w:r>
        <w:rPr>
          <w:snapToGrid w:val="0"/>
          <w:lang w:val="es-SV"/>
        </w:rPr>
        <w:t>"</w:t>
      </w:r>
      <w:r w:rsidR="00CD665B">
        <w:rPr>
          <w:snapToGrid w:val="0"/>
          <w:lang w:val="es-SV"/>
        </w:rPr>
        <w:t>, contemplado en el artículo </w:t>
      </w:r>
      <w:r w:rsidRPr="00124D20">
        <w:rPr>
          <w:snapToGrid w:val="0"/>
          <w:lang w:val="es-SV"/>
        </w:rPr>
        <w:t>153</w:t>
      </w:r>
      <w:r w:rsidR="00CD665B">
        <w:rPr>
          <w:snapToGrid w:val="0"/>
          <w:lang w:val="es-SV"/>
        </w:rPr>
        <w:t> </w:t>
      </w:r>
      <w:r w:rsidRPr="00124D20">
        <w:rPr>
          <w:snapToGrid w:val="0"/>
          <w:lang w:val="es-SV"/>
        </w:rPr>
        <w:t>del Código Penal.</w:t>
      </w:r>
    </w:p>
    <w:p w:rsidR="00515D62" w:rsidRPr="00124D20" w:rsidRDefault="00515D62" w:rsidP="009821E9">
      <w:pPr>
        <w:adjustRightInd w:val="0"/>
        <w:snapToGrid w:val="0"/>
        <w:spacing w:after="210"/>
        <w:rPr>
          <w:snapToGrid w:val="0"/>
        </w:rPr>
      </w:pPr>
      <w:r>
        <w:rPr>
          <w:snapToGrid w:val="0"/>
          <w:lang w:val="es-SV"/>
        </w:rPr>
        <w:t>15.</w:t>
      </w:r>
      <w:r>
        <w:rPr>
          <w:snapToGrid w:val="0"/>
          <w:lang w:val="es-SV"/>
        </w:rPr>
        <w:tab/>
      </w:r>
      <w:r w:rsidRPr="00124D20">
        <w:rPr>
          <w:snapToGrid w:val="0"/>
        </w:rPr>
        <w:t>En cuanto a la adecuación de la pena dentro de la norma penal, cabe menciona</w:t>
      </w:r>
      <w:r w:rsidR="00CD665B">
        <w:rPr>
          <w:snapToGrid w:val="0"/>
        </w:rPr>
        <w:t>r que en el proceso de reforma de</w:t>
      </w:r>
      <w:r w:rsidRPr="00124D20">
        <w:rPr>
          <w:snapToGrid w:val="0"/>
        </w:rPr>
        <w:t xml:space="preserve"> los Códigos Penal y Procesal Penal se logró sancionar los delitos vinculados con la explotación sexual comercial, tales como</w:t>
      </w:r>
      <w:r>
        <w:rPr>
          <w:snapToGrid w:val="0"/>
        </w:rPr>
        <w:t xml:space="preserve">:  </w:t>
      </w:r>
      <w:r w:rsidRPr="00124D20">
        <w:rPr>
          <w:snapToGrid w:val="0"/>
        </w:rPr>
        <w:t>coacción, comercio de personas, tráfico ilegal de personas y trata de personas como a continuación se presentan:</w:t>
      </w:r>
    </w:p>
    <w:p w:rsidR="00515D62" w:rsidRPr="00A10E28" w:rsidRDefault="00515D62" w:rsidP="009821E9">
      <w:pPr>
        <w:adjustRightInd w:val="0"/>
        <w:snapToGrid w:val="0"/>
        <w:spacing w:after="210"/>
        <w:ind w:left="567"/>
        <w:rPr>
          <w:b/>
          <w:bCs/>
          <w:snapToGrid w:val="0"/>
          <w:lang w:val="es-MX"/>
        </w:rPr>
      </w:pPr>
      <w:r w:rsidRPr="00A10E28">
        <w:rPr>
          <w:b/>
          <w:bCs/>
          <w:snapToGrid w:val="0"/>
          <w:lang w:val="es-MX"/>
        </w:rPr>
        <w:t>Tráfico y tenencia ilegal de órganos y tejidos humanos</w:t>
      </w:r>
    </w:p>
    <w:p w:rsidR="00515D62" w:rsidRPr="00124D20" w:rsidRDefault="00515D62" w:rsidP="009821E9">
      <w:pPr>
        <w:adjustRightInd w:val="0"/>
        <w:snapToGrid w:val="0"/>
        <w:spacing w:after="210"/>
        <w:ind w:left="567"/>
        <w:rPr>
          <w:snapToGrid w:val="0"/>
          <w:lang w:val="es-MX"/>
        </w:rPr>
      </w:pPr>
      <w:r>
        <w:rPr>
          <w:bCs/>
          <w:snapToGrid w:val="0"/>
          <w:lang w:val="es-MX"/>
        </w:rPr>
        <w:t xml:space="preserve">Artículo </w:t>
      </w:r>
      <w:r w:rsidRPr="0045240A">
        <w:rPr>
          <w:bCs/>
          <w:snapToGrid w:val="0"/>
          <w:lang w:val="es-MX"/>
        </w:rPr>
        <w:t>147-B</w:t>
      </w:r>
      <w:r>
        <w:rPr>
          <w:bCs/>
          <w:snapToGrid w:val="0"/>
          <w:lang w:val="es-MX"/>
        </w:rPr>
        <w:t xml:space="preserve">. </w:t>
      </w:r>
      <w:r w:rsidRPr="00124D20">
        <w:rPr>
          <w:snapToGrid w:val="0"/>
          <w:lang w:val="es-MX"/>
        </w:rPr>
        <w:t xml:space="preserve"> El que extrajere o transplantare órganos o tejidos humanos, sin estar debidamente autorizado para ello, según lo establecido en el Código de Salud, será sancionado con prisión de cuatro a ocho años</w:t>
      </w:r>
      <w:r w:rsidR="009365E0">
        <w:rPr>
          <w:snapToGrid w:val="0"/>
          <w:lang w:val="es-MX"/>
        </w:rPr>
        <w:t>.</w:t>
      </w:r>
    </w:p>
    <w:p w:rsidR="00515D62" w:rsidRPr="00124D20" w:rsidRDefault="00515D62" w:rsidP="009821E9">
      <w:pPr>
        <w:adjustRightInd w:val="0"/>
        <w:snapToGrid w:val="0"/>
        <w:spacing w:after="210"/>
        <w:ind w:left="567"/>
        <w:rPr>
          <w:snapToGrid w:val="0"/>
          <w:lang w:val="es-MX"/>
        </w:rPr>
      </w:pPr>
      <w:r>
        <w:rPr>
          <w:snapToGrid w:val="0"/>
          <w:lang w:val="es-MX"/>
        </w:rPr>
        <w:tab/>
      </w:r>
      <w:r w:rsidRPr="00124D20">
        <w:rPr>
          <w:snapToGrid w:val="0"/>
          <w:lang w:val="es-MX"/>
        </w:rPr>
        <w:t xml:space="preserve">Igual sanción se impondrá a quien comerciare con órganos o tejidos humanos. </w:t>
      </w:r>
    </w:p>
    <w:p w:rsidR="00515D62" w:rsidRPr="00124D20" w:rsidRDefault="00515D62" w:rsidP="009821E9">
      <w:pPr>
        <w:adjustRightInd w:val="0"/>
        <w:snapToGrid w:val="0"/>
        <w:spacing w:after="210"/>
        <w:ind w:left="567"/>
        <w:rPr>
          <w:snapToGrid w:val="0"/>
          <w:lang w:val="es-MX"/>
        </w:rPr>
      </w:pPr>
      <w:r>
        <w:rPr>
          <w:snapToGrid w:val="0"/>
          <w:lang w:val="es-MX"/>
        </w:rPr>
        <w:tab/>
      </w:r>
      <w:r w:rsidRPr="00124D20">
        <w:rPr>
          <w:snapToGrid w:val="0"/>
          <w:lang w:val="es-MX"/>
        </w:rPr>
        <w:t xml:space="preserve">El que tuviere en su poder, órganos o tejidos de personas humanas, sin estar autorizado para ello, según lo establecido por el Código de Salud, será sancionado de tres a cinco años de prisión. </w:t>
      </w:r>
    </w:p>
    <w:p w:rsidR="00515D62" w:rsidRPr="00124D20" w:rsidRDefault="00515D62" w:rsidP="009821E9">
      <w:pPr>
        <w:adjustRightInd w:val="0"/>
        <w:snapToGrid w:val="0"/>
        <w:spacing w:after="210"/>
        <w:ind w:left="567"/>
        <w:rPr>
          <w:snapToGrid w:val="0"/>
          <w:lang w:val="es-MX"/>
        </w:rPr>
      </w:pPr>
      <w:r>
        <w:rPr>
          <w:snapToGrid w:val="0"/>
          <w:lang w:val="es-MX"/>
        </w:rPr>
        <w:tab/>
      </w:r>
      <w:r w:rsidRPr="00124D20">
        <w:rPr>
          <w:snapToGrid w:val="0"/>
          <w:lang w:val="es-MX"/>
        </w:rPr>
        <w:t>[</w:t>
      </w:r>
      <w:r>
        <w:rPr>
          <w:snapToGrid w:val="0"/>
          <w:lang w:val="es-MX"/>
        </w:rPr>
        <w:t>...</w:t>
      </w:r>
      <w:r w:rsidRPr="00124D20">
        <w:rPr>
          <w:snapToGrid w:val="0"/>
          <w:lang w:val="es-MX"/>
        </w:rPr>
        <w:t>]</w:t>
      </w:r>
    </w:p>
    <w:p w:rsidR="00515D62" w:rsidRPr="00124D20" w:rsidRDefault="00515D62" w:rsidP="009821E9">
      <w:pPr>
        <w:adjustRightInd w:val="0"/>
        <w:snapToGrid w:val="0"/>
        <w:spacing w:after="210"/>
        <w:ind w:left="567"/>
        <w:rPr>
          <w:snapToGrid w:val="0"/>
          <w:lang w:val="es-SV"/>
        </w:rPr>
      </w:pPr>
      <w:r w:rsidRPr="00124D20">
        <w:rPr>
          <w:b/>
          <w:bCs/>
          <w:snapToGrid w:val="0"/>
          <w:lang w:val="es-SV"/>
        </w:rPr>
        <w:t>Coacción</w:t>
      </w:r>
    </w:p>
    <w:p w:rsidR="00515D62" w:rsidRPr="00124D20" w:rsidRDefault="00515D62" w:rsidP="009821E9">
      <w:pPr>
        <w:adjustRightInd w:val="0"/>
        <w:snapToGrid w:val="0"/>
        <w:spacing w:after="210"/>
        <w:ind w:left="567"/>
        <w:rPr>
          <w:b/>
          <w:bCs/>
          <w:snapToGrid w:val="0"/>
          <w:lang w:val="es-SV"/>
        </w:rPr>
      </w:pPr>
      <w:r>
        <w:rPr>
          <w:bCs/>
          <w:snapToGrid w:val="0"/>
          <w:lang w:val="es-MX"/>
        </w:rPr>
        <w:t xml:space="preserve">Artículo </w:t>
      </w:r>
      <w:r w:rsidRPr="0045240A">
        <w:rPr>
          <w:bCs/>
          <w:snapToGrid w:val="0"/>
          <w:lang w:val="es-SV"/>
        </w:rPr>
        <w:t>153</w:t>
      </w:r>
      <w:r>
        <w:rPr>
          <w:bCs/>
          <w:snapToGrid w:val="0"/>
          <w:lang w:val="es-SV"/>
        </w:rPr>
        <w:t xml:space="preserve">. </w:t>
      </w:r>
      <w:r w:rsidRPr="00124D20">
        <w:rPr>
          <w:snapToGrid w:val="0"/>
          <w:lang w:val="es-SV"/>
        </w:rPr>
        <w:t xml:space="preserve"> El que por medio de violencia obligare a otro a realizar, tolerar u omitir alguna acción, será sancionado con prisión de uno a tres años. </w:t>
      </w:r>
    </w:p>
    <w:p w:rsidR="00515D62" w:rsidRPr="00124D20" w:rsidRDefault="00515D62" w:rsidP="009821E9">
      <w:pPr>
        <w:adjustRightInd w:val="0"/>
        <w:snapToGrid w:val="0"/>
        <w:spacing w:after="210"/>
        <w:ind w:left="567"/>
        <w:rPr>
          <w:snapToGrid w:val="0"/>
          <w:lang w:val="es-SV"/>
        </w:rPr>
      </w:pPr>
      <w:r>
        <w:rPr>
          <w:snapToGrid w:val="0"/>
          <w:lang w:val="es-SV"/>
        </w:rPr>
        <w:tab/>
      </w:r>
      <w:r w:rsidRPr="00124D20">
        <w:rPr>
          <w:snapToGrid w:val="0"/>
          <w:lang w:val="es-SV"/>
        </w:rPr>
        <w:t>Cuando la coacción ejercida tuviere por objeto impedir el ejercicio de un derecho fundamental, se impondrá la pena de prisión de dos a cuatro años.</w:t>
      </w:r>
    </w:p>
    <w:p w:rsidR="00515D62" w:rsidRPr="00124D20" w:rsidRDefault="00515D62" w:rsidP="009821E9">
      <w:pPr>
        <w:adjustRightInd w:val="0"/>
        <w:snapToGrid w:val="0"/>
        <w:spacing w:after="210"/>
        <w:ind w:left="567"/>
        <w:rPr>
          <w:snapToGrid w:val="0"/>
          <w:lang w:val="es-SV"/>
        </w:rPr>
      </w:pPr>
      <w:r>
        <w:rPr>
          <w:snapToGrid w:val="0"/>
          <w:lang w:val="es-SV"/>
        </w:rPr>
        <w:tab/>
        <w:t>[...]</w:t>
      </w:r>
    </w:p>
    <w:p w:rsidR="00515D62" w:rsidRPr="00124D20" w:rsidRDefault="00515D62" w:rsidP="009821E9">
      <w:pPr>
        <w:adjustRightInd w:val="0"/>
        <w:snapToGrid w:val="0"/>
        <w:spacing w:after="210"/>
        <w:ind w:left="567"/>
        <w:rPr>
          <w:b/>
          <w:snapToGrid w:val="0"/>
          <w:lang w:val="es-ES_tradnl"/>
        </w:rPr>
      </w:pPr>
      <w:r w:rsidRPr="00124D20">
        <w:rPr>
          <w:b/>
          <w:snapToGrid w:val="0"/>
          <w:lang w:val="es-ES_tradnl"/>
        </w:rPr>
        <w:t>Corrupción de menores e incapaces</w:t>
      </w:r>
    </w:p>
    <w:p w:rsidR="00515D62" w:rsidRPr="00124D20" w:rsidRDefault="00515D62" w:rsidP="009821E9">
      <w:pPr>
        <w:adjustRightInd w:val="0"/>
        <w:snapToGrid w:val="0"/>
        <w:spacing w:after="210"/>
        <w:ind w:left="567"/>
        <w:rPr>
          <w:snapToGrid w:val="0"/>
        </w:rPr>
      </w:pPr>
      <w:r>
        <w:rPr>
          <w:bCs/>
          <w:snapToGrid w:val="0"/>
          <w:lang w:val="es-MX"/>
        </w:rPr>
        <w:t xml:space="preserve">Artículo </w:t>
      </w:r>
      <w:r w:rsidRPr="0045240A">
        <w:rPr>
          <w:snapToGrid w:val="0"/>
          <w:lang w:val="es-ES_tradnl"/>
        </w:rPr>
        <w:t>167</w:t>
      </w:r>
      <w:r>
        <w:rPr>
          <w:snapToGrid w:val="0"/>
          <w:lang w:val="es-ES_tradnl"/>
        </w:rPr>
        <w:t xml:space="preserve">. </w:t>
      </w:r>
      <w:r w:rsidRPr="00124D20">
        <w:rPr>
          <w:snapToGrid w:val="0"/>
          <w:lang w:val="es-ES_tradnl"/>
        </w:rPr>
        <w:t xml:space="preserve"> El que promoviere o facilitare la cor</w:t>
      </w:r>
      <w:r w:rsidR="009365E0">
        <w:rPr>
          <w:snapToGrid w:val="0"/>
          <w:lang w:val="es-ES_tradnl"/>
        </w:rPr>
        <w:t>rupción de una persona menor de 18 </w:t>
      </w:r>
      <w:r w:rsidRPr="00124D20">
        <w:rPr>
          <w:snapToGrid w:val="0"/>
          <w:lang w:val="es-ES_tradnl"/>
        </w:rPr>
        <w:t>años de edad o de un deficiente mental, mediante actos sexuales diversos del acceso carnal, aunque la víctima consintiere participar en ellos, ser</w:t>
      </w:r>
      <w:r w:rsidR="009365E0">
        <w:rPr>
          <w:snapToGrid w:val="0"/>
          <w:lang w:val="es-ES_tradnl"/>
        </w:rPr>
        <w:t>á sancionado con prisión de dos </w:t>
      </w:r>
      <w:r w:rsidRPr="00124D20">
        <w:rPr>
          <w:snapToGrid w:val="0"/>
          <w:lang w:val="es-ES_tradnl"/>
        </w:rPr>
        <w:t>a seis años.</w:t>
      </w:r>
    </w:p>
    <w:p w:rsidR="00515D62" w:rsidRPr="00124D20" w:rsidRDefault="00515D62" w:rsidP="009821E9">
      <w:pPr>
        <w:adjustRightInd w:val="0"/>
        <w:snapToGrid w:val="0"/>
        <w:spacing w:after="210"/>
        <w:ind w:left="567"/>
        <w:rPr>
          <w:snapToGrid w:val="0"/>
        </w:rPr>
      </w:pPr>
      <w:r>
        <w:rPr>
          <w:snapToGrid w:val="0"/>
        </w:rPr>
        <w:tab/>
      </w:r>
      <w:r w:rsidRPr="00124D20">
        <w:rPr>
          <w:snapToGrid w:val="0"/>
        </w:rPr>
        <w:t>[</w:t>
      </w:r>
      <w:r>
        <w:rPr>
          <w:snapToGrid w:val="0"/>
        </w:rPr>
        <w:t>...</w:t>
      </w:r>
      <w:r w:rsidRPr="00124D20">
        <w:rPr>
          <w:snapToGrid w:val="0"/>
        </w:rPr>
        <w:t>]</w:t>
      </w:r>
    </w:p>
    <w:p w:rsidR="00515D62" w:rsidRPr="00124D20" w:rsidRDefault="00515D62" w:rsidP="009821E9">
      <w:pPr>
        <w:adjustRightInd w:val="0"/>
        <w:snapToGrid w:val="0"/>
        <w:spacing w:after="210"/>
        <w:ind w:left="567"/>
        <w:rPr>
          <w:b/>
          <w:snapToGrid w:val="0"/>
          <w:lang w:val="es-ES_tradnl"/>
        </w:rPr>
      </w:pPr>
      <w:r w:rsidRPr="00124D20">
        <w:rPr>
          <w:b/>
          <w:snapToGrid w:val="0"/>
          <w:lang w:val="es-ES_tradnl"/>
        </w:rPr>
        <w:t>Inducción, promoción y favorecimiento de la prostitución</w:t>
      </w:r>
    </w:p>
    <w:p w:rsidR="00515D62" w:rsidRPr="00124D20" w:rsidRDefault="00515D62" w:rsidP="009821E9">
      <w:pPr>
        <w:adjustRightInd w:val="0"/>
        <w:snapToGrid w:val="0"/>
        <w:spacing w:after="210"/>
        <w:ind w:left="567"/>
        <w:rPr>
          <w:snapToGrid w:val="0"/>
          <w:lang w:val="es-ES_tradnl"/>
        </w:rPr>
      </w:pPr>
      <w:r>
        <w:rPr>
          <w:bCs/>
          <w:snapToGrid w:val="0"/>
          <w:lang w:val="es-MX"/>
        </w:rPr>
        <w:t xml:space="preserve">Artículo </w:t>
      </w:r>
      <w:r w:rsidRPr="0045240A">
        <w:rPr>
          <w:bCs/>
          <w:snapToGrid w:val="0"/>
          <w:lang w:val="es-ES_tradnl"/>
        </w:rPr>
        <w:t>169</w:t>
      </w:r>
      <w:r>
        <w:rPr>
          <w:bCs/>
          <w:snapToGrid w:val="0"/>
          <w:lang w:val="es-ES_tradnl"/>
        </w:rPr>
        <w:t xml:space="preserve">. </w:t>
      </w:r>
      <w:r w:rsidRPr="00124D20">
        <w:rPr>
          <w:snapToGrid w:val="0"/>
          <w:lang w:val="es-ES_tradnl"/>
        </w:rPr>
        <w:t xml:space="preserve"> El que indujere, facilitare, promoviere o favoreciere la prostitución de </w:t>
      </w:r>
      <w:r w:rsidR="009365E0">
        <w:rPr>
          <w:snapToGrid w:val="0"/>
          <w:lang w:val="es-ES_tradnl"/>
        </w:rPr>
        <w:t xml:space="preserve">una </w:t>
      </w:r>
      <w:r w:rsidRPr="00124D20">
        <w:rPr>
          <w:snapToGrid w:val="0"/>
          <w:lang w:val="es-ES_tradnl"/>
        </w:rPr>
        <w:t xml:space="preserve">persona menor de </w:t>
      </w:r>
      <w:r w:rsidR="009365E0">
        <w:rPr>
          <w:snapToGrid w:val="0"/>
          <w:lang w:val="es-ES_tradnl"/>
        </w:rPr>
        <w:t>18</w:t>
      </w:r>
      <w:r w:rsidRPr="00124D20">
        <w:rPr>
          <w:snapToGrid w:val="0"/>
          <w:lang w:val="es-ES_tradnl"/>
        </w:rPr>
        <w:t xml:space="preserve"> años, será sancionado con prisión de dos a cuatro años.</w:t>
      </w:r>
    </w:p>
    <w:p w:rsidR="00515D62" w:rsidRPr="00124D20" w:rsidRDefault="00515D62" w:rsidP="009821E9">
      <w:pPr>
        <w:adjustRightInd w:val="0"/>
        <w:snapToGrid w:val="0"/>
        <w:spacing w:after="210"/>
        <w:ind w:left="567"/>
        <w:rPr>
          <w:snapToGrid w:val="0"/>
          <w:lang w:val="es-ES_tradnl"/>
        </w:rPr>
      </w:pPr>
      <w:r>
        <w:rPr>
          <w:snapToGrid w:val="0"/>
          <w:lang w:val="es-ES_tradnl"/>
        </w:rPr>
        <w:tab/>
      </w:r>
      <w:r w:rsidRPr="00124D20">
        <w:rPr>
          <w:snapToGrid w:val="0"/>
          <w:lang w:val="es-ES_tradnl"/>
        </w:rPr>
        <w:t xml:space="preserve">Cuando cualquiera de estas modalidades se ejecutare prevaliéndose de la superioridad originada por cualquier relación, </w:t>
      </w:r>
      <w:r w:rsidR="006B74AD">
        <w:rPr>
          <w:snapToGrid w:val="0"/>
          <w:lang w:val="es-ES_tradnl"/>
        </w:rPr>
        <w:t>se impondrá además una multa de 50 y 100 </w:t>
      </w:r>
      <w:r w:rsidRPr="00124D20">
        <w:rPr>
          <w:snapToGrid w:val="0"/>
          <w:lang w:val="es-ES_tradnl"/>
        </w:rPr>
        <w:t>días multa.</w:t>
      </w:r>
    </w:p>
    <w:p w:rsidR="00515D62" w:rsidRPr="00124D20" w:rsidRDefault="00515D62" w:rsidP="009821E9">
      <w:pPr>
        <w:adjustRightInd w:val="0"/>
        <w:snapToGrid w:val="0"/>
        <w:spacing w:after="210"/>
        <w:ind w:left="567"/>
        <w:rPr>
          <w:snapToGrid w:val="0"/>
          <w:lang w:val="es-SV"/>
        </w:rPr>
      </w:pPr>
      <w:r>
        <w:rPr>
          <w:bCs/>
          <w:snapToGrid w:val="0"/>
          <w:lang w:val="es-MX"/>
        </w:rPr>
        <w:t xml:space="preserve">Artículo </w:t>
      </w:r>
      <w:r w:rsidRPr="0045240A">
        <w:rPr>
          <w:bCs/>
          <w:snapToGrid w:val="0"/>
          <w:lang w:val="es-SV"/>
        </w:rPr>
        <w:t>169-A</w:t>
      </w:r>
      <w:r>
        <w:rPr>
          <w:bCs/>
          <w:snapToGrid w:val="0"/>
          <w:lang w:val="es-SV"/>
        </w:rPr>
        <w:t xml:space="preserve">. </w:t>
      </w:r>
      <w:r w:rsidRPr="00124D20">
        <w:rPr>
          <w:snapToGrid w:val="0"/>
          <w:lang w:val="es-SV"/>
        </w:rPr>
        <w:t xml:space="preserve"> El que pague o prometa pagar con dinero u otra ventaja de cualquier naturaleza a una persona menor de </w:t>
      </w:r>
      <w:r w:rsidR="006B74AD">
        <w:rPr>
          <w:snapToGrid w:val="0"/>
          <w:lang w:val="es-SV"/>
        </w:rPr>
        <w:t>18</w:t>
      </w:r>
      <w:r w:rsidRPr="00124D20">
        <w:rPr>
          <w:snapToGrid w:val="0"/>
          <w:lang w:val="es-SV"/>
        </w:rPr>
        <w:t xml:space="preserve"> años o una tercera persona para que la persona menor de edad ejecute actos sexuales o eróticos, será sancionado con una pena de tres a ocho años de prisión. </w:t>
      </w:r>
    </w:p>
    <w:p w:rsidR="00515D62" w:rsidRPr="0045240A" w:rsidRDefault="00515D62" w:rsidP="00515D62">
      <w:pPr>
        <w:adjustRightInd w:val="0"/>
        <w:snapToGrid w:val="0"/>
        <w:spacing w:after="240"/>
        <w:ind w:left="567"/>
        <w:rPr>
          <w:b/>
          <w:snapToGrid w:val="0"/>
          <w:lang w:val="es-ES_tradnl"/>
        </w:rPr>
      </w:pPr>
      <w:r w:rsidRPr="0045240A">
        <w:rPr>
          <w:b/>
          <w:snapToGrid w:val="0"/>
          <w:lang w:val="es-ES_tradnl"/>
        </w:rPr>
        <w:t>Determinación a la prostitución</w:t>
      </w:r>
    </w:p>
    <w:p w:rsidR="00515D62" w:rsidRPr="00124D20" w:rsidRDefault="00515D62" w:rsidP="00515D62">
      <w:pPr>
        <w:adjustRightInd w:val="0"/>
        <w:snapToGrid w:val="0"/>
        <w:spacing w:after="240"/>
        <w:ind w:left="567"/>
        <w:rPr>
          <w:snapToGrid w:val="0"/>
          <w:lang w:val="es-ES_tradnl"/>
        </w:rPr>
      </w:pPr>
      <w:r>
        <w:rPr>
          <w:bCs/>
          <w:snapToGrid w:val="0"/>
          <w:lang w:val="es-MX"/>
        </w:rPr>
        <w:t xml:space="preserve">Artículo </w:t>
      </w:r>
      <w:r w:rsidRPr="0045240A">
        <w:rPr>
          <w:snapToGrid w:val="0"/>
          <w:lang w:val="es-ES_tradnl"/>
        </w:rPr>
        <w:t>170</w:t>
      </w:r>
      <w:r>
        <w:rPr>
          <w:snapToGrid w:val="0"/>
          <w:lang w:val="es-ES_tradnl"/>
        </w:rPr>
        <w:t xml:space="preserve">. </w:t>
      </w:r>
      <w:r w:rsidRPr="00124D20">
        <w:rPr>
          <w:snapToGrid w:val="0"/>
          <w:lang w:val="es-ES_tradnl"/>
        </w:rPr>
        <w:t xml:space="preserve"> El que determinare coactivamente o abusando de una situación de necesidad, a una persona para que ejerciere la prostitución o se mantuviere en ella, será sancionado con prisión de uno a tres años.</w:t>
      </w:r>
    </w:p>
    <w:p w:rsidR="00515D62" w:rsidRPr="00124D20" w:rsidRDefault="00515D62" w:rsidP="00515D62">
      <w:pPr>
        <w:adjustRightInd w:val="0"/>
        <w:snapToGrid w:val="0"/>
        <w:spacing w:after="240"/>
        <w:ind w:left="567"/>
        <w:rPr>
          <w:snapToGrid w:val="0"/>
          <w:lang w:val="es-ES_tradnl"/>
        </w:rPr>
      </w:pPr>
      <w:r>
        <w:rPr>
          <w:snapToGrid w:val="0"/>
          <w:lang w:val="es-ES_tradnl"/>
        </w:rPr>
        <w:tab/>
      </w:r>
      <w:r w:rsidRPr="00124D20">
        <w:rPr>
          <w:snapToGrid w:val="0"/>
          <w:lang w:val="es-ES_tradnl"/>
        </w:rPr>
        <w:t xml:space="preserve">Cuando cualquiera de estas modalidades fuere ejecutada prevaliéndose de la superioridad originada por cualquier relación, se impondrá junto con la pena correspondiente una multa de </w:t>
      </w:r>
      <w:r w:rsidR="006B74AD">
        <w:rPr>
          <w:snapToGrid w:val="0"/>
          <w:lang w:val="es-ES_tradnl"/>
        </w:rPr>
        <w:t>50</w:t>
      </w:r>
      <w:r w:rsidRPr="00124D20">
        <w:rPr>
          <w:snapToGrid w:val="0"/>
          <w:lang w:val="es-ES_tradnl"/>
        </w:rPr>
        <w:t xml:space="preserve"> a </w:t>
      </w:r>
      <w:r w:rsidR="006B74AD">
        <w:rPr>
          <w:snapToGrid w:val="0"/>
          <w:lang w:val="es-ES_tradnl"/>
        </w:rPr>
        <w:t xml:space="preserve">100 </w:t>
      </w:r>
      <w:r w:rsidRPr="00124D20">
        <w:rPr>
          <w:snapToGrid w:val="0"/>
          <w:lang w:val="es-ES_tradnl"/>
        </w:rPr>
        <w:t>días multa.</w:t>
      </w:r>
    </w:p>
    <w:p w:rsidR="00515D62" w:rsidRPr="00124D20" w:rsidRDefault="00515D62" w:rsidP="00515D62">
      <w:pPr>
        <w:adjustRightInd w:val="0"/>
        <w:snapToGrid w:val="0"/>
        <w:spacing w:after="240"/>
        <w:ind w:left="567"/>
        <w:rPr>
          <w:snapToGrid w:val="0"/>
        </w:rPr>
      </w:pPr>
      <w:r>
        <w:rPr>
          <w:snapToGrid w:val="0"/>
          <w:lang w:val="es-ES_tradnl"/>
        </w:rPr>
        <w:tab/>
      </w:r>
      <w:r w:rsidRPr="00124D20">
        <w:rPr>
          <w:snapToGrid w:val="0"/>
          <w:lang w:val="es-ES_tradnl"/>
        </w:rPr>
        <w:t>La pena de prisión será de dos a cuatro años, c</w:t>
      </w:r>
      <w:r w:rsidR="00C0175E">
        <w:rPr>
          <w:snapToGrid w:val="0"/>
          <w:lang w:val="es-ES_tradnl"/>
        </w:rPr>
        <w:t>uando la víctima fuere menor de 18 </w:t>
      </w:r>
      <w:r w:rsidRPr="00124D20">
        <w:rPr>
          <w:snapToGrid w:val="0"/>
          <w:lang w:val="es-ES_tradnl"/>
        </w:rPr>
        <w:t>años de edad.</w:t>
      </w:r>
    </w:p>
    <w:p w:rsidR="00515D62" w:rsidRPr="0045240A" w:rsidRDefault="00515D62" w:rsidP="00515D62">
      <w:pPr>
        <w:adjustRightInd w:val="0"/>
        <w:snapToGrid w:val="0"/>
        <w:spacing w:after="240"/>
        <w:ind w:left="567"/>
        <w:rPr>
          <w:snapToGrid w:val="0"/>
          <w:lang w:val="es-ES_tradnl"/>
        </w:rPr>
      </w:pPr>
      <w:r>
        <w:rPr>
          <w:snapToGrid w:val="0"/>
          <w:lang w:val="es-ES_tradnl"/>
        </w:rPr>
        <w:tab/>
      </w:r>
      <w:r w:rsidRPr="0045240A">
        <w:rPr>
          <w:snapToGrid w:val="0"/>
          <w:lang w:val="es-ES_tradnl"/>
        </w:rPr>
        <w:t>[</w:t>
      </w:r>
      <w:r>
        <w:rPr>
          <w:snapToGrid w:val="0"/>
          <w:lang w:val="es-ES_tradnl"/>
        </w:rPr>
        <w:t>...</w:t>
      </w:r>
      <w:r w:rsidRPr="0045240A">
        <w:rPr>
          <w:snapToGrid w:val="0"/>
          <w:lang w:val="es-ES_tradnl"/>
        </w:rPr>
        <w:t>]</w:t>
      </w:r>
    </w:p>
    <w:p w:rsidR="00515D62" w:rsidRPr="00124D20" w:rsidRDefault="00515D62" w:rsidP="00515D62">
      <w:pPr>
        <w:adjustRightInd w:val="0"/>
        <w:snapToGrid w:val="0"/>
        <w:spacing w:after="240"/>
        <w:ind w:left="567"/>
        <w:rPr>
          <w:snapToGrid w:val="0"/>
          <w:lang w:val="es-ES_tradnl"/>
        </w:rPr>
      </w:pPr>
      <w:r w:rsidRPr="00124D20">
        <w:rPr>
          <w:b/>
          <w:snapToGrid w:val="0"/>
          <w:lang w:val="es-ES_tradnl"/>
        </w:rPr>
        <w:t>Pornografí</w:t>
      </w:r>
      <w:r w:rsidRPr="00C0175E">
        <w:rPr>
          <w:b/>
          <w:snapToGrid w:val="0"/>
          <w:lang w:val="es-ES_tradnl"/>
        </w:rPr>
        <w:t>a</w:t>
      </w:r>
    </w:p>
    <w:p w:rsidR="00515D62" w:rsidRPr="00124D20" w:rsidRDefault="00515D62" w:rsidP="00515D62">
      <w:pPr>
        <w:adjustRightInd w:val="0"/>
        <w:snapToGrid w:val="0"/>
        <w:spacing w:after="240"/>
        <w:ind w:left="567"/>
        <w:rPr>
          <w:snapToGrid w:val="0"/>
        </w:rPr>
      </w:pPr>
      <w:r>
        <w:rPr>
          <w:bCs/>
          <w:snapToGrid w:val="0"/>
          <w:lang w:val="es-MX"/>
        </w:rPr>
        <w:t xml:space="preserve">Artículo </w:t>
      </w:r>
      <w:r w:rsidRPr="0045240A">
        <w:rPr>
          <w:snapToGrid w:val="0"/>
          <w:lang w:val="es-ES_tradnl"/>
        </w:rPr>
        <w:t>172</w:t>
      </w:r>
      <w:r>
        <w:rPr>
          <w:snapToGrid w:val="0"/>
          <w:lang w:val="es-ES_tradnl"/>
        </w:rPr>
        <w:t xml:space="preserve">. </w:t>
      </w:r>
      <w:r w:rsidRPr="00124D20">
        <w:rPr>
          <w:snapToGrid w:val="0"/>
          <w:lang w:val="es-ES_tradnl"/>
        </w:rPr>
        <w:t xml:space="preserve"> El que por cualquier medio directo, difundiere, vendiere o exhibiere material pornográfico entre menores de </w:t>
      </w:r>
      <w:r w:rsidR="00C0175E">
        <w:rPr>
          <w:snapToGrid w:val="0"/>
          <w:lang w:val="es-ES_tradnl"/>
        </w:rPr>
        <w:t>18</w:t>
      </w:r>
      <w:r w:rsidRPr="00124D20">
        <w:rPr>
          <w:snapToGrid w:val="0"/>
          <w:lang w:val="es-ES_tradnl"/>
        </w:rPr>
        <w:t xml:space="preserve"> años de edad o deficientes mentales, será sancionado con prisión de seis meses a dos años.</w:t>
      </w:r>
    </w:p>
    <w:p w:rsidR="00515D62" w:rsidRPr="00124D20" w:rsidRDefault="00515D62" w:rsidP="00515D62">
      <w:pPr>
        <w:adjustRightInd w:val="0"/>
        <w:snapToGrid w:val="0"/>
        <w:spacing w:after="240"/>
        <w:ind w:left="567"/>
        <w:rPr>
          <w:snapToGrid w:val="0"/>
        </w:rPr>
      </w:pPr>
      <w:r>
        <w:rPr>
          <w:snapToGrid w:val="0"/>
        </w:rPr>
        <w:tab/>
      </w:r>
      <w:r w:rsidRPr="00124D20">
        <w:rPr>
          <w:snapToGrid w:val="0"/>
        </w:rPr>
        <w:t>[</w:t>
      </w:r>
      <w:r>
        <w:rPr>
          <w:snapToGrid w:val="0"/>
        </w:rPr>
        <w:t>...</w:t>
      </w:r>
      <w:r w:rsidRPr="00124D20">
        <w:rPr>
          <w:snapToGrid w:val="0"/>
        </w:rPr>
        <w:t>]</w:t>
      </w:r>
    </w:p>
    <w:p w:rsidR="00515D62" w:rsidRPr="00124D20" w:rsidRDefault="00515D62" w:rsidP="00515D62">
      <w:pPr>
        <w:adjustRightInd w:val="0"/>
        <w:snapToGrid w:val="0"/>
        <w:spacing w:after="240"/>
        <w:ind w:left="567"/>
        <w:rPr>
          <w:b/>
          <w:snapToGrid w:val="0"/>
          <w:lang w:val="es-ES_tradnl"/>
        </w:rPr>
      </w:pPr>
      <w:r w:rsidRPr="00124D20">
        <w:rPr>
          <w:b/>
          <w:snapToGrid w:val="0"/>
          <w:lang w:val="es-ES_tradnl"/>
        </w:rPr>
        <w:t>Utilización de menores con fines pornográficos y exhibicionistas</w:t>
      </w:r>
    </w:p>
    <w:p w:rsidR="00515D62" w:rsidRPr="00124D20" w:rsidRDefault="00515D62" w:rsidP="00515D62">
      <w:pPr>
        <w:adjustRightInd w:val="0"/>
        <w:snapToGrid w:val="0"/>
        <w:spacing w:after="240"/>
        <w:ind w:left="567"/>
        <w:rPr>
          <w:snapToGrid w:val="0"/>
          <w:lang w:val="es-ES_tradnl"/>
        </w:rPr>
      </w:pPr>
      <w:r>
        <w:rPr>
          <w:bCs/>
          <w:snapToGrid w:val="0"/>
          <w:lang w:val="es-MX"/>
        </w:rPr>
        <w:t xml:space="preserve">Artículo </w:t>
      </w:r>
      <w:r w:rsidRPr="0045240A">
        <w:rPr>
          <w:snapToGrid w:val="0"/>
          <w:lang w:val="es-ES_tradnl"/>
        </w:rPr>
        <w:t>173</w:t>
      </w:r>
      <w:r>
        <w:rPr>
          <w:snapToGrid w:val="0"/>
          <w:lang w:val="es-ES_tradnl"/>
        </w:rPr>
        <w:t xml:space="preserve">. </w:t>
      </w:r>
      <w:r w:rsidRPr="00124D20">
        <w:rPr>
          <w:snapToGrid w:val="0"/>
          <w:lang w:val="es-ES_tradnl"/>
        </w:rPr>
        <w:t xml:space="preserve"> El que utilizare a un menor de </w:t>
      </w:r>
      <w:r w:rsidR="00C0175E">
        <w:rPr>
          <w:snapToGrid w:val="0"/>
          <w:lang w:val="es-ES_tradnl"/>
        </w:rPr>
        <w:t>18</w:t>
      </w:r>
      <w:r w:rsidRPr="00124D20">
        <w:rPr>
          <w:snapToGrid w:val="0"/>
          <w:lang w:val="es-ES_tradnl"/>
        </w:rPr>
        <w:t xml:space="preserve"> años, con fines o en espectáculos exhibicionistas o pornográficos, será sancionado con prisión de seis meses a dos años y multa de </w:t>
      </w:r>
      <w:r w:rsidR="00C0175E">
        <w:rPr>
          <w:snapToGrid w:val="0"/>
          <w:lang w:val="es-ES_tradnl"/>
        </w:rPr>
        <w:t>30</w:t>
      </w:r>
      <w:r w:rsidRPr="00124D20">
        <w:rPr>
          <w:snapToGrid w:val="0"/>
          <w:lang w:val="es-ES_tradnl"/>
        </w:rPr>
        <w:t xml:space="preserve"> a </w:t>
      </w:r>
      <w:r w:rsidR="00C0175E">
        <w:rPr>
          <w:snapToGrid w:val="0"/>
          <w:lang w:val="es-ES_tradnl"/>
        </w:rPr>
        <w:t xml:space="preserve">60 </w:t>
      </w:r>
      <w:r w:rsidRPr="00124D20">
        <w:rPr>
          <w:snapToGrid w:val="0"/>
          <w:lang w:val="es-ES_tradnl"/>
        </w:rPr>
        <w:t>días multa.</w:t>
      </w:r>
    </w:p>
    <w:p w:rsidR="00515D62" w:rsidRPr="00124D20" w:rsidRDefault="00515D62" w:rsidP="00515D62">
      <w:pPr>
        <w:adjustRightInd w:val="0"/>
        <w:snapToGrid w:val="0"/>
        <w:spacing w:after="240"/>
        <w:ind w:left="567"/>
        <w:rPr>
          <w:snapToGrid w:val="0"/>
          <w:lang w:val="es-SV"/>
        </w:rPr>
      </w:pPr>
      <w:r w:rsidRPr="00124D20">
        <w:rPr>
          <w:b/>
          <w:bCs/>
          <w:snapToGrid w:val="0"/>
          <w:lang w:val="es-SV"/>
        </w:rPr>
        <w:t>Posesión de pornografía</w:t>
      </w:r>
    </w:p>
    <w:p w:rsidR="00515D62" w:rsidRPr="00124D20" w:rsidRDefault="00515D62" w:rsidP="00515D62">
      <w:pPr>
        <w:adjustRightInd w:val="0"/>
        <w:snapToGrid w:val="0"/>
        <w:spacing w:after="240"/>
        <w:ind w:left="567"/>
        <w:rPr>
          <w:snapToGrid w:val="0"/>
          <w:lang w:val="es-SV"/>
        </w:rPr>
      </w:pPr>
      <w:r>
        <w:rPr>
          <w:bCs/>
          <w:snapToGrid w:val="0"/>
          <w:lang w:val="es-MX"/>
        </w:rPr>
        <w:t xml:space="preserve">Artículo </w:t>
      </w:r>
      <w:r w:rsidRPr="0045240A">
        <w:rPr>
          <w:bCs/>
          <w:snapToGrid w:val="0"/>
          <w:lang w:val="es-SV"/>
        </w:rPr>
        <w:t>173-A</w:t>
      </w:r>
      <w:r>
        <w:rPr>
          <w:bCs/>
          <w:snapToGrid w:val="0"/>
          <w:lang w:val="es-SV"/>
        </w:rPr>
        <w:t xml:space="preserve">. </w:t>
      </w:r>
      <w:r w:rsidRPr="00124D20">
        <w:rPr>
          <w:snapToGrid w:val="0"/>
          <w:lang w:val="es-SV"/>
        </w:rPr>
        <w:t xml:space="preserve"> El que posea material pornográfico en el que se utilice la imagen de personas menores de </w:t>
      </w:r>
      <w:r w:rsidR="00C0175E">
        <w:rPr>
          <w:snapToGrid w:val="0"/>
          <w:lang w:val="es-SV"/>
        </w:rPr>
        <w:t xml:space="preserve">18 </w:t>
      </w:r>
      <w:r w:rsidRPr="00124D20">
        <w:rPr>
          <w:snapToGrid w:val="0"/>
          <w:lang w:val="es-SV"/>
        </w:rPr>
        <w:t>años, incapaces o deficientes mentales, en actividades pornográficas o eróticas, será sancionado con pena de dos a cuatro años.</w:t>
      </w:r>
    </w:p>
    <w:p w:rsidR="00515D62" w:rsidRPr="00124D20" w:rsidRDefault="00515D62" w:rsidP="00515D62">
      <w:pPr>
        <w:adjustRightInd w:val="0"/>
        <w:snapToGrid w:val="0"/>
        <w:spacing w:after="240"/>
        <w:ind w:left="567"/>
        <w:rPr>
          <w:snapToGrid w:val="0"/>
          <w:lang w:val="es-SV"/>
        </w:rPr>
      </w:pPr>
      <w:r>
        <w:rPr>
          <w:bCs/>
          <w:snapToGrid w:val="0"/>
          <w:lang w:val="es-MX"/>
        </w:rPr>
        <w:t xml:space="preserve">Artículo </w:t>
      </w:r>
      <w:r w:rsidRPr="0045240A">
        <w:rPr>
          <w:bCs/>
          <w:snapToGrid w:val="0"/>
          <w:lang w:val="es-SV"/>
        </w:rPr>
        <w:t>173-B</w:t>
      </w:r>
      <w:r>
        <w:rPr>
          <w:bCs/>
          <w:snapToGrid w:val="0"/>
          <w:lang w:val="es-SV"/>
        </w:rPr>
        <w:t xml:space="preserve">. </w:t>
      </w:r>
      <w:r w:rsidRPr="00124D20">
        <w:rPr>
          <w:snapToGrid w:val="0"/>
          <w:lang w:val="es-SV"/>
        </w:rPr>
        <w:t xml:space="preserve"> Los delitos a que se refieren los </w:t>
      </w:r>
      <w:r>
        <w:rPr>
          <w:snapToGrid w:val="0"/>
          <w:lang w:val="es-SV"/>
        </w:rPr>
        <w:t xml:space="preserve">artículos </w:t>
      </w:r>
      <w:r w:rsidRPr="00124D20">
        <w:rPr>
          <w:snapToGrid w:val="0"/>
          <w:lang w:val="es-SV"/>
        </w:rPr>
        <w:t xml:space="preserve">169 y 173 del presente Código, serán sancionados con la pena máxima correspondiente aumentada hasta en una tercera parte del máximo establecido de la pena y la inhabilitación del ejercicio de su profesión durante el tiempo que dure la condena, si cualquiera de las acciones descritas fuera realizada por: </w:t>
      </w:r>
    </w:p>
    <w:p w:rsidR="00515D62" w:rsidRPr="00124D20" w:rsidRDefault="00515D62" w:rsidP="00515D62">
      <w:pPr>
        <w:adjustRightInd w:val="0"/>
        <w:snapToGrid w:val="0"/>
        <w:spacing w:after="240"/>
        <w:ind w:left="567"/>
        <w:rPr>
          <w:snapToGrid w:val="0"/>
          <w:lang w:val="es-SV"/>
        </w:rPr>
      </w:pPr>
      <w:r>
        <w:rPr>
          <w:snapToGrid w:val="0"/>
          <w:lang w:val="es-SV"/>
        </w:rPr>
        <w:tab/>
        <w:t>a)</w:t>
      </w:r>
      <w:r>
        <w:rPr>
          <w:snapToGrid w:val="0"/>
          <w:lang w:val="es-SV"/>
        </w:rPr>
        <w:tab/>
      </w:r>
      <w:r w:rsidRPr="00124D20">
        <w:rPr>
          <w:snapToGrid w:val="0"/>
          <w:lang w:val="es-SV"/>
        </w:rPr>
        <w:t xml:space="preserve">Ascendientes, descendientes, hermanos, adoptantes, adoptados, cónyuges, conviviente y familiares hasta el cuarto grado de consanguinidad y segundo de afinidad; </w:t>
      </w:r>
    </w:p>
    <w:p w:rsidR="00515D62" w:rsidRPr="00124D20" w:rsidRDefault="00515D62" w:rsidP="00515D62">
      <w:pPr>
        <w:adjustRightInd w:val="0"/>
        <w:snapToGrid w:val="0"/>
        <w:spacing w:after="240"/>
        <w:ind w:left="567"/>
        <w:rPr>
          <w:snapToGrid w:val="0"/>
          <w:lang w:val="es-SV"/>
        </w:rPr>
      </w:pPr>
      <w:r>
        <w:rPr>
          <w:snapToGrid w:val="0"/>
          <w:lang w:val="es-SV"/>
        </w:rPr>
        <w:tab/>
        <w:t>b)</w:t>
      </w:r>
      <w:r>
        <w:rPr>
          <w:snapToGrid w:val="0"/>
          <w:lang w:val="es-SV"/>
        </w:rPr>
        <w:tab/>
      </w:r>
      <w:r w:rsidRPr="00124D20">
        <w:rPr>
          <w:snapToGrid w:val="0"/>
          <w:lang w:val="es-SV"/>
        </w:rPr>
        <w:t xml:space="preserve">Todas las personas contempladas en el </w:t>
      </w:r>
      <w:r>
        <w:rPr>
          <w:snapToGrid w:val="0"/>
          <w:lang w:val="es-SV"/>
        </w:rPr>
        <w:t xml:space="preserve">artículo </w:t>
      </w:r>
      <w:r w:rsidRPr="00124D20">
        <w:rPr>
          <w:snapToGrid w:val="0"/>
          <w:lang w:val="es-SV"/>
        </w:rPr>
        <w:t xml:space="preserve">39 de este Código; </w:t>
      </w:r>
    </w:p>
    <w:p w:rsidR="00515D62" w:rsidRPr="00124D20" w:rsidRDefault="00515D62" w:rsidP="00515D62">
      <w:pPr>
        <w:adjustRightInd w:val="0"/>
        <w:snapToGrid w:val="0"/>
        <w:spacing w:after="240"/>
        <w:ind w:left="567"/>
        <w:rPr>
          <w:snapToGrid w:val="0"/>
          <w:lang w:val="es-SV"/>
        </w:rPr>
      </w:pPr>
      <w:r>
        <w:rPr>
          <w:snapToGrid w:val="0"/>
          <w:lang w:val="es-SV"/>
        </w:rPr>
        <w:tab/>
        <w:t>c)</w:t>
      </w:r>
      <w:r>
        <w:rPr>
          <w:snapToGrid w:val="0"/>
          <w:lang w:val="es-SV"/>
        </w:rPr>
        <w:tab/>
      </w:r>
      <w:r w:rsidRPr="00124D20">
        <w:rPr>
          <w:snapToGrid w:val="0"/>
          <w:lang w:val="es-SV"/>
        </w:rPr>
        <w:t>La persona encargada de la tutela, protección</w:t>
      </w:r>
      <w:r>
        <w:rPr>
          <w:snapToGrid w:val="0"/>
          <w:lang w:val="es-SV"/>
        </w:rPr>
        <w:t xml:space="preserve"> o vigilancia de la victima; y</w:t>
      </w:r>
    </w:p>
    <w:p w:rsidR="00515D62" w:rsidRPr="00124D20" w:rsidRDefault="00515D62" w:rsidP="00515D62">
      <w:pPr>
        <w:adjustRightInd w:val="0"/>
        <w:snapToGrid w:val="0"/>
        <w:spacing w:after="240"/>
        <w:ind w:left="567"/>
        <w:rPr>
          <w:snapToGrid w:val="0"/>
          <w:lang w:val="es-SV"/>
        </w:rPr>
      </w:pPr>
      <w:r>
        <w:rPr>
          <w:snapToGrid w:val="0"/>
          <w:lang w:val="es-SV"/>
        </w:rPr>
        <w:tab/>
        <w:t>d)</w:t>
      </w:r>
      <w:r>
        <w:rPr>
          <w:snapToGrid w:val="0"/>
          <w:lang w:val="es-SV"/>
        </w:rPr>
        <w:tab/>
      </w:r>
      <w:r w:rsidRPr="00124D20">
        <w:rPr>
          <w:snapToGrid w:val="0"/>
          <w:lang w:val="es-SV"/>
        </w:rPr>
        <w:t>Toda persona que prevaliéndose de la superioridad originada por relaciones de confianza, doméstica, educativa, de trabajo o cualquier otra relación.</w:t>
      </w:r>
    </w:p>
    <w:p w:rsidR="00515D62" w:rsidRPr="00B32285" w:rsidRDefault="00515D62" w:rsidP="00515D62">
      <w:pPr>
        <w:adjustRightInd w:val="0"/>
        <w:snapToGrid w:val="0"/>
        <w:spacing w:after="240"/>
        <w:ind w:left="567"/>
        <w:rPr>
          <w:bCs/>
          <w:snapToGrid w:val="0"/>
          <w:lang w:val="es-SV"/>
        </w:rPr>
      </w:pPr>
      <w:r>
        <w:rPr>
          <w:bCs/>
          <w:snapToGrid w:val="0"/>
          <w:lang w:val="es-SV"/>
        </w:rPr>
        <w:tab/>
      </w:r>
      <w:r w:rsidRPr="00B32285">
        <w:rPr>
          <w:bCs/>
          <w:snapToGrid w:val="0"/>
          <w:lang w:val="es-SV"/>
        </w:rPr>
        <w:t>[</w:t>
      </w:r>
      <w:r>
        <w:rPr>
          <w:bCs/>
          <w:snapToGrid w:val="0"/>
          <w:lang w:val="es-SV"/>
        </w:rPr>
        <w:t>...</w:t>
      </w:r>
      <w:r w:rsidRPr="00B32285">
        <w:rPr>
          <w:bCs/>
          <w:snapToGrid w:val="0"/>
          <w:lang w:val="es-SV"/>
        </w:rPr>
        <w:t>]</w:t>
      </w:r>
    </w:p>
    <w:p w:rsidR="00515D62" w:rsidRPr="00124D20" w:rsidRDefault="00515D62" w:rsidP="00515D62">
      <w:pPr>
        <w:adjustRightInd w:val="0"/>
        <w:snapToGrid w:val="0"/>
        <w:spacing w:after="240"/>
        <w:ind w:left="567"/>
        <w:rPr>
          <w:b/>
          <w:bCs/>
          <w:snapToGrid w:val="0"/>
          <w:lang w:val="es-SV"/>
        </w:rPr>
      </w:pPr>
      <w:r w:rsidRPr="00124D20">
        <w:rPr>
          <w:b/>
          <w:bCs/>
          <w:snapToGrid w:val="0"/>
          <w:lang w:val="es-SV"/>
        </w:rPr>
        <w:t>Comercio de personas</w:t>
      </w:r>
    </w:p>
    <w:p w:rsidR="00515D62" w:rsidRPr="00124D20" w:rsidRDefault="00515D62" w:rsidP="00515D62">
      <w:pPr>
        <w:adjustRightInd w:val="0"/>
        <w:snapToGrid w:val="0"/>
        <w:spacing w:after="240"/>
        <w:ind w:left="567"/>
        <w:rPr>
          <w:snapToGrid w:val="0"/>
          <w:lang w:val="es-SV"/>
        </w:rPr>
      </w:pPr>
      <w:r>
        <w:rPr>
          <w:bCs/>
          <w:snapToGrid w:val="0"/>
          <w:lang w:val="es-MX"/>
        </w:rPr>
        <w:t xml:space="preserve">Artículo </w:t>
      </w:r>
      <w:r w:rsidRPr="00B32285">
        <w:rPr>
          <w:bCs/>
          <w:snapToGrid w:val="0"/>
          <w:lang w:val="es-SV"/>
        </w:rPr>
        <w:t>367</w:t>
      </w:r>
      <w:r>
        <w:rPr>
          <w:bCs/>
          <w:snapToGrid w:val="0"/>
          <w:lang w:val="es-SV"/>
        </w:rPr>
        <w:t xml:space="preserve">. </w:t>
      </w:r>
      <w:r w:rsidRPr="00124D20">
        <w:rPr>
          <w:snapToGrid w:val="0"/>
          <w:lang w:val="es-SV"/>
        </w:rPr>
        <w:t xml:space="preserve"> El que por sí o como miembro de una organización internacional, se dedicare al comercio de personas con cualquier fin, será sancionado con prisión de cuatro a ocho años. </w:t>
      </w:r>
    </w:p>
    <w:p w:rsidR="00515D62" w:rsidRPr="00124D20" w:rsidRDefault="00515D62" w:rsidP="00515D62">
      <w:pPr>
        <w:adjustRightInd w:val="0"/>
        <w:snapToGrid w:val="0"/>
        <w:spacing w:after="240"/>
        <w:ind w:left="567"/>
        <w:rPr>
          <w:snapToGrid w:val="0"/>
          <w:lang w:val="es-SV"/>
        </w:rPr>
      </w:pPr>
      <w:r>
        <w:rPr>
          <w:snapToGrid w:val="0"/>
          <w:lang w:val="es-SV"/>
        </w:rPr>
        <w:tab/>
      </w:r>
      <w:r w:rsidRPr="00124D20">
        <w:rPr>
          <w:snapToGrid w:val="0"/>
          <w:lang w:val="es-SV"/>
        </w:rPr>
        <w:t xml:space="preserve">Si el comercio se realizare con mujeres o niños salvadoreños, la sanción podrá aumentarse hasta en una tercera parte del máximo señalado. </w:t>
      </w:r>
    </w:p>
    <w:p w:rsidR="00515D62" w:rsidRPr="00124D20" w:rsidRDefault="00515D62" w:rsidP="00515D62">
      <w:pPr>
        <w:adjustRightInd w:val="0"/>
        <w:snapToGrid w:val="0"/>
        <w:spacing w:after="240"/>
        <w:ind w:left="567"/>
        <w:rPr>
          <w:b/>
          <w:bCs/>
          <w:snapToGrid w:val="0"/>
          <w:lang w:val="pt-BR"/>
        </w:rPr>
      </w:pPr>
      <w:r w:rsidRPr="00124D20">
        <w:rPr>
          <w:b/>
          <w:bCs/>
          <w:snapToGrid w:val="0"/>
          <w:lang w:val="pt-BR"/>
        </w:rPr>
        <w:t>Tráfico ilegal de personas</w:t>
      </w:r>
    </w:p>
    <w:p w:rsidR="00515D62" w:rsidRPr="00124D20" w:rsidRDefault="00515D62" w:rsidP="00515D62">
      <w:pPr>
        <w:adjustRightInd w:val="0"/>
        <w:snapToGrid w:val="0"/>
        <w:spacing w:after="240"/>
        <w:ind w:left="567"/>
        <w:rPr>
          <w:snapToGrid w:val="0"/>
          <w:lang w:val="es-SV"/>
        </w:rPr>
      </w:pPr>
      <w:r>
        <w:rPr>
          <w:bCs/>
          <w:snapToGrid w:val="0"/>
          <w:lang w:val="es-MX"/>
        </w:rPr>
        <w:t xml:space="preserve">Artículo </w:t>
      </w:r>
      <w:r w:rsidRPr="00B32285">
        <w:rPr>
          <w:bCs/>
          <w:snapToGrid w:val="0"/>
          <w:lang w:val="pt-BR"/>
        </w:rPr>
        <w:t>367-A</w:t>
      </w:r>
      <w:r>
        <w:rPr>
          <w:bCs/>
          <w:snapToGrid w:val="0"/>
          <w:lang w:val="pt-BR"/>
        </w:rPr>
        <w:t xml:space="preserve">.  </w:t>
      </w:r>
      <w:r w:rsidRPr="00124D20">
        <w:rPr>
          <w:snapToGrid w:val="0"/>
          <w:lang w:val="es-SV"/>
        </w:rPr>
        <w:t xml:space="preserve">La persona que por sí o por medio de otra u otras, en contravención a la ley, intentare introducir o introduzca extranjeros al territorio nacional, los albergue transporte o guíe, con el propósito de evadir los controles migratorios del país u otros países, será sancionado con prisión de cuatro a ocho años. </w:t>
      </w:r>
    </w:p>
    <w:p w:rsidR="00515D62" w:rsidRPr="00124D20" w:rsidRDefault="00515D62" w:rsidP="00515D62">
      <w:pPr>
        <w:adjustRightInd w:val="0"/>
        <w:snapToGrid w:val="0"/>
        <w:spacing w:after="240"/>
        <w:ind w:left="567"/>
        <w:rPr>
          <w:snapToGrid w:val="0"/>
          <w:lang w:val="es-SV"/>
        </w:rPr>
      </w:pPr>
      <w:r>
        <w:rPr>
          <w:snapToGrid w:val="0"/>
          <w:lang w:val="es-SV"/>
        </w:rPr>
        <w:tab/>
      </w:r>
      <w:r w:rsidRPr="00124D20">
        <w:rPr>
          <w:snapToGrid w:val="0"/>
          <w:lang w:val="es-SV"/>
        </w:rPr>
        <w:t xml:space="preserve">Con igual pena será sancionada la persona que albergue, transporte o guíe a nacionales con el propósito de evadir los controles migratorios del país o de otros países. </w:t>
      </w:r>
    </w:p>
    <w:p w:rsidR="00515D62" w:rsidRPr="00124D20" w:rsidRDefault="00515D62" w:rsidP="00515D62">
      <w:pPr>
        <w:adjustRightInd w:val="0"/>
        <w:snapToGrid w:val="0"/>
        <w:spacing w:after="240"/>
        <w:ind w:left="567"/>
        <w:rPr>
          <w:snapToGrid w:val="0"/>
          <w:lang w:val="es-SV"/>
        </w:rPr>
      </w:pPr>
      <w:r>
        <w:rPr>
          <w:snapToGrid w:val="0"/>
          <w:lang w:val="es-SV"/>
        </w:rPr>
        <w:tab/>
      </w:r>
      <w:r w:rsidRPr="00124D20">
        <w:rPr>
          <w:snapToGrid w:val="0"/>
          <w:lang w:val="es-SV"/>
        </w:rPr>
        <w:t xml:space="preserve">En igual sanción incurrirán las personas que con documentación falsa o fraudulenta trataren de hacer o hicieren salir del país a salvadoreños o ciudadanos de cualquier otra nacionalidad; o los que utilizaren documentación auténtica, cuyo titular es otra persona. </w:t>
      </w:r>
    </w:p>
    <w:p w:rsidR="00515D62" w:rsidRPr="00124D20" w:rsidRDefault="00515D62" w:rsidP="00515D62">
      <w:pPr>
        <w:adjustRightInd w:val="0"/>
        <w:snapToGrid w:val="0"/>
        <w:spacing w:after="240"/>
        <w:ind w:left="567"/>
        <w:rPr>
          <w:snapToGrid w:val="0"/>
          <w:lang w:val="es-SV"/>
        </w:rPr>
      </w:pPr>
      <w:r>
        <w:rPr>
          <w:snapToGrid w:val="0"/>
          <w:lang w:val="es-SV"/>
        </w:rPr>
        <w:tab/>
      </w:r>
      <w:r w:rsidRPr="00124D20">
        <w:rPr>
          <w:snapToGrid w:val="0"/>
          <w:lang w:val="es-SV"/>
        </w:rPr>
        <w:t xml:space="preserve">Si como consecuencia de la comisión de este delito los sujetos pasivos sufren privaciones de libertad en el extranjero, fueren víctimas de delitos de cualquier orden o fallecieren por causas violentas, o de naturaleza culposa, la pena se incrementará en las dos terceras partes. </w:t>
      </w:r>
    </w:p>
    <w:p w:rsidR="00515D62" w:rsidRPr="00124D20" w:rsidRDefault="00515D62" w:rsidP="00515D62">
      <w:pPr>
        <w:adjustRightInd w:val="0"/>
        <w:snapToGrid w:val="0"/>
        <w:spacing w:after="240"/>
        <w:ind w:left="567"/>
        <w:rPr>
          <w:b/>
          <w:bCs/>
          <w:snapToGrid w:val="0"/>
          <w:lang w:val="es-SV"/>
        </w:rPr>
      </w:pPr>
      <w:r w:rsidRPr="00124D20">
        <w:rPr>
          <w:b/>
          <w:bCs/>
          <w:snapToGrid w:val="0"/>
          <w:lang w:val="es-SV"/>
        </w:rPr>
        <w:t>Trata de personas</w:t>
      </w:r>
    </w:p>
    <w:p w:rsidR="00515D62" w:rsidRPr="00124D20" w:rsidRDefault="00515D62" w:rsidP="00515D62">
      <w:pPr>
        <w:adjustRightInd w:val="0"/>
        <w:snapToGrid w:val="0"/>
        <w:spacing w:after="240"/>
        <w:ind w:left="567"/>
        <w:rPr>
          <w:snapToGrid w:val="0"/>
          <w:lang w:val="es-SV"/>
        </w:rPr>
      </w:pPr>
      <w:r>
        <w:rPr>
          <w:bCs/>
          <w:snapToGrid w:val="0"/>
          <w:lang w:val="es-MX"/>
        </w:rPr>
        <w:t xml:space="preserve">Artículo </w:t>
      </w:r>
      <w:r w:rsidRPr="00B10B0D">
        <w:rPr>
          <w:bCs/>
          <w:snapToGrid w:val="0"/>
          <w:lang w:val="es-SV"/>
        </w:rPr>
        <w:t>367-B</w:t>
      </w:r>
      <w:r>
        <w:rPr>
          <w:bCs/>
          <w:snapToGrid w:val="0"/>
          <w:lang w:val="es-SV"/>
        </w:rPr>
        <w:t xml:space="preserve">. </w:t>
      </w:r>
      <w:r w:rsidRPr="00124D20">
        <w:rPr>
          <w:snapToGrid w:val="0"/>
          <w:lang w:val="es-SV"/>
        </w:rPr>
        <w:t xml:space="preserve"> El que por sí o como miembro de una organización nacional o internacional con el propósito de obtener un beneficio económico reclute, transporte, traslade, acoja o recepte personas, dentro o fuera del territorio nacional, para ejecutar cualquier actividad de explotación sexual, mantenerlas en trabajos o servicios forzados, en prácticas análogas a la esclavitud, o para extracción de órganos, adopciones fraudulentas o celebración de matrimonios forzados, será sancionado con pena de cuatro a ocho años de prisión. </w:t>
      </w:r>
    </w:p>
    <w:p w:rsidR="00515D62" w:rsidRPr="00124D20" w:rsidRDefault="00515D62" w:rsidP="00515D62">
      <w:pPr>
        <w:adjustRightInd w:val="0"/>
        <w:snapToGrid w:val="0"/>
        <w:spacing w:after="240"/>
        <w:ind w:left="567"/>
        <w:rPr>
          <w:snapToGrid w:val="0"/>
          <w:lang w:val="es-SV"/>
        </w:rPr>
      </w:pPr>
      <w:r>
        <w:rPr>
          <w:snapToGrid w:val="0"/>
          <w:lang w:val="es-SV"/>
        </w:rPr>
        <w:tab/>
      </w:r>
      <w:r w:rsidRPr="00124D20">
        <w:rPr>
          <w:snapToGrid w:val="0"/>
          <w:lang w:val="es-SV"/>
        </w:rPr>
        <w:t>Cuando las acciones descritas se realizaren en locales comerciales o de cualquier naturaleza que requiera pe</w:t>
      </w:r>
      <w:r w:rsidR="00C0175E">
        <w:rPr>
          <w:snapToGrid w:val="0"/>
          <w:lang w:val="es-SV"/>
        </w:rPr>
        <w:t>rmiso de autoridad competente, e</w:t>
      </w:r>
      <w:r w:rsidRPr="00124D20">
        <w:rPr>
          <w:snapToGrid w:val="0"/>
          <w:lang w:val="es-SV"/>
        </w:rPr>
        <w:t xml:space="preserve">sta deberá revocarlo procediendo al cierre inmediato del mismo. </w:t>
      </w:r>
    </w:p>
    <w:p w:rsidR="00515D62" w:rsidRPr="00124D20" w:rsidRDefault="00515D62" w:rsidP="00EE6BD6">
      <w:pPr>
        <w:keepNext/>
        <w:keepLines/>
        <w:adjustRightInd w:val="0"/>
        <w:snapToGrid w:val="0"/>
        <w:spacing w:after="240"/>
        <w:ind w:left="567"/>
        <w:rPr>
          <w:b/>
          <w:bCs/>
          <w:snapToGrid w:val="0"/>
          <w:lang w:val="es-SV"/>
        </w:rPr>
      </w:pPr>
      <w:r w:rsidRPr="00124D20">
        <w:rPr>
          <w:b/>
          <w:bCs/>
          <w:snapToGrid w:val="0"/>
          <w:lang w:val="es-SV"/>
        </w:rPr>
        <w:t>Agravantes al delito de trata de personas</w:t>
      </w:r>
    </w:p>
    <w:p w:rsidR="00515D62" w:rsidRPr="00124D20" w:rsidRDefault="00515D62" w:rsidP="00515D62">
      <w:pPr>
        <w:adjustRightInd w:val="0"/>
        <w:snapToGrid w:val="0"/>
        <w:spacing w:after="240"/>
        <w:ind w:left="567"/>
        <w:rPr>
          <w:snapToGrid w:val="0"/>
          <w:lang w:val="es-SV"/>
        </w:rPr>
      </w:pPr>
      <w:r>
        <w:rPr>
          <w:bCs/>
          <w:snapToGrid w:val="0"/>
          <w:lang w:val="es-MX"/>
        </w:rPr>
        <w:t xml:space="preserve">Artículo </w:t>
      </w:r>
      <w:r w:rsidRPr="00B10B0D">
        <w:rPr>
          <w:bCs/>
          <w:snapToGrid w:val="0"/>
          <w:lang w:val="es-SV"/>
        </w:rPr>
        <w:t>367-C</w:t>
      </w:r>
      <w:r>
        <w:rPr>
          <w:bCs/>
          <w:snapToGrid w:val="0"/>
          <w:lang w:val="es-SV"/>
        </w:rPr>
        <w:t xml:space="preserve">. </w:t>
      </w:r>
      <w:r w:rsidRPr="00124D20">
        <w:rPr>
          <w:snapToGrid w:val="0"/>
          <w:lang w:val="es-SV"/>
        </w:rPr>
        <w:t xml:space="preserve"> El delito al que se refiere el </w:t>
      </w:r>
      <w:r>
        <w:rPr>
          <w:snapToGrid w:val="0"/>
          <w:lang w:val="es-SV"/>
        </w:rPr>
        <w:t xml:space="preserve">artículo </w:t>
      </w:r>
      <w:r w:rsidRPr="00124D20">
        <w:rPr>
          <w:snapToGrid w:val="0"/>
          <w:lang w:val="es-SV"/>
        </w:rPr>
        <w:t xml:space="preserve">367-B del presente Código, será sancionado con la pena máxima correspondiente aumentada hasta en una tercera parte del máximo e inhabilitación del ejercicio de su profesión durante el tiempo que dure la condena, en los siguientes casos: </w:t>
      </w:r>
    </w:p>
    <w:p w:rsidR="00515D62" w:rsidRPr="00124D20" w:rsidRDefault="00515D62" w:rsidP="00515D62">
      <w:pPr>
        <w:adjustRightInd w:val="0"/>
        <w:snapToGrid w:val="0"/>
        <w:spacing w:after="240"/>
        <w:ind w:left="567"/>
        <w:rPr>
          <w:snapToGrid w:val="0"/>
          <w:lang w:val="es-SV"/>
        </w:rPr>
      </w:pPr>
      <w:r>
        <w:rPr>
          <w:snapToGrid w:val="0"/>
          <w:lang w:val="es-SV"/>
        </w:rPr>
        <w:tab/>
        <w:t>1)</w:t>
      </w:r>
      <w:r>
        <w:rPr>
          <w:snapToGrid w:val="0"/>
          <w:lang w:val="es-SV"/>
        </w:rPr>
        <w:tab/>
      </w:r>
      <w:r w:rsidRPr="00124D20">
        <w:rPr>
          <w:snapToGrid w:val="0"/>
          <w:lang w:val="es-SV"/>
        </w:rPr>
        <w:t>Si fuere realizado por funcionarios, empleados públicos y municipales, autoridad pública, agente de autoridad y los agente</w:t>
      </w:r>
      <w:r>
        <w:rPr>
          <w:snapToGrid w:val="0"/>
          <w:lang w:val="es-SV"/>
        </w:rPr>
        <w:t>s de la Policía Nacional Civil;</w:t>
      </w:r>
    </w:p>
    <w:p w:rsidR="00515D62" w:rsidRPr="00124D20" w:rsidRDefault="00515D62" w:rsidP="00515D62">
      <w:pPr>
        <w:adjustRightInd w:val="0"/>
        <w:snapToGrid w:val="0"/>
        <w:spacing w:after="240"/>
        <w:ind w:left="567"/>
        <w:rPr>
          <w:snapToGrid w:val="0"/>
          <w:lang w:val="es-SV"/>
        </w:rPr>
      </w:pPr>
      <w:r>
        <w:rPr>
          <w:snapToGrid w:val="0"/>
          <w:lang w:val="es-SV"/>
        </w:rPr>
        <w:tab/>
      </w:r>
      <w:r w:rsidRPr="00124D20">
        <w:rPr>
          <w:snapToGrid w:val="0"/>
          <w:lang w:val="es-SV"/>
        </w:rPr>
        <w:t>2</w:t>
      </w:r>
      <w:r>
        <w:rPr>
          <w:snapToGrid w:val="0"/>
          <w:lang w:val="es-SV"/>
        </w:rPr>
        <w:t>)</w:t>
      </w:r>
      <w:r>
        <w:rPr>
          <w:snapToGrid w:val="0"/>
          <w:lang w:val="es-SV"/>
        </w:rPr>
        <w:tab/>
      </w:r>
      <w:r w:rsidRPr="00124D20">
        <w:rPr>
          <w:snapToGrid w:val="0"/>
          <w:lang w:val="es-SV"/>
        </w:rPr>
        <w:t xml:space="preserve">Cuando la víctima sea menor de </w:t>
      </w:r>
      <w:r w:rsidR="00C0175E">
        <w:rPr>
          <w:snapToGrid w:val="0"/>
          <w:lang w:val="es-SV"/>
        </w:rPr>
        <w:t>18</w:t>
      </w:r>
      <w:r>
        <w:rPr>
          <w:snapToGrid w:val="0"/>
          <w:lang w:val="es-SV"/>
        </w:rPr>
        <w:t xml:space="preserve"> años de edad o incapaz;</w:t>
      </w:r>
    </w:p>
    <w:p w:rsidR="00515D62" w:rsidRPr="00124D20" w:rsidRDefault="00515D62" w:rsidP="00515D62">
      <w:pPr>
        <w:adjustRightInd w:val="0"/>
        <w:snapToGrid w:val="0"/>
        <w:spacing w:after="240"/>
        <w:ind w:left="567"/>
        <w:rPr>
          <w:snapToGrid w:val="0"/>
          <w:lang w:val="es-SV"/>
        </w:rPr>
      </w:pPr>
      <w:r>
        <w:rPr>
          <w:snapToGrid w:val="0"/>
          <w:lang w:val="es-SV"/>
        </w:rPr>
        <w:tab/>
      </w:r>
      <w:r w:rsidRPr="00124D20">
        <w:rPr>
          <w:snapToGrid w:val="0"/>
          <w:lang w:val="es-SV"/>
        </w:rPr>
        <w:t>3</w:t>
      </w:r>
      <w:r>
        <w:rPr>
          <w:snapToGrid w:val="0"/>
          <w:lang w:val="es-SV"/>
        </w:rPr>
        <w:t>)</w:t>
      </w:r>
      <w:r>
        <w:rPr>
          <w:snapToGrid w:val="0"/>
          <w:lang w:val="es-SV"/>
        </w:rPr>
        <w:tab/>
      </w:r>
      <w:r w:rsidRPr="00124D20">
        <w:rPr>
          <w:snapToGrid w:val="0"/>
          <w:lang w:val="es-SV"/>
        </w:rPr>
        <w:t>Si fuere realizado por personas prevaleciéndose de la superioridad originada por relaciones de confianza, doméstica, educativa, de tra</w:t>
      </w:r>
      <w:r>
        <w:rPr>
          <w:snapToGrid w:val="0"/>
          <w:lang w:val="es-SV"/>
        </w:rPr>
        <w:t>bajo o cualquier otra relación;</w:t>
      </w:r>
    </w:p>
    <w:p w:rsidR="00515D62" w:rsidRPr="00124D20" w:rsidRDefault="00515D62" w:rsidP="00515D62">
      <w:pPr>
        <w:adjustRightInd w:val="0"/>
        <w:snapToGrid w:val="0"/>
        <w:spacing w:after="240"/>
        <w:ind w:left="567"/>
        <w:rPr>
          <w:snapToGrid w:val="0"/>
        </w:rPr>
      </w:pPr>
      <w:r>
        <w:rPr>
          <w:snapToGrid w:val="0"/>
          <w:lang w:val="es-SV"/>
        </w:rPr>
        <w:tab/>
      </w:r>
      <w:r w:rsidRPr="00124D20">
        <w:rPr>
          <w:snapToGrid w:val="0"/>
          <w:lang w:val="es-SV"/>
        </w:rPr>
        <w:t>4</w:t>
      </w:r>
      <w:r>
        <w:rPr>
          <w:snapToGrid w:val="0"/>
          <w:lang w:val="es-SV"/>
        </w:rPr>
        <w:t>)</w:t>
      </w:r>
      <w:r>
        <w:rPr>
          <w:snapToGrid w:val="0"/>
          <w:lang w:val="es-SV"/>
        </w:rPr>
        <w:tab/>
      </w:r>
      <w:r w:rsidRPr="00124D20">
        <w:rPr>
          <w:snapToGrid w:val="0"/>
          <w:lang w:val="es-SV"/>
        </w:rPr>
        <w:t xml:space="preserve">Si como consecuencia de la comisión del delito anterior los sujetos pasivos sufren privaciones de libertad en el extranjero, fueren víctimas de delitos de cualquier orden o fallecieren por causas </w:t>
      </w:r>
      <w:r>
        <w:rPr>
          <w:snapToGrid w:val="0"/>
          <w:lang w:val="es-SV"/>
        </w:rPr>
        <w:t>de naturaleza dolosa o culposa.</w:t>
      </w:r>
    </w:p>
    <w:p w:rsidR="00515D62" w:rsidRPr="00124D20" w:rsidRDefault="00515D62" w:rsidP="00515D62">
      <w:pPr>
        <w:adjustRightInd w:val="0"/>
        <w:snapToGrid w:val="0"/>
        <w:spacing w:after="240"/>
        <w:ind w:left="567"/>
        <w:rPr>
          <w:b/>
          <w:iCs/>
          <w:snapToGrid w:val="0"/>
          <w:lang w:val="es-SV"/>
        </w:rPr>
      </w:pPr>
      <w:r w:rsidRPr="00A10E28">
        <w:rPr>
          <w:b/>
          <w:snapToGrid w:val="0"/>
          <w:lang w:val="es-SV"/>
        </w:rPr>
        <w:t>b</w:t>
      </w:r>
      <w:r>
        <w:rPr>
          <w:b/>
          <w:iCs/>
          <w:snapToGrid w:val="0"/>
          <w:lang w:val="es-SV"/>
        </w:rPr>
        <w:t>)</w:t>
      </w:r>
      <w:r>
        <w:rPr>
          <w:b/>
          <w:iCs/>
          <w:snapToGrid w:val="0"/>
          <w:lang w:val="es-SV"/>
        </w:rPr>
        <w:tab/>
      </w:r>
      <w:r w:rsidRPr="00124D20">
        <w:rPr>
          <w:b/>
          <w:iCs/>
          <w:snapToGrid w:val="0"/>
          <w:lang w:val="es-SV"/>
        </w:rPr>
        <w:t xml:space="preserve">Inciso </w:t>
      </w:r>
      <w:r w:rsidRPr="00A10E28">
        <w:rPr>
          <w:b/>
          <w:snapToGrid w:val="0"/>
          <w:lang w:val="es-SV"/>
        </w:rPr>
        <w:t>a</w:t>
      </w:r>
      <w:r>
        <w:rPr>
          <w:b/>
          <w:iCs/>
          <w:snapToGrid w:val="0"/>
          <w:lang w:val="es-SV"/>
        </w:rPr>
        <w:t>)</w:t>
      </w:r>
      <w:r w:rsidRPr="00124D20">
        <w:rPr>
          <w:b/>
          <w:iCs/>
          <w:snapToGrid w:val="0"/>
          <w:lang w:val="es-SV"/>
        </w:rPr>
        <w:t xml:space="preserve">, i) </w:t>
      </w:r>
      <w:r w:rsidRPr="00A10E28">
        <w:rPr>
          <w:b/>
          <w:snapToGrid w:val="0"/>
          <w:lang w:val="es-SV"/>
        </w:rPr>
        <w:t>b</w:t>
      </w:r>
      <w:r w:rsidRPr="00124D20">
        <w:rPr>
          <w:b/>
          <w:iCs/>
          <w:snapToGrid w:val="0"/>
          <w:lang w:val="es-SV"/>
        </w:rPr>
        <w:t xml:space="preserve">: </w:t>
      </w:r>
      <w:r>
        <w:rPr>
          <w:b/>
          <w:iCs/>
          <w:snapToGrid w:val="0"/>
          <w:lang w:val="es-SV"/>
        </w:rPr>
        <w:t xml:space="preserve"> </w:t>
      </w:r>
      <w:r w:rsidRPr="00124D20">
        <w:rPr>
          <w:b/>
          <w:iCs/>
          <w:snapToGrid w:val="0"/>
          <w:lang w:val="es-SV"/>
        </w:rPr>
        <w:t>transferencia con fines de lucro de órganos del niño</w:t>
      </w:r>
    </w:p>
    <w:p w:rsidR="00515D62" w:rsidRPr="00124D20" w:rsidRDefault="00515D62" w:rsidP="00515D62">
      <w:pPr>
        <w:adjustRightInd w:val="0"/>
        <w:snapToGrid w:val="0"/>
        <w:spacing w:after="240"/>
        <w:rPr>
          <w:snapToGrid w:val="0"/>
          <w:lang w:val="es-SV"/>
        </w:rPr>
      </w:pPr>
      <w:r>
        <w:rPr>
          <w:bCs/>
          <w:snapToGrid w:val="0"/>
          <w:lang w:val="es-SV"/>
        </w:rPr>
        <w:t>16.</w:t>
      </w:r>
      <w:r>
        <w:rPr>
          <w:bCs/>
          <w:snapToGrid w:val="0"/>
          <w:lang w:val="es-SV"/>
        </w:rPr>
        <w:tab/>
      </w:r>
      <w:r w:rsidRPr="00124D20">
        <w:rPr>
          <w:bCs/>
          <w:snapToGrid w:val="0"/>
          <w:lang w:val="es-SV"/>
        </w:rPr>
        <w:t>Estas son acciones que pueden ser</w:t>
      </w:r>
      <w:r w:rsidRPr="00124D20">
        <w:rPr>
          <w:snapToGrid w:val="0"/>
          <w:lang w:val="es-SV"/>
        </w:rPr>
        <w:t xml:space="preserve"> penadas bajo la modalidad de </w:t>
      </w:r>
      <w:r>
        <w:rPr>
          <w:snapToGrid w:val="0"/>
          <w:lang w:val="es-SV"/>
        </w:rPr>
        <w:t>"</w:t>
      </w:r>
      <w:r w:rsidRPr="00124D20">
        <w:rPr>
          <w:snapToGrid w:val="0"/>
          <w:lang w:val="es-SV"/>
        </w:rPr>
        <w:t>Trata de personas</w:t>
      </w:r>
      <w:r>
        <w:rPr>
          <w:snapToGrid w:val="0"/>
          <w:lang w:val="es-SV"/>
        </w:rPr>
        <w:t>"</w:t>
      </w:r>
      <w:r w:rsidRPr="00124D20">
        <w:rPr>
          <w:snapToGrid w:val="0"/>
          <w:lang w:val="es-SV"/>
        </w:rPr>
        <w:t xml:space="preserve"> en forma agravada, regulada en los artículos 367-B y 367-C del Código Penal (ya citados) así como también por el delito de </w:t>
      </w:r>
      <w:r>
        <w:rPr>
          <w:snapToGrid w:val="0"/>
          <w:lang w:val="es-SV"/>
        </w:rPr>
        <w:t>"</w:t>
      </w:r>
      <w:r w:rsidRPr="00124D20">
        <w:rPr>
          <w:snapToGrid w:val="0"/>
          <w:lang w:val="es-SV"/>
        </w:rPr>
        <w:t>Tráfico y tenencia ilegal de órganos o tejidos humanos</w:t>
      </w:r>
      <w:r>
        <w:rPr>
          <w:snapToGrid w:val="0"/>
          <w:lang w:val="es-SV"/>
        </w:rPr>
        <w:t>"</w:t>
      </w:r>
      <w:r w:rsidRPr="00124D20">
        <w:rPr>
          <w:snapToGrid w:val="0"/>
          <w:lang w:val="es-SV"/>
        </w:rPr>
        <w:t>, contemplado en el artículo 147-B del Código Penal:</w:t>
      </w:r>
    </w:p>
    <w:p w:rsidR="00515D62" w:rsidRPr="00124D20" w:rsidRDefault="00515D62" w:rsidP="00515D62">
      <w:pPr>
        <w:adjustRightInd w:val="0"/>
        <w:snapToGrid w:val="0"/>
        <w:spacing w:after="240"/>
        <w:ind w:left="567"/>
        <w:rPr>
          <w:snapToGrid w:val="0"/>
          <w:lang w:val="es-SV"/>
        </w:rPr>
      </w:pPr>
      <w:r w:rsidRPr="00124D20">
        <w:rPr>
          <w:b/>
          <w:bCs/>
          <w:snapToGrid w:val="0"/>
          <w:lang w:val="es-MX"/>
        </w:rPr>
        <w:t>Tráfico y tenencia ilegal de órganos y tejidos humanos</w:t>
      </w:r>
    </w:p>
    <w:p w:rsidR="00515D62" w:rsidRPr="00124D20" w:rsidRDefault="00515D62" w:rsidP="00515D62">
      <w:pPr>
        <w:adjustRightInd w:val="0"/>
        <w:snapToGrid w:val="0"/>
        <w:spacing w:after="240"/>
        <w:ind w:left="567"/>
        <w:rPr>
          <w:snapToGrid w:val="0"/>
          <w:lang w:val="es-MX"/>
        </w:rPr>
      </w:pPr>
      <w:r>
        <w:rPr>
          <w:bCs/>
          <w:snapToGrid w:val="0"/>
          <w:lang w:val="es-MX"/>
        </w:rPr>
        <w:t xml:space="preserve">Artículo </w:t>
      </w:r>
      <w:r w:rsidRPr="00283E3F">
        <w:rPr>
          <w:bCs/>
          <w:snapToGrid w:val="0"/>
          <w:lang w:val="es-MX"/>
        </w:rPr>
        <w:t>147-B</w:t>
      </w:r>
      <w:r>
        <w:rPr>
          <w:bCs/>
          <w:snapToGrid w:val="0"/>
          <w:lang w:val="es-MX"/>
        </w:rPr>
        <w:t xml:space="preserve">. </w:t>
      </w:r>
      <w:r w:rsidRPr="00124D20">
        <w:rPr>
          <w:snapToGrid w:val="0"/>
          <w:lang w:val="es-MX"/>
        </w:rPr>
        <w:t xml:space="preserve"> El que extrajere o transplantare órganos o tejidos humanos, sin estar debidamente autorizado para ello, según lo establecido en el Código de Salud, será sancionado con pris</w:t>
      </w:r>
      <w:r>
        <w:rPr>
          <w:snapToGrid w:val="0"/>
          <w:lang w:val="es-MX"/>
        </w:rPr>
        <w:t>ión de cuatro a ocho años (14).</w:t>
      </w:r>
    </w:p>
    <w:p w:rsidR="00515D62" w:rsidRPr="00124D20" w:rsidRDefault="00515D62" w:rsidP="00515D62">
      <w:pPr>
        <w:adjustRightInd w:val="0"/>
        <w:snapToGrid w:val="0"/>
        <w:spacing w:after="240"/>
        <w:ind w:left="567"/>
        <w:rPr>
          <w:snapToGrid w:val="0"/>
          <w:lang w:val="es-MX"/>
        </w:rPr>
      </w:pPr>
      <w:r>
        <w:rPr>
          <w:snapToGrid w:val="0"/>
          <w:lang w:val="es-MX"/>
        </w:rPr>
        <w:tab/>
      </w:r>
      <w:r w:rsidRPr="00124D20">
        <w:rPr>
          <w:snapToGrid w:val="0"/>
          <w:lang w:val="es-MX"/>
        </w:rPr>
        <w:t>Igual sanción se impondrá a quien comerciare</w:t>
      </w:r>
      <w:r>
        <w:rPr>
          <w:snapToGrid w:val="0"/>
          <w:lang w:val="es-MX"/>
        </w:rPr>
        <w:t xml:space="preserve"> con órganos o tejidos humanos.</w:t>
      </w:r>
    </w:p>
    <w:p w:rsidR="00515D62" w:rsidRPr="00124D20" w:rsidRDefault="00515D62" w:rsidP="00515D62">
      <w:pPr>
        <w:adjustRightInd w:val="0"/>
        <w:snapToGrid w:val="0"/>
        <w:spacing w:after="240"/>
        <w:ind w:left="567"/>
        <w:rPr>
          <w:snapToGrid w:val="0"/>
          <w:lang w:val="es-MX"/>
        </w:rPr>
      </w:pPr>
      <w:r>
        <w:rPr>
          <w:snapToGrid w:val="0"/>
          <w:lang w:val="es-MX"/>
        </w:rPr>
        <w:tab/>
      </w:r>
      <w:r w:rsidRPr="00124D20">
        <w:rPr>
          <w:snapToGrid w:val="0"/>
          <w:lang w:val="es-MX"/>
        </w:rPr>
        <w:t>El que tuviere en su poder, órganos o tejidos de personas humanas, sin estar autorizado para ello, según lo establecido por el Código de Salud, será sancionado de tres a cinco años de pr</w:t>
      </w:r>
      <w:r>
        <w:rPr>
          <w:snapToGrid w:val="0"/>
          <w:lang w:val="es-MX"/>
        </w:rPr>
        <w:t>isión.</w:t>
      </w:r>
    </w:p>
    <w:p w:rsidR="00515D62" w:rsidRPr="00124D20" w:rsidRDefault="00515D62" w:rsidP="00515D62">
      <w:pPr>
        <w:adjustRightInd w:val="0"/>
        <w:snapToGrid w:val="0"/>
        <w:spacing w:after="240"/>
        <w:rPr>
          <w:b/>
          <w:iCs/>
          <w:snapToGrid w:val="0"/>
          <w:lang w:val="es-SV"/>
        </w:rPr>
      </w:pPr>
      <w:r>
        <w:rPr>
          <w:b/>
          <w:snapToGrid w:val="0"/>
          <w:lang w:val="es-SV"/>
        </w:rPr>
        <w:tab/>
      </w:r>
      <w:r w:rsidRPr="00283E3F">
        <w:rPr>
          <w:b/>
          <w:snapToGrid w:val="0"/>
          <w:lang w:val="es-SV"/>
        </w:rPr>
        <w:t>c</w:t>
      </w:r>
      <w:r>
        <w:rPr>
          <w:b/>
          <w:iCs/>
          <w:snapToGrid w:val="0"/>
          <w:lang w:val="es-SV"/>
        </w:rPr>
        <w:t>)</w:t>
      </w:r>
      <w:r>
        <w:rPr>
          <w:b/>
          <w:iCs/>
          <w:snapToGrid w:val="0"/>
          <w:lang w:val="es-SV"/>
        </w:rPr>
        <w:tab/>
      </w:r>
      <w:r w:rsidRPr="00124D20">
        <w:rPr>
          <w:b/>
          <w:iCs/>
          <w:snapToGrid w:val="0"/>
          <w:lang w:val="es-SV"/>
        </w:rPr>
        <w:t xml:space="preserve">Inciso </w:t>
      </w:r>
      <w:r w:rsidRPr="00283E3F">
        <w:rPr>
          <w:b/>
          <w:snapToGrid w:val="0"/>
          <w:lang w:val="es-SV"/>
        </w:rPr>
        <w:t>a</w:t>
      </w:r>
      <w:r>
        <w:rPr>
          <w:b/>
          <w:iCs/>
          <w:snapToGrid w:val="0"/>
          <w:lang w:val="es-SV"/>
        </w:rPr>
        <w:t>)</w:t>
      </w:r>
      <w:r w:rsidRPr="00124D20">
        <w:rPr>
          <w:b/>
          <w:iCs/>
          <w:snapToGrid w:val="0"/>
          <w:lang w:val="es-SV"/>
        </w:rPr>
        <w:t xml:space="preserve">, i) </w:t>
      </w:r>
      <w:r w:rsidRPr="00283E3F">
        <w:rPr>
          <w:b/>
          <w:snapToGrid w:val="0"/>
          <w:lang w:val="es-SV"/>
        </w:rPr>
        <w:t>c</w:t>
      </w:r>
      <w:r w:rsidRPr="00124D20">
        <w:rPr>
          <w:b/>
          <w:iCs/>
          <w:snapToGrid w:val="0"/>
          <w:lang w:val="es-SV"/>
        </w:rPr>
        <w:t>:</w:t>
      </w:r>
      <w:r>
        <w:rPr>
          <w:b/>
          <w:iCs/>
          <w:snapToGrid w:val="0"/>
          <w:lang w:val="es-SV"/>
        </w:rPr>
        <w:t xml:space="preserve"> </w:t>
      </w:r>
      <w:r w:rsidRPr="00124D20">
        <w:rPr>
          <w:b/>
          <w:iCs/>
          <w:snapToGrid w:val="0"/>
          <w:lang w:val="es-SV"/>
        </w:rPr>
        <w:t xml:space="preserve"> trabajo forzoso del niño</w:t>
      </w:r>
    </w:p>
    <w:p w:rsidR="00515D62" w:rsidRPr="00124D20" w:rsidRDefault="00515D62" w:rsidP="00515D62">
      <w:pPr>
        <w:adjustRightInd w:val="0"/>
        <w:snapToGrid w:val="0"/>
        <w:spacing w:after="240"/>
        <w:rPr>
          <w:bCs/>
          <w:snapToGrid w:val="0"/>
        </w:rPr>
      </w:pPr>
      <w:r>
        <w:rPr>
          <w:bCs/>
          <w:snapToGrid w:val="0"/>
        </w:rPr>
        <w:t>17.</w:t>
      </w:r>
      <w:r>
        <w:rPr>
          <w:bCs/>
          <w:snapToGrid w:val="0"/>
        </w:rPr>
        <w:tab/>
      </w:r>
      <w:r w:rsidRPr="00124D20">
        <w:rPr>
          <w:bCs/>
          <w:snapToGrid w:val="0"/>
        </w:rPr>
        <w:t>A continuación se citan los siguientes artículos de la Constitución de la República que regula</w:t>
      </w:r>
      <w:r w:rsidR="00C0175E">
        <w:rPr>
          <w:bCs/>
          <w:snapToGrid w:val="0"/>
        </w:rPr>
        <w:t>n</w:t>
      </w:r>
      <w:r w:rsidRPr="00124D20">
        <w:rPr>
          <w:bCs/>
          <w:snapToGrid w:val="0"/>
        </w:rPr>
        <w:t xml:space="preserve"> sobre trabajo forzoso y que expresamente manifiestan:</w:t>
      </w:r>
    </w:p>
    <w:p w:rsidR="00515D62" w:rsidRPr="00124D20" w:rsidRDefault="00515D62" w:rsidP="00515D62">
      <w:pPr>
        <w:adjustRightInd w:val="0"/>
        <w:snapToGrid w:val="0"/>
        <w:spacing w:after="240"/>
        <w:ind w:left="567"/>
        <w:rPr>
          <w:snapToGrid w:val="0"/>
        </w:rPr>
      </w:pPr>
      <w:r>
        <w:rPr>
          <w:bCs/>
          <w:snapToGrid w:val="0"/>
          <w:lang w:val="es-MX"/>
        </w:rPr>
        <w:t xml:space="preserve">Artículo </w:t>
      </w:r>
      <w:r w:rsidRPr="00283E3F">
        <w:rPr>
          <w:bCs/>
          <w:snapToGrid w:val="0"/>
        </w:rPr>
        <w:t>38</w:t>
      </w:r>
      <w:r>
        <w:rPr>
          <w:bCs/>
          <w:snapToGrid w:val="0"/>
        </w:rPr>
        <w:t xml:space="preserve">. </w:t>
      </w:r>
      <w:r w:rsidRPr="00283E3F">
        <w:rPr>
          <w:bCs/>
          <w:snapToGrid w:val="0"/>
        </w:rPr>
        <w:t xml:space="preserve"> </w:t>
      </w:r>
      <w:r w:rsidRPr="00124D20">
        <w:rPr>
          <w:snapToGrid w:val="0"/>
        </w:rPr>
        <w:t>El trabajo estará regulado por un Código que tendrá por objeto principal armonizar las relaciones entre patronos y trabajadores, estableciendo sus derechos y obligaciones</w:t>
      </w:r>
      <w:r>
        <w:rPr>
          <w:snapToGrid w:val="0"/>
        </w:rPr>
        <w:t xml:space="preserve">.  </w:t>
      </w:r>
      <w:r w:rsidRPr="00124D20">
        <w:rPr>
          <w:snapToGrid w:val="0"/>
        </w:rPr>
        <w:t>Estará fundamentado en principios generales que tiendan al mejoramiento de las condiciones de vida de los trabajadores, e incluirá especialmente los derechos siguientes:</w:t>
      </w:r>
    </w:p>
    <w:p w:rsidR="00515D62" w:rsidRPr="00124D20" w:rsidRDefault="00515D62" w:rsidP="00515D62">
      <w:pPr>
        <w:adjustRightInd w:val="0"/>
        <w:snapToGrid w:val="0"/>
        <w:spacing w:after="240"/>
        <w:ind w:left="567"/>
        <w:rPr>
          <w:snapToGrid w:val="0"/>
        </w:rPr>
      </w:pPr>
      <w:r>
        <w:rPr>
          <w:snapToGrid w:val="0"/>
        </w:rPr>
        <w:tab/>
      </w:r>
      <w:r w:rsidRPr="00124D20">
        <w:rPr>
          <w:snapToGrid w:val="0"/>
        </w:rPr>
        <w:t>[</w:t>
      </w:r>
      <w:r>
        <w:rPr>
          <w:snapToGrid w:val="0"/>
        </w:rPr>
        <w:t>...</w:t>
      </w:r>
      <w:r w:rsidRPr="00124D20">
        <w:rPr>
          <w:snapToGrid w:val="0"/>
        </w:rPr>
        <w:t>]</w:t>
      </w:r>
    </w:p>
    <w:p w:rsidR="00515D62" w:rsidRPr="00124D20" w:rsidRDefault="00515D62" w:rsidP="00515D62">
      <w:pPr>
        <w:adjustRightInd w:val="0"/>
        <w:snapToGrid w:val="0"/>
        <w:spacing w:after="240"/>
        <w:ind w:left="567"/>
        <w:rPr>
          <w:snapToGrid w:val="0"/>
        </w:rPr>
      </w:pPr>
      <w:r>
        <w:rPr>
          <w:snapToGrid w:val="0"/>
        </w:rPr>
        <w:tab/>
      </w:r>
      <w:r w:rsidRPr="00124D20">
        <w:rPr>
          <w:snapToGrid w:val="0"/>
        </w:rPr>
        <w:t>10</w:t>
      </w:r>
      <w:r>
        <w:rPr>
          <w:snapToGrid w:val="0"/>
        </w:rPr>
        <w:t>)</w:t>
      </w:r>
      <w:r>
        <w:rPr>
          <w:snapToGrid w:val="0"/>
        </w:rPr>
        <w:tab/>
      </w:r>
      <w:r w:rsidRPr="00124D20">
        <w:rPr>
          <w:snapToGrid w:val="0"/>
        </w:rPr>
        <w:t xml:space="preserve">Los menores de </w:t>
      </w:r>
      <w:r w:rsidR="00D9741C">
        <w:rPr>
          <w:snapToGrid w:val="0"/>
        </w:rPr>
        <w:t>14</w:t>
      </w:r>
      <w:r>
        <w:rPr>
          <w:snapToGrid w:val="0"/>
        </w:rPr>
        <w:t xml:space="preserve"> </w:t>
      </w:r>
      <w:r w:rsidRPr="00124D20">
        <w:rPr>
          <w:snapToGrid w:val="0"/>
        </w:rPr>
        <w:t xml:space="preserve">años, y los que habiendo cumplido esa edad sigan sometidos a enseñanza obligatoria en virtud de la ley, no podrán ser ocupados en ninguna clase de trabajo. </w:t>
      </w:r>
    </w:p>
    <w:p w:rsidR="00515D62" w:rsidRPr="00124D20" w:rsidRDefault="00515D62" w:rsidP="00515D62">
      <w:pPr>
        <w:adjustRightInd w:val="0"/>
        <w:snapToGrid w:val="0"/>
        <w:spacing w:after="240"/>
        <w:ind w:left="567"/>
        <w:rPr>
          <w:snapToGrid w:val="0"/>
        </w:rPr>
      </w:pPr>
      <w:r>
        <w:rPr>
          <w:snapToGrid w:val="0"/>
        </w:rPr>
        <w:tab/>
      </w:r>
      <w:r w:rsidRPr="00124D20">
        <w:rPr>
          <w:snapToGrid w:val="0"/>
        </w:rPr>
        <w:t xml:space="preserve">Podrá autorizarse su ocupación cuando se considere indispensable para la subsistencia de los mismos o de su familia, siempre que ello no les impida cumplir con el mínimo de instrucción obligatoria. </w:t>
      </w:r>
    </w:p>
    <w:p w:rsidR="00515D62" w:rsidRPr="00124D20" w:rsidRDefault="00515D62" w:rsidP="00515D62">
      <w:pPr>
        <w:adjustRightInd w:val="0"/>
        <w:snapToGrid w:val="0"/>
        <w:spacing w:after="240"/>
        <w:ind w:left="567"/>
        <w:rPr>
          <w:snapToGrid w:val="0"/>
        </w:rPr>
      </w:pPr>
      <w:r>
        <w:rPr>
          <w:snapToGrid w:val="0"/>
        </w:rPr>
        <w:tab/>
      </w:r>
      <w:r w:rsidRPr="00124D20">
        <w:rPr>
          <w:snapToGrid w:val="0"/>
        </w:rPr>
        <w:t xml:space="preserve">La jornada de los menores de </w:t>
      </w:r>
      <w:r w:rsidR="00D9741C">
        <w:rPr>
          <w:snapToGrid w:val="0"/>
        </w:rPr>
        <w:t>16</w:t>
      </w:r>
      <w:r>
        <w:rPr>
          <w:snapToGrid w:val="0"/>
        </w:rPr>
        <w:t xml:space="preserve"> </w:t>
      </w:r>
      <w:r w:rsidRPr="00124D20">
        <w:rPr>
          <w:snapToGrid w:val="0"/>
        </w:rPr>
        <w:t xml:space="preserve">años no podrá ser mayor de </w:t>
      </w:r>
      <w:r w:rsidR="00D9741C">
        <w:rPr>
          <w:snapToGrid w:val="0"/>
        </w:rPr>
        <w:t>6 horas y de 34 </w:t>
      </w:r>
      <w:r w:rsidRPr="00124D20">
        <w:rPr>
          <w:snapToGrid w:val="0"/>
        </w:rPr>
        <w:t>semanales,</w:t>
      </w:r>
      <w:r>
        <w:rPr>
          <w:snapToGrid w:val="0"/>
        </w:rPr>
        <w:t xml:space="preserve"> en cualquier clase de trabajo.</w:t>
      </w:r>
    </w:p>
    <w:p w:rsidR="00515D62" w:rsidRPr="00124D20" w:rsidRDefault="00515D62" w:rsidP="00515D62">
      <w:pPr>
        <w:adjustRightInd w:val="0"/>
        <w:snapToGrid w:val="0"/>
        <w:spacing w:after="240"/>
        <w:ind w:left="567"/>
        <w:rPr>
          <w:b/>
          <w:bCs/>
          <w:snapToGrid w:val="0"/>
          <w:lang w:val="es-SV"/>
        </w:rPr>
      </w:pPr>
      <w:r>
        <w:rPr>
          <w:snapToGrid w:val="0"/>
          <w:lang w:val="es-SV"/>
        </w:rPr>
        <w:tab/>
      </w:r>
      <w:r w:rsidRPr="00124D20">
        <w:rPr>
          <w:snapToGrid w:val="0"/>
          <w:lang w:val="es-SV"/>
        </w:rPr>
        <w:t xml:space="preserve">Se prohíbe el trabajo a los menores de </w:t>
      </w:r>
      <w:r w:rsidR="00D9741C">
        <w:rPr>
          <w:snapToGrid w:val="0"/>
          <w:lang w:val="es-SV"/>
        </w:rPr>
        <w:t xml:space="preserve">18 </w:t>
      </w:r>
      <w:r w:rsidRPr="00283E3F">
        <w:rPr>
          <w:bCs/>
          <w:snapToGrid w:val="0"/>
          <w:lang w:val="es-SV"/>
        </w:rPr>
        <w:t>años</w:t>
      </w:r>
      <w:r w:rsidRPr="00124D20">
        <w:rPr>
          <w:snapToGrid w:val="0"/>
          <w:lang w:val="es-SV"/>
        </w:rPr>
        <w:t xml:space="preserve"> y a las mujeres en labores insalubres o peligrosas</w:t>
      </w:r>
      <w:r>
        <w:rPr>
          <w:snapToGrid w:val="0"/>
          <w:lang w:val="es-SV"/>
        </w:rPr>
        <w:t xml:space="preserve">.  </w:t>
      </w:r>
      <w:r w:rsidRPr="00124D20">
        <w:rPr>
          <w:snapToGrid w:val="0"/>
          <w:lang w:val="es-SV"/>
        </w:rPr>
        <w:t xml:space="preserve">También se prohíbe el trabajo nocturno a los menores de </w:t>
      </w:r>
      <w:r w:rsidR="00D9741C">
        <w:rPr>
          <w:snapToGrid w:val="0"/>
          <w:lang w:val="es-SV"/>
        </w:rPr>
        <w:t xml:space="preserve">18 </w:t>
      </w:r>
      <w:r w:rsidRPr="00124D20">
        <w:rPr>
          <w:snapToGrid w:val="0"/>
          <w:lang w:val="es-SV"/>
        </w:rPr>
        <w:t>años</w:t>
      </w:r>
      <w:r>
        <w:rPr>
          <w:snapToGrid w:val="0"/>
          <w:lang w:val="es-SV"/>
        </w:rPr>
        <w:t xml:space="preserve">.  </w:t>
      </w:r>
      <w:r w:rsidRPr="00124D20">
        <w:rPr>
          <w:snapToGrid w:val="0"/>
          <w:lang w:val="es-SV"/>
        </w:rPr>
        <w:t>La ley determinará las labores peligrosas o insalubres</w:t>
      </w:r>
      <w:r>
        <w:rPr>
          <w:b/>
          <w:bCs/>
          <w:snapToGrid w:val="0"/>
          <w:lang w:val="es-SV"/>
        </w:rPr>
        <w:t>.</w:t>
      </w:r>
    </w:p>
    <w:p w:rsidR="00515D62" w:rsidRPr="00124D20" w:rsidRDefault="00515D62" w:rsidP="00515D62">
      <w:pPr>
        <w:adjustRightInd w:val="0"/>
        <w:snapToGrid w:val="0"/>
        <w:spacing w:after="240"/>
        <w:rPr>
          <w:bCs/>
          <w:snapToGrid w:val="0"/>
        </w:rPr>
      </w:pPr>
      <w:r>
        <w:rPr>
          <w:bCs/>
          <w:snapToGrid w:val="0"/>
        </w:rPr>
        <w:t>18.</w:t>
      </w:r>
      <w:r>
        <w:rPr>
          <w:bCs/>
          <w:snapToGrid w:val="0"/>
        </w:rPr>
        <w:tab/>
      </w:r>
      <w:r w:rsidRPr="00124D20">
        <w:rPr>
          <w:bCs/>
          <w:snapToGrid w:val="0"/>
        </w:rPr>
        <w:t xml:space="preserve">En cuanto al Código de Trabajo podemos citar los siguientes artículos: </w:t>
      </w:r>
    </w:p>
    <w:p w:rsidR="00515D62" w:rsidRPr="00124D20" w:rsidRDefault="00515D62" w:rsidP="00515D62">
      <w:pPr>
        <w:adjustRightInd w:val="0"/>
        <w:snapToGrid w:val="0"/>
        <w:spacing w:after="240"/>
        <w:ind w:left="567"/>
        <w:rPr>
          <w:snapToGrid w:val="0"/>
          <w:lang w:val="es-SV"/>
        </w:rPr>
      </w:pPr>
      <w:r>
        <w:rPr>
          <w:bCs/>
          <w:snapToGrid w:val="0"/>
          <w:lang w:val="es-MX"/>
        </w:rPr>
        <w:t xml:space="preserve">Artículo </w:t>
      </w:r>
      <w:r w:rsidRPr="004F43F1">
        <w:rPr>
          <w:bCs/>
          <w:snapToGrid w:val="0"/>
          <w:lang w:val="es-SV"/>
        </w:rPr>
        <w:t>13</w:t>
      </w:r>
      <w:r>
        <w:rPr>
          <w:bCs/>
          <w:snapToGrid w:val="0"/>
          <w:lang w:val="es-SV"/>
        </w:rPr>
        <w:t xml:space="preserve">.  </w:t>
      </w:r>
      <w:r w:rsidRPr="00124D20">
        <w:rPr>
          <w:snapToGrid w:val="0"/>
          <w:lang w:val="es-SV"/>
        </w:rPr>
        <w:t xml:space="preserve">Nadie puede impedir el trabajo a los demás sino mediante resolución de </w:t>
      </w:r>
      <w:r w:rsidR="00C870F4">
        <w:rPr>
          <w:snapToGrid w:val="0"/>
          <w:lang w:val="es-SV"/>
        </w:rPr>
        <w:t xml:space="preserve">la </w:t>
      </w:r>
      <w:r w:rsidRPr="00124D20">
        <w:rPr>
          <w:snapToGrid w:val="0"/>
          <w:lang w:val="es-SV"/>
        </w:rPr>
        <w:t>autoridad competente encaminada a tutelar los derechos de los trabajadores, de los patronos o de la sociedad, en los casos previstos por la ley.</w:t>
      </w:r>
    </w:p>
    <w:p w:rsidR="00515D62" w:rsidRPr="00124D20" w:rsidRDefault="00515D62" w:rsidP="00515D62">
      <w:pPr>
        <w:adjustRightInd w:val="0"/>
        <w:snapToGrid w:val="0"/>
        <w:spacing w:after="240"/>
        <w:ind w:left="567"/>
        <w:rPr>
          <w:snapToGrid w:val="0"/>
          <w:lang w:val="es-SV"/>
        </w:rPr>
      </w:pPr>
      <w:r>
        <w:rPr>
          <w:snapToGrid w:val="0"/>
          <w:lang w:val="es-SV"/>
        </w:rPr>
        <w:tab/>
      </w:r>
      <w:r w:rsidRPr="00124D20">
        <w:rPr>
          <w:snapToGrid w:val="0"/>
          <w:lang w:val="es-SV"/>
        </w:rPr>
        <w:t>No se podrá hacer uso de ninguna forma de trabajo forzoso u obligatorio</w:t>
      </w:r>
      <w:r w:rsidRPr="00C870F4">
        <w:rPr>
          <w:snapToGrid w:val="0"/>
          <w:lang w:val="es-SV"/>
        </w:rPr>
        <w:t>,</w:t>
      </w:r>
      <w:r w:rsidRPr="00124D20">
        <w:rPr>
          <w:snapToGrid w:val="0"/>
          <w:lang w:val="es-SV"/>
        </w:rPr>
        <w:t xml:space="preserve"> es decir de cualquier trabajo o servicio exigido bajo la amenaza de una pena cualquiera y para el cual el trabajador no se ha ofrecido voluntariamente.</w:t>
      </w:r>
    </w:p>
    <w:p w:rsidR="00515D62" w:rsidRPr="00124D20" w:rsidRDefault="00515D62" w:rsidP="00515D62">
      <w:pPr>
        <w:adjustRightInd w:val="0"/>
        <w:snapToGrid w:val="0"/>
        <w:spacing w:after="240"/>
        <w:rPr>
          <w:snapToGrid w:val="0"/>
        </w:rPr>
      </w:pPr>
      <w:r>
        <w:rPr>
          <w:bCs/>
          <w:snapToGrid w:val="0"/>
        </w:rPr>
        <w:t>19.</w:t>
      </w:r>
      <w:r>
        <w:rPr>
          <w:bCs/>
          <w:snapToGrid w:val="0"/>
        </w:rPr>
        <w:tab/>
      </w:r>
      <w:r w:rsidRPr="00124D20">
        <w:rPr>
          <w:bCs/>
          <w:snapToGrid w:val="0"/>
        </w:rPr>
        <w:t>El Código de Trabajo establece también en su artículo 107 que el</w:t>
      </w:r>
      <w:r w:rsidRPr="00124D20">
        <w:rPr>
          <w:snapToGrid w:val="0"/>
        </w:rPr>
        <w:t xml:space="preserve"> trabajo en bares, cantinas, salas de billar y otros </w:t>
      </w:r>
      <w:r w:rsidRPr="00124D20">
        <w:rPr>
          <w:bCs/>
          <w:snapToGrid w:val="0"/>
        </w:rPr>
        <w:t>establecimientos</w:t>
      </w:r>
      <w:r w:rsidRPr="00124D20">
        <w:rPr>
          <w:snapToGrid w:val="0"/>
        </w:rPr>
        <w:t xml:space="preserve"> semejantes, se considera labor peligrosa para los menores de 18 años.</w:t>
      </w:r>
    </w:p>
    <w:p w:rsidR="00515D62" w:rsidRPr="00124D20" w:rsidRDefault="00515D62" w:rsidP="00515D62">
      <w:pPr>
        <w:adjustRightInd w:val="0"/>
        <w:snapToGrid w:val="0"/>
        <w:spacing w:after="240"/>
        <w:ind w:left="567"/>
        <w:rPr>
          <w:snapToGrid w:val="0"/>
          <w:lang w:val="es-SV"/>
        </w:rPr>
      </w:pPr>
      <w:r>
        <w:rPr>
          <w:bCs/>
          <w:snapToGrid w:val="0"/>
          <w:lang w:val="es-MX"/>
        </w:rPr>
        <w:t xml:space="preserve">Artículo </w:t>
      </w:r>
      <w:r w:rsidRPr="004F43F1">
        <w:rPr>
          <w:bCs/>
          <w:snapToGrid w:val="0"/>
          <w:lang w:val="es-SV"/>
        </w:rPr>
        <w:t>105</w:t>
      </w:r>
      <w:r>
        <w:rPr>
          <w:bCs/>
          <w:snapToGrid w:val="0"/>
          <w:lang w:val="es-SV"/>
        </w:rPr>
        <w:t xml:space="preserve">. </w:t>
      </w:r>
      <w:r w:rsidRPr="004F43F1">
        <w:rPr>
          <w:bCs/>
          <w:snapToGrid w:val="0"/>
          <w:lang w:val="es-SV"/>
        </w:rPr>
        <w:t xml:space="preserve"> </w:t>
      </w:r>
      <w:r w:rsidRPr="00124D20">
        <w:rPr>
          <w:snapToGrid w:val="0"/>
          <w:lang w:val="es-SV"/>
        </w:rPr>
        <w:t xml:space="preserve">Se prohíbe el trabajo de los menores de </w:t>
      </w:r>
      <w:r w:rsidR="00C733A5">
        <w:rPr>
          <w:snapToGrid w:val="0"/>
          <w:lang w:val="es-SV"/>
        </w:rPr>
        <w:t>18</w:t>
      </w:r>
      <w:r w:rsidRPr="00124D20">
        <w:rPr>
          <w:snapToGrid w:val="0"/>
          <w:lang w:val="es-SV"/>
        </w:rPr>
        <w:t xml:space="preserve"> años en labores peligrosas o insalubres.</w:t>
      </w:r>
    </w:p>
    <w:p w:rsidR="00515D62" w:rsidRPr="00124D20" w:rsidRDefault="00515D62" w:rsidP="00515D62">
      <w:pPr>
        <w:adjustRightInd w:val="0"/>
        <w:snapToGrid w:val="0"/>
        <w:spacing w:after="240"/>
        <w:ind w:left="567"/>
        <w:rPr>
          <w:snapToGrid w:val="0"/>
          <w:lang w:val="es-SV"/>
        </w:rPr>
      </w:pPr>
      <w:r>
        <w:rPr>
          <w:snapToGrid w:val="0"/>
          <w:lang w:val="es-SV"/>
        </w:rPr>
        <w:tab/>
      </w:r>
      <w:r w:rsidRPr="00124D20">
        <w:rPr>
          <w:snapToGrid w:val="0"/>
          <w:lang w:val="es-SV"/>
        </w:rPr>
        <w:t xml:space="preserve">Se podrá autorizar el trabajo de menores a partir de la edad de </w:t>
      </w:r>
      <w:r w:rsidR="00503D6B">
        <w:rPr>
          <w:snapToGrid w:val="0"/>
          <w:lang w:val="es-SV"/>
        </w:rPr>
        <w:t>16</w:t>
      </w:r>
      <w:r w:rsidRPr="00124D20">
        <w:rPr>
          <w:snapToGrid w:val="0"/>
          <w:lang w:val="es-SV"/>
        </w:rPr>
        <w:t xml:space="preserve"> añ</w:t>
      </w:r>
      <w:r w:rsidR="00C733A5">
        <w:rPr>
          <w:snapToGrid w:val="0"/>
          <w:lang w:val="es-SV"/>
        </w:rPr>
        <w:t>os, siempre que quede</w:t>
      </w:r>
      <w:r w:rsidRPr="00124D20">
        <w:rPr>
          <w:snapToGrid w:val="0"/>
          <w:lang w:val="es-SV"/>
        </w:rPr>
        <w:t xml:space="preserve">n plenamente garantizadas su salud, seguridad y moralidad y que </w:t>
      </w:r>
      <w:r w:rsidR="00C733A5">
        <w:rPr>
          <w:snapToGrid w:val="0"/>
          <w:lang w:val="es-SV"/>
        </w:rPr>
        <w:t>e</w:t>
      </w:r>
      <w:r w:rsidRPr="00124D20">
        <w:rPr>
          <w:snapToGrid w:val="0"/>
          <w:lang w:val="es-SV"/>
        </w:rPr>
        <w:t>stos hayan recibido instrucción o formación profesional adecuada y específica en la rama de la actividad correspondiente.</w:t>
      </w:r>
    </w:p>
    <w:p w:rsidR="00515D62" w:rsidRPr="00124D20" w:rsidRDefault="00515D62" w:rsidP="00515D62">
      <w:pPr>
        <w:adjustRightInd w:val="0"/>
        <w:snapToGrid w:val="0"/>
        <w:spacing w:after="240"/>
        <w:ind w:left="567"/>
        <w:rPr>
          <w:snapToGrid w:val="0"/>
          <w:lang w:val="es-SV"/>
        </w:rPr>
      </w:pPr>
      <w:r>
        <w:rPr>
          <w:snapToGrid w:val="0"/>
          <w:lang w:val="es-SV"/>
        </w:rPr>
        <w:tab/>
      </w:r>
      <w:r w:rsidRPr="00124D20">
        <w:rPr>
          <w:snapToGrid w:val="0"/>
          <w:lang w:val="es-SV"/>
        </w:rPr>
        <w:t xml:space="preserve">Los tipos de empleo o de trabajo a que se aplica el presente </w:t>
      </w:r>
      <w:r w:rsidR="00F50899">
        <w:rPr>
          <w:snapToGrid w:val="0"/>
          <w:lang w:val="es-SV"/>
        </w:rPr>
        <w:t>a</w:t>
      </w:r>
      <w:r w:rsidRPr="00124D20">
        <w:rPr>
          <w:snapToGrid w:val="0"/>
          <w:lang w:val="es-SV"/>
        </w:rPr>
        <w:t>rtículo, serán determinados por la reglamentación de este Código, previa consulta del Consejo Superior de Trabajo.</w:t>
      </w:r>
    </w:p>
    <w:p w:rsidR="00515D62" w:rsidRPr="00124D20" w:rsidRDefault="00515D62" w:rsidP="00515D62">
      <w:pPr>
        <w:adjustRightInd w:val="0"/>
        <w:snapToGrid w:val="0"/>
        <w:spacing w:after="240"/>
        <w:ind w:left="567"/>
        <w:rPr>
          <w:snapToGrid w:val="0"/>
          <w:lang w:val="es-SV"/>
        </w:rPr>
      </w:pPr>
      <w:r>
        <w:rPr>
          <w:snapToGrid w:val="0"/>
          <w:lang w:val="es-SV"/>
        </w:rPr>
        <w:tab/>
      </w:r>
      <w:r w:rsidRPr="00124D20">
        <w:rPr>
          <w:snapToGrid w:val="0"/>
          <w:lang w:val="es-SV"/>
        </w:rPr>
        <w:t xml:space="preserve">Las prohibiciones y restricciones relativas al empleo de menores no se aplican al trabajo efectuado en escuelas de enseñanza general, profesional o técnica o en otras instituciones de formación. </w:t>
      </w:r>
    </w:p>
    <w:p w:rsidR="00515D62" w:rsidRPr="00124D20" w:rsidRDefault="00515D62" w:rsidP="00F50899">
      <w:pPr>
        <w:keepNext/>
        <w:keepLines/>
        <w:adjustRightInd w:val="0"/>
        <w:snapToGrid w:val="0"/>
        <w:spacing w:after="240"/>
        <w:rPr>
          <w:snapToGrid w:val="0"/>
          <w:lang w:val="es-SV"/>
        </w:rPr>
      </w:pPr>
      <w:r>
        <w:rPr>
          <w:snapToGrid w:val="0"/>
          <w:lang w:val="es-SV"/>
        </w:rPr>
        <w:t>20.</w:t>
      </w:r>
      <w:r>
        <w:rPr>
          <w:snapToGrid w:val="0"/>
          <w:lang w:val="es-SV"/>
        </w:rPr>
        <w:tab/>
      </w:r>
      <w:r w:rsidRPr="00124D20">
        <w:rPr>
          <w:snapToGrid w:val="0"/>
          <w:lang w:val="es-SV"/>
        </w:rPr>
        <w:t xml:space="preserve">Como parte de los compromisos adquiridos, se crea por Decreto ejecutivo </w:t>
      </w:r>
      <w:r>
        <w:rPr>
          <w:snapToGrid w:val="0"/>
          <w:lang w:val="es-SV"/>
        </w:rPr>
        <w:t>Nº</w:t>
      </w:r>
      <w:r w:rsidRPr="00124D20">
        <w:rPr>
          <w:snapToGrid w:val="0"/>
          <w:lang w:val="es-SV"/>
        </w:rPr>
        <w:t xml:space="preserve"> 66</w:t>
      </w:r>
      <w:r w:rsidR="00D63661">
        <w:rPr>
          <w:snapToGrid w:val="0"/>
          <w:lang w:val="es-SV"/>
        </w:rPr>
        <w:t>,</w:t>
      </w:r>
      <w:r w:rsidRPr="00124D20">
        <w:rPr>
          <w:snapToGrid w:val="0"/>
          <w:lang w:val="es-SV"/>
        </w:rPr>
        <w:t xml:space="preserve"> publicado en el </w:t>
      </w:r>
      <w:r w:rsidRPr="004F43F1">
        <w:rPr>
          <w:i/>
          <w:snapToGrid w:val="0"/>
          <w:lang w:val="es-SV"/>
        </w:rPr>
        <w:t>Diario Oficial</w:t>
      </w:r>
      <w:r w:rsidR="00F50899">
        <w:rPr>
          <w:snapToGrid w:val="0"/>
          <w:lang w:val="es-SV"/>
        </w:rPr>
        <w:t xml:space="preserve"> de fecha 22 de junio de</w:t>
      </w:r>
      <w:r w:rsidRPr="00124D20">
        <w:rPr>
          <w:snapToGrid w:val="0"/>
          <w:lang w:val="es-SV"/>
        </w:rPr>
        <w:t xml:space="preserve"> 2005, </w:t>
      </w:r>
      <w:r w:rsidRPr="00124D20">
        <w:rPr>
          <w:bCs/>
          <w:snapToGrid w:val="0"/>
          <w:lang w:val="es-SV"/>
        </w:rPr>
        <w:t>el</w:t>
      </w:r>
      <w:r w:rsidRPr="00124D20">
        <w:rPr>
          <w:b/>
          <w:bCs/>
          <w:snapToGrid w:val="0"/>
          <w:lang w:val="es-SV"/>
        </w:rPr>
        <w:t xml:space="preserve"> </w:t>
      </w:r>
      <w:r w:rsidRPr="00124D20">
        <w:rPr>
          <w:snapToGrid w:val="0"/>
          <w:lang w:val="es-SV"/>
        </w:rPr>
        <w:t>Comité Nacional para la Erradicación de las Peores Formas del Trabajo Infantil como un organism</w:t>
      </w:r>
      <w:r w:rsidRPr="00124D20">
        <w:rPr>
          <w:bCs/>
          <w:snapToGrid w:val="0"/>
          <w:lang w:val="es-SV"/>
        </w:rPr>
        <w:t>o adscrito al Ministerio de Trabajo y Previsión Social y</w:t>
      </w:r>
      <w:r w:rsidRPr="00124D20">
        <w:rPr>
          <w:snapToGrid w:val="0"/>
          <w:lang w:val="es-SV"/>
        </w:rPr>
        <w:t xml:space="preserve"> su función es erradicar el trabajo infantil, especialmente en sus peores formas; se encuentra integrado por 14 instituciones entre las cuales se encuentran</w:t>
      </w:r>
      <w:r>
        <w:rPr>
          <w:snapToGrid w:val="0"/>
          <w:lang w:val="es-SV"/>
        </w:rPr>
        <w:t xml:space="preserve">:  </w:t>
      </w:r>
      <w:r w:rsidRPr="00124D20">
        <w:rPr>
          <w:snapToGrid w:val="0"/>
          <w:lang w:val="es-SV"/>
        </w:rPr>
        <w:t xml:space="preserve">los </w:t>
      </w:r>
      <w:r w:rsidR="008A5809" w:rsidRPr="00124D20">
        <w:rPr>
          <w:snapToGrid w:val="0"/>
          <w:lang w:val="es-SV"/>
        </w:rPr>
        <w:t xml:space="preserve">Ministerios </w:t>
      </w:r>
      <w:r w:rsidRPr="00124D20">
        <w:rPr>
          <w:snapToGrid w:val="0"/>
          <w:lang w:val="es-SV"/>
        </w:rPr>
        <w:t xml:space="preserve">de Trabajo y Previsión Social; de Educación, Salud Pública y Asistencia Social, de Gobernación, Agricultura y Ganadería, de Relaciones Exteriores, </w:t>
      </w:r>
      <w:r w:rsidR="008A5809">
        <w:rPr>
          <w:snapToGrid w:val="0"/>
          <w:lang w:val="es-SV"/>
        </w:rPr>
        <w:t xml:space="preserve">de </w:t>
      </w:r>
      <w:r w:rsidRPr="00124D20">
        <w:rPr>
          <w:snapToGrid w:val="0"/>
          <w:lang w:val="es-SV"/>
        </w:rPr>
        <w:t xml:space="preserve">Turismo, </w:t>
      </w:r>
      <w:r w:rsidR="008A5809">
        <w:rPr>
          <w:snapToGrid w:val="0"/>
          <w:lang w:val="es-SV"/>
        </w:rPr>
        <w:t xml:space="preserve">de </w:t>
      </w:r>
      <w:r w:rsidRPr="00124D20">
        <w:rPr>
          <w:snapToGrid w:val="0"/>
          <w:lang w:val="es-SV"/>
        </w:rPr>
        <w:t>Economía, Secretaría Nacional de la Familia, Secretaría de la Juventud, Director Ejecutivo del Instituto Salvadoreño para el Desarrollo Integral de la Niñez y Adolescencia; vicepresidentes de los sectores trabajador y empleador ante el Consejo Superior del Trabajo, representante de la sociedad civil y ex</w:t>
      </w:r>
      <w:r>
        <w:rPr>
          <w:snapToGrid w:val="0"/>
          <w:lang w:val="es-SV"/>
        </w:rPr>
        <w:t xml:space="preserve"> </w:t>
      </w:r>
      <w:r w:rsidRPr="00124D20">
        <w:rPr>
          <w:snapToGrid w:val="0"/>
          <w:lang w:val="es-SV"/>
        </w:rPr>
        <w:t>director ejecutivo de la micro y pequeña empresa.</w:t>
      </w:r>
    </w:p>
    <w:p w:rsidR="00515D62" w:rsidRPr="00124D20" w:rsidRDefault="00515D62" w:rsidP="00515D62">
      <w:pPr>
        <w:adjustRightInd w:val="0"/>
        <w:snapToGrid w:val="0"/>
        <w:spacing w:after="240"/>
        <w:rPr>
          <w:snapToGrid w:val="0"/>
          <w:lang w:val="es-SV"/>
        </w:rPr>
      </w:pPr>
      <w:r>
        <w:rPr>
          <w:snapToGrid w:val="0"/>
          <w:lang w:val="es-SV"/>
        </w:rPr>
        <w:t>21.</w:t>
      </w:r>
      <w:r>
        <w:rPr>
          <w:snapToGrid w:val="0"/>
          <w:lang w:val="es-SV"/>
        </w:rPr>
        <w:tab/>
      </w:r>
      <w:r w:rsidRPr="00124D20">
        <w:rPr>
          <w:snapToGrid w:val="0"/>
          <w:lang w:val="es-SV"/>
        </w:rPr>
        <w:t>Con respecto a la reducción de índices de participación de</w:t>
      </w:r>
      <w:r>
        <w:rPr>
          <w:snapToGrid w:val="0"/>
          <w:lang w:val="es-SV"/>
        </w:rPr>
        <w:t xml:space="preserve"> niños, niñas y adolescentes en </w:t>
      </w:r>
      <w:r w:rsidRPr="00124D20">
        <w:rPr>
          <w:snapToGrid w:val="0"/>
          <w:lang w:val="es-SV"/>
        </w:rPr>
        <w:t xml:space="preserve">las peores formas de </w:t>
      </w:r>
      <w:r w:rsidRPr="00124D20">
        <w:rPr>
          <w:bCs/>
          <w:snapToGrid w:val="0"/>
        </w:rPr>
        <w:t>trabajo</w:t>
      </w:r>
      <w:r w:rsidRPr="00124D20">
        <w:rPr>
          <w:snapToGrid w:val="0"/>
          <w:lang w:val="es-SV"/>
        </w:rPr>
        <w:t xml:space="preserve"> infantil, a septiembre de 2007 han sido retirados y prevenido</w:t>
      </w:r>
      <w:r>
        <w:rPr>
          <w:snapToGrid w:val="0"/>
          <w:lang w:val="es-SV"/>
        </w:rPr>
        <w:t>s </w:t>
      </w:r>
      <w:r w:rsidRPr="00124D20">
        <w:rPr>
          <w:snapToGrid w:val="0"/>
          <w:lang w:val="es-SV"/>
        </w:rPr>
        <w:t>46</w:t>
      </w:r>
      <w:r>
        <w:rPr>
          <w:snapToGrid w:val="0"/>
          <w:lang w:val="es-SV"/>
        </w:rPr>
        <w:t>.</w:t>
      </w:r>
      <w:r w:rsidRPr="00124D20">
        <w:rPr>
          <w:snapToGrid w:val="0"/>
          <w:lang w:val="es-SV"/>
        </w:rPr>
        <w:t>657 niños, niñas y adolescentes de este tipo de actividades.</w:t>
      </w:r>
    </w:p>
    <w:p w:rsidR="00515D62" w:rsidRPr="00124D20" w:rsidRDefault="00515D62" w:rsidP="00515D62">
      <w:pPr>
        <w:adjustRightInd w:val="0"/>
        <w:snapToGrid w:val="0"/>
        <w:spacing w:after="240"/>
        <w:ind w:left="1134" w:hanging="567"/>
        <w:rPr>
          <w:b/>
          <w:bCs/>
          <w:snapToGrid w:val="0"/>
          <w:lang w:val="es-SV"/>
        </w:rPr>
      </w:pPr>
      <w:r w:rsidRPr="00D31B37">
        <w:rPr>
          <w:b/>
          <w:bCs/>
          <w:iCs/>
          <w:snapToGrid w:val="0"/>
          <w:lang w:val="es-SV"/>
        </w:rPr>
        <w:t>d</w:t>
      </w:r>
      <w:r>
        <w:rPr>
          <w:b/>
          <w:bCs/>
          <w:snapToGrid w:val="0"/>
          <w:lang w:val="es-SV"/>
        </w:rPr>
        <w:t>)</w:t>
      </w:r>
      <w:r>
        <w:rPr>
          <w:b/>
          <w:bCs/>
          <w:snapToGrid w:val="0"/>
          <w:lang w:val="es-SV"/>
        </w:rPr>
        <w:tab/>
      </w:r>
      <w:r w:rsidRPr="00124D20">
        <w:rPr>
          <w:b/>
          <w:bCs/>
          <w:snapToGrid w:val="0"/>
          <w:lang w:val="es-SV"/>
        </w:rPr>
        <w:t>Inciso a</w:t>
      </w:r>
      <w:r>
        <w:rPr>
          <w:b/>
          <w:bCs/>
          <w:snapToGrid w:val="0"/>
          <w:lang w:val="es-SV"/>
        </w:rPr>
        <w:t>)</w:t>
      </w:r>
      <w:r w:rsidRPr="00124D20">
        <w:rPr>
          <w:b/>
          <w:bCs/>
          <w:snapToGrid w:val="0"/>
          <w:lang w:val="es-SV"/>
        </w:rPr>
        <w:t xml:space="preserve">, ii): </w:t>
      </w:r>
      <w:r>
        <w:rPr>
          <w:b/>
          <w:bCs/>
          <w:snapToGrid w:val="0"/>
          <w:lang w:val="es-SV"/>
        </w:rPr>
        <w:t xml:space="preserve"> </w:t>
      </w:r>
      <w:r w:rsidRPr="00124D20">
        <w:rPr>
          <w:b/>
          <w:bCs/>
          <w:snapToGrid w:val="0"/>
          <w:lang w:val="es-SV"/>
        </w:rPr>
        <w:t>inducir indebidamente, en calidad de intermediario, a alguien a que preste su consentimiento para la adopción de un niño en violación de los instrumentos jurídicos internacionales aplicables en materia de adopción</w:t>
      </w:r>
    </w:p>
    <w:p w:rsidR="00515D62" w:rsidRPr="00124D20" w:rsidRDefault="00515D62" w:rsidP="00515D62">
      <w:pPr>
        <w:adjustRightInd w:val="0"/>
        <w:snapToGrid w:val="0"/>
        <w:spacing w:after="240"/>
        <w:rPr>
          <w:snapToGrid w:val="0"/>
          <w:lang w:val="es-SV"/>
        </w:rPr>
      </w:pPr>
      <w:r>
        <w:rPr>
          <w:snapToGrid w:val="0"/>
          <w:lang w:val="es-SV"/>
        </w:rPr>
        <w:t>22.</w:t>
      </w:r>
      <w:r>
        <w:rPr>
          <w:snapToGrid w:val="0"/>
          <w:lang w:val="es-SV"/>
        </w:rPr>
        <w:tab/>
      </w:r>
      <w:r w:rsidRPr="00124D20">
        <w:rPr>
          <w:snapToGrid w:val="0"/>
          <w:lang w:val="es-SV"/>
        </w:rPr>
        <w:t xml:space="preserve">El Procurador General de la República, por mandato constitucional (art. 194, párr. 1), debe </w:t>
      </w:r>
      <w:r>
        <w:rPr>
          <w:snapToGrid w:val="0"/>
          <w:lang w:val="es-SV"/>
        </w:rPr>
        <w:t>"</w:t>
      </w:r>
      <w:r w:rsidRPr="00124D20">
        <w:rPr>
          <w:snapToGrid w:val="0"/>
          <w:lang w:val="es-SV"/>
        </w:rPr>
        <w:t xml:space="preserve">velar por la defensa de </w:t>
      </w:r>
      <w:r w:rsidRPr="00124D20">
        <w:rPr>
          <w:bCs/>
          <w:snapToGrid w:val="0"/>
        </w:rPr>
        <w:t>la</w:t>
      </w:r>
      <w:r w:rsidRPr="00124D20">
        <w:rPr>
          <w:snapToGrid w:val="0"/>
          <w:lang w:val="es-SV"/>
        </w:rPr>
        <w:t xml:space="preserve"> familia y de las personas e intereses de los menores y demás incapaces</w:t>
      </w:r>
      <w:r>
        <w:rPr>
          <w:snapToGrid w:val="0"/>
          <w:lang w:val="es-SV"/>
        </w:rPr>
        <w:t xml:space="preserve">".  </w:t>
      </w:r>
      <w:r w:rsidRPr="00124D20">
        <w:rPr>
          <w:snapToGrid w:val="0"/>
          <w:lang w:val="es-SV"/>
        </w:rPr>
        <w:t>Sobre este marco constitucional y en aras de garantizar el interés superior del niño, niña o adolescente y el respeto de sus derechos fundamentales al Procurador General le corresponde:</w:t>
      </w:r>
    </w:p>
    <w:p w:rsidR="00515D62" w:rsidRPr="00124D20" w:rsidRDefault="00515D62" w:rsidP="00515D62">
      <w:pPr>
        <w:adjustRightInd w:val="0"/>
        <w:snapToGrid w:val="0"/>
        <w:spacing w:after="240"/>
        <w:ind w:left="1134" w:hanging="567"/>
        <w:rPr>
          <w:snapToGrid w:val="0"/>
          <w:lang w:val="es-SV"/>
        </w:rPr>
      </w:pPr>
      <w:r>
        <w:rPr>
          <w:snapToGrid w:val="0"/>
          <w:lang w:val="es-SV"/>
        </w:rPr>
        <w:t>a)</w:t>
      </w:r>
      <w:r>
        <w:rPr>
          <w:snapToGrid w:val="0"/>
          <w:lang w:val="es-SV"/>
        </w:rPr>
        <w:tab/>
      </w:r>
      <w:r w:rsidRPr="00124D20">
        <w:rPr>
          <w:snapToGrid w:val="0"/>
          <w:lang w:val="es-SV"/>
        </w:rPr>
        <w:t>Autorizar las adopciones de l</w:t>
      </w:r>
      <w:r>
        <w:rPr>
          <w:snapToGrid w:val="0"/>
          <w:lang w:val="es-SV"/>
        </w:rPr>
        <w:t>os niños, niñas o adolescentes;</w:t>
      </w:r>
    </w:p>
    <w:p w:rsidR="00515D62" w:rsidRPr="00124D20" w:rsidRDefault="00515D62" w:rsidP="00515D62">
      <w:pPr>
        <w:adjustRightInd w:val="0"/>
        <w:snapToGrid w:val="0"/>
        <w:spacing w:after="240"/>
        <w:ind w:left="1134" w:hanging="567"/>
        <w:rPr>
          <w:snapToGrid w:val="0"/>
          <w:lang w:val="es-SV"/>
        </w:rPr>
      </w:pPr>
      <w:r>
        <w:rPr>
          <w:snapToGrid w:val="0"/>
          <w:lang w:val="es-SV"/>
        </w:rPr>
        <w:t>b)</w:t>
      </w:r>
      <w:r>
        <w:rPr>
          <w:snapToGrid w:val="0"/>
          <w:lang w:val="es-SV"/>
        </w:rPr>
        <w:tab/>
      </w:r>
      <w:r w:rsidRPr="00124D20">
        <w:rPr>
          <w:snapToGrid w:val="0"/>
          <w:lang w:val="es-SV"/>
        </w:rPr>
        <w:t>Autorizar cuando el ejercicio de la autoridad parental le corresponde a menores de edad y estos carezcan de representante legal;</w:t>
      </w:r>
    </w:p>
    <w:p w:rsidR="00515D62" w:rsidRPr="00124D20" w:rsidRDefault="00515D62" w:rsidP="00515D62">
      <w:pPr>
        <w:adjustRightInd w:val="0"/>
        <w:snapToGrid w:val="0"/>
        <w:spacing w:after="240"/>
        <w:ind w:left="1134" w:hanging="567"/>
        <w:rPr>
          <w:snapToGrid w:val="0"/>
          <w:lang w:val="es-SV"/>
        </w:rPr>
      </w:pPr>
      <w:r>
        <w:rPr>
          <w:snapToGrid w:val="0"/>
          <w:lang w:val="es-SV"/>
        </w:rPr>
        <w:t>c)</w:t>
      </w:r>
      <w:r>
        <w:rPr>
          <w:snapToGrid w:val="0"/>
          <w:lang w:val="es-SV"/>
        </w:rPr>
        <w:tab/>
      </w:r>
      <w:r w:rsidRPr="00124D20">
        <w:rPr>
          <w:snapToGrid w:val="0"/>
          <w:lang w:val="es-SV"/>
        </w:rPr>
        <w:t>Calificar los estudios social y psicológico realizados a adoptantes extranjeros;</w:t>
      </w:r>
    </w:p>
    <w:p w:rsidR="00515D62" w:rsidRPr="00124D20" w:rsidRDefault="00515D62" w:rsidP="00515D62">
      <w:pPr>
        <w:adjustRightInd w:val="0"/>
        <w:snapToGrid w:val="0"/>
        <w:spacing w:after="240"/>
        <w:ind w:left="1134" w:hanging="567"/>
        <w:rPr>
          <w:snapToGrid w:val="0"/>
          <w:lang w:val="es-SV"/>
        </w:rPr>
      </w:pPr>
      <w:r>
        <w:rPr>
          <w:snapToGrid w:val="0"/>
          <w:lang w:val="es-SV"/>
        </w:rPr>
        <w:t>d)</w:t>
      </w:r>
      <w:r>
        <w:rPr>
          <w:snapToGrid w:val="0"/>
          <w:lang w:val="es-SV"/>
        </w:rPr>
        <w:tab/>
      </w:r>
      <w:r w:rsidRPr="00124D20">
        <w:rPr>
          <w:snapToGrid w:val="0"/>
          <w:lang w:val="es-SV"/>
        </w:rPr>
        <w:t>Calificar la idoneidad de los adoptantes, sean estos nacionales o extranjeros;</w:t>
      </w:r>
    </w:p>
    <w:p w:rsidR="00515D62" w:rsidRPr="00124D20" w:rsidRDefault="00515D62" w:rsidP="00515D62">
      <w:pPr>
        <w:adjustRightInd w:val="0"/>
        <w:snapToGrid w:val="0"/>
        <w:spacing w:after="240"/>
        <w:rPr>
          <w:snapToGrid w:val="0"/>
          <w:lang w:val="es-MX"/>
        </w:rPr>
      </w:pPr>
      <w:r>
        <w:rPr>
          <w:snapToGrid w:val="0"/>
          <w:lang w:val="es-SV"/>
        </w:rPr>
        <w:t>23.</w:t>
      </w:r>
      <w:r>
        <w:rPr>
          <w:snapToGrid w:val="0"/>
          <w:lang w:val="es-SV"/>
        </w:rPr>
        <w:tab/>
      </w:r>
      <w:r w:rsidRPr="00124D20">
        <w:rPr>
          <w:snapToGrid w:val="0"/>
          <w:lang w:val="es-MX"/>
        </w:rPr>
        <w:t>Por otro lado, con la finalidad de garantizar la protección integral de los niños, niñas o adolescentes sujetos a una adopción internacional en mayo de 2007, el señor Procurador General de la República y la señora Presidenta de la junta directiva del Instituto Salvadoreño para el Desarrollo Integral de la Niñez y Adolescencia (ISNA), un documento preliminar, de reformas legales al Código de Familia, Ley procesal de familia, Ley orgánica de la Procuraduría General de la República (PGR) y Ley del ISNA, tendientes a que las instituciones responsables orienten sus procedimientos en materia de adopción con base al interés superior de la niñez, privilegien el derecho del niño o niña a permanecer en su familia de origen, a priorizar la adopción nacional sobre la adopción internacional, en garantizar la información y asesoría sobre la adopción y sus efectos a las personas cuyo consentimiento y conformidad se requiera, a garantizar la preparación adoptiva y posadoptiva, así como a establecer las competencias de los responsables involucrados y la creación legal de la oficina encargada de realizar el tramite administrativo de la misma.</w:t>
      </w:r>
    </w:p>
    <w:p w:rsidR="00515D62" w:rsidRPr="00124D20" w:rsidRDefault="00515D62" w:rsidP="00515D62">
      <w:pPr>
        <w:adjustRightInd w:val="0"/>
        <w:snapToGrid w:val="0"/>
        <w:spacing w:after="240"/>
        <w:rPr>
          <w:snapToGrid w:val="0"/>
          <w:lang w:val="es-SV"/>
        </w:rPr>
      </w:pPr>
      <w:r>
        <w:rPr>
          <w:snapToGrid w:val="0"/>
          <w:lang w:val="es-MX"/>
        </w:rPr>
        <w:t>24.</w:t>
      </w:r>
      <w:r>
        <w:rPr>
          <w:snapToGrid w:val="0"/>
          <w:lang w:val="es-MX"/>
        </w:rPr>
        <w:tab/>
      </w:r>
      <w:r w:rsidRPr="00124D20">
        <w:rPr>
          <w:snapToGrid w:val="0"/>
          <w:lang w:val="es-SV"/>
        </w:rPr>
        <w:t>Con relación a este punto, las solicitudes de adopción se tramitan en la Oficina para Adopciones de la Procuraduría General de la República y en las procuradurías auxiliares de cada departamento, y cuando existen los padres, estos deben otorgar el consentimiento para dar en adopción a su</w:t>
      </w:r>
      <w:r w:rsidR="008A5809">
        <w:rPr>
          <w:snapToGrid w:val="0"/>
          <w:lang w:val="es-SV"/>
        </w:rPr>
        <w:t xml:space="preserve"> hijo, quienes son citados no so</w:t>
      </w:r>
      <w:r w:rsidRPr="00124D20">
        <w:rPr>
          <w:snapToGrid w:val="0"/>
          <w:lang w:val="es-SV"/>
        </w:rPr>
        <w:t>lo en las instancias administrativas del ISNA, sino que también ante la Oficina para Adopciones; se les interroga sobre su intención de dar en adopción a su hijo y si ha existido algún hecho que induzca o se infiera algún fraude</w:t>
      </w:r>
      <w:r>
        <w:rPr>
          <w:snapToGrid w:val="0"/>
          <w:lang w:val="es-SV"/>
        </w:rPr>
        <w:t xml:space="preserve">.  </w:t>
      </w:r>
      <w:r w:rsidRPr="00124D20">
        <w:rPr>
          <w:snapToGrid w:val="0"/>
          <w:lang w:val="es-SV"/>
        </w:rPr>
        <w:t>En caso de detectarse que ha existido fraude, la PGR debe informar en forma inmediata a la Fiscalía General de la República (FGR) para que inicien la investigación respectiva y la PGR se abstiene de seguir conociend</w:t>
      </w:r>
      <w:r>
        <w:rPr>
          <w:snapToGrid w:val="0"/>
          <w:lang w:val="es-SV"/>
        </w:rPr>
        <w:t>o sobre el trámite de adopción.</w:t>
      </w:r>
    </w:p>
    <w:p w:rsidR="00515D62" w:rsidRPr="00124D20" w:rsidRDefault="00515D62" w:rsidP="00515D62">
      <w:pPr>
        <w:adjustRightInd w:val="0"/>
        <w:snapToGrid w:val="0"/>
        <w:spacing w:after="240"/>
        <w:rPr>
          <w:snapToGrid w:val="0"/>
        </w:rPr>
      </w:pPr>
      <w:r>
        <w:rPr>
          <w:snapToGrid w:val="0"/>
          <w:lang w:val="es-SV"/>
        </w:rPr>
        <w:t>25.</w:t>
      </w:r>
      <w:r>
        <w:rPr>
          <w:snapToGrid w:val="0"/>
          <w:lang w:val="es-SV"/>
        </w:rPr>
        <w:tab/>
      </w:r>
      <w:r w:rsidRPr="00124D20">
        <w:rPr>
          <w:snapToGrid w:val="0"/>
          <w:lang w:val="es-SV"/>
        </w:rPr>
        <w:t>En concordancia con el artículo 21 de la Convención sobre los Derechos del Niño, en los últimos tres años se ha privilegiado la adopción de niños y niñas por nacionales, decretadas por los juzgados de familia</w:t>
      </w:r>
      <w:r>
        <w:rPr>
          <w:snapToGrid w:val="0"/>
          <w:lang w:val="es-SV"/>
        </w:rPr>
        <w:t xml:space="preserve">.  </w:t>
      </w:r>
      <w:r w:rsidRPr="00124D20">
        <w:rPr>
          <w:snapToGrid w:val="0"/>
          <w:lang w:val="es-SV"/>
        </w:rPr>
        <w:t>El proceso de adopción es sumamente garantista</w:t>
      </w:r>
      <w:r>
        <w:rPr>
          <w:snapToGrid w:val="0"/>
          <w:lang w:val="es-SV"/>
        </w:rPr>
        <w:t xml:space="preserve">.  </w:t>
      </w:r>
      <w:r w:rsidRPr="00124D20">
        <w:rPr>
          <w:snapToGrid w:val="0"/>
        </w:rPr>
        <w:t xml:space="preserve">El marco jurídico que regula la adopción es el Código de Familia, la Ley procesal de familia, </w:t>
      </w:r>
      <w:r w:rsidR="008A5809">
        <w:rPr>
          <w:snapToGrid w:val="0"/>
        </w:rPr>
        <w:t xml:space="preserve">la </w:t>
      </w:r>
      <w:r w:rsidRPr="00124D20">
        <w:rPr>
          <w:snapToGrid w:val="0"/>
        </w:rPr>
        <w:t xml:space="preserve">Convención sobre la protección de </w:t>
      </w:r>
      <w:r w:rsidRPr="00124D20">
        <w:rPr>
          <w:bCs/>
          <w:snapToGrid w:val="0"/>
        </w:rPr>
        <w:t>menores</w:t>
      </w:r>
      <w:r w:rsidRPr="00124D20">
        <w:rPr>
          <w:snapToGrid w:val="0"/>
        </w:rPr>
        <w:t xml:space="preserve"> y la cooperación en materia de adopción internacional y la Convención sobre los Derechos del Niño.</w:t>
      </w:r>
    </w:p>
    <w:p w:rsidR="00515D62" w:rsidRDefault="00515D62" w:rsidP="00515D62">
      <w:pPr>
        <w:adjustRightInd w:val="0"/>
        <w:snapToGrid w:val="0"/>
        <w:spacing w:after="240"/>
        <w:rPr>
          <w:snapToGrid w:val="0"/>
          <w:lang w:val="es-SV"/>
        </w:rPr>
      </w:pPr>
      <w:r>
        <w:rPr>
          <w:snapToGrid w:val="0"/>
          <w:lang w:val="es-SV"/>
        </w:rPr>
        <w:t>26.</w:t>
      </w:r>
      <w:r>
        <w:rPr>
          <w:snapToGrid w:val="0"/>
          <w:lang w:val="es-SV"/>
        </w:rPr>
        <w:tab/>
      </w:r>
      <w:r w:rsidRPr="00124D20">
        <w:rPr>
          <w:snapToGrid w:val="0"/>
          <w:lang w:val="es-SV"/>
        </w:rPr>
        <w:t xml:space="preserve">La adopción tiene </w:t>
      </w:r>
      <w:r w:rsidRPr="00124D20">
        <w:rPr>
          <w:bCs/>
          <w:snapToGrid w:val="0"/>
        </w:rPr>
        <w:t>dos</w:t>
      </w:r>
      <w:r w:rsidRPr="00124D20">
        <w:rPr>
          <w:snapToGrid w:val="0"/>
          <w:lang w:val="es-SV"/>
        </w:rPr>
        <w:t xml:space="preserve"> fases</w:t>
      </w:r>
      <w:r>
        <w:rPr>
          <w:snapToGrid w:val="0"/>
          <w:lang w:val="es-SV"/>
        </w:rPr>
        <w:t xml:space="preserve">:  </w:t>
      </w:r>
      <w:r w:rsidRPr="00124D20">
        <w:rPr>
          <w:snapToGrid w:val="0"/>
          <w:lang w:val="es-SV"/>
        </w:rPr>
        <w:t>la administrativa y la judicial</w:t>
      </w:r>
      <w:r>
        <w:rPr>
          <w:snapToGrid w:val="0"/>
          <w:lang w:val="es-SV"/>
        </w:rPr>
        <w:t xml:space="preserve">.  </w:t>
      </w:r>
      <w:r w:rsidRPr="00124D20">
        <w:rPr>
          <w:snapToGrid w:val="0"/>
          <w:lang w:val="es-SV"/>
        </w:rPr>
        <w:t>En la fase administrativa corresponde al ISNA calificar la adaptabilidad del niño; y conjuntamente con la PGR calificar la idoneidad de los extranjeros para adoptar en El Salvador</w:t>
      </w:r>
      <w:r>
        <w:rPr>
          <w:snapToGrid w:val="0"/>
          <w:lang w:val="es-SV"/>
        </w:rPr>
        <w:t xml:space="preserve">.  </w:t>
      </w:r>
      <w:r w:rsidRPr="00124D20">
        <w:rPr>
          <w:snapToGrid w:val="0"/>
          <w:lang w:val="es-SV"/>
        </w:rPr>
        <w:t>Las familias nacionales únicamente son calificadas aptas para adoptar po</w:t>
      </w:r>
      <w:r w:rsidR="008A5809">
        <w:rPr>
          <w:snapToGrid w:val="0"/>
          <w:lang w:val="es-SV"/>
        </w:rPr>
        <w:t>r la PGR y tiene conformado un c</w:t>
      </w:r>
      <w:r w:rsidRPr="00124D20">
        <w:rPr>
          <w:snapToGrid w:val="0"/>
          <w:lang w:val="es-SV"/>
        </w:rPr>
        <w:t>omité de asignaciones responsable de seleccionar a la familia que adoptará un niño previamente calificado adoptable</w:t>
      </w:r>
      <w:r>
        <w:rPr>
          <w:snapToGrid w:val="0"/>
          <w:lang w:val="es-SV"/>
        </w:rPr>
        <w:t xml:space="preserve">.  </w:t>
      </w:r>
      <w:r w:rsidRPr="00124D20">
        <w:rPr>
          <w:snapToGrid w:val="0"/>
          <w:lang w:val="es-SV"/>
        </w:rPr>
        <w:t xml:space="preserve">El Procurador General de la República es quien autoriza la adopción y en ese momento se da inicio </w:t>
      </w:r>
      <w:r w:rsidR="008A5809">
        <w:rPr>
          <w:snapToGrid w:val="0"/>
          <w:lang w:val="es-SV"/>
        </w:rPr>
        <w:t>a la fase judicial en donde el j</w:t>
      </w:r>
      <w:r w:rsidRPr="00124D20">
        <w:rPr>
          <w:snapToGrid w:val="0"/>
          <w:lang w:val="es-SV"/>
        </w:rPr>
        <w:t>uez decreta la adopción</w:t>
      </w:r>
      <w:r>
        <w:rPr>
          <w:snapToGrid w:val="0"/>
          <w:lang w:val="es-SV"/>
        </w:rPr>
        <w:t xml:space="preserve">.  </w:t>
      </w:r>
      <w:r w:rsidRPr="00124D20">
        <w:rPr>
          <w:snapToGrid w:val="0"/>
          <w:lang w:val="es-SV"/>
        </w:rPr>
        <w:t>La adopción nacional se ha estado pr</w:t>
      </w:r>
      <w:r w:rsidR="008A5809">
        <w:rPr>
          <w:snapToGrid w:val="0"/>
          <w:lang w:val="es-SV"/>
        </w:rPr>
        <w:t>ivilegiando en los últimos años</w:t>
      </w:r>
      <w:r w:rsidRPr="00124D20">
        <w:rPr>
          <w:snapToGrid w:val="0"/>
          <w:lang w:val="es-SV"/>
        </w:rPr>
        <w:t xml:space="preserve"> por medio de la aplicación de la medida de protección de hogar sustituto, dado que el 90% de los casos los niños en hogar sustituto son adoptados por sus cuidadores</w:t>
      </w:r>
      <w:r>
        <w:rPr>
          <w:snapToGrid w:val="0"/>
          <w:lang w:val="es-SV"/>
        </w:rPr>
        <w:t xml:space="preserve">.  </w:t>
      </w:r>
      <w:r w:rsidRPr="00124D20">
        <w:rPr>
          <w:snapToGrid w:val="0"/>
          <w:lang w:val="es-SV"/>
        </w:rPr>
        <w:t xml:space="preserve">La realización del trámite para el cumplimiento de los </w:t>
      </w:r>
      <w:r w:rsidR="008A5809">
        <w:rPr>
          <w:snapToGrid w:val="0"/>
          <w:lang w:val="es-SV"/>
        </w:rPr>
        <w:t>requisitos señalados por la ley</w:t>
      </w:r>
      <w:r w:rsidRPr="00124D20">
        <w:rPr>
          <w:snapToGrid w:val="0"/>
          <w:lang w:val="es-SV"/>
        </w:rPr>
        <w:t xml:space="preserve"> se efectúa en la Oficina para Adopciones, integrada por personal técnico del ISNA y la PGR</w:t>
      </w:r>
      <w:r>
        <w:rPr>
          <w:snapToGrid w:val="0"/>
          <w:lang w:val="es-SV"/>
        </w:rPr>
        <w:t xml:space="preserve">.  </w:t>
      </w:r>
      <w:r w:rsidRPr="00124D20">
        <w:rPr>
          <w:snapToGrid w:val="0"/>
          <w:lang w:val="es-SV"/>
        </w:rPr>
        <w:t>De acuerdo al Convenio de La Haya de 1993, el ISNA y la PGR son la autoridad central en materia de adopción.</w:t>
      </w:r>
    </w:p>
    <w:p w:rsidR="00515D62" w:rsidRPr="007A1474" w:rsidRDefault="00515D62" w:rsidP="00EE6BD6">
      <w:pPr>
        <w:adjustRightInd w:val="0"/>
        <w:snapToGrid w:val="0"/>
        <w:spacing w:after="190"/>
        <w:jc w:val="center"/>
        <w:rPr>
          <w:snapToGrid w:val="0"/>
          <w:sz w:val="20"/>
          <w:lang w:val="es-SV"/>
        </w:rPr>
      </w:pPr>
      <w:r w:rsidRPr="007A1474">
        <w:rPr>
          <w:b/>
          <w:snapToGrid w:val="0"/>
          <w:sz w:val="20"/>
          <w:lang w:val="es-SV"/>
        </w:rPr>
        <w:t>Cuadro 1</w:t>
      </w:r>
    </w:p>
    <w:p w:rsidR="00515D62" w:rsidRPr="007A1474" w:rsidRDefault="00515D62" w:rsidP="00EE6BD6">
      <w:pPr>
        <w:adjustRightInd w:val="0"/>
        <w:snapToGrid w:val="0"/>
        <w:spacing w:after="190"/>
        <w:jc w:val="center"/>
        <w:rPr>
          <w:b/>
          <w:bCs/>
          <w:snapToGrid w:val="0"/>
          <w:sz w:val="20"/>
          <w:lang w:val="es-SV"/>
        </w:rPr>
      </w:pPr>
      <w:r w:rsidRPr="007A1474">
        <w:rPr>
          <w:b/>
          <w:bCs/>
          <w:snapToGrid w:val="0"/>
          <w:sz w:val="20"/>
          <w:lang w:val="es-SV"/>
        </w:rPr>
        <w:t xml:space="preserve">Adopción de niños y niñas.  Cifras por </w:t>
      </w:r>
      <w:r w:rsidRPr="0088317D">
        <w:rPr>
          <w:b/>
          <w:snapToGrid w:val="0"/>
          <w:sz w:val="20"/>
          <w:lang w:val="es-SV"/>
        </w:rPr>
        <w:t>origen</w:t>
      </w:r>
      <w:r w:rsidRPr="007A1474">
        <w:rPr>
          <w:b/>
          <w:bCs/>
          <w:snapToGrid w:val="0"/>
          <w:sz w:val="20"/>
          <w:lang w:val="es-SV"/>
        </w:rPr>
        <w:t xml:space="preserve"> del adoptante (2004-2006)</w:t>
      </w:r>
    </w:p>
    <w:tbl>
      <w:tblPr>
        <w:tblW w:w="5000" w:type="pct"/>
        <w:jc w:val="center"/>
        <w:tblCellMar>
          <w:left w:w="68" w:type="dxa"/>
          <w:right w:w="68" w:type="dxa"/>
        </w:tblCellMar>
        <w:tblLook w:val="0000"/>
      </w:tblPr>
      <w:tblGrid>
        <w:gridCol w:w="960"/>
        <w:gridCol w:w="613"/>
        <w:gridCol w:w="854"/>
        <w:gridCol w:w="1144"/>
        <w:gridCol w:w="854"/>
        <w:gridCol w:w="1116"/>
        <w:gridCol w:w="863"/>
        <w:gridCol w:w="1116"/>
        <w:gridCol w:w="864"/>
        <w:gridCol w:w="1107"/>
      </w:tblGrid>
      <w:tr w:rsidR="00B66970" w:rsidRPr="00B66970" w:rsidTr="00B66970">
        <w:trPr>
          <w:jc w:val="center"/>
        </w:trPr>
        <w:tc>
          <w:tcPr>
            <w:tcW w:w="508" w:type="pct"/>
            <w:vMerge w:val="restart"/>
            <w:tcBorders>
              <w:top w:val="single" w:sz="4" w:space="0" w:color="auto"/>
              <w:left w:val="single" w:sz="4" w:space="0" w:color="auto"/>
              <w:bottom w:val="single" w:sz="4" w:space="0" w:color="000000"/>
              <w:right w:val="single" w:sz="4" w:space="0" w:color="auto"/>
            </w:tcBorders>
            <w:vAlign w:val="center"/>
          </w:tcPr>
          <w:p w:rsidR="00515D62" w:rsidRPr="00B66970" w:rsidRDefault="00515D62" w:rsidP="00860710">
            <w:pPr>
              <w:adjustRightInd w:val="0"/>
              <w:snapToGrid w:val="0"/>
              <w:rPr>
                <w:b/>
                <w:snapToGrid w:val="0"/>
                <w:sz w:val="19"/>
                <w:szCs w:val="19"/>
                <w:lang w:val="es-SV"/>
              </w:rPr>
            </w:pPr>
            <w:r w:rsidRPr="00B66970">
              <w:rPr>
                <w:b/>
                <w:snapToGrid w:val="0"/>
                <w:sz w:val="19"/>
                <w:szCs w:val="19"/>
                <w:lang w:val="es-SV"/>
              </w:rPr>
              <w:t>Juzgados de familia</w:t>
            </w:r>
          </w:p>
        </w:tc>
        <w:tc>
          <w:tcPr>
            <w:tcW w:w="1379" w:type="pct"/>
            <w:gridSpan w:val="3"/>
            <w:tcBorders>
              <w:top w:val="single" w:sz="4" w:space="0" w:color="auto"/>
              <w:left w:val="nil"/>
              <w:bottom w:val="single" w:sz="4" w:space="0" w:color="auto"/>
              <w:right w:val="single" w:sz="4" w:space="0" w:color="auto"/>
            </w:tcBorders>
          </w:tcPr>
          <w:p w:rsidR="00515D62" w:rsidRPr="00B66970" w:rsidRDefault="00515D62" w:rsidP="00860710">
            <w:pPr>
              <w:adjustRightInd w:val="0"/>
              <w:snapToGrid w:val="0"/>
              <w:jc w:val="center"/>
              <w:rPr>
                <w:b/>
                <w:snapToGrid w:val="0"/>
                <w:sz w:val="19"/>
                <w:szCs w:val="19"/>
                <w:lang w:val="es-SV"/>
              </w:rPr>
            </w:pPr>
            <w:r w:rsidRPr="00B66970">
              <w:rPr>
                <w:b/>
                <w:snapToGrid w:val="0"/>
                <w:sz w:val="19"/>
                <w:szCs w:val="19"/>
                <w:lang w:val="es-SV"/>
              </w:rPr>
              <w:t>Total</w:t>
            </w:r>
          </w:p>
        </w:tc>
        <w:tc>
          <w:tcPr>
            <w:tcW w:w="1040" w:type="pct"/>
            <w:gridSpan w:val="2"/>
            <w:tcBorders>
              <w:top w:val="single" w:sz="4" w:space="0" w:color="auto"/>
              <w:left w:val="nil"/>
              <w:bottom w:val="single" w:sz="4" w:space="0" w:color="auto"/>
              <w:right w:val="single" w:sz="4" w:space="0" w:color="auto"/>
            </w:tcBorders>
          </w:tcPr>
          <w:p w:rsidR="00515D62" w:rsidRPr="00B66970" w:rsidRDefault="00515D62" w:rsidP="00860710">
            <w:pPr>
              <w:adjustRightInd w:val="0"/>
              <w:snapToGrid w:val="0"/>
              <w:jc w:val="center"/>
              <w:rPr>
                <w:b/>
                <w:snapToGrid w:val="0"/>
                <w:sz w:val="19"/>
                <w:szCs w:val="19"/>
                <w:lang w:val="es-SV"/>
              </w:rPr>
            </w:pPr>
            <w:r w:rsidRPr="00B66970">
              <w:rPr>
                <w:b/>
                <w:snapToGrid w:val="0"/>
                <w:sz w:val="19"/>
                <w:szCs w:val="19"/>
                <w:lang w:val="es-SV"/>
              </w:rPr>
              <w:t>2004</w:t>
            </w:r>
          </w:p>
        </w:tc>
        <w:tc>
          <w:tcPr>
            <w:tcW w:w="1047" w:type="pct"/>
            <w:gridSpan w:val="2"/>
            <w:tcBorders>
              <w:top w:val="single" w:sz="4" w:space="0" w:color="auto"/>
              <w:left w:val="nil"/>
              <w:bottom w:val="single" w:sz="4" w:space="0" w:color="auto"/>
              <w:right w:val="single" w:sz="4" w:space="0" w:color="auto"/>
            </w:tcBorders>
          </w:tcPr>
          <w:p w:rsidR="00515D62" w:rsidRPr="00B66970" w:rsidRDefault="00515D62" w:rsidP="00860710">
            <w:pPr>
              <w:adjustRightInd w:val="0"/>
              <w:snapToGrid w:val="0"/>
              <w:jc w:val="center"/>
              <w:rPr>
                <w:b/>
                <w:snapToGrid w:val="0"/>
                <w:sz w:val="19"/>
                <w:szCs w:val="19"/>
                <w:lang w:val="es-SV"/>
              </w:rPr>
            </w:pPr>
            <w:r w:rsidRPr="00B66970">
              <w:rPr>
                <w:b/>
                <w:snapToGrid w:val="0"/>
                <w:sz w:val="19"/>
                <w:szCs w:val="19"/>
                <w:lang w:val="es-SV"/>
              </w:rPr>
              <w:t>2005</w:t>
            </w:r>
          </w:p>
        </w:tc>
        <w:tc>
          <w:tcPr>
            <w:tcW w:w="1026" w:type="pct"/>
            <w:gridSpan w:val="2"/>
            <w:tcBorders>
              <w:top w:val="single" w:sz="4" w:space="0" w:color="auto"/>
              <w:left w:val="nil"/>
              <w:bottom w:val="single" w:sz="4" w:space="0" w:color="auto"/>
              <w:right w:val="single" w:sz="4" w:space="0" w:color="auto"/>
            </w:tcBorders>
          </w:tcPr>
          <w:p w:rsidR="00515D62" w:rsidRPr="00B66970" w:rsidRDefault="00515D62" w:rsidP="00860710">
            <w:pPr>
              <w:adjustRightInd w:val="0"/>
              <w:snapToGrid w:val="0"/>
              <w:jc w:val="center"/>
              <w:rPr>
                <w:b/>
                <w:snapToGrid w:val="0"/>
                <w:sz w:val="19"/>
                <w:szCs w:val="19"/>
                <w:lang w:val="es-SV"/>
              </w:rPr>
            </w:pPr>
            <w:r w:rsidRPr="00B66970">
              <w:rPr>
                <w:b/>
                <w:snapToGrid w:val="0"/>
                <w:sz w:val="19"/>
                <w:szCs w:val="19"/>
                <w:lang w:val="es-SV"/>
              </w:rPr>
              <w:t>2006</w:t>
            </w:r>
          </w:p>
        </w:tc>
      </w:tr>
      <w:tr w:rsidR="00B66970" w:rsidRPr="00B66970" w:rsidTr="00B66970">
        <w:trPr>
          <w:jc w:val="center"/>
        </w:trPr>
        <w:tc>
          <w:tcPr>
            <w:tcW w:w="508" w:type="pct"/>
            <w:vMerge/>
            <w:tcBorders>
              <w:top w:val="single" w:sz="4" w:space="0" w:color="auto"/>
              <w:left w:val="single" w:sz="4" w:space="0" w:color="auto"/>
              <w:bottom w:val="single" w:sz="4" w:space="0" w:color="000000"/>
              <w:right w:val="single" w:sz="4" w:space="0" w:color="auto"/>
            </w:tcBorders>
          </w:tcPr>
          <w:p w:rsidR="00515D62" w:rsidRPr="00B66970" w:rsidRDefault="00515D62" w:rsidP="00860710">
            <w:pPr>
              <w:adjustRightInd w:val="0"/>
              <w:snapToGrid w:val="0"/>
              <w:rPr>
                <w:snapToGrid w:val="0"/>
                <w:sz w:val="19"/>
                <w:szCs w:val="19"/>
                <w:lang w:val="es-SV"/>
              </w:rPr>
            </w:pPr>
          </w:p>
        </w:tc>
        <w:tc>
          <w:tcPr>
            <w:tcW w:w="325" w:type="pct"/>
            <w:tcBorders>
              <w:top w:val="nil"/>
              <w:left w:val="nil"/>
              <w:bottom w:val="single" w:sz="4" w:space="0" w:color="auto"/>
              <w:right w:val="single" w:sz="4" w:space="0" w:color="auto"/>
            </w:tcBorders>
          </w:tcPr>
          <w:p w:rsidR="00515D62" w:rsidRPr="00B66970" w:rsidRDefault="00515D62" w:rsidP="00860710">
            <w:pPr>
              <w:adjustRightInd w:val="0"/>
              <w:snapToGrid w:val="0"/>
              <w:jc w:val="center"/>
              <w:rPr>
                <w:b/>
                <w:snapToGrid w:val="0"/>
                <w:sz w:val="19"/>
                <w:szCs w:val="19"/>
                <w:lang w:val="es-SV"/>
              </w:rPr>
            </w:pPr>
            <w:r w:rsidRPr="00B66970">
              <w:rPr>
                <w:b/>
                <w:snapToGrid w:val="0"/>
                <w:sz w:val="19"/>
                <w:szCs w:val="19"/>
                <w:lang w:val="es-SV"/>
              </w:rPr>
              <w:t>Total</w:t>
            </w:r>
          </w:p>
        </w:tc>
        <w:tc>
          <w:tcPr>
            <w:tcW w:w="450" w:type="pct"/>
            <w:tcBorders>
              <w:top w:val="nil"/>
              <w:left w:val="nil"/>
              <w:bottom w:val="single" w:sz="4" w:space="0" w:color="auto"/>
              <w:right w:val="single" w:sz="4" w:space="0" w:color="auto"/>
            </w:tcBorders>
          </w:tcPr>
          <w:p w:rsidR="00515D62" w:rsidRPr="00B66970" w:rsidRDefault="00515D62" w:rsidP="00860710">
            <w:pPr>
              <w:adjustRightInd w:val="0"/>
              <w:snapToGrid w:val="0"/>
              <w:jc w:val="center"/>
              <w:rPr>
                <w:b/>
                <w:snapToGrid w:val="0"/>
                <w:sz w:val="19"/>
                <w:szCs w:val="19"/>
                <w:lang w:val="es-SV"/>
              </w:rPr>
            </w:pPr>
            <w:r w:rsidRPr="00B66970">
              <w:rPr>
                <w:b/>
                <w:snapToGrid w:val="0"/>
                <w:sz w:val="19"/>
                <w:szCs w:val="19"/>
                <w:lang w:val="es-SV"/>
              </w:rPr>
              <w:t>Nacional</w:t>
            </w:r>
          </w:p>
        </w:tc>
        <w:tc>
          <w:tcPr>
            <w:tcW w:w="605" w:type="pct"/>
            <w:tcBorders>
              <w:top w:val="nil"/>
              <w:left w:val="nil"/>
              <w:bottom w:val="single" w:sz="4" w:space="0" w:color="auto"/>
              <w:right w:val="single" w:sz="4" w:space="0" w:color="auto"/>
            </w:tcBorders>
          </w:tcPr>
          <w:p w:rsidR="00515D62" w:rsidRPr="00B66970" w:rsidRDefault="00515D62" w:rsidP="00860710">
            <w:pPr>
              <w:adjustRightInd w:val="0"/>
              <w:snapToGrid w:val="0"/>
              <w:jc w:val="center"/>
              <w:rPr>
                <w:b/>
                <w:snapToGrid w:val="0"/>
                <w:sz w:val="19"/>
                <w:szCs w:val="19"/>
                <w:lang w:val="es-SV"/>
              </w:rPr>
            </w:pPr>
            <w:r w:rsidRPr="00B66970">
              <w:rPr>
                <w:b/>
                <w:snapToGrid w:val="0"/>
                <w:sz w:val="19"/>
                <w:szCs w:val="19"/>
                <w:lang w:val="es-SV"/>
              </w:rPr>
              <w:t>Extranjeros</w:t>
            </w:r>
          </w:p>
        </w:tc>
        <w:tc>
          <w:tcPr>
            <w:tcW w:w="450" w:type="pct"/>
            <w:tcBorders>
              <w:top w:val="nil"/>
              <w:left w:val="nil"/>
              <w:bottom w:val="single" w:sz="4" w:space="0" w:color="auto"/>
              <w:right w:val="single" w:sz="4" w:space="0" w:color="auto"/>
            </w:tcBorders>
          </w:tcPr>
          <w:p w:rsidR="00515D62" w:rsidRPr="00B66970" w:rsidRDefault="00515D62" w:rsidP="00860710">
            <w:pPr>
              <w:adjustRightInd w:val="0"/>
              <w:snapToGrid w:val="0"/>
              <w:jc w:val="center"/>
              <w:rPr>
                <w:b/>
                <w:snapToGrid w:val="0"/>
                <w:sz w:val="19"/>
                <w:szCs w:val="19"/>
                <w:lang w:val="es-SV"/>
              </w:rPr>
            </w:pPr>
            <w:r w:rsidRPr="00B66970">
              <w:rPr>
                <w:b/>
                <w:snapToGrid w:val="0"/>
                <w:sz w:val="19"/>
                <w:szCs w:val="19"/>
                <w:lang w:val="es-SV"/>
              </w:rPr>
              <w:t>Nacional</w:t>
            </w:r>
          </w:p>
        </w:tc>
        <w:tc>
          <w:tcPr>
            <w:tcW w:w="590" w:type="pct"/>
            <w:tcBorders>
              <w:top w:val="nil"/>
              <w:left w:val="nil"/>
              <w:bottom w:val="single" w:sz="4" w:space="0" w:color="auto"/>
              <w:right w:val="single" w:sz="4" w:space="0" w:color="auto"/>
            </w:tcBorders>
          </w:tcPr>
          <w:p w:rsidR="00515D62" w:rsidRPr="00B66970" w:rsidRDefault="00515D62" w:rsidP="00860710">
            <w:pPr>
              <w:adjustRightInd w:val="0"/>
              <w:snapToGrid w:val="0"/>
              <w:jc w:val="center"/>
              <w:rPr>
                <w:b/>
                <w:snapToGrid w:val="0"/>
                <w:sz w:val="19"/>
                <w:szCs w:val="19"/>
                <w:lang w:val="es-SV"/>
              </w:rPr>
            </w:pPr>
            <w:r w:rsidRPr="00B66970">
              <w:rPr>
                <w:b/>
                <w:snapToGrid w:val="0"/>
                <w:sz w:val="19"/>
                <w:szCs w:val="19"/>
                <w:lang w:val="es-SV"/>
              </w:rPr>
              <w:t>Extranjeros</w:t>
            </w:r>
          </w:p>
        </w:tc>
        <w:tc>
          <w:tcPr>
            <w:tcW w:w="457" w:type="pct"/>
            <w:tcBorders>
              <w:top w:val="nil"/>
              <w:left w:val="nil"/>
              <w:bottom w:val="single" w:sz="4" w:space="0" w:color="auto"/>
              <w:right w:val="single" w:sz="4" w:space="0" w:color="auto"/>
            </w:tcBorders>
          </w:tcPr>
          <w:p w:rsidR="00515D62" w:rsidRPr="00B66970" w:rsidRDefault="00515D62" w:rsidP="00860710">
            <w:pPr>
              <w:adjustRightInd w:val="0"/>
              <w:snapToGrid w:val="0"/>
              <w:jc w:val="center"/>
              <w:rPr>
                <w:b/>
                <w:snapToGrid w:val="0"/>
                <w:sz w:val="19"/>
                <w:szCs w:val="19"/>
                <w:lang w:val="es-SV"/>
              </w:rPr>
            </w:pPr>
            <w:r w:rsidRPr="00B66970">
              <w:rPr>
                <w:b/>
                <w:snapToGrid w:val="0"/>
                <w:sz w:val="19"/>
                <w:szCs w:val="19"/>
                <w:lang w:val="es-SV"/>
              </w:rPr>
              <w:t>Nacional</w:t>
            </w:r>
          </w:p>
        </w:tc>
        <w:tc>
          <w:tcPr>
            <w:tcW w:w="590" w:type="pct"/>
            <w:tcBorders>
              <w:top w:val="nil"/>
              <w:left w:val="nil"/>
              <w:bottom w:val="single" w:sz="4" w:space="0" w:color="auto"/>
              <w:right w:val="single" w:sz="4" w:space="0" w:color="auto"/>
            </w:tcBorders>
          </w:tcPr>
          <w:p w:rsidR="00515D62" w:rsidRPr="00B66970" w:rsidRDefault="00515D62" w:rsidP="00860710">
            <w:pPr>
              <w:adjustRightInd w:val="0"/>
              <w:snapToGrid w:val="0"/>
              <w:jc w:val="center"/>
              <w:rPr>
                <w:b/>
                <w:snapToGrid w:val="0"/>
                <w:sz w:val="19"/>
                <w:szCs w:val="19"/>
                <w:lang w:val="es-SV"/>
              </w:rPr>
            </w:pPr>
            <w:r w:rsidRPr="00B66970">
              <w:rPr>
                <w:b/>
                <w:snapToGrid w:val="0"/>
                <w:sz w:val="19"/>
                <w:szCs w:val="19"/>
                <w:lang w:val="es-SV"/>
              </w:rPr>
              <w:t>Extranjeros</w:t>
            </w:r>
          </w:p>
        </w:tc>
        <w:tc>
          <w:tcPr>
            <w:tcW w:w="457" w:type="pct"/>
            <w:tcBorders>
              <w:top w:val="nil"/>
              <w:left w:val="nil"/>
              <w:bottom w:val="single" w:sz="4" w:space="0" w:color="auto"/>
              <w:right w:val="single" w:sz="4" w:space="0" w:color="auto"/>
            </w:tcBorders>
          </w:tcPr>
          <w:p w:rsidR="00515D62" w:rsidRPr="00B66970" w:rsidRDefault="00515D62" w:rsidP="00860710">
            <w:pPr>
              <w:adjustRightInd w:val="0"/>
              <w:snapToGrid w:val="0"/>
              <w:jc w:val="center"/>
              <w:rPr>
                <w:b/>
                <w:snapToGrid w:val="0"/>
                <w:sz w:val="19"/>
                <w:szCs w:val="19"/>
                <w:lang w:val="es-SV"/>
              </w:rPr>
            </w:pPr>
            <w:r w:rsidRPr="00B66970">
              <w:rPr>
                <w:b/>
                <w:snapToGrid w:val="0"/>
                <w:sz w:val="19"/>
                <w:szCs w:val="19"/>
                <w:lang w:val="es-SV"/>
              </w:rPr>
              <w:t>Nacional</w:t>
            </w:r>
          </w:p>
        </w:tc>
        <w:tc>
          <w:tcPr>
            <w:tcW w:w="569" w:type="pct"/>
            <w:tcBorders>
              <w:top w:val="nil"/>
              <w:left w:val="nil"/>
              <w:bottom w:val="single" w:sz="4" w:space="0" w:color="auto"/>
              <w:right w:val="single" w:sz="4" w:space="0" w:color="auto"/>
            </w:tcBorders>
          </w:tcPr>
          <w:p w:rsidR="00515D62" w:rsidRPr="00B66970" w:rsidRDefault="00515D62" w:rsidP="00860710">
            <w:pPr>
              <w:adjustRightInd w:val="0"/>
              <w:snapToGrid w:val="0"/>
              <w:jc w:val="center"/>
              <w:rPr>
                <w:b/>
                <w:snapToGrid w:val="0"/>
                <w:sz w:val="19"/>
                <w:szCs w:val="19"/>
                <w:lang w:val="es-SV"/>
              </w:rPr>
            </w:pPr>
            <w:r w:rsidRPr="00B66970">
              <w:rPr>
                <w:b/>
                <w:snapToGrid w:val="0"/>
                <w:sz w:val="19"/>
                <w:szCs w:val="19"/>
                <w:lang w:val="es-SV"/>
              </w:rPr>
              <w:t>Extranjeros</w:t>
            </w:r>
          </w:p>
        </w:tc>
      </w:tr>
      <w:tr w:rsidR="00B66970" w:rsidRPr="00B66970" w:rsidTr="00B66970">
        <w:trPr>
          <w:jc w:val="center"/>
        </w:trPr>
        <w:tc>
          <w:tcPr>
            <w:tcW w:w="508" w:type="pct"/>
            <w:tcBorders>
              <w:top w:val="nil"/>
              <w:left w:val="single" w:sz="4" w:space="0" w:color="auto"/>
              <w:bottom w:val="single" w:sz="4" w:space="0" w:color="auto"/>
              <w:right w:val="single" w:sz="4" w:space="0" w:color="auto"/>
            </w:tcBorders>
          </w:tcPr>
          <w:p w:rsidR="00515D62" w:rsidRPr="00B66970" w:rsidRDefault="00515D62" w:rsidP="00EE6BD6">
            <w:pPr>
              <w:adjustRightInd w:val="0"/>
              <w:snapToGrid w:val="0"/>
              <w:ind w:left="170"/>
              <w:rPr>
                <w:snapToGrid w:val="0"/>
                <w:sz w:val="19"/>
                <w:szCs w:val="19"/>
                <w:lang w:val="es-SV"/>
              </w:rPr>
            </w:pPr>
            <w:r w:rsidRPr="00B66970">
              <w:rPr>
                <w:b/>
                <w:snapToGrid w:val="0"/>
                <w:sz w:val="19"/>
                <w:szCs w:val="19"/>
                <w:lang w:val="es-SV"/>
              </w:rPr>
              <w:t>Totales</w:t>
            </w:r>
          </w:p>
        </w:tc>
        <w:tc>
          <w:tcPr>
            <w:tcW w:w="325" w:type="pct"/>
            <w:tcBorders>
              <w:top w:val="nil"/>
              <w:left w:val="nil"/>
              <w:bottom w:val="single" w:sz="4" w:space="0" w:color="auto"/>
              <w:right w:val="single" w:sz="4" w:space="0" w:color="auto"/>
            </w:tcBorders>
          </w:tcPr>
          <w:p w:rsidR="00515D62" w:rsidRPr="00B66970" w:rsidRDefault="00515D62" w:rsidP="00860710">
            <w:pPr>
              <w:adjustRightInd w:val="0"/>
              <w:snapToGrid w:val="0"/>
              <w:jc w:val="center"/>
              <w:rPr>
                <w:b/>
                <w:snapToGrid w:val="0"/>
                <w:sz w:val="19"/>
                <w:szCs w:val="19"/>
                <w:lang w:val="es-SV"/>
              </w:rPr>
            </w:pPr>
            <w:r w:rsidRPr="00B66970">
              <w:rPr>
                <w:b/>
                <w:snapToGrid w:val="0"/>
                <w:sz w:val="19"/>
                <w:szCs w:val="19"/>
                <w:lang w:val="es-SV"/>
              </w:rPr>
              <w:t>1.924</w:t>
            </w:r>
          </w:p>
        </w:tc>
        <w:tc>
          <w:tcPr>
            <w:tcW w:w="450" w:type="pct"/>
            <w:tcBorders>
              <w:top w:val="nil"/>
              <w:left w:val="nil"/>
              <w:bottom w:val="single" w:sz="4" w:space="0" w:color="auto"/>
              <w:right w:val="single" w:sz="4" w:space="0" w:color="auto"/>
            </w:tcBorders>
          </w:tcPr>
          <w:p w:rsidR="00515D62" w:rsidRPr="00B66970" w:rsidRDefault="00515D62" w:rsidP="00860710">
            <w:pPr>
              <w:adjustRightInd w:val="0"/>
              <w:snapToGrid w:val="0"/>
              <w:jc w:val="center"/>
              <w:rPr>
                <w:b/>
                <w:snapToGrid w:val="0"/>
                <w:sz w:val="19"/>
                <w:szCs w:val="19"/>
                <w:lang w:val="es-SV"/>
              </w:rPr>
            </w:pPr>
            <w:r w:rsidRPr="00B66970">
              <w:rPr>
                <w:b/>
                <w:snapToGrid w:val="0"/>
                <w:sz w:val="19"/>
                <w:szCs w:val="19"/>
                <w:lang w:val="es-SV"/>
              </w:rPr>
              <w:t>1.637</w:t>
            </w:r>
          </w:p>
        </w:tc>
        <w:tc>
          <w:tcPr>
            <w:tcW w:w="605" w:type="pct"/>
            <w:tcBorders>
              <w:top w:val="nil"/>
              <w:left w:val="nil"/>
              <w:bottom w:val="single" w:sz="4" w:space="0" w:color="auto"/>
              <w:right w:val="single" w:sz="4" w:space="0" w:color="auto"/>
            </w:tcBorders>
          </w:tcPr>
          <w:p w:rsidR="00515D62" w:rsidRPr="00B66970" w:rsidRDefault="00515D62" w:rsidP="00860710">
            <w:pPr>
              <w:adjustRightInd w:val="0"/>
              <w:snapToGrid w:val="0"/>
              <w:jc w:val="center"/>
              <w:rPr>
                <w:b/>
                <w:snapToGrid w:val="0"/>
                <w:sz w:val="19"/>
                <w:szCs w:val="19"/>
                <w:lang w:val="es-SV"/>
              </w:rPr>
            </w:pPr>
            <w:r w:rsidRPr="00B66970">
              <w:rPr>
                <w:b/>
                <w:snapToGrid w:val="0"/>
                <w:sz w:val="19"/>
                <w:szCs w:val="19"/>
                <w:lang w:val="es-SV"/>
              </w:rPr>
              <w:t>287</w:t>
            </w:r>
          </w:p>
        </w:tc>
        <w:tc>
          <w:tcPr>
            <w:tcW w:w="450" w:type="pct"/>
            <w:tcBorders>
              <w:top w:val="nil"/>
              <w:left w:val="nil"/>
              <w:bottom w:val="single" w:sz="4" w:space="0" w:color="auto"/>
              <w:right w:val="single" w:sz="4" w:space="0" w:color="auto"/>
            </w:tcBorders>
          </w:tcPr>
          <w:p w:rsidR="00515D62" w:rsidRPr="00B66970" w:rsidRDefault="00515D62" w:rsidP="00860710">
            <w:pPr>
              <w:adjustRightInd w:val="0"/>
              <w:snapToGrid w:val="0"/>
              <w:jc w:val="center"/>
              <w:rPr>
                <w:b/>
                <w:snapToGrid w:val="0"/>
                <w:sz w:val="19"/>
                <w:szCs w:val="19"/>
                <w:lang w:val="es-SV"/>
              </w:rPr>
            </w:pPr>
            <w:r w:rsidRPr="00B66970">
              <w:rPr>
                <w:b/>
                <w:snapToGrid w:val="0"/>
                <w:sz w:val="19"/>
                <w:szCs w:val="19"/>
                <w:lang w:val="es-SV"/>
              </w:rPr>
              <w:t>461</w:t>
            </w:r>
          </w:p>
        </w:tc>
        <w:tc>
          <w:tcPr>
            <w:tcW w:w="590" w:type="pct"/>
            <w:tcBorders>
              <w:top w:val="nil"/>
              <w:left w:val="nil"/>
              <w:bottom w:val="single" w:sz="4" w:space="0" w:color="auto"/>
              <w:right w:val="single" w:sz="4" w:space="0" w:color="auto"/>
            </w:tcBorders>
          </w:tcPr>
          <w:p w:rsidR="00515D62" w:rsidRPr="00B66970" w:rsidRDefault="00515D62" w:rsidP="00860710">
            <w:pPr>
              <w:adjustRightInd w:val="0"/>
              <w:snapToGrid w:val="0"/>
              <w:jc w:val="center"/>
              <w:rPr>
                <w:b/>
                <w:snapToGrid w:val="0"/>
                <w:sz w:val="19"/>
                <w:szCs w:val="19"/>
                <w:lang w:val="es-SV"/>
              </w:rPr>
            </w:pPr>
            <w:r w:rsidRPr="00B66970">
              <w:rPr>
                <w:b/>
                <w:snapToGrid w:val="0"/>
                <w:sz w:val="19"/>
                <w:szCs w:val="19"/>
                <w:lang w:val="es-SV"/>
              </w:rPr>
              <w:t>77</w:t>
            </w:r>
          </w:p>
        </w:tc>
        <w:tc>
          <w:tcPr>
            <w:tcW w:w="457" w:type="pct"/>
            <w:tcBorders>
              <w:top w:val="nil"/>
              <w:left w:val="nil"/>
              <w:bottom w:val="single" w:sz="4" w:space="0" w:color="auto"/>
              <w:right w:val="single" w:sz="4" w:space="0" w:color="auto"/>
            </w:tcBorders>
          </w:tcPr>
          <w:p w:rsidR="00515D62" w:rsidRPr="00B66970" w:rsidRDefault="00515D62" w:rsidP="00860710">
            <w:pPr>
              <w:adjustRightInd w:val="0"/>
              <w:snapToGrid w:val="0"/>
              <w:jc w:val="center"/>
              <w:rPr>
                <w:b/>
                <w:snapToGrid w:val="0"/>
                <w:sz w:val="19"/>
                <w:szCs w:val="19"/>
                <w:lang w:val="es-SV"/>
              </w:rPr>
            </w:pPr>
            <w:r w:rsidRPr="00B66970">
              <w:rPr>
                <w:b/>
                <w:snapToGrid w:val="0"/>
                <w:sz w:val="19"/>
                <w:szCs w:val="19"/>
                <w:lang w:val="es-SV"/>
              </w:rPr>
              <w:t>511</w:t>
            </w:r>
          </w:p>
        </w:tc>
        <w:tc>
          <w:tcPr>
            <w:tcW w:w="590" w:type="pct"/>
            <w:tcBorders>
              <w:top w:val="nil"/>
              <w:left w:val="nil"/>
              <w:bottom w:val="single" w:sz="4" w:space="0" w:color="auto"/>
              <w:right w:val="single" w:sz="4" w:space="0" w:color="auto"/>
            </w:tcBorders>
          </w:tcPr>
          <w:p w:rsidR="00515D62" w:rsidRPr="00B66970" w:rsidRDefault="00515D62" w:rsidP="00860710">
            <w:pPr>
              <w:adjustRightInd w:val="0"/>
              <w:snapToGrid w:val="0"/>
              <w:jc w:val="center"/>
              <w:rPr>
                <w:b/>
                <w:snapToGrid w:val="0"/>
                <w:sz w:val="19"/>
                <w:szCs w:val="19"/>
                <w:lang w:val="es-SV"/>
              </w:rPr>
            </w:pPr>
            <w:r w:rsidRPr="00B66970">
              <w:rPr>
                <w:b/>
                <w:snapToGrid w:val="0"/>
                <w:sz w:val="19"/>
                <w:szCs w:val="19"/>
                <w:lang w:val="es-SV"/>
              </w:rPr>
              <w:t>82</w:t>
            </w:r>
          </w:p>
        </w:tc>
        <w:tc>
          <w:tcPr>
            <w:tcW w:w="457" w:type="pct"/>
            <w:tcBorders>
              <w:top w:val="nil"/>
              <w:left w:val="nil"/>
              <w:bottom w:val="single" w:sz="4" w:space="0" w:color="auto"/>
              <w:right w:val="single" w:sz="4" w:space="0" w:color="auto"/>
            </w:tcBorders>
          </w:tcPr>
          <w:p w:rsidR="00515D62" w:rsidRPr="00B66970" w:rsidRDefault="00515D62" w:rsidP="00860710">
            <w:pPr>
              <w:adjustRightInd w:val="0"/>
              <w:snapToGrid w:val="0"/>
              <w:jc w:val="center"/>
              <w:rPr>
                <w:b/>
                <w:snapToGrid w:val="0"/>
                <w:sz w:val="19"/>
                <w:szCs w:val="19"/>
                <w:lang w:val="es-SV"/>
              </w:rPr>
            </w:pPr>
            <w:r w:rsidRPr="00B66970">
              <w:rPr>
                <w:b/>
                <w:snapToGrid w:val="0"/>
                <w:sz w:val="19"/>
                <w:szCs w:val="19"/>
                <w:lang w:val="es-SV"/>
              </w:rPr>
              <w:t>665</w:t>
            </w:r>
          </w:p>
        </w:tc>
        <w:tc>
          <w:tcPr>
            <w:tcW w:w="569" w:type="pct"/>
            <w:tcBorders>
              <w:top w:val="nil"/>
              <w:left w:val="nil"/>
              <w:bottom w:val="single" w:sz="4" w:space="0" w:color="auto"/>
              <w:right w:val="single" w:sz="4" w:space="0" w:color="auto"/>
            </w:tcBorders>
          </w:tcPr>
          <w:p w:rsidR="00515D62" w:rsidRPr="00B66970" w:rsidRDefault="00515D62" w:rsidP="00860710">
            <w:pPr>
              <w:adjustRightInd w:val="0"/>
              <w:snapToGrid w:val="0"/>
              <w:jc w:val="center"/>
              <w:rPr>
                <w:b/>
                <w:snapToGrid w:val="0"/>
                <w:sz w:val="19"/>
                <w:szCs w:val="19"/>
                <w:lang w:val="es-SV"/>
              </w:rPr>
            </w:pPr>
            <w:r w:rsidRPr="00B66970">
              <w:rPr>
                <w:b/>
                <w:snapToGrid w:val="0"/>
                <w:sz w:val="19"/>
                <w:szCs w:val="19"/>
                <w:lang w:val="es-SV"/>
              </w:rPr>
              <w:t>128</w:t>
            </w:r>
          </w:p>
        </w:tc>
      </w:tr>
    </w:tbl>
    <w:p w:rsidR="00515D62" w:rsidRPr="00124D20" w:rsidRDefault="00515D62" w:rsidP="00515D62">
      <w:pPr>
        <w:adjustRightInd w:val="0"/>
        <w:snapToGrid w:val="0"/>
        <w:spacing w:before="480" w:after="240"/>
        <w:ind w:left="1134" w:hanging="567"/>
        <w:rPr>
          <w:b/>
          <w:iCs/>
          <w:snapToGrid w:val="0"/>
          <w:lang w:val="es-SV"/>
        </w:rPr>
      </w:pPr>
      <w:r w:rsidRPr="005E3944">
        <w:rPr>
          <w:b/>
          <w:snapToGrid w:val="0"/>
          <w:lang w:val="es-SV"/>
        </w:rPr>
        <w:t>e</w:t>
      </w:r>
      <w:r>
        <w:rPr>
          <w:b/>
          <w:iCs/>
          <w:snapToGrid w:val="0"/>
          <w:lang w:val="es-SV"/>
        </w:rPr>
        <w:t>)</w:t>
      </w:r>
      <w:r>
        <w:rPr>
          <w:b/>
          <w:iCs/>
          <w:snapToGrid w:val="0"/>
          <w:lang w:val="es-SV"/>
        </w:rPr>
        <w:tab/>
      </w:r>
      <w:r w:rsidRPr="00124D20">
        <w:rPr>
          <w:b/>
          <w:iCs/>
          <w:snapToGrid w:val="0"/>
          <w:lang w:val="es-SV"/>
        </w:rPr>
        <w:t xml:space="preserve">Inciso </w:t>
      </w:r>
      <w:r w:rsidRPr="005E3944">
        <w:rPr>
          <w:b/>
          <w:snapToGrid w:val="0"/>
          <w:lang w:val="es-SV"/>
        </w:rPr>
        <w:t>b</w:t>
      </w:r>
      <w:r>
        <w:rPr>
          <w:b/>
          <w:iCs/>
          <w:snapToGrid w:val="0"/>
          <w:lang w:val="es-SV"/>
        </w:rPr>
        <w:t>)</w:t>
      </w:r>
      <w:r w:rsidRPr="00124D20">
        <w:rPr>
          <w:b/>
          <w:iCs/>
          <w:snapToGrid w:val="0"/>
          <w:lang w:val="es-SV"/>
        </w:rPr>
        <w:t xml:space="preserve">: </w:t>
      </w:r>
      <w:r>
        <w:rPr>
          <w:b/>
          <w:iCs/>
          <w:snapToGrid w:val="0"/>
          <w:lang w:val="es-SV"/>
        </w:rPr>
        <w:t xml:space="preserve"> </w:t>
      </w:r>
      <w:r w:rsidRPr="00124D20">
        <w:rPr>
          <w:b/>
          <w:iCs/>
          <w:snapToGrid w:val="0"/>
          <w:lang w:val="es-SV"/>
        </w:rPr>
        <w:t>oferta, posesión, adquisición o entrega de un niño con fines de prostitución</w:t>
      </w:r>
    </w:p>
    <w:p w:rsidR="00515D62" w:rsidRPr="00124D20" w:rsidRDefault="00515D62" w:rsidP="00515D62">
      <w:pPr>
        <w:adjustRightInd w:val="0"/>
        <w:snapToGrid w:val="0"/>
        <w:spacing w:after="240"/>
        <w:rPr>
          <w:snapToGrid w:val="0"/>
          <w:lang w:val="es-SV"/>
        </w:rPr>
      </w:pPr>
      <w:r>
        <w:rPr>
          <w:snapToGrid w:val="0"/>
          <w:lang w:val="es-SV"/>
        </w:rPr>
        <w:t>27.</w:t>
      </w:r>
      <w:r>
        <w:rPr>
          <w:snapToGrid w:val="0"/>
          <w:lang w:val="es-SV"/>
        </w:rPr>
        <w:tab/>
      </w:r>
      <w:r w:rsidRPr="00124D20">
        <w:rPr>
          <w:snapToGrid w:val="0"/>
          <w:lang w:val="es-SV"/>
        </w:rPr>
        <w:t xml:space="preserve">La oferta, posesión, adquisición o entrega de un niño con fines de prostitución, es penado, de conformidad al </w:t>
      </w:r>
      <w:r w:rsidRPr="00124D20">
        <w:rPr>
          <w:bCs/>
          <w:snapToGrid w:val="0"/>
        </w:rPr>
        <w:t>Código</w:t>
      </w:r>
      <w:r w:rsidRPr="00124D20">
        <w:rPr>
          <w:snapToGrid w:val="0"/>
          <w:lang w:val="es-SV"/>
        </w:rPr>
        <w:t xml:space="preserve"> Penal salvadoreño, bajo los delitos de </w:t>
      </w:r>
      <w:r>
        <w:rPr>
          <w:snapToGrid w:val="0"/>
          <w:lang w:val="es-SV"/>
        </w:rPr>
        <w:t>"</w:t>
      </w:r>
      <w:r w:rsidRPr="00124D20">
        <w:rPr>
          <w:snapToGrid w:val="0"/>
          <w:lang w:val="es-SV"/>
        </w:rPr>
        <w:t>trata de personas</w:t>
      </w:r>
      <w:r>
        <w:rPr>
          <w:snapToGrid w:val="0"/>
          <w:lang w:val="es-SV"/>
        </w:rPr>
        <w:t>"</w:t>
      </w:r>
      <w:r w:rsidRPr="00124D20">
        <w:rPr>
          <w:snapToGrid w:val="0"/>
          <w:lang w:val="es-SV"/>
        </w:rPr>
        <w:t xml:space="preserve"> o </w:t>
      </w:r>
      <w:r>
        <w:rPr>
          <w:snapToGrid w:val="0"/>
          <w:lang w:val="es-SV"/>
        </w:rPr>
        <w:t>"</w:t>
      </w:r>
      <w:r w:rsidRPr="00124D20">
        <w:rPr>
          <w:snapToGrid w:val="0"/>
          <w:lang w:val="es-SV"/>
        </w:rPr>
        <w:t>determinación a la prostitución</w:t>
      </w:r>
      <w:r>
        <w:rPr>
          <w:snapToGrid w:val="0"/>
          <w:lang w:val="es-SV"/>
        </w:rPr>
        <w:t>"</w:t>
      </w:r>
      <w:r w:rsidRPr="00124D20">
        <w:rPr>
          <w:snapToGrid w:val="0"/>
          <w:lang w:val="es-SV"/>
        </w:rPr>
        <w:t>, contemplados en los artículos 367-B, 367-C y 170 del Código Penal, ya citados.</w:t>
      </w:r>
    </w:p>
    <w:p w:rsidR="00515D62" w:rsidRPr="00124D20" w:rsidRDefault="00515D62" w:rsidP="0085227B">
      <w:pPr>
        <w:keepNext/>
        <w:keepLines/>
        <w:adjustRightInd w:val="0"/>
        <w:snapToGrid w:val="0"/>
        <w:spacing w:after="240"/>
        <w:ind w:left="1134" w:hanging="294"/>
        <w:rPr>
          <w:iCs/>
          <w:snapToGrid w:val="0"/>
          <w:lang w:val="es-SV"/>
        </w:rPr>
      </w:pPr>
      <w:r w:rsidRPr="005E3944">
        <w:rPr>
          <w:b/>
          <w:snapToGrid w:val="0"/>
          <w:lang w:val="es-SV"/>
        </w:rPr>
        <w:t>f</w:t>
      </w:r>
      <w:r>
        <w:rPr>
          <w:b/>
          <w:iCs/>
          <w:snapToGrid w:val="0"/>
          <w:lang w:val="es-SV"/>
        </w:rPr>
        <w:t>)</w:t>
      </w:r>
      <w:r>
        <w:rPr>
          <w:b/>
          <w:iCs/>
          <w:snapToGrid w:val="0"/>
          <w:lang w:val="es-SV"/>
        </w:rPr>
        <w:tab/>
      </w:r>
      <w:r w:rsidRPr="00124D20">
        <w:rPr>
          <w:b/>
          <w:iCs/>
          <w:snapToGrid w:val="0"/>
          <w:lang w:val="es-SV"/>
        </w:rPr>
        <w:t xml:space="preserve">Inciso </w:t>
      </w:r>
      <w:r w:rsidRPr="00E73EE0">
        <w:rPr>
          <w:b/>
          <w:snapToGrid w:val="0"/>
          <w:lang w:val="es-SV"/>
        </w:rPr>
        <w:t>c</w:t>
      </w:r>
      <w:r>
        <w:rPr>
          <w:b/>
          <w:iCs/>
          <w:snapToGrid w:val="0"/>
          <w:lang w:val="es-SV"/>
        </w:rPr>
        <w:t>)</w:t>
      </w:r>
      <w:r w:rsidRPr="00124D20">
        <w:rPr>
          <w:b/>
          <w:iCs/>
          <w:snapToGrid w:val="0"/>
          <w:lang w:val="es-SV"/>
        </w:rPr>
        <w:t>:</w:t>
      </w:r>
      <w:r>
        <w:rPr>
          <w:b/>
          <w:iCs/>
          <w:snapToGrid w:val="0"/>
          <w:lang w:val="es-SV"/>
        </w:rPr>
        <w:t xml:space="preserve"> </w:t>
      </w:r>
      <w:r w:rsidRPr="00124D20">
        <w:rPr>
          <w:b/>
          <w:iCs/>
          <w:snapToGrid w:val="0"/>
          <w:lang w:val="es-SV"/>
        </w:rPr>
        <w:t xml:space="preserve"> producción, distribución, divulgación, importación, exportación, </w:t>
      </w:r>
      <w:r w:rsidRPr="00124D20">
        <w:rPr>
          <w:b/>
          <w:iCs/>
          <w:snapToGrid w:val="0"/>
          <w:lang w:val="es-SV"/>
        </w:rPr>
        <w:br/>
        <w:t>oferta, venta o posesión de pornografía infantil</w:t>
      </w:r>
    </w:p>
    <w:p w:rsidR="00515D62" w:rsidRPr="00124D20" w:rsidRDefault="00515D62" w:rsidP="00515D62">
      <w:pPr>
        <w:adjustRightInd w:val="0"/>
        <w:snapToGrid w:val="0"/>
        <w:spacing w:after="240"/>
        <w:rPr>
          <w:snapToGrid w:val="0"/>
          <w:lang w:val="es-SV"/>
        </w:rPr>
      </w:pPr>
      <w:r>
        <w:rPr>
          <w:snapToGrid w:val="0"/>
          <w:lang w:val="es-SV"/>
        </w:rPr>
        <w:t>28.</w:t>
      </w:r>
      <w:r>
        <w:rPr>
          <w:snapToGrid w:val="0"/>
          <w:lang w:val="es-SV"/>
        </w:rPr>
        <w:tab/>
      </w:r>
      <w:r w:rsidRPr="00124D20">
        <w:rPr>
          <w:snapToGrid w:val="0"/>
          <w:lang w:val="es-SV"/>
        </w:rPr>
        <w:t>En cuanto a la distribución, divulgación, importación, exportación, oferta, venta o posesión</w:t>
      </w:r>
      <w:r w:rsidR="00825752">
        <w:rPr>
          <w:snapToGrid w:val="0"/>
          <w:lang w:val="es-SV"/>
        </w:rPr>
        <w:t>, con los fines antes señalados</w:t>
      </w:r>
      <w:r w:rsidRPr="00124D20">
        <w:rPr>
          <w:snapToGrid w:val="0"/>
          <w:lang w:val="es-SV"/>
        </w:rPr>
        <w:t xml:space="preserve"> </w:t>
      </w:r>
      <w:r w:rsidRPr="00124D20">
        <w:rPr>
          <w:bCs/>
          <w:snapToGrid w:val="0"/>
        </w:rPr>
        <w:t>de</w:t>
      </w:r>
      <w:r w:rsidRPr="00124D20">
        <w:rPr>
          <w:snapToGrid w:val="0"/>
          <w:lang w:val="es-SV"/>
        </w:rPr>
        <w:t xml:space="preserve"> pornografía infantil</w:t>
      </w:r>
      <w:r w:rsidRPr="00825752">
        <w:rPr>
          <w:snapToGrid w:val="0"/>
          <w:lang w:val="es-SV"/>
        </w:rPr>
        <w:t>,</w:t>
      </w:r>
      <w:r w:rsidRPr="00124D20">
        <w:rPr>
          <w:snapToGrid w:val="0"/>
          <w:lang w:val="es-SV"/>
        </w:rPr>
        <w:t xml:space="preserve"> son conductas que se encuentran tipificadas en los delitos de </w:t>
      </w:r>
      <w:r>
        <w:rPr>
          <w:snapToGrid w:val="0"/>
          <w:lang w:val="es-SV"/>
        </w:rPr>
        <w:t>"</w:t>
      </w:r>
      <w:r w:rsidRPr="00124D20">
        <w:rPr>
          <w:snapToGrid w:val="0"/>
          <w:lang w:val="es-SV"/>
        </w:rPr>
        <w:t>pornografía</w:t>
      </w:r>
      <w:r>
        <w:rPr>
          <w:snapToGrid w:val="0"/>
          <w:lang w:val="es-SV"/>
        </w:rPr>
        <w:t>"</w:t>
      </w:r>
      <w:r w:rsidRPr="00124D20">
        <w:rPr>
          <w:snapToGrid w:val="0"/>
          <w:lang w:val="es-SV"/>
        </w:rPr>
        <w:t xml:space="preserve">, </w:t>
      </w:r>
      <w:r>
        <w:rPr>
          <w:snapToGrid w:val="0"/>
          <w:lang w:val="es-SV"/>
        </w:rPr>
        <w:t>"</w:t>
      </w:r>
      <w:r w:rsidRPr="00124D20">
        <w:rPr>
          <w:snapToGrid w:val="0"/>
          <w:lang w:val="es-SV"/>
        </w:rPr>
        <w:t xml:space="preserve">utilización de menores de </w:t>
      </w:r>
      <w:r w:rsidR="00825752">
        <w:rPr>
          <w:snapToGrid w:val="0"/>
          <w:lang w:val="es-SV"/>
        </w:rPr>
        <w:t>18</w:t>
      </w:r>
      <w:r w:rsidRPr="00124D20">
        <w:rPr>
          <w:snapToGrid w:val="0"/>
          <w:lang w:val="es-SV"/>
        </w:rPr>
        <w:t xml:space="preserve"> años e incapaces o deficientes mentales en pornografía</w:t>
      </w:r>
      <w:r>
        <w:rPr>
          <w:snapToGrid w:val="0"/>
          <w:lang w:val="es-SV"/>
        </w:rPr>
        <w:t>"</w:t>
      </w:r>
      <w:r w:rsidRPr="00124D20">
        <w:rPr>
          <w:snapToGrid w:val="0"/>
          <w:lang w:val="es-SV"/>
        </w:rPr>
        <w:t xml:space="preserve"> o </w:t>
      </w:r>
      <w:r>
        <w:rPr>
          <w:snapToGrid w:val="0"/>
          <w:lang w:val="es-SV"/>
        </w:rPr>
        <w:t>"</w:t>
      </w:r>
      <w:r w:rsidRPr="00124D20">
        <w:rPr>
          <w:snapToGrid w:val="0"/>
          <w:lang w:val="es-SV"/>
        </w:rPr>
        <w:t>posesión de pornografía</w:t>
      </w:r>
      <w:r>
        <w:rPr>
          <w:snapToGrid w:val="0"/>
          <w:lang w:val="es-SV"/>
        </w:rPr>
        <w:t>"</w:t>
      </w:r>
      <w:r w:rsidRPr="00124D20">
        <w:rPr>
          <w:snapToGrid w:val="0"/>
          <w:lang w:val="es-SV"/>
        </w:rPr>
        <w:t>, contemplados en los artículos 172, 173, 173-A y 173-B del Código Penal, ya citados.</w:t>
      </w:r>
    </w:p>
    <w:p w:rsidR="00515D62" w:rsidRPr="00124D20" w:rsidRDefault="00515D62" w:rsidP="00515D62">
      <w:pPr>
        <w:adjustRightInd w:val="0"/>
        <w:snapToGrid w:val="0"/>
        <w:spacing w:after="240"/>
        <w:rPr>
          <w:b/>
          <w:iCs/>
          <w:snapToGrid w:val="0"/>
          <w:lang w:val="es-SV"/>
        </w:rPr>
      </w:pPr>
      <w:r>
        <w:rPr>
          <w:b/>
          <w:iCs/>
          <w:snapToGrid w:val="0"/>
          <w:lang w:val="es-SV"/>
        </w:rPr>
        <w:t>2.</w:t>
      </w:r>
      <w:r>
        <w:rPr>
          <w:b/>
          <w:iCs/>
          <w:snapToGrid w:val="0"/>
          <w:lang w:val="es-SV"/>
        </w:rPr>
        <w:tab/>
      </w:r>
      <w:r w:rsidRPr="00124D20">
        <w:rPr>
          <w:b/>
          <w:iCs/>
          <w:snapToGrid w:val="0"/>
          <w:lang w:val="es-SV"/>
        </w:rPr>
        <w:t>Párrafo 2</w:t>
      </w:r>
    </w:p>
    <w:p w:rsidR="00515D62" w:rsidRPr="00124D20" w:rsidRDefault="00515D62" w:rsidP="00515D62">
      <w:pPr>
        <w:adjustRightInd w:val="0"/>
        <w:snapToGrid w:val="0"/>
        <w:spacing w:after="240"/>
        <w:rPr>
          <w:snapToGrid w:val="0"/>
          <w:lang w:val="es-SV"/>
        </w:rPr>
      </w:pPr>
      <w:r>
        <w:rPr>
          <w:snapToGrid w:val="0"/>
          <w:lang w:val="es-SV"/>
        </w:rPr>
        <w:t>29.</w:t>
      </w:r>
      <w:r>
        <w:rPr>
          <w:snapToGrid w:val="0"/>
          <w:lang w:val="es-SV"/>
        </w:rPr>
        <w:tab/>
      </w:r>
      <w:r w:rsidRPr="00124D20">
        <w:rPr>
          <w:snapToGrid w:val="0"/>
          <w:lang w:val="es-SV"/>
        </w:rPr>
        <w:t xml:space="preserve">Es necesario manifestar que la tentativa y </w:t>
      </w:r>
      <w:r w:rsidR="00825752">
        <w:rPr>
          <w:snapToGrid w:val="0"/>
          <w:lang w:val="es-SV"/>
        </w:rPr>
        <w:t>la complicidad de estos delitos</w:t>
      </w:r>
      <w:r w:rsidRPr="00124D20">
        <w:rPr>
          <w:snapToGrid w:val="0"/>
          <w:lang w:val="es-SV"/>
        </w:rPr>
        <w:t xml:space="preserve"> son formas que se encuentran contempladas en nuestra normativa penal, en los artículos 62 y 66, respectivamente.</w:t>
      </w:r>
    </w:p>
    <w:p w:rsidR="00515D62" w:rsidRPr="00124D20" w:rsidRDefault="00515D62" w:rsidP="00515D62">
      <w:pPr>
        <w:adjustRightInd w:val="0"/>
        <w:snapToGrid w:val="0"/>
        <w:spacing w:after="240"/>
        <w:ind w:left="567"/>
        <w:rPr>
          <w:snapToGrid w:val="0"/>
          <w:lang w:val="es-SV"/>
        </w:rPr>
      </w:pPr>
      <w:r w:rsidRPr="00124D20">
        <w:rPr>
          <w:b/>
          <w:bCs/>
          <w:snapToGrid w:val="0"/>
          <w:lang w:val="es-SV"/>
        </w:rPr>
        <w:t>Pena imponible e individualización</w:t>
      </w:r>
    </w:p>
    <w:p w:rsidR="00515D62" w:rsidRPr="00124D20" w:rsidRDefault="00515D62" w:rsidP="00515D62">
      <w:pPr>
        <w:adjustRightInd w:val="0"/>
        <w:snapToGrid w:val="0"/>
        <w:spacing w:after="240"/>
        <w:ind w:left="567"/>
        <w:rPr>
          <w:snapToGrid w:val="0"/>
          <w:lang w:val="es-MX"/>
        </w:rPr>
      </w:pPr>
      <w:r>
        <w:rPr>
          <w:bCs/>
          <w:snapToGrid w:val="0"/>
          <w:lang w:val="es-SV"/>
        </w:rPr>
        <w:t xml:space="preserve">Artículo </w:t>
      </w:r>
      <w:r w:rsidRPr="00456F6D">
        <w:rPr>
          <w:bCs/>
          <w:snapToGrid w:val="0"/>
          <w:lang w:val="es-SV"/>
        </w:rPr>
        <w:t>62</w:t>
      </w:r>
      <w:r>
        <w:rPr>
          <w:bCs/>
          <w:snapToGrid w:val="0"/>
          <w:lang w:val="es-SV"/>
        </w:rPr>
        <w:t xml:space="preserve">. </w:t>
      </w:r>
      <w:r w:rsidRPr="00124D20">
        <w:rPr>
          <w:snapToGrid w:val="0"/>
          <w:lang w:val="es-SV"/>
        </w:rPr>
        <w:t xml:space="preserve"> Son punibles los delitos consumados y en grado de tentativa</w:t>
      </w:r>
      <w:r>
        <w:rPr>
          <w:snapToGrid w:val="0"/>
          <w:lang w:val="es-SV"/>
        </w:rPr>
        <w:t xml:space="preserve">.  </w:t>
      </w:r>
      <w:r w:rsidR="00825752">
        <w:rPr>
          <w:snapToGrid w:val="0"/>
          <w:lang w:val="es-MX"/>
        </w:rPr>
        <w:t>Las faltas so</w:t>
      </w:r>
      <w:r w:rsidRPr="00124D20">
        <w:rPr>
          <w:snapToGrid w:val="0"/>
          <w:lang w:val="es-MX"/>
        </w:rPr>
        <w:t xml:space="preserve">lo serán sancionadas si son consumadas. </w:t>
      </w:r>
    </w:p>
    <w:p w:rsidR="00515D62" w:rsidRPr="00124D20" w:rsidRDefault="00515D62" w:rsidP="00515D62">
      <w:pPr>
        <w:adjustRightInd w:val="0"/>
        <w:snapToGrid w:val="0"/>
        <w:spacing w:after="240"/>
        <w:ind w:left="567"/>
        <w:rPr>
          <w:snapToGrid w:val="0"/>
          <w:lang w:val="es-SV"/>
        </w:rPr>
      </w:pPr>
      <w:r>
        <w:rPr>
          <w:snapToGrid w:val="0"/>
          <w:lang w:val="es-SV"/>
        </w:rPr>
        <w:tab/>
      </w:r>
      <w:r w:rsidRPr="00124D20">
        <w:rPr>
          <w:snapToGrid w:val="0"/>
          <w:lang w:val="es-SV"/>
        </w:rPr>
        <w:t xml:space="preserve">El juez fijará la medida de la pena que debe imponerse, sin pasar de los límites mínimo y máximo establecidos por la ley para cada delito y, al dictar sentencia razonará los motivos que justifican la medida de la sanción impuesta, so pena de incurrir en responsabilidad. </w:t>
      </w:r>
    </w:p>
    <w:p w:rsidR="00515D62" w:rsidRPr="00124D20" w:rsidRDefault="00515D62" w:rsidP="00515D62">
      <w:pPr>
        <w:adjustRightInd w:val="0"/>
        <w:snapToGrid w:val="0"/>
        <w:spacing w:after="240"/>
        <w:ind w:left="567"/>
        <w:rPr>
          <w:snapToGrid w:val="0"/>
          <w:lang w:val="es-SV"/>
        </w:rPr>
      </w:pPr>
      <w:r>
        <w:rPr>
          <w:snapToGrid w:val="0"/>
          <w:lang w:val="es-SV"/>
        </w:rPr>
        <w:tab/>
      </w:r>
      <w:r w:rsidRPr="00124D20">
        <w:rPr>
          <w:snapToGrid w:val="0"/>
          <w:lang w:val="es-SV"/>
        </w:rPr>
        <w:t>En los casos expresamente previstos en este Código, podrán excederse los límites de la pena fijada por la ley para cada delito</w:t>
      </w:r>
      <w:r>
        <w:rPr>
          <w:snapToGrid w:val="0"/>
          <w:lang w:val="es-SV"/>
        </w:rPr>
        <w:t xml:space="preserve">.  </w:t>
      </w:r>
      <w:r w:rsidRPr="00124D20">
        <w:rPr>
          <w:snapToGrid w:val="0"/>
          <w:lang w:val="es-SV"/>
        </w:rPr>
        <w:t xml:space="preserve">En ningún caso podrá sobrepasar el máximo de la pena de prisión que la ley determina. </w:t>
      </w:r>
    </w:p>
    <w:p w:rsidR="00515D62" w:rsidRPr="00124D20" w:rsidRDefault="00515D62" w:rsidP="00515D62">
      <w:pPr>
        <w:adjustRightInd w:val="0"/>
        <w:snapToGrid w:val="0"/>
        <w:spacing w:after="240"/>
        <w:ind w:left="567"/>
        <w:rPr>
          <w:snapToGrid w:val="0"/>
          <w:lang w:val="es-SV"/>
        </w:rPr>
      </w:pPr>
      <w:r>
        <w:rPr>
          <w:snapToGrid w:val="0"/>
          <w:lang w:val="es-SV"/>
        </w:rPr>
        <w:t>[...</w:t>
      </w:r>
      <w:r w:rsidRPr="00124D20">
        <w:rPr>
          <w:snapToGrid w:val="0"/>
          <w:lang w:val="es-SV"/>
        </w:rPr>
        <w:t>]</w:t>
      </w:r>
    </w:p>
    <w:p w:rsidR="00515D62" w:rsidRPr="00124D20" w:rsidRDefault="00515D62" w:rsidP="00515D62">
      <w:pPr>
        <w:adjustRightInd w:val="0"/>
        <w:snapToGrid w:val="0"/>
        <w:spacing w:after="240"/>
        <w:ind w:left="567"/>
        <w:rPr>
          <w:snapToGrid w:val="0"/>
          <w:lang w:val="es-SV"/>
        </w:rPr>
      </w:pPr>
      <w:r w:rsidRPr="00124D20">
        <w:rPr>
          <w:b/>
          <w:bCs/>
          <w:snapToGrid w:val="0"/>
          <w:lang w:val="es-SV"/>
        </w:rPr>
        <w:t>Penalidad de los cómplices</w:t>
      </w:r>
    </w:p>
    <w:p w:rsidR="00515D62" w:rsidRPr="00124D20" w:rsidRDefault="00515D62" w:rsidP="00515D62">
      <w:pPr>
        <w:adjustRightInd w:val="0"/>
        <w:snapToGrid w:val="0"/>
        <w:spacing w:after="240"/>
        <w:ind w:left="567"/>
        <w:rPr>
          <w:snapToGrid w:val="0"/>
          <w:lang w:val="es-SV"/>
        </w:rPr>
      </w:pPr>
      <w:r>
        <w:rPr>
          <w:bCs/>
          <w:snapToGrid w:val="0"/>
          <w:lang w:val="es-SV"/>
        </w:rPr>
        <w:t xml:space="preserve">Artículo </w:t>
      </w:r>
      <w:r w:rsidRPr="00456F6D">
        <w:rPr>
          <w:bCs/>
          <w:snapToGrid w:val="0"/>
          <w:lang w:val="es-SV"/>
        </w:rPr>
        <w:t>66</w:t>
      </w:r>
      <w:r>
        <w:rPr>
          <w:bCs/>
          <w:snapToGrid w:val="0"/>
          <w:lang w:val="es-SV"/>
        </w:rPr>
        <w:t xml:space="preserve">. </w:t>
      </w:r>
      <w:r w:rsidRPr="00456F6D">
        <w:rPr>
          <w:bCs/>
          <w:snapToGrid w:val="0"/>
          <w:lang w:val="es-SV"/>
        </w:rPr>
        <w:t xml:space="preserve"> </w:t>
      </w:r>
      <w:r w:rsidRPr="00124D20">
        <w:rPr>
          <w:snapToGrid w:val="0"/>
          <w:lang w:val="es-SV"/>
        </w:rPr>
        <w:t xml:space="preserve">La pena del cómplice en el caso del numeral 1) del artículo 36 de este Código, se fijará entre el mínimo legal que corresponde al delito y las dos terceras partes del máximo de la misma pena y en el caso del numeral 2) del mismo artículo, se fijará entre el mínimo legal que corresponde al delito y la mitad del máximo de la misma, pero en ningún caso excederá de las dos terceras partes de la pena que se imponga al autor. </w:t>
      </w:r>
    </w:p>
    <w:p w:rsidR="00515D62" w:rsidRPr="00124D20" w:rsidRDefault="00515D62" w:rsidP="00515D62">
      <w:pPr>
        <w:adjustRightInd w:val="0"/>
        <w:snapToGrid w:val="0"/>
        <w:spacing w:after="240"/>
        <w:rPr>
          <w:b/>
          <w:iCs/>
          <w:snapToGrid w:val="0"/>
          <w:lang w:val="es-SV"/>
        </w:rPr>
      </w:pPr>
      <w:r w:rsidRPr="00124D20">
        <w:rPr>
          <w:b/>
          <w:iCs/>
          <w:snapToGrid w:val="0"/>
          <w:lang w:val="es-SV"/>
        </w:rPr>
        <w:t>3</w:t>
      </w:r>
      <w:r>
        <w:rPr>
          <w:b/>
          <w:iCs/>
          <w:snapToGrid w:val="0"/>
          <w:lang w:val="es-SV"/>
        </w:rPr>
        <w:t>.</w:t>
      </w:r>
      <w:r>
        <w:rPr>
          <w:b/>
          <w:iCs/>
          <w:snapToGrid w:val="0"/>
          <w:lang w:val="es-SV"/>
        </w:rPr>
        <w:tab/>
      </w:r>
      <w:r w:rsidRPr="00124D20">
        <w:rPr>
          <w:b/>
          <w:iCs/>
          <w:snapToGrid w:val="0"/>
          <w:lang w:val="es-SV"/>
        </w:rPr>
        <w:t>Párrafos 3 y 4</w:t>
      </w:r>
    </w:p>
    <w:p w:rsidR="00515D62" w:rsidRPr="00124D20" w:rsidRDefault="00515D62" w:rsidP="00515D62">
      <w:pPr>
        <w:adjustRightInd w:val="0"/>
        <w:snapToGrid w:val="0"/>
        <w:spacing w:after="240"/>
        <w:rPr>
          <w:snapToGrid w:val="0"/>
          <w:lang w:val="es-SV"/>
        </w:rPr>
      </w:pPr>
      <w:r>
        <w:rPr>
          <w:snapToGrid w:val="0"/>
          <w:lang w:val="es-SV"/>
        </w:rPr>
        <w:t>30</w:t>
      </w:r>
      <w:r w:rsidR="00825752">
        <w:rPr>
          <w:snapToGrid w:val="0"/>
          <w:lang w:val="es-SV"/>
        </w:rPr>
        <w:t>.</w:t>
      </w:r>
      <w:r>
        <w:rPr>
          <w:snapToGrid w:val="0"/>
          <w:lang w:val="es-SV"/>
        </w:rPr>
        <w:tab/>
      </w:r>
      <w:r w:rsidRPr="00124D20">
        <w:rPr>
          <w:snapToGrid w:val="0"/>
          <w:lang w:val="es-SV"/>
        </w:rPr>
        <w:t xml:space="preserve">Efectivamente en el </w:t>
      </w:r>
      <w:r w:rsidRPr="00124D20">
        <w:rPr>
          <w:bCs/>
          <w:snapToGrid w:val="0"/>
        </w:rPr>
        <w:t>Código</w:t>
      </w:r>
      <w:r w:rsidRPr="00124D20">
        <w:rPr>
          <w:snapToGrid w:val="0"/>
          <w:lang w:val="es-SV"/>
        </w:rPr>
        <w:t xml:space="preserve"> Penal de El Salvador existe responsabilidad penal, administrativa y civil contemplados en el párrafo 9 del artículo 13 del Código Procesal Penal, y el inciso último del artículo 367-B del Código Penal ya citado:</w:t>
      </w:r>
      <w:r w:rsidRPr="00124D20">
        <w:rPr>
          <w:b/>
          <w:i/>
          <w:snapToGrid w:val="0"/>
          <w:lang w:val="es-SV"/>
        </w:rPr>
        <w:t xml:space="preserve"> </w:t>
      </w:r>
    </w:p>
    <w:p w:rsidR="00515D62" w:rsidRPr="00124D20" w:rsidRDefault="00515D62" w:rsidP="00515D62">
      <w:pPr>
        <w:adjustRightInd w:val="0"/>
        <w:snapToGrid w:val="0"/>
        <w:spacing w:after="240"/>
        <w:ind w:left="567"/>
        <w:rPr>
          <w:snapToGrid w:val="0"/>
          <w:lang w:val="es-MX"/>
        </w:rPr>
      </w:pPr>
      <w:r w:rsidRPr="00124D20">
        <w:rPr>
          <w:b/>
          <w:bCs/>
          <w:snapToGrid w:val="0"/>
          <w:lang w:val="es-MX"/>
        </w:rPr>
        <w:t>Derechos de la víctima</w:t>
      </w:r>
    </w:p>
    <w:p w:rsidR="00515D62" w:rsidRPr="00124D20" w:rsidRDefault="00515D62" w:rsidP="00515D62">
      <w:pPr>
        <w:adjustRightInd w:val="0"/>
        <w:snapToGrid w:val="0"/>
        <w:spacing w:after="240"/>
        <w:ind w:left="567"/>
        <w:rPr>
          <w:snapToGrid w:val="0"/>
          <w:lang w:val="es-MX"/>
        </w:rPr>
      </w:pPr>
      <w:r>
        <w:rPr>
          <w:bCs/>
          <w:snapToGrid w:val="0"/>
          <w:lang w:val="es-SV"/>
        </w:rPr>
        <w:t xml:space="preserve">Artículo </w:t>
      </w:r>
      <w:r w:rsidRPr="00456F6D">
        <w:rPr>
          <w:bCs/>
          <w:snapToGrid w:val="0"/>
          <w:lang w:val="es-MX"/>
        </w:rPr>
        <w:t>13</w:t>
      </w:r>
      <w:r>
        <w:rPr>
          <w:bCs/>
          <w:snapToGrid w:val="0"/>
          <w:lang w:val="es-MX"/>
        </w:rPr>
        <w:t xml:space="preserve">. </w:t>
      </w:r>
      <w:r>
        <w:rPr>
          <w:snapToGrid w:val="0"/>
          <w:lang w:val="es-MX"/>
        </w:rPr>
        <w:t xml:space="preserve"> La víctima tendrá derecho:</w:t>
      </w:r>
    </w:p>
    <w:p w:rsidR="00515D62" w:rsidRPr="00124D20" w:rsidRDefault="00515D62" w:rsidP="00515D62">
      <w:pPr>
        <w:adjustRightInd w:val="0"/>
        <w:snapToGrid w:val="0"/>
        <w:spacing w:after="240"/>
        <w:ind w:left="567"/>
        <w:rPr>
          <w:snapToGrid w:val="0"/>
          <w:lang w:val="es-MX"/>
        </w:rPr>
      </w:pPr>
      <w:r>
        <w:rPr>
          <w:snapToGrid w:val="0"/>
          <w:lang w:val="es-MX"/>
        </w:rPr>
        <w:tab/>
      </w:r>
      <w:r w:rsidRPr="00124D20">
        <w:rPr>
          <w:snapToGrid w:val="0"/>
          <w:lang w:val="es-MX"/>
        </w:rPr>
        <w:t>[</w:t>
      </w:r>
      <w:r>
        <w:rPr>
          <w:snapToGrid w:val="0"/>
          <w:lang w:val="es-MX"/>
        </w:rPr>
        <w:t>...</w:t>
      </w:r>
      <w:r w:rsidRPr="00124D20">
        <w:rPr>
          <w:snapToGrid w:val="0"/>
          <w:lang w:val="es-MX"/>
        </w:rPr>
        <w:t>]</w:t>
      </w:r>
    </w:p>
    <w:p w:rsidR="00515D62" w:rsidRPr="00124D20" w:rsidRDefault="00515D62" w:rsidP="00515D62">
      <w:pPr>
        <w:adjustRightInd w:val="0"/>
        <w:snapToGrid w:val="0"/>
        <w:spacing w:after="240"/>
        <w:ind w:left="567"/>
        <w:rPr>
          <w:snapToGrid w:val="0"/>
          <w:lang w:val="es-MX"/>
        </w:rPr>
      </w:pPr>
      <w:r>
        <w:rPr>
          <w:snapToGrid w:val="0"/>
          <w:lang w:val="es-MX"/>
        </w:rPr>
        <w:tab/>
        <w:t>9)</w:t>
      </w:r>
      <w:r>
        <w:rPr>
          <w:snapToGrid w:val="0"/>
          <w:lang w:val="es-MX"/>
        </w:rPr>
        <w:tab/>
      </w:r>
      <w:r w:rsidRPr="00124D20">
        <w:rPr>
          <w:snapToGrid w:val="0"/>
          <w:lang w:val="es-MX"/>
        </w:rPr>
        <w:t>A ser indemnizada por los perjuicios derivados del hecho punible, a que se le reparen los daños ocasionados por el mismo o a que se l</w:t>
      </w:r>
      <w:r>
        <w:rPr>
          <w:snapToGrid w:val="0"/>
          <w:lang w:val="es-MX"/>
        </w:rPr>
        <w:t>e restituya el objeto reclamado.</w:t>
      </w:r>
    </w:p>
    <w:p w:rsidR="00515D62" w:rsidRPr="00124D20" w:rsidRDefault="00515D62" w:rsidP="00515D62">
      <w:pPr>
        <w:adjustRightInd w:val="0"/>
        <w:snapToGrid w:val="0"/>
        <w:spacing w:after="240"/>
        <w:rPr>
          <w:snapToGrid w:val="0"/>
          <w:lang w:val="es-SV"/>
        </w:rPr>
      </w:pPr>
      <w:r>
        <w:rPr>
          <w:snapToGrid w:val="0"/>
          <w:lang w:val="es-SV"/>
        </w:rPr>
        <w:t>31.</w:t>
      </w:r>
      <w:r>
        <w:rPr>
          <w:snapToGrid w:val="0"/>
          <w:lang w:val="es-SV"/>
        </w:rPr>
        <w:tab/>
      </w:r>
      <w:r w:rsidRPr="00124D20">
        <w:rPr>
          <w:snapToGrid w:val="0"/>
          <w:lang w:val="es-SV"/>
        </w:rPr>
        <w:t>Las personas jurídicas que se vean involucradas en la comisión de estos u otros ilícitos responderán civilmente de manera subsidiaria y especial, tal como lo establece el artículo 121 del Código Penal</w:t>
      </w:r>
      <w:r w:rsidRPr="005F68F8">
        <w:rPr>
          <w:b/>
          <w:snapToGrid w:val="0"/>
          <w:vertAlign w:val="superscript"/>
          <w:lang w:val="es-SV"/>
        </w:rPr>
        <w:footnoteReference w:id="4"/>
      </w:r>
      <w:r>
        <w:rPr>
          <w:snapToGrid w:val="0"/>
          <w:lang w:val="es-SV"/>
        </w:rPr>
        <w:t>.</w:t>
      </w:r>
    </w:p>
    <w:p w:rsidR="00515D62" w:rsidRPr="00124D20" w:rsidRDefault="00515D62" w:rsidP="00515D62">
      <w:pPr>
        <w:adjustRightInd w:val="0"/>
        <w:snapToGrid w:val="0"/>
        <w:spacing w:after="240"/>
        <w:rPr>
          <w:snapToGrid w:val="0"/>
          <w:u w:val="single"/>
          <w:lang w:val="es-SV"/>
        </w:rPr>
      </w:pPr>
      <w:r>
        <w:rPr>
          <w:b/>
          <w:iCs/>
          <w:snapToGrid w:val="0"/>
          <w:lang w:val="es-SV"/>
        </w:rPr>
        <w:t>4.</w:t>
      </w:r>
      <w:r>
        <w:rPr>
          <w:b/>
          <w:iCs/>
          <w:snapToGrid w:val="0"/>
          <w:lang w:val="es-SV"/>
        </w:rPr>
        <w:tab/>
      </w:r>
      <w:r w:rsidRPr="00124D20">
        <w:rPr>
          <w:b/>
          <w:iCs/>
          <w:snapToGrid w:val="0"/>
          <w:lang w:val="es-SV"/>
        </w:rPr>
        <w:t>Párrafo 5</w:t>
      </w:r>
    </w:p>
    <w:p w:rsidR="00515D62" w:rsidRPr="00124D20" w:rsidRDefault="00515D62" w:rsidP="00515D62">
      <w:pPr>
        <w:adjustRightInd w:val="0"/>
        <w:snapToGrid w:val="0"/>
        <w:spacing w:after="240"/>
        <w:rPr>
          <w:snapToGrid w:val="0"/>
          <w:lang w:val="es-SV"/>
        </w:rPr>
      </w:pPr>
      <w:r>
        <w:rPr>
          <w:snapToGrid w:val="0"/>
          <w:lang w:val="es-SV"/>
        </w:rPr>
        <w:t>32.</w:t>
      </w:r>
      <w:r>
        <w:rPr>
          <w:snapToGrid w:val="0"/>
          <w:lang w:val="es-SV"/>
        </w:rPr>
        <w:tab/>
      </w:r>
      <w:r w:rsidRPr="00124D20">
        <w:rPr>
          <w:snapToGrid w:val="0"/>
          <w:lang w:val="es-SV"/>
        </w:rPr>
        <w:t xml:space="preserve">El 21 de noviembre de 1996 en La Haya, El Salvador suscribió el Convenio de La Haya sobre la </w:t>
      </w:r>
      <w:r w:rsidR="00DF30F1" w:rsidRPr="00124D20">
        <w:rPr>
          <w:snapToGrid w:val="0"/>
          <w:lang w:val="es-SV"/>
        </w:rPr>
        <w:t xml:space="preserve">Protección </w:t>
      </w:r>
      <w:r w:rsidRPr="00124D20">
        <w:rPr>
          <w:snapToGrid w:val="0"/>
          <w:lang w:val="es-SV"/>
        </w:rPr>
        <w:t xml:space="preserve">de los </w:t>
      </w:r>
      <w:r w:rsidR="00DF30F1" w:rsidRPr="00124D20">
        <w:rPr>
          <w:snapToGrid w:val="0"/>
          <w:lang w:val="es-SV"/>
        </w:rPr>
        <w:t xml:space="preserve">Niños </w:t>
      </w:r>
      <w:r w:rsidRPr="00124D20">
        <w:rPr>
          <w:snapToGrid w:val="0"/>
          <w:lang w:val="es-SV"/>
        </w:rPr>
        <w:t xml:space="preserve">y la </w:t>
      </w:r>
      <w:r w:rsidR="00DF30F1" w:rsidRPr="00124D20">
        <w:rPr>
          <w:snapToGrid w:val="0"/>
          <w:lang w:val="es-SV"/>
        </w:rPr>
        <w:t xml:space="preserve">Cooperación </w:t>
      </w:r>
      <w:r w:rsidRPr="00124D20">
        <w:rPr>
          <w:snapToGrid w:val="0"/>
          <w:lang w:val="es-SV"/>
        </w:rPr>
        <w:t xml:space="preserve">en materia de </w:t>
      </w:r>
      <w:r w:rsidR="00DF30F1" w:rsidRPr="00124D20">
        <w:rPr>
          <w:snapToGrid w:val="0"/>
          <w:lang w:val="es-SV"/>
        </w:rPr>
        <w:t>Adopción Internacional</w:t>
      </w:r>
      <w:r w:rsidRPr="00124D20">
        <w:rPr>
          <w:snapToGrid w:val="0"/>
          <w:lang w:val="es-SV"/>
        </w:rPr>
        <w:t>, que tiene como objetivo el establecer garantías para que las adopciones internacionales se realicen en consideración al interés superior de la niñez, respetando sus derechos fundamentales reconocidos en el derecho internacional, previniendo la sustracción, l</w:t>
      </w:r>
      <w:r w:rsidR="00DF30F1">
        <w:rPr>
          <w:snapToGrid w:val="0"/>
          <w:lang w:val="es-SV"/>
        </w:rPr>
        <w:t>a venta o el tráfico de niños</w:t>
      </w:r>
      <w:r w:rsidRPr="00124D20">
        <w:rPr>
          <w:snapToGrid w:val="0"/>
          <w:lang w:val="es-SV"/>
        </w:rPr>
        <w:t>.</w:t>
      </w:r>
    </w:p>
    <w:p w:rsidR="00515D62" w:rsidRPr="00124D20" w:rsidRDefault="00515D62" w:rsidP="00515D62">
      <w:pPr>
        <w:adjustRightInd w:val="0"/>
        <w:snapToGrid w:val="0"/>
        <w:spacing w:after="240"/>
        <w:rPr>
          <w:snapToGrid w:val="0"/>
          <w:lang w:val="es-SV"/>
        </w:rPr>
      </w:pPr>
      <w:r>
        <w:rPr>
          <w:snapToGrid w:val="0"/>
          <w:lang w:val="es-SV"/>
        </w:rPr>
        <w:t>33.</w:t>
      </w:r>
      <w:r>
        <w:rPr>
          <w:snapToGrid w:val="0"/>
          <w:lang w:val="es-SV"/>
        </w:rPr>
        <w:tab/>
      </w:r>
      <w:r w:rsidRPr="00124D20">
        <w:rPr>
          <w:snapToGrid w:val="0"/>
          <w:lang w:val="es-SV"/>
        </w:rPr>
        <w:t xml:space="preserve">El 2 de diciembre de 1997, mediante </w:t>
      </w:r>
      <w:r>
        <w:rPr>
          <w:snapToGrid w:val="0"/>
          <w:lang w:val="es-SV"/>
        </w:rPr>
        <w:t xml:space="preserve">el </w:t>
      </w:r>
      <w:r w:rsidRPr="00124D20">
        <w:rPr>
          <w:snapToGrid w:val="0"/>
          <w:lang w:val="es-SV"/>
        </w:rPr>
        <w:t xml:space="preserve">Acuerdo </w:t>
      </w:r>
      <w:r>
        <w:rPr>
          <w:snapToGrid w:val="0"/>
          <w:lang w:val="es-SV"/>
        </w:rPr>
        <w:t xml:space="preserve">Nº </w:t>
      </w:r>
      <w:r w:rsidRPr="00124D20">
        <w:rPr>
          <w:snapToGrid w:val="0"/>
          <w:lang w:val="es-SV"/>
        </w:rPr>
        <w:t xml:space="preserve">1287 del órgano ejecutivo en el ramo de relaciones </w:t>
      </w:r>
      <w:r w:rsidRPr="00124D20">
        <w:rPr>
          <w:bCs/>
          <w:snapToGrid w:val="0"/>
        </w:rPr>
        <w:t>exteriores</w:t>
      </w:r>
      <w:r w:rsidRPr="00124D20">
        <w:rPr>
          <w:snapToGrid w:val="0"/>
          <w:lang w:val="es-SV"/>
        </w:rPr>
        <w:t>, fue aprobado en todas sus partes el Convenio en cuestión; por lo que la Asamblea Legislativa mediante Decreto legislativo Nº 339 de fecha 2 de julio de 1998, lo ratific</w:t>
      </w:r>
      <w:r w:rsidR="00DB228B">
        <w:rPr>
          <w:snapToGrid w:val="0"/>
          <w:lang w:val="es-SV"/>
        </w:rPr>
        <w:t>a en todas sus partes, publicado</w:t>
      </w:r>
      <w:r w:rsidRPr="00124D20">
        <w:rPr>
          <w:snapToGrid w:val="0"/>
          <w:lang w:val="es-SV"/>
        </w:rPr>
        <w:t xml:space="preserve"> en el </w:t>
      </w:r>
      <w:r w:rsidRPr="004F43F1">
        <w:rPr>
          <w:i/>
          <w:snapToGrid w:val="0"/>
          <w:lang w:val="es-SV"/>
        </w:rPr>
        <w:t>Diario Oficial</w:t>
      </w:r>
      <w:r w:rsidRPr="00124D20">
        <w:rPr>
          <w:snapToGrid w:val="0"/>
          <w:lang w:val="es-SV"/>
        </w:rPr>
        <w:t xml:space="preserve"> </w:t>
      </w:r>
      <w:r>
        <w:rPr>
          <w:snapToGrid w:val="0"/>
          <w:lang w:val="es-SV"/>
        </w:rPr>
        <w:t>Nº</w:t>
      </w:r>
      <w:r w:rsidRPr="00124D20">
        <w:rPr>
          <w:snapToGrid w:val="0"/>
          <w:lang w:val="es-SV"/>
        </w:rPr>
        <w:t xml:space="preserve"> 140, t</w:t>
      </w:r>
      <w:r w:rsidR="00EE6BD6">
        <w:rPr>
          <w:snapToGrid w:val="0"/>
          <w:lang w:val="es-SV"/>
        </w:rPr>
        <w:t>omo 340 de fecha 27 de julio de </w:t>
      </w:r>
      <w:r w:rsidRPr="00124D20">
        <w:rPr>
          <w:snapToGrid w:val="0"/>
          <w:lang w:val="es-SV"/>
        </w:rPr>
        <w:t>1998.</w:t>
      </w:r>
    </w:p>
    <w:p w:rsidR="00515D62" w:rsidRPr="00124D20" w:rsidRDefault="00515D62" w:rsidP="00515D62">
      <w:pPr>
        <w:adjustRightInd w:val="0"/>
        <w:snapToGrid w:val="0"/>
        <w:spacing w:after="240"/>
        <w:rPr>
          <w:snapToGrid w:val="0"/>
          <w:lang w:val="es-SV"/>
        </w:rPr>
      </w:pPr>
      <w:r>
        <w:rPr>
          <w:snapToGrid w:val="0"/>
          <w:lang w:val="es-SV"/>
        </w:rPr>
        <w:t>34.</w:t>
      </w:r>
      <w:r>
        <w:rPr>
          <w:snapToGrid w:val="0"/>
          <w:lang w:val="es-SV"/>
        </w:rPr>
        <w:tab/>
      </w:r>
      <w:r w:rsidRPr="00124D20">
        <w:rPr>
          <w:snapToGrid w:val="0"/>
          <w:lang w:val="es-SV"/>
        </w:rPr>
        <w:t xml:space="preserve">En el Convenio se establece que </w:t>
      </w:r>
      <w:r w:rsidR="00DB228B">
        <w:rPr>
          <w:snapToGrid w:val="0"/>
          <w:lang w:val="es-SV"/>
        </w:rPr>
        <w:t>e</w:t>
      </w:r>
      <w:r w:rsidRPr="00124D20">
        <w:rPr>
          <w:snapToGrid w:val="0"/>
          <w:lang w:val="es-SV"/>
        </w:rPr>
        <w:t>l</w:t>
      </w:r>
      <w:r w:rsidR="00DB228B">
        <w:rPr>
          <w:snapToGrid w:val="0"/>
          <w:lang w:val="es-SV"/>
        </w:rPr>
        <w:t xml:space="preserve"> mismo</w:t>
      </w:r>
      <w:r w:rsidRPr="00124D20">
        <w:rPr>
          <w:snapToGrid w:val="0"/>
          <w:lang w:val="es-SV"/>
        </w:rPr>
        <w:t xml:space="preserve"> se aplicará cuando un niño con residencia habitual en un Estado contratante (Estado de origen), ha sido, es o va a ser desplazado a otro Estado contratante (Estado de recepción), bien después de su adopción en el estado de origen, por cónyuges o por una persona con residencia habitual en el estado de recepción, bien con la finalidad de realizar la adopción en estado de recepción o en el estado de origen.</w:t>
      </w:r>
    </w:p>
    <w:p w:rsidR="00515D62" w:rsidRPr="00124D20" w:rsidRDefault="00515D62" w:rsidP="00EE6BD6">
      <w:pPr>
        <w:keepNext/>
        <w:keepLines/>
        <w:adjustRightInd w:val="0"/>
        <w:snapToGrid w:val="0"/>
        <w:spacing w:after="240"/>
        <w:rPr>
          <w:snapToGrid w:val="0"/>
          <w:lang w:val="es-SV"/>
        </w:rPr>
      </w:pPr>
      <w:r>
        <w:rPr>
          <w:snapToGrid w:val="0"/>
          <w:lang w:val="es-SV"/>
        </w:rPr>
        <w:t>35.</w:t>
      </w:r>
      <w:r>
        <w:rPr>
          <w:snapToGrid w:val="0"/>
          <w:lang w:val="es-SV"/>
        </w:rPr>
        <w:tab/>
        <w:t>Asimismo</w:t>
      </w:r>
      <w:r w:rsidRPr="00124D20">
        <w:rPr>
          <w:snapToGrid w:val="0"/>
          <w:lang w:val="es-SV"/>
        </w:rPr>
        <w:t>, estipula que las disposiciones consideradas por el Convenio s</w:t>
      </w:r>
      <w:r w:rsidR="00765437">
        <w:rPr>
          <w:snapToGrid w:val="0"/>
          <w:lang w:val="es-SV"/>
        </w:rPr>
        <w:t>o</w:t>
      </w:r>
      <w:r w:rsidRPr="00124D20">
        <w:rPr>
          <w:snapToGrid w:val="0"/>
          <w:lang w:val="es-SV"/>
        </w:rPr>
        <w:t>lo pueden tener lugar, cuando:</w:t>
      </w:r>
    </w:p>
    <w:p w:rsidR="00515D62" w:rsidRPr="00124D20" w:rsidRDefault="00515D62" w:rsidP="00515D62">
      <w:pPr>
        <w:adjustRightInd w:val="0"/>
        <w:snapToGrid w:val="0"/>
        <w:spacing w:after="240"/>
        <w:ind w:left="1134" w:hanging="567"/>
        <w:rPr>
          <w:snapToGrid w:val="0"/>
          <w:lang w:val="es-SV"/>
        </w:rPr>
      </w:pPr>
      <w:r>
        <w:rPr>
          <w:snapToGrid w:val="0"/>
          <w:lang w:val="es-SV"/>
        </w:rPr>
        <w:t>a)</w:t>
      </w:r>
      <w:r>
        <w:rPr>
          <w:snapToGrid w:val="0"/>
          <w:lang w:val="es-SV"/>
        </w:rPr>
        <w:tab/>
      </w:r>
      <w:r w:rsidRPr="00124D20">
        <w:rPr>
          <w:snapToGrid w:val="0"/>
          <w:lang w:val="es-SV"/>
        </w:rPr>
        <w:t>Se ha establecido que el niño es adoptable;</w:t>
      </w:r>
    </w:p>
    <w:p w:rsidR="00515D62" w:rsidRPr="00124D20" w:rsidRDefault="00515D62" w:rsidP="00515D62">
      <w:pPr>
        <w:adjustRightInd w:val="0"/>
        <w:snapToGrid w:val="0"/>
        <w:spacing w:after="240"/>
        <w:ind w:left="1134" w:hanging="567"/>
        <w:rPr>
          <w:snapToGrid w:val="0"/>
          <w:lang w:val="es-SV"/>
        </w:rPr>
      </w:pPr>
      <w:r>
        <w:rPr>
          <w:snapToGrid w:val="0"/>
          <w:lang w:val="es-SV"/>
        </w:rPr>
        <w:t>b)</w:t>
      </w:r>
      <w:r>
        <w:rPr>
          <w:snapToGrid w:val="0"/>
          <w:lang w:val="es-SV"/>
        </w:rPr>
        <w:tab/>
      </w:r>
      <w:r w:rsidRPr="00124D20">
        <w:rPr>
          <w:snapToGrid w:val="0"/>
          <w:lang w:val="es-SV"/>
        </w:rPr>
        <w:t>Se han constatado después de haber examinado adecuadamente las posibilidades de colocación del niño en su estado de origen, que una adopción internacional responde al interés superior del niño.</w:t>
      </w:r>
    </w:p>
    <w:p w:rsidR="00515D62" w:rsidRPr="00124D20" w:rsidRDefault="00515D62" w:rsidP="00515D62">
      <w:pPr>
        <w:adjustRightInd w:val="0"/>
        <w:snapToGrid w:val="0"/>
        <w:spacing w:after="240"/>
        <w:rPr>
          <w:snapToGrid w:val="0"/>
          <w:lang w:val="es-SV"/>
        </w:rPr>
      </w:pPr>
      <w:r>
        <w:rPr>
          <w:snapToGrid w:val="0"/>
          <w:lang w:val="es-SV"/>
        </w:rPr>
        <w:t>36.</w:t>
      </w:r>
      <w:r>
        <w:rPr>
          <w:snapToGrid w:val="0"/>
          <w:lang w:val="es-SV"/>
        </w:rPr>
        <w:tab/>
      </w:r>
      <w:r w:rsidRPr="00124D20">
        <w:rPr>
          <w:snapToGrid w:val="0"/>
          <w:lang w:val="es-SV"/>
        </w:rPr>
        <w:t>El artículo 6 enuncia que todo Estado contratante designará una autoridad central encargada de dar cumplimiento a las obligaciones que la Convención le impone</w:t>
      </w:r>
      <w:r>
        <w:rPr>
          <w:snapToGrid w:val="0"/>
          <w:lang w:val="es-SV"/>
        </w:rPr>
        <w:t>.  En </w:t>
      </w:r>
      <w:r w:rsidRPr="00124D20">
        <w:rPr>
          <w:snapToGrid w:val="0"/>
          <w:lang w:val="es-SV"/>
        </w:rPr>
        <w:t xml:space="preserve">cumplimiento a esta disposición, el Estado de El Salvador por Acuerdo ejecutivo </w:t>
      </w:r>
      <w:r>
        <w:rPr>
          <w:snapToGrid w:val="0"/>
          <w:lang w:val="es-SV"/>
        </w:rPr>
        <w:t>Nº</w:t>
      </w:r>
      <w:r w:rsidRPr="00124D20">
        <w:rPr>
          <w:snapToGrid w:val="0"/>
          <w:lang w:val="es-SV"/>
        </w:rPr>
        <w:t xml:space="preserve"> 1287, designó como autoridades centrales a la Procuraduría General de la República y al entonces Instituto Salvadoreño de Protección al Menor </w:t>
      </w:r>
      <w:r>
        <w:rPr>
          <w:snapToGrid w:val="0"/>
          <w:lang w:val="es-SV"/>
        </w:rPr>
        <w:t>-</w:t>
      </w:r>
      <w:r w:rsidRPr="00124D20">
        <w:rPr>
          <w:snapToGrid w:val="0"/>
          <w:lang w:val="es-SV"/>
        </w:rPr>
        <w:t>ahora Instituto Salvadoreño para el Desarrollo Integral de la Niñez y Adolescencia (ISNA)</w:t>
      </w:r>
      <w:r>
        <w:rPr>
          <w:snapToGrid w:val="0"/>
          <w:lang w:val="es-SV"/>
        </w:rPr>
        <w:t>-</w:t>
      </w:r>
      <w:r w:rsidRPr="00124D20">
        <w:rPr>
          <w:snapToGrid w:val="0"/>
          <w:lang w:val="es-SV"/>
        </w:rPr>
        <w:t xml:space="preserve"> y que por acuerdo entre las autoridades antes mencionadas, se crea en febrero de 1998 la Oficina para Adopciones, a efecto de tramitar en ella las diligencias de autorización de adopción.</w:t>
      </w:r>
    </w:p>
    <w:p w:rsidR="00515D62" w:rsidRPr="00124D20" w:rsidRDefault="00515D62" w:rsidP="00515D62">
      <w:pPr>
        <w:adjustRightInd w:val="0"/>
        <w:snapToGrid w:val="0"/>
        <w:spacing w:after="240"/>
        <w:rPr>
          <w:snapToGrid w:val="0"/>
          <w:lang w:val="es-SV"/>
        </w:rPr>
      </w:pPr>
      <w:r>
        <w:rPr>
          <w:snapToGrid w:val="0"/>
          <w:lang w:val="es-SV"/>
        </w:rPr>
        <w:t>37.</w:t>
      </w:r>
      <w:r>
        <w:rPr>
          <w:snapToGrid w:val="0"/>
          <w:lang w:val="es-SV"/>
        </w:rPr>
        <w:tab/>
      </w:r>
      <w:r w:rsidRPr="00124D20">
        <w:rPr>
          <w:snapToGrid w:val="0"/>
          <w:lang w:val="es-SV"/>
        </w:rPr>
        <w:t>El ISNA tiene como función específica en el tema de adopción la calificación de la aptitud de adopción a favor de niños, niñas o adolescente</w:t>
      </w:r>
      <w:r w:rsidR="00765437">
        <w:rPr>
          <w:snapToGrid w:val="0"/>
          <w:lang w:val="es-SV"/>
        </w:rPr>
        <w:t>s</w:t>
      </w:r>
      <w:r>
        <w:rPr>
          <w:snapToGrid w:val="0"/>
          <w:lang w:val="es-SV"/>
        </w:rPr>
        <w:t xml:space="preserve">.  </w:t>
      </w:r>
      <w:r w:rsidRPr="00124D20">
        <w:rPr>
          <w:snapToGrid w:val="0"/>
          <w:lang w:val="es-SV"/>
        </w:rPr>
        <w:t>Para ello, y como parte de su política de calidad, ha creado de manera expedita un equipo técnico conformado por psicólogos, trabajadores sociales y abogados</w:t>
      </w:r>
      <w:r>
        <w:rPr>
          <w:snapToGrid w:val="0"/>
          <w:lang w:val="es-SV"/>
        </w:rPr>
        <w:t xml:space="preserve">.  </w:t>
      </w:r>
      <w:r w:rsidRPr="00124D20">
        <w:rPr>
          <w:snapToGrid w:val="0"/>
          <w:lang w:val="es-SV"/>
        </w:rPr>
        <w:t>Además, cuenta con el proceso administrativo para la adaptabilidad de niño, niña o adolescente</w:t>
      </w:r>
      <w:r>
        <w:rPr>
          <w:snapToGrid w:val="0"/>
          <w:lang w:val="es-SV"/>
        </w:rPr>
        <w:t xml:space="preserve">.  </w:t>
      </w:r>
      <w:r w:rsidRPr="00124D20">
        <w:rPr>
          <w:snapToGrid w:val="0"/>
          <w:lang w:val="es-SV"/>
        </w:rPr>
        <w:t>Este procedimiento define como objetivo</w:t>
      </w:r>
      <w:r w:rsidR="00765437" w:rsidRPr="00765437">
        <w:rPr>
          <w:snapToGrid w:val="0"/>
          <w:lang w:val="es-SV"/>
        </w:rPr>
        <w:t>/</w:t>
      </w:r>
      <w:r w:rsidRPr="00124D20">
        <w:rPr>
          <w:snapToGrid w:val="0"/>
          <w:lang w:val="es-SV"/>
        </w:rPr>
        <w:t xml:space="preserve">campo de aplicación: </w:t>
      </w:r>
      <w:r>
        <w:rPr>
          <w:snapToGrid w:val="0"/>
          <w:lang w:val="es-SV"/>
        </w:rPr>
        <w:t xml:space="preserve"> </w:t>
      </w:r>
      <w:r w:rsidRPr="00124D20">
        <w:rPr>
          <w:snapToGrid w:val="0"/>
          <w:lang w:val="es-SV"/>
        </w:rPr>
        <w:t>investigación, evaluación, valoración de los niños, niñas o adolescentes d</w:t>
      </w:r>
      <w:r w:rsidR="00765437">
        <w:rPr>
          <w:snapToGrid w:val="0"/>
          <w:lang w:val="es-SV"/>
        </w:rPr>
        <w:t>eclarados en estado de abandono</w:t>
      </w:r>
      <w:r w:rsidRPr="00124D20">
        <w:rPr>
          <w:snapToGrid w:val="0"/>
          <w:lang w:val="es-SV"/>
        </w:rPr>
        <w:t xml:space="preserve"> moral y material, por parte de su famil</w:t>
      </w:r>
      <w:r w:rsidR="00765437">
        <w:rPr>
          <w:snapToGrid w:val="0"/>
          <w:lang w:val="es-SV"/>
        </w:rPr>
        <w:t>ia biológica o que teniéndola, e</w:t>
      </w:r>
      <w:r w:rsidRPr="00124D20">
        <w:rPr>
          <w:snapToGrid w:val="0"/>
          <w:lang w:val="es-SV"/>
        </w:rPr>
        <w:t>sta no sea garante para su bienestar hasta considerarlos como aptos para un proceso de adopción</w:t>
      </w:r>
      <w:r>
        <w:rPr>
          <w:snapToGrid w:val="0"/>
          <w:lang w:val="es-SV"/>
        </w:rPr>
        <w:t xml:space="preserve">.  </w:t>
      </w:r>
      <w:r w:rsidRPr="00124D20">
        <w:rPr>
          <w:snapToGrid w:val="0"/>
          <w:lang w:val="es-SV"/>
        </w:rPr>
        <w:t xml:space="preserve">Las responsabilidades medulares del Instituto también tienen que ver con: </w:t>
      </w:r>
      <w:r>
        <w:rPr>
          <w:snapToGrid w:val="0"/>
          <w:lang w:val="es-SV"/>
        </w:rPr>
        <w:t xml:space="preserve"> </w:t>
      </w:r>
      <w:r w:rsidRPr="00124D20">
        <w:rPr>
          <w:snapToGrid w:val="0"/>
          <w:lang w:val="es-SV"/>
        </w:rPr>
        <w:t>investigación, evaluación y valoración social de</w:t>
      </w:r>
      <w:r w:rsidR="00765437">
        <w:rPr>
          <w:snapToGrid w:val="0"/>
          <w:lang w:val="es-SV"/>
        </w:rPr>
        <w:t>l</w:t>
      </w:r>
      <w:r w:rsidRPr="00124D20">
        <w:rPr>
          <w:snapToGrid w:val="0"/>
          <w:lang w:val="es-SV"/>
        </w:rPr>
        <w:t xml:space="preserve"> padre, madre y de la entrevista a responsables de los niños, niñas o adolescentes</w:t>
      </w:r>
      <w:r>
        <w:rPr>
          <w:snapToGrid w:val="0"/>
          <w:lang w:val="es-SV"/>
        </w:rPr>
        <w:t>.  Asimismo</w:t>
      </w:r>
      <w:r w:rsidRPr="00124D20">
        <w:rPr>
          <w:snapToGrid w:val="0"/>
          <w:lang w:val="es-SV"/>
        </w:rPr>
        <w:t>, este equipo debe apoyar e intervenir en los casos de niños sujetos de adopción, puestos a disposición del señor Procurador General de la República, a efectos de que se les asigne una familia adoptiva, así como en la fase judicial, hasta que la adopción haya sido decretada.</w:t>
      </w:r>
    </w:p>
    <w:p w:rsidR="00515D62" w:rsidRPr="00124D20" w:rsidRDefault="00515D62" w:rsidP="00515D62">
      <w:pPr>
        <w:adjustRightInd w:val="0"/>
        <w:snapToGrid w:val="0"/>
        <w:spacing w:after="240"/>
        <w:rPr>
          <w:snapToGrid w:val="0"/>
          <w:lang w:val="es-SV"/>
        </w:rPr>
      </w:pPr>
      <w:r>
        <w:rPr>
          <w:snapToGrid w:val="0"/>
          <w:lang w:val="es-SV"/>
        </w:rPr>
        <w:t>38.</w:t>
      </w:r>
      <w:r>
        <w:rPr>
          <w:snapToGrid w:val="0"/>
          <w:lang w:val="es-SV"/>
        </w:rPr>
        <w:tab/>
      </w:r>
      <w:r w:rsidR="00765437">
        <w:rPr>
          <w:snapToGrid w:val="0"/>
          <w:lang w:val="es-SV"/>
        </w:rPr>
        <w:t>El c</w:t>
      </w:r>
      <w:r w:rsidRPr="00124D20">
        <w:rPr>
          <w:snapToGrid w:val="0"/>
          <w:lang w:val="es-SV"/>
        </w:rPr>
        <w:t xml:space="preserve">uerpo protector de este instituto es responsable de realizar las localizaciones de niños, niñas y adolescentes cuando sea requerido, en coordinación con el equipo técnico de adopción, excepto en los casos cuando la Oficina para Adopciones, solicite se remita informe requerido en el inciso </w:t>
      </w:r>
      <w:r w:rsidRPr="00083132">
        <w:rPr>
          <w:iCs/>
          <w:snapToGrid w:val="0"/>
          <w:lang w:val="es-SV"/>
        </w:rPr>
        <w:t>a</w:t>
      </w:r>
      <w:r>
        <w:rPr>
          <w:snapToGrid w:val="0"/>
          <w:lang w:val="es-SV"/>
        </w:rPr>
        <w:t>)</w:t>
      </w:r>
      <w:r w:rsidRPr="00124D20">
        <w:rPr>
          <w:snapToGrid w:val="0"/>
          <w:lang w:val="es-SV"/>
        </w:rPr>
        <w:t xml:space="preserve"> del artículo 16 del Convenio.</w:t>
      </w:r>
    </w:p>
    <w:p w:rsidR="00515D62" w:rsidRPr="00124D20" w:rsidRDefault="00515D62" w:rsidP="00515D62">
      <w:pPr>
        <w:adjustRightInd w:val="0"/>
        <w:snapToGrid w:val="0"/>
        <w:spacing w:after="240"/>
        <w:rPr>
          <w:snapToGrid w:val="0"/>
          <w:lang w:val="es-SV"/>
        </w:rPr>
      </w:pPr>
      <w:r>
        <w:rPr>
          <w:snapToGrid w:val="0"/>
          <w:lang w:val="es-SV"/>
        </w:rPr>
        <w:t>39.</w:t>
      </w:r>
      <w:r>
        <w:rPr>
          <w:snapToGrid w:val="0"/>
          <w:lang w:val="es-SV"/>
        </w:rPr>
        <w:tab/>
      </w:r>
      <w:r w:rsidRPr="00124D20">
        <w:rPr>
          <w:snapToGrid w:val="0"/>
          <w:lang w:val="es-SV"/>
        </w:rPr>
        <w:t>La recepción de solicitudes para emitir aptitud de adopción a favor de niños, niñas y adolescentes puede ser por tres vías</w:t>
      </w:r>
      <w:r>
        <w:rPr>
          <w:snapToGrid w:val="0"/>
          <w:lang w:val="es-SV"/>
        </w:rPr>
        <w:t xml:space="preserve">:  </w:t>
      </w:r>
      <w:r w:rsidRPr="00124D20">
        <w:rPr>
          <w:snapToGrid w:val="0"/>
          <w:lang w:val="es-SV"/>
        </w:rPr>
        <w:t xml:space="preserve">la Oficina para Adopciones, que es donde se presentan las personas naturales nacionales y las personas extranjeras; </w:t>
      </w:r>
      <w:r w:rsidR="00765437">
        <w:rPr>
          <w:snapToGrid w:val="0"/>
          <w:lang w:val="es-SV"/>
        </w:rPr>
        <w:t>p</w:t>
      </w:r>
      <w:r w:rsidRPr="00124D20">
        <w:rPr>
          <w:snapToGrid w:val="0"/>
          <w:lang w:val="es-SV"/>
        </w:rPr>
        <w:t>rofesionales del derecho, como representantes legales mayormente de familias extranjeras; e ISNA (ya sea por niños bajo la medida de protección de hogar sustituto o por medio de los centros de protección donde se encuentran niños, niñas y adolescentes institucionalizados).</w:t>
      </w:r>
    </w:p>
    <w:p w:rsidR="00515D62" w:rsidRPr="00A2552C" w:rsidRDefault="00515D62" w:rsidP="00765437">
      <w:pPr>
        <w:keepNext/>
        <w:keepLines/>
        <w:adjustRightInd w:val="0"/>
        <w:snapToGrid w:val="0"/>
        <w:spacing w:after="240"/>
        <w:rPr>
          <w:b/>
          <w:iCs/>
          <w:snapToGrid w:val="0"/>
          <w:lang w:val="es-SV"/>
        </w:rPr>
      </w:pPr>
      <w:r>
        <w:rPr>
          <w:b/>
          <w:iCs/>
          <w:snapToGrid w:val="0"/>
          <w:lang w:val="es-SV"/>
        </w:rPr>
        <w:tab/>
      </w:r>
      <w:r w:rsidRPr="00A2552C">
        <w:rPr>
          <w:b/>
          <w:iCs/>
          <w:snapToGrid w:val="0"/>
          <w:lang w:val="es-SV"/>
        </w:rPr>
        <w:t>Requisitos para la adopción</w:t>
      </w:r>
    </w:p>
    <w:p w:rsidR="00515D62" w:rsidRPr="00124D20" w:rsidRDefault="00515D62" w:rsidP="00765437">
      <w:pPr>
        <w:keepNext/>
        <w:keepLines/>
        <w:adjustRightInd w:val="0"/>
        <w:snapToGrid w:val="0"/>
        <w:spacing w:after="240"/>
        <w:rPr>
          <w:snapToGrid w:val="0"/>
          <w:lang w:val="es-SV"/>
        </w:rPr>
      </w:pPr>
      <w:r>
        <w:rPr>
          <w:snapToGrid w:val="0"/>
          <w:lang w:val="es-SV"/>
        </w:rPr>
        <w:t>40.</w:t>
      </w:r>
      <w:r>
        <w:rPr>
          <w:snapToGrid w:val="0"/>
          <w:lang w:val="es-SV"/>
        </w:rPr>
        <w:tab/>
      </w:r>
      <w:r w:rsidRPr="00124D20">
        <w:rPr>
          <w:snapToGrid w:val="0"/>
          <w:lang w:val="es-SV"/>
        </w:rPr>
        <w:t xml:space="preserve">La Oficina para Adopciones tiene como requisitos: </w:t>
      </w:r>
    </w:p>
    <w:p w:rsidR="00515D62" w:rsidRPr="00124D20" w:rsidRDefault="00515D62" w:rsidP="00515D62">
      <w:pPr>
        <w:adjustRightInd w:val="0"/>
        <w:snapToGrid w:val="0"/>
        <w:spacing w:after="240"/>
        <w:ind w:left="1134" w:hanging="567"/>
        <w:rPr>
          <w:snapToGrid w:val="0"/>
          <w:lang w:val="es-MX"/>
        </w:rPr>
      </w:pPr>
      <w:r>
        <w:rPr>
          <w:snapToGrid w:val="0"/>
          <w:lang w:val="es-MX"/>
        </w:rPr>
        <w:t>a)</w:t>
      </w:r>
      <w:r>
        <w:rPr>
          <w:snapToGrid w:val="0"/>
          <w:lang w:val="es-MX"/>
        </w:rPr>
        <w:tab/>
      </w:r>
      <w:r w:rsidRPr="00124D20">
        <w:rPr>
          <w:snapToGrid w:val="0"/>
          <w:lang w:val="es-MX"/>
        </w:rPr>
        <w:t>Oficio de remisión;</w:t>
      </w:r>
    </w:p>
    <w:p w:rsidR="00515D62" w:rsidRPr="00124D20" w:rsidRDefault="00515D62" w:rsidP="00515D62">
      <w:pPr>
        <w:adjustRightInd w:val="0"/>
        <w:snapToGrid w:val="0"/>
        <w:spacing w:after="240"/>
        <w:ind w:left="1134" w:hanging="567"/>
        <w:rPr>
          <w:snapToGrid w:val="0"/>
          <w:lang w:val="es-MX"/>
        </w:rPr>
      </w:pPr>
      <w:r>
        <w:rPr>
          <w:snapToGrid w:val="0"/>
          <w:lang w:val="es-MX"/>
        </w:rPr>
        <w:t>b)</w:t>
      </w:r>
      <w:r>
        <w:rPr>
          <w:snapToGrid w:val="0"/>
          <w:lang w:val="es-MX"/>
        </w:rPr>
        <w:tab/>
      </w:r>
      <w:r w:rsidRPr="00124D20">
        <w:rPr>
          <w:snapToGrid w:val="0"/>
          <w:lang w:val="es-MX"/>
        </w:rPr>
        <w:t>Certificación de partida de nacimiento de</w:t>
      </w:r>
      <w:r w:rsidR="00765437">
        <w:rPr>
          <w:snapToGrid w:val="0"/>
          <w:lang w:val="es-MX"/>
        </w:rPr>
        <w:t>l</w:t>
      </w:r>
      <w:r w:rsidRPr="00124D20">
        <w:rPr>
          <w:snapToGrid w:val="0"/>
          <w:lang w:val="es-MX"/>
        </w:rPr>
        <w:t xml:space="preserve"> niño, niña o adolescente;</w:t>
      </w:r>
    </w:p>
    <w:p w:rsidR="00515D62" w:rsidRPr="00124D20" w:rsidRDefault="00515D62" w:rsidP="00515D62">
      <w:pPr>
        <w:adjustRightInd w:val="0"/>
        <w:snapToGrid w:val="0"/>
        <w:spacing w:after="240"/>
        <w:ind w:left="1134" w:hanging="567"/>
        <w:rPr>
          <w:snapToGrid w:val="0"/>
          <w:lang w:val="es-SV"/>
        </w:rPr>
      </w:pPr>
      <w:r>
        <w:rPr>
          <w:snapToGrid w:val="0"/>
          <w:lang w:val="es-MX"/>
        </w:rPr>
        <w:t>c)</w:t>
      </w:r>
      <w:r>
        <w:rPr>
          <w:snapToGrid w:val="0"/>
          <w:lang w:val="es-MX"/>
        </w:rPr>
        <w:tab/>
      </w:r>
      <w:r w:rsidRPr="00124D20">
        <w:rPr>
          <w:snapToGrid w:val="0"/>
          <w:lang w:val="es-MX"/>
        </w:rPr>
        <w:t>Documento</w:t>
      </w:r>
      <w:r w:rsidRPr="00124D20">
        <w:rPr>
          <w:snapToGrid w:val="0"/>
          <w:lang w:val="es-SV"/>
        </w:rPr>
        <w:t xml:space="preserve"> único de identidad personal de los adoptantes y padres biológicos;</w:t>
      </w:r>
    </w:p>
    <w:p w:rsidR="00515D62" w:rsidRPr="00124D20" w:rsidRDefault="00515D62" w:rsidP="00515D62">
      <w:pPr>
        <w:adjustRightInd w:val="0"/>
        <w:snapToGrid w:val="0"/>
        <w:spacing w:after="240"/>
        <w:ind w:left="1134" w:hanging="567"/>
        <w:rPr>
          <w:snapToGrid w:val="0"/>
          <w:lang w:val="es-SV"/>
        </w:rPr>
      </w:pPr>
      <w:r>
        <w:rPr>
          <w:snapToGrid w:val="0"/>
          <w:lang w:val="es-SV"/>
        </w:rPr>
        <w:t>d)</w:t>
      </w:r>
      <w:r>
        <w:rPr>
          <w:snapToGrid w:val="0"/>
          <w:lang w:val="es-SV"/>
        </w:rPr>
        <w:tab/>
      </w:r>
      <w:r w:rsidRPr="00124D20">
        <w:rPr>
          <w:snapToGrid w:val="0"/>
          <w:lang w:val="es-SV"/>
        </w:rPr>
        <w:t>Consentimiento expreso de los padres biológicos o representantes legales; y</w:t>
      </w:r>
    </w:p>
    <w:p w:rsidR="00515D62" w:rsidRPr="00124D20" w:rsidRDefault="00515D62" w:rsidP="00515D62">
      <w:pPr>
        <w:adjustRightInd w:val="0"/>
        <w:snapToGrid w:val="0"/>
        <w:spacing w:after="240"/>
        <w:ind w:left="1134" w:hanging="567"/>
        <w:rPr>
          <w:snapToGrid w:val="0"/>
          <w:lang w:val="es-SV"/>
        </w:rPr>
      </w:pPr>
      <w:r>
        <w:rPr>
          <w:snapToGrid w:val="0"/>
          <w:lang w:val="es-SV"/>
        </w:rPr>
        <w:t>e)</w:t>
      </w:r>
      <w:r>
        <w:rPr>
          <w:snapToGrid w:val="0"/>
          <w:lang w:val="es-SV"/>
        </w:rPr>
        <w:tab/>
      </w:r>
      <w:r w:rsidRPr="00124D20">
        <w:rPr>
          <w:snapToGrid w:val="0"/>
          <w:lang w:val="es-SV"/>
        </w:rPr>
        <w:t>En el caso de que los padres hubiesen fallecido, presentar certificación de partida de defunción.</w:t>
      </w:r>
    </w:p>
    <w:p w:rsidR="00515D62" w:rsidRPr="00124D20" w:rsidRDefault="00515D62" w:rsidP="00515D62">
      <w:pPr>
        <w:adjustRightInd w:val="0"/>
        <w:snapToGrid w:val="0"/>
        <w:spacing w:after="240"/>
        <w:rPr>
          <w:snapToGrid w:val="0"/>
          <w:lang w:val="es-SV"/>
        </w:rPr>
      </w:pPr>
      <w:r>
        <w:rPr>
          <w:snapToGrid w:val="0"/>
          <w:lang w:val="es-SV"/>
        </w:rPr>
        <w:t>41.</w:t>
      </w:r>
      <w:r>
        <w:rPr>
          <w:snapToGrid w:val="0"/>
          <w:lang w:val="es-SV"/>
        </w:rPr>
        <w:tab/>
      </w:r>
      <w:r w:rsidRPr="00124D20">
        <w:rPr>
          <w:snapToGrid w:val="0"/>
          <w:lang w:val="es-SV"/>
        </w:rPr>
        <w:t>Asimismo existen los siguientes requisitos por parte de los profesionales del derecho:</w:t>
      </w:r>
    </w:p>
    <w:p w:rsidR="00515D62" w:rsidRPr="00124D20" w:rsidRDefault="00515D62" w:rsidP="00515D62">
      <w:pPr>
        <w:adjustRightInd w:val="0"/>
        <w:snapToGrid w:val="0"/>
        <w:spacing w:after="240"/>
        <w:ind w:left="1134" w:hanging="567"/>
        <w:rPr>
          <w:snapToGrid w:val="0"/>
          <w:lang w:val="es-SV"/>
        </w:rPr>
      </w:pPr>
      <w:r>
        <w:rPr>
          <w:snapToGrid w:val="0"/>
          <w:lang w:val="es-SV"/>
        </w:rPr>
        <w:t>a)</w:t>
      </w:r>
      <w:r>
        <w:rPr>
          <w:snapToGrid w:val="0"/>
          <w:lang w:val="es-SV"/>
        </w:rPr>
        <w:tab/>
      </w:r>
      <w:r w:rsidRPr="00124D20">
        <w:rPr>
          <w:snapToGrid w:val="0"/>
          <w:lang w:val="es-SV"/>
        </w:rPr>
        <w:t xml:space="preserve">Escrito de solicitud dirigido a la Directora Ejecutiva del ISNA, que tendrá como mínimo: </w:t>
      </w:r>
      <w:r>
        <w:rPr>
          <w:snapToGrid w:val="0"/>
          <w:lang w:val="es-SV"/>
        </w:rPr>
        <w:t xml:space="preserve"> </w:t>
      </w:r>
      <w:r w:rsidRPr="00124D20">
        <w:rPr>
          <w:snapToGrid w:val="0"/>
          <w:lang w:val="es-SV"/>
        </w:rPr>
        <w:t>motivación de tal solicitud, dirección exacta de los padres biológicos, lugar donde se encuentra el niño, niña y adolescente, lugar para recibir notificaciones (dirección y teléfono);</w:t>
      </w:r>
    </w:p>
    <w:p w:rsidR="00515D62" w:rsidRPr="00124D20" w:rsidRDefault="00515D62" w:rsidP="00515D62">
      <w:pPr>
        <w:adjustRightInd w:val="0"/>
        <w:snapToGrid w:val="0"/>
        <w:spacing w:after="240"/>
        <w:ind w:left="1134" w:hanging="567"/>
        <w:rPr>
          <w:snapToGrid w:val="0"/>
          <w:lang w:val="es-SV"/>
        </w:rPr>
      </w:pPr>
      <w:r>
        <w:rPr>
          <w:snapToGrid w:val="0"/>
          <w:lang w:val="es-SV"/>
        </w:rPr>
        <w:t>b)</w:t>
      </w:r>
      <w:r>
        <w:rPr>
          <w:snapToGrid w:val="0"/>
          <w:lang w:val="es-SV"/>
        </w:rPr>
        <w:tab/>
      </w:r>
      <w:r w:rsidRPr="00124D20">
        <w:rPr>
          <w:snapToGrid w:val="0"/>
          <w:lang w:val="es-SV"/>
        </w:rPr>
        <w:t>Poder general judicial con cláusula especial otorgado al abogado director;</w:t>
      </w:r>
    </w:p>
    <w:p w:rsidR="00515D62" w:rsidRPr="00124D20" w:rsidRDefault="00515D62" w:rsidP="00515D62">
      <w:pPr>
        <w:adjustRightInd w:val="0"/>
        <w:snapToGrid w:val="0"/>
        <w:spacing w:after="240"/>
        <w:ind w:left="1134" w:hanging="567"/>
        <w:rPr>
          <w:snapToGrid w:val="0"/>
          <w:lang w:val="es-SV"/>
        </w:rPr>
      </w:pPr>
      <w:r>
        <w:rPr>
          <w:snapToGrid w:val="0"/>
          <w:lang w:val="es-SV"/>
        </w:rPr>
        <w:t>c)</w:t>
      </w:r>
      <w:r>
        <w:rPr>
          <w:snapToGrid w:val="0"/>
          <w:lang w:val="es-SV"/>
        </w:rPr>
        <w:tab/>
      </w:r>
      <w:r w:rsidRPr="00124D20">
        <w:rPr>
          <w:snapToGrid w:val="0"/>
          <w:lang w:val="es-SV"/>
        </w:rPr>
        <w:t>Certificación de partida de nacimiento de</w:t>
      </w:r>
      <w:r w:rsidR="00765437">
        <w:rPr>
          <w:snapToGrid w:val="0"/>
          <w:lang w:val="es-SV"/>
        </w:rPr>
        <w:t>l</w:t>
      </w:r>
      <w:r w:rsidRPr="00124D20">
        <w:rPr>
          <w:snapToGrid w:val="0"/>
          <w:lang w:val="es-SV"/>
        </w:rPr>
        <w:t xml:space="preserve"> niño, niña y adolescente;</w:t>
      </w:r>
    </w:p>
    <w:p w:rsidR="00515D62" w:rsidRPr="00124D20" w:rsidRDefault="00515D62" w:rsidP="00515D62">
      <w:pPr>
        <w:adjustRightInd w:val="0"/>
        <w:snapToGrid w:val="0"/>
        <w:spacing w:after="240"/>
        <w:ind w:left="1134" w:hanging="567"/>
        <w:rPr>
          <w:snapToGrid w:val="0"/>
          <w:lang w:val="es-SV"/>
        </w:rPr>
      </w:pPr>
      <w:r>
        <w:rPr>
          <w:snapToGrid w:val="0"/>
          <w:lang w:val="es-SV"/>
        </w:rPr>
        <w:t>d)</w:t>
      </w:r>
      <w:r>
        <w:rPr>
          <w:snapToGrid w:val="0"/>
          <w:lang w:val="es-SV"/>
        </w:rPr>
        <w:tab/>
      </w:r>
      <w:r w:rsidRPr="00124D20">
        <w:rPr>
          <w:snapToGrid w:val="0"/>
          <w:lang w:val="es-SV"/>
        </w:rPr>
        <w:t>Fotocopia certificada de plantares de nacimiento de</w:t>
      </w:r>
      <w:r w:rsidR="00765437">
        <w:rPr>
          <w:snapToGrid w:val="0"/>
          <w:lang w:val="es-SV"/>
        </w:rPr>
        <w:t>l</w:t>
      </w:r>
      <w:r w:rsidRPr="00124D20">
        <w:rPr>
          <w:snapToGrid w:val="0"/>
          <w:lang w:val="es-SV"/>
        </w:rPr>
        <w:t xml:space="preserve"> niño, niña y adolescente;</w:t>
      </w:r>
    </w:p>
    <w:p w:rsidR="00515D62" w:rsidRPr="00124D20" w:rsidRDefault="00515D62" w:rsidP="00515D62">
      <w:pPr>
        <w:adjustRightInd w:val="0"/>
        <w:snapToGrid w:val="0"/>
        <w:spacing w:after="240"/>
        <w:ind w:left="1134" w:hanging="567"/>
        <w:rPr>
          <w:snapToGrid w:val="0"/>
          <w:lang w:val="es-SV"/>
        </w:rPr>
      </w:pPr>
      <w:r>
        <w:rPr>
          <w:snapToGrid w:val="0"/>
          <w:lang w:val="es-SV"/>
        </w:rPr>
        <w:t>e)</w:t>
      </w:r>
      <w:r>
        <w:rPr>
          <w:snapToGrid w:val="0"/>
          <w:lang w:val="es-SV"/>
        </w:rPr>
        <w:tab/>
      </w:r>
      <w:r w:rsidRPr="00124D20">
        <w:rPr>
          <w:snapToGrid w:val="0"/>
          <w:lang w:val="es-SV"/>
        </w:rPr>
        <w:t>Fotocopia certificada de documento único de identidad personal de los padres biológicos;</w:t>
      </w:r>
    </w:p>
    <w:p w:rsidR="00515D62" w:rsidRPr="00124D20" w:rsidRDefault="00515D62" w:rsidP="00515D62">
      <w:pPr>
        <w:adjustRightInd w:val="0"/>
        <w:snapToGrid w:val="0"/>
        <w:spacing w:after="240"/>
        <w:ind w:left="1134" w:hanging="567"/>
        <w:rPr>
          <w:snapToGrid w:val="0"/>
          <w:lang w:val="es-SV"/>
        </w:rPr>
      </w:pPr>
      <w:r>
        <w:rPr>
          <w:snapToGrid w:val="0"/>
          <w:lang w:val="es-SV"/>
        </w:rPr>
        <w:t>f)</w:t>
      </w:r>
      <w:r>
        <w:rPr>
          <w:snapToGrid w:val="0"/>
          <w:lang w:val="es-SV"/>
        </w:rPr>
        <w:tab/>
      </w:r>
      <w:r w:rsidRPr="00124D20">
        <w:rPr>
          <w:snapToGrid w:val="0"/>
          <w:lang w:val="es-SV"/>
        </w:rPr>
        <w:t>Certificación de partida de nacimiento y/o partida de defunción de padres biológicos;</w:t>
      </w:r>
    </w:p>
    <w:p w:rsidR="00515D62" w:rsidRPr="00124D20" w:rsidRDefault="00515D62" w:rsidP="00515D62">
      <w:pPr>
        <w:adjustRightInd w:val="0"/>
        <w:snapToGrid w:val="0"/>
        <w:spacing w:after="240"/>
        <w:ind w:left="1134" w:hanging="567"/>
        <w:rPr>
          <w:snapToGrid w:val="0"/>
          <w:lang w:val="es-SV"/>
        </w:rPr>
      </w:pPr>
      <w:r>
        <w:rPr>
          <w:snapToGrid w:val="0"/>
          <w:lang w:val="es-SV"/>
        </w:rPr>
        <w:t>g)</w:t>
      </w:r>
      <w:r>
        <w:rPr>
          <w:snapToGrid w:val="0"/>
          <w:lang w:val="es-SV"/>
        </w:rPr>
        <w:tab/>
      </w:r>
      <w:r w:rsidRPr="00124D20">
        <w:rPr>
          <w:snapToGrid w:val="0"/>
          <w:lang w:val="es-SV"/>
        </w:rPr>
        <w:t>Constancia médica de</w:t>
      </w:r>
      <w:r w:rsidR="00765437">
        <w:rPr>
          <w:snapToGrid w:val="0"/>
          <w:lang w:val="es-SV"/>
        </w:rPr>
        <w:t>l</w:t>
      </w:r>
      <w:r w:rsidRPr="00124D20">
        <w:rPr>
          <w:snapToGrid w:val="0"/>
          <w:lang w:val="es-SV"/>
        </w:rPr>
        <w:t xml:space="preserve"> niño, niña y adolescente, emitida de preferencia por una institución pública, completa (antecedentes, inmunizaciones, talla, peso, etc.);</w:t>
      </w:r>
    </w:p>
    <w:p w:rsidR="00515D62" w:rsidRPr="00124D20" w:rsidRDefault="00515D62" w:rsidP="00515D62">
      <w:pPr>
        <w:adjustRightInd w:val="0"/>
        <w:snapToGrid w:val="0"/>
        <w:spacing w:after="240"/>
        <w:ind w:left="1134" w:hanging="567"/>
        <w:rPr>
          <w:snapToGrid w:val="0"/>
          <w:lang w:val="es-SV"/>
        </w:rPr>
      </w:pPr>
      <w:r>
        <w:rPr>
          <w:snapToGrid w:val="0"/>
          <w:lang w:val="es-SV"/>
        </w:rPr>
        <w:t>h)</w:t>
      </w:r>
      <w:r>
        <w:rPr>
          <w:snapToGrid w:val="0"/>
          <w:lang w:val="es-SV"/>
        </w:rPr>
        <w:tab/>
      </w:r>
      <w:r w:rsidRPr="00124D20">
        <w:rPr>
          <w:snapToGrid w:val="0"/>
          <w:lang w:val="es-SV"/>
        </w:rPr>
        <w:t>Fotografía tamaño postal de</w:t>
      </w:r>
      <w:r w:rsidR="00765437">
        <w:rPr>
          <w:snapToGrid w:val="0"/>
          <w:lang w:val="es-SV"/>
        </w:rPr>
        <w:t>l</w:t>
      </w:r>
      <w:r w:rsidRPr="00124D20">
        <w:rPr>
          <w:snapToGrid w:val="0"/>
          <w:lang w:val="es-SV"/>
        </w:rPr>
        <w:t xml:space="preserve"> niño, niña y adolescente de padres biológicos;</w:t>
      </w:r>
    </w:p>
    <w:p w:rsidR="00515D62" w:rsidRPr="00124D20" w:rsidRDefault="00515D62" w:rsidP="00515D62">
      <w:pPr>
        <w:adjustRightInd w:val="0"/>
        <w:snapToGrid w:val="0"/>
        <w:spacing w:after="240"/>
        <w:ind w:left="1134" w:hanging="567"/>
        <w:rPr>
          <w:snapToGrid w:val="0"/>
          <w:lang w:val="es-SV"/>
        </w:rPr>
      </w:pPr>
      <w:r>
        <w:rPr>
          <w:snapToGrid w:val="0"/>
          <w:lang w:val="es-SV"/>
        </w:rPr>
        <w:t>i)</w:t>
      </w:r>
      <w:r>
        <w:rPr>
          <w:snapToGrid w:val="0"/>
          <w:lang w:val="es-SV"/>
        </w:rPr>
        <w:tab/>
      </w:r>
      <w:r w:rsidRPr="00124D20">
        <w:rPr>
          <w:snapToGrid w:val="0"/>
          <w:lang w:val="es-SV"/>
        </w:rPr>
        <w:t xml:space="preserve">Acta notarial de consentimiento expreso de los padres biológicos, </w:t>
      </w:r>
      <w:r>
        <w:rPr>
          <w:snapToGrid w:val="0"/>
          <w:lang w:val="es-SV"/>
        </w:rPr>
        <w:t xml:space="preserve">artículo </w:t>
      </w:r>
      <w:r w:rsidRPr="00124D20">
        <w:rPr>
          <w:snapToGrid w:val="0"/>
          <w:lang w:val="es-SV"/>
        </w:rPr>
        <w:t>174</w:t>
      </w:r>
      <w:r>
        <w:rPr>
          <w:snapToGrid w:val="0"/>
          <w:lang w:val="es-SV"/>
        </w:rPr>
        <w:t>,</w:t>
      </w:r>
      <w:r w:rsidRPr="00124D20">
        <w:rPr>
          <w:snapToGrid w:val="0"/>
          <w:lang w:val="es-SV"/>
        </w:rPr>
        <w:t xml:space="preserve"> </w:t>
      </w:r>
      <w:r>
        <w:rPr>
          <w:snapToGrid w:val="0"/>
          <w:lang w:val="es-SV"/>
        </w:rPr>
        <w:t>incisos </w:t>
      </w:r>
      <w:r w:rsidRPr="00124D20">
        <w:rPr>
          <w:snapToGrid w:val="0"/>
          <w:lang w:val="es-SV"/>
        </w:rPr>
        <w:t>1</w:t>
      </w:r>
      <w:r>
        <w:rPr>
          <w:snapToGrid w:val="0"/>
          <w:lang w:val="es-SV"/>
        </w:rPr>
        <w:t>)</w:t>
      </w:r>
      <w:r w:rsidRPr="00124D20">
        <w:rPr>
          <w:snapToGrid w:val="0"/>
          <w:lang w:val="es-SV"/>
        </w:rPr>
        <w:t xml:space="preserve"> y 2</w:t>
      </w:r>
      <w:r>
        <w:rPr>
          <w:snapToGrid w:val="0"/>
          <w:lang w:val="es-SV"/>
        </w:rPr>
        <w:t>)</w:t>
      </w:r>
      <w:r w:rsidRPr="00124D20">
        <w:rPr>
          <w:snapToGrid w:val="0"/>
          <w:lang w:val="es-SV"/>
        </w:rPr>
        <w:t xml:space="preserve"> del Código de Familia;</w:t>
      </w:r>
    </w:p>
    <w:p w:rsidR="00515D62" w:rsidRPr="00124D20" w:rsidRDefault="00515D62" w:rsidP="00765437">
      <w:pPr>
        <w:adjustRightInd w:val="0"/>
        <w:snapToGrid w:val="0"/>
        <w:spacing w:after="240"/>
        <w:ind w:left="1134" w:hanging="567"/>
        <w:rPr>
          <w:snapToGrid w:val="0"/>
          <w:lang w:val="es-SV"/>
        </w:rPr>
      </w:pPr>
      <w:r>
        <w:rPr>
          <w:snapToGrid w:val="0"/>
          <w:lang w:val="es-SV"/>
        </w:rPr>
        <w:t>j)</w:t>
      </w:r>
      <w:r>
        <w:rPr>
          <w:snapToGrid w:val="0"/>
          <w:lang w:val="es-SV"/>
        </w:rPr>
        <w:tab/>
      </w:r>
      <w:r w:rsidRPr="00124D20">
        <w:rPr>
          <w:snapToGrid w:val="0"/>
          <w:lang w:val="es-SV"/>
        </w:rPr>
        <w:t>Acta notarial de manifestación de conformidad de</w:t>
      </w:r>
      <w:r w:rsidR="00765437">
        <w:rPr>
          <w:snapToGrid w:val="0"/>
          <w:lang w:val="es-SV"/>
        </w:rPr>
        <w:t>l</w:t>
      </w:r>
      <w:r w:rsidRPr="00124D20">
        <w:rPr>
          <w:snapToGrid w:val="0"/>
          <w:lang w:val="es-SV"/>
        </w:rPr>
        <w:t xml:space="preserve"> niño, niña y adolescente, </w:t>
      </w:r>
      <w:r>
        <w:rPr>
          <w:snapToGrid w:val="0"/>
          <w:lang w:val="es-SV"/>
        </w:rPr>
        <w:t>artículo </w:t>
      </w:r>
      <w:r w:rsidRPr="00124D20">
        <w:rPr>
          <w:snapToGrid w:val="0"/>
          <w:lang w:val="es-SV"/>
        </w:rPr>
        <w:t>174</w:t>
      </w:r>
      <w:r>
        <w:rPr>
          <w:snapToGrid w:val="0"/>
          <w:lang w:val="es-SV"/>
        </w:rPr>
        <w:t>,</w:t>
      </w:r>
      <w:r w:rsidRPr="00124D20">
        <w:rPr>
          <w:snapToGrid w:val="0"/>
          <w:lang w:val="es-SV"/>
        </w:rPr>
        <w:t xml:space="preserve"> inciso 4</w:t>
      </w:r>
      <w:r>
        <w:rPr>
          <w:snapToGrid w:val="0"/>
          <w:lang w:val="es-SV"/>
        </w:rPr>
        <w:t>),</w:t>
      </w:r>
      <w:r w:rsidRPr="00124D20">
        <w:rPr>
          <w:snapToGrid w:val="0"/>
          <w:lang w:val="es-SV"/>
        </w:rPr>
        <w:t xml:space="preserve"> Código de Familia</w:t>
      </w:r>
      <w:r w:rsidRPr="005F68F8">
        <w:rPr>
          <w:b/>
          <w:snapToGrid w:val="0"/>
          <w:vertAlign w:val="superscript"/>
          <w:lang w:val="es-SV"/>
        </w:rPr>
        <w:footnoteReference w:id="5"/>
      </w:r>
      <w:r>
        <w:rPr>
          <w:snapToGrid w:val="0"/>
          <w:lang w:val="es-SV"/>
        </w:rPr>
        <w:t>.</w:t>
      </w:r>
    </w:p>
    <w:p w:rsidR="00515D62" w:rsidRPr="00124D20" w:rsidRDefault="00515D62" w:rsidP="00515D62">
      <w:pPr>
        <w:adjustRightInd w:val="0"/>
        <w:snapToGrid w:val="0"/>
        <w:spacing w:after="240"/>
        <w:jc w:val="center"/>
        <w:rPr>
          <w:b/>
          <w:iCs/>
          <w:snapToGrid w:val="0"/>
          <w:lang w:val="es-SV"/>
        </w:rPr>
      </w:pPr>
      <w:r w:rsidRPr="00124D20">
        <w:rPr>
          <w:b/>
          <w:iCs/>
          <w:snapToGrid w:val="0"/>
          <w:lang w:val="es-SV"/>
        </w:rPr>
        <w:t xml:space="preserve">B. </w:t>
      </w:r>
      <w:r>
        <w:rPr>
          <w:b/>
          <w:iCs/>
          <w:snapToGrid w:val="0"/>
          <w:lang w:val="es-SV"/>
        </w:rPr>
        <w:t xml:space="preserve"> </w:t>
      </w:r>
      <w:r w:rsidRPr="00124D20">
        <w:rPr>
          <w:b/>
          <w:iCs/>
          <w:snapToGrid w:val="0"/>
          <w:lang w:val="es-SV"/>
        </w:rPr>
        <w:t>Artículo 4</w:t>
      </w:r>
    </w:p>
    <w:p w:rsidR="00515D62" w:rsidRPr="00124D20" w:rsidRDefault="00515D62" w:rsidP="00515D62">
      <w:pPr>
        <w:adjustRightInd w:val="0"/>
        <w:snapToGrid w:val="0"/>
        <w:spacing w:after="240"/>
        <w:rPr>
          <w:snapToGrid w:val="0"/>
          <w:lang w:val="es-SV"/>
        </w:rPr>
      </w:pPr>
      <w:r>
        <w:rPr>
          <w:snapToGrid w:val="0"/>
          <w:lang w:val="es-SV"/>
        </w:rPr>
        <w:t>42.</w:t>
      </w:r>
      <w:r>
        <w:rPr>
          <w:snapToGrid w:val="0"/>
          <w:lang w:val="es-SV"/>
        </w:rPr>
        <w:tab/>
      </w:r>
      <w:r w:rsidRPr="00124D20">
        <w:rPr>
          <w:snapToGrid w:val="0"/>
          <w:lang w:val="es-SV"/>
        </w:rPr>
        <w:t>El Estado de El Salvador ha tomado las disposiciones necesarias, en el artículo 8 del Código Penal,</w:t>
      </w:r>
      <w:r w:rsidRPr="00765437">
        <w:rPr>
          <w:bCs/>
          <w:snapToGrid w:val="0"/>
          <w:lang w:val="es-SV"/>
        </w:rPr>
        <w:t xml:space="preserve"> "</w:t>
      </w:r>
      <w:r w:rsidRPr="00124D20">
        <w:rPr>
          <w:bCs/>
          <w:snapToGrid w:val="0"/>
          <w:lang w:val="es-SV"/>
        </w:rPr>
        <w:t>Principio de territorialidad</w:t>
      </w:r>
      <w:r>
        <w:rPr>
          <w:bCs/>
          <w:snapToGrid w:val="0"/>
          <w:lang w:val="es-SV"/>
        </w:rPr>
        <w:t>"</w:t>
      </w:r>
      <w:r w:rsidRPr="00124D20">
        <w:rPr>
          <w:snapToGrid w:val="0"/>
          <w:lang w:val="es-SV"/>
        </w:rPr>
        <w:t xml:space="preserve"> establece que la ley penal salvadoreña se aplicará a los hechos punibles cometidos total o parcialmente en el territorio de la República, o en los lugares sometidos a su jurisdicción, es decir, es efectiva la jurisdicción nacional respecto a los delitos que se cometen en su territorio o a bordo de un buque o una aer</w:t>
      </w:r>
      <w:r>
        <w:rPr>
          <w:snapToGrid w:val="0"/>
          <w:lang w:val="es-SV"/>
        </w:rPr>
        <w:t>onave que enarbole su pabellón.</w:t>
      </w:r>
    </w:p>
    <w:p w:rsidR="00515D62" w:rsidRPr="00124D20" w:rsidRDefault="00515D62" w:rsidP="00515D62">
      <w:pPr>
        <w:adjustRightInd w:val="0"/>
        <w:snapToGrid w:val="0"/>
        <w:spacing w:after="240"/>
        <w:rPr>
          <w:b/>
          <w:bCs/>
          <w:snapToGrid w:val="0"/>
          <w:lang w:val="es-SV"/>
        </w:rPr>
      </w:pPr>
      <w:r>
        <w:rPr>
          <w:snapToGrid w:val="0"/>
          <w:lang w:val="es-SV"/>
        </w:rPr>
        <w:t>43.</w:t>
      </w:r>
      <w:r>
        <w:rPr>
          <w:snapToGrid w:val="0"/>
          <w:lang w:val="es-SV"/>
        </w:rPr>
        <w:tab/>
      </w:r>
      <w:r w:rsidRPr="00124D20">
        <w:rPr>
          <w:snapToGrid w:val="0"/>
          <w:lang w:val="es-SV"/>
        </w:rPr>
        <w:t>El Estado de El Salvador ha adoptado disposiciones necesarias para hacer efectiva su jurisdicción cuando el presunto delincuente es nacional de ese Estado o tenga residencia habitual en su territorio o sea nacional de ese Estado, supuestos contemplados en los artículos 8 (arriba referido) y 9 del Código Penal</w:t>
      </w:r>
      <w:r w:rsidRPr="00A17BBF">
        <w:rPr>
          <w:bCs/>
          <w:snapToGrid w:val="0"/>
          <w:lang w:val="es-SV"/>
        </w:rPr>
        <w:t>:</w:t>
      </w:r>
    </w:p>
    <w:p w:rsidR="00515D62" w:rsidRPr="00A17BBF" w:rsidRDefault="00515D62" w:rsidP="00515D62">
      <w:pPr>
        <w:adjustRightInd w:val="0"/>
        <w:snapToGrid w:val="0"/>
        <w:spacing w:after="240"/>
        <w:ind w:left="567"/>
        <w:rPr>
          <w:b/>
          <w:snapToGrid w:val="0"/>
          <w:lang w:val="es-SV"/>
        </w:rPr>
      </w:pPr>
      <w:r w:rsidRPr="00A17BBF">
        <w:rPr>
          <w:b/>
          <w:bCs/>
          <w:snapToGrid w:val="0"/>
          <w:lang w:val="es-SV"/>
        </w:rPr>
        <w:t>Principio personal o de nacionalidad</w:t>
      </w:r>
    </w:p>
    <w:p w:rsidR="00515D62" w:rsidRPr="00124D20" w:rsidRDefault="00515D62" w:rsidP="00515D62">
      <w:pPr>
        <w:adjustRightInd w:val="0"/>
        <w:snapToGrid w:val="0"/>
        <w:spacing w:after="240"/>
        <w:ind w:left="567"/>
        <w:rPr>
          <w:snapToGrid w:val="0"/>
          <w:lang w:val="es-SV"/>
        </w:rPr>
      </w:pPr>
      <w:r>
        <w:rPr>
          <w:snapToGrid w:val="0"/>
          <w:lang w:val="es-SV"/>
        </w:rPr>
        <w:t xml:space="preserve">Artículo </w:t>
      </w:r>
      <w:r w:rsidRPr="00124D20">
        <w:rPr>
          <w:snapToGrid w:val="0"/>
          <w:lang w:val="es-SV"/>
        </w:rPr>
        <w:t>9</w:t>
      </w:r>
      <w:r>
        <w:rPr>
          <w:snapToGrid w:val="0"/>
          <w:lang w:val="es-SV"/>
        </w:rPr>
        <w:t xml:space="preserve">. </w:t>
      </w:r>
      <w:r w:rsidRPr="00124D20">
        <w:rPr>
          <w:snapToGrid w:val="0"/>
          <w:lang w:val="es-SV"/>
        </w:rPr>
        <w:t xml:space="preserve"> También se aplicará la ley penal salvadoreña:</w:t>
      </w:r>
    </w:p>
    <w:p w:rsidR="00515D62" w:rsidRPr="00124D20" w:rsidRDefault="00515D62" w:rsidP="00515D62">
      <w:pPr>
        <w:adjustRightInd w:val="0"/>
        <w:snapToGrid w:val="0"/>
        <w:spacing w:after="240"/>
        <w:ind w:left="567"/>
        <w:rPr>
          <w:snapToGrid w:val="0"/>
          <w:lang w:val="es-SV"/>
        </w:rPr>
      </w:pPr>
      <w:r>
        <w:rPr>
          <w:snapToGrid w:val="0"/>
          <w:lang w:val="es-SV"/>
        </w:rPr>
        <w:tab/>
        <w:t>1)</w:t>
      </w:r>
      <w:r>
        <w:rPr>
          <w:snapToGrid w:val="0"/>
          <w:lang w:val="es-SV"/>
        </w:rPr>
        <w:tab/>
      </w:r>
      <w:r w:rsidRPr="00124D20">
        <w:rPr>
          <w:snapToGrid w:val="0"/>
          <w:lang w:val="es-SV"/>
        </w:rPr>
        <w:t>A los delitos cometidos en el extranjero por persona al servicio del Estado, cuando no hubiere sido procesada en el lugar de la comisión del delito, en razón de los privileg</w:t>
      </w:r>
      <w:r>
        <w:rPr>
          <w:snapToGrid w:val="0"/>
          <w:lang w:val="es-SV"/>
        </w:rPr>
        <w:t>ios inherentes a su cargo;</w:t>
      </w:r>
    </w:p>
    <w:p w:rsidR="00515D62" w:rsidRPr="00124D20" w:rsidRDefault="00515D62" w:rsidP="00515D62">
      <w:pPr>
        <w:adjustRightInd w:val="0"/>
        <w:snapToGrid w:val="0"/>
        <w:spacing w:after="240"/>
        <w:ind w:left="567"/>
        <w:rPr>
          <w:snapToGrid w:val="0"/>
          <w:lang w:val="es-SV"/>
        </w:rPr>
      </w:pPr>
      <w:r>
        <w:rPr>
          <w:snapToGrid w:val="0"/>
          <w:lang w:val="es-SV"/>
        </w:rPr>
        <w:tab/>
        <w:t>2)</w:t>
      </w:r>
      <w:r>
        <w:rPr>
          <w:snapToGrid w:val="0"/>
          <w:lang w:val="es-SV"/>
        </w:rPr>
        <w:tab/>
      </w:r>
      <w:r w:rsidRPr="00124D20">
        <w:rPr>
          <w:snapToGrid w:val="0"/>
          <w:lang w:val="es-SV"/>
        </w:rPr>
        <w:t>A los delitos cometidos por un salvadoreño en el extranjero o en lugar no sometido a la jurisdicción particular de un Estado; y, contra los bienes ju</w:t>
      </w:r>
      <w:r>
        <w:rPr>
          <w:snapToGrid w:val="0"/>
          <w:lang w:val="es-SV"/>
        </w:rPr>
        <w:t>rídicos de otro salvadoreño; y</w:t>
      </w:r>
    </w:p>
    <w:p w:rsidR="00515D62" w:rsidRPr="00124D20" w:rsidRDefault="00515D62" w:rsidP="00515D62">
      <w:pPr>
        <w:adjustRightInd w:val="0"/>
        <w:snapToGrid w:val="0"/>
        <w:spacing w:after="240"/>
        <w:ind w:left="567"/>
        <w:rPr>
          <w:snapToGrid w:val="0"/>
          <w:lang w:val="es-SV"/>
        </w:rPr>
      </w:pPr>
      <w:r>
        <w:rPr>
          <w:snapToGrid w:val="0"/>
          <w:lang w:val="es-SV"/>
        </w:rPr>
        <w:tab/>
        <w:t>3)</w:t>
      </w:r>
      <w:r>
        <w:rPr>
          <w:snapToGrid w:val="0"/>
          <w:lang w:val="es-SV"/>
        </w:rPr>
        <w:tab/>
      </w:r>
      <w:r w:rsidRPr="00124D20">
        <w:rPr>
          <w:snapToGrid w:val="0"/>
          <w:lang w:val="es-SV"/>
        </w:rPr>
        <w:t>A los delitos cometidos en el extranjero por salvadoreños cuando se deniegue la extradición solicitada en razón de su nacionalidad, o por extranjeros contra bienes jurídicos de salvadoreños.</w:t>
      </w:r>
    </w:p>
    <w:p w:rsidR="00515D62" w:rsidRPr="00124D20" w:rsidRDefault="00515D62" w:rsidP="00765437">
      <w:pPr>
        <w:keepNext/>
        <w:keepLines/>
        <w:adjustRightInd w:val="0"/>
        <w:snapToGrid w:val="0"/>
        <w:spacing w:after="240"/>
        <w:jc w:val="center"/>
        <w:rPr>
          <w:b/>
          <w:iCs/>
          <w:snapToGrid w:val="0"/>
          <w:lang w:val="es-SV"/>
        </w:rPr>
      </w:pPr>
      <w:r w:rsidRPr="00124D20">
        <w:rPr>
          <w:b/>
          <w:iCs/>
          <w:snapToGrid w:val="0"/>
          <w:lang w:val="es-SV"/>
        </w:rPr>
        <w:t xml:space="preserve">C. </w:t>
      </w:r>
      <w:r>
        <w:rPr>
          <w:b/>
          <w:iCs/>
          <w:snapToGrid w:val="0"/>
          <w:lang w:val="es-SV"/>
        </w:rPr>
        <w:t xml:space="preserve"> </w:t>
      </w:r>
      <w:r w:rsidRPr="00124D20">
        <w:rPr>
          <w:b/>
          <w:iCs/>
          <w:snapToGrid w:val="0"/>
          <w:lang w:val="es-SV"/>
        </w:rPr>
        <w:t>Artículo 5</w:t>
      </w:r>
    </w:p>
    <w:p w:rsidR="00515D62" w:rsidRPr="00124D20" w:rsidRDefault="00515D62" w:rsidP="00765437">
      <w:pPr>
        <w:keepNext/>
        <w:keepLines/>
        <w:adjustRightInd w:val="0"/>
        <w:snapToGrid w:val="0"/>
        <w:spacing w:after="240"/>
        <w:rPr>
          <w:b/>
          <w:iCs/>
          <w:snapToGrid w:val="0"/>
          <w:lang w:val="es-SV"/>
        </w:rPr>
      </w:pPr>
      <w:r>
        <w:rPr>
          <w:b/>
          <w:iCs/>
          <w:snapToGrid w:val="0"/>
          <w:lang w:val="es-SV"/>
        </w:rPr>
        <w:t>1.</w:t>
      </w:r>
      <w:r>
        <w:rPr>
          <w:b/>
          <w:iCs/>
          <w:snapToGrid w:val="0"/>
          <w:lang w:val="es-SV"/>
        </w:rPr>
        <w:tab/>
      </w:r>
      <w:r w:rsidRPr="00124D20">
        <w:rPr>
          <w:b/>
          <w:iCs/>
          <w:snapToGrid w:val="0"/>
          <w:lang w:val="es-SV"/>
        </w:rPr>
        <w:t>Párrafo 1</w:t>
      </w:r>
    </w:p>
    <w:p w:rsidR="00515D62" w:rsidRPr="00124D20" w:rsidRDefault="00515D62" w:rsidP="00765437">
      <w:pPr>
        <w:keepNext/>
        <w:keepLines/>
        <w:adjustRightInd w:val="0"/>
        <w:snapToGrid w:val="0"/>
        <w:spacing w:after="240"/>
        <w:rPr>
          <w:snapToGrid w:val="0"/>
        </w:rPr>
      </w:pPr>
      <w:r>
        <w:rPr>
          <w:snapToGrid w:val="0"/>
        </w:rPr>
        <w:t>44.</w:t>
      </w:r>
      <w:r>
        <w:rPr>
          <w:snapToGrid w:val="0"/>
        </w:rPr>
        <w:tab/>
      </w:r>
      <w:r w:rsidRPr="00124D20">
        <w:rPr>
          <w:snapToGrid w:val="0"/>
        </w:rPr>
        <w:t>Debe mencionarse que la legislación vigente de la República de El Salvador, básicamente contempla dicha actividad deli</w:t>
      </w:r>
      <w:r w:rsidR="00765437">
        <w:rPr>
          <w:snapToGrid w:val="0"/>
        </w:rPr>
        <w:t>ctiva en los artículos 367, 169-</w:t>
      </w:r>
      <w:r w:rsidRPr="00124D20">
        <w:rPr>
          <w:snapToGrid w:val="0"/>
        </w:rPr>
        <w:t>A y 173 del Código Penal y que se refieren</w:t>
      </w:r>
      <w:r>
        <w:rPr>
          <w:snapToGrid w:val="0"/>
        </w:rPr>
        <w:t>,</w:t>
      </w:r>
      <w:r w:rsidRPr="00124D20">
        <w:rPr>
          <w:snapToGrid w:val="0"/>
        </w:rPr>
        <w:t xml:space="preserve"> respectivamente</w:t>
      </w:r>
      <w:r>
        <w:rPr>
          <w:snapToGrid w:val="0"/>
        </w:rPr>
        <w:t>,</w:t>
      </w:r>
      <w:r w:rsidRPr="00124D20">
        <w:rPr>
          <w:snapToGrid w:val="0"/>
        </w:rPr>
        <w:t xml:space="preserve"> a: </w:t>
      </w:r>
      <w:r>
        <w:rPr>
          <w:snapToGrid w:val="0"/>
        </w:rPr>
        <w:t xml:space="preserve"> </w:t>
      </w:r>
      <w:r w:rsidRPr="00124D20">
        <w:rPr>
          <w:snapToGrid w:val="0"/>
        </w:rPr>
        <w:t xml:space="preserve">comercio de personas, remuneración por actos sexuales eróticos y utilización de personas menores de </w:t>
      </w:r>
      <w:r>
        <w:rPr>
          <w:snapToGrid w:val="0"/>
        </w:rPr>
        <w:t xml:space="preserve">18 </w:t>
      </w:r>
      <w:r w:rsidRPr="00124D20">
        <w:rPr>
          <w:snapToGrid w:val="0"/>
        </w:rPr>
        <w:t>años e incapaces o deficientes mentales en pornografía; actividades delictivas a las cuales se les ha establecido una pena d</w:t>
      </w:r>
      <w:r>
        <w:rPr>
          <w:snapToGrid w:val="0"/>
        </w:rPr>
        <w:t>e 4 a 8 años la primera, de 3 a </w:t>
      </w:r>
      <w:r w:rsidRPr="00124D20">
        <w:rPr>
          <w:snapToGrid w:val="0"/>
        </w:rPr>
        <w:t>8 años la segunda, y de 6 a 12 años, artículos</w:t>
      </w:r>
      <w:r w:rsidRPr="00124D20">
        <w:rPr>
          <w:snapToGrid w:val="0"/>
          <w:lang w:val="es-SV"/>
        </w:rPr>
        <w:t xml:space="preserve"> citados con anterioridad.</w:t>
      </w:r>
    </w:p>
    <w:p w:rsidR="00515D62" w:rsidRPr="00124D20" w:rsidRDefault="00515D62" w:rsidP="00515D62">
      <w:pPr>
        <w:adjustRightInd w:val="0"/>
        <w:snapToGrid w:val="0"/>
        <w:spacing w:after="240"/>
        <w:rPr>
          <w:snapToGrid w:val="0"/>
        </w:rPr>
      </w:pPr>
      <w:r>
        <w:rPr>
          <w:snapToGrid w:val="0"/>
        </w:rPr>
        <w:t>45.</w:t>
      </w:r>
      <w:r>
        <w:rPr>
          <w:snapToGrid w:val="0"/>
        </w:rPr>
        <w:tab/>
      </w:r>
      <w:r w:rsidRPr="00124D20">
        <w:rPr>
          <w:snapToGrid w:val="0"/>
        </w:rPr>
        <w:t xml:space="preserve">Generalmente, dentro de los tratados de extradición se establece una disposición en virtud de la cual se estatuye </w:t>
      </w:r>
      <w:r w:rsidRPr="00124D20">
        <w:rPr>
          <w:snapToGrid w:val="0"/>
          <w:lang w:val="es-SV"/>
        </w:rPr>
        <w:t>que</w:t>
      </w:r>
      <w:r w:rsidRPr="00124D20">
        <w:rPr>
          <w:snapToGrid w:val="0"/>
        </w:rPr>
        <w:t xml:space="preserve"> los delitos que dan lugar a la extradición deben estar penados con un año mínimo, por lo que los delitos a que se ha hecho referencia caerían bajo este presupuesto, es decir, pueden ser sujetos de extradición.</w:t>
      </w:r>
    </w:p>
    <w:p w:rsidR="00515D62" w:rsidRPr="00124D20" w:rsidRDefault="00515D62" w:rsidP="00515D62">
      <w:pPr>
        <w:adjustRightInd w:val="0"/>
        <w:snapToGrid w:val="0"/>
        <w:spacing w:after="240"/>
        <w:rPr>
          <w:b/>
          <w:iCs/>
          <w:snapToGrid w:val="0"/>
          <w:lang w:val="es-SV"/>
        </w:rPr>
      </w:pPr>
      <w:r>
        <w:rPr>
          <w:b/>
          <w:iCs/>
          <w:snapToGrid w:val="0"/>
          <w:lang w:val="es-SV"/>
        </w:rPr>
        <w:t>2.</w:t>
      </w:r>
      <w:r>
        <w:rPr>
          <w:b/>
          <w:iCs/>
          <w:snapToGrid w:val="0"/>
          <w:lang w:val="es-SV"/>
        </w:rPr>
        <w:tab/>
      </w:r>
      <w:r w:rsidRPr="00124D20">
        <w:rPr>
          <w:b/>
          <w:iCs/>
          <w:snapToGrid w:val="0"/>
          <w:lang w:val="es-SV"/>
        </w:rPr>
        <w:t>Párrafo 2</w:t>
      </w:r>
    </w:p>
    <w:p w:rsidR="00515D62" w:rsidRPr="00124D20" w:rsidRDefault="00515D62" w:rsidP="00515D62">
      <w:pPr>
        <w:adjustRightInd w:val="0"/>
        <w:snapToGrid w:val="0"/>
        <w:spacing w:after="240"/>
        <w:rPr>
          <w:snapToGrid w:val="0"/>
          <w:lang w:val="es-SV"/>
        </w:rPr>
      </w:pPr>
      <w:r>
        <w:rPr>
          <w:snapToGrid w:val="0"/>
          <w:lang w:val="es-SV"/>
        </w:rPr>
        <w:t>46.</w:t>
      </w:r>
      <w:r>
        <w:rPr>
          <w:snapToGrid w:val="0"/>
          <w:lang w:val="es-SV"/>
        </w:rPr>
        <w:tab/>
      </w:r>
      <w:r w:rsidRPr="00124D20">
        <w:rPr>
          <w:snapToGrid w:val="0"/>
          <w:lang w:val="es-SV"/>
        </w:rPr>
        <w:t xml:space="preserve">En lo atinente al </w:t>
      </w:r>
      <w:r w:rsidRPr="00124D20">
        <w:rPr>
          <w:bCs/>
          <w:snapToGrid w:val="0"/>
          <w:lang w:val="es-SV"/>
        </w:rPr>
        <w:t>párrafo 2</w:t>
      </w:r>
      <w:r w:rsidRPr="00124D20">
        <w:rPr>
          <w:snapToGrid w:val="0"/>
          <w:lang w:val="es-SV"/>
        </w:rPr>
        <w:t xml:space="preserve"> del artículo 5 del Protocolo, debe mencionarse que el Estado de El Salvador es precisamente de aquellos Estados que subordinan la extradición a la existencia de un tratado, ello puede verse claramente en lo dispuesto en el artículo 28 de la Constitución de la República:</w:t>
      </w:r>
    </w:p>
    <w:p w:rsidR="00515D62" w:rsidRPr="00124D20" w:rsidRDefault="00515D62" w:rsidP="00515D62">
      <w:pPr>
        <w:adjustRightInd w:val="0"/>
        <w:snapToGrid w:val="0"/>
        <w:spacing w:after="240"/>
        <w:ind w:left="567"/>
        <w:rPr>
          <w:snapToGrid w:val="0"/>
          <w:lang w:val="es-SV"/>
        </w:rPr>
      </w:pPr>
      <w:r>
        <w:rPr>
          <w:snapToGrid w:val="0"/>
          <w:lang w:val="es-SV"/>
        </w:rPr>
        <w:tab/>
      </w:r>
      <w:r w:rsidRPr="00124D20">
        <w:rPr>
          <w:snapToGrid w:val="0"/>
          <w:lang w:val="es-SV"/>
        </w:rPr>
        <w:t>El Salvador concede asilo al extranjero que quiera residir en su territorio, excepto en los casos previstos por la</w:t>
      </w:r>
      <w:r w:rsidR="00897622">
        <w:rPr>
          <w:snapToGrid w:val="0"/>
          <w:lang w:val="es-SV"/>
        </w:rPr>
        <w:t>s</w:t>
      </w:r>
      <w:r w:rsidRPr="00124D20">
        <w:rPr>
          <w:snapToGrid w:val="0"/>
          <w:lang w:val="es-SV"/>
        </w:rPr>
        <w:t xml:space="preserve"> leyes y el derecho internacional</w:t>
      </w:r>
      <w:r>
        <w:rPr>
          <w:snapToGrid w:val="0"/>
          <w:lang w:val="es-SV"/>
        </w:rPr>
        <w:t xml:space="preserve">.  </w:t>
      </w:r>
      <w:r w:rsidRPr="00124D20">
        <w:rPr>
          <w:snapToGrid w:val="0"/>
          <w:lang w:val="es-SV"/>
        </w:rPr>
        <w:t>No podrá incluirse en los casos de excepción a quien sea perseguido solamente por razones políticas.</w:t>
      </w:r>
    </w:p>
    <w:p w:rsidR="00515D62" w:rsidRPr="00124D20" w:rsidRDefault="00515D62" w:rsidP="00515D62">
      <w:pPr>
        <w:adjustRightInd w:val="0"/>
        <w:snapToGrid w:val="0"/>
        <w:spacing w:after="240"/>
        <w:ind w:left="567"/>
        <w:rPr>
          <w:snapToGrid w:val="0"/>
          <w:lang w:val="es-SV"/>
        </w:rPr>
      </w:pPr>
      <w:r>
        <w:rPr>
          <w:bCs/>
          <w:snapToGrid w:val="0"/>
          <w:lang w:val="es-SV"/>
        </w:rPr>
        <w:tab/>
      </w:r>
      <w:r w:rsidRPr="00124D20">
        <w:rPr>
          <w:bCs/>
          <w:snapToGrid w:val="0"/>
          <w:lang w:val="es-SV"/>
        </w:rPr>
        <w:t>La extradición será regulada de acuerdo a los tratados internacionales</w:t>
      </w:r>
      <w:r w:rsidRPr="00124D20">
        <w:rPr>
          <w:snapToGrid w:val="0"/>
          <w:lang w:val="es-SV"/>
        </w:rPr>
        <w:t xml:space="preserve"> y cua</w:t>
      </w:r>
      <w:r w:rsidR="00897622">
        <w:rPr>
          <w:snapToGrid w:val="0"/>
          <w:lang w:val="es-SV"/>
        </w:rPr>
        <w:t>ndo se trate de salvadoreños, so</w:t>
      </w:r>
      <w:r w:rsidRPr="00124D20">
        <w:rPr>
          <w:snapToGrid w:val="0"/>
          <w:lang w:val="es-SV"/>
        </w:rPr>
        <w:t>lo procederá si el correspondiente tratado expresamente lo establece y haya sido aprobado por el órgano legislativo de los países suscriptores</w:t>
      </w:r>
      <w:r>
        <w:rPr>
          <w:snapToGrid w:val="0"/>
          <w:lang w:val="es-SV"/>
        </w:rPr>
        <w:t>.  En </w:t>
      </w:r>
      <w:r w:rsidRPr="00124D20">
        <w:rPr>
          <w:snapToGrid w:val="0"/>
          <w:lang w:val="es-SV"/>
        </w:rPr>
        <w:t>todo caso, sus estipulaciones deberán consagrar el principio de reciprocidad y otorgar a los salvadoreños todas las garantías penales y procesales que esta Constitución establece.</w:t>
      </w:r>
    </w:p>
    <w:p w:rsidR="00515D62" w:rsidRPr="00124D20" w:rsidRDefault="00515D62" w:rsidP="00515D62">
      <w:pPr>
        <w:adjustRightInd w:val="0"/>
        <w:snapToGrid w:val="0"/>
        <w:spacing w:after="240"/>
        <w:ind w:left="567"/>
        <w:rPr>
          <w:snapToGrid w:val="0"/>
          <w:lang w:val="es-SV"/>
        </w:rPr>
      </w:pPr>
      <w:r>
        <w:rPr>
          <w:snapToGrid w:val="0"/>
          <w:lang w:val="es-SV"/>
        </w:rPr>
        <w:tab/>
      </w:r>
      <w:r w:rsidRPr="00124D20">
        <w:rPr>
          <w:snapToGrid w:val="0"/>
          <w:lang w:val="es-SV"/>
        </w:rPr>
        <w:t>La extradición procederá cuando el delito haya sido cometido en la jurisdicción territorial del país solicitante, salvo cuando se trate de los delitos de trascendencia internacional, y no podrá estipularse en ningún caso por delitos polític</w:t>
      </w:r>
      <w:r w:rsidR="00897622">
        <w:rPr>
          <w:snapToGrid w:val="0"/>
          <w:lang w:val="es-SV"/>
        </w:rPr>
        <w:t>os, aunque por consecuencia de e</w:t>
      </w:r>
      <w:r w:rsidRPr="00124D20">
        <w:rPr>
          <w:snapToGrid w:val="0"/>
          <w:lang w:val="es-SV"/>
        </w:rPr>
        <w:t>stos resultaren delitos comunes.</w:t>
      </w:r>
    </w:p>
    <w:p w:rsidR="00515D62" w:rsidRPr="00124D20" w:rsidRDefault="00515D62" w:rsidP="00515D62">
      <w:pPr>
        <w:adjustRightInd w:val="0"/>
        <w:snapToGrid w:val="0"/>
        <w:spacing w:after="240"/>
        <w:ind w:left="567"/>
        <w:rPr>
          <w:snapToGrid w:val="0"/>
          <w:lang w:val="es-SV"/>
        </w:rPr>
      </w:pPr>
      <w:r>
        <w:rPr>
          <w:snapToGrid w:val="0"/>
          <w:lang w:val="es-SV"/>
        </w:rPr>
        <w:tab/>
      </w:r>
      <w:r w:rsidRPr="00124D20">
        <w:rPr>
          <w:snapToGrid w:val="0"/>
          <w:lang w:val="es-SV"/>
        </w:rPr>
        <w:t xml:space="preserve">La ratificación de los </w:t>
      </w:r>
      <w:r w:rsidR="00897622" w:rsidRPr="00124D20">
        <w:rPr>
          <w:snapToGrid w:val="0"/>
          <w:lang w:val="es-SV"/>
        </w:rPr>
        <w:t xml:space="preserve">tratados de extradición </w:t>
      </w:r>
      <w:r w:rsidRPr="00124D20">
        <w:rPr>
          <w:snapToGrid w:val="0"/>
          <w:lang w:val="es-SV"/>
        </w:rPr>
        <w:t>requerirá los dos tercios de votos de los diputados electos.</w:t>
      </w:r>
    </w:p>
    <w:p w:rsidR="00515D62" w:rsidRPr="00A14396" w:rsidRDefault="00515D62" w:rsidP="00515D62">
      <w:pPr>
        <w:adjustRightInd w:val="0"/>
        <w:snapToGrid w:val="0"/>
        <w:spacing w:after="240"/>
        <w:rPr>
          <w:bCs/>
          <w:snapToGrid w:val="0"/>
          <w:lang w:val="es-SV"/>
        </w:rPr>
      </w:pPr>
      <w:r>
        <w:rPr>
          <w:snapToGrid w:val="0"/>
          <w:lang w:val="es-SV"/>
        </w:rPr>
        <w:t>47.</w:t>
      </w:r>
      <w:r>
        <w:rPr>
          <w:snapToGrid w:val="0"/>
          <w:lang w:val="es-SV"/>
        </w:rPr>
        <w:tab/>
      </w:r>
      <w:r w:rsidRPr="00124D20">
        <w:rPr>
          <w:snapToGrid w:val="0"/>
          <w:lang w:val="es-SV"/>
        </w:rPr>
        <w:t xml:space="preserve">Es importante señalar que actualmente el Estado salvadoreño no cuenta con una legislación nacional que regule específicamente el tema de la </w:t>
      </w:r>
      <w:r w:rsidR="00897622" w:rsidRPr="00124D20">
        <w:rPr>
          <w:snapToGrid w:val="0"/>
          <w:lang w:val="es-SV"/>
        </w:rPr>
        <w:t xml:space="preserve">extradición </w:t>
      </w:r>
      <w:r w:rsidRPr="00124D20">
        <w:rPr>
          <w:snapToGrid w:val="0"/>
          <w:lang w:val="es-SV"/>
        </w:rPr>
        <w:t>y que únicamente siempre a nivel constitucional, dentro de las atribuciones de la Corte Suprema de Justicia, se dispon</w:t>
      </w:r>
      <w:r w:rsidR="00897622">
        <w:rPr>
          <w:snapToGrid w:val="0"/>
          <w:lang w:val="es-SV"/>
        </w:rPr>
        <w:t xml:space="preserve">e en el artículo 182, numeral 3:  </w:t>
      </w:r>
      <w:r w:rsidRPr="00124D20">
        <w:rPr>
          <w:snapToGrid w:val="0"/>
          <w:lang w:val="es-SV"/>
        </w:rPr>
        <w:t>".</w:t>
      </w:r>
      <w:r>
        <w:rPr>
          <w:snapToGrid w:val="0"/>
          <w:lang w:val="es-SV"/>
        </w:rPr>
        <w:t>.</w:t>
      </w:r>
      <w:r w:rsidRPr="00124D20">
        <w:rPr>
          <w:snapToGrid w:val="0"/>
          <w:lang w:val="es-SV"/>
        </w:rPr>
        <w:t>.</w:t>
      </w:r>
      <w:r>
        <w:rPr>
          <w:snapToGrid w:val="0"/>
          <w:lang w:val="es-SV"/>
        </w:rPr>
        <w:t xml:space="preserve"> </w:t>
      </w:r>
      <w:r w:rsidRPr="00124D20">
        <w:rPr>
          <w:snapToGrid w:val="0"/>
          <w:lang w:val="es-SV"/>
        </w:rPr>
        <w:t xml:space="preserve">conocer de las causas de presas y de aquellas que no estén reservadas a otra autoridad; ordenar el curso de los suplicatorios o comisiones rogatorias que se libren para practicar diligencias fuera del Estado y mandar a cumplimentar los que procedan de otros países, sin perjuicio de lo dispuesto en los tratados; </w:t>
      </w:r>
      <w:r w:rsidRPr="00124D20">
        <w:rPr>
          <w:bCs/>
          <w:snapToGrid w:val="0"/>
          <w:lang w:val="es-SV"/>
        </w:rPr>
        <w:t>y</w:t>
      </w:r>
      <w:r w:rsidRPr="00124D20">
        <w:rPr>
          <w:b/>
          <w:bCs/>
          <w:snapToGrid w:val="0"/>
          <w:lang w:val="es-SV"/>
        </w:rPr>
        <w:t xml:space="preserve"> </w:t>
      </w:r>
      <w:r w:rsidRPr="00124D20">
        <w:rPr>
          <w:bCs/>
          <w:snapToGrid w:val="0"/>
          <w:lang w:val="es-SV"/>
        </w:rPr>
        <w:t>conceder la extradición</w:t>
      </w:r>
      <w:r>
        <w:rPr>
          <w:bCs/>
          <w:snapToGrid w:val="0"/>
          <w:lang w:val="es-SV"/>
        </w:rPr>
        <w:t>"</w:t>
      </w:r>
      <w:r w:rsidRPr="00124D20">
        <w:rPr>
          <w:bCs/>
          <w:snapToGrid w:val="0"/>
          <w:lang w:val="es-SV"/>
        </w:rPr>
        <w:t>.</w:t>
      </w:r>
    </w:p>
    <w:p w:rsidR="00515D62" w:rsidRPr="00124D20" w:rsidRDefault="00515D62" w:rsidP="00EE6BD6">
      <w:pPr>
        <w:adjustRightInd w:val="0"/>
        <w:snapToGrid w:val="0"/>
        <w:spacing w:after="200"/>
        <w:rPr>
          <w:b/>
          <w:iCs/>
          <w:snapToGrid w:val="0"/>
          <w:lang w:val="es-SV"/>
        </w:rPr>
      </w:pPr>
      <w:r>
        <w:rPr>
          <w:b/>
          <w:iCs/>
          <w:snapToGrid w:val="0"/>
          <w:lang w:val="es-SV"/>
        </w:rPr>
        <w:t>3.</w:t>
      </w:r>
      <w:r>
        <w:rPr>
          <w:b/>
          <w:iCs/>
          <w:snapToGrid w:val="0"/>
          <w:lang w:val="es-SV"/>
        </w:rPr>
        <w:tab/>
      </w:r>
      <w:r w:rsidRPr="00124D20">
        <w:rPr>
          <w:b/>
          <w:iCs/>
          <w:snapToGrid w:val="0"/>
          <w:lang w:val="es-SV"/>
        </w:rPr>
        <w:t>Párrafo 3</w:t>
      </w:r>
    </w:p>
    <w:p w:rsidR="00515D62" w:rsidRPr="00124D20" w:rsidRDefault="00515D62" w:rsidP="00EE6BD6">
      <w:pPr>
        <w:adjustRightInd w:val="0"/>
        <w:snapToGrid w:val="0"/>
        <w:spacing w:after="200"/>
        <w:rPr>
          <w:snapToGrid w:val="0"/>
          <w:lang w:val="es-SV"/>
        </w:rPr>
      </w:pPr>
      <w:r>
        <w:rPr>
          <w:snapToGrid w:val="0"/>
          <w:lang w:val="es-SV"/>
        </w:rPr>
        <w:t>48.</w:t>
      </w:r>
      <w:r>
        <w:rPr>
          <w:snapToGrid w:val="0"/>
          <w:lang w:val="es-SV"/>
        </w:rPr>
        <w:tab/>
      </w:r>
      <w:r w:rsidRPr="00124D20">
        <w:rPr>
          <w:snapToGrid w:val="0"/>
          <w:lang w:val="es-SV"/>
        </w:rPr>
        <w:t xml:space="preserve">En lo que se refiere al </w:t>
      </w:r>
      <w:r w:rsidRPr="00124D20">
        <w:rPr>
          <w:bCs/>
          <w:snapToGrid w:val="0"/>
          <w:lang w:val="es-SV"/>
        </w:rPr>
        <w:t>párrafo 3</w:t>
      </w:r>
      <w:r w:rsidRPr="00124D20">
        <w:rPr>
          <w:snapToGrid w:val="0"/>
          <w:lang w:val="es-SV"/>
        </w:rPr>
        <w:t>, este no es aplicable, en virtud de que como ya se dijo el Estado salvadoreño por norma constitucional requiere de la existencia de un tratado que regule la extradición entre las partes.</w:t>
      </w:r>
    </w:p>
    <w:p w:rsidR="00515D62" w:rsidRPr="00124D20" w:rsidRDefault="00515D62" w:rsidP="00EE6BD6">
      <w:pPr>
        <w:adjustRightInd w:val="0"/>
        <w:snapToGrid w:val="0"/>
        <w:spacing w:after="200"/>
        <w:rPr>
          <w:b/>
          <w:iCs/>
          <w:snapToGrid w:val="0"/>
          <w:lang w:val="es-SV"/>
        </w:rPr>
      </w:pPr>
      <w:r>
        <w:rPr>
          <w:b/>
          <w:iCs/>
          <w:snapToGrid w:val="0"/>
          <w:lang w:val="es-SV"/>
        </w:rPr>
        <w:t>4.</w:t>
      </w:r>
      <w:r>
        <w:rPr>
          <w:b/>
          <w:iCs/>
          <w:snapToGrid w:val="0"/>
          <w:lang w:val="es-SV"/>
        </w:rPr>
        <w:tab/>
      </w:r>
      <w:r w:rsidRPr="00124D20">
        <w:rPr>
          <w:b/>
          <w:iCs/>
          <w:snapToGrid w:val="0"/>
          <w:lang w:val="es-SV"/>
        </w:rPr>
        <w:t>Párrafos 4 y 5</w:t>
      </w:r>
    </w:p>
    <w:p w:rsidR="00515D62" w:rsidRPr="00124D20" w:rsidRDefault="00515D62" w:rsidP="00EE6BD6">
      <w:pPr>
        <w:adjustRightInd w:val="0"/>
        <w:snapToGrid w:val="0"/>
        <w:spacing w:after="200"/>
        <w:rPr>
          <w:snapToGrid w:val="0"/>
          <w:lang w:val="es-SV"/>
        </w:rPr>
      </w:pPr>
      <w:r>
        <w:rPr>
          <w:snapToGrid w:val="0"/>
          <w:lang w:val="es-SV"/>
        </w:rPr>
        <w:t>49.</w:t>
      </w:r>
      <w:r>
        <w:rPr>
          <w:snapToGrid w:val="0"/>
          <w:lang w:val="es-SV"/>
        </w:rPr>
        <w:tab/>
      </w:r>
      <w:r w:rsidRPr="00124D20">
        <w:rPr>
          <w:snapToGrid w:val="0"/>
          <w:lang w:val="es-SV"/>
        </w:rPr>
        <w:t xml:space="preserve">Finalmente, en lo correspondiente a los </w:t>
      </w:r>
      <w:r w:rsidRPr="00124D20">
        <w:rPr>
          <w:bCs/>
          <w:snapToGrid w:val="0"/>
          <w:lang w:val="es-SV"/>
        </w:rPr>
        <w:t>párrafos 4 y 5</w:t>
      </w:r>
      <w:r w:rsidRPr="00124D20">
        <w:rPr>
          <w:b/>
          <w:bCs/>
          <w:snapToGrid w:val="0"/>
          <w:lang w:val="es-SV"/>
        </w:rPr>
        <w:t xml:space="preserve"> </w:t>
      </w:r>
      <w:r w:rsidRPr="00124D20">
        <w:rPr>
          <w:snapToGrid w:val="0"/>
          <w:lang w:val="es-SV"/>
        </w:rPr>
        <w:t xml:space="preserve">del artículo 5 del Protocolo Facultativo, la Constitución de la República prevé la posibilidad de la entrega de nacionales a los Estados requirentes, bajo la condición que exista un tratado, que este último expresamente lo establezca y cuando haya sido aprobado por el órgano legislativo de los países suscriptores y el Estado requirente conceda la misma reciprocidad. </w:t>
      </w:r>
    </w:p>
    <w:p w:rsidR="00515D62" w:rsidRPr="00124D20" w:rsidRDefault="00515D62" w:rsidP="00EE6BD6">
      <w:pPr>
        <w:adjustRightInd w:val="0"/>
        <w:snapToGrid w:val="0"/>
        <w:spacing w:after="200"/>
        <w:rPr>
          <w:snapToGrid w:val="0"/>
          <w:lang w:val="es-SV"/>
        </w:rPr>
      </w:pPr>
      <w:r>
        <w:rPr>
          <w:snapToGrid w:val="0"/>
          <w:lang w:val="es-SV"/>
        </w:rPr>
        <w:t>50.</w:t>
      </w:r>
      <w:r>
        <w:rPr>
          <w:snapToGrid w:val="0"/>
          <w:lang w:val="es-SV"/>
        </w:rPr>
        <w:tab/>
      </w:r>
      <w:r w:rsidRPr="00124D20">
        <w:rPr>
          <w:snapToGrid w:val="0"/>
          <w:lang w:val="es-SV"/>
        </w:rPr>
        <w:t>En cualquier caso, de no establecerse referencia específica en el tratado correspondiente existe en el Código Penal una disposición estatuida en su artículo 9, que se refiere al principio personal o de nacionalidad, en virtud de la cual la ley penal también se aplicará</w:t>
      </w:r>
      <w:r>
        <w:rPr>
          <w:snapToGrid w:val="0"/>
          <w:lang w:val="es-SV"/>
        </w:rPr>
        <w:t xml:space="preserve">:  </w:t>
      </w:r>
      <w:r w:rsidRPr="00124D20">
        <w:rPr>
          <w:snapToGrid w:val="0"/>
          <w:lang w:val="es-SV"/>
        </w:rPr>
        <w:t xml:space="preserve">"1) </w:t>
      </w:r>
      <w:r w:rsidRPr="00A14396">
        <w:rPr>
          <w:snapToGrid w:val="0"/>
          <w:lang w:val="es-SV"/>
        </w:rPr>
        <w:t>a</w:t>
      </w:r>
      <w:r w:rsidRPr="00124D20">
        <w:rPr>
          <w:snapToGrid w:val="0"/>
          <w:lang w:val="es-SV"/>
        </w:rPr>
        <w:t xml:space="preserve"> los delitos cometidos en el extranjero por persona al servicio del Estado, cuando no hubiera sido procesada en el lugar de la comisión del delito, en razón de los privilegios inherentes a su cargo; </w:t>
      </w:r>
      <w:r>
        <w:rPr>
          <w:snapToGrid w:val="0"/>
          <w:lang w:val="es-SV"/>
        </w:rPr>
        <w:t xml:space="preserve"> </w:t>
      </w:r>
      <w:r w:rsidRPr="00124D20">
        <w:rPr>
          <w:snapToGrid w:val="0"/>
          <w:lang w:val="es-SV"/>
        </w:rPr>
        <w:t xml:space="preserve">2) a los delitos cometidos por un salvadoreño en el extranjero o en lugar no sometido a la jurisdicción particular de un Estado; y contra los bienes jurídicos de otro salvadoreño; y </w:t>
      </w:r>
      <w:r>
        <w:rPr>
          <w:snapToGrid w:val="0"/>
          <w:lang w:val="es-SV"/>
        </w:rPr>
        <w:t xml:space="preserve"> </w:t>
      </w:r>
      <w:r w:rsidRPr="00124D20">
        <w:rPr>
          <w:snapToGrid w:val="0"/>
          <w:lang w:val="es-SV"/>
        </w:rPr>
        <w:t>3) a los delitos cometidos en el extranjero por salvadoreños cuando se deniegue la extradición solicitada en razón de su nacionalidad, o por extranjeros contr</w:t>
      </w:r>
      <w:r w:rsidR="00897622">
        <w:rPr>
          <w:snapToGrid w:val="0"/>
          <w:lang w:val="es-SV"/>
        </w:rPr>
        <w:t>a bienes jurídicos salvadoreños</w:t>
      </w:r>
      <w:r w:rsidRPr="00124D20">
        <w:rPr>
          <w:snapToGrid w:val="0"/>
          <w:lang w:val="es-SV"/>
        </w:rPr>
        <w:t>"</w:t>
      </w:r>
      <w:r w:rsidR="00897622">
        <w:rPr>
          <w:snapToGrid w:val="0"/>
          <w:lang w:val="es-SV"/>
        </w:rPr>
        <w:t>.</w:t>
      </w:r>
      <w:r w:rsidRPr="00124D20">
        <w:rPr>
          <w:snapToGrid w:val="0"/>
          <w:lang w:val="es-SV"/>
        </w:rPr>
        <w:t xml:space="preserve"> </w:t>
      </w:r>
    </w:p>
    <w:p w:rsidR="00515D62" w:rsidRPr="00124D20" w:rsidRDefault="00515D62" w:rsidP="00EE6BD6">
      <w:pPr>
        <w:adjustRightInd w:val="0"/>
        <w:snapToGrid w:val="0"/>
        <w:spacing w:after="200"/>
        <w:rPr>
          <w:snapToGrid w:val="0"/>
          <w:lang w:val="es-SV"/>
        </w:rPr>
      </w:pPr>
      <w:r>
        <w:rPr>
          <w:snapToGrid w:val="0"/>
          <w:lang w:val="es-SV"/>
        </w:rPr>
        <w:t>51.</w:t>
      </w:r>
      <w:r>
        <w:rPr>
          <w:snapToGrid w:val="0"/>
          <w:lang w:val="es-SV"/>
        </w:rPr>
        <w:tab/>
      </w:r>
      <w:r w:rsidRPr="00124D20">
        <w:rPr>
          <w:snapToGrid w:val="0"/>
          <w:lang w:val="es-SV"/>
        </w:rPr>
        <w:t>Debe mencionarse que dicho cuerpo normativo de igual forma incluye el principio de universalidad, art</w:t>
      </w:r>
      <w:r>
        <w:rPr>
          <w:snapToGrid w:val="0"/>
          <w:lang w:val="es-SV"/>
        </w:rPr>
        <w:t>í</w:t>
      </w:r>
      <w:r w:rsidRPr="00124D20">
        <w:rPr>
          <w:snapToGrid w:val="0"/>
          <w:lang w:val="es-SV"/>
        </w:rPr>
        <w:t>culo en virtud del cual "También se aplicará la ley penal salvadoreña a los delitos cometidos por cualquier persona en un lugar no sometido a la jurisdicción salvadoreña, siempre que ellos afectaren bienes protegidos internacionalmente por pactos específicos o normas de derecho internacional o impliquen una grave afectación a los derechos hum</w:t>
      </w:r>
      <w:r w:rsidR="00897622">
        <w:rPr>
          <w:snapToGrid w:val="0"/>
          <w:lang w:val="es-SV"/>
        </w:rPr>
        <w:t>anos reconocidos universalmente</w:t>
      </w:r>
      <w:r w:rsidRPr="00124D20">
        <w:rPr>
          <w:snapToGrid w:val="0"/>
          <w:lang w:val="es-SV"/>
        </w:rPr>
        <w:t>"</w:t>
      </w:r>
      <w:r w:rsidR="00897622">
        <w:rPr>
          <w:snapToGrid w:val="0"/>
          <w:lang w:val="es-SV"/>
        </w:rPr>
        <w:t>.</w:t>
      </w:r>
    </w:p>
    <w:p w:rsidR="00515D62" w:rsidRPr="00124D20" w:rsidRDefault="00515D62" w:rsidP="00EE6BD6">
      <w:pPr>
        <w:adjustRightInd w:val="0"/>
        <w:snapToGrid w:val="0"/>
        <w:spacing w:after="200"/>
        <w:rPr>
          <w:snapToGrid w:val="0"/>
          <w:lang w:val="es-SV"/>
        </w:rPr>
      </w:pPr>
      <w:r>
        <w:rPr>
          <w:snapToGrid w:val="0"/>
          <w:lang w:val="es-SV"/>
        </w:rPr>
        <w:t>52.</w:t>
      </w:r>
      <w:r>
        <w:rPr>
          <w:snapToGrid w:val="0"/>
          <w:lang w:val="es-SV"/>
        </w:rPr>
        <w:tab/>
      </w:r>
      <w:r w:rsidRPr="00124D20">
        <w:rPr>
          <w:snapToGrid w:val="0"/>
          <w:lang w:val="es-SV"/>
        </w:rPr>
        <w:t>Por último, el Estado de El Salvador ha tomado las medidas legislativas, en el artículo 9 del Código Penal, para extender su jurisdicción a nacionales que hayan cometido delitos en el extranjero y cuya extradición se niegue en razón de su nacionalidad.</w:t>
      </w:r>
    </w:p>
    <w:p w:rsidR="00515D62" w:rsidRPr="00124D20" w:rsidRDefault="00515D62" w:rsidP="00EE6BD6">
      <w:pPr>
        <w:adjustRightInd w:val="0"/>
        <w:snapToGrid w:val="0"/>
        <w:spacing w:after="200"/>
        <w:jc w:val="center"/>
        <w:rPr>
          <w:b/>
          <w:iCs/>
          <w:snapToGrid w:val="0"/>
          <w:lang w:val="es-SV"/>
        </w:rPr>
      </w:pPr>
      <w:r w:rsidRPr="00124D20">
        <w:rPr>
          <w:b/>
          <w:iCs/>
          <w:snapToGrid w:val="0"/>
          <w:lang w:val="es-SV"/>
        </w:rPr>
        <w:t xml:space="preserve">D. </w:t>
      </w:r>
      <w:r>
        <w:rPr>
          <w:b/>
          <w:iCs/>
          <w:snapToGrid w:val="0"/>
          <w:lang w:val="es-SV"/>
        </w:rPr>
        <w:t xml:space="preserve"> </w:t>
      </w:r>
      <w:r w:rsidRPr="00124D20">
        <w:rPr>
          <w:b/>
          <w:iCs/>
          <w:snapToGrid w:val="0"/>
          <w:lang w:val="es-SV"/>
        </w:rPr>
        <w:t>Artículo 6</w:t>
      </w:r>
    </w:p>
    <w:p w:rsidR="00515D62" w:rsidRPr="00124D20" w:rsidRDefault="00515D62" w:rsidP="00EE6BD6">
      <w:pPr>
        <w:adjustRightInd w:val="0"/>
        <w:snapToGrid w:val="0"/>
        <w:spacing w:after="200"/>
        <w:rPr>
          <w:snapToGrid w:val="0"/>
          <w:lang w:val="es-MX"/>
        </w:rPr>
      </w:pPr>
      <w:r>
        <w:rPr>
          <w:snapToGrid w:val="0"/>
          <w:lang w:val="es-MX"/>
        </w:rPr>
        <w:t>53.</w:t>
      </w:r>
      <w:r>
        <w:rPr>
          <w:snapToGrid w:val="0"/>
          <w:lang w:val="es-MX"/>
        </w:rPr>
        <w:tab/>
      </w:r>
      <w:r w:rsidRPr="00124D20">
        <w:rPr>
          <w:snapToGrid w:val="0"/>
          <w:lang w:val="es-MX"/>
        </w:rPr>
        <w:t xml:space="preserve">Los </w:t>
      </w:r>
      <w:r w:rsidRPr="00124D20">
        <w:rPr>
          <w:snapToGrid w:val="0"/>
          <w:lang w:val="es-SV"/>
        </w:rPr>
        <w:t>convenios</w:t>
      </w:r>
      <w:r w:rsidRPr="00124D20">
        <w:rPr>
          <w:snapToGrid w:val="0"/>
          <w:lang w:val="es-MX"/>
        </w:rPr>
        <w:t xml:space="preserve"> ratificados por El Salvador y que incluyen los delitos contenidos en este Protocolo Facultativo se aplican a:</w:t>
      </w:r>
    </w:p>
    <w:p w:rsidR="00515D62" w:rsidRPr="00124D20" w:rsidRDefault="00515D62" w:rsidP="00EE6BD6">
      <w:pPr>
        <w:adjustRightInd w:val="0"/>
        <w:snapToGrid w:val="0"/>
        <w:spacing w:after="200"/>
        <w:ind w:left="1134" w:hanging="567"/>
        <w:rPr>
          <w:snapToGrid w:val="0"/>
          <w:lang w:val="es-MX"/>
        </w:rPr>
      </w:pPr>
      <w:r>
        <w:rPr>
          <w:snapToGrid w:val="0"/>
          <w:lang w:val="es-MX"/>
        </w:rPr>
        <w:t>a)</w:t>
      </w:r>
      <w:r>
        <w:rPr>
          <w:snapToGrid w:val="0"/>
          <w:lang w:val="es-MX"/>
        </w:rPr>
        <w:tab/>
      </w:r>
      <w:r w:rsidRPr="00124D20">
        <w:rPr>
          <w:snapToGrid w:val="0"/>
          <w:lang w:val="es-MX"/>
        </w:rPr>
        <w:t>Ejecución de sentencias penales;</w:t>
      </w:r>
    </w:p>
    <w:p w:rsidR="00515D62" w:rsidRPr="00124D20" w:rsidRDefault="00515D62" w:rsidP="00EE6BD6">
      <w:pPr>
        <w:adjustRightInd w:val="0"/>
        <w:snapToGrid w:val="0"/>
        <w:spacing w:after="200"/>
        <w:ind w:left="1134" w:hanging="567"/>
        <w:rPr>
          <w:snapToGrid w:val="0"/>
          <w:lang w:val="es-MX"/>
        </w:rPr>
      </w:pPr>
      <w:r>
        <w:rPr>
          <w:snapToGrid w:val="0"/>
          <w:lang w:val="es-MX"/>
        </w:rPr>
        <w:t>b)</w:t>
      </w:r>
      <w:r>
        <w:rPr>
          <w:snapToGrid w:val="0"/>
          <w:lang w:val="es-MX"/>
        </w:rPr>
        <w:tab/>
      </w:r>
      <w:r w:rsidRPr="00124D20">
        <w:rPr>
          <w:snapToGrid w:val="0"/>
          <w:lang w:val="es-MX"/>
        </w:rPr>
        <w:t>Asistencia legal mutua;</w:t>
      </w:r>
    </w:p>
    <w:p w:rsidR="00515D62" w:rsidRPr="00124D20" w:rsidRDefault="00515D62" w:rsidP="00EE6BD6">
      <w:pPr>
        <w:adjustRightInd w:val="0"/>
        <w:snapToGrid w:val="0"/>
        <w:spacing w:after="200"/>
        <w:ind w:left="1134" w:hanging="567"/>
        <w:rPr>
          <w:snapToGrid w:val="0"/>
          <w:lang w:val="es-MX"/>
        </w:rPr>
      </w:pPr>
      <w:r>
        <w:rPr>
          <w:snapToGrid w:val="0"/>
          <w:lang w:val="es-MX"/>
        </w:rPr>
        <w:t>c)</w:t>
      </w:r>
      <w:r>
        <w:rPr>
          <w:snapToGrid w:val="0"/>
          <w:lang w:val="es-MX"/>
        </w:rPr>
        <w:tab/>
      </w:r>
      <w:r w:rsidRPr="00124D20">
        <w:rPr>
          <w:snapToGrid w:val="0"/>
          <w:lang w:val="es-MX"/>
        </w:rPr>
        <w:t>Asistencia judicial en materia penal;</w:t>
      </w:r>
    </w:p>
    <w:p w:rsidR="00515D62" w:rsidRPr="00124D20" w:rsidRDefault="00515D62" w:rsidP="00EE6BD6">
      <w:pPr>
        <w:adjustRightInd w:val="0"/>
        <w:snapToGrid w:val="0"/>
        <w:spacing w:after="200"/>
        <w:ind w:left="1134" w:hanging="567"/>
        <w:rPr>
          <w:snapToGrid w:val="0"/>
          <w:lang w:val="es-MX"/>
        </w:rPr>
      </w:pPr>
      <w:r>
        <w:rPr>
          <w:snapToGrid w:val="0"/>
          <w:lang w:val="es-MX"/>
        </w:rPr>
        <w:t>d)</w:t>
      </w:r>
      <w:r>
        <w:rPr>
          <w:snapToGrid w:val="0"/>
          <w:lang w:val="es-MX"/>
        </w:rPr>
        <w:tab/>
      </w:r>
      <w:r w:rsidRPr="00124D20">
        <w:rPr>
          <w:snapToGrid w:val="0"/>
          <w:lang w:val="es-MX"/>
        </w:rPr>
        <w:t>Cooperación en materia penitenciaria;</w:t>
      </w:r>
    </w:p>
    <w:p w:rsidR="00515D62" w:rsidRPr="00124D20" w:rsidRDefault="00515D62" w:rsidP="00EE6BD6">
      <w:pPr>
        <w:adjustRightInd w:val="0"/>
        <w:snapToGrid w:val="0"/>
        <w:spacing w:after="200"/>
        <w:ind w:left="1134" w:hanging="567"/>
        <w:rPr>
          <w:snapToGrid w:val="0"/>
          <w:lang w:val="es-MX"/>
        </w:rPr>
      </w:pPr>
      <w:r>
        <w:rPr>
          <w:snapToGrid w:val="0"/>
          <w:lang w:val="es-MX"/>
        </w:rPr>
        <w:t>e)</w:t>
      </w:r>
      <w:r>
        <w:rPr>
          <w:snapToGrid w:val="0"/>
          <w:lang w:val="es-MX"/>
        </w:rPr>
        <w:tab/>
      </w:r>
      <w:r w:rsidRPr="00124D20">
        <w:rPr>
          <w:snapToGrid w:val="0"/>
          <w:lang w:val="es-MX"/>
        </w:rPr>
        <w:t>Cooperación judicial en materia penal;</w:t>
      </w:r>
    </w:p>
    <w:p w:rsidR="00515D62" w:rsidRPr="00124D20" w:rsidRDefault="00515D62" w:rsidP="00EE6BD6">
      <w:pPr>
        <w:adjustRightInd w:val="0"/>
        <w:snapToGrid w:val="0"/>
        <w:spacing w:after="200"/>
        <w:ind w:left="1134" w:hanging="567"/>
        <w:rPr>
          <w:snapToGrid w:val="0"/>
          <w:lang w:val="es-MX"/>
        </w:rPr>
      </w:pPr>
      <w:r>
        <w:rPr>
          <w:snapToGrid w:val="0"/>
          <w:lang w:val="es-MX"/>
        </w:rPr>
        <w:t>f)</w:t>
      </w:r>
      <w:r>
        <w:rPr>
          <w:snapToGrid w:val="0"/>
          <w:lang w:val="es-MX"/>
        </w:rPr>
        <w:tab/>
      </w:r>
      <w:r w:rsidRPr="00124D20">
        <w:rPr>
          <w:snapToGrid w:val="0"/>
          <w:lang w:val="es-MX"/>
        </w:rPr>
        <w:t>Traslado de personas condenadas.</w:t>
      </w:r>
    </w:p>
    <w:p w:rsidR="00515D62" w:rsidRPr="00124D20" w:rsidRDefault="00515D62" w:rsidP="00FF6CD5">
      <w:pPr>
        <w:adjustRightInd w:val="0"/>
        <w:snapToGrid w:val="0"/>
        <w:spacing w:after="220"/>
        <w:rPr>
          <w:snapToGrid w:val="0"/>
          <w:lang w:val="es-MX"/>
        </w:rPr>
      </w:pPr>
      <w:r>
        <w:rPr>
          <w:snapToGrid w:val="0"/>
          <w:lang w:val="es-MX"/>
        </w:rPr>
        <w:t>54.</w:t>
      </w:r>
      <w:r>
        <w:rPr>
          <w:snapToGrid w:val="0"/>
          <w:lang w:val="es-MX"/>
        </w:rPr>
        <w:tab/>
      </w:r>
      <w:r w:rsidRPr="00124D20">
        <w:rPr>
          <w:snapToGrid w:val="0"/>
          <w:lang w:val="es-MX"/>
        </w:rPr>
        <w:t>Existen los siguientes instrumentos:</w:t>
      </w:r>
    </w:p>
    <w:p w:rsidR="00515D62" w:rsidRPr="00124D20" w:rsidRDefault="00515D62" w:rsidP="00FF6CD5">
      <w:pPr>
        <w:adjustRightInd w:val="0"/>
        <w:snapToGrid w:val="0"/>
        <w:spacing w:after="220"/>
        <w:ind w:left="1134" w:hanging="567"/>
        <w:rPr>
          <w:snapToGrid w:val="0"/>
          <w:lang w:val="es-MX"/>
        </w:rPr>
      </w:pPr>
      <w:r>
        <w:rPr>
          <w:snapToGrid w:val="0"/>
          <w:lang w:val="es-MX"/>
        </w:rPr>
        <w:t>a)</w:t>
      </w:r>
      <w:r>
        <w:rPr>
          <w:snapToGrid w:val="0"/>
          <w:lang w:val="es-MX"/>
        </w:rPr>
        <w:tab/>
      </w:r>
      <w:r w:rsidRPr="00124D20">
        <w:rPr>
          <w:snapToGrid w:val="0"/>
          <w:lang w:val="es-MX"/>
        </w:rPr>
        <w:t xml:space="preserve">Memorando de entendimiento sobre cooperación judicial con Colombia (DO </w:t>
      </w:r>
      <w:r>
        <w:rPr>
          <w:snapToGrid w:val="0"/>
          <w:lang w:val="es-MX"/>
        </w:rPr>
        <w:t>N</w:t>
      </w:r>
      <w:r w:rsidRPr="00124D20">
        <w:rPr>
          <w:snapToGrid w:val="0"/>
          <w:lang w:val="es-MX"/>
        </w:rPr>
        <w:t xml:space="preserve">º 84, tomo </w:t>
      </w:r>
      <w:r>
        <w:rPr>
          <w:snapToGrid w:val="0"/>
          <w:lang w:val="es-MX"/>
        </w:rPr>
        <w:t>N</w:t>
      </w:r>
      <w:r w:rsidRPr="00124D20">
        <w:rPr>
          <w:snapToGrid w:val="0"/>
          <w:lang w:val="es-MX"/>
        </w:rPr>
        <w:t>º 315, de 11 de mayo de 1992);</w:t>
      </w:r>
    </w:p>
    <w:p w:rsidR="00515D62" w:rsidRPr="00124D20" w:rsidRDefault="00515D62" w:rsidP="00FF6CD5">
      <w:pPr>
        <w:adjustRightInd w:val="0"/>
        <w:snapToGrid w:val="0"/>
        <w:spacing w:after="220"/>
        <w:ind w:left="1134" w:hanging="567"/>
        <w:rPr>
          <w:snapToGrid w:val="0"/>
          <w:lang w:val="es-MX"/>
        </w:rPr>
      </w:pPr>
      <w:r>
        <w:rPr>
          <w:snapToGrid w:val="0"/>
          <w:lang w:val="es-MX"/>
        </w:rPr>
        <w:t>b)</w:t>
      </w:r>
      <w:r>
        <w:rPr>
          <w:snapToGrid w:val="0"/>
          <w:lang w:val="es-MX"/>
        </w:rPr>
        <w:tab/>
      </w:r>
      <w:r w:rsidRPr="00124D20">
        <w:rPr>
          <w:snapToGrid w:val="0"/>
          <w:lang w:val="es-MX"/>
        </w:rPr>
        <w:t xml:space="preserve">Tratado sobre ejecución de sentencias penales con los Estados Unidos Mexicanos (DO </w:t>
      </w:r>
      <w:r>
        <w:rPr>
          <w:snapToGrid w:val="0"/>
          <w:lang w:val="es-MX"/>
        </w:rPr>
        <w:t>N</w:t>
      </w:r>
      <w:r w:rsidRPr="00124D20">
        <w:rPr>
          <w:snapToGrid w:val="0"/>
          <w:lang w:val="es-MX"/>
        </w:rPr>
        <w:t xml:space="preserve">º 224, tomo </w:t>
      </w:r>
      <w:r>
        <w:rPr>
          <w:snapToGrid w:val="0"/>
          <w:lang w:val="es-MX"/>
        </w:rPr>
        <w:t>N</w:t>
      </w:r>
      <w:r w:rsidRPr="00124D20">
        <w:rPr>
          <w:snapToGrid w:val="0"/>
          <w:lang w:val="es-MX"/>
        </w:rPr>
        <w:t>º 321, de 2 de diciembre de 1993);</w:t>
      </w:r>
    </w:p>
    <w:p w:rsidR="00515D62" w:rsidRPr="00124D20" w:rsidRDefault="00515D62" w:rsidP="00FF6CD5">
      <w:pPr>
        <w:adjustRightInd w:val="0"/>
        <w:snapToGrid w:val="0"/>
        <w:spacing w:after="220"/>
        <w:ind w:left="1134" w:hanging="567"/>
        <w:rPr>
          <w:snapToGrid w:val="0"/>
          <w:lang w:val="es-MX"/>
        </w:rPr>
      </w:pPr>
      <w:r>
        <w:rPr>
          <w:snapToGrid w:val="0"/>
          <w:lang w:val="es-MX"/>
        </w:rPr>
        <w:t>c)</w:t>
      </w:r>
      <w:r>
        <w:rPr>
          <w:snapToGrid w:val="0"/>
          <w:lang w:val="es-MX"/>
        </w:rPr>
        <w:tab/>
      </w:r>
      <w:r w:rsidRPr="00124D20">
        <w:rPr>
          <w:snapToGrid w:val="0"/>
          <w:lang w:val="es-MX"/>
        </w:rPr>
        <w:t xml:space="preserve">Tratado de asistencia legal mutua en asuntos penales con los países centroamericanos (DO </w:t>
      </w:r>
      <w:r>
        <w:rPr>
          <w:snapToGrid w:val="0"/>
          <w:lang w:val="es-MX"/>
        </w:rPr>
        <w:t>N</w:t>
      </w:r>
      <w:r w:rsidRPr="00124D20">
        <w:rPr>
          <w:snapToGrid w:val="0"/>
          <w:lang w:val="es-MX"/>
        </w:rPr>
        <w:t xml:space="preserve">º 156, tomo </w:t>
      </w:r>
      <w:r>
        <w:rPr>
          <w:snapToGrid w:val="0"/>
          <w:lang w:val="es-MX"/>
        </w:rPr>
        <w:t>N</w:t>
      </w:r>
      <w:r w:rsidRPr="00124D20">
        <w:rPr>
          <w:snapToGrid w:val="0"/>
          <w:lang w:val="es-MX"/>
        </w:rPr>
        <w:t>º 324, de 25 de agosto de 1994);</w:t>
      </w:r>
    </w:p>
    <w:p w:rsidR="00515D62" w:rsidRPr="00124D20" w:rsidRDefault="00515D62" w:rsidP="00FF6CD5">
      <w:pPr>
        <w:adjustRightInd w:val="0"/>
        <w:snapToGrid w:val="0"/>
        <w:spacing w:after="220"/>
        <w:ind w:left="1134" w:hanging="567"/>
        <w:rPr>
          <w:snapToGrid w:val="0"/>
          <w:lang w:val="es-MX"/>
        </w:rPr>
      </w:pPr>
      <w:r>
        <w:rPr>
          <w:snapToGrid w:val="0"/>
          <w:lang w:val="es-MX"/>
        </w:rPr>
        <w:t>d)</w:t>
      </w:r>
      <w:r>
        <w:rPr>
          <w:snapToGrid w:val="0"/>
          <w:lang w:val="es-MX"/>
        </w:rPr>
        <w:tab/>
      </w:r>
      <w:r w:rsidRPr="00124D20">
        <w:rPr>
          <w:snapToGrid w:val="0"/>
          <w:lang w:val="es-MX"/>
        </w:rPr>
        <w:t xml:space="preserve">Tratado sobre el traslado de personas condenadas con España (DO </w:t>
      </w:r>
      <w:r>
        <w:rPr>
          <w:snapToGrid w:val="0"/>
          <w:lang w:val="es-MX"/>
        </w:rPr>
        <w:t>N</w:t>
      </w:r>
      <w:r w:rsidR="00897622">
        <w:rPr>
          <w:snapToGrid w:val="0"/>
          <w:lang w:val="es-MX"/>
        </w:rPr>
        <w:t>º 139, tomo </w:t>
      </w:r>
      <w:r>
        <w:rPr>
          <w:snapToGrid w:val="0"/>
          <w:lang w:val="es-MX"/>
        </w:rPr>
        <w:t>Nº </w:t>
      </w:r>
      <w:r w:rsidRPr="00124D20">
        <w:rPr>
          <w:snapToGrid w:val="0"/>
          <w:lang w:val="es-MX"/>
        </w:rPr>
        <w:t>328, de 27 de julio de 1995);</w:t>
      </w:r>
    </w:p>
    <w:p w:rsidR="00515D62" w:rsidRPr="00124D20" w:rsidRDefault="00515D62" w:rsidP="00FF6CD5">
      <w:pPr>
        <w:adjustRightInd w:val="0"/>
        <w:snapToGrid w:val="0"/>
        <w:spacing w:after="220"/>
        <w:ind w:left="1134" w:hanging="567"/>
        <w:rPr>
          <w:snapToGrid w:val="0"/>
          <w:lang w:val="es-MX"/>
        </w:rPr>
      </w:pPr>
      <w:r>
        <w:rPr>
          <w:snapToGrid w:val="0"/>
          <w:lang w:val="es-MX"/>
        </w:rPr>
        <w:t>e)</w:t>
      </w:r>
      <w:r>
        <w:rPr>
          <w:snapToGrid w:val="0"/>
          <w:lang w:val="es-MX"/>
        </w:rPr>
        <w:tab/>
      </w:r>
      <w:r w:rsidRPr="00124D20">
        <w:rPr>
          <w:snapToGrid w:val="0"/>
          <w:lang w:val="es-MX"/>
        </w:rPr>
        <w:t xml:space="preserve">Convenio sobre asistencia judicial en materia penal con </w:t>
      </w:r>
      <w:r>
        <w:rPr>
          <w:snapToGrid w:val="0"/>
          <w:lang w:val="es-MX"/>
        </w:rPr>
        <w:t xml:space="preserve">el </w:t>
      </w:r>
      <w:r w:rsidRPr="00124D20">
        <w:rPr>
          <w:snapToGrid w:val="0"/>
          <w:lang w:val="es-MX"/>
        </w:rPr>
        <w:t xml:space="preserve">Perú (DO </w:t>
      </w:r>
      <w:r>
        <w:rPr>
          <w:snapToGrid w:val="0"/>
          <w:lang w:val="es-MX"/>
        </w:rPr>
        <w:t>N</w:t>
      </w:r>
      <w:r w:rsidR="00897622">
        <w:rPr>
          <w:snapToGrid w:val="0"/>
          <w:lang w:val="es-MX"/>
        </w:rPr>
        <w:t>º 192, tomo </w:t>
      </w:r>
      <w:r>
        <w:rPr>
          <w:snapToGrid w:val="0"/>
          <w:lang w:val="es-MX"/>
        </w:rPr>
        <w:t>Nº </w:t>
      </w:r>
      <w:r w:rsidRPr="00124D20">
        <w:rPr>
          <w:snapToGrid w:val="0"/>
          <w:lang w:val="es-MX"/>
        </w:rPr>
        <w:t>333, de 14 de octubre de 1996);</w:t>
      </w:r>
    </w:p>
    <w:p w:rsidR="00515D62" w:rsidRPr="00124D20" w:rsidRDefault="00515D62" w:rsidP="00FF6CD5">
      <w:pPr>
        <w:adjustRightInd w:val="0"/>
        <w:snapToGrid w:val="0"/>
        <w:spacing w:after="220"/>
        <w:ind w:left="1134" w:hanging="567"/>
        <w:rPr>
          <w:snapToGrid w:val="0"/>
          <w:lang w:val="es-MX"/>
        </w:rPr>
      </w:pPr>
      <w:r>
        <w:rPr>
          <w:snapToGrid w:val="0"/>
          <w:lang w:val="es-MX"/>
        </w:rPr>
        <w:t>f)</w:t>
      </w:r>
      <w:r>
        <w:rPr>
          <w:snapToGrid w:val="0"/>
          <w:lang w:val="es-MX"/>
        </w:rPr>
        <w:tab/>
      </w:r>
      <w:r w:rsidRPr="00124D20">
        <w:rPr>
          <w:snapToGrid w:val="0"/>
          <w:lang w:val="es-MX"/>
        </w:rPr>
        <w:t xml:space="preserve">Convenio de cooperación judicial en materia penal con España (DO </w:t>
      </w:r>
      <w:r>
        <w:rPr>
          <w:snapToGrid w:val="0"/>
          <w:lang w:val="es-MX"/>
        </w:rPr>
        <w:t>Nº 124, tomo N</w:t>
      </w:r>
      <w:r w:rsidR="00897622">
        <w:rPr>
          <w:snapToGrid w:val="0"/>
          <w:lang w:val="es-MX"/>
        </w:rPr>
        <w:t>º </w:t>
      </w:r>
      <w:r w:rsidRPr="00124D20">
        <w:rPr>
          <w:snapToGrid w:val="0"/>
          <w:lang w:val="es-MX"/>
        </w:rPr>
        <w:t>336, de 7 de julio de 1997);</w:t>
      </w:r>
    </w:p>
    <w:p w:rsidR="00515D62" w:rsidRPr="00124D20" w:rsidRDefault="00515D62" w:rsidP="00FF6CD5">
      <w:pPr>
        <w:adjustRightInd w:val="0"/>
        <w:snapToGrid w:val="0"/>
        <w:spacing w:after="220"/>
        <w:ind w:left="1134" w:hanging="567"/>
        <w:rPr>
          <w:snapToGrid w:val="0"/>
          <w:lang w:val="es-MX"/>
        </w:rPr>
      </w:pPr>
      <w:r>
        <w:rPr>
          <w:snapToGrid w:val="0"/>
          <w:lang w:val="es-MX"/>
        </w:rPr>
        <w:t>g)</w:t>
      </w:r>
      <w:r>
        <w:rPr>
          <w:snapToGrid w:val="0"/>
          <w:lang w:val="es-MX"/>
        </w:rPr>
        <w:tab/>
      </w:r>
      <w:r w:rsidRPr="00124D20">
        <w:rPr>
          <w:snapToGrid w:val="0"/>
          <w:lang w:val="es-MX"/>
        </w:rPr>
        <w:t xml:space="preserve">Acuerdo de cooperación en materia penitenciaria entre los </w:t>
      </w:r>
      <w:r w:rsidR="00897622" w:rsidRPr="00124D20">
        <w:rPr>
          <w:snapToGrid w:val="0"/>
          <w:lang w:val="es-MX"/>
        </w:rPr>
        <w:t xml:space="preserve">Ministerios </w:t>
      </w:r>
      <w:r w:rsidR="00897622">
        <w:rPr>
          <w:snapToGrid w:val="0"/>
          <w:lang w:val="es-MX"/>
        </w:rPr>
        <w:t>d</w:t>
      </w:r>
      <w:r w:rsidR="00897622" w:rsidRPr="00124D20">
        <w:rPr>
          <w:snapToGrid w:val="0"/>
          <w:lang w:val="es-MX"/>
        </w:rPr>
        <w:t>e Relaciones Exteriores</w:t>
      </w:r>
      <w:r w:rsidRPr="00124D20">
        <w:rPr>
          <w:snapToGrid w:val="0"/>
          <w:lang w:val="es-MX"/>
        </w:rPr>
        <w:t xml:space="preserve"> de El Salvador y España (DO </w:t>
      </w:r>
      <w:r>
        <w:rPr>
          <w:snapToGrid w:val="0"/>
          <w:lang w:val="es-MX"/>
        </w:rPr>
        <w:t>N</w:t>
      </w:r>
      <w:r w:rsidRPr="00124D20">
        <w:rPr>
          <w:snapToGrid w:val="0"/>
          <w:lang w:val="es-MX"/>
        </w:rPr>
        <w:t xml:space="preserve">º 124, tomo </w:t>
      </w:r>
      <w:r w:rsidR="00897622">
        <w:rPr>
          <w:snapToGrid w:val="0"/>
          <w:lang w:val="es-MX"/>
        </w:rPr>
        <w:t>Nº 336, de 7 de julio de </w:t>
      </w:r>
      <w:r w:rsidRPr="00124D20">
        <w:rPr>
          <w:snapToGrid w:val="0"/>
          <w:lang w:val="es-MX"/>
        </w:rPr>
        <w:t>1997);</w:t>
      </w:r>
    </w:p>
    <w:p w:rsidR="00515D62" w:rsidRPr="00124D20" w:rsidRDefault="00515D62" w:rsidP="00FF6CD5">
      <w:pPr>
        <w:adjustRightInd w:val="0"/>
        <w:snapToGrid w:val="0"/>
        <w:spacing w:after="220"/>
        <w:ind w:left="1134" w:hanging="567"/>
        <w:rPr>
          <w:snapToGrid w:val="0"/>
          <w:lang w:val="es-MX"/>
        </w:rPr>
      </w:pPr>
      <w:r>
        <w:rPr>
          <w:snapToGrid w:val="0"/>
          <w:lang w:val="es-MX"/>
        </w:rPr>
        <w:t>h)</w:t>
      </w:r>
      <w:r>
        <w:rPr>
          <w:snapToGrid w:val="0"/>
          <w:lang w:val="es-MX"/>
        </w:rPr>
        <w:tab/>
      </w:r>
      <w:r w:rsidRPr="00124D20">
        <w:rPr>
          <w:snapToGrid w:val="0"/>
          <w:lang w:val="es-MX"/>
        </w:rPr>
        <w:t xml:space="preserve">Tratado de cooperación sobre asistencia jurídica mutua en materia penal con los Estados Unidos Mexicanos (DO </w:t>
      </w:r>
      <w:r>
        <w:rPr>
          <w:snapToGrid w:val="0"/>
          <w:lang w:val="es-MX"/>
        </w:rPr>
        <w:t>N</w:t>
      </w:r>
      <w:r w:rsidRPr="00124D20">
        <w:rPr>
          <w:snapToGrid w:val="0"/>
          <w:lang w:val="es-MX"/>
        </w:rPr>
        <w:t xml:space="preserve">º 215, tomo </w:t>
      </w:r>
      <w:r>
        <w:rPr>
          <w:snapToGrid w:val="0"/>
          <w:lang w:val="es-MX"/>
        </w:rPr>
        <w:t>N</w:t>
      </w:r>
      <w:r w:rsidRPr="00124D20">
        <w:rPr>
          <w:snapToGrid w:val="0"/>
          <w:lang w:val="es-MX"/>
        </w:rPr>
        <w:t>º 337, de 18 de noviembre de 1997);</w:t>
      </w:r>
    </w:p>
    <w:p w:rsidR="00515D62" w:rsidRPr="00124D20" w:rsidRDefault="00515D62" w:rsidP="00FF6CD5">
      <w:pPr>
        <w:adjustRightInd w:val="0"/>
        <w:snapToGrid w:val="0"/>
        <w:spacing w:after="220"/>
        <w:ind w:left="1134" w:hanging="567"/>
        <w:rPr>
          <w:snapToGrid w:val="0"/>
          <w:lang w:val="pt-BR"/>
        </w:rPr>
      </w:pPr>
      <w:r>
        <w:rPr>
          <w:snapToGrid w:val="0"/>
          <w:lang w:val="es-MX"/>
        </w:rPr>
        <w:t>i)</w:t>
      </w:r>
      <w:r>
        <w:rPr>
          <w:snapToGrid w:val="0"/>
          <w:lang w:val="es-MX"/>
        </w:rPr>
        <w:tab/>
      </w:r>
      <w:r w:rsidRPr="00124D20">
        <w:rPr>
          <w:snapToGrid w:val="0"/>
          <w:lang w:val="es-MX"/>
        </w:rPr>
        <w:t xml:space="preserve">Convenio sobre asistencia judicial en materia penal con </w:t>
      </w:r>
      <w:r>
        <w:rPr>
          <w:snapToGrid w:val="0"/>
          <w:lang w:val="es-MX"/>
        </w:rPr>
        <w:t xml:space="preserve">el </w:t>
      </w:r>
      <w:r w:rsidRPr="00124D20">
        <w:rPr>
          <w:snapToGrid w:val="0"/>
          <w:lang w:val="es-MX"/>
        </w:rPr>
        <w:t xml:space="preserve">Ecuador </w:t>
      </w:r>
      <w:r w:rsidRPr="00124D20">
        <w:rPr>
          <w:snapToGrid w:val="0"/>
          <w:lang w:val="pt-BR"/>
        </w:rPr>
        <w:t xml:space="preserve">(DO </w:t>
      </w:r>
      <w:r>
        <w:rPr>
          <w:snapToGrid w:val="0"/>
          <w:lang w:val="pt-BR"/>
        </w:rPr>
        <w:t>N</w:t>
      </w:r>
      <w:r w:rsidRPr="00124D20">
        <w:rPr>
          <w:snapToGrid w:val="0"/>
          <w:lang w:val="pt-BR"/>
        </w:rPr>
        <w:t>º 72, tomo</w:t>
      </w:r>
      <w:r w:rsidR="00EE6BD6">
        <w:rPr>
          <w:snapToGrid w:val="0"/>
          <w:lang w:val="pt-BR"/>
        </w:rPr>
        <w:t> </w:t>
      </w:r>
      <w:r>
        <w:rPr>
          <w:snapToGrid w:val="0"/>
          <w:lang w:val="pt-BR"/>
        </w:rPr>
        <w:t>N</w:t>
      </w:r>
      <w:r w:rsidRPr="00124D20">
        <w:rPr>
          <w:snapToGrid w:val="0"/>
          <w:lang w:val="pt-BR"/>
        </w:rPr>
        <w:t>º 355, de 22 de abril de 2002);</w:t>
      </w:r>
    </w:p>
    <w:p w:rsidR="00515D62" w:rsidRPr="00124D20" w:rsidRDefault="00515D62" w:rsidP="00FF6CD5">
      <w:pPr>
        <w:adjustRightInd w:val="0"/>
        <w:snapToGrid w:val="0"/>
        <w:spacing w:after="220"/>
        <w:ind w:left="1134" w:hanging="567"/>
        <w:rPr>
          <w:snapToGrid w:val="0"/>
          <w:lang w:val="pt-BR"/>
        </w:rPr>
      </w:pPr>
      <w:r>
        <w:rPr>
          <w:snapToGrid w:val="0"/>
          <w:lang w:val="pt-BR"/>
        </w:rPr>
        <w:t>j)</w:t>
      </w:r>
      <w:r>
        <w:rPr>
          <w:snapToGrid w:val="0"/>
          <w:lang w:val="pt-BR"/>
        </w:rPr>
        <w:tab/>
      </w:r>
      <w:r w:rsidRPr="00124D20">
        <w:rPr>
          <w:snapToGrid w:val="0"/>
          <w:lang w:val="es-MX"/>
        </w:rPr>
        <w:t xml:space="preserve">Convenio sobre asistencia jurídica en materia penal con </w:t>
      </w:r>
      <w:r>
        <w:rPr>
          <w:snapToGrid w:val="0"/>
          <w:lang w:val="es-MX"/>
        </w:rPr>
        <w:t xml:space="preserve">la </w:t>
      </w:r>
      <w:r w:rsidRPr="00124D20">
        <w:rPr>
          <w:snapToGrid w:val="0"/>
          <w:lang w:val="es-MX"/>
        </w:rPr>
        <w:t xml:space="preserve">Argentina </w:t>
      </w:r>
      <w:r w:rsidRPr="00124D20">
        <w:rPr>
          <w:snapToGrid w:val="0"/>
          <w:lang w:val="pt-BR"/>
        </w:rPr>
        <w:t xml:space="preserve">(DO </w:t>
      </w:r>
      <w:r>
        <w:rPr>
          <w:snapToGrid w:val="0"/>
          <w:lang w:val="pt-BR"/>
        </w:rPr>
        <w:t>N</w:t>
      </w:r>
      <w:r w:rsidRPr="00124D20">
        <w:rPr>
          <w:snapToGrid w:val="0"/>
          <w:lang w:val="pt-BR"/>
        </w:rPr>
        <w:t xml:space="preserve">º 148, tomo </w:t>
      </w:r>
      <w:r>
        <w:rPr>
          <w:snapToGrid w:val="0"/>
          <w:lang w:val="pt-BR"/>
        </w:rPr>
        <w:t>N</w:t>
      </w:r>
      <w:r w:rsidRPr="00124D20">
        <w:rPr>
          <w:snapToGrid w:val="0"/>
          <w:lang w:val="pt-BR"/>
        </w:rPr>
        <w:t>º 360, de 14 de agosto de 2003);</w:t>
      </w:r>
    </w:p>
    <w:p w:rsidR="00515D62" w:rsidRPr="00124D20" w:rsidRDefault="00515D62" w:rsidP="00FF6CD5">
      <w:pPr>
        <w:adjustRightInd w:val="0"/>
        <w:snapToGrid w:val="0"/>
        <w:spacing w:after="220"/>
        <w:ind w:left="1134" w:hanging="567"/>
        <w:rPr>
          <w:snapToGrid w:val="0"/>
          <w:lang w:val="es-MX"/>
        </w:rPr>
      </w:pPr>
      <w:r>
        <w:rPr>
          <w:snapToGrid w:val="0"/>
          <w:lang w:val="es-MX"/>
        </w:rPr>
        <w:t>k)</w:t>
      </w:r>
      <w:r>
        <w:rPr>
          <w:snapToGrid w:val="0"/>
          <w:lang w:val="es-MX"/>
        </w:rPr>
        <w:tab/>
      </w:r>
      <w:r w:rsidRPr="00124D20">
        <w:rPr>
          <w:snapToGrid w:val="0"/>
          <w:lang w:val="es-MX"/>
        </w:rPr>
        <w:t xml:space="preserve">Convención Interamericana sobre </w:t>
      </w:r>
      <w:r w:rsidR="00897622" w:rsidRPr="00124D20">
        <w:rPr>
          <w:snapToGrid w:val="0"/>
          <w:lang w:val="es-MX"/>
        </w:rPr>
        <w:t xml:space="preserve">Asistencia Mutua </w:t>
      </w:r>
      <w:r w:rsidR="00897622">
        <w:rPr>
          <w:snapToGrid w:val="0"/>
          <w:lang w:val="es-MX"/>
        </w:rPr>
        <w:t>e</w:t>
      </w:r>
      <w:r w:rsidR="00897622" w:rsidRPr="00124D20">
        <w:rPr>
          <w:snapToGrid w:val="0"/>
          <w:lang w:val="es-MX"/>
        </w:rPr>
        <w:t xml:space="preserve">n Materia Penal </w:t>
      </w:r>
      <w:r w:rsidRPr="00124D20">
        <w:rPr>
          <w:snapToGrid w:val="0"/>
          <w:lang w:val="es-MX"/>
        </w:rPr>
        <w:t xml:space="preserve">(DO </w:t>
      </w:r>
      <w:r>
        <w:rPr>
          <w:snapToGrid w:val="0"/>
          <w:lang w:val="es-MX"/>
        </w:rPr>
        <w:t>N</w:t>
      </w:r>
      <w:r w:rsidRPr="00124D20">
        <w:rPr>
          <w:snapToGrid w:val="0"/>
          <w:lang w:val="es-MX"/>
        </w:rPr>
        <w:t xml:space="preserve">º 56, tomo </w:t>
      </w:r>
      <w:r>
        <w:rPr>
          <w:snapToGrid w:val="0"/>
          <w:lang w:val="es-MX"/>
        </w:rPr>
        <w:t>N</w:t>
      </w:r>
      <w:r w:rsidRPr="00124D20">
        <w:rPr>
          <w:snapToGrid w:val="0"/>
          <w:lang w:val="es-MX"/>
        </w:rPr>
        <w:t>º 362, de 22 de marzo de 2004);</w:t>
      </w:r>
    </w:p>
    <w:p w:rsidR="00515D62" w:rsidRPr="00124D20" w:rsidRDefault="00515D62" w:rsidP="00FF6CD5">
      <w:pPr>
        <w:adjustRightInd w:val="0"/>
        <w:snapToGrid w:val="0"/>
        <w:spacing w:after="220"/>
        <w:ind w:left="1134" w:hanging="567"/>
        <w:rPr>
          <w:snapToGrid w:val="0"/>
          <w:lang w:val="es-MX"/>
        </w:rPr>
      </w:pPr>
      <w:r>
        <w:rPr>
          <w:snapToGrid w:val="0"/>
          <w:lang w:val="es-MX"/>
        </w:rPr>
        <w:t>l)</w:t>
      </w:r>
      <w:r>
        <w:rPr>
          <w:snapToGrid w:val="0"/>
          <w:lang w:val="es-MX"/>
        </w:rPr>
        <w:tab/>
      </w:r>
      <w:r w:rsidRPr="00124D20">
        <w:rPr>
          <w:snapToGrid w:val="0"/>
          <w:lang w:val="es-MX"/>
        </w:rPr>
        <w:t xml:space="preserve">Convenio entre el Gobierno de la República de El Salvador y el Gobierno de los Estados Unidos de América respecto al traslado de personas a la Corte Penal Internacional (DO </w:t>
      </w:r>
      <w:r>
        <w:rPr>
          <w:snapToGrid w:val="0"/>
          <w:lang w:val="es-MX"/>
        </w:rPr>
        <w:t>N</w:t>
      </w:r>
      <w:r w:rsidRPr="00124D20">
        <w:rPr>
          <w:snapToGrid w:val="0"/>
          <w:lang w:val="es-MX"/>
        </w:rPr>
        <w:t xml:space="preserve">º 94, tomo </w:t>
      </w:r>
      <w:r>
        <w:rPr>
          <w:snapToGrid w:val="0"/>
          <w:lang w:val="es-MX"/>
        </w:rPr>
        <w:t>N</w:t>
      </w:r>
      <w:r w:rsidRPr="00124D20">
        <w:rPr>
          <w:snapToGrid w:val="0"/>
          <w:lang w:val="es-MX"/>
        </w:rPr>
        <w:t>º 363, de 24 de mayo de 2004);</w:t>
      </w:r>
    </w:p>
    <w:p w:rsidR="00515D62" w:rsidRPr="00124D20" w:rsidRDefault="00515D62" w:rsidP="00FF6CD5">
      <w:pPr>
        <w:adjustRightInd w:val="0"/>
        <w:snapToGrid w:val="0"/>
        <w:spacing w:after="220"/>
        <w:ind w:left="1134" w:hanging="567"/>
        <w:rPr>
          <w:snapToGrid w:val="0"/>
          <w:lang w:val="pt-BR"/>
        </w:rPr>
      </w:pPr>
      <w:r>
        <w:rPr>
          <w:snapToGrid w:val="0"/>
          <w:lang w:val="es-SV"/>
        </w:rPr>
        <w:t>m)</w:t>
      </w:r>
      <w:r>
        <w:rPr>
          <w:snapToGrid w:val="0"/>
          <w:lang w:val="es-SV"/>
        </w:rPr>
        <w:tab/>
      </w:r>
      <w:r w:rsidRPr="00124D20">
        <w:rPr>
          <w:snapToGrid w:val="0"/>
          <w:lang w:val="es-SV"/>
        </w:rPr>
        <w:t xml:space="preserve">Convenio para el cumplimiento de condenas penales con </w:t>
      </w:r>
      <w:r>
        <w:rPr>
          <w:snapToGrid w:val="0"/>
          <w:lang w:val="es-SV"/>
        </w:rPr>
        <w:t xml:space="preserve">el </w:t>
      </w:r>
      <w:r w:rsidRPr="00124D20">
        <w:rPr>
          <w:snapToGrid w:val="0"/>
          <w:lang w:val="es-SV"/>
        </w:rPr>
        <w:t xml:space="preserve">Ecuador </w:t>
      </w:r>
      <w:r w:rsidRPr="00124D20">
        <w:rPr>
          <w:snapToGrid w:val="0"/>
          <w:lang w:val="pt-BR"/>
        </w:rPr>
        <w:t xml:space="preserve">(DO </w:t>
      </w:r>
      <w:r>
        <w:rPr>
          <w:snapToGrid w:val="0"/>
          <w:lang w:val="pt-BR"/>
        </w:rPr>
        <w:t>N</w:t>
      </w:r>
      <w:r w:rsidRPr="00124D20">
        <w:rPr>
          <w:snapToGrid w:val="0"/>
          <w:lang w:val="pt-BR"/>
        </w:rPr>
        <w:t xml:space="preserve">º 78, tomo </w:t>
      </w:r>
      <w:r>
        <w:rPr>
          <w:snapToGrid w:val="0"/>
          <w:lang w:val="pt-BR"/>
        </w:rPr>
        <w:t>N</w:t>
      </w:r>
      <w:r w:rsidRPr="00124D20">
        <w:rPr>
          <w:snapToGrid w:val="0"/>
          <w:lang w:val="pt-BR"/>
        </w:rPr>
        <w:t>º 371, de 28 de abril de 2006);</w:t>
      </w:r>
    </w:p>
    <w:p w:rsidR="00515D62" w:rsidRPr="00124D20" w:rsidRDefault="00515D62" w:rsidP="00FF6CD5">
      <w:pPr>
        <w:adjustRightInd w:val="0"/>
        <w:snapToGrid w:val="0"/>
        <w:spacing w:after="220"/>
        <w:ind w:left="1134" w:hanging="567"/>
        <w:rPr>
          <w:snapToGrid w:val="0"/>
          <w:lang w:val="es-MX"/>
        </w:rPr>
      </w:pPr>
      <w:r>
        <w:rPr>
          <w:snapToGrid w:val="0"/>
          <w:lang w:val="es-MX"/>
        </w:rPr>
        <w:t>n)</w:t>
      </w:r>
      <w:r>
        <w:rPr>
          <w:snapToGrid w:val="0"/>
          <w:lang w:val="es-MX"/>
        </w:rPr>
        <w:tab/>
      </w:r>
      <w:r w:rsidRPr="00124D20">
        <w:rPr>
          <w:snapToGrid w:val="0"/>
          <w:lang w:val="es-MX"/>
        </w:rPr>
        <w:t xml:space="preserve">Tratado entre los gobiernos de las repúblicas de El Salvador y Panamá, sobre traslado de personas condenadas, suscrito el 19 de febrero de 2004 (DL </w:t>
      </w:r>
      <w:r>
        <w:rPr>
          <w:snapToGrid w:val="0"/>
          <w:lang w:val="es-MX"/>
        </w:rPr>
        <w:t>Nº 207, de </w:t>
      </w:r>
      <w:r w:rsidRPr="00124D20">
        <w:rPr>
          <w:snapToGrid w:val="0"/>
          <w:lang w:val="es-MX"/>
        </w:rPr>
        <w:t xml:space="preserve">11 de enero de 2007; DO </w:t>
      </w:r>
      <w:r>
        <w:rPr>
          <w:snapToGrid w:val="0"/>
          <w:lang w:val="es-MX"/>
        </w:rPr>
        <w:t>N</w:t>
      </w:r>
      <w:r w:rsidRPr="00124D20">
        <w:rPr>
          <w:snapToGrid w:val="0"/>
          <w:lang w:val="es-MX"/>
        </w:rPr>
        <w:t xml:space="preserve">º 27, tomo </w:t>
      </w:r>
      <w:r>
        <w:rPr>
          <w:snapToGrid w:val="0"/>
          <w:lang w:val="es-MX"/>
        </w:rPr>
        <w:t>N</w:t>
      </w:r>
      <w:r w:rsidRPr="00124D20">
        <w:rPr>
          <w:snapToGrid w:val="0"/>
          <w:lang w:val="es-MX"/>
        </w:rPr>
        <w:t>º 374, de 9 de febrero de 2007);</w:t>
      </w:r>
    </w:p>
    <w:p w:rsidR="00515D62" w:rsidRPr="00124D20" w:rsidRDefault="00515D62" w:rsidP="00FF6CD5">
      <w:pPr>
        <w:adjustRightInd w:val="0"/>
        <w:snapToGrid w:val="0"/>
        <w:spacing w:after="220"/>
        <w:ind w:left="1134" w:hanging="567"/>
        <w:rPr>
          <w:snapToGrid w:val="0"/>
          <w:lang w:val="es-MX"/>
        </w:rPr>
      </w:pPr>
      <w:r>
        <w:rPr>
          <w:snapToGrid w:val="0"/>
          <w:lang w:val="es-MX"/>
        </w:rPr>
        <w:t>o)</w:t>
      </w:r>
      <w:r>
        <w:rPr>
          <w:snapToGrid w:val="0"/>
          <w:lang w:val="es-MX"/>
        </w:rPr>
        <w:tab/>
      </w:r>
      <w:r w:rsidRPr="00124D20">
        <w:rPr>
          <w:snapToGrid w:val="0"/>
          <w:lang w:val="es-MX"/>
        </w:rPr>
        <w:t xml:space="preserve">Convención Interamericana para el </w:t>
      </w:r>
      <w:r w:rsidR="00897622" w:rsidRPr="00124D20">
        <w:rPr>
          <w:snapToGrid w:val="0"/>
          <w:lang w:val="es-MX"/>
        </w:rPr>
        <w:t xml:space="preserve">Cumplimiento </w:t>
      </w:r>
      <w:r w:rsidRPr="00124D20">
        <w:rPr>
          <w:snapToGrid w:val="0"/>
          <w:lang w:val="es-MX"/>
        </w:rPr>
        <w:t xml:space="preserve">de </w:t>
      </w:r>
      <w:r w:rsidR="00897622" w:rsidRPr="00124D20">
        <w:rPr>
          <w:snapToGrid w:val="0"/>
          <w:lang w:val="es-MX"/>
        </w:rPr>
        <w:t xml:space="preserve">Condenas Penales </w:t>
      </w:r>
      <w:r w:rsidRPr="00124D20">
        <w:rPr>
          <w:snapToGrid w:val="0"/>
          <w:lang w:val="es-MX"/>
        </w:rPr>
        <w:t xml:space="preserve">en el </w:t>
      </w:r>
      <w:r w:rsidR="00897622">
        <w:rPr>
          <w:snapToGrid w:val="0"/>
          <w:lang w:val="es-MX"/>
        </w:rPr>
        <w:t>E</w:t>
      </w:r>
      <w:r w:rsidRPr="00124D20">
        <w:rPr>
          <w:snapToGrid w:val="0"/>
          <w:lang w:val="es-MX"/>
        </w:rPr>
        <w:t xml:space="preserve">xtranjero (DL </w:t>
      </w:r>
      <w:r>
        <w:rPr>
          <w:snapToGrid w:val="0"/>
          <w:lang w:val="es-MX"/>
        </w:rPr>
        <w:t>N</w:t>
      </w:r>
      <w:r w:rsidRPr="00124D20">
        <w:rPr>
          <w:snapToGrid w:val="0"/>
          <w:lang w:val="es-MX"/>
        </w:rPr>
        <w:t xml:space="preserve">º 273, de 24 de abril de 2007; DO </w:t>
      </w:r>
      <w:r>
        <w:rPr>
          <w:snapToGrid w:val="0"/>
          <w:lang w:val="es-MX"/>
        </w:rPr>
        <w:t>N</w:t>
      </w:r>
      <w:r w:rsidRPr="00124D20">
        <w:rPr>
          <w:snapToGrid w:val="0"/>
          <w:lang w:val="es-MX"/>
        </w:rPr>
        <w:t xml:space="preserve">º 186, tomo </w:t>
      </w:r>
      <w:r>
        <w:rPr>
          <w:snapToGrid w:val="0"/>
          <w:lang w:val="es-MX"/>
        </w:rPr>
        <w:t>N</w:t>
      </w:r>
      <w:r w:rsidRPr="00124D20">
        <w:rPr>
          <w:snapToGrid w:val="0"/>
          <w:lang w:val="es-MX"/>
        </w:rPr>
        <w:t>º 377, de 8 de octubre de 2007).</w:t>
      </w:r>
    </w:p>
    <w:p w:rsidR="00515D62" w:rsidRPr="00124D20" w:rsidRDefault="00515D62" w:rsidP="00515D62">
      <w:pPr>
        <w:adjustRightInd w:val="0"/>
        <w:snapToGrid w:val="0"/>
        <w:spacing w:after="240"/>
        <w:jc w:val="center"/>
        <w:rPr>
          <w:b/>
          <w:iCs/>
          <w:snapToGrid w:val="0"/>
          <w:lang w:val="es-SV"/>
        </w:rPr>
      </w:pPr>
      <w:r w:rsidRPr="00124D20">
        <w:rPr>
          <w:b/>
          <w:iCs/>
          <w:snapToGrid w:val="0"/>
          <w:lang w:val="es-SV"/>
        </w:rPr>
        <w:t xml:space="preserve">E. </w:t>
      </w:r>
      <w:r>
        <w:rPr>
          <w:b/>
          <w:iCs/>
          <w:snapToGrid w:val="0"/>
          <w:lang w:val="es-SV"/>
        </w:rPr>
        <w:t xml:space="preserve"> </w:t>
      </w:r>
      <w:r w:rsidRPr="00124D20">
        <w:rPr>
          <w:b/>
          <w:iCs/>
          <w:snapToGrid w:val="0"/>
          <w:lang w:val="es-SV"/>
        </w:rPr>
        <w:t>Artículo 7</w:t>
      </w:r>
    </w:p>
    <w:p w:rsidR="00515D62" w:rsidRPr="00124D20" w:rsidRDefault="00515D62" w:rsidP="00515D62">
      <w:pPr>
        <w:adjustRightInd w:val="0"/>
        <w:snapToGrid w:val="0"/>
        <w:spacing w:after="240"/>
        <w:rPr>
          <w:snapToGrid w:val="0"/>
          <w:lang w:val="es-SV"/>
        </w:rPr>
      </w:pPr>
      <w:r>
        <w:rPr>
          <w:snapToGrid w:val="0"/>
          <w:lang w:val="es-SV"/>
        </w:rPr>
        <w:t>55.</w:t>
      </w:r>
      <w:r>
        <w:rPr>
          <w:snapToGrid w:val="0"/>
          <w:lang w:val="es-SV"/>
        </w:rPr>
        <w:tab/>
      </w:r>
      <w:r w:rsidRPr="00124D20">
        <w:rPr>
          <w:snapToGrid w:val="0"/>
          <w:lang w:val="es-SV"/>
        </w:rPr>
        <w:t xml:space="preserve">Con relación al inciso </w:t>
      </w:r>
      <w:r w:rsidRPr="0038785F">
        <w:rPr>
          <w:iCs/>
          <w:snapToGrid w:val="0"/>
          <w:lang w:val="es-SV"/>
        </w:rPr>
        <w:t>a</w:t>
      </w:r>
      <w:r>
        <w:rPr>
          <w:snapToGrid w:val="0"/>
          <w:lang w:val="es-SV"/>
        </w:rPr>
        <w:t>)</w:t>
      </w:r>
      <w:r w:rsidRPr="00124D20">
        <w:rPr>
          <w:snapToGrid w:val="0"/>
          <w:lang w:val="es-SV"/>
        </w:rPr>
        <w:t xml:space="preserve"> del artículo 7 del Protocolo Facultativo, el Estado de El Salvador ha regulado en los artículos 126 y 127 del Código Penal, lo relativo a la pérdida del producto, la ganancia o las ventajas provenientes de los ilícitos, así como también el comiso de los objetos o implementos utilizados para la comisión de los hechos punibles, entre lo cuales, por supuesto, se encuentran los descritos en este instrumento como otros establecidos en la normativa penal, que pudieran ser aplicables.</w:t>
      </w:r>
    </w:p>
    <w:p w:rsidR="00515D62" w:rsidRPr="00124D20" w:rsidRDefault="00515D62" w:rsidP="00515D62">
      <w:pPr>
        <w:adjustRightInd w:val="0"/>
        <w:snapToGrid w:val="0"/>
        <w:spacing w:after="240"/>
        <w:ind w:left="567"/>
        <w:rPr>
          <w:b/>
          <w:bCs/>
          <w:snapToGrid w:val="0"/>
          <w:lang w:val="es-MX"/>
        </w:rPr>
      </w:pPr>
      <w:r w:rsidRPr="00124D20">
        <w:rPr>
          <w:b/>
          <w:bCs/>
          <w:snapToGrid w:val="0"/>
          <w:lang w:val="es-MX"/>
        </w:rPr>
        <w:t>De la pérdida del producto de las g</w:t>
      </w:r>
      <w:r>
        <w:rPr>
          <w:b/>
          <w:bCs/>
          <w:snapToGrid w:val="0"/>
          <w:lang w:val="es-MX"/>
        </w:rPr>
        <w:t>anancias provenientes del hecho</w:t>
      </w:r>
    </w:p>
    <w:p w:rsidR="00515D62" w:rsidRPr="00124D20" w:rsidRDefault="00515D62" w:rsidP="00515D62">
      <w:pPr>
        <w:adjustRightInd w:val="0"/>
        <w:snapToGrid w:val="0"/>
        <w:spacing w:after="240"/>
        <w:ind w:left="567"/>
        <w:rPr>
          <w:snapToGrid w:val="0"/>
          <w:lang w:val="es-MX"/>
        </w:rPr>
      </w:pPr>
      <w:r>
        <w:rPr>
          <w:bCs/>
          <w:snapToGrid w:val="0"/>
          <w:lang w:val="es-MX"/>
        </w:rPr>
        <w:t xml:space="preserve">Artículo </w:t>
      </w:r>
      <w:r w:rsidRPr="00887525">
        <w:rPr>
          <w:bCs/>
          <w:snapToGrid w:val="0"/>
          <w:lang w:val="es-MX"/>
        </w:rPr>
        <w:t>126</w:t>
      </w:r>
      <w:r>
        <w:rPr>
          <w:bCs/>
          <w:snapToGrid w:val="0"/>
          <w:lang w:val="es-MX"/>
        </w:rPr>
        <w:t xml:space="preserve">. </w:t>
      </w:r>
      <w:r w:rsidRPr="00124D20">
        <w:rPr>
          <w:snapToGrid w:val="0"/>
          <w:lang w:val="es-MX"/>
        </w:rPr>
        <w:t xml:space="preserve"> Sin perjuicio de las devoluciones y reparaciones debidas por los daños y perjuicios derivados del hecho, el juez o tribunal ordenará la pérdida del producto, de las ganancias y de las ventajas obtenidas por el condenado con motivo del hecho, en favor del Estado. </w:t>
      </w:r>
    </w:p>
    <w:p w:rsidR="00515D62" w:rsidRPr="00124D20" w:rsidRDefault="00515D62" w:rsidP="00515D62">
      <w:pPr>
        <w:adjustRightInd w:val="0"/>
        <w:snapToGrid w:val="0"/>
        <w:spacing w:after="240"/>
        <w:ind w:left="567"/>
        <w:rPr>
          <w:snapToGrid w:val="0"/>
          <w:lang w:val="es-MX"/>
        </w:rPr>
      </w:pPr>
      <w:r>
        <w:rPr>
          <w:snapToGrid w:val="0"/>
          <w:lang w:val="es-MX"/>
        </w:rPr>
        <w:tab/>
      </w:r>
      <w:r w:rsidRPr="00124D20">
        <w:rPr>
          <w:snapToGrid w:val="0"/>
          <w:lang w:val="es-MX"/>
        </w:rPr>
        <w:t>Esta pérdida comprenderá los valores, derechos y cosas obtenidos por cualquier título, con motivo o como resultado del hecho, por el condenado o por otra persona, natural o jurídica, para la cual hubiese actuado el condenado</w:t>
      </w:r>
      <w:r>
        <w:rPr>
          <w:snapToGrid w:val="0"/>
          <w:lang w:val="es-MX"/>
        </w:rPr>
        <w:t xml:space="preserve">.  </w:t>
      </w:r>
      <w:r w:rsidRPr="00124D20">
        <w:rPr>
          <w:snapToGrid w:val="0"/>
          <w:lang w:val="es-MX"/>
        </w:rPr>
        <w:t xml:space="preserve">También sufrirán la pérdida de los valores, derechos o cosas, los terceros que los hubiesen adquirido incluso a título gratuito, a sabiendas que los mismos proceden de una actividad delictiva, con el propósito de encubrir el origen ilícito de dichos valores, derechos o cosas o de ayudar a quien esté implicado en dicha actividad. </w:t>
      </w:r>
    </w:p>
    <w:p w:rsidR="00515D62" w:rsidRPr="00124D20" w:rsidRDefault="00515D62" w:rsidP="00515D62">
      <w:pPr>
        <w:adjustRightInd w:val="0"/>
        <w:snapToGrid w:val="0"/>
        <w:spacing w:after="240"/>
        <w:ind w:left="567"/>
        <w:rPr>
          <w:b/>
          <w:bCs/>
          <w:snapToGrid w:val="0"/>
          <w:lang w:val="es-MX"/>
        </w:rPr>
      </w:pPr>
      <w:r w:rsidRPr="00124D20">
        <w:rPr>
          <w:b/>
          <w:bCs/>
          <w:snapToGrid w:val="0"/>
          <w:lang w:val="es-MX"/>
        </w:rPr>
        <w:t>Comiso</w:t>
      </w:r>
    </w:p>
    <w:p w:rsidR="00515D62" w:rsidRPr="00124D20" w:rsidRDefault="00515D62" w:rsidP="00515D62">
      <w:pPr>
        <w:adjustRightInd w:val="0"/>
        <w:snapToGrid w:val="0"/>
        <w:spacing w:after="240"/>
        <w:ind w:left="567"/>
        <w:rPr>
          <w:snapToGrid w:val="0"/>
          <w:lang w:val="es-MX"/>
        </w:rPr>
      </w:pPr>
      <w:r w:rsidRPr="00887525">
        <w:rPr>
          <w:bCs/>
          <w:snapToGrid w:val="0"/>
          <w:lang w:val="es-MX"/>
        </w:rPr>
        <w:t>Artículo 127</w:t>
      </w:r>
      <w:r>
        <w:rPr>
          <w:bCs/>
          <w:snapToGrid w:val="0"/>
          <w:lang w:val="es-MX"/>
        </w:rPr>
        <w:t>.</w:t>
      </w:r>
      <w:r w:rsidRPr="00887525">
        <w:rPr>
          <w:bCs/>
          <w:snapToGrid w:val="0"/>
          <w:lang w:val="es-MX"/>
        </w:rPr>
        <w:t xml:space="preserve"> </w:t>
      </w:r>
      <w:r w:rsidRPr="00124D20">
        <w:rPr>
          <w:snapToGrid w:val="0"/>
          <w:lang w:val="es-MX"/>
        </w:rPr>
        <w:t xml:space="preserve"> Sin perjuicio de los derechos de adquirentes de buena fe a título oneroso y de las mejoras que hayan introducido o de las erogaciones que hayan hecho los adquirentes a título gratuito, el juez o tribunal ordenará el comiso o pérdida en favor del Estado, de los objetos o instrumentos de que se valió el condenado para preparar o facilitar el hecho</w:t>
      </w:r>
      <w:r>
        <w:rPr>
          <w:snapToGrid w:val="0"/>
          <w:lang w:val="es-MX"/>
        </w:rPr>
        <w:t>.  El </w:t>
      </w:r>
      <w:r w:rsidRPr="00124D20">
        <w:rPr>
          <w:snapToGrid w:val="0"/>
          <w:lang w:val="es-MX"/>
        </w:rPr>
        <w:t xml:space="preserve">comiso no será procedente en caso de hechos culposos. </w:t>
      </w:r>
    </w:p>
    <w:p w:rsidR="00515D62" w:rsidRPr="00124D20" w:rsidRDefault="00515D62" w:rsidP="00515D62">
      <w:pPr>
        <w:adjustRightInd w:val="0"/>
        <w:snapToGrid w:val="0"/>
        <w:spacing w:after="240"/>
        <w:ind w:left="567"/>
        <w:rPr>
          <w:snapToGrid w:val="0"/>
          <w:lang w:val="es-MX"/>
        </w:rPr>
      </w:pPr>
      <w:r>
        <w:rPr>
          <w:snapToGrid w:val="0"/>
          <w:lang w:val="es-MX"/>
        </w:rPr>
        <w:tab/>
      </w:r>
      <w:r w:rsidR="00897622">
        <w:rPr>
          <w:snapToGrid w:val="0"/>
          <w:lang w:val="es-MX"/>
        </w:rPr>
        <w:t>El comiso so</w:t>
      </w:r>
      <w:r w:rsidRPr="00124D20">
        <w:rPr>
          <w:snapToGrid w:val="0"/>
          <w:lang w:val="es-MX"/>
        </w:rPr>
        <w:t>lo procederá cuando los objetivos o instrumentos sean de propiedad del condenado o estén en su poder sin que medie reclamo de terceros</w:t>
      </w:r>
      <w:r>
        <w:rPr>
          <w:snapToGrid w:val="0"/>
          <w:lang w:val="es-MX"/>
        </w:rPr>
        <w:t xml:space="preserve">.  </w:t>
      </w:r>
      <w:r w:rsidRPr="00124D20">
        <w:rPr>
          <w:snapToGrid w:val="0"/>
          <w:lang w:val="es-MX"/>
        </w:rPr>
        <w:t xml:space="preserve">Cuando la pérdida resulte desproporcionada con la gravedad del hecho que motive la condena, el juez o tribunal podrá dejarla sin efecto, restringirla a una parte de la cosa u ordenar un pago sustitutivo razonable al Estado. </w:t>
      </w:r>
    </w:p>
    <w:p w:rsidR="00515D62" w:rsidRPr="00124D20" w:rsidRDefault="00515D62" w:rsidP="00DF128C">
      <w:pPr>
        <w:adjustRightInd w:val="0"/>
        <w:snapToGrid w:val="0"/>
        <w:spacing w:after="240"/>
        <w:jc w:val="center"/>
        <w:rPr>
          <w:b/>
          <w:iCs/>
          <w:snapToGrid w:val="0"/>
          <w:lang w:val="es-SV"/>
        </w:rPr>
      </w:pPr>
      <w:r w:rsidRPr="00124D20">
        <w:rPr>
          <w:b/>
          <w:iCs/>
          <w:snapToGrid w:val="0"/>
          <w:lang w:val="es-SV"/>
        </w:rPr>
        <w:t xml:space="preserve">F. </w:t>
      </w:r>
      <w:r>
        <w:rPr>
          <w:b/>
          <w:iCs/>
          <w:snapToGrid w:val="0"/>
          <w:lang w:val="es-SV"/>
        </w:rPr>
        <w:t xml:space="preserve"> </w:t>
      </w:r>
      <w:r w:rsidRPr="00124D20">
        <w:rPr>
          <w:b/>
          <w:iCs/>
          <w:snapToGrid w:val="0"/>
          <w:lang w:val="es-SV"/>
        </w:rPr>
        <w:t>Artículo 8</w:t>
      </w:r>
    </w:p>
    <w:p w:rsidR="00515D62" w:rsidRPr="00124D20" w:rsidRDefault="00515D62" w:rsidP="00DF128C">
      <w:pPr>
        <w:adjustRightInd w:val="0"/>
        <w:snapToGrid w:val="0"/>
        <w:spacing w:after="240"/>
        <w:rPr>
          <w:b/>
          <w:iCs/>
          <w:snapToGrid w:val="0"/>
          <w:lang w:val="es-SV"/>
        </w:rPr>
      </w:pPr>
      <w:r>
        <w:rPr>
          <w:b/>
          <w:iCs/>
          <w:snapToGrid w:val="0"/>
          <w:lang w:val="es-SV"/>
        </w:rPr>
        <w:t>1.</w:t>
      </w:r>
      <w:r>
        <w:rPr>
          <w:b/>
          <w:iCs/>
          <w:snapToGrid w:val="0"/>
          <w:lang w:val="es-SV"/>
        </w:rPr>
        <w:tab/>
      </w:r>
      <w:r w:rsidRPr="00124D20">
        <w:rPr>
          <w:b/>
          <w:iCs/>
          <w:snapToGrid w:val="0"/>
          <w:lang w:val="es-SV"/>
        </w:rPr>
        <w:t>Párrafo 1</w:t>
      </w:r>
    </w:p>
    <w:p w:rsidR="00515D62" w:rsidRPr="00124D20" w:rsidRDefault="00515D62" w:rsidP="00DF128C">
      <w:pPr>
        <w:adjustRightInd w:val="0"/>
        <w:snapToGrid w:val="0"/>
        <w:spacing w:after="240"/>
        <w:rPr>
          <w:b/>
          <w:iCs/>
          <w:snapToGrid w:val="0"/>
          <w:lang w:val="es-SV"/>
        </w:rPr>
      </w:pPr>
      <w:r>
        <w:rPr>
          <w:b/>
          <w:iCs/>
          <w:snapToGrid w:val="0"/>
          <w:lang w:val="es-SV"/>
        </w:rPr>
        <w:tab/>
        <w:t>a)</w:t>
      </w:r>
      <w:r>
        <w:rPr>
          <w:b/>
          <w:iCs/>
          <w:snapToGrid w:val="0"/>
          <w:lang w:val="es-SV"/>
        </w:rPr>
        <w:tab/>
      </w:r>
      <w:r w:rsidRPr="00124D20">
        <w:rPr>
          <w:b/>
          <w:iCs/>
          <w:snapToGrid w:val="0"/>
          <w:lang w:val="es-SV"/>
        </w:rPr>
        <w:t xml:space="preserve">Inciso </w:t>
      </w:r>
      <w:r w:rsidRPr="00887525">
        <w:rPr>
          <w:b/>
          <w:snapToGrid w:val="0"/>
          <w:lang w:val="es-SV"/>
        </w:rPr>
        <w:t>a</w:t>
      </w:r>
      <w:r>
        <w:rPr>
          <w:b/>
          <w:snapToGrid w:val="0"/>
          <w:lang w:val="es-SV"/>
        </w:rPr>
        <w:t>)</w:t>
      </w:r>
    </w:p>
    <w:p w:rsidR="00515D62" w:rsidRPr="00124D20" w:rsidRDefault="00515D62" w:rsidP="00DF128C">
      <w:pPr>
        <w:adjustRightInd w:val="0"/>
        <w:snapToGrid w:val="0"/>
        <w:spacing w:after="240"/>
        <w:rPr>
          <w:snapToGrid w:val="0"/>
          <w:lang w:val="es-SV"/>
        </w:rPr>
      </w:pPr>
      <w:r>
        <w:rPr>
          <w:snapToGrid w:val="0"/>
          <w:lang w:val="es-SV"/>
        </w:rPr>
        <w:t>56.</w:t>
      </w:r>
      <w:r>
        <w:rPr>
          <w:snapToGrid w:val="0"/>
          <w:lang w:val="es-SV"/>
        </w:rPr>
        <w:tab/>
      </w:r>
      <w:r w:rsidRPr="00124D20">
        <w:rPr>
          <w:snapToGrid w:val="0"/>
          <w:lang w:val="es-SV"/>
        </w:rPr>
        <w:t>El Código de Familia establece en su artículo 348 lo siguiente:</w:t>
      </w:r>
    </w:p>
    <w:p w:rsidR="00515D62" w:rsidRPr="00124D20" w:rsidRDefault="00515D62" w:rsidP="00DF128C">
      <w:pPr>
        <w:adjustRightInd w:val="0"/>
        <w:snapToGrid w:val="0"/>
        <w:spacing w:after="240"/>
        <w:ind w:left="567"/>
        <w:rPr>
          <w:snapToGrid w:val="0"/>
          <w:lang w:val="es-SV"/>
        </w:rPr>
      </w:pPr>
      <w:r>
        <w:rPr>
          <w:snapToGrid w:val="0"/>
          <w:lang w:val="es-SV"/>
        </w:rPr>
        <w:tab/>
      </w:r>
      <w:r w:rsidRPr="00124D20">
        <w:rPr>
          <w:snapToGrid w:val="0"/>
          <w:lang w:val="es-SV"/>
        </w:rPr>
        <w:t>El Estado asume la responsabilidad de proteger a todos los menores (</w:t>
      </w:r>
      <w:r>
        <w:rPr>
          <w:snapToGrid w:val="0"/>
          <w:lang w:val="es-SV"/>
        </w:rPr>
        <w:t>...</w:t>
      </w:r>
      <w:r w:rsidRPr="00124D20">
        <w:rPr>
          <w:snapToGrid w:val="0"/>
          <w:lang w:val="es-SV"/>
        </w:rPr>
        <w:t>) en general a todos aquellos menores que se encuentren desprotegidos.</w:t>
      </w:r>
    </w:p>
    <w:p w:rsidR="00515D62" w:rsidRPr="00124D20" w:rsidRDefault="00515D62" w:rsidP="00DF128C">
      <w:pPr>
        <w:adjustRightInd w:val="0"/>
        <w:snapToGrid w:val="0"/>
        <w:spacing w:after="220"/>
        <w:rPr>
          <w:snapToGrid w:val="0"/>
          <w:lang w:val="es-SV"/>
        </w:rPr>
      </w:pPr>
      <w:r>
        <w:rPr>
          <w:snapToGrid w:val="0"/>
          <w:lang w:val="es-SV"/>
        </w:rPr>
        <w:t>57.</w:t>
      </w:r>
      <w:r>
        <w:rPr>
          <w:snapToGrid w:val="0"/>
          <w:lang w:val="es-SV"/>
        </w:rPr>
        <w:tab/>
      </w:r>
      <w:r w:rsidRPr="00124D20">
        <w:rPr>
          <w:snapToGrid w:val="0"/>
          <w:lang w:val="es-SV"/>
        </w:rPr>
        <w:t xml:space="preserve">Además, en su artículo 351, establece: </w:t>
      </w:r>
    </w:p>
    <w:p w:rsidR="00515D62" w:rsidRPr="00124D20" w:rsidRDefault="00515D62" w:rsidP="00DF128C">
      <w:pPr>
        <w:adjustRightInd w:val="0"/>
        <w:snapToGrid w:val="0"/>
        <w:spacing w:after="220"/>
        <w:ind w:left="567"/>
        <w:rPr>
          <w:snapToGrid w:val="0"/>
          <w:lang w:val="es-SV"/>
        </w:rPr>
      </w:pPr>
      <w:r w:rsidRPr="00124D20">
        <w:rPr>
          <w:snapToGrid w:val="0"/>
          <w:lang w:val="es-SV"/>
        </w:rPr>
        <w:t>Todo menor tiene derecho:</w:t>
      </w:r>
    </w:p>
    <w:p w:rsidR="00515D62" w:rsidRPr="00124D20" w:rsidRDefault="00515D62" w:rsidP="00DF128C">
      <w:pPr>
        <w:adjustRightInd w:val="0"/>
        <w:snapToGrid w:val="0"/>
        <w:spacing w:after="220"/>
        <w:ind w:left="567"/>
        <w:rPr>
          <w:snapToGrid w:val="0"/>
          <w:lang w:val="es-SV"/>
        </w:rPr>
      </w:pPr>
      <w:r>
        <w:rPr>
          <w:snapToGrid w:val="0"/>
          <w:lang w:val="es-SV"/>
        </w:rPr>
        <w:tab/>
        <w:t>[...</w:t>
      </w:r>
      <w:r w:rsidRPr="00124D20">
        <w:rPr>
          <w:snapToGrid w:val="0"/>
          <w:lang w:val="es-SV"/>
        </w:rPr>
        <w:t>]</w:t>
      </w:r>
    </w:p>
    <w:p w:rsidR="00515D62" w:rsidRPr="00124D20" w:rsidRDefault="00515D62" w:rsidP="00DF128C">
      <w:pPr>
        <w:adjustRightInd w:val="0"/>
        <w:snapToGrid w:val="0"/>
        <w:spacing w:after="220"/>
        <w:ind w:left="567"/>
        <w:rPr>
          <w:snapToGrid w:val="0"/>
          <w:lang w:val="es-SV"/>
        </w:rPr>
      </w:pPr>
      <w:r>
        <w:rPr>
          <w:snapToGrid w:val="0"/>
          <w:lang w:val="es-SV"/>
        </w:rPr>
        <w:tab/>
        <w:t>10)</w:t>
      </w:r>
      <w:r>
        <w:rPr>
          <w:snapToGrid w:val="0"/>
          <w:lang w:val="es-SV"/>
        </w:rPr>
        <w:tab/>
      </w:r>
      <w:r w:rsidRPr="00124D20">
        <w:rPr>
          <w:snapToGrid w:val="0"/>
          <w:lang w:val="es-SV"/>
        </w:rPr>
        <w:t>A ser protegido contra toda forma de perjuicio o abuso físico, mental y moral, descuido o negligencia, malos tratos, tortura, sanciones o penas crueles, inhumanas o degradantes;</w:t>
      </w:r>
    </w:p>
    <w:p w:rsidR="00515D62" w:rsidRPr="00124D20" w:rsidRDefault="00515D62" w:rsidP="00DF128C">
      <w:pPr>
        <w:adjustRightInd w:val="0"/>
        <w:snapToGrid w:val="0"/>
        <w:spacing w:after="220"/>
        <w:ind w:left="567"/>
        <w:rPr>
          <w:snapToGrid w:val="0"/>
          <w:lang w:val="es-SV"/>
        </w:rPr>
      </w:pPr>
      <w:r>
        <w:rPr>
          <w:snapToGrid w:val="0"/>
          <w:lang w:val="es-SV"/>
        </w:rPr>
        <w:tab/>
      </w:r>
      <w:r w:rsidRPr="00124D20">
        <w:rPr>
          <w:snapToGrid w:val="0"/>
          <w:lang w:val="es-SV"/>
        </w:rPr>
        <w:t>11</w:t>
      </w:r>
      <w:r>
        <w:rPr>
          <w:snapToGrid w:val="0"/>
          <w:lang w:val="es-SV"/>
        </w:rPr>
        <w:t>)</w:t>
      </w:r>
      <w:r>
        <w:rPr>
          <w:snapToGrid w:val="0"/>
          <w:lang w:val="es-SV"/>
        </w:rPr>
        <w:tab/>
      </w:r>
      <w:r w:rsidRPr="00124D20">
        <w:rPr>
          <w:snapToGrid w:val="0"/>
          <w:lang w:val="es-SV"/>
        </w:rPr>
        <w:t>A ser protegido contra la explotación económica y contra el desempeño de cualquier trabajo peligroso o nocivo para su salud, desarrollo físico, mental, espiritual, moral o social que impida o entorpezca su educación;</w:t>
      </w:r>
    </w:p>
    <w:p w:rsidR="00515D62" w:rsidRPr="00124D20" w:rsidRDefault="00515D62" w:rsidP="00DF128C">
      <w:pPr>
        <w:adjustRightInd w:val="0"/>
        <w:snapToGrid w:val="0"/>
        <w:spacing w:after="220"/>
        <w:ind w:left="567"/>
        <w:rPr>
          <w:snapToGrid w:val="0"/>
          <w:lang w:val="es-SV"/>
        </w:rPr>
      </w:pPr>
      <w:r>
        <w:rPr>
          <w:snapToGrid w:val="0"/>
          <w:lang w:val="es-SV"/>
        </w:rPr>
        <w:tab/>
      </w:r>
      <w:r w:rsidRPr="00124D20">
        <w:rPr>
          <w:snapToGrid w:val="0"/>
          <w:lang w:val="es-SV"/>
        </w:rPr>
        <w:t>12</w:t>
      </w:r>
      <w:r>
        <w:rPr>
          <w:snapToGrid w:val="0"/>
          <w:lang w:val="es-SV"/>
        </w:rPr>
        <w:t>)</w:t>
      </w:r>
      <w:r>
        <w:rPr>
          <w:snapToGrid w:val="0"/>
          <w:lang w:val="es-SV"/>
        </w:rPr>
        <w:tab/>
      </w:r>
      <w:r w:rsidRPr="00124D20">
        <w:rPr>
          <w:snapToGrid w:val="0"/>
          <w:lang w:val="es-SV"/>
        </w:rPr>
        <w:t>A ser protegido contra la incitación o la coacción para que se dedique a cualquier actividad sexual, la prostitución u otras prácticas sexuales; y a su utilización en espectáculos o materiales pornográficos y contra toda información y material inmoral;</w:t>
      </w:r>
    </w:p>
    <w:p w:rsidR="00515D62" w:rsidRPr="00124D20" w:rsidRDefault="00515D62" w:rsidP="00DF128C">
      <w:pPr>
        <w:adjustRightInd w:val="0"/>
        <w:snapToGrid w:val="0"/>
        <w:spacing w:after="220"/>
        <w:ind w:left="567"/>
        <w:rPr>
          <w:snapToGrid w:val="0"/>
          <w:lang w:val="es-SV"/>
        </w:rPr>
      </w:pPr>
      <w:r>
        <w:rPr>
          <w:snapToGrid w:val="0"/>
          <w:lang w:val="es-SV"/>
        </w:rPr>
        <w:tab/>
      </w:r>
      <w:r w:rsidRPr="00124D20">
        <w:rPr>
          <w:snapToGrid w:val="0"/>
          <w:lang w:val="es-SV"/>
        </w:rPr>
        <w:t>[</w:t>
      </w:r>
      <w:r>
        <w:rPr>
          <w:snapToGrid w:val="0"/>
          <w:lang w:val="es-SV"/>
        </w:rPr>
        <w:t>...</w:t>
      </w:r>
      <w:r w:rsidRPr="00124D20">
        <w:rPr>
          <w:snapToGrid w:val="0"/>
          <w:lang w:val="es-SV"/>
        </w:rPr>
        <w:t>]</w:t>
      </w:r>
    </w:p>
    <w:p w:rsidR="00515D62" w:rsidRPr="00124D20" w:rsidRDefault="00515D62" w:rsidP="00DF128C">
      <w:pPr>
        <w:adjustRightInd w:val="0"/>
        <w:snapToGrid w:val="0"/>
        <w:spacing w:after="220"/>
        <w:ind w:left="567"/>
        <w:rPr>
          <w:snapToGrid w:val="0"/>
          <w:lang w:val="es-SV"/>
        </w:rPr>
      </w:pPr>
      <w:r>
        <w:rPr>
          <w:snapToGrid w:val="0"/>
          <w:lang w:val="es-SV"/>
        </w:rPr>
        <w:tab/>
      </w:r>
      <w:r w:rsidRPr="00124D20">
        <w:rPr>
          <w:snapToGrid w:val="0"/>
          <w:lang w:val="es-SV"/>
        </w:rPr>
        <w:t>19</w:t>
      </w:r>
      <w:r>
        <w:rPr>
          <w:snapToGrid w:val="0"/>
          <w:lang w:val="es-SV"/>
        </w:rPr>
        <w:t>)</w:t>
      </w:r>
      <w:r>
        <w:rPr>
          <w:snapToGrid w:val="0"/>
          <w:lang w:val="es-SV"/>
        </w:rPr>
        <w:tab/>
      </w:r>
      <w:r w:rsidRPr="00124D20">
        <w:rPr>
          <w:snapToGrid w:val="0"/>
          <w:lang w:val="es-SV"/>
        </w:rPr>
        <w:t>Al amparo de leyes y tribunales, autoridades e instituciones especiales que apliquen una protección integral;</w:t>
      </w:r>
    </w:p>
    <w:p w:rsidR="00515D62" w:rsidRPr="00124D20" w:rsidRDefault="00515D62" w:rsidP="00DF128C">
      <w:pPr>
        <w:adjustRightInd w:val="0"/>
        <w:snapToGrid w:val="0"/>
        <w:spacing w:after="220"/>
        <w:ind w:left="567"/>
        <w:rPr>
          <w:snapToGrid w:val="0"/>
          <w:lang w:val="es-SV"/>
        </w:rPr>
      </w:pPr>
      <w:r>
        <w:rPr>
          <w:snapToGrid w:val="0"/>
          <w:lang w:val="es-SV"/>
        </w:rPr>
        <w:tab/>
      </w:r>
      <w:r w:rsidRPr="00124D20">
        <w:rPr>
          <w:snapToGrid w:val="0"/>
          <w:lang w:val="es-SV"/>
        </w:rPr>
        <w:t>[</w:t>
      </w:r>
      <w:r>
        <w:rPr>
          <w:snapToGrid w:val="0"/>
          <w:lang w:val="es-SV"/>
        </w:rPr>
        <w:t>...</w:t>
      </w:r>
      <w:r w:rsidRPr="00124D20">
        <w:rPr>
          <w:snapToGrid w:val="0"/>
          <w:lang w:val="es-SV"/>
        </w:rPr>
        <w:t>]</w:t>
      </w:r>
    </w:p>
    <w:p w:rsidR="00515D62" w:rsidRPr="00124D20" w:rsidRDefault="00515D62" w:rsidP="00DF128C">
      <w:pPr>
        <w:adjustRightInd w:val="0"/>
        <w:snapToGrid w:val="0"/>
        <w:spacing w:after="220"/>
        <w:ind w:left="567"/>
        <w:rPr>
          <w:snapToGrid w:val="0"/>
          <w:lang w:val="es-SV"/>
        </w:rPr>
      </w:pPr>
      <w:r>
        <w:rPr>
          <w:snapToGrid w:val="0"/>
          <w:lang w:val="es-SV"/>
        </w:rPr>
        <w:tab/>
        <w:t>21</w:t>
      </w:r>
      <w:r w:rsidRPr="00124D20">
        <w:rPr>
          <w:snapToGrid w:val="0"/>
          <w:lang w:val="es-SV"/>
        </w:rPr>
        <w:t>)</w:t>
      </w:r>
      <w:r>
        <w:rPr>
          <w:snapToGrid w:val="0"/>
          <w:lang w:val="es-SV"/>
        </w:rPr>
        <w:tab/>
      </w:r>
      <w:r w:rsidRPr="00124D20">
        <w:rPr>
          <w:snapToGrid w:val="0"/>
          <w:lang w:val="es-SV"/>
        </w:rPr>
        <w:t>A recibir asistencia legal gratuita en todo trámite administrativo o judicial y a que sus padres participen en los mismos, a efecto de garantizar eficazmente el ejercicio de sus derechos</w:t>
      </w:r>
    </w:p>
    <w:p w:rsidR="00515D62" w:rsidRPr="00124D20" w:rsidRDefault="00515D62" w:rsidP="00DF128C">
      <w:pPr>
        <w:adjustRightInd w:val="0"/>
        <w:snapToGrid w:val="0"/>
        <w:spacing w:after="220"/>
        <w:ind w:left="567"/>
        <w:rPr>
          <w:snapToGrid w:val="0"/>
          <w:lang w:val="es-SV"/>
        </w:rPr>
      </w:pPr>
      <w:r>
        <w:rPr>
          <w:snapToGrid w:val="0"/>
          <w:lang w:val="es-SV"/>
        </w:rPr>
        <w:tab/>
      </w:r>
      <w:r w:rsidRPr="00124D20">
        <w:rPr>
          <w:snapToGrid w:val="0"/>
          <w:lang w:val="es-SV"/>
        </w:rPr>
        <w:t>[</w:t>
      </w:r>
      <w:r>
        <w:rPr>
          <w:snapToGrid w:val="0"/>
          <w:lang w:val="es-SV"/>
        </w:rPr>
        <w:t>...</w:t>
      </w:r>
      <w:r w:rsidRPr="00124D20">
        <w:rPr>
          <w:snapToGrid w:val="0"/>
          <w:lang w:val="es-SV"/>
        </w:rPr>
        <w:t>]</w:t>
      </w:r>
    </w:p>
    <w:p w:rsidR="00515D62" w:rsidRPr="00124D20" w:rsidRDefault="00515D62" w:rsidP="00DF128C">
      <w:pPr>
        <w:adjustRightInd w:val="0"/>
        <w:snapToGrid w:val="0"/>
        <w:spacing w:after="220"/>
        <w:ind w:left="567"/>
        <w:rPr>
          <w:snapToGrid w:val="0"/>
          <w:lang w:val="es-SV"/>
        </w:rPr>
      </w:pPr>
      <w:r>
        <w:rPr>
          <w:snapToGrid w:val="0"/>
          <w:lang w:val="es-SV"/>
        </w:rPr>
        <w:tab/>
      </w:r>
      <w:r w:rsidRPr="00124D20">
        <w:rPr>
          <w:snapToGrid w:val="0"/>
          <w:lang w:val="es-SV"/>
        </w:rPr>
        <w:t>25)</w:t>
      </w:r>
      <w:r>
        <w:rPr>
          <w:snapToGrid w:val="0"/>
          <w:lang w:val="es-SV"/>
        </w:rPr>
        <w:tab/>
      </w:r>
      <w:r w:rsidRPr="00124D20">
        <w:rPr>
          <w:snapToGrid w:val="0"/>
          <w:lang w:val="es-SV"/>
        </w:rPr>
        <w:t xml:space="preserve">A ser protegido y asistido por el Estado cuando se encuentre temporal o permanentemente privado de su medio familiar; </w:t>
      </w:r>
    </w:p>
    <w:p w:rsidR="00515D62" w:rsidRPr="00124D20" w:rsidRDefault="00515D62" w:rsidP="00DF128C">
      <w:pPr>
        <w:adjustRightInd w:val="0"/>
        <w:snapToGrid w:val="0"/>
        <w:spacing w:after="220"/>
        <w:ind w:left="567"/>
        <w:rPr>
          <w:snapToGrid w:val="0"/>
          <w:lang w:val="es-SV"/>
        </w:rPr>
      </w:pPr>
      <w:r>
        <w:rPr>
          <w:snapToGrid w:val="0"/>
          <w:lang w:val="es-SV"/>
        </w:rPr>
        <w:tab/>
      </w:r>
      <w:r w:rsidRPr="00124D20">
        <w:rPr>
          <w:snapToGrid w:val="0"/>
          <w:lang w:val="es-SV"/>
        </w:rPr>
        <w:t>26)</w:t>
      </w:r>
      <w:r>
        <w:rPr>
          <w:snapToGrid w:val="0"/>
          <w:lang w:val="es-SV"/>
        </w:rPr>
        <w:tab/>
      </w:r>
      <w:r w:rsidRPr="00124D20">
        <w:rPr>
          <w:snapToGrid w:val="0"/>
          <w:lang w:val="es-SV"/>
        </w:rPr>
        <w:t xml:space="preserve">A recibir apoyo material, moral y psicológico si fuere víctima de un delito contra la libertad sexual; </w:t>
      </w:r>
    </w:p>
    <w:p w:rsidR="00515D62" w:rsidRPr="00124D20" w:rsidRDefault="00515D62" w:rsidP="00DF128C">
      <w:pPr>
        <w:adjustRightInd w:val="0"/>
        <w:snapToGrid w:val="0"/>
        <w:spacing w:after="220"/>
        <w:ind w:left="567"/>
        <w:rPr>
          <w:snapToGrid w:val="0"/>
          <w:lang w:val="es-SV"/>
        </w:rPr>
      </w:pPr>
      <w:r>
        <w:rPr>
          <w:snapToGrid w:val="0"/>
          <w:lang w:val="es-SV"/>
        </w:rPr>
        <w:tab/>
      </w:r>
      <w:r w:rsidRPr="00124D20">
        <w:rPr>
          <w:snapToGrid w:val="0"/>
          <w:lang w:val="es-SV"/>
        </w:rPr>
        <w:t>[</w:t>
      </w:r>
      <w:r>
        <w:rPr>
          <w:snapToGrid w:val="0"/>
          <w:lang w:val="es-SV"/>
        </w:rPr>
        <w:t>...</w:t>
      </w:r>
      <w:r w:rsidRPr="00124D20">
        <w:rPr>
          <w:snapToGrid w:val="0"/>
          <w:lang w:val="es-SV"/>
        </w:rPr>
        <w:t>]</w:t>
      </w:r>
    </w:p>
    <w:p w:rsidR="00515D62" w:rsidRPr="00124D20" w:rsidRDefault="00515D62" w:rsidP="00DF128C">
      <w:pPr>
        <w:adjustRightInd w:val="0"/>
        <w:snapToGrid w:val="0"/>
        <w:spacing w:after="220"/>
        <w:rPr>
          <w:snapToGrid w:val="0"/>
          <w:lang w:val="es-SV"/>
        </w:rPr>
      </w:pPr>
      <w:r>
        <w:rPr>
          <w:snapToGrid w:val="0"/>
          <w:lang w:val="es-SV"/>
        </w:rPr>
        <w:t>58.</w:t>
      </w:r>
      <w:r>
        <w:rPr>
          <w:snapToGrid w:val="0"/>
          <w:lang w:val="es-SV"/>
        </w:rPr>
        <w:tab/>
      </w:r>
      <w:r w:rsidRPr="00124D20">
        <w:rPr>
          <w:snapToGrid w:val="0"/>
          <w:lang w:val="es-SV"/>
        </w:rPr>
        <w:t>El artículo 366 es preciso al establecer el deber que tienen todos de velar por la dignidad del menor, poniéndole a salvo de cualquier tratamiento inhumano, violento, atemorizante, humillante que debilite su autoestima.</w:t>
      </w:r>
    </w:p>
    <w:p w:rsidR="00515D62" w:rsidRPr="00124D20" w:rsidRDefault="00515D62" w:rsidP="00DF128C">
      <w:pPr>
        <w:adjustRightInd w:val="0"/>
        <w:snapToGrid w:val="0"/>
        <w:spacing w:after="220"/>
        <w:rPr>
          <w:snapToGrid w:val="0"/>
          <w:lang w:val="es-SV"/>
        </w:rPr>
      </w:pPr>
      <w:r>
        <w:rPr>
          <w:snapToGrid w:val="0"/>
          <w:lang w:val="es-SV"/>
        </w:rPr>
        <w:t>59.</w:t>
      </w:r>
      <w:r>
        <w:rPr>
          <w:snapToGrid w:val="0"/>
          <w:lang w:val="es-SV"/>
        </w:rPr>
        <w:tab/>
      </w:r>
      <w:r w:rsidR="00B879BC">
        <w:rPr>
          <w:snapToGrid w:val="0"/>
          <w:lang w:val="es-SV"/>
        </w:rPr>
        <w:t>La Fiscalía General de la Repú</w:t>
      </w:r>
      <w:r w:rsidRPr="00124D20">
        <w:rPr>
          <w:snapToGrid w:val="0"/>
          <w:lang w:val="es-SV"/>
        </w:rPr>
        <w:t>blica es la encargada de dirigir la investigación del delito y promover la acción penal, con la colaboración de la Policía Nacional Civil</w:t>
      </w:r>
      <w:r>
        <w:rPr>
          <w:snapToGrid w:val="0"/>
          <w:lang w:val="es-SV"/>
        </w:rPr>
        <w:t xml:space="preserve">.  </w:t>
      </w:r>
      <w:r w:rsidRPr="00124D20">
        <w:rPr>
          <w:snapToGrid w:val="0"/>
          <w:lang w:val="es-SV"/>
        </w:rPr>
        <w:t xml:space="preserve">En el año de 1992 la Fiscalía crea la Unidad de </w:t>
      </w:r>
      <w:r w:rsidR="00B879BC" w:rsidRPr="00124D20">
        <w:rPr>
          <w:snapToGrid w:val="0"/>
          <w:lang w:val="es-SV"/>
        </w:rPr>
        <w:t xml:space="preserve">Delitos </w:t>
      </w:r>
      <w:r w:rsidRPr="00124D20">
        <w:rPr>
          <w:snapToGrid w:val="0"/>
          <w:lang w:val="es-SV"/>
        </w:rPr>
        <w:t xml:space="preserve">en contra del </w:t>
      </w:r>
      <w:r w:rsidR="00B879BC" w:rsidRPr="00124D20">
        <w:rPr>
          <w:snapToGrid w:val="0"/>
          <w:lang w:val="es-SV"/>
        </w:rPr>
        <w:t xml:space="preserve">Menor </w:t>
      </w:r>
      <w:r w:rsidRPr="00124D20">
        <w:rPr>
          <w:snapToGrid w:val="0"/>
          <w:lang w:val="es-SV"/>
        </w:rPr>
        <w:t xml:space="preserve">y la </w:t>
      </w:r>
      <w:r w:rsidR="00B879BC" w:rsidRPr="00124D20">
        <w:rPr>
          <w:snapToGrid w:val="0"/>
          <w:lang w:val="es-SV"/>
        </w:rPr>
        <w:t>Mujer</w:t>
      </w:r>
      <w:r w:rsidRPr="00124D20">
        <w:rPr>
          <w:snapToGrid w:val="0"/>
          <w:lang w:val="es-SV"/>
        </w:rPr>
        <w:t>, teniendo dentro de sus funciones la de investigar estos tipos de delitos</w:t>
      </w:r>
      <w:r>
        <w:rPr>
          <w:snapToGrid w:val="0"/>
          <w:lang w:val="es-SV"/>
        </w:rPr>
        <w:t xml:space="preserve">:  </w:t>
      </w:r>
      <w:r w:rsidRPr="00124D20">
        <w:rPr>
          <w:snapToGrid w:val="0"/>
          <w:lang w:val="es-SV"/>
        </w:rPr>
        <w:t>entre los que se encuentran los relativos a la libertad sexual, incluidos los delitos de trata de personas; y otros como agrupaciones ilícitas y violencia intrafamiliar, contando además a la fecha con 19 oficinas fiscales vinculad</w:t>
      </w:r>
      <w:r>
        <w:rPr>
          <w:snapToGrid w:val="0"/>
          <w:lang w:val="es-SV"/>
        </w:rPr>
        <w:t>a</w:t>
      </w:r>
      <w:r w:rsidR="00DF128C">
        <w:rPr>
          <w:snapToGrid w:val="0"/>
          <w:lang w:val="es-SV"/>
        </w:rPr>
        <w:t>s a estos </w:t>
      </w:r>
      <w:r w:rsidRPr="00124D20">
        <w:rPr>
          <w:snapToGrid w:val="0"/>
          <w:lang w:val="es-SV"/>
        </w:rPr>
        <w:t xml:space="preserve">delitos. </w:t>
      </w:r>
    </w:p>
    <w:p w:rsidR="00515D62" w:rsidRPr="00124D20" w:rsidRDefault="00515D62" w:rsidP="00881012">
      <w:pPr>
        <w:adjustRightInd w:val="0"/>
        <w:snapToGrid w:val="0"/>
        <w:spacing w:after="240"/>
        <w:rPr>
          <w:snapToGrid w:val="0"/>
          <w:lang w:val="es-SV"/>
        </w:rPr>
      </w:pPr>
      <w:r>
        <w:rPr>
          <w:snapToGrid w:val="0"/>
          <w:lang w:val="es-SV"/>
        </w:rPr>
        <w:t>60.</w:t>
      </w:r>
      <w:r>
        <w:rPr>
          <w:snapToGrid w:val="0"/>
          <w:lang w:val="es-SV"/>
        </w:rPr>
        <w:tab/>
      </w:r>
      <w:r w:rsidRPr="00124D20">
        <w:rPr>
          <w:snapToGrid w:val="0"/>
          <w:lang w:val="es-SV"/>
        </w:rPr>
        <w:t xml:space="preserve">Asimismo, para brindar atención especializada a este tipo de delito, la Fiscalía General crea en el año 2003, la Unidad Especial contra el </w:t>
      </w:r>
      <w:r w:rsidR="00751D8D" w:rsidRPr="00124D20">
        <w:rPr>
          <w:snapToGrid w:val="0"/>
          <w:lang w:val="es-SV"/>
        </w:rPr>
        <w:t xml:space="preserve">Tráfico </w:t>
      </w:r>
      <w:r w:rsidR="00B879BC" w:rsidRPr="00124D20">
        <w:rPr>
          <w:snapToGrid w:val="0"/>
          <w:lang w:val="es-SV"/>
        </w:rPr>
        <w:t xml:space="preserve">Ilegal </w:t>
      </w:r>
      <w:r w:rsidR="00B879BC">
        <w:rPr>
          <w:snapToGrid w:val="0"/>
          <w:lang w:val="es-SV"/>
        </w:rPr>
        <w:t>d</w:t>
      </w:r>
      <w:r w:rsidR="00B879BC" w:rsidRPr="00124D20">
        <w:rPr>
          <w:snapToGrid w:val="0"/>
          <w:lang w:val="es-SV"/>
        </w:rPr>
        <w:t>e Persona</w:t>
      </w:r>
      <w:r w:rsidR="00751D8D">
        <w:rPr>
          <w:snapToGrid w:val="0"/>
          <w:lang w:val="es-SV"/>
        </w:rPr>
        <w:t>s</w:t>
      </w:r>
      <w:r w:rsidR="00B879BC" w:rsidRPr="00124D20">
        <w:rPr>
          <w:snapToGrid w:val="0"/>
          <w:lang w:val="es-SV"/>
        </w:rPr>
        <w:t xml:space="preserve"> </w:t>
      </w:r>
      <w:r w:rsidRPr="00124D20">
        <w:rPr>
          <w:snapToGrid w:val="0"/>
          <w:lang w:val="es-SV"/>
        </w:rPr>
        <w:t xml:space="preserve">y la </w:t>
      </w:r>
      <w:r w:rsidR="00B879BC" w:rsidRPr="00124D20">
        <w:rPr>
          <w:snapToGrid w:val="0"/>
          <w:lang w:val="es-SV"/>
        </w:rPr>
        <w:t xml:space="preserve">Trata </w:t>
      </w:r>
      <w:r w:rsidRPr="00124D20">
        <w:rPr>
          <w:snapToGrid w:val="0"/>
          <w:lang w:val="es-SV"/>
        </w:rPr>
        <w:t xml:space="preserve">de </w:t>
      </w:r>
      <w:r w:rsidR="00B879BC" w:rsidRPr="00124D20">
        <w:rPr>
          <w:snapToGrid w:val="0"/>
          <w:lang w:val="es-SV"/>
        </w:rPr>
        <w:t xml:space="preserve">Personas </w:t>
      </w:r>
      <w:r w:rsidRPr="00124D20">
        <w:rPr>
          <w:snapToGrid w:val="0"/>
          <w:lang w:val="es-SV"/>
        </w:rPr>
        <w:t>la cual se encarga de investigar el tráfico y la trata de personas en todas sus modalidades</w:t>
      </w:r>
      <w:r>
        <w:rPr>
          <w:snapToGrid w:val="0"/>
          <w:lang w:val="es-SV"/>
        </w:rPr>
        <w:t xml:space="preserve">.  </w:t>
      </w:r>
      <w:r w:rsidR="00543B50">
        <w:rPr>
          <w:snapToGrid w:val="0"/>
          <w:lang w:val="es-SV"/>
        </w:rPr>
        <w:t>A su </w:t>
      </w:r>
      <w:r w:rsidRPr="00124D20">
        <w:rPr>
          <w:snapToGrid w:val="0"/>
          <w:lang w:val="es-SV"/>
        </w:rPr>
        <w:t xml:space="preserve">vez, es miembro del Comité Nacional contra la Trata de </w:t>
      </w:r>
      <w:r w:rsidR="00543B50">
        <w:rPr>
          <w:snapToGrid w:val="0"/>
          <w:lang w:val="es-SV"/>
        </w:rPr>
        <w:t>Personas, creado en el año 2005 </w:t>
      </w:r>
      <w:r w:rsidRPr="00124D20">
        <w:rPr>
          <w:snapToGrid w:val="0"/>
          <w:lang w:val="es-SV"/>
        </w:rPr>
        <w:t>con el propósito de atender el fenómeno de la trata desde una visión integral.</w:t>
      </w:r>
    </w:p>
    <w:p w:rsidR="00515D62" w:rsidRPr="00124D20" w:rsidRDefault="00515D62" w:rsidP="00881012">
      <w:pPr>
        <w:adjustRightInd w:val="0"/>
        <w:snapToGrid w:val="0"/>
        <w:spacing w:after="240"/>
        <w:rPr>
          <w:snapToGrid w:val="0"/>
          <w:lang w:val="es-SV"/>
        </w:rPr>
      </w:pPr>
      <w:r>
        <w:rPr>
          <w:snapToGrid w:val="0"/>
          <w:lang w:val="es-SV"/>
        </w:rPr>
        <w:t>61.</w:t>
      </w:r>
      <w:r>
        <w:rPr>
          <w:snapToGrid w:val="0"/>
          <w:lang w:val="es-SV"/>
        </w:rPr>
        <w:tab/>
      </w:r>
      <w:r w:rsidRPr="00124D20">
        <w:rPr>
          <w:snapToGrid w:val="0"/>
          <w:lang w:val="es-SV"/>
        </w:rPr>
        <w:t xml:space="preserve">La investigación en los delitos que atentan contra la libertad sexual, tales como la corrupción de menores e incapaces (CP, art. 167), pornografía (art. 172), utilización de personas menores de </w:t>
      </w:r>
      <w:r>
        <w:rPr>
          <w:snapToGrid w:val="0"/>
          <w:lang w:val="es-SV"/>
        </w:rPr>
        <w:t xml:space="preserve">18 </w:t>
      </w:r>
      <w:r w:rsidRPr="00124D20">
        <w:rPr>
          <w:snapToGrid w:val="0"/>
          <w:lang w:val="es-SV"/>
        </w:rPr>
        <w:t xml:space="preserve">años e incapaces o deficientes mentales en pornografía </w:t>
      </w:r>
      <w:r>
        <w:rPr>
          <w:snapToGrid w:val="0"/>
          <w:lang w:val="es-SV"/>
        </w:rPr>
        <w:t>(art. 173), entre otros (ya </w:t>
      </w:r>
      <w:r w:rsidRPr="00124D20">
        <w:rPr>
          <w:snapToGrid w:val="0"/>
          <w:lang w:val="es-SV"/>
        </w:rPr>
        <w:t>citados), son iniciados de oficio por la Fiscalía General de la República y son delitos de acción pública.</w:t>
      </w:r>
    </w:p>
    <w:p w:rsidR="00515D62" w:rsidRPr="00124D20" w:rsidRDefault="00515D62" w:rsidP="00881012">
      <w:pPr>
        <w:adjustRightInd w:val="0"/>
        <w:snapToGrid w:val="0"/>
        <w:spacing w:after="240"/>
        <w:rPr>
          <w:snapToGrid w:val="0"/>
          <w:lang w:val="es-SV"/>
        </w:rPr>
      </w:pPr>
      <w:r>
        <w:rPr>
          <w:snapToGrid w:val="0"/>
          <w:lang w:val="es-SV"/>
        </w:rPr>
        <w:t>62.</w:t>
      </w:r>
      <w:r>
        <w:rPr>
          <w:snapToGrid w:val="0"/>
          <w:lang w:val="es-SV"/>
        </w:rPr>
        <w:tab/>
      </w:r>
      <w:r w:rsidRPr="00124D20">
        <w:rPr>
          <w:snapToGrid w:val="0"/>
          <w:lang w:val="es-SV"/>
        </w:rPr>
        <w:t>También los delitos contemplados en el t</w:t>
      </w:r>
      <w:r>
        <w:rPr>
          <w:snapToGrid w:val="0"/>
          <w:lang w:val="es-SV"/>
        </w:rPr>
        <w:t>í</w:t>
      </w:r>
      <w:r w:rsidRPr="00124D20">
        <w:rPr>
          <w:snapToGrid w:val="0"/>
          <w:lang w:val="es-SV"/>
        </w:rPr>
        <w:t xml:space="preserve">tulo XIX del Código Penal sobre delitos </w:t>
      </w:r>
      <w:r>
        <w:rPr>
          <w:snapToGrid w:val="0"/>
          <w:lang w:val="es-SV"/>
        </w:rPr>
        <w:t>contra </w:t>
      </w:r>
      <w:r w:rsidRPr="00124D20">
        <w:rPr>
          <w:snapToGrid w:val="0"/>
          <w:lang w:val="es-SV"/>
        </w:rPr>
        <w:t>humanidad, tales como el tráfico ilegal de persona (CP, art. 367-A), la trata de persona (art. 367-B) y las agravantes al delito de trata de persona (art. 367-C) ya citados</w:t>
      </w:r>
      <w:r w:rsidR="00B879BC">
        <w:rPr>
          <w:snapToGrid w:val="0"/>
          <w:lang w:val="es-SV"/>
        </w:rPr>
        <w:t>,</w:t>
      </w:r>
      <w:r w:rsidR="00C134C5">
        <w:rPr>
          <w:snapToGrid w:val="0"/>
          <w:lang w:val="es-SV"/>
        </w:rPr>
        <w:t xml:space="preserve"> son de acción </w:t>
      </w:r>
      <w:r w:rsidRPr="00124D20">
        <w:rPr>
          <w:snapToGrid w:val="0"/>
          <w:lang w:val="es-SV"/>
        </w:rPr>
        <w:t>pública.</w:t>
      </w:r>
    </w:p>
    <w:p w:rsidR="00515D62" w:rsidRPr="00124D20" w:rsidRDefault="00515D62" w:rsidP="00881012">
      <w:pPr>
        <w:adjustRightInd w:val="0"/>
        <w:snapToGrid w:val="0"/>
        <w:spacing w:after="240"/>
        <w:rPr>
          <w:snapToGrid w:val="0"/>
          <w:lang w:val="es-SV"/>
        </w:rPr>
      </w:pPr>
      <w:r>
        <w:rPr>
          <w:snapToGrid w:val="0"/>
          <w:lang w:val="es-SV"/>
        </w:rPr>
        <w:t>63.</w:t>
      </w:r>
      <w:r>
        <w:rPr>
          <w:snapToGrid w:val="0"/>
          <w:lang w:val="es-SV"/>
        </w:rPr>
        <w:tab/>
      </w:r>
      <w:r w:rsidRPr="00124D20">
        <w:rPr>
          <w:snapToGrid w:val="0"/>
          <w:lang w:val="es-SV"/>
        </w:rPr>
        <w:t xml:space="preserve">En atención al interés superior de la niñez, la Fiscalía General a través de la Unidad del </w:t>
      </w:r>
      <w:r w:rsidR="00B879BC" w:rsidRPr="00124D20">
        <w:rPr>
          <w:snapToGrid w:val="0"/>
          <w:lang w:val="es-SV"/>
        </w:rPr>
        <w:t xml:space="preserve">Menor </w:t>
      </w:r>
      <w:r w:rsidRPr="00124D20">
        <w:rPr>
          <w:snapToGrid w:val="0"/>
          <w:lang w:val="es-SV"/>
        </w:rPr>
        <w:t xml:space="preserve">y la </w:t>
      </w:r>
      <w:r w:rsidR="00B879BC" w:rsidRPr="00124D20">
        <w:rPr>
          <w:snapToGrid w:val="0"/>
          <w:lang w:val="es-SV"/>
        </w:rPr>
        <w:t xml:space="preserve">Mujer </w:t>
      </w:r>
      <w:r w:rsidRPr="00124D20">
        <w:rPr>
          <w:snapToGrid w:val="0"/>
          <w:lang w:val="es-SV"/>
        </w:rPr>
        <w:t>está obligada a implementar mecanismos de protección a la niñez, con el fin de evitar la revictimización</w:t>
      </w:r>
      <w:r>
        <w:rPr>
          <w:snapToGrid w:val="0"/>
          <w:lang w:val="es-SV"/>
        </w:rPr>
        <w:t xml:space="preserve">.  </w:t>
      </w:r>
      <w:r w:rsidRPr="00124D20">
        <w:rPr>
          <w:snapToGrid w:val="0"/>
          <w:lang w:val="es-SV"/>
        </w:rPr>
        <w:t>Entre dichas medidas se pueden mencionar:</w:t>
      </w:r>
    </w:p>
    <w:p w:rsidR="00515D62" w:rsidRPr="00124D20" w:rsidRDefault="00515D62" w:rsidP="00881012">
      <w:pPr>
        <w:adjustRightInd w:val="0"/>
        <w:snapToGrid w:val="0"/>
        <w:spacing w:after="240"/>
        <w:ind w:left="1134" w:hanging="567"/>
        <w:rPr>
          <w:snapToGrid w:val="0"/>
          <w:lang w:val="es-SV"/>
        </w:rPr>
      </w:pPr>
      <w:r>
        <w:rPr>
          <w:snapToGrid w:val="0"/>
          <w:lang w:val="es-SV"/>
        </w:rPr>
        <w:t>a)</w:t>
      </w:r>
      <w:r>
        <w:rPr>
          <w:snapToGrid w:val="0"/>
          <w:lang w:val="es-SV"/>
        </w:rPr>
        <w:tab/>
      </w:r>
      <w:r w:rsidRPr="00124D20">
        <w:rPr>
          <w:snapToGrid w:val="0"/>
          <w:lang w:val="es-SV"/>
        </w:rPr>
        <w:t>Anticipo de pruebas en los procedimientos judiciales;</w:t>
      </w:r>
    </w:p>
    <w:p w:rsidR="00515D62" w:rsidRPr="00124D20" w:rsidRDefault="00515D62" w:rsidP="00881012">
      <w:pPr>
        <w:adjustRightInd w:val="0"/>
        <w:snapToGrid w:val="0"/>
        <w:spacing w:after="240"/>
        <w:ind w:left="1134" w:hanging="567"/>
        <w:rPr>
          <w:snapToGrid w:val="0"/>
          <w:lang w:val="es-SV"/>
        </w:rPr>
      </w:pPr>
      <w:r>
        <w:rPr>
          <w:snapToGrid w:val="0"/>
          <w:lang w:val="es-SV"/>
        </w:rPr>
        <w:t>b)</w:t>
      </w:r>
      <w:r>
        <w:rPr>
          <w:snapToGrid w:val="0"/>
          <w:lang w:val="es-SV"/>
        </w:rPr>
        <w:tab/>
      </w:r>
      <w:r w:rsidRPr="00124D20">
        <w:rPr>
          <w:snapToGrid w:val="0"/>
          <w:lang w:val="es-SV"/>
        </w:rPr>
        <w:t>No exposición de las víctimas en las audiencias judiciales, aplicando la Ley especial de régimen de protección de testigos.</w:t>
      </w:r>
    </w:p>
    <w:p w:rsidR="00C134C5" w:rsidRDefault="00515D62" w:rsidP="00881012">
      <w:pPr>
        <w:adjustRightInd w:val="0"/>
        <w:snapToGrid w:val="0"/>
        <w:spacing w:after="240"/>
        <w:rPr>
          <w:snapToGrid w:val="0"/>
        </w:rPr>
      </w:pPr>
      <w:r>
        <w:rPr>
          <w:snapToGrid w:val="0"/>
        </w:rPr>
        <w:t>64.</w:t>
      </w:r>
      <w:r>
        <w:rPr>
          <w:snapToGrid w:val="0"/>
        </w:rPr>
        <w:tab/>
      </w:r>
      <w:r w:rsidRPr="00124D20">
        <w:rPr>
          <w:snapToGrid w:val="0"/>
        </w:rPr>
        <w:t xml:space="preserve">Para el </w:t>
      </w:r>
      <w:r w:rsidRPr="00124D20">
        <w:rPr>
          <w:snapToGrid w:val="0"/>
          <w:lang w:val="es-SV"/>
        </w:rPr>
        <w:t>período</w:t>
      </w:r>
      <w:r w:rsidRPr="00124D20">
        <w:rPr>
          <w:snapToGrid w:val="0"/>
        </w:rPr>
        <w:t xml:space="preserve"> del presente informe, la Fiscalía abrió los siguientes expedientes de investigación por delitos relativos a la trata y tr</w:t>
      </w:r>
      <w:r>
        <w:rPr>
          <w:snapToGrid w:val="0"/>
        </w:rPr>
        <w:t>áfico de personas.</w:t>
      </w:r>
    </w:p>
    <w:p w:rsidR="00C134C5" w:rsidRDefault="00515D62" w:rsidP="00881012">
      <w:pPr>
        <w:adjustRightInd w:val="0"/>
        <w:snapToGrid w:val="0"/>
        <w:spacing w:after="240"/>
        <w:jc w:val="center"/>
        <w:rPr>
          <w:b/>
          <w:bCs/>
          <w:snapToGrid w:val="0"/>
          <w:lang w:val="es-SV"/>
        </w:rPr>
      </w:pPr>
      <w:r w:rsidRPr="00124D20">
        <w:rPr>
          <w:b/>
          <w:bCs/>
          <w:snapToGrid w:val="0"/>
          <w:lang w:val="es-SV"/>
        </w:rPr>
        <w:t>Cuadro 2</w:t>
      </w:r>
    </w:p>
    <w:tbl>
      <w:tblPr>
        <w:tblW w:w="7187" w:type="dxa"/>
        <w:jc w:val="center"/>
        <w:tblInd w:w="-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tblPr>
      <w:tblGrid>
        <w:gridCol w:w="3416"/>
        <w:gridCol w:w="1302"/>
        <w:gridCol w:w="1469"/>
        <w:gridCol w:w="1000"/>
      </w:tblGrid>
      <w:tr w:rsidR="00515D62" w:rsidRPr="005F68F8" w:rsidTr="00881012">
        <w:trPr>
          <w:cantSplit/>
          <w:trHeight w:val="285"/>
          <w:jc w:val="center"/>
        </w:trPr>
        <w:tc>
          <w:tcPr>
            <w:tcW w:w="3416" w:type="dxa"/>
            <w:vMerge w:val="restart"/>
            <w:noWrap/>
            <w:vAlign w:val="center"/>
          </w:tcPr>
          <w:p w:rsidR="00515D62" w:rsidRPr="00124D20" w:rsidRDefault="00515D62" w:rsidP="00C134C5">
            <w:pPr>
              <w:adjustRightInd w:val="0"/>
              <w:snapToGrid w:val="0"/>
              <w:jc w:val="center"/>
              <w:rPr>
                <w:b/>
                <w:iCs/>
                <w:snapToGrid w:val="0"/>
                <w:lang w:val="es-SV"/>
              </w:rPr>
            </w:pPr>
            <w:r w:rsidRPr="00124D20">
              <w:rPr>
                <w:b/>
                <w:bCs/>
                <w:snapToGrid w:val="0"/>
                <w:lang w:val="es-SV"/>
              </w:rPr>
              <w:t xml:space="preserve">Expedientes sobre trata y tráfico de personas cometidas </w:t>
            </w:r>
            <w:r>
              <w:rPr>
                <w:b/>
                <w:bCs/>
                <w:snapToGrid w:val="0"/>
                <w:lang w:val="es-SV"/>
              </w:rPr>
              <w:br/>
            </w:r>
            <w:r w:rsidRPr="00124D20">
              <w:rPr>
                <w:b/>
                <w:bCs/>
                <w:snapToGrid w:val="0"/>
                <w:lang w:val="es-SV"/>
              </w:rPr>
              <w:t xml:space="preserve">contra las personas menores de edad </w:t>
            </w:r>
            <w:r w:rsidRPr="00124D20">
              <w:rPr>
                <w:b/>
                <w:bCs/>
                <w:snapToGrid w:val="0"/>
                <w:lang w:val="es-ES_tradnl"/>
              </w:rPr>
              <w:t>(2004</w:t>
            </w:r>
            <w:r>
              <w:rPr>
                <w:b/>
                <w:bCs/>
                <w:snapToGrid w:val="0"/>
                <w:lang w:val="es-ES_tradnl"/>
              </w:rPr>
              <w:t>-</w:t>
            </w:r>
            <w:r w:rsidRPr="00124D20">
              <w:rPr>
                <w:b/>
                <w:bCs/>
                <w:snapToGrid w:val="0"/>
                <w:lang w:val="es-ES_tradnl"/>
              </w:rPr>
              <w:t>2006)</w:t>
            </w:r>
            <w:r w:rsidR="00C134C5">
              <w:rPr>
                <w:b/>
                <w:bCs/>
                <w:snapToGrid w:val="0"/>
                <w:lang w:val="es-ES_tradnl"/>
              </w:rPr>
              <w:t xml:space="preserve"> </w:t>
            </w:r>
            <w:r w:rsidRPr="00124D20">
              <w:rPr>
                <w:b/>
                <w:iCs/>
                <w:snapToGrid w:val="0"/>
                <w:lang w:val="es-SV"/>
              </w:rPr>
              <w:t>Año</w:t>
            </w:r>
          </w:p>
        </w:tc>
        <w:tc>
          <w:tcPr>
            <w:tcW w:w="2771" w:type="dxa"/>
            <w:gridSpan w:val="2"/>
            <w:vAlign w:val="center"/>
          </w:tcPr>
          <w:p w:rsidR="00515D62" w:rsidRPr="00124D20" w:rsidRDefault="00515D62" w:rsidP="00C134C5">
            <w:pPr>
              <w:adjustRightInd w:val="0"/>
              <w:snapToGrid w:val="0"/>
              <w:jc w:val="center"/>
              <w:rPr>
                <w:b/>
                <w:iCs/>
                <w:snapToGrid w:val="0"/>
                <w:lang w:val="es-SV"/>
              </w:rPr>
            </w:pPr>
            <w:r w:rsidRPr="00124D20">
              <w:rPr>
                <w:b/>
                <w:iCs/>
                <w:snapToGrid w:val="0"/>
                <w:lang w:val="es-SV"/>
              </w:rPr>
              <w:t xml:space="preserve">Edad de </w:t>
            </w:r>
            <w:r w:rsidR="003E55D3">
              <w:rPr>
                <w:b/>
                <w:iCs/>
                <w:snapToGrid w:val="0"/>
                <w:lang w:val="es-SV"/>
              </w:rPr>
              <w:t xml:space="preserve">la </w:t>
            </w:r>
            <w:r w:rsidRPr="00124D20">
              <w:rPr>
                <w:b/>
                <w:iCs/>
                <w:snapToGrid w:val="0"/>
                <w:lang w:val="es-SV"/>
              </w:rPr>
              <w:t>ví</w:t>
            </w:r>
            <w:r>
              <w:rPr>
                <w:b/>
                <w:iCs/>
                <w:snapToGrid w:val="0"/>
                <w:lang w:val="es-SV"/>
              </w:rPr>
              <w:t>ctima y </w:t>
            </w:r>
            <w:r w:rsidRPr="00124D20">
              <w:rPr>
                <w:b/>
                <w:iCs/>
                <w:snapToGrid w:val="0"/>
                <w:lang w:val="es-SV"/>
              </w:rPr>
              <w:t>número de delitos</w:t>
            </w:r>
          </w:p>
        </w:tc>
        <w:tc>
          <w:tcPr>
            <w:tcW w:w="1000" w:type="dxa"/>
            <w:vMerge w:val="restart"/>
            <w:vAlign w:val="center"/>
          </w:tcPr>
          <w:p w:rsidR="00515D62" w:rsidRPr="005F68F8" w:rsidRDefault="00515D62" w:rsidP="00C134C5">
            <w:pPr>
              <w:adjustRightInd w:val="0"/>
              <w:snapToGrid w:val="0"/>
              <w:jc w:val="center"/>
              <w:rPr>
                <w:b/>
                <w:iCs/>
                <w:snapToGrid w:val="0"/>
              </w:rPr>
            </w:pPr>
            <w:r w:rsidRPr="005F68F8">
              <w:rPr>
                <w:b/>
                <w:iCs/>
                <w:snapToGrid w:val="0"/>
              </w:rPr>
              <w:t>Total</w:t>
            </w:r>
          </w:p>
        </w:tc>
      </w:tr>
      <w:tr w:rsidR="00515D62" w:rsidRPr="005F68F8" w:rsidTr="00881012">
        <w:trPr>
          <w:cantSplit/>
          <w:trHeight w:val="285"/>
          <w:jc w:val="center"/>
        </w:trPr>
        <w:tc>
          <w:tcPr>
            <w:tcW w:w="3416" w:type="dxa"/>
            <w:vMerge/>
            <w:noWrap/>
          </w:tcPr>
          <w:p w:rsidR="00515D62" w:rsidRPr="00124D20" w:rsidRDefault="00515D62" w:rsidP="00C134C5">
            <w:pPr>
              <w:adjustRightInd w:val="0"/>
              <w:snapToGrid w:val="0"/>
              <w:rPr>
                <w:b/>
                <w:iCs/>
                <w:snapToGrid w:val="0"/>
                <w:lang w:val="es-SV"/>
              </w:rPr>
            </w:pPr>
          </w:p>
        </w:tc>
        <w:tc>
          <w:tcPr>
            <w:tcW w:w="1302" w:type="dxa"/>
            <w:vAlign w:val="center"/>
          </w:tcPr>
          <w:p w:rsidR="00515D62" w:rsidRPr="005F68F8" w:rsidRDefault="005B505E" w:rsidP="00C134C5">
            <w:pPr>
              <w:adjustRightInd w:val="0"/>
              <w:snapToGrid w:val="0"/>
              <w:jc w:val="center"/>
              <w:rPr>
                <w:b/>
                <w:iCs/>
                <w:snapToGrid w:val="0"/>
              </w:rPr>
            </w:pPr>
            <w:r>
              <w:rPr>
                <w:b/>
                <w:iCs/>
                <w:snapToGrid w:val="0"/>
              </w:rPr>
              <w:t xml:space="preserve">0 a </w:t>
            </w:r>
            <w:r w:rsidR="00515D62" w:rsidRPr="005F68F8">
              <w:rPr>
                <w:b/>
                <w:iCs/>
                <w:snapToGrid w:val="0"/>
              </w:rPr>
              <w:t>10 años</w:t>
            </w:r>
          </w:p>
        </w:tc>
        <w:tc>
          <w:tcPr>
            <w:tcW w:w="1469" w:type="dxa"/>
            <w:vAlign w:val="center"/>
          </w:tcPr>
          <w:p w:rsidR="00515D62" w:rsidRPr="005F68F8" w:rsidRDefault="005B505E" w:rsidP="00C134C5">
            <w:pPr>
              <w:adjustRightInd w:val="0"/>
              <w:snapToGrid w:val="0"/>
              <w:jc w:val="center"/>
              <w:rPr>
                <w:b/>
                <w:iCs/>
                <w:snapToGrid w:val="0"/>
              </w:rPr>
            </w:pPr>
            <w:r>
              <w:rPr>
                <w:b/>
                <w:iCs/>
                <w:snapToGrid w:val="0"/>
              </w:rPr>
              <w:t xml:space="preserve">11 a </w:t>
            </w:r>
            <w:r w:rsidR="00515D62" w:rsidRPr="005F68F8">
              <w:rPr>
                <w:b/>
                <w:iCs/>
                <w:snapToGrid w:val="0"/>
              </w:rPr>
              <w:t>18 años</w:t>
            </w:r>
          </w:p>
        </w:tc>
        <w:tc>
          <w:tcPr>
            <w:tcW w:w="1000" w:type="dxa"/>
            <w:vMerge/>
            <w:vAlign w:val="center"/>
          </w:tcPr>
          <w:p w:rsidR="00515D62" w:rsidRPr="005F68F8" w:rsidRDefault="00515D62" w:rsidP="00C134C5">
            <w:pPr>
              <w:adjustRightInd w:val="0"/>
              <w:snapToGrid w:val="0"/>
              <w:jc w:val="center"/>
              <w:rPr>
                <w:iCs/>
                <w:snapToGrid w:val="0"/>
              </w:rPr>
            </w:pPr>
          </w:p>
        </w:tc>
      </w:tr>
      <w:tr w:rsidR="00515D62" w:rsidRPr="00124D20" w:rsidTr="00881012">
        <w:trPr>
          <w:cantSplit/>
          <w:trHeight w:val="255"/>
          <w:jc w:val="center"/>
        </w:trPr>
        <w:tc>
          <w:tcPr>
            <w:tcW w:w="7187" w:type="dxa"/>
            <w:gridSpan w:val="4"/>
            <w:noWrap/>
          </w:tcPr>
          <w:p w:rsidR="00515D62" w:rsidRPr="00124D20" w:rsidRDefault="00515D62" w:rsidP="00C134C5">
            <w:pPr>
              <w:adjustRightInd w:val="0"/>
              <w:snapToGrid w:val="0"/>
              <w:rPr>
                <w:iCs/>
                <w:snapToGrid w:val="0"/>
                <w:lang w:val="es-MX"/>
              </w:rPr>
            </w:pPr>
            <w:r w:rsidRPr="00124D20">
              <w:rPr>
                <w:iCs/>
                <w:snapToGrid w:val="0"/>
                <w:lang w:val="es-MX"/>
              </w:rPr>
              <w:t>2004</w:t>
            </w:r>
          </w:p>
        </w:tc>
      </w:tr>
      <w:tr w:rsidR="00515D62" w:rsidRPr="00124D20" w:rsidTr="00881012">
        <w:trPr>
          <w:cantSplit/>
          <w:trHeight w:val="255"/>
          <w:jc w:val="center"/>
        </w:trPr>
        <w:tc>
          <w:tcPr>
            <w:tcW w:w="3416" w:type="dxa"/>
            <w:noWrap/>
          </w:tcPr>
          <w:p w:rsidR="00515D62" w:rsidRPr="00124D20" w:rsidRDefault="00515D62" w:rsidP="00C134C5">
            <w:pPr>
              <w:adjustRightInd w:val="0"/>
              <w:snapToGrid w:val="0"/>
              <w:ind w:left="170"/>
              <w:rPr>
                <w:iCs/>
                <w:snapToGrid w:val="0"/>
                <w:lang w:val="es-MX"/>
              </w:rPr>
            </w:pPr>
            <w:r w:rsidRPr="00124D20">
              <w:rPr>
                <w:iCs/>
                <w:snapToGrid w:val="0"/>
                <w:lang w:val="es-MX"/>
              </w:rPr>
              <w:t>Tráfico ilegal de personas</w:t>
            </w:r>
          </w:p>
        </w:tc>
        <w:tc>
          <w:tcPr>
            <w:tcW w:w="1302" w:type="dxa"/>
            <w:noWrap/>
          </w:tcPr>
          <w:p w:rsidR="00515D62" w:rsidRPr="00124D20" w:rsidRDefault="00515D62" w:rsidP="003E55D3">
            <w:pPr>
              <w:tabs>
                <w:tab w:val="decimal" w:pos="710"/>
              </w:tabs>
              <w:adjustRightInd w:val="0"/>
              <w:snapToGrid w:val="0"/>
              <w:rPr>
                <w:iCs/>
                <w:snapToGrid w:val="0"/>
                <w:lang w:val="es-MX"/>
              </w:rPr>
            </w:pPr>
            <w:r w:rsidRPr="00124D20">
              <w:rPr>
                <w:iCs/>
                <w:snapToGrid w:val="0"/>
                <w:lang w:val="es-MX"/>
              </w:rPr>
              <w:t>40</w:t>
            </w:r>
          </w:p>
        </w:tc>
        <w:tc>
          <w:tcPr>
            <w:tcW w:w="1469" w:type="dxa"/>
            <w:noWrap/>
          </w:tcPr>
          <w:p w:rsidR="00515D62" w:rsidRPr="00124D20" w:rsidRDefault="00515D62" w:rsidP="003E55D3">
            <w:pPr>
              <w:tabs>
                <w:tab w:val="decimal" w:pos="793"/>
              </w:tabs>
              <w:adjustRightInd w:val="0"/>
              <w:snapToGrid w:val="0"/>
              <w:rPr>
                <w:iCs/>
                <w:snapToGrid w:val="0"/>
                <w:lang w:val="es-MX"/>
              </w:rPr>
            </w:pPr>
            <w:r w:rsidRPr="00124D20">
              <w:rPr>
                <w:iCs/>
                <w:snapToGrid w:val="0"/>
                <w:lang w:val="es-MX"/>
              </w:rPr>
              <w:t>48</w:t>
            </w:r>
          </w:p>
        </w:tc>
        <w:tc>
          <w:tcPr>
            <w:tcW w:w="1000" w:type="dxa"/>
            <w:noWrap/>
          </w:tcPr>
          <w:p w:rsidR="00515D62" w:rsidRPr="00F46EC8" w:rsidRDefault="00515D62" w:rsidP="00C134C5">
            <w:pPr>
              <w:tabs>
                <w:tab w:val="decimal" w:pos="596"/>
              </w:tabs>
              <w:adjustRightInd w:val="0"/>
              <w:snapToGrid w:val="0"/>
              <w:rPr>
                <w:b/>
                <w:iCs/>
                <w:snapToGrid w:val="0"/>
                <w:lang w:val="es-MX"/>
              </w:rPr>
            </w:pPr>
            <w:r w:rsidRPr="00F46EC8">
              <w:rPr>
                <w:b/>
                <w:iCs/>
                <w:snapToGrid w:val="0"/>
                <w:lang w:val="es-MX"/>
              </w:rPr>
              <w:t>88</w:t>
            </w:r>
          </w:p>
        </w:tc>
      </w:tr>
      <w:tr w:rsidR="00515D62" w:rsidRPr="00124D20" w:rsidTr="00881012">
        <w:trPr>
          <w:cantSplit/>
          <w:trHeight w:val="270"/>
          <w:jc w:val="center"/>
        </w:trPr>
        <w:tc>
          <w:tcPr>
            <w:tcW w:w="3416" w:type="dxa"/>
            <w:noWrap/>
          </w:tcPr>
          <w:p w:rsidR="00515D62" w:rsidRPr="00F46EC8" w:rsidRDefault="00515D62" w:rsidP="00C134C5">
            <w:pPr>
              <w:adjustRightInd w:val="0"/>
              <w:snapToGrid w:val="0"/>
              <w:ind w:left="454"/>
              <w:rPr>
                <w:b/>
                <w:iCs/>
                <w:snapToGrid w:val="0"/>
                <w:lang w:val="es-MX"/>
              </w:rPr>
            </w:pPr>
            <w:r w:rsidRPr="00F46EC8">
              <w:rPr>
                <w:b/>
                <w:iCs/>
                <w:snapToGrid w:val="0"/>
                <w:lang w:val="es-MX"/>
              </w:rPr>
              <w:t>Total</w:t>
            </w:r>
          </w:p>
        </w:tc>
        <w:tc>
          <w:tcPr>
            <w:tcW w:w="1302" w:type="dxa"/>
            <w:noWrap/>
          </w:tcPr>
          <w:p w:rsidR="00515D62" w:rsidRPr="005B505E" w:rsidRDefault="00515D62" w:rsidP="003E55D3">
            <w:pPr>
              <w:tabs>
                <w:tab w:val="decimal" w:pos="710"/>
              </w:tabs>
              <w:adjustRightInd w:val="0"/>
              <w:snapToGrid w:val="0"/>
              <w:rPr>
                <w:b/>
                <w:iCs/>
                <w:snapToGrid w:val="0"/>
                <w:lang w:val="es-MX"/>
              </w:rPr>
            </w:pPr>
            <w:r w:rsidRPr="005B505E">
              <w:rPr>
                <w:b/>
                <w:iCs/>
                <w:snapToGrid w:val="0"/>
                <w:lang w:val="es-MX"/>
              </w:rPr>
              <w:t>42</w:t>
            </w:r>
          </w:p>
        </w:tc>
        <w:tc>
          <w:tcPr>
            <w:tcW w:w="1469" w:type="dxa"/>
            <w:noWrap/>
          </w:tcPr>
          <w:p w:rsidR="00515D62" w:rsidRPr="003E55D3" w:rsidRDefault="00515D62" w:rsidP="003E55D3">
            <w:pPr>
              <w:tabs>
                <w:tab w:val="decimal" w:pos="793"/>
              </w:tabs>
              <w:adjustRightInd w:val="0"/>
              <w:snapToGrid w:val="0"/>
              <w:rPr>
                <w:b/>
                <w:iCs/>
                <w:snapToGrid w:val="0"/>
                <w:lang w:val="es-MX"/>
              </w:rPr>
            </w:pPr>
            <w:r w:rsidRPr="003E55D3">
              <w:rPr>
                <w:b/>
                <w:iCs/>
                <w:snapToGrid w:val="0"/>
                <w:lang w:val="es-MX"/>
              </w:rPr>
              <w:t>51</w:t>
            </w:r>
          </w:p>
        </w:tc>
        <w:tc>
          <w:tcPr>
            <w:tcW w:w="1000" w:type="dxa"/>
            <w:noWrap/>
          </w:tcPr>
          <w:p w:rsidR="00515D62" w:rsidRPr="00F46EC8" w:rsidRDefault="00515D62" w:rsidP="00C134C5">
            <w:pPr>
              <w:tabs>
                <w:tab w:val="decimal" w:pos="596"/>
              </w:tabs>
              <w:adjustRightInd w:val="0"/>
              <w:snapToGrid w:val="0"/>
              <w:rPr>
                <w:b/>
                <w:iCs/>
                <w:snapToGrid w:val="0"/>
                <w:lang w:val="es-MX"/>
              </w:rPr>
            </w:pPr>
            <w:r w:rsidRPr="00F46EC8">
              <w:rPr>
                <w:b/>
                <w:iCs/>
                <w:snapToGrid w:val="0"/>
                <w:lang w:val="es-MX"/>
              </w:rPr>
              <w:t>93</w:t>
            </w:r>
          </w:p>
        </w:tc>
      </w:tr>
      <w:tr w:rsidR="00515D62" w:rsidRPr="00124D20" w:rsidTr="00881012">
        <w:trPr>
          <w:cantSplit/>
          <w:trHeight w:val="255"/>
          <w:jc w:val="center"/>
        </w:trPr>
        <w:tc>
          <w:tcPr>
            <w:tcW w:w="7187" w:type="dxa"/>
            <w:gridSpan w:val="4"/>
            <w:noWrap/>
          </w:tcPr>
          <w:p w:rsidR="00515D62" w:rsidRPr="00F46EC8" w:rsidRDefault="00515D62" w:rsidP="003E55D3">
            <w:pPr>
              <w:adjustRightInd w:val="0"/>
              <w:snapToGrid w:val="0"/>
              <w:rPr>
                <w:iCs/>
                <w:snapToGrid w:val="0"/>
                <w:lang w:val="es-MX"/>
              </w:rPr>
            </w:pPr>
            <w:r w:rsidRPr="00F46EC8">
              <w:rPr>
                <w:iCs/>
                <w:snapToGrid w:val="0"/>
                <w:lang w:val="es-MX"/>
              </w:rPr>
              <w:t>2005</w:t>
            </w:r>
          </w:p>
        </w:tc>
      </w:tr>
      <w:tr w:rsidR="00515D62" w:rsidRPr="00124D20" w:rsidTr="00881012">
        <w:trPr>
          <w:cantSplit/>
          <w:trHeight w:val="255"/>
          <w:jc w:val="center"/>
        </w:trPr>
        <w:tc>
          <w:tcPr>
            <w:tcW w:w="3416" w:type="dxa"/>
            <w:noWrap/>
          </w:tcPr>
          <w:p w:rsidR="00515D62" w:rsidRPr="00124D20" w:rsidRDefault="00515D62" w:rsidP="00C134C5">
            <w:pPr>
              <w:adjustRightInd w:val="0"/>
              <w:snapToGrid w:val="0"/>
              <w:ind w:left="170"/>
              <w:rPr>
                <w:iCs/>
                <w:snapToGrid w:val="0"/>
                <w:lang w:val="es-MX"/>
              </w:rPr>
            </w:pPr>
            <w:r w:rsidRPr="00124D20">
              <w:rPr>
                <w:iCs/>
                <w:snapToGrid w:val="0"/>
                <w:lang w:val="es-MX"/>
              </w:rPr>
              <w:t>Tráfico ilegal de personas</w:t>
            </w:r>
          </w:p>
        </w:tc>
        <w:tc>
          <w:tcPr>
            <w:tcW w:w="1302" w:type="dxa"/>
            <w:noWrap/>
          </w:tcPr>
          <w:p w:rsidR="00515D62" w:rsidRPr="00124D20" w:rsidRDefault="00515D62" w:rsidP="003E55D3">
            <w:pPr>
              <w:tabs>
                <w:tab w:val="decimal" w:pos="710"/>
              </w:tabs>
              <w:adjustRightInd w:val="0"/>
              <w:snapToGrid w:val="0"/>
              <w:rPr>
                <w:iCs/>
                <w:snapToGrid w:val="0"/>
                <w:lang w:val="es-MX"/>
              </w:rPr>
            </w:pPr>
            <w:r w:rsidRPr="00124D20">
              <w:rPr>
                <w:iCs/>
                <w:snapToGrid w:val="0"/>
                <w:lang w:val="es-MX"/>
              </w:rPr>
              <w:t>7</w:t>
            </w:r>
          </w:p>
        </w:tc>
        <w:tc>
          <w:tcPr>
            <w:tcW w:w="1469" w:type="dxa"/>
            <w:noWrap/>
          </w:tcPr>
          <w:p w:rsidR="00515D62" w:rsidRPr="00124D20" w:rsidRDefault="00515D62" w:rsidP="003E55D3">
            <w:pPr>
              <w:tabs>
                <w:tab w:val="decimal" w:pos="793"/>
              </w:tabs>
              <w:adjustRightInd w:val="0"/>
              <w:snapToGrid w:val="0"/>
              <w:rPr>
                <w:iCs/>
                <w:snapToGrid w:val="0"/>
                <w:lang w:val="es-MX"/>
              </w:rPr>
            </w:pPr>
            <w:r w:rsidRPr="00124D20">
              <w:rPr>
                <w:iCs/>
                <w:snapToGrid w:val="0"/>
                <w:lang w:val="es-MX"/>
              </w:rPr>
              <w:t>21</w:t>
            </w:r>
          </w:p>
        </w:tc>
        <w:tc>
          <w:tcPr>
            <w:tcW w:w="1000" w:type="dxa"/>
            <w:noWrap/>
          </w:tcPr>
          <w:p w:rsidR="00515D62" w:rsidRPr="00F46EC8" w:rsidRDefault="00515D62" w:rsidP="00C134C5">
            <w:pPr>
              <w:tabs>
                <w:tab w:val="decimal" w:pos="596"/>
              </w:tabs>
              <w:adjustRightInd w:val="0"/>
              <w:snapToGrid w:val="0"/>
              <w:rPr>
                <w:b/>
                <w:iCs/>
                <w:snapToGrid w:val="0"/>
                <w:lang w:val="es-MX"/>
              </w:rPr>
            </w:pPr>
            <w:r w:rsidRPr="00F46EC8">
              <w:rPr>
                <w:b/>
                <w:iCs/>
                <w:snapToGrid w:val="0"/>
                <w:lang w:val="es-MX"/>
              </w:rPr>
              <w:t>28</w:t>
            </w:r>
          </w:p>
        </w:tc>
      </w:tr>
      <w:tr w:rsidR="00515D62" w:rsidRPr="00124D20" w:rsidTr="00881012">
        <w:trPr>
          <w:cantSplit/>
          <w:trHeight w:val="255"/>
          <w:jc w:val="center"/>
        </w:trPr>
        <w:tc>
          <w:tcPr>
            <w:tcW w:w="3416" w:type="dxa"/>
            <w:noWrap/>
          </w:tcPr>
          <w:p w:rsidR="00515D62" w:rsidRPr="00124D20" w:rsidRDefault="00515D62" w:rsidP="00C134C5">
            <w:pPr>
              <w:adjustRightInd w:val="0"/>
              <w:snapToGrid w:val="0"/>
              <w:ind w:left="170"/>
              <w:rPr>
                <w:iCs/>
                <w:snapToGrid w:val="0"/>
                <w:lang w:val="es-MX"/>
              </w:rPr>
            </w:pPr>
            <w:r w:rsidRPr="00124D20">
              <w:rPr>
                <w:iCs/>
                <w:snapToGrid w:val="0"/>
                <w:lang w:val="es-MX"/>
              </w:rPr>
              <w:t>Trata de personas</w:t>
            </w:r>
          </w:p>
        </w:tc>
        <w:tc>
          <w:tcPr>
            <w:tcW w:w="1302" w:type="dxa"/>
            <w:noWrap/>
          </w:tcPr>
          <w:p w:rsidR="00515D62" w:rsidRPr="00124D20" w:rsidRDefault="00515D62" w:rsidP="003E55D3">
            <w:pPr>
              <w:tabs>
                <w:tab w:val="decimal" w:pos="710"/>
              </w:tabs>
              <w:adjustRightInd w:val="0"/>
              <w:snapToGrid w:val="0"/>
              <w:rPr>
                <w:iCs/>
                <w:snapToGrid w:val="0"/>
                <w:lang w:val="es-MX"/>
              </w:rPr>
            </w:pPr>
            <w:r w:rsidRPr="00124D20">
              <w:rPr>
                <w:iCs/>
                <w:snapToGrid w:val="0"/>
                <w:lang w:val="es-MX"/>
              </w:rPr>
              <w:t>5</w:t>
            </w:r>
          </w:p>
        </w:tc>
        <w:tc>
          <w:tcPr>
            <w:tcW w:w="1469" w:type="dxa"/>
            <w:noWrap/>
          </w:tcPr>
          <w:p w:rsidR="00515D62" w:rsidRPr="00124D20" w:rsidRDefault="00515D62" w:rsidP="003E55D3">
            <w:pPr>
              <w:tabs>
                <w:tab w:val="decimal" w:pos="793"/>
              </w:tabs>
              <w:adjustRightInd w:val="0"/>
              <w:snapToGrid w:val="0"/>
              <w:rPr>
                <w:iCs/>
                <w:snapToGrid w:val="0"/>
                <w:lang w:val="es-MX"/>
              </w:rPr>
            </w:pPr>
            <w:r w:rsidRPr="00124D20">
              <w:rPr>
                <w:iCs/>
                <w:snapToGrid w:val="0"/>
                <w:lang w:val="es-MX"/>
              </w:rPr>
              <w:t>10</w:t>
            </w:r>
          </w:p>
        </w:tc>
        <w:tc>
          <w:tcPr>
            <w:tcW w:w="1000" w:type="dxa"/>
            <w:noWrap/>
          </w:tcPr>
          <w:p w:rsidR="00515D62" w:rsidRPr="00F46EC8" w:rsidRDefault="00515D62" w:rsidP="00C134C5">
            <w:pPr>
              <w:tabs>
                <w:tab w:val="decimal" w:pos="596"/>
              </w:tabs>
              <w:adjustRightInd w:val="0"/>
              <w:snapToGrid w:val="0"/>
              <w:rPr>
                <w:b/>
                <w:iCs/>
                <w:snapToGrid w:val="0"/>
                <w:lang w:val="es-MX"/>
              </w:rPr>
            </w:pPr>
            <w:r w:rsidRPr="00F46EC8">
              <w:rPr>
                <w:b/>
                <w:iCs/>
                <w:snapToGrid w:val="0"/>
                <w:lang w:val="es-MX"/>
              </w:rPr>
              <w:t>15</w:t>
            </w:r>
          </w:p>
        </w:tc>
      </w:tr>
      <w:tr w:rsidR="00515D62" w:rsidRPr="00124D20" w:rsidTr="00881012">
        <w:trPr>
          <w:cantSplit/>
          <w:trHeight w:val="270"/>
          <w:jc w:val="center"/>
        </w:trPr>
        <w:tc>
          <w:tcPr>
            <w:tcW w:w="3416" w:type="dxa"/>
            <w:noWrap/>
          </w:tcPr>
          <w:p w:rsidR="00515D62" w:rsidRPr="00F46EC8" w:rsidRDefault="00515D62" w:rsidP="00C134C5">
            <w:pPr>
              <w:adjustRightInd w:val="0"/>
              <w:snapToGrid w:val="0"/>
              <w:ind w:left="454"/>
              <w:rPr>
                <w:b/>
                <w:iCs/>
                <w:snapToGrid w:val="0"/>
                <w:lang w:val="es-MX"/>
              </w:rPr>
            </w:pPr>
            <w:r w:rsidRPr="00F46EC8">
              <w:rPr>
                <w:b/>
                <w:iCs/>
                <w:snapToGrid w:val="0"/>
                <w:lang w:val="es-MX"/>
              </w:rPr>
              <w:t>Total</w:t>
            </w:r>
          </w:p>
        </w:tc>
        <w:tc>
          <w:tcPr>
            <w:tcW w:w="1302" w:type="dxa"/>
            <w:noWrap/>
          </w:tcPr>
          <w:p w:rsidR="00515D62" w:rsidRPr="003E55D3" w:rsidRDefault="00515D62" w:rsidP="003E55D3">
            <w:pPr>
              <w:tabs>
                <w:tab w:val="decimal" w:pos="710"/>
              </w:tabs>
              <w:adjustRightInd w:val="0"/>
              <w:snapToGrid w:val="0"/>
              <w:rPr>
                <w:b/>
                <w:iCs/>
                <w:snapToGrid w:val="0"/>
                <w:lang w:val="es-MX"/>
              </w:rPr>
            </w:pPr>
            <w:r w:rsidRPr="003E55D3">
              <w:rPr>
                <w:b/>
                <w:iCs/>
                <w:snapToGrid w:val="0"/>
                <w:lang w:val="es-MX"/>
              </w:rPr>
              <w:t>12</w:t>
            </w:r>
          </w:p>
        </w:tc>
        <w:tc>
          <w:tcPr>
            <w:tcW w:w="1469" w:type="dxa"/>
            <w:noWrap/>
          </w:tcPr>
          <w:p w:rsidR="00515D62" w:rsidRPr="003E55D3" w:rsidRDefault="00515D62" w:rsidP="003E55D3">
            <w:pPr>
              <w:tabs>
                <w:tab w:val="decimal" w:pos="793"/>
              </w:tabs>
              <w:adjustRightInd w:val="0"/>
              <w:snapToGrid w:val="0"/>
              <w:rPr>
                <w:b/>
                <w:iCs/>
                <w:snapToGrid w:val="0"/>
                <w:lang w:val="es-MX"/>
              </w:rPr>
            </w:pPr>
            <w:r w:rsidRPr="003E55D3">
              <w:rPr>
                <w:b/>
                <w:iCs/>
                <w:snapToGrid w:val="0"/>
                <w:lang w:val="es-MX"/>
              </w:rPr>
              <w:t>35</w:t>
            </w:r>
          </w:p>
        </w:tc>
        <w:tc>
          <w:tcPr>
            <w:tcW w:w="1000" w:type="dxa"/>
            <w:noWrap/>
          </w:tcPr>
          <w:p w:rsidR="00515D62" w:rsidRPr="00F46EC8" w:rsidRDefault="00515D62" w:rsidP="00C134C5">
            <w:pPr>
              <w:tabs>
                <w:tab w:val="decimal" w:pos="596"/>
              </w:tabs>
              <w:adjustRightInd w:val="0"/>
              <w:snapToGrid w:val="0"/>
              <w:rPr>
                <w:b/>
                <w:iCs/>
                <w:snapToGrid w:val="0"/>
                <w:lang w:val="es-MX"/>
              </w:rPr>
            </w:pPr>
            <w:r w:rsidRPr="00F46EC8">
              <w:rPr>
                <w:b/>
                <w:iCs/>
                <w:snapToGrid w:val="0"/>
                <w:lang w:val="es-MX"/>
              </w:rPr>
              <w:t>47</w:t>
            </w:r>
          </w:p>
        </w:tc>
      </w:tr>
      <w:tr w:rsidR="00515D62" w:rsidRPr="00124D20" w:rsidTr="00881012">
        <w:trPr>
          <w:cantSplit/>
          <w:trHeight w:val="270"/>
          <w:jc w:val="center"/>
        </w:trPr>
        <w:tc>
          <w:tcPr>
            <w:tcW w:w="7187" w:type="dxa"/>
            <w:gridSpan w:val="4"/>
            <w:noWrap/>
          </w:tcPr>
          <w:p w:rsidR="00515D62" w:rsidRPr="00F46EC8" w:rsidRDefault="00515D62" w:rsidP="00C134C5">
            <w:pPr>
              <w:adjustRightInd w:val="0"/>
              <w:snapToGrid w:val="0"/>
              <w:rPr>
                <w:iCs/>
                <w:snapToGrid w:val="0"/>
                <w:lang w:val="es-SV"/>
              </w:rPr>
            </w:pPr>
            <w:r w:rsidRPr="00F46EC8">
              <w:rPr>
                <w:iCs/>
                <w:snapToGrid w:val="0"/>
                <w:lang w:val="es-SV"/>
              </w:rPr>
              <w:t>2006 (hasta agosto)</w:t>
            </w:r>
          </w:p>
        </w:tc>
      </w:tr>
      <w:tr w:rsidR="00515D62" w:rsidRPr="00124D20" w:rsidTr="00881012">
        <w:trPr>
          <w:cantSplit/>
          <w:trHeight w:val="255"/>
          <w:jc w:val="center"/>
        </w:trPr>
        <w:tc>
          <w:tcPr>
            <w:tcW w:w="3416" w:type="dxa"/>
            <w:noWrap/>
          </w:tcPr>
          <w:p w:rsidR="00515D62" w:rsidRPr="00124D20" w:rsidRDefault="00515D62" w:rsidP="00C134C5">
            <w:pPr>
              <w:adjustRightInd w:val="0"/>
              <w:snapToGrid w:val="0"/>
              <w:ind w:left="170"/>
              <w:rPr>
                <w:iCs/>
                <w:snapToGrid w:val="0"/>
                <w:lang w:val="es-MX"/>
              </w:rPr>
            </w:pPr>
            <w:r w:rsidRPr="00124D20">
              <w:rPr>
                <w:iCs/>
                <w:snapToGrid w:val="0"/>
                <w:lang w:val="es-MX"/>
              </w:rPr>
              <w:t>Comercio de personas</w:t>
            </w:r>
          </w:p>
        </w:tc>
        <w:tc>
          <w:tcPr>
            <w:tcW w:w="1302" w:type="dxa"/>
            <w:noWrap/>
          </w:tcPr>
          <w:p w:rsidR="00515D62" w:rsidRPr="00124D20" w:rsidRDefault="00515D62" w:rsidP="003E55D3">
            <w:pPr>
              <w:tabs>
                <w:tab w:val="decimal" w:pos="710"/>
              </w:tabs>
              <w:adjustRightInd w:val="0"/>
              <w:snapToGrid w:val="0"/>
              <w:rPr>
                <w:iCs/>
                <w:snapToGrid w:val="0"/>
                <w:lang w:val="es-MX"/>
              </w:rPr>
            </w:pPr>
            <w:r w:rsidRPr="00124D20">
              <w:rPr>
                <w:iCs/>
                <w:snapToGrid w:val="0"/>
                <w:lang w:val="es-MX"/>
              </w:rPr>
              <w:t>0</w:t>
            </w:r>
          </w:p>
        </w:tc>
        <w:tc>
          <w:tcPr>
            <w:tcW w:w="1469" w:type="dxa"/>
            <w:noWrap/>
          </w:tcPr>
          <w:p w:rsidR="00515D62" w:rsidRPr="00124D20" w:rsidRDefault="00515D62" w:rsidP="003E55D3">
            <w:pPr>
              <w:tabs>
                <w:tab w:val="decimal" w:pos="793"/>
              </w:tabs>
              <w:adjustRightInd w:val="0"/>
              <w:snapToGrid w:val="0"/>
              <w:rPr>
                <w:iCs/>
                <w:snapToGrid w:val="0"/>
                <w:lang w:val="es-MX"/>
              </w:rPr>
            </w:pPr>
            <w:r w:rsidRPr="00124D20">
              <w:rPr>
                <w:iCs/>
                <w:snapToGrid w:val="0"/>
                <w:lang w:val="es-MX"/>
              </w:rPr>
              <w:t>0</w:t>
            </w:r>
          </w:p>
        </w:tc>
        <w:tc>
          <w:tcPr>
            <w:tcW w:w="1000" w:type="dxa"/>
            <w:noWrap/>
          </w:tcPr>
          <w:p w:rsidR="00515D62" w:rsidRPr="00F46EC8" w:rsidRDefault="00515D62" w:rsidP="00C134C5">
            <w:pPr>
              <w:tabs>
                <w:tab w:val="decimal" w:pos="596"/>
              </w:tabs>
              <w:adjustRightInd w:val="0"/>
              <w:snapToGrid w:val="0"/>
              <w:rPr>
                <w:b/>
                <w:iCs/>
                <w:snapToGrid w:val="0"/>
                <w:lang w:val="es-MX"/>
              </w:rPr>
            </w:pPr>
            <w:r w:rsidRPr="00F46EC8">
              <w:rPr>
                <w:b/>
                <w:iCs/>
                <w:snapToGrid w:val="0"/>
                <w:lang w:val="es-MX"/>
              </w:rPr>
              <w:t>0</w:t>
            </w:r>
          </w:p>
        </w:tc>
      </w:tr>
      <w:tr w:rsidR="00515D62" w:rsidRPr="00124D20" w:rsidTr="00881012">
        <w:trPr>
          <w:cantSplit/>
          <w:trHeight w:val="255"/>
          <w:jc w:val="center"/>
        </w:trPr>
        <w:tc>
          <w:tcPr>
            <w:tcW w:w="3416" w:type="dxa"/>
            <w:noWrap/>
          </w:tcPr>
          <w:p w:rsidR="00515D62" w:rsidRPr="00124D20" w:rsidRDefault="00515D62" w:rsidP="00C134C5">
            <w:pPr>
              <w:adjustRightInd w:val="0"/>
              <w:snapToGrid w:val="0"/>
              <w:ind w:left="170"/>
              <w:rPr>
                <w:iCs/>
                <w:snapToGrid w:val="0"/>
                <w:lang w:val="es-MX"/>
              </w:rPr>
            </w:pPr>
            <w:r w:rsidRPr="00124D20">
              <w:rPr>
                <w:iCs/>
                <w:snapToGrid w:val="0"/>
                <w:lang w:val="es-MX"/>
              </w:rPr>
              <w:t>Tráfico ilegal de personas</w:t>
            </w:r>
          </w:p>
        </w:tc>
        <w:tc>
          <w:tcPr>
            <w:tcW w:w="1302" w:type="dxa"/>
            <w:noWrap/>
          </w:tcPr>
          <w:p w:rsidR="00515D62" w:rsidRPr="00124D20" w:rsidRDefault="00515D62" w:rsidP="003E55D3">
            <w:pPr>
              <w:tabs>
                <w:tab w:val="decimal" w:pos="710"/>
              </w:tabs>
              <w:adjustRightInd w:val="0"/>
              <w:snapToGrid w:val="0"/>
              <w:rPr>
                <w:iCs/>
                <w:snapToGrid w:val="0"/>
                <w:lang w:val="es-MX"/>
              </w:rPr>
            </w:pPr>
            <w:r w:rsidRPr="00124D20">
              <w:rPr>
                <w:iCs/>
                <w:snapToGrid w:val="0"/>
                <w:lang w:val="es-MX"/>
              </w:rPr>
              <w:t>9</w:t>
            </w:r>
          </w:p>
        </w:tc>
        <w:tc>
          <w:tcPr>
            <w:tcW w:w="1469" w:type="dxa"/>
            <w:noWrap/>
          </w:tcPr>
          <w:p w:rsidR="00515D62" w:rsidRPr="00124D20" w:rsidRDefault="00515D62" w:rsidP="003E55D3">
            <w:pPr>
              <w:tabs>
                <w:tab w:val="decimal" w:pos="793"/>
              </w:tabs>
              <w:adjustRightInd w:val="0"/>
              <w:snapToGrid w:val="0"/>
              <w:rPr>
                <w:iCs/>
                <w:snapToGrid w:val="0"/>
                <w:lang w:val="es-MX"/>
              </w:rPr>
            </w:pPr>
            <w:r w:rsidRPr="00124D20">
              <w:rPr>
                <w:iCs/>
                <w:snapToGrid w:val="0"/>
                <w:lang w:val="es-MX"/>
              </w:rPr>
              <w:t>27</w:t>
            </w:r>
          </w:p>
        </w:tc>
        <w:tc>
          <w:tcPr>
            <w:tcW w:w="1000" w:type="dxa"/>
            <w:noWrap/>
          </w:tcPr>
          <w:p w:rsidR="00515D62" w:rsidRPr="00F46EC8" w:rsidRDefault="00515D62" w:rsidP="00C134C5">
            <w:pPr>
              <w:tabs>
                <w:tab w:val="decimal" w:pos="596"/>
              </w:tabs>
              <w:adjustRightInd w:val="0"/>
              <w:snapToGrid w:val="0"/>
              <w:rPr>
                <w:b/>
                <w:iCs/>
                <w:snapToGrid w:val="0"/>
                <w:lang w:val="es-MX"/>
              </w:rPr>
            </w:pPr>
            <w:r w:rsidRPr="00F46EC8">
              <w:rPr>
                <w:b/>
                <w:iCs/>
                <w:snapToGrid w:val="0"/>
                <w:lang w:val="es-MX"/>
              </w:rPr>
              <w:t>36</w:t>
            </w:r>
          </w:p>
        </w:tc>
      </w:tr>
      <w:tr w:rsidR="00515D62" w:rsidRPr="00124D20" w:rsidTr="00881012">
        <w:trPr>
          <w:cantSplit/>
          <w:trHeight w:val="255"/>
          <w:jc w:val="center"/>
        </w:trPr>
        <w:tc>
          <w:tcPr>
            <w:tcW w:w="3416" w:type="dxa"/>
            <w:noWrap/>
          </w:tcPr>
          <w:p w:rsidR="00515D62" w:rsidRPr="00124D20" w:rsidRDefault="00515D62" w:rsidP="00C134C5">
            <w:pPr>
              <w:adjustRightInd w:val="0"/>
              <w:snapToGrid w:val="0"/>
              <w:ind w:left="170"/>
              <w:rPr>
                <w:iCs/>
                <w:snapToGrid w:val="0"/>
                <w:lang w:val="es-MX"/>
              </w:rPr>
            </w:pPr>
            <w:r>
              <w:rPr>
                <w:iCs/>
                <w:snapToGrid w:val="0"/>
                <w:lang w:val="es-MX"/>
              </w:rPr>
              <w:t>Trata de personas</w:t>
            </w:r>
          </w:p>
        </w:tc>
        <w:tc>
          <w:tcPr>
            <w:tcW w:w="1302" w:type="dxa"/>
            <w:noWrap/>
          </w:tcPr>
          <w:p w:rsidR="00515D62" w:rsidRPr="00124D20" w:rsidRDefault="00515D62" w:rsidP="003E55D3">
            <w:pPr>
              <w:tabs>
                <w:tab w:val="decimal" w:pos="710"/>
              </w:tabs>
              <w:adjustRightInd w:val="0"/>
              <w:snapToGrid w:val="0"/>
              <w:rPr>
                <w:iCs/>
                <w:snapToGrid w:val="0"/>
                <w:lang w:val="es-MX"/>
              </w:rPr>
            </w:pPr>
            <w:r w:rsidRPr="00124D20">
              <w:rPr>
                <w:iCs/>
                <w:snapToGrid w:val="0"/>
                <w:lang w:val="es-MX"/>
              </w:rPr>
              <w:t>2</w:t>
            </w:r>
          </w:p>
        </w:tc>
        <w:tc>
          <w:tcPr>
            <w:tcW w:w="1469" w:type="dxa"/>
            <w:noWrap/>
          </w:tcPr>
          <w:p w:rsidR="00515D62" w:rsidRPr="00124D20" w:rsidRDefault="00515D62" w:rsidP="003E55D3">
            <w:pPr>
              <w:tabs>
                <w:tab w:val="decimal" w:pos="793"/>
              </w:tabs>
              <w:adjustRightInd w:val="0"/>
              <w:snapToGrid w:val="0"/>
              <w:rPr>
                <w:iCs/>
                <w:snapToGrid w:val="0"/>
                <w:lang w:val="es-MX"/>
              </w:rPr>
            </w:pPr>
            <w:r w:rsidRPr="00124D20">
              <w:rPr>
                <w:iCs/>
                <w:snapToGrid w:val="0"/>
                <w:lang w:val="es-MX"/>
              </w:rPr>
              <w:t>18</w:t>
            </w:r>
          </w:p>
        </w:tc>
        <w:tc>
          <w:tcPr>
            <w:tcW w:w="1000" w:type="dxa"/>
            <w:noWrap/>
          </w:tcPr>
          <w:p w:rsidR="00515D62" w:rsidRPr="00F46EC8" w:rsidRDefault="00515D62" w:rsidP="00C134C5">
            <w:pPr>
              <w:tabs>
                <w:tab w:val="decimal" w:pos="596"/>
              </w:tabs>
              <w:adjustRightInd w:val="0"/>
              <w:snapToGrid w:val="0"/>
              <w:rPr>
                <w:b/>
                <w:iCs/>
                <w:snapToGrid w:val="0"/>
                <w:lang w:val="es-MX"/>
              </w:rPr>
            </w:pPr>
            <w:r w:rsidRPr="00F46EC8">
              <w:rPr>
                <w:b/>
                <w:iCs/>
                <w:snapToGrid w:val="0"/>
                <w:lang w:val="es-MX"/>
              </w:rPr>
              <w:t>20</w:t>
            </w:r>
          </w:p>
        </w:tc>
      </w:tr>
      <w:tr w:rsidR="00515D62" w:rsidRPr="00124D20" w:rsidTr="00881012">
        <w:trPr>
          <w:cantSplit/>
          <w:trHeight w:val="270"/>
          <w:jc w:val="center"/>
        </w:trPr>
        <w:tc>
          <w:tcPr>
            <w:tcW w:w="3416" w:type="dxa"/>
            <w:noWrap/>
          </w:tcPr>
          <w:p w:rsidR="00515D62" w:rsidRPr="00F46EC8" w:rsidRDefault="00515D62" w:rsidP="00C134C5">
            <w:pPr>
              <w:adjustRightInd w:val="0"/>
              <w:snapToGrid w:val="0"/>
              <w:ind w:left="454"/>
              <w:rPr>
                <w:b/>
                <w:iCs/>
                <w:snapToGrid w:val="0"/>
                <w:lang w:val="es-MX"/>
              </w:rPr>
            </w:pPr>
            <w:r w:rsidRPr="00F46EC8">
              <w:rPr>
                <w:b/>
                <w:iCs/>
                <w:snapToGrid w:val="0"/>
                <w:lang w:val="es-MX"/>
              </w:rPr>
              <w:t>Total</w:t>
            </w:r>
          </w:p>
        </w:tc>
        <w:tc>
          <w:tcPr>
            <w:tcW w:w="1302" w:type="dxa"/>
            <w:noWrap/>
          </w:tcPr>
          <w:p w:rsidR="00515D62" w:rsidRPr="003E55D3" w:rsidRDefault="00515D62" w:rsidP="003E55D3">
            <w:pPr>
              <w:tabs>
                <w:tab w:val="decimal" w:pos="710"/>
              </w:tabs>
              <w:adjustRightInd w:val="0"/>
              <w:snapToGrid w:val="0"/>
              <w:rPr>
                <w:b/>
                <w:iCs/>
                <w:snapToGrid w:val="0"/>
                <w:lang w:val="es-MX"/>
              </w:rPr>
            </w:pPr>
            <w:r w:rsidRPr="003E55D3">
              <w:rPr>
                <w:b/>
                <w:iCs/>
                <w:snapToGrid w:val="0"/>
                <w:lang w:val="es-MX"/>
              </w:rPr>
              <w:t>11</w:t>
            </w:r>
          </w:p>
        </w:tc>
        <w:tc>
          <w:tcPr>
            <w:tcW w:w="1469" w:type="dxa"/>
            <w:noWrap/>
          </w:tcPr>
          <w:p w:rsidR="00515D62" w:rsidRPr="005B505E" w:rsidRDefault="00515D62" w:rsidP="003E55D3">
            <w:pPr>
              <w:tabs>
                <w:tab w:val="decimal" w:pos="793"/>
              </w:tabs>
              <w:adjustRightInd w:val="0"/>
              <w:snapToGrid w:val="0"/>
              <w:rPr>
                <w:b/>
                <w:iCs/>
                <w:snapToGrid w:val="0"/>
                <w:lang w:val="es-MX"/>
              </w:rPr>
            </w:pPr>
            <w:r w:rsidRPr="005B505E">
              <w:rPr>
                <w:b/>
                <w:iCs/>
                <w:snapToGrid w:val="0"/>
                <w:lang w:val="es-MX"/>
              </w:rPr>
              <w:t>49</w:t>
            </w:r>
          </w:p>
        </w:tc>
        <w:tc>
          <w:tcPr>
            <w:tcW w:w="1000" w:type="dxa"/>
            <w:noWrap/>
          </w:tcPr>
          <w:p w:rsidR="00515D62" w:rsidRPr="00F46EC8" w:rsidRDefault="00515D62" w:rsidP="00C134C5">
            <w:pPr>
              <w:tabs>
                <w:tab w:val="decimal" w:pos="596"/>
              </w:tabs>
              <w:adjustRightInd w:val="0"/>
              <w:snapToGrid w:val="0"/>
              <w:rPr>
                <w:b/>
                <w:iCs/>
                <w:snapToGrid w:val="0"/>
                <w:lang w:val="es-MX"/>
              </w:rPr>
            </w:pPr>
            <w:r w:rsidRPr="00F46EC8">
              <w:rPr>
                <w:b/>
                <w:iCs/>
                <w:snapToGrid w:val="0"/>
                <w:lang w:val="es-MX"/>
              </w:rPr>
              <w:t>60</w:t>
            </w:r>
          </w:p>
        </w:tc>
      </w:tr>
    </w:tbl>
    <w:p w:rsidR="00515D62" w:rsidRPr="00124D20" w:rsidRDefault="00515D62" w:rsidP="00D933A4">
      <w:pPr>
        <w:adjustRightInd w:val="0"/>
        <w:snapToGrid w:val="0"/>
        <w:spacing w:before="120" w:after="180"/>
        <w:rPr>
          <w:snapToGrid w:val="0"/>
          <w:lang w:val="es-SV"/>
        </w:rPr>
      </w:pPr>
      <w:r>
        <w:rPr>
          <w:b/>
          <w:snapToGrid w:val="0"/>
          <w:lang w:val="es-SV"/>
        </w:rPr>
        <w:tab/>
      </w:r>
      <w:r w:rsidRPr="005F68F8">
        <w:rPr>
          <w:b/>
          <w:snapToGrid w:val="0"/>
          <w:lang w:val="es-SV"/>
        </w:rPr>
        <w:t>b</w:t>
      </w:r>
      <w:r>
        <w:rPr>
          <w:b/>
          <w:iCs/>
          <w:snapToGrid w:val="0"/>
          <w:lang w:val="es-SV"/>
        </w:rPr>
        <w:t>)</w:t>
      </w:r>
      <w:r>
        <w:rPr>
          <w:b/>
          <w:iCs/>
          <w:snapToGrid w:val="0"/>
          <w:lang w:val="es-SV"/>
        </w:rPr>
        <w:tab/>
      </w:r>
      <w:r w:rsidRPr="00124D20">
        <w:rPr>
          <w:b/>
          <w:iCs/>
          <w:snapToGrid w:val="0"/>
          <w:lang w:val="es-SV"/>
        </w:rPr>
        <w:t xml:space="preserve">Inciso </w:t>
      </w:r>
      <w:r w:rsidRPr="005F68F8">
        <w:rPr>
          <w:b/>
          <w:snapToGrid w:val="0"/>
          <w:lang w:val="es-SV"/>
        </w:rPr>
        <w:t>b</w:t>
      </w:r>
      <w:r>
        <w:rPr>
          <w:b/>
          <w:snapToGrid w:val="0"/>
          <w:lang w:val="es-SV"/>
        </w:rPr>
        <w:t>)</w:t>
      </w:r>
    </w:p>
    <w:p w:rsidR="00515D62" w:rsidRPr="00124D20" w:rsidRDefault="00515D62" w:rsidP="00D933A4">
      <w:pPr>
        <w:adjustRightInd w:val="0"/>
        <w:snapToGrid w:val="0"/>
        <w:spacing w:after="180"/>
        <w:rPr>
          <w:snapToGrid w:val="0"/>
          <w:lang w:val="es-SV"/>
        </w:rPr>
      </w:pPr>
      <w:r>
        <w:rPr>
          <w:snapToGrid w:val="0"/>
          <w:lang w:val="es-SV"/>
        </w:rPr>
        <w:t>65.</w:t>
      </w:r>
      <w:r>
        <w:rPr>
          <w:snapToGrid w:val="0"/>
          <w:lang w:val="es-SV"/>
        </w:rPr>
        <w:tab/>
      </w:r>
      <w:r w:rsidRPr="00124D20">
        <w:rPr>
          <w:snapToGrid w:val="0"/>
          <w:lang w:val="es-SV"/>
        </w:rPr>
        <w:t>De acuerdo al art</w:t>
      </w:r>
      <w:r>
        <w:rPr>
          <w:snapToGrid w:val="0"/>
          <w:lang w:val="es-SV"/>
        </w:rPr>
        <w:t>í</w:t>
      </w:r>
      <w:r w:rsidRPr="00124D20">
        <w:rPr>
          <w:snapToGrid w:val="0"/>
          <w:lang w:val="es-SV"/>
        </w:rPr>
        <w:t>culo 351 del Código de Familia, las personas menores de edad tiene</w:t>
      </w:r>
      <w:r w:rsidR="00931CC1">
        <w:rPr>
          <w:snapToGrid w:val="0"/>
          <w:lang w:val="es-SV"/>
        </w:rPr>
        <w:t>n</w:t>
      </w:r>
      <w:r w:rsidRPr="00124D20">
        <w:rPr>
          <w:snapToGrid w:val="0"/>
          <w:lang w:val="es-SV"/>
        </w:rPr>
        <w:t xml:space="preserve"> derecho a: </w:t>
      </w:r>
      <w:r>
        <w:rPr>
          <w:snapToGrid w:val="0"/>
          <w:lang w:val="es-SV"/>
        </w:rPr>
        <w:t xml:space="preserve"> "</w:t>
      </w:r>
      <w:r w:rsidR="00931CC1">
        <w:rPr>
          <w:snapToGrid w:val="0"/>
          <w:lang w:val="es-SV"/>
        </w:rPr>
        <w:t>9) A s</w:t>
      </w:r>
      <w:r w:rsidRPr="00124D20">
        <w:rPr>
          <w:snapToGrid w:val="0"/>
          <w:lang w:val="es-SV"/>
        </w:rPr>
        <w:t>er escuchado por sus padres, tutores o responsables de él, y a expresar su opinión libremente en todos los asuntos que le afecten, la que se tendrá en cuenta tanto en las decisiones familiares como en los procedimientos administrativos y judiciales</w:t>
      </w:r>
      <w:r>
        <w:rPr>
          <w:snapToGrid w:val="0"/>
          <w:lang w:val="es-SV"/>
        </w:rPr>
        <w:t>"</w:t>
      </w:r>
      <w:r w:rsidRPr="00124D20">
        <w:rPr>
          <w:snapToGrid w:val="0"/>
          <w:lang w:val="es-SV"/>
        </w:rPr>
        <w:t>.</w:t>
      </w:r>
    </w:p>
    <w:p w:rsidR="00515D62" w:rsidRPr="00124D20" w:rsidRDefault="00515D62" w:rsidP="00D933A4">
      <w:pPr>
        <w:adjustRightInd w:val="0"/>
        <w:snapToGrid w:val="0"/>
        <w:spacing w:after="180"/>
        <w:rPr>
          <w:snapToGrid w:val="0"/>
          <w:lang w:val="es-SV"/>
        </w:rPr>
      </w:pPr>
      <w:r>
        <w:rPr>
          <w:snapToGrid w:val="0"/>
          <w:lang w:val="es-SV"/>
        </w:rPr>
        <w:t>66.</w:t>
      </w:r>
      <w:r>
        <w:rPr>
          <w:snapToGrid w:val="0"/>
          <w:lang w:val="es-SV"/>
        </w:rPr>
        <w:tab/>
      </w:r>
      <w:r w:rsidRPr="00124D20">
        <w:rPr>
          <w:snapToGrid w:val="0"/>
          <w:lang w:val="es-SV"/>
        </w:rPr>
        <w:t>Cuando se realizan las entrevistas a los niños, niñas y adolescentes víctimas, la Procuradora de Menores les explica sus derechos y el estado de sus procedimientos, con el apoyo psicológico del personal del ISNA</w:t>
      </w:r>
      <w:r>
        <w:rPr>
          <w:snapToGrid w:val="0"/>
          <w:lang w:val="es-SV"/>
        </w:rPr>
        <w:t xml:space="preserve">.  </w:t>
      </w:r>
      <w:r w:rsidRPr="00124D20">
        <w:rPr>
          <w:snapToGrid w:val="0"/>
          <w:lang w:val="es-SV"/>
        </w:rPr>
        <w:t>A su vez, se les acompaña a las audiencias que se dan en los respectivos juzgados.</w:t>
      </w:r>
    </w:p>
    <w:p w:rsidR="00515D62" w:rsidRPr="00124D20" w:rsidRDefault="00515D62" w:rsidP="00D933A4">
      <w:pPr>
        <w:adjustRightInd w:val="0"/>
        <w:snapToGrid w:val="0"/>
        <w:spacing w:after="180"/>
        <w:rPr>
          <w:b/>
          <w:snapToGrid w:val="0"/>
          <w:lang w:val="es-SV"/>
        </w:rPr>
      </w:pPr>
      <w:r>
        <w:rPr>
          <w:b/>
          <w:iCs/>
          <w:snapToGrid w:val="0"/>
          <w:lang w:val="es-SV"/>
        </w:rPr>
        <w:tab/>
      </w:r>
      <w:r w:rsidRPr="0038785F">
        <w:rPr>
          <w:b/>
          <w:iCs/>
          <w:snapToGrid w:val="0"/>
          <w:lang w:val="es-SV"/>
        </w:rPr>
        <w:t>c</w:t>
      </w:r>
      <w:r>
        <w:rPr>
          <w:b/>
          <w:snapToGrid w:val="0"/>
          <w:lang w:val="es-SV"/>
        </w:rPr>
        <w:t>)</w:t>
      </w:r>
      <w:r>
        <w:rPr>
          <w:b/>
          <w:snapToGrid w:val="0"/>
          <w:lang w:val="es-SV"/>
        </w:rPr>
        <w:tab/>
      </w:r>
      <w:r w:rsidRPr="00124D20">
        <w:rPr>
          <w:b/>
          <w:snapToGrid w:val="0"/>
          <w:lang w:val="es-SV"/>
        </w:rPr>
        <w:t xml:space="preserve">Inciso </w:t>
      </w:r>
      <w:r w:rsidRPr="0038785F">
        <w:rPr>
          <w:b/>
          <w:iCs/>
          <w:snapToGrid w:val="0"/>
          <w:lang w:val="es-SV"/>
        </w:rPr>
        <w:t>c</w:t>
      </w:r>
      <w:r>
        <w:rPr>
          <w:b/>
          <w:iCs/>
          <w:snapToGrid w:val="0"/>
          <w:lang w:val="es-SV"/>
        </w:rPr>
        <w:t>)</w:t>
      </w:r>
    </w:p>
    <w:p w:rsidR="00515D62" w:rsidRPr="00D933A4" w:rsidRDefault="00515D62" w:rsidP="00D933A4">
      <w:pPr>
        <w:adjustRightInd w:val="0"/>
        <w:snapToGrid w:val="0"/>
        <w:spacing w:after="180"/>
        <w:rPr>
          <w:snapToGrid w:val="0"/>
          <w:spacing w:val="-4"/>
          <w:lang w:val="es-SV"/>
        </w:rPr>
      </w:pPr>
      <w:r w:rsidRPr="00D933A4">
        <w:rPr>
          <w:snapToGrid w:val="0"/>
          <w:spacing w:val="-4"/>
          <w:lang w:val="es-SV"/>
        </w:rPr>
        <w:t>67.</w:t>
      </w:r>
      <w:r w:rsidRPr="00D933A4">
        <w:rPr>
          <w:snapToGrid w:val="0"/>
          <w:spacing w:val="-4"/>
          <w:lang w:val="es-SV"/>
        </w:rPr>
        <w:tab/>
        <w:t xml:space="preserve">En este apartado se aplica también el </w:t>
      </w:r>
      <w:r w:rsidRPr="00D933A4">
        <w:rPr>
          <w:snapToGrid w:val="0"/>
          <w:spacing w:val="-2"/>
          <w:lang w:val="es-SV"/>
        </w:rPr>
        <w:t>artículo</w:t>
      </w:r>
      <w:r w:rsidRPr="00D933A4">
        <w:rPr>
          <w:snapToGrid w:val="0"/>
          <w:spacing w:val="-4"/>
          <w:lang w:val="es-SV"/>
        </w:rPr>
        <w:t xml:space="preserve"> 351</w:t>
      </w:r>
      <w:r w:rsidR="00931CC1" w:rsidRPr="00D933A4">
        <w:rPr>
          <w:snapToGrid w:val="0"/>
          <w:spacing w:val="-4"/>
          <w:lang w:val="es-SV"/>
        </w:rPr>
        <w:t>,</w:t>
      </w:r>
      <w:r w:rsidRPr="00D933A4">
        <w:rPr>
          <w:snapToGrid w:val="0"/>
          <w:spacing w:val="-4"/>
          <w:lang w:val="es-SV"/>
        </w:rPr>
        <w:t xml:space="preserve"> </w:t>
      </w:r>
      <w:r w:rsidRPr="00D933A4">
        <w:rPr>
          <w:snapToGrid w:val="0"/>
          <w:spacing w:val="-2"/>
          <w:lang w:val="es-SV"/>
        </w:rPr>
        <w:t>num</w:t>
      </w:r>
      <w:r w:rsidR="008E1252" w:rsidRPr="00D933A4">
        <w:rPr>
          <w:snapToGrid w:val="0"/>
          <w:spacing w:val="-2"/>
          <w:lang w:val="es-SV"/>
        </w:rPr>
        <w:t>eral</w:t>
      </w:r>
      <w:r w:rsidR="008E1252" w:rsidRPr="00D933A4">
        <w:rPr>
          <w:snapToGrid w:val="0"/>
          <w:spacing w:val="-4"/>
          <w:lang w:val="es-SV"/>
        </w:rPr>
        <w:t xml:space="preserve"> 9 del Código de Familia ya </w:t>
      </w:r>
      <w:r w:rsidRPr="00D933A4">
        <w:rPr>
          <w:snapToGrid w:val="0"/>
          <w:spacing w:val="-2"/>
          <w:lang w:val="es-SV"/>
        </w:rPr>
        <w:t>citado</w:t>
      </w:r>
      <w:r w:rsidRPr="00D933A4">
        <w:rPr>
          <w:snapToGrid w:val="0"/>
          <w:spacing w:val="-4"/>
          <w:lang w:val="es-SV"/>
        </w:rPr>
        <w:t xml:space="preserve">. </w:t>
      </w:r>
    </w:p>
    <w:p w:rsidR="00515D62" w:rsidRPr="00124D20" w:rsidRDefault="00515D62" w:rsidP="00D933A4">
      <w:pPr>
        <w:adjustRightInd w:val="0"/>
        <w:snapToGrid w:val="0"/>
        <w:spacing w:after="180"/>
        <w:rPr>
          <w:b/>
          <w:i/>
          <w:snapToGrid w:val="0"/>
          <w:lang w:val="es-SV"/>
        </w:rPr>
      </w:pPr>
      <w:r>
        <w:rPr>
          <w:b/>
          <w:snapToGrid w:val="0"/>
          <w:lang w:val="es-SV"/>
        </w:rPr>
        <w:tab/>
      </w:r>
      <w:r w:rsidRPr="0038785F">
        <w:rPr>
          <w:b/>
          <w:snapToGrid w:val="0"/>
          <w:lang w:val="es-SV"/>
        </w:rPr>
        <w:t>d</w:t>
      </w:r>
      <w:r w:rsidRPr="00124D20">
        <w:rPr>
          <w:b/>
          <w:iCs/>
          <w:snapToGrid w:val="0"/>
          <w:lang w:val="es-SV"/>
        </w:rPr>
        <w:t>)</w:t>
      </w:r>
      <w:r>
        <w:rPr>
          <w:b/>
          <w:i/>
          <w:snapToGrid w:val="0"/>
          <w:lang w:val="es-SV"/>
        </w:rPr>
        <w:tab/>
      </w:r>
      <w:r w:rsidRPr="00124D20">
        <w:rPr>
          <w:b/>
          <w:iCs/>
          <w:snapToGrid w:val="0"/>
          <w:lang w:val="es-SV"/>
        </w:rPr>
        <w:t>Inciso</w:t>
      </w:r>
      <w:r w:rsidRPr="00124D20">
        <w:rPr>
          <w:b/>
          <w:i/>
          <w:snapToGrid w:val="0"/>
          <w:lang w:val="es-SV"/>
        </w:rPr>
        <w:t xml:space="preserve"> </w:t>
      </w:r>
      <w:r w:rsidRPr="0038785F">
        <w:rPr>
          <w:b/>
          <w:snapToGrid w:val="0"/>
          <w:lang w:val="es-SV"/>
        </w:rPr>
        <w:t>d</w:t>
      </w:r>
      <w:r>
        <w:rPr>
          <w:b/>
          <w:snapToGrid w:val="0"/>
          <w:lang w:val="es-SV"/>
        </w:rPr>
        <w:t>)</w:t>
      </w:r>
    </w:p>
    <w:p w:rsidR="00515D62" w:rsidRPr="00D933A4" w:rsidRDefault="00515D62" w:rsidP="00D933A4">
      <w:pPr>
        <w:adjustRightInd w:val="0"/>
        <w:snapToGrid w:val="0"/>
        <w:spacing w:after="180"/>
        <w:rPr>
          <w:snapToGrid w:val="0"/>
          <w:spacing w:val="-4"/>
          <w:lang w:val="es-SV"/>
        </w:rPr>
      </w:pPr>
      <w:r w:rsidRPr="00D933A4">
        <w:rPr>
          <w:snapToGrid w:val="0"/>
          <w:spacing w:val="-4"/>
          <w:lang w:val="es-SV"/>
        </w:rPr>
        <w:t>68.</w:t>
      </w:r>
      <w:r w:rsidRPr="00D933A4">
        <w:rPr>
          <w:snapToGrid w:val="0"/>
          <w:spacing w:val="-4"/>
          <w:lang w:val="es-SV"/>
        </w:rPr>
        <w:tab/>
        <w:t>En el Código de Familia, artículo 351, numeral 21, se establece que toda persona menor de edad tiene derecho "a recibir asistencia legal gratuita en todo trámite administrativo o judicial y a que sus padres participen en los mismos, a efecto de garantizar eficazmente el ejercicio de sus derechos".</w:t>
      </w:r>
    </w:p>
    <w:p w:rsidR="00515D62" w:rsidRPr="00124D20" w:rsidRDefault="00515D62" w:rsidP="00D933A4">
      <w:pPr>
        <w:adjustRightInd w:val="0"/>
        <w:snapToGrid w:val="0"/>
        <w:spacing w:after="180"/>
        <w:rPr>
          <w:snapToGrid w:val="0"/>
          <w:lang w:val="es-SV"/>
        </w:rPr>
      </w:pPr>
      <w:r>
        <w:rPr>
          <w:snapToGrid w:val="0"/>
          <w:lang w:val="es-SV"/>
        </w:rPr>
        <w:t>69.</w:t>
      </w:r>
      <w:r>
        <w:rPr>
          <w:snapToGrid w:val="0"/>
          <w:lang w:val="es-SV"/>
        </w:rPr>
        <w:tab/>
      </w:r>
      <w:r w:rsidRPr="00124D20">
        <w:rPr>
          <w:snapToGrid w:val="0"/>
          <w:lang w:val="es-SV"/>
        </w:rPr>
        <w:t>En cuanto a este punto, la Procuraduría General de la República brinda los servicios de asistencia legal gratuita a aquellos niños y niñas que han sido víctimas de delitos, cuando no existe representante legal de los mismos, es decir que el acompañamiento es en sede judicial a requerimiento de la Fiscalía o en su caso del juez competente.</w:t>
      </w:r>
    </w:p>
    <w:p w:rsidR="00515D62" w:rsidRPr="00124D20" w:rsidRDefault="00515D62" w:rsidP="00D933A4">
      <w:pPr>
        <w:adjustRightInd w:val="0"/>
        <w:snapToGrid w:val="0"/>
        <w:spacing w:after="180"/>
        <w:rPr>
          <w:i/>
          <w:snapToGrid w:val="0"/>
        </w:rPr>
      </w:pPr>
      <w:r>
        <w:rPr>
          <w:b/>
          <w:iCs/>
          <w:snapToGrid w:val="0"/>
        </w:rPr>
        <w:tab/>
      </w:r>
      <w:r w:rsidRPr="0038785F">
        <w:rPr>
          <w:b/>
          <w:iCs/>
          <w:snapToGrid w:val="0"/>
        </w:rPr>
        <w:t>e</w:t>
      </w:r>
      <w:r>
        <w:rPr>
          <w:b/>
          <w:snapToGrid w:val="0"/>
        </w:rPr>
        <w:t>)</w:t>
      </w:r>
      <w:r>
        <w:rPr>
          <w:b/>
          <w:snapToGrid w:val="0"/>
        </w:rPr>
        <w:tab/>
      </w:r>
      <w:r w:rsidRPr="00124D20">
        <w:rPr>
          <w:b/>
          <w:snapToGrid w:val="0"/>
        </w:rPr>
        <w:t xml:space="preserve">Inciso </w:t>
      </w:r>
      <w:r w:rsidRPr="0038785F">
        <w:rPr>
          <w:b/>
          <w:iCs/>
          <w:snapToGrid w:val="0"/>
        </w:rPr>
        <w:t>e</w:t>
      </w:r>
      <w:r>
        <w:rPr>
          <w:b/>
          <w:snapToGrid w:val="0"/>
        </w:rPr>
        <w:t>)</w:t>
      </w:r>
    </w:p>
    <w:p w:rsidR="00515D62" w:rsidRPr="00124D20" w:rsidRDefault="00515D62" w:rsidP="00D933A4">
      <w:pPr>
        <w:adjustRightInd w:val="0"/>
        <w:snapToGrid w:val="0"/>
        <w:spacing w:after="180"/>
        <w:rPr>
          <w:snapToGrid w:val="0"/>
          <w:lang w:val="es-SV"/>
        </w:rPr>
      </w:pPr>
      <w:r>
        <w:rPr>
          <w:snapToGrid w:val="0"/>
          <w:lang w:val="es-SV"/>
        </w:rPr>
        <w:t>70.</w:t>
      </w:r>
      <w:r>
        <w:rPr>
          <w:snapToGrid w:val="0"/>
          <w:lang w:val="es-SV"/>
        </w:rPr>
        <w:tab/>
      </w:r>
      <w:r w:rsidRPr="00124D20">
        <w:rPr>
          <w:snapToGrid w:val="0"/>
          <w:lang w:val="es-SV"/>
        </w:rPr>
        <w:t>En la Ley del ISNA se establece en el artículo 61 el deber de confidencialidad:</w:t>
      </w:r>
    </w:p>
    <w:p w:rsidR="00515D62" w:rsidRPr="00124D20" w:rsidRDefault="00515D62" w:rsidP="00D933A4">
      <w:pPr>
        <w:adjustRightInd w:val="0"/>
        <w:snapToGrid w:val="0"/>
        <w:spacing w:after="180"/>
        <w:ind w:left="567"/>
        <w:rPr>
          <w:snapToGrid w:val="0"/>
          <w:lang w:val="es-SV"/>
        </w:rPr>
      </w:pPr>
      <w:r>
        <w:rPr>
          <w:snapToGrid w:val="0"/>
          <w:lang w:val="es-SV"/>
        </w:rPr>
        <w:t xml:space="preserve">Artículo </w:t>
      </w:r>
      <w:r w:rsidRPr="0038785F">
        <w:rPr>
          <w:snapToGrid w:val="0"/>
          <w:lang w:val="es-SV"/>
        </w:rPr>
        <w:t>61</w:t>
      </w:r>
      <w:r>
        <w:rPr>
          <w:snapToGrid w:val="0"/>
          <w:lang w:val="es-SV"/>
        </w:rPr>
        <w:t xml:space="preserve">. </w:t>
      </w:r>
      <w:r w:rsidRPr="00124D20">
        <w:rPr>
          <w:snapToGrid w:val="0"/>
          <w:lang w:val="es-SV"/>
        </w:rPr>
        <w:t xml:space="preserve"> En el procedimiento administrativo, toda investigación que se realice, resolución que se dicte y medida que se aplique, tendrá el carácter de reservadas; los funcionarios, autoridades, empleado</w:t>
      </w:r>
      <w:r w:rsidR="00E87E53">
        <w:rPr>
          <w:snapToGrid w:val="0"/>
          <w:lang w:val="es-SV"/>
        </w:rPr>
        <w:t>s</w:t>
      </w:r>
      <w:r w:rsidRPr="00124D20">
        <w:rPr>
          <w:snapToGrid w:val="0"/>
          <w:lang w:val="es-SV"/>
        </w:rPr>
        <w:t xml:space="preserve"> o particulares que intervinieren en los mismos o tenga conocimiento de ellos por cualquier medio, estarán obligados a guardar secretos sobre los mismos.</w:t>
      </w:r>
    </w:p>
    <w:p w:rsidR="00515D62" w:rsidRPr="00124D20" w:rsidRDefault="00E87E53" w:rsidP="00D933A4">
      <w:pPr>
        <w:adjustRightInd w:val="0"/>
        <w:snapToGrid w:val="0"/>
        <w:spacing w:after="180"/>
        <w:ind w:left="567"/>
        <w:rPr>
          <w:snapToGrid w:val="0"/>
          <w:lang w:val="es-SV"/>
        </w:rPr>
      </w:pPr>
      <w:r>
        <w:rPr>
          <w:snapToGrid w:val="0"/>
          <w:lang w:val="es-SV"/>
        </w:rPr>
        <w:tab/>
      </w:r>
      <w:r w:rsidR="00515D62" w:rsidRPr="00124D20">
        <w:rPr>
          <w:snapToGrid w:val="0"/>
          <w:lang w:val="es-SV"/>
        </w:rPr>
        <w:t>El incumplimiento de esta obligación hará incurrir al infractor en responsabilidad penal.</w:t>
      </w:r>
    </w:p>
    <w:p w:rsidR="00515D62" w:rsidRPr="00124D20" w:rsidRDefault="00515D62" w:rsidP="00D933A4">
      <w:pPr>
        <w:adjustRightInd w:val="0"/>
        <w:snapToGrid w:val="0"/>
        <w:spacing w:after="180"/>
        <w:rPr>
          <w:snapToGrid w:val="0"/>
          <w:lang w:val="es-SV"/>
        </w:rPr>
      </w:pPr>
      <w:r>
        <w:rPr>
          <w:snapToGrid w:val="0"/>
          <w:lang w:val="es-SV"/>
        </w:rPr>
        <w:t>71.</w:t>
      </w:r>
      <w:r>
        <w:rPr>
          <w:snapToGrid w:val="0"/>
          <w:lang w:val="es-SV"/>
        </w:rPr>
        <w:tab/>
      </w:r>
      <w:r w:rsidRPr="00124D20">
        <w:rPr>
          <w:snapToGrid w:val="0"/>
          <w:lang w:val="es-SV"/>
        </w:rPr>
        <w:t>Por otro lado, el Código de Familia establece en el artículo 375 lo siguiente:</w:t>
      </w:r>
    </w:p>
    <w:p w:rsidR="00515D62" w:rsidRPr="00124D20" w:rsidRDefault="00515D62" w:rsidP="00D933A4">
      <w:pPr>
        <w:adjustRightInd w:val="0"/>
        <w:snapToGrid w:val="0"/>
        <w:spacing w:after="180"/>
        <w:ind w:left="567"/>
        <w:rPr>
          <w:snapToGrid w:val="0"/>
          <w:lang w:val="es-SV"/>
        </w:rPr>
      </w:pPr>
      <w:r>
        <w:rPr>
          <w:snapToGrid w:val="0"/>
          <w:lang w:val="es-SV"/>
        </w:rPr>
        <w:tab/>
      </w:r>
      <w:r w:rsidRPr="00124D20">
        <w:rPr>
          <w:snapToGrid w:val="0"/>
          <w:lang w:val="es-SV"/>
        </w:rPr>
        <w:t>Todas las autoridades o personas que intervengan en la investigación y decisión de asuntos judiciales o administrativos relativos a menores, así como en la aplicación de las med</w:t>
      </w:r>
      <w:r w:rsidR="00E87E53">
        <w:rPr>
          <w:snapToGrid w:val="0"/>
          <w:lang w:val="es-SV"/>
        </w:rPr>
        <w:t>idas que adopten, están obligada</w:t>
      </w:r>
      <w:r w:rsidRPr="00124D20">
        <w:rPr>
          <w:snapToGrid w:val="0"/>
          <w:lang w:val="es-SV"/>
        </w:rPr>
        <w:t>s a guardar secreto sobre los asuntos que conozcan, los que se consideran confidenciales, reservados y no podrán divulgarlas en ningún caso</w:t>
      </w:r>
      <w:r>
        <w:rPr>
          <w:snapToGrid w:val="0"/>
          <w:lang w:val="es-SV"/>
        </w:rPr>
        <w:t xml:space="preserve">.  </w:t>
      </w:r>
      <w:r w:rsidRPr="00124D20">
        <w:rPr>
          <w:snapToGrid w:val="0"/>
          <w:lang w:val="es-SV"/>
        </w:rPr>
        <w:t xml:space="preserve">Sin embargo los padres, representantes legales, el </w:t>
      </w:r>
      <w:r w:rsidR="00E87E53" w:rsidRPr="00124D20">
        <w:rPr>
          <w:snapToGrid w:val="0"/>
          <w:lang w:val="es-SV"/>
        </w:rPr>
        <w:t xml:space="preserve">ministerio público </w:t>
      </w:r>
      <w:r w:rsidRPr="00124D20">
        <w:rPr>
          <w:snapToGrid w:val="0"/>
          <w:lang w:val="es-SV"/>
        </w:rPr>
        <w:t xml:space="preserve">y los delegados </w:t>
      </w:r>
      <w:r w:rsidR="00E87E53">
        <w:rPr>
          <w:snapToGrid w:val="0"/>
          <w:lang w:val="es-SV"/>
        </w:rPr>
        <w:t>d</w:t>
      </w:r>
      <w:r w:rsidRPr="00124D20">
        <w:rPr>
          <w:snapToGrid w:val="0"/>
          <w:lang w:val="es-SV"/>
        </w:rPr>
        <w:t>el Instituto Salvadoreño de Protección al Menor</w:t>
      </w:r>
      <w:r w:rsidRPr="005F68F8">
        <w:rPr>
          <w:b/>
          <w:snapToGrid w:val="0"/>
          <w:vertAlign w:val="superscript"/>
          <w:lang w:val="en-US"/>
        </w:rPr>
        <w:footnoteReference w:id="6"/>
      </w:r>
      <w:r w:rsidRPr="00124D20">
        <w:rPr>
          <w:snapToGrid w:val="0"/>
          <w:lang w:val="es-SV"/>
        </w:rPr>
        <w:t>, tendrán acceso al conocimiento de las actuaciones y expedientes de los menores.</w:t>
      </w:r>
    </w:p>
    <w:p w:rsidR="00515D62" w:rsidRPr="00124D20" w:rsidRDefault="00515D62" w:rsidP="00515D62">
      <w:pPr>
        <w:adjustRightInd w:val="0"/>
        <w:snapToGrid w:val="0"/>
        <w:spacing w:after="240"/>
        <w:ind w:left="567"/>
        <w:rPr>
          <w:snapToGrid w:val="0"/>
          <w:lang w:val="es-SV"/>
        </w:rPr>
      </w:pPr>
      <w:r>
        <w:rPr>
          <w:snapToGrid w:val="0"/>
          <w:lang w:val="es-SV"/>
        </w:rPr>
        <w:tab/>
      </w:r>
      <w:r w:rsidRPr="00124D20">
        <w:rPr>
          <w:snapToGrid w:val="0"/>
          <w:lang w:val="es-SV"/>
        </w:rPr>
        <w:t xml:space="preserve">También podrán las autoridades judiciales y administrativas, permitir el acceso a expedientes a las instituciones acreditadas que realicen investigaciones con fines científicos, con la condición de guardar secreto de las identidades. </w:t>
      </w:r>
    </w:p>
    <w:p w:rsidR="00515D62" w:rsidRPr="00124D20" w:rsidRDefault="00515D62" w:rsidP="00515D62">
      <w:pPr>
        <w:adjustRightInd w:val="0"/>
        <w:snapToGrid w:val="0"/>
        <w:spacing w:after="240"/>
        <w:ind w:left="567"/>
        <w:rPr>
          <w:b/>
          <w:i/>
          <w:snapToGrid w:val="0"/>
          <w:lang w:val="es-SV"/>
        </w:rPr>
      </w:pPr>
      <w:r>
        <w:rPr>
          <w:snapToGrid w:val="0"/>
          <w:lang w:val="es-SV"/>
        </w:rPr>
        <w:tab/>
      </w:r>
      <w:r w:rsidRPr="00124D20">
        <w:rPr>
          <w:snapToGrid w:val="0"/>
          <w:lang w:val="es-SV"/>
        </w:rPr>
        <w:t>En cumplimiento de lo dispuesto en este artículo, queda prohibida la reproducción total o parcial de los expedientes de menores, salvo que fuere en interés del mismo, o para intentar acciones judiciales o administrativas, o para divulgar la doctrina contenida, sin que en este último caso pueda identificarse a los menores.</w:t>
      </w:r>
    </w:p>
    <w:p w:rsidR="00515D62" w:rsidRPr="00124D20" w:rsidRDefault="00515D62" w:rsidP="00515D62">
      <w:pPr>
        <w:adjustRightInd w:val="0"/>
        <w:snapToGrid w:val="0"/>
        <w:spacing w:after="240"/>
        <w:rPr>
          <w:snapToGrid w:val="0"/>
          <w:lang w:val="es-SV"/>
        </w:rPr>
      </w:pPr>
      <w:r>
        <w:rPr>
          <w:b/>
          <w:snapToGrid w:val="0"/>
          <w:lang w:val="es-SV"/>
        </w:rPr>
        <w:tab/>
      </w:r>
      <w:r w:rsidRPr="006B1893">
        <w:rPr>
          <w:b/>
          <w:snapToGrid w:val="0"/>
          <w:lang w:val="es-SV"/>
        </w:rPr>
        <w:t>f</w:t>
      </w:r>
      <w:r>
        <w:rPr>
          <w:b/>
          <w:iCs/>
          <w:snapToGrid w:val="0"/>
          <w:lang w:val="es-SV"/>
        </w:rPr>
        <w:t>)</w:t>
      </w:r>
      <w:r>
        <w:rPr>
          <w:b/>
          <w:iCs/>
          <w:snapToGrid w:val="0"/>
          <w:lang w:val="es-SV"/>
        </w:rPr>
        <w:tab/>
      </w:r>
      <w:r w:rsidRPr="00124D20">
        <w:rPr>
          <w:b/>
          <w:iCs/>
          <w:snapToGrid w:val="0"/>
          <w:lang w:val="es-SV"/>
        </w:rPr>
        <w:t>Inciso</w:t>
      </w:r>
      <w:r w:rsidRPr="00124D20">
        <w:rPr>
          <w:b/>
          <w:i/>
          <w:snapToGrid w:val="0"/>
          <w:lang w:val="es-SV"/>
        </w:rPr>
        <w:t xml:space="preserve"> </w:t>
      </w:r>
      <w:r w:rsidRPr="006B1893">
        <w:rPr>
          <w:b/>
          <w:snapToGrid w:val="0"/>
          <w:lang w:val="es-SV"/>
        </w:rPr>
        <w:t>f</w:t>
      </w:r>
      <w:r>
        <w:rPr>
          <w:b/>
          <w:snapToGrid w:val="0"/>
          <w:lang w:val="es-SV"/>
        </w:rPr>
        <w:t>)</w:t>
      </w:r>
    </w:p>
    <w:p w:rsidR="00515D62" w:rsidRPr="00124D20" w:rsidRDefault="00515D62" w:rsidP="00515D62">
      <w:pPr>
        <w:adjustRightInd w:val="0"/>
        <w:snapToGrid w:val="0"/>
        <w:spacing w:after="240"/>
        <w:rPr>
          <w:snapToGrid w:val="0"/>
          <w:lang w:val="es-SV"/>
        </w:rPr>
      </w:pPr>
      <w:r>
        <w:rPr>
          <w:snapToGrid w:val="0"/>
          <w:lang w:val="es-SV"/>
        </w:rPr>
        <w:t>72.</w:t>
      </w:r>
      <w:r>
        <w:rPr>
          <w:snapToGrid w:val="0"/>
          <w:lang w:val="es-SV"/>
        </w:rPr>
        <w:tab/>
      </w:r>
      <w:r w:rsidRPr="00124D20">
        <w:rPr>
          <w:snapToGrid w:val="0"/>
          <w:lang w:val="es-SV"/>
        </w:rPr>
        <w:t xml:space="preserve">En el párrafo 10 del artículo 351 del Código de Familia (ya citado), se establece que todo menor tiene derecho a ser protegido "contra toda forma de perjuicio o abuso físico, mental y moral, descuido o negligencia, malos tratos, tortura, sanciones o penas crueles, inhumanas o degradantes". </w:t>
      </w:r>
    </w:p>
    <w:p w:rsidR="00515D62" w:rsidRPr="00124D20" w:rsidRDefault="00515D62" w:rsidP="00515D62">
      <w:pPr>
        <w:adjustRightInd w:val="0"/>
        <w:snapToGrid w:val="0"/>
        <w:spacing w:after="240"/>
        <w:rPr>
          <w:snapToGrid w:val="0"/>
          <w:lang w:val="es-SV"/>
        </w:rPr>
      </w:pPr>
      <w:r>
        <w:rPr>
          <w:snapToGrid w:val="0"/>
          <w:lang w:val="es-SV"/>
        </w:rPr>
        <w:t>73.</w:t>
      </w:r>
      <w:r>
        <w:rPr>
          <w:snapToGrid w:val="0"/>
          <w:lang w:val="es-SV"/>
        </w:rPr>
        <w:tab/>
      </w:r>
      <w:r w:rsidRPr="00124D20">
        <w:rPr>
          <w:snapToGrid w:val="0"/>
          <w:lang w:val="es-SV"/>
        </w:rPr>
        <w:t>En el contexto salvadoreño</w:t>
      </w:r>
      <w:r w:rsidR="00E87E53">
        <w:rPr>
          <w:snapToGrid w:val="0"/>
          <w:lang w:val="es-SV"/>
        </w:rPr>
        <w:t>,</w:t>
      </w:r>
      <w:r w:rsidRPr="00124D20">
        <w:rPr>
          <w:snapToGrid w:val="0"/>
          <w:lang w:val="es-SV"/>
        </w:rPr>
        <w:t xml:space="preserve"> las víctimas, testigos, personas que intervienen en la investigación del delito o en procesos judiciales, así como sus familiares y otras que se encuentran vinculadas con ellas pueden ser protegidas, para evitar ser vulneradas en sus derechos y garantizar la eficacia de los procesos judiciales. </w:t>
      </w:r>
    </w:p>
    <w:p w:rsidR="00515D62" w:rsidRPr="00124D20" w:rsidRDefault="00515D62" w:rsidP="00515D62">
      <w:pPr>
        <w:adjustRightInd w:val="0"/>
        <w:snapToGrid w:val="0"/>
        <w:spacing w:after="240"/>
        <w:rPr>
          <w:snapToGrid w:val="0"/>
          <w:lang w:val="es-SV"/>
        </w:rPr>
      </w:pPr>
      <w:r>
        <w:rPr>
          <w:snapToGrid w:val="0"/>
          <w:lang w:val="es-SV"/>
        </w:rPr>
        <w:t>74.</w:t>
      </w:r>
      <w:r>
        <w:rPr>
          <w:snapToGrid w:val="0"/>
          <w:lang w:val="es-SV"/>
        </w:rPr>
        <w:tab/>
      </w:r>
      <w:r w:rsidRPr="00124D20">
        <w:rPr>
          <w:snapToGrid w:val="0"/>
          <w:lang w:val="es-SV"/>
        </w:rPr>
        <w:t>Además, es necesario establecer medidas de protección y atención a las personas que se encuentran en situación de riesgo, como consecuencia de su intervención en la investigación de un delito o en un proceso judicial.</w:t>
      </w:r>
    </w:p>
    <w:p w:rsidR="00515D62" w:rsidRPr="00124D20" w:rsidRDefault="00515D62" w:rsidP="00515D62">
      <w:pPr>
        <w:adjustRightInd w:val="0"/>
        <w:snapToGrid w:val="0"/>
        <w:spacing w:after="240"/>
        <w:rPr>
          <w:snapToGrid w:val="0"/>
          <w:lang w:val="es-SV"/>
        </w:rPr>
      </w:pPr>
      <w:r>
        <w:rPr>
          <w:snapToGrid w:val="0"/>
          <w:lang w:val="es-SV"/>
        </w:rPr>
        <w:t>75.</w:t>
      </w:r>
      <w:r>
        <w:rPr>
          <w:snapToGrid w:val="0"/>
          <w:lang w:val="es-SV"/>
        </w:rPr>
        <w:tab/>
      </w:r>
      <w:r w:rsidRPr="00124D20">
        <w:rPr>
          <w:snapToGrid w:val="0"/>
          <w:lang w:val="es-SV"/>
        </w:rPr>
        <w:t xml:space="preserve">Por lo antes mencionado, El Salvador emitió la Ley especial para la protección de víctimas y testigos por medio del Decreto legislativo </w:t>
      </w:r>
      <w:r>
        <w:rPr>
          <w:snapToGrid w:val="0"/>
          <w:lang w:val="es-SV"/>
        </w:rPr>
        <w:t xml:space="preserve">Nº </w:t>
      </w:r>
      <w:r w:rsidRPr="00124D20">
        <w:rPr>
          <w:snapToGrid w:val="0"/>
          <w:lang w:val="es-SV"/>
        </w:rPr>
        <w:t xml:space="preserve">1029, de fecha 26 de abril de 2006, posteriormente publicada en el </w:t>
      </w:r>
      <w:r w:rsidRPr="00C76A99">
        <w:rPr>
          <w:i/>
          <w:snapToGrid w:val="0"/>
          <w:lang w:val="es-SV"/>
        </w:rPr>
        <w:t>Diario Oficial</w:t>
      </w:r>
      <w:r w:rsidRPr="00124D20">
        <w:rPr>
          <w:snapToGrid w:val="0"/>
          <w:lang w:val="es-SV"/>
        </w:rPr>
        <w:t xml:space="preserve"> </w:t>
      </w:r>
      <w:r>
        <w:rPr>
          <w:snapToGrid w:val="0"/>
          <w:lang w:val="es-SV"/>
        </w:rPr>
        <w:t>N</w:t>
      </w:r>
      <w:r w:rsidRPr="00124D20">
        <w:rPr>
          <w:snapToGrid w:val="0"/>
          <w:lang w:val="es-SV"/>
        </w:rPr>
        <w:t xml:space="preserve">º 95, tomo </w:t>
      </w:r>
      <w:r w:rsidR="00E87E53">
        <w:rPr>
          <w:snapToGrid w:val="0"/>
          <w:lang w:val="es-SV"/>
        </w:rPr>
        <w:t xml:space="preserve">Nº </w:t>
      </w:r>
      <w:r w:rsidRPr="00124D20">
        <w:rPr>
          <w:snapToGrid w:val="0"/>
          <w:lang w:val="es-SV"/>
        </w:rPr>
        <w:t>371, publicado el 25 de mayo de 2006 (véase anexo).</w:t>
      </w:r>
    </w:p>
    <w:p w:rsidR="00515D62" w:rsidRPr="00124D20" w:rsidRDefault="00515D62" w:rsidP="00515D62">
      <w:pPr>
        <w:adjustRightInd w:val="0"/>
        <w:snapToGrid w:val="0"/>
        <w:spacing w:after="240"/>
        <w:rPr>
          <w:snapToGrid w:val="0"/>
          <w:lang w:val="es-SV"/>
        </w:rPr>
      </w:pPr>
      <w:r>
        <w:rPr>
          <w:snapToGrid w:val="0"/>
          <w:lang w:val="es-SV"/>
        </w:rPr>
        <w:t>76.</w:t>
      </w:r>
      <w:r>
        <w:rPr>
          <w:snapToGrid w:val="0"/>
          <w:lang w:val="es-SV"/>
        </w:rPr>
        <w:tab/>
      </w:r>
      <w:r w:rsidRPr="00124D20">
        <w:rPr>
          <w:snapToGrid w:val="0"/>
          <w:lang w:val="es-SV"/>
        </w:rPr>
        <w:t>La referida ley ha facilitado y posibilitado un marco jurídico para la implementación de un programa integral de protección para las referidas personas, a fin de garantizarles los derechos que a todos los individuos otorga la Constitución.</w:t>
      </w:r>
    </w:p>
    <w:p w:rsidR="00515D62" w:rsidRPr="00124D20" w:rsidRDefault="00515D62" w:rsidP="00515D62">
      <w:pPr>
        <w:adjustRightInd w:val="0"/>
        <w:snapToGrid w:val="0"/>
        <w:spacing w:after="240"/>
        <w:rPr>
          <w:snapToGrid w:val="0"/>
          <w:lang w:val="es-SV"/>
        </w:rPr>
      </w:pPr>
      <w:r>
        <w:rPr>
          <w:b/>
          <w:bCs/>
          <w:snapToGrid w:val="0"/>
          <w:lang w:val="es-SV"/>
        </w:rPr>
        <w:tab/>
      </w:r>
      <w:r w:rsidRPr="00124D20">
        <w:rPr>
          <w:b/>
          <w:bCs/>
          <w:snapToGrid w:val="0"/>
          <w:lang w:val="es-SV"/>
        </w:rPr>
        <w:t>Objetivo</w:t>
      </w:r>
    </w:p>
    <w:p w:rsidR="00515D62" w:rsidRPr="00124D20" w:rsidRDefault="00515D62" w:rsidP="00515D62">
      <w:pPr>
        <w:adjustRightInd w:val="0"/>
        <w:snapToGrid w:val="0"/>
        <w:spacing w:after="240"/>
        <w:rPr>
          <w:snapToGrid w:val="0"/>
          <w:lang w:val="es-SV"/>
        </w:rPr>
      </w:pPr>
      <w:r>
        <w:rPr>
          <w:bCs/>
          <w:snapToGrid w:val="0"/>
          <w:lang w:val="es-SV"/>
        </w:rPr>
        <w:t>77.</w:t>
      </w:r>
      <w:r>
        <w:rPr>
          <w:bCs/>
          <w:snapToGrid w:val="0"/>
          <w:lang w:val="es-SV"/>
        </w:rPr>
        <w:tab/>
      </w:r>
      <w:r w:rsidRPr="00124D20">
        <w:rPr>
          <w:bCs/>
          <w:snapToGrid w:val="0"/>
          <w:lang w:val="es-SV"/>
        </w:rPr>
        <w:t xml:space="preserve">El objetivo de este cuerpo legal es </w:t>
      </w:r>
      <w:r w:rsidRPr="00124D20">
        <w:rPr>
          <w:snapToGrid w:val="0"/>
          <w:lang w:val="es-SV"/>
        </w:rPr>
        <w:t>regular las medidas de protección y atención que se proporcionarán a las víctimas, testigos y cualquier otra persona que se encuentre en situación de riesgo o peligro, como consecuencia de su intervención en la investigación de un delito o en un proceso judicial (art. 1).</w:t>
      </w:r>
    </w:p>
    <w:p w:rsidR="00515D62" w:rsidRPr="00124D20" w:rsidRDefault="00515D62" w:rsidP="00515D62">
      <w:pPr>
        <w:adjustRightInd w:val="0"/>
        <w:snapToGrid w:val="0"/>
        <w:spacing w:after="240"/>
        <w:rPr>
          <w:b/>
          <w:snapToGrid w:val="0"/>
          <w:lang w:val="es-SV"/>
        </w:rPr>
      </w:pPr>
      <w:r>
        <w:rPr>
          <w:b/>
          <w:snapToGrid w:val="0"/>
          <w:lang w:val="es-SV"/>
        </w:rPr>
        <w:tab/>
      </w:r>
      <w:r w:rsidRPr="00124D20">
        <w:rPr>
          <w:b/>
          <w:snapToGrid w:val="0"/>
          <w:lang w:val="es-SV"/>
        </w:rPr>
        <w:t>Sujetos</w:t>
      </w:r>
    </w:p>
    <w:p w:rsidR="00515D62" w:rsidRPr="00124D20" w:rsidRDefault="00515D62" w:rsidP="00515D62">
      <w:pPr>
        <w:adjustRightInd w:val="0"/>
        <w:snapToGrid w:val="0"/>
        <w:spacing w:after="240"/>
        <w:rPr>
          <w:snapToGrid w:val="0"/>
          <w:lang w:val="es-SV"/>
        </w:rPr>
      </w:pPr>
      <w:r>
        <w:rPr>
          <w:snapToGrid w:val="0"/>
          <w:lang w:val="es-SV"/>
        </w:rPr>
        <w:t>78.</w:t>
      </w:r>
      <w:r>
        <w:rPr>
          <w:snapToGrid w:val="0"/>
          <w:lang w:val="es-SV"/>
        </w:rPr>
        <w:tab/>
      </w:r>
      <w:r w:rsidRPr="00124D20">
        <w:rPr>
          <w:snapToGrid w:val="0"/>
          <w:lang w:val="es-SV"/>
        </w:rPr>
        <w:t>Los sujetos a los cuales se les aplica la mencionada ley son las víctimas, testigos u otras personas que se encuentren en riesgo o peligro por su intervención directa o indirecta con la investigación de un delito, en un proceso judicial o por su relación familiar, co</w:t>
      </w:r>
      <w:r w:rsidR="00E87E53">
        <w:rPr>
          <w:snapToGrid w:val="0"/>
          <w:lang w:val="es-SV"/>
        </w:rPr>
        <w:t>n la persona que interviene en e</w:t>
      </w:r>
      <w:r w:rsidRPr="00124D20">
        <w:rPr>
          <w:snapToGrid w:val="0"/>
          <w:lang w:val="es-SV"/>
        </w:rPr>
        <w:t>stos (art. 2).</w:t>
      </w:r>
    </w:p>
    <w:p w:rsidR="00515D62" w:rsidRPr="00124D20" w:rsidRDefault="00515D62" w:rsidP="00B12219">
      <w:pPr>
        <w:keepNext/>
        <w:keepLines/>
        <w:adjustRightInd w:val="0"/>
        <w:snapToGrid w:val="0"/>
        <w:spacing w:after="240"/>
        <w:rPr>
          <w:b/>
          <w:snapToGrid w:val="0"/>
          <w:lang w:val="es-SV"/>
        </w:rPr>
      </w:pPr>
      <w:r>
        <w:rPr>
          <w:b/>
          <w:snapToGrid w:val="0"/>
          <w:lang w:val="es-SV"/>
        </w:rPr>
        <w:tab/>
      </w:r>
      <w:r w:rsidRPr="00124D20">
        <w:rPr>
          <w:b/>
          <w:snapToGrid w:val="0"/>
          <w:lang w:val="es-SV"/>
        </w:rPr>
        <w:t>Principios</w:t>
      </w:r>
    </w:p>
    <w:p w:rsidR="00515D62" w:rsidRPr="00124D20" w:rsidRDefault="00515D62" w:rsidP="00515D62">
      <w:pPr>
        <w:adjustRightInd w:val="0"/>
        <w:snapToGrid w:val="0"/>
        <w:spacing w:after="240"/>
        <w:rPr>
          <w:snapToGrid w:val="0"/>
          <w:lang w:val="es-SV"/>
        </w:rPr>
      </w:pPr>
      <w:r>
        <w:rPr>
          <w:snapToGrid w:val="0"/>
          <w:lang w:val="es-SV"/>
        </w:rPr>
        <w:t>79.</w:t>
      </w:r>
      <w:r>
        <w:rPr>
          <w:snapToGrid w:val="0"/>
          <w:lang w:val="es-SV"/>
        </w:rPr>
        <w:tab/>
      </w:r>
      <w:r w:rsidRPr="00124D20">
        <w:rPr>
          <w:snapToGrid w:val="0"/>
          <w:lang w:val="es-SV"/>
        </w:rPr>
        <w:t>Los principios bajo los cuales se aplica la presente ley son:</w:t>
      </w:r>
    </w:p>
    <w:p w:rsidR="00515D62" w:rsidRPr="00124D20" w:rsidRDefault="00515D62" w:rsidP="00515D62">
      <w:pPr>
        <w:adjustRightInd w:val="0"/>
        <w:snapToGrid w:val="0"/>
        <w:spacing w:after="240"/>
        <w:ind w:left="1134" w:hanging="567"/>
        <w:rPr>
          <w:snapToGrid w:val="0"/>
          <w:lang w:val="es-SV"/>
        </w:rPr>
      </w:pPr>
      <w:r w:rsidRPr="00984151">
        <w:rPr>
          <w:snapToGrid w:val="0"/>
          <w:lang w:val="es-SV"/>
        </w:rPr>
        <w:t>a)</w:t>
      </w:r>
      <w:r w:rsidRPr="00984151">
        <w:rPr>
          <w:snapToGrid w:val="0"/>
          <w:lang w:val="es-SV"/>
        </w:rPr>
        <w:tab/>
      </w:r>
      <w:r w:rsidRPr="00124D20">
        <w:rPr>
          <w:b/>
          <w:snapToGrid w:val="0"/>
          <w:lang w:val="es-SV"/>
        </w:rPr>
        <w:t>Principio de protección</w:t>
      </w:r>
      <w:r>
        <w:rPr>
          <w:b/>
          <w:snapToGrid w:val="0"/>
          <w:lang w:val="es-SV"/>
        </w:rPr>
        <w:t>.</w:t>
      </w:r>
      <w:r w:rsidRPr="00124D20">
        <w:rPr>
          <w:snapToGrid w:val="0"/>
          <w:lang w:val="es-SV"/>
        </w:rPr>
        <w:t xml:space="preserve"> </w:t>
      </w:r>
      <w:r>
        <w:rPr>
          <w:snapToGrid w:val="0"/>
          <w:lang w:val="es-SV"/>
        </w:rPr>
        <w:t xml:space="preserve"> </w:t>
      </w:r>
      <w:r w:rsidRPr="00124D20">
        <w:rPr>
          <w:snapToGrid w:val="0"/>
          <w:lang w:val="es-SV"/>
        </w:rPr>
        <w:t>Consiste en que toda autoridad, judicial o administrativa</w:t>
      </w:r>
      <w:r w:rsidR="00E87E53">
        <w:rPr>
          <w:snapToGrid w:val="0"/>
          <w:lang w:val="es-SV"/>
        </w:rPr>
        <w:t>,</w:t>
      </w:r>
      <w:r w:rsidRPr="00124D20">
        <w:rPr>
          <w:snapToGrid w:val="0"/>
          <w:lang w:val="es-SV"/>
        </w:rPr>
        <w:t xml:space="preserve"> deberá considerar primordial la protección de la vida, integridad física y moral, libertad, propiedad y seguridad de las personas a que se refiera la presente ley</w:t>
      </w:r>
      <w:r>
        <w:rPr>
          <w:snapToGrid w:val="0"/>
          <w:lang w:val="es-SV"/>
        </w:rPr>
        <w:t>.</w:t>
      </w:r>
    </w:p>
    <w:p w:rsidR="00515D62" w:rsidRPr="00124D20" w:rsidRDefault="00515D62" w:rsidP="00515D62">
      <w:pPr>
        <w:adjustRightInd w:val="0"/>
        <w:snapToGrid w:val="0"/>
        <w:spacing w:after="240"/>
        <w:ind w:left="1134" w:hanging="567"/>
        <w:rPr>
          <w:snapToGrid w:val="0"/>
          <w:lang w:val="es-SV"/>
        </w:rPr>
      </w:pPr>
      <w:r w:rsidRPr="00984151">
        <w:rPr>
          <w:snapToGrid w:val="0"/>
          <w:lang w:val="es-SV"/>
        </w:rPr>
        <w:t>b)</w:t>
      </w:r>
      <w:r w:rsidRPr="00984151">
        <w:rPr>
          <w:snapToGrid w:val="0"/>
          <w:lang w:val="es-SV"/>
        </w:rPr>
        <w:tab/>
      </w:r>
      <w:r w:rsidRPr="00124D20">
        <w:rPr>
          <w:b/>
          <w:snapToGrid w:val="0"/>
          <w:lang w:val="es-SV"/>
        </w:rPr>
        <w:t>Principio de proporcionalidad y necesidad</w:t>
      </w:r>
      <w:r>
        <w:rPr>
          <w:b/>
          <w:snapToGrid w:val="0"/>
          <w:lang w:val="es-SV"/>
        </w:rPr>
        <w:t>.</w:t>
      </w:r>
      <w:r w:rsidRPr="00124D20">
        <w:rPr>
          <w:snapToGrid w:val="0"/>
          <w:lang w:val="es-SV"/>
        </w:rPr>
        <w:t xml:space="preserve"> </w:t>
      </w:r>
      <w:r>
        <w:rPr>
          <w:snapToGrid w:val="0"/>
          <w:lang w:val="es-SV"/>
        </w:rPr>
        <w:t xml:space="preserve"> </w:t>
      </w:r>
      <w:r w:rsidRPr="00124D20">
        <w:rPr>
          <w:snapToGrid w:val="0"/>
          <w:lang w:val="es-SV"/>
        </w:rPr>
        <w:t xml:space="preserve">Se refiere a que las medidas de protección y atención que se ordenen en virtud de la ley, deberán responder al nivel de riesgo o peligro en que se encuentre la persona </w:t>
      </w:r>
      <w:r w:rsidR="00E87E53">
        <w:rPr>
          <w:snapToGrid w:val="0"/>
          <w:lang w:val="es-SV"/>
        </w:rPr>
        <w:t>destinataria de las mismas, y so</w:t>
      </w:r>
      <w:r w:rsidRPr="00124D20">
        <w:rPr>
          <w:snapToGrid w:val="0"/>
          <w:lang w:val="es-SV"/>
        </w:rPr>
        <w:t>lo podrán ser aplicadas en cuanto fueren necesarias para garantizar su seguridad</w:t>
      </w:r>
      <w:r>
        <w:rPr>
          <w:snapToGrid w:val="0"/>
          <w:lang w:val="es-SV"/>
        </w:rPr>
        <w:t>.</w:t>
      </w:r>
    </w:p>
    <w:p w:rsidR="00515D62" w:rsidRPr="00124D20" w:rsidRDefault="00515D62" w:rsidP="00515D62">
      <w:pPr>
        <w:adjustRightInd w:val="0"/>
        <w:snapToGrid w:val="0"/>
        <w:spacing w:after="240"/>
        <w:ind w:left="1134" w:hanging="567"/>
        <w:rPr>
          <w:snapToGrid w:val="0"/>
          <w:lang w:val="es-SV"/>
        </w:rPr>
      </w:pPr>
      <w:r w:rsidRPr="00984151">
        <w:rPr>
          <w:snapToGrid w:val="0"/>
          <w:lang w:val="es-SV"/>
        </w:rPr>
        <w:t>c)</w:t>
      </w:r>
      <w:r w:rsidRPr="00984151">
        <w:rPr>
          <w:snapToGrid w:val="0"/>
          <w:lang w:val="es-SV"/>
        </w:rPr>
        <w:tab/>
      </w:r>
      <w:r w:rsidRPr="00124D20">
        <w:rPr>
          <w:b/>
          <w:snapToGrid w:val="0"/>
          <w:lang w:val="es-SV"/>
        </w:rPr>
        <w:t>Principio de confidencialidad</w:t>
      </w:r>
      <w:r>
        <w:rPr>
          <w:b/>
          <w:snapToGrid w:val="0"/>
          <w:lang w:val="es-SV"/>
        </w:rPr>
        <w:t>.</w:t>
      </w:r>
      <w:r w:rsidRPr="00124D20">
        <w:rPr>
          <w:snapToGrid w:val="0"/>
          <w:lang w:val="es-SV"/>
        </w:rPr>
        <w:t xml:space="preserve"> </w:t>
      </w:r>
      <w:r>
        <w:rPr>
          <w:snapToGrid w:val="0"/>
          <w:lang w:val="es-SV"/>
        </w:rPr>
        <w:t xml:space="preserve"> </w:t>
      </w:r>
      <w:r w:rsidRPr="00124D20">
        <w:rPr>
          <w:snapToGrid w:val="0"/>
          <w:lang w:val="es-SV"/>
        </w:rPr>
        <w:t>Consiste en que toda la información y actividad administrativa o jurisdiccional relacionada con el ámbito de protección de las personas a que se refiere la ley deberá ser reservada para los fines de la investigación o del proceso respectivo, salvo los casos exceptuados por la presente ley.</w:t>
      </w:r>
    </w:p>
    <w:p w:rsidR="00515D62" w:rsidRPr="00124D20" w:rsidRDefault="00515D62" w:rsidP="00515D62">
      <w:pPr>
        <w:adjustRightInd w:val="0"/>
        <w:snapToGrid w:val="0"/>
        <w:spacing w:after="240"/>
        <w:rPr>
          <w:snapToGrid w:val="0"/>
          <w:lang w:val="es-SV"/>
        </w:rPr>
      </w:pPr>
      <w:r>
        <w:rPr>
          <w:snapToGrid w:val="0"/>
          <w:lang w:val="es-SV"/>
        </w:rPr>
        <w:t>80.</w:t>
      </w:r>
      <w:r>
        <w:rPr>
          <w:snapToGrid w:val="0"/>
          <w:lang w:val="es-SV"/>
        </w:rPr>
        <w:tab/>
      </w:r>
      <w:r w:rsidRPr="00124D20">
        <w:rPr>
          <w:snapToGrid w:val="0"/>
          <w:lang w:val="es-SV"/>
        </w:rPr>
        <w:t xml:space="preserve">Asimismo, la ley define algunos conceptos esenciales para su efectiva aplicación tales como: </w:t>
      </w:r>
      <w:r>
        <w:rPr>
          <w:snapToGrid w:val="0"/>
          <w:lang w:val="es-SV"/>
        </w:rPr>
        <w:t xml:space="preserve"> </w:t>
      </w:r>
      <w:r w:rsidRPr="00283E3F">
        <w:rPr>
          <w:iCs/>
          <w:snapToGrid w:val="0"/>
          <w:lang w:val="es-SV"/>
        </w:rPr>
        <w:t>a</w:t>
      </w:r>
      <w:r w:rsidR="00E87E53">
        <w:rPr>
          <w:snapToGrid w:val="0"/>
          <w:lang w:val="es-SV"/>
        </w:rPr>
        <w:t>) situación de riesgo o peligro;</w:t>
      </w:r>
      <w:r>
        <w:rPr>
          <w:snapToGrid w:val="0"/>
          <w:lang w:val="es-SV"/>
        </w:rPr>
        <w:t xml:space="preserve"> </w:t>
      </w:r>
      <w:r w:rsidRPr="00124D20">
        <w:rPr>
          <w:snapToGrid w:val="0"/>
          <w:lang w:val="es-SV"/>
        </w:rPr>
        <w:t xml:space="preserve"> </w:t>
      </w:r>
      <w:r w:rsidRPr="00283E3F">
        <w:rPr>
          <w:iCs/>
          <w:snapToGrid w:val="0"/>
          <w:lang w:val="es-SV"/>
        </w:rPr>
        <w:t>b</w:t>
      </w:r>
      <w:r w:rsidRPr="00124D20">
        <w:rPr>
          <w:snapToGrid w:val="0"/>
          <w:lang w:val="es-SV"/>
        </w:rPr>
        <w:t>) m</w:t>
      </w:r>
      <w:r w:rsidR="00E87E53">
        <w:rPr>
          <w:snapToGrid w:val="0"/>
          <w:lang w:val="es-SV"/>
        </w:rPr>
        <w:t>edidas de protección ordinarias;</w:t>
      </w:r>
      <w:r w:rsidRPr="00124D20">
        <w:rPr>
          <w:snapToGrid w:val="0"/>
          <w:lang w:val="es-SV"/>
        </w:rPr>
        <w:t xml:space="preserve"> </w:t>
      </w:r>
      <w:r>
        <w:rPr>
          <w:snapToGrid w:val="0"/>
          <w:lang w:val="es-SV"/>
        </w:rPr>
        <w:t xml:space="preserve"> </w:t>
      </w:r>
      <w:r w:rsidRPr="00283E3F">
        <w:rPr>
          <w:iCs/>
          <w:snapToGrid w:val="0"/>
          <w:lang w:val="es-SV"/>
        </w:rPr>
        <w:t>c</w:t>
      </w:r>
      <w:r w:rsidRPr="00124D20">
        <w:rPr>
          <w:snapToGrid w:val="0"/>
          <w:lang w:val="es-SV"/>
        </w:rPr>
        <w:t>) medidas de protección</w:t>
      </w:r>
      <w:r w:rsidR="00E87E53">
        <w:rPr>
          <w:snapToGrid w:val="0"/>
          <w:lang w:val="es-SV"/>
        </w:rPr>
        <w:t xml:space="preserve"> extraordinarias;</w:t>
      </w:r>
      <w:r w:rsidRPr="00124D20">
        <w:rPr>
          <w:snapToGrid w:val="0"/>
          <w:lang w:val="es-SV"/>
        </w:rPr>
        <w:t xml:space="preserve"> </w:t>
      </w:r>
      <w:r>
        <w:rPr>
          <w:snapToGrid w:val="0"/>
          <w:lang w:val="es-SV"/>
        </w:rPr>
        <w:t xml:space="preserve"> </w:t>
      </w:r>
      <w:r w:rsidRPr="00283E3F">
        <w:rPr>
          <w:iCs/>
          <w:snapToGrid w:val="0"/>
          <w:lang w:val="es-SV"/>
        </w:rPr>
        <w:t>d</w:t>
      </w:r>
      <w:r w:rsidRPr="00124D20">
        <w:rPr>
          <w:snapToGrid w:val="0"/>
          <w:lang w:val="es-SV"/>
        </w:rPr>
        <w:t>)</w:t>
      </w:r>
      <w:r w:rsidR="00E87E53">
        <w:rPr>
          <w:snapToGrid w:val="0"/>
          <w:lang w:val="es-SV"/>
        </w:rPr>
        <w:t xml:space="preserve"> medidas de protección urgentes; </w:t>
      </w:r>
      <w:r w:rsidRPr="00124D20">
        <w:rPr>
          <w:snapToGrid w:val="0"/>
          <w:lang w:val="es-SV"/>
        </w:rPr>
        <w:t xml:space="preserve">y </w:t>
      </w:r>
      <w:r>
        <w:rPr>
          <w:snapToGrid w:val="0"/>
          <w:lang w:val="es-SV"/>
        </w:rPr>
        <w:t xml:space="preserve"> </w:t>
      </w:r>
      <w:r w:rsidRPr="00283E3F">
        <w:rPr>
          <w:iCs/>
          <w:snapToGrid w:val="0"/>
          <w:lang w:val="es-SV"/>
        </w:rPr>
        <w:t>e</w:t>
      </w:r>
      <w:r w:rsidRPr="00124D20">
        <w:rPr>
          <w:snapToGrid w:val="0"/>
          <w:lang w:val="es-SV"/>
        </w:rPr>
        <w:t>) medidas de atención.</w:t>
      </w:r>
    </w:p>
    <w:p w:rsidR="00515D62" w:rsidRPr="00124D20" w:rsidRDefault="00515D62" w:rsidP="00515D62">
      <w:pPr>
        <w:adjustRightInd w:val="0"/>
        <w:snapToGrid w:val="0"/>
        <w:spacing w:after="240"/>
        <w:rPr>
          <w:b/>
          <w:i/>
          <w:snapToGrid w:val="0"/>
          <w:lang w:val="es-SV"/>
        </w:rPr>
      </w:pPr>
      <w:r>
        <w:rPr>
          <w:b/>
          <w:snapToGrid w:val="0"/>
          <w:lang w:val="es-SV"/>
        </w:rPr>
        <w:tab/>
      </w:r>
      <w:r w:rsidRPr="006B1893">
        <w:rPr>
          <w:b/>
          <w:snapToGrid w:val="0"/>
          <w:lang w:val="es-SV"/>
        </w:rPr>
        <w:t>g</w:t>
      </w:r>
      <w:r>
        <w:rPr>
          <w:b/>
          <w:iCs/>
          <w:snapToGrid w:val="0"/>
          <w:lang w:val="es-SV"/>
        </w:rPr>
        <w:t>)</w:t>
      </w:r>
      <w:r>
        <w:rPr>
          <w:b/>
          <w:iCs/>
          <w:snapToGrid w:val="0"/>
          <w:lang w:val="es-SV"/>
        </w:rPr>
        <w:tab/>
      </w:r>
      <w:r w:rsidRPr="00124D20">
        <w:rPr>
          <w:b/>
          <w:iCs/>
          <w:snapToGrid w:val="0"/>
          <w:lang w:val="es-SV"/>
        </w:rPr>
        <w:t>Inciso</w:t>
      </w:r>
      <w:r w:rsidRPr="00124D20">
        <w:rPr>
          <w:b/>
          <w:i/>
          <w:snapToGrid w:val="0"/>
          <w:lang w:val="es-SV"/>
        </w:rPr>
        <w:t xml:space="preserve"> </w:t>
      </w:r>
      <w:r w:rsidRPr="006B1893">
        <w:rPr>
          <w:b/>
          <w:snapToGrid w:val="0"/>
          <w:lang w:val="es-SV"/>
        </w:rPr>
        <w:t>g</w:t>
      </w:r>
      <w:r>
        <w:rPr>
          <w:b/>
          <w:snapToGrid w:val="0"/>
          <w:lang w:val="es-SV"/>
        </w:rPr>
        <w:t>)</w:t>
      </w:r>
    </w:p>
    <w:p w:rsidR="00515D62" w:rsidRPr="00124D20" w:rsidRDefault="00515D62" w:rsidP="00515D62">
      <w:pPr>
        <w:adjustRightInd w:val="0"/>
        <w:snapToGrid w:val="0"/>
        <w:spacing w:after="240"/>
        <w:rPr>
          <w:snapToGrid w:val="0"/>
          <w:lang w:val="es-SV"/>
        </w:rPr>
      </w:pPr>
      <w:r>
        <w:rPr>
          <w:snapToGrid w:val="0"/>
          <w:lang w:val="es-SV"/>
        </w:rPr>
        <w:t>81.</w:t>
      </w:r>
      <w:r>
        <w:rPr>
          <w:snapToGrid w:val="0"/>
          <w:lang w:val="es-SV"/>
        </w:rPr>
        <w:tab/>
      </w:r>
      <w:r w:rsidRPr="00124D20">
        <w:rPr>
          <w:snapToGrid w:val="0"/>
          <w:lang w:val="es-SV"/>
        </w:rPr>
        <w:t xml:space="preserve">La Constitución de la República en su </w:t>
      </w:r>
      <w:r w:rsidRPr="00124D20">
        <w:rPr>
          <w:bCs/>
          <w:snapToGrid w:val="0"/>
          <w:lang w:val="es-SV"/>
        </w:rPr>
        <w:t xml:space="preserve">artículo 182, </w:t>
      </w:r>
      <w:r w:rsidRPr="00124D20">
        <w:rPr>
          <w:snapToGrid w:val="0"/>
          <w:lang w:val="es-SV"/>
        </w:rPr>
        <w:t xml:space="preserve">numeral 5, </w:t>
      </w:r>
      <w:r w:rsidRPr="00124D20">
        <w:rPr>
          <w:bCs/>
          <w:snapToGrid w:val="0"/>
          <w:lang w:val="es-SV"/>
        </w:rPr>
        <w:t>establece que entre las</w:t>
      </w:r>
      <w:r w:rsidRPr="00124D20">
        <w:rPr>
          <w:snapToGrid w:val="0"/>
          <w:lang w:val="es-SV"/>
        </w:rPr>
        <w:t xml:space="preserve"> atribuciones de la Corte Suprema de Justicia se tiene el </w:t>
      </w:r>
      <w:r>
        <w:rPr>
          <w:snapToGrid w:val="0"/>
          <w:lang w:val="es-SV"/>
        </w:rPr>
        <w:t>"</w:t>
      </w:r>
      <w:r w:rsidR="00E87E53">
        <w:rPr>
          <w:snapToGrid w:val="0"/>
          <w:lang w:val="es-SV"/>
        </w:rPr>
        <w:t>v</w:t>
      </w:r>
      <w:r w:rsidRPr="00124D20">
        <w:rPr>
          <w:snapToGrid w:val="0"/>
          <w:lang w:val="es-SV"/>
        </w:rPr>
        <w:t>igilar que se administre pronta y cumplida justicia, para lo cual adoptará las medidas que estime necesarias</w:t>
      </w:r>
      <w:r>
        <w:rPr>
          <w:snapToGrid w:val="0"/>
          <w:lang w:val="es-SV"/>
        </w:rPr>
        <w:t>"</w:t>
      </w:r>
      <w:r w:rsidRPr="00124D20">
        <w:rPr>
          <w:snapToGrid w:val="0"/>
          <w:lang w:val="es-SV"/>
        </w:rPr>
        <w:t>.</w:t>
      </w:r>
    </w:p>
    <w:p w:rsidR="00515D62" w:rsidRPr="00124D20" w:rsidRDefault="00515D62" w:rsidP="00515D62">
      <w:pPr>
        <w:adjustRightInd w:val="0"/>
        <w:snapToGrid w:val="0"/>
        <w:spacing w:after="240"/>
        <w:rPr>
          <w:snapToGrid w:val="0"/>
          <w:lang w:val="es-MX"/>
        </w:rPr>
      </w:pPr>
      <w:r>
        <w:rPr>
          <w:bCs/>
          <w:snapToGrid w:val="0"/>
          <w:lang w:val="es-MX"/>
        </w:rPr>
        <w:t>82.</w:t>
      </w:r>
      <w:r>
        <w:rPr>
          <w:bCs/>
          <w:snapToGrid w:val="0"/>
          <w:lang w:val="es-MX"/>
        </w:rPr>
        <w:tab/>
      </w:r>
      <w:r w:rsidRPr="00124D20">
        <w:rPr>
          <w:bCs/>
          <w:snapToGrid w:val="0"/>
          <w:lang w:val="es-MX"/>
        </w:rPr>
        <w:t xml:space="preserve">El Código de Familia establece los </w:t>
      </w:r>
      <w:r w:rsidR="00E87E53" w:rsidRPr="00124D20">
        <w:rPr>
          <w:bCs/>
          <w:snapToGrid w:val="0"/>
          <w:lang w:val="es-MX"/>
        </w:rPr>
        <w:t>derechos de la v</w:t>
      </w:r>
      <w:r w:rsidRPr="00124D20">
        <w:rPr>
          <w:bCs/>
          <w:snapToGrid w:val="0"/>
          <w:lang w:val="es-MX"/>
        </w:rPr>
        <w:t>íctima</w:t>
      </w:r>
      <w:r w:rsidRPr="00124D20">
        <w:rPr>
          <w:snapToGrid w:val="0"/>
          <w:lang w:val="es-MX"/>
        </w:rPr>
        <w:t xml:space="preserve"> menores de edad y el a</w:t>
      </w:r>
      <w:r>
        <w:rPr>
          <w:bCs/>
          <w:snapToGrid w:val="0"/>
          <w:lang w:val="es-MX"/>
        </w:rPr>
        <w:t>rtículo </w:t>
      </w:r>
      <w:r w:rsidRPr="00124D20">
        <w:rPr>
          <w:bCs/>
          <w:snapToGrid w:val="0"/>
          <w:lang w:val="es-MX"/>
        </w:rPr>
        <w:t>13, numeral 9, del Código Procesal Penal establece que la víctima tendrá derecho</w:t>
      </w:r>
      <w:r w:rsidRPr="00124D20">
        <w:rPr>
          <w:snapToGrid w:val="0"/>
          <w:lang w:val="es-MX"/>
        </w:rPr>
        <w:t xml:space="preserve"> "a ser indemnizada por los perjuicios derivados del hecho punible, a que se le reparen los daños ocasionados por el mismo o a que se le restituya el objeto reclamado".</w:t>
      </w:r>
    </w:p>
    <w:p w:rsidR="00515D62" w:rsidRPr="00124D20" w:rsidRDefault="00515D62" w:rsidP="00515D62">
      <w:pPr>
        <w:adjustRightInd w:val="0"/>
        <w:snapToGrid w:val="0"/>
        <w:spacing w:after="240"/>
        <w:rPr>
          <w:b/>
          <w:bCs/>
          <w:snapToGrid w:val="0"/>
          <w:lang w:val="es-SV"/>
        </w:rPr>
      </w:pPr>
      <w:r>
        <w:rPr>
          <w:b/>
          <w:bCs/>
          <w:snapToGrid w:val="0"/>
          <w:lang w:val="es-MX"/>
        </w:rPr>
        <w:t>2.</w:t>
      </w:r>
      <w:r>
        <w:rPr>
          <w:b/>
          <w:bCs/>
          <w:snapToGrid w:val="0"/>
          <w:lang w:val="es-MX"/>
        </w:rPr>
        <w:tab/>
      </w:r>
      <w:r w:rsidRPr="00124D20">
        <w:rPr>
          <w:b/>
          <w:bCs/>
          <w:snapToGrid w:val="0"/>
          <w:lang w:val="es-MX"/>
        </w:rPr>
        <w:t xml:space="preserve">Párrafo </w:t>
      </w:r>
      <w:r w:rsidRPr="00124D20">
        <w:rPr>
          <w:b/>
          <w:bCs/>
          <w:snapToGrid w:val="0"/>
          <w:lang w:val="es-SV"/>
        </w:rPr>
        <w:t>2</w:t>
      </w:r>
    </w:p>
    <w:p w:rsidR="00515D62" w:rsidRPr="00124D20" w:rsidRDefault="00515D62" w:rsidP="00515D62">
      <w:pPr>
        <w:adjustRightInd w:val="0"/>
        <w:snapToGrid w:val="0"/>
        <w:spacing w:after="240"/>
        <w:rPr>
          <w:snapToGrid w:val="0"/>
          <w:lang w:val="es-SV"/>
        </w:rPr>
      </w:pPr>
      <w:r>
        <w:rPr>
          <w:snapToGrid w:val="0"/>
          <w:lang w:val="es-SV"/>
        </w:rPr>
        <w:t>83.</w:t>
      </w:r>
      <w:r>
        <w:rPr>
          <w:snapToGrid w:val="0"/>
          <w:lang w:val="es-SV"/>
        </w:rPr>
        <w:tab/>
      </w:r>
      <w:r w:rsidRPr="00124D20">
        <w:rPr>
          <w:snapToGrid w:val="0"/>
          <w:lang w:val="es-SV"/>
        </w:rPr>
        <w:t>El Código de Familia en su art</w:t>
      </w:r>
      <w:r>
        <w:rPr>
          <w:snapToGrid w:val="0"/>
          <w:lang w:val="es-SV"/>
        </w:rPr>
        <w:t>í</w:t>
      </w:r>
      <w:r w:rsidRPr="00124D20">
        <w:rPr>
          <w:snapToGrid w:val="0"/>
          <w:lang w:val="es-SV"/>
        </w:rPr>
        <w:t xml:space="preserve">culo 350 expresa lo siguiente: </w:t>
      </w:r>
    </w:p>
    <w:p w:rsidR="00515D62" w:rsidRPr="00124D20" w:rsidRDefault="00515D62" w:rsidP="00515D62">
      <w:pPr>
        <w:adjustRightInd w:val="0"/>
        <w:snapToGrid w:val="0"/>
        <w:spacing w:after="240"/>
        <w:ind w:left="567"/>
        <w:rPr>
          <w:snapToGrid w:val="0"/>
          <w:lang w:val="es-SV"/>
        </w:rPr>
      </w:pPr>
      <w:r>
        <w:rPr>
          <w:snapToGrid w:val="0"/>
          <w:lang w:val="es-SV"/>
        </w:rPr>
        <w:tab/>
      </w:r>
      <w:r w:rsidRPr="00124D20">
        <w:rPr>
          <w:snapToGrid w:val="0"/>
          <w:lang w:val="es-SV"/>
        </w:rPr>
        <w:t xml:space="preserve">En la interpretación y aplicación de este régimen prevalecerá el interés superior del menor. </w:t>
      </w:r>
    </w:p>
    <w:p w:rsidR="00515D62" w:rsidRPr="00124D20" w:rsidRDefault="00515D62" w:rsidP="00515D62">
      <w:pPr>
        <w:adjustRightInd w:val="0"/>
        <w:snapToGrid w:val="0"/>
        <w:spacing w:after="240"/>
        <w:ind w:left="567"/>
        <w:rPr>
          <w:snapToGrid w:val="0"/>
          <w:lang w:val="es-SV"/>
        </w:rPr>
      </w:pPr>
      <w:r>
        <w:rPr>
          <w:snapToGrid w:val="0"/>
          <w:lang w:val="es-SV"/>
        </w:rPr>
        <w:tab/>
      </w:r>
      <w:r w:rsidRPr="00124D20">
        <w:rPr>
          <w:snapToGrid w:val="0"/>
          <w:lang w:val="es-SV"/>
        </w:rPr>
        <w:t>Se entiende por interés superior del menor todo aquello que favorezca su desarrollo físico, psicológico, moral y social para lograr el pleno y armonioso desenvolvimiento de su personalidad.</w:t>
      </w:r>
    </w:p>
    <w:p w:rsidR="00515D62" w:rsidRPr="00124D20" w:rsidRDefault="00515D62" w:rsidP="00515D62">
      <w:pPr>
        <w:adjustRightInd w:val="0"/>
        <w:snapToGrid w:val="0"/>
        <w:spacing w:after="240"/>
        <w:rPr>
          <w:snapToGrid w:val="0"/>
          <w:lang w:val="es-SV"/>
        </w:rPr>
      </w:pPr>
      <w:r>
        <w:rPr>
          <w:snapToGrid w:val="0"/>
          <w:lang w:val="es-SV"/>
        </w:rPr>
        <w:t>84.</w:t>
      </w:r>
      <w:r>
        <w:rPr>
          <w:snapToGrid w:val="0"/>
          <w:lang w:val="es-SV"/>
        </w:rPr>
        <w:tab/>
      </w:r>
      <w:r w:rsidRPr="00124D20">
        <w:rPr>
          <w:snapToGrid w:val="0"/>
          <w:lang w:val="es-SV"/>
        </w:rPr>
        <w:t>Con base en ese interés, el menor tendrá prioridad para recibir protección y socorro en toda circunstancia y si hubiere duda acerca de la edad se presumirá que es menor de edad para no obstaculizar los procesos de investigación pertinente.</w:t>
      </w:r>
    </w:p>
    <w:p w:rsidR="00515D62" w:rsidRPr="00124D20" w:rsidRDefault="00515D62" w:rsidP="001F6E25">
      <w:pPr>
        <w:keepNext/>
        <w:keepLines/>
        <w:adjustRightInd w:val="0"/>
        <w:snapToGrid w:val="0"/>
        <w:spacing w:after="240"/>
        <w:rPr>
          <w:b/>
          <w:iCs/>
          <w:snapToGrid w:val="0"/>
          <w:lang w:val="es-SV"/>
        </w:rPr>
      </w:pPr>
      <w:r>
        <w:rPr>
          <w:b/>
          <w:iCs/>
          <w:snapToGrid w:val="0"/>
          <w:lang w:val="es-SV"/>
        </w:rPr>
        <w:t>3.</w:t>
      </w:r>
      <w:r>
        <w:rPr>
          <w:b/>
          <w:iCs/>
          <w:snapToGrid w:val="0"/>
          <w:lang w:val="es-SV"/>
        </w:rPr>
        <w:tab/>
      </w:r>
      <w:r w:rsidRPr="00124D20">
        <w:rPr>
          <w:b/>
          <w:iCs/>
          <w:snapToGrid w:val="0"/>
          <w:lang w:val="es-SV"/>
        </w:rPr>
        <w:t>Párrafo 4</w:t>
      </w:r>
    </w:p>
    <w:p w:rsidR="00515D62" w:rsidRPr="00124D20" w:rsidRDefault="00515D62" w:rsidP="00515D62">
      <w:pPr>
        <w:adjustRightInd w:val="0"/>
        <w:snapToGrid w:val="0"/>
        <w:spacing w:after="240"/>
        <w:rPr>
          <w:snapToGrid w:val="0"/>
          <w:lang w:val="es-MX"/>
        </w:rPr>
      </w:pPr>
      <w:r>
        <w:rPr>
          <w:snapToGrid w:val="0"/>
          <w:lang w:val="es-MX"/>
        </w:rPr>
        <w:t>85.</w:t>
      </w:r>
      <w:r>
        <w:rPr>
          <w:snapToGrid w:val="0"/>
          <w:lang w:val="es-MX"/>
        </w:rPr>
        <w:tab/>
      </w:r>
      <w:r w:rsidRPr="00124D20">
        <w:rPr>
          <w:snapToGrid w:val="0"/>
          <w:lang w:val="es-MX"/>
        </w:rPr>
        <w:t xml:space="preserve">La OIT realizó un seminario taller en coordinación con la Dirección General de Migración </w:t>
      </w:r>
      <w:r w:rsidR="00E87E53">
        <w:rPr>
          <w:snapToGrid w:val="0"/>
          <w:lang w:val="es-MX"/>
        </w:rPr>
        <w:t>y Extranjería en donde se abordó</w:t>
      </w:r>
      <w:r w:rsidRPr="00124D20">
        <w:rPr>
          <w:snapToGrid w:val="0"/>
          <w:lang w:val="es-MX"/>
        </w:rPr>
        <w:t xml:space="preserve"> la problemática de trata con fines de explotación sexual comercial en niños, niñas y adolescentes, se generaron los instrumentos necesarios tanto para la sensibilización como para la efectiva información, abordándose las diferencias entre tráfico y trata de personas</w:t>
      </w:r>
      <w:r>
        <w:rPr>
          <w:snapToGrid w:val="0"/>
          <w:lang w:val="es-MX"/>
        </w:rPr>
        <w:t xml:space="preserve">.  </w:t>
      </w:r>
      <w:r w:rsidRPr="00124D20">
        <w:rPr>
          <w:snapToGrid w:val="0"/>
          <w:lang w:val="es-MX"/>
        </w:rPr>
        <w:t>Se capacitaron un total de 80 personas, 50 funcionarios de la Dirección General de Migración y Extranjería</w:t>
      </w:r>
      <w:r w:rsidR="00E87E53">
        <w:rPr>
          <w:snapToGrid w:val="0"/>
          <w:lang w:val="es-MX"/>
        </w:rPr>
        <w:t>,</w:t>
      </w:r>
      <w:r w:rsidRPr="00124D20">
        <w:rPr>
          <w:snapToGrid w:val="0"/>
          <w:lang w:val="es-MX"/>
        </w:rPr>
        <w:t xml:space="preserve"> 15 funcionarios de la Fiscal</w:t>
      </w:r>
      <w:r>
        <w:rPr>
          <w:snapToGrid w:val="0"/>
          <w:lang w:val="es-MX"/>
        </w:rPr>
        <w:t>ía General de la República y 15 </w:t>
      </w:r>
      <w:r w:rsidRPr="00124D20">
        <w:rPr>
          <w:snapToGrid w:val="0"/>
          <w:lang w:val="es-MX"/>
        </w:rPr>
        <w:t xml:space="preserve">de la Policía Nacional Civil (PNC) que abordaron la problemática de tráfico ilícito de migrantes y de trata de personas. </w:t>
      </w:r>
    </w:p>
    <w:p w:rsidR="00515D62" w:rsidRPr="00124D20" w:rsidRDefault="00515D62" w:rsidP="00515D62">
      <w:pPr>
        <w:adjustRightInd w:val="0"/>
        <w:snapToGrid w:val="0"/>
        <w:spacing w:after="240"/>
        <w:rPr>
          <w:snapToGrid w:val="0"/>
          <w:lang w:val="es-MX"/>
        </w:rPr>
      </w:pPr>
      <w:r>
        <w:rPr>
          <w:bCs/>
          <w:snapToGrid w:val="0"/>
          <w:lang w:val="es-MX"/>
        </w:rPr>
        <w:t>86.</w:t>
      </w:r>
      <w:r>
        <w:rPr>
          <w:bCs/>
          <w:snapToGrid w:val="0"/>
          <w:lang w:val="es-MX"/>
        </w:rPr>
        <w:tab/>
      </w:r>
      <w:r w:rsidRPr="00124D20">
        <w:rPr>
          <w:bCs/>
          <w:snapToGrid w:val="0"/>
          <w:lang w:val="es-MX"/>
        </w:rPr>
        <w:t>Con respecto al fortalecimiento institucional</w:t>
      </w:r>
      <w:r w:rsidRPr="00124D20">
        <w:rPr>
          <w:snapToGrid w:val="0"/>
          <w:lang w:val="es-MX"/>
        </w:rPr>
        <w:t xml:space="preserve">, en la PNC a través de la División de Servicios Juveniles y Familia (DSJF), se cuenta con un programa de acción (apoyado por OIT/IPEC) que tiene como objetivo fundamental el fortalecer a la institución policial en el </w:t>
      </w:r>
      <w:r w:rsidRPr="00124D20">
        <w:rPr>
          <w:snapToGrid w:val="0"/>
          <w:lang w:val="es-SV"/>
        </w:rPr>
        <w:t>abordaje</w:t>
      </w:r>
      <w:r w:rsidRPr="00124D20">
        <w:rPr>
          <w:snapToGrid w:val="0"/>
          <w:lang w:val="es-MX"/>
        </w:rPr>
        <w:t xml:space="preserve"> y tratamiento del problema</w:t>
      </w:r>
      <w:r>
        <w:rPr>
          <w:snapToGrid w:val="0"/>
          <w:lang w:val="es-MX"/>
        </w:rPr>
        <w:t xml:space="preserve">.  </w:t>
      </w:r>
      <w:r w:rsidRPr="00124D20">
        <w:rPr>
          <w:snapToGrid w:val="0"/>
          <w:lang w:val="es-MX"/>
        </w:rPr>
        <w:t>Esto implica la formación de jefes de delegación y oficiales de las 21 delegaciones del país, a la fecha se</w:t>
      </w:r>
      <w:r>
        <w:rPr>
          <w:snapToGrid w:val="0"/>
          <w:lang w:val="es-MX"/>
        </w:rPr>
        <w:t xml:space="preserve"> han capacitado un total de 120 </w:t>
      </w:r>
      <w:r w:rsidRPr="00124D20">
        <w:rPr>
          <w:snapToGrid w:val="0"/>
          <w:lang w:val="es-MX"/>
        </w:rPr>
        <w:t>funcionarios</w:t>
      </w:r>
      <w:r>
        <w:rPr>
          <w:snapToGrid w:val="0"/>
          <w:lang w:val="es-MX"/>
        </w:rPr>
        <w:t xml:space="preserve">.  </w:t>
      </w:r>
      <w:r w:rsidRPr="00124D20">
        <w:rPr>
          <w:snapToGrid w:val="0"/>
          <w:lang w:val="es-MX"/>
        </w:rPr>
        <w:t>Asimismo, se tiene como resultado importante la integración de las unidades y divisiones especializadas para la formación en las modalidades y formas de explotación sexual comercial infantil (ESCI)</w:t>
      </w:r>
      <w:r>
        <w:rPr>
          <w:snapToGrid w:val="0"/>
          <w:lang w:val="es-MX"/>
        </w:rPr>
        <w:t xml:space="preserve">.  </w:t>
      </w:r>
      <w:r w:rsidRPr="00124D20">
        <w:rPr>
          <w:snapToGrid w:val="0"/>
          <w:lang w:val="es-MX"/>
        </w:rPr>
        <w:t xml:space="preserve">Además, se elaboró un manual de procedimientos de la PNC para el abordaje de la explotación sexual comercial de niños, niñas y adolescentes (ESCNNA), finalizado en 2006. </w:t>
      </w:r>
      <w:r>
        <w:rPr>
          <w:snapToGrid w:val="0"/>
          <w:lang w:val="es-MX"/>
        </w:rPr>
        <w:t xml:space="preserve"> </w:t>
      </w:r>
      <w:r w:rsidRPr="00124D20">
        <w:rPr>
          <w:snapToGrid w:val="0"/>
          <w:lang w:val="es-MX"/>
        </w:rPr>
        <w:t>En esta misma dirección, la Academia Nacio</w:t>
      </w:r>
      <w:r w:rsidR="000C18D4">
        <w:rPr>
          <w:snapToGrid w:val="0"/>
          <w:lang w:val="es-MX"/>
        </w:rPr>
        <w:t>nal de Seguridad Pública incluyó</w:t>
      </w:r>
      <w:r w:rsidRPr="00124D20">
        <w:rPr>
          <w:snapToGrid w:val="0"/>
          <w:lang w:val="es-MX"/>
        </w:rPr>
        <w:t xml:space="preserve"> dentro del currículo de formación policial la problemática de ESCNNA y el estudio del manual.</w:t>
      </w:r>
    </w:p>
    <w:p w:rsidR="00515D62" w:rsidRPr="00124D20" w:rsidRDefault="00515D62" w:rsidP="00515D62">
      <w:pPr>
        <w:adjustRightInd w:val="0"/>
        <w:snapToGrid w:val="0"/>
        <w:spacing w:after="240"/>
        <w:rPr>
          <w:snapToGrid w:val="0"/>
          <w:lang w:val="es-MX"/>
        </w:rPr>
      </w:pPr>
      <w:r>
        <w:rPr>
          <w:snapToGrid w:val="0"/>
          <w:lang w:val="es-MX"/>
        </w:rPr>
        <w:t>87.</w:t>
      </w:r>
      <w:r>
        <w:rPr>
          <w:snapToGrid w:val="0"/>
          <w:lang w:val="es-MX"/>
        </w:rPr>
        <w:tab/>
      </w:r>
      <w:r w:rsidRPr="00124D20">
        <w:rPr>
          <w:snapToGrid w:val="0"/>
          <w:lang w:val="es-MX"/>
        </w:rPr>
        <w:t xml:space="preserve">Paralelamente, </w:t>
      </w:r>
      <w:r w:rsidRPr="00124D20">
        <w:rPr>
          <w:snapToGrid w:val="0"/>
          <w:lang w:val="es-SV"/>
        </w:rPr>
        <w:t>debemos</w:t>
      </w:r>
      <w:r w:rsidRPr="00124D20">
        <w:rPr>
          <w:snapToGrid w:val="0"/>
          <w:lang w:val="es-MX"/>
        </w:rPr>
        <w:t xml:space="preserve"> mencionar que la División de </w:t>
      </w:r>
      <w:r w:rsidR="000C18D4" w:rsidRPr="00124D20">
        <w:rPr>
          <w:snapToGrid w:val="0"/>
          <w:lang w:val="es-MX"/>
        </w:rPr>
        <w:t>Servicios Ju</w:t>
      </w:r>
      <w:r w:rsidR="000C18D4">
        <w:rPr>
          <w:snapToGrid w:val="0"/>
          <w:lang w:val="es-MX"/>
        </w:rPr>
        <w:t xml:space="preserve">veniles y Familia </w:t>
      </w:r>
      <w:r>
        <w:rPr>
          <w:snapToGrid w:val="0"/>
          <w:lang w:val="es-MX"/>
        </w:rPr>
        <w:t>de la PNC creó</w:t>
      </w:r>
      <w:r w:rsidRPr="00124D20">
        <w:rPr>
          <w:snapToGrid w:val="0"/>
          <w:lang w:val="es-MX"/>
        </w:rPr>
        <w:t xml:space="preserve"> un plan operativo de cero tolera</w:t>
      </w:r>
      <w:r>
        <w:rPr>
          <w:snapToGrid w:val="0"/>
          <w:lang w:val="es-MX"/>
        </w:rPr>
        <w:t>ncia hacia la ESCNNA que se está</w:t>
      </w:r>
      <w:r w:rsidRPr="00124D20">
        <w:rPr>
          <w:snapToGrid w:val="0"/>
          <w:lang w:val="es-MX"/>
        </w:rPr>
        <w:t xml:space="preserve"> </w:t>
      </w:r>
      <w:r>
        <w:rPr>
          <w:snapToGrid w:val="0"/>
          <w:lang w:val="es-MX"/>
        </w:rPr>
        <w:t>implementando a nivel nacional.</w:t>
      </w:r>
    </w:p>
    <w:p w:rsidR="00515D62" w:rsidRPr="00124D20" w:rsidRDefault="00515D62" w:rsidP="00515D62">
      <w:pPr>
        <w:adjustRightInd w:val="0"/>
        <w:snapToGrid w:val="0"/>
        <w:spacing w:after="240"/>
        <w:rPr>
          <w:snapToGrid w:val="0"/>
          <w:lang w:val="es-MX"/>
        </w:rPr>
      </w:pPr>
      <w:r>
        <w:rPr>
          <w:snapToGrid w:val="0"/>
          <w:lang w:val="es-MX"/>
        </w:rPr>
        <w:t>88.</w:t>
      </w:r>
      <w:r>
        <w:rPr>
          <w:snapToGrid w:val="0"/>
          <w:lang w:val="es-MX"/>
        </w:rPr>
        <w:tab/>
      </w:r>
      <w:r w:rsidRPr="00124D20">
        <w:rPr>
          <w:snapToGrid w:val="0"/>
          <w:lang w:val="es-MX"/>
        </w:rPr>
        <w:t>La PNC trabaja con 100 escuelas a nivel nacional para prevenir la ESCNNA, y se ha</w:t>
      </w:r>
      <w:r w:rsidR="000612D6">
        <w:rPr>
          <w:snapToGrid w:val="0"/>
          <w:lang w:val="es-MX"/>
        </w:rPr>
        <w:t>n</w:t>
      </w:r>
      <w:r w:rsidRPr="00124D20">
        <w:rPr>
          <w:snapToGrid w:val="0"/>
          <w:lang w:val="es-MX"/>
        </w:rPr>
        <w:t xml:space="preserve"> elaborado materiales </w:t>
      </w:r>
      <w:r w:rsidRPr="00124D20">
        <w:rPr>
          <w:snapToGrid w:val="0"/>
          <w:lang w:val="es-SV"/>
        </w:rPr>
        <w:t>informativos</w:t>
      </w:r>
      <w:r w:rsidRPr="00124D20">
        <w:rPr>
          <w:snapToGrid w:val="0"/>
          <w:lang w:val="es-MX"/>
        </w:rPr>
        <w:t xml:space="preserve"> a niñas, niños y adolescentes, de cara a prevenirles sobre la explotación sexual comercial.</w:t>
      </w:r>
    </w:p>
    <w:p w:rsidR="00515D62" w:rsidRPr="00124D20" w:rsidRDefault="00515D62" w:rsidP="00515D62">
      <w:pPr>
        <w:adjustRightInd w:val="0"/>
        <w:snapToGrid w:val="0"/>
        <w:spacing w:after="240"/>
        <w:rPr>
          <w:b/>
          <w:bCs/>
          <w:snapToGrid w:val="0"/>
        </w:rPr>
      </w:pPr>
      <w:r>
        <w:rPr>
          <w:b/>
          <w:bCs/>
          <w:snapToGrid w:val="0"/>
        </w:rPr>
        <w:t>4.</w:t>
      </w:r>
      <w:r>
        <w:rPr>
          <w:b/>
          <w:bCs/>
          <w:snapToGrid w:val="0"/>
        </w:rPr>
        <w:tab/>
      </w:r>
      <w:r w:rsidRPr="00124D20">
        <w:rPr>
          <w:b/>
          <w:bCs/>
          <w:snapToGrid w:val="0"/>
        </w:rPr>
        <w:t>Párrafo 5</w:t>
      </w:r>
    </w:p>
    <w:p w:rsidR="00515D62" w:rsidRPr="00124D20" w:rsidRDefault="00515D62" w:rsidP="00515D62">
      <w:pPr>
        <w:adjustRightInd w:val="0"/>
        <w:snapToGrid w:val="0"/>
        <w:spacing w:after="240"/>
        <w:rPr>
          <w:snapToGrid w:val="0"/>
        </w:rPr>
      </w:pPr>
      <w:r>
        <w:rPr>
          <w:bCs/>
          <w:snapToGrid w:val="0"/>
          <w:lang w:val="es-SV"/>
        </w:rPr>
        <w:t>89.</w:t>
      </w:r>
      <w:r>
        <w:rPr>
          <w:bCs/>
          <w:snapToGrid w:val="0"/>
          <w:lang w:val="es-SV"/>
        </w:rPr>
        <w:tab/>
      </w:r>
      <w:r w:rsidRPr="00124D20">
        <w:rPr>
          <w:bCs/>
          <w:snapToGrid w:val="0"/>
          <w:lang w:val="es-SV"/>
        </w:rPr>
        <w:t xml:space="preserve">En El Salvador existe el Albergue de víctimas de trata que desde el año 2006 </w:t>
      </w:r>
      <w:r>
        <w:rPr>
          <w:bCs/>
          <w:snapToGrid w:val="0"/>
          <w:lang w:val="es-SV"/>
        </w:rPr>
        <w:t>hast</w:t>
      </w:r>
      <w:r w:rsidRPr="00124D20">
        <w:rPr>
          <w:bCs/>
          <w:snapToGrid w:val="0"/>
          <w:lang w:val="es-SV"/>
        </w:rPr>
        <w:t xml:space="preserve">a finales de 2007 estuvo bajo la responsabilidad de la Dirección General de Migración y Extranjería y actualmente es el ISNA quien coordina conjuntamente con las instituciones competentes del Comité Nacional contra la Trata de Personas el trabajo del Albergue. </w:t>
      </w:r>
    </w:p>
    <w:p w:rsidR="00515D62" w:rsidRPr="00124D20" w:rsidRDefault="00515D62" w:rsidP="00515D62">
      <w:pPr>
        <w:adjustRightInd w:val="0"/>
        <w:snapToGrid w:val="0"/>
        <w:spacing w:after="240"/>
        <w:rPr>
          <w:bCs/>
          <w:snapToGrid w:val="0"/>
          <w:lang w:val="es-SV"/>
        </w:rPr>
      </w:pPr>
      <w:r>
        <w:rPr>
          <w:bCs/>
          <w:snapToGrid w:val="0"/>
          <w:lang w:val="es-SV"/>
        </w:rPr>
        <w:t>90.</w:t>
      </w:r>
      <w:r>
        <w:rPr>
          <w:bCs/>
          <w:snapToGrid w:val="0"/>
          <w:lang w:val="es-SV"/>
        </w:rPr>
        <w:tab/>
      </w:r>
      <w:r w:rsidRPr="00124D20">
        <w:rPr>
          <w:bCs/>
          <w:snapToGrid w:val="0"/>
          <w:lang w:val="es-SV"/>
        </w:rPr>
        <w:t xml:space="preserve">Desde abril de 2006 a diciembre de 2007 se ha brindado albergue a 100 personas menores de edad y 8 reingresos, la </w:t>
      </w:r>
      <w:r w:rsidRPr="00124D20">
        <w:rPr>
          <w:snapToGrid w:val="0"/>
          <w:lang w:val="es-SV"/>
        </w:rPr>
        <w:t>mayoría</w:t>
      </w:r>
      <w:r w:rsidRPr="00124D20">
        <w:rPr>
          <w:bCs/>
          <w:snapToGrid w:val="0"/>
          <w:lang w:val="es-SV"/>
        </w:rPr>
        <w:t xml:space="preserve"> del sexo femenino y de nacionalidad salvadoreña y todas bajo la modalidad de explotación sexual comercial. </w:t>
      </w:r>
    </w:p>
    <w:p w:rsidR="00515D62" w:rsidRPr="00124D20" w:rsidRDefault="00515D62" w:rsidP="00515D62">
      <w:pPr>
        <w:adjustRightInd w:val="0"/>
        <w:snapToGrid w:val="0"/>
        <w:spacing w:after="240"/>
        <w:rPr>
          <w:snapToGrid w:val="0"/>
        </w:rPr>
      </w:pPr>
      <w:r>
        <w:rPr>
          <w:snapToGrid w:val="0"/>
        </w:rPr>
        <w:t>91.</w:t>
      </w:r>
      <w:r>
        <w:rPr>
          <w:snapToGrid w:val="0"/>
        </w:rPr>
        <w:tab/>
      </w:r>
      <w:r w:rsidRPr="00124D20">
        <w:rPr>
          <w:snapToGrid w:val="0"/>
        </w:rPr>
        <w:t xml:space="preserve">Las atenciones que brinda el Albergue son: </w:t>
      </w:r>
    </w:p>
    <w:p w:rsidR="00515D62" w:rsidRPr="00124D20" w:rsidRDefault="00515D62" w:rsidP="00515D62">
      <w:pPr>
        <w:adjustRightInd w:val="0"/>
        <w:snapToGrid w:val="0"/>
        <w:spacing w:after="240"/>
        <w:ind w:left="1134" w:hanging="567"/>
        <w:rPr>
          <w:snapToGrid w:val="0"/>
        </w:rPr>
      </w:pPr>
      <w:r>
        <w:rPr>
          <w:snapToGrid w:val="0"/>
        </w:rPr>
        <w:t>a)</w:t>
      </w:r>
      <w:r>
        <w:rPr>
          <w:snapToGrid w:val="0"/>
        </w:rPr>
        <w:tab/>
      </w:r>
      <w:r w:rsidRPr="00124D20">
        <w:rPr>
          <w:snapToGrid w:val="0"/>
        </w:rPr>
        <w:t xml:space="preserve">Atención médica: </w:t>
      </w:r>
      <w:r>
        <w:rPr>
          <w:snapToGrid w:val="0"/>
        </w:rPr>
        <w:t xml:space="preserve"> </w:t>
      </w:r>
      <w:r w:rsidRPr="00124D20">
        <w:rPr>
          <w:snapToGrid w:val="0"/>
        </w:rPr>
        <w:t>asistencia directa de problemas de salud de las víctimas, así como coordinaciones para atenciones especializadas con organizaciones gubernamentales y no gubern</w:t>
      </w:r>
      <w:r w:rsidR="00926F22">
        <w:rPr>
          <w:snapToGrid w:val="0"/>
        </w:rPr>
        <w:t>amentales relacionadas en salud.</w:t>
      </w:r>
    </w:p>
    <w:p w:rsidR="00515D62" w:rsidRPr="00124D20" w:rsidRDefault="00515D62" w:rsidP="00515D62">
      <w:pPr>
        <w:adjustRightInd w:val="0"/>
        <w:snapToGrid w:val="0"/>
        <w:spacing w:after="240"/>
        <w:ind w:left="1134" w:hanging="567"/>
        <w:rPr>
          <w:snapToGrid w:val="0"/>
        </w:rPr>
      </w:pPr>
      <w:r>
        <w:rPr>
          <w:snapToGrid w:val="0"/>
        </w:rPr>
        <w:t>b)</w:t>
      </w:r>
      <w:r>
        <w:rPr>
          <w:snapToGrid w:val="0"/>
        </w:rPr>
        <w:tab/>
      </w:r>
      <w:r w:rsidRPr="00124D20">
        <w:rPr>
          <w:snapToGrid w:val="0"/>
        </w:rPr>
        <w:t>Atención psicológica</w:t>
      </w:r>
      <w:r>
        <w:rPr>
          <w:snapToGrid w:val="0"/>
        </w:rPr>
        <w:t xml:space="preserve">:  </w:t>
      </w:r>
      <w:r w:rsidRPr="00124D20">
        <w:rPr>
          <w:snapToGrid w:val="0"/>
        </w:rPr>
        <w:t>asistencia directa en el fortalecimiento y seguimiento del proyecto personal de vida</w:t>
      </w:r>
      <w:r>
        <w:rPr>
          <w:snapToGrid w:val="0"/>
        </w:rPr>
        <w:t xml:space="preserve">.  </w:t>
      </w:r>
      <w:r w:rsidRPr="00124D20">
        <w:rPr>
          <w:snapToGrid w:val="0"/>
        </w:rPr>
        <w:t>Atendiendo situaciones específicas de superar conflictos, estados de depresión, mejorando autoestima</w:t>
      </w:r>
      <w:r>
        <w:rPr>
          <w:snapToGrid w:val="0"/>
        </w:rPr>
        <w:t xml:space="preserve">.  </w:t>
      </w:r>
      <w:r w:rsidRPr="00124D20">
        <w:rPr>
          <w:snapToGrid w:val="0"/>
        </w:rPr>
        <w:t>Orientando atención a</w:t>
      </w:r>
      <w:r>
        <w:rPr>
          <w:snapToGrid w:val="0"/>
        </w:rPr>
        <w:t xml:space="preserve">:  </w:t>
      </w:r>
      <w:r w:rsidRPr="00124D20">
        <w:rPr>
          <w:snapToGrid w:val="0"/>
        </w:rPr>
        <w:t>valoración y abordaje de riesgos, autocuido, atención de situaciones individuales, alternativa educativa y vocacional, retor</w:t>
      </w:r>
      <w:r>
        <w:rPr>
          <w:snapToGrid w:val="0"/>
        </w:rPr>
        <w:t>no al hogar, reinserción social.</w:t>
      </w:r>
    </w:p>
    <w:p w:rsidR="00515D62" w:rsidRPr="00124D20" w:rsidRDefault="00515D62" w:rsidP="00515D62">
      <w:pPr>
        <w:adjustRightInd w:val="0"/>
        <w:snapToGrid w:val="0"/>
        <w:spacing w:after="240"/>
        <w:ind w:left="1134" w:hanging="567"/>
        <w:rPr>
          <w:snapToGrid w:val="0"/>
        </w:rPr>
      </w:pPr>
      <w:r>
        <w:rPr>
          <w:snapToGrid w:val="0"/>
        </w:rPr>
        <w:t>c)</w:t>
      </w:r>
      <w:r>
        <w:rPr>
          <w:snapToGrid w:val="0"/>
        </w:rPr>
        <w:tab/>
      </w:r>
      <w:r w:rsidRPr="00124D20">
        <w:rPr>
          <w:snapToGrid w:val="0"/>
        </w:rPr>
        <w:t>Atención social</w:t>
      </w:r>
      <w:r>
        <w:rPr>
          <w:snapToGrid w:val="0"/>
        </w:rPr>
        <w:t xml:space="preserve">:  </w:t>
      </w:r>
      <w:r w:rsidRPr="00124D20">
        <w:rPr>
          <w:snapToGrid w:val="0"/>
        </w:rPr>
        <w:t>investigación socioeconómica de cada caso de víctimas nacionales identificadas y la mayor parte de datos que se pudieran obtener de las extranjeras</w:t>
      </w:r>
      <w:r>
        <w:rPr>
          <w:snapToGrid w:val="0"/>
        </w:rPr>
        <w:t>,</w:t>
      </w:r>
      <w:r w:rsidRPr="00124D20">
        <w:rPr>
          <w:snapToGrid w:val="0"/>
        </w:rPr>
        <w:t xml:space="preserve"> que colaboran en el ab</w:t>
      </w:r>
      <w:r>
        <w:rPr>
          <w:snapToGrid w:val="0"/>
        </w:rPr>
        <w:t>ordaje integral de las víctimas.</w:t>
      </w:r>
    </w:p>
    <w:p w:rsidR="00515D62" w:rsidRPr="00124D20" w:rsidRDefault="00515D62" w:rsidP="00515D62">
      <w:pPr>
        <w:adjustRightInd w:val="0"/>
        <w:snapToGrid w:val="0"/>
        <w:spacing w:after="240"/>
        <w:ind w:left="1134" w:hanging="567"/>
        <w:rPr>
          <w:snapToGrid w:val="0"/>
        </w:rPr>
      </w:pPr>
      <w:r>
        <w:rPr>
          <w:snapToGrid w:val="0"/>
        </w:rPr>
        <w:t>d)</w:t>
      </w:r>
      <w:r>
        <w:rPr>
          <w:snapToGrid w:val="0"/>
        </w:rPr>
        <w:tab/>
      </w:r>
      <w:r w:rsidRPr="00124D20">
        <w:rPr>
          <w:snapToGrid w:val="0"/>
        </w:rPr>
        <w:t>Atención legal, asesoría legal, preparación para enfrentar procedimientos judiciales, educación en derechos y de</w:t>
      </w:r>
      <w:r>
        <w:rPr>
          <w:snapToGrid w:val="0"/>
        </w:rPr>
        <w:t>beres, seguimiento de cada caso.</w:t>
      </w:r>
    </w:p>
    <w:p w:rsidR="00515D62" w:rsidRPr="00124D20" w:rsidRDefault="00515D62" w:rsidP="00515D62">
      <w:pPr>
        <w:adjustRightInd w:val="0"/>
        <w:snapToGrid w:val="0"/>
        <w:spacing w:after="240"/>
        <w:ind w:left="1134" w:hanging="567"/>
        <w:rPr>
          <w:snapToGrid w:val="0"/>
        </w:rPr>
      </w:pPr>
      <w:r>
        <w:rPr>
          <w:snapToGrid w:val="0"/>
        </w:rPr>
        <w:t>e)</w:t>
      </w:r>
      <w:r>
        <w:rPr>
          <w:snapToGrid w:val="0"/>
        </w:rPr>
        <w:tab/>
      </w:r>
      <w:r w:rsidRPr="00124D20">
        <w:rPr>
          <w:snapToGrid w:val="0"/>
        </w:rPr>
        <w:t>Atención educativa</w:t>
      </w:r>
      <w:r>
        <w:rPr>
          <w:snapToGrid w:val="0"/>
        </w:rPr>
        <w:t xml:space="preserve">:  </w:t>
      </w:r>
      <w:r w:rsidRPr="00124D20">
        <w:rPr>
          <w:snapToGrid w:val="0"/>
        </w:rPr>
        <w:t>plan individual de atención educativa tanto formal como informal (talleres vocacionales de alternativa prod</w:t>
      </w:r>
      <w:r>
        <w:rPr>
          <w:snapToGrid w:val="0"/>
        </w:rPr>
        <w:t>uctiva).</w:t>
      </w:r>
    </w:p>
    <w:p w:rsidR="00515D62" w:rsidRPr="00124D20" w:rsidRDefault="00515D62" w:rsidP="00515D62">
      <w:pPr>
        <w:adjustRightInd w:val="0"/>
        <w:snapToGrid w:val="0"/>
        <w:spacing w:after="240"/>
        <w:ind w:left="1134" w:hanging="567"/>
        <w:rPr>
          <w:snapToGrid w:val="0"/>
        </w:rPr>
      </w:pPr>
      <w:r>
        <w:rPr>
          <w:snapToGrid w:val="0"/>
        </w:rPr>
        <w:t>f)</w:t>
      </w:r>
      <w:r>
        <w:rPr>
          <w:snapToGrid w:val="0"/>
        </w:rPr>
        <w:tab/>
      </w:r>
      <w:r w:rsidRPr="00124D20">
        <w:rPr>
          <w:snapToGrid w:val="0"/>
        </w:rPr>
        <w:t>Atención espiritual</w:t>
      </w:r>
      <w:r>
        <w:rPr>
          <w:snapToGrid w:val="0"/>
        </w:rPr>
        <w:t xml:space="preserve">:  </w:t>
      </w:r>
      <w:r w:rsidRPr="00124D20">
        <w:rPr>
          <w:snapToGrid w:val="0"/>
        </w:rPr>
        <w:t>derecho a sentirse conf</w:t>
      </w:r>
      <w:r>
        <w:rPr>
          <w:snapToGrid w:val="0"/>
        </w:rPr>
        <w:t>ortado según su propia creencia.</w:t>
      </w:r>
    </w:p>
    <w:p w:rsidR="00515D62" w:rsidRPr="00124D20" w:rsidRDefault="00515D62" w:rsidP="00515D62">
      <w:pPr>
        <w:adjustRightInd w:val="0"/>
        <w:snapToGrid w:val="0"/>
        <w:spacing w:after="240"/>
        <w:ind w:left="1134" w:hanging="567"/>
        <w:rPr>
          <w:b/>
          <w:i/>
          <w:snapToGrid w:val="0"/>
          <w:lang w:val="es-SV"/>
        </w:rPr>
      </w:pPr>
      <w:r>
        <w:rPr>
          <w:snapToGrid w:val="0"/>
        </w:rPr>
        <w:t>g)</w:t>
      </w:r>
      <w:r>
        <w:rPr>
          <w:snapToGrid w:val="0"/>
        </w:rPr>
        <w:tab/>
      </w:r>
      <w:r w:rsidRPr="00124D20">
        <w:rPr>
          <w:snapToGrid w:val="0"/>
        </w:rPr>
        <w:t>Otras atenciones</w:t>
      </w:r>
      <w:r>
        <w:rPr>
          <w:snapToGrid w:val="0"/>
        </w:rPr>
        <w:t xml:space="preserve">:  </w:t>
      </w:r>
      <w:r w:rsidRPr="00124D20">
        <w:rPr>
          <w:snapToGrid w:val="0"/>
        </w:rPr>
        <w:t>asistencia a actividades recreativas, visitas familiares, realización de diferentes actividades no lúdicas.</w:t>
      </w:r>
    </w:p>
    <w:p w:rsidR="00515D62" w:rsidRPr="00124D20" w:rsidRDefault="00515D62" w:rsidP="00515D62">
      <w:pPr>
        <w:adjustRightInd w:val="0"/>
        <w:snapToGrid w:val="0"/>
        <w:spacing w:after="240"/>
        <w:rPr>
          <w:snapToGrid w:val="0"/>
          <w:lang w:val="es-SV"/>
        </w:rPr>
      </w:pPr>
      <w:r>
        <w:rPr>
          <w:snapToGrid w:val="0"/>
          <w:lang w:val="es-SV"/>
        </w:rPr>
        <w:t>92.</w:t>
      </w:r>
      <w:r>
        <w:rPr>
          <w:snapToGrid w:val="0"/>
          <w:lang w:val="es-SV"/>
        </w:rPr>
        <w:tab/>
      </w:r>
      <w:r w:rsidRPr="00124D20">
        <w:rPr>
          <w:snapToGrid w:val="0"/>
          <w:lang w:val="es-SV"/>
        </w:rPr>
        <w:t xml:space="preserve">Por otra parte, el ISNA ha implementado </w:t>
      </w:r>
      <w:r w:rsidR="00926F22" w:rsidRPr="00124D20">
        <w:rPr>
          <w:snapToGrid w:val="0"/>
          <w:lang w:val="es-SV"/>
        </w:rPr>
        <w:t>programas de protección y atención especializada a niños, niñas y adolescentes vulnerados en sus derechos o con necesidades especiales y a sus familias, con los propósitos siguientes</w:t>
      </w:r>
      <w:r w:rsidRPr="00124D20">
        <w:rPr>
          <w:snapToGrid w:val="0"/>
          <w:lang w:val="es-SV"/>
        </w:rPr>
        <w:t xml:space="preserve">: </w:t>
      </w:r>
    </w:p>
    <w:p w:rsidR="00515D62" w:rsidRPr="00124D20" w:rsidRDefault="00515D62" w:rsidP="00515D62">
      <w:pPr>
        <w:adjustRightInd w:val="0"/>
        <w:snapToGrid w:val="0"/>
        <w:spacing w:after="240"/>
        <w:ind w:left="1134" w:hanging="567"/>
        <w:rPr>
          <w:snapToGrid w:val="0"/>
          <w:lang w:val="es-SV"/>
        </w:rPr>
      </w:pPr>
      <w:r>
        <w:rPr>
          <w:snapToGrid w:val="0"/>
          <w:lang w:val="es-SV"/>
        </w:rPr>
        <w:t>a)</w:t>
      </w:r>
      <w:r>
        <w:rPr>
          <w:snapToGrid w:val="0"/>
          <w:lang w:val="es-SV"/>
        </w:rPr>
        <w:tab/>
      </w:r>
      <w:r w:rsidRPr="00124D20">
        <w:rPr>
          <w:snapToGrid w:val="0"/>
          <w:lang w:val="es-SV"/>
        </w:rPr>
        <w:t xml:space="preserve">Restituir derechos violentados o negados de los niños, niñas y adolescentes y sus familias; </w:t>
      </w:r>
    </w:p>
    <w:p w:rsidR="00515D62" w:rsidRPr="00124D20" w:rsidRDefault="00515D62" w:rsidP="00515D62">
      <w:pPr>
        <w:adjustRightInd w:val="0"/>
        <w:snapToGrid w:val="0"/>
        <w:spacing w:after="240"/>
        <w:ind w:left="1134" w:hanging="567"/>
        <w:rPr>
          <w:snapToGrid w:val="0"/>
          <w:lang w:val="es-SV"/>
        </w:rPr>
      </w:pPr>
      <w:r>
        <w:rPr>
          <w:snapToGrid w:val="0"/>
          <w:lang w:val="es-SV"/>
        </w:rPr>
        <w:t>b)</w:t>
      </w:r>
      <w:r>
        <w:rPr>
          <w:snapToGrid w:val="0"/>
          <w:lang w:val="es-SV"/>
        </w:rPr>
        <w:tab/>
      </w:r>
      <w:r w:rsidRPr="00124D20">
        <w:rPr>
          <w:snapToGrid w:val="0"/>
          <w:lang w:val="es-SV"/>
        </w:rPr>
        <w:t>Superar la necesidad emanada de la problemática particular y la condición de vida presente en el momento de la vulneración y exigibilidad del derecho;</w:t>
      </w:r>
    </w:p>
    <w:p w:rsidR="00515D62" w:rsidRPr="00124D20" w:rsidRDefault="00515D62" w:rsidP="00515D62">
      <w:pPr>
        <w:adjustRightInd w:val="0"/>
        <w:snapToGrid w:val="0"/>
        <w:spacing w:after="240"/>
        <w:ind w:left="1134" w:hanging="567"/>
        <w:rPr>
          <w:snapToGrid w:val="0"/>
          <w:lang w:val="es-SV"/>
        </w:rPr>
      </w:pPr>
      <w:r>
        <w:rPr>
          <w:snapToGrid w:val="0"/>
          <w:lang w:val="es-SV"/>
        </w:rPr>
        <w:t>c)</w:t>
      </w:r>
      <w:r>
        <w:rPr>
          <w:snapToGrid w:val="0"/>
          <w:lang w:val="es-SV"/>
        </w:rPr>
        <w:tab/>
      </w:r>
      <w:r w:rsidRPr="00124D20">
        <w:rPr>
          <w:snapToGrid w:val="0"/>
          <w:lang w:val="es-SV"/>
        </w:rPr>
        <w:t>Brindar servicios de protección, atención integral y especializada de carácter temporal o permanente en centros gubernamentales o privados, a niños, niñas o adolescentes víctimas de explotación sexual comercial, trata de personas, tráfico ilegal, trabajo infantil, abuso sexual, abandono, maltrato, adicción, VIH, capacidades especiales y víctimas de desastres; apoyando a la familia biológica, extensa o por afinidad, mediante coordinaciones interinstitucionales y atención de zonas en riesgo, trabajando con la sociedad civil la orientación, el acompañamiento y la información que contribuyan a restituir derechos.</w:t>
      </w:r>
    </w:p>
    <w:p w:rsidR="00515D62" w:rsidRPr="00124D20" w:rsidRDefault="00515D62" w:rsidP="00515D62">
      <w:pPr>
        <w:adjustRightInd w:val="0"/>
        <w:snapToGrid w:val="0"/>
        <w:spacing w:after="240"/>
        <w:rPr>
          <w:snapToGrid w:val="0"/>
          <w:lang w:val="es-SV"/>
        </w:rPr>
      </w:pPr>
      <w:r>
        <w:rPr>
          <w:snapToGrid w:val="0"/>
          <w:lang w:val="es-SV"/>
        </w:rPr>
        <w:t>93.</w:t>
      </w:r>
      <w:r>
        <w:rPr>
          <w:snapToGrid w:val="0"/>
          <w:lang w:val="es-SV"/>
        </w:rPr>
        <w:tab/>
      </w:r>
      <w:r w:rsidRPr="00124D20">
        <w:rPr>
          <w:snapToGrid w:val="0"/>
          <w:lang w:val="es-SV"/>
        </w:rPr>
        <w:t xml:space="preserve">En relación a la protección de la niñez víctima de delitos y a sus familias, se han establecido servicios de asistencia especial por parte del ISNA, entre ellos los siguientes: </w:t>
      </w:r>
    </w:p>
    <w:p w:rsidR="00515D62" w:rsidRPr="00124D20" w:rsidRDefault="00515D62" w:rsidP="009627DC">
      <w:pPr>
        <w:adjustRightInd w:val="0"/>
        <w:snapToGrid w:val="0"/>
        <w:spacing w:after="200"/>
        <w:ind w:left="1134" w:hanging="567"/>
        <w:rPr>
          <w:snapToGrid w:val="0"/>
          <w:lang w:val="es-SV"/>
        </w:rPr>
      </w:pPr>
      <w:r>
        <w:rPr>
          <w:snapToGrid w:val="0"/>
          <w:lang w:val="es-SV"/>
        </w:rPr>
        <w:t>a)</w:t>
      </w:r>
      <w:r>
        <w:rPr>
          <w:snapToGrid w:val="0"/>
          <w:lang w:val="es-SV"/>
        </w:rPr>
        <w:tab/>
      </w:r>
      <w:r w:rsidRPr="00124D20">
        <w:rPr>
          <w:snapToGrid w:val="0"/>
          <w:lang w:val="es-SV"/>
        </w:rPr>
        <w:t>Asistencia psicológica, cuya finalidad es dar apoyo a las víctimas de violencia física, psicológica y sexual, y a sus familiares, para reducir las secuelas del trauma a corto y largo plazo</w:t>
      </w:r>
      <w:r>
        <w:rPr>
          <w:snapToGrid w:val="0"/>
          <w:lang w:val="es-SV"/>
        </w:rPr>
        <w:t>.</w:t>
      </w:r>
    </w:p>
    <w:p w:rsidR="00515D62" w:rsidRPr="00124D20" w:rsidRDefault="00515D62" w:rsidP="009D03EA">
      <w:pPr>
        <w:keepNext/>
        <w:keepLines/>
        <w:adjustRightInd w:val="0"/>
        <w:snapToGrid w:val="0"/>
        <w:spacing w:after="200"/>
        <w:ind w:left="1134" w:hanging="567"/>
        <w:rPr>
          <w:snapToGrid w:val="0"/>
          <w:lang w:val="es-SV"/>
        </w:rPr>
      </w:pPr>
      <w:r>
        <w:rPr>
          <w:snapToGrid w:val="0"/>
          <w:lang w:val="es-SV"/>
        </w:rPr>
        <w:t>b)</w:t>
      </w:r>
      <w:r>
        <w:rPr>
          <w:snapToGrid w:val="0"/>
          <w:lang w:val="es-SV"/>
        </w:rPr>
        <w:tab/>
      </w:r>
      <w:r w:rsidRPr="00124D20">
        <w:rPr>
          <w:snapToGrid w:val="0"/>
          <w:lang w:val="es-SV"/>
        </w:rPr>
        <w:t>Asistencia social, la cual tiene como finalidad buscar alternativas de cuido y protección a las víctimas de violencia física, sexual y psicológica, teniendo como base la investigación del ambiente sociofamiliar de la víctima, y estableciendo coordinación con otras instituciones que velen por la protección de los niños, niñas y adolescentes</w:t>
      </w:r>
      <w:r>
        <w:rPr>
          <w:snapToGrid w:val="0"/>
          <w:lang w:val="es-SV"/>
        </w:rPr>
        <w:t>.</w:t>
      </w:r>
    </w:p>
    <w:p w:rsidR="00515D62" w:rsidRPr="00124D20" w:rsidRDefault="00515D62" w:rsidP="009627DC">
      <w:pPr>
        <w:adjustRightInd w:val="0"/>
        <w:snapToGrid w:val="0"/>
        <w:spacing w:after="200"/>
        <w:ind w:left="1134" w:hanging="567"/>
        <w:rPr>
          <w:snapToGrid w:val="0"/>
          <w:lang w:val="es-SV"/>
        </w:rPr>
      </w:pPr>
      <w:r>
        <w:rPr>
          <w:snapToGrid w:val="0"/>
          <w:lang w:val="es-SV"/>
        </w:rPr>
        <w:t>c)</w:t>
      </w:r>
      <w:r>
        <w:rPr>
          <w:snapToGrid w:val="0"/>
          <w:lang w:val="es-SV"/>
        </w:rPr>
        <w:tab/>
      </w:r>
      <w:r w:rsidRPr="00124D20">
        <w:rPr>
          <w:snapToGrid w:val="0"/>
          <w:lang w:val="es-SV"/>
        </w:rPr>
        <w:t>Asistencia legal, en la cual se sigue un procedimiento judicial para la sanción de los delitos</w:t>
      </w:r>
      <w:r>
        <w:rPr>
          <w:snapToGrid w:val="0"/>
          <w:lang w:val="es-SV"/>
        </w:rPr>
        <w:t xml:space="preserve">.  </w:t>
      </w:r>
      <w:r w:rsidRPr="00124D20">
        <w:rPr>
          <w:snapToGrid w:val="0"/>
          <w:lang w:val="es-SV"/>
        </w:rPr>
        <w:t>En el caso de los imputados adultos inicia con la presentación de un escrito de acusación llamado requerimiento en el que puede solicitarse al juez de paz.</w:t>
      </w:r>
    </w:p>
    <w:p w:rsidR="00515D62" w:rsidRPr="00124D20" w:rsidRDefault="00515D62" w:rsidP="009627DC">
      <w:pPr>
        <w:adjustRightInd w:val="0"/>
        <w:snapToGrid w:val="0"/>
        <w:spacing w:after="200"/>
        <w:rPr>
          <w:snapToGrid w:val="0"/>
          <w:lang w:val="es-SV"/>
        </w:rPr>
      </w:pPr>
      <w:r>
        <w:rPr>
          <w:snapToGrid w:val="0"/>
          <w:lang w:val="es-SV"/>
        </w:rPr>
        <w:t>94.</w:t>
      </w:r>
      <w:r>
        <w:rPr>
          <w:snapToGrid w:val="0"/>
          <w:lang w:val="es-SV"/>
        </w:rPr>
        <w:tab/>
      </w:r>
      <w:r w:rsidRPr="00124D20">
        <w:rPr>
          <w:snapToGrid w:val="0"/>
          <w:lang w:val="es-SV"/>
        </w:rPr>
        <w:t xml:space="preserve">En el ISNA y en </w:t>
      </w:r>
      <w:r w:rsidR="00926F22">
        <w:rPr>
          <w:snapToGrid w:val="0"/>
          <w:lang w:val="es-SV"/>
        </w:rPr>
        <w:t>organizaciones no gubernamentales (</w:t>
      </w:r>
      <w:r w:rsidRPr="00124D20">
        <w:rPr>
          <w:snapToGrid w:val="0"/>
          <w:lang w:val="es-SV"/>
        </w:rPr>
        <w:t>ONG</w:t>
      </w:r>
      <w:r w:rsidR="00926F22">
        <w:rPr>
          <w:snapToGrid w:val="0"/>
          <w:lang w:val="es-SV"/>
        </w:rPr>
        <w:t>)</w:t>
      </w:r>
      <w:r w:rsidRPr="00124D20">
        <w:rPr>
          <w:snapToGrid w:val="0"/>
          <w:lang w:val="es-SV"/>
        </w:rPr>
        <w:t xml:space="preserve"> autorizadas por el ISNA, se ha atendido a más de 10.500 niños y niñas con cuidados especiales para su recuperación.</w:t>
      </w:r>
    </w:p>
    <w:p w:rsidR="00515D62" w:rsidRDefault="00515D62" w:rsidP="009627DC">
      <w:pPr>
        <w:keepNext/>
        <w:adjustRightInd w:val="0"/>
        <w:snapToGrid w:val="0"/>
        <w:spacing w:after="200"/>
        <w:jc w:val="center"/>
        <w:rPr>
          <w:b/>
          <w:snapToGrid w:val="0"/>
          <w:lang w:val="es-SV"/>
        </w:rPr>
      </w:pPr>
      <w:r w:rsidRPr="00124D20">
        <w:rPr>
          <w:b/>
          <w:snapToGrid w:val="0"/>
          <w:lang w:val="es-SV"/>
        </w:rPr>
        <w:t>Cuadro 3</w:t>
      </w:r>
    </w:p>
    <w:p w:rsidR="00515D62" w:rsidRPr="00124D20" w:rsidRDefault="00515D62" w:rsidP="00515D62">
      <w:pPr>
        <w:keepNext/>
        <w:adjustRightInd w:val="0"/>
        <w:snapToGrid w:val="0"/>
        <w:spacing w:after="240"/>
        <w:jc w:val="center"/>
        <w:rPr>
          <w:b/>
          <w:snapToGrid w:val="0"/>
          <w:lang w:val="es-SV"/>
        </w:rPr>
      </w:pPr>
      <w:r w:rsidRPr="00124D20">
        <w:rPr>
          <w:b/>
          <w:snapToGrid w:val="0"/>
          <w:lang w:val="es-SV"/>
        </w:rPr>
        <w:t xml:space="preserve">Número de niños y niñas con cuidados </w:t>
      </w:r>
      <w:r>
        <w:rPr>
          <w:b/>
          <w:snapToGrid w:val="0"/>
          <w:lang w:val="es-SV"/>
        </w:rPr>
        <w:t>especiales para su recuperación</w:t>
      </w:r>
    </w:p>
    <w:tbl>
      <w:tblPr>
        <w:tblW w:w="4092" w:type="pct"/>
        <w:jc w:val="center"/>
        <w:tblInd w:w="17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619"/>
        <w:gridCol w:w="1383"/>
        <w:gridCol w:w="1384"/>
        <w:gridCol w:w="1385"/>
      </w:tblGrid>
      <w:tr w:rsidR="00515D62" w:rsidRPr="00124D20" w:rsidTr="00860710">
        <w:trPr>
          <w:jc w:val="center"/>
        </w:trPr>
        <w:tc>
          <w:tcPr>
            <w:tcW w:w="5000" w:type="pct"/>
            <w:gridSpan w:val="4"/>
            <w:noWrap/>
          </w:tcPr>
          <w:p w:rsidR="00515D62" w:rsidRPr="00124D20" w:rsidRDefault="004B7547" w:rsidP="00860710">
            <w:pPr>
              <w:keepNext/>
              <w:adjustRightInd w:val="0"/>
              <w:snapToGrid w:val="0"/>
              <w:jc w:val="center"/>
              <w:rPr>
                <w:bCs/>
                <w:snapToGrid w:val="0"/>
                <w:lang w:val="es-SV"/>
              </w:rPr>
            </w:pPr>
            <w:r>
              <w:rPr>
                <w:b/>
                <w:bCs/>
                <w:snapToGrid w:val="0"/>
                <w:lang w:val="es-SV"/>
              </w:rPr>
              <w:t>P</w:t>
            </w:r>
            <w:r w:rsidR="00515D62" w:rsidRPr="00124D20">
              <w:rPr>
                <w:b/>
                <w:bCs/>
                <w:snapToGrid w:val="0"/>
                <w:lang w:val="es-SV"/>
              </w:rPr>
              <w:t xml:space="preserve">oblación atendida en centros y hogares </w:t>
            </w:r>
            <w:r w:rsidR="007023A0">
              <w:rPr>
                <w:b/>
                <w:bCs/>
                <w:snapToGrid w:val="0"/>
                <w:lang w:val="es-SV"/>
              </w:rPr>
              <w:t xml:space="preserve">de </w:t>
            </w:r>
            <w:r w:rsidR="00515D62" w:rsidRPr="00124D20">
              <w:rPr>
                <w:b/>
                <w:bCs/>
                <w:snapToGrid w:val="0"/>
                <w:lang w:val="es-SV"/>
              </w:rPr>
              <w:t>protección</w:t>
            </w:r>
            <w:r w:rsidR="00515D62">
              <w:rPr>
                <w:b/>
                <w:bCs/>
                <w:snapToGrid w:val="0"/>
                <w:lang w:val="es-SV"/>
              </w:rPr>
              <w:t xml:space="preserve"> </w:t>
            </w:r>
            <w:r w:rsidR="00515D62">
              <w:rPr>
                <w:b/>
                <w:bCs/>
                <w:snapToGrid w:val="0"/>
                <w:lang w:val="es-SV"/>
              </w:rPr>
              <w:br/>
            </w:r>
            <w:r w:rsidR="00515D62" w:rsidRPr="00124D20">
              <w:rPr>
                <w:b/>
                <w:bCs/>
                <w:snapToGrid w:val="0"/>
                <w:lang w:val="es-SV"/>
              </w:rPr>
              <w:t xml:space="preserve">de </w:t>
            </w:r>
            <w:r w:rsidR="00515D62">
              <w:rPr>
                <w:b/>
                <w:bCs/>
                <w:snapToGrid w:val="0"/>
                <w:lang w:val="es-SV"/>
              </w:rPr>
              <w:t>org</w:t>
            </w:r>
            <w:r w:rsidR="00926F22">
              <w:rPr>
                <w:b/>
                <w:bCs/>
                <w:snapToGrid w:val="0"/>
                <w:lang w:val="es-SV"/>
              </w:rPr>
              <w:t>anizaciones no gubernamentales</w:t>
            </w:r>
            <w:r w:rsidR="00515D62">
              <w:rPr>
                <w:b/>
                <w:bCs/>
                <w:snapToGrid w:val="0"/>
                <w:lang w:val="es-SV"/>
              </w:rPr>
              <w:t xml:space="preserve"> </w:t>
            </w:r>
            <w:r w:rsidR="00515D62" w:rsidRPr="00124D20">
              <w:rPr>
                <w:b/>
                <w:bCs/>
                <w:snapToGrid w:val="0"/>
                <w:lang w:val="es-SV"/>
              </w:rPr>
              <w:t>e ISNA</w:t>
            </w:r>
          </w:p>
        </w:tc>
      </w:tr>
      <w:tr w:rsidR="00515D62" w:rsidRPr="00124D20" w:rsidTr="00860710">
        <w:trPr>
          <w:jc w:val="center"/>
        </w:trPr>
        <w:tc>
          <w:tcPr>
            <w:tcW w:w="1813" w:type="pct"/>
            <w:noWrap/>
          </w:tcPr>
          <w:p w:rsidR="00515D62" w:rsidRPr="00124D20" w:rsidRDefault="00515D62" w:rsidP="00860710">
            <w:pPr>
              <w:keepNext/>
              <w:adjustRightInd w:val="0"/>
              <w:snapToGrid w:val="0"/>
              <w:rPr>
                <w:bCs/>
                <w:snapToGrid w:val="0"/>
                <w:lang w:val="es-SV"/>
              </w:rPr>
            </w:pPr>
          </w:p>
        </w:tc>
        <w:tc>
          <w:tcPr>
            <w:tcW w:w="1062" w:type="pct"/>
            <w:noWrap/>
          </w:tcPr>
          <w:p w:rsidR="00515D62" w:rsidRPr="006F0D88" w:rsidRDefault="00515D62" w:rsidP="009627DC">
            <w:pPr>
              <w:keepNext/>
              <w:tabs>
                <w:tab w:val="left" w:pos="738"/>
              </w:tabs>
              <w:adjustRightInd w:val="0"/>
              <w:snapToGrid w:val="0"/>
              <w:jc w:val="center"/>
              <w:rPr>
                <w:b/>
                <w:snapToGrid w:val="0"/>
                <w:lang w:val="es-SV"/>
              </w:rPr>
            </w:pPr>
            <w:r w:rsidRPr="006F0D88">
              <w:rPr>
                <w:b/>
                <w:snapToGrid w:val="0"/>
                <w:lang w:val="es-SV"/>
              </w:rPr>
              <w:t>2004</w:t>
            </w:r>
          </w:p>
        </w:tc>
        <w:tc>
          <w:tcPr>
            <w:tcW w:w="1062" w:type="pct"/>
            <w:noWrap/>
          </w:tcPr>
          <w:p w:rsidR="00515D62" w:rsidRPr="006F0D88" w:rsidRDefault="00515D62" w:rsidP="009627DC">
            <w:pPr>
              <w:keepNext/>
              <w:tabs>
                <w:tab w:val="decimal" w:pos="871"/>
              </w:tabs>
              <w:adjustRightInd w:val="0"/>
              <w:snapToGrid w:val="0"/>
              <w:rPr>
                <w:b/>
                <w:snapToGrid w:val="0"/>
                <w:lang w:val="es-SV"/>
              </w:rPr>
            </w:pPr>
            <w:r w:rsidRPr="006F0D88">
              <w:rPr>
                <w:b/>
                <w:snapToGrid w:val="0"/>
                <w:lang w:val="es-SV"/>
              </w:rPr>
              <w:t>2005</w:t>
            </w:r>
          </w:p>
        </w:tc>
        <w:tc>
          <w:tcPr>
            <w:tcW w:w="1062" w:type="pct"/>
            <w:noWrap/>
          </w:tcPr>
          <w:p w:rsidR="00515D62" w:rsidRPr="009627DC" w:rsidRDefault="00515D62" w:rsidP="009627DC">
            <w:pPr>
              <w:keepNext/>
              <w:tabs>
                <w:tab w:val="decimal" w:pos="871"/>
              </w:tabs>
              <w:adjustRightInd w:val="0"/>
              <w:snapToGrid w:val="0"/>
              <w:rPr>
                <w:b/>
                <w:snapToGrid w:val="0"/>
                <w:lang w:val="es-SV"/>
              </w:rPr>
            </w:pPr>
            <w:r w:rsidRPr="009627DC">
              <w:rPr>
                <w:b/>
                <w:snapToGrid w:val="0"/>
                <w:lang w:val="es-SV"/>
              </w:rPr>
              <w:t>2006</w:t>
            </w:r>
          </w:p>
        </w:tc>
      </w:tr>
      <w:tr w:rsidR="00515D62" w:rsidRPr="00124D20" w:rsidTr="00860710">
        <w:trPr>
          <w:jc w:val="center"/>
        </w:trPr>
        <w:tc>
          <w:tcPr>
            <w:tcW w:w="1813" w:type="pct"/>
            <w:noWrap/>
          </w:tcPr>
          <w:p w:rsidR="00515D62" w:rsidRPr="00124D20" w:rsidRDefault="00926F22" w:rsidP="00860710">
            <w:pPr>
              <w:keepNext/>
              <w:adjustRightInd w:val="0"/>
              <w:snapToGrid w:val="0"/>
              <w:rPr>
                <w:snapToGrid w:val="0"/>
                <w:lang w:val="es-SV"/>
              </w:rPr>
            </w:pPr>
            <w:r>
              <w:rPr>
                <w:snapToGrid w:val="0"/>
                <w:lang w:val="es-SV"/>
              </w:rPr>
              <w:t xml:space="preserve">Organizaciones no gubernamentales </w:t>
            </w:r>
          </w:p>
        </w:tc>
        <w:tc>
          <w:tcPr>
            <w:tcW w:w="1062" w:type="pct"/>
            <w:noWrap/>
          </w:tcPr>
          <w:p w:rsidR="00515D62" w:rsidRPr="009627DC" w:rsidRDefault="00515D62" w:rsidP="009627DC">
            <w:pPr>
              <w:keepNext/>
              <w:tabs>
                <w:tab w:val="decimal" w:pos="871"/>
              </w:tabs>
              <w:adjustRightInd w:val="0"/>
              <w:snapToGrid w:val="0"/>
              <w:rPr>
                <w:snapToGrid w:val="0"/>
                <w:lang w:val="es-SV"/>
              </w:rPr>
            </w:pPr>
            <w:r w:rsidRPr="009627DC">
              <w:rPr>
                <w:snapToGrid w:val="0"/>
                <w:lang w:val="es-SV"/>
              </w:rPr>
              <w:t>2.520</w:t>
            </w:r>
          </w:p>
        </w:tc>
        <w:tc>
          <w:tcPr>
            <w:tcW w:w="1062" w:type="pct"/>
            <w:noWrap/>
          </w:tcPr>
          <w:p w:rsidR="00515D62" w:rsidRPr="009627DC" w:rsidRDefault="00515D62" w:rsidP="009627DC">
            <w:pPr>
              <w:keepNext/>
              <w:tabs>
                <w:tab w:val="decimal" w:pos="871"/>
              </w:tabs>
              <w:adjustRightInd w:val="0"/>
              <w:snapToGrid w:val="0"/>
              <w:rPr>
                <w:snapToGrid w:val="0"/>
                <w:lang w:val="es-SV"/>
              </w:rPr>
            </w:pPr>
            <w:r w:rsidRPr="009627DC">
              <w:rPr>
                <w:snapToGrid w:val="0"/>
                <w:lang w:val="es-SV"/>
              </w:rPr>
              <w:t>2.464</w:t>
            </w:r>
          </w:p>
        </w:tc>
        <w:tc>
          <w:tcPr>
            <w:tcW w:w="1062" w:type="pct"/>
            <w:noWrap/>
          </w:tcPr>
          <w:p w:rsidR="00515D62" w:rsidRPr="00124D20" w:rsidRDefault="00515D62" w:rsidP="009627DC">
            <w:pPr>
              <w:keepNext/>
              <w:tabs>
                <w:tab w:val="decimal" w:pos="871"/>
              </w:tabs>
              <w:adjustRightInd w:val="0"/>
              <w:snapToGrid w:val="0"/>
              <w:rPr>
                <w:snapToGrid w:val="0"/>
                <w:lang w:val="es-SV"/>
              </w:rPr>
            </w:pPr>
            <w:r w:rsidRPr="00124D20">
              <w:rPr>
                <w:snapToGrid w:val="0"/>
                <w:lang w:val="es-SV"/>
              </w:rPr>
              <w:t>2</w:t>
            </w:r>
            <w:r>
              <w:rPr>
                <w:snapToGrid w:val="0"/>
                <w:lang w:val="es-SV"/>
              </w:rPr>
              <w:t>.</w:t>
            </w:r>
            <w:r w:rsidRPr="00124D20">
              <w:rPr>
                <w:snapToGrid w:val="0"/>
                <w:lang w:val="es-SV"/>
              </w:rPr>
              <w:t>765</w:t>
            </w:r>
          </w:p>
        </w:tc>
      </w:tr>
      <w:tr w:rsidR="00515D62" w:rsidRPr="00124D20" w:rsidTr="00860710">
        <w:trPr>
          <w:jc w:val="center"/>
        </w:trPr>
        <w:tc>
          <w:tcPr>
            <w:tcW w:w="1813" w:type="pct"/>
            <w:noWrap/>
          </w:tcPr>
          <w:p w:rsidR="00515D62" w:rsidRPr="00124D20" w:rsidRDefault="00515D62" w:rsidP="00860710">
            <w:pPr>
              <w:keepNext/>
              <w:adjustRightInd w:val="0"/>
              <w:snapToGrid w:val="0"/>
              <w:rPr>
                <w:snapToGrid w:val="0"/>
                <w:lang w:val="es-SV"/>
              </w:rPr>
            </w:pPr>
            <w:r w:rsidRPr="00124D20">
              <w:rPr>
                <w:snapToGrid w:val="0"/>
                <w:lang w:val="es-SV"/>
              </w:rPr>
              <w:t>ISNA</w:t>
            </w:r>
          </w:p>
        </w:tc>
        <w:tc>
          <w:tcPr>
            <w:tcW w:w="1062" w:type="pct"/>
            <w:noWrap/>
          </w:tcPr>
          <w:p w:rsidR="00515D62" w:rsidRPr="009627DC" w:rsidRDefault="00515D62" w:rsidP="009627DC">
            <w:pPr>
              <w:keepNext/>
              <w:tabs>
                <w:tab w:val="decimal" w:pos="871"/>
              </w:tabs>
              <w:adjustRightInd w:val="0"/>
              <w:snapToGrid w:val="0"/>
              <w:rPr>
                <w:snapToGrid w:val="0"/>
                <w:lang w:val="es-SV"/>
              </w:rPr>
            </w:pPr>
            <w:r w:rsidRPr="009627DC">
              <w:rPr>
                <w:snapToGrid w:val="0"/>
                <w:lang w:val="es-SV"/>
              </w:rPr>
              <w:t>939</w:t>
            </w:r>
          </w:p>
        </w:tc>
        <w:tc>
          <w:tcPr>
            <w:tcW w:w="1062" w:type="pct"/>
            <w:noWrap/>
          </w:tcPr>
          <w:p w:rsidR="00515D62" w:rsidRPr="009627DC" w:rsidRDefault="00515D62" w:rsidP="009627DC">
            <w:pPr>
              <w:keepNext/>
              <w:tabs>
                <w:tab w:val="decimal" w:pos="871"/>
              </w:tabs>
              <w:adjustRightInd w:val="0"/>
              <w:snapToGrid w:val="0"/>
              <w:rPr>
                <w:snapToGrid w:val="0"/>
                <w:lang w:val="es-SV"/>
              </w:rPr>
            </w:pPr>
            <w:r w:rsidRPr="009627DC">
              <w:rPr>
                <w:snapToGrid w:val="0"/>
                <w:lang w:val="es-SV"/>
              </w:rPr>
              <w:t>955</w:t>
            </w:r>
          </w:p>
        </w:tc>
        <w:tc>
          <w:tcPr>
            <w:tcW w:w="1062" w:type="pct"/>
            <w:noWrap/>
          </w:tcPr>
          <w:p w:rsidR="00515D62" w:rsidRPr="00124D20" w:rsidRDefault="00515D62" w:rsidP="009627DC">
            <w:pPr>
              <w:keepNext/>
              <w:tabs>
                <w:tab w:val="decimal" w:pos="871"/>
              </w:tabs>
              <w:adjustRightInd w:val="0"/>
              <w:snapToGrid w:val="0"/>
              <w:rPr>
                <w:snapToGrid w:val="0"/>
                <w:lang w:val="es-SV"/>
              </w:rPr>
            </w:pPr>
            <w:r w:rsidRPr="00124D20">
              <w:rPr>
                <w:snapToGrid w:val="0"/>
                <w:lang w:val="es-SV"/>
              </w:rPr>
              <w:t>930</w:t>
            </w:r>
          </w:p>
        </w:tc>
      </w:tr>
      <w:tr w:rsidR="00515D62" w:rsidRPr="00124D20" w:rsidTr="00860710">
        <w:trPr>
          <w:jc w:val="center"/>
        </w:trPr>
        <w:tc>
          <w:tcPr>
            <w:tcW w:w="1813" w:type="pct"/>
            <w:noWrap/>
          </w:tcPr>
          <w:p w:rsidR="00515D62" w:rsidRPr="006F0D88" w:rsidRDefault="00515D62" w:rsidP="00860710">
            <w:pPr>
              <w:keepNext/>
              <w:adjustRightInd w:val="0"/>
              <w:snapToGrid w:val="0"/>
              <w:ind w:left="284"/>
              <w:rPr>
                <w:b/>
                <w:snapToGrid w:val="0"/>
                <w:lang w:val="es-SV"/>
              </w:rPr>
            </w:pPr>
            <w:r w:rsidRPr="006F0D88">
              <w:rPr>
                <w:b/>
                <w:snapToGrid w:val="0"/>
                <w:lang w:val="es-SV"/>
              </w:rPr>
              <w:t>Total</w:t>
            </w:r>
          </w:p>
        </w:tc>
        <w:tc>
          <w:tcPr>
            <w:tcW w:w="1062" w:type="pct"/>
            <w:noWrap/>
          </w:tcPr>
          <w:p w:rsidR="00515D62" w:rsidRPr="006F0D88" w:rsidRDefault="00515D62" w:rsidP="009627DC">
            <w:pPr>
              <w:keepNext/>
              <w:tabs>
                <w:tab w:val="decimal" w:pos="871"/>
              </w:tabs>
              <w:adjustRightInd w:val="0"/>
              <w:snapToGrid w:val="0"/>
              <w:rPr>
                <w:b/>
                <w:snapToGrid w:val="0"/>
                <w:lang w:val="es-SV"/>
              </w:rPr>
            </w:pPr>
            <w:r w:rsidRPr="006F0D88">
              <w:rPr>
                <w:b/>
                <w:snapToGrid w:val="0"/>
                <w:lang w:val="es-SV"/>
              </w:rPr>
              <w:t>3</w:t>
            </w:r>
            <w:r>
              <w:rPr>
                <w:b/>
                <w:snapToGrid w:val="0"/>
                <w:lang w:val="es-SV"/>
              </w:rPr>
              <w:t>.</w:t>
            </w:r>
            <w:r w:rsidRPr="006F0D88">
              <w:rPr>
                <w:b/>
                <w:snapToGrid w:val="0"/>
                <w:lang w:val="es-SV"/>
              </w:rPr>
              <w:t>459</w:t>
            </w:r>
          </w:p>
        </w:tc>
        <w:tc>
          <w:tcPr>
            <w:tcW w:w="1062" w:type="pct"/>
            <w:noWrap/>
          </w:tcPr>
          <w:p w:rsidR="00515D62" w:rsidRPr="009627DC" w:rsidRDefault="00515D62" w:rsidP="009627DC">
            <w:pPr>
              <w:keepNext/>
              <w:tabs>
                <w:tab w:val="decimal" w:pos="871"/>
              </w:tabs>
              <w:adjustRightInd w:val="0"/>
              <w:snapToGrid w:val="0"/>
              <w:rPr>
                <w:b/>
                <w:snapToGrid w:val="0"/>
                <w:lang w:val="es-SV"/>
              </w:rPr>
            </w:pPr>
            <w:r w:rsidRPr="009627DC">
              <w:rPr>
                <w:b/>
                <w:snapToGrid w:val="0"/>
                <w:lang w:val="es-SV"/>
              </w:rPr>
              <w:t>3.419</w:t>
            </w:r>
          </w:p>
        </w:tc>
        <w:tc>
          <w:tcPr>
            <w:tcW w:w="1062" w:type="pct"/>
            <w:noWrap/>
          </w:tcPr>
          <w:p w:rsidR="00515D62" w:rsidRPr="009627DC" w:rsidRDefault="00515D62" w:rsidP="009627DC">
            <w:pPr>
              <w:keepNext/>
              <w:tabs>
                <w:tab w:val="decimal" w:pos="871"/>
              </w:tabs>
              <w:adjustRightInd w:val="0"/>
              <w:snapToGrid w:val="0"/>
              <w:rPr>
                <w:b/>
                <w:snapToGrid w:val="0"/>
                <w:lang w:val="es-SV"/>
              </w:rPr>
            </w:pPr>
            <w:r w:rsidRPr="009627DC">
              <w:rPr>
                <w:b/>
                <w:snapToGrid w:val="0"/>
                <w:lang w:val="es-SV"/>
              </w:rPr>
              <w:t>3.695</w:t>
            </w:r>
          </w:p>
        </w:tc>
      </w:tr>
    </w:tbl>
    <w:p w:rsidR="00515D62" w:rsidRPr="00124D20" w:rsidRDefault="00515D62" w:rsidP="009627DC">
      <w:pPr>
        <w:adjustRightInd w:val="0"/>
        <w:snapToGrid w:val="0"/>
        <w:spacing w:before="240" w:after="400"/>
        <w:ind w:left="799"/>
        <w:rPr>
          <w:snapToGrid w:val="0"/>
          <w:lang w:val="es-SV"/>
        </w:rPr>
      </w:pPr>
      <w:r w:rsidRPr="006F0D88">
        <w:rPr>
          <w:i/>
          <w:snapToGrid w:val="0"/>
          <w:lang w:val="es-SV"/>
        </w:rPr>
        <w:t>Fuente:</w:t>
      </w:r>
      <w:r>
        <w:rPr>
          <w:snapToGrid w:val="0"/>
          <w:lang w:val="es-SV"/>
        </w:rPr>
        <w:t xml:space="preserve"> </w:t>
      </w:r>
      <w:r w:rsidRPr="00124D20">
        <w:rPr>
          <w:snapToGrid w:val="0"/>
          <w:lang w:val="es-SV"/>
        </w:rPr>
        <w:t xml:space="preserve"> Sistema de información para la infancia e informes de delegaciones regionales</w:t>
      </w:r>
      <w:r>
        <w:rPr>
          <w:snapToGrid w:val="0"/>
          <w:lang w:val="es-SV"/>
        </w:rPr>
        <w:t> </w:t>
      </w:r>
      <w:r w:rsidRPr="00124D20">
        <w:rPr>
          <w:snapToGrid w:val="0"/>
          <w:lang w:val="es-SV"/>
        </w:rPr>
        <w:t>ISNA</w:t>
      </w:r>
      <w:r>
        <w:rPr>
          <w:snapToGrid w:val="0"/>
          <w:lang w:val="es-SV"/>
        </w:rPr>
        <w:t>.</w:t>
      </w:r>
    </w:p>
    <w:p w:rsidR="00515D62" w:rsidRPr="00124D20" w:rsidRDefault="00515D62" w:rsidP="00515D62">
      <w:pPr>
        <w:adjustRightInd w:val="0"/>
        <w:snapToGrid w:val="0"/>
        <w:spacing w:after="240"/>
        <w:rPr>
          <w:snapToGrid w:val="0"/>
          <w:lang w:val="es-SV"/>
        </w:rPr>
      </w:pPr>
      <w:r>
        <w:rPr>
          <w:snapToGrid w:val="0"/>
          <w:lang w:val="es-SV"/>
        </w:rPr>
        <w:t>95.</w:t>
      </w:r>
      <w:r>
        <w:rPr>
          <w:snapToGrid w:val="0"/>
          <w:lang w:val="es-SV"/>
        </w:rPr>
        <w:tab/>
      </w:r>
      <w:r w:rsidRPr="00124D20">
        <w:rPr>
          <w:snapToGrid w:val="0"/>
          <w:lang w:val="es-SV"/>
        </w:rPr>
        <w:t xml:space="preserve">El Ministerio de Educación, para dar una respuesta educativa que responda a las necesidades de todos los niños y niñas, especialmente de aquellos que se encuentra en riesgos social o desventajas educativa, establece en el Plan Nacional de Educación 2021, cuatro líneas estratégicas de acción que den respuesta, apoyen y orienten las necesidades tanto, de los docentes y estudiantes, como de madres y padres de familia, con el propósito de dar oportunidad educativa a las niñas que son víctimas de la explotación sexual comercial. </w:t>
      </w:r>
    </w:p>
    <w:p w:rsidR="00515D62" w:rsidRPr="00124D20" w:rsidRDefault="00515D62" w:rsidP="00515D62">
      <w:pPr>
        <w:adjustRightInd w:val="0"/>
        <w:snapToGrid w:val="0"/>
        <w:spacing w:after="240"/>
        <w:rPr>
          <w:snapToGrid w:val="0"/>
        </w:rPr>
      </w:pPr>
      <w:r>
        <w:rPr>
          <w:snapToGrid w:val="0"/>
          <w:lang w:val="es-SV"/>
        </w:rPr>
        <w:t>96.</w:t>
      </w:r>
      <w:r>
        <w:rPr>
          <w:snapToGrid w:val="0"/>
          <w:lang w:val="es-SV"/>
        </w:rPr>
        <w:tab/>
      </w:r>
      <w:r w:rsidRPr="00124D20">
        <w:rPr>
          <w:snapToGrid w:val="0"/>
          <w:lang w:val="es-SV"/>
        </w:rPr>
        <w:t>Para la atención de la niñez que es víctima de abuso o explotación sexual, se realizan acciones tanto en los centros educativos como con el personal docente, entre ellas</w:t>
      </w:r>
      <w:r>
        <w:rPr>
          <w:snapToGrid w:val="0"/>
          <w:lang w:val="es-SV"/>
        </w:rPr>
        <w:t xml:space="preserve">:  </w:t>
      </w:r>
      <w:r w:rsidRPr="00124D20">
        <w:rPr>
          <w:snapToGrid w:val="0"/>
          <w:lang w:val="es-SV"/>
        </w:rPr>
        <w:t>la coordinación interinstitucional; la gestión de los apoyos pedagógicos para la efectiva accesibilidad al currículo; el desarrollo de programas de prevención en centr</w:t>
      </w:r>
      <w:r w:rsidR="00926F22">
        <w:rPr>
          <w:snapToGrid w:val="0"/>
          <w:lang w:val="es-SV"/>
        </w:rPr>
        <w:t>os educativos, por medio de la r</w:t>
      </w:r>
      <w:r w:rsidRPr="00124D20">
        <w:rPr>
          <w:snapToGrid w:val="0"/>
          <w:lang w:val="es-SV"/>
        </w:rPr>
        <w:t xml:space="preserve">ed de psicólogos; la implementación de estrategias y acciones que garanticen el acceso educativo, principalmente de los que se encuentran en situaciones de riesgo; diseñar y desarrollar procesos de orientación pedagógica a docentes; y programas de información y sensibilización, dirigidos a toda la comunidad tanto educativa como en general, los cuales se han transmitido en el Canal 10 de Televisión (estatal), en la Franja de la </w:t>
      </w:r>
      <w:r w:rsidR="00926F22" w:rsidRPr="00926F22">
        <w:rPr>
          <w:snapToGrid w:val="0"/>
          <w:lang w:val="es-SV"/>
        </w:rPr>
        <w:t>calidad educ</w:t>
      </w:r>
      <w:r w:rsidRPr="00124D20">
        <w:rPr>
          <w:snapToGrid w:val="0"/>
          <w:lang w:val="es-SV"/>
        </w:rPr>
        <w:t>ativa</w:t>
      </w:r>
      <w:r>
        <w:rPr>
          <w:snapToGrid w:val="0"/>
          <w:lang w:val="es-SV"/>
        </w:rPr>
        <w:t xml:space="preserve">.  </w:t>
      </w:r>
      <w:r w:rsidRPr="00124D20">
        <w:rPr>
          <w:snapToGrid w:val="0"/>
          <w:lang w:val="es-SV"/>
        </w:rPr>
        <w:t xml:space="preserve">En estos programas han participado representantes de las diferentes instituciones que forman parte de la Mesa de explotación sexual comercial de niños, niñas y adolescentes. </w:t>
      </w:r>
    </w:p>
    <w:p w:rsidR="00515D62" w:rsidRPr="00124D20" w:rsidRDefault="00515D62" w:rsidP="009D7D69">
      <w:pPr>
        <w:keepNext/>
        <w:keepLines/>
        <w:adjustRightInd w:val="0"/>
        <w:snapToGrid w:val="0"/>
        <w:spacing w:after="240"/>
        <w:jc w:val="center"/>
        <w:rPr>
          <w:b/>
          <w:iCs/>
          <w:snapToGrid w:val="0"/>
          <w:lang w:val="es-SV"/>
        </w:rPr>
      </w:pPr>
      <w:r w:rsidRPr="00124D20">
        <w:rPr>
          <w:b/>
          <w:iCs/>
          <w:snapToGrid w:val="0"/>
          <w:lang w:val="es-SV"/>
        </w:rPr>
        <w:t xml:space="preserve">G. </w:t>
      </w:r>
      <w:r>
        <w:rPr>
          <w:b/>
          <w:iCs/>
          <w:snapToGrid w:val="0"/>
          <w:lang w:val="es-SV"/>
        </w:rPr>
        <w:t xml:space="preserve"> </w:t>
      </w:r>
      <w:r w:rsidRPr="00124D20">
        <w:rPr>
          <w:b/>
          <w:iCs/>
          <w:snapToGrid w:val="0"/>
          <w:lang w:val="es-SV"/>
        </w:rPr>
        <w:t>Artículo 9</w:t>
      </w:r>
    </w:p>
    <w:p w:rsidR="00515D62" w:rsidRPr="00124D20" w:rsidRDefault="00515D62" w:rsidP="00515D62">
      <w:pPr>
        <w:adjustRightInd w:val="0"/>
        <w:snapToGrid w:val="0"/>
        <w:spacing w:after="240"/>
        <w:rPr>
          <w:b/>
          <w:iCs/>
          <w:snapToGrid w:val="0"/>
          <w:lang w:val="es-SV"/>
        </w:rPr>
      </w:pPr>
      <w:r>
        <w:rPr>
          <w:b/>
          <w:iCs/>
          <w:snapToGrid w:val="0"/>
          <w:lang w:val="es-SV"/>
        </w:rPr>
        <w:t>1.</w:t>
      </w:r>
      <w:r>
        <w:rPr>
          <w:b/>
          <w:iCs/>
          <w:snapToGrid w:val="0"/>
          <w:lang w:val="es-SV"/>
        </w:rPr>
        <w:tab/>
      </w:r>
      <w:r w:rsidRPr="00124D20">
        <w:rPr>
          <w:b/>
          <w:iCs/>
          <w:snapToGrid w:val="0"/>
          <w:lang w:val="es-SV"/>
        </w:rPr>
        <w:t>Párrafo 1</w:t>
      </w:r>
    </w:p>
    <w:p w:rsidR="00515D62" w:rsidRPr="00124D20" w:rsidRDefault="00515D62" w:rsidP="00515D62">
      <w:pPr>
        <w:adjustRightInd w:val="0"/>
        <w:snapToGrid w:val="0"/>
        <w:spacing w:after="240"/>
        <w:ind w:left="1134" w:hanging="567"/>
        <w:rPr>
          <w:snapToGrid w:val="0"/>
          <w:lang w:val="es-SV"/>
        </w:rPr>
      </w:pPr>
      <w:r w:rsidRPr="00F1041C">
        <w:rPr>
          <w:b/>
          <w:snapToGrid w:val="0"/>
          <w:lang w:val="es-SV"/>
        </w:rPr>
        <w:t>a</w:t>
      </w:r>
      <w:r w:rsidRPr="00124D20">
        <w:rPr>
          <w:b/>
          <w:iCs/>
          <w:snapToGrid w:val="0"/>
          <w:lang w:val="es-SV"/>
        </w:rPr>
        <w:t>)</w:t>
      </w:r>
      <w:r>
        <w:rPr>
          <w:b/>
          <w:i/>
          <w:snapToGrid w:val="0"/>
          <w:lang w:val="es-SV"/>
        </w:rPr>
        <w:tab/>
      </w:r>
      <w:r w:rsidRPr="00124D20">
        <w:rPr>
          <w:b/>
          <w:bCs/>
          <w:snapToGrid w:val="0"/>
          <w:lang w:val="es-SV"/>
        </w:rPr>
        <w:t>Mesa de trabajo para la erradicación, prevención y protección frente a la explotación sexual comercial de niños, niñas y adolescentes de El Salvador</w:t>
      </w:r>
    </w:p>
    <w:p w:rsidR="00515D62" w:rsidRPr="00124D20" w:rsidRDefault="00515D62" w:rsidP="00515D62">
      <w:pPr>
        <w:adjustRightInd w:val="0"/>
        <w:snapToGrid w:val="0"/>
        <w:spacing w:after="240"/>
        <w:rPr>
          <w:bCs/>
          <w:snapToGrid w:val="0"/>
          <w:lang w:val="es-SV"/>
        </w:rPr>
      </w:pPr>
      <w:r>
        <w:rPr>
          <w:bCs/>
          <w:snapToGrid w:val="0"/>
          <w:lang w:val="es-SV"/>
        </w:rPr>
        <w:t>97.</w:t>
      </w:r>
      <w:r>
        <w:rPr>
          <w:bCs/>
          <w:snapToGrid w:val="0"/>
          <w:lang w:val="es-SV"/>
        </w:rPr>
        <w:tab/>
      </w:r>
      <w:r w:rsidRPr="00124D20">
        <w:rPr>
          <w:bCs/>
          <w:snapToGrid w:val="0"/>
          <w:lang w:val="es-SV"/>
        </w:rPr>
        <w:t xml:space="preserve">En el 2004, se creó la </w:t>
      </w:r>
      <w:r w:rsidR="00926F22" w:rsidRPr="00124D20">
        <w:rPr>
          <w:bCs/>
          <w:snapToGrid w:val="0"/>
          <w:lang w:val="es-SV"/>
        </w:rPr>
        <w:t xml:space="preserve">Mesa </w:t>
      </w:r>
      <w:r w:rsidRPr="00124D20">
        <w:rPr>
          <w:bCs/>
          <w:snapToGrid w:val="0"/>
          <w:lang w:val="es-SV"/>
        </w:rPr>
        <w:t xml:space="preserve">especializada sobre </w:t>
      </w:r>
      <w:r w:rsidRPr="00124D20">
        <w:rPr>
          <w:snapToGrid w:val="0"/>
          <w:lang w:val="es-SV"/>
        </w:rPr>
        <w:t>explotación sexual comercial (ESC) conformada por</w:t>
      </w:r>
      <w:r w:rsidRPr="00124D20">
        <w:rPr>
          <w:bCs/>
          <w:snapToGrid w:val="0"/>
          <w:lang w:val="es-SV"/>
        </w:rPr>
        <w:t xml:space="preserve"> 11 instituciones gubernamentales y organizaciones de la sociedad civil que trabajan la problemática de explotación sexual comercial de niños, niñas y adolescentes (ESCNNA)</w:t>
      </w:r>
      <w:r>
        <w:rPr>
          <w:bCs/>
          <w:snapToGrid w:val="0"/>
          <w:lang w:val="es-SV"/>
        </w:rPr>
        <w:t xml:space="preserve">.  </w:t>
      </w:r>
      <w:r w:rsidRPr="00124D20">
        <w:rPr>
          <w:bCs/>
          <w:snapToGrid w:val="0"/>
          <w:lang w:val="es-SV"/>
        </w:rPr>
        <w:t xml:space="preserve">Este esfuerzo tiene como principal objetivo fortalecer el abordaje del problema desde la perspectiva institucional y completar el Plan de </w:t>
      </w:r>
      <w:r w:rsidR="00926F22">
        <w:rPr>
          <w:bCs/>
          <w:snapToGrid w:val="0"/>
          <w:lang w:val="es-SV"/>
        </w:rPr>
        <w:t>a</w:t>
      </w:r>
      <w:r w:rsidRPr="00124D20">
        <w:rPr>
          <w:bCs/>
          <w:snapToGrid w:val="0"/>
          <w:lang w:val="es-SV"/>
        </w:rPr>
        <w:t xml:space="preserve">cción para el período 2005-2010 en el cual se tomaron en cuenta </w:t>
      </w:r>
      <w:r w:rsidRPr="00124D20">
        <w:rPr>
          <w:snapToGrid w:val="0"/>
          <w:lang w:val="es-SV"/>
        </w:rPr>
        <w:t>las</w:t>
      </w:r>
      <w:r w:rsidRPr="00124D20">
        <w:rPr>
          <w:bCs/>
          <w:snapToGrid w:val="0"/>
          <w:lang w:val="es-SV"/>
        </w:rPr>
        <w:t xml:space="preserve"> recomendaciones y acuerdos internacionales y regionales de combate al problema como son</w:t>
      </w:r>
      <w:r>
        <w:rPr>
          <w:bCs/>
          <w:snapToGrid w:val="0"/>
          <w:lang w:val="es-SV"/>
        </w:rPr>
        <w:t xml:space="preserve">:  </w:t>
      </w:r>
      <w:r w:rsidRPr="00124D20">
        <w:rPr>
          <w:bCs/>
          <w:snapToGrid w:val="0"/>
          <w:lang w:val="es-SV"/>
        </w:rPr>
        <w:t>Estocolmo (1996), Uruguay y Yokohama (2001) y finalmente los acuerdos de San José (2004).</w:t>
      </w:r>
    </w:p>
    <w:p w:rsidR="00515D62" w:rsidRPr="00124D20" w:rsidRDefault="00515D62" w:rsidP="00515D62">
      <w:pPr>
        <w:adjustRightInd w:val="0"/>
        <w:snapToGrid w:val="0"/>
        <w:spacing w:after="240"/>
        <w:rPr>
          <w:snapToGrid w:val="0"/>
        </w:rPr>
      </w:pPr>
      <w:r>
        <w:rPr>
          <w:bCs/>
          <w:snapToGrid w:val="0"/>
        </w:rPr>
        <w:t>98.</w:t>
      </w:r>
      <w:r>
        <w:rPr>
          <w:bCs/>
          <w:snapToGrid w:val="0"/>
        </w:rPr>
        <w:tab/>
      </w:r>
      <w:r w:rsidRPr="00124D20">
        <w:rPr>
          <w:bCs/>
          <w:snapToGrid w:val="0"/>
        </w:rPr>
        <w:t xml:space="preserve">Actualmente la Mesa de </w:t>
      </w:r>
      <w:r w:rsidR="00B1231C" w:rsidRPr="00124D20">
        <w:rPr>
          <w:bCs/>
          <w:snapToGrid w:val="0"/>
        </w:rPr>
        <w:t xml:space="preserve">trabajo </w:t>
      </w:r>
      <w:r w:rsidRPr="00124D20">
        <w:rPr>
          <w:bCs/>
          <w:snapToGrid w:val="0"/>
        </w:rPr>
        <w:t>está con</w:t>
      </w:r>
      <w:r w:rsidRPr="00124D20">
        <w:rPr>
          <w:snapToGrid w:val="0"/>
        </w:rPr>
        <w:t>formada por</w:t>
      </w:r>
      <w:r w:rsidRPr="00124D20">
        <w:rPr>
          <w:bCs/>
          <w:snapToGrid w:val="0"/>
        </w:rPr>
        <w:t xml:space="preserve"> 11 instituciones</w:t>
      </w:r>
      <w:r>
        <w:rPr>
          <w:bCs/>
          <w:snapToGrid w:val="0"/>
        </w:rPr>
        <w:t xml:space="preserve">:  </w:t>
      </w:r>
      <w:r w:rsidRPr="00124D20">
        <w:rPr>
          <w:bCs/>
          <w:snapToGrid w:val="0"/>
        </w:rPr>
        <w:t xml:space="preserve">Asamblea Legislativa, Fiscalía General de la República, Procuraduría para la Defensa de los Derechos Humanos, Policía Nacional Civil, Ministerio de Trabajo y Previsión Social, Consejo Nacional de la Judicatura, Ministerio de Educación, Ministerio de Relaciones Exteriores, Ministerio de </w:t>
      </w:r>
      <w:r w:rsidR="00B1231C" w:rsidRPr="00124D20">
        <w:rPr>
          <w:bCs/>
          <w:snapToGrid w:val="0"/>
        </w:rPr>
        <w:t xml:space="preserve">Salud </w:t>
      </w:r>
      <w:r w:rsidR="00B1231C">
        <w:rPr>
          <w:bCs/>
          <w:snapToGrid w:val="0"/>
        </w:rPr>
        <w:t>P</w:t>
      </w:r>
      <w:r w:rsidRPr="00124D20">
        <w:rPr>
          <w:bCs/>
          <w:snapToGrid w:val="0"/>
        </w:rPr>
        <w:t xml:space="preserve">ública y Asistencia Social, Dirección General de Migración y Extranjería, Instituto Salvadoreño para el Desarrollo Integral de la Niñez y Adolescencia, Instituto Salvadoreño para el Desarrollo de la Mujer, Coordinadora Nacional de la Mujer Salvadoreña, Patronato para el Desarrollo de las comunidades de Morazán y </w:t>
      </w:r>
      <w:r w:rsidR="00B1231C">
        <w:rPr>
          <w:bCs/>
          <w:snapToGrid w:val="0"/>
        </w:rPr>
        <w:t>San Miguel, Fundación Huellas, p</w:t>
      </w:r>
      <w:r w:rsidRPr="00124D20">
        <w:rPr>
          <w:bCs/>
          <w:snapToGrid w:val="0"/>
        </w:rPr>
        <w:t xml:space="preserve">rograma </w:t>
      </w:r>
      <w:r>
        <w:rPr>
          <w:bCs/>
          <w:snapToGrid w:val="0"/>
        </w:rPr>
        <w:t>"</w:t>
      </w:r>
      <w:r w:rsidRPr="00124D20">
        <w:rPr>
          <w:bCs/>
          <w:snapToGrid w:val="0"/>
        </w:rPr>
        <w:t>Huellas de Ángel</w:t>
      </w:r>
      <w:r>
        <w:rPr>
          <w:bCs/>
          <w:snapToGrid w:val="0"/>
        </w:rPr>
        <w:t>"</w:t>
      </w:r>
      <w:r w:rsidRPr="00124D20">
        <w:rPr>
          <w:bCs/>
          <w:snapToGrid w:val="0"/>
        </w:rPr>
        <w:t xml:space="preserve"> de Médicos del Mundo, Proyecto de Prevención de la Trata de Personas, Organización Internacional para las Migraciones, Fondo de las Naciones Unidas para la Infancia, Organización Internacional del Trabajo; y se firmó una Carta de Entendimiento en donde se comprometen a potenciar los esfuerzos de la m</w:t>
      </w:r>
      <w:r w:rsidR="00B1231C">
        <w:rPr>
          <w:bCs/>
          <w:snapToGrid w:val="0"/>
        </w:rPr>
        <w:t>esa y a trabajar en el Plan de a</w:t>
      </w:r>
      <w:r w:rsidRPr="00124D20">
        <w:rPr>
          <w:bCs/>
          <w:snapToGrid w:val="0"/>
        </w:rPr>
        <w:t>cción</w:t>
      </w:r>
      <w:r>
        <w:rPr>
          <w:bCs/>
          <w:snapToGrid w:val="0"/>
        </w:rPr>
        <w:t xml:space="preserve">.  </w:t>
      </w:r>
      <w:r w:rsidRPr="00124D20">
        <w:rPr>
          <w:bCs/>
          <w:snapToGrid w:val="0"/>
        </w:rPr>
        <w:t>Además e</w:t>
      </w:r>
      <w:r w:rsidRPr="00124D20">
        <w:rPr>
          <w:snapToGrid w:val="0"/>
        </w:rPr>
        <w:t xml:space="preserve">s una instancia dependiente del Comité Nacional para la Erradicación de las Peores Formas de Trabajo Infantil, en la que convergen instituciones tanto del sector público, como </w:t>
      </w:r>
      <w:r w:rsidR="00B1231C">
        <w:rPr>
          <w:snapToGrid w:val="0"/>
        </w:rPr>
        <w:t xml:space="preserve">ONG </w:t>
      </w:r>
      <w:r w:rsidRPr="00124D20">
        <w:rPr>
          <w:snapToGrid w:val="0"/>
        </w:rPr>
        <w:t xml:space="preserve">en el esfuerzo por erradicar este flagelo. </w:t>
      </w:r>
    </w:p>
    <w:p w:rsidR="00515D62" w:rsidRPr="00124D20" w:rsidRDefault="00515D62" w:rsidP="00515D62">
      <w:pPr>
        <w:adjustRightInd w:val="0"/>
        <w:snapToGrid w:val="0"/>
        <w:spacing w:after="240"/>
        <w:rPr>
          <w:snapToGrid w:val="0"/>
        </w:rPr>
      </w:pPr>
      <w:r>
        <w:rPr>
          <w:snapToGrid w:val="0"/>
        </w:rPr>
        <w:t>99.</w:t>
      </w:r>
      <w:r>
        <w:rPr>
          <w:snapToGrid w:val="0"/>
        </w:rPr>
        <w:tab/>
      </w:r>
      <w:r w:rsidRPr="00124D20">
        <w:rPr>
          <w:snapToGrid w:val="0"/>
        </w:rPr>
        <w:t xml:space="preserve">Como antecedente, de 2005 a 2006 se contó con la Comisión de </w:t>
      </w:r>
      <w:r w:rsidR="00B1231C" w:rsidRPr="00124D20">
        <w:rPr>
          <w:snapToGrid w:val="0"/>
        </w:rPr>
        <w:t xml:space="preserve">Prevención </w:t>
      </w:r>
      <w:r w:rsidR="00B1231C">
        <w:rPr>
          <w:snapToGrid w:val="0"/>
        </w:rPr>
        <w:t>d</w:t>
      </w:r>
      <w:r w:rsidR="00B1231C" w:rsidRPr="00124D20">
        <w:rPr>
          <w:snapToGrid w:val="0"/>
        </w:rPr>
        <w:t xml:space="preserve">el Delito </w:t>
      </w:r>
      <w:r w:rsidRPr="00124D20">
        <w:rPr>
          <w:snapToGrid w:val="0"/>
        </w:rPr>
        <w:t xml:space="preserve">de </w:t>
      </w:r>
      <w:r w:rsidR="00A16A14" w:rsidRPr="00124D20">
        <w:rPr>
          <w:snapToGrid w:val="0"/>
        </w:rPr>
        <w:t>Explotación S</w:t>
      </w:r>
      <w:r w:rsidR="00A16A14">
        <w:rPr>
          <w:snapToGrid w:val="0"/>
        </w:rPr>
        <w:t>exual Comercial de Niños, Niñas y</w:t>
      </w:r>
      <w:r w:rsidR="00A16A14" w:rsidRPr="00124D20">
        <w:rPr>
          <w:snapToGrid w:val="0"/>
        </w:rPr>
        <w:t xml:space="preserve"> Adolescentes </w:t>
      </w:r>
      <w:r w:rsidRPr="00124D20">
        <w:rPr>
          <w:snapToGrid w:val="0"/>
        </w:rPr>
        <w:t xml:space="preserve">dentro de la Asamblea Legislativa, </w:t>
      </w:r>
      <w:r w:rsidRPr="00124D20">
        <w:rPr>
          <w:snapToGrid w:val="0"/>
          <w:lang w:val="es-SV"/>
        </w:rPr>
        <w:t>conformada</w:t>
      </w:r>
      <w:r w:rsidRPr="00124D20">
        <w:rPr>
          <w:snapToGrid w:val="0"/>
        </w:rPr>
        <w:t xml:space="preserve"> por el Ministerio de Educación, Ministerio de Salud Publica y Asistencia Social, Fiscalía General de la República, Policía Nacional Civil, Ministerio de Relaciones Exteriores, Dirección General de Migración y Extranjería y Ministerio de Trabajo.</w:t>
      </w:r>
    </w:p>
    <w:p w:rsidR="00515D62" w:rsidRPr="00124D20" w:rsidRDefault="00515D62" w:rsidP="00515D62">
      <w:pPr>
        <w:adjustRightInd w:val="0"/>
        <w:snapToGrid w:val="0"/>
        <w:spacing w:after="240"/>
        <w:rPr>
          <w:snapToGrid w:val="0"/>
        </w:rPr>
      </w:pPr>
      <w:r>
        <w:rPr>
          <w:bCs/>
          <w:snapToGrid w:val="0"/>
        </w:rPr>
        <w:t xml:space="preserve">100.  </w:t>
      </w:r>
      <w:r w:rsidRPr="00124D20">
        <w:rPr>
          <w:bCs/>
          <w:snapToGrid w:val="0"/>
          <w:lang w:val="es-SV"/>
        </w:rPr>
        <w:t>La misión principal de esta Mesa</w:t>
      </w:r>
      <w:r w:rsidRPr="00124D20">
        <w:rPr>
          <w:snapToGrid w:val="0"/>
          <w:lang w:val="es-SV"/>
        </w:rPr>
        <w:t xml:space="preserve"> fue planificar y coordinar las intervenciones que se requieren en materia de prevención, combate y erradicación de esta modalidad de explotación, así como la recuperación física, psíquica, moral y social de sus víctimas.</w:t>
      </w:r>
    </w:p>
    <w:p w:rsidR="00515D62" w:rsidRPr="00124D20" w:rsidRDefault="00515D62" w:rsidP="00515D62">
      <w:pPr>
        <w:adjustRightInd w:val="0"/>
        <w:snapToGrid w:val="0"/>
        <w:spacing w:after="240"/>
        <w:rPr>
          <w:snapToGrid w:val="0"/>
          <w:lang w:val="es-MX"/>
        </w:rPr>
      </w:pPr>
      <w:r>
        <w:rPr>
          <w:b/>
          <w:i/>
          <w:iCs/>
          <w:snapToGrid w:val="0"/>
          <w:lang w:val="es-MX"/>
        </w:rPr>
        <w:tab/>
      </w:r>
      <w:r w:rsidRPr="00F1041C">
        <w:rPr>
          <w:b/>
          <w:iCs/>
          <w:snapToGrid w:val="0"/>
          <w:lang w:val="es-MX"/>
        </w:rPr>
        <w:t>b</w:t>
      </w:r>
      <w:r>
        <w:rPr>
          <w:b/>
          <w:snapToGrid w:val="0"/>
          <w:lang w:val="es-MX"/>
        </w:rPr>
        <w:t>)</w:t>
      </w:r>
      <w:r>
        <w:rPr>
          <w:b/>
          <w:snapToGrid w:val="0"/>
          <w:lang w:val="es-MX"/>
        </w:rPr>
        <w:tab/>
      </w:r>
      <w:r w:rsidRPr="00124D20">
        <w:rPr>
          <w:b/>
          <w:snapToGrid w:val="0"/>
          <w:lang w:val="es-MX"/>
        </w:rPr>
        <w:t>Comité Nacional para la Erradicación de las Peores Formas de Trabajo Infantil</w:t>
      </w:r>
    </w:p>
    <w:p w:rsidR="00515D62" w:rsidRPr="00124D20" w:rsidRDefault="00515D62" w:rsidP="009D7D69">
      <w:pPr>
        <w:adjustRightInd w:val="0"/>
        <w:snapToGrid w:val="0"/>
        <w:spacing w:after="220"/>
        <w:rPr>
          <w:snapToGrid w:val="0"/>
        </w:rPr>
      </w:pPr>
      <w:r>
        <w:rPr>
          <w:snapToGrid w:val="0"/>
          <w:lang w:val="es-MX"/>
        </w:rPr>
        <w:t xml:space="preserve">101.  </w:t>
      </w:r>
      <w:r w:rsidRPr="00124D20">
        <w:rPr>
          <w:snapToGrid w:val="0"/>
          <w:lang w:val="es-MX"/>
        </w:rPr>
        <w:t xml:space="preserve">El Comité Nacional para la Erradicación de las Peores Formas de Trabajo Infantil fue creado por Decreto ejecutivo </w:t>
      </w:r>
      <w:r>
        <w:rPr>
          <w:snapToGrid w:val="0"/>
          <w:lang w:val="es-MX"/>
        </w:rPr>
        <w:t>N</w:t>
      </w:r>
      <w:r w:rsidRPr="00124D20">
        <w:rPr>
          <w:snapToGrid w:val="0"/>
          <w:lang w:val="es-MX"/>
        </w:rPr>
        <w:t>º 66</w:t>
      </w:r>
      <w:r w:rsidR="00A16A14">
        <w:rPr>
          <w:snapToGrid w:val="0"/>
          <w:lang w:val="es-MX"/>
        </w:rPr>
        <w:t>,</w:t>
      </w:r>
      <w:r w:rsidRPr="00124D20">
        <w:rPr>
          <w:snapToGrid w:val="0"/>
          <w:lang w:val="es-MX"/>
        </w:rPr>
        <w:t xml:space="preserve"> de fecha 16 de junio de 20</w:t>
      </w:r>
      <w:r>
        <w:rPr>
          <w:snapToGrid w:val="0"/>
          <w:lang w:val="es-MX"/>
        </w:rPr>
        <w:t>05</w:t>
      </w:r>
      <w:r w:rsidR="00A16A14">
        <w:rPr>
          <w:snapToGrid w:val="0"/>
          <w:lang w:val="es-MX"/>
        </w:rPr>
        <w:t>,</w:t>
      </w:r>
      <w:r>
        <w:rPr>
          <w:snapToGrid w:val="0"/>
          <w:lang w:val="es-MX"/>
        </w:rPr>
        <w:t xml:space="preserve"> y cuenta con 14 miembros.  Se </w:t>
      </w:r>
      <w:r w:rsidRPr="00124D20">
        <w:rPr>
          <w:snapToGrid w:val="0"/>
          <w:lang w:val="es-MX"/>
        </w:rPr>
        <w:t xml:space="preserve">encarga de la ejecución de los programas de atención siguientes: </w:t>
      </w:r>
      <w:r>
        <w:rPr>
          <w:snapToGrid w:val="0"/>
          <w:lang w:val="es-MX"/>
        </w:rPr>
        <w:t xml:space="preserve"> </w:t>
      </w:r>
      <w:r w:rsidRPr="00124D20">
        <w:rPr>
          <w:snapToGrid w:val="0"/>
          <w:lang w:val="es-MX"/>
        </w:rPr>
        <w:t xml:space="preserve">atención y retiro </w:t>
      </w:r>
      <w:r>
        <w:rPr>
          <w:snapToGrid w:val="0"/>
          <w:lang w:val="es-MX"/>
        </w:rPr>
        <w:t>a 75 </w:t>
      </w:r>
      <w:r w:rsidR="00A16A14">
        <w:rPr>
          <w:snapToGrid w:val="0"/>
          <w:lang w:val="es-MX"/>
        </w:rPr>
        <w:t>víctimas de ESCNNA en la c</w:t>
      </w:r>
      <w:r w:rsidRPr="00124D20">
        <w:rPr>
          <w:snapToGrid w:val="0"/>
          <w:lang w:val="es-MX"/>
        </w:rPr>
        <w:t>iudad de San Miguel, el cual inició su ejecución el 11 de noviembre de 2004, con un proceso de inducción del equipo ejecutor y preparando las condiciones necesarias para el levantamiento de Libro Blanco, en el marco del T</w:t>
      </w:r>
      <w:r w:rsidR="00A16A14">
        <w:rPr>
          <w:snapToGrid w:val="0"/>
          <w:lang w:val="es-MX"/>
        </w:rPr>
        <w:t>ratado de Libre Comercio en la c</w:t>
      </w:r>
      <w:r w:rsidRPr="00124D20">
        <w:rPr>
          <w:snapToGrid w:val="0"/>
          <w:lang w:val="es-MX"/>
        </w:rPr>
        <w:t>iudad de San Miguel.</w:t>
      </w:r>
    </w:p>
    <w:p w:rsidR="00515D62" w:rsidRPr="00124D20" w:rsidRDefault="00515D62" w:rsidP="009D7D69">
      <w:pPr>
        <w:adjustRightInd w:val="0"/>
        <w:snapToGrid w:val="0"/>
        <w:spacing w:after="220"/>
        <w:rPr>
          <w:snapToGrid w:val="0"/>
          <w:lang w:val="es-SV"/>
        </w:rPr>
      </w:pPr>
      <w:r w:rsidRPr="00F1041C">
        <w:rPr>
          <w:b/>
          <w:bCs/>
          <w:iCs/>
          <w:snapToGrid w:val="0"/>
        </w:rPr>
        <w:tab/>
      </w:r>
      <w:r w:rsidRPr="00F1041C">
        <w:rPr>
          <w:b/>
          <w:bCs/>
          <w:iCs/>
          <w:snapToGrid w:val="0"/>
          <w:lang w:val="es-SV"/>
        </w:rPr>
        <w:t>c</w:t>
      </w:r>
      <w:r>
        <w:rPr>
          <w:b/>
          <w:bCs/>
          <w:snapToGrid w:val="0"/>
          <w:lang w:val="es-SV"/>
        </w:rPr>
        <w:t>)</w:t>
      </w:r>
      <w:r>
        <w:rPr>
          <w:b/>
          <w:bCs/>
          <w:snapToGrid w:val="0"/>
          <w:lang w:val="es-SV"/>
        </w:rPr>
        <w:tab/>
      </w:r>
      <w:r w:rsidRPr="00124D20">
        <w:rPr>
          <w:b/>
          <w:bCs/>
          <w:snapToGrid w:val="0"/>
          <w:lang w:val="es-SV"/>
        </w:rPr>
        <w:t>Comité Nacional Contra la Trata de Personas</w:t>
      </w:r>
    </w:p>
    <w:p w:rsidR="00515D62" w:rsidRPr="00124D20" w:rsidRDefault="00515D62" w:rsidP="009D7D69">
      <w:pPr>
        <w:adjustRightInd w:val="0"/>
        <w:snapToGrid w:val="0"/>
        <w:spacing w:after="220"/>
        <w:rPr>
          <w:snapToGrid w:val="0"/>
          <w:lang w:val="es-SV"/>
        </w:rPr>
      </w:pPr>
      <w:r>
        <w:rPr>
          <w:snapToGrid w:val="0"/>
          <w:lang w:val="es-SV"/>
        </w:rPr>
        <w:t xml:space="preserve">102.  </w:t>
      </w:r>
      <w:r w:rsidRPr="00124D20">
        <w:rPr>
          <w:snapToGrid w:val="0"/>
          <w:lang w:val="es-SV"/>
        </w:rPr>
        <w:t xml:space="preserve">El Comité Nacional Contra la Trata de Personas es creado a través del Decreto ejecutivo </w:t>
      </w:r>
      <w:r>
        <w:rPr>
          <w:snapToGrid w:val="0"/>
          <w:lang w:val="es-SV"/>
        </w:rPr>
        <w:t>Nº </w:t>
      </w:r>
      <w:r w:rsidRPr="00124D20">
        <w:rPr>
          <w:snapToGrid w:val="0"/>
          <w:lang w:val="es-SV"/>
        </w:rPr>
        <w:t xml:space="preserve">114, publicado en el </w:t>
      </w:r>
      <w:r w:rsidRPr="00F1041C">
        <w:rPr>
          <w:i/>
          <w:snapToGrid w:val="0"/>
          <w:lang w:val="es-SV"/>
        </w:rPr>
        <w:t>Diario Oficial</w:t>
      </w:r>
      <w:r w:rsidRPr="00124D20">
        <w:rPr>
          <w:snapToGrid w:val="0"/>
          <w:lang w:val="es-SV"/>
        </w:rPr>
        <w:t xml:space="preserve"> </w:t>
      </w:r>
      <w:r>
        <w:rPr>
          <w:snapToGrid w:val="0"/>
          <w:lang w:val="es-SV"/>
        </w:rPr>
        <w:t>N</w:t>
      </w:r>
      <w:r w:rsidRPr="00124D20">
        <w:rPr>
          <w:snapToGrid w:val="0"/>
          <w:lang w:val="es-SV"/>
        </w:rPr>
        <w:t xml:space="preserve">º 224, tomo </w:t>
      </w:r>
      <w:r>
        <w:rPr>
          <w:snapToGrid w:val="0"/>
          <w:lang w:val="es-SV"/>
        </w:rPr>
        <w:t>N</w:t>
      </w:r>
      <w:r w:rsidRPr="00124D20">
        <w:rPr>
          <w:snapToGrid w:val="0"/>
          <w:lang w:val="es-SV"/>
        </w:rPr>
        <w:t>º 3</w:t>
      </w:r>
      <w:r w:rsidR="00A16A14">
        <w:rPr>
          <w:snapToGrid w:val="0"/>
          <w:lang w:val="es-SV"/>
        </w:rPr>
        <w:t>69, de</w:t>
      </w:r>
      <w:r>
        <w:rPr>
          <w:snapToGrid w:val="0"/>
          <w:lang w:val="es-SV"/>
        </w:rPr>
        <w:t xml:space="preserve"> 1</w:t>
      </w:r>
      <w:r w:rsidR="00A16A14">
        <w:rPr>
          <w:snapToGrid w:val="0"/>
          <w:lang w:val="es-SV"/>
        </w:rPr>
        <w:t>º</w:t>
      </w:r>
      <w:r>
        <w:rPr>
          <w:snapToGrid w:val="0"/>
          <w:lang w:val="es-SV"/>
        </w:rPr>
        <w:t xml:space="preserve"> de diciembre de 2005.</w:t>
      </w:r>
    </w:p>
    <w:p w:rsidR="00515D62" w:rsidRPr="00124D20" w:rsidRDefault="00515D62" w:rsidP="009D7D69">
      <w:pPr>
        <w:adjustRightInd w:val="0"/>
        <w:snapToGrid w:val="0"/>
        <w:spacing w:after="220"/>
        <w:rPr>
          <w:snapToGrid w:val="0"/>
          <w:lang w:val="es-SV"/>
        </w:rPr>
      </w:pPr>
      <w:r>
        <w:rPr>
          <w:snapToGrid w:val="0"/>
          <w:lang w:val="es-SV"/>
        </w:rPr>
        <w:t xml:space="preserve">103.  </w:t>
      </w:r>
      <w:r w:rsidRPr="00124D20">
        <w:rPr>
          <w:snapToGrid w:val="0"/>
          <w:lang w:val="es-SV"/>
        </w:rPr>
        <w:t>Tiene como objetivo prevenir y combatir el delito de la trata de personas, así como atender a las víctimas desde una visión integral, a través de una política y un plan nacional, para la eliminación de este ilícito en concordancia con las obligaciones internacionales adquiridas por el Estado salvadoreño.</w:t>
      </w:r>
    </w:p>
    <w:p w:rsidR="00515D62" w:rsidRPr="00124D20" w:rsidRDefault="00515D62" w:rsidP="009D7D69">
      <w:pPr>
        <w:adjustRightInd w:val="0"/>
        <w:snapToGrid w:val="0"/>
        <w:spacing w:after="220"/>
        <w:rPr>
          <w:snapToGrid w:val="0"/>
          <w:lang w:val="es-SV"/>
        </w:rPr>
      </w:pPr>
      <w:r>
        <w:rPr>
          <w:snapToGrid w:val="0"/>
          <w:lang w:val="es-SV"/>
        </w:rPr>
        <w:t xml:space="preserve">104. </w:t>
      </w:r>
      <w:r w:rsidRPr="00124D20">
        <w:rPr>
          <w:snapToGrid w:val="0"/>
          <w:lang w:val="es-SV"/>
        </w:rPr>
        <w:t xml:space="preserve"> Las instituciones que conforman el Comité, son las siguientes:</w:t>
      </w:r>
    </w:p>
    <w:p w:rsidR="00515D62" w:rsidRPr="00124D20" w:rsidRDefault="00515D62" w:rsidP="009D7D69">
      <w:pPr>
        <w:adjustRightInd w:val="0"/>
        <w:snapToGrid w:val="0"/>
        <w:spacing w:after="220"/>
        <w:ind w:left="1134" w:hanging="567"/>
        <w:rPr>
          <w:snapToGrid w:val="0"/>
          <w:lang w:val="es-MX"/>
        </w:rPr>
      </w:pPr>
      <w:r>
        <w:rPr>
          <w:snapToGrid w:val="0"/>
          <w:lang w:val="es-MX"/>
        </w:rPr>
        <w:t>a)</w:t>
      </w:r>
      <w:r>
        <w:rPr>
          <w:snapToGrid w:val="0"/>
          <w:lang w:val="es-MX"/>
        </w:rPr>
        <w:tab/>
      </w:r>
      <w:r w:rsidRPr="00124D20">
        <w:rPr>
          <w:snapToGrid w:val="0"/>
          <w:lang w:val="es-MX"/>
        </w:rPr>
        <w:t>Ministerio de Relaciones Exteriores;</w:t>
      </w:r>
    </w:p>
    <w:p w:rsidR="00515D62" w:rsidRPr="00124D20" w:rsidRDefault="00515D62" w:rsidP="009D7D69">
      <w:pPr>
        <w:adjustRightInd w:val="0"/>
        <w:snapToGrid w:val="0"/>
        <w:spacing w:after="220"/>
        <w:ind w:left="1134" w:hanging="567"/>
        <w:rPr>
          <w:snapToGrid w:val="0"/>
          <w:lang w:val="es-MX"/>
        </w:rPr>
      </w:pPr>
      <w:r>
        <w:rPr>
          <w:snapToGrid w:val="0"/>
          <w:lang w:val="es-MX"/>
        </w:rPr>
        <w:t>b)</w:t>
      </w:r>
      <w:r>
        <w:rPr>
          <w:snapToGrid w:val="0"/>
          <w:lang w:val="es-MX"/>
        </w:rPr>
        <w:tab/>
      </w:r>
      <w:r w:rsidRPr="00124D20">
        <w:rPr>
          <w:snapToGrid w:val="0"/>
          <w:lang w:val="es-MX"/>
        </w:rPr>
        <w:t>Ministerio de Gobernación;</w:t>
      </w:r>
    </w:p>
    <w:p w:rsidR="00515D62" w:rsidRPr="00124D20" w:rsidRDefault="00515D62" w:rsidP="009D7D69">
      <w:pPr>
        <w:adjustRightInd w:val="0"/>
        <w:snapToGrid w:val="0"/>
        <w:spacing w:after="220"/>
        <w:ind w:left="1134" w:hanging="567"/>
        <w:rPr>
          <w:snapToGrid w:val="0"/>
          <w:lang w:val="es-MX"/>
        </w:rPr>
      </w:pPr>
      <w:r>
        <w:rPr>
          <w:snapToGrid w:val="0"/>
          <w:lang w:val="es-MX"/>
        </w:rPr>
        <w:t>c)</w:t>
      </w:r>
      <w:r>
        <w:rPr>
          <w:snapToGrid w:val="0"/>
          <w:lang w:val="es-MX"/>
        </w:rPr>
        <w:tab/>
      </w:r>
      <w:r w:rsidRPr="00124D20">
        <w:rPr>
          <w:snapToGrid w:val="0"/>
          <w:lang w:val="es-MX"/>
        </w:rPr>
        <w:t xml:space="preserve">Ministerio de Hacienda </w:t>
      </w:r>
      <w:r w:rsidR="00B97D76">
        <w:rPr>
          <w:snapToGrid w:val="0"/>
          <w:lang w:val="es-MX"/>
        </w:rPr>
        <w:t xml:space="preserve">y </w:t>
      </w:r>
      <w:r w:rsidRPr="00124D20">
        <w:rPr>
          <w:snapToGrid w:val="0"/>
          <w:lang w:val="es-MX"/>
        </w:rPr>
        <w:t>Ministerio de Educación;</w:t>
      </w:r>
    </w:p>
    <w:p w:rsidR="00515D62" w:rsidRPr="00124D20" w:rsidRDefault="00515D62" w:rsidP="009D7D69">
      <w:pPr>
        <w:adjustRightInd w:val="0"/>
        <w:snapToGrid w:val="0"/>
        <w:spacing w:after="220"/>
        <w:ind w:left="1134" w:hanging="567"/>
        <w:rPr>
          <w:snapToGrid w:val="0"/>
          <w:lang w:val="es-MX"/>
        </w:rPr>
      </w:pPr>
      <w:r>
        <w:rPr>
          <w:snapToGrid w:val="0"/>
          <w:lang w:val="es-MX"/>
        </w:rPr>
        <w:t>d)</w:t>
      </w:r>
      <w:r>
        <w:rPr>
          <w:snapToGrid w:val="0"/>
          <w:lang w:val="es-MX"/>
        </w:rPr>
        <w:tab/>
      </w:r>
      <w:r w:rsidRPr="00124D20">
        <w:rPr>
          <w:snapToGrid w:val="0"/>
          <w:lang w:val="es-MX"/>
        </w:rPr>
        <w:t>Ministerio de Trabajo y Previsión Social;</w:t>
      </w:r>
    </w:p>
    <w:p w:rsidR="00515D62" w:rsidRPr="00124D20" w:rsidRDefault="00515D62" w:rsidP="009D7D69">
      <w:pPr>
        <w:adjustRightInd w:val="0"/>
        <w:snapToGrid w:val="0"/>
        <w:spacing w:after="220"/>
        <w:ind w:left="1134" w:hanging="567"/>
        <w:rPr>
          <w:snapToGrid w:val="0"/>
          <w:lang w:val="es-MX"/>
        </w:rPr>
      </w:pPr>
      <w:r>
        <w:rPr>
          <w:snapToGrid w:val="0"/>
          <w:lang w:val="es-MX"/>
        </w:rPr>
        <w:t>e)</w:t>
      </w:r>
      <w:r>
        <w:rPr>
          <w:snapToGrid w:val="0"/>
          <w:lang w:val="es-MX"/>
        </w:rPr>
        <w:tab/>
      </w:r>
      <w:r w:rsidRPr="00124D20">
        <w:rPr>
          <w:snapToGrid w:val="0"/>
          <w:lang w:val="es-MX"/>
        </w:rPr>
        <w:t xml:space="preserve">Ministerio de Salud Publica y Asistencia Social; </w:t>
      </w:r>
    </w:p>
    <w:p w:rsidR="00515D62" w:rsidRPr="00124D20" w:rsidRDefault="00515D62" w:rsidP="009D7D69">
      <w:pPr>
        <w:adjustRightInd w:val="0"/>
        <w:snapToGrid w:val="0"/>
        <w:spacing w:after="220"/>
        <w:ind w:left="1134" w:hanging="567"/>
        <w:rPr>
          <w:snapToGrid w:val="0"/>
          <w:lang w:val="es-MX"/>
        </w:rPr>
      </w:pPr>
      <w:r>
        <w:rPr>
          <w:snapToGrid w:val="0"/>
          <w:lang w:val="es-MX"/>
        </w:rPr>
        <w:t>f)</w:t>
      </w:r>
      <w:r>
        <w:rPr>
          <w:snapToGrid w:val="0"/>
          <w:lang w:val="es-MX"/>
        </w:rPr>
        <w:tab/>
      </w:r>
      <w:r w:rsidRPr="00124D20">
        <w:rPr>
          <w:snapToGrid w:val="0"/>
          <w:lang w:val="es-MX"/>
        </w:rPr>
        <w:t xml:space="preserve">Ministerio de Turismo; </w:t>
      </w:r>
    </w:p>
    <w:p w:rsidR="00515D62" w:rsidRPr="00124D20" w:rsidRDefault="00515D62" w:rsidP="009D7D69">
      <w:pPr>
        <w:adjustRightInd w:val="0"/>
        <w:snapToGrid w:val="0"/>
        <w:spacing w:after="220"/>
        <w:ind w:left="1134" w:hanging="567"/>
        <w:rPr>
          <w:snapToGrid w:val="0"/>
          <w:lang w:val="es-MX"/>
        </w:rPr>
      </w:pPr>
      <w:r>
        <w:rPr>
          <w:snapToGrid w:val="0"/>
          <w:lang w:val="es-MX"/>
        </w:rPr>
        <w:t>g)</w:t>
      </w:r>
      <w:r>
        <w:rPr>
          <w:snapToGrid w:val="0"/>
          <w:lang w:val="es-MX"/>
        </w:rPr>
        <w:tab/>
      </w:r>
      <w:r w:rsidRPr="00124D20">
        <w:rPr>
          <w:snapToGrid w:val="0"/>
          <w:lang w:val="es-MX"/>
        </w:rPr>
        <w:t>Secretar</w:t>
      </w:r>
      <w:r>
        <w:rPr>
          <w:snapToGrid w:val="0"/>
          <w:lang w:val="es-MX"/>
        </w:rPr>
        <w:t>í</w:t>
      </w:r>
      <w:r w:rsidRPr="00124D20">
        <w:rPr>
          <w:snapToGrid w:val="0"/>
          <w:lang w:val="es-MX"/>
        </w:rPr>
        <w:t>a Nacional de la Familia;</w:t>
      </w:r>
    </w:p>
    <w:p w:rsidR="00515D62" w:rsidRPr="00124D20" w:rsidRDefault="00515D62" w:rsidP="009D7D69">
      <w:pPr>
        <w:adjustRightInd w:val="0"/>
        <w:snapToGrid w:val="0"/>
        <w:spacing w:after="220"/>
        <w:ind w:left="1134" w:hanging="567"/>
        <w:rPr>
          <w:snapToGrid w:val="0"/>
          <w:lang w:val="es-MX"/>
        </w:rPr>
      </w:pPr>
      <w:r>
        <w:rPr>
          <w:snapToGrid w:val="0"/>
          <w:lang w:val="es-MX"/>
        </w:rPr>
        <w:t>h)</w:t>
      </w:r>
      <w:r>
        <w:rPr>
          <w:snapToGrid w:val="0"/>
          <w:lang w:val="es-MX"/>
        </w:rPr>
        <w:tab/>
      </w:r>
      <w:r w:rsidRPr="00124D20">
        <w:rPr>
          <w:snapToGrid w:val="0"/>
          <w:lang w:val="es-MX"/>
        </w:rPr>
        <w:t>Policía Nacional Civil;</w:t>
      </w:r>
    </w:p>
    <w:p w:rsidR="00515D62" w:rsidRPr="00124D20" w:rsidRDefault="00515D62" w:rsidP="009D7D69">
      <w:pPr>
        <w:adjustRightInd w:val="0"/>
        <w:snapToGrid w:val="0"/>
        <w:spacing w:after="220"/>
        <w:ind w:left="1134" w:hanging="567"/>
        <w:rPr>
          <w:snapToGrid w:val="0"/>
          <w:lang w:val="es-MX"/>
        </w:rPr>
      </w:pPr>
      <w:r>
        <w:rPr>
          <w:snapToGrid w:val="0"/>
          <w:lang w:val="es-MX"/>
        </w:rPr>
        <w:t>i)</w:t>
      </w:r>
      <w:r>
        <w:rPr>
          <w:snapToGrid w:val="0"/>
          <w:lang w:val="es-MX"/>
        </w:rPr>
        <w:tab/>
      </w:r>
      <w:r w:rsidRPr="00124D20">
        <w:rPr>
          <w:snapToGrid w:val="0"/>
          <w:lang w:val="es-MX"/>
        </w:rPr>
        <w:t xml:space="preserve">Dirección General de Migración y Extranjería; </w:t>
      </w:r>
    </w:p>
    <w:p w:rsidR="00515D62" w:rsidRPr="00124D20" w:rsidRDefault="00515D62" w:rsidP="009D7D69">
      <w:pPr>
        <w:adjustRightInd w:val="0"/>
        <w:snapToGrid w:val="0"/>
        <w:spacing w:after="220"/>
        <w:ind w:left="1134" w:hanging="567"/>
        <w:rPr>
          <w:snapToGrid w:val="0"/>
          <w:lang w:val="es-MX"/>
        </w:rPr>
      </w:pPr>
      <w:r>
        <w:rPr>
          <w:snapToGrid w:val="0"/>
          <w:lang w:val="es-MX"/>
        </w:rPr>
        <w:t>j)</w:t>
      </w:r>
      <w:r>
        <w:rPr>
          <w:snapToGrid w:val="0"/>
          <w:lang w:val="es-MX"/>
        </w:rPr>
        <w:tab/>
      </w:r>
      <w:r w:rsidRPr="00124D20">
        <w:rPr>
          <w:snapToGrid w:val="0"/>
          <w:lang w:val="es-MX"/>
        </w:rPr>
        <w:t>Instituto Salvadoreño para el Desarrollo Integral de</w:t>
      </w:r>
      <w:r w:rsidR="00B97D76">
        <w:rPr>
          <w:snapToGrid w:val="0"/>
          <w:lang w:val="es-MX"/>
        </w:rPr>
        <w:t xml:space="preserve"> la Niñez y </w:t>
      </w:r>
      <w:r w:rsidRPr="00124D20">
        <w:rPr>
          <w:snapToGrid w:val="0"/>
          <w:lang w:val="es-MX"/>
        </w:rPr>
        <w:t>Adolescencia;</w:t>
      </w:r>
    </w:p>
    <w:p w:rsidR="00515D62" w:rsidRPr="00124D20" w:rsidRDefault="00515D62" w:rsidP="009D7D69">
      <w:pPr>
        <w:adjustRightInd w:val="0"/>
        <w:snapToGrid w:val="0"/>
        <w:spacing w:after="220"/>
        <w:ind w:left="1134" w:hanging="567"/>
        <w:rPr>
          <w:snapToGrid w:val="0"/>
          <w:lang w:val="es-MX"/>
        </w:rPr>
      </w:pPr>
      <w:r>
        <w:rPr>
          <w:snapToGrid w:val="0"/>
          <w:lang w:val="es-MX"/>
        </w:rPr>
        <w:t>k)</w:t>
      </w:r>
      <w:r>
        <w:rPr>
          <w:snapToGrid w:val="0"/>
          <w:lang w:val="es-MX"/>
        </w:rPr>
        <w:tab/>
      </w:r>
      <w:r w:rsidRPr="00124D20">
        <w:rPr>
          <w:snapToGrid w:val="0"/>
          <w:lang w:val="es-MX"/>
        </w:rPr>
        <w:t xml:space="preserve">Instituto Salvadoreño para el Desarrollo de la Mujer; </w:t>
      </w:r>
    </w:p>
    <w:p w:rsidR="00515D62" w:rsidRPr="00124D20" w:rsidRDefault="00515D62" w:rsidP="009D7D69">
      <w:pPr>
        <w:adjustRightInd w:val="0"/>
        <w:snapToGrid w:val="0"/>
        <w:spacing w:after="220"/>
        <w:ind w:left="1134" w:hanging="567"/>
        <w:rPr>
          <w:snapToGrid w:val="0"/>
          <w:lang w:val="es-MX"/>
        </w:rPr>
      </w:pPr>
      <w:r>
        <w:rPr>
          <w:snapToGrid w:val="0"/>
          <w:lang w:val="es-MX"/>
        </w:rPr>
        <w:t>l)</w:t>
      </w:r>
      <w:r>
        <w:rPr>
          <w:snapToGrid w:val="0"/>
          <w:lang w:val="es-MX"/>
        </w:rPr>
        <w:tab/>
      </w:r>
      <w:r w:rsidRPr="00124D20">
        <w:rPr>
          <w:snapToGrid w:val="0"/>
          <w:lang w:val="es-MX"/>
        </w:rPr>
        <w:t>Asamblea Legislativa;</w:t>
      </w:r>
    </w:p>
    <w:p w:rsidR="00515D62" w:rsidRPr="00124D20" w:rsidRDefault="00515D62" w:rsidP="009D7D69">
      <w:pPr>
        <w:adjustRightInd w:val="0"/>
        <w:snapToGrid w:val="0"/>
        <w:spacing w:after="220"/>
        <w:ind w:left="1134" w:hanging="567"/>
        <w:rPr>
          <w:snapToGrid w:val="0"/>
          <w:lang w:val="es-MX"/>
        </w:rPr>
      </w:pPr>
      <w:r>
        <w:rPr>
          <w:snapToGrid w:val="0"/>
          <w:lang w:val="es-MX"/>
        </w:rPr>
        <w:t>m)</w:t>
      </w:r>
      <w:r>
        <w:rPr>
          <w:snapToGrid w:val="0"/>
          <w:lang w:val="es-MX"/>
        </w:rPr>
        <w:tab/>
      </w:r>
      <w:r w:rsidRPr="00124D20">
        <w:rPr>
          <w:snapToGrid w:val="0"/>
          <w:lang w:val="es-MX"/>
        </w:rPr>
        <w:t>Corte Suprema de Justicia;</w:t>
      </w:r>
    </w:p>
    <w:p w:rsidR="00515D62" w:rsidRPr="00124D20" w:rsidRDefault="00515D62" w:rsidP="009D7D69">
      <w:pPr>
        <w:adjustRightInd w:val="0"/>
        <w:snapToGrid w:val="0"/>
        <w:spacing w:after="220"/>
        <w:ind w:left="1134" w:hanging="567"/>
        <w:rPr>
          <w:snapToGrid w:val="0"/>
          <w:lang w:val="es-MX"/>
        </w:rPr>
      </w:pPr>
      <w:r>
        <w:rPr>
          <w:snapToGrid w:val="0"/>
          <w:lang w:val="es-MX"/>
        </w:rPr>
        <w:t>n)</w:t>
      </w:r>
      <w:r>
        <w:rPr>
          <w:snapToGrid w:val="0"/>
          <w:lang w:val="es-MX"/>
        </w:rPr>
        <w:tab/>
      </w:r>
      <w:r w:rsidRPr="00124D20">
        <w:rPr>
          <w:snapToGrid w:val="0"/>
          <w:lang w:val="es-MX"/>
        </w:rPr>
        <w:t>Procuraduría General de la República;</w:t>
      </w:r>
    </w:p>
    <w:p w:rsidR="00515D62" w:rsidRPr="00124D20" w:rsidRDefault="00515D62" w:rsidP="009D7D69">
      <w:pPr>
        <w:adjustRightInd w:val="0"/>
        <w:snapToGrid w:val="0"/>
        <w:spacing w:after="220"/>
        <w:ind w:left="1134" w:hanging="567"/>
        <w:rPr>
          <w:snapToGrid w:val="0"/>
          <w:lang w:val="es-MX"/>
        </w:rPr>
      </w:pPr>
      <w:r>
        <w:rPr>
          <w:snapToGrid w:val="0"/>
          <w:lang w:val="es-MX"/>
        </w:rPr>
        <w:t>o)</w:t>
      </w:r>
      <w:r>
        <w:rPr>
          <w:snapToGrid w:val="0"/>
          <w:lang w:val="es-MX"/>
        </w:rPr>
        <w:tab/>
      </w:r>
      <w:r w:rsidRPr="00124D20">
        <w:rPr>
          <w:snapToGrid w:val="0"/>
          <w:lang w:val="es-MX"/>
        </w:rPr>
        <w:t>Fiscalía General de la República.</w:t>
      </w:r>
    </w:p>
    <w:p w:rsidR="00515D62" w:rsidRPr="00124D20" w:rsidRDefault="00515D62" w:rsidP="009D7D69">
      <w:pPr>
        <w:adjustRightInd w:val="0"/>
        <w:snapToGrid w:val="0"/>
        <w:spacing w:after="220"/>
        <w:rPr>
          <w:snapToGrid w:val="0"/>
          <w:lang w:val="es-MX"/>
        </w:rPr>
      </w:pPr>
      <w:r>
        <w:rPr>
          <w:snapToGrid w:val="0"/>
          <w:lang w:val="es-MX"/>
        </w:rPr>
        <w:t xml:space="preserve">105.  </w:t>
      </w:r>
      <w:r w:rsidRPr="00124D20">
        <w:rPr>
          <w:snapToGrid w:val="0"/>
          <w:lang w:val="es-MX"/>
        </w:rPr>
        <w:t xml:space="preserve">El Comité cuenta con la asesoría y cooperación técnica de la Organización Internacional para las Migraciones (OIM), la </w:t>
      </w:r>
      <w:r w:rsidRPr="00124D20">
        <w:rPr>
          <w:snapToGrid w:val="0"/>
          <w:lang w:val="es-SV"/>
        </w:rPr>
        <w:t>Organización</w:t>
      </w:r>
      <w:r w:rsidRPr="00124D20">
        <w:rPr>
          <w:snapToGrid w:val="0"/>
          <w:lang w:val="es-MX"/>
        </w:rPr>
        <w:t xml:space="preserve"> Internacional del Trabajo a través del Programa Internacional para la Erradicación del Trabajo Infantil (OIT/IPEC), asimismo del Fondo de Naciones Unidas para la Infancia (UNICEF), la Comisión Interamericana de Mujeres (CIM/OEA) y Proyecto de Acción Sida en Centroamérica (USAID/PASCA).</w:t>
      </w:r>
    </w:p>
    <w:p w:rsidR="00515D62" w:rsidRPr="00124D20" w:rsidRDefault="00515D62" w:rsidP="00461009">
      <w:pPr>
        <w:adjustRightInd w:val="0"/>
        <w:snapToGrid w:val="0"/>
        <w:spacing w:after="190"/>
        <w:rPr>
          <w:snapToGrid w:val="0"/>
          <w:lang w:val="es-SV"/>
        </w:rPr>
      </w:pPr>
      <w:r>
        <w:rPr>
          <w:snapToGrid w:val="0"/>
          <w:lang w:val="es-MX"/>
        </w:rPr>
        <w:t xml:space="preserve">106.  </w:t>
      </w:r>
      <w:r w:rsidRPr="00124D20">
        <w:rPr>
          <w:snapToGrid w:val="0"/>
          <w:lang w:val="es-SV"/>
        </w:rPr>
        <w:t>La Presidencia y Secretaría Permanente están a cargo del Ministerio de Relaciones Exteriores.</w:t>
      </w:r>
    </w:p>
    <w:p w:rsidR="00515D62" w:rsidRPr="00124D20" w:rsidRDefault="00515D62" w:rsidP="00461009">
      <w:pPr>
        <w:adjustRightInd w:val="0"/>
        <w:snapToGrid w:val="0"/>
        <w:spacing w:after="190"/>
        <w:rPr>
          <w:snapToGrid w:val="0"/>
          <w:lang w:val="es-SV"/>
        </w:rPr>
      </w:pPr>
      <w:r>
        <w:rPr>
          <w:snapToGrid w:val="0"/>
          <w:lang w:val="es-SV"/>
        </w:rPr>
        <w:t xml:space="preserve">107.  </w:t>
      </w:r>
      <w:r w:rsidRPr="00124D20">
        <w:rPr>
          <w:snapToGrid w:val="0"/>
          <w:lang w:val="es-SV"/>
        </w:rPr>
        <w:t>Para el cumplimiento de su objetivo, el Comité tiene las siguientes funciones:</w:t>
      </w:r>
    </w:p>
    <w:p w:rsidR="00515D62" w:rsidRPr="00124D20" w:rsidRDefault="00515D62" w:rsidP="00461009">
      <w:pPr>
        <w:adjustRightInd w:val="0"/>
        <w:snapToGrid w:val="0"/>
        <w:spacing w:after="190"/>
        <w:ind w:left="1134" w:hanging="567"/>
        <w:rPr>
          <w:snapToGrid w:val="0"/>
        </w:rPr>
      </w:pPr>
      <w:r>
        <w:rPr>
          <w:snapToGrid w:val="0"/>
        </w:rPr>
        <w:t>a)</w:t>
      </w:r>
      <w:r>
        <w:rPr>
          <w:snapToGrid w:val="0"/>
        </w:rPr>
        <w:tab/>
      </w:r>
      <w:r w:rsidRPr="00124D20">
        <w:rPr>
          <w:snapToGrid w:val="0"/>
        </w:rPr>
        <w:t>Encaminar sus esfuerzos para el combate, prevención, recuperación y atención a las víctimas de la trata de personas en nuestro país;</w:t>
      </w:r>
    </w:p>
    <w:p w:rsidR="00515D62" w:rsidRPr="00124D20" w:rsidRDefault="00515D62" w:rsidP="00461009">
      <w:pPr>
        <w:adjustRightInd w:val="0"/>
        <w:snapToGrid w:val="0"/>
        <w:spacing w:after="190"/>
        <w:ind w:left="1134" w:hanging="567"/>
        <w:rPr>
          <w:snapToGrid w:val="0"/>
        </w:rPr>
      </w:pPr>
      <w:r>
        <w:rPr>
          <w:snapToGrid w:val="0"/>
        </w:rPr>
        <w:t>b)</w:t>
      </w:r>
      <w:r>
        <w:rPr>
          <w:snapToGrid w:val="0"/>
        </w:rPr>
        <w:tab/>
      </w:r>
      <w:r w:rsidRPr="00124D20">
        <w:rPr>
          <w:snapToGrid w:val="0"/>
        </w:rPr>
        <w:t>Integrar y coordinar los esfuerzos tendientes a la investigación del delito, a la prevención del mismo y la atención a las víctimas de la trata de personas a través de instituciones nacionales y organismos internacionales;</w:t>
      </w:r>
    </w:p>
    <w:p w:rsidR="00515D62" w:rsidRPr="00124D20" w:rsidRDefault="00515D62" w:rsidP="00461009">
      <w:pPr>
        <w:adjustRightInd w:val="0"/>
        <w:snapToGrid w:val="0"/>
        <w:spacing w:after="190"/>
        <w:ind w:left="1134" w:hanging="567"/>
        <w:rPr>
          <w:snapToGrid w:val="0"/>
          <w:lang w:val="es-SV"/>
        </w:rPr>
      </w:pPr>
      <w:r>
        <w:rPr>
          <w:snapToGrid w:val="0"/>
          <w:lang w:val="es-SV"/>
        </w:rPr>
        <w:t>c)</w:t>
      </w:r>
      <w:r>
        <w:rPr>
          <w:snapToGrid w:val="0"/>
          <w:lang w:val="es-SV"/>
        </w:rPr>
        <w:tab/>
      </w:r>
      <w:r w:rsidRPr="00124D20">
        <w:rPr>
          <w:snapToGrid w:val="0"/>
          <w:lang w:val="es-SV"/>
        </w:rPr>
        <w:t>Desarrollar actividades de capacitación y formación en el tema, tomando en cuenta las diversas modalidades de la trata de personas;</w:t>
      </w:r>
    </w:p>
    <w:p w:rsidR="00515D62" w:rsidRPr="00124D20" w:rsidRDefault="00515D62" w:rsidP="00461009">
      <w:pPr>
        <w:adjustRightInd w:val="0"/>
        <w:snapToGrid w:val="0"/>
        <w:spacing w:after="190"/>
        <w:ind w:left="1134" w:hanging="567"/>
        <w:rPr>
          <w:snapToGrid w:val="0"/>
          <w:lang w:val="es-SV"/>
        </w:rPr>
      </w:pPr>
      <w:r>
        <w:rPr>
          <w:snapToGrid w:val="0"/>
          <w:lang w:val="es-SV"/>
        </w:rPr>
        <w:t>d)</w:t>
      </w:r>
      <w:r>
        <w:rPr>
          <w:snapToGrid w:val="0"/>
          <w:lang w:val="es-SV"/>
        </w:rPr>
        <w:tab/>
      </w:r>
      <w:r w:rsidRPr="00124D20">
        <w:rPr>
          <w:snapToGrid w:val="0"/>
          <w:lang w:val="es-SV"/>
        </w:rPr>
        <w:t>Difundir entre la población los esfuerzos tendientes a combatir el flagelo de la trata de personas;</w:t>
      </w:r>
    </w:p>
    <w:p w:rsidR="00515D62" w:rsidRPr="00124D20" w:rsidRDefault="00515D62" w:rsidP="00461009">
      <w:pPr>
        <w:adjustRightInd w:val="0"/>
        <w:snapToGrid w:val="0"/>
        <w:spacing w:after="190"/>
        <w:ind w:left="1134" w:hanging="567"/>
        <w:rPr>
          <w:snapToGrid w:val="0"/>
          <w:lang w:val="es-SV"/>
        </w:rPr>
      </w:pPr>
      <w:r>
        <w:rPr>
          <w:snapToGrid w:val="0"/>
          <w:lang w:val="es-SV"/>
        </w:rPr>
        <w:t>e)</w:t>
      </w:r>
      <w:r>
        <w:rPr>
          <w:snapToGrid w:val="0"/>
          <w:lang w:val="es-SV"/>
        </w:rPr>
        <w:tab/>
      </w:r>
      <w:r w:rsidRPr="00124D20">
        <w:rPr>
          <w:snapToGrid w:val="0"/>
          <w:lang w:val="es-SV"/>
        </w:rPr>
        <w:t>Proponer, a través de cualquiera de los titulares del Comité y con la aprobación del Presidente de la República, iniciativas legislativas que se consideren oportunas;</w:t>
      </w:r>
    </w:p>
    <w:p w:rsidR="00515D62" w:rsidRPr="00124D20" w:rsidRDefault="00515D62" w:rsidP="00461009">
      <w:pPr>
        <w:adjustRightInd w:val="0"/>
        <w:snapToGrid w:val="0"/>
        <w:spacing w:after="190"/>
        <w:ind w:left="1134" w:hanging="567"/>
        <w:rPr>
          <w:snapToGrid w:val="0"/>
          <w:lang w:val="es-SV"/>
        </w:rPr>
      </w:pPr>
      <w:r>
        <w:rPr>
          <w:snapToGrid w:val="0"/>
          <w:lang w:val="es-SV"/>
        </w:rPr>
        <w:t>f)</w:t>
      </w:r>
      <w:r>
        <w:rPr>
          <w:snapToGrid w:val="0"/>
          <w:lang w:val="es-SV"/>
        </w:rPr>
        <w:tab/>
      </w:r>
      <w:r w:rsidRPr="00124D20">
        <w:rPr>
          <w:snapToGrid w:val="0"/>
          <w:lang w:val="es-SV"/>
        </w:rPr>
        <w:t>Recomendar a los titulares de las instancias de gobierno del Comité, sobre acciones o proyectos que favorezcan la temática;</w:t>
      </w:r>
    </w:p>
    <w:p w:rsidR="00515D62" w:rsidRPr="00124D20" w:rsidRDefault="00515D62" w:rsidP="00461009">
      <w:pPr>
        <w:adjustRightInd w:val="0"/>
        <w:snapToGrid w:val="0"/>
        <w:spacing w:after="190"/>
        <w:ind w:left="1134" w:hanging="567"/>
        <w:rPr>
          <w:snapToGrid w:val="0"/>
          <w:lang w:val="es-SV"/>
        </w:rPr>
      </w:pPr>
      <w:r>
        <w:rPr>
          <w:snapToGrid w:val="0"/>
          <w:lang w:val="es-SV"/>
        </w:rPr>
        <w:t>g)</w:t>
      </w:r>
      <w:r>
        <w:rPr>
          <w:snapToGrid w:val="0"/>
          <w:lang w:val="es-SV"/>
        </w:rPr>
        <w:tab/>
      </w:r>
      <w:r w:rsidRPr="00124D20">
        <w:rPr>
          <w:snapToGrid w:val="0"/>
          <w:lang w:val="es-SV"/>
        </w:rPr>
        <w:t>Propiciar acciones tendientes a fortalecer y facilitar la participación de instituciones públicas y privadas en el combate, prevención y atención a la trata de personas;</w:t>
      </w:r>
    </w:p>
    <w:p w:rsidR="00515D62" w:rsidRPr="00124D20" w:rsidRDefault="00515D62" w:rsidP="00461009">
      <w:pPr>
        <w:adjustRightInd w:val="0"/>
        <w:snapToGrid w:val="0"/>
        <w:spacing w:after="190"/>
        <w:ind w:left="1134" w:hanging="567"/>
        <w:rPr>
          <w:snapToGrid w:val="0"/>
          <w:lang w:val="es-SV"/>
        </w:rPr>
      </w:pPr>
      <w:r>
        <w:rPr>
          <w:snapToGrid w:val="0"/>
          <w:lang w:val="es-SV"/>
        </w:rPr>
        <w:t>h)</w:t>
      </w:r>
      <w:r>
        <w:rPr>
          <w:snapToGrid w:val="0"/>
          <w:lang w:val="es-SV"/>
        </w:rPr>
        <w:tab/>
      </w:r>
      <w:r w:rsidRPr="00124D20">
        <w:rPr>
          <w:snapToGrid w:val="0"/>
          <w:lang w:val="es-SV"/>
        </w:rPr>
        <w:t>Colaborar, a solicitud del Ministerio de Relaciones Exteriores, en los informes d</w:t>
      </w:r>
      <w:r w:rsidR="00B97D76">
        <w:rPr>
          <w:snapToGrid w:val="0"/>
          <w:lang w:val="es-SV"/>
        </w:rPr>
        <w:t>e carácter internacional que a e</w:t>
      </w:r>
      <w:r w:rsidRPr="00124D20">
        <w:rPr>
          <w:snapToGrid w:val="0"/>
          <w:lang w:val="es-SV"/>
        </w:rPr>
        <w:t>ste se soliciten respecto a la materia;</w:t>
      </w:r>
    </w:p>
    <w:p w:rsidR="00515D62" w:rsidRPr="00124D20" w:rsidRDefault="00515D62" w:rsidP="00461009">
      <w:pPr>
        <w:adjustRightInd w:val="0"/>
        <w:snapToGrid w:val="0"/>
        <w:spacing w:after="190"/>
        <w:ind w:left="1134" w:hanging="567"/>
        <w:rPr>
          <w:snapToGrid w:val="0"/>
          <w:lang w:val="es-SV"/>
        </w:rPr>
      </w:pPr>
      <w:r>
        <w:rPr>
          <w:snapToGrid w:val="0"/>
          <w:lang w:val="es-SV"/>
        </w:rPr>
        <w:t>i)</w:t>
      </w:r>
      <w:r>
        <w:rPr>
          <w:snapToGrid w:val="0"/>
          <w:lang w:val="es-SV"/>
        </w:rPr>
        <w:tab/>
      </w:r>
      <w:r w:rsidRPr="00124D20">
        <w:rPr>
          <w:snapToGrid w:val="0"/>
          <w:lang w:val="es-SV"/>
        </w:rPr>
        <w:t>Proponer a la Presidencia del Comité, iniciativas tendientes a fortalecer la participación de nuestro país en los foros internaciona</w:t>
      </w:r>
      <w:r w:rsidR="00461009">
        <w:rPr>
          <w:snapToGrid w:val="0"/>
          <w:lang w:val="es-SV"/>
        </w:rPr>
        <w:t>les en los cuales se trate este </w:t>
      </w:r>
      <w:r w:rsidRPr="00124D20">
        <w:rPr>
          <w:snapToGrid w:val="0"/>
          <w:lang w:val="es-SV"/>
        </w:rPr>
        <w:t>tema.</w:t>
      </w:r>
    </w:p>
    <w:p w:rsidR="00515D62" w:rsidRPr="00124D20" w:rsidRDefault="00515D62" w:rsidP="00461009">
      <w:pPr>
        <w:adjustRightInd w:val="0"/>
        <w:snapToGrid w:val="0"/>
        <w:spacing w:after="200"/>
        <w:rPr>
          <w:b/>
          <w:snapToGrid w:val="0"/>
          <w:lang w:val="es-SV"/>
        </w:rPr>
      </w:pPr>
      <w:r w:rsidRPr="00FA787C">
        <w:rPr>
          <w:b/>
          <w:iCs/>
          <w:snapToGrid w:val="0"/>
          <w:lang w:val="es-SV"/>
        </w:rPr>
        <w:tab/>
        <w:t>d</w:t>
      </w:r>
      <w:r>
        <w:rPr>
          <w:b/>
          <w:snapToGrid w:val="0"/>
          <w:lang w:val="es-SV"/>
        </w:rPr>
        <w:t>)</w:t>
      </w:r>
      <w:r>
        <w:rPr>
          <w:b/>
          <w:snapToGrid w:val="0"/>
          <w:lang w:val="es-SV"/>
        </w:rPr>
        <w:tab/>
      </w:r>
      <w:r w:rsidRPr="00124D20">
        <w:rPr>
          <w:b/>
          <w:snapToGrid w:val="0"/>
          <w:lang w:val="es-SV"/>
        </w:rPr>
        <w:t>Instituto Salvadoreño para el Desarrollo Integral de la Niñez y la Adolescencia</w:t>
      </w:r>
    </w:p>
    <w:p w:rsidR="00515D62" w:rsidRPr="00124D20" w:rsidRDefault="00515D62" w:rsidP="00461009">
      <w:pPr>
        <w:adjustRightInd w:val="0"/>
        <w:snapToGrid w:val="0"/>
        <w:spacing w:after="200"/>
        <w:rPr>
          <w:snapToGrid w:val="0"/>
          <w:lang w:val="es-SV"/>
        </w:rPr>
      </w:pPr>
      <w:r>
        <w:rPr>
          <w:snapToGrid w:val="0"/>
          <w:lang w:val="es-SV"/>
        </w:rPr>
        <w:t xml:space="preserve">108.  </w:t>
      </w:r>
      <w:r w:rsidRPr="00124D20">
        <w:rPr>
          <w:snapToGrid w:val="0"/>
          <w:lang w:val="es-SV"/>
        </w:rPr>
        <w:t>El Instituto Salvadoreño para el Desa</w:t>
      </w:r>
      <w:r w:rsidR="00B97D76">
        <w:rPr>
          <w:snapToGrid w:val="0"/>
          <w:lang w:val="es-SV"/>
        </w:rPr>
        <w:t>rrollo Integral de la Niñez y</w:t>
      </w:r>
      <w:r w:rsidRPr="00124D20">
        <w:rPr>
          <w:snapToGrid w:val="0"/>
          <w:lang w:val="es-SV"/>
        </w:rPr>
        <w:t xml:space="preserve"> Adolescencia (ISNA) tiene entre sus objetivos la erradicación de la explotación sexual comercial y otras formas de explotación sexual de personas menores de 18 años de edad, y ejecuta sus actividades a través de tres </w:t>
      </w:r>
      <w:r w:rsidR="00B97D76" w:rsidRPr="00124D20">
        <w:rPr>
          <w:snapToGrid w:val="0"/>
          <w:lang w:val="es-SV"/>
        </w:rPr>
        <w:t xml:space="preserve">delegaciones y diez oficinas locales </w:t>
      </w:r>
      <w:r w:rsidRPr="00124D20">
        <w:rPr>
          <w:snapToGrid w:val="0"/>
          <w:lang w:val="es-SV"/>
        </w:rPr>
        <w:t>y la provisión de albergue y atención a las víctimas</w:t>
      </w:r>
      <w:r>
        <w:rPr>
          <w:snapToGrid w:val="0"/>
          <w:lang w:val="es-SV"/>
        </w:rPr>
        <w:t xml:space="preserve">.  </w:t>
      </w:r>
      <w:r w:rsidR="00201BFC">
        <w:rPr>
          <w:snapToGrid w:val="0"/>
          <w:lang w:val="es-SV"/>
        </w:rPr>
        <w:t>Las </w:t>
      </w:r>
      <w:r w:rsidRPr="00124D20">
        <w:rPr>
          <w:snapToGrid w:val="0"/>
          <w:lang w:val="es-SV"/>
        </w:rPr>
        <w:t xml:space="preserve">víctimas atendidas por abusos sexuales en los últimos tres años y su proporción en relación con el resto de población protegida por el ISNA se </w:t>
      </w:r>
      <w:r>
        <w:rPr>
          <w:snapToGrid w:val="0"/>
          <w:lang w:val="es-SV"/>
        </w:rPr>
        <w:t>detallan en el siguiente cuadro.</w:t>
      </w:r>
    </w:p>
    <w:p w:rsidR="00515D62" w:rsidRPr="00461009" w:rsidRDefault="00515D62" w:rsidP="00461009">
      <w:pPr>
        <w:adjustRightInd w:val="0"/>
        <w:snapToGrid w:val="0"/>
        <w:spacing w:after="230"/>
        <w:jc w:val="center"/>
        <w:rPr>
          <w:b/>
          <w:bCs/>
          <w:snapToGrid w:val="0"/>
          <w:sz w:val="23"/>
          <w:szCs w:val="23"/>
          <w:lang w:val="es-SV"/>
        </w:rPr>
      </w:pPr>
      <w:r w:rsidRPr="00461009">
        <w:rPr>
          <w:b/>
          <w:bCs/>
          <w:snapToGrid w:val="0"/>
          <w:sz w:val="23"/>
          <w:szCs w:val="23"/>
          <w:lang w:val="es-SV"/>
        </w:rPr>
        <w:t>Cuadro 4</w:t>
      </w:r>
    </w:p>
    <w:p w:rsidR="00515D62" w:rsidRPr="00461009" w:rsidRDefault="00515D62" w:rsidP="00461009">
      <w:pPr>
        <w:adjustRightInd w:val="0"/>
        <w:snapToGrid w:val="0"/>
        <w:spacing w:after="230"/>
        <w:jc w:val="center"/>
        <w:rPr>
          <w:b/>
          <w:bCs/>
          <w:snapToGrid w:val="0"/>
          <w:sz w:val="23"/>
          <w:szCs w:val="23"/>
          <w:lang w:val="es-SV"/>
        </w:rPr>
      </w:pPr>
      <w:r w:rsidRPr="00461009">
        <w:rPr>
          <w:b/>
          <w:bCs/>
          <w:snapToGrid w:val="0"/>
          <w:sz w:val="23"/>
          <w:szCs w:val="23"/>
          <w:lang w:val="es-SV"/>
        </w:rPr>
        <w:t>Víctimas atendidas por abusos sexuales (2004-2006)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tblPr>
      <w:tblGrid>
        <w:gridCol w:w="2172"/>
        <w:gridCol w:w="1080"/>
        <w:gridCol w:w="1376"/>
        <w:gridCol w:w="1154"/>
        <w:gridCol w:w="1340"/>
        <w:gridCol w:w="1080"/>
        <w:gridCol w:w="1289"/>
      </w:tblGrid>
      <w:tr w:rsidR="005743FD" w:rsidRPr="00461009" w:rsidTr="00461009">
        <w:trPr>
          <w:trHeight w:val="187"/>
          <w:jc w:val="center"/>
        </w:trPr>
        <w:tc>
          <w:tcPr>
            <w:tcW w:w="1144" w:type="pct"/>
            <w:vMerge w:val="restart"/>
            <w:shd w:val="clear" w:color="auto" w:fill="auto"/>
            <w:vAlign w:val="center"/>
          </w:tcPr>
          <w:p w:rsidR="00515D62" w:rsidRPr="00461009" w:rsidRDefault="00515D62" w:rsidP="00860710">
            <w:pPr>
              <w:adjustRightInd w:val="0"/>
              <w:snapToGrid w:val="0"/>
              <w:rPr>
                <w:b/>
                <w:snapToGrid w:val="0"/>
                <w:sz w:val="23"/>
                <w:szCs w:val="23"/>
                <w:lang w:val="es-SV"/>
              </w:rPr>
            </w:pPr>
            <w:r w:rsidRPr="00461009">
              <w:rPr>
                <w:b/>
                <w:snapToGrid w:val="0"/>
                <w:sz w:val="23"/>
                <w:szCs w:val="23"/>
                <w:lang w:val="es-SV"/>
              </w:rPr>
              <w:t>Motivos de atención</w:t>
            </w:r>
          </w:p>
        </w:tc>
        <w:tc>
          <w:tcPr>
            <w:tcW w:w="1294" w:type="pct"/>
            <w:gridSpan w:val="2"/>
            <w:shd w:val="clear" w:color="auto" w:fill="auto"/>
          </w:tcPr>
          <w:p w:rsidR="00515D62" w:rsidRPr="00461009" w:rsidRDefault="00515D62" w:rsidP="00860710">
            <w:pPr>
              <w:adjustRightInd w:val="0"/>
              <w:snapToGrid w:val="0"/>
              <w:jc w:val="center"/>
              <w:rPr>
                <w:b/>
                <w:snapToGrid w:val="0"/>
                <w:sz w:val="23"/>
                <w:szCs w:val="23"/>
                <w:lang w:val="es-SV"/>
              </w:rPr>
            </w:pPr>
            <w:r w:rsidRPr="00461009">
              <w:rPr>
                <w:b/>
                <w:snapToGrid w:val="0"/>
                <w:sz w:val="23"/>
                <w:szCs w:val="23"/>
                <w:lang w:val="es-SV"/>
              </w:rPr>
              <w:t>2004</w:t>
            </w:r>
          </w:p>
        </w:tc>
        <w:tc>
          <w:tcPr>
            <w:tcW w:w="1314" w:type="pct"/>
            <w:gridSpan w:val="2"/>
            <w:shd w:val="clear" w:color="auto" w:fill="auto"/>
          </w:tcPr>
          <w:p w:rsidR="00515D62" w:rsidRPr="00461009" w:rsidRDefault="00515D62" w:rsidP="00860710">
            <w:pPr>
              <w:adjustRightInd w:val="0"/>
              <w:snapToGrid w:val="0"/>
              <w:jc w:val="center"/>
              <w:rPr>
                <w:b/>
                <w:snapToGrid w:val="0"/>
                <w:sz w:val="23"/>
                <w:szCs w:val="23"/>
                <w:lang w:val="es-SV"/>
              </w:rPr>
            </w:pPr>
            <w:r w:rsidRPr="00461009">
              <w:rPr>
                <w:b/>
                <w:snapToGrid w:val="0"/>
                <w:sz w:val="23"/>
                <w:szCs w:val="23"/>
                <w:lang w:val="es-SV"/>
              </w:rPr>
              <w:t>2005</w:t>
            </w:r>
          </w:p>
        </w:tc>
        <w:tc>
          <w:tcPr>
            <w:tcW w:w="1248" w:type="pct"/>
            <w:gridSpan w:val="2"/>
            <w:shd w:val="clear" w:color="auto" w:fill="auto"/>
          </w:tcPr>
          <w:p w:rsidR="00515D62" w:rsidRPr="00461009" w:rsidRDefault="00515D62" w:rsidP="00860710">
            <w:pPr>
              <w:adjustRightInd w:val="0"/>
              <w:snapToGrid w:val="0"/>
              <w:jc w:val="center"/>
              <w:rPr>
                <w:b/>
                <w:snapToGrid w:val="0"/>
                <w:sz w:val="23"/>
                <w:szCs w:val="23"/>
                <w:lang w:val="es-SV"/>
              </w:rPr>
            </w:pPr>
            <w:r w:rsidRPr="00461009">
              <w:rPr>
                <w:b/>
                <w:snapToGrid w:val="0"/>
                <w:sz w:val="23"/>
                <w:szCs w:val="23"/>
                <w:lang w:val="es-SV"/>
              </w:rPr>
              <w:t>2006</w:t>
            </w:r>
          </w:p>
        </w:tc>
      </w:tr>
      <w:tr w:rsidR="00CA540C" w:rsidRPr="00461009" w:rsidTr="00461009">
        <w:trPr>
          <w:trHeight w:val="187"/>
          <w:jc w:val="center"/>
        </w:trPr>
        <w:tc>
          <w:tcPr>
            <w:tcW w:w="1144" w:type="pct"/>
            <w:vMerge/>
            <w:shd w:val="clear" w:color="auto" w:fill="auto"/>
          </w:tcPr>
          <w:p w:rsidR="00515D62" w:rsidRPr="00461009" w:rsidRDefault="00515D62" w:rsidP="00860710">
            <w:pPr>
              <w:adjustRightInd w:val="0"/>
              <w:snapToGrid w:val="0"/>
              <w:rPr>
                <w:snapToGrid w:val="0"/>
                <w:sz w:val="23"/>
                <w:szCs w:val="23"/>
                <w:lang w:val="es-SV"/>
              </w:rPr>
            </w:pPr>
          </w:p>
        </w:tc>
        <w:tc>
          <w:tcPr>
            <w:tcW w:w="569" w:type="pct"/>
            <w:shd w:val="clear" w:color="auto" w:fill="auto"/>
            <w:tcMar>
              <w:left w:w="57" w:type="dxa"/>
              <w:right w:w="57" w:type="dxa"/>
            </w:tcMar>
          </w:tcPr>
          <w:p w:rsidR="00515D62" w:rsidRPr="00461009" w:rsidRDefault="00515D62" w:rsidP="00860710">
            <w:pPr>
              <w:adjustRightInd w:val="0"/>
              <w:snapToGrid w:val="0"/>
              <w:rPr>
                <w:b/>
                <w:snapToGrid w:val="0"/>
                <w:sz w:val="23"/>
                <w:szCs w:val="23"/>
                <w:lang w:val="es-SV"/>
              </w:rPr>
            </w:pPr>
            <w:r w:rsidRPr="00461009">
              <w:rPr>
                <w:b/>
                <w:snapToGrid w:val="0"/>
                <w:sz w:val="23"/>
                <w:szCs w:val="23"/>
                <w:lang w:val="es-SV"/>
              </w:rPr>
              <w:t>Niños(as)</w:t>
            </w:r>
          </w:p>
        </w:tc>
        <w:tc>
          <w:tcPr>
            <w:tcW w:w="725" w:type="pct"/>
            <w:shd w:val="clear" w:color="auto" w:fill="auto"/>
            <w:tcMar>
              <w:left w:w="57" w:type="dxa"/>
              <w:right w:w="57" w:type="dxa"/>
            </w:tcMar>
          </w:tcPr>
          <w:p w:rsidR="00515D62" w:rsidRPr="00461009" w:rsidRDefault="00515D62" w:rsidP="00860710">
            <w:pPr>
              <w:adjustRightInd w:val="0"/>
              <w:snapToGrid w:val="0"/>
              <w:rPr>
                <w:b/>
                <w:snapToGrid w:val="0"/>
                <w:sz w:val="23"/>
                <w:szCs w:val="23"/>
                <w:lang w:val="es-SV"/>
              </w:rPr>
            </w:pPr>
            <w:r w:rsidRPr="00461009">
              <w:rPr>
                <w:b/>
                <w:snapToGrid w:val="0"/>
                <w:sz w:val="23"/>
                <w:szCs w:val="23"/>
                <w:lang w:val="es-SV"/>
              </w:rPr>
              <w:t>Porcentaje*</w:t>
            </w:r>
          </w:p>
        </w:tc>
        <w:tc>
          <w:tcPr>
            <w:tcW w:w="608" w:type="pct"/>
            <w:shd w:val="clear" w:color="auto" w:fill="auto"/>
            <w:tcMar>
              <w:left w:w="57" w:type="dxa"/>
              <w:right w:w="57" w:type="dxa"/>
            </w:tcMar>
          </w:tcPr>
          <w:p w:rsidR="00515D62" w:rsidRPr="00461009" w:rsidRDefault="00515D62" w:rsidP="00860710">
            <w:pPr>
              <w:adjustRightInd w:val="0"/>
              <w:snapToGrid w:val="0"/>
              <w:rPr>
                <w:b/>
                <w:snapToGrid w:val="0"/>
                <w:sz w:val="23"/>
                <w:szCs w:val="23"/>
                <w:lang w:val="es-SV"/>
              </w:rPr>
            </w:pPr>
            <w:r w:rsidRPr="00461009">
              <w:rPr>
                <w:b/>
                <w:snapToGrid w:val="0"/>
                <w:sz w:val="23"/>
                <w:szCs w:val="23"/>
                <w:lang w:val="es-SV"/>
              </w:rPr>
              <w:t>Niños(as)</w:t>
            </w:r>
          </w:p>
        </w:tc>
        <w:tc>
          <w:tcPr>
            <w:tcW w:w="706" w:type="pct"/>
            <w:shd w:val="clear" w:color="auto" w:fill="auto"/>
            <w:tcMar>
              <w:left w:w="57" w:type="dxa"/>
              <w:right w:w="57" w:type="dxa"/>
            </w:tcMar>
          </w:tcPr>
          <w:p w:rsidR="00515D62" w:rsidRPr="00461009" w:rsidRDefault="00515D62" w:rsidP="00860710">
            <w:pPr>
              <w:adjustRightInd w:val="0"/>
              <w:snapToGrid w:val="0"/>
              <w:rPr>
                <w:b/>
                <w:snapToGrid w:val="0"/>
                <w:sz w:val="23"/>
                <w:szCs w:val="23"/>
                <w:lang w:val="es-SV"/>
              </w:rPr>
            </w:pPr>
            <w:r w:rsidRPr="00461009">
              <w:rPr>
                <w:b/>
                <w:snapToGrid w:val="0"/>
                <w:sz w:val="23"/>
                <w:szCs w:val="23"/>
                <w:lang w:val="es-SV"/>
              </w:rPr>
              <w:t>Porcentaje*</w:t>
            </w:r>
          </w:p>
        </w:tc>
        <w:tc>
          <w:tcPr>
            <w:tcW w:w="569" w:type="pct"/>
            <w:shd w:val="clear" w:color="auto" w:fill="auto"/>
            <w:tcMar>
              <w:left w:w="57" w:type="dxa"/>
              <w:right w:w="57" w:type="dxa"/>
            </w:tcMar>
          </w:tcPr>
          <w:p w:rsidR="00515D62" w:rsidRPr="00461009" w:rsidRDefault="00515D62" w:rsidP="00860710">
            <w:pPr>
              <w:adjustRightInd w:val="0"/>
              <w:snapToGrid w:val="0"/>
              <w:rPr>
                <w:b/>
                <w:snapToGrid w:val="0"/>
                <w:sz w:val="23"/>
                <w:szCs w:val="23"/>
                <w:lang w:val="es-SV"/>
              </w:rPr>
            </w:pPr>
            <w:r w:rsidRPr="00461009">
              <w:rPr>
                <w:b/>
                <w:snapToGrid w:val="0"/>
                <w:sz w:val="23"/>
                <w:szCs w:val="23"/>
                <w:lang w:val="es-SV"/>
              </w:rPr>
              <w:t>Niños(as)</w:t>
            </w:r>
          </w:p>
        </w:tc>
        <w:tc>
          <w:tcPr>
            <w:tcW w:w="679" w:type="pct"/>
            <w:shd w:val="clear" w:color="auto" w:fill="auto"/>
            <w:tcMar>
              <w:left w:w="57" w:type="dxa"/>
              <w:right w:w="57" w:type="dxa"/>
            </w:tcMar>
          </w:tcPr>
          <w:p w:rsidR="00515D62" w:rsidRPr="00461009" w:rsidRDefault="00515D62" w:rsidP="00860710">
            <w:pPr>
              <w:adjustRightInd w:val="0"/>
              <w:snapToGrid w:val="0"/>
              <w:rPr>
                <w:b/>
                <w:snapToGrid w:val="0"/>
                <w:sz w:val="23"/>
                <w:szCs w:val="23"/>
                <w:lang w:val="es-SV"/>
              </w:rPr>
            </w:pPr>
            <w:r w:rsidRPr="00461009">
              <w:rPr>
                <w:b/>
                <w:snapToGrid w:val="0"/>
                <w:sz w:val="23"/>
                <w:szCs w:val="23"/>
                <w:lang w:val="es-SV"/>
              </w:rPr>
              <w:t>Porcentaje*</w:t>
            </w:r>
          </w:p>
        </w:tc>
      </w:tr>
      <w:tr w:rsidR="00CA540C" w:rsidRPr="00461009" w:rsidTr="00461009">
        <w:trPr>
          <w:trHeight w:val="227"/>
          <w:jc w:val="center"/>
        </w:trPr>
        <w:tc>
          <w:tcPr>
            <w:tcW w:w="1144" w:type="pct"/>
            <w:shd w:val="clear" w:color="auto" w:fill="auto"/>
          </w:tcPr>
          <w:p w:rsidR="00515D62" w:rsidRPr="00461009" w:rsidRDefault="00515D62" w:rsidP="00860710">
            <w:pPr>
              <w:adjustRightInd w:val="0"/>
              <w:snapToGrid w:val="0"/>
              <w:rPr>
                <w:bCs/>
                <w:snapToGrid w:val="0"/>
                <w:sz w:val="23"/>
                <w:szCs w:val="23"/>
                <w:lang w:val="es-SV"/>
              </w:rPr>
            </w:pPr>
            <w:r w:rsidRPr="00461009">
              <w:rPr>
                <w:bCs/>
                <w:snapToGrid w:val="0"/>
                <w:sz w:val="23"/>
                <w:szCs w:val="23"/>
                <w:lang w:val="es-SV"/>
              </w:rPr>
              <w:t>Abuso sexual</w:t>
            </w:r>
          </w:p>
        </w:tc>
        <w:tc>
          <w:tcPr>
            <w:tcW w:w="569" w:type="pct"/>
            <w:shd w:val="clear" w:color="auto" w:fill="auto"/>
          </w:tcPr>
          <w:p w:rsidR="00515D62" w:rsidRPr="00461009" w:rsidRDefault="00515D62" w:rsidP="00860710">
            <w:pPr>
              <w:adjustRightInd w:val="0"/>
              <w:snapToGrid w:val="0"/>
              <w:jc w:val="center"/>
              <w:rPr>
                <w:snapToGrid w:val="0"/>
                <w:sz w:val="23"/>
                <w:szCs w:val="23"/>
                <w:lang w:val="es-SV"/>
              </w:rPr>
            </w:pPr>
            <w:r w:rsidRPr="00461009">
              <w:rPr>
                <w:bCs/>
                <w:snapToGrid w:val="0"/>
                <w:sz w:val="23"/>
                <w:szCs w:val="23"/>
                <w:lang w:val="es-SV"/>
              </w:rPr>
              <w:t>207</w:t>
            </w:r>
          </w:p>
        </w:tc>
        <w:tc>
          <w:tcPr>
            <w:tcW w:w="725" w:type="pct"/>
            <w:shd w:val="clear" w:color="auto" w:fill="auto"/>
          </w:tcPr>
          <w:p w:rsidR="00515D62" w:rsidRPr="00461009" w:rsidRDefault="00515D62" w:rsidP="00860710">
            <w:pPr>
              <w:adjustRightInd w:val="0"/>
              <w:snapToGrid w:val="0"/>
              <w:jc w:val="center"/>
              <w:rPr>
                <w:snapToGrid w:val="0"/>
                <w:sz w:val="23"/>
                <w:szCs w:val="23"/>
                <w:lang w:val="es-SV"/>
              </w:rPr>
            </w:pPr>
            <w:r w:rsidRPr="00461009">
              <w:rPr>
                <w:bCs/>
                <w:snapToGrid w:val="0"/>
                <w:sz w:val="23"/>
                <w:szCs w:val="23"/>
                <w:lang w:val="es-SV"/>
              </w:rPr>
              <w:t>6,2</w:t>
            </w:r>
          </w:p>
        </w:tc>
        <w:tc>
          <w:tcPr>
            <w:tcW w:w="608" w:type="pct"/>
            <w:shd w:val="clear" w:color="auto" w:fill="auto"/>
          </w:tcPr>
          <w:p w:rsidR="00515D62" w:rsidRPr="00461009" w:rsidRDefault="00515D62" w:rsidP="00461009">
            <w:pPr>
              <w:adjustRightInd w:val="0"/>
              <w:snapToGrid w:val="0"/>
              <w:jc w:val="center"/>
              <w:rPr>
                <w:snapToGrid w:val="0"/>
                <w:sz w:val="23"/>
                <w:szCs w:val="23"/>
                <w:lang w:val="es-SV"/>
              </w:rPr>
            </w:pPr>
            <w:r w:rsidRPr="00461009">
              <w:rPr>
                <w:bCs/>
                <w:snapToGrid w:val="0"/>
                <w:sz w:val="23"/>
                <w:szCs w:val="23"/>
                <w:lang w:val="es-SV"/>
              </w:rPr>
              <w:t>231</w:t>
            </w:r>
          </w:p>
        </w:tc>
        <w:tc>
          <w:tcPr>
            <w:tcW w:w="706" w:type="pct"/>
            <w:shd w:val="clear" w:color="auto" w:fill="auto"/>
          </w:tcPr>
          <w:p w:rsidR="00515D62" w:rsidRPr="00461009" w:rsidRDefault="00515D62" w:rsidP="00860710">
            <w:pPr>
              <w:adjustRightInd w:val="0"/>
              <w:snapToGrid w:val="0"/>
              <w:jc w:val="center"/>
              <w:rPr>
                <w:bCs/>
                <w:snapToGrid w:val="0"/>
                <w:sz w:val="23"/>
                <w:szCs w:val="23"/>
                <w:lang w:val="es-SV"/>
              </w:rPr>
            </w:pPr>
            <w:r w:rsidRPr="00461009">
              <w:rPr>
                <w:bCs/>
                <w:snapToGrid w:val="0"/>
                <w:sz w:val="23"/>
                <w:szCs w:val="23"/>
                <w:lang w:val="es-SV"/>
              </w:rPr>
              <w:t>4,7</w:t>
            </w:r>
          </w:p>
        </w:tc>
        <w:tc>
          <w:tcPr>
            <w:tcW w:w="569" w:type="pct"/>
            <w:shd w:val="clear" w:color="auto" w:fill="auto"/>
          </w:tcPr>
          <w:p w:rsidR="00515D62" w:rsidRPr="00461009" w:rsidRDefault="00515D62" w:rsidP="00860710">
            <w:pPr>
              <w:adjustRightInd w:val="0"/>
              <w:snapToGrid w:val="0"/>
              <w:jc w:val="center"/>
              <w:rPr>
                <w:snapToGrid w:val="0"/>
                <w:sz w:val="23"/>
                <w:szCs w:val="23"/>
                <w:lang w:val="es-SV"/>
              </w:rPr>
            </w:pPr>
            <w:r w:rsidRPr="00461009">
              <w:rPr>
                <w:snapToGrid w:val="0"/>
                <w:sz w:val="23"/>
                <w:szCs w:val="23"/>
                <w:lang w:val="es-SV"/>
              </w:rPr>
              <w:t>257</w:t>
            </w:r>
          </w:p>
        </w:tc>
        <w:tc>
          <w:tcPr>
            <w:tcW w:w="679" w:type="pct"/>
            <w:shd w:val="clear" w:color="auto" w:fill="auto"/>
          </w:tcPr>
          <w:p w:rsidR="00515D62" w:rsidRPr="00461009" w:rsidRDefault="00515D62" w:rsidP="00860710">
            <w:pPr>
              <w:adjustRightInd w:val="0"/>
              <w:snapToGrid w:val="0"/>
              <w:jc w:val="center"/>
              <w:rPr>
                <w:snapToGrid w:val="0"/>
                <w:sz w:val="23"/>
                <w:szCs w:val="23"/>
                <w:lang w:val="es-SV"/>
              </w:rPr>
            </w:pPr>
            <w:r w:rsidRPr="00461009">
              <w:rPr>
                <w:snapToGrid w:val="0"/>
                <w:sz w:val="23"/>
                <w:szCs w:val="23"/>
                <w:lang w:val="es-SV"/>
              </w:rPr>
              <w:t>5</w:t>
            </w:r>
          </w:p>
        </w:tc>
      </w:tr>
    </w:tbl>
    <w:p w:rsidR="00515D62" w:rsidRPr="00461009" w:rsidRDefault="00515D62" w:rsidP="00515D62">
      <w:pPr>
        <w:adjustRightInd w:val="0"/>
        <w:snapToGrid w:val="0"/>
        <w:spacing w:before="240" w:after="480"/>
        <w:rPr>
          <w:snapToGrid w:val="0"/>
          <w:sz w:val="23"/>
          <w:szCs w:val="23"/>
          <w:lang w:val="es-SV"/>
        </w:rPr>
      </w:pPr>
      <w:r w:rsidRPr="00461009">
        <w:rPr>
          <w:b/>
          <w:snapToGrid w:val="0"/>
          <w:sz w:val="23"/>
          <w:szCs w:val="23"/>
          <w:lang w:val="es-SV"/>
        </w:rPr>
        <w:t>*</w:t>
      </w:r>
      <w:r w:rsidRPr="00461009">
        <w:rPr>
          <w:snapToGrid w:val="0"/>
          <w:sz w:val="23"/>
          <w:szCs w:val="23"/>
          <w:lang w:val="es-SV"/>
        </w:rPr>
        <w:t xml:space="preserve"> En relación al total de casos atendidos por vulneración de derechos.</w:t>
      </w:r>
    </w:p>
    <w:p w:rsidR="00515D62" w:rsidRPr="00124D20" w:rsidRDefault="00515D62" w:rsidP="00515D62">
      <w:pPr>
        <w:adjustRightInd w:val="0"/>
        <w:snapToGrid w:val="0"/>
        <w:spacing w:after="240"/>
        <w:rPr>
          <w:snapToGrid w:val="0"/>
          <w:lang w:val="es-SV"/>
        </w:rPr>
      </w:pPr>
      <w:r>
        <w:rPr>
          <w:snapToGrid w:val="0"/>
          <w:lang w:val="es-SV"/>
        </w:rPr>
        <w:t xml:space="preserve">109.  </w:t>
      </w:r>
      <w:r w:rsidRPr="00124D20">
        <w:rPr>
          <w:snapToGrid w:val="0"/>
          <w:lang w:val="es-SV"/>
        </w:rPr>
        <w:t>El detalle de edades, sexo y nacionalidad de las víctimas de trata de personas en la modalidad de explotación sexual comercial atendidas por el ISNA en 2005 y 2006, se pres</w:t>
      </w:r>
      <w:r>
        <w:rPr>
          <w:snapToGrid w:val="0"/>
          <w:lang w:val="es-SV"/>
        </w:rPr>
        <w:t>entan en los siguientes cuadros.</w:t>
      </w:r>
    </w:p>
    <w:p w:rsidR="00515D62" w:rsidRDefault="00515D62" w:rsidP="005743FD">
      <w:pPr>
        <w:keepNext/>
        <w:adjustRightInd w:val="0"/>
        <w:snapToGrid w:val="0"/>
        <w:spacing w:after="240"/>
        <w:jc w:val="center"/>
        <w:rPr>
          <w:b/>
          <w:bCs/>
          <w:snapToGrid w:val="0"/>
          <w:lang w:val="es-SV"/>
        </w:rPr>
      </w:pPr>
      <w:r w:rsidRPr="00124D20">
        <w:rPr>
          <w:b/>
          <w:bCs/>
          <w:snapToGrid w:val="0"/>
          <w:lang w:val="es-SV"/>
        </w:rPr>
        <w:t>Cuadro 5</w:t>
      </w:r>
    </w:p>
    <w:p w:rsidR="00515D62" w:rsidRPr="00124D20" w:rsidRDefault="00515D62" w:rsidP="00515D62">
      <w:pPr>
        <w:keepNext/>
        <w:adjustRightInd w:val="0"/>
        <w:snapToGrid w:val="0"/>
        <w:spacing w:after="240"/>
        <w:jc w:val="center"/>
        <w:rPr>
          <w:b/>
          <w:bCs/>
          <w:snapToGrid w:val="0"/>
          <w:lang w:val="es-SV"/>
        </w:rPr>
      </w:pPr>
      <w:r w:rsidRPr="00124D20">
        <w:rPr>
          <w:b/>
          <w:bCs/>
          <w:snapToGrid w:val="0"/>
          <w:lang w:val="es-SV"/>
        </w:rPr>
        <w:t>Niños y niñas atendidos (2005)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267"/>
        <w:gridCol w:w="1234"/>
        <w:gridCol w:w="1234"/>
        <w:gridCol w:w="1236"/>
        <w:gridCol w:w="2402"/>
        <w:gridCol w:w="1122"/>
      </w:tblGrid>
      <w:tr w:rsidR="00515D62" w:rsidRPr="00124D20" w:rsidTr="00860710">
        <w:tblPrEx>
          <w:tblCellMar>
            <w:top w:w="0" w:type="dxa"/>
            <w:bottom w:w="0" w:type="dxa"/>
          </w:tblCellMar>
        </w:tblPrEx>
        <w:trPr>
          <w:jc w:val="center"/>
        </w:trPr>
        <w:tc>
          <w:tcPr>
            <w:tcW w:w="1193" w:type="pct"/>
          </w:tcPr>
          <w:p w:rsidR="00515D62" w:rsidRPr="00124D20" w:rsidRDefault="00515D62" w:rsidP="005743FD">
            <w:pPr>
              <w:adjustRightInd w:val="0"/>
              <w:snapToGrid w:val="0"/>
              <w:jc w:val="center"/>
              <w:rPr>
                <w:b/>
                <w:snapToGrid w:val="0"/>
              </w:rPr>
            </w:pPr>
            <w:r w:rsidRPr="00124D20">
              <w:rPr>
                <w:b/>
                <w:snapToGrid w:val="0"/>
              </w:rPr>
              <w:t>Rango de edades</w:t>
            </w:r>
          </w:p>
        </w:tc>
        <w:tc>
          <w:tcPr>
            <w:tcW w:w="650" w:type="pct"/>
          </w:tcPr>
          <w:p w:rsidR="00515D62" w:rsidRPr="00124D20" w:rsidRDefault="00515D62" w:rsidP="00860710">
            <w:pPr>
              <w:adjustRightInd w:val="0"/>
              <w:snapToGrid w:val="0"/>
              <w:jc w:val="center"/>
              <w:rPr>
                <w:b/>
                <w:snapToGrid w:val="0"/>
              </w:rPr>
            </w:pPr>
            <w:r w:rsidRPr="00124D20">
              <w:rPr>
                <w:b/>
                <w:snapToGrid w:val="0"/>
              </w:rPr>
              <w:t>Femenino</w:t>
            </w:r>
          </w:p>
        </w:tc>
        <w:tc>
          <w:tcPr>
            <w:tcW w:w="650" w:type="pct"/>
          </w:tcPr>
          <w:p w:rsidR="00515D62" w:rsidRPr="00124D20" w:rsidRDefault="00515D62" w:rsidP="00860710">
            <w:pPr>
              <w:adjustRightInd w:val="0"/>
              <w:snapToGrid w:val="0"/>
              <w:jc w:val="center"/>
              <w:rPr>
                <w:b/>
                <w:snapToGrid w:val="0"/>
              </w:rPr>
            </w:pPr>
            <w:r w:rsidRPr="00124D20">
              <w:rPr>
                <w:b/>
                <w:snapToGrid w:val="0"/>
              </w:rPr>
              <w:t>Masculino</w:t>
            </w:r>
          </w:p>
        </w:tc>
        <w:tc>
          <w:tcPr>
            <w:tcW w:w="651" w:type="pct"/>
          </w:tcPr>
          <w:p w:rsidR="00515D62" w:rsidRPr="006557E5" w:rsidRDefault="00515D62" w:rsidP="00860710">
            <w:pPr>
              <w:adjustRightInd w:val="0"/>
              <w:snapToGrid w:val="0"/>
              <w:jc w:val="center"/>
              <w:rPr>
                <w:b/>
                <w:snapToGrid w:val="0"/>
              </w:rPr>
            </w:pPr>
            <w:r w:rsidRPr="006557E5">
              <w:rPr>
                <w:b/>
                <w:snapToGrid w:val="0"/>
              </w:rPr>
              <w:t>Total</w:t>
            </w:r>
          </w:p>
        </w:tc>
        <w:tc>
          <w:tcPr>
            <w:tcW w:w="1265" w:type="pct"/>
          </w:tcPr>
          <w:p w:rsidR="00515D62" w:rsidRPr="00124D20" w:rsidRDefault="00515D62" w:rsidP="00860710">
            <w:pPr>
              <w:adjustRightInd w:val="0"/>
              <w:snapToGrid w:val="0"/>
              <w:jc w:val="center"/>
              <w:rPr>
                <w:b/>
                <w:snapToGrid w:val="0"/>
              </w:rPr>
            </w:pPr>
            <w:r w:rsidRPr="00124D20">
              <w:rPr>
                <w:b/>
                <w:snapToGrid w:val="0"/>
              </w:rPr>
              <w:t>País de nacionalidad</w:t>
            </w:r>
          </w:p>
        </w:tc>
        <w:tc>
          <w:tcPr>
            <w:tcW w:w="592" w:type="pct"/>
          </w:tcPr>
          <w:p w:rsidR="00515D62" w:rsidRPr="006557E5" w:rsidRDefault="00515D62" w:rsidP="00860710">
            <w:pPr>
              <w:adjustRightInd w:val="0"/>
              <w:snapToGrid w:val="0"/>
              <w:jc w:val="center"/>
              <w:rPr>
                <w:b/>
                <w:snapToGrid w:val="0"/>
              </w:rPr>
            </w:pPr>
            <w:r w:rsidRPr="006557E5">
              <w:rPr>
                <w:b/>
                <w:snapToGrid w:val="0"/>
              </w:rPr>
              <w:t>Total</w:t>
            </w:r>
          </w:p>
        </w:tc>
      </w:tr>
      <w:tr w:rsidR="00515D62" w:rsidRPr="00124D20" w:rsidTr="00860710">
        <w:tblPrEx>
          <w:tblCellMar>
            <w:top w:w="0" w:type="dxa"/>
            <w:bottom w:w="0" w:type="dxa"/>
          </w:tblCellMar>
        </w:tblPrEx>
        <w:trPr>
          <w:jc w:val="center"/>
        </w:trPr>
        <w:tc>
          <w:tcPr>
            <w:tcW w:w="1193" w:type="pct"/>
          </w:tcPr>
          <w:p w:rsidR="00515D62" w:rsidRPr="00124D20" w:rsidRDefault="002B69CE" w:rsidP="00860710">
            <w:pPr>
              <w:adjustRightInd w:val="0"/>
              <w:snapToGrid w:val="0"/>
              <w:rPr>
                <w:snapToGrid w:val="0"/>
                <w:lang w:val="es-SV"/>
              </w:rPr>
            </w:pPr>
            <w:r>
              <w:rPr>
                <w:snapToGrid w:val="0"/>
                <w:lang w:val="es-SV"/>
              </w:rPr>
              <w:t xml:space="preserve">De </w:t>
            </w:r>
            <w:r w:rsidR="00515D62" w:rsidRPr="00124D20">
              <w:rPr>
                <w:snapToGrid w:val="0"/>
                <w:lang w:val="es-SV"/>
              </w:rPr>
              <w:t>3 a &lt; 6 años</w:t>
            </w:r>
          </w:p>
        </w:tc>
        <w:tc>
          <w:tcPr>
            <w:tcW w:w="650" w:type="pct"/>
          </w:tcPr>
          <w:p w:rsidR="00515D62" w:rsidRPr="00124D20" w:rsidRDefault="00515D62" w:rsidP="00B739A5">
            <w:pPr>
              <w:tabs>
                <w:tab w:val="decimal" w:pos="673"/>
              </w:tabs>
              <w:adjustRightInd w:val="0"/>
              <w:snapToGrid w:val="0"/>
              <w:rPr>
                <w:snapToGrid w:val="0"/>
                <w:lang w:val="es-SV"/>
              </w:rPr>
            </w:pPr>
            <w:r w:rsidRPr="00124D20">
              <w:rPr>
                <w:snapToGrid w:val="0"/>
                <w:lang w:val="es-SV"/>
              </w:rPr>
              <w:t>1</w:t>
            </w:r>
          </w:p>
        </w:tc>
        <w:tc>
          <w:tcPr>
            <w:tcW w:w="650" w:type="pct"/>
          </w:tcPr>
          <w:p w:rsidR="00515D62" w:rsidRPr="00124D20" w:rsidRDefault="00515D62" w:rsidP="00860710">
            <w:pPr>
              <w:adjustRightInd w:val="0"/>
              <w:snapToGrid w:val="0"/>
              <w:jc w:val="center"/>
              <w:rPr>
                <w:snapToGrid w:val="0"/>
                <w:lang w:val="es-SV"/>
              </w:rPr>
            </w:pPr>
            <w:r w:rsidRPr="00124D20">
              <w:rPr>
                <w:snapToGrid w:val="0"/>
                <w:lang w:val="es-SV"/>
              </w:rPr>
              <w:t>1</w:t>
            </w:r>
          </w:p>
        </w:tc>
        <w:tc>
          <w:tcPr>
            <w:tcW w:w="651" w:type="pct"/>
          </w:tcPr>
          <w:p w:rsidR="00515D62" w:rsidRPr="006557E5" w:rsidRDefault="00515D62" w:rsidP="00B739A5">
            <w:pPr>
              <w:tabs>
                <w:tab w:val="decimal" w:pos="669"/>
              </w:tabs>
              <w:adjustRightInd w:val="0"/>
              <w:snapToGrid w:val="0"/>
              <w:rPr>
                <w:b/>
                <w:snapToGrid w:val="0"/>
                <w:lang w:val="es-SV"/>
              </w:rPr>
            </w:pPr>
            <w:r w:rsidRPr="006557E5">
              <w:rPr>
                <w:b/>
                <w:snapToGrid w:val="0"/>
                <w:lang w:val="es-SV"/>
              </w:rPr>
              <w:t>2</w:t>
            </w:r>
          </w:p>
        </w:tc>
        <w:tc>
          <w:tcPr>
            <w:tcW w:w="1265" w:type="pct"/>
          </w:tcPr>
          <w:p w:rsidR="00515D62" w:rsidRPr="00124D20" w:rsidRDefault="00515D62" w:rsidP="00860710">
            <w:pPr>
              <w:adjustRightInd w:val="0"/>
              <w:snapToGrid w:val="0"/>
              <w:rPr>
                <w:snapToGrid w:val="0"/>
                <w:lang w:val="es-SV"/>
              </w:rPr>
            </w:pPr>
            <w:r w:rsidRPr="00124D20">
              <w:rPr>
                <w:snapToGrid w:val="0"/>
                <w:lang w:val="es-SV"/>
              </w:rPr>
              <w:t>Belice</w:t>
            </w:r>
          </w:p>
        </w:tc>
        <w:tc>
          <w:tcPr>
            <w:tcW w:w="592" w:type="pct"/>
          </w:tcPr>
          <w:p w:rsidR="00515D62" w:rsidRPr="006557E5" w:rsidRDefault="00515D62" w:rsidP="00860710">
            <w:pPr>
              <w:tabs>
                <w:tab w:val="decimal" w:pos="619"/>
              </w:tabs>
              <w:adjustRightInd w:val="0"/>
              <w:snapToGrid w:val="0"/>
              <w:rPr>
                <w:b/>
                <w:snapToGrid w:val="0"/>
                <w:lang w:val="es-SV"/>
              </w:rPr>
            </w:pPr>
            <w:r w:rsidRPr="006557E5">
              <w:rPr>
                <w:b/>
                <w:snapToGrid w:val="0"/>
                <w:lang w:val="es-SV"/>
              </w:rPr>
              <w:t>1</w:t>
            </w:r>
          </w:p>
        </w:tc>
      </w:tr>
      <w:tr w:rsidR="00515D62" w:rsidRPr="00124D20" w:rsidTr="00860710">
        <w:tblPrEx>
          <w:tblCellMar>
            <w:top w:w="0" w:type="dxa"/>
            <w:bottom w:w="0" w:type="dxa"/>
          </w:tblCellMar>
        </w:tblPrEx>
        <w:trPr>
          <w:jc w:val="center"/>
        </w:trPr>
        <w:tc>
          <w:tcPr>
            <w:tcW w:w="1193" w:type="pct"/>
          </w:tcPr>
          <w:p w:rsidR="00515D62" w:rsidRPr="00124D20" w:rsidRDefault="002B69CE" w:rsidP="00860710">
            <w:pPr>
              <w:adjustRightInd w:val="0"/>
              <w:snapToGrid w:val="0"/>
              <w:rPr>
                <w:snapToGrid w:val="0"/>
                <w:lang w:val="es-SV"/>
              </w:rPr>
            </w:pPr>
            <w:r>
              <w:rPr>
                <w:snapToGrid w:val="0"/>
                <w:lang w:val="es-SV"/>
              </w:rPr>
              <w:t xml:space="preserve">De </w:t>
            </w:r>
            <w:r w:rsidR="00515D62" w:rsidRPr="00124D20">
              <w:rPr>
                <w:snapToGrid w:val="0"/>
                <w:lang w:val="es-SV"/>
              </w:rPr>
              <w:t>9 a &lt; 12 años</w:t>
            </w:r>
          </w:p>
        </w:tc>
        <w:tc>
          <w:tcPr>
            <w:tcW w:w="650" w:type="pct"/>
          </w:tcPr>
          <w:p w:rsidR="00515D62" w:rsidRPr="00124D20" w:rsidRDefault="00515D62" w:rsidP="00B739A5">
            <w:pPr>
              <w:tabs>
                <w:tab w:val="decimal" w:pos="673"/>
              </w:tabs>
              <w:adjustRightInd w:val="0"/>
              <w:snapToGrid w:val="0"/>
              <w:rPr>
                <w:snapToGrid w:val="0"/>
                <w:lang w:val="es-SV"/>
              </w:rPr>
            </w:pPr>
            <w:r w:rsidRPr="00124D20">
              <w:rPr>
                <w:snapToGrid w:val="0"/>
                <w:lang w:val="es-SV"/>
              </w:rPr>
              <w:t>4</w:t>
            </w:r>
          </w:p>
        </w:tc>
        <w:tc>
          <w:tcPr>
            <w:tcW w:w="650" w:type="pct"/>
          </w:tcPr>
          <w:p w:rsidR="00515D62" w:rsidRPr="00124D20" w:rsidRDefault="00515D62" w:rsidP="00860710">
            <w:pPr>
              <w:adjustRightInd w:val="0"/>
              <w:snapToGrid w:val="0"/>
              <w:jc w:val="center"/>
              <w:rPr>
                <w:snapToGrid w:val="0"/>
                <w:lang w:val="es-SV"/>
              </w:rPr>
            </w:pPr>
          </w:p>
        </w:tc>
        <w:tc>
          <w:tcPr>
            <w:tcW w:w="651" w:type="pct"/>
          </w:tcPr>
          <w:p w:rsidR="00515D62" w:rsidRPr="006557E5" w:rsidRDefault="00515D62" w:rsidP="00B739A5">
            <w:pPr>
              <w:tabs>
                <w:tab w:val="decimal" w:pos="669"/>
              </w:tabs>
              <w:adjustRightInd w:val="0"/>
              <w:snapToGrid w:val="0"/>
              <w:rPr>
                <w:b/>
                <w:snapToGrid w:val="0"/>
                <w:lang w:val="es-SV"/>
              </w:rPr>
            </w:pPr>
            <w:r w:rsidRPr="006557E5">
              <w:rPr>
                <w:b/>
                <w:snapToGrid w:val="0"/>
                <w:lang w:val="es-SV"/>
              </w:rPr>
              <w:t>4</w:t>
            </w:r>
          </w:p>
        </w:tc>
        <w:tc>
          <w:tcPr>
            <w:tcW w:w="1265" w:type="pct"/>
          </w:tcPr>
          <w:p w:rsidR="00515D62" w:rsidRPr="00124D20" w:rsidRDefault="00515D62" w:rsidP="00860710">
            <w:pPr>
              <w:adjustRightInd w:val="0"/>
              <w:snapToGrid w:val="0"/>
              <w:rPr>
                <w:snapToGrid w:val="0"/>
                <w:lang w:val="es-SV"/>
              </w:rPr>
            </w:pPr>
            <w:r w:rsidRPr="00124D20">
              <w:rPr>
                <w:snapToGrid w:val="0"/>
                <w:lang w:val="es-SV"/>
              </w:rPr>
              <w:t>Guatemala</w:t>
            </w:r>
          </w:p>
        </w:tc>
        <w:tc>
          <w:tcPr>
            <w:tcW w:w="592" w:type="pct"/>
          </w:tcPr>
          <w:p w:rsidR="00515D62" w:rsidRPr="006557E5" w:rsidRDefault="00515D62" w:rsidP="00860710">
            <w:pPr>
              <w:tabs>
                <w:tab w:val="decimal" w:pos="619"/>
              </w:tabs>
              <w:adjustRightInd w:val="0"/>
              <w:snapToGrid w:val="0"/>
              <w:rPr>
                <w:b/>
                <w:snapToGrid w:val="0"/>
                <w:lang w:val="es-SV"/>
              </w:rPr>
            </w:pPr>
            <w:r w:rsidRPr="006557E5">
              <w:rPr>
                <w:b/>
                <w:snapToGrid w:val="0"/>
                <w:lang w:val="es-SV"/>
              </w:rPr>
              <w:t>1</w:t>
            </w:r>
          </w:p>
        </w:tc>
      </w:tr>
      <w:tr w:rsidR="00515D62" w:rsidRPr="00124D20" w:rsidTr="00860710">
        <w:tblPrEx>
          <w:tblCellMar>
            <w:top w:w="0" w:type="dxa"/>
            <w:bottom w:w="0" w:type="dxa"/>
          </w:tblCellMar>
        </w:tblPrEx>
        <w:trPr>
          <w:jc w:val="center"/>
        </w:trPr>
        <w:tc>
          <w:tcPr>
            <w:tcW w:w="1193" w:type="pct"/>
          </w:tcPr>
          <w:p w:rsidR="00515D62" w:rsidRPr="00124D20" w:rsidRDefault="002B69CE" w:rsidP="00860710">
            <w:pPr>
              <w:adjustRightInd w:val="0"/>
              <w:snapToGrid w:val="0"/>
              <w:rPr>
                <w:snapToGrid w:val="0"/>
                <w:lang w:val="es-SV"/>
              </w:rPr>
            </w:pPr>
            <w:r>
              <w:rPr>
                <w:snapToGrid w:val="0"/>
                <w:lang w:val="es-SV"/>
              </w:rPr>
              <w:t xml:space="preserve">De </w:t>
            </w:r>
            <w:r w:rsidR="00515D62" w:rsidRPr="00124D20">
              <w:rPr>
                <w:snapToGrid w:val="0"/>
                <w:lang w:val="es-SV"/>
              </w:rPr>
              <w:t>12 a &lt; 15 años</w:t>
            </w:r>
          </w:p>
        </w:tc>
        <w:tc>
          <w:tcPr>
            <w:tcW w:w="650" w:type="pct"/>
          </w:tcPr>
          <w:p w:rsidR="00515D62" w:rsidRPr="00124D20" w:rsidRDefault="00515D62" w:rsidP="00B739A5">
            <w:pPr>
              <w:tabs>
                <w:tab w:val="decimal" w:pos="673"/>
              </w:tabs>
              <w:adjustRightInd w:val="0"/>
              <w:snapToGrid w:val="0"/>
              <w:rPr>
                <w:snapToGrid w:val="0"/>
                <w:lang w:val="es-SV"/>
              </w:rPr>
            </w:pPr>
            <w:r w:rsidRPr="00124D20">
              <w:rPr>
                <w:snapToGrid w:val="0"/>
                <w:lang w:val="es-SV"/>
              </w:rPr>
              <w:t>29</w:t>
            </w:r>
          </w:p>
        </w:tc>
        <w:tc>
          <w:tcPr>
            <w:tcW w:w="650" w:type="pct"/>
          </w:tcPr>
          <w:p w:rsidR="00515D62" w:rsidRPr="00124D20" w:rsidRDefault="00515D62" w:rsidP="00860710">
            <w:pPr>
              <w:adjustRightInd w:val="0"/>
              <w:snapToGrid w:val="0"/>
              <w:jc w:val="center"/>
              <w:rPr>
                <w:snapToGrid w:val="0"/>
                <w:lang w:val="es-SV"/>
              </w:rPr>
            </w:pPr>
          </w:p>
        </w:tc>
        <w:tc>
          <w:tcPr>
            <w:tcW w:w="651" w:type="pct"/>
          </w:tcPr>
          <w:p w:rsidR="00515D62" w:rsidRPr="006557E5" w:rsidRDefault="00515D62" w:rsidP="00B739A5">
            <w:pPr>
              <w:tabs>
                <w:tab w:val="decimal" w:pos="669"/>
              </w:tabs>
              <w:adjustRightInd w:val="0"/>
              <w:snapToGrid w:val="0"/>
              <w:rPr>
                <w:b/>
                <w:snapToGrid w:val="0"/>
                <w:lang w:val="es-SV"/>
              </w:rPr>
            </w:pPr>
            <w:r w:rsidRPr="006557E5">
              <w:rPr>
                <w:b/>
                <w:snapToGrid w:val="0"/>
                <w:lang w:val="es-SV"/>
              </w:rPr>
              <w:t>29</w:t>
            </w:r>
          </w:p>
        </w:tc>
        <w:tc>
          <w:tcPr>
            <w:tcW w:w="1265" w:type="pct"/>
          </w:tcPr>
          <w:p w:rsidR="00515D62" w:rsidRPr="00124D20" w:rsidRDefault="00515D62" w:rsidP="00860710">
            <w:pPr>
              <w:adjustRightInd w:val="0"/>
              <w:snapToGrid w:val="0"/>
              <w:rPr>
                <w:snapToGrid w:val="0"/>
                <w:lang w:val="es-SV"/>
              </w:rPr>
            </w:pPr>
            <w:r w:rsidRPr="00124D20">
              <w:rPr>
                <w:snapToGrid w:val="0"/>
                <w:lang w:val="es-SV"/>
              </w:rPr>
              <w:t>Honduras</w:t>
            </w:r>
          </w:p>
        </w:tc>
        <w:tc>
          <w:tcPr>
            <w:tcW w:w="592" w:type="pct"/>
          </w:tcPr>
          <w:p w:rsidR="00515D62" w:rsidRPr="006557E5" w:rsidRDefault="00515D62" w:rsidP="00860710">
            <w:pPr>
              <w:tabs>
                <w:tab w:val="decimal" w:pos="619"/>
              </w:tabs>
              <w:adjustRightInd w:val="0"/>
              <w:snapToGrid w:val="0"/>
              <w:rPr>
                <w:b/>
                <w:snapToGrid w:val="0"/>
                <w:lang w:val="es-SV"/>
              </w:rPr>
            </w:pPr>
            <w:r w:rsidRPr="006557E5">
              <w:rPr>
                <w:b/>
                <w:snapToGrid w:val="0"/>
                <w:lang w:val="es-SV"/>
              </w:rPr>
              <w:t>2</w:t>
            </w:r>
          </w:p>
        </w:tc>
      </w:tr>
      <w:tr w:rsidR="00515D62" w:rsidRPr="00124D20" w:rsidTr="00860710">
        <w:tblPrEx>
          <w:tblCellMar>
            <w:top w:w="0" w:type="dxa"/>
            <w:bottom w:w="0" w:type="dxa"/>
          </w:tblCellMar>
        </w:tblPrEx>
        <w:trPr>
          <w:jc w:val="center"/>
        </w:trPr>
        <w:tc>
          <w:tcPr>
            <w:tcW w:w="1193" w:type="pct"/>
          </w:tcPr>
          <w:p w:rsidR="00515D62" w:rsidRPr="00124D20" w:rsidRDefault="002B69CE" w:rsidP="00860710">
            <w:pPr>
              <w:adjustRightInd w:val="0"/>
              <w:snapToGrid w:val="0"/>
              <w:rPr>
                <w:snapToGrid w:val="0"/>
                <w:lang w:val="es-SV"/>
              </w:rPr>
            </w:pPr>
            <w:r>
              <w:rPr>
                <w:snapToGrid w:val="0"/>
                <w:lang w:val="es-SV"/>
              </w:rPr>
              <w:t xml:space="preserve">De </w:t>
            </w:r>
            <w:r w:rsidR="00515D62" w:rsidRPr="00124D20">
              <w:rPr>
                <w:snapToGrid w:val="0"/>
                <w:lang w:val="es-SV"/>
              </w:rPr>
              <w:t>15 a &lt; 18 años</w:t>
            </w:r>
          </w:p>
        </w:tc>
        <w:tc>
          <w:tcPr>
            <w:tcW w:w="650" w:type="pct"/>
          </w:tcPr>
          <w:p w:rsidR="00515D62" w:rsidRPr="00124D20" w:rsidRDefault="00515D62" w:rsidP="00B739A5">
            <w:pPr>
              <w:tabs>
                <w:tab w:val="decimal" w:pos="673"/>
              </w:tabs>
              <w:adjustRightInd w:val="0"/>
              <w:snapToGrid w:val="0"/>
              <w:rPr>
                <w:snapToGrid w:val="0"/>
                <w:lang w:val="es-SV"/>
              </w:rPr>
            </w:pPr>
            <w:r w:rsidRPr="00124D20">
              <w:rPr>
                <w:snapToGrid w:val="0"/>
                <w:lang w:val="es-SV"/>
              </w:rPr>
              <w:t>38</w:t>
            </w:r>
          </w:p>
        </w:tc>
        <w:tc>
          <w:tcPr>
            <w:tcW w:w="650" w:type="pct"/>
          </w:tcPr>
          <w:p w:rsidR="00515D62" w:rsidRPr="00124D20" w:rsidRDefault="00515D62" w:rsidP="00860710">
            <w:pPr>
              <w:adjustRightInd w:val="0"/>
              <w:snapToGrid w:val="0"/>
              <w:jc w:val="center"/>
              <w:rPr>
                <w:snapToGrid w:val="0"/>
                <w:lang w:val="es-SV"/>
              </w:rPr>
            </w:pPr>
            <w:r w:rsidRPr="00124D20">
              <w:rPr>
                <w:snapToGrid w:val="0"/>
                <w:lang w:val="es-SV"/>
              </w:rPr>
              <w:t>2</w:t>
            </w:r>
          </w:p>
        </w:tc>
        <w:tc>
          <w:tcPr>
            <w:tcW w:w="651" w:type="pct"/>
          </w:tcPr>
          <w:p w:rsidR="00515D62" w:rsidRPr="006557E5" w:rsidRDefault="00515D62" w:rsidP="00B739A5">
            <w:pPr>
              <w:tabs>
                <w:tab w:val="decimal" w:pos="669"/>
              </w:tabs>
              <w:adjustRightInd w:val="0"/>
              <w:snapToGrid w:val="0"/>
              <w:rPr>
                <w:b/>
                <w:snapToGrid w:val="0"/>
                <w:lang w:val="es-SV"/>
              </w:rPr>
            </w:pPr>
            <w:r w:rsidRPr="006557E5">
              <w:rPr>
                <w:b/>
                <w:snapToGrid w:val="0"/>
                <w:lang w:val="es-SV"/>
              </w:rPr>
              <w:t>40</w:t>
            </w:r>
          </w:p>
        </w:tc>
        <w:tc>
          <w:tcPr>
            <w:tcW w:w="1265" w:type="pct"/>
          </w:tcPr>
          <w:p w:rsidR="00515D62" w:rsidRPr="00124D20" w:rsidRDefault="00515D62" w:rsidP="00860710">
            <w:pPr>
              <w:adjustRightInd w:val="0"/>
              <w:snapToGrid w:val="0"/>
              <w:rPr>
                <w:snapToGrid w:val="0"/>
                <w:lang w:val="es-SV"/>
              </w:rPr>
            </w:pPr>
            <w:r w:rsidRPr="00124D20">
              <w:rPr>
                <w:snapToGrid w:val="0"/>
                <w:lang w:val="es-SV"/>
              </w:rPr>
              <w:t>Nicaragua</w:t>
            </w:r>
          </w:p>
        </w:tc>
        <w:tc>
          <w:tcPr>
            <w:tcW w:w="592" w:type="pct"/>
          </w:tcPr>
          <w:p w:rsidR="00515D62" w:rsidRPr="006557E5" w:rsidRDefault="00515D62" w:rsidP="00860710">
            <w:pPr>
              <w:tabs>
                <w:tab w:val="decimal" w:pos="619"/>
              </w:tabs>
              <w:adjustRightInd w:val="0"/>
              <w:snapToGrid w:val="0"/>
              <w:rPr>
                <w:b/>
                <w:snapToGrid w:val="0"/>
                <w:lang w:val="es-SV"/>
              </w:rPr>
            </w:pPr>
            <w:r w:rsidRPr="006557E5">
              <w:rPr>
                <w:b/>
                <w:snapToGrid w:val="0"/>
                <w:lang w:val="es-SV"/>
              </w:rPr>
              <w:t>4</w:t>
            </w:r>
          </w:p>
        </w:tc>
      </w:tr>
      <w:tr w:rsidR="00515D62" w:rsidRPr="00124D20" w:rsidTr="00860710">
        <w:tblPrEx>
          <w:tblCellMar>
            <w:top w:w="0" w:type="dxa"/>
            <w:bottom w:w="0" w:type="dxa"/>
          </w:tblCellMar>
        </w:tblPrEx>
        <w:trPr>
          <w:jc w:val="center"/>
        </w:trPr>
        <w:tc>
          <w:tcPr>
            <w:tcW w:w="1193" w:type="pct"/>
          </w:tcPr>
          <w:p w:rsidR="00515D62" w:rsidRPr="00124D20" w:rsidRDefault="002B69CE" w:rsidP="00860710">
            <w:pPr>
              <w:adjustRightInd w:val="0"/>
              <w:snapToGrid w:val="0"/>
              <w:rPr>
                <w:snapToGrid w:val="0"/>
                <w:lang w:val="es-SV"/>
              </w:rPr>
            </w:pPr>
            <w:r>
              <w:rPr>
                <w:snapToGrid w:val="0"/>
                <w:lang w:val="es-SV"/>
              </w:rPr>
              <w:t xml:space="preserve">De </w:t>
            </w:r>
            <w:r w:rsidR="00515D62" w:rsidRPr="00124D20">
              <w:rPr>
                <w:snapToGrid w:val="0"/>
                <w:lang w:val="es-SV"/>
              </w:rPr>
              <w:t>18 años y más</w:t>
            </w:r>
          </w:p>
        </w:tc>
        <w:tc>
          <w:tcPr>
            <w:tcW w:w="650" w:type="pct"/>
          </w:tcPr>
          <w:p w:rsidR="00515D62" w:rsidRPr="00124D20" w:rsidRDefault="00515D62" w:rsidP="00B739A5">
            <w:pPr>
              <w:tabs>
                <w:tab w:val="decimal" w:pos="673"/>
              </w:tabs>
              <w:adjustRightInd w:val="0"/>
              <w:snapToGrid w:val="0"/>
              <w:rPr>
                <w:snapToGrid w:val="0"/>
                <w:lang w:val="es-SV"/>
              </w:rPr>
            </w:pPr>
            <w:r w:rsidRPr="00124D20">
              <w:rPr>
                <w:snapToGrid w:val="0"/>
                <w:lang w:val="es-SV"/>
              </w:rPr>
              <w:t>3</w:t>
            </w:r>
          </w:p>
        </w:tc>
        <w:tc>
          <w:tcPr>
            <w:tcW w:w="650" w:type="pct"/>
          </w:tcPr>
          <w:p w:rsidR="00515D62" w:rsidRPr="00124D20" w:rsidRDefault="00515D62" w:rsidP="00860710">
            <w:pPr>
              <w:adjustRightInd w:val="0"/>
              <w:snapToGrid w:val="0"/>
              <w:jc w:val="center"/>
              <w:rPr>
                <w:snapToGrid w:val="0"/>
                <w:lang w:val="es-SV"/>
              </w:rPr>
            </w:pPr>
          </w:p>
        </w:tc>
        <w:tc>
          <w:tcPr>
            <w:tcW w:w="651" w:type="pct"/>
          </w:tcPr>
          <w:p w:rsidR="00515D62" w:rsidRPr="006557E5" w:rsidRDefault="00515D62" w:rsidP="00B739A5">
            <w:pPr>
              <w:tabs>
                <w:tab w:val="decimal" w:pos="669"/>
              </w:tabs>
              <w:adjustRightInd w:val="0"/>
              <w:snapToGrid w:val="0"/>
              <w:rPr>
                <w:b/>
                <w:snapToGrid w:val="0"/>
                <w:lang w:val="es-SV"/>
              </w:rPr>
            </w:pPr>
            <w:r w:rsidRPr="006557E5">
              <w:rPr>
                <w:b/>
                <w:snapToGrid w:val="0"/>
                <w:lang w:val="es-SV"/>
              </w:rPr>
              <w:t>3</w:t>
            </w:r>
          </w:p>
        </w:tc>
        <w:tc>
          <w:tcPr>
            <w:tcW w:w="1265" w:type="pct"/>
          </w:tcPr>
          <w:p w:rsidR="00515D62" w:rsidRPr="00124D20" w:rsidRDefault="00515D62" w:rsidP="00860710">
            <w:pPr>
              <w:adjustRightInd w:val="0"/>
              <w:snapToGrid w:val="0"/>
              <w:rPr>
                <w:snapToGrid w:val="0"/>
                <w:lang w:val="es-SV"/>
              </w:rPr>
            </w:pPr>
            <w:r w:rsidRPr="00124D20">
              <w:rPr>
                <w:snapToGrid w:val="0"/>
                <w:lang w:val="es-SV"/>
              </w:rPr>
              <w:t>El Salvador</w:t>
            </w:r>
          </w:p>
        </w:tc>
        <w:tc>
          <w:tcPr>
            <w:tcW w:w="592" w:type="pct"/>
          </w:tcPr>
          <w:p w:rsidR="00515D62" w:rsidRPr="006557E5" w:rsidRDefault="00515D62" w:rsidP="00860710">
            <w:pPr>
              <w:tabs>
                <w:tab w:val="decimal" w:pos="619"/>
              </w:tabs>
              <w:adjustRightInd w:val="0"/>
              <w:snapToGrid w:val="0"/>
              <w:rPr>
                <w:b/>
                <w:snapToGrid w:val="0"/>
                <w:lang w:val="es-SV"/>
              </w:rPr>
            </w:pPr>
            <w:r w:rsidRPr="006557E5">
              <w:rPr>
                <w:b/>
                <w:snapToGrid w:val="0"/>
                <w:lang w:val="es-SV"/>
              </w:rPr>
              <w:t>70</w:t>
            </w:r>
          </w:p>
        </w:tc>
      </w:tr>
      <w:tr w:rsidR="00515D62" w:rsidRPr="00124D20" w:rsidTr="00860710">
        <w:tblPrEx>
          <w:tblCellMar>
            <w:top w:w="0" w:type="dxa"/>
            <w:bottom w:w="0" w:type="dxa"/>
          </w:tblCellMar>
        </w:tblPrEx>
        <w:trPr>
          <w:jc w:val="center"/>
        </w:trPr>
        <w:tc>
          <w:tcPr>
            <w:tcW w:w="1193" w:type="pct"/>
          </w:tcPr>
          <w:p w:rsidR="00515D62" w:rsidRPr="006557E5" w:rsidRDefault="00515D62" w:rsidP="00860710">
            <w:pPr>
              <w:adjustRightInd w:val="0"/>
              <w:snapToGrid w:val="0"/>
              <w:ind w:left="284"/>
              <w:rPr>
                <w:b/>
                <w:snapToGrid w:val="0"/>
                <w:lang w:val="es-SV"/>
              </w:rPr>
            </w:pPr>
            <w:r w:rsidRPr="006557E5">
              <w:rPr>
                <w:b/>
                <w:snapToGrid w:val="0"/>
                <w:lang w:val="es-SV"/>
              </w:rPr>
              <w:t>Total</w:t>
            </w:r>
          </w:p>
        </w:tc>
        <w:tc>
          <w:tcPr>
            <w:tcW w:w="650" w:type="pct"/>
          </w:tcPr>
          <w:p w:rsidR="00515D62" w:rsidRPr="006557E5" w:rsidRDefault="00515D62" w:rsidP="00B739A5">
            <w:pPr>
              <w:tabs>
                <w:tab w:val="decimal" w:pos="673"/>
              </w:tabs>
              <w:adjustRightInd w:val="0"/>
              <w:snapToGrid w:val="0"/>
              <w:rPr>
                <w:b/>
                <w:snapToGrid w:val="0"/>
                <w:lang w:val="es-SV"/>
              </w:rPr>
            </w:pPr>
            <w:r w:rsidRPr="006557E5">
              <w:rPr>
                <w:b/>
                <w:snapToGrid w:val="0"/>
                <w:lang w:val="es-SV"/>
              </w:rPr>
              <w:t>75</w:t>
            </w:r>
          </w:p>
        </w:tc>
        <w:tc>
          <w:tcPr>
            <w:tcW w:w="650" w:type="pct"/>
          </w:tcPr>
          <w:p w:rsidR="00515D62" w:rsidRPr="006557E5" w:rsidRDefault="00515D62" w:rsidP="00860710">
            <w:pPr>
              <w:adjustRightInd w:val="0"/>
              <w:snapToGrid w:val="0"/>
              <w:jc w:val="center"/>
              <w:rPr>
                <w:b/>
                <w:snapToGrid w:val="0"/>
                <w:lang w:val="es-SV"/>
              </w:rPr>
            </w:pPr>
            <w:r w:rsidRPr="006557E5">
              <w:rPr>
                <w:b/>
                <w:snapToGrid w:val="0"/>
                <w:lang w:val="es-SV"/>
              </w:rPr>
              <w:t>3</w:t>
            </w:r>
          </w:p>
        </w:tc>
        <w:tc>
          <w:tcPr>
            <w:tcW w:w="651" w:type="pct"/>
          </w:tcPr>
          <w:p w:rsidR="00515D62" w:rsidRPr="006557E5" w:rsidRDefault="00515D62" w:rsidP="00B739A5">
            <w:pPr>
              <w:tabs>
                <w:tab w:val="decimal" w:pos="669"/>
              </w:tabs>
              <w:adjustRightInd w:val="0"/>
              <w:snapToGrid w:val="0"/>
              <w:rPr>
                <w:b/>
                <w:snapToGrid w:val="0"/>
                <w:lang w:val="es-SV"/>
              </w:rPr>
            </w:pPr>
            <w:r w:rsidRPr="006557E5">
              <w:rPr>
                <w:b/>
                <w:snapToGrid w:val="0"/>
                <w:lang w:val="es-SV"/>
              </w:rPr>
              <w:t>78</w:t>
            </w:r>
          </w:p>
        </w:tc>
        <w:tc>
          <w:tcPr>
            <w:tcW w:w="1265" w:type="pct"/>
          </w:tcPr>
          <w:p w:rsidR="00515D62" w:rsidRPr="006557E5" w:rsidRDefault="00515D62" w:rsidP="00860710">
            <w:pPr>
              <w:adjustRightInd w:val="0"/>
              <w:snapToGrid w:val="0"/>
              <w:ind w:left="284"/>
              <w:rPr>
                <w:b/>
                <w:snapToGrid w:val="0"/>
                <w:lang w:val="es-SV"/>
              </w:rPr>
            </w:pPr>
            <w:r w:rsidRPr="006557E5">
              <w:rPr>
                <w:b/>
                <w:snapToGrid w:val="0"/>
                <w:lang w:val="es-SV"/>
              </w:rPr>
              <w:t>Total</w:t>
            </w:r>
          </w:p>
        </w:tc>
        <w:tc>
          <w:tcPr>
            <w:tcW w:w="592" w:type="pct"/>
          </w:tcPr>
          <w:p w:rsidR="00515D62" w:rsidRPr="006557E5" w:rsidRDefault="00515D62" w:rsidP="00860710">
            <w:pPr>
              <w:tabs>
                <w:tab w:val="decimal" w:pos="619"/>
              </w:tabs>
              <w:adjustRightInd w:val="0"/>
              <w:snapToGrid w:val="0"/>
              <w:rPr>
                <w:b/>
                <w:snapToGrid w:val="0"/>
                <w:lang w:val="es-SV"/>
              </w:rPr>
            </w:pPr>
            <w:r w:rsidRPr="006557E5">
              <w:rPr>
                <w:b/>
                <w:snapToGrid w:val="0"/>
                <w:lang w:val="es-SV"/>
              </w:rPr>
              <w:t>78</w:t>
            </w:r>
          </w:p>
        </w:tc>
      </w:tr>
    </w:tbl>
    <w:p w:rsidR="00515D62" w:rsidRDefault="00515D62" w:rsidP="00515D62">
      <w:pPr>
        <w:adjustRightInd w:val="0"/>
        <w:snapToGrid w:val="0"/>
        <w:spacing w:before="480" w:after="240"/>
        <w:jc w:val="center"/>
        <w:rPr>
          <w:b/>
          <w:bCs/>
          <w:snapToGrid w:val="0"/>
          <w:lang w:val="es-SV"/>
        </w:rPr>
      </w:pPr>
      <w:r w:rsidRPr="00124D20">
        <w:rPr>
          <w:b/>
          <w:bCs/>
          <w:snapToGrid w:val="0"/>
          <w:lang w:val="es-SV"/>
        </w:rPr>
        <w:t>Cuadro 6</w:t>
      </w:r>
    </w:p>
    <w:p w:rsidR="00515D62" w:rsidRDefault="00515D62" w:rsidP="00515D62">
      <w:pPr>
        <w:adjustRightInd w:val="0"/>
        <w:snapToGrid w:val="0"/>
        <w:spacing w:after="240"/>
        <w:jc w:val="center"/>
        <w:rPr>
          <w:b/>
          <w:bCs/>
          <w:snapToGrid w:val="0"/>
          <w:lang w:val="es-SV"/>
        </w:rPr>
      </w:pPr>
      <w:r w:rsidRPr="00124D20">
        <w:rPr>
          <w:b/>
          <w:bCs/>
          <w:snapToGrid w:val="0"/>
          <w:lang w:val="es-SV"/>
        </w:rPr>
        <w:t>Niños y niñas atendidos (2006)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268"/>
        <w:gridCol w:w="1235"/>
        <w:gridCol w:w="1234"/>
        <w:gridCol w:w="1236"/>
        <w:gridCol w:w="2402"/>
        <w:gridCol w:w="1120"/>
      </w:tblGrid>
      <w:tr w:rsidR="00515D62" w:rsidRPr="00124D20" w:rsidTr="00860710">
        <w:tblPrEx>
          <w:tblCellMar>
            <w:top w:w="0" w:type="dxa"/>
            <w:bottom w:w="0" w:type="dxa"/>
          </w:tblCellMar>
        </w:tblPrEx>
        <w:trPr>
          <w:jc w:val="center"/>
        </w:trPr>
        <w:tc>
          <w:tcPr>
            <w:tcW w:w="1194" w:type="pct"/>
          </w:tcPr>
          <w:p w:rsidR="00515D62" w:rsidRPr="00124D20" w:rsidRDefault="00515D62" w:rsidP="00D549AD">
            <w:pPr>
              <w:adjustRightInd w:val="0"/>
              <w:snapToGrid w:val="0"/>
              <w:jc w:val="center"/>
              <w:rPr>
                <w:b/>
                <w:snapToGrid w:val="0"/>
              </w:rPr>
            </w:pPr>
            <w:r w:rsidRPr="00124D20">
              <w:rPr>
                <w:b/>
                <w:snapToGrid w:val="0"/>
              </w:rPr>
              <w:t>Rango de edades</w:t>
            </w:r>
          </w:p>
        </w:tc>
        <w:tc>
          <w:tcPr>
            <w:tcW w:w="650" w:type="pct"/>
          </w:tcPr>
          <w:p w:rsidR="00515D62" w:rsidRPr="00124D20" w:rsidRDefault="00515D62" w:rsidP="00860710">
            <w:pPr>
              <w:adjustRightInd w:val="0"/>
              <w:snapToGrid w:val="0"/>
              <w:jc w:val="center"/>
              <w:rPr>
                <w:b/>
                <w:snapToGrid w:val="0"/>
              </w:rPr>
            </w:pPr>
            <w:r w:rsidRPr="00124D20">
              <w:rPr>
                <w:b/>
                <w:snapToGrid w:val="0"/>
              </w:rPr>
              <w:t>Femenino</w:t>
            </w:r>
          </w:p>
        </w:tc>
        <w:tc>
          <w:tcPr>
            <w:tcW w:w="650" w:type="pct"/>
          </w:tcPr>
          <w:p w:rsidR="00515D62" w:rsidRPr="00124D20" w:rsidRDefault="00515D62" w:rsidP="00860710">
            <w:pPr>
              <w:adjustRightInd w:val="0"/>
              <w:snapToGrid w:val="0"/>
              <w:jc w:val="center"/>
              <w:rPr>
                <w:b/>
                <w:snapToGrid w:val="0"/>
              </w:rPr>
            </w:pPr>
            <w:r w:rsidRPr="00124D20">
              <w:rPr>
                <w:b/>
                <w:snapToGrid w:val="0"/>
              </w:rPr>
              <w:t>Masculino</w:t>
            </w:r>
          </w:p>
        </w:tc>
        <w:tc>
          <w:tcPr>
            <w:tcW w:w="651" w:type="pct"/>
          </w:tcPr>
          <w:p w:rsidR="00515D62" w:rsidRPr="006557E5" w:rsidRDefault="00515D62" w:rsidP="00860710">
            <w:pPr>
              <w:adjustRightInd w:val="0"/>
              <w:snapToGrid w:val="0"/>
              <w:jc w:val="center"/>
              <w:rPr>
                <w:b/>
                <w:snapToGrid w:val="0"/>
              </w:rPr>
            </w:pPr>
            <w:r w:rsidRPr="006557E5">
              <w:rPr>
                <w:b/>
                <w:snapToGrid w:val="0"/>
              </w:rPr>
              <w:t>Total</w:t>
            </w:r>
          </w:p>
        </w:tc>
        <w:tc>
          <w:tcPr>
            <w:tcW w:w="1265" w:type="pct"/>
          </w:tcPr>
          <w:p w:rsidR="00515D62" w:rsidRPr="00124D20" w:rsidRDefault="00515D62" w:rsidP="00860710">
            <w:pPr>
              <w:adjustRightInd w:val="0"/>
              <w:snapToGrid w:val="0"/>
              <w:jc w:val="center"/>
              <w:rPr>
                <w:b/>
                <w:snapToGrid w:val="0"/>
              </w:rPr>
            </w:pPr>
            <w:r w:rsidRPr="00124D20">
              <w:rPr>
                <w:b/>
                <w:snapToGrid w:val="0"/>
              </w:rPr>
              <w:t>País de nacionalidad</w:t>
            </w:r>
          </w:p>
        </w:tc>
        <w:tc>
          <w:tcPr>
            <w:tcW w:w="590" w:type="pct"/>
          </w:tcPr>
          <w:p w:rsidR="00515D62" w:rsidRPr="006557E5" w:rsidRDefault="00515D62" w:rsidP="00860710">
            <w:pPr>
              <w:adjustRightInd w:val="0"/>
              <w:snapToGrid w:val="0"/>
              <w:jc w:val="center"/>
              <w:rPr>
                <w:b/>
                <w:snapToGrid w:val="0"/>
              </w:rPr>
            </w:pPr>
            <w:r w:rsidRPr="006557E5">
              <w:rPr>
                <w:b/>
                <w:snapToGrid w:val="0"/>
              </w:rPr>
              <w:t>Total</w:t>
            </w:r>
          </w:p>
        </w:tc>
      </w:tr>
      <w:tr w:rsidR="0060605F" w:rsidRPr="00124D20" w:rsidTr="00860710">
        <w:tblPrEx>
          <w:tblCellMar>
            <w:top w:w="0" w:type="dxa"/>
            <w:bottom w:w="0" w:type="dxa"/>
          </w:tblCellMar>
        </w:tblPrEx>
        <w:trPr>
          <w:jc w:val="center"/>
        </w:trPr>
        <w:tc>
          <w:tcPr>
            <w:tcW w:w="1194" w:type="pct"/>
          </w:tcPr>
          <w:p w:rsidR="0060605F" w:rsidRPr="00124D20" w:rsidRDefault="0060605F" w:rsidP="00860710">
            <w:pPr>
              <w:adjustRightInd w:val="0"/>
              <w:snapToGrid w:val="0"/>
              <w:rPr>
                <w:snapToGrid w:val="0"/>
                <w:lang w:val="es-SV"/>
              </w:rPr>
            </w:pPr>
            <w:r>
              <w:rPr>
                <w:snapToGrid w:val="0"/>
                <w:lang w:val="es-SV"/>
              </w:rPr>
              <w:t xml:space="preserve">De </w:t>
            </w:r>
            <w:r w:rsidRPr="00124D20">
              <w:rPr>
                <w:snapToGrid w:val="0"/>
                <w:lang w:val="es-SV"/>
              </w:rPr>
              <w:t>0 a &lt; 3 años</w:t>
            </w:r>
          </w:p>
        </w:tc>
        <w:tc>
          <w:tcPr>
            <w:tcW w:w="650" w:type="pct"/>
          </w:tcPr>
          <w:p w:rsidR="0060605F" w:rsidRPr="00124D20" w:rsidRDefault="0060605F" w:rsidP="00850193">
            <w:pPr>
              <w:tabs>
                <w:tab w:val="decimal" w:pos="644"/>
              </w:tabs>
              <w:adjustRightInd w:val="0"/>
              <w:snapToGrid w:val="0"/>
              <w:rPr>
                <w:snapToGrid w:val="0"/>
                <w:lang w:val="es-SV"/>
              </w:rPr>
            </w:pPr>
            <w:r w:rsidRPr="00124D20">
              <w:rPr>
                <w:snapToGrid w:val="0"/>
                <w:lang w:val="es-SV"/>
              </w:rPr>
              <w:t>1</w:t>
            </w:r>
          </w:p>
        </w:tc>
        <w:tc>
          <w:tcPr>
            <w:tcW w:w="650" w:type="pct"/>
          </w:tcPr>
          <w:p w:rsidR="0060605F" w:rsidRPr="00124D20" w:rsidRDefault="0060605F" w:rsidP="00860710">
            <w:pPr>
              <w:adjustRightInd w:val="0"/>
              <w:snapToGrid w:val="0"/>
              <w:jc w:val="center"/>
              <w:rPr>
                <w:snapToGrid w:val="0"/>
                <w:lang w:val="es-SV"/>
              </w:rPr>
            </w:pPr>
          </w:p>
        </w:tc>
        <w:tc>
          <w:tcPr>
            <w:tcW w:w="651" w:type="pct"/>
          </w:tcPr>
          <w:p w:rsidR="0060605F" w:rsidRPr="00124D20" w:rsidRDefault="0060605F" w:rsidP="00850193">
            <w:pPr>
              <w:tabs>
                <w:tab w:val="decimal" w:pos="653"/>
              </w:tabs>
              <w:adjustRightInd w:val="0"/>
              <w:snapToGrid w:val="0"/>
              <w:rPr>
                <w:snapToGrid w:val="0"/>
                <w:lang w:val="es-SV"/>
              </w:rPr>
            </w:pPr>
            <w:r w:rsidRPr="00124D20">
              <w:rPr>
                <w:snapToGrid w:val="0"/>
                <w:lang w:val="es-SV"/>
              </w:rPr>
              <w:t>1</w:t>
            </w:r>
          </w:p>
        </w:tc>
        <w:tc>
          <w:tcPr>
            <w:tcW w:w="1265" w:type="pct"/>
          </w:tcPr>
          <w:p w:rsidR="0060605F" w:rsidRPr="00124D20" w:rsidRDefault="0060605F" w:rsidP="004358CC">
            <w:pPr>
              <w:adjustRightInd w:val="0"/>
              <w:snapToGrid w:val="0"/>
              <w:rPr>
                <w:snapToGrid w:val="0"/>
                <w:lang w:val="es-SV"/>
              </w:rPr>
            </w:pPr>
            <w:r w:rsidRPr="00124D20">
              <w:rPr>
                <w:snapToGrid w:val="0"/>
                <w:lang w:val="es-SV"/>
              </w:rPr>
              <w:t>Guatemala</w:t>
            </w:r>
          </w:p>
        </w:tc>
        <w:tc>
          <w:tcPr>
            <w:tcW w:w="590" w:type="pct"/>
          </w:tcPr>
          <w:p w:rsidR="0060605F" w:rsidRPr="00E37B07" w:rsidRDefault="0060605F" w:rsidP="004358CC">
            <w:pPr>
              <w:tabs>
                <w:tab w:val="decimal" w:pos="619"/>
              </w:tabs>
              <w:adjustRightInd w:val="0"/>
              <w:snapToGrid w:val="0"/>
              <w:rPr>
                <w:b/>
                <w:snapToGrid w:val="0"/>
                <w:lang w:val="es-SV"/>
              </w:rPr>
            </w:pPr>
            <w:r w:rsidRPr="00E37B07">
              <w:rPr>
                <w:b/>
                <w:snapToGrid w:val="0"/>
                <w:lang w:val="es-SV"/>
              </w:rPr>
              <w:t>6</w:t>
            </w:r>
          </w:p>
        </w:tc>
      </w:tr>
      <w:tr w:rsidR="0060605F" w:rsidRPr="00124D20" w:rsidTr="00860710">
        <w:tblPrEx>
          <w:tblCellMar>
            <w:top w:w="0" w:type="dxa"/>
            <w:bottom w:w="0" w:type="dxa"/>
          </w:tblCellMar>
        </w:tblPrEx>
        <w:trPr>
          <w:jc w:val="center"/>
        </w:trPr>
        <w:tc>
          <w:tcPr>
            <w:tcW w:w="1194" w:type="pct"/>
          </w:tcPr>
          <w:p w:rsidR="0060605F" w:rsidRPr="00124D20" w:rsidRDefault="0060605F" w:rsidP="00860710">
            <w:pPr>
              <w:adjustRightInd w:val="0"/>
              <w:snapToGrid w:val="0"/>
              <w:rPr>
                <w:snapToGrid w:val="0"/>
                <w:lang w:val="es-SV"/>
              </w:rPr>
            </w:pPr>
            <w:r>
              <w:rPr>
                <w:snapToGrid w:val="0"/>
                <w:lang w:val="es-SV"/>
              </w:rPr>
              <w:t xml:space="preserve">De </w:t>
            </w:r>
            <w:r w:rsidRPr="00124D20">
              <w:rPr>
                <w:snapToGrid w:val="0"/>
                <w:lang w:val="es-SV"/>
              </w:rPr>
              <w:t>9 a &lt; 12 años</w:t>
            </w:r>
          </w:p>
        </w:tc>
        <w:tc>
          <w:tcPr>
            <w:tcW w:w="650" w:type="pct"/>
          </w:tcPr>
          <w:p w:rsidR="0060605F" w:rsidRPr="00124D20" w:rsidRDefault="0060605F" w:rsidP="00850193">
            <w:pPr>
              <w:tabs>
                <w:tab w:val="decimal" w:pos="644"/>
              </w:tabs>
              <w:adjustRightInd w:val="0"/>
              <w:snapToGrid w:val="0"/>
              <w:rPr>
                <w:snapToGrid w:val="0"/>
                <w:lang w:val="es-SV"/>
              </w:rPr>
            </w:pPr>
            <w:r w:rsidRPr="00124D20">
              <w:rPr>
                <w:snapToGrid w:val="0"/>
                <w:lang w:val="es-SV"/>
              </w:rPr>
              <w:t>6</w:t>
            </w:r>
          </w:p>
        </w:tc>
        <w:tc>
          <w:tcPr>
            <w:tcW w:w="650" w:type="pct"/>
          </w:tcPr>
          <w:p w:rsidR="0060605F" w:rsidRPr="00124D20" w:rsidRDefault="0060605F" w:rsidP="00860710">
            <w:pPr>
              <w:adjustRightInd w:val="0"/>
              <w:snapToGrid w:val="0"/>
              <w:jc w:val="center"/>
              <w:rPr>
                <w:snapToGrid w:val="0"/>
                <w:lang w:val="es-SV"/>
              </w:rPr>
            </w:pPr>
          </w:p>
        </w:tc>
        <w:tc>
          <w:tcPr>
            <w:tcW w:w="651" w:type="pct"/>
          </w:tcPr>
          <w:p w:rsidR="0060605F" w:rsidRPr="00124D20" w:rsidRDefault="0060605F" w:rsidP="00850193">
            <w:pPr>
              <w:tabs>
                <w:tab w:val="decimal" w:pos="653"/>
              </w:tabs>
              <w:adjustRightInd w:val="0"/>
              <w:snapToGrid w:val="0"/>
              <w:rPr>
                <w:snapToGrid w:val="0"/>
                <w:lang w:val="es-SV"/>
              </w:rPr>
            </w:pPr>
            <w:r w:rsidRPr="00124D20">
              <w:rPr>
                <w:snapToGrid w:val="0"/>
                <w:lang w:val="es-SV"/>
              </w:rPr>
              <w:t>6</w:t>
            </w:r>
          </w:p>
        </w:tc>
        <w:tc>
          <w:tcPr>
            <w:tcW w:w="1265" w:type="pct"/>
          </w:tcPr>
          <w:p w:rsidR="0060605F" w:rsidRPr="00124D20" w:rsidRDefault="0060605F" w:rsidP="004358CC">
            <w:pPr>
              <w:adjustRightInd w:val="0"/>
              <w:snapToGrid w:val="0"/>
              <w:rPr>
                <w:snapToGrid w:val="0"/>
                <w:lang w:val="es-SV"/>
              </w:rPr>
            </w:pPr>
            <w:r w:rsidRPr="00124D20">
              <w:rPr>
                <w:snapToGrid w:val="0"/>
                <w:lang w:val="es-SV"/>
              </w:rPr>
              <w:t>Honduras</w:t>
            </w:r>
          </w:p>
        </w:tc>
        <w:tc>
          <w:tcPr>
            <w:tcW w:w="590" w:type="pct"/>
          </w:tcPr>
          <w:p w:rsidR="0060605F" w:rsidRPr="00E37B07" w:rsidRDefault="0060605F" w:rsidP="004358CC">
            <w:pPr>
              <w:tabs>
                <w:tab w:val="decimal" w:pos="619"/>
              </w:tabs>
              <w:adjustRightInd w:val="0"/>
              <w:snapToGrid w:val="0"/>
              <w:rPr>
                <w:b/>
                <w:snapToGrid w:val="0"/>
                <w:lang w:val="es-SV"/>
              </w:rPr>
            </w:pPr>
            <w:r w:rsidRPr="00E37B07">
              <w:rPr>
                <w:b/>
                <w:snapToGrid w:val="0"/>
                <w:lang w:val="es-SV"/>
              </w:rPr>
              <w:t>2</w:t>
            </w:r>
          </w:p>
        </w:tc>
      </w:tr>
      <w:tr w:rsidR="0060605F" w:rsidRPr="00124D20" w:rsidTr="00860710">
        <w:tblPrEx>
          <w:tblCellMar>
            <w:top w:w="0" w:type="dxa"/>
            <w:bottom w:w="0" w:type="dxa"/>
          </w:tblCellMar>
        </w:tblPrEx>
        <w:trPr>
          <w:jc w:val="center"/>
        </w:trPr>
        <w:tc>
          <w:tcPr>
            <w:tcW w:w="1194" w:type="pct"/>
          </w:tcPr>
          <w:p w:rsidR="0060605F" w:rsidRPr="00124D20" w:rsidRDefault="0060605F" w:rsidP="00860710">
            <w:pPr>
              <w:adjustRightInd w:val="0"/>
              <w:snapToGrid w:val="0"/>
              <w:rPr>
                <w:snapToGrid w:val="0"/>
                <w:lang w:val="es-SV"/>
              </w:rPr>
            </w:pPr>
            <w:r>
              <w:rPr>
                <w:snapToGrid w:val="0"/>
                <w:lang w:val="es-SV"/>
              </w:rPr>
              <w:t xml:space="preserve">De </w:t>
            </w:r>
            <w:r w:rsidRPr="00124D20">
              <w:rPr>
                <w:snapToGrid w:val="0"/>
                <w:lang w:val="es-SV"/>
              </w:rPr>
              <w:t>12 a &lt; 15 años</w:t>
            </w:r>
          </w:p>
        </w:tc>
        <w:tc>
          <w:tcPr>
            <w:tcW w:w="650" w:type="pct"/>
          </w:tcPr>
          <w:p w:rsidR="0060605F" w:rsidRPr="00124D20" w:rsidRDefault="0060605F" w:rsidP="00850193">
            <w:pPr>
              <w:tabs>
                <w:tab w:val="decimal" w:pos="644"/>
              </w:tabs>
              <w:adjustRightInd w:val="0"/>
              <w:snapToGrid w:val="0"/>
              <w:rPr>
                <w:snapToGrid w:val="0"/>
                <w:lang w:val="es-SV"/>
              </w:rPr>
            </w:pPr>
            <w:r w:rsidRPr="00124D20">
              <w:rPr>
                <w:snapToGrid w:val="0"/>
                <w:lang w:val="es-SV"/>
              </w:rPr>
              <w:t>30</w:t>
            </w:r>
          </w:p>
        </w:tc>
        <w:tc>
          <w:tcPr>
            <w:tcW w:w="650" w:type="pct"/>
          </w:tcPr>
          <w:p w:rsidR="0060605F" w:rsidRPr="00124D20" w:rsidRDefault="0060605F" w:rsidP="00860710">
            <w:pPr>
              <w:adjustRightInd w:val="0"/>
              <w:snapToGrid w:val="0"/>
              <w:jc w:val="center"/>
              <w:rPr>
                <w:snapToGrid w:val="0"/>
                <w:lang w:val="es-SV"/>
              </w:rPr>
            </w:pPr>
          </w:p>
        </w:tc>
        <w:tc>
          <w:tcPr>
            <w:tcW w:w="651" w:type="pct"/>
          </w:tcPr>
          <w:p w:rsidR="0060605F" w:rsidRPr="00124D20" w:rsidRDefault="0060605F" w:rsidP="00850193">
            <w:pPr>
              <w:tabs>
                <w:tab w:val="decimal" w:pos="653"/>
              </w:tabs>
              <w:adjustRightInd w:val="0"/>
              <w:snapToGrid w:val="0"/>
              <w:rPr>
                <w:snapToGrid w:val="0"/>
                <w:lang w:val="es-SV"/>
              </w:rPr>
            </w:pPr>
            <w:r w:rsidRPr="00124D20">
              <w:rPr>
                <w:snapToGrid w:val="0"/>
                <w:lang w:val="es-SV"/>
              </w:rPr>
              <w:t>30</w:t>
            </w:r>
          </w:p>
        </w:tc>
        <w:tc>
          <w:tcPr>
            <w:tcW w:w="1265" w:type="pct"/>
          </w:tcPr>
          <w:p w:rsidR="0060605F" w:rsidRPr="00124D20" w:rsidRDefault="0060605F" w:rsidP="004358CC">
            <w:pPr>
              <w:adjustRightInd w:val="0"/>
              <w:snapToGrid w:val="0"/>
              <w:rPr>
                <w:snapToGrid w:val="0"/>
                <w:lang w:val="es-SV"/>
              </w:rPr>
            </w:pPr>
            <w:r w:rsidRPr="00124D20">
              <w:rPr>
                <w:snapToGrid w:val="0"/>
                <w:lang w:val="es-SV"/>
              </w:rPr>
              <w:t>Nicaragua</w:t>
            </w:r>
          </w:p>
        </w:tc>
        <w:tc>
          <w:tcPr>
            <w:tcW w:w="590" w:type="pct"/>
          </w:tcPr>
          <w:p w:rsidR="0060605F" w:rsidRPr="00E37B07" w:rsidRDefault="0060605F" w:rsidP="004358CC">
            <w:pPr>
              <w:tabs>
                <w:tab w:val="decimal" w:pos="619"/>
              </w:tabs>
              <w:adjustRightInd w:val="0"/>
              <w:snapToGrid w:val="0"/>
              <w:rPr>
                <w:b/>
                <w:snapToGrid w:val="0"/>
                <w:lang w:val="es-SV"/>
              </w:rPr>
            </w:pPr>
            <w:r w:rsidRPr="00E37B07">
              <w:rPr>
                <w:b/>
                <w:snapToGrid w:val="0"/>
                <w:lang w:val="es-SV"/>
              </w:rPr>
              <w:t>4</w:t>
            </w:r>
          </w:p>
        </w:tc>
      </w:tr>
      <w:tr w:rsidR="0060605F" w:rsidRPr="00124D20" w:rsidTr="00860710">
        <w:tblPrEx>
          <w:tblCellMar>
            <w:top w:w="0" w:type="dxa"/>
            <w:bottom w:w="0" w:type="dxa"/>
          </w:tblCellMar>
        </w:tblPrEx>
        <w:trPr>
          <w:jc w:val="center"/>
        </w:trPr>
        <w:tc>
          <w:tcPr>
            <w:tcW w:w="1194" w:type="pct"/>
          </w:tcPr>
          <w:p w:rsidR="0060605F" w:rsidRPr="00124D20" w:rsidRDefault="0060605F" w:rsidP="00860710">
            <w:pPr>
              <w:adjustRightInd w:val="0"/>
              <w:snapToGrid w:val="0"/>
              <w:rPr>
                <w:snapToGrid w:val="0"/>
                <w:lang w:val="es-SV"/>
              </w:rPr>
            </w:pPr>
            <w:r>
              <w:rPr>
                <w:snapToGrid w:val="0"/>
                <w:lang w:val="es-SV"/>
              </w:rPr>
              <w:t xml:space="preserve">De </w:t>
            </w:r>
            <w:r w:rsidRPr="00124D20">
              <w:rPr>
                <w:snapToGrid w:val="0"/>
                <w:lang w:val="es-SV"/>
              </w:rPr>
              <w:t>15 a &lt; 18 años</w:t>
            </w:r>
          </w:p>
        </w:tc>
        <w:tc>
          <w:tcPr>
            <w:tcW w:w="650" w:type="pct"/>
          </w:tcPr>
          <w:p w:rsidR="0060605F" w:rsidRPr="00124D20" w:rsidRDefault="0060605F" w:rsidP="00850193">
            <w:pPr>
              <w:tabs>
                <w:tab w:val="decimal" w:pos="644"/>
              </w:tabs>
              <w:adjustRightInd w:val="0"/>
              <w:snapToGrid w:val="0"/>
              <w:rPr>
                <w:snapToGrid w:val="0"/>
                <w:lang w:val="es-SV"/>
              </w:rPr>
            </w:pPr>
            <w:r w:rsidRPr="00124D20">
              <w:rPr>
                <w:snapToGrid w:val="0"/>
                <w:lang w:val="es-SV"/>
              </w:rPr>
              <w:t>43</w:t>
            </w:r>
          </w:p>
        </w:tc>
        <w:tc>
          <w:tcPr>
            <w:tcW w:w="650" w:type="pct"/>
          </w:tcPr>
          <w:p w:rsidR="0060605F" w:rsidRPr="00124D20" w:rsidRDefault="0060605F" w:rsidP="00860710">
            <w:pPr>
              <w:adjustRightInd w:val="0"/>
              <w:snapToGrid w:val="0"/>
              <w:jc w:val="center"/>
              <w:rPr>
                <w:snapToGrid w:val="0"/>
                <w:lang w:val="es-SV"/>
              </w:rPr>
            </w:pPr>
          </w:p>
        </w:tc>
        <w:tc>
          <w:tcPr>
            <w:tcW w:w="651" w:type="pct"/>
          </w:tcPr>
          <w:p w:rsidR="0060605F" w:rsidRPr="00124D20" w:rsidRDefault="0060605F" w:rsidP="00850193">
            <w:pPr>
              <w:tabs>
                <w:tab w:val="decimal" w:pos="653"/>
              </w:tabs>
              <w:adjustRightInd w:val="0"/>
              <w:snapToGrid w:val="0"/>
              <w:rPr>
                <w:snapToGrid w:val="0"/>
                <w:lang w:val="es-SV"/>
              </w:rPr>
            </w:pPr>
            <w:r w:rsidRPr="00124D20">
              <w:rPr>
                <w:snapToGrid w:val="0"/>
                <w:lang w:val="es-SV"/>
              </w:rPr>
              <w:t>43</w:t>
            </w:r>
          </w:p>
        </w:tc>
        <w:tc>
          <w:tcPr>
            <w:tcW w:w="1265" w:type="pct"/>
          </w:tcPr>
          <w:p w:rsidR="0060605F" w:rsidRPr="00124D20" w:rsidRDefault="0060605F" w:rsidP="004358CC">
            <w:pPr>
              <w:adjustRightInd w:val="0"/>
              <w:snapToGrid w:val="0"/>
              <w:rPr>
                <w:snapToGrid w:val="0"/>
                <w:lang w:val="es-SV"/>
              </w:rPr>
            </w:pPr>
            <w:r w:rsidRPr="00124D20">
              <w:rPr>
                <w:snapToGrid w:val="0"/>
                <w:lang w:val="es-SV"/>
              </w:rPr>
              <w:t>El Salvador</w:t>
            </w:r>
          </w:p>
        </w:tc>
        <w:tc>
          <w:tcPr>
            <w:tcW w:w="590" w:type="pct"/>
          </w:tcPr>
          <w:p w:rsidR="0060605F" w:rsidRPr="00E37B07" w:rsidRDefault="0060605F" w:rsidP="004358CC">
            <w:pPr>
              <w:tabs>
                <w:tab w:val="decimal" w:pos="619"/>
              </w:tabs>
              <w:adjustRightInd w:val="0"/>
              <w:snapToGrid w:val="0"/>
              <w:rPr>
                <w:b/>
                <w:snapToGrid w:val="0"/>
                <w:lang w:val="es-SV"/>
              </w:rPr>
            </w:pPr>
            <w:r w:rsidRPr="00E37B07">
              <w:rPr>
                <w:b/>
                <w:snapToGrid w:val="0"/>
                <w:lang w:val="es-SV"/>
              </w:rPr>
              <w:t>70</w:t>
            </w:r>
          </w:p>
        </w:tc>
      </w:tr>
      <w:tr w:rsidR="00DA7CA2" w:rsidRPr="00124D20" w:rsidTr="00DA7CA2">
        <w:tblPrEx>
          <w:tblCellMar>
            <w:top w:w="0" w:type="dxa"/>
            <w:bottom w:w="0" w:type="dxa"/>
          </w:tblCellMar>
        </w:tblPrEx>
        <w:trPr>
          <w:jc w:val="center"/>
        </w:trPr>
        <w:tc>
          <w:tcPr>
            <w:tcW w:w="1194" w:type="pct"/>
          </w:tcPr>
          <w:p w:rsidR="00DA7CA2" w:rsidRPr="00124D20" w:rsidRDefault="00DA7CA2" w:rsidP="00860710">
            <w:pPr>
              <w:adjustRightInd w:val="0"/>
              <w:snapToGrid w:val="0"/>
              <w:rPr>
                <w:snapToGrid w:val="0"/>
                <w:lang w:val="es-SV"/>
              </w:rPr>
            </w:pPr>
            <w:r>
              <w:rPr>
                <w:snapToGrid w:val="0"/>
                <w:lang w:val="es-SV"/>
              </w:rPr>
              <w:t xml:space="preserve">De </w:t>
            </w:r>
            <w:r w:rsidRPr="00124D20">
              <w:rPr>
                <w:snapToGrid w:val="0"/>
                <w:lang w:val="es-SV"/>
              </w:rPr>
              <w:t>18 años y más</w:t>
            </w:r>
          </w:p>
        </w:tc>
        <w:tc>
          <w:tcPr>
            <w:tcW w:w="650" w:type="pct"/>
          </w:tcPr>
          <w:p w:rsidR="00DA7CA2" w:rsidRPr="00124D20" w:rsidRDefault="00DA7CA2" w:rsidP="00850193">
            <w:pPr>
              <w:tabs>
                <w:tab w:val="decimal" w:pos="644"/>
              </w:tabs>
              <w:adjustRightInd w:val="0"/>
              <w:snapToGrid w:val="0"/>
              <w:rPr>
                <w:snapToGrid w:val="0"/>
                <w:lang w:val="es-SV"/>
              </w:rPr>
            </w:pPr>
            <w:r w:rsidRPr="00124D20">
              <w:rPr>
                <w:snapToGrid w:val="0"/>
                <w:lang w:val="es-SV"/>
              </w:rPr>
              <w:t>2</w:t>
            </w:r>
          </w:p>
        </w:tc>
        <w:tc>
          <w:tcPr>
            <w:tcW w:w="650" w:type="pct"/>
          </w:tcPr>
          <w:p w:rsidR="00DA7CA2" w:rsidRPr="00124D20" w:rsidRDefault="00DA7CA2" w:rsidP="00860710">
            <w:pPr>
              <w:adjustRightInd w:val="0"/>
              <w:snapToGrid w:val="0"/>
              <w:jc w:val="center"/>
              <w:rPr>
                <w:snapToGrid w:val="0"/>
                <w:lang w:val="es-SV"/>
              </w:rPr>
            </w:pPr>
          </w:p>
        </w:tc>
        <w:tc>
          <w:tcPr>
            <w:tcW w:w="651" w:type="pct"/>
          </w:tcPr>
          <w:p w:rsidR="00DA7CA2" w:rsidRPr="00124D20" w:rsidRDefault="00DA7CA2" w:rsidP="00850193">
            <w:pPr>
              <w:tabs>
                <w:tab w:val="decimal" w:pos="653"/>
              </w:tabs>
              <w:adjustRightInd w:val="0"/>
              <w:snapToGrid w:val="0"/>
              <w:rPr>
                <w:snapToGrid w:val="0"/>
                <w:lang w:val="es-SV"/>
              </w:rPr>
            </w:pPr>
            <w:r w:rsidRPr="00124D20">
              <w:rPr>
                <w:snapToGrid w:val="0"/>
                <w:lang w:val="es-SV"/>
              </w:rPr>
              <w:t>2</w:t>
            </w:r>
          </w:p>
        </w:tc>
        <w:tc>
          <w:tcPr>
            <w:tcW w:w="1265" w:type="pct"/>
            <w:vMerge w:val="restart"/>
            <w:vAlign w:val="center"/>
          </w:tcPr>
          <w:p w:rsidR="00DA7CA2" w:rsidRPr="006557E5" w:rsidRDefault="00DA7CA2" w:rsidP="00DA7CA2">
            <w:pPr>
              <w:adjustRightInd w:val="0"/>
              <w:snapToGrid w:val="0"/>
              <w:ind w:left="284"/>
              <w:rPr>
                <w:b/>
                <w:snapToGrid w:val="0"/>
                <w:lang w:val="es-SV"/>
              </w:rPr>
            </w:pPr>
            <w:r w:rsidRPr="006557E5">
              <w:rPr>
                <w:b/>
                <w:snapToGrid w:val="0"/>
                <w:lang w:val="es-SV"/>
              </w:rPr>
              <w:t>Total</w:t>
            </w:r>
          </w:p>
        </w:tc>
        <w:tc>
          <w:tcPr>
            <w:tcW w:w="590" w:type="pct"/>
            <w:vMerge w:val="restart"/>
            <w:vAlign w:val="center"/>
          </w:tcPr>
          <w:p w:rsidR="00DA7CA2" w:rsidRPr="00E37B07" w:rsidRDefault="00DA7CA2" w:rsidP="00DA7CA2">
            <w:pPr>
              <w:tabs>
                <w:tab w:val="decimal" w:pos="265"/>
              </w:tabs>
              <w:adjustRightInd w:val="0"/>
              <w:snapToGrid w:val="0"/>
              <w:jc w:val="center"/>
              <w:rPr>
                <w:b/>
                <w:snapToGrid w:val="0"/>
                <w:lang w:val="es-SV"/>
              </w:rPr>
            </w:pPr>
            <w:r w:rsidRPr="00E37B07">
              <w:rPr>
                <w:b/>
                <w:snapToGrid w:val="0"/>
                <w:lang w:val="es-SV"/>
              </w:rPr>
              <w:t>82</w:t>
            </w:r>
          </w:p>
        </w:tc>
      </w:tr>
      <w:tr w:rsidR="00DA7CA2" w:rsidRPr="00124D20" w:rsidTr="00860710">
        <w:tblPrEx>
          <w:tblCellMar>
            <w:top w:w="0" w:type="dxa"/>
            <w:bottom w:w="0" w:type="dxa"/>
          </w:tblCellMar>
        </w:tblPrEx>
        <w:trPr>
          <w:jc w:val="center"/>
        </w:trPr>
        <w:tc>
          <w:tcPr>
            <w:tcW w:w="1194" w:type="pct"/>
          </w:tcPr>
          <w:p w:rsidR="00DA7CA2" w:rsidRPr="006557E5" w:rsidRDefault="00DA7CA2" w:rsidP="00860710">
            <w:pPr>
              <w:adjustRightInd w:val="0"/>
              <w:snapToGrid w:val="0"/>
              <w:ind w:left="284"/>
              <w:rPr>
                <w:b/>
                <w:snapToGrid w:val="0"/>
                <w:lang w:val="es-SV"/>
              </w:rPr>
            </w:pPr>
            <w:r w:rsidRPr="006557E5">
              <w:rPr>
                <w:b/>
                <w:snapToGrid w:val="0"/>
                <w:lang w:val="es-SV"/>
              </w:rPr>
              <w:t>Total</w:t>
            </w:r>
          </w:p>
        </w:tc>
        <w:tc>
          <w:tcPr>
            <w:tcW w:w="650" w:type="pct"/>
          </w:tcPr>
          <w:p w:rsidR="00DA7CA2" w:rsidRPr="00E37B07" w:rsidRDefault="00DA7CA2" w:rsidP="00850193">
            <w:pPr>
              <w:tabs>
                <w:tab w:val="decimal" w:pos="644"/>
              </w:tabs>
              <w:adjustRightInd w:val="0"/>
              <w:snapToGrid w:val="0"/>
              <w:rPr>
                <w:b/>
                <w:snapToGrid w:val="0"/>
                <w:lang w:val="es-SV"/>
              </w:rPr>
            </w:pPr>
            <w:r w:rsidRPr="00E37B07">
              <w:rPr>
                <w:b/>
                <w:snapToGrid w:val="0"/>
                <w:lang w:val="es-SV"/>
              </w:rPr>
              <w:t>82</w:t>
            </w:r>
          </w:p>
        </w:tc>
        <w:tc>
          <w:tcPr>
            <w:tcW w:w="650" w:type="pct"/>
          </w:tcPr>
          <w:p w:rsidR="00DA7CA2" w:rsidRPr="00E37B07" w:rsidRDefault="00DA7CA2" w:rsidP="00860710">
            <w:pPr>
              <w:adjustRightInd w:val="0"/>
              <w:snapToGrid w:val="0"/>
              <w:jc w:val="center"/>
              <w:rPr>
                <w:b/>
                <w:snapToGrid w:val="0"/>
                <w:lang w:val="es-SV"/>
              </w:rPr>
            </w:pPr>
          </w:p>
        </w:tc>
        <w:tc>
          <w:tcPr>
            <w:tcW w:w="651" w:type="pct"/>
          </w:tcPr>
          <w:p w:rsidR="00DA7CA2" w:rsidRPr="00E37B07" w:rsidRDefault="00DA7CA2" w:rsidP="00850193">
            <w:pPr>
              <w:tabs>
                <w:tab w:val="decimal" w:pos="653"/>
              </w:tabs>
              <w:adjustRightInd w:val="0"/>
              <w:snapToGrid w:val="0"/>
              <w:rPr>
                <w:b/>
                <w:snapToGrid w:val="0"/>
                <w:lang w:val="es-SV"/>
              </w:rPr>
            </w:pPr>
            <w:r w:rsidRPr="00E37B07">
              <w:rPr>
                <w:b/>
                <w:snapToGrid w:val="0"/>
                <w:lang w:val="es-SV"/>
              </w:rPr>
              <w:t>82</w:t>
            </w:r>
          </w:p>
        </w:tc>
        <w:tc>
          <w:tcPr>
            <w:tcW w:w="1265" w:type="pct"/>
            <w:vMerge/>
          </w:tcPr>
          <w:p w:rsidR="00DA7CA2" w:rsidRPr="006557E5" w:rsidRDefault="00DA7CA2" w:rsidP="00860710">
            <w:pPr>
              <w:adjustRightInd w:val="0"/>
              <w:snapToGrid w:val="0"/>
              <w:ind w:left="284"/>
              <w:rPr>
                <w:b/>
                <w:snapToGrid w:val="0"/>
                <w:lang w:val="es-SV"/>
              </w:rPr>
            </w:pPr>
          </w:p>
        </w:tc>
        <w:tc>
          <w:tcPr>
            <w:tcW w:w="590" w:type="pct"/>
            <w:vMerge/>
          </w:tcPr>
          <w:p w:rsidR="00DA7CA2" w:rsidRPr="00E37B07" w:rsidRDefault="00DA7CA2" w:rsidP="00860710">
            <w:pPr>
              <w:tabs>
                <w:tab w:val="decimal" w:pos="619"/>
              </w:tabs>
              <w:adjustRightInd w:val="0"/>
              <w:snapToGrid w:val="0"/>
              <w:rPr>
                <w:b/>
                <w:snapToGrid w:val="0"/>
                <w:lang w:val="es-SV"/>
              </w:rPr>
            </w:pPr>
          </w:p>
        </w:tc>
      </w:tr>
    </w:tbl>
    <w:p w:rsidR="00515D62" w:rsidRPr="00124D20" w:rsidRDefault="00515D62" w:rsidP="00515D62">
      <w:pPr>
        <w:adjustRightInd w:val="0"/>
        <w:snapToGrid w:val="0"/>
        <w:spacing w:before="480" w:after="240"/>
        <w:rPr>
          <w:snapToGrid w:val="0"/>
        </w:rPr>
      </w:pPr>
      <w:r w:rsidRPr="00E37B07">
        <w:rPr>
          <w:snapToGrid w:val="0"/>
        </w:rPr>
        <w:t>1</w:t>
      </w:r>
      <w:r>
        <w:rPr>
          <w:snapToGrid w:val="0"/>
        </w:rPr>
        <w:t>1</w:t>
      </w:r>
      <w:r w:rsidRPr="00E37B07">
        <w:rPr>
          <w:snapToGrid w:val="0"/>
        </w:rPr>
        <w:t xml:space="preserve">0. </w:t>
      </w:r>
      <w:r>
        <w:rPr>
          <w:snapToGrid w:val="0"/>
        </w:rPr>
        <w:t xml:space="preserve"> </w:t>
      </w:r>
      <w:r w:rsidRPr="00124D20">
        <w:rPr>
          <w:snapToGrid w:val="0"/>
        </w:rPr>
        <w:t xml:space="preserve">El ISNA dedica buena parte de sus esfuerzos a programas de asistencia y recuperación de niñas y niños </w:t>
      </w:r>
      <w:r w:rsidRPr="00124D20">
        <w:rPr>
          <w:snapToGrid w:val="0"/>
          <w:lang w:val="es-SV"/>
        </w:rPr>
        <w:t>víctimas</w:t>
      </w:r>
      <w:r w:rsidRPr="00124D20">
        <w:rPr>
          <w:snapToGrid w:val="0"/>
        </w:rPr>
        <w:t xml:space="preserve"> de trata de personas o explotación sexual comercial, con el fin de restituir sus derechos, involucrando a la familia y a las redes locales</w:t>
      </w:r>
      <w:r>
        <w:rPr>
          <w:snapToGrid w:val="0"/>
        </w:rPr>
        <w:t xml:space="preserve">.  </w:t>
      </w:r>
      <w:r w:rsidRPr="00124D20">
        <w:rPr>
          <w:snapToGrid w:val="0"/>
        </w:rPr>
        <w:t>Ha realizado campañas locales de prevención de la explotación sexual comercial y la trata de personas, con materiales didácticos, afiches, vallas publicitarias y vallas en autobuses</w:t>
      </w:r>
      <w:r>
        <w:rPr>
          <w:snapToGrid w:val="0"/>
        </w:rPr>
        <w:t xml:space="preserve">.  </w:t>
      </w:r>
      <w:r w:rsidRPr="00124D20">
        <w:rPr>
          <w:snapToGrid w:val="0"/>
        </w:rPr>
        <w:t xml:space="preserve">El </w:t>
      </w:r>
      <w:r w:rsidR="0060605F" w:rsidRPr="00124D20">
        <w:rPr>
          <w:snapToGrid w:val="0"/>
        </w:rPr>
        <w:t xml:space="preserve">programa </w:t>
      </w:r>
      <w:r w:rsidRPr="00124D20">
        <w:rPr>
          <w:snapToGrid w:val="0"/>
        </w:rPr>
        <w:t xml:space="preserve">IPEC/OIT ha financiado y ejecutado proyectos para la prevención de la explotación sexual comercial y la atención de víctimas para la PNC, el ISNA, la Fiscalía General de la República (FGR) y </w:t>
      </w:r>
      <w:r w:rsidR="0060605F">
        <w:rPr>
          <w:snapToGrid w:val="0"/>
        </w:rPr>
        <w:t>ONG</w:t>
      </w:r>
      <w:r w:rsidRPr="00124D20">
        <w:rPr>
          <w:snapToGrid w:val="0"/>
        </w:rPr>
        <w:t>.</w:t>
      </w:r>
    </w:p>
    <w:p w:rsidR="00515D62" w:rsidRPr="00124D20" w:rsidRDefault="00515D62" w:rsidP="00515D62">
      <w:pPr>
        <w:adjustRightInd w:val="0"/>
        <w:snapToGrid w:val="0"/>
        <w:spacing w:after="240"/>
        <w:rPr>
          <w:b/>
          <w:snapToGrid w:val="0"/>
        </w:rPr>
      </w:pPr>
      <w:r w:rsidRPr="00E37B07">
        <w:rPr>
          <w:b/>
          <w:iCs/>
          <w:snapToGrid w:val="0"/>
        </w:rPr>
        <w:tab/>
        <w:t>e</w:t>
      </w:r>
      <w:r>
        <w:rPr>
          <w:b/>
          <w:snapToGrid w:val="0"/>
        </w:rPr>
        <w:t>)</w:t>
      </w:r>
      <w:r>
        <w:rPr>
          <w:b/>
          <w:snapToGrid w:val="0"/>
        </w:rPr>
        <w:tab/>
      </w:r>
      <w:r w:rsidRPr="00124D20">
        <w:rPr>
          <w:b/>
          <w:snapToGrid w:val="0"/>
        </w:rPr>
        <w:t>Instituto Salvadoreño para el Desarrollo de la Mujer</w:t>
      </w:r>
    </w:p>
    <w:p w:rsidR="00515D62" w:rsidRPr="00124D20" w:rsidRDefault="00515D62" w:rsidP="00515D62">
      <w:pPr>
        <w:adjustRightInd w:val="0"/>
        <w:snapToGrid w:val="0"/>
        <w:spacing w:after="240"/>
        <w:rPr>
          <w:snapToGrid w:val="0"/>
          <w:lang w:val="es-SV"/>
        </w:rPr>
      </w:pPr>
      <w:r>
        <w:rPr>
          <w:snapToGrid w:val="0"/>
          <w:lang w:val="es-SV"/>
        </w:rPr>
        <w:t xml:space="preserve">111.  </w:t>
      </w:r>
      <w:r w:rsidRPr="00124D20">
        <w:rPr>
          <w:snapToGrid w:val="0"/>
          <w:lang w:val="es-SV"/>
        </w:rPr>
        <w:t xml:space="preserve">En respuesta a normativa internacional ratificada por El Salvador como lo es la Convención sobre la eliminación de todas las formas de discriminación contra la mujer y la Plataforma de Acción de Beijing, crea el Instituto Salvadoreño para el Desarrollo de la Mujer (ISDEMU), por Decreto legislativo </w:t>
      </w:r>
      <w:r>
        <w:rPr>
          <w:snapToGrid w:val="0"/>
          <w:lang w:val="es-SV"/>
        </w:rPr>
        <w:t>N</w:t>
      </w:r>
      <w:r w:rsidRPr="00124D20">
        <w:rPr>
          <w:snapToGrid w:val="0"/>
          <w:lang w:val="es-SV"/>
        </w:rPr>
        <w:t>º 644, en febrero de 1996.</w:t>
      </w:r>
    </w:p>
    <w:p w:rsidR="00515D62" w:rsidRPr="00124D20" w:rsidRDefault="00515D62" w:rsidP="00193553">
      <w:pPr>
        <w:keepNext/>
        <w:keepLines/>
        <w:adjustRightInd w:val="0"/>
        <w:snapToGrid w:val="0"/>
        <w:spacing w:after="240"/>
        <w:rPr>
          <w:snapToGrid w:val="0"/>
        </w:rPr>
      </w:pPr>
      <w:r>
        <w:rPr>
          <w:snapToGrid w:val="0"/>
          <w:lang w:val="es-SV"/>
        </w:rPr>
        <w:t xml:space="preserve">112.  </w:t>
      </w:r>
      <w:r w:rsidRPr="00124D20">
        <w:rPr>
          <w:snapToGrid w:val="0"/>
        </w:rPr>
        <w:t>Sus atribuciones son las de diseñar, asesorar y v</w:t>
      </w:r>
      <w:r w:rsidR="0060605F">
        <w:rPr>
          <w:snapToGrid w:val="0"/>
        </w:rPr>
        <w:t>elar por el cumplimiento de la p</w:t>
      </w:r>
      <w:r w:rsidRPr="00124D20">
        <w:rPr>
          <w:snapToGrid w:val="0"/>
        </w:rPr>
        <w:t xml:space="preserve">olítica </w:t>
      </w:r>
      <w:r w:rsidR="0060605F" w:rsidRPr="00124D20">
        <w:rPr>
          <w:snapToGrid w:val="0"/>
        </w:rPr>
        <w:t xml:space="preserve">nacional </w:t>
      </w:r>
      <w:r w:rsidRPr="00124D20">
        <w:rPr>
          <w:snapToGrid w:val="0"/>
        </w:rPr>
        <w:t xml:space="preserve">de la </w:t>
      </w:r>
      <w:r w:rsidR="00A73EDA" w:rsidRPr="00124D20">
        <w:rPr>
          <w:snapToGrid w:val="0"/>
        </w:rPr>
        <w:t>mujer</w:t>
      </w:r>
      <w:r w:rsidRPr="00124D20">
        <w:rPr>
          <w:snapToGrid w:val="0"/>
        </w:rPr>
        <w:t>, concebida a través de un proceso de consulta nacional aprobada en Consejo de Ministros</w:t>
      </w:r>
      <w:bookmarkStart w:id="0" w:name="estructura"/>
      <w:bookmarkEnd w:id="0"/>
      <w:r>
        <w:rPr>
          <w:snapToGrid w:val="0"/>
        </w:rPr>
        <w:t xml:space="preserve">.  </w:t>
      </w:r>
      <w:r w:rsidRPr="00124D20">
        <w:rPr>
          <w:snapToGrid w:val="0"/>
        </w:rPr>
        <w:t>En este marco se desarrolla el</w:t>
      </w:r>
      <w:r w:rsidR="0060605F">
        <w:rPr>
          <w:snapToGrid w:val="0"/>
        </w:rPr>
        <w:t xml:space="preserve"> Programa de saneamiento de la r</w:t>
      </w:r>
      <w:r w:rsidRPr="00124D20">
        <w:rPr>
          <w:snapToGrid w:val="0"/>
        </w:rPr>
        <w:t xml:space="preserve">elación </w:t>
      </w:r>
      <w:r w:rsidR="0060605F" w:rsidRPr="00124D20">
        <w:rPr>
          <w:snapToGrid w:val="0"/>
        </w:rPr>
        <w:t>familia</w:t>
      </w:r>
      <w:r w:rsidR="0060605F">
        <w:rPr>
          <w:snapToGrid w:val="0"/>
        </w:rPr>
        <w:t>r</w:t>
      </w:r>
      <w:r w:rsidR="0060605F" w:rsidRPr="00124D20">
        <w:rPr>
          <w:snapToGrid w:val="0"/>
        </w:rPr>
        <w:t xml:space="preserve"> </w:t>
      </w:r>
      <w:r w:rsidRPr="00124D20">
        <w:rPr>
          <w:snapToGrid w:val="0"/>
        </w:rPr>
        <w:t xml:space="preserve">(PSRF), que tiene entre sus objetivos realizar programas educativos permanentes de sensibilización y prevención con perspectiva de género sobre la problemática de violencia intrafamiliar, agresión sexual, maltrato a la niñez, explotación sexual en la niñez y trata de personas, que están dirigidos a la población en riesgos en coordinación con organismos gubernamentales, gobiernos locales, sociedad civil y empresa privada. </w:t>
      </w:r>
    </w:p>
    <w:p w:rsidR="00515D62" w:rsidRPr="00124D20" w:rsidRDefault="00515D62" w:rsidP="00515D62">
      <w:pPr>
        <w:adjustRightInd w:val="0"/>
        <w:snapToGrid w:val="0"/>
        <w:spacing w:after="240"/>
        <w:rPr>
          <w:snapToGrid w:val="0"/>
        </w:rPr>
      </w:pPr>
      <w:r>
        <w:rPr>
          <w:snapToGrid w:val="0"/>
        </w:rPr>
        <w:t xml:space="preserve">113.  </w:t>
      </w:r>
      <w:r w:rsidRPr="00124D20">
        <w:rPr>
          <w:snapToGrid w:val="0"/>
        </w:rPr>
        <w:t xml:space="preserve">Este </w:t>
      </w:r>
      <w:r w:rsidRPr="00124D20">
        <w:rPr>
          <w:snapToGrid w:val="0"/>
          <w:lang w:val="es-SV"/>
        </w:rPr>
        <w:t>instituto</w:t>
      </w:r>
      <w:r w:rsidRPr="00124D20">
        <w:rPr>
          <w:snapToGrid w:val="0"/>
        </w:rPr>
        <w:t xml:space="preserve"> cuenta con el albergue temporal para las mujeres y sus hijos e hijas que han sido víctimas de violencia intrafamiliar, abuso sexual y explotación sexual comercial. </w:t>
      </w:r>
    </w:p>
    <w:p w:rsidR="00515D62" w:rsidRDefault="00515D62" w:rsidP="00515D62">
      <w:pPr>
        <w:adjustRightInd w:val="0"/>
        <w:snapToGrid w:val="0"/>
        <w:spacing w:after="240"/>
        <w:jc w:val="center"/>
        <w:rPr>
          <w:b/>
          <w:snapToGrid w:val="0"/>
          <w:lang w:val="es-SV"/>
        </w:rPr>
      </w:pPr>
      <w:r w:rsidRPr="00124D20">
        <w:rPr>
          <w:b/>
          <w:snapToGrid w:val="0"/>
          <w:lang w:val="es-SV"/>
        </w:rPr>
        <w:t>Cuadro 7</w:t>
      </w:r>
    </w:p>
    <w:p w:rsidR="00515D62" w:rsidRPr="00124D20" w:rsidRDefault="00515D62" w:rsidP="00515D62">
      <w:pPr>
        <w:adjustRightInd w:val="0"/>
        <w:snapToGrid w:val="0"/>
        <w:spacing w:after="240"/>
        <w:jc w:val="center"/>
        <w:rPr>
          <w:b/>
          <w:snapToGrid w:val="0"/>
          <w:lang w:val="es-SV"/>
        </w:rPr>
      </w:pPr>
      <w:r w:rsidRPr="00124D20">
        <w:rPr>
          <w:b/>
          <w:snapToGrid w:val="0"/>
          <w:lang w:val="es-SV"/>
        </w:rPr>
        <w:t>Ingresos por edad según año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tblPr>
      <w:tblGrid>
        <w:gridCol w:w="1476"/>
        <w:gridCol w:w="1476"/>
        <w:gridCol w:w="1476"/>
        <w:gridCol w:w="1476"/>
      </w:tblGrid>
      <w:tr w:rsidR="00515D62" w:rsidRPr="00124D20" w:rsidTr="00860710">
        <w:trPr>
          <w:jc w:val="center"/>
        </w:trPr>
        <w:tc>
          <w:tcPr>
            <w:tcW w:w="1476" w:type="dxa"/>
          </w:tcPr>
          <w:p w:rsidR="00515D62" w:rsidRPr="00124D20" w:rsidRDefault="00515D62" w:rsidP="0060605F">
            <w:pPr>
              <w:adjustRightInd w:val="0"/>
              <w:snapToGrid w:val="0"/>
              <w:jc w:val="center"/>
              <w:rPr>
                <w:b/>
                <w:snapToGrid w:val="0"/>
                <w:lang w:val="es-SV"/>
              </w:rPr>
            </w:pPr>
            <w:r w:rsidRPr="00124D20">
              <w:rPr>
                <w:b/>
                <w:snapToGrid w:val="0"/>
                <w:lang w:val="es-SV"/>
              </w:rPr>
              <w:t>Edad</w:t>
            </w:r>
          </w:p>
        </w:tc>
        <w:tc>
          <w:tcPr>
            <w:tcW w:w="1476" w:type="dxa"/>
          </w:tcPr>
          <w:p w:rsidR="00515D62" w:rsidRPr="00124D20" w:rsidRDefault="00515D62" w:rsidP="00860710">
            <w:pPr>
              <w:adjustRightInd w:val="0"/>
              <w:snapToGrid w:val="0"/>
              <w:jc w:val="center"/>
              <w:rPr>
                <w:b/>
                <w:snapToGrid w:val="0"/>
                <w:lang w:val="es-SV"/>
              </w:rPr>
            </w:pPr>
            <w:r w:rsidRPr="00124D20">
              <w:rPr>
                <w:b/>
                <w:snapToGrid w:val="0"/>
                <w:lang w:val="es-SV"/>
              </w:rPr>
              <w:t>2005</w:t>
            </w:r>
          </w:p>
        </w:tc>
        <w:tc>
          <w:tcPr>
            <w:tcW w:w="1476" w:type="dxa"/>
          </w:tcPr>
          <w:p w:rsidR="00515D62" w:rsidRPr="00124D20" w:rsidRDefault="00515D62" w:rsidP="00860710">
            <w:pPr>
              <w:adjustRightInd w:val="0"/>
              <w:snapToGrid w:val="0"/>
              <w:jc w:val="center"/>
              <w:rPr>
                <w:b/>
                <w:snapToGrid w:val="0"/>
                <w:lang w:val="es-SV"/>
              </w:rPr>
            </w:pPr>
            <w:r w:rsidRPr="00124D20">
              <w:rPr>
                <w:b/>
                <w:snapToGrid w:val="0"/>
                <w:lang w:val="es-SV"/>
              </w:rPr>
              <w:t>2006</w:t>
            </w:r>
          </w:p>
        </w:tc>
        <w:tc>
          <w:tcPr>
            <w:tcW w:w="1476" w:type="dxa"/>
          </w:tcPr>
          <w:p w:rsidR="00515D62" w:rsidRPr="00124D20" w:rsidRDefault="00515D62" w:rsidP="00860710">
            <w:pPr>
              <w:adjustRightInd w:val="0"/>
              <w:snapToGrid w:val="0"/>
              <w:jc w:val="center"/>
              <w:rPr>
                <w:b/>
                <w:snapToGrid w:val="0"/>
                <w:lang w:val="es-SV"/>
              </w:rPr>
            </w:pPr>
            <w:r w:rsidRPr="00124D20">
              <w:rPr>
                <w:b/>
                <w:snapToGrid w:val="0"/>
                <w:lang w:val="es-SV"/>
              </w:rPr>
              <w:t>2007</w:t>
            </w:r>
          </w:p>
        </w:tc>
      </w:tr>
      <w:tr w:rsidR="00515D62" w:rsidRPr="00124D20" w:rsidTr="00860710">
        <w:trPr>
          <w:jc w:val="center"/>
        </w:trPr>
        <w:tc>
          <w:tcPr>
            <w:tcW w:w="1476" w:type="dxa"/>
          </w:tcPr>
          <w:p w:rsidR="00515D62" w:rsidRPr="00124D20" w:rsidRDefault="00515D62" w:rsidP="00860710">
            <w:pPr>
              <w:adjustRightInd w:val="0"/>
              <w:snapToGrid w:val="0"/>
              <w:rPr>
                <w:snapToGrid w:val="0"/>
                <w:lang w:val="es-SV"/>
              </w:rPr>
            </w:pPr>
            <w:r w:rsidRPr="00124D20">
              <w:rPr>
                <w:snapToGrid w:val="0"/>
                <w:lang w:val="es-SV"/>
              </w:rPr>
              <w:t>12</w:t>
            </w:r>
            <w:r w:rsidR="0060605F">
              <w:rPr>
                <w:snapToGrid w:val="0"/>
                <w:lang w:val="es-SV"/>
              </w:rPr>
              <w:t xml:space="preserve"> años</w:t>
            </w:r>
          </w:p>
        </w:tc>
        <w:tc>
          <w:tcPr>
            <w:tcW w:w="1476" w:type="dxa"/>
          </w:tcPr>
          <w:p w:rsidR="00515D62" w:rsidRPr="00124D20" w:rsidRDefault="00515D62" w:rsidP="00193553">
            <w:pPr>
              <w:tabs>
                <w:tab w:val="decimal" w:pos="791"/>
              </w:tabs>
              <w:adjustRightInd w:val="0"/>
              <w:snapToGrid w:val="0"/>
              <w:rPr>
                <w:snapToGrid w:val="0"/>
                <w:lang w:val="es-SV"/>
              </w:rPr>
            </w:pPr>
            <w:r w:rsidRPr="00124D20">
              <w:rPr>
                <w:snapToGrid w:val="0"/>
                <w:lang w:val="es-SV"/>
              </w:rPr>
              <w:t>2</w:t>
            </w:r>
          </w:p>
        </w:tc>
        <w:tc>
          <w:tcPr>
            <w:tcW w:w="1476" w:type="dxa"/>
          </w:tcPr>
          <w:p w:rsidR="00515D62" w:rsidRPr="00124D20" w:rsidRDefault="00515D62" w:rsidP="00193553">
            <w:pPr>
              <w:tabs>
                <w:tab w:val="decimal" w:pos="785"/>
              </w:tabs>
              <w:adjustRightInd w:val="0"/>
              <w:snapToGrid w:val="0"/>
              <w:rPr>
                <w:snapToGrid w:val="0"/>
                <w:lang w:val="es-SV"/>
              </w:rPr>
            </w:pPr>
            <w:r w:rsidRPr="00124D20">
              <w:rPr>
                <w:snapToGrid w:val="0"/>
                <w:lang w:val="es-SV"/>
              </w:rPr>
              <w:t>7</w:t>
            </w:r>
          </w:p>
        </w:tc>
        <w:tc>
          <w:tcPr>
            <w:tcW w:w="1476" w:type="dxa"/>
          </w:tcPr>
          <w:p w:rsidR="00515D62" w:rsidRPr="00124D20" w:rsidRDefault="00515D62" w:rsidP="00193553">
            <w:pPr>
              <w:tabs>
                <w:tab w:val="decimal" w:pos="792"/>
              </w:tabs>
              <w:adjustRightInd w:val="0"/>
              <w:snapToGrid w:val="0"/>
              <w:rPr>
                <w:snapToGrid w:val="0"/>
                <w:lang w:val="es-SV"/>
              </w:rPr>
            </w:pPr>
            <w:r w:rsidRPr="00124D20">
              <w:rPr>
                <w:snapToGrid w:val="0"/>
                <w:lang w:val="es-SV"/>
              </w:rPr>
              <w:t>1</w:t>
            </w:r>
          </w:p>
        </w:tc>
      </w:tr>
      <w:tr w:rsidR="00515D62" w:rsidRPr="00124D20" w:rsidTr="00860710">
        <w:trPr>
          <w:jc w:val="center"/>
        </w:trPr>
        <w:tc>
          <w:tcPr>
            <w:tcW w:w="1476" w:type="dxa"/>
          </w:tcPr>
          <w:p w:rsidR="00515D62" w:rsidRPr="00124D20" w:rsidRDefault="00515D62" w:rsidP="00860710">
            <w:pPr>
              <w:adjustRightInd w:val="0"/>
              <w:snapToGrid w:val="0"/>
              <w:rPr>
                <w:snapToGrid w:val="0"/>
                <w:lang w:val="es-SV"/>
              </w:rPr>
            </w:pPr>
            <w:r w:rsidRPr="00124D20">
              <w:rPr>
                <w:snapToGrid w:val="0"/>
                <w:lang w:val="es-SV"/>
              </w:rPr>
              <w:t>13</w:t>
            </w:r>
            <w:r w:rsidR="0060605F">
              <w:rPr>
                <w:snapToGrid w:val="0"/>
                <w:lang w:val="es-SV"/>
              </w:rPr>
              <w:t xml:space="preserve"> años</w:t>
            </w:r>
          </w:p>
        </w:tc>
        <w:tc>
          <w:tcPr>
            <w:tcW w:w="1476" w:type="dxa"/>
          </w:tcPr>
          <w:p w:rsidR="00515D62" w:rsidRPr="00124D20" w:rsidRDefault="00515D62" w:rsidP="00193553">
            <w:pPr>
              <w:tabs>
                <w:tab w:val="decimal" w:pos="791"/>
              </w:tabs>
              <w:adjustRightInd w:val="0"/>
              <w:snapToGrid w:val="0"/>
              <w:rPr>
                <w:snapToGrid w:val="0"/>
                <w:lang w:val="es-SV"/>
              </w:rPr>
            </w:pPr>
            <w:r w:rsidRPr="00124D20">
              <w:rPr>
                <w:snapToGrid w:val="0"/>
                <w:lang w:val="es-SV"/>
              </w:rPr>
              <w:t>1</w:t>
            </w:r>
          </w:p>
        </w:tc>
        <w:tc>
          <w:tcPr>
            <w:tcW w:w="1476" w:type="dxa"/>
          </w:tcPr>
          <w:p w:rsidR="00515D62" w:rsidRPr="00124D20" w:rsidRDefault="00515D62" w:rsidP="00193553">
            <w:pPr>
              <w:tabs>
                <w:tab w:val="decimal" w:pos="785"/>
              </w:tabs>
              <w:adjustRightInd w:val="0"/>
              <w:snapToGrid w:val="0"/>
              <w:rPr>
                <w:snapToGrid w:val="0"/>
                <w:lang w:val="es-SV"/>
              </w:rPr>
            </w:pPr>
            <w:r w:rsidRPr="00124D20">
              <w:rPr>
                <w:snapToGrid w:val="0"/>
                <w:lang w:val="es-SV"/>
              </w:rPr>
              <w:t>2</w:t>
            </w:r>
          </w:p>
        </w:tc>
        <w:tc>
          <w:tcPr>
            <w:tcW w:w="1476" w:type="dxa"/>
          </w:tcPr>
          <w:p w:rsidR="00515D62" w:rsidRPr="00124D20" w:rsidRDefault="00515D62" w:rsidP="00193553">
            <w:pPr>
              <w:tabs>
                <w:tab w:val="decimal" w:pos="792"/>
              </w:tabs>
              <w:adjustRightInd w:val="0"/>
              <w:snapToGrid w:val="0"/>
              <w:rPr>
                <w:snapToGrid w:val="0"/>
                <w:lang w:val="es-SV"/>
              </w:rPr>
            </w:pPr>
            <w:r w:rsidRPr="00124D20">
              <w:rPr>
                <w:snapToGrid w:val="0"/>
                <w:lang w:val="es-SV"/>
              </w:rPr>
              <w:t>1</w:t>
            </w:r>
          </w:p>
        </w:tc>
      </w:tr>
      <w:tr w:rsidR="00515D62" w:rsidRPr="00124D20" w:rsidTr="00860710">
        <w:trPr>
          <w:jc w:val="center"/>
        </w:trPr>
        <w:tc>
          <w:tcPr>
            <w:tcW w:w="1476" w:type="dxa"/>
          </w:tcPr>
          <w:p w:rsidR="00515D62" w:rsidRPr="00124D20" w:rsidRDefault="00515D62" w:rsidP="00860710">
            <w:pPr>
              <w:adjustRightInd w:val="0"/>
              <w:snapToGrid w:val="0"/>
              <w:rPr>
                <w:snapToGrid w:val="0"/>
                <w:lang w:val="es-SV"/>
              </w:rPr>
            </w:pPr>
            <w:r w:rsidRPr="00124D20">
              <w:rPr>
                <w:snapToGrid w:val="0"/>
                <w:lang w:val="es-SV"/>
              </w:rPr>
              <w:t>14</w:t>
            </w:r>
            <w:r w:rsidR="0060605F">
              <w:rPr>
                <w:snapToGrid w:val="0"/>
                <w:lang w:val="es-SV"/>
              </w:rPr>
              <w:t xml:space="preserve"> años</w:t>
            </w:r>
          </w:p>
        </w:tc>
        <w:tc>
          <w:tcPr>
            <w:tcW w:w="1476" w:type="dxa"/>
          </w:tcPr>
          <w:p w:rsidR="00515D62" w:rsidRPr="00124D20" w:rsidRDefault="00515D62" w:rsidP="00193553">
            <w:pPr>
              <w:tabs>
                <w:tab w:val="decimal" w:pos="791"/>
              </w:tabs>
              <w:adjustRightInd w:val="0"/>
              <w:snapToGrid w:val="0"/>
              <w:rPr>
                <w:snapToGrid w:val="0"/>
                <w:lang w:val="es-SV"/>
              </w:rPr>
            </w:pPr>
            <w:r w:rsidRPr="00124D20">
              <w:rPr>
                <w:snapToGrid w:val="0"/>
                <w:lang w:val="es-SV"/>
              </w:rPr>
              <w:t>3</w:t>
            </w:r>
          </w:p>
        </w:tc>
        <w:tc>
          <w:tcPr>
            <w:tcW w:w="1476" w:type="dxa"/>
          </w:tcPr>
          <w:p w:rsidR="00515D62" w:rsidRPr="00124D20" w:rsidRDefault="00515D62" w:rsidP="00193553">
            <w:pPr>
              <w:tabs>
                <w:tab w:val="decimal" w:pos="785"/>
              </w:tabs>
              <w:adjustRightInd w:val="0"/>
              <w:snapToGrid w:val="0"/>
              <w:rPr>
                <w:snapToGrid w:val="0"/>
                <w:lang w:val="es-SV"/>
              </w:rPr>
            </w:pPr>
            <w:r w:rsidRPr="00124D20">
              <w:rPr>
                <w:snapToGrid w:val="0"/>
                <w:lang w:val="es-SV"/>
              </w:rPr>
              <w:t>12</w:t>
            </w:r>
          </w:p>
        </w:tc>
        <w:tc>
          <w:tcPr>
            <w:tcW w:w="1476" w:type="dxa"/>
          </w:tcPr>
          <w:p w:rsidR="00515D62" w:rsidRPr="00124D20" w:rsidRDefault="00515D62" w:rsidP="00193553">
            <w:pPr>
              <w:tabs>
                <w:tab w:val="decimal" w:pos="792"/>
              </w:tabs>
              <w:adjustRightInd w:val="0"/>
              <w:snapToGrid w:val="0"/>
              <w:rPr>
                <w:snapToGrid w:val="0"/>
                <w:lang w:val="es-SV"/>
              </w:rPr>
            </w:pPr>
            <w:r w:rsidRPr="00124D20">
              <w:rPr>
                <w:snapToGrid w:val="0"/>
                <w:lang w:val="es-SV"/>
              </w:rPr>
              <w:t>10</w:t>
            </w:r>
          </w:p>
        </w:tc>
      </w:tr>
      <w:tr w:rsidR="00515D62" w:rsidRPr="00124D20" w:rsidTr="00860710">
        <w:trPr>
          <w:jc w:val="center"/>
        </w:trPr>
        <w:tc>
          <w:tcPr>
            <w:tcW w:w="1476" w:type="dxa"/>
          </w:tcPr>
          <w:p w:rsidR="00515D62" w:rsidRPr="00124D20" w:rsidRDefault="00515D62" w:rsidP="00860710">
            <w:pPr>
              <w:adjustRightInd w:val="0"/>
              <w:snapToGrid w:val="0"/>
              <w:rPr>
                <w:snapToGrid w:val="0"/>
                <w:lang w:val="es-SV"/>
              </w:rPr>
            </w:pPr>
            <w:r w:rsidRPr="00124D20">
              <w:rPr>
                <w:snapToGrid w:val="0"/>
                <w:lang w:val="es-SV"/>
              </w:rPr>
              <w:t>15</w:t>
            </w:r>
            <w:r w:rsidR="0060605F">
              <w:rPr>
                <w:snapToGrid w:val="0"/>
                <w:lang w:val="es-SV"/>
              </w:rPr>
              <w:t xml:space="preserve"> años</w:t>
            </w:r>
          </w:p>
        </w:tc>
        <w:tc>
          <w:tcPr>
            <w:tcW w:w="1476" w:type="dxa"/>
          </w:tcPr>
          <w:p w:rsidR="00515D62" w:rsidRPr="00124D20" w:rsidRDefault="00515D62" w:rsidP="00193553">
            <w:pPr>
              <w:tabs>
                <w:tab w:val="decimal" w:pos="791"/>
              </w:tabs>
              <w:adjustRightInd w:val="0"/>
              <w:snapToGrid w:val="0"/>
              <w:rPr>
                <w:snapToGrid w:val="0"/>
                <w:lang w:val="es-SV"/>
              </w:rPr>
            </w:pPr>
            <w:r w:rsidRPr="00124D20">
              <w:rPr>
                <w:snapToGrid w:val="0"/>
                <w:lang w:val="es-SV"/>
              </w:rPr>
              <w:t>2</w:t>
            </w:r>
          </w:p>
        </w:tc>
        <w:tc>
          <w:tcPr>
            <w:tcW w:w="1476" w:type="dxa"/>
          </w:tcPr>
          <w:p w:rsidR="00515D62" w:rsidRPr="00124D20" w:rsidRDefault="00515D62" w:rsidP="00193553">
            <w:pPr>
              <w:tabs>
                <w:tab w:val="decimal" w:pos="785"/>
              </w:tabs>
              <w:adjustRightInd w:val="0"/>
              <w:snapToGrid w:val="0"/>
              <w:rPr>
                <w:snapToGrid w:val="0"/>
                <w:lang w:val="es-SV"/>
              </w:rPr>
            </w:pPr>
            <w:r w:rsidRPr="00124D20">
              <w:rPr>
                <w:snapToGrid w:val="0"/>
                <w:lang w:val="es-SV"/>
              </w:rPr>
              <w:t>8</w:t>
            </w:r>
          </w:p>
        </w:tc>
        <w:tc>
          <w:tcPr>
            <w:tcW w:w="1476" w:type="dxa"/>
          </w:tcPr>
          <w:p w:rsidR="00515D62" w:rsidRPr="00124D20" w:rsidRDefault="00515D62" w:rsidP="00193553">
            <w:pPr>
              <w:tabs>
                <w:tab w:val="decimal" w:pos="792"/>
              </w:tabs>
              <w:adjustRightInd w:val="0"/>
              <w:snapToGrid w:val="0"/>
              <w:rPr>
                <w:snapToGrid w:val="0"/>
                <w:lang w:val="es-SV"/>
              </w:rPr>
            </w:pPr>
            <w:r w:rsidRPr="00124D20">
              <w:rPr>
                <w:snapToGrid w:val="0"/>
                <w:lang w:val="es-SV"/>
              </w:rPr>
              <w:t>5</w:t>
            </w:r>
          </w:p>
        </w:tc>
      </w:tr>
      <w:tr w:rsidR="00515D62" w:rsidRPr="00124D20" w:rsidTr="00860710">
        <w:trPr>
          <w:jc w:val="center"/>
        </w:trPr>
        <w:tc>
          <w:tcPr>
            <w:tcW w:w="1476" w:type="dxa"/>
          </w:tcPr>
          <w:p w:rsidR="00515D62" w:rsidRPr="00124D20" w:rsidRDefault="00515D62" w:rsidP="00860710">
            <w:pPr>
              <w:adjustRightInd w:val="0"/>
              <w:snapToGrid w:val="0"/>
              <w:rPr>
                <w:snapToGrid w:val="0"/>
                <w:lang w:val="es-SV"/>
              </w:rPr>
            </w:pPr>
            <w:r w:rsidRPr="00124D20">
              <w:rPr>
                <w:snapToGrid w:val="0"/>
                <w:lang w:val="es-SV"/>
              </w:rPr>
              <w:t>16</w:t>
            </w:r>
            <w:r w:rsidR="0060605F">
              <w:rPr>
                <w:snapToGrid w:val="0"/>
                <w:lang w:val="es-SV"/>
              </w:rPr>
              <w:t xml:space="preserve"> años</w:t>
            </w:r>
          </w:p>
        </w:tc>
        <w:tc>
          <w:tcPr>
            <w:tcW w:w="1476" w:type="dxa"/>
          </w:tcPr>
          <w:p w:rsidR="00515D62" w:rsidRPr="00124D20" w:rsidRDefault="00515D62" w:rsidP="00193553">
            <w:pPr>
              <w:tabs>
                <w:tab w:val="decimal" w:pos="791"/>
              </w:tabs>
              <w:adjustRightInd w:val="0"/>
              <w:snapToGrid w:val="0"/>
              <w:rPr>
                <w:snapToGrid w:val="0"/>
                <w:lang w:val="es-SV"/>
              </w:rPr>
            </w:pPr>
            <w:r w:rsidRPr="00124D20">
              <w:rPr>
                <w:snapToGrid w:val="0"/>
                <w:lang w:val="es-SV"/>
              </w:rPr>
              <w:t>2</w:t>
            </w:r>
          </w:p>
        </w:tc>
        <w:tc>
          <w:tcPr>
            <w:tcW w:w="1476" w:type="dxa"/>
          </w:tcPr>
          <w:p w:rsidR="00515D62" w:rsidRPr="00124D20" w:rsidRDefault="00515D62" w:rsidP="00193553">
            <w:pPr>
              <w:tabs>
                <w:tab w:val="decimal" w:pos="785"/>
              </w:tabs>
              <w:adjustRightInd w:val="0"/>
              <w:snapToGrid w:val="0"/>
              <w:rPr>
                <w:snapToGrid w:val="0"/>
                <w:lang w:val="es-SV"/>
              </w:rPr>
            </w:pPr>
            <w:r w:rsidRPr="00124D20">
              <w:rPr>
                <w:snapToGrid w:val="0"/>
                <w:lang w:val="es-SV"/>
              </w:rPr>
              <w:t>5</w:t>
            </w:r>
          </w:p>
        </w:tc>
        <w:tc>
          <w:tcPr>
            <w:tcW w:w="1476" w:type="dxa"/>
          </w:tcPr>
          <w:p w:rsidR="00515D62" w:rsidRPr="00124D20" w:rsidRDefault="00515D62" w:rsidP="00193553">
            <w:pPr>
              <w:tabs>
                <w:tab w:val="decimal" w:pos="792"/>
              </w:tabs>
              <w:adjustRightInd w:val="0"/>
              <w:snapToGrid w:val="0"/>
              <w:rPr>
                <w:snapToGrid w:val="0"/>
                <w:lang w:val="es-SV"/>
              </w:rPr>
            </w:pPr>
            <w:r w:rsidRPr="00124D20">
              <w:rPr>
                <w:snapToGrid w:val="0"/>
                <w:lang w:val="es-SV"/>
              </w:rPr>
              <w:t>4</w:t>
            </w:r>
          </w:p>
        </w:tc>
      </w:tr>
      <w:tr w:rsidR="00515D62" w:rsidRPr="00124D20" w:rsidTr="00860710">
        <w:trPr>
          <w:jc w:val="center"/>
        </w:trPr>
        <w:tc>
          <w:tcPr>
            <w:tcW w:w="1476" w:type="dxa"/>
          </w:tcPr>
          <w:p w:rsidR="00515D62" w:rsidRPr="00124D20" w:rsidRDefault="00515D62" w:rsidP="00860710">
            <w:pPr>
              <w:adjustRightInd w:val="0"/>
              <w:snapToGrid w:val="0"/>
              <w:rPr>
                <w:snapToGrid w:val="0"/>
                <w:lang w:val="es-SV"/>
              </w:rPr>
            </w:pPr>
            <w:r w:rsidRPr="00124D20">
              <w:rPr>
                <w:snapToGrid w:val="0"/>
                <w:lang w:val="es-SV"/>
              </w:rPr>
              <w:t>17</w:t>
            </w:r>
            <w:r w:rsidR="0060605F">
              <w:rPr>
                <w:snapToGrid w:val="0"/>
                <w:lang w:val="es-SV"/>
              </w:rPr>
              <w:t xml:space="preserve"> años</w:t>
            </w:r>
          </w:p>
        </w:tc>
        <w:tc>
          <w:tcPr>
            <w:tcW w:w="1476" w:type="dxa"/>
          </w:tcPr>
          <w:p w:rsidR="00515D62" w:rsidRPr="00124D20" w:rsidRDefault="00515D62" w:rsidP="00193553">
            <w:pPr>
              <w:tabs>
                <w:tab w:val="decimal" w:pos="791"/>
              </w:tabs>
              <w:adjustRightInd w:val="0"/>
              <w:snapToGrid w:val="0"/>
              <w:rPr>
                <w:snapToGrid w:val="0"/>
                <w:lang w:val="es-SV"/>
              </w:rPr>
            </w:pPr>
            <w:r w:rsidRPr="00124D20">
              <w:rPr>
                <w:snapToGrid w:val="0"/>
                <w:lang w:val="es-SV"/>
              </w:rPr>
              <w:t>-</w:t>
            </w:r>
          </w:p>
        </w:tc>
        <w:tc>
          <w:tcPr>
            <w:tcW w:w="1476" w:type="dxa"/>
          </w:tcPr>
          <w:p w:rsidR="00515D62" w:rsidRPr="00124D20" w:rsidRDefault="00515D62" w:rsidP="00193553">
            <w:pPr>
              <w:tabs>
                <w:tab w:val="decimal" w:pos="785"/>
              </w:tabs>
              <w:adjustRightInd w:val="0"/>
              <w:snapToGrid w:val="0"/>
              <w:rPr>
                <w:snapToGrid w:val="0"/>
                <w:lang w:val="es-SV"/>
              </w:rPr>
            </w:pPr>
            <w:r w:rsidRPr="00124D20">
              <w:rPr>
                <w:snapToGrid w:val="0"/>
                <w:lang w:val="es-SV"/>
              </w:rPr>
              <w:t>5</w:t>
            </w:r>
          </w:p>
        </w:tc>
        <w:tc>
          <w:tcPr>
            <w:tcW w:w="1476" w:type="dxa"/>
          </w:tcPr>
          <w:p w:rsidR="00515D62" w:rsidRPr="00124D20" w:rsidRDefault="00515D62" w:rsidP="00193553">
            <w:pPr>
              <w:tabs>
                <w:tab w:val="decimal" w:pos="792"/>
              </w:tabs>
              <w:adjustRightInd w:val="0"/>
              <w:snapToGrid w:val="0"/>
              <w:rPr>
                <w:snapToGrid w:val="0"/>
                <w:lang w:val="es-SV"/>
              </w:rPr>
            </w:pPr>
            <w:r w:rsidRPr="00124D20">
              <w:rPr>
                <w:snapToGrid w:val="0"/>
                <w:lang w:val="es-SV"/>
              </w:rPr>
              <w:t>3</w:t>
            </w:r>
          </w:p>
        </w:tc>
      </w:tr>
      <w:tr w:rsidR="00515D62" w:rsidRPr="00124D20" w:rsidTr="00860710">
        <w:trPr>
          <w:jc w:val="center"/>
        </w:trPr>
        <w:tc>
          <w:tcPr>
            <w:tcW w:w="1476" w:type="dxa"/>
          </w:tcPr>
          <w:p w:rsidR="00515D62" w:rsidRPr="00E37B07" w:rsidRDefault="00515D62" w:rsidP="00860710">
            <w:pPr>
              <w:adjustRightInd w:val="0"/>
              <w:snapToGrid w:val="0"/>
              <w:ind w:left="284"/>
              <w:rPr>
                <w:b/>
                <w:snapToGrid w:val="0"/>
                <w:lang w:val="es-SV"/>
              </w:rPr>
            </w:pPr>
            <w:r w:rsidRPr="00E37B07">
              <w:rPr>
                <w:b/>
                <w:snapToGrid w:val="0"/>
                <w:lang w:val="es-SV"/>
              </w:rPr>
              <w:t>Total</w:t>
            </w:r>
          </w:p>
        </w:tc>
        <w:tc>
          <w:tcPr>
            <w:tcW w:w="1476" w:type="dxa"/>
          </w:tcPr>
          <w:p w:rsidR="00515D62" w:rsidRPr="00E37B07" w:rsidRDefault="00515D62" w:rsidP="00193553">
            <w:pPr>
              <w:tabs>
                <w:tab w:val="decimal" w:pos="791"/>
              </w:tabs>
              <w:adjustRightInd w:val="0"/>
              <w:snapToGrid w:val="0"/>
              <w:rPr>
                <w:b/>
                <w:snapToGrid w:val="0"/>
                <w:lang w:val="es-SV"/>
              </w:rPr>
            </w:pPr>
            <w:r w:rsidRPr="00E37B07">
              <w:rPr>
                <w:b/>
                <w:snapToGrid w:val="0"/>
                <w:lang w:val="es-SV"/>
              </w:rPr>
              <w:t>10</w:t>
            </w:r>
          </w:p>
        </w:tc>
        <w:tc>
          <w:tcPr>
            <w:tcW w:w="1476" w:type="dxa"/>
          </w:tcPr>
          <w:p w:rsidR="00515D62" w:rsidRPr="00E37B07" w:rsidRDefault="00515D62" w:rsidP="00193553">
            <w:pPr>
              <w:tabs>
                <w:tab w:val="decimal" w:pos="785"/>
              </w:tabs>
              <w:adjustRightInd w:val="0"/>
              <w:snapToGrid w:val="0"/>
              <w:rPr>
                <w:b/>
                <w:snapToGrid w:val="0"/>
                <w:lang w:val="es-SV"/>
              </w:rPr>
            </w:pPr>
            <w:r w:rsidRPr="00E37B07">
              <w:rPr>
                <w:b/>
                <w:snapToGrid w:val="0"/>
                <w:lang w:val="es-SV"/>
              </w:rPr>
              <w:t>39</w:t>
            </w:r>
          </w:p>
        </w:tc>
        <w:tc>
          <w:tcPr>
            <w:tcW w:w="1476" w:type="dxa"/>
          </w:tcPr>
          <w:p w:rsidR="00515D62" w:rsidRPr="00E37B07" w:rsidRDefault="00515D62" w:rsidP="00193553">
            <w:pPr>
              <w:tabs>
                <w:tab w:val="decimal" w:pos="792"/>
              </w:tabs>
              <w:adjustRightInd w:val="0"/>
              <w:snapToGrid w:val="0"/>
              <w:rPr>
                <w:b/>
                <w:snapToGrid w:val="0"/>
                <w:lang w:val="es-SV"/>
              </w:rPr>
            </w:pPr>
            <w:r w:rsidRPr="00E37B07">
              <w:rPr>
                <w:b/>
                <w:snapToGrid w:val="0"/>
                <w:lang w:val="es-SV"/>
              </w:rPr>
              <w:t>24</w:t>
            </w:r>
          </w:p>
        </w:tc>
      </w:tr>
    </w:tbl>
    <w:p w:rsidR="00515D62" w:rsidRPr="00124D20" w:rsidRDefault="00515D62" w:rsidP="00515D62">
      <w:pPr>
        <w:adjustRightInd w:val="0"/>
        <w:snapToGrid w:val="0"/>
        <w:spacing w:before="240" w:after="480"/>
        <w:ind w:left="1735"/>
        <w:rPr>
          <w:snapToGrid w:val="0"/>
          <w:lang w:val="es-SV"/>
        </w:rPr>
      </w:pPr>
      <w:r w:rsidRPr="00124D20">
        <w:rPr>
          <w:snapToGrid w:val="0"/>
          <w:lang w:val="es-SV"/>
        </w:rPr>
        <w:t xml:space="preserve">El total de atendidas a diciembre de 2007 es de 73 personas. </w:t>
      </w:r>
    </w:p>
    <w:p w:rsidR="00515D62" w:rsidRPr="00124D20" w:rsidRDefault="00515D62" w:rsidP="00515D62">
      <w:pPr>
        <w:adjustRightInd w:val="0"/>
        <w:snapToGrid w:val="0"/>
        <w:spacing w:after="240"/>
        <w:rPr>
          <w:snapToGrid w:val="0"/>
        </w:rPr>
      </w:pPr>
      <w:r>
        <w:rPr>
          <w:snapToGrid w:val="0"/>
          <w:lang w:val="es-SV"/>
        </w:rPr>
        <w:t xml:space="preserve">114.  </w:t>
      </w:r>
      <w:r w:rsidRPr="00124D20">
        <w:rPr>
          <w:snapToGrid w:val="0"/>
        </w:rPr>
        <w:t xml:space="preserve">Sobre los programas de asistencia y reinserción de niñas y niños víctimas de explotación sexual o trata de personas, debe resaltarse que el ISDEMU implementa, desde el año 2004, el programa dirigido a </w:t>
      </w:r>
      <w:r w:rsidRPr="00124D20">
        <w:rPr>
          <w:snapToGrid w:val="0"/>
          <w:lang w:val="es-SV"/>
        </w:rPr>
        <w:t>niñas</w:t>
      </w:r>
      <w:r w:rsidRPr="00124D20">
        <w:rPr>
          <w:snapToGrid w:val="0"/>
        </w:rPr>
        <w:t xml:space="preserve"> y adolescentes víctimas de explotación sexual comercial dentro del cual se brinda apoyo psicológico, seguimiento social, apoyo en los procesos legales, asistencia médica a través del sistema nacional de salud y capacitaciones para el desarrollo de habilidades productivas para su posterior inserción en la sociedad, tales como panadería y cosmetología, entre otros.</w:t>
      </w:r>
    </w:p>
    <w:p w:rsidR="00515D62" w:rsidRPr="009938DD" w:rsidRDefault="00515D62" w:rsidP="00515D62">
      <w:pPr>
        <w:adjustRightInd w:val="0"/>
        <w:snapToGrid w:val="0"/>
        <w:spacing w:after="240"/>
        <w:rPr>
          <w:bCs/>
          <w:snapToGrid w:val="0"/>
          <w:spacing w:val="-2"/>
          <w:lang w:val="es-SV"/>
        </w:rPr>
      </w:pPr>
      <w:r>
        <w:rPr>
          <w:snapToGrid w:val="0"/>
        </w:rPr>
        <w:t xml:space="preserve">115.  </w:t>
      </w:r>
      <w:r w:rsidRPr="00124D20">
        <w:rPr>
          <w:snapToGrid w:val="0"/>
        </w:rPr>
        <w:t>Dentro del prepuesto institucional de</w:t>
      </w:r>
      <w:r w:rsidR="0060605F">
        <w:rPr>
          <w:snapToGrid w:val="0"/>
        </w:rPr>
        <w:t>l</w:t>
      </w:r>
      <w:r w:rsidRPr="00124D20">
        <w:rPr>
          <w:snapToGrid w:val="0"/>
        </w:rPr>
        <w:t xml:space="preserve"> ISDEMU se tienen considerados los fondos que se invierten en la atención de las víctimas (recurso técnico, infraestructura, capacitación de recursos, </w:t>
      </w:r>
      <w:r w:rsidRPr="00124D20">
        <w:rPr>
          <w:snapToGrid w:val="0"/>
          <w:lang w:val="es-SV"/>
        </w:rPr>
        <w:t>alimentación</w:t>
      </w:r>
      <w:r w:rsidRPr="00124D20">
        <w:rPr>
          <w:snapToGrid w:val="0"/>
        </w:rPr>
        <w:t>, materiales, transporte, artículos de primera necesidad, medicamentos, capacitación a víctimas, documentación de identidad)</w:t>
      </w:r>
      <w:r>
        <w:rPr>
          <w:snapToGrid w:val="0"/>
        </w:rPr>
        <w:t xml:space="preserve">.  </w:t>
      </w:r>
      <w:r w:rsidRPr="00124D20">
        <w:rPr>
          <w:snapToGrid w:val="0"/>
        </w:rPr>
        <w:t>Asimismo, el ISDEMU gestiona asignación de fondos para combatir la trata de personas y realizar campañas de sensibilización, a través de agencias de cooperación tales como Resource Foundation, OIT</w:t>
      </w:r>
      <w:r w:rsidR="0060605F">
        <w:rPr>
          <w:snapToGrid w:val="0"/>
        </w:rPr>
        <w:t>/</w:t>
      </w:r>
      <w:r w:rsidRPr="00124D20">
        <w:rPr>
          <w:snapToGrid w:val="0"/>
        </w:rPr>
        <w:t>IPEC, UNICEF y la Agencia Española de Cooperación Internacional</w:t>
      </w:r>
      <w:r>
        <w:rPr>
          <w:snapToGrid w:val="0"/>
        </w:rPr>
        <w:t xml:space="preserve">.  </w:t>
      </w:r>
      <w:r w:rsidRPr="00124D20">
        <w:rPr>
          <w:snapToGrid w:val="0"/>
        </w:rPr>
        <w:t xml:space="preserve">En el mismo sentido, el ISNA cuenta con un equipo técnico </w:t>
      </w:r>
      <w:r>
        <w:rPr>
          <w:snapToGrid w:val="0"/>
        </w:rPr>
        <w:t>-</w:t>
      </w:r>
      <w:r w:rsidRPr="00124D20">
        <w:rPr>
          <w:snapToGrid w:val="0"/>
          <w:lang w:val="es-SV"/>
        </w:rPr>
        <w:t>abogados, tra</w:t>
      </w:r>
      <w:r w:rsidR="0060605F">
        <w:rPr>
          <w:snapToGrid w:val="0"/>
          <w:lang w:val="es-SV"/>
        </w:rPr>
        <w:t>bajadores sociales y psicólogos</w:t>
      </w:r>
      <w:r>
        <w:rPr>
          <w:snapToGrid w:val="0"/>
          <w:lang w:val="es-SV"/>
        </w:rPr>
        <w:t>-</w:t>
      </w:r>
      <w:r w:rsidRPr="00124D20">
        <w:rPr>
          <w:snapToGrid w:val="0"/>
          <w:lang w:val="es-SV"/>
        </w:rPr>
        <w:t xml:space="preserve"> con funciones de brindar atención directa a víctimas, que es apoyado por personal de enfermeras, médicos y educadores</w:t>
      </w:r>
      <w:r>
        <w:rPr>
          <w:snapToGrid w:val="0"/>
          <w:lang w:val="es-SV"/>
        </w:rPr>
        <w:t xml:space="preserve">.  </w:t>
      </w:r>
      <w:r w:rsidRPr="009938DD">
        <w:rPr>
          <w:snapToGrid w:val="0"/>
          <w:spacing w:val="-2"/>
          <w:lang w:val="es-SV"/>
        </w:rPr>
        <w:t>Además, el ISNA cuenta con un albergue para las víctimas.  El programa de atención consiste en e</w:t>
      </w:r>
      <w:r w:rsidRPr="009938DD">
        <w:rPr>
          <w:bCs/>
          <w:snapToGrid w:val="0"/>
          <w:spacing w:val="-2"/>
          <w:lang w:val="es-SV"/>
        </w:rPr>
        <w:t>valuación médica, abordaje psicosocial, provisión de vestimenta, accesorios de aseo personal, alimentación, esparcimiento y contacto con la familia, y gestiones internacionales para repatriación.</w:t>
      </w:r>
    </w:p>
    <w:p w:rsidR="00515D62" w:rsidRPr="00124D20" w:rsidRDefault="00515D62" w:rsidP="00515D62">
      <w:pPr>
        <w:adjustRightInd w:val="0"/>
        <w:snapToGrid w:val="0"/>
        <w:spacing w:after="240"/>
        <w:rPr>
          <w:b/>
          <w:snapToGrid w:val="0"/>
          <w:lang w:val="es-SV"/>
        </w:rPr>
      </w:pPr>
      <w:r>
        <w:rPr>
          <w:b/>
          <w:iCs/>
          <w:snapToGrid w:val="0"/>
          <w:lang w:val="es-SV"/>
        </w:rPr>
        <w:tab/>
      </w:r>
      <w:r w:rsidRPr="00934DC1">
        <w:rPr>
          <w:b/>
          <w:iCs/>
          <w:snapToGrid w:val="0"/>
          <w:lang w:val="es-SV"/>
        </w:rPr>
        <w:t>f</w:t>
      </w:r>
      <w:r>
        <w:rPr>
          <w:b/>
          <w:snapToGrid w:val="0"/>
          <w:lang w:val="es-SV"/>
        </w:rPr>
        <w:t>)</w:t>
      </w:r>
      <w:r>
        <w:rPr>
          <w:b/>
          <w:snapToGrid w:val="0"/>
          <w:lang w:val="es-SV"/>
        </w:rPr>
        <w:tab/>
      </w:r>
      <w:r w:rsidRPr="00124D20">
        <w:rPr>
          <w:b/>
          <w:snapToGrid w:val="0"/>
          <w:lang w:val="es-SV"/>
        </w:rPr>
        <w:t>Dirección General de Migración y Extranjería</w:t>
      </w:r>
    </w:p>
    <w:p w:rsidR="00515D62" w:rsidRPr="00124D20" w:rsidRDefault="00515D62" w:rsidP="00515D62">
      <w:pPr>
        <w:adjustRightInd w:val="0"/>
        <w:snapToGrid w:val="0"/>
        <w:spacing w:after="240"/>
        <w:rPr>
          <w:snapToGrid w:val="0"/>
          <w:lang w:val="es-SV"/>
        </w:rPr>
      </w:pPr>
      <w:r>
        <w:rPr>
          <w:snapToGrid w:val="0"/>
          <w:lang w:val="es-SV"/>
        </w:rPr>
        <w:t xml:space="preserve">116.  </w:t>
      </w:r>
      <w:r w:rsidRPr="00124D20">
        <w:rPr>
          <w:snapToGrid w:val="0"/>
          <w:lang w:val="es-SV"/>
        </w:rPr>
        <w:t>En el marco del Comité Nacional contra la Trata de Personas, la Dirección General de Migración y Extranjería está a cargo del manejo del Albergue de víctimas de trata de personas.</w:t>
      </w:r>
    </w:p>
    <w:p w:rsidR="00515D62" w:rsidRDefault="00515D62" w:rsidP="00515D62">
      <w:pPr>
        <w:adjustRightInd w:val="0"/>
        <w:snapToGrid w:val="0"/>
        <w:spacing w:after="240"/>
        <w:jc w:val="center"/>
        <w:rPr>
          <w:b/>
          <w:snapToGrid w:val="0"/>
          <w:lang w:val="es-SV"/>
        </w:rPr>
      </w:pPr>
      <w:r w:rsidRPr="00124D20">
        <w:rPr>
          <w:b/>
          <w:snapToGrid w:val="0"/>
          <w:lang w:val="es-SV"/>
        </w:rPr>
        <w:t>Cuadro 8</w:t>
      </w:r>
    </w:p>
    <w:p w:rsidR="00515D62" w:rsidRPr="00124D20" w:rsidRDefault="00515D62" w:rsidP="00515D62">
      <w:pPr>
        <w:adjustRightInd w:val="0"/>
        <w:snapToGrid w:val="0"/>
        <w:spacing w:after="240"/>
        <w:jc w:val="center"/>
        <w:rPr>
          <w:b/>
          <w:snapToGrid w:val="0"/>
          <w:lang w:val="es-SV"/>
        </w:rPr>
      </w:pPr>
      <w:r w:rsidRPr="00124D20">
        <w:rPr>
          <w:b/>
          <w:snapToGrid w:val="0"/>
          <w:lang w:val="es-SV"/>
        </w:rPr>
        <w:t>Víctimas de trata de personas atendidas en el Albergue</w:t>
      </w:r>
      <w:r>
        <w:rPr>
          <w:b/>
          <w:snapToGrid w:val="0"/>
          <w:lang w:val="es-SV"/>
        </w:rPr>
        <w:t xml:space="preserve"> de la Dirección General de </w:t>
      </w:r>
      <w:r w:rsidRPr="00124D20">
        <w:rPr>
          <w:b/>
          <w:snapToGrid w:val="0"/>
          <w:lang w:val="es-SV"/>
        </w:rPr>
        <w:t>Migración y Extranjería (mayo a noviembre de 2007)</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200"/>
        <w:gridCol w:w="1600"/>
        <w:gridCol w:w="1155"/>
        <w:gridCol w:w="1101"/>
        <w:gridCol w:w="2338"/>
        <w:gridCol w:w="1101"/>
      </w:tblGrid>
      <w:tr w:rsidR="00515D62" w:rsidRPr="00124D20" w:rsidTr="00860710">
        <w:tblPrEx>
          <w:tblCellMar>
            <w:top w:w="0" w:type="dxa"/>
            <w:bottom w:w="0" w:type="dxa"/>
          </w:tblCellMar>
        </w:tblPrEx>
        <w:trPr>
          <w:jc w:val="center"/>
        </w:trPr>
        <w:tc>
          <w:tcPr>
            <w:tcW w:w="1159" w:type="pct"/>
          </w:tcPr>
          <w:p w:rsidR="00515D62" w:rsidRPr="00124D20" w:rsidRDefault="00515D62" w:rsidP="00365A75">
            <w:pPr>
              <w:adjustRightInd w:val="0"/>
              <w:snapToGrid w:val="0"/>
              <w:jc w:val="center"/>
              <w:rPr>
                <w:b/>
                <w:snapToGrid w:val="0"/>
              </w:rPr>
            </w:pPr>
            <w:r w:rsidRPr="00124D20">
              <w:rPr>
                <w:b/>
                <w:snapToGrid w:val="0"/>
              </w:rPr>
              <w:t>Rango de edades</w:t>
            </w:r>
          </w:p>
        </w:tc>
        <w:tc>
          <w:tcPr>
            <w:tcW w:w="843" w:type="pct"/>
          </w:tcPr>
          <w:p w:rsidR="00515D62" w:rsidRPr="00124D20" w:rsidRDefault="00515D62" w:rsidP="00860710">
            <w:pPr>
              <w:adjustRightInd w:val="0"/>
              <w:snapToGrid w:val="0"/>
              <w:jc w:val="center"/>
              <w:rPr>
                <w:b/>
                <w:snapToGrid w:val="0"/>
              </w:rPr>
            </w:pPr>
            <w:r>
              <w:rPr>
                <w:b/>
                <w:snapToGrid w:val="0"/>
              </w:rPr>
              <w:t>Cantidad</w:t>
            </w:r>
          </w:p>
        </w:tc>
        <w:tc>
          <w:tcPr>
            <w:tcW w:w="608" w:type="pct"/>
            <w:shd w:val="clear" w:color="auto" w:fill="auto"/>
          </w:tcPr>
          <w:p w:rsidR="00515D62" w:rsidRPr="006557E5" w:rsidRDefault="00515D62" w:rsidP="00860710">
            <w:pPr>
              <w:adjustRightInd w:val="0"/>
              <w:snapToGrid w:val="0"/>
              <w:jc w:val="center"/>
              <w:rPr>
                <w:b/>
                <w:snapToGrid w:val="0"/>
              </w:rPr>
            </w:pPr>
            <w:r>
              <w:rPr>
                <w:b/>
                <w:snapToGrid w:val="0"/>
              </w:rPr>
              <w:t>Género</w:t>
            </w:r>
          </w:p>
        </w:tc>
        <w:tc>
          <w:tcPr>
            <w:tcW w:w="580" w:type="pct"/>
            <w:shd w:val="clear" w:color="auto" w:fill="auto"/>
          </w:tcPr>
          <w:p w:rsidR="00515D62" w:rsidRPr="006557E5" w:rsidRDefault="00515D62" w:rsidP="00860710">
            <w:pPr>
              <w:adjustRightInd w:val="0"/>
              <w:snapToGrid w:val="0"/>
              <w:jc w:val="center"/>
              <w:rPr>
                <w:b/>
                <w:snapToGrid w:val="0"/>
              </w:rPr>
            </w:pPr>
            <w:r>
              <w:rPr>
                <w:b/>
                <w:snapToGrid w:val="0"/>
              </w:rPr>
              <w:t>Cantidad</w:t>
            </w:r>
          </w:p>
        </w:tc>
        <w:tc>
          <w:tcPr>
            <w:tcW w:w="1231" w:type="pct"/>
          </w:tcPr>
          <w:p w:rsidR="00515D62" w:rsidRPr="00124D20" w:rsidRDefault="00515D62" w:rsidP="00860710">
            <w:pPr>
              <w:adjustRightInd w:val="0"/>
              <w:snapToGrid w:val="0"/>
              <w:jc w:val="center"/>
              <w:rPr>
                <w:b/>
                <w:snapToGrid w:val="0"/>
              </w:rPr>
            </w:pPr>
            <w:r w:rsidRPr="00124D20">
              <w:rPr>
                <w:b/>
                <w:snapToGrid w:val="0"/>
              </w:rPr>
              <w:t>Nacionalidad</w:t>
            </w:r>
          </w:p>
        </w:tc>
        <w:tc>
          <w:tcPr>
            <w:tcW w:w="580" w:type="pct"/>
          </w:tcPr>
          <w:p w:rsidR="00515D62" w:rsidRPr="006557E5" w:rsidRDefault="00515D62" w:rsidP="00860710">
            <w:pPr>
              <w:adjustRightInd w:val="0"/>
              <w:snapToGrid w:val="0"/>
              <w:jc w:val="center"/>
              <w:rPr>
                <w:b/>
                <w:snapToGrid w:val="0"/>
              </w:rPr>
            </w:pPr>
            <w:r>
              <w:rPr>
                <w:b/>
                <w:snapToGrid w:val="0"/>
              </w:rPr>
              <w:t>Cantidad</w:t>
            </w:r>
          </w:p>
        </w:tc>
      </w:tr>
      <w:tr w:rsidR="00515D62" w:rsidRPr="00124D20" w:rsidTr="00860710">
        <w:tblPrEx>
          <w:tblCellMar>
            <w:top w:w="0" w:type="dxa"/>
            <w:bottom w:w="0" w:type="dxa"/>
          </w:tblCellMar>
        </w:tblPrEx>
        <w:trPr>
          <w:jc w:val="center"/>
        </w:trPr>
        <w:tc>
          <w:tcPr>
            <w:tcW w:w="1159" w:type="pct"/>
          </w:tcPr>
          <w:p w:rsidR="00515D62" w:rsidRPr="00124D20" w:rsidRDefault="0060605F" w:rsidP="00860710">
            <w:pPr>
              <w:adjustRightInd w:val="0"/>
              <w:snapToGrid w:val="0"/>
              <w:rPr>
                <w:snapToGrid w:val="0"/>
                <w:lang w:val="es-SV"/>
              </w:rPr>
            </w:pPr>
            <w:r>
              <w:rPr>
                <w:snapToGrid w:val="0"/>
                <w:lang w:val="es-SV"/>
              </w:rPr>
              <w:t xml:space="preserve">De </w:t>
            </w:r>
            <w:r w:rsidR="00515D62" w:rsidRPr="00124D20">
              <w:rPr>
                <w:snapToGrid w:val="0"/>
                <w:lang w:val="es-SV"/>
              </w:rPr>
              <w:t>0</w:t>
            </w:r>
            <w:r>
              <w:rPr>
                <w:snapToGrid w:val="0"/>
                <w:lang w:val="es-SV"/>
              </w:rPr>
              <w:t xml:space="preserve"> a </w:t>
            </w:r>
            <w:r w:rsidR="00515D62" w:rsidRPr="00124D20">
              <w:rPr>
                <w:snapToGrid w:val="0"/>
                <w:lang w:val="es-SV"/>
              </w:rPr>
              <w:t>3 años</w:t>
            </w:r>
          </w:p>
        </w:tc>
        <w:tc>
          <w:tcPr>
            <w:tcW w:w="843" w:type="pct"/>
          </w:tcPr>
          <w:p w:rsidR="00515D62" w:rsidRPr="0060605F" w:rsidRDefault="00515D62" w:rsidP="0060605F">
            <w:pPr>
              <w:tabs>
                <w:tab w:val="decimal" w:pos="824"/>
              </w:tabs>
              <w:adjustRightInd w:val="0"/>
              <w:snapToGrid w:val="0"/>
              <w:rPr>
                <w:snapToGrid w:val="0"/>
                <w:lang w:val="es-SV"/>
              </w:rPr>
            </w:pPr>
            <w:r w:rsidRPr="0060605F">
              <w:rPr>
                <w:snapToGrid w:val="0"/>
                <w:lang w:val="es-SV"/>
              </w:rPr>
              <w:t>11</w:t>
            </w:r>
          </w:p>
        </w:tc>
        <w:tc>
          <w:tcPr>
            <w:tcW w:w="608" w:type="pct"/>
            <w:shd w:val="clear" w:color="auto" w:fill="auto"/>
          </w:tcPr>
          <w:p w:rsidR="00515D62" w:rsidRPr="00124D20" w:rsidRDefault="00515D62" w:rsidP="00860710">
            <w:pPr>
              <w:tabs>
                <w:tab w:val="decimal" w:pos="639"/>
              </w:tabs>
              <w:adjustRightInd w:val="0"/>
              <w:snapToGrid w:val="0"/>
              <w:rPr>
                <w:snapToGrid w:val="0"/>
                <w:lang w:val="es-SV"/>
              </w:rPr>
            </w:pPr>
            <w:r>
              <w:rPr>
                <w:snapToGrid w:val="0"/>
                <w:lang w:val="es-SV"/>
              </w:rPr>
              <w:t>Masculino</w:t>
            </w:r>
          </w:p>
        </w:tc>
        <w:tc>
          <w:tcPr>
            <w:tcW w:w="580" w:type="pct"/>
            <w:shd w:val="clear" w:color="auto" w:fill="auto"/>
          </w:tcPr>
          <w:p w:rsidR="00515D62" w:rsidRPr="00124D20" w:rsidRDefault="00515D62" w:rsidP="00860710">
            <w:pPr>
              <w:tabs>
                <w:tab w:val="decimal" w:pos="639"/>
              </w:tabs>
              <w:adjustRightInd w:val="0"/>
              <w:snapToGrid w:val="0"/>
              <w:rPr>
                <w:snapToGrid w:val="0"/>
                <w:lang w:val="es-SV"/>
              </w:rPr>
            </w:pPr>
            <w:r>
              <w:rPr>
                <w:snapToGrid w:val="0"/>
                <w:lang w:val="es-SV"/>
              </w:rPr>
              <w:t>5</w:t>
            </w:r>
          </w:p>
        </w:tc>
        <w:tc>
          <w:tcPr>
            <w:tcW w:w="1231" w:type="pct"/>
          </w:tcPr>
          <w:p w:rsidR="00515D62" w:rsidRPr="00124D20" w:rsidRDefault="00515D62" w:rsidP="00860710">
            <w:pPr>
              <w:adjustRightInd w:val="0"/>
              <w:snapToGrid w:val="0"/>
              <w:rPr>
                <w:snapToGrid w:val="0"/>
                <w:lang w:val="es-SV"/>
              </w:rPr>
            </w:pPr>
            <w:r>
              <w:rPr>
                <w:snapToGrid w:val="0"/>
                <w:lang w:val="es-SV"/>
              </w:rPr>
              <w:t>El Salvador</w:t>
            </w:r>
          </w:p>
        </w:tc>
        <w:tc>
          <w:tcPr>
            <w:tcW w:w="580" w:type="pct"/>
          </w:tcPr>
          <w:p w:rsidR="00515D62" w:rsidRPr="006557E5" w:rsidRDefault="00515D62" w:rsidP="00860710">
            <w:pPr>
              <w:tabs>
                <w:tab w:val="decimal" w:pos="619"/>
              </w:tabs>
              <w:adjustRightInd w:val="0"/>
              <w:snapToGrid w:val="0"/>
              <w:rPr>
                <w:b/>
                <w:snapToGrid w:val="0"/>
                <w:lang w:val="es-SV"/>
              </w:rPr>
            </w:pPr>
            <w:r>
              <w:rPr>
                <w:b/>
                <w:snapToGrid w:val="0"/>
                <w:lang w:val="es-SV"/>
              </w:rPr>
              <w:t>58</w:t>
            </w:r>
          </w:p>
        </w:tc>
      </w:tr>
      <w:tr w:rsidR="00515D62" w:rsidRPr="00124D20" w:rsidTr="00860710">
        <w:tblPrEx>
          <w:tblCellMar>
            <w:top w:w="0" w:type="dxa"/>
            <w:bottom w:w="0" w:type="dxa"/>
          </w:tblCellMar>
        </w:tblPrEx>
        <w:trPr>
          <w:jc w:val="center"/>
        </w:trPr>
        <w:tc>
          <w:tcPr>
            <w:tcW w:w="1159" w:type="pct"/>
          </w:tcPr>
          <w:p w:rsidR="00515D62" w:rsidRPr="00124D20" w:rsidRDefault="004F0400" w:rsidP="00860710">
            <w:pPr>
              <w:adjustRightInd w:val="0"/>
              <w:snapToGrid w:val="0"/>
              <w:rPr>
                <w:snapToGrid w:val="0"/>
                <w:lang w:val="es-SV"/>
              </w:rPr>
            </w:pPr>
            <w:r>
              <w:rPr>
                <w:snapToGrid w:val="0"/>
                <w:lang w:val="es-SV"/>
              </w:rPr>
              <w:t xml:space="preserve">De 4 a </w:t>
            </w:r>
            <w:r w:rsidR="00515D62">
              <w:rPr>
                <w:snapToGrid w:val="0"/>
                <w:lang w:val="es-SV"/>
              </w:rPr>
              <w:t>6 años</w:t>
            </w:r>
          </w:p>
        </w:tc>
        <w:tc>
          <w:tcPr>
            <w:tcW w:w="843" w:type="pct"/>
          </w:tcPr>
          <w:p w:rsidR="00515D62" w:rsidRPr="0060605F" w:rsidRDefault="00515D62" w:rsidP="0060605F">
            <w:pPr>
              <w:tabs>
                <w:tab w:val="decimal" w:pos="824"/>
              </w:tabs>
              <w:adjustRightInd w:val="0"/>
              <w:snapToGrid w:val="0"/>
              <w:rPr>
                <w:snapToGrid w:val="0"/>
                <w:lang w:val="es-SV"/>
              </w:rPr>
            </w:pPr>
            <w:r w:rsidRPr="0060605F">
              <w:rPr>
                <w:snapToGrid w:val="0"/>
                <w:lang w:val="es-SV"/>
              </w:rPr>
              <w:t>2</w:t>
            </w:r>
          </w:p>
        </w:tc>
        <w:tc>
          <w:tcPr>
            <w:tcW w:w="608" w:type="pct"/>
            <w:shd w:val="clear" w:color="auto" w:fill="auto"/>
          </w:tcPr>
          <w:p w:rsidR="00515D62" w:rsidRPr="00124D20" w:rsidRDefault="00515D62" w:rsidP="00860710">
            <w:pPr>
              <w:tabs>
                <w:tab w:val="decimal" w:pos="639"/>
              </w:tabs>
              <w:adjustRightInd w:val="0"/>
              <w:snapToGrid w:val="0"/>
              <w:rPr>
                <w:snapToGrid w:val="0"/>
                <w:lang w:val="es-SV"/>
              </w:rPr>
            </w:pPr>
            <w:r>
              <w:rPr>
                <w:snapToGrid w:val="0"/>
                <w:lang w:val="es-SV"/>
              </w:rPr>
              <w:t>Femenino</w:t>
            </w:r>
          </w:p>
        </w:tc>
        <w:tc>
          <w:tcPr>
            <w:tcW w:w="580" w:type="pct"/>
            <w:shd w:val="clear" w:color="auto" w:fill="auto"/>
          </w:tcPr>
          <w:p w:rsidR="00515D62" w:rsidRPr="00124D20" w:rsidRDefault="00515D62" w:rsidP="00860710">
            <w:pPr>
              <w:tabs>
                <w:tab w:val="decimal" w:pos="639"/>
              </w:tabs>
              <w:adjustRightInd w:val="0"/>
              <w:snapToGrid w:val="0"/>
              <w:rPr>
                <w:snapToGrid w:val="0"/>
                <w:lang w:val="es-SV"/>
              </w:rPr>
            </w:pPr>
            <w:r>
              <w:rPr>
                <w:snapToGrid w:val="0"/>
                <w:lang w:val="es-SV"/>
              </w:rPr>
              <w:t>94</w:t>
            </w:r>
          </w:p>
        </w:tc>
        <w:tc>
          <w:tcPr>
            <w:tcW w:w="1231" w:type="pct"/>
          </w:tcPr>
          <w:p w:rsidR="00515D62" w:rsidRPr="00124D20" w:rsidRDefault="00515D62" w:rsidP="00860710">
            <w:pPr>
              <w:adjustRightInd w:val="0"/>
              <w:snapToGrid w:val="0"/>
              <w:rPr>
                <w:snapToGrid w:val="0"/>
                <w:lang w:val="es-SV"/>
              </w:rPr>
            </w:pPr>
            <w:r>
              <w:rPr>
                <w:snapToGrid w:val="0"/>
                <w:lang w:val="es-SV"/>
              </w:rPr>
              <w:t>Nicaragua</w:t>
            </w:r>
          </w:p>
        </w:tc>
        <w:tc>
          <w:tcPr>
            <w:tcW w:w="580" w:type="pct"/>
          </w:tcPr>
          <w:p w:rsidR="00515D62" w:rsidRPr="00E37B07" w:rsidRDefault="00515D62" w:rsidP="00860710">
            <w:pPr>
              <w:tabs>
                <w:tab w:val="decimal" w:pos="619"/>
              </w:tabs>
              <w:adjustRightInd w:val="0"/>
              <w:snapToGrid w:val="0"/>
              <w:rPr>
                <w:b/>
                <w:snapToGrid w:val="0"/>
                <w:lang w:val="es-SV"/>
              </w:rPr>
            </w:pPr>
            <w:r>
              <w:rPr>
                <w:b/>
                <w:snapToGrid w:val="0"/>
                <w:lang w:val="es-SV"/>
              </w:rPr>
              <w:t>12</w:t>
            </w:r>
          </w:p>
        </w:tc>
      </w:tr>
      <w:tr w:rsidR="00515D62" w:rsidRPr="00124D20" w:rsidTr="00860710">
        <w:tblPrEx>
          <w:tblCellMar>
            <w:top w:w="0" w:type="dxa"/>
            <w:bottom w:w="0" w:type="dxa"/>
          </w:tblCellMar>
        </w:tblPrEx>
        <w:trPr>
          <w:jc w:val="center"/>
        </w:trPr>
        <w:tc>
          <w:tcPr>
            <w:tcW w:w="1159" w:type="pct"/>
          </w:tcPr>
          <w:p w:rsidR="00515D62" w:rsidRPr="00124D20" w:rsidRDefault="004F0400" w:rsidP="00860710">
            <w:pPr>
              <w:adjustRightInd w:val="0"/>
              <w:snapToGrid w:val="0"/>
              <w:rPr>
                <w:snapToGrid w:val="0"/>
                <w:lang w:val="es-SV"/>
              </w:rPr>
            </w:pPr>
            <w:r>
              <w:rPr>
                <w:snapToGrid w:val="0"/>
                <w:lang w:val="es-SV"/>
              </w:rPr>
              <w:t xml:space="preserve">De </w:t>
            </w:r>
            <w:r w:rsidR="00515D62">
              <w:rPr>
                <w:snapToGrid w:val="0"/>
                <w:lang w:val="es-SV"/>
              </w:rPr>
              <w:t>7</w:t>
            </w:r>
            <w:r w:rsidR="00EE3093">
              <w:rPr>
                <w:snapToGrid w:val="0"/>
                <w:lang w:val="es-SV"/>
              </w:rPr>
              <w:t xml:space="preserve"> a </w:t>
            </w:r>
            <w:r w:rsidR="00515D62">
              <w:rPr>
                <w:snapToGrid w:val="0"/>
                <w:lang w:val="es-SV"/>
              </w:rPr>
              <w:t>9 años</w:t>
            </w:r>
          </w:p>
        </w:tc>
        <w:tc>
          <w:tcPr>
            <w:tcW w:w="843" w:type="pct"/>
          </w:tcPr>
          <w:p w:rsidR="00515D62" w:rsidRPr="0060605F" w:rsidRDefault="00515D62" w:rsidP="0060605F">
            <w:pPr>
              <w:tabs>
                <w:tab w:val="decimal" w:pos="824"/>
              </w:tabs>
              <w:adjustRightInd w:val="0"/>
              <w:snapToGrid w:val="0"/>
              <w:rPr>
                <w:snapToGrid w:val="0"/>
                <w:lang w:val="es-SV"/>
              </w:rPr>
            </w:pPr>
            <w:r w:rsidRPr="0060605F">
              <w:rPr>
                <w:snapToGrid w:val="0"/>
                <w:lang w:val="es-SV"/>
              </w:rPr>
              <w:t>3</w:t>
            </w:r>
          </w:p>
        </w:tc>
        <w:tc>
          <w:tcPr>
            <w:tcW w:w="608" w:type="pct"/>
            <w:shd w:val="clear" w:color="auto" w:fill="auto"/>
          </w:tcPr>
          <w:p w:rsidR="00515D62" w:rsidRPr="00124D20" w:rsidRDefault="00515D62" w:rsidP="00860710">
            <w:pPr>
              <w:tabs>
                <w:tab w:val="decimal" w:pos="639"/>
              </w:tabs>
              <w:adjustRightInd w:val="0"/>
              <w:snapToGrid w:val="0"/>
              <w:rPr>
                <w:snapToGrid w:val="0"/>
                <w:lang w:val="es-SV"/>
              </w:rPr>
            </w:pPr>
          </w:p>
        </w:tc>
        <w:tc>
          <w:tcPr>
            <w:tcW w:w="580" w:type="pct"/>
            <w:shd w:val="clear" w:color="auto" w:fill="auto"/>
          </w:tcPr>
          <w:p w:rsidR="00515D62" w:rsidRPr="00124D20" w:rsidRDefault="00515D62" w:rsidP="00860710">
            <w:pPr>
              <w:tabs>
                <w:tab w:val="decimal" w:pos="639"/>
              </w:tabs>
              <w:adjustRightInd w:val="0"/>
              <w:snapToGrid w:val="0"/>
              <w:rPr>
                <w:snapToGrid w:val="0"/>
                <w:lang w:val="es-SV"/>
              </w:rPr>
            </w:pPr>
          </w:p>
        </w:tc>
        <w:tc>
          <w:tcPr>
            <w:tcW w:w="1231" w:type="pct"/>
          </w:tcPr>
          <w:p w:rsidR="00515D62" w:rsidRPr="00124D20" w:rsidRDefault="00515D62" w:rsidP="00860710">
            <w:pPr>
              <w:adjustRightInd w:val="0"/>
              <w:snapToGrid w:val="0"/>
              <w:rPr>
                <w:snapToGrid w:val="0"/>
                <w:lang w:val="es-SV"/>
              </w:rPr>
            </w:pPr>
            <w:r>
              <w:rPr>
                <w:snapToGrid w:val="0"/>
                <w:lang w:val="es-SV"/>
              </w:rPr>
              <w:t>México</w:t>
            </w:r>
          </w:p>
        </w:tc>
        <w:tc>
          <w:tcPr>
            <w:tcW w:w="580" w:type="pct"/>
          </w:tcPr>
          <w:p w:rsidR="00515D62" w:rsidRPr="00E37B07" w:rsidRDefault="00515D62" w:rsidP="00860710">
            <w:pPr>
              <w:tabs>
                <w:tab w:val="decimal" w:pos="619"/>
              </w:tabs>
              <w:adjustRightInd w:val="0"/>
              <w:snapToGrid w:val="0"/>
              <w:rPr>
                <w:b/>
                <w:snapToGrid w:val="0"/>
                <w:lang w:val="es-SV"/>
              </w:rPr>
            </w:pPr>
            <w:r>
              <w:rPr>
                <w:b/>
                <w:snapToGrid w:val="0"/>
                <w:lang w:val="es-SV"/>
              </w:rPr>
              <w:t>9</w:t>
            </w:r>
          </w:p>
        </w:tc>
      </w:tr>
      <w:tr w:rsidR="00515D62" w:rsidRPr="00124D20" w:rsidTr="00860710">
        <w:tblPrEx>
          <w:tblCellMar>
            <w:top w:w="0" w:type="dxa"/>
            <w:bottom w:w="0" w:type="dxa"/>
          </w:tblCellMar>
        </w:tblPrEx>
        <w:trPr>
          <w:jc w:val="center"/>
        </w:trPr>
        <w:tc>
          <w:tcPr>
            <w:tcW w:w="1159" w:type="pct"/>
          </w:tcPr>
          <w:p w:rsidR="00515D62" w:rsidRPr="00124D20" w:rsidRDefault="004F0400" w:rsidP="00860710">
            <w:pPr>
              <w:adjustRightInd w:val="0"/>
              <w:snapToGrid w:val="0"/>
              <w:rPr>
                <w:snapToGrid w:val="0"/>
                <w:lang w:val="es-SV"/>
              </w:rPr>
            </w:pPr>
            <w:r>
              <w:rPr>
                <w:snapToGrid w:val="0"/>
                <w:lang w:val="es-SV"/>
              </w:rPr>
              <w:t xml:space="preserve">De 10 a </w:t>
            </w:r>
            <w:r w:rsidR="00515D62">
              <w:rPr>
                <w:snapToGrid w:val="0"/>
                <w:lang w:val="es-SV"/>
              </w:rPr>
              <w:t>12 años</w:t>
            </w:r>
          </w:p>
        </w:tc>
        <w:tc>
          <w:tcPr>
            <w:tcW w:w="843" w:type="pct"/>
          </w:tcPr>
          <w:p w:rsidR="00515D62" w:rsidRPr="0060605F" w:rsidRDefault="00515D62" w:rsidP="0060605F">
            <w:pPr>
              <w:tabs>
                <w:tab w:val="decimal" w:pos="824"/>
              </w:tabs>
              <w:adjustRightInd w:val="0"/>
              <w:snapToGrid w:val="0"/>
              <w:rPr>
                <w:snapToGrid w:val="0"/>
                <w:lang w:val="es-SV"/>
              </w:rPr>
            </w:pPr>
            <w:r w:rsidRPr="0060605F">
              <w:rPr>
                <w:snapToGrid w:val="0"/>
                <w:lang w:val="es-SV"/>
              </w:rPr>
              <w:t>6</w:t>
            </w:r>
          </w:p>
        </w:tc>
        <w:tc>
          <w:tcPr>
            <w:tcW w:w="608" w:type="pct"/>
            <w:shd w:val="clear" w:color="auto" w:fill="auto"/>
          </w:tcPr>
          <w:p w:rsidR="00515D62" w:rsidRPr="00124D20" w:rsidRDefault="00515D62" w:rsidP="00860710">
            <w:pPr>
              <w:tabs>
                <w:tab w:val="decimal" w:pos="639"/>
              </w:tabs>
              <w:adjustRightInd w:val="0"/>
              <w:snapToGrid w:val="0"/>
              <w:rPr>
                <w:snapToGrid w:val="0"/>
                <w:lang w:val="es-SV"/>
              </w:rPr>
            </w:pPr>
          </w:p>
        </w:tc>
        <w:tc>
          <w:tcPr>
            <w:tcW w:w="580" w:type="pct"/>
            <w:shd w:val="clear" w:color="auto" w:fill="auto"/>
          </w:tcPr>
          <w:p w:rsidR="00515D62" w:rsidRPr="00124D20" w:rsidRDefault="00515D62" w:rsidP="00860710">
            <w:pPr>
              <w:tabs>
                <w:tab w:val="decimal" w:pos="639"/>
              </w:tabs>
              <w:adjustRightInd w:val="0"/>
              <w:snapToGrid w:val="0"/>
              <w:rPr>
                <w:snapToGrid w:val="0"/>
                <w:lang w:val="es-SV"/>
              </w:rPr>
            </w:pPr>
          </w:p>
        </w:tc>
        <w:tc>
          <w:tcPr>
            <w:tcW w:w="1231" w:type="pct"/>
          </w:tcPr>
          <w:p w:rsidR="00515D62" w:rsidRPr="00124D20" w:rsidRDefault="00515D62" w:rsidP="00860710">
            <w:pPr>
              <w:adjustRightInd w:val="0"/>
              <w:snapToGrid w:val="0"/>
              <w:rPr>
                <w:snapToGrid w:val="0"/>
                <w:lang w:val="es-SV"/>
              </w:rPr>
            </w:pPr>
            <w:r>
              <w:rPr>
                <w:snapToGrid w:val="0"/>
                <w:lang w:val="es-SV"/>
              </w:rPr>
              <w:t>Guatemala</w:t>
            </w:r>
          </w:p>
        </w:tc>
        <w:tc>
          <w:tcPr>
            <w:tcW w:w="580" w:type="pct"/>
          </w:tcPr>
          <w:p w:rsidR="00515D62" w:rsidRPr="00E37B07" w:rsidRDefault="00515D62" w:rsidP="00860710">
            <w:pPr>
              <w:tabs>
                <w:tab w:val="decimal" w:pos="619"/>
              </w:tabs>
              <w:adjustRightInd w:val="0"/>
              <w:snapToGrid w:val="0"/>
              <w:rPr>
                <w:b/>
                <w:snapToGrid w:val="0"/>
                <w:lang w:val="es-SV"/>
              </w:rPr>
            </w:pPr>
            <w:r>
              <w:rPr>
                <w:b/>
                <w:snapToGrid w:val="0"/>
                <w:lang w:val="es-SV"/>
              </w:rPr>
              <w:t>9</w:t>
            </w:r>
          </w:p>
        </w:tc>
      </w:tr>
      <w:tr w:rsidR="00515D62" w:rsidRPr="00124D20" w:rsidTr="00860710">
        <w:tblPrEx>
          <w:tblCellMar>
            <w:top w:w="0" w:type="dxa"/>
            <w:bottom w:w="0" w:type="dxa"/>
          </w:tblCellMar>
        </w:tblPrEx>
        <w:trPr>
          <w:jc w:val="center"/>
        </w:trPr>
        <w:tc>
          <w:tcPr>
            <w:tcW w:w="1159" w:type="pct"/>
          </w:tcPr>
          <w:p w:rsidR="00515D62" w:rsidRPr="00124D20" w:rsidRDefault="004F0400" w:rsidP="00860710">
            <w:pPr>
              <w:adjustRightInd w:val="0"/>
              <w:snapToGrid w:val="0"/>
              <w:rPr>
                <w:snapToGrid w:val="0"/>
                <w:lang w:val="es-SV"/>
              </w:rPr>
            </w:pPr>
            <w:r>
              <w:rPr>
                <w:snapToGrid w:val="0"/>
                <w:lang w:val="es-SV"/>
              </w:rPr>
              <w:t xml:space="preserve">De 13 a </w:t>
            </w:r>
            <w:r w:rsidR="00515D62">
              <w:rPr>
                <w:snapToGrid w:val="0"/>
                <w:lang w:val="es-SV"/>
              </w:rPr>
              <w:t>15 años</w:t>
            </w:r>
          </w:p>
        </w:tc>
        <w:tc>
          <w:tcPr>
            <w:tcW w:w="843" w:type="pct"/>
          </w:tcPr>
          <w:p w:rsidR="00515D62" w:rsidRPr="0060605F" w:rsidRDefault="00515D62" w:rsidP="0060605F">
            <w:pPr>
              <w:tabs>
                <w:tab w:val="decimal" w:pos="824"/>
              </w:tabs>
              <w:adjustRightInd w:val="0"/>
              <w:snapToGrid w:val="0"/>
              <w:rPr>
                <w:snapToGrid w:val="0"/>
                <w:lang w:val="es-SV"/>
              </w:rPr>
            </w:pPr>
            <w:r w:rsidRPr="0060605F">
              <w:rPr>
                <w:snapToGrid w:val="0"/>
                <w:lang w:val="es-SV"/>
              </w:rPr>
              <w:t>21</w:t>
            </w:r>
          </w:p>
        </w:tc>
        <w:tc>
          <w:tcPr>
            <w:tcW w:w="608" w:type="pct"/>
            <w:shd w:val="clear" w:color="auto" w:fill="auto"/>
          </w:tcPr>
          <w:p w:rsidR="00515D62" w:rsidRPr="00124D20" w:rsidRDefault="00515D62" w:rsidP="00860710">
            <w:pPr>
              <w:tabs>
                <w:tab w:val="decimal" w:pos="639"/>
              </w:tabs>
              <w:adjustRightInd w:val="0"/>
              <w:snapToGrid w:val="0"/>
              <w:rPr>
                <w:snapToGrid w:val="0"/>
                <w:lang w:val="es-SV"/>
              </w:rPr>
            </w:pPr>
          </w:p>
        </w:tc>
        <w:tc>
          <w:tcPr>
            <w:tcW w:w="580" w:type="pct"/>
            <w:shd w:val="clear" w:color="auto" w:fill="auto"/>
          </w:tcPr>
          <w:p w:rsidR="00515D62" w:rsidRPr="00124D20" w:rsidRDefault="00515D62" w:rsidP="00860710">
            <w:pPr>
              <w:tabs>
                <w:tab w:val="decimal" w:pos="639"/>
              </w:tabs>
              <w:adjustRightInd w:val="0"/>
              <w:snapToGrid w:val="0"/>
              <w:rPr>
                <w:snapToGrid w:val="0"/>
                <w:lang w:val="es-SV"/>
              </w:rPr>
            </w:pPr>
          </w:p>
        </w:tc>
        <w:tc>
          <w:tcPr>
            <w:tcW w:w="1231" w:type="pct"/>
          </w:tcPr>
          <w:p w:rsidR="00515D62" w:rsidRPr="00871526" w:rsidRDefault="00515D62" w:rsidP="00860710">
            <w:pPr>
              <w:adjustRightInd w:val="0"/>
              <w:snapToGrid w:val="0"/>
              <w:rPr>
                <w:snapToGrid w:val="0"/>
                <w:lang w:val="es-SV"/>
              </w:rPr>
            </w:pPr>
            <w:r>
              <w:rPr>
                <w:snapToGrid w:val="0"/>
                <w:lang w:val="es-SV"/>
              </w:rPr>
              <w:t>Honduras</w:t>
            </w:r>
          </w:p>
        </w:tc>
        <w:tc>
          <w:tcPr>
            <w:tcW w:w="580" w:type="pct"/>
          </w:tcPr>
          <w:p w:rsidR="00515D62" w:rsidRPr="00E37B07" w:rsidRDefault="00515D62" w:rsidP="00860710">
            <w:pPr>
              <w:tabs>
                <w:tab w:val="decimal" w:pos="619"/>
              </w:tabs>
              <w:adjustRightInd w:val="0"/>
              <w:snapToGrid w:val="0"/>
              <w:rPr>
                <w:b/>
                <w:snapToGrid w:val="0"/>
                <w:lang w:val="es-SV"/>
              </w:rPr>
            </w:pPr>
            <w:r>
              <w:rPr>
                <w:b/>
                <w:snapToGrid w:val="0"/>
                <w:lang w:val="es-SV"/>
              </w:rPr>
              <w:t>7</w:t>
            </w:r>
          </w:p>
        </w:tc>
      </w:tr>
      <w:tr w:rsidR="00515D62" w:rsidRPr="00124D20" w:rsidTr="00860710">
        <w:tblPrEx>
          <w:tblCellMar>
            <w:top w:w="0" w:type="dxa"/>
            <w:bottom w:w="0" w:type="dxa"/>
          </w:tblCellMar>
        </w:tblPrEx>
        <w:trPr>
          <w:jc w:val="center"/>
        </w:trPr>
        <w:tc>
          <w:tcPr>
            <w:tcW w:w="1159" w:type="pct"/>
          </w:tcPr>
          <w:p w:rsidR="00515D62" w:rsidRPr="00871526" w:rsidRDefault="004F0400" w:rsidP="00860710">
            <w:pPr>
              <w:adjustRightInd w:val="0"/>
              <w:snapToGrid w:val="0"/>
              <w:rPr>
                <w:snapToGrid w:val="0"/>
                <w:lang w:val="es-SV"/>
              </w:rPr>
            </w:pPr>
            <w:r>
              <w:rPr>
                <w:snapToGrid w:val="0"/>
                <w:lang w:val="es-SV"/>
              </w:rPr>
              <w:t xml:space="preserve">De 16 a </w:t>
            </w:r>
            <w:r w:rsidR="00515D62">
              <w:rPr>
                <w:snapToGrid w:val="0"/>
                <w:lang w:val="es-SV"/>
              </w:rPr>
              <w:t>18 años</w:t>
            </w:r>
          </w:p>
        </w:tc>
        <w:tc>
          <w:tcPr>
            <w:tcW w:w="843" w:type="pct"/>
          </w:tcPr>
          <w:p w:rsidR="00515D62" w:rsidRPr="0060605F" w:rsidRDefault="00515D62" w:rsidP="0060605F">
            <w:pPr>
              <w:tabs>
                <w:tab w:val="decimal" w:pos="824"/>
              </w:tabs>
              <w:adjustRightInd w:val="0"/>
              <w:snapToGrid w:val="0"/>
              <w:rPr>
                <w:snapToGrid w:val="0"/>
                <w:lang w:val="es-SV"/>
              </w:rPr>
            </w:pPr>
            <w:r w:rsidRPr="0060605F">
              <w:rPr>
                <w:snapToGrid w:val="0"/>
                <w:lang w:val="es-SV"/>
              </w:rPr>
              <w:t>42</w:t>
            </w:r>
          </w:p>
        </w:tc>
        <w:tc>
          <w:tcPr>
            <w:tcW w:w="608" w:type="pct"/>
            <w:shd w:val="clear" w:color="auto" w:fill="auto"/>
          </w:tcPr>
          <w:p w:rsidR="00515D62" w:rsidRPr="00871526" w:rsidRDefault="00515D62" w:rsidP="00860710">
            <w:pPr>
              <w:adjustRightInd w:val="0"/>
              <w:snapToGrid w:val="0"/>
              <w:rPr>
                <w:snapToGrid w:val="0"/>
                <w:lang w:val="es-SV"/>
              </w:rPr>
            </w:pPr>
          </w:p>
        </w:tc>
        <w:tc>
          <w:tcPr>
            <w:tcW w:w="580" w:type="pct"/>
            <w:shd w:val="clear" w:color="auto" w:fill="auto"/>
          </w:tcPr>
          <w:p w:rsidR="00515D62" w:rsidRPr="00871526" w:rsidRDefault="00515D62" w:rsidP="00860710">
            <w:pPr>
              <w:adjustRightInd w:val="0"/>
              <w:snapToGrid w:val="0"/>
              <w:rPr>
                <w:snapToGrid w:val="0"/>
                <w:lang w:val="es-SV"/>
              </w:rPr>
            </w:pPr>
          </w:p>
        </w:tc>
        <w:tc>
          <w:tcPr>
            <w:tcW w:w="1231" w:type="pct"/>
          </w:tcPr>
          <w:p w:rsidR="00515D62" w:rsidRPr="00871526" w:rsidRDefault="00515D62" w:rsidP="00860710">
            <w:pPr>
              <w:adjustRightInd w:val="0"/>
              <w:snapToGrid w:val="0"/>
              <w:rPr>
                <w:snapToGrid w:val="0"/>
                <w:lang w:val="es-SV"/>
              </w:rPr>
            </w:pPr>
            <w:r>
              <w:rPr>
                <w:snapToGrid w:val="0"/>
                <w:lang w:val="es-SV"/>
              </w:rPr>
              <w:t>Colombia</w:t>
            </w:r>
          </w:p>
        </w:tc>
        <w:tc>
          <w:tcPr>
            <w:tcW w:w="580" w:type="pct"/>
          </w:tcPr>
          <w:p w:rsidR="00515D62" w:rsidRPr="007F55E7" w:rsidRDefault="00515D62" w:rsidP="00860710">
            <w:pPr>
              <w:tabs>
                <w:tab w:val="decimal" w:pos="619"/>
              </w:tabs>
              <w:adjustRightInd w:val="0"/>
              <w:snapToGrid w:val="0"/>
              <w:rPr>
                <w:b/>
                <w:snapToGrid w:val="0"/>
                <w:lang w:val="es-SV"/>
              </w:rPr>
            </w:pPr>
            <w:r w:rsidRPr="007F55E7">
              <w:rPr>
                <w:b/>
                <w:snapToGrid w:val="0"/>
                <w:lang w:val="es-SV"/>
              </w:rPr>
              <w:t>4</w:t>
            </w:r>
          </w:p>
        </w:tc>
      </w:tr>
      <w:tr w:rsidR="00515D62" w:rsidRPr="00124D20" w:rsidTr="00860710">
        <w:tblPrEx>
          <w:tblCellMar>
            <w:top w:w="0" w:type="dxa"/>
            <w:bottom w:w="0" w:type="dxa"/>
          </w:tblCellMar>
        </w:tblPrEx>
        <w:trPr>
          <w:jc w:val="center"/>
        </w:trPr>
        <w:tc>
          <w:tcPr>
            <w:tcW w:w="1159" w:type="pct"/>
          </w:tcPr>
          <w:p w:rsidR="00515D62" w:rsidRDefault="004F0400" w:rsidP="00860710">
            <w:pPr>
              <w:adjustRightInd w:val="0"/>
              <w:snapToGrid w:val="0"/>
              <w:rPr>
                <w:snapToGrid w:val="0"/>
                <w:lang w:val="es-SV"/>
              </w:rPr>
            </w:pPr>
            <w:r>
              <w:rPr>
                <w:snapToGrid w:val="0"/>
                <w:lang w:val="es-SV"/>
              </w:rPr>
              <w:t xml:space="preserve">De 19 a </w:t>
            </w:r>
            <w:r w:rsidR="00515D62">
              <w:rPr>
                <w:snapToGrid w:val="0"/>
                <w:lang w:val="es-SV"/>
              </w:rPr>
              <w:t>21 años</w:t>
            </w:r>
          </w:p>
        </w:tc>
        <w:tc>
          <w:tcPr>
            <w:tcW w:w="843" w:type="pct"/>
          </w:tcPr>
          <w:p w:rsidR="00515D62" w:rsidRPr="0060605F" w:rsidRDefault="00515D62" w:rsidP="0060605F">
            <w:pPr>
              <w:tabs>
                <w:tab w:val="decimal" w:pos="824"/>
              </w:tabs>
              <w:adjustRightInd w:val="0"/>
              <w:snapToGrid w:val="0"/>
              <w:rPr>
                <w:snapToGrid w:val="0"/>
                <w:lang w:val="es-SV"/>
              </w:rPr>
            </w:pPr>
            <w:r w:rsidRPr="0060605F">
              <w:rPr>
                <w:snapToGrid w:val="0"/>
                <w:lang w:val="es-SV"/>
              </w:rPr>
              <w:t>4</w:t>
            </w:r>
          </w:p>
        </w:tc>
        <w:tc>
          <w:tcPr>
            <w:tcW w:w="608" w:type="pct"/>
            <w:shd w:val="clear" w:color="auto" w:fill="auto"/>
          </w:tcPr>
          <w:p w:rsidR="00515D62" w:rsidRPr="00871526" w:rsidRDefault="00515D62" w:rsidP="00860710">
            <w:pPr>
              <w:adjustRightInd w:val="0"/>
              <w:snapToGrid w:val="0"/>
              <w:rPr>
                <w:snapToGrid w:val="0"/>
                <w:lang w:val="es-SV"/>
              </w:rPr>
            </w:pPr>
          </w:p>
        </w:tc>
        <w:tc>
          <w:tcPr>
            <w:tcW w:w="580" w:type="pct"/>
            <w:shd w:val="clear" w:color="auto" w:fill="auto"/>
          </w:tcPr>
          <w:p w:rsidR="00515D62" w:rsidRPr="00871526" w:rsidRDefault="00515D62" w:rsidP="00860710">
            <w:pPr>
              <w:adjustRightInd w:val="0"/>
              <w:snapToGrid w:val="0"/>
              <w:rPr>
                <w:snapToGrid w:val="0"/>
                <w:lang w:val="es-SV"/>
              </w:rPr>
            </w:pPr>
          </w:p>
        </w:tc>
        <w:tc>
          <w:tcPr>
            <w:tcW w:w="1231" w:type="pct"/>
          </w:tcPr>
          <w:p w:rsidR="00515D62" w:rsidRPr="00871526" w:rsidRDefault="00515D62" w:rsidP="00860710">
            <w:pPr>
              <w:adjustRightInd w:val="0"/>
              <w:snapToGrid w:val="0"/>
              <w:rPr>
                <w:snapToGrid w:val="0"/>
                <w:lang w:val="es-SV"/>
              </w:rPr>
            </w:pPr>
          </w:p>
        </w:tc>
        <w:tc>
          <w:tcPr>
            <w:tcW w:w="580" w:type="pct"/>
          </w:tcPr>
          <w:p w:rsidR="00515D62" w:rsidRPr="00871526" w:rsidRDefault="00515D62" w:rsidP="00860710">
            <w:pPr>
              <w:adjustRightInd w:val="0"/>
              <w:snapToGrid w:val="0"/>
              <w:rPr>
                <w:snapToGrid w:val="0"/>
                <w:lang w:val="es-SV"/>
              </w:rPr>
            </w:pPr>
          </w:p>
        </w:tc>
      </w:tr>
      <w:tr w:rsidR="00515D62" w:rsidRPr="00124D20" w:rsidTr="00860710">
        <w:tblPrEx>
          <w:tblCellMar>
            <w:top w:w="0" w:type="dxa"/>
            <w:bottom w:w="0" w:type="dxa"/>
          </w:tblCellMar>
        </w:tblPrEx>
        <w:trPr>
          <w:jc w:val="center"/>
        </w:trPr>
        <w:tc>
          <w:tcPr>
            <w:tcW w:w="1159" w:type="pct"/>
          </w:tcPr>
          <w:p w:rsidR="00515D62" w:rsidRDefault="004F0400" w:rsidP="00860710">
            <w:pPr>
              <w:adjustRightInd w:val="0"/>
              <w:snapToGrid w:val="0"/>
              <w:rPr>
                <w:snapToGrid w:val="0"/>
                <w:lang w:val="es-SV"/>
              </w:rPr>
            </w:pPr>
            <w:r>
              <w:rPr>
                <w:snapToGrid w:val="0"/>
                <w:lang w:val="es-SV"/>
              </w:rPr>
              <w:t xml:space="preserve">De 22 a </w:t>
            </w:r>
            <w:r w:rsidR="00515D62">
              <w:rPr>
                <w:snapToGrid w:val="0"/>
                <w:lang w:val="es-SV"/>
              </w:rPr>
              <w:t>24 años</w:t>
            </w:r>
          </w:p>
        </w:tc>
        <w:tc>
          <w:tcPr>
            <w:tcW w:w="843" w:type="pct"/>
          </w:tcPr>
          <w:p w:rsidR="00515D62" w:rsidRPr="0060605F" w:rsidRDefault="00515D62" w:rsidP="0060605F">
            <w:pPr>
              <w:tabs>
                <w:tab w:val="decimal" w:pos="824"/>
              </w:tabs>
              <w:adjustRightInd w:val="0"/>
              <w:snapToGrid w:val="0"/>
              <w:rPr>
                <w:snapToGrid w:val="0"/>
                <w:lang w:val="es-SV"/>
              </w:rPr>
            </w:pPr>
            <w:r w:rsidRPr="0060605F">
              <w:rPr>
                <w:snapToGrid w:val="0"/>
                <w:lang w:val="es-SV"/>
              </w:rPr>
              <w:t>4</w:t>
            </w:r>
          </w:p>
        </w:tc>
        <w:tc>
          <w:tcPr>
            <w:tcW w:w="608" w:type="pct"/>
            <w:shd w:val="clear" w:color="auto" w:fill="auto"/>
          </w:tcPr>
          <w:p w:rsidR="00515D62" w:rsidRPr="00871526" w:rsidRDefault="00515D62" w:rsidP="00860710">
            <w:pPr>
              <w:adjustRightInd w:val="0"/>
              <w:snapToGrid w:val="0"/>
              <w:rPr>
                <w:snapToGrid w:val="0"/>
                <w:lang w:val="es-SV"/>
              </w:rPr>
            </w:pPr>
          </w:p>
        </w:tc>
        <w:tc>
          <w:tcPr>
            <w:tcW w:w="580" w:type="pct"/>
            <w:shd w:val="clear" w:color="auto" w:fill="auto"/>
          </w:tcPr>
          <w:p w:rsidR="00515D62" w:rsidRPr="00871526" w:rsidRDefault="00515D62" w:rsidP="00860710">
            <w:pPr>
              <w:adjustRightInd w:val="0"/>
              <w:snapToGrid w:val="0"/>
              <w:rPr>
                <w:snapToGrid w:val="0"/>
                <w:lang w:val="es-SV"/>
              </w:rPr>
            </w:pPr>
          </w:p>
        </w:tc>
        <w:tc>
          <w:tcPr>
            <w:tcW w:w="1231" w:type="pct"/>
          </w:tcPr>
          <w:p w:rsidR="00515D62" w:rsidRPr="00871526" w:rsidRDefault="00515D62" w:rsidP="00860710">
            <w:pPr>
              <w:adjustRightInd w:val="0"/>
              <w:snapToGrid w:val="0"/>
              <w:rPr>
                <w:snapToGrid w:val="0"/>
                <w:lang w:val="es-SV"/>
              </w:rPr>
            </w:pPr>
          </w:p>
        </w:tc>
        <w:tc>
          <w:tcPr>
            <w:tcW w:w="580" w:type="pct"/>
          </w:tcPr>
          <w:p w:rsidR="00515D62" w:rsidRPr="00871526" w:rsidRDefault="00515D62" w:rsidP="00860710">
            <w:pPr>
              <w:adjustRightInd w:val="0"/>
              <w:snapToGrid w:val="0"/>
              <w:rPr>
                <w:snapToGrid w:val="0"/>
                <w:lang w:val="es-SV"/>
              </w:rPr>
            </w:pPr>
          </w:p>
        </w:tc>
      </w:tr>
      <w:tr w:rsidR="00515D62" w:rsidRPr="00124D20" w:rsidTr="00860710">
        <w:tblPrEx>
          <w:tblCellMar>
            <w:top w:w="0" w:type="dxa"/>
            <w:bottom w:w="0" w:type="dxa"/>
          </w:tblCellMar>
        </w:tblPrEx>
        <w:trPr>
          <w:jc w:val="center"/>
        </w:trPr>
        <w:tc>
          <w:tcPr>
            <w:tcW w:w="1159" w:type="pct"/>
          </w:tcPr>
          <w:p w:rsidR="00515D62" w:rsidRDefault="004F0400" w:rsidP="00860710">
            <w:pPr>
              <w:adjustRightInd w:val="0"/>
              <w:snapToGrid w:val="0"/>
              <w:rPr>
                <w:snapToGrid w:val="0"/>
                <w:lang w:val="es-SV"/>
              </w:rPr>
            </w:pPr>
            <w:r>
              <w:rPr>
                <w:snapToGrid w:val="0"/>
                <w:lang w:val="es-SV"/>
              </w:rPr>
              <w:t xml:space="preserve">De 25 a </w:t>
            </w:r>
            <w:r w:rsidR="00515D62">
              <w:rPr>
                <w:snapToGrid w:val="0"/>
                <w:lang w:val="es-SV"/>
              </w:rPr>
              <w:t>27 años</w:t>
            </w:r>
          </w:p>
        </w:tc>
        <w:tc>
          <w:tcPr>
            <w:tcW w:w="843" w:type="pct"/>
          </w:tcPr>
          <w:p w:rsidR="00515D62" w:rsidRPr="0060605F" w:rsidRDefault="00515D62" w:rsidP="0060605F">
            <w:pPr>
              <w:tabs>
                <w:tab w:val="decimal" w:pos="824"/>
              </w:tabs>
              <w:adjustRightInd w:val="0"/>
              <w:snapToGrid w:val="0"/>
              <w:rPr>
                <w:snapToGrid w:val="0"/>
                <w:lang w:val="es-SV"/>
              </w:rPr>
            </w:pPr>
            <w:r w:rsidRPr="0060605F">
              <w:rPr>
                <w:snapToGrid w:val="0"/>
                <w:lang w:val="es-SV"/>
              </w:rPr>
              <w:t>3</w:t>
            </w:r>
          </w:p>
        </w:tc>
        <w:tc>
          <w:tcPr>
            <w:tcW w:w="608" w:type="pct"/>
            <w:shd w:val="clear" w:color="auto" w:fill="auto"/>
          </w:tcPr>
          <w:p w:rsidR="00515D62" w:rsidRPr="00871526" w:rsidRDefault="00515D62" w:rsidP="00860710">
            <w:pPr>
              <w:adjustRightInd w:val="0"/>
              <w:snapToGrid w:val="0"/>
              <w:rPr>
                <w:snapToGrid w:val="0"/>
                <w:lang w:val="es-SV"/>
              </w:rPr>
            </w:pPr>
          </w:p>
        </w:tc>
        <w:tc>
          <w:tcPr>
            <w:tcW w:w="580" w:type="pct"/>
            <w:shd w:val="clear" w:color="auto" w:fill="auto"/>
          </w:tcPr>
          <w:p w:rsidR="00515D62" w:rsidRPr="00871526" w:rsidRDefault="00515D62" w:rsidP="00860710">
            <w:pPr>
              <w:adjustRightInd w:val="0"/>
              <w:snapToGrid w:val="0"/>
              <w:rPr>
                <w:snapToGrid w:val="0"/>
                <w:lang w:val="es-SV"/>
              </w:rPr>
            </w:pPr>
          </w:p>
        </w:tc>
        <w:tc>
          <w:tcPr>
            <w:tcW w:w="1231" w:type="pct"/>
          </w:tcPr>
          <w:p w:rsidR="00515D62" w:rsidRPr="00871526" w:rsidRDefault="00515D62" w:rsidP="00860710">
            <w:pPr>
              <w:adjustRightInd w:val="0"/>
              <w:snapToGrid w:val="0"/>
              <w:rPr>
                <w:snapToGrid w:val="0"/>
                <w:lang w:val="es-SV"/>
              </w:rPr>
            </w:pPr>
          </w:p>
        </w:tc>
        <w:tc>
          <w:tcPr>
            <w:tcW w:w="580" w:type="pct"/>
          </w:tcPr>
          <w:p w:rsidR="00515D62" w:rsidRPr="00871526" w:rsidRDefault="00515D62" w:rsidP="00860710">
            <w:pPr>
              <w:adjustRightInd w:val="0"/>
              <w:snapToGrid w:val="0"/>
              <w:rPr>
                <w:snapToGrid w:val="0"/>
                <w:lang w:val="es-SV"/>
              </w:rPr>
            </w:pPr>
          </w:p>
        </w:tc>
      </w:tr>
      <w:tr w:rsidR="00515D62" w:rsidRPr="00124D20" w:rsidTr="00860710">
        <w:tblPrEx>
          <w:tblCellMar>
            <w:top w:w="0" w:type="dxa"/>
            <w:bottom w:w="0" w:type="dxa"/>
          </w:tblCellMar>
        </w:tblPrEx>
        <w:trPr>
          <w:jc w:val="center"/>
        </w:trPr>
        <w:tc>
          <w:tcPr>
            <w:tcW w:w="1159" w:type="pct"/>
          </w:tcPr>
          <w:p w:rsidR="00515D62" w:rsidRDefault="004F0400" w:rsidP="00860710">
            <w:pPr>
              <w:adjustRightInd w:val="0"/>
              <w:snapToGrid w:val="0"/>
              <w:rPr>
                <w:snapToGrid w:val="0"/>
                <w:lang w:val="es-SV"/>
              </w:rPr>
            </w:pPr>
            <w:r>
              <w:rPr>
                <w:snapToGrid w:val="0"/>
                <w:lang w:val="es-SV"/>
              </w:rPr>
              <w:t xml:space="preserve">De 28 a </w:t>
            </w:r>
            <w:r w:rsidR="00515D62">
              <w:rPr>
                <w:snapToGrid w:val="0"/>
                <w:lang w:val="es-SV"/>
              </w:rPr>
              <w:t>30 años</w:t>
            </w:r>
          </w:p>
        </w:tc>
        <w:tc>
          <w:tcPr>
            <w:tcW w:w="843" w:type="pct"/>
          </w:tcPr>
          <w:p w:rsidR="00515D62" w:rsidRPr="0060605F" w:rsidRDefault="00515D62" w:rsidP="0060605F">
            <w:pPr>
              <w:tabs>
                <w:tab w:val="decimal" w:pos="824"/>
              </w:tabs>
              <w:adjustRightInd w:val="0"/>
              <w:snapToGrid w:val="0"/>
              <w:rPr>
                <w:snapToGrid w:val="0"/>
                <w:lang w:val="es-SV"/>
              </w:rPr>
            </w:pPr>
            <w:r w:rsidRPr="0060605F">
              <w:rPr>
                <w:snapToGrid w:val="0"/>
                <w:lang w:val="es-SV"/>
              </w:rPr>
              <w:t>3</w:t>
            </w:r>
          </w:p>
        </w:tc>
        <w:tc>
          <w:tcPr>
            <w:tcW w:w="608" w:type="pct"/>
            <w:shd w:val="clear" w:color="auto" w:fill="auto"/>
          </w:tcPr>
          <w:p w:rsidR="00515D62" w:rsidRPr="00871526" w:rsidRDefault="00515D62" w:rsidP="00860710">
            <w:pPr>
              <w:adjustRightInd w:val="0"/>
              <w:snapToGrid w:val="0"/>
              <w:rPr>
                <w:snapToGrid w:val="0"/>
                <w:lang w:val="es-SV"/>
              </w:rPr>
            </w:pPr>
          </w:p>
        </w:tc>
        <w:tc>
          <w:tcPr>
            <w:tcW w:w="580" w:type="pct"/>
            <w:shd w:val="clear" w:color="auto" w:fill="auto"/>
          </w:tcPr>
          <w:p w:rsidR="00515D62" w:rsidRPr="00871526" w:rsidRDefault="00515D62" w:rsidP="00860710">
            <w:pPr>
              <w:adjustRightInd w:val="0"/>
              <w:snapToGrid w:val="0"/>
              <w:rPr>
                <w:snapToGrid w:val="0"/>
                <w:lang w:val="es-SV"/>
              </w:rPr>
            </w:pPr>
          </w:p>
        </w:tc>
        <w:tc>
          <w:tcPr>
            <w:tcW w:w="1231" w:type="pct"/>
          </w:tcPr>
          <w:p w:rsidR="00515D62" w:rsidRPr="00871526" w:rsidRDefault="00515D62" w:rsidP="00860710">
            <w:pPr>
              <w:adjustRightInd w:val="0"/>
              <w:snapToGrid w:val="0"/>
              <w:rPr>
                <w:snapToGrid w:val="0"/>
                <w:lang w:val="es-SV"/>
              </w:rPr>
            </w:pPr>
          </w:p>
        </w:tc>
        <w:tc>
          <w:tcPr>
            <w:tcW w:w="580" w:type="pct"/>
          </w:tcPr>
          <w:p w:rsidR="00515D62" w:rsidRPr="00871526" w:rsidRDefault="00515D62" w:rsidP="00860710">
            <w:pPr>
              <w:adjustRightInd w:val="0"/>
              <w:snapToGrid w:val="0"/>
              <w:rPr>
                <w:snapToGrid w:val="0"/>
                <w:lang w:val="es-SV"/>
              </w:rPr>
            </w:pPr>
          </w:p>
        </w:tc>
      </w:tr>
      <w:tr w:rsidR="00515D62" w:rsidRPr="00124D20" w:rsidTr="00860710">
        <w:tblPrEx>
          <w:tblCellMar>
            <w:top w:w="0" w:type="dxa"/>
            <w:bottom w:w="0" w:type="dxa"/>
          </w:tblCellMar>
        </w:tblPrEx>
        <w:trPr>
          <w:jc w:val="center"/>
        </w:trPr>
        <w:tc>
          <w:tcPr>
            <w:tcW w:w="1159" w:type="pct"/>
          </w:tcPr>
          <w:p w:rsidR="00515D62" w:rsidRDefault="00515D62" w:rsidP="00860710">
            <w:pPr>
              <w:adjustRightInd w:val="0"/>
              <w:snapToGrid w:val="0"/>
              <w:rPr>
                <w:snapToGrid w:val="0"/>
                <w:lang w:val="es-SV"/>
              </w:rPr>
            </w:pPr>
            <w:r>
              <w:rPr>
                <w:snapToGrid w:val="0"/>
                <w:lang w:val="es-SV"/>
              </w:rPr>
              <w:t>Más de 30 años</w:t>
            </w:r>
          </w:p>
        </w:tc>
        <w:tc>
          <w:tcPr>
            <w:tcW w:w="843" w:type="pct"/>
          </w:tcPr>
          <w:p w:rsidR="00515D62" w:rsidRPr="0060605F" w:rsidRDefault="00515D62" w:rsidP="0060605F">
            <w:pPr>
              <w:tabs>
                <w:tab w:val="decimal" w:pos="824"/>
              </w:tabs>
              <w:adjustRightInd w:val="0"/>
              <w:snapToGrid w:val="0"/>
              <w:rPr>
                <w:snapToGrid w:val="0"/>
                <w:lang w:val="es-SV"/>
              </w:rPr>
            </w:pPr>
            <w:r w:rsidRPr="0060605F">
              <w:rPr>
                <w:snapToGrid w:val="0"/>
                <w:lang w:val="es-SV"/>
              </w:rPr>
              <w:t>0</w:t>
            </w:r>
          </w:p>
        </w:tc>
        <w:tc>
          <w:tcPr>
            <w:tcW w:w="608" w:type="pct"/>
            <w:shd w:val="clear" w:color="auto" w:fill="auto"/>
          </w:tcPr>
          <w:p w:rsidR="00515D62" w:rsidRPr="00871526" w:rsidRDefault="00515D62" w:rsidP="00860710">
            <w:pPr>
              <w:adjustRightInd w:val="0"/>
              <w:snapToGrid w:val="0"/>
              <w:rPr>
                <w:snapToGrid w:val="0"/>
                <w:lang w:val="es-SV"/>
              </w:rPr>
            </w:pPr>
          </w:p>
        </w:tc>
        <w:tc>
          <w:tcPr>
            <w:tcW w:w="580" w:type="pct"/>
            <w:shd w:val="clear" w:color="auto" w:fill="auto"/>
          </w:tcPr>
          <w:p w:rsidR="00515D62" w:rsidRPr="00871526" w:rsidRDefault="00515D62" w:rsidP="00860710">
            <w:pPr>
              <w:adjustRightInd w:val="0"/>
              <w:snapToGrid w:val="0"/>
              <w:rPr>
                <w:snapToGrid w:val="0"/>
                <w:lang w:val="es-SV"/>
              </w:rPr>
            </w:pPr>
          </w:p>
        </w:tc>
        <w:tc>
          <w:tcPr>
            <w:tcW w:w="1231" w:type="pct"/>
          </w:tcPr>
          <w:p w:rsidR="00515D62" w:rsidRPr="00871526" w:rsidRDefault="00515D62" w:rsidP="00860710">
            <w:pPr>
              <w:adjustRightInd w:val="0"/>
              <w:snapToGrid w:val="0"/>
              <w:rPr>
                <w:snapToGrid w:val="0"/>
                <w:lang w:val="es-SV"/>
              </w:rPr>
            </w:pPr>
          </w:p>
        </w:tc>
        <w:tc>
          <w:tcPr>
            <w:tcW w:w="580" w:type="pct"/>
          </w:tcPr>
          <w:p w:rsidR="00515D62" w:rsidRPr="00871526" w:rsidRDefault="00515D62" w:rsidP="00860710">
            <w:pPr>
              <w:adjustRightInd w:val="0"/>
              <w:snapToGrid w:val="0"/>
              <w:rPr>
                <w:snapToGrid w:val="0"/>
                <w:lang w:val="es-SV"/>
              </w:rPr>
            </w:pPr>
          </w:p>
        </w:tc>
      </w:tr>
      <w:tr w:rsidR="00515D62" w:rsidRPr="00124D20" w:rsidTr="00860710">
        <w:tblPrEx>
          <w:tblCellMar>
            <w:top w:w="0" w:type="dxa"/>
            <w:bottom w:w="0" w:type="dxa"/>
          </w:tblCellMar>
        </w:tblPrEx>
        <w:trPr>
          <w:jc w:val="center"/>
        </w:trPr>
        <w:tc>
          <w:tcPr>
            <w:tcW w:w="1159" w:type="pct"/>
          </w:tcPr>
          <w:p w:rsidR="00515D62" w:rsidRPr="00EC0225" w:rsidRDefault="00515D62" w:rsidP="00860710">
            <w:pPr>
              <w:adjustRightInd w:val="0"/>
              <w:snapToGrid w:val="0"/>
              <w:ind w:left="284"/>
              <w:rPr>
                <w:b/>
                <w:snapToGrid w:val="0"/>
                <w:lang w:val="es-SV"/>
              </w:rPr>
            </w:pPr>
            <w:r w:rsidRPr="00EC0225">
              <w:rPr>
                <w:b/>
                <w:snapToGrid w:val="0"/>
                <w:lang w:val="es-SV"/>
              </w:rPr>
              <w:t>Total</w:t>
            </w:r>
          </w:p>
        </w:tc>
        <w:tc>
          <w:tcPr>
            <w:tcW w:w="843" w:type="pct"/>
          </w:tcPr>
          <w:p w:rsidR="00515D62" w:rsidRDefault="00515D62" w:rsidP="00860710">
            <w:pPr>
              <w:adjustRightInd w:val="0"/>
              <w:snapToGrid w:val="0"/>
              <w:rPr>
                <w:snapToGrid w:val="0"/>
                <w:lang w:val="es-SV"/>
              </w:rPr>
            </w:pPr>
          </w:p>
        </w:tc>
        <w:tc>
          <w:tcPr>
            <w:tcW w:w="608" w:type="pct"/>
            <w:shd w:val="clear" w:color="auto" w:fill="auto"/>
          </w:tcPr>
          <w:p w:rsidR="00515D62" w:rsidRPr="00871526" w:rsidRDefault="00515D62" w:rsidP="00860710">
            <w:pPr>
              <w:adjustRightInd w:val="0"/>
              <w:snapToGrid w:val="0"/>
              <w:rPr>
                <w:snapToGrid w:val="0"/>
                <w:lang w:val="es-SV"/>
              </w:rPr>
            </w:pPr>
          </w:p>
        </w:tc>
        <w:tc>
          <w:tcPr>
            <w:tcW w:w="580" w:type="pct"/>
            <w:shd w:val="clear" w:color="auto" w:fill="auto"/>
          </w:tcPr>
          <w:p w:rsidR="00515D62" w:rsidRPr="00871526" w:rsidRDefault="00515D62" w:rsidP="00860710">
            <w:pPr>
              <w:adjustRightInd w:val="0"/>
              <w:snapToGrid w:val="0"/>
              <w:rPr>
                <w:snapToGrid w:val="0"/>
                <w:lang w:val="es-SV"/>
              </w:rPr>
            </w:pPr>
          </w:p>
        </w:tc>
        <w:tc>
          <w:tcPr>
            <w:tcW w:w="1231" w:type="pct"/>
          </w:tcPr>
          <w:p w:rsidR="00515D62" w:rsidRPr="00871526" w:rsidRDefault="00515D62" w:rsidP="00860710">
            <w:pPr>
              <w:adjustRightInd w:val="0"/>
              <w:snapToGrid w:val="0"/>
              <w:rPr>
                <w:snapToGrid w:val="0"/>
                <w:lang w:val="es-SV"/>
              </w:rPr>
            </w:pPr>
          </w:p>
        </w:tc>
        <w:tc>
          <w:tcPr>
            <w:tcW w:w="580" w:type="pct"/>
          </w:tcPr>
          <w:p w:rsidR="00515D62" w:rsidRPr="00EC0225" w:rsidRDefault="00515D62" w:rsidP="00860710">
            <w:pPr>
              <w:tabs>
                <w:tab w:val="decimal" w:pos="619"/>
              </w:tabs>
              <w:adjustRightInd w:val="0"/>
              <w:snapToGrid w:val="0"/>
              <w:rPr>
                <w:b/>
                <w:snapToGrid w:val="0"/>
                <w:lang w:val="es-SV"/>
              </w:rPr>
            </w:pPr>
            <w:r w:rsidRPr="00EC0225">
              <w:rPr>
                <w:b/>
                <w:snapToGrid w:val="0"/>
                <w:lang w:val="es-SV"/>
              </w:rPr>
              <w:t>99</w:t>
            </w:r>
          </w:p>
        </w:tc>
      </w:tr>
    </w:tbl>
    <w:p w:rsidR="00515D62" w:rsidRPr="00124D20" w:rsidRDefault="00515D62" w:rsidP="00515D62">
      <w:pPr>
        <w:adjustRightInd w:val="0"/>
        <w:snapToGrid w:val="0"/>
        <w:spacing w:before="480" w:after="240"/>
        <w:rPr>
          <w:snapToGrid w:val="0"/>
          <w:lang w:val="es-SV"/>
        </w:rPr>
      </w:pPr>
      <w:r>
        <w:rPr>
          <w:snapToGrid w:val="0"/>
          <w:lang w:val="es-SV"/>
        </w:rPr>
        <w:t xml:space="preserve">117.  </w:t>
      </w:r>
      <w:r w:rsidRPr="00124D20">
        <w:rPr>
          <w:snapToGrid w:val="0"/>
          <w:lang w:val="es-SV"/>
        </w:rPr>
        <w:t>La Dirección General de Migración y Extranjería adoptó como política de absorción de personal de nuevo ingreso el cursar un módulo relacionado a este tópico tanto en el marco legal como procesal.</w:t>
      </w:r>
    </w:p>
    <w:p w:rsidR="00515D62" w:rsidRPr="00124D20" w:rsidRDefault="00515D62" w:rsidP="00515D62">
      <w:pPr>
        <w:adjustRightInd w:val="0"/>
        <w:snapToGrid w:val="0"/>
        <w:spacing w:after="240"/>
        <w:rPr>
          <w:b/>
          <w:snapToGrid w:val="0"/>
          <w:lang w:val="es-SV"/>
        </w:rPr>
      </w:pPr>
      <w:r>
        <w:rPr>
          <w:snapToGrid w:val="0"/>
          <w:lang w:val="es-SV"/>
        </w:rPr>
        <w:t>118.  Asimismo</w:t>
      </w:r>
      <w:r w:rsidRPr="00124D20">
        <w:rPr>
          <w:snapToGrid w:val="0"/>
          <w:lang w:val="es-SV"/>
        </w:rPr>
        <w:t>, como parte de la carrera migratoria adoptada desde 2004, se desarrolla permanentemente una política institucional de capacitación, retroalimentación y evaluación de conocimientos en normativa, procedimientos nacionales e internacionales.</w:t>
      </w:r>
    </w:p>
    <w:p w:rsidR="00515D62" w:rsidRPr="00124D20" w:rsidRDefault="00515D62" w:rsidP="00515D62">
      <w:pPr>
        <w:adjustRightInd w:val="0"/>
        <w:snapToGrid w:val="0"/>
        <w:spacing w:after="240"/>
        <w:rPr>
          <w:snapToGrid w:val="0"/>
          <w:lang w:val="es-SV"/>
        </w:rPr>
      </w:pPr>
      <w:r w:rsidRPr="00553962">
        <w:rPr>
          <w:b/>
          <w:iCs/>
          <w:snapToGrid w:val="0"/>
          <w:lang w:val="es-SV"/>
        </w:rPr>
        <w:tab/>
        <w:t>g</w:t>
      </w:r>
      <w:r>
        <w:rPr>
          <w:b/>
          <w:snapToGrid w:val="0"/>
          <w:lang w:val="es-SV"/>
        </w:rPr>
        <w:t>)</w:t>
      </w:r>
      <w:r>
        <w:rPr>
          <w:b/>
          <w:snapToGrid w:val="0"/>
          <w:lang w:val="es-SV"/>
        </w:rPr>
        <w:tab/>
      </w:r>
      <w:r w:rsidRPr="00124D20">
        <w:rPr>
          <w:b/>
          <w:snapToGrid w:val="0"/>
          <w:lang w:val="es-SV"/>
        </w:rPr>
        <w:t>Ministerio de Educación</w:t>
      </w:r>
    </w:p>
    <w:p w:rsidR="00515D62" w:rsidRPr="00124D20" w:rsidRDefault="00515D62" w:rsidP="00515D62">
      <w:pPr>
        <w:adjustRightInd w:val="0"/>
        <w:snapToGrid w:val="0"/>
        <w:spacing w:after="240"/>
        <w:rPr>
          <w:snapToGrid w:val="0"/>
        </w:rPr>
      </w:pPr>
      <w:r>
        <w:rPr>
          <w:snapToGrid w:val="0"/>
          <w:lang w:val="es-SV"/>
        </w:rPr>
        <w:t xml:space="preserve">119.  </w:t>
      </w:r>
      <w:r w:rsidRPr="00124D20">
        <w:rPr>
          <w:snapToGrid w:val="0"/>
          <w:lang w:val="es-SV"/>
        </w:rPr>
        <w:t>El Ministerio de Educación, desarrolla diversas acciones orientadas a la prevención de los delitos referidos en este Protocolo</w:t>
      </w:r>
      <w:r>
        <w:rPr>
          <w:snapToGrid w:val="0"/>
          <w:lang w:val="es-SV"/>
        </w:rPr>
        <w:t xml:space="preserve">.  </w:t>
      </w:r>
      <w:r w:rsidRPr="00124D20">
        <w:rPr>
          <w:snapToGrid w:val="0"/>
          <w:lang w:val="es-SV"/>
        </w:rPr>
        <w:t>Siendo este un tema transversal en todos los niveles educativos</w:t>
      </w:r>
      <w:r>
        <w:rPr>
          <w:snapToGrid w:val="0"/>
          <w:lang w:val="es-SV"/>
        </w:rPr>
        <w:t xml:space="preserve">.  </w:t>
      </w:r>
      <w:r w:rsidRPr="00124D20">
        <w:rPr>
          <w:snapToGrid w:val="0"/>
          <w:lang w:val="es-SV"/>
        </w:rPr>
        <w:t xml:space="preserve">Durante </w:t>
      </w:r>
      <w:r>
        <w:rPr>
          <w:snapToGrid w:val="0"/>
          <w:lang w:val="es-SV"/>
        </w:rPr>
        <w:t xml:space="preserve">los años </w:t>
      </w:r>
      <w:r w:rsidRPr="00124D20">
        <w:rPr>
          <w:snapToGrid w:val="0"/>
          <w:lang w:val="es-SV"/>
        </w:rPr>
        <w:t xml:space="preserve">2006 y 2007 se han fortalecido estas acciones con la implementación del proyecto </w:t>
      </w:r>
      <w:r>
        <w:rPr>
          <w:snapToGrid w:val="0"/>
          <w:lang w:val="es-SV"/>
        </w:rPr>
        <w:t>"</w:t>
      </w:r>
      <w:r w:rsidRPr="00124D20">
        <w:rPr>
          <w:snapToGrid w:val="0"/>
        </w:rPr>
        <w:t>Prevención de trata de niñas, niños y adolescentes y reforzamiento de conocimientos de salud sexual y reproductiva</w:t>
      </w:r>
      <w:r>
        <w:rPr>
          <w:snapToGrid w:val="0"/>
        </w:rPr>
        <w:t>"</w:t>
      </w:r>
      <w:r w:rsidRPr="00124D20">
        <w:rPr>
          <w:snapToGrid w:val="0"/>
        </w:rPr>
        <w:t>.</w:t>
      </w:r>
    </w:p>
    <w:p w:rsidR="00515D62" w:rsidRPr="00124D20" w:rsidRDefault="00515D62" w:rsidP="00515D62">
      <w:pPr>
        <w:adjustRightInd w:val="0"/>
        <w:snapToGrid w:val="0"/>
        <w:spacing w:after="240"/>
        <w:rPr>
          <w:snapToGrid w:val="0"/>
        </w:rPr>
      </w:pPr>
      <w:r>
        <w:rPr>
          <w:snapToGrid w:val="0"/>
        </w:rPr>
        <w:t xml:space="preserve">120.  </w:t>
      </w:r>
      <w:r w:rsidRPr="00124D20">
        <w:rPr>
          <w:snapToGrid w:val="0"/>
        </w:rPr>
        <w:t xml:space="preserve">Con </w:t>
      </w:r>
      <w:r w:rsidRPr="00124D20">
        <w:rPr>
          <w:snapToGrid w:val="0"/>
          <w:lang w:val="es-SV"/>
        </w:rPr>
        <w:t>este</w:t>
      </w:r>
      <w:r w:rsidRPr="00124D20">
        <w:rPr>
          <w:snapToGrid w:val="0"/>
        </w:rPr>
        <w:t xml:space="preserve"> proyecto se ha capacitado en temas de prevención sobre e</w:t>
      </w:r>
      <w:r>
        <w:rPr>
          <w:snapToGrid w:val="0"/>
        </w:rPr>
        <w:t>stos problemas a más de </w:t>
      </w:r>
      <w:r w:rsidRPr="00124D20">
        <w:rPr>
          <w:snapToGrid w:val="0"/>
        </w:rPr>
        <w:t>28.000 alumnos y 700 docentes</w:t>
      </w:r>
      <w:r>
        <w:rPr>
          <w:snapToGrid w:val="0"/>
        </w:rPr>
        <w:t xml:space="preserve">.  </w:t>
      </w:r>
      <w:r w:rsidRPr="00124D20">
        <w:rPr>
          <w:snapToGrid w:val="0"/>
        </w:rPr>
        <w:t xml:space="preserve">Además se realizó el montaje de 11 obras teatrales de contenidos relacionados a la prevención de estos flagelos, las cuales fueron presentadas a diferentes públicos y transmitiendo por televisión nacional la obra con mejor guión, montaje y desempeño actoral. </w:t>
      </w:r>
    </w:p>
    <w:p w:rsidR="00515D62" w:rsidRPr="00124D20" w:rsidRDefault="00515D62" w:rsidP="00515D62">
      <w:pPr>
        <w:adjustRightInd w:val="0"/>
        <w:snapToGrid w:val="0"/>
        <w:spacing w:after="240"/>
        <w:rPr>
          <w:snapToGrid w:val="0"/>
        </w:rPr>
      </w:pPr>
      <w:r>
        <w:rPr>
          <w:snapToGrid w:val="0"/>
        </w:rPr>
        <w:t xml:space="preserve">121.  </w:t>
      </w:r>
      <w:r w:rsidRPr="00124D20">
        <w:rPr>
          <w:snapToGrid w:val="0"/>
        </w:rPr>
        <w:t xml:space="preserve">Se ha publicado un libro sobre contenidos básicos del tema de trata de personas, y tres historietas para </w:t>
      </w:r>
      <w:r w:rsidRPr="00124D20">
        <w:rPr>
          <w:snapToGrid w:val="0"/>
          <w:lang w:val="es-SV"/>
        </w:rPr>
        <w:t>facilitar</w:t>
      </w:r>
      <w:r w:rsidRPr="00124D20">
        <w:rPr>
          <w:snapToGrid w:val="0"/>
        </w:rPr>
        <w:t xml:space="preserve"> la comprensión del tema con los estudiantes</w:t>
      </w:r>
      <w:r w:rsidR="004F0400">
        <w:rPr>
          <w:snapToGrid w:val="0"/>
        </w:rPr>
        <w:t>, a</w:t>
      </w:r>
      <w:r w:rsidRPr="00124D20">
        <w:rPr>
          <w:snapToGrid w:val="0"/>
        </w:rPr>
        <w:t>sí como la realización de un módulo para la capacitación de docentes, sobre los conceptos básicos de la trata de personas, que se imparte a través de talleres de capacitación docente.</w:t>
      </w:r>
    </w:p>
    <w:p w:rsidR="00515D62" w:rsidRPr="00124D20" w:rsidRDefault="00515D62" w:rsidP="00515D62">
      <w:pPr>
        <w:adjustRightInd w:val="0"/>
        <w:snapToGrid w:val="0"/>
        <w:spacing w:after="240"/>
        <w:rPr>
          <w:snapToGrid w:val="0"/>
        </w:rPr>
      </w:pPr>
      <w:r>
        <w:rPr>
          <w:snapToGrid w:val="0"/>
        </w:rPr>
        <w:t xml:space="preserve">122.  </w:t>
      </w:r>
      <w:r w:rsidRPr="00124D20">
        <w:rPr>
          <w:snapToGrid w:val="0"/>
        </w:rPr>
        <w:t xml:space="preserve">Se han realizado diversas conferencias de prensa, entrevistas y actividades a las cuales se ha invitado a </w:t>
      </w:r>
      <w:r w:rsidRPr="00124D20">
        <w:rPr>
          <w:snapToGrid w:val="0"/>
          <w:lang w:val="es-SV"/>
        </w:rPr>
        <w:t>los</w:t>
      </w:r>
      <w:r w:rsidRPr="00124D20">
        <w:rPr>
          <w:snapToGrid w:val="0"/>
        </w:rPr>
        <w:t xml:space="preserve"> medios de comunicación para socializar estos temas con toda la población.</w:t>
      </w:r>
    </w:p>
    <w:p w:rsidR="00515D62" w:rsidRPr="00124D20" w:rsidRDefault="00515D62" w:rsidP="00515D62">
      <w:pPr>
        <w:adjustRightInd w:val="0"/>
        <w:snapToGrid w:val="0"/>
        <w:spacing w:after="240"/>
        <w:rPr>
          <w:b/>
          <w:snapToGrid w:val="0"/>
        </w:rPr>
      </w:pPr>
      <w:r>
        <w:rPr>
          <w:b/>
          <w:snapToGrid w:val="0"/>
        </w:rPr>
        <w:t>2.</w:t>
      </w:r>
      <w:r>
        <w:rPr>
          <w:b/>
          <w:snapToGrid w:val="0"/>
        </w:rPr>
        <w:tab/>
      </w:r>
      <w:r w:rsidRPr="00124D20">
        <w:rPr>
          <w:b/>
          <w:snapToGrid w:val="0"/>
        </w:rPr>
        <w:t>Párrafo 2</w:t>
      </w:r>
    </w:p>
    <w:p w:rsidR="00515D62" w:rsidRPr="00124D20" w:rsidRDefault="00515D62" w:rsidP="00515D62">
      <w:pPr>
        <w:adjustRightInd w:val="0"/>
        <w:snapToGrid w:val="0"/>
        <w:spacing w:after="240"/>
        <w:rPr>
          <w:snapToGrid w:val="0"/>
          <w:lang w:val="es-SV"/>
        </w:rPr>
      </w:pPr>
      <w:r>
        <w:rPr>
          <w:snapToGrid w:val="0"/>
          <w:lang w:val="es-SV"/>
        </w:rPr>
        <w:t xml:space="preserve">123.  </w:t>
      </w:r>
      <w:r w:rsidRPr="00124D20">
        <w:rPr>
          <w:snapToGrid w:val="0"/>
          <w:lang w:val="es-SV"/>
        </w:rPr>
        <w:t>La sensibilización del público en general, se ha contemplado en los planes de trabajo de los comités nacionales contra la trata de personas, para la erradicación de las peores formas de trabajo infantil y e</w:t>
      </w:r>
      <w:r>
        <w:rPr>
          <w:snapToGrid w:val="0"/>
          <w:lang w:val="es-SV"/>
        </w:rPr>
        <w:t>n</w:t>
      </w:r>
      <w:r w:rsidRPr="00124D20">
        <w:rPr>
          <w:snapToGrid w:val="0"/>
          <w:lang w:val="es-SV"/>
        </w:rPr>
        <w:t xml:space="preserve"> la Mesa contra la explotación sexual de niños, niña</w:t>
      </w:r>
      <w:r w:rsidR="004F0400">
        <w:rPr>
          <w:snapToGrid w:val="0"/>
          <w:lang w:val="es-SV"/>
        </w:rPr>
        <w:t>s</w:t>
      </w:r>
      <w:r w:rsidRPr="00124D20">
        <w:rPr>
          <w:snapToGrid w:val="0"/>
          <w:lang w:val="es-SV"/>
        </w:rPr>
        <w:t xml:space="preserve"> y adolescentes, </w:t>
      </w:r>
      <w:r w:rsidR="004F0400">
        <w:rPr>
          <w:snapToGrid w:val="0"/>
          <w:lang w:val="es-SV"/>
        </w:rPr>
        <w:t>así como en el trabajo de las di</w:t>
      </w:r>
      <w:r w:rsidRPr="00124D20">
        <w:rPr>
          <w:snapToGrid w:val="0"/>
          <w:lang w:val="es-SV"/>
        </w:rPr>
        <w:t>ferentes instituciones que lo conforman.</w:t>
      </w:r>
    </w:p>
    <w:p w:rsidR="00515D62" w:rsidRPr="00124D20" w:rsidRDefault="00515D62" w:rsidP="00515D62">
      <w:pPr>
        <w:adjustRightInd w:val="0"/>
        <w:snapToGrid w:val="0"/>
        <w:spacing w:after="240"/>
        <w:rPr>
          <w:snapToGrid w:val="0"/>
          <w:lang w:val="es-SV"/>
        </w:rPr>
      </w:pPr>
      <w:r>
        <w:rPr>
          <w:snapToGrid w:val="0"/>
          <w:lang w:val="es-SV"/>
        </w:rPr>
        <w:t xml:space="preserve">124.  </w:t>
      </w:r>
      <w:r w:rsidRPr="00124D20">
        <w:rPr>
          <w:snapToGrid w:val="0"/>
          <w:lang w:val="es-SV"/>
        </w:rPr>
        <w:t>A continuación se detallan algunas de las campañas realizadas con apoyo de organismos internacionales como el UNICEF, la OIM y la OIT:</w:t>
      </w:r>
    </w:p>
    <w:p w:rsidR="00515D62" w:rsidRPr="00124D20" w:rsidRDefault="00515D62" w:rsidP="00515D62">
      <w:pPr>
        <w:adjustRightInd w:val="0"/>
        <w:snapToGrid w:val="0"/>
        <w:spacing w:after="240"/>
        <w:ind w:left="1134" w:hanging="567"/>
        <w:rPr>
          <w:snapToGrid w:val="0"/>
        </w:rPr>
      </w:pPr>
      <w:r>
        <w:rPr>
          <w:snapToGrid w:val="0"/>
          <w:lang w:val="es-MX"/>
        </w:rPr>
        <w:t>a)</w:t>
      </w:r>
      <w:r>
        <w:rPr>
          <w:snapToGrid w:val="0"/>
          <w:lang w:val="es-MX"/>
        </w:rPr>
        <w:tab/>
      </w:r>
      <w:r w:rsidRPr="00124D20">
        <w:rPr>
          <w:snapToGrid w:val="0"/>
          <w:lang w:val="es-MX"/>
        </w:rPr>
        <w:t>Prevención de l</w:t>
      </w:r>
      <w:r>
        <w:rPr>
          <w:snapToGrid w:val="0"/>
          <w:lang w:val="es-MX"/>
        </w:rPr>
        <w:t>a explotación sexual comercial;</w:t>
      </w:r>
    </w:p>
    <w:p w:rsidR="00515D62" w:rsidRPr="00124D20" w:rsidRDefault="00515D62" w:rsidP="00515D62">
      <w:pPr>
        <w:adjustRightInd w:val="0"/>
        <w:snapToGrid w:val="0"/>
        <w:spacing w:after="240"/>
        <w:ind w:left="1134" w:hanging="567"/>
        <w:rPr>
          <w:snapToGrid w:val="0"/>
        </w:rPr>
      </w:pPr>
      <w:r>
        <w:rPr>
          <w:snapToGrid w:val="0"/>
        </w:rPr>
        <w:t>b)</w:t>
      </w:r>
      <w:r>
        <w:rPr>
          <w:snapToGrid w:val="0"/>
        </w:rPr>
        <w:tab/>
      </w:r>
      <w:r w:rsidRPr="00124D20">
        <w:rPr>
          <w:snapToGrid w:val="0"/>
        </w:rPr>
        <w:t xml:space="preserve">Programas OIT 2003-2006; </w:t>
      </w:r>
    </w:p>
    <w:p w:rsidR="00515D62" w:rsidRPr="00124D20" w:rsidRDefault="00515D62" w:rsidP="00515D62">
      <w:pPr>
        <w:adjustRightInd w:val="0"/>
        <w:snapToGrid w:val="0"/>
        <w:spacing w:after="240"/>
        <w:ind w:left="1134" w:hanging="567"/>
        <w:rPr>
          <w:bCs/>
          <w:snapToGrid w:val="0"/>
        </w:rPr>
      </w:pPr>
      <w:r>
        <w:rPr>
          <w:bCs/>
          <w:snapToGrid w:val="0"/>
        </w:rPr>
        <w:t>c)</w:t>
      </w:r>
      <w:r>
        <w:rPr>
          <w:bCs/>
          <w:snapToGrid w:val="0"/>
        </w:rPr>
        <w:tab/>
      </w:r>
      <w:r w:rsidRPr="00124D20">
        <w:rPr>
          <w:bCs/>
          <w:snapToGrid w:val="0"/>
        </w:rPr>
        <w:t>Atención directa a víctimas de ESC en San Miguel (PADECOMS) 2004-2006;</w:t>
      </w:r>
    </w:p>
    <w:p w:rsidR="00515D62" w:rsidRPr="00124D20" w:rsidRDefault="00515D62" w:rsidP="00515D62">
      <w:pPr>
        <w:adjustRightInd w:val="0"/>
        <w:snapToGrid w:val="0"/>
        <w:spacing w:after="240"/>
        <w:ind w:left="1134" w:hanging="567"/>
        <w:rPr>
          <w:bCs/>
          <w:snapToGrid w:val="0"/>
        </w:rPr>
      </w:pPr>
      <w:r>
        <w:rPr>
          <w:bCs/>
          <w:snapToGrid w:val="0"/>
        </w:rPr>
        <w:t>d)</w:t>
      </w:r>
      <w:r>
        <w:rPr>
          <w:bCs/>
          <w:snapToGrid w:val="0"/>
        </w:rPr>
        <w:tab/>
      </w:r>
      <w:r w:rsidRPr="00124D20">
        <w:rPr>
          <w:bCs/>
          <w:snapToGrid w:val="0"/>
        </w:rPr>
        <w:t>Prevención de la ESC en San Miguel;</w:t>
      </w:r>
    </w:p>
    <w:p w:rsidR="00515D62" w:rsidRPr="00124D20" w:rsidRDefault="00515D62" w:rsidP="00515D62">
      <w:pPr>
        <w:adjustRightInd w:val="0"/>
        <w:snapToGrid w:val="0"/>
        <w:spacing w:after="240"/>
        <w:ind w:left="1134" w:hanging="567"/>
        <w:rPr>
          <w:bCs/>
          <w:snapToGrid w:val="0"/>
        </w:rPr>
      </w:pPr>
      <w:r>
        <w:rPr>
          <w:bCs/>
          <w:snapToGrid w:val="0"/>
        </w:rPr>
        <w:t>e)</w:t>
      </w:r>
      <w:r>
        <w:rPr>
          <w:bCs/>
          <w:snapToGrid w:val="0"/>
        </w:rPr>
        <w:tab/>
      </w:r>
      <w:r w:rsidRPr="00124D20">
        <w:rPr>
          <w:bCs/>
          <w:snapToGrid w:val="0"/>
        </w:rPr>
        <w:t>Prevención de la ESC en San Salvador (CONAMUS);</w:t>
      </w:r>
    </w:p>
    <w:p w:rsidR="00515D62" w:rsidRPr="00124D20" w:rsidRDefault="00515D62" w:rsidP="00515D62">
      <w:pPr>
        <w:adjustRightInd w:val="0"/>
        <w:snapToGrid w:val="0"/>
        <w:spacing w:after="240"/>
        <w:ind w:left="1134" w:hanging="567"/>
        <w:rPr>
          <w:bCs/>
          <w:snapToGrid w:val="0"/>
        </w:rPr>
      </w:pPr>
      <w:r>
        <w:rPr>
          <w:bCs/>
          <w:snapToGrid w:val="0"/>
        </w:rPr>
        <w:t>f)</w:t>
      </w:r>
      <w:r>
        <w:rPr>
          <w:bCs/>
          <w:snapToGrid w:val="0"/>
        </w:rPr>
        <w:tab/>
      </w:r>
      <w:r w:rsidRPr="00124D20">
        <w:rPr>
          <w:bCs/>
          <w:snapToGrid w:val="0"/>
        </w:rPr>
        <w:t>Fortalecimiento institucional a la PNC;</w:t>
      </w:r>
    </w:p>
    <w:p w:rsidR="00515D62" w:rsidRPr="00124D20" w:rsidRDefault="00515D62" w:rsidP="00515D62">
      <w:pPr>
        <w:adjustRightInd w:val="0"/>
        <w:snapToGrid w:val="0"/>
        <w:spacing w:after="240"/>
        <w:ind w:left="1134" w:hanging="567"/>
        <w:rPr>
          <w:bCs/>
          <w:snapToGrid w:val="0"/>
        </w:rPr>
      </w:pPr>
      <w:r>
        <w:rPr>
          <w:bCs/>
          <w:snapToGrid w:val="0"/>
        </w:rPr>
        <w:t>g)</w:t>
      </w:r>
      <w:r>
        <w:rPr>
          <w:bCs/>
          <w:snapToGrid w:val="0"/>
        </w:rPr>
        <w:tab/>
      </w:r>
      <w:r w:rsidRPr="00124D20">
        <w:rPr>
          <w:bCs/>
          <w:snapToGrid w:val="0"/>
        </w:rPr>
        <w:t>Atención a víctimas de ESC en San Salvador por ISDEMU.</w:t>
      </w:r>
    </w:p>
    <w:p w:rsidR="00515D62" w:rsidRPr="00124D20" w:rsidRDefault="00515D62" w:rsidP="00515D62">
      <w:pPr>
        <w:adjustRightInd w:val="0"/>
        <w:snapToGrid w:val="0"/>
        <w:spacing w:after="240"/>
        <w:rPr>
          <w:bCs/>
          <w:snapToGrid w:val="0"/>
        </w:rPr>
      </w:pPr>
      <w:r>
        <w:rPr>
          <w:bCs/>
          <w:snapToGrid w:val="0"/>
        </w:rPr>
        <w:t xml:space="preserve">125.  </w:t>
      </w:r>
      <w:r w:rsidRPr="00124D20">
        <w:rPr>
          <w:bCs/>
          <w:snapToGrid w:val="0"/>
        </w:rPr>
        <w:t xml:space="preserve">La Unidad de Equipo Disciplinario de la Fiscalía General de la República ejecutó un programa de prevención de la ESC y capacitación de pares (de jóvenes a jóvenes) en cinco escuelas del Puerto de La </w:t>
      </w:r>
      <w:r w:rsidRPr="00124D20">
        <w:rPr>
          <w:snapToGrid w:val="0"/>
          <w:lang w:val="es-SV"/>
        </w:rPr>
        <w:t>Libertad</w:t>
      </w:r>
      <w:r w:rsidRPr="00124D20">
        <w:rPr>
          <w:bCs/>
          <w:snapToGrid w:val="0"/>
        </w:rPr>
        <w:t xml:space="preserve"> (en 2006); además se elaboraron material de trabajo para niños y adolescentes para abordar el tema de ESC.</w:t>
      </w:r>
    </w:p>
    <w:p w:rsidR="00515D62" w:rsidRPr="00124D20" w:rsidRDefault="00515D62" w:rsidP="00515D62">
      <w:pPr>
        <w:adjustRightInd w:val="0"/>
        <w:snapToGrid w:val="0"/>
        <w:spacing w:after="240"/>
        <w:rPr>
          <w:bCs/>
          <w:snapToGrid w:val="0"/>
        </w:rPr>
      </w:pPr>
      <w:r>
        <w:rPr>
          <w:snapToGrid w:val="0"/>
          <w:lang w:val="es-MX"/>
        </w:rPr>
        <w:t xml:space="preserve">126.  </w:t>
      </w:r>
      <w:r w:rsidRPr="00124D20">
        <w:rPr>
          <w:snapToGrid w:val="0"/>
          <w:lang w:val="es-MX"/>
        </w:rPr>
        <w:t xml:space="preserve">En ese mismo tenor el Comité Nacional </w:t>
      </w:r>
      <w:r w:rsidR="005F186D">
        <w:rPr>
          <w:snapToGrid w:val="0"/>
          <w:lang w:val="es-MX"/>
        </w:rPr>
        <w:t>para</w:t>
      </w:r>
      <w:r w:rsidRPr="00124D20">
        <w:rPr>
          <w:snapToGrid w:val="0"/>
          <w:lang w:val="es-MX"/>
        </w:rPr>
        <w:t xml:space="preserve"> </w:t>
      </w:r>
      <w:r w:rsidR="004F0400">
        <w:rPr>
          <w:snapToGrid w:val="0"/>
          <w:lang w:val="es-MX"/>
        </w:rPr>
        <w:t xml:space="preserve">la Erradicación </w:t>
      </w:r>
      <w:r w:rsidRPr="00124D20">
        <w:rPr>
          <w:snapToGrid w:val="0"/>
          <w:lang w:val="es-MX"/>
        </w:rPr>
        <w:t xml:space="preserve">las Peores Formas de Trabajo Infantil, aprobó la ejecución de dos programas de prevención sobre </w:t>
      </w:r>
      <w:r w:rsidR="0032351C" w:rsidRPr="00124D20">
        <w:rPr>
          <w:snapToGrid w:val="0"/>
          <w:lang w:val="es-MX"/>
        </w:rPr>
        <w:t>explotación sexual comercial</w:t>
      </w:r>
      <w:r w:rsidRPr="00124D20">
        <w:rPr>
          <w:snapToGrid w:val="0"/>
          <w:lang w:val="es-MX"/>
        </w:rPr>
        <w:t xml:space="preserve">, en donde a través </w:t>
      </w:r>
      <w:r w:rsidRPr="00124D20">
        <w:rPr>
          <w:snapToGrid w:val="0"/>
          <w:lang w:val="es-SV"/>
        </w:rPr>
        <w:t>de</w:t>
      </w:r>
      <w:r w:rsidRPr="00124D20">
        <w:rPr>
          <w:snapToGrid w:val="0"/>
          <w:lang w:val="es-MX"/>
        </w:rPr>
        <w:t xml:space="preserve"> la intervención directa se pretende prevenir y reducir los factores de vulnerabilidad que posibilitan el atrapamiento en la ESC en 200 NNA, así</w:t>
      </w:r>
      <w:r>
        <w:rPr>
          <w:snapToGrid w:val="0"/>
          <w:lang w:val="es-MX"/>
        </w:rPr>
        <w:t xml:space="preserve">:  </w:t>
      </w:r>
      <w:r w:rsidRPr="00124D20">
        <w:rPr>
          <w:snapToGrid w:val="0"/>
          <w:lang w:val="es-MX"/>
        </w:rPr>
        <w:t xml:space="preserve">75 en la </w:t>
      </w:r>
      <w:r w:rsidR="0032351C">
        <w:rPr>
          <w:snapToGrid w:val="0"/>
          <w:lang w:val="es-MX"/>
        </w:rPr>
        <w:t>c</w:t>
      </w:r>
      <w:r w:rsidRPr="00124D20">
        <w:rPr>
          <w:snapToGrid w:val="0"/>
          <w:lang w:val="es-MX"/>
        </w:rPr>
        <w:t xml:space="preserve">iudad de San Miguel y 125 en la </w:t>
      </w:r>
      <w:r w:rsidR="0032351C">
        <w:rPr>
          <w:snapToGrid w:val="0"/>
          <w:lang w:val="es-MX"/>
        </w:rPr>
        <w:t>c</w:t>
      </w:r>
      <w:r w:rsidRPr="00124D20">
        <w:rPr>
          <w:snapToGrid w:val="0"/>
          <w:lang w:val="es-MX"/>
        </w:rPr>
        <w:t>iudad de San Salvador, ejecutados por el Instituto Salvadoreños para el Desarrollo de la Niñez y Adolesce</w:t>
      </w:r>
      <w:r w:rsidR="00A5616D">
        <w:rPr>
          <w:snapToGrid w:val="0"/>
          <w:lang w:val="es-MX"/>
        </w:rPr>
        <w:t xml:space="preserve">ncia (ISNA) y la </w:t>
      </w:r>
      <w:r w:rsidRPr="00124D20">
        <w:rPr>
          <w:snapToGrid w:val="0"/>
          <w:lang w:val="es-MX"/>
        </w:rPr>
        <w:t>ONG Coordinadora Nacional de la Mujer Salvadoreña (CONAMUS)</w:t>
      </w:r>
      <w:r>
        <w:rPr>
          <w:snapToGrid w:val="0"/>
          <w:lang w:val="es-MX"/>
        </w:rPr>
        <w:t xml:space="preserve">.  </w:t>
      </w:r>
      <w:r w:rsidRPr="00124D20">
        <w:rPr>
          <w:bCs/>
          <w:snapToGrid w:val="0"/>
        </w:rPr>
        <w:t>Dichos pr</w:t>
      </w:r>
      <w:r>
        <w:rPr>
          <w:bCs/>
          <w:snapToGrid w:val="0"/>
        </w:rPr>
        <w:t>ogramas se terminaron en el año </w:t>
      </w:r>
      <w:r w:rsidRPr="00124D20">
        <w:rPr>
          <w:bCs/>
          <w:snapToGrid w:val="0"/>
        </w:rPr>
        <w:t>2006.</w:t>
      </w:r>
    </w:p>
    <w:p w:rsidR="00515D62" w:rsidRPr="00124D20" w:rsidRDefault="00515D62" w:rsidP="00515D62">
      <w:pPr>
        <w:adjustRightInd w:val="0"/>
        <w:snapToGrid w:val="0"/>
        <w:spacing w:after="240"/>
        <w:rPr>
          <w:bCs/>
          <w:snapToGrid w:val="0"/>
          <w:lang w:val="es-SV"/>
        </w:rPr>
      </w:pPr>
      <w:r>
        <w:rPr>
          <w:bCs/>
          <w:snapToGrid w:val="0"/>
        </w:rPr>
        <w:t xml:space="preserve">127.  </w:t>
      </w:r>
      <w:r w:rsidRPr="00124D20">
        <w:rPr>
          <w:bCs/>
          <w:snapToGrid w:val="0"/>
          <w:lang w:val="es-SV"/>
        </w:rPr>
        <w:t>Muchas de las acciones mencionadas anteriormente, han contado con materiales informativos sobre la problemática de ESCNNA</w:t>
      </w:r>
      <w:r>
        <w:rPr>
          <w:bCs/>
          <w:snapToGrid w:val="0"/>
          <w:lang w:val="es-SV"/>
        </w:rPr>
        <w:t xml:space="preserve">.  </w:t>
      </w:r>
      <w:r w:rsidRPr="00124D20">
        <w:rPr>
          <w:bCs/>
          <w:snapToGrid w:val="0"/>
          <w:lang w:val="es-SV"/>
        </w:rPr>
        <w:t>Se cuenta a nivel nacional con afiches, trípticos, botones, lapiceros, fólder utilizados para la formación de funcionarios de la Dirección General de Migración y Extranjería, abordando la problemática de la trata de personas</w:t>
      </w:r>
      <w:r>
        <w:rPr>
          <w:bCs/>
          <w:snapToGrid w:val="0"/>
          <w:lang w:val="es-SV"/>
        </w:rPr>
        <w:t xml:space="preserve">.  </w:t>
      </w:r>
      <w:r w:rsidRPr="00124D20">
        <w:rPr>
          <w:bCs/>
          <w:snapToGrid w:val="0"/>
          <w:lang w:val="es-SV"/>
        </w:rPr>
        <w:t>Se</w:t>
      </w:r>
      <w:r w:rsidR="00365A75">
        <w:rPr>
          <w:bCs/>
          <w:snapToGrid w:val="0"/>
          <w:lang w:val="es-SV"/>
        </w:rPr>
        <w:t> </w:t>
      </w:r>
      <w:r w:rsidRPr="00124D20">
        <w:rPr>
          <w:bCs/>
          <w:snapToGrid w:val="0"/>
          <w:lang w:val="es-SV"/>
        </w:rPr>
        <w:t>han</w:t>
      </w:r>
      <w:r w:rsidR="00365A75">
        <w:rPr>
          <w:bCs/>
          <w:snapToGrid w:val="0"/>
          <w:lang w:val="es-SV"/>
        </w:rPr>
        <w:t> </w:t>
      </w:r>
      <w:r w:rsidRPr="00124D20">
        <w:rPr>
          <w:bCs/>
          <w:snapToGrid w:val="0"/>
          <w:lang w:val="es-SV"/>
        </w:rPr>
        <w:t xml:space="preserve">distribuido alrededor de 1.200 compendios de normas internacionales relativas a ESCNNA, así como 100 kits informativos sobre conceptos básicos y situación de la ESCNNA en la región centroamericana, </w:t>
      </w:r>
      <w:r>
        <w:rPr>
          <w:snapToGrid w:val="0"/>
          <w:lang w:val="es-SV"/>
        </w:rPr>
        <w:t>asimismo</w:t>
      </w:r>
      <w:r w:rsidRPr="00124D20">
        <w:rPr>
          <w:bCs/>
          <w:snapToGrid w:val="0"/>
          <w:lang w:val="es-SV"/>
        </w:rPr>
        <w:t xml:space="preserve"> 100 documentos sobre contenidos mínimos en materia penal sobre ESCNNA</w:t>
      </w:r>
      <w:r>
        <w:rPr>
          <w:bCs/>
          <w:snapToGrid w:val="0"/>
          <w:lang w:val="es-SV"/>
        </w:rPr>
        <w:t xml:space="preserve">.  </w:t>
      </w:r>
      <w:r w:rsidRPr="00124D20">
        <w:rPr>
          <w:bCs/>
          <w:snapToGrid w:val="0"/>
          <w:lang w:val="es-SV"/>
        </w:rPr>
        <w:t xml:space="preserve">Los kits informativos se entregaron a los representantes de las instituciones miembros de la Mesa y a instituciones clave, como Fiscalía General de la República, Policía Nacional Civil, Dirección General de Migración y Extranjería, según la temática, con base en los cuatro </w:t>
      </w:r>
      <w:r w:rsidRPr="005E641F">
        <w:rPr>
          <w:bCs/>
          <w:i/>
          <w:snapToGrid w:val="0"/>
          <w:lang w:val="es-SV"/>
        </w:rPr>
        <w:t>brochures</w:t>
      </w:r>
      <w:r w:rsidRPr="00124D20">
        <w:rPr>
          <w:bCs/>
          <w:snapToGrid w:val="0"/>
          <w:lang w:val="es-SV"/>
        </w:rPr>
        <w:t xml:space="preserve"> elaborados, de acuerdo a las responsabilidades institucionales con respecto a la ESCNNA con responsabilidad por parte de los sectores salud, sector educativo, PMG y de la Policía Nacional Civil.</w:t>
      </w:r>
    </w:p>
    <w:p w:rsidR="00515D62" w:rsidRPr="00124D20" w:rsidRDefault="00515D62" w:rsidP="00515D62">
      <w:pPr>
        <w:adjustRightInd w:val="0"/>
        <w:snapToGrid w:val="0"/>
        <w:spacing w:after="240"/>
        <w:rPr>
          <w:bCs/>
          <w:snapToGrid w:val="0"/>
          <w:lang w:val="es-SV"/>
        </w:rPr>
      </w:pPr>
      <w:r>
        <w:rPr>
          <w:bCs/>
          <w:snapToGrid w:val="0"/>
          <w:lang w:val="es-SV"/>
        </w:rPr>
        <w:t xml:space="preserve">128.  </w:t>
      </w:r>
      <w:r w:rsidRPr="00124D20">
        <w:rPr>
          <w:bCs/>
          <w:snapToGrid w:val="0"/>
          <w:lang w:val="es-SV"/>
        </w:rPr>
        <w:t xml:space="preserve">Por otro lado, se realizó la presentación de la Investigación </w:t>
      </w:r>
      <w:r w:rsidR="00A5616D" w:rsidRPr="00124D20">
        <w:rPr>
          <w:bCs/>
          <w:snapToGrid w:val="0"/>
          <w:lang w:val="es-SV"/>
        </w:rPr>
        <w:t>regional sobre masculinidad y explotación sexual comercia</w:t>
      </w:r>
      <w:r w:rsidRPr="00124D20">
        <w:rPr>
          <w:bCs/>
          <w:snapToGrid w:val="0"/>
          <w:lang w:val="es-SV"/>
        </w:rPr>
        <w:t xml:space="preserve">l, ejecutado por la OIT/IPEC desde el proyecto </w:t>
      </w:r>
      <w:r w:rsidR="00A5616D">
        <w:rPr>
          <w:bCs/>
          <w:snapToGrid w:val="0"/>
          <w:lang w:val="es-SV"/>
        </w:rPr>
        <w:t>s</w:t>
      </w:r>
      <w:r w:rsidRPr="00124D20">
        <w:rPr>
          <w:bCs/>
          <w:snapToGrid w:val="0"/>
          <w:lang w:val="es-SV"/>
        </w:rPr>
        <w:t>ubregional de combate a la ESC, habiéndose realizado dos foros con la participación de 160 personas y distribuyendo alrededor de 280 documentos de la investigación a nivel nacional</w:t>
      </w:r>
      <w:r>
        <w:rPr>
          <w:bCs/>
          <w:snapToGrid w:val="0"/>
          <w:lang w:val="es-SV"/>
        </w:rPr>
        <w:t xml:space="preserve">.  </w:t>
      </w:r>
      <w:r w:rsidRPr="00124D20">
        <w:rPr>
          <w:bCs/>
          <w:snapToGrid w:val="0"/>
          <w:lang w:val="es-SV"/>
        </w:rPr>
        <w:t>Este estudio es un aporte importante a la sensibilización del problema desde la perspectiva de la demanda, es decir de las personas que compran sexo con NNA.</w:t>
      </w:r>
    </w:p>
    <w:p w:rsidR="00515D62" w:rsidRPr="00124D20" w:rsidRDefault="00515D62" w:rsidP="00515D62">
      <w:pPr>
        <w:adjustRightInd w:val="0"/>
        <w:snapToGrid w:val="0"/>
        <w:spacing w:after="240"/>
        <w:rPr>
          <w:snapToGrid w:val="0"/>
          <w:lang w:val="es-SV"/>
        </w:rPr>
      </w:pPr>
      <w:r>
        <w:rPr>
          <w:b/>
          <w:iCs/>
          <w:snapToGrid w:val="0"/>
          <w:lang w:val="es-SV"/>
        </w:rPr>
        <w:t>3.</w:t>
      </w:r>
      <w:r>
        <w:rPr>
          <w:b/>
          <w:iCs/>
          <w:snapToGrid w:val="0"/>
          <w:lang w:val="es-SV"/>
        </w:rPr>
        <w:tab/>
      </w:r>
      <w:r w:rsidRPr="00124D20">
        <w:rPr>
          <w:b/>
          <w:iCs/>
          <w:snapToGrid w:val="0"/>
          <w:lang w:val="es-SV"/>
        </w:rPr>
        <w:t>Párrafo 3</w:t>
      </w:r>
    </w:p>
    <w:p w:rsidR="00515D62" w:rsidRPr="00124D20" w:rsidRDefault="00515D62" w:rsidP="00515D62">
      <w:pPr>
        <w:adjustRightInd w:val="0"/>
        <w:snapToGrid w:val="0"/>
        <w:spacing w:after="240"/>
        <w:rPr>
          <w:snapToGrid w:val="0"/>
          <w:lang w:val="es-SV"/>
        </w:rPr>
      </w:pPr>
      <w:r>
        <w:rPr>
          <w:snapToGrid w:val="0"/>
          <w:lang w:val="es-SV"/>
        </w:rPr>
        <w:t xml:space="preserve">129.  </w:t>
      </w:r>
      <w:r w:rsidRPr="00124D20">
        <w:rPr>
          <w:snapToGrid w:val="0"/>
          <w:lang w:val="es-SV"/>
        </w:rPr>
        <w:t>Como ya se mencionó se cuenta con un albergue para víctimas de trata de personas, el cual inició su funcionamiento el 29 de abril del año 2006</w:t>
      </w:r>
      <w:r>
        <w:rPr>
          <w:snapToGrid w:val="0"/>
          <w:lang w:val="es-SV"/>
        </w:rPr>
        <w:t xml:space="preserve">.  </w:t>
      </w:r>
      <w:r w:rsidRPr="00124D20">
        <w:rPr>
          <w:snapToGrid w:val="0"/>
          <w:lang w:val="es-SV"/>
        </w:rPr>
        <w:t xml:space="preserve">Las referencias se realizan según protocolo de atención establecido por: </w:t>
      </w:r>
    </w:p>
    <w:p w:rsidR="00515D62" w:rsidRPr="00124D20" w:rsidRDefault="00515D62" w:rsidP="00515D62">
      <w:pPr>
        <w:adjustRightInd w:val="0"/>
        <w:snapToGrid w:val="0"/>
        <w:spacing w:after="240"/>
        <w:ind w:left="1134" w:hanging="567"/>
        <w:rPr>
          <w:snapToGrid w:val="0"/>
          <w:lang w:val="es-SV"/>
        </w:rPr>
      </w:pPr>
      <w:r>
        <w:rPr>
          <w:snapToGrid w:val="0"/>
          <w:lang w:val="es-SV"/>
        </w:rPr>
        <w:t>a)</w:t>
      </w:r>
      <w:r>
        <w:rPr>
          <w:snapToGrid w:val="0"/>
          <w:lang w:val="es-SV"/>
        </w:rPr>
        <w:tab/>
      </w:r>
      <w:r w:rsidRPr="00124D20">
        <w:rPr>
          <w:snapToGrid w:val="0"/>
          <w:lang w:val="es-SV"/>
        </w:rPr>
        <w:t>Instituto Salvadoreño para el Desar</w:t>
      </w:r>
      <w:r w:rsidR="00A5616D">
        <w:rPr>
          <w:snapToGrid w:val="0"/>
          <w:lang w:val="es-SV"/>
        </w:rPr>
        <w:t xml:space="preserve">rollo Integral de la Niñez y </w:t>
      </w:r>
      <w:r w:rsidRPr="00124D20">
        <w:rPr>
          <w:snapToGrid w:val="0"/>
          <w:lang w:val="es-SV"/>
        </w:rPr>
        <w:t>Adolescencia (ISNA);</w:t>
      </w:r>
    </w:p>
    <w:p w:rsidR="00515D62" w:rsidRPr="00124D20" w:rsidRDefault="00515D62" w:rsidP="00515D62">
      <w:pPr>
        <w:adjustRightInd w:val="0"/>
        <w:snapToGrid w:val="0"/>
        <w:spacing w:after="240"/>
        <w:ind w:left="1134" w:hanging="567"/>
        <w:rPr>
          <w:snapToGrid w:val="0"/>
          <w:lang w:val="es-SV"/>
        </w:rPr>
      </w:pPr>
      <w:r>
        <w:rPr>
          <w:snapToGrid w:val="0"/>
          <w:lang w:val="es-MX"/>
        </w:rPr>
        <w:t>b)</w:t>
      </w:r>
      <w:r>
        <w:rPr>
          <w:snapToGrid w:val="0"/>
          <w:lang w:val="es-MX"/>
        </w:rPr>
        <w:tab/>
      </w:r>
      <w:r w:rsidRPr="00124D20">
        <w:rPr>
          <w:snapToGrid w:val="0"/>
          <w:lang w:val="es-MX"/>
        </w:rPr>
        <w:t>Instituto Salvadoreño para el Desarrollo de la Mujer</w:t>
      </w:r>
      <w:r w:rsidRPr="00124D20">
        <w:rPr>
          <w:snapToGrid w:val="0"/>
          <w:lang w:val="es-SV"/>
        </w:rPr>
        <w:t xml:space="preserve"> (ISDEMU);</w:t>
      </w:r>
    </w:p>
    <w:p w:rsidR="00515D62" w:rsidRPr="00124D20" w:rsidRDefault="00515D62" w:rsidP="00515D62">
      <w:pPr>
        <w:adjustRightInd w:val="0"/>
        <w:snapToGrid w:val="0"/>
        <w:spacing w:after="240"/>
        <w:ind w:left="1134" w:hanging="567"/>
        <w:rPr>
          <w:snapToGrid w:val="0"/>
          <w:lang w:val="es-SV"/>
        </w:rPr>
      </w:pPr>
      <w:r>
        <w:rPr>
          <w:snapToGrid w:val="0"/>
          <w:lang w:val="es-SV"/>
        </w:rPr>
        <w:t>c)</w:t>
      </w:r>
      <w:r>
        <w:rPr>
          <w:snapToGrid w:val="0"/>
          <w:lang w:val="es-SV"/>
        </w:rPr>
        <w:tab/>
      </w:r>
      <w:r w:rsidRPr="00124D20">
        <w:rPr>
          <w:snapToGrid w:val="0"/>
          <w:lang w:val="es-SV"/>
        </w:rPr>
        <w:t>Policía Nacional Civil (PNC).</w:t>
      </w:r>
    </w:p>
    <w:p w:rsidR="00515D62" w:rsidRPr="00124D20" w:rsidRDefault="00515D62" w:rsidP="00515D62">
      <w:pPr>
        <w:adjustRightInd w:val="0"/>
        <w:snapToGrid w:val="0"/>
        <w:spacing w:after="240"/>
        <w:rPr>
          <w:snapToGrid w:val="0"/>
          <w:lang w:val="es-SV"/>
        </w:rPr>
      </w:pPr>
      <w:r>
        <w:rPr>
          <w:snapToGrid w:val="0"/>
          <w:lang w:val="es-ES_tradnl"/>
        </w:rPr>
        <w:t xml:space="preserve">130.  </w:t>
      </w:r>
      <w:r w:rsidRPr="00124D20">
        <w:rPr>
          <w:snapToGrid w:val="0"/>
          <w:lang w:val="es-ES_tradnl"/>
        </w:rPr>
        <w:t xml:space="preserve">A la fecha lleva 99 víctimas atendidas y </w:t>
      </w:r>
      <w:r w:rsidR="00A5616D">
        <w:rPr>
          <w:snapToGrid w:val="0"/>
          <w:lang w:val="es-ES_tradnl"/>
        </w:rPr>
        <w:t xml:space="preserve">8 </w:t>
      </w:r>
      <w:r w:rsidRPr="00124D20">
        <w:rPr>
          <w:snapToGrid w:val="0"/>
          <w:lang w:val="es-ES_tradnl"/>
        </w:rPr>
        <w:t xml:space="preserve">reingresos. </w:t>
      </w:r>
      <w:r>
        <w:rPr>
          <w:snapToGrid w:val="0"/>
          <w:lang w:val="es-ES_tradnl"/>
        </w:rPr>
        <w:t xml:space="preserve"> </w:t>
      </w:r>
      <w:r w:rsidRPr="00124D20">
        <w:rPr>
          <w:snapToGrid w:val="0"/>
          <w:lang w:val="es-ES_tradnl"/>
        </w:rPr>
        <w:t xml:space="preserve">El albergue brinda asistencia médica, psicológica, </w:t>
      </w:r>
      <w:r w:rsidRPr="00124D20">
        <w:rPr>
          <w:snapToGrid w:val="0"/>
          <w:lang w:val="es-SV"/>
        </w:rPr>
        <w:t>social</w:t>
      </w:r>
      <w:r w:rsidRPr="00124D20">
        <w:rPr>
          <w:snapToGrid w:val="0"/>
          <w:lang w:val="es-ES_tradnl"/>
        </w:rPr>
        <w:t xml:space="preserve"> y otros a las víctimas de trata de personas, tal como se manifestó con anterioridad en el numeral 5 de este documento.</w:t>
      </w:r>
    </w:p>
    <w:p w:rsidR="00515D62" w:rsidRPr="00124D20" w:rsidRDefault="00515D62" w:rsidP="00515D62">
      <w:pPr>
        <w:adjustRightInd w:val="0"/>
        <w:snapToGrid w:val="0"/>
        <w:spacing w:after="240"/>
        <w:rPr>
          <w:b/>
          <w:iCs/>
          <w:snapToGrid w:val="0"/>
          <w:lang w:val="es-SV"/>
        </w:rPr>
      </w:pPr>
      <w:r>
        <w:rPr>
          <w:b/>
          <w:iCs/>
          <w:snapToGrid w:val="0"/>
          <w:lang w:val="es-SV"/>
        </w:rPr>
        <w:t>4.</w:t>
      </w:r>
      <w:r>
        <w:rPr>
          <w:b/>
          <w:iCs/>
          <w:snapToGrid w:val="0"/>
          <w:lang w:val="es-SV"/>
        </w:rPr>
        <w:tab/>
      </w:r>
      <w:r w:rsidRPr="00124D20">
        <w:rPr>
          <w:b/>
          <w:iCs/>
          <w:snapToGrid w:val="0"/>
          <w:lang w:val="es-SV"/>
        </w:rPr>
        <w:t>Párrafo 4</w:t>
      </w:r>
    </w:p>
    <w:p w:rsidR="00515D62" w:rsidRPr="00124D20" w:rsidRDefault="00515D62" w:rsidP="00515D62">
      <w:pPr>
        <w:adjustRightInd w:val="0"/>
        <w:snapToGrid w:val="0"/>
        <w:spacing w:after="240"/>
        <w:rPr>
          <w:iCs/>
          <w:snapToGrid w:val="0"/>
          <w:lang w:val="es-SV"/>
        </w:rPr>
      </w:pPr>
      <w:r>
        <w:rPr>
          <w:iCs/>
          <w:snapToGrid w:val="0"/>
          <w:lang w:val="es-SV"/>
        </w:rPr>
        <w:t xml:space="preserve">131.  </w:t>
      </w:r>
      <w:r w:rsidRPr="00124D20">
        <w:rPr>
          <w:iCs/>
          <w:snapToGrid w:val="0"/>
          <w:lang w:val="es-SV"/>
        </w:rPr>
        <w:t xml:space="preserve">Debemos manifestar que cuando existe una condena de carácter penal al tratante, también se le condena </w:t>
      </w:r>
      <w:r w:rsidRPr="00124D20">
        <w:rPr>
          <w:snapToGrid w:val="0"/>
          <w:lang w:val="es-SV"/>
        </w:rPr>
        <w:t>civilmente</w:t>
      </w:r>
      <w:r w:rsidRPr="00124D20">
        <w:rPr>
          <w:iCs/>
          <w:snapToGrid w:val="0"/>
          <w:lang w:val="es-SV"/>
        </w:rPr>
        <w:t xml:space="preserve">, por los daños </w:t>
      </w:r>
      <w:r w:rsidR="00A5616D">
        <w:rPr>
          <w:iCs/>
          <w:snapToGrid w:val="0"/>
          <w:lang w:val="es-SV"/>
        </w:rPr>
        <w:t>y perjuicios ocasionados a la víctima, pudiendo la ví</w:t>
      </w:r>
      <w:r w:rsidRPr="00124D20">
        <w:rPr>
          <w:iCs/>
          <w:snapToGrid w:val="0"/>
          <w:lang w:val="es-SV"/>
        </w:rPr>
        <w:t>ctima presentar la demanda civil correspondiente ante los juzgados de lo civil.</w:t>
      </w:r>
    </w:p>
    <w:p w:rsidR="00515D62" w:rsidRPr="00124D20" w:rsidRDefault="00515D62" w:rsidP="00515D62">
      <w:pPr>
        <w:adjustRightInd w:val="0"/>
        <w:snapToGrid w:val="0"/>
        <w:spacing w:after="240"/>
        <w:rPr>
          <w:b/>
          <w:iCs/>
          <w:snapToGrid w:val="0"/>
          <w:lang w:val="es-SV"/>
        </w:rPr>
      </w:pPr>
      <w:r>
        <w:rPr>
          <w:b/>
          <w:iCs/>
          <w:snapToGrid w:val="0"/>
          <w:lang w:val="es-SV"/>
        </w:rPr>
        <w:t>5.</w:t>
      </w:r>
      <w:r>
        <w:rPr>
          <w:b/>
          <w:iCs/>
          <w:snapToGrid w:val="0"/>
          <w:lang w:val="es-SV"/>
        </w:rPr>
        <w:tab/>
      </w:r>
      <w:r w:rsidRPr="00124D20">
        <w:rPr>
          <w:b/>
          <w:iCs/>
          <w:snapToGrid w:val="0"/>
          <w:lang w:val="es-SV"/>
        </w:rPr>
        <w:t>Párrafo 5</w:t>
      </w:r>
    </w:p>
    <w:p w:rsidR="00515D62" w:rsidRPr="00124D20" w:rsidRDefault="00515D62" w:rsidP="00515D62">
      <w:pPr>
        <w:adjustRightInd w:val="0"/>
        <w:snapToGrid w:val="0"/>
        <w:spacing w:after="240"/>
        <w:rPr>
          <w:snapToGrid w:val="0"/>
          <w:lang w:val="es-ES_tradnl"/>
        </w:rPr>
      </w:pPr>
      <w:r>
        <w:rPr>
          <w:snapToGrid w:val="0"/>
          <w:lang w:val="es-ES_tradnl"/>
        </w:rPr>
        <w:t xml:space="preserve">132.  </w:t>
      </w:r>
      <w:r w:rsidR="00E33278">
        <w:rPr>
          <w:snapToGrid w:val="0"/>
          <w:lang w:val="es-ES_tradnl"/>
        </w:rPr>
        <w:t>En e</w:t>
      </w:r>
      <w:r w:rsidRPr="00124D20">
        <w:rPr>
          <w:snapToGrid w:val="0"/>
          <w:lang w:val="es-ES_tradnl"/>
        </w:rPr>
        <w:t>l Código Penal se establecen los delitos de exhibiciones obscenas (art. 171), pornografía (art. 172)</w:t>
      </w:r>
      <w:r>
        <w:rPr>
          <w:snapToGrid w:val="0"/>
          <w:lang w:val="es-ES_tradnl"/>
        </w:rPr>
        <w:t xml:space="preserve"> </w:t>
      </w:r>
      <w:r w:rsidRPr="00124D20">
        <w:rPr>
          <w:snapToGrid w:val="0"/>
          <w:lang w:val="es-ES_tradnl"/>
        </w:rPr>
        <w:t xml:space="preserve">y utilización de menores con fines pornográficos y exhibicionistas </w:t>
      </w:r>
      <w:r>
        <w:rPr>
          <w:snapToGrid w:val="0"/>
          <w:lang w:val="es-ES_tradnl"/>
        </w:rPr>
        <w:t>(art. </w:t>
      </w:r>
      <w:r w:rsidRPr="00124D20">
        <w:rPr>
          <w:snapToGrid w:val="0"/>
          <w:lang w:val="es-ES_tradnl"/>
        </w:rPr>
        <w:t>173), artículos ya citados.</w:t>
      </w:r>
    </w:p>
    <w:p w:rsidR="00515D62" w:rsidRPr="00124D20" w:rsidRDefault="00515D62" w:rsidP="00365A75">
      <w:pPr>
        <w:keepNext/>
        <w:keepLines/>
        <w:adjustRightInd w:val="0"/>
        <w:snapToGrid w:val="0"/>
        <w:spacing w:after="240"/>
        <w:jc w:val="center"/>
        <w:rPr>
          <w:b/>
          <w:iCs/>
          <w:snapToGrid w:val="0"/>
          <w:lang w:val="es-SV"/>
        </w:rPr>
      </w:pPr>
      <w:r w:rsidRPr="00124D20">
        <w:rPr>
          <w:b/>
          <w:iCs/>
          <w:snapToGrid w:val="0"/>
          <w:lang w:val="es-SV"/>
        </w:rPr>
        <w:t xml:space="preserve">H. </w:t>
      </w:r>
      <w:r>
        <w:rPr>
          <w:b/>
          <w:iCs/>
          <w:snapToGrid w:val="0"/>
          <w:lang w:val="es-SV"/>
        </w:rPr>
        <w:t xml:space="preserve"> </w:t>
      </w:r>
      <w:r w:rsidRPr="00124D20">
        <w:rPr>
          <w:b/>
          <w:iCs/>
          <w:snapToGrid w:val="0"/>
          <w:lang w:val="es-SV"/>
        </w:rPr>
        <w:t>Artículo 10</w:t>
      </w:r>
    </w:p>
    <w:p w:rsidR="00515D62" w:rsidRPr="00124D20" w:rsidRDefault="00515D62" w:rsidP="00365A75">
      <w:pPr>
        <w:keepNext/>
        <w:keepLines/>
        <w:adjustRightInd w:val="0"/>
        <w:snapToGrid w:val="0"/>
        <w:spacing w:after="240"/>
        <w:rPr>
          <w:b/>
          <w:iCs/>
          <w:snapToGrid w:val="0"/>
        </w:rPr>
      </w:pPr>
      <w:r>
        <w:rPr>
          <w:b/>
          <w:iCs/>
          <w:snapToGrid w:val="0"/>
          <w:lang w:val="es-SV"/>
        </w:rPr>
        <w:t>1.</w:t>
      </w:r>
      <w:r>
        <w:rPr>
          <w:b/>
          <w:iCs/>
          <w:snapToGrid w:val="0"/>
          <w:lang w:val="es-SV"/>
        </w:rPr>
        <w:tab/>
      </w:r>
      <w:r w:rsidRPr="00124D20">
        <w:rPr>
          <w:b/>
          <w:iCs/>
          <w:snapToGrid w:val="0"/>
        </w:rPr>
        <w:t>Párrafo 1</w:t>
      </w:r>
    </w:p>
    <w:p w:rsidR="00515D62" w:rsidRPr="00124D20" w:rsidRDefault="00515D62" w:rsidP="00515D62">
      <w:pPr>
        <w:adjustRightInd w:val="0"/>
        <w:snapToGrid w:val="0"/>
        <w:spacing w:after="240"/>
        <w:rPr>
          <w:snapToGrid w:val="0"/>
          <w:lang w:val="es-SV"/>
        </w:rPr>
      </w:pPr>
      <w:r>
        <w:rPr>
          <w:snapToGrid w:val="0"/>
        </w:rPr>
        <w:t xml:space="preserve">133.  </w:t>
      </w:r>
      <w:r w:rsidRPr="00124D20">
        <w:rPr>
          <w:snapToGrid w:val="0"/>
          <w:lang w:val="es-SV"/>
        </w:rPr>
        <w:t>Ante la preocupación de la trata de personas El Salvador suscribió dos memorandos de entendimiento de carácter bilateral:</w:t>
      </w:r>
    </w:p>
    <w:p w:rsidR="00515D62" w:rsidRPr="00124D20" w:rsidRDefault="00515D62" w:rsidP="00515D62">
      <w:pPr>
        <w:adjustRightInd w:val="0"/>
        <w:snapToGrid w:val="0"/>
        <w:spacing w:after="240"/>
        <w:ind w:left="1134" w:hanging="567"/>
        <w:rPr>
          <w:snapToGrid w:val="0"/>
          <w:lang w:val="es-SV"/>
        </w:rPr>
      </w:pPr>
      <w:r>
        <w:rPr>
          <w:snapToGrid w:val="0"/>
          <w:lang w:val="es-SV"/>
        </w:rPr>
        <w:t>a)</w:t>
      </w:r>
      <w:r>
        <w:rPr>
          <w:snapToGrid w:val="0"/>
          <w:lang w:val="es-SV"/>
        </w:rPr>
        <w:tab/>
      </w:r>
      <w:r w:rsidRPr="00124D20">
        <w:rPr>
          <w:snapToGrid w:val="0"/>
          <w:lang w:val="es-SV"/>
        </w:rPr>
        <w:t>Memorando de Entendimiento entre la República de</w:t>
      </w:r>
      <w:r>
        <w:rPr>
          <w:snapToGrid w:val="0"/>
          <w:lang w:val="es-SV"/>
        </w:rPr>
        <w:t xml:space="preserve"> El Salvador y la Secretaría de </w:t>
      </w:r>
      <w:r w:rsidRPr="00124D20">
        <w:rPr>
          <w:snapToGrid w:val="0"/>
          <w:lang w:val="es-SV"/>
        </w:rPr>
        <w:t>Gobernación de los Estados Unidos Mexicanos, para la protección de las personas,</w:t>
      </w:r>
      <w:r>
        <w:rPr>
          <w:snapToGrid w:val="0"/>
          <w:lang w:val="es-SV"/>
        </w:rPr>
        <w:t> </w:t>
      </w:r>
      <w:r w:rsidRPr="00124D20">
        <w:rPr>
          <w:snapToGrid w:val="0"/>
          <w:lang w:val="es-SV"/>
        </w:rPr>
        <w:t>especialmente mujeres y menores de edad, víctimas de la trata y el tráfico ilícito, 17 de mayo de 2005;</w:t>
      </w:r>
    </w:p>
    <w:p w:rsidR="00515D62" w:rsidRPr="00124D20" w:rsidRDefault="00515D62" w:rsidP="00515D62">
      <w:pPr>
        <w:adjustRightInd w:val="0"/>
        <w:snapToGrid w:val="0"/>
        <w:spacing w:after="240"/>
        <w:ind w:left="1134" w:hanging="567"/>
        <w:rPr>
          <w:snapToGrid w:val="0"/>
          <w:lang w:val="es-SV"/>
        </w:rPr>
      </w:pPr>
      <w:r>
        <w:rPr>
          <w:snapToGrid w:val="0"/>
          <w:lang w:val="es-SV"/>
        </w:rPr>
        <w:t>b)</w:t>
      </w:r>
      <w:r>
        <w:rPr>
          <w:snapToGrid w:val="0"/>
          <w:lang w:val="es-SV"/>
        </w:rPr>
        <w:tab/>
      </w:r>
      <w:r w:rsidRPr="00124D20">
        <w:rPr>
          <w:snapToGrid w:val="0"/>
          <w:lang w:val="es-SV"/>
        </w:rPr>
        <w:t>Memorando de Entendimiento entre la República de El Salvador y la República de Guatemala para la protección de las víctimas de la trata de personas y del tráfico ilícito de migrantes, 18 de agosto de 2005.</w:t>
      </w:r>
    </w:p>
    <w:p w:rsidR="00515D62" w:rsidRPr="00124D20" w:rsidRDefault="00515D62" w:rsidP="00515D62">
      <w:pPr>
        <w:adjustRightInd w:val="0"/>
        <w:snapToGrid w:val="0"/>
        <w:spacing w:after="240"/>
        <w:rPr>
          <w:snapToGrid w:val="0"/>
          <w:lang w:val="es-SV"/>
        </w:rPr>
      </w:pPr>
      <w:r>
        <w:rPr>
          <w:snapToGrid w:val="0"/>
          <w:lang w:val="es-SV"/>
        </w:rPr>
        <w:t xml:space="preserve">134.  </w:t>
      </w:r>
      <w:r w:rsidRPr="00124D20">
        <w:rPr>
          <w:snapToGrid w:val="0"/>
          <w:lang w:val="es-SV"/>
        </w:rPr>
        <w:t>Por otra parte, como producto de la adopción de acuerdos regionales, se exige el pasaporte para viajar a todo niño, niña y adolescente, lo cual esta contenido en el Manual de normas y procedimientos para la libre movilidad en la región, cap</w:t>
      </w:r>
      <w:r>
        <w:rPr>
          <w:snapToGrid w:val="0"/>
          <w:lang w:val="es-SV"/>
        </w:rPr>
        <w:t>í</w:t>
      </w:r>
      <w:r w:rsidRPr="00124D20">
        <w:rPr>
          <w:snapToGrid w:val="0"/>
          <w:lang w:val="es-SV"/>
        </w:rPr>
        <w:t>tulo III de los procedimientos, título:</w:t>
      </w:r>
      <w:r>
        <w:rPr>
          <w:snapToGrid w:val="0"/>
          <w:lang w:val="es-SV"/>
        </w:rPr>
        <w:t xml:space="preserve"> </w:t>
      </w:r>
      <w:r w:rsidRPr="00124D20">
        <w:rPr>
          <w:snapToGrid w:val="0"/>
          <w:lang w:val="es-SV"/>
        </w:rPr>
        <w:t xml:space="preserve"> De la salida de menores nacionales del CA-4 (Guatemala, Honduras, El Salvador y Nicaragua) que establece que para la salida de personas menores de edad nacionales de los países del CA-4, que viajen sin sus padres, rige la legislación del mismo:</w:t>
      </w:r>
    </w:p>
    <w:p w:rsidR="00515D62" w:rsidRPr="00124D20" w:rsidRDefault="00515D62" w:rsidP="00515D62">
      <w:pPr>
        <w:adjustRightInd w:val="0"/>
        <w:snapToGrid w:val="0"/>
        <w:spacing w:after="240"/>
        <w:rPr>
          <w:snapToGrid w:val="0"/>
          <w:lang w:val="es-SV"/>
        </w:rPr>
      </w:pPr>
      <w:r>
        <w:rPr>
          <w:snapToGrid w:val="0"/>
          <w:lang w:val="es-SV"/>
        </w:rPr>
        <w:t xml:space="preserve">135.  </w:t>
      </w:r>
      <w:r w:rsidRPr="00124D20">
        <w:rPr>
          <w:snapToGrid w:val="0"/>
          <w:lang w:val="es-SV"/>
        </w:rPr>
        <w:t>A partir del 1º de agosto de 2006, se exigirá el pasaporte vigente, pasaporte especial o documento especial de viaje para la movilidad de menores de edad originarios de los Estados parte</w:t>
      </w:r>
      <w:r>
        <w:rPr>
          <w:snapToGrid w:val="0"/>
          <w:lang w:val="es-SV"/>
        </w:rPr>
        <w:t>s</w:t>
      </w:r>
      <w:r w:rsidRPr="00124D20">
        <w:rPr>
          <w:snapToGrid w:val="0"/>
          <w:lang w:val="es-SV"/>
        </w:rPr>
        <w:t xml:space="preserve">. </w:t>
      </w:r>
      <w:r>
        <w:rPr>
          <w:snapToGrid w:val="0"/>
          <w:lang w:val="es-SV"/>
        </w:rPr>
        <w:t xml:space="preserve"> </w:t>
      </w:r>
      <w:r w:rsidRPr="00124D20">
        <w:rPr>
          <w:snapToGrid w:val="0"/>
          <w:lang w:val="es-SV"/>
        </w:rPr>
        <w:t>En el caso de la República de Nicaragua a falta de pasaporte, se aceptará el uso del salvoconducto, vigente y válido para un solo viaje.</w:t>
      </w:r>
      <w:r>
        <w:rPr>
          <w:snapToGrid w:val="0"/>
          <w:lang w:val="es-SV"/>
        </w:rPr>
        <w:t xml:space="preserve"> </w:t>
      </w:r>
      <w:r w:rsidRPr="00124D20">
        <w:rPr>
          <w:snapToGrid w:val="0"/>
          <w:lang w:val="es-SV"/>
        </w:rPr>
        <w:t xml:space="preserve"> En todo caso, el documento debe contener la fotografía del menor de edad. </w:t>
      </w:r>
    </w:p>
    <w:p w:rsidR="00515D62" w:rsidRPr="00124D20" w:rsidRDefault="00515D62" w:rsidP="00515D62">
      <w:pPr>
        <w:adjustRightInd w:val="0"/>
        <w:snapToGrid w:val="0"/>
        <w:spacing w:after="240"/>
        <w:rPr>
          <w:snapToGrid w:val="0"/>
          <w:lang w:val="es-SV"/>
        </w:rPr>
      </w:pPr>
      <w:r>
        <w:rPr>
          <w:snapToGrid w:val="0"/>
          <w:lang w:val="es-SV"/>
        </w:rPr>
        <w:t xml:space="preserve">136.  </w:t>
      </w:r>
      <w:r w:rsidRPr="00124D20">
        <w:rPr>
          <w:snapToGrid w:val="0"/>
          <w:lang w:val="es-SV"/>
        </w:rPr>
        <w:t>Desde julio de 2006, toda autorización de un niño, niña y adolescente (NNA) que viaja sin un padre o viaja solo, debe contar con la rúbrica del oficial de migración que avala la salida.</w:t>
      </w:r>
    </w:p>
    <w:p w:rsidR="00515D62" w:rsidRPr="00124D20" w:rsidRDefault="00515D62" w:rsidP="00515D62">
      <w:pPr>
        <w:adjustRightInd w:val="0"/>
        <w:snapToGrid w:val="0"/>
        <w:spacing w:after="240"/>
        <w:rPr>
          <w:snapToGrid w:val="0"/>
          <w:lang w:val="es-SV"/>
        </w:rPr>
      </w:pPr>
      <w:r>
        <w:rPr>
          <w:snapToGrid w:val="0"/>
          <w:lang w:val="es-SV"/>
        </w:rPr>
        <w:t xml:space="preserve">137.  </w:t>
      </w:r>
      <w:r w:rsidRPr="00124D20">
        <w:rPr>
          <w:snapToGrid w:val="0"/>
          <w:lang w:val="es-SV"/>
        </w:rPr>
        <w:t xml:space="preserve">Los requisitos para la salida de personas menores de edad en El Salvador son: </w:t>
      </w:r>
      <w:r>
        <w:rPr>
          <w:snapToGrid w:val="0"/>
          <w:lang w:val="es-SV"/>
        </w:rPr>
        <w:t xml:space="preserve"> </w:t>
      </w:r>
      <w:r w:rsidRPr="00124D20">
        <w:rPr>
          <w:snapToGrid w:val="0"/>
          <w:lang w:val="es-SV"/>
        </w:rPr>
        <w:t>pasaporte o pasaporte especial, autorización de salida del país firmada por el padre o madre ausente debidamente autenticado por autoridad competente</w:t>
      </w:r>
      <w:r>
        <w:rPr>
          <w:snapToGrid w:val="0"/>
          <w:lang w:val="es-SV"/>
        </w:rPr>
        <w:t xml:space="preserve">.  </w:t>
      </w:r>
      <w:r w:rsidRPr="00124D20">
        <w:rPr>
          <w:snapToGrid w:val="0"/>
          <w:lang w:val="es-SV"/>
        </w:rPr>
        <w:t xml:space="preserve">Asimismo, se guarda </w:t>
      </w:r>
      <w:r w:rsidR="00E33278">
        <w:rPr>
          <w:snapToGrid w:val="0"/>
          <w:lang w:val="es-SV"/>
        </w:rPr>
        <w:t>una copia de la autorización y e</w:t>
      </w:r>
      <w:r w:rsidRPr="00124D20">
        <w:rPr>
          <w:snapToGrid w:val="0"/>
          <w:lang w:val="es-SV"/>
        </w:rPr>
        <w:t>sta pasa a formar parte del expediente del pasaporte del NNA.</w:t>
      </w:r>
    </w:p>
    <w:p w:rsidR="00515D62" w:rsidRPr="00124D20" w:rsidRDefault="00515D62" w:rsidP="00515D62">
      <w:pPr>
        <w:adjustRightInd w:val="0"/>
        <w:snapToGrid w:val="0"/>
        <w:spacing w:after="240"/>
        <w:rPr>
          <w:b/>
          <w:iCs/>
          <w:snapToGrid w:val="0"/>
          <w:lang w:val="es-SV"/>
        </w:rPr>
      </w:pPr>
      <w:r>
        <w:rPr>
          <w:b/>
          <w:iCs/>
          <w:snapToGrid w:val="0"/>
          <w:lang w:val="es-SV"/>
        </w:rPr>
        <w:t>2.</w:t>
      </w:r>
      <w:r>
        <w:rPr>
          <w:b/>
          <w:iCs/>
          <w:snapToGrid w:val="0"/>
          <w:lang w:val="es-SV"/>
        </w:rPr>
        <w:tab/>
      </w:r>
      <w:r w:rsidRPr="00124D20">
        <w:rPr>
          <w:b/>
          <w:iCs/>
          <w:snapToGrid w:val="0"/>
          <w:lang w:val="es-SV"/>
        </w:rPr>
        <w:t>Párrafo 2</w:t>
      </w:r>
    </w:p>
    <w:p w:rsidR="00515D62" w:rsidRPr="00124D20" w:rsidRDefault="00515D62" w:rsidP="00515D62">
      <w:pPr>
        <w:adjustRightInd w:val="0"/>
        <w:snapToGrid w:val="0"/>
        <w:spacing w:after="240"/>
        <w:rPr>
          <w:snapToGrid w:val="0"/>
          <w:lang w:val="es-SV"/>
        </w:rPr>
      </w:pPr>
      <w:r>
        <w:rPr>
          <w:snapToGrid w:val="0"/>
          <w:lang w:val="es-SV"/>
        </w:rPr>
        <w:t xml:space="preserve">138.  </w:t>
      </w:r>
      <w:r w:rsidRPr="00124D20">
        <w:rPr>
          <w:snapToGrid w:val="0"/>
          <w:lang w:val="es-SV"/>
        </w:rPr>
        <w:t xml:space="preserve">En cooperación con organismos internacionales como la OIT y el UNICEF se han promovido investigaciones sobre el fenómeno de la trata de personas, permitiendo la identificación de las zonas de riesgo. </w:t>
      </w:r>
    </w:p>
    <w:p w:rsidR="00515D62" w:rsidRPr="00124D20" w:rsidRDefault="00515D62" w:rsidP="00515D62">
      <w:pPr>
        <w:adjustRightInd w:val="0"/>
        <w:snapToGrid w:val="0"/>
        <w:spacing w:after="240"/>
        <w:rPr>
          <w:snapToGrid w:val="0"/>
          <w:lang w:val="es-SV"/>
        </w:rPr>
      </w:pPr>
      <w:r>
        <w:rPr>
          <w:snapToGrid w:val="0"/>
          <w:lang w:val="es-SV"/>
        </w:rPr>
        <w:t xml:space="preserve">139.  </w:t>
      </w:r>
      <w:r w:rsidRPr="00124D20">
        <w:rPr>
          <w:snapToGrid w:val="0"/>
          <w:lang w:val="es-SV"/>
        </w:rPr>
        <w:t>El ISNA, junto con el UNICEF, ha realizado campañas de sensibilización e información para impedir que ocurran estos actos, y se invierte un aproximado anual de 196.328 dólares de los Estados Unidos de América en la atención de víctimas y en el trabajo de restitución de sus derechos</w:t>
      </w:r>
      <w:r>
        <w:rPr>
          <w:snapToGrid w:val="0"/>
          <w:lang w:val="es-SV"/>
        </w:rPr>
        <w:t xml:space="preserve">.  </w:t>
      </w:r>
      <w:r w:rsidRPr="00124D20">
        <w:rPr>
          <w:snapToGrid w:val="0"/>
        </w:rPr>
        <w:t xml:space="preserve">El ISNA ha ejecutado actividades de </w:t>
      </w:r>
      <w:r w:rsidRPr="00124D20">
        <w:rPr>
          <w:snapToGrid w:val="0"/>
          <w:lang w:val="es-SV"/>
        </w:rPr>
        <w:t>formación contra la trata de personas y la explotación sexual comercial a las autoridades competentes</w:t>
      </w:r>
      <w:r>
        <w:rPr>
          <w:snapToGrid w:val="0"/>
          <w:lang w:val="es-SV"/>
        </w:rPr>
        <w:t xml:space="preserve">.  </w:t>
      </w:r>
      <w:r w:rsidRPr="00124D20">
        <w:rPr>
          <w:snapToGrid w:val="0"/>
          <w:lang w:val="es-SV"/>
        </w:rPr>
        <w:t xml:space="preserve">Se han realizado capacitaciones a personal judicial, policial, fiscal, de protección, migratorio, e incluso difusión de material en consulados del país y foros con comunidades de salvadoreños en el exterior, sobre las modalidades y tipos de la trata de personas y la explotación sexual comercial de niños, niñas y adolescentes. </w:t>
      </w:r>
    </w:p>
    <w:p w:rsidR="00515D62" w:rsidRPr="00124D20" w:rsidRDefault="00515D62" w:rsidP="00515D62">
      <w:pPr>
        <w:adjustRightInd w:val="0"/>
        <w:snapToGrid w:val="0"/>
        <w:spacing w:after="240"/>
        <w:rPr>
          <w:snapToGrid w:val="0"/>
          <w:lang w:val="es-SV"/>
        </w:rPr>
      </w:pPr>
      <w:r>
        <w:rPr>
          <w:snapToGrid w:val="0"/>
          <w:lang w:val="es-SV"/>
        </w:rPr>
        <w:t xml:space="preserve">140.  </w:t>
      </w:r>
      <w:r w:rsidRPr="00124D20">
        <w:rPr>
          <w:snapToGrid w:val="0"/>
          <w:lang w:val="es-SV"/>
        </w:rPr>
        <w:t xml:space="preserve">En el año 2006 el </w:t>
      </w:r>
      <w:r w:rsidRPr="00124D20">
        <w:rPr>
          <w:snapToGrid w:val="0"/>
        </w:rPr>
        <w:t xml:space="preserve">ISDEMU, junto con la OIT, impulsaron una campaña de prevención de la trata de personas y en la modalidad de explotación sexual comercial a través de los medios </w:t>
      </w:r>
      <w:r w:rsidR="00E33278">
        <w:rPr>
          <w:snapToGrid w:val="0"/>
        </w:rPr>
        <w:t xml:space="preserve">de </w:t>
      </w:r>
      <w:r w:rsidRPr="00124D20">
        <w:rPr>
          <w:snapToGrid w:val="0"/>
        </w:rPr>
        <w:t xml:space="preserve">comunicación social transmitiéndose 2.570 cuñas radiales en </w:t>
      </w:r>
      <w:r>
        <w:rPr>
          <w:snapToGrid w:val="0"/>
        </w:rPr>
        <w:t xml:space="preserve">5 </w:t>
      </w:r>
      <w:r w:rsidRPr="00124D20">
        <w:rPr>
          <w:snapToGrid w:val="0"/>
        </w:rPr>
        <w:t>radios nacionales, vallas publicitarias en las principales calles de San Salvador y vallas móviles en rutas de buses del área metropolitana, impresión de afiches y trípticos con mensajes informativos.</w:t>
      </w:r>
      <w:r w:rsidRPr="00124D20">
        <w:rPr>
          <w:snapToGrid w:val="0"/>
          <w:lang w:val="es-SV"/>
        </w:rPr>
        <w:t xml:space="preserve"> </w:t>
      </w:r>
    </w:p>
    <w:p w:rsidR="00515D62" w:rsidRPr="00124D20" w:rsidRDefault="00515D62" w:rsidP="00515D62">
      <w:pPr>
        <w:adjustRightInd w:val="0"/>
        <w:snapToGrid w:val="0"/>
        <w:spacing w:after="240"/>
        <w:rPr>
          <w:snapToGrid w:val="0"/>
        </w:rPr>
      </w:pPr>
      <w:r>
        <w:rPr>
          <w:snapToGrid w:val="0"/>
          <w:lang w:val="es-SV"/>
        </w:rPr>
        <w:t xml:space="preserve">141.  </w:t>
      </w:r>
      <w:r w:rsidRPr="00124D20">
        <w:rPr>
          <w:snapToGrid w:val="0"/>
          <w:lang w:val="es-SV"/>
        </w:rPr>
        <w:t xml:space="preserve">La Mesa contra ESCNNA, con el apoyo de la OIT, también ha realizado este tipo de programas y, para el período del presente informe, se han </w:t>
      </w:r>
      <w:r w:rsidRPr="00124D20">
        <w:rPr>
          <w:snapToGrid w:val="0"/>
        </w:rPr>
        <w:t xml:space="preserve">beneficiado 2.514 funcionarios y funcionarias de la Policía Nacional Civil a través de jornadas de sensibilización sobre explotación sexual comercial y cursos básicos contra la violencia intrafamiliar. </w:t>
      </w:r>
    </w:p>
    <w:p w:rsidR="00515D62" w:rsidRPr="00124D20" w:rsidRDefault="00515D62" w:rsidP="00515D62">
      <w:pPr>
        <w:adjustRightInd w:val="0"/>
        <w:snapToGrid w:val="0"/>
        <w:spacing w:after="240"/>
        <w:rPr>
          <w:snapToGrid w:val="0"/>
        </w:rPr>
      </w:pPr>
      <w:r>
        <w:rPr>
          <w:snapToGrid w:val="0"/>
        </w:rPr>
        <w:t xml:space="preserve">142.  </w:t>
      </w:r>
      <w:r w:rsidRPr="00124D20">
        <w:rPr>
          <w:snapToGrid w:val="0"/>
        </w:rPr>
        <w:t xml:space="preserve">Por su parte, la Organización Internacional para las Migraciones (OIM) apoya al Estado salvadoreño en el manejo administrativo del albergue de víctimas de trata de personas, así como ha brindado asistencia técnica especializada en la atención a víctimas de trata de personas. </w:t>
      </w:r>
    </w:p>
    <w:p w:rsidR="00515D62" w:rsidRPr="00124D20" w:rsidRDefault="00515D62" w:rsidP="00515D62">
      <w:pPr>
        <w:adjustRightInd w:val="0"/>
        <w:snapToGrid w:val="0"/>
        <w:spacing w:after="240"/>
        <w:rPr>
          <w:b/>
          <w:iCs/>
          <w:snapToGrid w:val="0"/>
          <w:lang w:val="es-SV"/>
        </w:rPr>
      </w:pPr>
      <w:r>
        <w:rPr>
          <w:b/>
          <w:iCs/>
          <w:snapToGrid w:val="0"/>
          <w:lang w:val="es-SV"/>
        </w:rPr>
        <w:t>3.</w:t>
      </w:r>
      <w:r>
        <w:rPr>
          <w:b/>
          <w:iCs/>
          <w:snapToGrid w:val="0"/>
          <w:lang w:val="es-SV"/>
        </w:rPr>
        <w:tab/>
      </w:r>
      <w:r w:rsidRPr="00124D20">
        <w:rPr>
          <w:b/>
          <w:iCs/>
          <w:snapToGrid w:val="0"/>
          <w:lang w:val="es-SV"/>
        </w:rPr>
        <w:t>Párrafo 3</w:t>
      </w:r>
    </w:p>
    <w:p w:rsidR="00515D62" w:rsidRPr="00124D20" w:rsidRDefault="00515D62" w:rsidP="00515D62">
      <w:pPr>
        <w:adjustRightInd w:val="0"/>
        <w:snapToGrid w:val="0"/>
        <w:spacing w:after="240"/>
        <w:rPr>
          <w:snapToGrid w:val="0"/>
          <w:lang w:val="es-SV"/>
        </w:rPr>
      </w:pPr>
      <w:r>
        <w:rPr>
          <w:snapToGrid w:val="0"/>
          <w:lang w:val="es-SV"/>
        </w:rPr>
        <w:t xml:space="preserve">143.  </w:t>
      </w:r>
      <w:r w:rsidRPr="00124D20">
        <w:rPr>
          <w:snapToGrid w:val="0"/>
          <w:lang w:val="es-SV"/>
        </w:rPr>
        <w:t>El Salvador cuenta con el Programa de cooperación 2007-2011 entre el Gobierno de la República de El Salvador y el UNICEF.</w:t>
      </w:r>
    </w:p>
    <w:p w:rsidR="00515D62" w:rsidRPr="00124D20" w:rsidRDefault="00515D62" w:rsidP="00515D62">
      <w:pPr>
        <w:adjustRightInd w:val="0"/>
        <w:snapToGrid w:val="0"/>
        <w:spacing w:after="240"/>
        <w:rPr>
          <w:snapToGrid w:val="0"/>
          <w:lang w:val="es-MX"/>
        </w:rPr>
      </w:pPr>
      <w:r>
        <w:rPr>
          <w:snapToGrid w:val="0"/>
          <w:lang w:val="es-MX"/>
        </w:rPr>
        <w:t xml:space="preserve">144.  </w:t>
      </w:r>
      <w:r w:rsidRPr="00124D20">
        <w:rPr>
          <w:snapToGrid w:val="0"/>
          <w:lang w:val="es-MX"/>
        </w:rPr>
        <w:t>Este programa de cooperación se desarrolla desde el enfoque de derechos y género; siendo su principal meta el contribuir a los esfuerzos nacionales para hacer cumplir los derechos de sobrevivencia, desarrollo, protección y participación de la niñez con énfasis en la prevención de la violencia en la familia</w:t>
      </w:r>
      <w:r w:rsidR="00E33278">
        <w:rPr>
          <w:snapToGrid w:val="0"/>
          <w:lang w:val="es-MX"/>
        </w:rPr>
        <w:t>,</w:t>
      </w:r>
      <w:r w:rsidRPr="00124D20">
        <w:rPr>
          <w:snapToGrid w:val="0"/>
          <w:lang w:val="es-MX"/>
        </w:rPr>
        <w:t xml:space="preserve"> la escuela y la sociedad</w:t>
      </w:r>
      <w:r w:rsidR="00E33278">
        <w:rPr>
          <w:snapToGrid w:val="0"/>
          <w:lang w:val="es-MX"/>
        </w:rPr>
        <w:t>,</w:t>
      </w:r>
      <w:r w:rsidRPr="00124D20">
        <w:rPr>
          <w:snapToGrid w:val="0"/>
          <w:lang w:val="es-MX"/>
        </w:rPr>
        <w:t xml:space="preserve"> lo cual se trabaja a través del desarrollo de tres componentes principales: </w:t>
      </w:r>
      <w:r>
        <w:rPr>
          <w:snapToGrid w:val="0"/>
          <w:lang w:val="es-MX"/>
        </w:rPr>
        <w:t xml:space="preserve"> </w:t>
      </w:r>
      <w:r w:rsidRPr="0096710F">
        <w:rPr>
          <w:iCs/>
          <w:snapToGrid w:val="0"/>
          <w:lang w:val="es-MX"/>
        </w:rPr>
        <w:t>a</w:t>
      </w:r>
      <w:r w:rsidRPr="00124D20">
        <w:rPr>
          <w:snapToGrid w:val="0"/>
          <w:lang w:val="es-MX"/>
        </w:rPr>
        <w:t xml:space="preserve">) reforma legal e institucional e inversión social en la niñez, </w:t>
      </w:r>
      <w:r>
        <w:rPr>
          <w:snapToGrid w:val="0"/>
          <w:lang w:val="es-MX"/>
        </w:rPr>
        <w:t xml:space="preserve"> </w:t>
      </w:r>
      <w:r w:rsidRPr="0096710F">
        <w:rPr>
          <w:iCs/>
          <w:snapToGrid w:val="0"/>
          <w:lang w:val="es-MX"/>
        </w:rPr>
        <w:t>b</w:t>
      </w:r>
      <w:r w:rsidRPr="00124D20">
        <w:rPr>
          <w:snapToGrid w:val="0"/>
          <w:lang w:val="es-MX"/>
        </w:rPr>
        <w:t>)</w:t>
      </w:r>
      <w:r>
        <w:rPr>
          <w:snapToGrid w:val="0"/>
          <w:lang w:val="es-MX"/>
        </w:rPr>
        <w:t> </w:t>
      </w:r>
      <w:r w:rsidRPr="00124D20">
        <w:rPr>
          <w:snapToGrid w:val="0"/>
          <w:lang w:val="es-MX"/>
        </w:rPr>
        <w:t>desarrollo de capacidades y oportunidades a nivel local para el cumplimiento de los derechos de la niñez</w:t>
      </w:r>
      <w:r w:rsidR="00E33278">
        <w:rPr>
          <w:snapToGrid w:val="0"/>
          <w:lang w:val="es-MX"/>
        </w:rPr>
        <w:t>;</w:t>
      </w:r>
      <w:r w:rsidRPr="00124D20">
        <w:rPr>
          <w:snapToGrid w:val="0"/>
          <w:lang w:val="es-MX"/>
        </w:rPr>
        <w:t xml:space="preserve"> y </w:t>
      </w:r>
      <w:r>
        <w:rPr>
          <w:snapToGrid w:val="0"/>
          <w:lang w:val="es-MX"/>
        </w:rPr>
        <w:t xml:space="preserve"> </w:t>
      </w:r>
      <w:r w:rsidRPr="0096710F">
        <w:rPr>
          <w:iCs/>
          <w:snapToGrid w:val="0"/>
          <w:lang w:val="es-MX"/>
        </w:rPr>
        <w:t>c</w:t>
      </w:r>
      <w:r w:rsidRPr="00124D20">
        <w:rPr>
          <w:snapToGrid w:val="0"/>
          <w:lang w:val="es-MX"/>
        </w:rPr>
        <w:t>) promoción de una cultura basada en los derechos y prevención de la violencia, en el cual incluimos los temas de la ESCNNA y de trata de personas.</w:t>
      </w:r>
    </w:p>
    <w:p w:rsidR="00515D62" w:rsidRPr="00124D20" w:rsidRDefault="00515D62" w:rsidP="00515D62">
      <w:pPr>
        <w:adjustRightInd w:val="0"/>
        <w:snapToGrid w:val="0"/>
        <w:spacing w:after="240"/>
        <w:rPr>
          <w:snapToGrid w:val="0"/>
          <w:lang w:val="es-MX"/>
        </w:rPr>
      </w:pPr>
      <w:r>
        <w:rPr>
          <w:snapToGrid w:val="0"/>
          <w:lang w:val="es-MX"/>
        </w:rPr>
        <w:t xml:space="preserve">145.  </w:t>
      </w:r>
      <w:r w:rsidRPr="00124D20">
        <w:rPr>
          <w:snapToGrid w:val="0"/>
          <w:lang w:val="es-MX"/>
        </w:rPr>
        <w:t xml:space="preserve">Asimismo, el programa de cooperación aborda los problemas prioritarios de la niñez desde la visión común de país (CCA por sus siglas en inglés) y entre sus principales objetivos están: </w:t>
      </w:r>
      <w:r>
        <w:rPr>
          <w:snapToGrid w:val="0"/>
          <w:lang w:val="es-MX"/>
        </w:rPr>
        <w:t xml:space="preserve"> </w:t>
      </w:r>
      <w:r w:rsidRPr="0079157E">
        <w:rPr>
          <w:iCs/>
          <w:snapToGrid w:val="0"/>
          <w:lang w:val="es-MX"/>
        </w:rPr>
        <w:t>a</w:t>
      </w:r>
      <w:r>
        <w:rPr>
          <w:snapToGrid w:val="0"/>
          <w:lang w:val="es-MX"/>
        </w:rPr>
        <w:t>) </w:t>
      </w:r>
      <w:r w:rsidRPr="00124D20">
        <w:rPr>
          <w:snapToGrid w:val="0"/>
          <w:lang w:val="es-MX"/>
        </w:rPr>
        <w:t>fortalecer la capacidad de la población y las instituciones para movilizar la participación del gobierno nacional, los gobiernos locales y la sociedad civil, en la promoción de políticas públicas inversión y leyes que garanticen el cumplimiento de los derechos de la niñez y adolescencia del país;</w:t>
      </w:r>
      <w:r>
        <w:rPr>
          <w:snapToGrid w:val="0"/>
          <w:lang w:val="es-MX"/>
        </w:rPr>
        <w:t xml:space="preserve"> </w:t>
      </w:r>
      <w:r w:rsidRPr="00124D20">
        <w:rPr>
          <w:snapToGrid w:val="0"/>
          <w:lang w:val="es-MX"/>
        </w:rPr>
        <w:t xml:space="preserve"> </w:t>
      </w:r>
      <w:r w:rsidRPr="0079157E">
        <w:rPr>
          <w:iCs/>
          <w:snapToGrid w:val="0"/>
          <w:lang w:val="es-MX"/>
        </w:rPr>
        <w:t>b</w:t>
      </w:r>
      <w:r w:rsidRPr="00124D20">
        <w:rPr>
          <w:snapToGrid w:val="0"/>
          <w:lang w:val="es-MX"/>
        </w:rPr>
        <w:t xml:space="preserve">) fortalecer el papel de la familia, la escuela y la comunidad como espacios seguros y propicios para el cumplimiento de los derechos de sobrevivencia, desarrollo, protección y participación de niñas, niños y adolescentes; </w:t>
      </w:r>
      <w:r>
        <w:rPr>
          <w:snapToGrid w:val="0"/>
          <w:lang w:val="es-MX"/>
        </w:rPr>
        <w:t xml:space="preserve"> </w:t>
      </w:r>
      <w:r w:rsidRPr="0079157E">
        <w:rPr>
          <w:iCs/>
          <w:snapToGrid w:val="0"/>
          <w:lang w:val="es-MX"/>
        </w:rPr>
        <w:t>c</w:t>
      </w:r>
      <w:r w:rsidRPr="00124D20">
        <w:rPr>
          <w:snapToGrid w:val="0"/>
          <w:lang w:val="es-MX"/>
        </w:rPr>
        <w:t>) transformar esos espacios en verdaderos nichos de protección y prevención para modificar la actual cultura de violencia, a una de respeto y convivencia ciudadana</w:t>
      </w:r>
      <w:r w:rsidR="00E33278">
        <w:rPr>
          <w:snapToGrid w:val="0"/>
          <w:lang w:val="es-MX"/>
        </w:rPr>
        <w:t>;</w:t>
      </w:r>
      <w:r w:rsidRPr="00124D20">
        <w:rPr>
          <w:snapToGrid w:val="0"/>
          <w:lang w:val="es-MX"/>
        </w:rPr>
        <w:t xml:space="preserve"> y</w:t>
      </w:r>
      <w:r>
        <w:rPr>
          <w:snapToGrid w:val="0"/>
          <w:lang w:val="es-MX"/>
        </w:rPr>
        <w:t xml:space="preserve"> </w:t>
      </w:r>
      <w:r w:rsidRPr="00124D20">
        <w:rPr>
          <w:snapToGrid w:val="0"/>
          <w:lang w:val="es-MX"/>
        </w:rPr>
        <w:t xml:space="preserve"> </w:t>
      </w:r>
      <w:r w:rsidRPr="0079157E">
        <w:rPr>
          <w:iCs/>
          <w:snapToGrid w:val="0"/>
          <w:lang w:val="es-MX"/>
        </w:rPr>
        <w:t>d</w:t>
      </w:r>
      <w:r w:rsidRPr="00124D20">
        <w:rPr>
          <w:snapToGrid w:val="0"/>
          <w:lang w:val="es-MX"/>
        </w:rPr>
        <w:t>) fortalecer las capacidades nacionales y locales para responder eficientemente a situaciones de emergencia.</w:t>
      </w:r>
    </w:p>
    <w:p w:rsidR="00515D62" w:rsidRPr="00124D20" w:rsidRDefault="00515D62" w:rsidP="00D549AD">
      <w:pPr>
        <w:keepNext/>
        <w:keepLines/>
        <w:adjustRightInd w:val="0"/>
        <w:snapToGrid w:val="0"/>
        <w:spacing w:after="240"/>
        <w:rPr>
          <w:snapToGrid w:val="0"/>
          <w:lang w:val="es-MX"/>
        </w:rPr>
      </w:pPr>
      <w:r>
        <w:rPr>
          <w:snapToGrid w:val="0"/>
          <w:lang w:val="es-MX"/>
        </w:rPr>
        <w:t xml:space="preserve">146.  </w:t>
      </w:r>
      <w:r w:rsidRPr="00124D20">
        <w:rPr>
          <w:snapToGrid w:val="0"/>
          <w:lang w:val="es-MX"/>
        </w:rPr>
        <w:t>Además se cuenta con programas de cooperación específicos co</w:t>
      </w:r>
      <w:r w:rsidR="00E33278">
        <w:rPr>
          <w:snapToGrid w:val="0"/>
          <w:lang w:val="es-MX"/>
        </w:rPr>
        <w:t>mo</w:t>
      </w:r>
      <w:r w:rsidRPr="00124D20">
        <w:rPr>
          <w:snapToGrid w:val="0"/>
          <w:lang w:val="es-MX"/>
        </w:rPr>
        <w:t xml:space="preserve"> el Programa de las Naciones Unidas para el Desarrollo (PNUD), el Fondo de Población de las Naciones Unidas, la Organización Panamericana de la Salud (OPS) y otros que cuentan con el componente de migración, en donde se desarrolla el combate a la trata de personas. </w:t>
      </w:r>
    </w:p>
    <w:p w:rsidR="00515D62" w:rsidRPr="00124D20" w:rsidRDefault="00515D62" w:rsidP="00515D62">
      <w:pPr>
        <w:adjustRightInd w:val="0"/>
        <w:snapToGrid w:val="0"/>
        <w:spacing w:after="240"/>
        <w:rPr>
          <w:b/>
          <w:iCs/>
          <w:snapToGrid w:val="0"/>
          <w:lang w:val="es-SV"/>
        </w:rPr>
      </w:pPr>
      <w:r>
        <w:rPr>
          <w:b/>
          <w:iCs/>
          <w:snapToGrid w:val="0"/>
          <w:lang w:val="es-SV"/>
        </w:rPr>
        <w:t>4.</w:t>
      </w:r>
      <w:r>
        <w:rPr>
          <w:b/>
          <w:iCs/>
          <w:snapToGrid w:val="0"/>
          <w:lang w:val="es-SV"/>
        </w:rPr>
        <w:tab/>
      </w:r>
      <w:r w:rsidRPr="00124D20">
        <w:rPr>
          <w:b/>
          <w:iCs/>
          <w:snapToGrid w:val="0"/>
          <w:lang w:val="es-SV"/>
        </w:rPr>
        <w:t>Párrafo 4</w:t>
      </w:r>
    </w:p>
    <w:p w:rsidR="00515D62" w:rsidRPr="00124D20" w:rsidRDefault="00515D62" w:rsidP="00515D62">
      <w:pPr>
        <w:adjustRightInd w:val="0"/>
        <w:snapToGrid w:val="0"/>
        <w:spacing w:after="240"/>
        <w:rPr>
          <w:snapToGrid w:val="0"/>
          <w:lang w:val="es-SV"/>
        </w:rPr>
      </w:pPr>
      <w:r>
        <w:rPr>
          <w:snapToGrid w:val="0"/>
          <w:lang w:val="es-SV"/>
        </w:rPr>
        <w:t xml:space="preserve">147.  </w:t>
      </w:r>
      <w:r w:rsidRPr="00124D20">
        <w:rPr>
          <w:snapToGrid w:val="0"/>
          <w:lang w:val="es-SV"/>
        </w:rPr>
        <w:t>A la fecha no se ha dado el tipo de cooperación entre Estados contemplado en el párrafo 4 del artículo 10 del Protocolo Facultativo.</w:t>
      </w:r>
    </w:p>
    <w:p w:rsidR="00515D62" w:rsidRPr="00124D20" w:rsidRDefault="00515D62" w:rsidP="00515D62">
      <w:pPr>
        <w:adjustRightInd w:val="0"/>
        <w:snapToGrid w:val="0"/>
        <w:spacing w:after="240"/>
        <w:jc w:val="center"/>
        <w:rPr>
          <w:b/>
          <w:snapToGrid w:val="0"/>
        </w:rPr>
      </w:pPr>
      <w:r w:rsidRPr="0079157E">
        <w:rPr>
          <w:b/>
          <w:snapToGrid w:val="0"/>
          <w:lang w:val="es-SV"/>
        </w:rPr>
        <w:br w:type="page"/>
      </w:r>
      <w:r w:rsidRPr="00124D20">
        <w:rPr>
          <w:b/>
          <w:snapToGrid w:val="0"/>
        </w:rPr>
        <w:t>Anexo</w:t>
      </w:r>
    </w:p>
    <w:p w:rsidR="00515D62" w:rsidRPr="00124D20" w:rsidRDefault="00515D62" w:rsidP="00515D62">
      <w:pPr>
        <w:adjustRightInd w:val="0"/>
        <w:snapToGrid w:val="0"/>
        <w:spacing w:after="240"/>
        <w:jc w:val="right"/>
        <w:rPr>
          <w:bCs/>
          <w:snapToGrid w:val="0"/>
        </w:rPr>
      </w:pPr>
      <w:r w:rsidRPr="00124D20">
        <w:rPr>
          <w:bCs/>
          <w:snapToGrid w:val="0"/>
        </w:rPr>
        <w:t>[Español solamente]</w:t>
      </w:r>
    </w:p>
    <w:p w:rsidR="00515D62" w:rsidRPr="00FF3401" w:rsidRDefault="00515D62" w:rsidP="00515D62">
      <w:pPr>
        <w:adjustRightInd w:val="0"/>
        <w:snapToGrid w:val="0"/>
        <w:spacing w:after="240"/>
        <w:rPr>
          <w:snapToGrid w:val="0"/>
          <w:lang w:val="es-SV"/>
        </w:rPr>
      </w:pPr>
      <w:r w:rsidRPr="00FF3401">
        <w:rPr>
          <w:snapToGrid w:val="0"/>
          <w:lang w:val="es-SV"/>
        </w:rPr>
        <w:t xml:space="preserve">Nombre:  </w:t>
      </w:r>
      <w:r w:rsidRPr="00FF3401">
        <w:rPr>
          <w:bCs/>
          <w:snapToGrid w:val="0"/>
          <w:lang w:val="es-SV"/>
        </w:rPr>
        <w:t>Ley especial para la protección de víctimas y testigos</w:t>
      </w:r>
    </w:p>
    <w:tbl>
      <w:tblPr>
        <w:tblW w:w="5000" w:type="pct"/>
        <w:jc w:val="center"/>
        <w:tblCellSpacing w:w="0" w:type="dxa"/>
        <w:tblCellMar>
          <w:left w:w="0" w:type="dxa"/>
          <w:right w:w="0" w:type="dxa"/>
        </w:tblCellMar>
        <w:tblLook w:val="00A0"/>
      </w:tblPr>
      <w:tblGrid>
        <w:gridCol w:w="1800"/>
        <w:gridCol w:w="3841"/>
        <w:gridCol w:w="3714"/>
      </w:tblGrid>
      <w:tr w:rsidR="00515D62" w:rsidRPr="00FF3401" w:rsidTr="00860710">
        <w:trPr>
          <w:tblCellSpacing w:w="0" w:type="dxa"/>
          <w:jc w:val="center"/>
        </w:trPr>
        <w:tc>
          <w:tcPr>
            <w:tcW w:w="5000" w:type="pct"/>
            <w:gridSpan w:val="3"/>
            <w:shd w:val="clear" w:color="auto" w:fill="auto"/>
          </w:tcPr>
          <w:p w:rsidR="00515D62" w:rsidRPr="00FF3401" w:rsidRDefault="00515D62" w:rsidP="00FF3401">
            <w:pPr>
              <w:tabs>
                <w:tab w:val="left" w:pos="4560"/>
              </w:tabs>
              <w:adjustRightInd w:val="0"/>
              <w:snapToGrid w:val="0"/>
              <w:spacing w:after="240"/>
              <w:rPr>
                <w:snapToGrid w:val="0"/>
                <w:lang w:val="es-SV"/>
              </w:rPr>
            </w:pPr>
            <w:r w:rsidRPr="00FF3401">
              <w:rPr>
                <w:snapToGrid w:val="0"/>
                <w:lang w:val="es-SV"/>
              </w:rPr>
              <w:t xml:space="preserve">Materia:  </w:t>
            </w:r>
            <w:r w:rsidRPr="00FF3401">
              <w:rPr>
                <w:bCs/>
                <w:snapToGrid w:val="0"/>
                <w:lang w:val="es-SV"/>
              </w:rPr>
              <w:t>Derecho penal</w:t>
            </w:r>
            <w:r w:rsidRPr="00FF3401">
              <w:rPr>
                <w:snapToGrid w:val="0"/>
                <w:lang w:val="es-SV"/>
              </w:rPr>
              <w:t xml:space="preserve"> </w:t>
            </w:r>
            <w:r w:rsidR="00FF3401">
              <w:rPr>
                <w:snapToGrid w:val="0"/>
                <w:lang w:val="es-SV"/>
              </w:rPr>
              <w:tab/>
            </w:r>
            <w:r w:rsidRPr="00FF3401">
              <w:rPr>
                <w:snapToGrid w:val="0"/>
                <w:lang w:val="es-SV"/>
              </w:rPr>
              <w:t xml:space="preserve">Categoría:  </w:t>
            </w:r>
            <w:r w:rsidRPr="00FF3401">
              <w:rPr>
                <w:bCs/>
                <w:snapToGrid w:val="0"/>
                <w:lang w:val="es-SV"/>
              </w:rPr>
              <w:t>Derecho penal</w:t>
            </w:r>
          </w:p>
        </w:tc>
      </w:tr>
      <w:tr w:rsidR="00515D62" w:rsidRPr="00FF3401" w:rsidTr="00860710">
        <w:trPr>
          <w:tblCellSpacing w:w="0" w:type="dxa"/>
          <w:jc w:val="center"/>
        </w:trPr>
        <w:tc>
          <w:tcPr>
            <w:tcW w:w="5000" w:type="pct"/>
            <w:gridSpan w:val="3"/>
            <w:shd w:val="clear" w:color="auto" w:fill="auto"/>
          </w:tcPr>
          <w:p w:rsidR="00515D62" w:rsidRPr="00FF3401" w:rsidRDefault="00515D62" w:rsidP="00FF3401">
            <w:pPr>
              <w:tabs>
                <w:tab w:val="left" w:pos="4560"/>
              </w:tabs>
              <w:adjustRightInd w:val="0"/>
              <w:snapToGrid w:val="0"/>
              <w:spacing w:after="240"/>
              <w:rPr>
                <w:snapToGrid w:val="0"/>
                <w:lang w:val="es-SV"/>
              </w:rPr>
            </w:pPr>
            <w:r w:rsidRPr="00FF3401">
              <w:rPr>
                <w:snapToGrid w:val="0"/>
                <w:lang w:val="es-SV"/>
              </w:rPr>
              <w:t xml:space="preserve">Origen:  </w:t>
            </w:r>
            <w:r w:rsidR="00FF3401" w:rsidRPr="00FF3401">
              <w:rPr>
                <w:snapToGrid w:val="0"/>
                <w:lang w:val="es-SV"/>
              </w:rPr>
              <w:t>Ó</w:t>
            </w:r>
            <w:r w:rsidR="00FF3401" w:rsidRPr="00FF3401">
              <w:rPr>
                <w:bCs/>
                <w:snapToGrid w:val="0"/>
                <w:lang w:val="es-SV"/>
              </w:rPr>
              <w:t>rgano legislativo</w:t>
            </w:r>
            <w:r w:rsidR="00FF3401" w:rsidRPr="00FF3401">
              <w:rPr>
                <w:snapToGrid w:val="0"/>
                <w:lang w:val="es-SV"/>
              </w:rPr>
              <w:t xml:space="preserve"> </w:t>
            </w:r>
            <w:r w:rsidR="00FF3401">
              <w:rPr>
                <w:snapToGrid w:val="0"/>
                <w:lang w:val="es-SV"/>
              </w:rPr>
              <w:tab/>
            </w:r>
            <w:r w:rsidRPr="00FF3401">
              <w:rPr>
                <w:snapToGrid w:val="0"/>
                <w:lang w:val="es-SV"/>
              </w:rPr>
              <w:t xml:space="preserve">Estado:  </w:t>
            </w:r>
            <w:r w:rsidR="00FF3401" w:rsidRPr="00FF3401">
              <w:rPr>
                <w:bCs/>
                <w:snapToGrid w:val="0"/>
                <w:lang w:val="es-SV"/>
              </w:rPr>
              <w:t>Vigente</w:t>
            </w:r>
          </w:p>
        </w:tc>
      </w:tr>
      <w:tr w:rsidR="00515D62" w:rsidRPr="00FF3401" w:rsidTr="00860710">
        <w:trPr>
          <w:tblCellSpacing w:w="0" w:type="dxa"/>
          <w:jc w:val="center"/>
        </w:trPr>
        <w:tc>
          <w:tcPr>
            <w:tcW w:w="5000" w:type="pct"/>
            <w:gridSpan w:val="3"/>
            <w:shd w:val="clear" w:color="auto" w:fill="auto"/>
          </w:tcPr>
          <w:p w:rsidR="00515D62" w:rsidRPr="00FF3401" w:rsidRDefault="00515D62" w:rsidP="00860710">
            <w:pPr>
              <w:adjustRightInd w:val="0"/>
              <w:snapToGrid w:val="0"/>
              <w:spacing w:after="240"/>
              <w:rPr>
                <w:snapToGrid w:val="0"/>
                <w:lang w:val="en-US"/>
              </w:rPr>
            </w:pPr>
            <w:r w:rsidRPr="00FF3401">
              <w:rPr>
                <w:snapToGrid w:val="0"/>
              </w:rPr>
              <w:t>Naturaleza</w:t>
            </w:r>
            <w:r w:rsidRPr="00FF3401">
              <w:rPr>
                <w:snapToGrid w:val="0"/>
                <w:lang w:val="en-US"/>
              </w:rPr>
              <w:t xml:space="preserve">:  </w:t>
            </w:r>
            <w:r w:rsidRPr="00FF3401">
              <w:rPr>
                <w:bCs/>
                <w:snapToGrid w:val="0"/>
                <w:lang w:val="en-US"/>
              </w:rPr>
              <w:t>Decreto legislativo</w:t>
            </w:r>
          </w:p>
        </w:tc>
      </w:tr>
      <w:tr w:rsidR="00515D62" w:rsidRPr="00FF3401" w:rsidTr="00FF3401">
        <w:trPr>
          <w:tblCellSpacing w:w="0" w:type="dxa"/>
          <w:jc w:val="center"/>
        </w:trPr>
        <w:tc>
          <w:tcPr>
            <w:tcW w:w="962" w:type="pct"/>
            <w:shd w:val="clear" w:color="auto" w:fill="auto"/>
          </w:tcPr>
          <w:p w:rsidR="00515D62" w:rsidRPr="00FF3401" w:rsidRDefault="00515D62" w:rsidP="00860710">
            <w:pPr>
              <w:adjustRightInd w:val="0"/>
              <w:snapToGrid w:val="0"/>
              <w:spacing w:after="240"/>
              <w:rPr>
                <w:snapToGrid w:val="0"/>
                <w:lang w:val="en-US"/>
              </w:rPr>
            </w:pPr>
            <w:r w:rsidRPr="00FF3401">
              <w:rPr>
                <w:snapToGrid w:val="0"/>
                <w:lang w:val="en-US"/>
              </w:rPr>
              <w:t xml:space="preserve">Nº:  </w:t>
            </w:r>
            <w:r w:rsidRPr="00FF3401">
              <w:rPr>
                <w:bCs/>
                <w:snapToGrid w:val="0"/>
                <w:lang w:val="en-US"/>
              </w:rPr>
              <w:t>1029</w:t>
            </w:r>
          </w:p>
        </w:tc>
        <w:tc>
          <w:tcPr>
            <w:tcW w:w="4038" w:type="pct"/>
            <w:gridSpan w:val="2"/>
            <w:shd w:val="clear" w:color="auto" w:fill="auto"/>
          </w:tcPr>
          <w:p w:rsidR="00515D62" w:rsidRPr="00FF3401" w:rsidRDefault="00515D62" w:rsidP="00860710">
            <w:pPr>
              <w:adjustRightInd w:val="0"/>
              <w:snapToGrid w:val="0"/>
              <w:spacing w:after="240"/>
              <w:rPr>
                <w:snapToGrid w:val="0"/>
                <w:lang w:val="en-US"/>
              </w:rPr>
            </w:pPr>
            <w:r w:rsidRPr="00FF3401">
              <w:rPr>
                <w:snapToGrid w:val="0"/>
                <w:lang w:val="en-US"/>
              </w:rPr>
              <w:t xml:space="preserve">Fecha:  </w:t>
            </w:r>
            <w:r w:rsidRPr="00FF3401">
              <w:rPr>
                <w:bCs/>
                <w:snapToGrid w:val="0"/>
                <w:lang w:val="en-US"/>
              </w:rPr>
              <w:t>26</w:t>
            </w:r>
            <w:r w:rsidR="00FF3401">
              <w:rPr>
                <w:bCs/>
                <w:snapToGrid w:val="0"/>
                <w:lang w:val="en-US"/>
              </w:rPr>
              <w:t xml:space="preserve"> de abril de </w:t>
            </w:r>
            <w:r w:rsidRPr="00FF3401">
              <w:rPr>
                <w:bCs/>
                <w:snapToGrid w:val="0"/>
                <w:lang w:val="en-US"/>
              </w:rPr>
              <w:t>2006</w:t>
            </w:r>
          </w:p>
        </w:tc>
      </w:tr>
      <w:tr w:rsidR="00515D62" w:rsidRPr="00FF3401" w:rsidTr="00FF3401">
        <w:trPr>
          <w:tblCellSpacing w:w="0" w:type="dxa"/>
          <w:jc w:val="center"/>
        </w:trPr>
        <w:tc>
          <w:tcPr>
            <w:tcW w:w="962" w:type="pct"/>
            <w:shd w:val="clear" w:color="auto" w:fill="auto"/>
          </w:tcPr>
          <w:p w:rsidR="00515D62" w:rsidRPr="00FF3401" w:rsidRDefault="00515D62" w:rsidP="00860710">
            <w:pPr>
              <w:adjustRightInd w:val="0"/>
              <w:snapToGrid w:val="0"/>
              <w:spacing w:after="240"/>
              <w:rPr>
                <w:snapToGrid w:val="0"/>
                <w:lang w:val="en-US"/>
              </w:rPr>
            </w:pPr>
            <w:r w:rsidRPr="00FF3401">
              <w:rPr>
                <w:snapToGrid w:val="0"/>
                <w:lang w:val="en-US"/>
              </w:rPr>
              <w:t xml:space="preserve">D. Oficial:  </w:t>
            </w:r>
            <w:r w:rsidRPr="00FF3401">
              <w:rPr>
                <w:bCs/>
                <w:snapToGrid w:val="0"/>
                <w:lang w:val="en-US"/>
              </w:rPr>
              <w:t>95</w:t>
            </w:r>
          </w:p>
        </w:tc>
        <w:tc>
          <w:tcPr>
            <w:tcW w:w="2053" w:type="pct"/>
            <w:shd w:val="clear" w:color="auto" w:fill="auto"/>
          </w:tcPr>
          <w:p w:rsidR="00515D62" w:rsidRPr="00FF3401" w:rsidRDefault="00515D62" w:rsidP="00860710">
            <w:pPr>
              <w:adjustRightInd w:val="0"/>
              <w:snapToGrid w:val="0"/>
              <w:spacing w:after="240"/>
              <w:rPr>
                <w:snapToGrid w:val="0"/>
                <w:lang w:val="en-US"/>
              </w:rPr>
            </w:pPr>
            <w:r w:rsidRPr="00FF3401">
              <w:rPr>
                <w:snapToGrid w:val="0"/>
                <w:lang w:val="en-US"/>
              </w:rPr>
              <w:t xml:space="preserve">Tomo:  </w:t>
            </w:r>
            <w:r w:rsidRPr="00FF3401">
              <w:rPr>
                <w:bCs/>
                <w:snapToGrid w:val="0"/>
                <w:lang w:val="en-US"/>
              </w:rPr>
              <w:t>371</w:t>
            </w:r>
          </w:p>
        </w:tc>
        <w:tc>
          <w:tcPr>
            <w:tcW w:w="1985" w:type="pct"/>
            <w:shd w:val="clear" w:color="auto" w:fill="auto"/>
          </w:tcPr>
          <w:p w:rsidR="00515D62" w:rsidRPr="00FF3401" w:rsidRDefault="00515D62" w:rsidP="00860710">
            <w:pPr>
              <w:adjustRightInd w:val="0"/>
              <w:snapToGrid w:val="0"/>
              <w:spacing w:after="240"/>
              <w:rPr>
                <w:snapToGrid w:val="0"/>
              </w:rPr>
            </w:pPr>
            <w:r w:rsidRPr="00FF3401">
              <w:rPr>
                <w:snapToGrid w:val="0"/>
              </w:rPr>
              <w:t xml:space="preserve">Publicación DO:  </w:t>
            </w:r>
            <w:r w:rsidR="00FF3401" w:rsidRPr="00FF3401">
              <w:rPr>
                <w:snapToGrid w:val="0"/>
              </w:rPr>
              <w:t>2</w:t>
            </w:r>
            <w:r w:rsidRPr="00FF3401">
              <w:rPr>
                <w:bCs/>
                <w:snapToGrid w:val="0"/>
              </w:rPr>
              <w:t>5</w:t>
            </w:r>
            <w:r w:rsidR="00FF3401" w:rsidRPr="00FF3401">
              <w:rPr>
                <w:bCs/>
                <w:snapToGrid w:val="0"/>
              </w:rPr>
              <w:t xml:space="preserve"> de mayo de </w:t>
            </w:r>
            <w:r w:rsidRPr="00FF3401">
              <w:rPr>
                <w:bCs/>
                <w:snapToGrid w:val="0"/>
              </w:rPr>
              <w:t>2006</w:t>
            </w:r>
          </w:p>
        </w:tc>
      </w:tr>
      <w:tr w:rsidR="00515D62" w:rsidRPr="00FF3401" w:rsidTr="00860710">
        <w:tblPrEx>
          <w:jc w:val="left"/>
        </w:tblPrEx>
        <w:trPr>
          <w:tblCellSpacing w:w="0" w:type="dxa"/>
        </w:trPr>
        <w:tc>
          <w:tcPr>
            <w:tcW w:w="5000" w:type="pct"/>
            <w:gridSpan w:val="3"/>
          </w:tcPr>
          <w:p w:rsidR="00515D62" w:rsidRPr="00FF3401" w:rsidRDefault="00515D62" w:rsidP="00860710">
            <w:pPr>
              <w:adjustRightInd w:val="0"/>
              <w:snapToGrid w:val="0"/>
              <w:spacing w:after="240"/>
              <w:rPr>
                <w:snapToGrid w:val="0"/>
                <w:lang w:val="en-US"/>
              </w:rPr>
            </w:pPr>
            <w:r w:rsidRPr="00FF3401">
              <w:rPr>
                <w:snapToGrid w:val="0"/>
                <w:lang w:val="en-US"/>
              </w:rPr>
              <w:t xml:space="preserve">Reformas:  </w:t>
            </w:r>
            <w:r w:rsidRPr="00FF3401">
              <w:rPr>
                <w:bCs/>
                <w:snapToGrid w:val="0"/>
                <w:lang w:val="en-US"/>
              </w:rPr>
              <w:t>S/R</w:t>
            </w:r>
          </w:p>
        </w:tc>
      </w:tr>
    </w:tbl>
    <w:p w:rsidR="00515D62" w:rsidRPr="00FF3401" w:rsidRDefault="00515D62" w:rsidP="00515D62">
      <w:pPr>
        <w:adjustRightInd w:val="0"/>
        <w:snapToGrid w:val="0"/>
        <w:spacing w:after="240"/>
        <w:rPr>
          <w:bCs/>
          <w:snapToGrid w:val="0"/>
          <w:lang w:val="es-SV"/>
        </w:rPr>
      </w:pPr>
      <w:r w:rsidRPr="00FF3401">
        <w:rPr>
          <w:snapToGrid w:val="0"/>
          <w:lang w:val="es-SV"/>
        </w:rPr>
        <w:t xml:space="preserve">Comentarios:  </w:t>
      </w:r>
      <w:r w:rsidRPr="00FF3401">
        <w:rPr>
          <w:bCs/>
          <w:snapToGrid w:val="0"/>
          <w:lang w:val="es-SV"/>
        </w:rPr>
        <w:t>La presente ley tiene por objeto regular las medidas de protección y atención que se proporcionarán a las víctimas, testigos y cualquier otra persona que se encuentre en situación de riesgo, como consecuencia de su intervención en la investigación de un delito o en un proceso judicial.</w:t>
      </w:r>
    </w:p>
    <w:p w:rsidR="00515D62" w:rsidRDefault="00515D62" w:rsidP="00515D62">
      <w:pPr>
        <w:adjustRightInd w:val="0"/>
        <w:snapToGrid w:val="0"/>
        <w:spacing w:after="240"/>
        <w:rPr>
          <w:snapToGrid w:val="0"/>
          <w:lang w:val="es-SV"/>
        </w:rPr>
      </w:pPr>
      <w:r w:rsidRPr="00124D20">
        <w:rPr>
          <w:snapToGrid w:val="0"/>
          <w:lang w:val="es-SV"/>
        </w:rPr>
        <w:t>Contenido</w:t>
      </w:r>
      <w:r>
        <w:rPr>
          <w:snapToGrid w:val="0"/>
          <w:lang w:val="es-SV"/>
        </w:rPr>
        <w:t>:</w:t>
      </w:r>
    </w:p>
    <w:p w:rsidR="00515D62" w:rsidRPr="00984151" w:rsidRDefault="00515D62" w:rsidP="00515D62">
      <w:pPr>
        <w:adjustRightInd w:val="0"/>
        <w:snapToGrid w:val="0"/>
        <w:spacing w:after="240"/>
        <w:jc w:val="center"/>
        <w:rPr>
          <w:b/>
          <w:snapToGrid w:val="0"/>
          <w:lang w:val="es-SV"/>
        </w:rPr>
      </w:pPr>
      <w:r w:rsidRPr="00984151">
        <w:rPr>
          <w:b/>
          <w:snapToGrid w:val="0"/>
          <w:lang w:val="es-SV"/>
        </w:rPr>
        <w:t>Decreto Nº 1029</w:t>
      </w:r>
    </w:p>
    <w:p w:rsidR="00515D62" w:rsidRPr="00984151" w:rsidRDefault="00515D62" w:rsidP="00515D62">
      <w:pPr>
        <w:adjustRightInd w:val="0"/>
        <w:snapToGrid w:val="0"/>
        <w:spacing w:after="240"/>
        <w:rPr>
          <w:snapToGrid w:val="0"/>
          <w:lang w:val="es-SV"/>
        </w:rPr>
      </w:pPr>
      <w:r w:rsidRPr="00984151">
        <w:rPr>
          <w:snapToGrid w:val="0"/>
          <w:lang w:val="es-SV"/>
        </w:rPr>
        <w:tab/>
        <w:t>La Asamblea Legislativa de la República de El Salvador, considerando:</w:t>
      </w:r>
    </w:p>
    <w:p w:rsidR="00515D62" w:rsidRPr="00124D20" w:rsidRDefault="00515D62" w:rsidP="00515D62">
      <w:pPr>
        <w:adjustRightInd w:val="0"/>
        <w:snapToGrid w:val="0"/>
        <w:spacing w:after="240"/>
        <w:rPr>
          <w:snapToGrid w:val="0"/>
          <w:lang w:val="es-SV"/>
        </w:rPr>
      </w:pPr>
      <w:r>
        <w:rPr>
          <w:snapToGrid w:val="0"/>
          <w:lang w:val="es-SV"/>
        </w:rPr>
        <w:tab/>
        <w:t>I.</w:t>
      </w:r>
      <w:r>
        <w:rPr>
          <w:snapToGrid w:val="0"/>
          <w:lang w:val="es-SV"/>
        </w:rPr>
        <w:tab/>
      </w:r>
      <w:r w:rsidRPr="00124D20">
        <w:rPr>
          <w:snapToGrid w:val="0"/>
          <w:lang w:val="es-SV"/>
        </w:rPr>
        <w:t>Que la Constitución reconoce que la persona humana es el origen y el fin de la actividad del Estado y, además, que todas las personas son titulares de una esfera jurídica individual que se conforma, entre otros, por los derechos a la vida, a la integridad física y moral, a la libertad, a la propiedad, a la seguridad y a ser protegida en la conser</w:t>
      </w:r>
      <w:r>
        <w:rPr>
          <w:snapToGrid w:val="0"/>
          <w:lang w:val="es-SV"/>
        </w:rPr>
        <w:t>vación y defensa de los mismos.</w:t>
      </w:r>
    </w:p>
    <w:p w:rsidR="00515D62" w:rsidRPr="00124D20" w:rsidRDefault="00515D62" w:rsidP="00515D62">
      <w:pPr>
        <w:adjustRightInd w:val="0"/>
        <w:snapToGrid w:val="0"/>
        <w:spacing w:after="240"/>
        <w:rPr>
          <w:snapToGrid w:val="0"/>
          <w:lang w:val="es-SV"/>
        </w:rPr>
      </w:pPr>
      <w:r>
        <w:rPr>
          <w:snapToGrid w:val="0"/>
          <w:lang w:val="es-SV"/>
        </w:rPr>
        <w:tab/>
        <w:t>II.</w:t>
      </w:r>
      <w:r>
        <w:rPr>
          <w:snapToGrid w:val="0"/>
          <w:lang w:val="es-SV"/>
        </w:rPr>
        <w:tab/>
      </w:r>
      <w:r w:rsidRPr="00124D20">
        <w:rPr>
          <w:snapToGrid w:val="0"/>
          <w:lang w:val="es-SV"/>
        </w:rPr>
        <w:t xml:space="preserve">Que la realidad salvadoreña actual evidencia la necesidad que las víctimas, testigos y otras personas que intervienen en la investigación del delito o en procesos judiciales, así como sus familiares y otras que se encuentran vinculadas con ellas, deben ser protegidas para evitar que sean vulneradas en sus derechos y garantizar la eficacia del juzgamiento. </w:t>
      </w:r>
    </w:p>
    <w:p w:rsidR="00515D62" w:rsidRPr="00124D20" w:rsidRDefault="00515D62" w:rsidP="00515D62">
      <w:pPr>
        <w:adjustRightInd w:val="0"/>
        <w:snapToGrid w:val="0"/>
        <w:spacing w:after="240"/>
        <w:rPr>
          <w:snapToGrid w:val="0"/>
          <w:lang w:val="es-SV"/>
        </w:rPr>
      </w:pPr>
      <w:r>
        <w:rPr>
          <w:snapToGrid w:val="0"/>
          <w:lang w:val="es-SV"/>
        </w:rPr>
        <w:tab/>
        <w:t>III.</w:t>
      </w:r>
      <w:r>
        <w:rPr>
          <w:snapToGrid w:val="0"/>
          <w:lang w:val="es-SV"/>
        </w:rPr>
        <w:tab/>
      </w:r>
      <w:r w:rsidRPr="00124D20">
        <w:rPr>
          <w:snapToGrid w:val="0"/>
          <w:lang w:val="es-SV"/>
        </w:rPr>
        <w:t>Que para los efectos anteriores es necesario establecer las medidas de protección y atención a las personas a que se refiere el considerando precedente, así como las entidades públicas encargadas de otorgar, dar seguimiento, modificar y suprimir tales medidas, en un marco jurídico que posibilite la implementación de un programa integral de protección para dichas personas, a fin de garantizarles los derechos que a todos los individuos otorga la Constitución.</w:t>
      </w:r>
    </w:p>
    <w:p w:rsidR="00515D62" w:rsidRPr="00124D20" w:rsidRDefault="00515D62" w:rsidP="000A16BB">
      <w:pPr>
        <w:keepNext/>
        <w:keepLines/>
        <w:adjustRightInd w:val="0"/>
        <w:snapToGrid w:val="0"/>
        <w:spacing w:after="240"/>
        <w:rPr>
          <w:snapToGrid w:val="0"/>
          <w:lang w:val="es-SV"/>
        </w:rPr>
      </w:pPr>
      <w:r>
        <w:rPr>
          <w:snapToGrid w:val="0"/>
          <w:lang w:val="es-SV"/>
        </w:rPr>
        <w:tab/>
      </w:r>
      <w:r w:rsidRPr="00124D20">
        <w:rPr>
          <w:snapToGrid w:val="0"/>
          <w:lang w:val="es-SV"/>
        </w:rPr>
        <w:t>Por tanto</w:t>
      </w:r>
      <w:r>
        <w:rPr>
          <w:snapToGrid w:val="0"/>
          <w:lang w:val="es-SV"/>
        </w:rPr>
        <w:t>:</w:t>
      </w:r>
    </w:p>
    <w:p w:rsidR="00515D62" w:rsidRPr="00124D20" w:rsidRDefault="00515D62" w:rsidP="00515D62">
      <w:pPr>
        <w:adjustRightInd w:val="0"/>
        <w:snapToGrid w:val="0"/>
        <w:spacing w:after="240"/>
        <w:rPr>
          <w:snapToGrid w:val="0"/>
          <w:lang w:val="es-SV"/>
        </w:rPr>
      </w:pPr>
      <w:r>
        <w:rPr>
          <w:snapToGrid w:val="0"/>
          <w:lang w:val="es-SV"/>
        </w:rPr>
        <w:tab/>
      </w:r>
      <w:r w:rsidRPr="00124D20">
        <w:rPr>
          <w:snapToGrid w:val="0"/>
          <w:lang w:val="es-SV"/>
        </w:rPr>
        <w:t xml:space="preserve">En uso de sus facultades constitucionales y a iniciativa del </w:t>
      </w:r>
      <w:r>
        <w:rPr>
          <w:snapToGrid w:val="0"/>
          <w:lang w:val="es-SV"/>
        </w:rPr>
        <w:t>Presidente de la República, por </w:t>
      </w:r>
      <w:r w:rsidRPr="00124D20">
        <w:rPr>
          <w:snapToGrid w:val="0"/>
          <w:lang w:val="es-SV"/>
        </w:rPr>
        <w:t>medio del Ministro de Gobernación y de los Diputados Ciro</w:t>
      </w:r>
      <w:r>
        <w:rPr>
          <w:snapToGrid w:val="0"/>
          <w:lang w:val="es-SV"/>
        </w:rPr>
        <w:t xml:space="preserve"> Cruz Zepeda Peña, José Antonio </w:t>
      </w:r>
      <w:r w:rsidRPr="00124D20">
        <w:rPr>
          <w:snapToGrid w:val="0"/>
          <w:lang w:val="es-SV"/>
        </w:rPr>
        <w:t xml:space="preserve">Almendáriz Rivas, René Napoleón Aguiluz Carranza, Carlos Mauricio Arias, Elizardo González Lovo, Salomé Roberto Alvarado Flores, </w:t>
      </w:r>
      <w:r>
        <w:rPr>
          <w:snapToGrid w:val="0"/>
          <w:lang w:val="es-SV"/>
        </w:rPr>
        <w:t>Rolando Alvarenga Argueta, Luis </w:t>
      </w:r>
      <w:r w:rsidRPr="00124D20">
        <w:rPr>
          <w:snapToGrid w:val="0"/>
          <w:lang w:val="es-SV"/>
        </w:rPr>
        <w:t>Roberto Angulo Samayoa, José Orlando Arévalo Pineda, Efrén Arnoldo Bernal Chévez, Juan Miguel Bolaños Torres, Noel Abilio Bonilla Bonilla, Isidro Antonio Caballero Caballero</w:t>
      </w:r>
      <w:r>
        <w:rPr>
          <w:snapToGrid w:val="0"/>
          <w:lang w:val="es-SV"/>
        </w:rPr>
        <w:t>,</w:t>
      </w:r>
      <w:r w:rsidRPr="00124D20">
        <w:rPr>
          <w:snapToGrid w:val="0"/>
          <w:lang w:val="es-SV"/>
        </w:rPr>
        <w:t xml:space="preserve"> José Ernesto Castellanos Campos, Héctor David Córdova Arteaga, Héctor Miguel Antonio Dada Iréis, Agust</w:t>
      </w:r>
      <w:r>
        <w:rPr>
          <w:snapToGrid w:val="0"/>
          <w:lang w:val="es-SV"/>
        </w:rPr>
        <w:t>ín Díaz Saravia, Roberto José D'</w:t>
      </w:r>
      <w:r w:rsidRPr="00124D20">
        <w:rPr>
          <w:snapToGrid w:val="0"/>
          <w:lang w:val="es-SV"/>
        </w:rPr>
        <w:t>Aubuisson Murguía, Jorge Antonio Escobar Rosa, Guillermo Antonio Gallegos, Julio Antonio Gomero Quinta</w:t>
      </w:r>
      <w:r>
        <w:rPr>
          <w:snapToGrid w:val="0"/>
          <w:lang w:val="es-SV"/>
        </w:rPr>
        <w:t>nilla, Vilma García Gallegos de </w:t>
      </w:r>
      <w:r w:rsidRPr="00124D20">
        <w:rPr>
          <w:snapToGrid w:val="0"/>
          <w:lang w:val="es-SV"/>
        </w:rPr>
        <w:t>Monterrosa, César Humberto García Aguilera, Nicolás Antonio García Alfaro, Noé Orlando González, Carlos Walter Guzmán Coto, Mariela Peña Pinto,</w:t>
      </w:r>
      <w:r>
        <w:rPr>
          <w:snapToGrid w:val="0"/>
          <w:lang w:val="es-SV"/>
        </w:rPr>
        <w:t xml:space="preserve"> Mauricio Hernández Pérez, José </w:t>
      </w:r>
      <w:r w:rsidRPr="00124D20">
        <w:rPr>
          <w:snapToGrid w:val="0"/>
          <w:lang w:val="es-SV"/>
        </w:rPr>
        <w:t>Rafael Machuca Zelaya, Mario Marroquín Mejía, Alejan</w:t>
      </w:r>
      <w:r>
        <w:rPr>
          <w:snapToGrid w:val="0"/>
          <w:lang w:val="es-SV"/>
        </w:rPr>
        <w:t>dro Dagoberto Marroquín, Manuel </w:t>
      </w:r>
      <w:r w:rsidRPr="00124D20">
        <w:rPr>
          <w:snapToGrid w:val="0"/>
          <w:lang w:val="es-SV"/>
        </w:rPr>
        <w:t>Vicente Menjívar Esquivel, Miguel Ángel Navarrete Navarrete, Rubén Orellana, Rodolfo Antonio Parker Soto, Salvador Rafael Morales, T</w:t>
      </w:r>
      <w:r>
        <w:rPr>
          <w:snapToGrid w:val="0"/>
          <w:lang w:val="es-SV"/>
        </w:rPr>
        <w:t>eodoro Pineda Osorio, Francisco </w:t>
      </w:r>
      <w:r w:rsidRPr="00124D20">
        <w:rPr>
          <w:snapToGrid w:val="0"/>
          <w:lang w:val="es-SV"/>
        </w:rPr>
        <w:t>Antonio Prudencio, Norman Noel Quijano González, José Mauricio Quinteros Cubías, Carlos Armando Reyes Ramos, Dolores Alberto Rivas Echeverría, Ileana Argentina Rogel Cruz, Federico Guillermo Ávila Quehl, Héctor Ricardo Silva Argüello, Juan de Jesús Sorto Espinoza, Enrique Alberto Luis Valdés Soto, Donato Eugenio Vaquerano R</w:t>
      </w:r>
      <w:r>
        <w:rPr>
          <w:snapToGrid w:val="0"/>
          <w:lang w:val="es-SV"/>
        </w:rPr>
        <w:t>ivas, María Patricia Vásquez de </w:t>
      </w:r>
      <w:r w:rsidRPr="00124D20">
        <w:rPr>
          <w:snapToGrid w:val="0"/>
          <w:lang w:val="es-SV"/>
        </w:rPr>
        <w:t xml:space="preserve">Amaya, Oscar Abraham Kattan Milla, José Máximo Madriz Serrano, Alberto Armando Romero Rodríguez, Alba Teresa González de Dueñas, Mario Alberto Tenorio, Rigoberto Trinidad Aguilar, Alexander Higinio Melchor López, Manuel </w:t>
      </w:r>
      <w:r>
        <w:rPr>
          <w:snapToGrid w:val="0"/>
          <w:lang w:val="es-SV"/>
        </w:rPr>
        <w:t>de Jesús Aguilar Sosa, Hipólito </w:t>
      </w:r>
      <w:r w:rsidRPr="00124D20">
        <w:rPr>
          <w:snapToGrid w:val="0"/>
          <w:lang w:val="es-SV"/>
        </w:rPr>
        <w:t>Baltazar Rodríguez, Saúl Alfons</w:t>
      </w:r>
      <w:r>
        <w:rPr>
          <w:snapToGrid w:val="0"/>
          <w:lang w:val="es-SV"/>
        </w:rPr>
        <w:t>o Monzón, Oiga Elizabeth Ortiz.</w:t>
      </w:r>
    </w:p>
    <w:p w:rsidR="00515D62" w:rsidRPr="00124D20" w:rsidRDefault="00515D62" w:rsidP="00515D62">
      <w:pPr>
        <w:adjustRightInd w:val="0"/>
        <w:snapToGrid w:val="0"/>
        <w:spacing w:after="240"/>
        <w:rPr>
          <w:snapToGrid w:val="0"/>
          <w:lang w:val="es-SV"/>
        </w:rPr>
      </w:pPr>
      <w:r>
        <w:rPr>
          <w:snapToGrid w:val="0"/>
          <w:lang w:val="es-SV"/>
        </w:rPr>
        <w:tab/>
      </w:r>
      <w:r w:rsidRPr="00124D20">
        <w:rPr>
          <w:snapToGrid w:val="0"/>
          <w:lang w:val="es-SV"/>
        </w:rPr>
        <w:t>Decreta</w:t>
      </w:r>
      <w:r>
        <w:rPr>
          <w:snapToGrid w:val="0"/>
          <w:lang w:val="es-SV"/>
        </w:rPr>
        <w:t>, la siguiente:</w:t>
      </w:r>
    </w:p>
    <w:p w:rsidR="00515D62" w:rsidRPr="00124D20" w:rsidRDefault="00515D62" w:rsidP="00515D62">
      <w:pPr>
        <w:adjustRightInd w:val="0"/>
        <w:snapToGrid w:val="0"/>
        <w:spacing w:after="480"/>
        <w:jc w:val="center"/>
        <w:rPr>
          <w:snapToGrid w:val="0"/>
          <w:lang w:val="es-SV"/>
        </w:rPr>
      </w:pPr>
      <w:r w:rsidRPr="00124D20">
        <w:rPr>
          <w:b/>
          <w:bCs/>
          <w:snapToGrid w:val="0"/>
          <w:lang w:val="es-SV"/>
        </w:rPr>
        <w:t>LEY ESPECIAL PARA LA PROTECCIÓN DE VÍCTIMAS Y TESTIGOS</w:t>
      </w:r>
    </w:p>
    <w:p w:rsidR="00515D62" w:rsidRPr="00124D20" w:rsidRDefault="00515D62" w:rsidP="00515D62">
      <w:pPr>
        <w:adjustRightInd w:val="0"/>
        <w:snapToGrid w:val="0"/>
        <w:spacing w:after="240"/>
        <w:jc w:val="center"/>
        <w:rPr>
          <w:snapToGrid w:val="0"/>
          <w:lang w:val="es-SV"/>
        </w:rPr>
      </w:pPr>
      <w:r w:rsidRPr="00124D20">
        <w:rPr>
          <w:b/>
          <w:bCs/>
          <w:snapToGrid w:val="0"/>
          <w:lang w:val="es-SV"/>
        </w:rPr>
        <w:t>Capítulo I</w:t>
      </w:r>
    </w:p>
    <w:p w:rsidR="00515D62" w:rsidRPr="00124D20" w:rsidRDefault="00515D62" w:rsidP="00515D62">
      <w:pPr>
        <w:adjustRightInd w:val="0"/>
        <w:snapToGrid w:val="0"/>
        <w:spacing w:after="240"/>
        <w:jc w:val="center"/>
        <w:rPr>
          <w:snapToGrid w:val="0"/>
          <w:lang w:val="es-SV"/>
        </w:rPr>
      </w:pPr>
      <w:r w:rsidRPr="00124D20">
        <w:rPr>
          <w:b/>
          <w:bCs/>
          <w:snapToGrid w:val="0"/>
          <w:lang w:val="es-SV"/>
        </w:rPr>
        <w:t>ÁMBITO DE APLICACIÓN</w:t>
      </w:r>
    </w:p>
    <w:p w:rsidR="00515D62" w:rsidRPr="00124D20" w:rsidRDefault="00515D62" w:rsidP="00515D62">
      <w:pPr>
        <w:adjustRightInd w:val="0"/>
        <w:snapToGrid w:val="0"/>
        <w:spacing w:after="240"/>
        <w:rPr>
          <w:snapToGrid w:val="0"/>
          <w:lang w:val="es-SV"/>
        </w:rPr>
      </w:pPr>
      <w:r w:rsidRPr="00124D20">
        <w:rPr>
          <w:b/>
          <w:bCs/>
          <w:snapToGrid w:val="0"/>
          <w:lang w:val="es-SV"/>
        </w:rPr>
        <w:t>Objeto de la ley</w:t>
      </w:r>
    </w:p>
    <w:p w:rsidR="00515D62" w:rsidRPr="00124D20" w:rsidRDefault="00515D62" w:rsidP="00515D62">
      <w:pPr>
        <w:adjustRightInd w:val="0"/>
        <w:snapToGrid w:val="0"/>
        <w:spacing w:after="240"/>
        <w:rPr>
          <w:snapToGrid w:val="0"/>
          <w:lang w:val="es-SV"/>
        </w:rPr>
      </w:pPr>
      <w:r>
        <w:rPr>
          <w:snapToGrid w:val="0"/>
          <w:lang w:val="es-SV"/>
        </w:rPr>
        <w:t xml:space="preserve">Artículo </w:t>
      </w:r>
      <w:r w:rsidRPr="00124D20">
        <w:rPr>
          <w:snapToGrid w:val="0"/>
          <w:lang w:val="es-SV"/>
        </w:rPr>
        <w:t>1.</w:t>
      </w:r>
      <w:r>
        <w:rPr>
          <w:snapToGrid w:val="0"/>
          <w:lang w:val="es-SV"/>
        </w:rPr>
        <w:t xml:space="preserve"> </w:t>
      </w:r>
      <w:r w:rsidRPr="00124D20">
        <w:rPr>
          <w:snapToGrid w:val="0"/>
          <w:lang w:val="es-SV"/>
        </w:rPr>
        <w:t xml:space="preserve"> La presente ley tiene por objeto regular las medidas de protección y atención que se proporcionarán a las víctimas, testigos y cualquier otra persona que se encuentre en situación de riesgo o peligro, como consecuencia de su intervención en la investigación de un delito o en un proceso judicial. </w:t>
      </w:r>
    </w:p>
    <w:p w:rsidR="00515D62" w:rsidRPr="00124D20" w:rsidRDefault="00515D62" w:rsidP="00515D62">
      <w:pPr>
        <w:adjustRightInd w:val="0"/>
        <w:snapToGrid w:val="0"/>
        <w:spacing w:after="240"/>
        <w:rPr>
          <w:snapToGrid w:val="0"/>
          <w:lang w:val="es-SV"/>
        </w:rPr>
      </w:pPr>
      <w:r w:rsidRPr="00124D20">
        <w:rPr>
          <w:b/>
          <w:bCs/>
          <w:snapToGrid w:val="0"/>
          <w:lang w:val="es-SV"/>
        </w:rPr>
        <w:t>Sujetos</w:t>
      </w:r>
    </w:p>
    <w:p w:rsidR="00515D62" w:rsidRPr="00124D20" w:rsidRDefault="00515D62" w:rsidP="00515D62">
      <w:pPr>
        <w:adjustRightInd w:val="0"/>
        <w:snapToGrid w:val="0"/>
        <w:spacing w:after="240"/>
        <w:rPr>
          <w:snapToGrid w:val="0"/>
          <w:lang w:val="es-SV"/>
        </w:rPr>
      </w:pPr>
      <w:r>
        <w:rPr>
          <w:snapToGrid w:val="0"/>
          <w:lang w:val="es-SV"/>
        </w:rPr>
        <w:t xml:space="preserve">Artículo </w:t>
      </w:r>
      <w:r w:rsidRPr="00124D20">
        <w:rPr>
          <w:snapToGrid w:val="0"/>
          <w:lang w:val="es-SV"/>
        </w:rPr>
        <w:t xml:space="preserve">2. </w:t>
      </w:r>
      <w:r>
        <w:rPr>
          <w:snapToGrid w:val="0"/>
          <w:lang w:val="es-SV"/>
        </w:rPr>
        <w:t xml:space="preserve"> </w:t>
      </w:r>
      <w:r w:rsidRPr="00124D20">
        <w:rPr>
          <w:snapToGrid w:val="0"/>
          <w:lang w:val="es-SV"/>
        </w:rPr>
        <w:t>Las medidas de protección y atención previstas en la presente ley, se aplicarán a las víctimas, testigos u otras personas que se encuentren en riesgo o peligro por su intervención directa o indirecta con la investigación de un delito, en un proceso judicial o por su relación familiar, co</w:t>
      </w:r>
      <w:r w:rsidR="000A16BB">
        <w:rPr>
          <w:snapToGrid w:val="0"/>
          <w:lang w:val="es-SV"/>
        </w:rPr>
        <w:t>n la persona que interviene en e</w:t>
      </w:r>
      <w:r w:rsidRPr="00124D20">
        <w:rPr>
          <w:snapToGrid w:val="0"/>
          <w:lang w:val="es-SV"/>
        </w:rPr>
        <w:t xml:space="preserve">stos. </w:t>
      </w:r>
    </w:p>
    <w:p w:rsidR="00515D62" w:rsidRPr="00124D20" w:rsidRDefault="00515D62" w:rsidP="00515D62">
      <w:pPr>
        <w:keepNext/>
        <w:adjustRightInd w:val="0"/>
        <w:snapToGrid w:val="0"/>
        <w:spacing w:after="240"/>
        <w:rPr>
          <w:snapToGrid w:val="0"/>
          <w:lang w:val="es-SV"/>
        </w:rPr>
      </w:pPr>
      <w:r w:rsidRPr="00124D20">
        <w:rPr>
          <w:b/>
          <w:bCs/>
          <w:snapToGrid w:val="0"/>
          <w:lang w:val="es-SV"/>
        </w:rPr>
        <w:t>Principios</w:t>
      </w:r>
    </w:p>
    <w:p w:rsidR="00515D62" w:rsidRPr="00124D20" w:rsidRDefault="00515D62" w:rsidP="00515D62">
      <w:pPr>
        <w:adjustRightInd w:val="0"/>
        <w:snapToGrid w:val="0"/>
        <w:spacing w:after="240"/>
        <w:rPr>
          <w:snapToGrid w:val="0"/>
          <w:lang w:val="es-SV"/>
        </w:rPr>
      </w:pPr>
      <w:r>
        <w:rPr>
          <w:snapToGrid w:val="0"/>
          <w:lang w:val="es-SV"/>
        </w:rPr>
        <w:t xml:space="preserve">Artículo </w:t>
      </w:r>
      <w:r w:rsidRPr="00124D20">
        <w:rPr>
          <w:snapToGrid w:val="0"/>
          <w:lang w:val="es-SV"/>
        </w:rPr>
        <w:t xml:space="preserve">3. </w:t>
      </w:r>
      <w:r>
        <w:rPr>
          <w:snapToGrid w:val="0"/>
          <w:lang w:val="es-SV"/>
        </w:rPr>
        <w:t xml:space="preserve"> </w:t>
      </w:r>
      <w:r w:rsidRPr="00124D20">
        <w:rPr>
          <w:snapToGrid w:val="0"/>
          <w:lang w:val="es-SV"/>
        </w:rPr>
        <w:t xml:space="preserve">En la aplicación de la presente ley, se tendrán en cuenta especialmente los principios siguientes: </w:t>
      </w:r>
    </w:p>
    <w:p w:rsidR="00515D62" w:rsidRPr="00124D20" w:rsidRDefault="00515D62" w:rsidP="00515D62">
      <w:pPr>
        <w:adjustRightInd w:val="0"/>
        <w:snapToGrid w:val="0"/>
        <w:spacing w:after="240"/>
        <w:rPr>
          <w:snapToGrid w:val="0"/>
          <w:lang w:val="es-SV"/>
        </w:rPr>
      </w:pPr>
      <w:r>
        <w:rPr>
          <w:snapToGrid w:val="0"/>
          <w:lang w:val="es-SV"/>
        </w:rPr>
        <w:tab/>
        <w:t>a)</w:t>
      </w:r>
      <w:r>
        <w:rPr>
          <w:snapToGrid w:val="0"/>
          <w:lang w:val="es-SV"/>
        </w:rPr>
        <w:tab/>
      </w:r>
      <w:r w:rsidR="00E7128C">
        <w:rPr>
          <w:snapToGrid w:val="0"/>
          <w:lang w:val="es-SV"/>
        </w:rPr>
        <w:t>Principio de protección.</w:t>
      </w:r>
      <w:r w:rsidRPr="00124D20">
        <w:rPr>
          <w:snapToGrid w:val="0"/>
          <w:lang w:val="es-SV"/>
        </w:rPr>
        <w:t xml:space="preserve"> </w:t>
      </w:r>
      <w:r>
        <w:rPr>
          <w:snapToGrid w:val="0"/>
          <w:lang w:val="es-SV"/>
        </w:rPr>
        <w:t xml:space="preserve"> </w:t>
      </w:r>
      <w:r w:rsidRPr="00124D20">
        <w:rPr>
          <w:snapToGrid w:val="0"/>
          <w:lang w:val="es-SV"/>
        </w:rPr>
        <w:t xml:space="preserve">Toda autoridad, judicial o administrativa deberá considerar primordial la protección de la vida, integridad física y moral, libertad, propiedad y seguridad de las personas a que se refiera la presente ley. </w:t>
      </w:r>
    </w:p>
    <w:p w:rsidR="00515D62" w:rsidRPr="00124D20" w:rsidRDefault="00515D62" w:rsidP="00515D62">
      <w:pPr>
        <w:adjustRightInd w:val="0"/>
        <w:snapToGrid w:val="0"/>
        <w:spacing w:after="240"/>
        <w:rPr>
          <w:snapToGrid w:val="0"/>
          <w:lang w:val="es-SV"/>
        </w:rPr>
      </w:pPr>
      <w:r>
        <w:rPr>
          <w:snapToGrid w:val="0"/>
          <w:lang w:val="es-SV"/>
        </w:rPr>
        <w:tab/>
        <w:t>b)</w:t>
      </w:r>
      <w:r>
        <w:rPr>
          <w:snapToGrid w:val="0"/>
          <w:lang w:val="es-SV"/>
        </w:rPr>
        <w:tab/>
      </w:r>
      <w:r w:rsidRPr="00124D20">
        <w:rPr>
          <w:snapToGrid w:val="0"/>
          <w:lang w:val="es-SV"/>
        </w:rPr>
        <w:t xml:space="preserve">Principio </w:t>
      </w:r>
      <w:r w:rsidR="00E7128C">
        <w:rPr>
          <w:snapToGrid w:val="0"/>
          <w:lang w:val="es-SV"/>
        </w:rPr>
        <w:t>de proporcionalidad y necesidad.</w:t>
      </w:r>
      <w:r w:rsidRPr="00124D20">
        <w:rPr>
          <w:snapToGrid w:val="0"/>
          <w:lang w:val="es-SV"/>
        </w:rPr>
        <w:t xml:space="preserve"> </w:t>
      </w:r>
      <w:r>
        <w:rPr>
          <w:snapToGrid w:val="0"/>
          <w:lang w:val="es-SV"/>
        </w:rPr>
        <w:t xml:space="preserve"> </w:t>
      </w:r>
      <w:r w:rsidRPr="00124D20">
        <w:rPr>
          <w:snapToGrid w:val="0"/>
          <w:lang w:val="es-SV"/>
        </w:rPr>
        <w:t xml:space="preserve">Las medidas de protección y atención que se ordenen en virtud de la presente ley, deberán responder al nivel de riesgo o peligro en que se encuentre la persona </w:t>
      </w:r>
      <w:r w:rsidR="00E7128C">
        <w:rPr>
          <w:snapToGrid w:val="0"/>
          <w:lang w:val="es-SV"/>
        </w:rPr>
        <w:t>destinataria de las mismas, y so</w:t>
      </w:r>
      <w:r w:rsidRPr="00124D20">
        <w:rPr>
          <w:snapToGrid w:val="0"/>
          <w:lang w:val="es-SV"/>
        </w:rPr>
        <w:t xml:space="preserve">lo podrán ser aplicadas en cuanto fueren necesarias para garantizar su seguridad. </w:t>
      </w:r>
    </w:p>
    <w:p w:rsidR="00515D62" w:rsidRPr="00124D20" w:rsidRDefault="00515D62" w:rsidP="00515D62">
      <w:pPr>
        <w:adjustRightInd w:val="0"/>
        <w:snapToGrid w:val="0"/>
        <w:spacing w:after="240"/>
        <w:rPr>
          <w:snapToGrid w:val="0"/>
          <w:lang w:val="es-SV"/>
        </w:rPr>
      </w:pPr>
      <w:r>
        <w:rPr>
          <w:snapToGrid w:val="0"/>
          <w:lang w:val="es-SV"/>
        </w:rPr>
        <w:tab/>
        <w:t>c)</w:t>
      </w:r>
      <w:r>
        <w:rPr>
          <w:snapToGrid w:val="0"/>
          <w:lang w:val="es-SV"/>
        </w:rPr>
        <w:tab/>
      </w:r>
      <w:r w:rsidRPr="00124D20">
        <w:rPr>
          <w:snapToGrid w:val="0"/>
          <w:lang w:val="es-SV"/>
        </w:rPr>
        <w:t>Principio de confidenci</w:t>
      </w:r>
      <w:r w:rsidR="00E7128C">
        <w:rPr>
          <w:snapToGrid w:val="0"/>
          <w:lang w:val="es-SV"/>
        </w:rPr>
        <w:t>alidad.</w:t>
      </w:r>
      <w:r w:rsidRPr="00124D20">
        <w:rPr>
          <w:snapToGrid w:val="0"/>
          <w:lang w:val="es-SV"/>
        </w:rPr>
        <w:t xml:space="preserve"> </w:t>
      </w:r>
      <w:r>
        <w:rPr>
          <w:snapToGrid w:val="0"/>
          <w:lang w:val="es-SV"/>
        </w:rPr>
        <w:t xml:space="preserve"> </w:t>
      </w:r>
      <w:r w:rsidRPr="00124D20">
        <w:rPr>
          <w:snapToGrid w:val="0"/>
          <w:lang w:val="es-SV"/>
        </w:rPr>
        <w:t>Toda la información y actividad administrativa o jurisdiccional relacionada con el ámbito de protección de las personas a que se refiere esta ley deberá ser reservada para los fines de la investigación o del proceso respectivo, salvo los casos exceptuados por la presente ley.</w:t>
      </w:r>
    </w:p>
    <w:p w:rsidR="00515D62" w:rsidRPr="00124D20" w:rsidRDefault="00515D62" w:rsidP="00515D62">
      <w:pPr>
        <w:adjustRightInd w:val="0"/>
        <w:snapToGrid w:val="0"/>
        <w:spacing w:after="240"/>
        <w:rPr>
          <w:snapToGrid w:val="0"/>
          <w:lang w:val="es-SV"/>
        </w:rPr>
      </w:pPr>
      <w:r w:rsidRPr="00124D20">
        <w:rPr>
          <w:b/>
          <w:bCs/>
          <w:snapToGrid w:val="0"/>
          <w:lang w:val="es-SV"/>
        </w:rPr>
        <w:t>Definiciones</w:t>
      </w:r>
    </w:p>
    <w:p w:rsidR="00515D62" w:rsidRPr="00124D20" w:rsidRDefault="00515D62" w:rsidP="00515D62">
      <w:pPr>
        <w:adjustRightInd w:val="0"/>
        <w:snapToGrid w:val="0"/>
        <w:spacing w:after="240"/>
        <w:rPr>
          <w:snapToGrid w:val="0"/>
          <w:lang w:val="es-SV"/>
        </w:rPr>
      </w:pPr>
      <w:r>
        <w:rPr>
          <w:snapToGrid w:val="0"/>
          <w:lang w:val="es-SV"/>
        </w:rPr>
        <w:t xml:space="preserve">Artículo </w:t>
      </w:r>
      <w:r w:rsidRPr="00124D20">
        <w:rPr>
          <w:snapToGrid w:val="0"/>
          <w:lang w:val="es-SV"/>
        </w:rPr>
        <w:t>4.</w:t>
      </w:r>
      <w:r>
        <w:rPr>
          <w:snapToGrid w:val="0"/>
          <w:lang w:val="es-SV"/>
        </w:rPr>
        <w:t xml:space="preserve"> </w:t>
      </w:r>
      <w:r w:rsidRPr="00124D20">
        <w:rPr>
          <w:snapToGrid w:val="0"/>
          <w:lang w:val="es-SV"/>
        </w:rPr>
        <w:t xml:space="preserve"> Para los efectos de la presente ley, se entenderá por: </w:t>
      </w:r>
    </w:p>
    <w:p w:rsidR="00515D62" w:rsidRPr="00124D20" w:rsidRDefault="00515D62" w:rsidP="00515D62">
      <w:pPr>
        <w:adjustRightInd w:val="0"/>
        <w:snapToGrid w:val="0"/>
        <w:spacing w:after="240"/>
        <w:rPr>
          <w:snapToGrid w:val="0"/>
          <w:lang w:val="es-SV"/>
        </w:rPr>
      </w:pPr>
      <w:r>
        <w:rPr>
          <w:snapToGrid w:val="0"/>
          <w:lang w:val="es-SV"/>
        </w:rPr>
        <w:tab/>
        <w:t>a)</w:t>
      </w:r>
      <w:r>
        <w:rPr>
          <w:snapToGrid w:val="0"/>
          <w:lang w:val="es-SV"/>
        </w:rPr>
        <w:tab/>
      </w:r>
      <w:r w:rsidRPr="00124D20">
        <w:rPr>
          <w:b/>
          <w:bCs/>
          <w:snapToGrid w:val="0"/>
          <w:lang w:val="es-SV"/>
        </w:rPr>
        <w:t>Situación de riesgo o peligro.</w:t>
      </w:r>
      <w:r w:rsidRPr="00124D20">
        <w:rPr>
          <w:snapToGrid w:val="0"/>
          <w:lang w:val="es-SV"/>
        </w:rPr>
        <w:t xml:space="preserve"> </w:t>
      </w:r>
      <w:r>
        <w:rPr>
          <w:snapToGrid w:val="0"/>
          <w:lang w:val="es-SV"/>
        </w:rPr>
        <w:t xml:space="preserve"> </w:t>
      </w:r>
      <w:r w:rsidRPr="00124D20">
        <w:rPr>
          <w:snapToGrid w:val="0"/>
          <w:lang w:val="es-SV"/>
        </w:rPr>
        <w:t>Consiste en la existencia razonable de una amenaza o daño para la vida, integridad personal, libertad, patrimonio y demás derechos de las personas mencionadas en el artículo 2 de esta ley</w:t>
      </w:r>
      <w:r>
        <w:rPr>
          <w:snapToGrid w:val="0"/>
          <w:lang w:val="es-SV"/>
        </w:rPr>
        <w:t>.</w:t>
      </w:r>
    </w:p>
    <w:p w:rsidR="00515D62" w:rsidRPr="00124D20" w:rsidRDefault="00515D62" w:rsidP="00515D62">
      <w:pPr>
        <w:adjustRightInd w:val="0"/>
        <w:snapToGrid w:val="0"/>
        <w:spacing w:after="240"/>
        <w:rPr>
          <w:snapToGrid w:val="0"/>
          <w:lang w:val="es-SV"/>
        </w:rPr>
      </w:pPr>
      <w:r>
        <w:rPr>
          <w:snapToGrid w:val="0"/>
          <w:lang w:val="es-SV"/>
        </w:rPr>
        <w:tab/>
        <w:t>b)</w:t>
      </w:r>
      <w:r>
        <w:rPr>
          <w:snapToGrid w:val="0"/>
          <w:lang w:val="es-SV"/>
        </w:rPr>
        <w:tab/>
      </w:r>
      <w:r w:rsidRPr="00124D20">
        <w:rPr>
          <w:b/>
          <w:bCs/>
          <w:snapToGrid w:val="0"/>
          <w:lang w:val="es-SV"/>
        </w:rPr>
        <w:t>Medidas de protección.</w:t>
      </w:r>
      <w:r w:rsidRPr="00216BD7">
        <w:rPr>
          <w:bCs/>
          <w:snapToGrid w:val="0"/>
          <w:lang w:val="es-SV"/>
        </w:rPr>
        <w:t xml:space="preserve"> </w:t>
      </w:r>
      <w:r>
        <w:rPr>
          <w:snapToGrid w:val="0"/>
          <w:lang w:val="es-SV"/>
        </w:rPr>
        <w:t xml:space="preserve"> </w:t>
      </w:r>
      <w:r w:rsidRPr="00124D20">
        <w:rPr>
          <w:snapToGrid w:val="0"/>
          <w:lang w:val="es-SV"/>
        </w:rPr>
        <w:t xml:space="preserve">Son las acciones o mecanismos tendentes a salvaguardar la vida, la integridad personal, la libertad, el patrimonio y demás derechos de la persona protegida. Estas medidas pueden ser: </w:t>
      </w:r>
      <w:r>
        <w:rPr>
          <w:snapToGrid w:val="0"/>
          <w:lang w:val="es-SV"/>
        </w:rPr>
        <w:t xml:space="preserve"> </w:t>
      </w:r>
      <w:r w:rsidRPr="00124D20">
        <w:rPr>
          <w:snapToGrid w:val="0"/>
          <w:lang w:val="es-SV"/>
        </w:rPr>
        <w:t xml:space="preserve">ordinarias, extraordinarias y urgentes. </w:t>
      </w:r>
    </w:p>
    <w:p w:rsidR="00515D62" w:rsidRPr="00124D20" w:rsidRDefault="00515D62" w:rsidP="00515D62">
      <w:pPr>
        <w:adjustRightInd w:val="0"/>
        <w:snapToGrid w:val="0"/>
        <w:spacing w:after="240"/>
        <w:ind w:left="567"/>
        <w:rPr>
          <w:snapToGrid w:val="0"/>
          <w:lang w:val="es-SV"/>
        </w:rPr>
      </w:pPr>
      <w:r>
        <w:rPr>
          <w:snapToGrid w:val="0"/>
          <w:lang w:val="es-SV"/>
        </w:rPr>
        <w:tab/>
        <w:t>1)</w:t>
      </w:r>
      <w:r>
        <w:rPr>
          <w:snapToGrid w:val="0"/>
          <w:lang w:val="es-SV"/>
        </w:rPr>
        <w:tab/>
      </w:r>
      <w:r w:rsidRPr="00124D20">
        <w:rPr>
          <w:b/>
          <w:bCs/>
          <w:snapToGrid w:val="0"/>
          <w:lang w:val="es-SV"/>
        </w:rPr>
        <w:t>Medidas de protección ordinarias.</w:t>
      </w:r>
      <w:r w:rsidRPr="00124D20">
        <w:rPr>
          <w:snapToGrid w:val="0"/>
          <w:lang w:val="es-SV"/>
        </w:rPr>
        <w:t xml:space="preserve"> </w:t>
      </w:r>
      <w:r>
        <w:rPr>
          <w:snapToGrid w:val="0"/>
          <w:lang w:val="es-SV"/>
        </w:rPr>
        <w:t xml:space="preserve"> </w:t>
      </w:r>
      <w:r w:rsidRPr="00124D20">
        <w:rPr>
          <w:snapToGrid w:val="0"/>
          <w:lang w:val="es-SV"/>
        </w:rPr>
        <w:t xml:space="preserve">Son las acciones encaminadas a preservar la identidad y localización de las personas protegidas. </w:t>
      </w:r>
    </w:p>
    <w:p w:rsidR="00515D62" w:rsidRPr="00124D20" w:rsidRDefault="00515D62" w:rsidP="00515D62">
      <w:pPr>
        <w:adjustRightInd w:val="0"/>
        <w:snapToGrid w:val="0"/>
        <w:spacing w:after="240"/>
        <w:ind w:left="567"/>
        <w:rPr>
          <w:snapToGrid w:val="0"/>
          <w:lang w:val="es-SV"/>
        </w:rPr>
      </w:pPr>
      <w:r>
        <w:rPr>
          <w:snapToGrid w:val="0"/>
          <w:lang w:val="es-SV"/>
        </w:rPr>
        <w:tab/>
        <w:t>2)</w:t>
      </w:r>
      <w:r>
        <w:rPr>
          <w:snapToGrid w:val="0"/>
          <w:lang w:val="es-SV"/>
        </w:rPr>
        <w:tab/>
      </w:r>
      <w:r w:rsidRPr="00124D20">
        <w:rPr>
          <w:b/>
          <w:bCs/>
          <w:snapToGrid w:val="0"/>
          <w:lang w:val="es-SV"/>
        </w:rPr>
        <w:t>Medidas de protección extraordinarias</w:t>
      </w:r>
      <w:r w:rsidRPr="00216BD7">
        <w:rPr>
          <w:b/>
          <w:snapToGrid w:val="0"/>
          <w:lang w:val="es-SV"/>
        </w:rPr>
        <w:t>.</w:t>
      </w:r>
      <w:r w:rsidRPr="00124D20">
        <w:rPr>
          <w:snapToGrid w:val="0"/>
          <w:lang w:val="es-SV"/>
        </w:rPr>
        <w:t xml:space="preserve"> </w:t>
      </w:r>
      <w:r>
        <w:rPr>
          <w:snapToGrid w:val="0"/>
          <w:lang w:val="es-SV"/>
        </w:rPr>
        <w:t xml:space="preserve"> </w:t>
      </w:r>
      <w:r w:rsidRPr="00124D20">
        <w:rPr>
          <w:snapToGrid w:val="0"/>
          <w:lang w:val="es-SV"/>
        </w:rPr>
        <w:t xml:space="preserve">Son las acciones que brindan seguridad integral a las personas protegidas, de manera temporal o definitiva, por condiciones de extremo peligro o riesgo. </w:t>
      </w:r>
    </w:p>
    <w:p w:rsidR="00515D62" w:rsidRPr="00124D20" w:rsidRDefault="00515D62" w:rsidP="00515D62">
      <w:pPr>
        <w:adjustRightInd w:val="0"/>
        <w:snapToGrid w:val="0"/>
        <w:spacing w:after="240"/>
        <w:ind w:left="567"/>
        <w:rPr>
          <w:snapToGrid w:val="0"/>
          <w:lang w:val="es-SV"/>
        </w:rPr>
      </w:pPr>
      <w:r>
        <w:rPr>
          <w:snapToGrid w:val="0"/>
          <w:lang w:val="es-SV"/>
        </w:rPr>
        <w:tab/>
        <w:t>3)</w:t>
      </w:r>
      <w:r>
        <w:rPr>
          <w:snapToGrid w:val="0"/>
          <w:lang w:val="es-SV"/>
        </w:rPr>
        <w:tab/>
      </w:r>
      <w:r w:rsidRPr="00124D20">
        <w:rPr>
          <w:b/>
          <w:bCs/>
          <w:snapToGrid w:val="0"/>
          <w:lang w:val="es-SV"/>
        </w:rPr>
        <w:t>Medidas de protección urgentes</w:t>
      </w:r>
      <w:r w:rsidRPr="00216BD7">
        <w:rPr>
          <w:b/>
          <w:snapToGrid w:val="0"/>
          <w:lang w:val="es-SV"/>
        </w:rPr>
        <w:t>.</w:t>
      </w:r>
      <w:r w:rsidRPr="00124D20">
        <w:rPr>
          <w:snapToGrid w:val="0"/>
          <w:lang w:val="es-SV"/>
        </w:rPr>
        <w:t xml:space="preserve"> </w:t>
      </w:r>
      <w:r>
        <w:rPr>
          <w:snapToGrid w:val="0"/>
          <w:lang w:val="es-SV"/>
        </w:rPr>
        <w:t xml:space="preserve"> </w:t>
      </w:r>
      <w:r w:rsidRPr="00124D20">
        <w:rPr>
          <w:snapToGrid w:val="0"/>
          <w:lang w:val="es-SV"/>
        </w:rPr>
        <w:t xml:space="preserve">Son las medidas ordinarias y extraordinarias que se aplican de manera inmediata y provisional, de acuerdo al riesgo o peligro, y que se brindan mientras se resuelve sobre la aplicación definitiva de las mismas. </w:t>
      </w:r>
    </w:p>
    <w:p w:rsidR="00515D62" w:rsidRPr="00124D20" w:rsidRDefault="00515D62" w:rsidP="00515D62">
      <w:pPr>
        <w:adjustRightInd w:val="0"/>
        <w:snapToGrid w:val="0"/>
        <w:spacing w:after="480"/>
        <w:rPr>
          <w:snapToGrid w:val="0"/>
          <w:lang w:val="es-SV"/>
        </w:rPr>
      </w:pPr>
      <w:r>
        <w:rPr>
          <w:snapToGrid w:val="0"/>
          <w:lang w:val="es-SV"/>
        </w:rPr>
        <w:tab/>
        <w:t>c)</w:t>
      </w:r>
      <w:r>
        <w:rPr>
          <w:snapToGrid w:val="0"/>
          <w:lang w:val="es-SV"/>
        </w:rPr>
        <w:tab/>
      </w:r>
      <w:r w:rsidRPr="00124D20">
        <w:rPr>
          <w:b/>
          <w:bCs/>
          <w:snapToGrid w:val="0"/>
          <w:lang w:val="es-SV"/>
        </w:rPr>
        <w:t>Medidas de atención.</w:t>
      </w:r>
      <w:r w:rsidRPr="00124D20">
        <w:rPr>
          <w:snapToGrid w:val="0"/>
          <w:lang w:val="es-SV"/>
        </w:rPr>
        <w:t xml:space="preserve"> </w:t>
      </w:r>
      <w:r>
        <w:rPr>
          <w:snapToGrid w:val="0"/>
          <w:lang w:val="es-SV"/>
        </w:rPr>
        <w:t xml:space="preserve"> </w:t>
      </w:r>
      <w:r w:rsidRPr="00124D20">
        <w:rPr>
          <w:snapToGrid w:val="0"/>
          <w:lang w:val="es-SV"/>
        </w:rPr>
        <w:t>Son aquellas acciones complementarias destinadas a preservar la salud física o mental de las personas protegidas, a satisfacer sus necesidades básicas y a proporcionarles asesoría jurídica oportuna.</w:t>
      </w:r>
    </w:p>
    <w:p w:rsidR="00515D62" w:rsidRPr="00124D20" w:rsidRDefault="00515D62" w:rsidP="00D623E6">
      <w:pPr>
        <w:keepNext/>
        <w:adjustRightInd w:val="0"/>
        <w:snapToGrid w:val="0"/>
        <w:spacing w:after="220"/>
        <w:jc w:val="center"/>
        <w:rPr>
          <w:snapToGrid w:val="0"/>
          <w:lang w:val="es-SV"/>
        </w:rPr>
      </w:pPr>
      <w:r w:rsidRPr="00124D20">
        <w:rPr>
          <w:b/>
          <w:bCs/>
          <w:snapToGrid w:val="0"/>
          <w:lang w:val="es-SV"/>
        </w:rPr>
        <w:t>Capítulo II</w:t>
      </w:r>
    </w:p>
    <w:p w:rsidR="00515D62" w:rsidRPr="00124D20" w:rsidRDefault="00515D62" w:rsidP="00D623E6">
      <w:pPr>
        <w:adjustRightInd w:val="0"/>
        <w:snapToGrid w:val="0"/>
        <w:spacing w:after="220"/>
        <w:jc w:val="center"/>
        <w:rPr>
          <w:snapToGrid w:val="0"/>
          <w:lang w:val="es-SV"/>
        </w:rPr>
      </w:pPr>
      <w:r w:rsidRPr="00124D20">
        <w:rPr>
          <w:b/>
          <w:bCs/>
          <w:snapToGrid w:val="0"/>
          <w:lang w:val="es-SV"/>
        </w:rPr>
        <w:t>ORGANISMOS Y SUS COMPETENCIAS</w:t>
      </w:r>
    </w:p>
    <w:p w:rsidR="00515D62" w:rsidRPr="00124D20" w:rsidRDefault="00515D62" w:rsidP="00D623E6">
      <w:pPr>
        <w:adjustRightInd w:val="0"/>
        <w:snapToGrid w:val="0"/>
        <w:spacing w:after="220"/>
        <w:rPr>
          <w:snapToGrid w:val="0"/>
          <w:lang w:val="es-SV"/>
        </w:rPr>
      </w:pPr>
      <w:r w:rsidRPr="00124D20">
        <w:rPr>
          <w:b/>
          <w:bCs/>
          <w:snapToGrid w:val="0"/>
          <w:lang w:val="es-SV"/>
        </w:rPr>
        <w:t>Comisión Coordinadora del Sector de Justicia</w:t>
      </w:r>
    </w:p>
    <w:p w:rsidR="00515D62" w:rsidRPr="00124D20" w:rsidRDefault="00515D62" w:rsidP="00D623E6">
      <w:pPr>
        <w:adjustRightInd w:val="0"/>
        <w:snapToGrid w:val="0"/>
        <w:spacing w:after="220"/>
        <w:rPr>
          <w:snapToGrid w:val="0"/>
          <w:lang w:val="es-SV"/>
        </w:rPr>
      </w:pPr>
      <w:r>
        <w:rPr>
          <w:snapToGrid w:val="0"/>
          <w:lang w:val="es-SV"/>
        </w:rPr>
        <w:t xml:space="preserve">Artículo </w:t>
      </w:r>
      <w:r w:rsidRPr="00124D20">
        <w:rPr>
          <w:snapToGrid w:val="0"/>
          <w:lang w:val="es-SV"/>
        </w:rPr>
        <w:t>5.</w:t>
      </w:r>
      <w:r>
        <w:rPr>
          <w:snapToGrid w:val="0"/>
          <w:lang w:val="es-SV"/>
        </w:rPr>
        <w:t xml:space="preserve"> </w:t>
      </w:r>
      <w:r w:rsidRPr="00124D20">
        <w:rPr>
          <w:snapToGrid w:val="0"/>
          <w:lang w:val="es-SV"/>
        </w:rPr>
        <w:t xml:space="preserve"> La Comisión Coordinadora del Sector de Justicia, en adelante la Comisión, además de las funciones y atribuciones que le señala su ley orgánica será el ente rector del </w:t>
      </w:r>
      <w:r w:rsidR="00D549AD" w:rsidRPr="00124D20">
        <w:rPr>
          <w:snapToGrid w:val="0"/>
          <w:lang w:val="es-SV"/>
        </w:rPr>
        <w:t>Programa de protección de víctimas y testigos.</w:t>
      </w:r>
    </w:p>
    <w:p w:rsidR="00515D62" w:rsidRPr="00124D20" w:rsidRDefault="00515D62" w:rsidP="00D623E6">
      <w:pPr>
        <w:adjustRightInd w:val="0"/>
        <w:snapToGrid w:val="0"/>
        <w:spacing w:after="220"/>
        <w:rPr>
          <w:snapToGrid w:val="0"/>
          <w:lang w:val="es-SV"/>
        </w:rPr>
      </w:pPr>
      <w:r w:rsidRPr="00124D20">
        <w:rPr>
          <w:b/>
          <w:bCs/>
          <w:snapToGrid w:val="0"/>
          <w:lang w:val="es-SV"/>
        </w:rPr>
        <w:t>Unidad Técnica Ejecutiva del Sector de Justicia</w:t>
      </w:r>
    </w:p>
    <w:p w:rsidR="00515D62" w:rsidRPr="00124D20" w:rsidRDefault="00515D62" w:rsidP="00D623E6">
      <w:pPr>
        <w:adjustRightInd w:val="0"/>
        <w:snapToGrid w:val="0"/>
        <w:spacing w:after="220"/>
        <w:rPr>
          <w:snapToGrid w:val="0"/>
          <w:lang w:val="es-SV"/>
        </w:rPr>
      </w:pPr>
      <w:r>
        <w:rPr>
          <w:snapToGrid w:val="0"/>
          <w:lang w:val="es-SV"/>
        </w:rPr>
        <w:t xml:space="preserve">Artículo </w:t>
      </w:r>
      <w:r w:rsidRPr="00124D20">
        <w:rPr>
          <w:snapToGrid w:val="0"/>
          <w:lang w:val="es-SV"/>
        </w:rPr>
        <w:t>6.</w:t>
      </w:r>
      <w:r>
        <w:rPr>
          <w:snapToGrid w:val="0"/>
          <w:lang w:val="es-SV"/>
        </w:rPr>
        <w:t xml:space="preserve"> </w:t>
      </w:r>
      <w:r w:rsidRPr="00124D20">
        <w:rPr>
          <w:snapToGrid w:val="0"/>
          <w:lang w:val="es-SV"/>
        </w:rPr>
        <w:t xml:space="preserve"> La Unidad Técnica Ejecutiva del Sector de Justicia, en adelante la Unidad Técnica, además de las funciones y atribuciones que le señala su ley orgánica, será el organismo administrador del Programa de </w:t>
      </w:r>
      <w:r w:rsidR="00D549AD" w:rsidRPr="00124D20">
        <w:rPr>
          <w:snapToGrid w:val="0"/>
          <w:lang w:val="es-SV"/>
        </w:rPr>
        <w:t>protección de víctimas y testigos</w:t>
      </w:r>
      <w:r w:rsidRPr="00124D20">
        <w:rPr>
          <w:snapToGrid w:val="0"/>
          <w:lang w:val="es-SV"/>
        </w:rPr>
        <w:t xml:space="preserve">. </w:t>
      </w:r>
    </w:p>
    <w:p w:rsidR="00515D62" w:rsidRPr="00124D20" w:rsidRDefault="00515D62" w:rsidP="00D623E6">
      <w:pPr>
        <w:adjustRightInd w:val="0"/>
        <w:snapToGrid w:val="0"/>
        <w:spacing w:after="220"/>
        <w:rPr>
          <w:snapToGrid w:val="0"/>
          <w:lang w:val="es-SV"/>
        </w:rPr>
      </w:pPr>
      <w:r w:rsidRPr="00124D20">
        <w:rPr>
          <w:b/>
          <w:bCs/>
          <w:snapToGrid w:val="0"/>
          <w:lang w:val="es-SV"/>
        </w:rPr>
        <w:t>Atribuciones de la Comisión</w:t>
      </w:r>
    </w:p>
    <w:p w:rsidR="00515D62" w:rsidRPr="00124D20" w:rsidRDefault="00515D62" w:rsidP="00D623E6">
      <w:pPr>
        <w:adjustRightInd w:val="0"/>
        <w:snapToGrid w:val="0"/>
        <w:spacing w:after="220"/>
        <w:rPr>
          <w:snapToGrid w:val="0"/>
          <w:lang w:val="es-SV"/>
        </w:rPr>
      </w:pPr>
      <w:r>
        <w:rPr>
          <w:snapToGrid w:val="0"/>
          <w:lang w:val="es-SV"/>
        </w:rPr>
        <w:t xml:space="preserve">Artículo </w:t>
      </w:r>
      <w:r w:rsidRPr="00124D20">
        <w:rPr>
          <w:snapToGrid w:val="0"/>
          <w:lang w:val="es-SV"/>
        </w:rPr>
        <w:t>7.</w:t>
      </w:r>
      <w:r>
        <w:rPr>
          <w:snapToGrid w:val="0"/>
          <w:lang w:val="es-SV"/>
        </w:rPr>
        <w:t xml:space="preserve"> </w:t>
      </w:r>
      <w:r w:rsidRPr="00124D20">
        <w:rPr>
          <w:snapToGrid w:val="0"/>
          <w:lang w:val="es-SV"/>
        </w:rPr>
        <w:t xml:space="preserve"> La Comisión, en el marco de la presente ley, tendrá las atribuciones siguientes: </w:t>
      </w:r>
    </w:p>
    <w:p w:rsidR="00515D62" w:rsidRPr="00124D20" w:rsidRDefault="00515D62" w:rsidP="00D623E6">
      <w:pPr>
        <w:adjustRightInd w:val="0"/>
        <w:snapToGrid w:val="0"/>
        <w:spacing w:after="220"/>
        <w:rPr>
          <w:snapToGrid w:val="0"/>
          <w:lang w:val="es-SV"/>
        </w:rPr>
      </w:pPr>
      <w:r>
        <w:rPr>
          <w:snapToGrid w:val="0"/>
          <w:lang w:val="es-SV"/>
        </w:rPr>
        <w:tab/>
        <w:t>a)</w:t>
      </w:r>
      <w:r>
        <w:rPr>
          <w:snapToGrid w:val="0"/>
          <w:lang w:val="es-SV"/>
        </w:rPr>
        <w:tab/>
      </w:r>
      <w:r w:rsidRPr="00124D20">
        <w:rPr>
          <w:snapToGrid w:val="0"/>
          <w:lang w:val="es-SV"/>
        </w:rPr>
        <w:t xml:space="preserve">Aprobar, brindarle seguimiento y evaluar el Programa de </w:t>
      </w:r>
      <w:r w:rsidR="00E7128C" w:rsidRPr="00124D20">
        <w:rPr>
          <w:snapToGrid w:val="0"/>
          <w:lang w:val="es-SV"/>
        </w:rPr>
        <w:t>protección de víctimas y tes</w:t>
      </w:r>
      <w:r w:rsidR="00E7128C">
        <w:rPr>
          <w:snapToGrid w:val="0"/>
          <w:lang w:val="es-SV"/>
        </w:rPr>
        <w:t>tigos,</w:t>
      </w:r>
      <w:r>
        <w:rPr>
          <w:snapToGrid w:val="0"/>
          <w:lang w:val="es-SV"/>
        </w:rPr>
        <w:t xml:space="preserve"> en adelante el Programa</w:t>
      </w:r>
      <w:r w:rsidR="00E7128C">
        <w:rPr>
          <w:snapToGrid w:val="0"/>
          <w:lang w:val="es-SV"/>
        </w:rPr>
        <w:t>;</w:t>
      </w:r>
    </w:p>
    <w:p w:rsidR="00515D62" w:rsidRPr="00124D20" w:rsidRDefault="00515D62" w:rsidP="00D623E6">
      <w:pPr>
        <w:adjustRightInd w:val="0"/>
        <w:snapToGrid w:val="0"/>
        <w:spacing w:after="220"/>
        <w:rPr>
          <w:snapToGrid w:val="0"/>
          <w:lang w:val="es-SV"/>
        </w:rPr>
      </w:pPr>
      <w:r>
        <w:rPr>
          <w:snapToGrid w:val="0"/>
          <w:lang w:val="es-SV"/>
        </w:rPr>
        <w:tab/>
        <w:t>b)</w:t>
      </w:r>
      <w:r>
        <w:rPr>
          <w:snapToGrid w:val="0"/>
          <w:lang w:val="es-SV"/>
        </w:rPr>
        <w:tab/>
      </w:r>
      <w:r w:rsidRPr="00124D20">
        <w:rPr>
          <w:snapToGrid w:val="0"/>
          <w:lang w:val="es-SV"/>
        </w:rPr>
        <w:t xml:space="preserve">Evaluar el desempeño de los organismos intervinientes en el Programa de </w:t>
      </w:r>
      <w:r w:rsidR="00E7128C" w:rsidRPr="00124D20">
        <w:rPr>
          <w:snapToGrid w:val="0"/>
          <w:lang w:val="es-SV"/>
        </w:rPr>
        <w:t>pro</w:t>
      </w:r>
      <w:r w:rsidR="00E7128C">
        <w:rPr>
          <w:snapToGrid w:val="0"/>
          <w:lang w:val="es-SV"/>
        </w:rPr>
        <w:t>tección de víctimas y testigos;</w:t>
      </w:r>
    </w:p>
    <w:p w:rsidR="00515D62" w:rsidRPr="00124D20" w:rsidRDefault="00515D62" w:rsidP="00D623E6">
      <w:pPr>
        <w:adjustRightInd w:val="0"/>
        <w:snapToGrid w:val="0"/>
        <w:spacing w:after="220"/>
        <w:rPr>
          <w:snapToGrid w:val="0"/>
          <w:lang w:val="es-SV"/>
        </w:rPr>
      </w:pPr>
      <w:r>
        <w:rPr>
          <w:snapToGrid w:val="0"/>
          <w:lang w:val="es-SV"/>
        </w:rPr>
        <w:tab/>
        <w:t>c)</w:t>
      </w:r>
      <w:r>
        <w:rPr>
          <w:snapToGrid w:val="0"/>
          <w:lang w:val="es-SV"/>
        </w:rPr>
        <w:tab/>
      </w:r>
      <w:r w:rsidRPr="00124D20">
        <w:rPr>
          <w:snapToGrid w:val="0"/>
          <w:lang w:val="es-SV"/>
        </w:rPr>
        <w:t>Organizar la Unidad Técnica Ejecutiva para garantiz</w:t>
      </w:r>
      <w:r>
        <w:rPr>
          <w:snapToGrid w:val="0"/>
          <w:lang w:val="es-SV"/>
        </w:rPr>
        <w:t>ar la aplicación de la presente </w:t>
      </w:r>
      <w:r w:rsidRPr="00124D20">
        <w:rPr>
          <w:snapToGrid w:val="0"/>
          <w:lang w:val="es-SV"/>
        </w:rPr>
        <w:t>ley</w:t>
      </w:r>
      <w:r w:rsidR="00E7128C">
        <w:rPr>
          <w:snapToGrid w:val="0"/>
          <w:lang w:val="es-SV"/>
        </w:rPr>
        <w:t>;</w:t>
      </w:r>
    </w:p>
    <w:p w:rsidR="00515D62" w:rsidRPr="00124D20" w:rsidRDefault="00515D62" w:rsidP="00D623E6">
      <w:pPr>
        <w:adjustRightInd w:val="0"/>
        <w:snapToGrid w:val="0"/>
        <w:spacing w:after="220"/>
        <w:rPr>
          <w:snapToGrid w:val="0"/>
          <w:lang w:val="es-SV"/>
        </w:rPr>
      </w:pPr>
      <w:r>
        <w:rPr>
          <w:snapToGrid w:val="0"/>
          <w:lang w:val="es-SV"/>
        </w:rPr>
        <w:tab/>
        <w:t>d)</w:t>
      </w:r>
      <w:r>
        <w:rPr>
          <w:snapToGrid w:val="0"/>
          <w:lang w:val="es-SV"/>
        </w:rPr>
        <w:tab/>
      </w:r>
      <w:r w:rsidRPr="00124D20">
        <w:rPr>
          <w:snapToGrid w:val="0"/>
          <w:lang w:val="es-SV"/>
        </w:rPr>
        <w:t xml:space="preserve">Crear los equipos técnicos evaluadores que fueren necesarios por </w:t>
      </w:r>
      <w:r w:rsidR="00E7128C">
        <w:rPr>
          <w:snapToGrid w:val="0"/>
          <w:lang w:val="es-SV"/>
        </w:rPr>
        <w:t>razones del servicio;</w:t>
      </w:r>
    </w:p>
    <w:p w:rsidR="00515D62" w:rsidRPr="00124D20" w:rsidRDefault="00515D62" w:rsidP="00D623E6">
      <w:pPr>
        <w:adjustRightInd w:val="0"/>
        <w:snapToGrid w:val="0"/>
        <w:spacing w:after="220"/>
        <w:rPr>
          <w:snapToGrid w:val="0"/>
          <w:lang w:val="es-SV"/>
        </w:rPr>
      </w:pPr>
      <w:r>
        <w:rPr>
          <w:snapToGrid w:val="0"/>
          <w:lang w:val="es-SV"/>
        </w:rPr>
        <w:tab/>
        <w:t>e)</w:t>
      </w:r>
      <w:r>
        <w:rPr>
          <w:snapToGrid w:val="0"/>
          <w:lang w:val="es-SV"/>
        </w:rPr>
        <w:tab/>
      </w:r>
      <w:r w:rsidRPr="00124D20">
        <w:rPr>
          <w:snapToGrid w:val="0"/>
          <w:lang w:val="es-SV"/>
        </w:rPr>
        <w:t>Someter a la aprobación del Presidente de la República los reglamentos que fueren necesarios para facilitar la ejecución de la presente ley</w:t>
      </w:r>
      <w:r w:rsidR="00E7128C">
        <w:rPr>
          <w:snapToGrid w:val="0"/>
          <w:lang w:val="es-SV"/>
        </w:rPr>
        <w:t>;</w:t>
      </w:r>
    </w:p>
    <w:p w:rsidR="00515D62" w:rsidRPr="00124D20" w:rsidRDefault="00515D62" w:rsidP="00D623E6">
      <w:pPr>
        <w:adjustRightInd w:val="0"/>
        <w:snapToGrid w:val="0"/>
        <w:spacing w:after="220"/>
        <w:rPr>
          <w:snapToGrid w:val="0"/>
          <w:lang w:val="es-SV"/>
        </w:rPr>
      </w:pPr>
      <w:r>
        <w:rPr>
          <w:snapToGrid w:val="0"/>
          <w:lang w:val="es-SV"/>
        </w:rPr>
        <w:tab/>
        <w:t>f)</w:t>
      </w:r>
      <w:r>
        <w:rPr>
          <w:snapToGrid w:val="0"/>
          <w:lang w:val="es-SV"/>
        </w:rPr>
        <w:tab/>
      </w:r>
      <w:r w:rsidRPr="00124D20">
        <w:rPr>
          <w:snapToGrid w:val="0"/>
          <w:lang w:val="es-SV"/>
        </w:rPr>
        <w:t>Conocer y resolver de los recursos de revisión que se interpongan en contra de resolu</w:t>
      </w:r>
      <w:r w:rsidR="00E7128C">
        <w:rPr>
          <w:snapToGrid w:val="0"/>
          <w:lang w:val="es-SV"/>
        </w:rPr>
        <w:t>ciones de la Unidad Técnica;</w:t>
      </w:r>
    </w:p>
    <w:p w:rsidR="00515D62" w:rsidRPr="00124D20" w:rsidRDefault="00515D62" w:rsidP="00D623E6">
      <w:pPr>
        <w:adjustRightInd w:val="0"/>
        <w:snapToGrid w:val="0"/>
        <w:spacing w:after="220"/>
        <w:rPr>
          <w:snapToGrid w:val="0"/>
          <w:lang w:val="es-SV"/>
        </w:rPr>
      </w:pPr>
      <w:r>
        <w:rPr>
          <w:snapToGrid w:val="0"/>
          <w:lang w:val="es-SV"/>
        </w:rPr>
        <w:tab/>
        <w:t>g)</w:t>
      </w:r>
      <w:r>
        <w:rPr>
          <w:snapToGrid w:val="0"/>
          <w:lang w:val="es-SV"/>
        </w:rPr>
        <w:tab/>
      </w:r>
      <w:r w:rsidRPr="00124D20">
        <w:rPr>
          <w:snapToGrid w:val="0"/>
          <w:lang w:val="es-SV"/>
        </w:rPr>
        <w:t>Las demás que esta ley y su reglamento le señalen.</w:t>
      </w:r>
    </w:p>
    <w:p w:rsidR="00515D62" w:rsidRPr="00124D20" w:rsidRDefault="00515D62" w:rsidP="00D623E6">
      <w:pPr>
        <w:adjustRightInd w:val="0"/>
        <w:snapToGrid w:val="0"/>
        <w:spacing w:after="220"/>
        <w:rPr>
          <w:snapToGrid w:val="0"/>
          <w:lang w:val="es-SV"/>
        </w:rPr>
      </w:pPr>
      <w:r w:rsidRPr="00124D20">
        <w:rPr>
          <w:b/>
          <w:bCs/>
          <w:snapToGrid w:val="0"/>
          <w:lang w:val="es-SV"/>
        </w:rPr>
        <w:t>Atribuciones de la Unidad Técnica</w:t>
      </w:r>
    </w:p>
    <w:p w:rsidR="00515D62" w:rsidRPr="00124D20" w:rsidRDefault="00515D62" w:rsidP="00D623E6">
      <w:pPr>
        <w:adjustRightInd w:val="0"/>
        <w:snapToGrid w:val="0"/>
        <w:spacing w:after="220"/>
        <w:rPr>
          <w:snapToGrid w:val="0"/>
          <w:lang w:val="es-SV"/>
        </w:rPr>
      </w:pPr>
      <w:r>
        <w:rPr>
          <w:snapToGrid w:val="0"/>
          <w:lang w:val="es-SV"/>
        </w:rPr>
        <w:t xml:space="preserve">Artículo </w:t>
      </w:r>
      <w:r w:rsidRPr="00124D20">
        <w:rPr>
          <w:snapToGrid w:val="0"/>
          <w:lang w:val="es-SV"/>
        </w:rPr>
        <w:t>8.</w:t>
      </w:r>
      <w:r>
        <w:rPr>
          <w:snapToGrid w:val="0"/>
          <w:lang w:val="es-SV"/>
        </w:rPr>
        <w:t xml:space="preserve"> </w:t>
      </w:r>
      <w:r w:rsidRPr="00124D20">
        <w:rPr>
          <w:snapToGrid w:val="0"/>
          <w:lang w:val="es-SV"/>
        </w:rPr>
        <w:t xml:space="preserve"> La Unidad Técnica, en el marco de la presente ley, tendrá las atribuciones siguientes: </w:t>
      </w:r>
    </w:p>
    <w:p w:rsidR="00515D62" w:rsidRPr="00124D20" w:rsidRDefault="00515D62" w:rsidP="00D623E6">
      <w:pPr>
        <w:adjustRightInd w:val="0"/>
        <w:snapToGrid w:val="0"/>
        <w:spacing w:after="220"/>
        <w:rPr>
          <w:snapToGrid w:val="0"/>
          <w:lang w:val="es-SV"/>
        </w:rPr>
      </w:pPr>
      <w:r>
        <w:rPr>
          <w:snapToGrid w:val="0"/>
          <w:lang w:val="es-SV"/>
        </w:rPr>
        <w:tab/>
        <w:t>a)</w:t>
      </w:r>
      <w:r>
        <w:rPr>
          <w:snapToGrid w:val="0"/>
          <w:lang w:val="es-SV"/>
        </w:rPr>
        <w:tab/>
      </w:r>
      <w:r w:rsidRPr="00124D20">
        <w:rPr>
          <w:snapToGrid w:val="0"/>
          <w:lang w:val="es-SV"/>
        </w:rPr>
        <w:t xml:space="preserve">Elaborar el Programa de </w:t>
      </w:r>
      <w:r w:rsidR="00E7128C" w:rsidRPr="00124D20">
        <w:rPr>
          <w:snapToGrid w:val="0"/>
          <w:lang w:val="es-SV"/>
        </w:rPr>
        <w:t>protección de víctimas y testigos</w:t>
      </w:r>
      <w:r w:rsidRPr="00124D20">
        <w:rPr>
          <w:snapToGrid w:val="0"/>
          <w:lang w:val="es-SV"/>
        </w:rPr>
        <w:t xml:space="preserve">, en adelante el Programa y someterlo </w:t>
      </w:r>
      <w:r>
        <w:rPr>
          <w:snapToGrid w:val="0"/>
          <w:lang w:val="es-SV"/>
        </w:rPr>
        <w:t>a la aprobación de la Comisión.</w:t>
      </w:r>
    </w:p>
    <w:p w:rsidR="00515D62" w:rsidRPr="00124D20" w:rsidRDefault="00515D62" w:rsidP="00D623E6">
      <w:pPr>
        <w:adjustRightInd w:val="0"/>
        <w:snapToGrid w:val="0"/>
        <w:spacing w:after="220"/>
        <w:rPr>
          <w:snapToGrid w:val="0"/>
          <w:lang w:val="es-SV"/>
        </w:rPr>
      </w:pPr>
      <w:r>
        <w:rPr>
          <w:snapToGrid w:val="0"/>
          <w:lang w:val="es-SV"/>
        </w:rPr>
        <w:tab/>
        <w:t>b)</w:t>
      </w:r>
      <w:r>
        <w:rPr>
          <w:snapToGrid w:val="0"/>
          <w:lang w:val="es-SV"/>
        </w:rPr>
        <w:tab/>
      </w:r>
      <w:r w:rsidRPr="00124D20">
        <w:rPr>
          <w:snapToGrid w:val="0"/>
          <w:lang w:val="es-SV"/>
        </w:rPr>
        <w:t xml:space="preserve">Conocer las solicitudes de medidas de protección y atención formuladas por el órgano judicial, la Fiscalía General de la República, </w:t>
      </w:r>
      <w:r w:rsidR="00E7128C">
        <w:rPr>
          <w:snapToGrid w:val="0"/>
          <w:lang w:val="es-SV"/>
        </w:rPr>
        <w:t xml:space="preserve">la </w:t>
      </w:r>
      <w:r w:rsidRPr="00124D20">
        <w:rPr>
          <w:snapToGrid w:val="0"/>
          <w:lang w:val="es-SV"/>
        </w:rPr>
        <w:t xml:space="preserve">Procuraduría General de la República, </w:t>
      </w:r>
      <w:r w:rsidR="00E7128C">
        <w:rPr>
          <w:snapToGrid w:val="0"/>
          <w:lang w:val="es-SV"/>
        </w:rPr>
        <w:t xml:space="preserve">la </w:t>
      </w:r>
      <w:r w:rsidRPr="00124D20">
        <w:rPr>
          <w:snapToGrid w:val="0"/>
          <w:lang w:val="es-SV"/>
        </w:rPr>
        <w:t>Policía N</w:t>
      </w:r>
      <w:r>
        <w:rPr>
          <w:snapToGrid w:val="0"/>
          <w:lang w:val="es-SV"/>
        </w:rPr>
        <w:t>acional Civil, y el interesado.</w:t>
      </w:r>
    </w:p>
    <w:p w:rsidR="00515D62" w:rsidRPr="00124D20" w:rsidRDefault="00515D62" w:rsidP="00D623E6">
      <w:pPr>
        <w:adjustRightInd w:val="0"/>
        <w:snapToGrid w:val="0"/>
        <w:spacing w:after="220"/>
        <w:rPr>
          <w:snapToGrid w:val="0"/>
          <w:lang w:val="es-SV"/>
        </w:rPr>
      </w:pPr>
      <w:r>
        <w:rPr>
          <w:snapToGrid w:val="0"/>
          <w:lang w:val="es-SV"/>
        </w:rPr>
        <w:tab/>
        <w:t>c)</w:t>
      </w:r>
      <w:r>
        <w:rPr>
          <w:snapToGrid w:val="0"/>
          <w:lang w:val="es-SV"/>
        </w:rPr>
        <w:tab/>
      </w:r>
      <w:r w:rsidRPr="00124D20">
        <w:rPr>
          <w:snapToGrid w:val="0"/>
          <w:lang w:val="es-SV"/>
        </w:rPr>
        <w:t>Identificar, autorizar, implementar, modificar y suprimir las medidas de protección y atención destinadas a las personas que califiquen para recibir los beneficios del Programa, debiendo considerar para ello el dictamen de lo</w:t>
      </w:r>
      <w:r>
        <w:rPr>
          <w:snapToGrid w:val="0"/>
          <w:lang w:val="es-SV"/>
        </w:rPr>
        <w:t>s equipos técnicos evaluadores.</w:t>
      </w:r>
    </w:p>
    <w:p w:rsidR="00515D62" w:rsidRPr="00124D20" w:rsidRDefault="00515D62" w:rsidP="00D623E6">
      <w:pPr>
        <w:adjustRightInd w:val="0"/>
        <w:snapToGrid w:val="0"/>
        <w:spacing w:after="220"/>
        <w:rPr>
          <w:snapToGrid w:val="0"/>
          <w:lang w:val="es-SV"/>
        </w:rPr>
      </w:pPr>
      <w:r>
        <w:rPr>
          <w:snapToGrid w:val="0"/>
          <w:lang w:val="es-SV"/>
        </w:rPr>
        <w:tab/>
        <w:t>d)</w:t>
      </w:r>
      <w:r>
        <w:rPr>
          <w:snapToGrid w:val="0"/>
          <w:lang w:val="es-SV"/>
        </w:rPr>
        <w:tab/>
      </w:r>
      <w:r w:rsidRPr="00124D20">
        <w:rPr>
          <w:snapToGrid w:val="0"/>
          <w:lang w:val="es-SV"/>
        </w:rPr>
        <w:t>Organizar, dirigir y administrar los albergues o casas de seguridad, para brindar las medidas a que se refiere la presente ley</w:t>
      </w:r>
      <w:r>
        <w:rPr>
          <w:snapToGrid w:val="0"/>
          <w:lang w:val="es-SV"/>
        </w:rPr>
        <w:t>.</w:t>
      </w:r>
    </w:p>
    <w:p w:rsidR="00515D62" w:rsidRPr="00124D20" w:rsidRDefault="00515D62" w:rsidP="00D623E6">
      <w:pPr>
        <w:adjustRightInd w:val="0"/>
        <w:snapToGrid w:val="0"/>
        <w:spacing w:after="220"/>
        <w:rPr>
          <w:snapToGrid w:val="0"/>
          <w:lang w:val="es-SV"/>
        </w:rPr>
      </w:pPr>
      <w:r>
        <w:rPr>
          <w:snapToGrid w:val="0"/>
          <w:lang w:val="es-SV"/>
        </w:rPr>
        <w:tab/>
        <w:t>e)</w:t>
      </w:r>
      <w:r>
        <w:rPr>
          <w:snapToGrid w:val="0"/>
          <w:lang w:val="es-SV"/>
        </w:rPr>
        <w:tab/>
      </w:r>
      <w:r w:rsidRPr="00124D20">
        <w:rPr>
          <w:snapToGrid w:val="0"/>
          <w:lang w:val="es-SV"/>
        </w:rPr>
        <w:t>Encomendar, cuando fuere procedente, la ejecución material de las medidas de protección a la unidad o departamento correspondiente de la Policía Nacional Civil y, cuando se tratare de testigos privados de libertad, a la Direcc</w:t>
      </w:r>
      <w:r>
        <w:rPr>
          <w:snapToGrid w:val="0"/>
          <w:lang w:val="es-SV"/>
        </w:rPr>
        <w:t>ión General de Centros Penales.</w:t>
      </w:r>
    </w:p>
    <w:p w:rsidR="00515D62" w:rsidRPr="00124D20" w:rsidRDefault="00515D62" w:rsidP="00D623E6">
      <w:pPr>
        <w:adjustRightInd w:val="0"/>
        <w:snapToGrid w:val="0"/>
        <w:spacing w:after="220"/>
        <w:rPr>
          <w:snapToGrid w:val="0"/>
          <w:lang w:val="es-SV"/>
        </w:rPr>
      </w:pPr>
      <w:r>
        <w:rPr>
          <w:snapToGrid w:val="0"/>
          <w:lang w:val="es-SV"/>
        </w:rPr>
        <w:tab/>
        <w:t>f)</w:t>
      </w:r>
      <w:r>
        <w:rPr>
          <w:snapToGrid w:val="0"/>
          <w:lang w:val="es-SV"/>
        </w:rPr>
        <w:tab/>
      </w:r>
      <w:r w:rsidRPr="00124D20">
        <w:rPr>
          <w:snapToGrid w:val="0"/>
          <w:lang w:val="es-SV"/>
        </w:rPr>
        <w:t>Requerir, cuando el caso lo amerite, a otras instituciones públicas los servicios para el cumplimiento de sus atribuciones, quienes deberán atenderlas en tiempo y forma, guardando la reserva que el caso requie</w:t>
      </w:r>
      <w:r>
        <w:rPr>
          <w:snapToGrid w:val="0"/>
          <w:lang w:val="es-SV"/>
        </w:rPr>
        <w:t>ra, so pena de responsabilidad.</w:t>
      </w:r>
    </w:p>
    <w:p w:rsidR="00515D62" w:rsidRPr="00124D20" w:rsidRDefault="00515D62" w:rsidP="00D623E6">
      <w:pPr>
        <w:adjustRightInd w:val="0"/>
        <w:snapToGrid w:val="0"/>
        <w:spacing w:after="220"/>
        <w:rPr>
          <w:snapToGrid w:val="0"/>
          <w:lang w:val="es-SV"/>
        </w:rPr>
      </w:pPr>
      <w:r>
        <w:rPr>
          <w:snapToGrid w:val="0"/>
          <w:lang w:val="es-SV"/>
        </w:rPr>
        <w:tab/>
        <w:t>g)</w:t>
      </w:r>
      <w:r>
        <w:rPr>
          <w:snapToGrid w:val="0"/>
          <w:lang w:val="es-SV"/>
        </w:rPr>
        <w:tab/>
      </w:r>
      <w:r w:rsidRPr="00124D20">
        <w:rPr>
          <w:snapToGrid w:val="0"/>
          <w:lang w:val="es-SV"/>
        </w:rPr>
        <w:t>Informar a las autoridades que hubieren solicitado la protección, sobre la modificación o supresión de todas o algu</w:t>
      </w:r>
      <w:r>
        <w:rPr>
          <w:snapToGrid w:val="0"/>
          <w:lang w:val="es-SV"/>
        </w:rPr>
        <w:t>nas de las medidas autorizadas.</w:t>
      </w:r>
    </w:p>
    <w:p w:rsidR="00515D62" w:rsidRPr="00124D20" w:rsidRDefault="00515D62" w:rsidP="00D623E6">
      <w:pPr>
        <w:adjustRightInd w:val="0"/>
        <w:snapToGrid w:val="0"/>
        <w:spacing w:after="220"/>
        <w:rPr>
          <w:snapToGrid w:val="0"/>
          <w:lang w:val="es-SV"/>
        </w:rPr>
      </w:pPr>
      <w:r>
        <w:rPr>
          <w:snapToGrid w:val="0"/>
          <w:lang w:val="es-SV"/>
        </w:rPr>
        <w:tab/>
        <w:t>h)</w:t>
      </w:r>
      <w:r>
        <w:rPr>
          <w:snapToGrid w:val="0"/>
          <w:lang w:val="es-SV"/>
        </w:rPr>
        <w:tab/>
      </w:r>
      <w:r w:rsidRPr="00124D20">
        <w:rPr>
          <w:snapToGrid w:val="0"/>
          <w:lang w:val="es-SV"/>
        </w:rPr>
        <w:t>Realizar pagos, celebrar contrataciones y autorizar erogaciones para el</w:t>
      </w:r>
      <w:r>
        <w:rPr>
          <w:snapToGrid w:val="0"/>
          <w:lang w:val="es-SV"/>
        </w:rPr>
        <w:t xml:space="preserve"> cumplimiento de sus funciones.</w:t>
      </w:r>
    </w:p>
    <w:p w:rsidR="00515D62" w:rsidRPr="00124D20" w:rsidRDefault="00515D62" w:rsidP="00D623E6">
      <w:pPr>
        <w:adjustRightInd w:val="0"/>
        <w:snapToGrid w:val="0"/>
        <w:spacing w:after="220"/>
        <w:rPr>
          <w:snapToGrid w:val="0"/>
          <w:lang w:val="es-SV"/>
        </w:rPr>
      </w:pPr>
      <w:r>
        <w:rPr>
          <w:snapToGrid w:val="0"/>
          <w:lang w:val="es-SV"/>
        </w:rPr>
        <w:tab/>
        <w:t>i)</w:t>
      </w:r>
      <w:r>
        <w:rPr>
          <w:snapToGrid w:val="0"/>
          <w:lang w:val="es-SV"/>
        </w:rPr>
        <w:tab/>
      </w:r>
      <w:r w:rsidRPr="00124D20">
        <w:rPr>
          <w:snapToGrid w:val="0"/>
          <w:lang w:val="es-SV"/>
        </w:rPr>
        <w:t>Proponer la creación de los equipos técnicos evaluadores que fueren neces</w:t>
      </w:r>
      <w:r>
        <w:rPr>
          <w:snapToGrid w:val="0"/>
          <w:lang w:val="es-SV"/>
        </w:rPr>
        <w:t>arios por razones del servicio.</w:t>
      </w:r>
    </w:p>
    <w:p w:rsidR="00515D62" w:rsidRPr="00124D20" w:rsidRDefault="00515D62" w:rsidP="00D623E6">
      <w:pPr>
        <w:adjustRightInd w:val="0"/>
        <w:snapToGrid w:val="0"/>
        <w:spacing w:after="220"/>
        <w:rPr>
          <w:snapToGrid w:val="0"/>
          <w:lang w:val="es-SV"/>
        </w:rPr>
      </w:pPr>
      <w:r>
        <w:rPr>
          <w:snapToGrid w:val="0"/>
          <w:lang w:val="es-SV"/>
        </w:rPr>
        <w:tab/>
        <w:t>j)</w:t>
      </w:r>
      <w:r>
        <w:rPr>
          <w:snapToGrid w:val="0"/>
          <w:lang w:val="es-SV"/>
        </w:rPr>
        <w:tab/>
      </w:r>
      <w:r w:rsidRPr="00124D20">
        <w:rPr>
          <w:snapToGrid w:val="0"/>
          <w:lang w:val="es-SV"/>
        </w:rPr>
        <w:t>Proponer la celebración de convenios de consulta y cooperación y mantener las relaciones a nivel nacional e internacional con organismos e instituciones públicas o privadas, para facilitar el cumplimiento de esta ley</w:t>
      </w:r>
      <w:r>
        <w:rPr>
          <w:snapToGrid w:val="0"/>
          <w:lang w:val="es-SV"/>
        </w:rPr>
        <w:t xml:space="preserve">.  </w:t>
      </w:r>
      <w:r w:rsidRPr="00124D20">
        <w:rPr>
          <w:snapToGrid w:val="0"/>
          <w:lang w:val="es-SV"/>
        </w:rPr>
        <w:t>La Unidad Técnica coordinará con el Ministerio de Relaciones Exte</w:t>
      </w:r>
      <w:r>
        <w:rPr>
          <w:snapToGrid w:val="0"/>
          <w:lang w:val="es-SV"/>
        </w:rPr>
        <w:t>riores lo que fuere pertinente.</w:t>
      </w:r>
    </w:p>
    <w:p w:rsidR="00515D62" w:rsidRPr="00124D20" w:rsidRDefault="00515D62" w:rsidP="00D623E6">
      <w:pPr>
        <w:adjustRightInd w:val="0"/>
        <w:snapToGrid w:val="0"/>
        <w:spacing w:after="220"/>
        <w:rPr>
          <w:snapToGrid w:val="0"/>
          <w:lang w:val="es-SV"/>
        </w:rPr>
      </w:pPr>
      <w:r>
        <w:rPr>
          <w:snapToGrid w:val="0"/>
          <w:lang w:val="es-SV"/>
        </w:rPr>
        <w:tab/>
        <w:t>k)</w:t>
      </w:r>
      <w:r>
        <w:rPr>
          <w:snapToGrid w:val="0"/>
          <w:lang w:val="es-SV"/>
        </w:rPr>
        <w:tab/>
      </w:r>
      <w:r w:rsidRPr="00124D20">
        <w:rPr>
          <w:snapToGrid w:val="0"/>
          <w:lang w:val="es-SV"/>
        </w:rPr>
        <w:t>Las demás que la Comisión, esta ley y su reglamento le señalen.</w:t>
      </w:r>
    </w:p>
    <w:p w:rsidR="00515D62" w:rsidRPr="00124D20" w:rsidRDefault="00515D62" w:rsidP="00D623E6">
      <w:pPr>
        <w:adjustRightInd w:val="0"/>
        <w:snapToGrid w:val="0"/>
        <w:spacing w:after="220"/>
        <w:rPr>
          <w:snapToGrid w:val="0"/>
          <w:lang w:val="es-SV"/>
        </w:rPr>
      </w:pPr>
      <w:r w:rsidRPr="00124D20">
        <w:rPr>
          <w:b/>
          <w:bCs/>
          <w:snapToGrid w:val="0"/>
          <w:lang w:val="es-SV"/>
        </w:rPr>
        <w:t>Equipos técnicos evaluadores</w:t>
      </w:r>
    </w:p>
    <w:p w:rsidR="00515D62" w:rsidRPr="00124D20" w:rsidRDefault="00515D62" w:rsidP="00D623E6">
      <w:pPr>
        <w:adjustRightInd w:val="0"/>
        <w:snapToGrid w:val="0"/>
        <w:spacing w:after="200"/>
        <w:rPr>
          <w:snapToGrid w:val="0"/>
          <w:lang w:val="es-SV"/>
        </w:rPr>
      </w:pPr>
      <w:r>
        <w:rPr>
          <w:snapToGrid w:val="0"/>
          <w:lang w:val="es-SV"/>
        </w:rPr>
        <w:t xml:space="preserve">Artículo </w:t>
      </w:r>
      <w:r w:rsidRPr="00124D20">
        <w:rPr>
          <w:snapToGrid w:val="0"/>
          <w:lang w:val="es-SV"/>
        </w:rPr>
        <w:t>9.</w:t>
      </w:r>
      <w:r>
        <w:rPr>
          <w:snapToGrid w:val="0"/>
          <w:lang w:val="es-SV"/>
        </w:rPr>
        <w:t xml:space="preserve"> </w:t>
      </w:r>
      <w:r w:rsidRPr="00124D20">
        <w:rPr>
          <w:snapToGrid w:val="0"/>
          <w:lang w:val="es-SV"/>
        </w:rPr>
        <w:t xml:space="preserve"> La Unidad Técnica estará apoyada por equipos técnicos evaluadores, en adelante equipos técnicos, integrados por un miembro representante de la Policía Nacional Civil del nivel ejecutivo, un abogado, un ps</w:t>
      </w:r>
      <w:r>
        <w:rPr>
          <w:snapToGrid w:val="0"/>
          <w:lang w:val="es-SV"/>
        </w:rPr>
        <w:t>icólogo y un trabajador social.</w:t>
      </w:r>
    </w:p>
    <w:p w:rsidR="00515D62" w:rsidRPr="002F27D1" w:rsidRDefault="00515D62" w:rsidP="00D623E6">
      <w:pPr>
        <w:adjustRightInd w:val="0"/>
        <w:snapToGrid w:val="0"/>
        <w:spacing w:after="220"/>
        <w:rPr>
          <w:snapToGrid w:val="0"/>
          <w:lang w:val="es-SV"/>
        </w:rPr>
      </w:pPr>
      <w:r>
        <w:rPr>
          <w:b/>
          <w:bCs/>
          <w:snapToGrid w:val="0"/>
          <w:lang w:val="es-SV"/>
        </w:rPr>
        <w:tab/>
      </w:r>
      <w:r w:rsidRPr="002F27D1">
        <w:rPr>
          <w:bCs/>
          <w:snapToGrid w:val="0"/>
          <w:lang w:val="es-SV"/>
        </w:rPr>
        <w:t>A dichos equipos les corresponderá:</w:t>
      </w:r>
    </w:p>
    <w:p w:rsidR="00515D62" w:rsidRPr="00124D20" w:rsidRDefault="00515D62" w:rsidP="00D623E6">
      <w:pPr>
        <w:adjustRightInd w:val="0"/>
        <w:snapToGrid w:val="0"/>
        <w:spacing w:after="220"/>
        <w:rPr>
          <w:snapToGrid w:val="0"/>
          <w:lang w:val="es-SV"/>
        </w:rPr>
      </w:pPr>
      <w:r>
        <w:rPr>
          <w:snapToGrid w:val="0"/>
          <w:lang w:val="es-SV"/>
        </w:rPr>
        <w:tab/>
        <w:t>a)</w:t>
      </w:r>
      <w:r>
        <w:rPr>
          <w:snapToGrid w:val="0"/>
          <w:lang w:val="es-SV"/>
        </w:rPr>
        <w:tab/>
      </w:r>
      <w:r w:rsidRPr="00124D20">
        <w:rPr>
          <w:snapToGrid w:val="0"/>
          <w:lang w:val="es-SV"/>
        </w:rPr>
        <w:t>Emitir dictamen para el otorgamiento, modificación o supresión de las medidas de protec</w:t>
      </w:r>
      <w:r w:rsidR="00E7128C">
        <w:rPr>
          <w:snapToGrid w:val="0"/>
          <w:lang w:val="es-SV"/>
        </w:rPr>
        <w:t>ción y de atención solicitadas;</w:t>
      </w:r>
    </w:p>
    <w:p w:rsidR="00515D62" w:rsidRPr="00124D20" w:rsidRDefault="00515D62" w:rsidP="00D623E6">
      <w:pPr>
        <w:adjustRightInd w:val="0"/>
        <w:snapToGrid w:val="0"/>
        <w:spacing w:after="220"/>
        <w:rPr>
          <w:snapToGrid w:val="0"/>
          <w:lang w:val="es-SV"/>
        </w:rPr>
      </w:pPr>
      <w:r>
        <w:rPr>
          <w:snapToGrid w:val="0"/>
          <w:lang w:val="es-SV"/>
        </w:rPr>
        <w:tab/>
        <w:t>b)</w:t>
      </w:r>
      <w:r>
        <w:rPr>
          <w:snapToGrid w:val="0"/>
          <w:lang w:val="es-SV"/>
        </w:rPr>
        <w:tab/>
      </w:r>
      <w:r w:rsidRPr="00124D20">
        <w:rPr>
          <w:snapToGrid w:val="0"/>
          <w:lang w:val="es-SV"/>
        </w:rPr>
        <w:t>Recomendar a la Unidad Técnica las medidas de protección y atención que considere técnicamen</w:t>
      </w:r>
      <w:r w:rsidR="00E7128C">
        <w:rPr>
          <w:snapToGrid w:val="0"/>
          <w:lang w:val="es-SV"/>
        </w:rPr>
        <w:t>te convenientes para cada caso;</w:t>
      </w:r>
    </w:p>
    <w:p w:rsidR="00515D62" w:rsidRPr="00124D20" w:rsidRDefault="00515D62" w:rsidP="00D623E6">
      <w:pPr>
        <w:adjustRightInd w:val="0"/>
        <w:snapToGrid w:val="0"/>
        <w:spacing w:after="220"/>
        <w:rPr>
          <w:snapToGrid w:val="0"/>
          <w:lang w:val="es-SV"/>
        </w:rPr>
      </w:pPr>
      <w:r>
        <w:rPr>
          <w:snapToGrid w:val="0"/>
          <w:lang w:val="es-SV"/>
        </w:rPr>
        <w:tab/>
        <w:t>c)</w:t>
      </w:r>
      <w:r>
        <w:rPr>
          <w:snapToGrid w:val="0"/>
          <w:lang w:val="es-SV"/>
        </w:rPr>
        <w:tab/>
      </w:r>
      <w:r w:rsidRPr="00124D20">
        <w:rPr>
          <w:snapToGrid w:val="0"/>
          <w:lang w:val="es-SV"/>
        </w:rPr>
        <w:t>Solicitar a las instituciones públicas o privadas la información necesaria para fundamentar</w:t>
      </w:r>
      <w:r w:rsidR="00E7128C">
        <w:rPr>
          <w:snapToGrid w:val="0"/>
          <w:lang w:val="es-SV"/>
        </w:rPr>
        <w:t xml:space="preserve"> con mayor acierto su dictamen;</w:t>
      </w:r>
    </w:p>
    <w:p w:rsidR="00515D62" w:rsidRPr="00124D20" w:rsidRDefault="00515D62" w:rsidP="00D623E6">
      <w:pPr>
        <w:adjustRightInd w:val="0"/>
        <w:snapToGrid w:val="0"/>
        <w:spacing w:after="200"/>
        <w:rPr>
          <w:snapToGrid w:val="0"/>
          <w:lang w:val="es-SV"/>
        </w:rPr>
      </w:pPr>
      <w:r>
        <w:rPr>
          <w:snapToGrid w:val="0"/>
          <w:lang w:val="es-SV"/>
        </w:rPr>
        <w:tab/>
        <w:t>d)</w:t>
      </w:r>
      <w:r>
        <w:rPr>
          <w:snapToGrid w:val="0"/>
          <w:lang w:val="es-SV"/>
        </w:rPr>
        <w:tab/>
      </w:r>
      <w:r w:rsidRPr="00124D20">
        <w:rPr>
          <w:snapToGrid w:val="0"/>
          <w:lang w:val="es-SV"/>
        </w:rPr>
        <w:t>Gestionar la asistencia necesaria para las</w:t>
      </w:r>
      <w:r w:rsidR="00E7128C">
        <w:rPr>
          <w:snapToGrid w:val="0"/>
          <w:lang w:val="es-SV"/>
        </w:rPr>
        <w:t xml:space="preserve"> personas sujetas a protección;</w:t>
      </w:r>
    </w:p>
    <w:p w:rsidR="00515D62" w:rsidRPr="00124D20" w:rsidRDefault="00515D62" w:rsidP="00D623E6">
      <w:pPr>
        <w:adjustRightInd w:val="0"/>
        <w:snapToGrid w:val="0"/>
        <w:spacing w:after="440"/>
        <w:rPr>
          <w:snapToGrid w:val="0"/>
          <w:lang w:val="es-SV"/>
        </w:rPr>
      </w:pPr>
      <w:r>
        <w:rPr>
          <w:snapToGrid w:val="0"/>
          <w:lang w:val="es-SV"/>
        </w:rPr>
        <w:tab/>
        <w:t>e)</w:t>
      </w:r>
      <w:r>
        <w:rPr>
          <w:snapToGrid w:val="0"/>
          <w:lang w:val="es-SV"/>
        </w:rPr>
        <w:tab/>
      </w:r>
      <w:r w:rsidRPr="00124D20">
        <w:rPr>
          <w:snapToGrid w:val="0"/>
          <w:lang w:val="es-SV"/>
        </w:rPr>
        <w:t>Cumplir con las demás actividades que la Unidad Técnica le encomiende.</w:t>
      </w:r>
    </w:p>
    <w:p w:rsidR="00515D62" w:rsidRPr="00124D20" w:rsidRDefault="00515D62" w:rsidP="00515D62">
      <w:pPr>
        <w:adjustRightInd w:val="0"/>
        <w:snapToGrid w:val="0"/>
        <w:spacing w:after="240"/>
        <w:jc w:val="center"/>
        <w:rPr>
          <w:snapToGrid w:val="0"/>
          <w:lang w:val="es-SV"/>
        </w:rPr>
      </w:pPr>
      <w:r w:rsidRPr="00124D20">
        <w:rPr>
          <w:b/>
          <w:bCs/>
          <w:snapToGrid w:val="0"/>
          <w:lang w:val="es-SV"/>
        </w:rPr>
        <w:t>Capítulo III</w:t>
      </w:r>
    </w:p>
    <w:p w:rsidR="00515D62" w:rsidRPr="00124D20" w:rsidRDefault="00515D62" w:rsidP="00515D62">
      <w:pPr>
        <w:adjustRightInd w:val="0"/>
        <w:snapToGrid w:val="0"/>
        <w:spacing w:after="240"/>
        <w:jc w:val="center"/>
        <w:rPr>
          <w:snapToGrid w:val="0"/>
          <w:lang w:val="es-SV"/>
        </w:rPr>
      </w:pPr>
      <w:r w:rsidRPr="00124D20">
        <w:rPr>
          <w:b/>
          <w:bCs/>
          <w:snapToGrid w:val="0"/>
          <w:lang w:val="es-SV"/>
        </w:rPr>
        <w:t>CLASES Y MEDIDAS DE PROTECCIÓN</w:t>
      </w:r>
    </w:p>
    <w:p w:rsidR="00515D62" w:rsidRPr="00124D20" w:rsidRDefault="00515D62" w:rsidP="00515D62">
      <w:pPr>
        <w:adjustRightInd w:val="0"/>
        <w:snapToGrid w:val="0"/>
        <w:spacing w:after="240"/>
        <w:rPr>
          <w:snapToGrid w:val="0"/>
          <w:lang w:val="es-SV"/>
        </w:rPr>
      </w:pPr>
      <w:r w:rsidRPr="00124D20">
        <w:rPr>
          <w:b/>
          <w:bCs/>
          <w:snapToGrid w:val="0"/>
          <w:lang w:val="es-SV"/>
        </w:rPr>
        <w:t>Medidas de protección ordinarias</w:t>
      </w:r>
    </w:p>
    <w:p w:rsidR="00515D62" w:rsidRPr="00124D20" w:rsidRDefault="00515D62" w:rsidP="00515D62">
      <w:pPr>
        <w:adjustRightInd w:val="0"/>
        <w:snapToGrid w:val="0"/>
        <w:spacing w:after="240"/>
        <w:rPr>
          <w:snapToGrid w:val="0"/>
          <w:lang w:val="es-SV"/>
        </w:rPr>
      </w:pPr>
      <w:r>
        <w:rPr>
          <w:snapToGrid w:val="0"/>
          <w:lang w:val="es-SV"/>
        </w:rPr>
        <w:t xml:space="preserve">Artículo </w:t>
      </w:r>
      <w:r w:rsidRPr="00124D20">
        <w:rPr>
          <w:snapToGrid w:val="0"/>
          <w:lang w:val="es-SV"/>
        </w:rPr>
        <w:t>10.</w:t>
      </w:r>
      <w:r>
        <w:rPr>
          <w:snapToGrid w:val="0"/>
          <w:lang w:val="es-SV"/>
        </w:rPr>
        <w:t xml:space="preserve"> </w:t>
      </w:r>
      <w:r w:rsidRPr="00124D20">
        <w:rPr>
          <w:snapToGrid w:val="0"/>
          <w:lang w:val="es-SV"/>
        </w:rPr>
        <w:t xml:space="preserve"> Son me</w:t>
      </w:r>
      <w:r>
        <w:rPr>
          <w:snapToGrid w:val="0"/>
          <w:lang w:val="es-SV"/>
        </w:rPr>
        <w:t>didas de protección ordinarias:</w:t>
      </w:r>
    </w:p>
    <w:p w:rsidR="00515D62" w:rsidRPr="00124D20" w:rsidRDefault="00515D62" w:rsidP="00515D62">
      <w:pPr>
        <w:adjustRightInd w:val="0"/>
        <w:snapToGrid w:val="0"/>
        <w:spacing w:after="240"/>
        <w:rPr>
          <w:snapToGrid w:val="0"/>
          <w:lang w:val="es-SV"/>
        </w:rPr>
      </w:pPr>
      <w:r>
        <w:rPr>
          <w:snapToGrid w:val="0"/>
          <w:lang w:val="es-SV"/>
        </w:rPr>
        <w:tab/>
        <w:t>a)</w:t>
      </w:r>
      <w:r>
        <w:rPr>
          <w:snapToGrid w:val="0"/>
          <w:lang w:val="es-SV"/>
        </w:rPr>
        <w:tab/>
      </w:r>
      <w:r w:rsidRPr="00124D20">
        <w:rPr>
          <w:snapToGrid w:val="0"/>
          <w:lang w:val="es-SV"/>
        </w:rPr>
        <w:t>Que en las diligencias de investigación administrativas o de carácter judicial, no consten los datos generales de la persona protegida, ni cualquier otro que pueda servir para su identificación, pudiéndose utilizar para referirse a ellas un</w:t>
      </w:r>
      <w:r w:rsidR="001535A2">
        <w:rPr>
          <w:snapToGrid w:val="0"/>
          <w:lang w:val="es-SV"/>
        </w:rPr>
        <w:t xml:space="preserve"> número o cualquier otra clave;</w:t>
      </w:r>
    </w:p>
    <w:p w:rsidR="00515D62" w:rsidRPr="00124D20" w:rsidRDefault="00515D62" w:rsidP="00515D62">
      <w:pPr>
        <w:adjustRightInd w:val="0"/>
        <w:snapToGrid w:val="0"/>
        <w:spacing w:after="240"/>
        <w:rPr>
          <w:snapToGrid w:val="0"/>
          <w:lang w:val="es-SV"/>
        </w:rPr>
      </w:pPr>
      <w:r>
        <w:rPr>
          <w:snapToGrid w:val="0"/>
          <w:lang w:val="es-SV"/>
        </w:rPr>
        <w:tab/>
        <w:t>b)</w:t>
      </w:r>
      <w:r>
        <w:rPr>
          <w:snapToGrid w:val="0"/>
          <w:lang w:val="es-SV"/>
        </w:rPr>
        <w:tab/>
      </w:r>
      <w:r w:rsidRPr="00124D20">
        <w:rPr>
          <w:snapToGrid w:val="0"/>
          <w:lang w:val="es-SV"/>
        </w:rPr>
        <w:t>Que se fije la sede que designe la Unidad Técnica como domicilio de las personas protegidas, para efectos de citacio</w:t>
      </w:r>
      <w:r w:rsidR="001535A2">
        <w:rPr>
          <w:snapToGrid w:val="0"/>
          <w:lang w:val="es-SV"/>
        </w:rPr>
        <w:t>nes y notificaciones;</w:t>
      </w:r>
    </w:p>
    <w:p w:rsidR="00515D62" w:rsidRPr="00124D20" w:rsidRDefault="00515D62" w:rsidP="00515D62">
      <w:pPr>
        <w:adjustRightInd w:val="0"/>
        <w:snapToGrid w:val="0"/>
        <w:spacing w:after="240"/>
        <w:rPr>
          <w:snapToGrid w:val="0"/>
          <w:lang w:val="es-SV"/>
        </w:rPr>
      </w:pPr>
      <w:r>
        <w:rPr>
          <w:snapToGrid w:val="0"/>
          <w:lang w:val="es-SV"/>
        </w:rPr>
        <w:tab/>
        <w:t>c)</w:t>
      </w:r>
      <w:r>
        <w:rPr>
          <w:snapToGrid w:val="0"/>
          <w:lang w:val="es-SV"/>
        </w:rPr>
        <w:tab/>
      </w:r>
      <w:r w:rsidRPr="00124D20">
        <w:rPr>
          <w:snapToGrid w:val="0"/>
          <w:lang w:val="es-SV"/>
        </w:rPr>
        <w:t xml:space="preserve">Que las personas protegidas sean conducidas a cualquier lugar donde hubiere de practicarse alguna diligencia o a su domicilio, de la manera </w:t>
      </w:r>
      <w:r w:rsidR="001535A2">
        <w:rPr>
          <w:snapToGrid w:val="0"/>
          <w:lang w:val="es-SV"/>
        </w:rPr>
        <w:t>que disponga la Unidad Técnica;</w:t>
      </w:r>
    </w:p>
    <w:p w:rsidR="00515D62" w:rsidRPr="00124D20" w:rsidRDefault="00515D62" w:rsidP="00515D62">
      <w:pPr>
        <w:adjustRightInd w:val="0"/>
        <w:snapToGrid w:val="0"/>
        <w:spacing w:after="240"/>
        <w:rPr>
          <w:snapToGrid w:val="0"/>
          <w:lang w:val="es-SV"/>
        </w:rPr>
      </w:pPr>
      <w:r>
        <w:rPr>
          <w:snapToGrid w:val="0"/>
          <w:lang w:val="es-SV"/>
        </w:rPr>
        <w:tab/>
        <w:t>d)</w:t>
      </w:r>
      <w:r>
        <w:rPr>
          <w:snapToGrid w:val="0"/>
          <w:lang w:val="es-SV"/>
        </w:rPr>
        <w:tab/>
      </w:r>
      <w:r w:rsidRPr="00124D20">
        <w:rPr>
          <w:snapToGrid w:val="0"/>
          <w:lang w:val="es-SV"/>
        </w:rPr>
        <w:t>Que durante el tiempo que las personas protegidas permanezcan en los lugares en que se lleve a cabo la diligencia, se les facilite u</w:t>
      </w:r>
      <w:r w:rsidR="001535A2">
        <w:rPr>
          <w:snapToGrid w:val="0"/>
          <w:lang w:val="es-SV"/>
        </w:rPr>
        <w:t>n sitio reservado y custodiado;</w:t>
      </w:r>
    </w:p>
    <w:p w:rsidR="00515D62" w:rsidRPr="00124D20" w:rsidRDefault="00515D62" w:rsidP="00515D62">
      <w:pPr>
        <w:adjustRightInd w:val="0"/>
        <w:snapToGrid w:val="0"/>
        <w:spacing w:after="240"/>
        <w:rPr>
          <w:snapToGrid w:val="0"/>
          <w:lang w:val="es-SV"/>
        </w:rPr>
      </w:pPr>
      <w:r>
        <w:rPr>
          <w:snapToGrid w:val="0"/>
          <w:lang w:val="es-SV"/>
        </w:rPr>
        <w:tab/>
        <w:t>e)</w:t>
      </w:r>
      <w:r>
        <w:rPr>
          <w:snapToGrid w:val="0"/>
          <w:lang w:val="es-SV"/>
        </w:rPr>
        <w:tab/>
      </w:r>
      <w:r w:rsidRPr="00124D20">
        <w:rPr>
          <w:snapToGrid w:val="0"/>
          <w:lang w:val="es-SV"/>
        </w:rPr>
        <w:t>Que las personas protegidas comparezcan para la práctica de cualquier diligencia, utilizando las formas o medios necesarios para imposibi</w:t>
      </w:r>
      <w:r w:rsidR="001535A2">
        <w:rPr>
          <w:snapToGrid w:val="0"/>
          <w:lang w:val="es-SV"/>
        </w:rPr>
        <w:t>litar su identificación visual;</w:t>
      </w:r>
    </w:p>
    <w:p w:rsidR="001535A2" w:rsidRDefault="00515D62" w:rsidP="00515D62">
      <w:pPr>
        <w:adjustRightInd w:val="0"/>
        <w:snapToGrid w:val="0"/>
        <w:spacing w:after="240"/>
        <w:rPr>
          <w:snapToGrid w:val="0"/>
          <w:lang w:val="es-SV"/>
        </w:rPr>
      </w:pPr>
      <w:r>
        <w:rPr>
          <w:snapToGrid w:val="0"/>
          <w:lang w:val="es-SV"/>
        </w:rPr>
        <w:tab/>
        <w:t>f)</w:t>
      </w:r>
      <w:r>
        <w:rPr>
          <w:snapToGrid w:val="0"/>
          <w:lang w:val="es-SV"/>
        </w:rPr>
        <w:tab/>
      </w:r>
      <w:r w:rsidRPr="00124D20">
        <w:rPr>
          <w:snapToGrid w:val="0"/>
          <w:lang w:val="es-SV"/>
        </w:rPr>
        <w:t>Que la persona protegida rinda su testimonio en ambientes no formales, ni hostiles, y que se grabe su testimonio por medios audiovisuales para facilitar su reproducción en la vista pública cuando sea necesario o la pe</w:t>
      </w:r>
      <w:r w:rsidR="001535A2">
        <w:rPr>
          <w:snapToGrid w:val="0"/>
          <w:lang w:val="es-SV"/>
        </w:rPr>
        <w:t>rsona no pudiere comparecer;</w:t>
      </w:r>
    </w:p>
    <w:p w:rsidR="001535A2" w:rsidRDefault="00515D62" w:rsidP="00515D62">
      <w:pPr>
        <w:adjustRightInd w:val="0"/>
        <w:snapToGrid w:val="0"/>
        <w:spacing w:after="240"/>
        <w:rPr>
          <w:snapToGrid w:val="0"/>
          <w:lang w:val="es-SV"/>
        </w:rPr>
      </w:pPr>
      <w:r>
        <w:rPr>
          <w:snapToGrid w:val="0"/>
          <w:lang w:val="es-SV"/>
        </w:rPr>
        <w:tab/>
        <w:t>g)</w:t>
      </w:r>
      <w:r>
        <w:rPr>
          <w:snapToGrid w:val="0"/>
          <w:lang w:val="es-SV"/>
        </w:rPr>
        <w:tab/>
      </w:r>
      <w:r w:rsidRPr="00124D20">
        <w:rPr>
          <w:snapToGrid w:val="0"/>
          <w:lang w:val="es-SV"/>
        </w:rPr>
        <w:t>Que se cambie el número tele</w:t>
      </w:r>
      <w:r w:rsidR="001535A2">
        <w:rPr>
          <w:snapToGrid w:val="0"/>
          <w:lang w:val="es-SV"/>
        </w:rPr>
        <w:t>fónico de la persona protegida;</w:t>
      </w:r>
    </w:p>
    <w:p w:rsidR="00515D62" w:rsidRPr="00124D20" w:rsidRDefault="00515D62" w:rsidP="00515D62">
      <w:pPr>
        <w:adjustRightInd w:val="0"/>
        <w:snapToGrid w:val="0"/>
        <w:spacing w:after="240"/>
        <w:rPr>
          <w:snapToGrid w:val="0"/>
          <w:lang w:val="es-SV"/>
        </w:rPr>
      </w:pPr>
      <w:r>
        <w:rPr>
          <w:snapToGrid w:val="0"/>
          <w:lang w:val="es-SV"/>
        </w:rPr>
        <w:tab/>
        <w:t>h)</w:t>
      </w:r>
      <w:r>
        <w:rPr>
          <w:snapToGrid w:val="0"/>
          <w:lang w:val="es-SV"/>
        </w:rPr>
        <w:tab/>
      </w:r>
      <w:r w:rsidRPr="00124D20">
        <w:rPr>
          <w:snapToGrid w:val="0"/>
          <w:lang w:val="es-SV"/>
        </w:rPr>
        <w:t>Que se impida que la persona protegida sea fotografiada o se capte su i</w:t>
      </w:r>
      <w:r>
        <w:rPr>
          <w:snapToGrid w:val="0"/>
          <w:lang w:val="es-SV"/>
        </w:rPr>
        <w:t>magen por cualquier otro medio</w:t>
      </w:r>
      <w:r w:rsidR="001535A2">
        <w:rPr>
          <w:snapToGrid w:val="0"/>
          <w:lang w:val="es-SV"/>
        </w:rPr>
        <w:t>;</w:t>
      </w:r>
    </w:p>
    <w:p w:rsidR="00515D62" w:rsidRPr="00124D20" w:rsidRDefault="00515D62" w:rsidP="00515D62">
      <w:pPr>
        <w:adjustRightInd w:val="0"/>
        <w:snapToGrid w:val="0"/>
        <w:spacing w:after="240"/>
        <w:rPr>
          <w:snapToGrid w:val="0"/>
          <w:lang w:val="es-SV"/>
        </w:rPr>
      </w:pPr>
      <w:r>
        <w:rPr>
          <w:snapToGrid w:val="0"/>
          <w:lang w:val="es-SV"/>
        </w:rPr>
        <w:tab/>
        <w:t>i)</w:t>
      </w:r>
      <w:r>
        <w:rPr>
          <w:snapToGrid w:val="0"/>
          <w:lang w:val="es-SV"/>
        </w:rPr>
        <w:tab/>
      </w:r>
      <w:r w:rsidRPr="00124D20">
        <w:rPr>
          <w:snapToGrid w:val="0"/>
          <w:lang w:val="es-SV"/>
        </w:rPr>
        <w:t>Que se prohíba que cualquier persona revele datos que per</w:t>
      </w:r>
      <w:r>
        <w:rPr>
          <w:snapToGrid w:val="0"/>
          <w:lang w:val="es-SV"/>
        </w:rPr>
        <w:t>mitan identificar al protegido</w:t>
      </w:r>
      <w:r w:rsidR="001535A2">
        <w:rPr>
          <w:snapToGrid w:val="0"/>
          <w:lang w:val="es-SV"/>
        </w:rPr>
        <w:t>;</w:t>
      </w:r>
    </w:p>
    <w:p w:rsidR="00515D62" w:rsidRPr="00124D20" w:rsidRDefault="00515D62" w:rsidP="00515D62">
      <w:pPr>
        <w:adjustRightInd w:val="0"/>
        <w:snapToGrid w:val="0"/>
        <w:spacing w:after="240"/>
        <w:rPr>
          <w:snapToGrid w:val="0"/>
          <w:lang w:val="es-SV"/>
        </w:rPr>
      </w:pPr>
      <w:r>
        <w:rPr>
          <w:snapToGrid w:val="0"/>
          <w:lang w:val="es-SV"/>
        </w:rPr>
        <w:tab/>
        <w:t>j)</w:t>
      </w:r>
      <w:r>
        <w:rPr>
          <w:snapToGrid w:val="0"/>
          <w:lang w:val="es-SV"/>
        </w:rPr>
        <w:tab/>
      </w:r>
      <w:r w:rsidRPr="00124D20">
        <w:rPr>
          <w:snapToGrid w:val="0"/>
          <w:lang w:val="es-SV"/>
        </w:rPr>
        <w:t>Cualquier otra que estuviere acorde a los principios establecidos en la presente ley.</w:t>
      </w:r>
    </w:p>
    <w:p w:rsidR="00515D62" w:rsidRPr="00124D20" w:rsidRDefault="00515D62" w:rsidP="00515D62">
      <w:pPr>
        <w:adjustRightInd w:val="0"/>
        <w:snapToGrid w:val="0"/>
        <w:spacing w:after="240"/>
        <w:rPr>
          <w:snapToGrid w:val="0"/>
          <w:lang w:val="es-SV"/>
        </w:rPr>
      </w:pPr>
      <w:r w:rsidRPr="00124D20">
        <w:rPr>
          <w:b/>
          <w:bCs/>
          <w:snapToGrid w:val="0"/>
          <w:lang w:val="es-SV"/>
        </w:rPr>
        <w:t>Medidas de protección extraordinarias</w:t>
      </w:r>
    </w:p>
    <w:p w:rsidR="00515D62" w:rsidRPr="00124D20" w:rsidRDefault="00515D62" w:rsidP="00515D62">
      <w:pPr>
        <w:adjustRightInd w:val="0"/>
        <w:snapToGrid w:val="0"/>
        <w:spacing w:after="240"/>
        <w:rPr>
          <w:snapToGrid w:val="0"/>
          <w:lang w:val="es-SV"/>
        </w:rPr>
      </w:pPr>
      <w:r>
        <w:rPr>
          <w:snapToGrid w:val="0"/>
          <w:lang w:val="es-SV"/>
        </w:rPr>
        <w:t xml:space="preserve">Artículo </w:t>
      </w:r>
      <w:r w:rsidRPr="00124D20">
        <w:rPr>
          <w:snapToGrid w:val="0"/>
          <w:lang w:val="es-SV"/>
        </w:rPr>
        <w:t>11.</w:t>
      </w:r>
      <w:r>
        <w:rPr>
          <w:snapToGrid w:val="0"/>
          <w:lang w:val="es-SV"/>
        </w:rPr>
        <w:t xml:space="preserve"> </w:t>
      </w:r>
      <w:r w:rsidRPr="00124D20">
        <w:rPr>
          <w:snapToGrid w:val="0"/>
          <w:lang w:val="es-SV"/>
        </w:rPr>
        <w:t xml:space="preserve"> Son medidas de protección extraordinarias las siguientes: </w:t>
      </w:r>
    </w:p>
    <w:p w:rsidR="00515D62" w:rsidRPr="00124D20" w:rsidRDefault="00515D62" w:rsidP="00515D62">
      <w:pPr>
        <w:adjustRightInd w:val="0"/>
        <w:snapToGrid w:val="0"/>
        <w:spacing w:after="240"/>
        <w:rPr>
          <w:snapToGrid w:val="0"/>
          <w:lang w:val="es-SV"/>
        </w:rPr>
      </w:pPr>
      <w:r>
        <w:rPr>
          <w:snapToGrid w:val="0"/>
          <w:lang w:val="es-SV"/>
        </w:rPr>
        <w:tab/>
        <w:t>a)</w:t>
      </w:r>
      <w:r>
        <w:rPr>
          <w:snapToGrid w:val="0"/>
          <w:lang w:val="es-SV"/>
        </w:rPr>
        <w:tab/>
      </w:r>
      <w:r w:rsidRPr="00124D20">
        <w:rPr>
          <w:snapToGrid w:val="0"/>
          <w:lang w:val="es-SV"/>
        </w:rPr>
        <w:t>Brindar seguridad policial mientras se mantengan</w:t>
      </w:r>
      <w:r>
        <w:rPr>
          <w:snapToGrid w:val="0"/>
          <w:lang w:val="es-SV"/>
        </w:rPr>
        <w:t xml:space="preserve"> las circunstancias de peligro.</w:t>
      </w:r>
    </w:p>
    <w:p w:rsidR="00515D62" w:rsidRPr="00124D20" w:rsidRDefault="00515D62" w:rsidP="00515D62">
      <w:pPr>
        <w:adjustRightInd w:val="0"/>
        <w:snapToGrid w:val="0"/>
        <w:spacing w:after="240"/>
        <w:rPr>
          <w:snapToGrid w:val="0"/>
          <w:lang w:val="es-SV"/>
        </w:rPr>
      </w:pPr>
      <w:r>
        <w:rPr>
          <w:snapToGrid w:val="0"/>
          <w:lang w:val="es-SV"/>
        </w:rPr>
        <w:tab/>
        <w:t>b)</w:t>
      </w:r>
      <w:r>
        <w:rPr>
          <w:snapToGrid w:val="0"/>
          <w:lang w:val="es-SV"/>
        </w:rPr>
        <w:tab/>
      </w:r>
      <w:r w:rsidRPr="00124D20">
        <w:rPr>
          <w:snapToGrid w:val="0"/>
          <w:lang w:val="es-SV"/>
        </w:rPr>
        <w:t xml:space="preserve">Proporcionar residencia temporal en </w:t>
      </w:r>
      <w:r>
        <w:rPr>
          <w:snapToGrid w:val="0"/>
          <w:lang w:val="es-SV"/>
        </w:rPr>
        <w:t>albergues o lugares reservados.</w:t>
      </w:r>
    </w:p>
    <w:p w:rsidR="00515D62" w:rsidRPr="00124D20" w:rsidRDefault="00515D62" w:rsidP="00515D62">
      <w:pPr>
        <w:adjustRightInd w:val="0"/>
        <w:snapToGrid w:val="0"/>
        <w:spacing w:after="240"/>
        <w:rPr>
          <w:snapToGrid w:val="0"/>
          <w:lang w:val="es-SV"/>
        </w:rPr>
      </w:pPr>
      <w:r>
        <w:rPr>
          <w:snapToGrid w:val="0"/>
          <w:lang w:val="es-SV"/>
        </w:rPr>
        <w:tab/>
        <w:t>c)</w:t>
      </w:r>
      <w:r>
        <w:rPr>
          <w:snapToGrid w:val="0"/>
          <w:lang w:val="es-SV"/>
        </w:rPr>
        <w:tab/>
      </w:r>
      <w:r w:rsidRPr="00124D20">
        <w:rPr>
          <w:snapToGrid w:val="0"/>
          <w:lang w:val="es-SV"/>
        </w:rPr>
        <w:t>Facilitar el cambio de residencia, lugar d</w:t>
      </w:r>
      <w:r>
        <w:rPr>
          <w:snapToGrid w:val="0"/>
          <w:lang w:val="es-SV"/>
        </w:rPr>
        <w:t>e trabajo o centro de estudios.</w:t>
      </w:r>
    </w:p>
    <w:p w:rsidR="00515D62" w:rsidRPr="00124D20" w:rsidRDefault="00515D62" w:rsidP="00813874">
      <w:pPr>
        <w:keepNext/>
        <w:keepLines/>
        <w:adjustRightInd w:val="0"/>
        <w:snapToGrid w:val="0"/>
        <w:spacing w:after="240"/>
        <w:rPr>
          <w:snapToGrid w:val="0"/>
          <w:lang w:val="es-SV"/>
        </w:rPr>
      </w:pPr>
      <w:r>
        <w:rPr>
          <w:snapToGrid w:val="0"/>
          <w:lang w:val="es-SV"/>
        </w:rPr>
        <w:tab/>
        <w:t>d)</w:t>
      </w:r>
      <w:r>
        <w:rPr>
          <w:snapToGrid w:val="0"/>
          <w:lang w:val="es-SV"/>
        </w:rPr>
        <w:tab/>
      </w:r>
      <w:r w:rsidRPr="00124D20">
        <w:rPr>
          <w:snapToGrid w:val="0"/>
          <w:lang w:val="es-SV"/>
        </w:rPr>
        <w:t>Facilitar la salida del país y residencia en el extranjero de las personas protegidas, cuando las medidas antes señaladas sean insuficientes para garantizar su seguridad</w:t>
      </w:r>
      <w:r>
        <w:rPr>
          <w:snapToGrid w:val="0"/>
          <w:lang w:val="es-SV"/>
        </w:rPr>
        <w:t xml:space="preserve">.  </w:t>
      </w:r>
      <w:r w:rsidRPr="00124D20">
        <w:rPr>
          <w:snapToGrid w:val="0"/>
          <w:lang w:val="es-SV"/>
        </w:rPr>
        <w:t>En este caso se podrá considerar la expedición de documentos para una nueva identidad, lo cual será sujeto de un régimen es</w:t>
      </w:r>
      <w:r>
        <w:rPr>
          <w:snapToGrid w:val="0"/>
          <w:lang w:val="es-SV"/>
        </w:rPr>
        <w:t>pecial.</w:t>
      </w:r>
    </w:p>
    <w:p w:rsidR="00515D62" w:rsidRPr="00124D20" w:rsidRDefault="00515D62" w:rsidP="00515D62">
      <w:pPr>
        <w:adjustRightInd w:val="0"/>
        <w:snapToGrid w:val="0"/>
        <w:spacing w:after="240"/>
        <w:rPr>
          <w:snapToGrid w:val="0"/>
          <w:lang w:val="es-SV"/>
        </w:rPr>
      </w:pPr>
      <w:r>
        <w:rPr>
          <w:snapToGrid w:val="0"/>
          <w:lang w:val="es-SV"/>
        </w:rPr>
        <w:tab/>
        <w:t>e)</w:t>
      </w:r>
      <w:r>
        <w:rPr>
          <w:snapToGrid w:val="0"/>
          <w:lang w:val="es-SV"/>
        </w:rPr>
        <w:tab/>
      </w:r>
      <w:r w:rsidRPr="00124D20">
        <w:rPr>
          <w:snapToGrid w:val="0"/>
          <w:lang w:val="es-SV"/>
        </w:rPr>
        <w:t>Cualquier otra que estuviere acorde a los principios establecidos en la presente ley.</w:t>
      </w:r>
    </w:p>
    <w:p w:rsidR="00515D62" w:rsidRPr="00124D20" w:rsidRDefault="00515D62" w:rsidP="00515D62">
      <w:pPr>
        <w:adjustRightInd w:val="0"/>
        <w:snapToGrid w:val="0"/>
        <w:spacing w:after="240"/>
        <w:rPr>
          <w:snapToGrid w:val="0"/>
          <w:lang w:val="es-SV"/>
        </w:rPr>
      </w:pPr>
      <w:r w:rsidRPr="00124D20">
        <w:rPr>
          <w:b/>
          <w:bCs/>
          <w:snapToGrid w:val="0"/>
          <w:lang w:val="es-SV"/>
        </w:rPr>
        <w:t>Medidas de atención</w:t>
      </w:r>
    </w:p>
    <w:p w:rsidR="00515D62" w:rsidRPr="00124D20" w:rsidRDefault="00515D62" w:rsidP="00515D62">
      <w:pPr>
        <w:adjustRightInd w:val="0"/>
        <w:snapToGrid w:val="0"/>
        <w:spacing w:after="240"/>
        <w:rPr>
          <w:snapToGrid w:val="0"/>
          <w:lang w:val="es-SV"/>
        </w:rPr>
      </w:pPr>
      <w:r>
        <w:rPr>
          <w:snapToGrid w:val="0"/>
          <w:lang w:val="es-SV"/>
        </w:rPr>
        <w:t xml:space="preserve">Artículo </w:t>
      </w:r>
      <w:r w:rsidRPr="00124D20">
        <w:rPr>
          <w:snapToGrid w:val="0"/>
          <w:lang w:val="es-SV"/>
        </w:rPr>
        <w:t>12.</w:t>
      </w:r>
      <w:r>
        <w:rPr>
          <w:snapToGrid w:val="0"/>
          <w:lang w:val="es-SV"/>
        </w:rPr>
        <w:t xml:space="preserve"> </w:t>
      </w:r>
      <w:r w:rsidRPr="00124D20">
        <w:rPr>
          <w:snapToGrid w:val="0"/>
          <w:lang w:val="es-SV"/>
        </w:rPr>
        <w:t xml:space="preserve"> Son medi</w:t>
      </w:r>
      <w:r>
        <w:rPr>
          <w:snapToGrid w:val="0"/>
          <w:lang w:val="es-SV"/>
        </w:rPr>
        <w:t>das de atención las siguientes:</w:t>
      </w:r>
    </w:p>
    <w:p w:rsidR="00515D62" w:rsidRPr="00124D20" w:rsidRDefault="00515D62" w:rsidP="00515D62">
      <w:pPr>
        <w:adjustRightInd w:val="0"/>
        <w:snapToGrid w:val="0"/>
        <w:spacing w:after="240"/>
        <w:rPr>
          <w:snapToGrid w:val="0"/>
          <w:lang w:val="es-SV"/>
        </w:rPr>
      </w:pPr>
      <w:r>
        <w:rPr>
          <w:snapToGrid w:val="0"/>
          <w:lang w:val="es-SV"/>
        </w:rPr>
        <w:tab/>
        <w:t>a)</w:t>
      </w:r>
      <w:r>
        <w:rPr>
          <w:snapToGrid w:val="0"/>
          <w:lang w:val="es-SV"/>
        </w:rPr>
        <w:tab/>
      </w:r>
      <w:r w:rsidRPr="00124D20">
        <w:rPr>
          <w:snapToGrid w:val="0"/>
          <w:lang w:val="es-SV"/>
        </w:rPr>
        <w:t>Proveer atención mé</w:t>
      </w:r>
      <w:r>
        <w:rPr>
          <w:snapToGrid w:val="0"/>
          <w:lang w:val="es-SV"/>
        </w:rPr>
        <w:t>dica y psicológica de urgencia.</w:t>
      </w:r>
    </w:p>
    <w:p w:rsidR="00515D62" w:rsidRPr="00124D20" w:rsidRDefault="00515D62" w:rsidP="00515D62">
      <w:pPr>
        <w:adjustRightInd w:val="0"/>
        <w:snapToGrid w:val="0"/>
        <w:spacing w:after="240"/>
        <w:rPr>
          <w:snapToGrid w:val="0"/>
          <w:lang w:val="es-SV"/>
        </w:rPr>
      </w:pPr>
      <w:r>
        <w:rPr>
          <w:snapToGrid w:val="0"/>
          <w:lang w:val="es-SV"/>
        </w:rPr>
        <w:tab/>
        <w:t>b)</w:t>
      </w:r>
      <w:r>
        <w:rPr>
          <w:snapToGrid w:val="0"/>
          <w:lang w:val="es-SV"/>
        </w:rPr>
        <w:tab/>
      </w:r>
      <w:r w:rsidRPr="00124D20">
        <w:rPr>
          <w:snapToGrid w:val="0"/>
          <w:lang w:val="es-SV"/>
        </w:rPr>
        <w:t>Brindar tratamiento médico o psicológico, cuando por sus condiciones socioeconómicas no los pudiere sufragar el protegido</w:t>
      </w:r>
      <w:r>
        <w:rPr>
          <w:snapToGrid w:val="0"/>
          <w:lang w:val="es-SV"/>
        </w:rPr>
        <w:t xml:space="preserve">.  </w:t>
      </w:r>
      <w:r w:rsidRPr="00124D20">
        <w:rPr>
          <w:snapToGrid w:val="0"/>
          <w:lang w:val="es-SV"/>
        </w:rPr>
        <w:t>En este caso, podrá gestionarse la atención en las redes hospitalarias públicas o privadas, conservándose rigurosamente las medidas de seguridad y confidencialidad</w:t>
      </w:r>
      <w:r>
        <w:rPr>
          <w:snapToGrid w:val="0"/>
          <w:lang w:val="es-SV"/>
        </w:rPr>
        <w:t xml:space="preserve"> que se consideren pertinentes.</w:t>
      </w:r>
    </w:p>
    <w:p w:rsidR="00515D62" w:rsidRPr="00124D20" w:rsidRDefault="00515D62" w:rsidP="00515D62">
      <w:pPr>
        <w:adjustRightInd w:val="0"/>
        <w:snapToGrid w:val="0"/>
        <w:spacing w:after="240"/>
        <w:rPr>
          <w:snapToGrid w:val="0"/>
          <w:lang w:val="es-SV"/>
        </w:rPr>
      </w:pPr>
      <w:r>
        <w:rPr>
          <w:snapToGrid w:val="0"/>
          <w:lang w:val="es-SV"/>
        </w:rPr>
        <w:tab/>
        <w:t>c)</w:t>
      </w:r>
      <w:r>
        <w:rPr>
          <w:snapToGrid w:val="0"/>
          <w:lang w:val="es-SV"/>
        </w:rPr>
        <w:tab/>
      </w:r>
      <w:r w:rsidRPr="00124D20">
        <w:rPr>
          <w:snapToGrid w:val="0"/>
          <w:lang w:val="es-SV"/>
        </w:rPr>
        <w:t>Proporcionar los recursos necesarios para el alojamiento, alimentación y manutención en general en los casos de los literales b) y c) del artículo anterior, durante el plazo que la Unidad Técnica estime conveniente, siempre que tales recursos no c</w:t>
      </w:r>
      <w:r>
        <w:rPr>
          <w:snapToGrid w:val="0"/>
          <w:lang w:val="es-SV"/>
        </w:rPr>
        <w:t>onsistan en dinero en efectivo.</w:t>
      </w:r>
    </w:p>
    <w:p w:rsidR="00515D62" w:rsidRPr="00124D20" w:rsidRDefault="00515D62" w:rsidP="00515D62">
      <w:pPr>
        <w:adjustRightInd w:val="0"/>
        <w:snapToGrid w:val="0"/>
        <w:spacing w:after="240"/>
        <w:rPr>
          <w:snapToGrid w:val="0"/>
          <w:lang w:val="es-SV"/>
        </w:rPr>
      </w:pPr>
      <w:r>
        <w:rPr>
          <w:snapToGrid w:val="0"/>
          <w:lang w:val="es-SV"/>
        </w:rPr>
        <w:tab/>
        <w:t>d)</w:t>
      </w:r>
      <w:r>
        <w:rPr>
          <w:snapToGrid w:val="0"/>
          <w:lang w:val="es-SV"/>
        </w:rPr>
        <w:tab/>
      </w:r>
      <w:r w:rsidRPr="00124D20">
        <w:rPr>
          <w:snapToGrid w:val="0"/>
          <w:lang w:val="es-SV"/>
        </w:rPr>
        <w:t>Brindar apoyo para la</w:t>
      </w:r>
      <w:r>
        <w:rPr>
          <w:snapToGrid w:val="0"/>
          <w:lang w:val="es-SV"/>
        </w:rPr>
        <w:t xml:space="preserve"> reinserción laboral o escolar.</w:t>
      </w:r>
    </w:p>
    <w:p w:rsidR="00515D62" w:rsidRPr="00124D20" w:rsidRDefault="00515D62" w:rsidP="00515D62">
      <w:pPr>
        <w:adjustRightInd w:val="0"/>
        <w:snapToGrid w:val="0"/>
        <w:spacing w:after="240"/>
        <w:rPr>
          <w:snapToGrid w:val="0"/>
          <w:lang w:val="es-SV"/>
        </w:rPr>
      </w:pPr>
      <w:r>
        <w:rPr>
          <w:snapToGrid w:val="0"/>
          <w:lang w:val="es-SV"/>
        </w:rPr>
        <w:tab/>
        <w:t>e)</w:t>
      </w:r>
      <w:r>
        <w:rPr>
          <w:snapToGrid w:val="0"/>
          <w:lang w:val="es-SV"/>
        </w:rPr>
        <w:tab/>
      </w:r>
      <w:r w:rsidRPr="00124D20">
        <w:rPr>
          <w:snapToGrid w:val="0"/>
          <w:lang w:val="es-SV"/>
        </w:rPr>
        <w:t>Otor</w:t>
      </w:r>
      <w:r>
        <w:rPr>
          <w:snapToGrid w:val="0"/>
          <w:lang w:val="es-SV"/>
        </w:rPr>
        <w:t>gar asesoría jurídica gratuita.</w:t>
      </w:r>
    </w:p>
    <w:p w:rsidR="00515D62" w:rsidRPr="00124D20" w:rsidRDefault="00515D62" w:rsidP="00515D62">
      <w:pPr>
        <w:adjustRightInd w:val="0"/>
        <w:snapToGrid w:val="0"/>
        <w:spacing w:after="480"/>
        <w:rPr>
          <w:snapToGrid w:val="0"/>
          <w:lang w:val="es-SV"/>
        </w:rPr>
      </w:pPr>
      <w:r>
        <w:rPr>
          <w:snapToGrid w:val="0"/>
          <w:lang w:val="es-SV"/>
        </w:rPr>
        <w:tab/>
        <w:t>f)</w:t>
      </w:r>
      <w:r>
        <w:rPr>
          <w:snapToGrid w:val="0"/>
          <w:lang w:val="es-SV"/>
        </w:rPr>
        <w:tab/>
      </w:r>
      <w:r w:rsidRPr="00124D20">
        <w:rPr>
          <w:snapToGrid w:val="0"/>
          <w:lang w:val="es-SV"/>
        </w:rPr>
        <w:t>Cualquier otra que estuviere acorde a los principios establecidos en la presente ley.</w:t>
      </w:r>
    </w:p>
    <w:p w:rsidR="00515D62" w:rsidRPr="00124D20" w:rsidRDefault="00515D62" w:rsidP="00515D62">
      <w:pPr>
        <w:adjustRightInd w:val="0"/>
        <w:snapToGrid w:val="0"/>
        <w:spacing w:after="240"/>
        <w:jc w:val="center"/>
        <w:rPr>
          <w:snapToGrid w:val="0"/>
          <w:lang w:val="es-SV"/>
        </w:rPr>
      </w:pPr>
      <w:r w:rsidRPr="00124D20">
        <w:rPr>
          <w:b/>
          <w:bCs/>
          <w:snapToGrid w:val="0"/>
          <w:lang w:val="es-SV"/>
        </w:rPr>
        <w:t>Capítulo IV</w:t>
      </w:r>
    </w:p>
    <w:p w:rsidR="00515D62" w:rsidRPr="00124D20" w:rsidRDefault="00515D62" w:rsidP="00515D62">
      <w:pPr>
        <w:adjustRightInd w:val="0"/>
        <w:snapToGrid w:val="0"/>
        <w:spacing w:after="480"/>
        <w:jc w:val="center"/>
        <w:rPr>
          <w:snapToGrid w:val="0"/>
          <w:lang w:val="es-SV"/>
        </w:rPr>
      </w:pPr>
      <w:r w:rsidRPr="00124D20">
        <w:rPr>
          <w:b/>
          <w:bCs/>
          <w:snapToGrid w:val="0"/>
          <w:lang w:val="es-SV"/>
        </w:rPr>
        <w:t>DERECHOS, OBLIGACIONES Y PROCEDIMIENTO</w:t>
      </w:r>
    </w:p>
    <w:p w:rsidR="00515D62" w:rsidRPr="00124D20" w:rsidRDefault="00515D62" w:rsidP="00515D62">
      <w:pPr>
        <w:adjustRightInd w:val="0"/>
        <w:snapToGrid w:val="0"/>
        <w:spacing w:after="240"/>
        <w:jc w:val="center"/>
        <w:rPr>
          <w:snapToGrid w:val="0"/>
          <w:lang w:val="es-SV"/>
        </w:rPr>
      </w:pPr>
      <w:r w:rsidRPr="00124D20">
        <w:rPr>
          <w:b/>
          <w:bCs/>
          <w:snapToGrid w:val="0"/>
          <w:lang w:val="es-SV"/>
        </w:rPr>
        <w:t>Sección primera</w:t>
      </w:r>
    </w:p>
    <w:p w:rsidR="00515D62" w:rsidRPr="00124D20" w:rsidRDefault="00515D62" w:rsidP="00515D62">
      <w:pPr>
        <w:adjustRightInd w:val="0"/>
        <w:snapToGrid w:val="0"/>
        <w:spacing w:after="240"/>
        <w:jc w:val="center"/>
        <w:rPr>
          <w:snapToGrid w:val="0"/>
          <w:lang w:val="es-SV"/>
        </w:rPr>
      </w:pPr>
      <w:r w:rsidRPr="00124D20">
        <w:rPr>
          <w:b/>
          <w:bCs/>
          <w:snapToGrid w:val="0"/>
          <w:lang w:val="es-SV"/>
        </w:rPr>
        <w:t>DERECHOS Y OBLIGACIONES</w:t>
      </w:r>
    </w:p>
    <w:p w:rsidR="00515D62" w:rsidRPr="00124D20" w:rsidRDefault="00515D62" w:rsidP="00515D62">
      <w:pPr>
        <w:adjustRightInd w:val="0"/>
        <w:snapToGrid w:val="0"/>
        <w:spacing w:after="240"/>
        <w:rPr>
          <w:snapToGrid w:val="0"/>
          <w:lang w:val="es-SV"/>
        </w:rPr>
      </w:pPr>
      <w:r w:rsidRPr="00124D20">
        <w:rPr>
          <w:b/>
          <w:bCs/>
          <w:snapToGrid w:val="0"/>
          <w:lang w:val="es-SV"/>
        </w:rPr>
        <w:t>Derechos</w:t>
      </w:r>
    </w:p>
    <w:p w:rsidR="00515D62" w:rsidRPr="00124D20" w:rsidRDefault="00515D62" w:rsidP="00515D62">
      <w:pPr>
        <w:adjustRightInd w:val="0"/>
        <w:snapToGrid w:val="0"/>
        <w:spacing w:after="240"/>
        <w:rPr>
          <w:snapToGrid w:val="0"/>
          <w:lang w:val="es-SV"/>
        </w:rPr>
      </w:pPr>
      <w:r>
        <w:rPr>
          <w:snapToGrid w:val="0"/>
          <w:lang w:val="es-SV"/>
        </w:rPr>
        <w:t xml:space="preserve">Artículo </w:t>
      </w:r>
      <w:r w:rsidRPr="00124D20">
        <w:rPr>
          <w:snapToGrid w:val="0"/>
          <w:lang w:val="es-SV"/>
        </w:rPr>
        <w:t>13.</w:t>
      </w:r>
      <w:r>
        <w:rPr>
          <w:snapToGrid w:val="0"/>
          <w:lang w:val="es-SV"/>
        </w:rPr>
        <w:t xml:space="preserve"> </w:t>
      </w:r>
      <w:r w:rsidRPr="00124D20">
        <w:rPr>
          <w:snapToGrid w:val="0"/>
          <w:lang w:val="es-SV"/>
        </w:rPr>
        <w:t xml:space="preserve"> La persona sujeta a medidas de atención o protección </w:t>
      </w:r>
      <w:r>
        <w:rPr>
          <w:snapToGrid w:val="0"/>
          <w:lang w:val="es-SV"/>
        </w:rPr>
        <w:t>tendrá los siguientes derechos:</w:t>
      </w:r>
    </w:p>
    <w:p w:rsidR="00515D62" w:rsidRPr="00124D20" w:rsidRDefault="00515D62" w:rsidP="00515D62">
      <w:pPr>
        <w:adjustRightInd w:val="0"/>
        <w:snapToGrid w:val="0"/>
        <w:spacing w:after="240"/>
        <w:rPr>
          <w:snapToGrid w:val="0"/>
          <w:lang w:val="es-SV"/>
        </w:rPr>
      </w:pPr>
      <w:r>
        <w:rPr>
          <w:snapToGrid w:val="0"/>
          <w:lang w:val="es-SV"/>
        </w:rPr>
        <w:tab/>
        <w:t>a)</w:t>
      </w:r>
      <w:r>
        <w:rPr>
          <w:snapToGrid w:val="0"/>
          <w:lang w:val="es-SV"/>
        </w:rPr>
        <w:tab/>
      </w:r>
      <w:r w:rsidRPr="00124D20">
        <w:rPr>
          <w:snapToGrid w:val="0"/>
          <w:lang w:val="es-SV"/>
        </w:rPr>
        <w:t>A ser informada de manera directa, inmediata y oportuna de los derechos y obligaciones contenidos en la presente ley</w:t>
      </w:r>
      <w:r w:rsidR="006A7FE0">
        <w:rPr>
          <w:snapToGrid w:val="0"/>
          <w:lang w:val="es-SV"/>
        </w:rPr>
        <w:t>;</w:t>
      </w:r>
    </w:p>
    <w:p w:rsidR="00515D62" w:rsidRPr="00124D20" w:rsidRDefault="00515D62" w:rsidP="00515D62">
      <w:pPr>
        <w:adjustRightInd w:val="0"/>
        <w:snapToGrid w:val="0"/>
        <w:spacing w:after="240"/>
        <w:rPr>
          <w:snapToGrid w:val="0"/>
          <w:lang w:val="es-SV"/>
        </w:rPr>
      </w:pPr>
      <w:r>
        <w:rPr>
          <w:snapToGrid w:val="0"/>
          <w:lang w:val="es-SV"/>
        </w:rPr>
        <w:tab/>
        <w:t>b)</w:t>
      </w:r>
      <w:r>
        <w:rPr>
          <w:snapToGrid w:val="0"/>
          <w:lang w:val="es-SV"/>
        </w:rPr>
        <w:tab/>
      </w:r>
      <w:r w:rsidRPr="00124D20">
        <w:rPr>
          <w:snapToGrid w:val="0"/>
          <w:lang w:val="es-SV"/>
        </w:rPr>
        <w:t>A recibir un trato digno, con estricto respet</w:t>
      </w:r>
      <w:r w:rsidR="006A7FE0">
        <w:rPr>
          <w:snapToGrid w:val="0"/>
          <w:lang w:val="es-SV"/>
        </w:rPr>
        <w:t>o a sus derechos fundamentales;</w:t>
      </w:r>
    </w:p>
    <w:p w:rsidR="00515D62" w:rsidRPr="00124D20" w:rsidRDefault="00515D62" w:rsidP="00515D62">
      <w:pPr>
        <w:adjustRightInd w:val="0"/>
        <w:snapToGrid w:val="0"/>
        <w:spacing w:after="240"/>
        <w:rPr>
          <w:snapToGrid w:val="0"/>
          <w:lang w:val="es-SV"/>
        </w:rPr>
      </w:pPr>
      <w:r>
        <w:rPr>
          <w:snapToGrid w:val="0"/>
          <w:lang w:val="es-SV"/>
        </w:rPr>
        <w:tab/>
        <w:t>c)</w:t>
      </w:r>
      <w:r>
        <w:rPr>
          <w:snapToGrid w:val="0"/>
          <w:lang w:val="es-SV"/>
        </w:rPr>
        <w:tab/>
      </w:r>
      <w:r w:rsidRPr="00124D20">
        <w:rPr>
          <w:snapToGrid w:val="0"/>
          <w:lang w:val="es-SV"/>
        </w:rPr>
        <w:t>A que se reserve su identidad en los casos establecidos en esta ley</w:t>
      </w:r>
      <w:r w:rsidR="006A7FE0">
        <w:rPr>
          <w:snapToGrid w:val="0"/>
          <w:lang w:val="es-SV"/>
        </w:rPr>
        <w:t>;</w:t>
      </w:r>
    </w:p>
    <w:p w:rsidR="00515D62" w:rsidRPr="00124D20" w:rsidRDefault="00515D62" w:rsidP="00515D62">
      <w:pPr>
        <w:adjustRightInd w:val="0"/>
        <w:snapToGrid w:val="0"/>
        <w:spacing w:after="240"/>
        <w:rPr>
          <w:snapToGrid w:val="0"/>
          <w:lang w:val="es-SV"/>
        </w:rPr>
      </w:pPr>
      <w:r>
        <w:rPr>
          <w:snapToGrid w:val="0"/>
          <w:lang w:val="es-SV"/>
        </w:rPr>
        <w:tab/>
        <w:t>d)</w:t>
      </w:r>
      <w:r>
        <w:rPr>
          <w:snapToGrid w:val="0"/>
          <w:lang w:val="es-SV"/>
        </w:rPr>
        <w:tab/>
      </w:r>
      <w:r w:rsidRPr="00124D20">
        <w:rPr>
          <w:snapToGrid w:val="0"/>
          <w:lang w:val="es-SV"/>
        </w:rPr>
        <w:t>A recibir asistencia psicológica, psiquiátrica</w:t>
      </w:r>
      <w:r>
        <w:rPr>
          <w:snapToGrid w:val="0"/>
          <w:lang w:val="es-SV"/>
        </w:rPr>
        <w:t xml:space="preserve"> o médica cuando sea ne</w:t>
      </w:r>
      <w:r w:rsidR="006A7FE0">
        <w:rPr>
          <w:snapToGrid w:val="0"/>
          <w:lang w:val="es-SV"/>
        </w:rPr>
        <w:t>cesario;</w:t>
      </w:r>
    </w:p>
    <w:p w:rsidR="00515D62" w:rsidRPr="00124D20" w:rsidRDefault="00515D62" w:rsidP="00515D62">
      <w:pPr>
        <w:adjustRightInd w:val="0"/>
        <w:snapToGrid w:val="0"/>
        <w:spacing w:after="240"/>
        <w:rPr>
          <w:snapToGrid w:val="0"/>
          <w:lang w:val="es-SV"/>
        </w:rPr>
      </w:pPr>
      <w:r>
        <w:rPr>
          <w:snapToGrid w:val="0"/>
          <w:lang w:val="es-SV"/>
        </w:rPr>
        <w:tab/>
        <w:t>e)</w:t>
      </w:r>
      <w:r>
        <w:rPr>
          <w:snapToGrid w:val="0"/>
          <w:lang w:val="es-SV"/>
        </w:rPr>
        <w:tab/>
      </w:r>
      <w:r w:rsidRPr="00124D20">
        <w:rPr>
          <w:snapToGrid w:val="0"/>
          <w:lang w:val="es-SV"/>
        </w:rPr>
        <w:t>A ser informada sobre el trámite del caso en el cual interviene, ya sea en la fase administrativa o judicial, y especia</w:t>
      </w:r>
      <w:r w:rsidR="006A7FE0">
        <w:rPr>
          <w:snapToGrid w:val="0"/>
          <w:lang w:val="es-SV"/>
        </w:rPr>
        <w:t>lmente del resultado del mismo;</w:t>
      </w:r>
    </w:p>
    <w:p w:rsidR="00515D62" w:rsidRPr="00124D20" w:rsidRDefault="00515D62" w:rsidP="00515D62">
      <w:pPr>
        <w:adjustRightInd w:val="0"/>
        <w:snapToGrid w:val="0"/>
        <w:spacing w:after="240"/>
        <w:rPr>
          <w:snapToGrid w:val="0"/>
          <w:lang w:val="es-SV"/>
        </w:rPr>
      </w:pPr>
      <w:r>
        <w:rPr>
          <w:snapToGrid w:val="0"/>
          <w:lang w:val="es-SV"/>
        </w:rPr>
        <w:tab/>
        <w:t>f)</w:t>
      </w:r>
      <w:r>
        <w:rPr>
          <w:snapToGrid w:val="0"/>
          <w:lang w:val="es-SV"/>
        </w:rPr>
        <w:tab/>
      </w:r>
      <w:r w:rsidRPr="00124D20">
        <w:rPr>
          <w:snapToGrid w:val="0"/>
          <w:lang w:val="es-SV"/>
        </w:rPr>
        <w:t>A comunicarse con personas de su grupo familiar o amistades de su confianza, siempre qu</w:t>
      </w:r>
      <w:r>
        <w:rPr>
          <w:snapToGrid w:val="0"/>
          <w:lang w:val="es-SV"/>
        </w:rPr>
        <w:t>e</w:t>
      </w:r>
      <w:r w:rsidR="006A7FE0">
        <w:rPr>
          <w:snapToGrid w:val="0"/>
          <w:lang w:val="es-SV"/>
        </w:rPr>
        <w:t xml:space="preserve"> no se arriesgue su seguridad;</w:t>
      </w:r>
    </w:p>
    <w:p w:rsidR="00515D62" w:rsidRPr="00124D20" w:rsidRDefault="00515D62" w:rsidP="00515D62">
      <w:pPr>
        <w:adjustRightInd w:val="0"/>
        <w:snapToGrid w:val="0"/>
        <w:spacing w:after="240"/>
        <w:rPr>
          <w:snapToGrid w:val="0"/>
          <w:lang w:val="es-SV"/>
        </w:rPr>
      </w:pPr>
      <w:r>
        <w:rPr>
          <w:snapToGrid w:val="0"/>
          <w:lang w:val="es-SV"/>
        </w:rPr>
        <w:tab/>
        <w:t>g)</w:t>
      </w:r>
      <w:r>
        <w:rPr>
          <w:snapToGrid w:val="0"/>
          <w:lang w:val="es-SV"/>
        </w:rPr>
        <w:tab/>
      </w:r>
      <w:r w:rsidRPr="00124D20">
        <w:rPr>
          <w:snapToGrid w:val="0"/>
          <w:lang w:val="es-SV"/>
        </w:rPr>
        <w:t>A recibir asesoría y asistencia profesional gratuita en todo trámite relacionado con las me</w:t>
      </w:r>
      <w:r w:rsidR="006A7FE0">
        <w:rPr>
          <w:snapToGrid w:val="0"/>
          <w:lang w:val="es-SV"/>
        </w:rPr>
        <w:t>didas de protección y atención;</w:t>
      </w:r>
    </w:p>
    <w:p w:rsidR="00515D62" w:rsidRPr="00124D20" w:rsidRDefault="00515D62" w:rsidP="00515D62">
      <w:pPr>
        <w:adjustRightInd w:val="0"/>
        <w:snapToGrid w:val="0"/>
        <w:spacing w:after="240"/>
        <w:rPr>
          <w:snapToGrid w:val="0"/>
          <w:lang w:val="es-SV"/>
        </w:rPr>
      </w:pPr>
      <w:r>
        <w:rPr>
          <w:snapToGrid w:val="0"/>
          <w:lang w:val="es-SV"/>
        </w:rPr>
        <w:tab/>
        <w:t>h)</w:t>
      </w:r>
      <w:r>
        <w:rPr>
          <w:snapToGrid w:val="0"/>
          <w:lang w:val="es-SV"/>
        </w:rPr>
        <w:tab/>
      </w:r>
      <w:r w:rsidRPr="00124D20">
        <w:rPr>
          <w:snapToGrid w:val="0"/>
          <w:lang w:val="es-SV"/>
        </w:rPr>
        <w:t>A que se gestione una ocupación laboral cuando la medida de protección otorgada implique la separación de</w:t>
      </w:r>
      <w:r w:rsidR="006A7FE0">
        <w:rPr>
          <w:snapToGrid w:val="0"/>
          <w:lang w:val="es-SV"/>
        </w:rPr>
        <w:t xml:space="preserve"> su actividad laboral anterior;</w:t>
      </w:r>
    </w:p>
    <w:p w:rsidR="00515D62" w:rsidRPr="00124D20" w:rsidRDefault="00515D62" w:rsidP="00515D62">
      <w:pPr>
        <w:adjustRightInd w:val="0"/>
        <w:snapToGrid w:val="0"/>
        <w:spacing w:after="240"/>
        <w:rPr>
          <w:snapToGrid w:val="0"/>
          <w:lang w:val="es-SV"/>
        </w:rPr>
      </w:pPr>
      <w:r>
        <w:rPr>
          <w:snapToGrid w:val="0"/>
          <w:lang w:val="es-SV"/>
        </w:rPr>
        <w:tab/>
        <w:t>i)</w:t>
      </w:r>
      <w:r>
        <w:rPr>
          <w:snapToGrid w:val="0"/>
          <w:lang w:val="es-SV"/>
        </w:rPr>
        <w:tab/>
      </w:r>
      <w:r w:rsidRPr="00124D20">
        <w:rPr>
          <w:snapToGrid w:val="0"/>
          <w:lang w:val="es-SV"/>
        </w:rPr>
        <w:t>A que se facilite su permanencia en el sistema educativo, en los ca</w:t>
      </w:r>
      <w:r w:rsidR="006A7FE0">
        <w:rPr>
          <w:snapToGrid w:val="0"/>
          <w:lang w:val="es-SV"/>
        </w:rPr>
        <w:t>sos que se trate de estudiantes;</w:t>
      </w:r>
    </w:p>
    <w:p w:rsidR="00515D62" w:rsidRPr="00124D20" w:rsidRDefault="00515D62" w:rsidP="00515D62">
      <w:pPr>
        <w:adjustRightInd w:val="0"/>
        <w:snapToGrid w:val="0"/>
        <w:spacing w:after="240"/>
        <w:rPr>
          <w:snapToGrid w:val="0"/>
          <w:lang w:val="es-SV"/>
        </w:rPr>
      </w:pPr>
      <w:r>
        <w:rPr>
          <w:snapToGrid w:val="0"/>
          <w:lang w:val="es-SV"/>
        </w:rPr>
        <w:tab/>
        <w:t>j)</w:t>
      </w:r>
      <w:r>
        <w:rPr>
          <w:snapToGrid w:val="0"/>
          <w:lang w:val="es-SV"/>
        </w:rPr>
        <w:tab/>
      </w:r>
      <w:r w:rsidRPr="00124D20">
        <w:rPr>
          <w:snapToGrid w:val="0"/>
          <w:lang w:val="es-SV"/>
        </w:rPr>
        <w:t>A ser escuchada previo al otorgamiento, modificación o supresión de la medida de protecci</w:t>
      </w:r>
      <w:r>
        <w:rPr>
          <w:snapToGrid w:val="0"/>
          <w:lang w:val="es-SV"/>
        </w:rPr>
        <w:t>ón que se le hub</w:t>
      </w:r>
      <w:r w:rsidR="006A7FE0">
        <w:rPr>
          <w:snapToGrid w:val="0"/>
          <w:lang w:val="es-SV"/>
        </w:rPr>
        <w:t>iere conferido;</w:t>
      </w:r>
    </w:p>
    <w:p w:rsidR="00515D62" w:rsidRPr="00124D20" w:rsidRDefault="00515D62" w:rsidP="00515D62">
      <w:pPr>
        <w:adjustRightInd w:val="0"/>
        <w:snapToGrid w:val="0"/>
        <w:spacing w:after="240"/>
        <w:rPr>
          <w:snapToGrid w:val="0"/>
          <w:lang w:val="es-SV"/>
        </w:rPr>
      </w:pPr>
      <w:r>
        <w:rPr>
          <w:snapToGrid w:val="0"/>
          <w:lang w:val="es-SV"/>
        </w:rPr>
        <w:tab/>
        <w:t>k)</w:t>
      </w:r>
      <w:r>
        <w:rPr>
          <w:snapToGrid w:val="0"/>
          <w:lang w:val="es-SV"/>
        </w:rPr>
        <w:tab/>
      </w:r>
      <w:r w:rsidRPr="00124D20">
        <w:rPr>
          <w:snapToGrid w:val="0"/>
          <w:lang w:val="es-SV"/>
        </w:rPr>
        <w:t>A impugnar las decisiones que a su juicio le ocasionen agravio y que se encuentren relacionadas</w:t>
      </w:r>
      <w:r w:rsidR="006A7FE0">
        <w:rPr>
          <w:snapToGrid w:val="0"/>
          <w:lang w:val="es-SV"/>
        </w:rPr>
        <w:t xml:space="preserve"> con las medidas de protección;</w:t>
      </w:r>
    </w:p>
    <w:p w:rsidR="00515D62" w:rsidRPr="00124D20" w:rsidRDefault="00515D62" w:rsidP="00515D62">
      <w:pPr>
        <w:adjustRightInd w:val="0"/>
        <w:snapToGrid w:val="0"/>
        <w:spacing w:after="240"/>
        <w:rPr>
          <w:snapToGrid w:val="0"/>
          <w:lang w:val="es-SV"/>
        </w:rPr>
      </w:pPr>
      <w:r>
        <w:rPr>
          <w:snapToGrid w:val="0"/>
          <w:lang w:val="es-SV"/>
        </w:rPr>
        <w:tab/>
        <w:t>l)</w:t>
      </w:r>
      <w:r>
        <w:rPr>
          <w:snapToGrid w:val="0"/>
          <w:lang w:val="es-SV"/>
        </w:rPr>
        <w:tab/>
      </w:r>
      <w:r w:rsidRPr="00124D20">
        <w:rPr>
          <w:snapToGrid w:val="0"/>
          <w:lang w:val="es-SV"/>
        </w:rPr>
        <w:t>A prescindir o renunciar de los beneficios del Programa que le hayan sido asignados, en el momento que lo estime conveniente.</w:t>
      </w:r>
    </w:p>
    <w:p w:rsidR="00515D62" w:rsidRPr="00124D20" w:rsidRDefault="00515D62" w:rsidP="00515D62">
      <w:pPr>
        <w:adjustRightInd w:val="0"/>
        <w:snapToGrid w:val="0"/>
        <w:spacing w:after="240"/>
        <w:rPr>
          <w:snapToGrid w:val="0"/>
          <w:lang w:val="es-SV"/>
        </w:rPr>
      </w:pPr>
      <w:r w:rsidRPr="00124D20">
        <w:rPr>
          <w:b/>
          <w:bCs/>
          <w:snapToGrid w:val="0"/>
          <w:lang w:val="es-SV"/>
        </w:rPr>
        <w:t>Obligaciones</w:t>
      </w:r>
    </w:p>
    <w:p w:rsidR="00515D62" w:rsidRPr="00124D20" w:rsidRDefault="00515D62" w:rsidP="00515D62">
      <w:pPr>
        <w:adjustRightInd w:val="0"/>
        <w:snapToGrid w:val="0"/>
        <w:spacing w:after="240"/>
        <w:rPr>
          <w:snapToGrid w:val="0"/>
          <w:lang w:val="es-SV"/>
        </w:rPr>
      </w:pPr>
      <w:r>
        <w:rPr>
          <w:snapToGrid w:val="0"/>
          <w:lang w:val="es-SV"/>
        </w:rPr>
        <w:t xml:space="preserve">Artículo </w:t>
      </w:r>
      <w:r w:rsidRPr="00124D20">
        <w:rPr>
          <w:snapToGrid w:val="0"/>
          <w:lang w:val="es-SV"/>
        </w:rPr>
        <w:t>14.</w:t>
      </w:r>
      <w:r>
        <w:rPr>
          <w:snapToGrid w:val="0"/>
          <w:lang w:val="es-SV"/>
        </w:rPr>
        <w:t xml:space="preserve"> </w:t>
      </w:r>
      <w:r w:rsidRPr="00124D20">
        <w:rPr>
          <w:snapToGrid w:val="0"/>
          <w:lang w:val="es-SV"/>
        </w:rPr>
        <w:t xml:space="preserve"> La persona sujeta a medidas de protección y atención, tendrá las siguientes obligaciones:</w:t>
      </w:r>
    </w:p>
    <w:p w:rsidR="00515D62" w:rsidRPr="00124D20" w:rsidRDefault="00515D62" w:rsidP="00515D62">
      <w:pPr>
        <w:adjustRightInd w:val="0"/>
        <w:snapToGrid w:val="0"/>
        <w:spacing w:after="240"/>
        <w:rPr>
          <w:snapToGrid w:val="0"/>
          <w:lang w:val="es-SV"/>
        </w:rPr>
      </w:pPr>
      <w:r>
        <w:rPr>
          <w:snapToGrid w:val="0"/>
          <w:lang w:val="es-SV"/>
        </w:rPr>
        <w:tab/>
        <w:t>a)</w:t>
      </w:r>
      <w:r>
        <w:rPr>
          <w:snapToGrid w:val="0"/>
          <w:lang w:val="es-SV"/>
        </w:rPr>
        <w:tab/>
      </w:r>
      <w:r w:rsidRPr="00124D20">
        <w:rPr>
          <w:snapToGrid w:val="0"/>
          <w:lang w:val="es-SV"/>
        </w:rPr>
        <w:t xml:space="preserve">Mantener absoluta confidencialidad respecto de su situación de protección y de las </w:t>
      </w:r>
      <w:r w:rsidR="006A7FE0">
        <w:rPr>
          <w:snapToGrid w:val="0"/>
          <w:lang w:val="es-SV"/>
        </w:rPr>
        <w:t>medidas que se le otorguen;</w:t>
      </w:r>
    </w:p>
    <w:p w:rsidR="00515D62" w:rsidRPr="00124D20" w:rsidRDefault="00515D62" w:rsidP="00515D62">
      <w:pPr>
        <w:adjustRightInd w:val="0"/>
        <w:snapToGrid w:val="0"/>
        <w:spacing w:after="240"/>
        <w:rPr>
          <w:snapToGrid w:val="0"/>
          <w:lang w:val="es-SV"/>
        </w:rPr>
      </w:pPr>
      <w:r>
        <w:rPr>
          <w:snapToGrid w:val="0"/>
          <w:lang w:val="es-SV"/>
        </w:rPr>
        <w:tab/>
        <w:t>b)</w:t>
      </w:r>
      <w:r>
        <w:rPr>
          <w:snapToGrid w:val="0"/>
          <w:lang w:val="es-SV"/>
        </w:rPr>
        <w:tab/>
      </w:r>
      <w:r w:rsidRPr="00124D20">
        <w:rPr>
          <w:snapToGrid w:val="0"/>
          <w:lang w:val="es-SV"/>
        </w:rPr>
        <w:t>No divulgar información sobre los lugares de atención o protección de su persona o de otras que están en la misma condición, aun cuando ya n</w:t>
      </w:r>
      <w:r w:rsidR="006A7FE0">
        <w:rPr>
          <w:snapToGrid w:val="0"/>
          <w:lang w:val="es-SV"/>
        </w:rPr>
        <w:t>o estuviere sujeta al Programa;</w:t>
      </w:r>
    </w:p>
    <w:p w:rsidR="00515D62" w:rsidRPr="00124D20" w:rsidRDefault="00515D62" w:rsidP="00515D62">
      <w:pPr>
        <w:adjustRightInd w:val="0"/>
        <w:snapToGrid w:val="0"/>
        <w:spacing w:after="240"/>
        <w:rPr>
          <w:snapToGrid w:val="0"/>
          <w:lang w:val="es-SV"/>
        </w:rPr>
      </w:pPr>
      <w:r>
        <w:rPr>
          <w:snapToGrid w:val="0"/>
          <w:lang w:val="es-SV"/>
        </w:rPr>
        <w:tab/>
        <w:t>c)</w:t>
      </w:r>
      <w:r>
        <w:rPr>
          <w:snapToGrid w:val="0"/>
          <w:lang w:val="es-SV"/>
        </w:rPr>
        <w:tab/>
      </w:r>
      <w:r w:rsidRPr="00124D20">
        <w:rPr>
          <w:snapToGrid w:val="0"/>
          <w:lang w:val="es-SV"/>
        </w:rPr>
        <w:t>No revelar ni utilizar información relativa al caso o al Programa para obtener ventaja</w:t>
      </w:r>
      <w:r>
        <w:rPr>
          <w:snapToGrid w:val="0"/>
          <w:lang w:val="es-SV"/>
        </w:rPr>
        <w:t>s en su provecho o de terceros.</w:t>
      </w:r>
    </w:p>
    <w:p w:rsidR="00515D62" w:rsidRPr="00124D20" w:rsidRDefault="00515D62" w:rsidP="00515D62">
      <w:pPr>
        <w:adjustRightInd w:val="0"/>
        <w:snapToGrid w:val="0"/>
        <w:spacing w:after="240"/>
        <w:rPr>
          <w:snapToGrid w:val="0"/>
          <w:lang w:val="es-SV"/>
        </w:rPr>
      </w:pPr>
      <w:r>
        <w:rPr>
          <w:snapToGrid w:val="0"/>
          <w:lang w:val="es-SV"/>
        </w:rPr>
        <w:tab/>
        <w:t>d)</w:t>
      </w:r>
      <w:r>
        <w:rPr>
          <w:snapToGrid w:val="0"/>
          <w:lang w:val="es-SV"/>
        </w:rPr>
        <w:tab/>
      </w:r>
      <w:r w:rsidRPr="00124D20">
        <w:rPr>
          <w:snapToGrid w:val="0"/>
          <w:lang w:val="es-SV"/>
        </w:rPr>
        <w:t>Someterse a las pruebas psicológicas y estudios socioambientales que permitan evaluar la clase de medida a otorgarle y su capa</w:t>
      </w:r>
      <w:r w:rsidR="006A7FE0">
        <w:rPr>
          <w:snapToGrid w:val="0"/>
          <w:lang w:val="es-SV"/>
        </w:rPr>
        <w:t>cidad de adaptación a la misma;</w:t>
      </w:r>
    </w:p>
    <w:p w:rsidR="00515D62" w:rsidRPr="00124D20" w:rsidRDefault="00515D62" w:rsidP="00515D62">
      <w:pPr>
        <w:adjustRightInd w:val="0"/>
        <w:snapToGrid w:val="0"/>
        <w:spacing w:after="240"/>
        <w:rPr>
          <w:snapToGrid w:val="0"/>
          <w:lang w:val="es-SV"/>
        </w:rPr>
      </w:pPr>
      <w:r>
        <w:rPr>
          <w:snapToGrid w:val="0"/>
          <w:lang w:val="es-SV"/>
        </w:rPr>
        <w:tab/>
        <w:t>e)</w:t>
      </w:r>
      <w:r>
        <w:rPr>
          <w:snapToGrid w:val="0"/>
          <w:lang w:val="es-SV"/>
        </w:rPr>
        <w:tab/>
      </w:r>
      <w:r w:rsidRPr="00124D20">
        <w:rPr>
          <w:snapToGrid w:val="0"/>
          <w:lang w:val="es-SV"/>
        </w:rPr>
        <w:t xml:space="preserve">Someterse al examen y tratamiento respectivo, cuando se trate de prevenir la diseminación </w:t>
      </w:r>
      <w:r w:rsidR="006A7FE0">
        <w:rPr>
          <w:snapToGrid w:val="0"/>
          <w:lang w:val="es-SV"/>
        </w:rPr>
        <w:t>de una enfermedad transmisible;</w:t>
      </w:r>
    </w:p>
    <w:p w:rsidR="00515D62" w:rsidRPr="00124D20" w:rsidRDefault="00515D62" w:rsidP="00515D62">
      <w:pPr>
        <w:adjustRightInd w:val="0"/>
        <w:snapToGrid w:val="0"/>
        <w:spacing w:after="240"/>
        <w:rPr>
          <w:snapToGrid w:val="0"/>
          <w:lang w:val="es-SV"/>
        </w:rPr>
      </w:pPr>
      <w:r>
        <w:rPr>
          <w:snapToGrid w:val="0"/>
          <w:lang w:val="es-SV"/>
        </w:rPr>
        <w:tab/>
        <w:t>f)</w:t>
      </w:r>
      <w:r>
        <w:rPr>
          <w:snapToGrid w:val="0"/>
          <w:lang w:val="es-SV"/>
        </w:rPr>
        <w:tab/>
      </w:r>
      <w:r w:rsidRPr="00124D20">
        <w:rPr>
          <w:snapToGrid w:val="0"/>
          <w:lang w:val="es-SV"/>
        </w:rPr>
        <w:t>Autorizar cuando sea necesario la práctica de pruebas psicológicas a los menores e incapaces que se encuentren bajo su</w:t>
      </w:r>
      <w:r w:rsidR="006A7FE0">
        <w:rPr>
          <w:snapToGrid w:val="0"/>
          <w:lang w:val="es-SV"/>
        </w:rPr>
        <w:t xml:space="preserve"> representación legal o guarda;</w:t>
      </w:r>
    </w:p>
    <w:p w:rsidR="00515D62" w:rsidRPr="00124D20" w:rsidRDefault="00515D62" w:rsidP="00515D62">
      <w:pPr>
        <w:adjustRightInd w:val="0"/>
        <w:snapToGrid w:val="0"/>
        <w:spacing w:after="240"/>
        <w:rPr>
          <w:snapToGrid w:val="0"/>
          <w:lang w:val="es-SV"/>
        </w:rPr>
      </w:pPr>
      <w:r>
        <w:rPr>
          <w:snapToGrid w:val="0"/>
          <w:lang w:val="es-SV"/>
        </w:rPr>
        <w:tab/>
        <w:t>g)</w:t>
      </w:r>
      <w:r>
        <w:rPr>
          <w:snapToGrid w:val="0"/>
          <w:lang w:val="es-SV"/>
        </w:rPr>
        <w:tab/>
      </w:r>
      <w:r w:rsidRPr="00124D20">
        <w:rPr>
          <w:snapToGrid w:val="0"/>
          <w:lang w:val="es-SV"/>
        </w:rPr>
        <w:t>Atender las recomendaciones que le sean form</w:t>
      </w:r>
      <w:r w:rsidR="006A7FE0">
        <w:rPr>
          <w:snapToGrid w:val="0"/>
          <w:lang w:val="es-SV"/>
        </w:rPr>
        <w:t>uladas en materia de seguridad;</w:t>
      </w:r>
    </w:p>
    <w:p w:rsidR="00515D62" w:rsidRPr="00124D20" w:rsidRDefault="00515D62" w:rsidP="00515D62">
      <w:pPr>
        <w:adjustRightInd w:val="0"/>
        <w:snapToGrid w:val="0"/>
        <w:spacing w:after="240"/>
        <w:rPr>
          <w:snapToGrid w:val="0"/>
          <w:lang w:val="es-SV"/>
        </w:rPr>
      </w:pPr>
      <w:r>
        <w:rPr>
          <w:snapToGrid w:val="0"/>
          <w:lang w:val="es-SV"/>
        </w:rPr>
        <w:tab/>
        <w:t>h)</w:t>
      </w:r>
      <w:r>
        <w:rPr>
          <w:snapToGrid w:val="0"/>
          <w:lang w:val="es-SV"/>
        </w:rPr>
        <w:tab/>
      </w:r>
      <w:r w:rsidRPr="00124D20">
        <w:rPr>
          <w:snapToGrid w:val="0"/>
          <w:lang w:val="es-SV"/>
        </w:rPr>
        <w:t>Abstenerse de concurrir a lugares que impliquen ri</w:t>
      </w:r>
      <w:r w:rsidR="006A7FE0">
        <w:rPr>
          <w:snapToGrid w:val="0"/>
          <w:lang w:val="es-SV"/>
        </w:rPr>
        <w:t>esgo para la persona protegida;</w:t>
      </w:r>
    </w:p>
    <w:p w:rsidR="00515D62" w:rsidRPr="00124D20" w:rsidRDefault="00515D62" w:rsidP="00515D62">
      <w:pPr>
        <w:adjustRightInd w:val="0"/>
        <w:snapToGrid w:val="0"/>
        <w:spacing w:after="240"/>
        <w:rPr>
          <w:snapToGrid w:val="0"/>
          <w:lang w:val="es-SV"/>
        </w:rPr>
      </w:pPr>
      <w:r>
        <w:rPr>
          <w:snapToGrid w:val="0"/>
          <w:lang w:val="es-SV"/>
        </w:rPr>
        <w:tab/>
        <w:t>i)</w:t>
      </w:r>
      <w:r>
        <w:rPr>
          <w:snapToGrid w:val="0"/>
          <w:lang w:val="es-SV"/>
        </w:rPr>
        <w:tab/>
      </w:r>
      <w:r w:rsidRPr="00124D20">
        <w:rPr>
          <w:snapToGrid w:val="0"/>
          <w:lang w:val="es-SV"/>
        </w:rPr>
        <w:t>Abstenerse de frecuentar o comunicarse con personas que puedan poner en situación de riesgo su propi</w:t>
      </w:r>
      <w:r>
        <w:rPr>
          <w:snapToGrid w:val="0"/>
          <w:lang w:val="es-SV"/>
        </w:rPr>
        <w:t xml:space="preserve">a seguridad o la </w:t>
      </w:r>
      <w:r w:rsidR="006A7FE0">
        <w:rPr>
          <w:snapToGrid w:val="0"/>
          <w:lang w:val="es-SV"/>
        </w:rPr>
        <w:t>de su familia;</w:t>
      </w:r>
    </w:p>
    <w:p w:rsidR="00515D62" w:rsidRPr="00124D20" w:rsidRDefault="00515D62" w:rsidP="00515D62">
      <w:pPr>
        <w:adjustRightInd w:val="0"/>
        <w:snapToGrid w:val="0"/>
        <w:spacing w:after="240"/>
        <w:rPr>
          <w:snapToGrid w:val="0"/>
          <w:lang w:val="es-SV"/>
        </w:rPr>
      </w:pPr>
      <w:r>
        <w:rPr>
          <w:snapToGrid w:val="0"/>
          <w:lang w:val="es-SV"/>
        </w:rPr>
        <w:tab/>
        <w:t>j)</w:t>
      </w:r>
      <w:r>
        <w:rPr>
          <w:snapToGrid w:val="0"/>
          <w:lang w:val="es-SV"/>
        </w:rPr>
        <w:tab/>
      </w:r>
      <w:r w:rsidRPr="00124D20">
        <w:rPr>
          <w:snapToGrid w:val="0"/>
          <w:lang w:val="es-SV"/>
        </w:rPr>
        <w:t>Respetar los límites impuestos en las medidas de protección y las instrucciones q</w:t>
      </w:r>
      <w:r w:rsidR="006A7FE0">
        <w:rPr>
          <w:snapToGrid w:val="0"/>
          <w:lang w:val="es-SV"/>
        </w:rPr>
        <w:t>ue para tal efecto se impartan;</w:t>
      </w:r>
    </w:p>
    <w:p w:rsidR="00515D62" w:rsidRPr="00124D20" w:rsidRDefault="00515D62" w:rsidP="00515D62">
      <w:pPr>
        <w:adjustRightInd w:val="0"/>
        <w:snapToGrid w:val="0"/>
        <w:spacing w:after="240"/>
        <w:rPr>
          <w:snapToGrid w:val="0"/>
          <w:lang w:val="es-SV"/>
        </w:rPr>
      </w:pPr>
      <w:r>
        <w:rPr>
          <w:snapToGrid w:val="0"/>
          <w:lang w:val="es-SV"/>
        </w:rPr>
        <w:tab/>
        <w:t>k)</w:t>
      </w:r>
      <w:r>
        <w:rPr>
          <w:snapToGrid w:val="0"/>
          <w:lang w:val="es-SV"/>
        </w:rPr>
        <w:tab/>
      </w:r>
      <w:r w:rsidRPr="00124D20">
        <w:rPr>
          <w:snapToGrid w:val="0"/>
          <w:lang w:val="es-SV"/>
        </w:rPr>
        <w:t>Cumplir las normas establecidas en las medidas de protección y atención que se le han oto</w:t>
      </w:r>
      <w:r w:rsidR="006A7FE0">
        <w:rPr>
          <w:snapToGrid w:val="0"/>
          <w:lang w:val="es-SV"/>
        </w:rPr>
        <w:t>rgado;</w:t>
      </w:r>
    </w:p>
    <w:p w:rsidR="00515D62" w:rsidRPr="00124D20" w:rsidRDefault="00515D62" w:rsidP="00515D62">
      <w:pPr>
        <w:adjustRightInd w:val="0"/>
        <w:snapToGrid w:val="0"/>
        <w:spacing w:after="240"/>
        <w:rPr>
          <w:snapToGrid w:val="0"/>
          <w:lang w:val="es-SV"/>
        </w:rPr>
      </w:pPr>
      <w:r>
        <w:rPr>
          <w:snapToGrid w:val="0"/>
          <w:lang w:val="es-SV"/>
        </w:rPr>
        <w:tab/>
        <w:t>l)</w:t>
      </w:r>
      <w:r>
        <w:rPr>
          <w:snapToGrid w:val="0"/>
          <w:lang w:val="es-SV"/>
        </w:rPr>
        <w:tab/>
      </w:r>
      <w:r w:rsidRPr="00124D20">
        <w:rPr>
          <w:snapToGrid w:val="0"/>
          <w:lang w:val="es-SV"/>
        </w:rPr>
        <w:t>Respetar a las autoridades y demás personal encargado de velar por su protección, así como t</w:t>
      </w:r>
      <w:r w:rsidR="006A7FE0">
        <w:rPr>
          <w:snapToGrid w:val="0"/>
          <w:lang w:val="es-SV"/>
        </w:rPr>
        <w:t>ratarlas con decoro y dignidad;</w:t>
      </w:r>
    </w:p>
    <w:p w:rsidR="00515D62" w:rsidRPr="00124D20" w:rsidRDefault="00515D62" w:rsidP="00515D62">
      <w:pPr>
        <w:adjustRightInd w:val="0"/>
        <w:snapToGrid w:val="0"/>
        <w:spacing w:after="240"/>
        <w:rPr>
          <w:snapToGrid w:val="0"/>
          <w:lang w:val="es-SV"/>
        </w:rPr>
      </w:pPr>
      <w:r>
        <w:rPr>
          <w:snapToGrid w:val="0"/>
          <w:lang w:val="es-SV"/>
        </w:rPr>
        <w:tab/>
        <w:t>m)</w:t>
      </w:r>
      <w:r>
        <w:rPr>
          <w:snapToGrid w:val="0"/>
          <w:lang w:val="es-SV"/>
        </w:rPr>
        <w:tab/>
      </w:r>
      <w:r w:rsidRPr="00124D20">
        <w:rPr>
          <w:snapToGrid w:val="0"/>
          <w:lang w:val="es-SV"/>
        </w:rPr>
        <w:t>Proporcionar a las autoridades la información que le sea reque</w:t>
      </w:r>
      <w:r w:rsidR="006A7FE0">
        <w:rPr>
          <w:snapToGrid w:val="0"/>
          <w:lang w:val="es-SV"/>
        </w:rPr>
        <w:t>rida sobre el hecho investigado.</w:t>
      </w:r>
    </w:p>
    <w:p w:rsidR="00515D62" w:rsidRPr="00124D20" w:rsidRDefault="00515D62" w:rsidP="00515D62">
      <w:pPr>
        <w:adjustRightInd w:val="0"/>
        <w:snapToGrid w:val="0"/>
        <w:spacing w:after="240"/>
        <w:rPr>
          <w:snapToGrid w:val="0"/>
          <w:lang w:val="es-SV"/>
        </w:rPr>
      </w:pPr>
      <w:r w:rsidRPr="00124D20">
        <w:rPr>
          <w:b/>
          <w:bCs/>
          <w:snapToGrid w:val="0"/>
          <w:lang w:val="es-SV"/>
        </w:rPr>
        <w:t>Causales de exclusión del Programa</w:t>
      </w:r>
    </w:p>
    <w:p w:rsidR="00515D62" w:rsidRPr="00124D20" w:rsidRDefault="00515D62" w:rsidP="00515D62">
      <w:pPr>
        <w:adjustRightInd w:val="0"/>
        <w:snapToGrid w:val="0"/>
        <w:spacing w:after="240"/>
        <w:rPr>
          <w:snapToGrid w:val="0"/>
          <w:lang w:val="es-SV"/>
        </w:rPr>
      </w:pPr>
      <w:r>
        <w:rPr>
          <w:snapToGrid w:val="0"/>
          <w:lang w:val="es-SV"/>
        </w:rPr>
        <w:t xml:space="preserve">Artículo </w:t>
      </w:r>
      <w:r w:rsidRPr="00124D20">
        <w:rPr>
          <w:snapToGrid w:val="0"/>
          <w:lang w:val="es-SV"/>
        </w:rPr>
        <w:t>15.</w:t>
      </w:r>
      <w:r>
        <w:rPr>
          <w:snapToGrid w:val="0"/>
          <w:lang w:val="es-SV"/>
        </w:rPr>
        <w:t xml:space="preserve"> </w:t>
      </w:r>
      <w:r w:rsidRPr="00124D20">
        <w:rPr>
          <w:snapToGrid w:val="0"/>
          <w:lang w:val="es-SV"/>
        </w:rPr>
        <w:t xml:space="preserve"> Las personas protegidas podrán ser excluidas del Programa, previo dictamen de los </w:t>
      </w:r>
      <w:r w:rsidR="00AF2B5F" w:rsidRPr="00124D20">
        <w:rPr>
          <w:snapToGrid w:val="0"/>
          <w:lang w:val="es-SV"/>
        </w:rPr>
        <w:t>equipos técnicos evaluado</w:t>
      </w:r>
      <w:r w:rsidR="00AF2B5F">
        <w:rPr>
          <w:snapToGrid w:val="0"/>
          <w:lang w:val="es-SV"/>
        </w:rPr>
        <w:t xml:space="preserve">res </w:t>
      </w:r>
      <w:r>
        <w:rPr>
          <w:snapToGrid w:val="0"/>
          <w:lang w:val="es-SV"/>
        </w:rPr>
        <w:t>por los motivos siguientes:</w:t>
      </w:r>
    </w:p>
    <w:p w:rsidR="00515D62" w:rsidRPr="00124D20" w:rsidRDefault="00515D62" w:rsidP="00515D62">
      <w:pPr>
        <w:adjustRightInd w:val="0"/>
        <w:snapToGrid w:val="0"/>
        <w:spacing w:after="240"/>
        <w:rPr>
          <w:snapToGrid w:val="0"/>
          <w:lang w:val="es-SV"/>
        </w:rPr>
      </w:pPr>
      <w:r>
        <w:rPr>
          <w:snapToGrid w:val="0"/>
          <w:lang w:val="es-SV"/>
        </w:rPr>
        <w:tab/>
        <w:t>a)</w:t>
      </w:r>
      <w:r>
        <w:rPr>
          <w:snapToGrid w:val="0"/>
          <w:lang w:val="es-SV"/>
        </w:rPr>
        <w:tab/>
      </w:r>
      <w:r w:rsidRPr="00124D20">
        <w:rPr>
          <w:snapToGrid w:val="0"/>
          <w:lang w:val="es-SV"/>
        </w:rPr>
        <w:t>Incumplir cualquiera de las obligaciones que establece la presente ley</w:t>
      </w:r>
      <w:r w:rsidR="00AF2B5F">
        <w:rPr>
          <w:snapToGrid w:val="0"/>
          <w:lang w:val="es-SV"/>
        </w:rPr>
        <w:t>;</w:t>
      </w:r>
    </w:p>
    <w:p w:rsidR="00515D62" w:rsidRPr="00124D20" w:rsidRDefault="00515D62" w:rsidP="00515D62">
      <w:pPr>
        <w:adjustRightInd w:val="0"/>
        <w:snapToGrid w:val="0"/>
        <w:spacing w:after="240"/>
        <w:rPr>
          <w:snapToGrid w:val="0"/>
          <w:lang w:val="es-SV"/>
        </w:rPr>
      </w:pPr>
      <w:r>
        <w:rPr>
          <w:snapToGrid w:val="0"/>
          <w:lang w:val="es-SV"/>
        </w:rPr>
        <w:tab/>
        <w:t>b)</w:t>
      </w:r>
      <w:r>
        <w:rPr>
          <w:snapToGrid w:val="0"/>
          <w:lang w:val="es-SV"/>
        </w:rPr>
        <w:tab/>
      </w:r>
      <w:r w:rsidRPr="00124D20">
        <w:rPr>
          <w:snapToGrid w:val="0"/>
          <w:lang w:val="es-SV"/>
        </w:rPr>
        <w:t>Negarse a colaborar con</w:t>
      </w:r>
      <w:r>
        <w:rPr>
          <w:snapToGrid w:val="0"/>
          <w:lang w:val="es-SV"/>
        </w:rPr>
        <w:t xml:space="preserve"> la administración</w:t>
      </w:r>
      <w:r w:rsidR="00AF2B5F">
        <w:rPr>
          <w:snapToGrid w:val="0"/>
          <w:lang w:val="es-SV"/>
        </w:rPr>
        <w:t xml:space="preserve"> de justicia;</w:t>
      </w:r>
    </w:p>
    <w:p w:rsidR="00515D62" w:rsidRPr="00124D20" w:rsidRDefault="00515D62" w:rsidP="00515D62">
      <w:pPr>
        <w:adjustRightInd w:val="0"/>
        <w:snapToGrid w:val="0"/>
        <w:spacing w:after="240"/>
        <w:rPr>
          <w:snapToGrid w:val="0"/>
          <w:lang w:val="es-SV"/>
        </w:rPr>
      </w:pPr>
      <w:r>
        <w:rPr>
          <w:snapToGrid w:val="0"/>
          <w:lang w:val="es-SV"/>
        </w:rPr>
        <w:tab/>
        <w:t>c)</w:t>
      </w:r>
      <w:r>
        <w:rPr>
          <w:snapToGrid w:val="0"/>
          <w:lang w:val="es-SV"/>
        </w:rPr>
        <w:tab/>
      </w:r>
      <w:r w:rsidRPr="00124D20">
        <w:rPr>
          <w:snapToGrid w:val="0"/>
          <w:lang w:val="es-SV"/>
        </w:rPr>
        <w:t xml:space="preserve">Realizar conductas que contravengan las decisiones </w:t>
      </w:r>
      <w:r w:rsidR="00AF2B5F">
        <w:rPr>
          <w:snapToGrid w:val="0"/>
          <w:lang w:val="es-SV"/>
        </w:rPr>
        <w:t>emitidas por la Unidad Técnica;</w:t>
      </w:r>
    </w:p>
    <w:p w:rsidR="00515D62" w:rsidRPr="00124D20" w:rsidRDefault="00515D62" w:rsidP="00515D62">
      <w:pPr>
        <w:adjustRightInd w:val="0"/>
        <w:snapToGrid w:val="0"/>
        <w:spacing w:after="240"/>
        <w:rPr>
          <w:snapToGrid w:val="0"/>
          <w:lang w:val="es-SV"/>
        </w:rPr>
      </w:pPr>
      <w:r>
        <w:rPr>
          <w:snapToGrid w:val="0"/>
          <w:lang w:val="es-SV"/>
        </w:rPr>
        <w:tab/>
        <w:t>d)</w:t>
      </w:r>
      <w:r>
        <w:rPr>
          <w:snapToGrid w:val="0"/>
          <w:lang w:val="es-SV"/>
        </w:rPr>
        <w:tab/>
      </w:r>
      <w:r w:rsidRPr="00124D20">
        <w:rPr>
          <w:snapToGrid w:val="0"/>
          <w:lang w:val="es-SV"/>
        </w:rPr>
        <w:t>Proporcionar deliberadamente información falsa a los funcionarios o empleados de la Unidad Técnica a fin de ser incluido en el Programa, sin perjuicio de la responsabilidad penal correspondiente.</w:t>
      </w:r>
    </w:p>
    <w:p w:rsidR="00515D62" w:rsidRPr="00124D20" w:rsidRDefault="00515D62" w:rsidP="00515D62">
      <w:pPr>
        <w:adjustRightInd w:val="0"/>
        <w:snapToGrid w:val="0"/>
        <w:spacing w:after="480"/>
        <w:rPr>
          <w:snapToGrid w:val="0"/>
          <w:lang w:val="es-SV"/>
        </w:rPr>
      </w:pPr>
      <w:r>
        <w:rPr>
          <w:snapToGrid w:val="0"/>
          <w:lang w:val="es-SV"/>
        </w:rPr>
        <w:tab/>
      </w:r>
      <w:r w:rsidRPr="00124D20">
        <w:rPr>
          <w:snapToGrid w:val="0"/>
          <w:lang w:val="es-SV"/>
        </w:rPr>
        <w:t>La resolución de exclusión del Programa debe fundamentarse y será precedida de un procedimiento ante la Unidad Técnica, en el que se garanticen los derechos de audiencia y defensa de la persona, dicho procedimiento será desarrollado en el reglamento respectivo</w:t>
      </w:r>
      <w:r>
        <w:rPr>
          <w:snapToGrid w:val="0"/>
          <w:lang w:val="es-SV"/>
        </w:rPr>
        <w:t xml:space="preserve">.  </w:t>
      </w:r>
      <w:r w:rsidRPr="00124D20">
        <w:rPr>
          <w:snapToGrid w:val="0"/>
          <w:lang w:val="es-SV"/>
        </w:rPr>
        <w:t>Contra la decisión de exclusión del Programa se podrán interponer los recursos previstos en la presente ley</w:t>
      </w:r>
      <w:r>
        <w:rPr>
          <w:snapToGrid w:val="0"/>
          <w:lang w:val="es-SV"/>
        </w:rPr>
        <w:t>.</w:t>
      </w:r>
    </w:p>
    <w:p w:rsidR="00515D62" w:rsidRPr="00124D20" w:rsidRDefault="00515D62" w:rsidP="00515D62">
      <w:pPr>
        <w:adjustRightInd w:val="0"/>
        <w:snapToGrid w:val="0"/>
        <w:spacing w:after="240"/>
        <w:jc w:val="center"/>
        <w:rPr>
          <w:snapToGrid w:val="0"/>
          <w:lang w:val="es-SV"/>
        </w:rPr>
      </w:pPr>
      <w:r w:rsidRPr="00124D20">
        <w:rPr>
          <w:b/>
          <w:bCs/>
          <w:snapToGrid w:val="0"/>
          <w:lang w:val="es-SV"/>
        </w:rPr>
        <w:t>Sección segunda</w:t>
      </w:r>
    </w:p>
    <w:p w:rsidR="00515D62" w:rsidRPr="00124D20" w:rsidRDefault="00515D62" w:rsidP="00515D62">
      <w:pPr>
        <w:adjustRightInd w:val="0"/>
        <w:snapToGrid w:val="0"/>
        <w:spacing w:after="240"/>
        <w:jc w:val="center"/>
        <w:rPr>
          <w:snapToGrid w:val="0"/>
          <w:lang w:val="es-SV"/>
        </w:rPr>
      </w:pPr>
      <w:r w:rsidRPr="00124D20">
        <w:rPr>
          <w:b/>
          <w:bCs/>
          <w:snapToGrid w:val="0"/>
          <w:lang w:val="es-SV"/>
        </w:rPr>
        <w:t>PROCEDIMIENTO</w:t>
      </w:r>
    </w:p>
    <w:p w:rsidR="00515D62" w:rsidRPr="00124D20" w:rsidRDefault="00515D62" w:rsidP="00515D62">
      <w:pPr>
        <w:adjustRightInd w:val="0"/>
        <w:snapToGrid w:val="0"/>
        <w:spacing w:after="240"/>
        <w:rPr>
          <w:snapToGrid w:val="0"/>
          <w:lang w:val="es-SV"/>
        </w:rPr>
      </w:pPr>
      <w:r w:rsidRPr="00124D20">
        <w:rPr>
          <w:b/>
          <w:bCs/>
          <w:snapToGrid w:val="0"/>
          <w:lang w:val="es-SV"/>
        </w:rPr>
        <w:t>Formas de iniciación del procedimiento</w:t>
      </w:r>
    </w:p>
    <w:p w:rsidR="00515D62" w:rsidRPr="00124D20" w:rsidRDefault="00515D62" w:rsidP="00515D62">
      <w:pPr>
        <w:adjustRightInd w:val="0"/>
        <w:snapToGrid w:val="0"/>
        <w:spacing w:after="240"/>
        <w:rPr>
          <w:snapToGrid w:val="0"/>
          <w:lang w:val="es-SV"/>
        </w:rPr>
      </w:pPr>
      <w:r>
        <w:rPr>
          <w:snapToGrid w:val="0"/>
          <w:lang w:val="es-SV"/>
        </w:rPr>
        <w:t xml:space="preserve">Artículo </w:t>
      </w:r>
      <w:r w:rsidRPr="00124D20">
        <w:rPr>
          <w:snapToGrid w:val="0"/>
          <w:lang w:val="es-SV"/>
        </w:rPr>
        <w:t>16.</w:t>
      </w:r>
      <w:r>
        <w:rPr>
          <w:snapToGrid w:val="0"/>
          <w:lang w:val="es-SV"/>
        </w:rPr>
        <w:t xml:space="preserve"> </w:t>
      </w:r>
      <w:r w:rsidRPr="00124D20">
        <w:rPr>
          <w:snapToGrid w:val="0"/>
          <w:lang w:val="es-SV"/>
        </w:rPr>
        <w:t xml:space="preserve"> El procedimiento para la aplicación de medidas de protección y atención, podrá iniciarse ante la Unidad Técnica por medio del informe de medidas urgentes a que se refiere el siguiente</w:t>
      </w:r>
      <w:r>
        <w:rPr>
          <w:snapToGrid w:val="0"/>
          <w:lang w:val="es-SV"/>
        </w:rPr>
        <w:t xml:space="preserve"> artículo o mediante solicitud.</w:t>
      </w:r>
    </w:p>
    <w:p w:rsidR="00515D62" w:rsidRPr="00124D20" w:rsidRDefault="00515D62" w:rsidP="00515D62">
      <w:pPr>
        <w:adjustRightInd w:val="0"/>
        <w:snapToGrid w:val="0"/>
        <w:spacing w:after="240"/>
        <w:rPr>
          <w:snapToGrid w:val="0"/>
          <w:lang w:val="es-SV"/>
        </w:rPr>
      </w:pPr>
      <w:r w:rsidRPr="00124D20">
        <w:rPr>
          <w:b/>
          <w:bCs/>
          <w:snapToGrid w:val="0"/>
          <w:lang w:val="es-SV"/>
        </w:rPr>
        <w:t>Aplicación de medidas de protección urgentes</w:t>
      </w:r>
    </w:p>
    <w:p w:rsidR="00515D62" w:rsidRPr="00124D20" w:rsidRDefault="00515D62" w:rsidP="00515D62">
      <w:pPr>
        <w:adjustRightInd w:val="0"/>
        <w:snapToGrid w:val="0"/>
        <w:spacing w:after="240"/>
        <w:rPr>
          <w:snapToGrid w:val="0"/>
          <w:lang w:val="es-SV"/>
        </w:rPr>
      </w:pPr>
      <w:r>
        <w:rPr>
          <w:snapToGrid w:val="0"/>
          <w:lang w:val="es-SV"/>
        </w:rPr>
        <w:t xml:space="preserve">Artículo </w:t>
      </w:r>
      <w:r w:rsidRPr="00124D20">
        <w:rPr>
          <w:snapToGrid w:val="0"/>
          <w:lang w:val="es-SV"/>
        </w:rPr>
        <w:t>17.</w:t>
      </w:r>
      <w:r>
        <w:rPr>
          <w:snapToGrid w:val="0"/>
          <w:lang w:val="es-SV"/>
        </w:rPr>
        <w:t xml:space="preserve"> </w:t>
      </w:r>
      <w:r w:rsidRPr="00124D20">
        <w:rPr>
          <w:snapToGrid w:val="0"/>
          <w:lang w:val="es-SV"/>
        </w:rPr>
        <w:t xml:space="preserve"> Los jueces y tribunales, la Fiscalía General de la República, la Procuraduría General de la República, la Policía Nacional Civil y la Unidad Técnica Ejecutiva, deberán adoptar una o varias medidas de protección urgentes; de acuerdo con el literal b</w:t>
      </w:r>
      <w:r>
        <w:rPr>
          <w:snapToGrid w:val="0"/>
          <w:lang w:val="es-SV"/>
        </w:rPr>
        <w:t>)</w:t>
      </w:r>
      <w:r w:rsidRPr="00124D20">
        <w:rPr>
          <w:snapToGrid w:val="0"/>
          <w:lang w:val="es-SV"/>
        </w:rPr>
        <w:t xml:space="preserve"> </w:t>
      </w:r>
      <w:r>
        <w:rPr>
          <w:snapToGrid w:val="0"/>
          <w:lang w:val="es-SV"/>
        </w:rPr>
        <w:t xml:space="preserve">Nº </w:t>
      </w:r>
      <w:r w:rsidRPr="00124D20">
        <w:rPr>
          <w:snapToGrid w:val="0"/>
          <w:lang w:val="es-SV"/>
        </w:rPr>
        <w:t xml:space="preserve">3 del </w:t>
      </w:r>
      <w:r>
        <w:rPr>
          <w:snapToGrid w:val="0"/>
          <w:lang w:val="es-SV"/>
        </w:rPr>
        <w:t xml:space="preserve">artículo </w:t>
      </w:r>
      <w:r w:rsidRPr="00124D20">
        <w:rPr>
          <w:snapToGrid w:val="0"/>
          <w:lang w:val="es-SV"/>
        </w:rPr>
        <w:t>4 de esta ley, en su caso, se informará inmediatamente a la Unidad Técnica.</w:t>
      </w:r>
    </w:p>
    <w:p w:rsidR="00515D62" w:rsidRPr="00124D20" w:rsidRDefault="00515D62" w:rsidP="00515D62">
      <w:pPr>
        <w:adjustRightInd w:val="0"/>
        <w:snapToGrid w:val="0"/>
        <w:spacing w:after="240"/>
        <w:rPr>
          <w:snapToGrid w:val="0"/>
          <w:lang w:val="es-SV"/>
        </w:rPr>
      </w:pPr>
      <w:r>
        <w:rPr>
          <w:snapToGrid w:val="0"/>
          <w:lang w:val="es-SV"/>
        </w:rPr>
        <w:tab/>
      </w:r>
      <w:r w:rsidRPr="00124D20">
        <w:rPr>
          <w:snapToGrid w:val="0"/>
          <w:lang w:val="es-SV"/>
        </w:rPr>
        <w:t>La Unidad Técnica, dentro del plazo de diez días y previo dictamen de los equipos técnicos evaluadores, confirmará, modificará o suprimirá las medidas de protección urgentes que se hubieren adoptado, notificándolo a la persona interesada y a la</w:t>
      </w:r>
      <w:r>
        <w:rPr>
          <w:snapToGrid w:val="0"/>
          <w:lang w:val="es-SV"/>
        </w:rPr>
        <w:t>s autoridades correspondientes.</w:t>
      </w:r>
    </w:p>
    <w:p w:rsidR="00515D62" w:rsidRPr="00124D20" w:rsidRDefault="00515D62" w:rsidP="00515D62">
      <w:pPr>
        <w:adjustRightInd w:val="0"/>
        <w:snapToGrid w:val="0"/>
        <w:spacing w:after="240"/>
        <w:rPr>
          <w:snapToGrid w:val="0"/>
          <w:lang w:val="es-SV"/>
        </w:rPr>
      </w:pPr>
      <w:r w:rsidRPr="00124D20">
        <w:rPr>
          <w:b/>
          <w:bCs/>
          <w:snapToGrid w:val="0"/>
          <w:lang w:val="es-SV"/>
        </w:rPr>
        <w:t>Solicitud, forma y contenido</w:t>
      </w:r>
    </w:p>
    <w:p w:rsidR="00515D62" w:rsidRPr="00124D20" w:rsidRDefault="00515D62" w:rsidP="00515D62">
      <w:pPr>
        <w:adjustRightInd w:val="0"/>
        <w:snapToGrid w:val="0"/>
        <w:spacing w:after="240"/>
        <w:rPr>
          <w:snapToGrid w:val="0"/>
          <w:lang w:val="es-SV"/>
        </w:rPr>
      </w:pPr>
      <w:r>
        <w:rPr>
          <w:snapToGrid w:val="0"/>
          <w:lang w:val="es-SV"/>
        </w:rPr>
        <w:t xml:space="preserve">Artículo </w:t>
      </w:r>
      <w:r w:rsidRPr="00124D20">
        <w:rPr>
          <w:snapToGrid w:val="0"/>
          <w:lang w:val="es-SV"/>
        </w:rPr>
        <w:t>18.</w:t>
      </w:r>
      <w:r>
        <w:rPr>
          <w:snapToGrid w:val="0"/>
          <w:lang w:val="es-SV"/>
        </w:rPr>
        <w:t xml:space="preserve"> </w:t>
      </w:r>
      <w:r w:rsidRPr="00124D20">
        <w:rPr>
          <w:snapToGrid w:val="0"/>
          <w:lang w:val="es-SV"/>
        </w:rPr>
        <w:t xml:space="preserve"> Los jueces y tribunales, la Fiscalía General de la República, la Procuraduría General de la República, la Policía Nacional Civil y el propio interesado</w:t>
      </w:r>
      <w:r w:rsidR="00AF2B5F">
        <w:rPr>
          <w:snapToGrid w:val="0"/>
          <w:lang w:val="es-SV"/>
        </w:rPr>
        <w:t>,</w:t>
      </w:r>
      <w:r w:rsidRPr="00124D20">
        <w:rPr>
          <w:snapToGrid w:val="0"/>
          <w:lang w:val="es-SV"/>
        </w:rPr>
        <w:t xml:space="preserve"> podrán solicitar a la Unidad Técnica en forma verbal o escrita, la aplicación de cualquiera de las medidas ordinarias y extraordinarias y de atención establecidas en la presente ley</w:t>
      </w:r>
      <w:r>
        <w:rPr>
          <w:snapToGrid w:val="0"/>
          <w:lang w:val="es-SV"/>
        </w:rPr>
        <w:t>.</w:t>
      </w:r>
    </w:p>
    <w:p w:rsidR="00515D62" w:rsidRPr="00124D20" w:rsidRDefault="00515D62" w:rsidP="00515D62">
      <w:pPr>
        <w:adjustRightInd w:val="0"/>
        <w:snapToGrid w:val="0"/>
        <w:spacing w:after="240"/>
        <w:rPr>
          <w:snapToGrid w:val="0"/>
          <w:lang w:val="es-SV"/>
        </w:rPr>
      </w:pPr>
      <w:r>
        <w:rPr>
          <w:snapToGrid w:val="0"/>
          <w:lang w:val="es-SV"/>
        </w:rPr>
        <w:tab/>
      </w:r>
      <w:r w:rsidRPr="00124D20">
        <w:rPr>
          <w:snapToGrid w:val="0"/>
          <w:lang w:val="es-SV"/>
        </w:rPr>
        <w:t>La solicitud contendrá, en cuanto fuere posible, los datos generales de la persona, la relación sucinta de los hechos, una breve exposición de la situación de peligro que motiva la solicitud, así como cualquier otro elemento que pueda orientar a la U</w:t>
      </w:r>
      <w:r>
        <w:rPr>
          <w:snapToGrid w:val="0"/>
          <w:lang w:val="es-SV"/>
        </w:rPr>
        <w:t>nidad Técnica.</w:t>
      </w:r>
    </w:p>
    <w:p w:rsidR="00515D62" w:rsidRPr="00124D20" w:rsidRDefault="00515D62" w:rsidP="00515D62">
      <w:pPr>
        <w:adjustRightInd w:val="0"/>
        <w:snapToGrid w:val="0"/>
        <w:spacing w:after="240"/>
        <w:rPr>
          <w:snapToGrid w:val="0"/>
          <w:lang w:val="es-SV"/>
        </w:rPr>
      </w:pPr>
      <w:r>
        <w:rPr>
          <w:snapToGrid w:val="0"/>
          <w:lang w:val="es-SV"/>
        </w:rPr>
        <w:tab/>
      </w:r>
      <w:r w:rsidRPr="00124D20">
        <w:rPr>
          <w:snapToGrid w:val="0"/>
          <w:lang w:val="es-SV"/>
        </w:rPr>
        <w:t>Cuando la solicitud sea verbal, la Unidad Técnica debe</w:t>
      </w:r>
      <w:r>
        <w:rPr>
          <w:snapToGrid w:val="0"/>
          <w:lang w:val="es-SV"/>
        </w:rPr>
        <w:t>rá hacerla constar por escrito.</w:t>
      </w:r>
    </w:p>
    <w:p w:rsidR="00515D62" w:rsidRPr="00124D20" w:rsidRDefault="00515D62" w:rsidP="00515D62">
      <w:pPr>
        <w:adjustRightInd w:val="0"/>
        <w:snapToGrid w:val="0"/>
        <w:spacing w:after="240"/>
        <w:rPr>
          <w:snapToGrid w:val="0"/>
          <w:lang w:val="es-SV"/>
        </w:rPr>
      </w:pPr>
      <w:r>
        <w:rPr>
          <w:snapToGrid w:val="0"/>
          <w:lang w:val="es-SV"/>
        </w:rPr>
        <w:tab/>
      </w:r>
      <w:r w:rsidRPr="00124D20">
        <w:rPr>
          <w:snapToGrid w:val="0"/>
          <w:lang w:val="es-SV"/>
        </w:rPr>
        <w:t>Cuando la persona protegida sea menor de edad, la solicitud podrá ser presentada por su representante legal, la persona que lo tenga bajo su cuidado o por la Procuraduría Gener</w:t>
      </w:r>
      <w:r>
        <w:rPr>
          <w:snapToGrid w:val="0"/>
          <w:lang w:val="es-SV"/>
        </w:rPr>
        <w:t>al de la República, en su caso.</w:t>
      </w:r>
    </w:p>
    <w:p w:rsidR="00515D62" w:rsidRPr="00124D20" w:rsidRDefault="00515D62" w:rsidP="00515D62">
      <w:pPr>
        <w:adjustRightInd w:val="0"/>
        <w:snapToGrid w:val="0"/>
        <w:spacing w:after="240"/>
        <w:rPr>
          <w:snapToGrid w:val="0"/>
          <w:lang w:val="es-SV"/>
        </w:rPr>
      </w:pPr>
      <w:r w:rsidRPr="00124D20">
        <w:rPr>
          <w:b/>
          <w:bCs/>
          <w:snapToGrid w:val="0"/>
          <w:lang w:val="es-SV"/>
        </w:rPr>
        <w:t>Procedencia de la solicitud</w:t>
      </w:r>
    </w:p>
    <w:p w:rsidR="00515D62" w:rsidRPr="00124D20" w:rsidRDefault="00515D62" w:rsidP="00515D62">
      <w:pPr>
        <w:adjustRightInd w:val="0"/>
        <w:snapToGrid w:val="0"/>
        <w:spacing w:after="240"/>
        <w:rPr>
          <w:snapToGrid w:val="0"/>
          <w:lang w:val="es-SV"/>
        </w:rPr>
      </w:pPr>
      <w:r>
        <w:rPr>
          <w:snapToGrid w:val="0"/>
          <w:lang w:val="es-SV"/>
        </w:rPr>
        <w:t xml:space="preserve">Artículo </w:t>
      </w:r>
      <w:r w:rsidRPr="00124D20">
        <w:rPr>
          <w:snapToGrid w:val="0"/>
          <w:lang w:val="es-SV"/>
        </w:rPr>
        <w:t>19.</w:t>
      </w:r>
      <w:r>
        <w:rPr>
          <w:snapToGrid w:val="0"/>
          <w:lang w:val="es-SV"/>
        </w:rPr>
        <w:t xml:space="preserve"> </w:t>
      </w:r>
      <w:r w:rsidRPr="00124D20">
        <w:rPr>
          <w:snapToGrid w:val="0"/>
          <w:lang w:val="es-SV"/>
        </w:rPr>
        <w:t xml:space="preserve"> Presentada la solicitud, la Unidad Técnica deberá analizar y calificar la procedencia de la misma, debiendo ordenar en su caso a los equipos técnicos emitir el dictamen </w:t>
      </w:r>
      <w:r>
        <w:rPr>
          <w:snapToGrid w:val="0"/>
          <w:lang w:val="es-SV"/>
        </w:rPr>
        <w:t>correspondiente.</w:t>
      </w:r>
    </w:p>
    <w:p w:rsidR="00515D62" w:rsidRPr="00124D20" w:rsidRDefault="00515D62" w:rsidP="00515D62">
      <w:pPr>
        <w:adjustRightInd w:val="0"/>
        <w:snapToGrid w:val="0"/>
        <w:spacing w:after="240"/>
        <w:rPr>
          <w:snapToGrid w:val="0"/>
          <w:lang w:val="es-SV"/>
        </w:rPr>
      </w:pPr>
      <w:r>
        <w:rPr>
          <w:snapToGrid w:val="0"/>
          <w:lang w:val="es-SV"/>
        </w:rPr>
        <w:tab/>
      </w:r>
      <w:r w:rsidRPr="00124D20">
        <w:rPr>
          <w:snapToGrid w:val="0"/>
          <w:lang w:val="es-SV"/>
        </w:rPr>
        <w:t>La resolución que declare improcedente la solicitud, deberá notificarse al petic</w:t>
      </w:r>
      <w:r>
        <w:rPr>
          <w:snapToGrid w:val="0"/>
          <w:lang w:val="es-SV"/>
        </w:rPr>
        <w:t>ionario y al propio interesado.</w:t>
      </w:r>
    </w:p>
    <w:p w:rsidR="00515D62" w:rsidRPr="00124D20" w:rsidRDefault="00515D62" w:rsidP="00515D62">
      <w:pPr>
        <w:adjustRightInd w:val="0"/>
        <w:snapToGrid w:val="0"/>
        <w:spacing w:after="240"/>
        <w:rPr>
          <w:snapToGrid w:val="0"/>
          <w:lang w:val="es-SV"/>
        </w:rPr>
      </w:pPr>
      <w:r w:rsidRPr="00124D20">
        <w:rPr>
          <w:b/>
          <w:bCs/>
          <w:snapToGrid w:val="0"/>
          <w:lang w:val="es-SV"/>
        </w:rPr>
        <w:t>Evaluación</w:t>
      </w:r>
    </w:p>
    <w:p w:rsidR="00515D62" w:rsidRPr="00124D20" w:rsidRDefault="00515D62" w:rsidP="00515D62">
      <w:pPr>
        <w:adjustRightInd w:val="0"/>
        <w:snapToGrid w:val="0"/>
        <w:spacing w:after="240"/>
        <w:rPr>
          <w:snapToGrid w:val="0"/>
          <w:lang w:val="es-SV"/>
        </w:rPr>
      </w:pPr>
      <w:r>
        <w:rPr>
          <w:snapToGrid w:val="0"/>
          <w:lang w:val="es-SV"/>
        </w:rPr>
        <w:t xml:space="preserve">Artículo </w:t>
      </w:r>
      <w:r w:rsidRPr="00124D20">
        <w:rPr>
          <w:snapToGrid w:val="0"/>
          <w:lang w:val="es-SV"/>
        </w:rPr>
        <w:t>20.</w:t>
      </w:r>
      <w:r>
        <w:rPr>
          <w:snapToGrid w:val="0"/>
          <w:lang w:val="es-SV"/>
        </w:rPr>
        <w:t xml:space="preserve"> </w:t>
      </w:r>
      <w:r w:rsidRPr="00124D20">
        <w:rPr>
          <w:snapToGrid w:val="0"/>
          <w:lang w:val="es-SV"/>
        </w:rPr>
        <w:t xml:space="preserve"> Los equipos técnicos analizarán y evaluarán las condiciones y demás circunstancias de la solicitud o del informe y deberá considerar, para determinar el riesgo o peligro de la persona cuya protección se solicita, entre </w:t>
      </w:r>
      <w:r>
        <w:rPr>
          <w:snapToGrid w:val="0"/>
          <w:lang w:val="es-SV"/>
        </w:rPr>
        <w:t>otros, los aspectos siguientes:</w:t>
      </w:r>
    </w:p>
    <w:p w:rsidR="00515D62" w:rsidRPr="00124D20" w:rsidRDefault="00515D62" w:rsidP="00515D62">
      <w:pPr>
        <w:adjustRightInd w:val="0"/>
        <w:snapToGrid w:val="0"/>
        <w:spacing w:after="240"/>
        <w:rPr>
          <w:snapToGrid w:val="0"/>
          <w:lang w:val="es-SV"/>
        </w:rPr>
      </w:pPr>
      <w:r>
        <w:rPr>
          <w:snapToGrid w:val="0"/>
          <w:lang w:val="es-SV"/>
        </w:rPr>
        <w:tab/>
        <w:t>a)</w:t>
      </w:r>
      <w:r>
        <w:rPr>
          <w:snapToGrid w:val="0"/>
          <w:lang w:val="es-SV"/>
        </w:rPr>
        <w:tab/>
      </w:r>
      <w:r w:rsidRPr="00124D20">
        <w:rPr>
          <w:snapToGrid w:val="0"/>
          <w:lang w:val="es-SV"/>
        </w:rPr>
        <w:t>El conocimiento o la relación personal existente entre el i</w:t>
      </w:r>
      <w:r w:rsidR="00AF2B5F">
        <w:rPr>
          <w:snapToGrid w:val="0"/>
          <w:lang w:val="es-SV"/>
        </w:rPr>
        <w:t>mputado y la víctima o testigo;</w:t>
      </w:r>
    </w:p>
    <w:p w:rsidR="00515D62" w:rsidRPr="00124D20" w:rsidRDefault="00515D62" w:rsidP="00515D62">
      <w:pPr>
        <w:adjustRightInd w:val="0"/>
        <w:snapToGrid w:val="0"/>
        <w:spacing w:after="240"/>
        <w:rPr>
          <w:snapToGrid w:val="0"/>
          <w:lang w:val="es-SV"/>
        </w:rPr>
      </w:pPr>
      <w:r>
        <w:rPr>
          <w:snapToGrid w:val="0"/>
          <w:lang w:val="es-SV"/>
        </w:rPr>
        <w:tab/>
        <w:t>b)</w:t>
      </w:r>
      <w:r>
        <w:rPr>
          <w:snapToGrid w:val="0"/>
          <w:lang w:val="es-SV"/>
        </w:rPr>
        <w:tab/>
      </w:r>
      <w:r w:rsidRPr="00124D20">
        <w:rPr>
          <w:snapToGrid w:val="0"/>
          <w:lang w:val="es-SV"/>
        </w:rPr>
        <w:t>Las condiciones de inseguridad del domicilio, lugar de trabajo o de es</w:t>
      </w:r>
      <w:r w:rsidR="00AF2B5F">
        <w:rPr>
          <w:snapToGrid w:val="0"/>
          <w:lang w:val="es-SV"/>
        </w:rPr>
        <w:t>tudio de la persona a proteger;</w:t>
      </w:r>
    </w:p>
    <w:p w:rsidR="00515D62" w:rsidRPr="00124D20" w:rsidRDefault="00515D62" w:rsidP="00515D62">
      <w:pPr>
        <w:adjustRightInd w:val="0"/>
        <w:snapToGrid w:val="0"/>
        <w:spacing w:after="240"/>
        <w:rPr>
          <w:snapToGrid w:val="0"/>
          <w:lang w:val="es-SV"/>
        </w:rPr>
      </w:pPr>
      <w:r>
        <w:rPr>
          <w:snapToGrid w:val="0"/>
          <w:lang w:val="es-SV"/>
        </w:rPr>
        <w:tab/>
        <w:t>c)</w:t>
      </w:r>
      <w:r>
        <w:rPr>
          <w:snapToGrid w:val="0"/>
          <w:lang w:val="es-SV"/>
        </w:rPr>
        <w:tab/>
      </w:r>
      <w:r w:rsidRPr="00124D20">
        <w:rPr>
          <w:snapToGrid w:val="0"/>
          <w:lang w:val="es-SV"/>
        </w:rPr>
        <w:t>La existencia de amenazas, actos de hostigamiento, seguimiento o intimidac</w:t>
      </w:r>
      <w:r w:rsidR="00AF2B5F">
        <w:rPr>
          <w:snapToGrid w:val="0"/>
          <w:lang w:val="es-SV"/>
        </w:rPr>
        <w:t>ión hacia la víctima o testigo;</w:t>
      </w:r>
    </w:p>
    <w:p w:rsidR="00515D62" w:rsidRPr="00124D20" w:rsidRDefault="00515D62" w:rsidP="00515D62">
      <w:pPr>
        <w:adjustRightInd w:val="0"/>
        <w:snapToGrid w:val="0"/>
        <w:spacing w:after="240"/>
        <w:rPr>
          <w:snapToGrid w:val="0"/>
          <w:lang w:val="es-SV"/>
        </w:rPr>
      </w:pPr>
      <w:r>
        <w:rPr>
          <w:snapToGrid w:val="0"/>
          <w:lang w:val="es-SV"/>
        </w:rPr>
        <w:tab/>
        <w:t>d)</w:t>
      </w:r>
      <w:r>
        <w:rPr>
          <w:snapToGrid w:val="0"/>
          <w:lang w:val="es-SV"/>
        </w:rPr>
        <w:tab/>
      </w:r>
      <w:r w:rsidRPr="00124D20">
        <w:rPr>
          <w:snapToGrid w:val="0"/>
          <w:lang w:val="es-SV"/>
        </w:rPr>
        <w:t>Los demás que pudieren evidenciar la situación de riesgo alegada.</w:t>
      </w:r>
    </w:p>
    <w:p w:rsidR="00515D62" w:rsidRPr="00124D20" w:rsidRDefault="00515D62" w:rsidP="00515D62">
      <w:pPr>
        <w:adjustRightInd w:val="0"/>
        <w:snapToGrid w:val="0"/>
        <w:spacing w:after="240"/>
        <w:rPr>
          <w:snapToGrid w:val="0"/>
          <w:lang w:val="es-SV"/>
        </w:rPr>
      </w:pPr>
      <w:r>
        <w:rPr>
          <w:snapToGrid w:val="0"/>
          <w:lang w:val="es-SV"/>
        </w:rPr>
        <w:tab/>
      </w:r>
      <w:r w:rsidRPr="00124D20">
        <w:rPr>
          <w:snapToGrid w:val="0"/>
          <w:lang w:val="es-SV"/>
        </w:rPr>
        <w:t>Cuando los equipos técnicos hayan realizado los estudios e investigaciones pertinentes, dictaminarán inmediatamente sobre el otorgamiento, modificación o supresió</w:t>
      </w:r>
      <w:r>
        <w:rPr>
          <w:snapToGrid w:val="0"/>
          <w:lang w:val="es-SV"/>
        </w:rPr>
        <w:t>n de las medidas de protección.</w:t>
      </w:r>
    </w:p>
    <w:p w:rsidR="00515D62" w:rsidRPr="00124D20" w:rsidRDefault="00515D62" w:rsidP="00515D62">
      <w:pPr>
        <w:adjustRightInd w:val="0"/>
        <w:snapToGrid w:val="0"/>
        <w:spacing w:after="240"/>
        <w:rPr>
          <w:snapToGrid w:val="0"/>
          <w:lang w:val="es-SV"/>
        </w:rPr>
      </w:pPr>
      <w:r w:rsidRPr="00124D20">
        <w:rPr>
          <w:b/>
          <w:bCs/>
          <w:snapToGrid w:val="0"/>
          <w:lang w:val="es-SV"/>
        </w:rPr>
        <w:t>Aplicación de medidas de protección ordinarias y extraordinarias</w:t>
      </w:r>
    </w:p>
    <w:p w:rsidR="00515D62" w:rsidRPr="00124D20" w:rsidRDefault="00515D62" w:rsidP="00515D62">
      <w:pPr>
        <w:adjustRightInd w:val="0"/>
        <w:snapToGrid w:val="0"/>
        <w:spacing w:after="240"/>
        <w:rPr>
          <w:snapToGrid w:val="0"/>
          <w:lang w:val="es-SV"/>
        </w:rPr>
      </w:pPr>
      <w:r>
        <w:rPr>
          <w:snapToGrid w:val="0"/>
          <w:lang w:val="es-SV"/>
        </w:rPr>
        <w:t xml:space="preserve">Artículo </w:t>
      </w:r>
      <w:r w:rsidRPr="00124D20">
        <w:rPr>
          <w:snapToGrid w:val="0"/>
          <w:lang w:val="es-SV"/>
        </w:rPr>
        <w:t>21.</w:t>
      </w:r>
      <w:r>
        <w:rPr>
          <w:snapToGrid w:val="0"/>
          <w:lang w:val="es-SV"/>
        </w:rPr>
        <w:t xml:space="preserve"> </w:t>
      </w:r>
      <w:r w:rsidRPr="00124D20">
        <w:rPr>
          <w:snapToGrid w:val="0"/>
          <w:lang w:val="es-SV"/>
        </w:rPr>
        <w:t xml:space="preserve"> Recibido el dictamen de los equipos técnicos, la Unidad Técnica deberá analizar su contenido, resolver sobre la aplicación o no de una o varias de las medidas de protección recomendadas e informar sobre la decisió</w:t>
      </w:r>
      <w:r>
        <w:rPr>
          <w:snapToGrid w:val="0"/>
          <w:lang w:val="es-SV"/>
        </w:rPr>
        <w:t>n adoptada.</w:t>
      </w:r>
    </w:p>
    <w:p w:rsidR="00515D62" w:rsidRPr="00124D20" w:rsidRDefault="00515D62" w:rsidP="00515D62">
      <w:pPr>
        <w:adjustRightInd w:val="0"/>
        <w:snapToGrid w:val="0"/>
        <w:spacing w:after="240"/>
        <w:rPr>
          <w:snapToGrid w:val="0"/>
          <w:lang w:val="es-SV"/>
        </w:rPr>
      </w:pPr>
      <w:r>
        <w:rPr>
          <w:snapToGrid w:val="0"/>
          <w:lang w:val="es-SV"/>
        </w:rPr>
        <w:tab/>
      </w:r>
      <w:r w:rsidRPr="00124D20">
        <w:rPr>
          <w:snapToGrid w:val="0"/>
          <w:lang w:val="es-SV"/>
        </w:rPr>
        <w:t>En todo caso, la resolución que emita la Unidad Técnica</w:t>
      </w:r>
      <w:r>
        <w:rPr>
          <w:snapToGrid w:val="0"/>
          <w:lang w:val="es-SV"/>
        </w:rPr>
        <w:t xml:space="preserve"> será suficientemente motivada.</w:t>
      </w:r>
    </w:p>
    <w:p w:rsidR="00515D62" w:rsidRPr="00124D20" w:rsidRDefault="00515D62" w:rsidP="00515D62">
      <w:pPr>
        <w:adjustRightInd w:val="0"/>
        <w:snapToGrid w:val="0"/>
        <w:spacing w:after="240"/>
        <w:rPr>
          <w:snapToGrid w:val="0"/>
          <w:lang w:val="es-SV"/>
        </w:rPr>
      </w:pPr>
      <w:r w:rsidRPr="00124D20">
        <w:rPr>
          <w:b/>
          <w:bCs/>
          <w:snapToGrid w:val="0"/>
          <w:lang w:val="es-SV"/>
        </w:rPr>
        <w:t>Duración y revisión de las medidas</w:t>
      </w:r>
    </w:p>
    <w:p w:rsidR="00515D62" w:rsidRPr="00124D20" w:rsidRDefault="00515D62" w:rsidP="00515D62">
      <w:pPr>
        <w:adjustRightInd w:val="0"/>
        <w:snapToGrid w:val="0"/>
        <w:spacing w:after="240"/>
        <w:rPr>
          <w:snapToGrid w:val="0"/>
          <w:lang w:val="es-SV"/>
        </w:rPr>
      </w:pPr>
      <w:r>
        <w:rPr>
          <w:snapToGrid w:val="0"/>
          <w:lang w:val="es-SV"/>
        </w:rPr>
        <w:t xml:space="preserve">Artículo </w:t>
      </w:r>
      <w:r w:rsidRPr="00124D20">
        <w:rPr>
          <w:snapToGrid w:val="0"/>
          <w:lang w:val="es-SV"/>
        </w:rPr>
        <w:t>22.</w:t>
      </w:r>
      <w:r>
        <w:rPr>
          <w:snapToGrid w:val="0"/>
          <w:lang w:val="es-SV"/>
        </w:rPr>
        <w:t xml:space="preserve"> </w:t>
      </w:r>
      <w:r w:rsidRPr="00124D20">
        <w:rPr>
          <w:snapToGrid w:val="0"/>
          <w:lang w:val="es-SV"/>
        </w:rPr>
        <w:t xml:space="preserve"> Las medidas de protección y atención aplicadas se mantendrán durante el tiempo que persista la situación que </w:t>
      </w:r>
      <w:r>
        <w:rPr>
          <w:snapToGrid w:val="0"/>
          <w:lang w:val="es-SV"/>
        </w:rPr>
        <w:t>las motiva.</w:t>
      </w:r>
    </w:p>
    <w:p w:rsidR="00515D62" w:rsidRPr="00124D20" w:rsidRDefault="00515D62" w:rsidP="00515D62">
      <w:pPr>
        <w:adjustRightInd w:val="0"/>
        <w:snapToGrid w:val="0"/>
        <w:spacing w:after="240"/>
        <w:rPr>
          <w:b/>
          <w:bCs/>
          <w:snapToGrid w:val="0"/>
          <w:lang w:val="es-SV"/>
        </w:rPr>
      </w:pPr>
      <w:r>
        <w:rPr>
          <w:snapToGrid w:val="0"/>
          <w:lang w:val="es-SV"/>
        </w:rPr>
        <w:tab/>
      </w:r>
      <w:r w:rsidRPr="00124D20">
        <w:rPr>
          <w:snapToGrid w:val="0"/>
          <w:lang w:val="es-SV"/>
        </w:rPr>
        <w:t xml:space="preserve">La Unidad Técnica ordenará a los equipos técnicos, cuando lo considere pertinente, la revisión de las medidas de protección y atención. </w:t>
      </w:r>
    </w:p>
    <w:p w:rsidR="00515D62" w:rsidRPr="00124D20" w:rsidRDefault="00515D62" w:rsidP="00515D62">
      <w:pPr>
        <w:adjustRightInd w:val="0"/>
        <w:snapToGrid w:val="0"/>
        <w:spacing w:after="240"/>
        <w:rPr>
          <w:snapToGrid w:val="0"/>
          <w:lang w:val="es-SV"/>
        </w:rPr>
      </w:pPr>
      <w:r w:rsidRPr="00124D20">
        <w:rPr>
          <w:b/>
          <w:bCs/>
          <w:snapToGrid w:val="0"/>
          <w:lang w:val="es-SV"/>
        </w:rPr>
        <w:t>Finalización de las medidas de protección y atención</w:t>
      </w:r>
    </w:p>
    <w:p w:rsidR="00515D62" w:rsidRPr="00124D20" w:rsidRDefault="00515D62" w:rsidP="00515D62">
      <w:pPr>
        <w:adjustRightInd w:val="0"/>
        <w:snapToGrid w:val="0"/>
        <w:spacing w:after="240"/>
        <w:rPr>
          <w:snapToGrid w:val="0"/>
          <w:lang w:val="es-SV"/>
        </w:rPr>
      </w:pPr>
      <w:r>
        <w:rPr>
          <w:snapToGrid w:val="0"/>
          <w:lang w:val="es-SV"/>
        </w:rPr>
        <w:t xml:space="preserve">Artículo </w:t>
      </w:r>
      <w:r w:rsidRPr="00124D20">
        <w:rPr>
          <w:snapToGrid w:val="0"/>
          <w:lang w:val="es-SV"/>
        </w:rPr>
        <w:t>23.</w:t>
      </w:r>
      <w:r>
        <w:rPr>
          <w:snapToGrid w:val="0"/>
          <w:lang w:val="es-SV"/>
        </w:rPr>
        <w:t xml:space="preserve"> </w:t>
      </w:r>
      <w:r w:rsidRPr="00124D20">
        <w:rPr>
          <w:snapToGrid w:val="0"/>
          <w:lang w:val="es-SV"/>
        </w:rPr>
        <w:t xml:space="preserve"> Las medidas de protección y atención finalizarán por medio de resolución fundada de la Unidad Técnica, previo dictamen de los equipos técnicos que determine la </w:t>
      </w:r>
      <w:r>
        <w:rPr>
          <w:snapToGrid w:val="0"/>
          <w:lang w:val="es-SV"/>
        </w:rPr>
        <w:t>extinción del riesgo o peligro.</w:t>
      </w:r>
    </w:p>
    <w:p w:rsidR="00515D62" w:rsidRPr="00124D20" w:rsidRDefault="00515D62" w:rsidP="00515D62">
      <w:pPr>
        <w:adjustRightInd w:val="0"/>
        <w:snapToGrid w:val="0"/>
        <w:spacing w:after="240"/>
        <w:rPr>
          <w:snapToGrid w:val="0"/>
          <w:lang w:val="es-SV"/>
        </w:rPr>
      </w:pPr>
      <w:r>
        <w:rPr>
          <w:snapToGrid w:val="0"/>
          <w:lang w:val="es-SV"/>
        </w:rPr>
        <w:tab/>
      </w:r>
      <w:r w:rsidRPr="00124D20">
        <w:rPr>
          <w:snapToGrid w:val="0"/>
          <w:lang w:val="es-SV"/>
        </w:rPr>
        <w:t>Las medidas también finalizarán por renuncia expresa de la persona protegida, presentada de forma oral o escrita</w:t>
      </w:r>
      <w:r>
        <w:rPr>
          <w:snapToGrid w:val="0"/>
          <w:lang w:val="es-SV"/>
        </w:rPr>
        <w:t xml:space="preserve">.  </w:t>
      </w:r>
      <w:r w:rsidRPr="00124D20">
        <w:rPr>
          <w:snapToGrid w:val="0"/>
          <w:lang w:val="es-SV"/>
        </w:rPr>
        <w:t>En cualquier caso se dejará constancia de las ra</w:t>
      </w:r>
      <w:r>
        <w:rPr>
          <w:snapToGrid w:val="0"/>
          <w:lang w:val="es-SV"/>
        </w:rPr>
        <w:t>zones que motivan la solicitud.</w:t>
      </w:r>
    </w:p>
    <w:p w:rsidR="00515D62" w:rsidRPr="00124D20" w:rsidRDefault="00515D62" w:rsidP="00515D62">
      <w:pPr>
        <w:adjustRightInd w:val="0"/>
        <w:snapToGrid w:val="0"/>
        <w:spacing w:after="240"/>
        <w:rPr>
          <w:snapToGrid w:val="0"/>
          <w:lang w:val="es-SV"/>
        </w:rPr>
      </w:pPr>
      <w:r>
        <w:rPr>
          <w:snapToGrid w:val="0"/>
          <w:lang w:val="es-SV"/>
        </w:rPr>
        <w:tab/>
      </w:r>
      <w:r w:rsidRPr="00124D20">
        <w:rPr>
          <w:snapToGrid w:val="0"/>
          <w:lang w:val="es-SV"/>
        </w:rPr>
        <w:t>Cuando la Unidad Técnica resuelva finalizar las medidas de protección y atención, girará las órdenes pertinentes a quienes corres</w:t>
      </w:r>
      <w:r>
        <w:rPr>
          <w:snapToGrid w:val="0"/>
          <w:lang w:val="es-SV"/>
        </w:rPr>
        <w:t>ponda para dejarlas sin efecto.</w:t>
      </w:r>
    </w:p>
    <w:p w:rsidR="00515D62" w:rsidRPr="00124D20" w:rsidRDefault="00515D62" w:rsidP="00515D62">
      <w:pPr>
        <w:adjustRightInd w:val="0"/>
        <w:snapToGrid w:val="0"/>
        <w:spacing w:after="240"/>
        <w:rPr>
          <w:snapToGrid w:val="0"/>
          <w:lang w:val="es-SV"/>
        </w:rPr>
      </w:pPr>
      <w:r w:rsidRPr="00124D20">
        <w:rPr>
          <w:b/>
          <w:bCs/>
          <w:snapToGrid w:val="0"/>
          <w:lang w:val="es-SV"/>
        </w:rPr>
        <w:t>Archivo de diligencias</w:t>
      </w:r>
    </w:p>
    <w:p w:rsidR="00515D62" w:rsidRPr="00124D20" w:rsidRDefault="00515D62" w:rsidP="00515D62">
      <w:pPr>
        <w:adjustRightInd w:val="0"/>
        <w:snapToGrid w:val="0"/>
        <w:spacing w:after="240"/>
        <w:rPr>
          <w:snapToGrid w:val="0"/>
          <w:lang w:val="es-SV"/>
        </w:rPr>
      </w:pPr>
      <w:r>
        <w:rPr>
          <w:snapToGrid w:val="0"/>
          <w:lang w:val="es-SV"/>
        </w:rPr>
        <w:t xml:space="preserve">Artículo </w:t>
      </w:r>
      <w:r w:rsidRPr="00124D20">
        <w:rPr>
          <w:snapToGrid w:val="0"/>
          <w:lang w:val="es-SV"/>
        </w:rPr>
        <w:t>24.</w:t>
      </w:r>
      <w:r>
        <w:rPr>
          <w:snapToGrid w:val="0"/>
          <w:lang w:val="es-SV"/>
        </w:rPr>
        <w:t xml:space="preserve"> </w:t>
      </w:r>
      <w:r w:rsidRPr="00124D20">
        <w:rPr>
          <w:snapToGrid w:val="0"/>
          <w:lang w:val="es-SV"/>
        </w:rPr>
        <w:t xml:space="preserve"> Cuando la Unidad Técnica deniegue las medidas de protección y atención, y no se hubiere interpuesto recurso alguno, ordenará</w:t>
      </w:r>
      <w:r>
        <w:rPr>
          <w:snapToGrid w:val="0"/>
          <w:lang w:val="es-SV"/>
        </w:rPr>
        <w:t xml:space="preserve"> el archivo de las diligencias.</w:t>
      </w:r>
    </w:p>
    <w:p w:rsidR="00515D62" w:rsidRPr="00124D20" w:rsidRDefault="00515D62" w:rsidP="00515D62">
      <w:pPr>
        <w:adjustRightInd w:val="0"/>
        <w:snapToGrid w:val="0"/>
        <w:spacing w:after="240"/>
        <w:rPr>
          <w:snapToGrid w:val="0"/>
          <w:lang w:val="es-SV"/>
        </w:rPr>
      </w:pPr>
      <w:r>
        <w:rPr>
          <w:snapToGrid w:val="0"/>
          <w:lang w:val="es-SV"/>
        </w:rPr>
        <w:tab/>
      </w:r>
      <w:r w:rsidRPr="00124D20">
        <w:rPr>
          <w:snapToGrid w:val="0"/>
          <w:lang w:val="es-SV"/>
        </w:rPr>
        <w:t>También se ordenará el archivo cuando finalice</w:t>
      </w:r>
      <w:r w:rsidR="00AF2B5F">
        <w:rPr>
          <w:snapToGrid w:val="0"/>
          <w:lang w:val="es-SV"/>
        </w:rPr>
        <w:t>n las medidas o se excluya del P</w:t>
      </w:r>
      <w:r>
        <w:rPr>
          <w:snapToGrid w:val="0"/>
          <w:lang w:val="es-SV"/>
        </w:rPr>
        <w:t>rograma a la persona protegida.</w:t>
      </w:r>
    </w:p>
    <w:p w:rsidR="00515D62" w:rsidRPr="00124D20" w:rsidRDefault="00515D62" w:rsidP="00515D62">
      <w:pPr>
        <w:keepNext/>
        <w:adjustRightInd w:val="0"/>
        <w:snapToGrid w:val="0"/>
        <w:spacing w:after="240"/>
        <w:rPr>
          <w:snapToGrid w:val="0"/>
          <w:lang w:val="es-SV"/>
        </w:rPr>
      </w:pPr>
      <w:r w:rsidRPr="00124D20">
        <w:rPr>
          <w:b/>
          <w:bCs/>
          <w:snapToGrid w:val="0"/>
          <w:lang w:val="es-SV"/>
        </w:rPr>
        <w:t>Reserva</w:t>
      </w:r>
    </w:p>
    <w:p w:rsidR="00515D62" w:rsidRPr="00124D20" w:rsidRDefault="00515D62" w:rsidP="00515D62">
      <w:pPr>
        <w:adjustRightInd w:val="0"/>
        <w:snapToGrid w:val="0"/>
        <w:spacing w:after="240"/>
        <w:rPr>
          <w:snapToGrid w:val="0"/>
          <w:lang w:val="es-SV"/>
        </w:rPr>
      </w:pPr>
      <w:r>
        <w:rPr>
          <w:snapToGrid w:val="0"/>
          <w:lang w:val="es-SV"/>
        </w:rPr>
        <w:t xml:space="preserve">Artículo 25. </w:t>
      </w:r>
      <w:r w:rsidRPr="00124D20">
        <w:rPr>
          <w:snapToGrid w:val="0"/>
          <w:lang w:val="es-SV"/>
        </w:rPr>
        <w:t xml:space="preserve"> Las dili</w:t>
      </w:r>
      <w:r w:rsidR="00AF2B5F">
        <w:rPr>
          <w:snapToGrid w:val="0"/>
          <w:lang w:val="es-SV"/>
        </w:rPr>
        <w:t>gencias para la aplicación del P</w:t>
      </w:r>
      <w:r w:rsidRPr="00124D20">
        <w:rPr>
          <w:snapToGrid w:val="0"/>
          <w:lang w:val="es-SV"/>
        </w:rPr>
        <w:t>rograma son confidenciales y únicamente tendrán acceso a ellas las personas que autorice</w:t>
      </w:r>
      <w:r>
        <w:rPr>
          <w:snapToGrid w:val="0"/>
          <w:lang w:val="es-SV"/>
        </w:rPr>
        <w:t>n</w:t>
      </w:r>
      <w:r w:rsidRPr="00124D20">
        <w:rPr>
          <w:snapToGrid w:val="0"/>
          <w:lang w:val="es-SV"/>
        </w:rPr>
        <w:t xml:space="preserve"> la Unidad Técnica y e</w:t>
      </w:r>
      <w:r>
        <w:rPr>
          <w:snapToGrid w:val="0"/>
          <w:lang w:val="es-SV"/>
        </w:rPr>
        <w:t>l juez de la causa, en su caso.</w:t>
      </w:r>
    </w:p>
    <w:p w:rsidR="00515D62" w:rsidRPr="00124D20" w:rsidRDefault="00515D62" w:rsidP="00515D62">
      <w:pPr>
        <w:adjustRightInd w:val="0"/>
        <w:snapToGrid w:val="0"/>
        <w:spacing w:after="480"/>
        <w:rPr>
          <w:snapToGrid w:val="0"/>
          <w:lang w:val="es-SV"/>
        </w:rPr>
      </w:pPr>
      <w:r>
        <w:rPr>
          <w:snapToGrid w:val="0"/>
          <w:lang w:val="es-SV"/>
        </w:rPr>
        <w:tab/>
      </w:r>
      <w:r w:rsidRPr="00124D20">
        <w:rPr>
          <w:snapToGrid w:val="0"/>
          <w:lang w:val="es-SV"/>
        </w:rPr>
        <w:t>Por consiguiente, queda prohibido difundir o facilitar información que afecte la aplicación y ejecución de las medidas de protección y atención, so pena de incurrir en responsabilidad administrati</w:t>
      </w:r>
      <w:r>
        <w:rPr>
          <w:snapToGrid w:val="0"/>
          <w:lang w:val="es-SV"/>
        </w:rPr>
        <w:t>va y/o penal según sea el caso.</w:t>
      </w:r>
    </w:p>
    <w:p w:rsidR="00515D62" w:rsidRPr="00124D20" w:rsidRDefault="00515D62" w:rsidP="00515D62">
      <w:pPr>
        <w:adjustRightInd w:val="0"/>
        <w:snapToGrid w:val="0"/>
        <w:spacing w:after="240"/>
        <w:jc w:val="center"/>
        <w:rPr>
          <w:snapToGrid w:val="0"/>
          <w:lang w:val="es-SV"/>
        </w:rPr>
      </w:pPr>
      <w:r w:rsidRPr="00124D20">
        <w:rPr>
          <w:b/>
          <w:bCs/>
          <w:snapToGrid w:val="0"/>
          <w:lang w:val="es-SV"/>
        </w:rPr>
        <w:t>Sección tercera</w:t>
      </w:r>
    </w:p>
    <w:p w:rsidR="00515D62" w:rsidRPr="00124D20" w:rsidRDefault="00515D62" w:rsidP="00515D62">
      <w:pPr>
        <w:adjustRightInd w:val="0"/>
        <w:snapToGrid w:val="0"/>
        <w:spacing w:after="240"/>
        <w:jc w:val="center"/>
        <w:rPr>
          <w:snapToGrid w:val="0"/>
          <w:lang w:val="es-SV"/>
        </w:rPr>
      </w:pPr>
      <w:r w:rsidRPr="00124D20">
        <w:rPr>
          <w:b/>
          <w:bCs/>
          <w:snapToGrid w:val="0"/>
          <w:lang w:val="es-SV"/>
        </w:rPr>
        <w:t>RECURSOS</w:t>
      </w:r>
    </w:p>
    <w:p w:rsidR="00515D62" w:rsidRPr="00124D20" w:rsidRDefault="00515D62" w:rsidP="00515D62">
      <w:pPr>
        <w:adjustRightInd w:val="0"/>
        <w:snapToGrid w:val="0"/>
        <w:spacing w:after="240"/>
        <w:rPr>
          <w:snapToGrid w:val="0"/>
          <w:lang w:val="es-SV"/>
        </w:rPr>
      </w:pPr>
      <w:r w:rsidRPr="00124D20">
        <w:rPr>
          <w:b/>
          <w:bCs/>
          <w:snapToGrid w:val="0"/>
          <w:lang w:val="es-SV"/>
        </w:rPr>
        <w:t>Revocatoria</w:t>
      </w:r>
    </w:p>
    <w:p w:rsidR="00515D62" w:rsidRPr="00124D20" w:rsidRDefault="00515D62" w:rsidP="00515D62">
      <w:pPr>
        <w:adjustRightInd w:val="0"/>
        <w:snapToGrid w:val="0"/>
        <w:spacing w:after="240"/>
        <w:rPr>
          <w:snapToGrid w:val="0"/>
          <w:lang w:val="es-SV"/>
        </w:rPr>
      </w:pPr>
      <w:r>
        <w:rPr>
          <w:snapToGrid w:val="0"/>
          <w:lang w:val="es-SV"/>
        </w:rPr>
        <w:t xml:space="preserve">Artículo </w:t>
      </w:r>
      <w:r w:rsidRPr="00124D20">
        <w:rPr>
          <w:snapToGrid w:val="0"/>
          <w:lang w:val="es-SV"/>
        </w:rPr>
        <w:t>26.</w:t>
      </w:r>
      <w:r>
        <w:rPr>
          <w:snapToGrid w:val="0"/>
          <w:lang w:val="es-SV"/>
        </w:rPr>
        <w:t xml:space="preserve"> </w:t>
      </w:r>
      <w:r w:rsidRPr="00124D20">
        <w:rPr>
          <w:snapToGrid w:val="0"/>
          <w:lang w:val="es-SV"/>
        </w:rPr>
        <w:t xml:space="preserve"> El recurso de revocatoria procederá contra la resolución que otorgue, modifique, deniegue, suprima o finalice las medidas de protección y atención, así como contra la decisión que excluya del P</w:t>
      </w:r>
      <w:r>
        <w:rPr>
          <w:snapToGrid w:val="0"/>
          <w:lang w:val="es-SV"/>
        </w:rPr>
        <w:t>rograma a la persona protegida.</w:t>
      </w:r>
    </w:p>
    <w:p w:rsidR="00515D62" w:rsidRPr="00124D20" w:rsidRDefault="00515D62" w:rsidP="00515D62">
      <w:pPr>
        <w:adjustRightInd w:val="0"/>
        <w:snapToGrid w:val="0"/>
        <w:spacing w:after="240"/>
        <w:rPr>
          <w:snapToGrid w:val="0"/>
          <w:lang w:val="es-SV"/>
        </w:rPr>
      </w:pPr>
      <w:r>
        <w:rPr>
          <w:snapToGrid w:val="0"/>
          <w:lang w:val="es-SV"/>
        </w:rPr>
        <w:tab/>
      </w:r>
      <w:r w:rsidRPr="00124D20">
        <w:rPr>
          <w:snapToGrid w:val="0"/>
          <w:lang w:val="es-SV"/>
        </w:rPr>
        <w:t>El recurso deberá ser interpuesto por los jueces y tribunales, la Fiscalía General de la República, la Procuraduría General de la República, la Policía Nacional Civil o la persona agraviada, mediante escrito dirigido a la Unidad Técnica en el plazo de tres días, contados a partir del siguiente al</w:t>
      </w:r>
      <w:r>
        <w:rPr>
          <w:snapToGrid w:val="0"/>
          <w:lang w:val="es-SV"/>
        </w:rPr>
        <w:t xml:space="preserve"> de la notificación respectiva.</w:t>
      </w:r>
    </w:p>
    <w:p w:rsidR="00515D62" w:rsidRPr="00124D20" w:rsidRDefault="00515D62" w:rsidP="00515D62">
      <w:pPr>
        <w:adjustRightInd w:val="0"/>
        <w:snapToGrid w:val="0"/>
        <w:spacing w:after="240"/>
        <w:rPr>
          <w:snapToGrid w:val="0"/>
          <w:lang w:val="es-SV"/>
        </w:rPr>
      </w:pPr>
      <w:r>
        <w:rPr>
          <w:snapToGrid w:val="0"/>
          <w:lang w:val="es-SV"/>
        </w:rPr>
        <w:tab/>
      </w:r>
      <w:r w:rsidRPr="00124D20">
        <w:rPr>
          <w:snapToGrid w:val="0"/>
          <w:lang w:val="es-SV"/>
        </w:rPr>
        <w:t>La Unidad Técnica deberá resolver dentro de los tres días siguientes</w:t>
      </w:r>
      <w:r>
        <w:rPr>
          <w:snapToGrid w:val="0"/>
          <w:lang w:val="es-SV"/>
        </w:rPr>
        <w:t xml:space="preserve"> a la presentación del recurso.</w:t>
      </w:r>
    </w:p>
    <w:p w:rsidR="00515D62" w:rsidRPr="00124D20" w:rsidRDefault="00515D62" w:rsidP="00515D62">
      <w:pPr>
        <w:adjustRightInd w:val="0"/>
        <w:snapToGrid w:val="0"/>
        <w:spacing w:after="240"/>
        <w:rPr>
          <w:snapToGrid w:val="0"/>
          <w:lang w:val="es-SV"/>
        </w:rPr>
      </w:pPr>
      <w:r w:rsidRPr="00124D20">
        <w:rPr>
          <w:b/>
          <w:bCs/>
          <w:snapToGrid w:val="0"/>
          <w:lang w:val="es-SV"/>
        </w:rPr>
        <w:t>Revisión</w:t>
      </w:r>
    </w:p>
    <w:p w:rsidR="00515D62" w:rsidRPr="00124D20" w:rsidRDefault="00515D62" w:rsidP="00515D62">
      <w:pPr>
        <w:adjustRightInd w:val="0"/>
        <w:snapToGrid w:val="0"/>
        <w:spacing w:after="240"/>
        <w:rPr>
          <w:snapToGrid w:val="0"/>
          <w:lang w:val="es-SV"/>
        </w:rPr>
      </w:pPr>
      <w:r>
        <w:rPr>
          <w:snapToGrid w:val="0"/>
          <w:lang w:val="es-SV"/>
        </w:rPr>
        <w:t xml:space="preserve">Artículo 27. </w:t>
      </w:r>
      <w:r w:rsidR="00AF2B5F">
        <w:rPr>
          <w:snapToGrid w:val="0"/>
          <w:lang w:val="es-SV"/>
        </w:rPr>
        <w:t xml:space="preserve"> Denegada la revocatoria, so</w:t>
      </w:r>
      <w:r w:rsidRPr="00124D20">
        <w:rPr>
          <w:snapToGrid w:val="0"/>
          <w:lang w:val="es-SV"/>
        </w:rPr>
        <w:t xml:space="preserve">lo será admisible el recurso de revisión para la Comisión, el cual deberá interponerse en el término de tres días a partir del siguiente al de la </w:t>
      </w:r>
      <w:r>
        <w:rPr>
          <w:snapToGrid w:val="0"/>
          <w:lang w:val="es-SV"/>
        </w:rPr>
        <w:t>notificación de la denegatoria.</w:t>
      </w:r>
    </w:p>
    <w:p w:rsidR="00515D62" w:rsidRPr="00124D20" w:rsidRDefault="00515D62" w:rsidP="00515D62">
      <w:pPr>
        <w:adjustRightInd w:val="0"/>
        <w:snapToGrid w:val="0"/>
        <w:spacing w:after="480"/>
        <w:rPr>
          <w:snapToGrid w:val="0"/>
          <w:lang w:val="es-SV"/>
        </w:rPr>
      </w:pPr>
      <w:r>
        <w:rPr>
          <w:snapToGrid w:val="0"/>
          <w:lang w:val="es-SV"/>
        </w:rPr>
        <w:tab/>
      </w:r>
      <w:r w:rsidRPr="00124D20">
        <w:rPr>
          <w:snapToGrid w:val="0"/>
          <w:lang w:val="es-SV"/>
        </w:rPr>
        <w:t>El recurso deberá ser resuelto en el plazo de ocho días</w:t>
      </w:r>
      <w:r>
        <w:rPr>
          <w:snapToGrid w:val="0"/>
          <w:lang w:val="es-SV"/>
        </w:rPr>
        <w:t xml:space="preserve">.  </w:t>
      </w:r>
      <w:r w:rsidRPr="00124D20">
        <w:rPr>
          <w:snapToGrid w:val="0"/>
          <w:lang w:val="es-SV"/>
        </w:rPr>
        <w:t xml:space="preserve">Dicha resolución no admitirá otro </w:t>
      </w:r>
      <w:r>
        <w:rPr>
          <w:snapToGrid w:val="0"/>
          <w:lang w:val="es-SV"/>
        </w:rPr>
        <w:t>recurso en sede administrativa.</w:t>
      </w:r>
    </w:p>
    <w:p w:rsidR="00515D62" w:rsidRPr="00124D20" w:rsidRDefault="00515D62" w:rsidP="00515D62">
      <w:pPr>
        <w:adjustRightInd w:val="0"/>
        <w:snapToGrid w:val="0"/>
        <w:spacing w:after="240"/>
        <w:jc w:val="center"/>
        <w:rPr>
          <w:snapToGrid w:val="0"/>
          <w:lang w:val="es-SV"/>
        </w:rPr>
      </w:pPr>
      <w:r w:rsidRPr="00124D20">
        <w:rPr>
          <w:b/>
          <w:bCs/>
          <w:snapToGrid w:val="0"/>
          <w:lang w:val="es-SV"/>
        </w:rPr>
        <w:t>Sección cuarta</w:t>
      </w:r>
    </w:p>
    <w:p w:rsidR="00515D62" w:rsidRPr="00124D20" w:rsidRDefault="00515D62" w:rsidP="00515D62">
      <w:pPr>
        <w:adjustRightInd w:val="0"/>
        <w:snapToGrid w:val="0"/>
        <w:spacing w:after="240"/>
        <w:jc w:val="center"/>
        <w:rPr>
          <w:snapToGrid w:val="0"/>
          <w:lang w:val="es-SV"/>
        </w:rPr>
      </w:pPr>
      <w:r w:rsidRPr="00124D20">
        <w:rPr>
          <w:b/>
          <w:bCs/>
          <w:snapToGrid w:val="0"/>
          <w:lang w:val="es-SV"/>
        </w:rPr>
        <w:t>ACTIVIDAD JURISDICCIONAL</w:t>
      </w:r>
    </w:p>
    <w:p w:rsidR="00515D62" w:rsidRPr="00124D20" w:rsidRDefault="00515D62" w:rsidP="00515D62">
      <w:pPr>
        <w:adjustRightInd w:val="0"/>
        <w:snapToGrid w:val="0"/>
        <w:spacing w:after="240"/>
        <w:rPr>
          <w:snapToGrid w:val="0"/>
          <w:lang w:val="es-SV"/>
        </w:rPr>
      </w:pPr>
      <w:r w:rsidRPr="00124D20">
        <w:rPr>
          <w:b/>
          <w:bCs/>
          <w:snapToGrid w:val="0"/>
          <w:lang w:val="es-SV"/>
        </w:rPr>
        <w:t>Identidad y declaración de la persona protegida</w:t>
      </w:r>
    </w:p>
    <w:p w:rsidR="00515D62" w:rsidRPr="00124D20" w:rsidRDefault="00515D62" w:rsidP="00515D62">
      <w:pPr>
        <w:adjustRightInd w:val="0"/>
        <w:snapToGrid w:val="0"/>
        <w:spacing w:after="240"/>
        <w:rPr>
          <w:snapToGrid w:val="0"/>
          <w:lang w:val="es-SV"/>
        </w:rPr>
      </w:pPr>
      <w:r>
        <w:rPr>
          <w:snapToGrid w:val="0"/>
          <w:lang w:val="es-SV"/>
        </w:rPr>
        <w:t xml:space="preserve">Artículo </w:t>
      </w:r>
      <w:r w:rsidRPr="00124D20">
        <w:rPr>
          <w:snapToGrid w:val="0"/>
          <w:lang w:val="es-SV"/>
        </w:rPr>
        <w:t>28.</w:t>
      </w:r>
      <w:r>
        <w:rPr>
          <w:snapToGrid w:val="0"/>
          <w:lang w:val="es-SV"/>
        </w:rPr>
        <w:t xml:space="preserve"> </w:t>
      </w:r>
      <w:r w:rsidRPr="00124D20">
        <w:rPr>
          <w:snapToGrid w:val="0"/>
          <w:lang w:val="es-SV"/>
        </w:rPr>
        <w:t xml:space="preserve"> En el caso de la medida de protección a que se refiere la letra a) del artículo 10 de la presente ley, la Unidad Técnica informará de manera confidencial al juez de la causa la identidad de la persona protegida, quien deberá mantener los</w:t>
      </w:r>
      <w:r>
        <w:rPr>
          <w:snapToGrid w:val="0"/>
          <w:lang w:val="es-SV"/>
        </w:rPr>
        <w:t xml:space="preserve"> datos en archivo confidencial.</w:t>
      </w:r>
    </w:p>
    <w:p w:rsidR="00515D62" w:rsidRPr="00124D20" w:rsidRDefault="00515D62" w:rsidP="00515D62">
      <w:pPr>
        <w:adjustRightInd w:val="0"/>
        <w:snapToGrid w:val="0"/>
        <w:spacing w:after="240"/>
        <w:rPr>
          <w:snapToGrid w:val="0"/>
          <w:lang w:val="es-SV"/>
        </w:rPr>
      </w:pPr>
      <w:r>
        <w:rPr>
          <w:snapToGrid w:val="0"/>
          <w:lang w:val="es-SV"/>
        </w:rPr>
        <w:tab/>
      </w:r>
      <w:r w:rsidRPr="00124D20">
        <w:rPr>
          <w:snapToGrid w:val="0"/>
          <w:lang w:val="es-SV"/>
        </w:rPr>
        <w:t>No obstante lo dispuesto en el inciso precedente, el juez podrá, excepcionalmente, dar a conocer a las partes la identidad de la persona protegida, previa p</w:t>
      </w:r>
      <w:r w:rsidR="00AF2B5F">
        <w:rPr>
          <w:snapToGrid w:val="0"/>
          <w:lang w:val="es-SV"/>
        </w:rPr>
        <w:t>etición debidamente razonada, so</w:t>
      </w:r>
      <w:r w:rsidRPr="00124D20">
        <w:rPr>
          <w:snapToGrid w:val="0"/>
          <w:lang w:val="es-SV"/>
        </w:rPr>
        <w:t>lo para efectos del interrogatorio y en circunstancias que no</w:t>
      </w:r>
      <w:r>
        <w:rPr>
          <w:snapToGrid w:val="0"/>
          <w:lang w:val="es-SV"/>
        </w:rPr>
        <w:t xml:space="preserve"> sea observado por el imputado.</w:t>
      </w:r>
    </w:p>
    <w:p w:rsidR="00515D62" w:rsidRPr="00124D20" w:rsidRDefault="00515D62" w:rsidP="00515D62">
      <w:pPr>
        <w:adjustRightInd w:val="0"/>
        <w:snapToGrid w:val="0"/>
        <w:spacing w:after="240"/>
        <w:rPr>
          <w:snapToGrid w:val="0"/>
          <w:lang w:val="es-SV"/>
        </w:rPr>
      </w:pPr>
      <w:r>
        <w:rPr>
          <w:snapToGrid w:val="0"/>
          <w:lang w:val="es-SV"/>
        </w:rPr>
        <w:tab/>
      </w:r>
      <w:r w:rsidRPr="00124D20">
        <w:rPr>
          <w:snapToGrid w:val="0"/>
          <w:lang w:val="es-SV"/>
        </w:rPr>
        <w:t>La resolución judicial que permita conocer la identidad de la persona protegida, deberá estar fundamentada considerando cualqui</w:t>
      </w:r>
      <w:r>
        <w:rPr>
          <w:snapToGrid w:val="0"/>
          <w:lang w:val="es-SV"/>
        </w:rPr>
        <w:t>era de los aspectos siguientes:</w:t>
      </w:r>
    </w:p>
    <w:p w:rsidR="00515D62" w:rsidRPr="00124D20" w:rsidRDefault="00515D62" w:rsidP="00515D62">
      <w:pPr>
        <w:adjustRightInd w:val="0"/>
        <w:snapToGrid w:val="0"/>
        <w:spacing w:after="240"/>
        <w:rPr>
          <w:snapToGrid w:val="0"/>
          <w:lang w:val="es-SV"/>
        </w:rPr>
      </w:pPr>
      <w:r>
        <w:rPr>
          <w:snapToGrid w:val="0"/>
          <w:lang w:val="es-SV"/>
        </w:rPr>
        <w:tab/>
        <w:t>a)</w:t>
      </w:r>
      <w:r>
        <w:rPr>
          <w:snapToGrid w:val="0"/>
          <w:lang w:val="es-SV"/>
        </w:rPr>
        <w:tab/>
      </w:r>
      <w:r w:rsidRPr="00124D20">
        <w:rPr>
          <w:snapToGrid w:val="0"/>
          <w:lang w:val="es-SV"/>
        </w:rPr>
        <w:t>Que sea indispensable conocer las circunsta</w:t>
      </w:r>
      <w:r w:rsidR="00AF2B5F">
        <w:rPr>
          <w:snapToGrid w:val="0"/>
          <w:lang w:val="es-SV"/>
        </w:rPr>
        <w:t>ncias personales del protegido;</w:t>
      </w:r>
    </w:p>
    <w:p w:rsidR="00515D62" w:rsidRPr="00124D20" w:rsidRDefault="00515D62" w:rsidP="00515D62">
      <w:pPr>
        <w:adjustRightInd w:val="0"/>
        <w:snapToGrid w:val="0"/>
        <w:spacing w:after="240"/>
        <w:rPr>
          <w:snapToGrid w:val="0"/>
          <w:lang w:val="es-SV"/>
        </w:rPr>
      </w:pPr>
      <w:r>
        <w:rPr>
          <w:snapToGrid w:val="0"/>
          <w:lang w:val="es-SV"/>
        </w:rPr>
        <w:tab/>
        <w:t>b)</w:t>
      </w:r>
      <w:r>
        <w:rPr>
          <w:snapToGrid w:val="0"/>
          <w:lang w:val="es-SV"/>
        </w:rPr>
        <w:tab/>
      </w:r>
      <w:r w:rsidRPr="00124D20">
        <w:rPr>
          <w:snapToGrid w:val="0"/>
          <w:lang w:val="es-SV"/>
        </w:rPr>
        <w:t>Que existan relaciones precedentes entre el testigo y los autores o partícipes del hecho delictivo que hagan innecesaria la med</w:t>
      </w:r>
      <w:r w:rsidR="00AF2B5F">
        <w:rPr>
          <w:snapToGrid w:val="0"/>
          <w:lang w:val="es-SV"/>
        </w:rPr>
        <w:t>ida;</w:t>
      </w:r>
    </w:p>
    <w:p w:rsidR="00515D62" w:rsidRPr="00124D20" w:rsidRDefault="00515D62" w:rsidP="00515D62">
      <w:pPr>
        <w:adjustRightInd w:val="0"/>
        <w:snapToGrid w:val="0"/>
        <w:spacing w:after="240"/>
        <w:rPr>
          <w:snapToGrid w:val="0"/>
          <w:lang w:val="es-SV"/>
        </w:rPr>
      </w:pPr>
      <w:r>
        <w:rPr>
          <w:snapToGrid w:val="0"/>
          <w:lang w:val="es-SV"/>
        </w:rPr>
        <w:tab/>
        <w:t>c)</w:t>
      </w:r>
      <w:r>
        <w:rPr>
          <w:snapToGrid w:val="0"/>
          <w:lang w:val="es-SV"/>
        </w:rPr>
        <w:tab/>
      </w:r>
      <w:r w:rsidRPr="00124D20">
        <w:rPr>
          <w:snapToGrid w:val="0"/>
          <w:lang w:val="es-SV"/>
        </w:rPr>
        <w:t>Que sea la única prueba existente en el proceso.</w:t>
      </w:r>
    </w:p>
    <w:p w:rsidR="00515D62" w:rsidRPr="00124D20" w:rsidRDefault="00515D62" w:rsidP="00515D62">
      <w:pPr>
        <w:adjustRightInd w:val="0"/>
        <w:snapToGrid w:val="0"/>
        <w:spacing w:after="240"/>
        <w:rPr>
          <w:snapToGrid w:val="0"/>
          <w:lang w:val="es-SV"/>
        </w:rPr>
      </w:pPr>
      <w:r>
        <w:rPr>
          <w:snapToGrid w:val="0"/>
          <w:lang w:val="es-SV"/>
        </w:rPr>
        <w:tab/>
      </w:r>
      <w:r w:rsidRPr="00124D20">
        <w:rPr>
          <w:snapToGrid w:val="0"/>
          <w:lang w:val="es-SV"/>
        </w:rPr>
        <w:t>Cuando no se revele la identidad del testigo deben propiciarse las condiciones que garanticen l</w:t>
      </w:r>
      <w:r>
        <w:rPr>
          <w:snapToGrid w:val="0"/>
          <w:lang w:val="es-SV"/>
        </w:rPr>
        <w:t>a contradicción del testimonio.</w:t>
      </w:r>
    </w:p>
    <w:p w:rsidR="00515D62" w:rsidRPr="00124D20" w:rsidRDefault="00515D62" w:rsidP="00515D62">
      <w:pPr>
        <w:adjustRightInd w:val="0"/>
        <w:snapToGrid w:val="0"/>
        <w:spacing w:after="240"/>
        <w:rPr>
          <w:snapToGrid w:val="0"/>
          <w:lang w:val="es-SV"/>
        </w:rPr>
      </w:pPr>
      <w:r w:rsidRPr="00124D20">
        <w:rPr>
          <w:b/>
          <w:bCs/>
          <w:snapToGrid w:val="0"/>
          <w:lang w:val="es-SV"/>
        </w:rPr>
        <w:t>Declaración de persona protegida menor de edad</w:t>
      </w:r>
      <w:r w:rsidRPr="00124D20">
        <w:rPr>
          <w:snapToGrid w:val="0"/>
          <w:lang w:val="es-SV"/>
        </w:rPr>
        <w:t xml:space="preserve"> </w:t>
      </w:r>
    </w:p>
    <w:p w:rsidR="00515D62" w:rsidRPr="00124D20" w:rsidRDefault="00515D62" w:rsidP="00515D62">
      <w:pPr>
        <w:adjustRightInd w:val="0"/>
        <w:snapToGrid w:val="0"/>
        <w:spacing w:after="480"/>
        <w:rPr>
          <w:snapToGrid w:val="0"/>
          <w:lang w:val="es-SV"/>
        </w:rPr>
      </w:pPr>
      <w:r>
        <w:rPr>
          <w:snapToGrid w:val="0"/>
          <w:lang w:val="es-SV"/>
        </w:rPr>
        <w:t xml:space="preserve">Artículo </w:t>
      </w:r>
      <w:r w:rsidRPr="00124D20">
        <w:rPr>
          <w:snapToGrid w:val="0"/>
          <w:lang w:val="es-SV"/>
        </w:rPr>
        <w:t>29.</w:t>
      </w:r>
      <w:r>
        <w:rPr>
          <w:snapToGrid w:val="0"/>
          <w:lang w:val="es-SV"/>
        </w:rPr>
        <w:t xml:space="preserve"> </w:t>
      </w:r>
      <w:r w:rsidRPr="00124D20">
        <w:rPr>
          <w:snapToGrid w:val="0"/>
          <w:lang w:val="es-SV"/>
        </w:rPr>
        <w:t xml:space="preserve"> Cuando se trate de víctimas menores de edad protegidos por la presente ley y el imputado sea ascendiente o su tutor, pariente dentro del cuarto grado de consanguinidad o segundo de afinidad, persona que hubiere actuado prevaliéndose de la superioridad originada por cualqu</w:t>
      </w:r>
      <w:r w:rsidR="00AF2B5F">
        <w:rPr>
          <w:snapToGrid w:val="0"/>
          <w:lang w:val="es-SV"/>
        </w:rPr>
        <w:t>ier relación, el j</w:t>
      </w:r>
      <w:r w:rsidRPr="00124D20">
        <w:rPr>
          <w:snapToGrid w:val="0"/>
          <w:lang w:val="es-SV"/>
        </w:rPr>
        <w:t>uez impedirá que el menor declare en pr</w:t>
      </w:r>
      <w:r w:rsidR="00AF2B5F">
        <w:rPr>
          <w:snapToGrid w:val="0"/>
          <w:lang w:val="es-SV"/>
        </w:rPr>
        <w:t>esencia del imputado, debiendo e</w:t>
      </w:r>
      <w:r w:rsidRPr="00124D20">
        <w:rPr>
          <w:snapToGrid w:val="0"/>
          <w:lang w:val="es-SV"/>
        </w:rPr>
        <w:t>ste ser custodiado en una sala próxima y representado por su defensor, a efecto de garantizar l</w:t>
      </w:r>
      <w:r>
        <w:rPr>
          <w:snapToGrid w:val="0"/>
          <w:lang w:val="es-SV"/>
        </w:rPr>
        <w:t>a contradicción del testimonio.</w:t>
      </w:r>
    </w:p>
    <w:p w:rsidR="00515D62" w:rsidRPr="00124D20" w:rsidRDefault="00515D62" w:rsidP="00515D62">
      <w:pPr>
        <w:keepNext/>
        <w:adjustRightInd w:val="0"/>
        <w:snapToGrid w:val="0"/>
        <w:spacing w:after="240"/>
        <w:jc w:val="center"/>
        <w:rPr>
          <w:snapToGrid w:val="0"/>
          <w:lang w:val="es-SV"/>
        </w:rPr>
      </w:pPr>
      <w:r w:rsidRPr="00124D20">
        <w:rPr>
          <w:b/>
          <w:bCs/>
          <w:snapToGrid w:val="0"/>
          <w:lang w:val="es-SV"/>
        </w:rPr>
        <w:t>Capítulo V</w:t>
      </w:r>
    </w:p>
    <w:p w:rsidR="00515D62" w:rsidRPr="00124D20" w:rsidRDefault="00515D62" w:rsidP="00515D62">
      <w:pPr>
        <w:keepNext/>
        <w:adjustRightInd w:val="0"/>
        <w:snapToGrid w:val="0"/>
        <w:spacing w:after="240"/>
        <w:jc w:val="center"/>
        <w:rPr>
          <w:snapToGrid w:val="0"/>
          <w:lang w:val="es-SV"/>
        </w:rPr>
      </w:pPr>
      <w:r w:rsidRPr="00124D20">
        <w:rPr>
          <w:b/>
          <w:bCs/>
          <w:snapToGrid w:val="0"/>
          <w:lang w:val="es-SV"/>
        </w:rPr>
        <w:t>DISPOSICIONES GENERALES</w:t>
      </w:r>
    </w:p>
    <w:p w:rsidR="00515D62" w:rsidRPr="00124D20" w:rsidRDefault="00515D62" w:rsidP="00515D62">
      <w:pPr>
        <w:adjustRightInd w:val="0"/>
        <w:snapToGrid w:val="0"/>
        <w:spacing w:after="240"/>
        <w:rPr>
          <w:snapToGrid w:val="0"/>
          <w:lang w:val="es-SV"/>
        </w:rPr>
      </w:pPr>
      <w:r w:rsidRPr="00124D20">
        <w:rPr>
          <w:b/>
          <w:bCs/>
          <w:snapToGrid w:val="0"/>
          <w:lang w:val="es-SV"/>
        </w:rPr>
        <w:t>Presupuesto</w:t>
      </w:r>
    </w:p>
    <w:p w:rsidR="00515D62" w:rsidRPr="00124D20" w:rsidRDefault="00515D62" w:rsidP="00515D62">
      <w:pPr>
        <w:adjustRightInd w:val="0"/>
        <w:snapToGrid w:val="0"/>
        <w:spacing w:after="240"/>
        <w:rPr>
          <w:snapToGrid w:val="0"/>
          <w:lang w:val="es-SV"/>
        </w:rPr>
      </w:pPr>
      <w:r>
        <w:rPr>
          <w:snapToGrid w:val="0"/>
          <w:lang w:val="es-SV"/>
        </w:rPr>
        <w:t xml:space="preserve">Artículo </w:t>
      </w:r>
      <w:r w:rsidRPr="00124D20">
        <w:rPr>
          <w:snapToGrid w:val="0"/>
          <w:lang w:val="es-SV"/>
        </w:rPr>
        <w:t>30.</w:t>
      </w:r>
      <w:r>
        <w:rPr>
          <w:snapToGrid w:val="0"/>
          <w:lang w:val="es-SV"/>
        </w:rPr>
        <w:t xml:space="preserve"> </w:t>
      </w:r>
      <w:r w:rsidRPr="00124D20">
        <w:rPr>
          <w:snapToGrid w:val="0"/>
          <w:lang w:val="es-SV"/>
        </w:rPr>
        <w:t xml:space="preserve"> De acuerdo a la naturaleza e importancia de sus funciones, la Unidad Técnica, tendrá y ejecutará su propio presupuesto dentro del ramo de gobernación</w:t>
      </w:r>
      <w:r>
        <w:rPr>
          <w:snapToGrid w:val="0"/>
          <w:lang w:val="es-SV"/>
        </w:rPr>
        <w:t xml:space="preserve">.  </w:t>
      </w:r>
      <w:r w:rsidRPr="00124D20">
        <w:rPr>
          <w:snapToGrid w:val="0"/>
          <w:lang w:val="es-SV"/>
        </w:rPr>
        <w:t>Además, podrá utilizar fondos provenientes de patrimonios creados por leyes especiales, así como otros ingresos o bienes qu</w:t>
      </w:r>
      <w:r>
        <w:rPr>
          <w:snapToGrid w:val="0"/>
          <w:lang w:val="es-SV"/>
        </w:rPr>
        <w:t>e obtuviere a cualquier título.</w:t>
      </w:r>
    </w:p>
    <w:p w:rsidR="00515D62" w:rsidRPr="00124D20" w:rsidRDefault="00515D62" w:rsidP="00515D62">
      <w:pPr>
        <w:adjustRightInd w:val="0"/>
        <w:snapToGrid w:val="0"/>
        <w:spacing w:after="240"/>
        <w:rPr>
          <w:snapToGrid w:val="0"/>
          <w:lang w:val="es-SV"/>
        </w:rPr>
      </w:pPr>
      <w:r w:rsidRPr="00124D20">
        <w:rPr>
          <w:b/>
          <w:bCs/>
          <w:snapToGrid w:val="0"/>
          <w:lang w:val="es-SV"/>
        </w:rPr>
        <w:t>Suscripción de acuerdos o convenios</w:t>
      </w:r>
    </w:p>
    <w:p w:rsidR="00515D62" w:rsidRPr="00124D20" w:rsidRDefault="00515D62" w:rsidP="00515D62">
      <w:pPr>
        <w:adjustRightInd w:val="0"/>
        <w:snapToGrid w:val="0"/>
        <w:spacing w:after="240"/>
        <w:rPr>
          <w:snapToGrid w:val="0"/>
          <w:lang w:val="es-SV"/>
        </w:rPr>
      </w:pPr>
      <w:r>
        <w:rPr>
          <w:snapToGrid w:val="0"/>
          <w:lang w:val="es-SV"/>
        </w:rPr>
        <w:t xml:space="preserve">Artículo </w:t>
      </w:r>
      <w:r w:rsidRPr="00124D20">
        <w:rPr>
          <w:snapToGrid w:val="0"/>
          <w:lang w:val="es-SV"/>
        </w:rPr>
        <w:t>31.</w:t>
      </w:r>
      <w:r>
        <w:rPr>
          <w:snapToGrid w:val="0"/>
          <w:lang w:val="es-SV"/>
        </w:rPr>
        <w:t xml:space="preserve"> </w:t>
      </w:r>
      <w:r w:rsidRPr="00124D20">
        <w:rPr>
          <w:snapToGrid w:val="0"/>
          <w:lang w:val="es-SV"/>
        </w:rPr>
        <w:t xml:space="preserve"> Para cumplir con sus atribuciones, la Unidad Técnica podrá celebrar toda clase de acuerdos y convenios en los que se establezcan mecanismos de coordinación, colaboración y concertación con entidades públicas, sociales y privadas, guardándose en todo c</w:t>
      </w:r>
      <w:r>
        <w:rPr>
          <w:snapToGrid w:val="0"/>
          <w:lang w:val="es-SV"/>
        </w:rPr>
        <w:t>aso la debida confidencialidad.</w:t>
      </w:r>
    </w:p>
    <w:p w:rsidR="00515D62" w:rsidRPr="00124D20" w:rsidRDefault="00515D62" w:rsidP="00515D62">
      <w:pPr>
        <w:keepNext/>
        <w:adjustRightInd w:val="0"/>
        <w:snapToGrid w:val="0"/>
        <w:spacing w:after="240"/>
        <w:rPr>
          <w:snapToGrid w:val="0"/>
          <w:lang w:val="es-SV"/>
        </w:rPr>
      </w:pPr>
      <w:r w:rsidRPr="00124D20">
        <w:rPr>
          <w:b/>
          <w:bCs/>
          <w:snapToGrid w:val="0"/>
          <w:lang w:val="es-SV"/>
        </w:rPr>
        <w:t>Colaboración del órgano auxiliar</w:t>
      </w:r>
    </w:p>
    <w:p w:rsidR="00515D62" w:rsidRPr="00124D20" w:rsidRDefault="00515D62" w:rsidP="00515D62">
      <w:pPr>
        <w:adjustRightInd w:val="0"/>
        <w:snapToGrid w:val="0"/>
        <w:spacing w:after="240"/>
        <w:rPr>
          <w:snapToGrid w:val="0"/>
          <w:lang w:val="es-SV"/>
        </w:rPr>
      </w:pPr>
      <w:r>
        <w:rPr>
          <w:snapToGrid w:val="0"/>
          <w:lang w:val="es-SV"/>
        </w:rPr>
        <w:t xml:space="preserve">Artículo </w:t>
      </w:r>
      <w:r w:rsidRPr="00124D20">
        <w:rPr>
          <w:snapToGrid w:val="0"/>
          <w:lang w:val="es-SV"/>
        </w:rPr>
        <w:t>32.</w:t>
      </w:r>
      <w:r>
        <w:rPr>
          <w:snapToGrid w:val="0"/>
          <w:lang w:val="es-SV"/>
        </w:rPr>
        <w:t xml:space="preserve"> </w:t>
      </w:r>
      <w:r w:rsidRPr="00124D20">
        <w:rPr>
          <w:snapToGrid w:val="0"/>
          <w:lang w:val="es-SV"/>
        </w:rPr>
        <w:t xml:space="preserve"> Para el cumplimiento y aplicación de la presente ley, la Unidad Técnica podrá solicitar, cuando sea necesario, el apoyo de la unidad o departamento que la </w:t>
      </w:r>
      <w:r>
        <w:rPr>
          <w:snapToGrid w:val="0"/>
          <w:lang w:val="es-SV"/>
        </w:rPr>
        <w:t>Policía Nacional Civil designe.</w:t>
      </w:r>
    </w:p>
    <w:p w:rsidR="00515D62" w:rsidRPr="00124D20" w:rsidRDefault="00515D62" w:rsidP="00515D62">
      <w:pPr>
        <w:adjustRightInd w:val="0"/>
        <w:snapToGrid w:val="0"/>
        <w:spacing w:after="240"/>
        <w:rPr>
          <w:snapToGrid w:val="0"/>
          <w:lang w:val="es-SV"/>
        </w:rPr>
      </w:pPr>
      <w:r w:rsidRPr="00124D20">
        <w:rPr>
          <w:b/>
          <w:bCs/>
          <w:snapToGrid w:val="0"/>
          <w:lang w:val="es-SV"/>
        </w:rPr>
        <w:t>Deber de colaboración y coordinación con otras instituciones</w:t>
      </w:r>
    </w:p>
    <w:p w:rsidR="00515D62" w:rsidRPr="00124D20" w:rsidRDefault="00515D62" w:rsidP="00515D62">
      <w:pPr>
        <w:adjustRightInd w:val="0"/>
        <w:snapToGrid w:val="0"/>
        <w:spacing w:after="240"/>
        <w:rPr>
          <w:snapToGrid w:val="0"/>
          <w:lang w:val="es-SV"/>
        </w:rPr>
      </w:pPr>
      <w:r>
        <w:rPr>
          <w:snapToGrid w:val="0"/>
          <w:lang w:val="es-SV"/>
        </w:rPr>
        <w:t xml:space="preserve">Artículo </w:t>
      </w:r>
      <w:r w:rsidRPr="00124D20">
        <w:rPr>
          <w:snapToGrid w:val="0"/>
          <w:lang w:val="es-SV"/>
        </w:rPr>
        <w:t>33.</w:t>
      </w:r>
      <w:r>
        <w:rPr>
          <w:snapToGrid w:val="0"/>
          <w:lang w:val="es-SV"/>
        </w:rPr>
        <w:t xml:space="preserve"> </w:t>
      </w:r>
      <w:r w:rsidRPr="00124D20">
        <w:rPr>
          <w:snapToGrid w:val="0"/>
          <w:lang w:val="es-SV"/>
        </w:rPr>
        <w:t xml:space="preserve"> Todo funcionario, organismo, institución o dependencia del Estado o de las municipalidades, están obligados a prestar colaboración y auxilio a la Unidad Técnica en las providencias que </w:t>
      </w:r>
      <w:r w:rsidR="00272912">
        <w:rPr>
          <w:snapToGrid w:val="0"/>
          <w:lang w:val="es-SV"/>
        </w:rPr>
        <w:t>e</w:t>
      </w:r>
      <w:r w:rsidRPr="00124D20">
        <w:rPr>
          <w:snapToGrid w:val="0"/>
          <w:lang w:val="es-SV"/>
        </w:rPr>
        <w:t>sta dictare para el cumplimiento de la presente ley, así como suministrarle la información que solicite</w:t>
      </w:r>
      <w:r>
        <w:rPr>
          <w:snapToGrid w:val="0"/>
          <w:lang w:val="es-SV"/>
        </w:rPr>
        <w:t xml:space="preserve">.  </w:t>
      </w:r>
      <w:r w:rsidRPr="00124D20">
        <w:rPr>
          <w:snapToGrid w:val="0"/>
          <w:lang w:val="es-SV"/>
        </w:rPr>
        <w:t>Asimismo, dentro del ámbito de sus respectivas competencias, deberán actuar en forma coordinada con la Unidad Técnica para garantizar una e</w:t>
      </w:r>
      <w:r>
        <w:rPr>
          <w:snapToGrid w:val="0"/>
          <w:lang w:val="es-SV"/>
        </w:rPr>
        <w:t>fectiva ejecución del Programa.</w:t>
      </w:r>
    </w:p>
    <w:p w:rsidR="00515D62" w:rsidRPr="00124D20" w:rsidRDefault="00515D62" w:rsidP="00515D62">
      <w:pPr>
        <w:adjustRightInd w:val="0"/>
        <w:snapToGrid w:val="0"/>
        <w:spacing w:after="240"/>
        <w:rPr>
          <w:snapToGrid w:val="0"/>
          <w:lang w:val="es-SV"/>
        </w:rPr>
      </w:pPr>
      <w:r>
        <w:rPr>
          <w:snapToGrid w:val="0"/>
          <w:lang w:val="es-SV"/>
        </w:rPr>
        <w:tab/>
      </w:r>
      <w:r w:rsidRPr="00124D20">
        <w:rPr>
          <w:snapToGrid w:val="0"/>
          <w:lang w:val="es-SV"/>
        </w:rPr>
        <w:t>Para cumplir con sus atribuciones, la Unidad Técnica podrá contar con la colaboración de grupos de trabajo integrados por representantes de instituciones públicas y, en lo posible, de organizaciones privadas que apoyen el cumplimiento de la presente ley</w:t>
      </w:r>
      <w:r>
        <w:rPr>
          <w:snapToGrid w:val="0"/>
          <w:lang w:val="es-SV"/>
        </w:rPr>
        <w:t>.</w:t>
      </w:r>
    </w:p>
    <w:p w:rsidR="00515D62" w:rsidRPr="00124D20" w:rsidRDefault="00515D62" w:rsidP="00515D62">
      <w:pPr>
        <w:adjustRightInd w:val="0"/>
        <w:snapToGrid w:val="0"/>
        <w:spacing w:after="240"/>
        <w:rPr>
          <w:snapToGrid w:val="0"/>
          <w:lang w:val="es-SV"/>
        </w:rPr>
      </w:pPr>
      <w:r>
        <w:rPr>
          <w:snapToGrid w:val="0"/>
          <w:lang w:val="es-SV"/>
        </w:rPr>
        <w:tab/>
      </w:r>
      <w:r w:rsidRPr="00124D20">
        <w:rPr>
          <w:snapToGrid w:val="0"/>
          <w:lang w:val="es-SV"/>
        </w:rPr>
        <w:t>Los grupos de trabajo tendrán carácter consultivo; darán opiniones y sugerencias en los aspectos específi</w:t>
      </w:r>
      <w:r>
        <w:rPr>
          <w:snapToGrid w:val="0"/>
          <w:lang w:val="es-SV"/>
        </w:rPr>
        <w:t>cos que les fueren solicitados.</w:t>
      </w:r>
    </w:p>
    <w:p w:rsidR="00515D62" w:rsidRPr="00124D20" w:rsidRDefault="00515D62" w:rsidP="00515D62">
      <w:pPr>
        <w:adjustRightInd w:val="0"/>
        <w:snapToGrid w:val="0"/>
        <w:spacing w:after="240"/>
        <w:rPr>
          <w:snapToGrid w:val="0"/>
          <w:lang w:val="es-SV"/>
        </w:rPr>
      </w:pPr>
      <w:r w:rsidRPr="00124D20">
        <w:rPr>
          <w:b/>
          <w:bCs/>
          <w:snapToGrid w:val="0"/>
          <w:lang w:val="es-SV"/>
        </w:rPr>
        <w:t>Días y horas hábiles</w:t>
      </w:r>
    </w:p>
    <w:p w:rsidR="00515D62" w:rsidRPr="00124D20" w:rsidRDefault="00515D62" w:rsidP="00515D62">
      <w:pPr>
        <w:adjustRightInd w:val="0"/>
        <w:snapToGrid w:val="0"/>
        <w:spacing w:after="240"/>
        <w:rPr>
          <w:snapToGrid w:val="0"/>
          <w:lang w:val="es-SV"/>
        </w:rPr>
      </w:pPr>
      <w:r>
        <w:rPr>
          <w:snapToGrid w:val="0"/>
          <w:lang w:val="es-SV"/>
        </w:rPr>
        <w:t xml:space="preserve">Artículo </w:t>
      </w:r>
      <w:r w:rsidRPr="00124D20">
        <w:rPr>
          <w:snapToGrid w:val="0"/>
          <w:lang w:val="es-SV"/>
        </w:rPr>
        <w:t>34.</w:t>
      </w:r>
      <w:r>
        <w:rPr>
          <w:snapToGrid w:val="0"/>
          <w:lang w:val="es-SV"/>
        </w:rPr>
        <w:t xml:space="preserve"> </w:t>
      </w:r>
      <w:r w:rsidRPr="00124D20">
        <w:rPr>
          <w:snapToGrid w:val="0"/>
          <w:lang w:val="es-SV"/>
        </w:rPr>
        <w:t xml:space="preserve"> Para la práctica de las diligencias que en esta ley se atribuyen a la Unidad Técnica y sus dependencias, todos los días y horas son hábiles, exceptuándose lo relativo a la interposición y trámit</w:t>
      </w:r>
      <w:r>
        <w:rPr>
          <w:snapToGrid w:val="0"/>
          <w:lang w:val="es-SV"/>
        </w:rPr>
        <w:t>e de los recursos establecidos.</w:t>
      </w:r>
    </w:p>
    <w:p w:rsidR="00515D62" w:rsidRPr="00124D20" w:rsidRDefault="00515D62" w:rsidP="00515D62">
      <w:pPr>
        <w:adjustRightInd w:val="0"/>
        <w:snapToGrid w:val="0"/>
        <w:spacing w:after="240"/>
        <w:rPr>
          <w:snapToGrid w:val="0"/>
          <w:lang w:val="pt-BR"/>
        </w:rPr>
      </w:pPr>
      <w:r w:rsidRPr="00124D20">
        <w:rPr>
          <w:b/>
          <w:bCs/>
          <w:snapToGrid w:val="0"/>
          <w:lang w:val="pt-BR"/>
        </w:rPr>
        <w:t>Albergues o casas de seguridad</w:t>
      </w:r>
    </w:p>
    <w:p w:rsidR="00515D62" w:rsidRPr="00124D20" w:rsidRDefault="00515D62" w:rsidP="00515D62">
      <w:pPr>
        <w:adjustRightInd w:val="0"/>
        <w:snapToGrid w:val="0"/>
        <w:spacing w:after="240"/>
        <w:rPr>
          <w:snapToGrid w:val="0"/>
          <w:lang w:val="es-SV"/>
        </w:rPr>
      </w:pPr>
      <w:r>
        <w:rPr>
          <w:snapToGrid w:val="0"/>
          <w:lang w:val="es-SV"/>
        </w:rPr>
        <w:t xml:space="preserve">Artículo </w:t>
      </w:r>
      <w:r>
        <w:rPr>
          <w:snapToGrid w:val="0"/>
          <w:lang w:val="pt-BR"/>
        </w:rPr>
        <w:t xml:space="preserve">35. </w:t>
      </w:r>
      <w:r w:rsidRPr="00124D20">
        <w:rPr>
          <w:snapToGrid w:val="0"/>
          <w:lang w:val="pt-BR"/>
        </w:rPr>
        <w:t xml:space="preserve"> </w:t>
      </w:r>
      <w:r w:rsidRPr="00124D20">
        <w:rPr>
          <w:snapToGrid w:val="0"/>
          <w:lang w:val="es-SV"/>
        </w:rPr>
        <w:t>La Unidad Técnica deberá contar con albergues o casas de seguridad para cumplir con lo dispuesto en la presente ley</w:t>
      </w:r>
      <w:r>
        <w:rPr>
          <w:snapToGrid w:val="0"/>
          <w:lang w:val="es-SV"/>
        </w:rPr>
        <w:t xml:space="preserve">.  </w:t>
      </w:r>
      <w:r w:rsidRPr="00124D20">
        <w:rPr>
          <w:snapToGrid w:val="0"/>
          <w:lang w:val="es-SV"/>
        </w:rPr>
        <w:t>Un reglamento desarrollará el f</w:t>
      </w:r>
      <w:r>
        <w:rPr>
          <w:snapToGrid w:val="0"/>
          <w:lang w:val="es-SV"/>
        </w:rPr>
        <w:t>uncionamiento de estos lugares.</w:t>
      </w:r>
    </w:p>
    <w:p w:rsidR="00515D62" w:rsidRPr="00124D20" w:rsidRDefault="00515D62" w:rsidP="00515D62">
      <w:pPr>
        <w:adjustRightInd w:val="0"/>
        <w:snapToGrid w:val="0"/>
        <w:spacing w:after="240"/>
        <w:rPr>
          <w:snapToGrid w:val="0"/>
          <w:lang w:val="es-SV"/>
        </w:rPr>
      </w:pPr>
      <w:r>
        <w:rPr>
          <w:snapToGrid w:val="0"/>
          <w:lang w:val="es-SV"/>
        </w:rPr>
        <w:tab/>
      </w:r>
      <w:r w:rsidRPr="00124D20">
        <w:rPr>
          <w:snapToGrid w:val="0"/>
          <w:lang w:val="es-SV"/>
        </w:rPr>
        <w:t>También podrá gestionar con otras instituciones públicas o privadas la utilización de casas, albergues o locales adecuados para los fines de esta ley.</w:t>
      </w:r>
    </w:p>
    <w:p w:rsidR="00515D62" w:rsidRPr="00124D20" w:rsidRDefault="00515D62" w:rsidP="00515D62">
      <w:pPr>
        <w:adjustRightInd w:val="0"/>
        <w:snapToGrid w:val="0"/>
        <w:spacing w:after="240"/>
        <w:rPr>
          <w:snapToGrid w:val="0"/>
          <w:lang w:val="es-SV"/>
        </w:rPr>
      </w:pPr>
      <w:r w:rsidRPr="00124D20">
        <w:rPr>
          <w:b/>
          <w:bCs/>
          <w:snapToGrid w:val="0"/>
          <w:lang w:val="es-SV"/>
        </w:rPr>
        <w:t>Aplicación supletoria</w:t>
      </w:r>
    </w:p>
    <w:p w:rsidR="00515D62" w:rsidRPr="00124D20" w:rsidRDefault="00515D62" w:rsidP="00515D62">
      <w:pPr>
        <w:adjustRightInd w:val="0"/>
        <w:snapToGrid w:val="0"/>
        <w:spacing w:after="240"/>
        <w:rPr>
          <w:snapToGrid w:val="0"/>
          <w:lang w:val="es-SV"/>
        </w:rPr>
      </w:pPr>
      <w:r>
        <w:rPr>
          <w:snapToGrid w:val="0"/>
          <w:lang w:val="es-SV"/>
        </w:rPr>
        <w:t xml:space="preserve">Artículo </w:t>
      </w:r>
      <w:r w:rsidRPr="00124D20">
        <w:rPr>
          <w:snapToGrid w:val="0"/>
          <w:lang w:val="es-SV"/>
        </w:rPr>
        <w:t>36.</w:t>
      </w:r>
      <w:r>
        <w:rPr>
          <w:snapToGrid w:val="0"/>
          <w:lang w:val="es-SV"/>
        </w:rPr>
        <w:t xml:space="preserve"> </w:t>
      </w:r>
      <w:r w:rsidRPr="00124D20">
        <w:rPr>
          <w:snapToGrid w:val="0"/>
          <w:lang w:val="es-SV"/>
        </w:rPr>
        <w:t xml:space="preserve"> En lo no previsto en la presente ley, se aplicarán las reglas procesales comunes en lo que fuere compatible con la naturaleza del procedimiento administrativo que por esta ley</w:t>
      </w:r>
      <w:r>
        <w:rPr>
          <w:snapToGrid w:val="0"/>
          <w:lang w:val="es-SV"/>
        </w:rPr>
        <w:t xml:space="preserve"> se establece.</w:t>
      </w:r>
    </w:p>
    <w:p w:rsidR="00515D62" w:rsidRPr="00124D20" w:rsidRDefault="00515D62" w:rsidP="00515D62">
      <w:pPr>
        <w:adjustRightInd w:val="0"/>
        <w:snapToGrid w:val="0"/>
        <w:spacing w:after="240"/>
        <w:rPr>
          <w:snapToGrid w:val="0"/>
          <w:lang w:val="es-SV"/>
        </w:rPr>
      </w:pPr>
      <w:r w:rsidRPr="00124D20">
        <w:rPr>
          <w:b/>
          <w:bCs/>
          <w:snapToGrid w:val="0"/>
          <w:lang w:val="es-SV"/>
        </w:rPr>
        <w:t>Derogatoria</w:t>
      </w:r>
    </w:p>
    <w:p w:rsidR="00515D62" w:rsidRPr="00124D20" w:rsidRDefault="00515D62" w:rsidP="00515D62">
      <w:pPr>
        <w:adjustRightInd w:val="0"/>
        <w:snapToGrid w:val="0"/>
        <w:spacing w:after="240"/>
        <w:rPr>
          <w:snapToGrid w:val="0"/>
          <w:lang w:val="es-SV"/>
        </w:rPr>
      </w:pPr>
      <w:r>
        <w:rPr>
          <w:snapToGrid w:val="0"/>
          <w:lang w:val="es-SV"/>
        </w:rPr>
        <w:t xml:space="preserve">Artículo </w:t>
      </w:r>
      <w:r w:rsidRPr="00124D20">
        <w:rPr>
          <w:snapToGrid w:val="0"/>
          <w:lang w:val="es-SV"/>
        </w:rPr>
        <w:t>37.</w:t>
      </w:r>
      <w:r>
        <w:rPr>
          <w:snapToGrid w:val="0"/>
          <w:lang w:val="es-SV"/>
        </w:rPr>
        <w:t xml:space="preserve"> </w:t>
      </w:r>
      <w:r w:rsidRPr="00124D20">
        <w:rPr>
          <w:snapToGrid w:val="0"/>
          <w:lang w:val="es-SV"/>
        </w:rPr>
        <w:t xml:space="preserve"> A partir de la vigencia de esta ley, queda derogado el capítulo VI-</w:t>
      </w:r>
      <w:r w:rsidRPr="00AD5F05">
        <w:rPr>
          <w:i/>
          <w:snapToGrid w:val="0"/>
          <w:lang w:val="es-SV"/>
        </w:rPr>
        <w:t>bis</w:t>
      </w:r>
      <w:r w:rsidRPr="00124D20">
        <w:rPr>
          <w:snapToGrid w:val="0"/>
          <w:lang w:val="es-SV"/>
        </w:rPr>
        <w:t xml:space="preserve"> "Régimen de protección para testigos y peritos" del t</w:t>
      </w:r>
      <w:r>
        <w:rPr>
          <w:snapToGrid w:val="0"/>
          <w:lang w:val="es-SV"/>
        </w:rPr>
        <w:t>í</w:t>
      </w:r>
      <w:r w:rsidRPr="00124D20">
        <w:rPr>
          <w:snapToGrid w:val="0"/>
          <w:lang w:val="es-SV"/>
        </w:rPr>
        <w:t xml:space="preserve">tulo V "Medios de prueba" del libro primero "Disposiciones generales" del Código Procesal Penal, emitido mediante Decreto legislativo </w:t>
      </w:r>
      <w:r>
        <w:rPr>
          <w:snapToGrid w:val="0"/>
          <w:lang w:val="es-SV"/>
        </w:rPr>
        <w:t>Nº </w:t>
      </w:r>
      <w:r w:rsidRPr="00124D20">
        <w:rPr>
          <w:snapToGrid w:val="0"/>
          <w:lang w:val="es-SV"/>
        </w:rPr>
        <w:t xml:space="preserve">904, de fecha 4 de diciembre de 1996, publicado en el </w:t>
      </w:r>
      <w:r w:rsidRPr="00C76A99">
        <w:rPr>
          <w:i/>
          <w:snapToGrid w:val="0"/>
          <w:lang w:val="es-SV"/>
        </w:rPr>
        <w:t>Diario Oficial</w:t>
      </w:r>
      <w:r w:rsidRPr="00124D20">
        <w:rPr>
          <w:snapToGrid w:val="0"/>
          <w:lang w:val="es-SV"/>
        </w:rPr>
        <w:t xml:space="preserve"> </w:t>
      </w:r>
      <w:r>
        <w:rPr>
          <w:snapToGrid w:val="0"/>
          <w:lang w:val="es-SV"/>
        </w:rPr>
        <w:t xml:space="preserve">Nº </w:t>
      </w:r>
      <w:r w:rsidRPr="00124D20">
        <w:rPr>
          <w:snapToGrid w:val="0"/>
          <w:lang w:val="es-SV"/>
        </w:rPr>
        <w:t>11, tomo</w:t>
      </w:r>
      <w:r>
        <w:rPr>
          <w:snapToGrid w:val="0"/>
          <w:lang w:val="es-SV"/>
        </w:rPr>
        <w:t xml:space="preserve"> </w:t>
      </w:r>
      <w:r w:rsidR="00272912">
        <w:rPr>
          <w:snapToGrid w:val="0"/>
          <w:lang w:val="es-SV"/>
        </w:rPr>
        <w:t xml:space="preserve">Nº </w:t>
      </w:r>
      <w:r>
        <w:rPr>
          <w:snapToGrid w:val="0"/>
          <w:lang w:val="es-SV"/>
        </w:rPr>
        <w:t>334, de 20 </w:t>
      </w:r>
      <w:r w:rsidRPr="00124D20">
        <w:rPr>
          <w:snapToGrid w:val="0"/>
          <w:lang w:val="es-SV"/>
        </w:rPr>
        <w:t xml:space="preserve">de enero de 1997, y demás preceptos legales contenidos en otros ordenamientos que </w:t>
      </w:r>
      <w:r w:rsidR="00272912">
        <w:rPr>
          <w:snapToGrid w:val="0"/>
          <w:lang w:val="es-SV"/>
        </w:rPr>
        <w:t>c</w:t>
      </w:r>
      <w:r w:rsidRPr="00124D20">
        <w:rPr>
          <w:snapToGrid w:val="0"/>
          <w:lang w:val="es-SV"/>
        </w:rPr>
        <w:t>ontradigan o se opongan a lo dispuesto en la presente ley</w:t>
      </w:r>
      <w:r>
        <w:rPr>
          <w:snapToGrid w:val="0"/>
          <w:lang w:val="es-SV"/>
        </w:rPr>
        <w:t>.</w:t>
      </w:r>
    </w:p>
    <w:p w:rsidR="00515D62" w:rsidRPr="00124D20" w:rsidRDefault="00515D62" w:rsidP="00515D62">
      <w:pPr>
        <w:adjustRightInd w:val="0"/>
        <w:snapToGrid w:val="0"/>
        <w:spacing w:after="240"/>
        <w:rPr>
          <w:snapToGrid w:val="0"/>
          <w:lang w:val="es-SV"/>
        </w:rPr>
      </w:pPr>
      <w:r w:rsidRPr="00124D20">
        <w:rPr>
          <w:b/>
          <w:bCs/>
          <w:snapToGrid w:val="0"/>
          <w:lang w:val="es-SV"/>
        </w:rPr>
        <w:t>Vigencia</w:t>
      </w:r>
    </w:p>
    <w:p w:rsidR="00515D62" w:rsidRPr="00124D20" w:rsidRDefault="00515D62" w:rsidP="00515D62">
      <w:pPr>
        <w:adjustRightInd w:val="0"/>
        <w:snapToGrid w:val="0"/>
        <w:spacing w:after="240"/>
        <w:rPr>
          <w:snapToGrid w:val="0"/>
          <w:lang w:val="es-SV"/>
        </w:rPr>
      </w:pPr>
      <w:r>
        <w:rPr>
          <w:snapToGrid w:val="0"/>
          <w:lang w:val="es-SV"/>
        </w:rPr>
        <w:t xml:space="preserve">Artículo </w:t>
      </w:r>
      <w:r w:rsidRPr="00124D20">
        <w:rPr>
          <w:snapToGrid w:val="0"/>
          <w:lang w:val="es-SV"/>
        </w:rPr>
        <w:t>38.</w:t>
      </w:r>
      <w:r>
        <w:rPr>
          <w:snapToGrid w:val="0"/>
          <w:lang w:val="es-SV"/>
        </w:rPr>
        <w:t xml:space="preserve"> </w:t>
      </w:r>
      <w:r w:rsidRPr="00124D20">
        <w:rPr>
          <w:snapToGrid w:val="0"/>
          <w:lang w:val="es-SV"/>
        </w:rPr>
        <w:t xml:space="preserve"> El presente decreto entrará en vigencia </w:t>
      </w:r>
      <w:r w:rsidR="00272912">
        <w:rPr>
          <w:snapToGrid w:val="0"/>
          <w:lang w:val="es-SV"/>
        </w:rPr>
        <w:t>120</w:t>
      </w:r>
      <w:r w:rsidRPr="00124D20">
        <w:rPr>
          <w:snapToGrid w:val="0"/>
          <w:lang w:val="es-SV"/>
        </w:rPr>
        <w:t xml:space="preserve"> días después de su publicación en el </w:t>
      </w:r>
      <w:r w:rsidRPr="00ED7492">
        <w:rPr>
          <w:i/>
          <w:snapToGrid w:val="0"/>
          <w:lang w:val="es-SV"/>
        </w:rPr>
        <w:t>Diario Oficial</w:t>
      </w:r>
      <w:r>
        <w:rPr>
          <w:snapToGrid w:val="0"/>
          <w:lang w:val="es-SV"/>
        </w:rPr>
        <w:t>.</w:t>
      </w:r>
    </w:p>
    <w:p w:rsidR="00515D62" w:rsidRPr="00124D20" w:rsidRDefault="00515D62" w:rsidP="00515D62">
      <w:pPr>
        <w:adjustRightInd w:val="0"/>
        <w:snapToGrid w:val="0"/>
        <w:spacing w:after="240"/>
        <w:rPr>
          <w:snapToGrid w:val="0"/>
          <w:lang w:val="es-SV"/>
        </w:rPr>
      </w:pPr>
      <w:r>
        <w:rPr>
          <w:snapToGrid w:val="0"/>
          <w:lang w:val="es-SV"/>
        </w:rPr>
        <w:tab/>
      </w:r>
      <w:r w:rsidRPr="00124D20">
        <w:rPr>
          <w:snapToGrid w:val="0"/>
          <w:lang w:val="es-SV"/>
        </w:rPr>
        <w:t>DADO EN EL SALÓN AZUL DEL PALACIO LEGISLATIVO</w:t>
      </w:r>
      <w:r>
        <w:rPr>
          <w:snapToGrid w:val="0"/>
          <w:lang w:val="es-SV"/>
        </w:rPr>
        <w:t xml:space="preserve">.  </w:t>
      </w:r>
      <w:r w:rsidRPr="00124D20">
        <w:rPr>
          <w:snapToGrid w:val="0"/>
          <w:lang w:val="es-SV"/>
        </w:rPr>
        <w:t>San Salvador, a los veintiséis días del mes</w:t>
      </w:r>
      <w:r>
        <w:rPr>
          <w:snapToGrid w:val="0"/>
          <w:lang w:val="es-SV"/>
        </w:rPr>
        <w:t xml:space="preserve"> de abril del año dos mil seis.</w:t>
      </w:r>
    </w:p>
    <w:p w:rsidR="00515D62" w:rsidRDefault="00515D62" w:rsidP="00515D62">
      <w:pPr>
        <w:adjustRightInd w:val="0"/>
        <w:snapToGrid w:val="0"/>
        <w:spacing w:after="240"/>
        <w:jc w:val="center"/>
        <w:rPr>
          <w:snapToGrid w:val="0"/>
          <w:lang w:val="pt-BR"/>
        </w:rPr>
      </w:pPr>
      <w:r w:rsidRPr="00124D20">
        <w:rPr>
          <w:snapToGrid w:val="0"/>
          <w:lang w:val="pt-BR"/>
        </w:rPr>
        <w:t>CIRO CRUZ ZEPEDA PEÑA,</w:t>
      </w:r>
      <w:r>
        <w:rPr>
          <w:snapToGrid w:val="0"/>
          <w:lang w:val="pt-BR"/>
        </w:rPr>
        <w:t xml:space="preserve"> </w:t>
      </w:r>
      <w:r w:rsidRPr="00124D20">
        <w:rPr>
          <w:snapToGrid w:val="0"/>
          <w:lang w:val="pt-BR"/>
        </w:rPr>
        <w:br/>
        <w:t>PRESIDENTE</w:t>
      </w:r>
      <w:r>
        <w:rPr>
          <w:snapToGrid w:val="0"/>
          <w:lang w:val="pt-BR"/>
        </w:rPr>
        <w:t>.</w:t>
      </w:r>
    </w:p>
    <w:p w:rsidR="00515D62" w:rsidRDefault="00515D62" w:rsidP="00515D62">
      <w:pPr>
        <w:adjustRightInd w:val="0"/>
        <w:snapToGrid w:val="0"/>
        <w:spacing w:after="240"/>
        <w:jc w:val="center"/>
        <w:rPr>
          <w:snapToGrid w:val="0"/>
          <w:lang w:val="pt-BR"/>
        </w:rPr>
      </w:pPr>
      <w:r w:rsidRPr="00124D20">
        <w:rPr>
          <w:snapToGrid w:val="0"/>
          <w:lang w:val="pt-BR"/>
        </w:rPr>
        <w:t>JOSÉ MANUEL MELGAR HENRÍQUEZ,</w:t>
      </w:r>
      <w:r>
        <w:rPr>
          <w:snapToGrid w:val="0"/>
          <w:lang w:val="pt-BR"/>
        </w:rPr>
        <w:t xml:space="preserve"> </w:t>
      </w:r>
      <w:r w:rsidRPr="00124D20">
        <w:rPr>
          <w:snapToGrid w:val="0"/>
          <w:lang w:val="pt-BR"/>
        </w:rPr>
        <w:br/>
        <w:t>PRIMER VICEPRESIDENTE</w:t>
      </w:r>
      <w:r>
        <w:rPr>
          <w:snapToGrid w:val="0"/>
          <w:lang w:val="pt-BR"/>
        </w:rPr>
        <w:t>.</w:t>
      </w:r>
    </w:p>
    <w:p w:rsidR="00515D62" w:rsidRDefault="00515D62" w:rsidP="00515D62">
      <w:pPr>
        <w:adjustRightInd w:val="0"/>
        <w:snapToGrid w:val="0"/>
        <w:spacing w:after="240"/>
        <w:jc w:val="center"/>
        <w:rPr>
          <w:snapToGrid w:val="0"/>
          <w:lang w:val="pt-BR"/>
        </w:rPr>
      </w:pPr>
      <w:r w:rsidRPr="00124D20">
        <w:rPr>
          <w:snapToGrid w:val="0"/>
          <w:lang w:val="pt-BR"/>
        </w:rPr>
        <w:t>JOSÉ FRANCISCO MERINO LÓPEZ,</w:t>
      </w:r>
      <w:r>
        <w:rPr>
          <w:snapToGrid w:val="0"/>
          <w:lang w:val="pt-BR"/>
        </w:rPr>
        <w:t xml:space="preserve"> </w:t>
      </w:r>
      <w:r w:rsidRPr="00124D20">
        <w:rPr>
          <w:snapToGrid w:val="0"/>
          <w:lang w:val="pt-BR"/>
        </w:rPr>
        <w:br/>
        <w:t>TERCER VICEPRESIDENTE</w:t>
      </w:r>
      <w:r>
        <w:rPr>
          <w:snapToGrid w:val="0"/>
          <w:lang w:val="pt-BR"/>
        </w:rPr>
        <w:t>.</w:t>
      </w:r>
    </w:p>
    <w:p w:rsidR="00515D62" w:rsidRDefault="00515D62" w:rsidP="00515D62">
      <w:pPr>
        <w:adjustRightInd w:val="0"/>
        <w:snapToGrid w:val="0"/>
        <w:spacing w:after="240"/>
        <w:jc w:val="center"/>
        <w:rPr>
          <w:snapToGrid w:val="0"/>
          <w:lang w:val="pt-BR"/>
        </w:rPr>
      </w:pPr>
      <w:r w:rsidRPr="00124D20">
        <w:rPr>
          <w:snapToGrid w:val="0"/>
          <w:lang w:val="pt-BR"/>
        </w:rPr>
        <w:t>MARTA LILIAN COTO</w:t>
      </w:r>
      <w:r>
        <w:rPr>
          <w:snapToGrid w:val="0"/>
          <w:lang w:val="pt-BR"/>
        </w:rPr>
        <w:t>,</w:t>
      </w:r>
      <w:r w:rsidRPr="00124D20">
        <w:rPr>
          <w:snapToGrid w:val="0"/>
          <w:lang w:val="pt-BR"/>
        </w:rPr>
        <w:t xml:space="preserve"> VDA. DE CUÉLLAR,</w:t>
      </w:r>
      <w:r>
        <w:rPr>
          <w:snapToGrid w:val="0"/>
          <w:lang w:val="pt-BR"/>
        </w:rPr>
        <w:t xml:space="preserve"> </w:t>
      </w:r>
      <w:r w:rsidRPr="00124D20">
        <w:rPr>
          <w:snapToGrid w:val="0"/>
          <w:lang w:val="pt-BR"/>
        </w:rPr>
        <w:br/>
        <w:t>PRIMERA SECRETAR</w:t>
      </w:r>
      <w:r>
        <w:rPr>
          <w:snapToGrid w:val="0"/>
          <w:lang w:val="pt-BR"/>
        </w:rPr>
        <w:t>I</w:t>
      </w:r>
      <w:r w:rsidRPr="00124D20">
        <w:rPr>
          <w:snapToGrid w:val="0"/>
          <w:lang w:val="pt-BR"/>
        </w:rPr>
        <w:t>A</w:t>
      </w:r>
      <w:r>
        <w:rPr>
          <w:snapToGrid w:val="0"/>
          <w:lang w:val="pt-BR"/>
        </w:rPr>
        <w:t>.</w:t>
      </w:r>
    </w:p>
    <w:p w:rsidR="00515D62" w:rsidRDefault="00515D62" w:rsidP="00515D62">
      <w:pPr>
        <w:adjustRightInd w:val="0"/>
        <w:snapToGrid w:val="0"/>
        <w:spacing w:after="240"/>
        <w:jc w:val="center"/>
        <w:rPr>
          <w:snapToGrid w:val="0"/>
          <w:lang w:val="es-SV"/>
        </w:rPr>
      </w:pPr>
      <w:r w:rsidRPr="00124D20">
        <w:rPr>
          <w:snapToGrid w:val="0"/>
          <w:lang w:val="es-SV"/>
        </w:rPr>
        <w:t>JOSÉ ANTONIO ALMENDÁRIZ RIVAS,</w:t>
      </w:r>
      <w:r>
        <w:rPr>
          <w:snapToGrid w:val="0"/>
          <w:lang w:val="es-SV"/>
        </w:rPr>
        <w:t xml:space="preserve"> </w:t>
      </w:r>
      <w:r w:rsidRPr="00124D20">
        <w:rPr>
          <w:snapToGrid w:val="0"/>
          <w:lang w:val="es-SV"/>
        </w:rPr>
        <w:br/>
        <w:t>TERCER SECRETARIO</w:t>
      </w:r>
      <w:r>
        <w:rPr>
          <w:snapToGrid w:val="0"/>
          <w:lang w:val="es-SV"/>
        </w:rPr>
        <w:t>.</w:t>
      </w:r>
    </w:p>
    <w:p w:rsidR="00515D62" w:rsidRPr="00124D20" w:rsidRDefault="00515D62" w:rsidP="00515D62">
      <w:pPr>
        <w:adjustRightInd w:val="0"/>
        <w:snapToGrid w:val="0"/>
        <w:spacing w:after="240"/>
        <w:jc w:val="center"/>
        <w:rPr>
          <w:snapToGrid w:val="0"/>
          <w:lang w:val="es-SV"/>
        </w:rPr>
      </w:pPr>
      <w:r w:rsidRPr="00124D20">
        <w:rPr>
          <w:snapToGrid w:val="0"/>
          <w:lang w:val="es-SV"/>
        </w:rPr>
        <w:t>ELVIA VIOLETA MENJÍVAR,</w:t>
      </w:r>
      <w:r>
        <w:rPr>
          <w:snapToGrid w:val="0"/>
          <w:lang w:val="es-SV"/>
        </w:rPr>
        <w:t xml:space="preserve"> </w:t>
      </w:r>
      <w:r w:rsidRPr="00124D20">
        <w:rPr>
          <w:snapToGrid w:val="0"/>
          <w:lang w:val="es-SV"/>
        </w:rPr>
        <w:br/>
        <w:t>CUARTA SECRETARIA</w:t>
      </w:r>
      <w:r>
        <w:rPr>
          <w:snapToGrid w:val="0"/>
          <w:lang w:val="es-SV"/>
        </w:rPr>
        <w:t>.</w:t>
      </w:r>
    </w:p>
    <w:p w:rsidR="00515D62" w:rsidRPr="00124D20" w:rsidRDefault="00515D62" w:rsidP="00515D62">
      <w:pPr>
        <w:adjustRightInd w:val="0"/>
        <w:snapToGrid w:val="0"/>
        <w:spacing w:after="240"/>
        <w:rPr>
          <w:snapToGrid w:val="0"/>
          <w:lang w:val="es-SV"/>
        </w:rPr>
      </w:pPr>
      <w:r>
        <w:rPr>
          <w:snapToGrid w:val="0"/>
          <w:lang w:val="es-SV"/>
        </w:rPr>
        <w:tab/>
      </w:r>
      <w:r w:rsidRPr="00124D20">
        <w:rPr>
          <w:snapToGrid w:val="0"/>
          <w:lang w:val="es-SV"/>
        </w:rPr>
        <w:t xml:space="preserve">CASA PRESIDENCIAL: </w:t>
      </w:r>
      <w:r>
        <w:rPr>
          <w:snapToGrid w:val="0"/>
          <w:lang w:val="es-SV"/>
        </w:rPr>
        <w:t xml:space="preserve"> </w:t>
      </w:r>
      <w:r w:rsidRPr="00124D20">
        <w:rPr>
          <w:snapToGrid w:val="0"/>
          <w:lang w:val="es-SV"/>
        </w:rPr>
        <w:t>San Salvador, a los once días del me</w:t>
      </w:r>
      <w:r>
        <w:rPr>
          <w:snapToGrid w:val="0"/>
          <w:lang w:val="es-SV"/>
        </w:rPr>
        <w:t>s de mayo del año dos mil seis.</w:t>
      </w:r>
    </w:p>
    <w:p w:rsidR="00515D62" w:rsidRPr="00124D20" w:rsidRDefault="00515D62" w:rsidP="00515D62">
      <w:pPr>
        <w:adjustRightInd w:val="0"/>
        <w:snapToGrid w:val="0"/>
        <w:spacing w:after="240"/>
        <w:rPr>
          <w:snapToGrid w:val="0"/>
          <w:lang w:val="es-SV"/>
        </w:rPr>
      </w:pPr>
      <w:r>
        <w:rPr>
          <w:snapToGrid w:val="0"/>
          <w:lang w:val="es-SV"/>
        </w:rPr>
        <w:tab/>
      </w:r>
      <w:r w:rsidRPr="00124D20">
        <w:rPr>
          <w:snapToGrid w:val="0"/>
          <w:lang w:val="es-SV"/>
        </w:rPr>
        <w:t>PUBL</w:t>
      </w:r>
      <w:r>
        <w:rPr>
          <w:snapToGrid w:val="0"/>
          <w:lang w:val="es-SV"/>
        </w:rPr>
        <w:t>Í</w:t>
      </w:r>
      <w:r w:rsidRPr="00124D20">
        <w:rPr>
          <w:snapToGrid w:val="0"/>
          <w:lang w:val="es-SV"/>
        </w:rPr>
        <w:t>QUESE,</w:t>
      </w:r>
      <w:r>
        <w:rPr>
          <w:snapToGrid w:val="0"/>
          <w:lang w:val="es-SV"/>
        </w:rPr>
        <w:t xml:space="preserve"> </w:t>
      </w:r>
    </w:p>
    <w:p w:rsidR="00515D62" w:rsidRDefault="00515D62" w:rsidP="00515D62">
      <w:pPr>
        <w:adjustRightInd w:val="0"/>
        <w:snapToGrid w:val="0"/>
        <w:spacing w:after="240"/>
        <w:jc w:val="center"/>
        <w:rPr>
          <w:snapToGrid w:val="0"/>
          <w:lang w:val="es-SV"/>
        </w:rPr>
      </w:pPr>
      <w:r w:rsidRPr="00124D20">
        <w:rPr>
          <w:snapToGrid w:val="0"/>
          <w:lang w:val="es-SV"/>
        </w:rPr>
        <w:t>EL</w:t>
      </w:r>
      <w:r>
        <w:rPr>
          <w:snapToGrid w:val="0"/>
          <w:lang w:val="es-SV"/>
        </w:rPr>
        <w:t>Í</w:t>
      </w:r>
      <w:r w:rsidRPr="00124D20">
        <w:rPr>
          <w:snapToGrid w:val="0"/>
          <w:lang w:val="es-SV"/>
        </w:rPr>
        <w:t>AS ANTONIO SACA GONZ</w:t>
      </w:r>
      <w:r>
        <w:rPr>
          <w:snapToGrid w:val="0"/>
          <w:lang w:val="es-SV"/>
        </w:rPr>
        <w:t>Á</w:t>
      </w:r>
      <w:r w:rsidRPr="00124D20">
        <w:rPr>
          <w:snapToGrid w:val="0"/>
          <w:lang w:val="es-SV"/>
        </w:rPr>
        <w:t>LEZ,</w:t>
      </w:r>
      <w:r>
        <w:rPr>
          <w:snapToGrid w:val="0"/>
          <w:lang w:val="es-SV"/>
        </w:rPr>
        <w:t xml:space="preserve"> </w:t>
      </w:r>
      <w:r w:rsidRPr="00124D20">
        <w:rPr>
          <w:snapToGrid w:val="0"/>
          <w:lang w:val="es-SV"/>
        </w:rPr>
        <w:br/>
        <w:t>PRESIDENTE DE LA REP</w:t>
      </w:r>
      <w:r>
        <w:rPr>
          <w:snapToGrid w:val="0"/>
          <w:lang w:val="es-SV"/>
        </w:rPr>
        <w:t>Ú</w:t>
      </w:r>
      <w:r w:rsidRPr="00124D20">
        <w:rPr>
          <w:snapToGrid w:val="0"/>
          <w:lang w:val="es-SV"/>
        </w:rPr>
        <w:t>BLICA</w:t>
      </w:r>
      <w:r>
        <w:rPr>
          <w:snapToGrid w:val="0"/>
          <w:lang w:val="es-SV"/>
        </w:rPr>
        <w:t>.</w:t>
      </w:r>
    </w:p>
    <w:p w:rsidR="00941D4E" w:rsidRDefault="00515D62" w:rsidP="00763C78">
      <w:pPr>
        <w:adjustRightInd w:val="0"/>
        <w:snapToGrid w:val="0"/>
        <w:spacing w:after="240"/>
        <w:jc w:val="center"/>
        <w:rPr>
          <w:snapToGrid w:val="0"/>
          <w:lang w:val="es-ES_tradnl"/>
        </w:rPr>
      </w:pPr>
      <w:r w:rsidRPr="00124D20">
        <w:rPr>
          <w:snapToGrid w:val="0"/>
          <w:lang w:val="es-ES_tradnl"/>
        </w:rPr>
        <w:t>REN</w:t>
      </w:r>
      <w:r>
        <w:rPr>
          <w:snapToGrid w:val="0"/>
          <w:lang w:val="es-ES_tradnl"/>
        </w:rPr>
        <w:t>É</w:t>
      </w:r>
      <w:r w:rsidRPr="00124D20">
        <w:rPr>
          <w:snapToGrid w:val="0"/>
          <w:lang w:val="es-ES_tradnl"/>
        </w:rPr>
        <w:t xml:space="preserve"> MARIO FIGUEROA F</w:t>
      </w:r>
      <w:r>
        <w:rPr>
          <w:snapToGrid w:val="0"/>
          <w:lang w:val="es-ES_tradnl"/>
        </w:rPr>
        <w:t>I</w:t>
      </w:r>
      <w:r w:rsidRPr="00124D20">
        <w:rPr>
          <w:snapToGrid w:val="0"/>
          <w:lang w:val="es-ES_tradnl"/>
        </w:rPr>
        <w:t>GUEROA,</w:t>
      </w:r>
      <w:r>
        <w:rPr>
          <w:snapToGrid w:val="0"/>
          <w:lang w:val="es-ES_tradnl"/>
        </w:rPr>
        <w:t xml:space="preserve"> </w:t>
      </w:r>
      <w:r w:rsidRPr="00124D20">
        <w:rPr>
          <w:snapToGrid w:val="0"/>
          <w:lang w:val="es-ES_tradnl"/>
        </w:rPr>
        <w:br/>
        <w:t>MINISTRO DE GOBERNACI</w:t>
      </w:r>
      <w:r>
        <w:rPr>
          <w:snapToGrid w:val="0"/>
          <w:lang w:val="es-ES_tradnl"/>
        </w:rPr>
        <w:t>Ó</w:t>
      </w:r>
      <w:r w:rsidRPr="00124D20">
        <w:rPr>
          <w:snapToGrid w:val="0"/>
          <w:lang w:val="es-ES_tradnl"/>
        </w:rPr>
        <w:t>N</w:t>
      </w:r>
      <w:r>
        <w:rPr>
          <w:snapToGrid w:val="0"/>
          <w:lang w:val="es-ES_tradnl"/>
        </w:rPr>
        <w:t>.</w:t>
      </w:r>
    </w:p>
    <w:p w:rsidR="00763C78" w:rsidRPr="00C820BE" w:rsidRDefault="00763C78" w:rsidP="00763C78">
      <w:pPr>
        <w:adjustRightInd w:val="0"/>
        <w:snapToGrid w:val="0"/>
        <w:spacing w:after="240"/>
        <w:jc w:val="center"/>
        <w:rPr>
          <w:snapToGrid w:val="0"/>
        </w:rPr>
      </w:pPr>
      <w:r>
        <w:rPr>
          <w:snapToGrid w:val="0"/>
          <w:lang w:val="es-ES_tradnl"/>
        </w:rPr>
        <w:t>-----</w:t>
      </w:r>
    </w:p>
    <w:sectPr w:rsidR="00763C78" w:rsidRPr="00C820BE" w:rsidSect="00515D62">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008F" w:rsidRDefault="00FB008F">
      <w:r>
        <w:separator/>
      </w:r>
    </w:p>
  </w:endnote>
  <w:endnote w:type="continuationSeparator" w:id="0">
    <w:p w:rsidR="00FB008F" w:rsidRDefault="00FB008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Arial Narrow">
    <w:panose1 w:val="020B0506020202030204"/>
    <w:charset w:val="00"/>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008F" w:rsidRDefault="00FB008F">
      <w:r>
        <w:separator/>
      </w:r>
    </w:p>
  </w:footnote>
  <w:footnote w:type="continuationSeparator" w:id="0">
    <w:p w:rsidR="00FB008F" w:rsidRDefault="00FB008F">
      <w:r>
        <w:continuationSeparator/>
      </w:r>
    </w:p>
  </w:footnote>
  <w:footnote w:id="1">
    <w:p w:rsidR="00515D62" w:rsidRPr="003525A8" w:rsidRDefault="00515D62" w:rsidP="00515D62">
      <w:pPr>
        <w:spacing w:after="240"/>
        <w:rPr>
          <w:lang w:val="es-ES_tradnl"/>
        </w:rPr>
      </w:pPr>
      <w:r w:rsidRPr="003525A8">
        <w:rPr>
          <w:rStyle w:val="FootnoteReference"/>
          <w:lang w:val="es-ES_tradnl"/>
        </w:rPr>
        <w:t>*</w:t>
      </w:r>
      <w:r w:rsidRPr="003525A8">
        <w:rPr>
          <w:lang w:val="es-ES_tradnl"/>
        </w:rPr>
        <w:t xml:space="preserve"> Con arreglo a la información transmitida a los Estados partes acerca de la tramitación de sus informes, el presente documento no fue objeto de revisión editorial antes de ser enviado a los servicios de traducción de las Naciones Unidas.</w:t>
      </w:r>
    </w:p>
  </w:footnote>
  <w:footnote w:id="2">
    <w:p w:rsidR="00515D62" w:rsidRPr="003525A8" w:rsidRDefault="00515D62" w:rsidP="00515D62">
      <w:pPr>
        <w:spacing w:after="240"/>
        <w:rPr>
          <w:lang w:val="es-ES_tradnl"/>
        </w:rPr>
      </w:pPr>
      <w:r w:rsidRPr="003525A8">
        <w:rPr>
          <w:rStyle w:val="FootnoteReference"/>
        </w:rPr>
        <w:t>**</w:t>
      </w:r>
      <w:r w:rsidRPr="003525A8">
        <w:t xml:space="preserve"> </w:t>
      </w:r>
      <w:r w:rsidRPr="003525A8">
        <w:rPr>
          <w:lang w:val="es-ES_tradnl"/>
        </w:rPr>
        <w:t>El anexo se distribuye tal como se recibió y solamente en el idioma en que se presentó.</w:t>
      </w:r>
    </w:p>
    <w:p w:rsidR="00515D62" w:rsidRPr="003525A8" w:rsidRDefault="00515D62" w:rsidP="00515D62">
      <w:pPr>
        <w:rPr>
          <w:lang w:val="es-ES_tradnl"/>
        </w:rPr>
      </w:pPr>
    </w:p>
    <w:p w:rsidR="00515D62" w:rsidRPr="003525A8" w:rsidRDefault="00515D62" w:rsidP="00515D62">
      <w:r w:rsidRPr="003525A8">
        <w:rPr>
          <w:lang w:val="es-ES_tradnl"/>
        </w:rPr>
        <w:t>GE</w:t>
      </w:r>
      <w:r>
        <w:rPr>
          <w:lang w:val="es-ES_tradnl"/>
        </w:rPr>
        <w:t>.09-43681  (S)    270709    3</w:t>
      </w:r>
      <w:r w:rsidR="00CA6175">
        <w:rPr>
          <w:lang w:val="es-ES_tradnl"/>
        </w:rPr>
        <w:t>1</w:t>
      </w:r>
      <w:r>
        <w:rPr>
          <w:lang w:val="es-ES_tradnl"/>
        </w:rPr>
        <w:t>07</w:t>
      </w:r>
      <w:r w:rsidRPr="003525A8">
        <w:rPr>
          <w:lang w:val="es-ES_tradnl"/>
        </w:rPr>
        <w:t>09</w:t>
      </w:r>
    </w:p>
  </w:footnote>
  <w:footnote w:id="3">
    <w:p w:rsidR="00515D62" w:rsidRPr="003525A8" w:rsidRDefault="00515D62" w:rsidP="00515D62">
      <w:pPr>
        <w:spacing w:after="240"/>
      </w:pPr>
      <w:r w:rsidRPr="003525A8">
        <w:rPr>
          <w:rStyle w:val="FootnoteReference"/>
        </w:rPr>
        <w:footnoteRef/>
      </w:r>
      <w:r w:rsidRPr="003525A8">
        <w:t xml:space="preserve"> Decreto</w:t>
      </w:r>
      <w:r>
        <w:t>s</w:t>
      </w:r>
      <w:r w:rsidRPr="003525A8">
        <w:t xml:space="preserve"> legislativo</w:t>
      </w:r>
      <w:r>
        <w:t>s</w:t>
      </w:r>
      <w:r w:rsidRPr="003525A8">
        <w:t xml:space="preserve"> N</w:t>
      </w:r>
      <w:r>
        <w:t>os.</w:t>
      </w:r>
      <w:r w:rsidRPr="003525A8">
        <w:t xml:space="preserve"> 210 y 457, del mes de noviembre del año 2003, publicados en enero del año 2004</w:t>
      </w:r>
      <w:r>
        <w:t>.</w:t>
      </w:r>
    </w:p>
  </w:footnote>
  <w:footnote w:id="4">
    <w:p w:rsidR="00515D62" w:rsidRPr="003525A8" w:rsidRDefault="00515D62" w:rsidP="00515D62">
      <w:pPr>
        <w:spacing w:after="240"/>
        <w:rPr>
          <w:color w:val="000000"/>
          <w:lang w:val="es-MX"/>
        </w:rPr>
      </w:pPr>
      <w:r w:rsidRPr="003525A8">
        <w:rPr>
          <w:rStyle w:val="FootnoteReference"/>
        </w:rPr>
        <w:footnoteRef/>
      </w:r>
      <w:r w:rsidRPr="003525A8">
        <w:rPr>
          <w:lang w:val="es-MX"/>
        </w:rPr>
        <w:t xml:space="preserve"> </w:t>
      </w:r>
      <w:r w:rsidRPr="00765437">
        <w:rPr>
          <w:bCs/>
          <w:i/>
          <w:color w:val="000000"/>
          <w:lang w:val="es-MX"/>
        </w:rPr>
        <w:t>Responsabilidad civil subsidiaria especial</w:t>
      </w:r>
    </w:p>
    <w:p w:rsidR="00515D62" w:rsidRDefault="00515D62" w:rsidP="00515D62">
      <w:pPr>
        <w:spacing w:after="240"/>
        <w:ind w:left="567"/>
        <w:rPr>
          <w:lang w:val="es-MX"/>
        </w:rPr>
      </w:pPr>
      <w:r w:rsidRPr="00C80FC0">
        <w:rPr>
          <w:bCs/>
          <w:lang w:val="es-MX"/>
        </w:rPr>
        <w:t>Artículo 121 del Código Penal</w:t>
      </w:r>
      <w:r>
        <w:rPr>
          <w:bCs/>
          <w:lang w:val="es-MX"/>
        </w:rPr>
        <w:t xml:space="preserve">. </w:t>
      </w:r>
      <w:r w:rsidRPr="003525A8">
        <w:rPr>
          <w:lang w:val="es-MX"/>
        </w:rPr>
        <w:t xml:space="preserve"> La responsabilidad civil subsidiaria es especial, cuando el que responde por los daños y perjuicios provenientes del hecho punible cometido por el imputado, es una persona jurídica, o, en su caso, se trate del Estado o cualquiera de sus entes autónomos</w:t>
      </w:r>
      <w:r>
        <w:rPr>
          <w:lang w:val="es-MX"/>
        </w:rPr>
        <w:t xml:space="preserve">.  </w:t>
      </w:r>
      <w:r w:rsidRPr="003525A8">
        <w:rPr>
          <w:lang w:val="es-MX"/>
        </w:rPr>
        <w:t xml:space="preserve">En el primer caso, resultan obligados subsidiariamente: </w:t>
      </w:r>
      <w:r>
        <w:rPr>
          <w:lang w:val="es-MX"/>
        </w:rPr>
        <w:t xml:space="preserve"> </w:t>
      </w:r>
      <w:r w:rsidRPr="003525A8">
        <w:rPr>
          <w:lang w:val="es-MX"/>
        </w:rPr>
        <w:t xml:space="preserve">1) las personas jurídicas dueñas de empresas o establecimientos en que se cometió un hecho punible por parte de sus administradores, dependientes o cualquier trabajador a su servicio o cuando el hecho se suceda fuera de él, pero en razón de una actividad laboral; </w:t>
      </w:r>
      <w:r>
        <w:rPr>
          <w:lang w:val="es-MX"/>
        </w:rPr>
        <w:t xml:space="preserve"> </w:t>
      </w:r>
      <w:r w:rsidRPr="003525A8">
        <w:rPr>
          <w:lang w:val="es-MX"/>
        </w:rPr>
        <w:t xml:space="preserve">2) las personas jurídicas cuyos gerentes, administradores o personeros legales, resulten responsables de los hechos punibles; y, </w:t>
      </w:r>
      <w:r>
        <w:rPr>
          <w:lang w:val="es-MX"/>
        </w:rPr>
        <w:t xml:space="preserve"> </w:t>
      </w:r>
      <w:r w:rsidRPr="003525A8">
        <w:rPr>
          <w:lang w:val="es-MX"/>
        </w:rPr>
        <w:t>3) los que señalen las leyes especiales.</w:t>
      </w:r>
    </w:p>
    <w:p w:rsidR="00515D62" w:rsidRPr="003525A8" w:rsidRDefault="00515D62" w:rsidP="00515D62">
      <w:pPr>
        <w:spacing w:after="240"/>
        <w:ind w:left="567"/>
        <w:rPr>
          <w:color w:val="000000"/>
          <w:lang w:val="es-MX"/>
        </w:rPr>
      </w:pPr>
      <w:r>
        <w:rPr>
          <w:lang w:val="es-MX"/>
        </w:rPr>
        <w:tab/>
      </w:r>
      <w:r w:rsidRPr="003525A8">
        <w:rPr>
          <w:lang w:val="es-MX"/>
        </w:rPr>
        <w:t>En el segundo caso, resulta obligado subsidiariamente el Estado, por los daños y perjuicios derivados de los hechos punibles cometidos por sus funcionarios o empleados con motivo del desempeño de sus cargos; de igual manera responderán las instituciones públicas autónomas y las municipalidades cuando así exp</w:t>
      </w:r>
      <w:r>
        <w:rPr>
          <w:lang w:val="es-MX"/>
        </w:rPr>
        <w:t>resamente lo ordene la ley.</w:t>
      </w:r>
    </w:p>
  </w:footnote>
  <w:footnote w:id="5">
    <w:p w:rsidR="00515D62" w:rsidRPr="003525A8" w:rsidRDefault="00515D62" w:rsidP="00515D62">
      <w:pPr>
        <w:spacing w:after="240"/>
        <w:rPr>
          <w:b/>
          <w:color w:val="000000"/>
          <w:lang w:val="es-SV"/>
        </w:rPr>
      </w:pPr>
      <w:r w:rsidRPr="003525A8">
        <w:rPr>
          <w:rStyle w:val="FootnoteReference"/>
        </w:rPr>
        <w:footnoteRef/>
      </w:r>
      <w:r w:rsidRPr="003525A8">
        <w:rPr>
          <w:lang w:val="es-MX"/>
        </w:rPr>
        <w:t xml:space="preserve"> </w:t>
      </w:r>
      <w:r w:rsidRPr="00765437">
        <w:rPr>
          <w:i/>
          <w:color w:val="000000"/>
          <w:lang w:val="es-SV"/>
        </w:rPr>
        <w:t>Consentimiento y conformidad</w:t>
      </w:r>
    </w:p>
    <w:p w:rsidR="00515D62" w:rsidRPr="003525A8" w:rsidRDefault="00515D62" w:rsidP="00515D62">
      <w:pPr>
        <w:spacing w:after="240"/>
        <w:ind w:left="567"/>
        <w:rPr>
          <w:b/>
          <w:color w:val="000000"/>
          <w:lang w:val="es-SV"/>
        </w:rPr>
      </w:pPr>
      <w:r>
        <w:rPr>
          <w:lang w:val="es-SV"/>
        </w:rPr>
        <w:t xml:space="preserve">Artículo </w:t>
      </w:r>
      <w:r w:rsidRPr="003525A8">
        <w:rPr>
          <w:lang w:val="es-SV"/>
        </w:rPr>
        <w:t>174 del Código de Familia</w:t>
      </w:r>
      <w:r>
        <w:rPr>
          <w:lang w:val="es-SV"/>
        </w:rPr>
        <w:t xml:space="preserve">. </w:t>
      </w:r>
      <w:r w:rsidRPr="003525A8">
        <w:rPr>
          <w:lang w:val="es-SV"/>
        </w:rPr>
        <w:t xml:space="preserve"> Para la adopción de un menor es necesario el consentimiento expreso de los padres a cuya </w:t>
      </w:r>
      <w:r w:rsidR="00765437">
        <w:rPr>
          <w:lang w:val="es-SV"/>
        </w:rPr>
        <w:t>autoridad parental se encontrare</w:t>
      </w:r>
      <w:r w:rsidRPr="003525A8">
        <w:rPr>
          <w:lang w:val="es-SV"/>
        </w:rPr>
        <w:t xml:space="preserve"> sometido</w:t>
      </w:r>
      <w:r>
        <w:rPr>
          <w:lang w:val="es-SV"/>
        </w:rPr>
        <w:t xml:space="preserve">.  </w:t>
      </w:r>
      <w:r w:rsidRPr="003525A8">
        <w:rPr>
          <w:lang w:val="es-SV"/>
        </w:rPr>
        <w:t>Cuando la autoridad parental sea ejercida por menores de edad, el consentimiento deberá ser prestado por ellos con el asentimiento de su representante legal, o en su defecto con la autorización del Procurador General de la República</w:t>
      </w:r>
      <w:r>
        <w:rPr>
          <w:lang w:val="es-SV"/>
        </w:rPr>
        <w:t xml:space="preserve">.  </w:t>
      </w:r>
      <w:r w:rsidRPr="003525A8">
        <w:rPr>
          <w:lang w:val="es-SV"/>
        </w:rPr>
        <w:t>La facultad de consentir es indelegable</w:t>
      </w:r>
      <w:r>
        <w:rPr>
          <w:lang w:val="es-SV"/>
        </w:rPr>
        <w:t xml:space="preserve">.  </w:t>
      </w:r>
      <w:r w:rsidRPr="003525A8">
        <w:rPr>
          <w:lang w:val="es-SV"/>
        </w:rPr>
        <w:t>Cuando se trate de la adopción de personas bajo tutela o de menores huérfanos de padre y madre, abandonados, o de filiación desconocida o hijos de padres cuyo paradero se ignora, el consentimiento deberá prestarlo el Procurador General de la República, por si o por medio de delegado especialmente facultado para cada caso</w:t>
      </w:r>
      <w:r>
        <w:rPr>
          <w:lang w:val="es-SV"/>
        </w:rPr>
        <w:t>.  El </w:t>
      </w:r>
      <w:r w:rsidRPr="003525A8">
        <w:rPr>
          <w:lang w:val="es-SV"/>
        </w:rPr>
        <w:t xml:space="preserve">mayor de </w:t>
      </w:r>
      <w:r w:rsidR="00765437">
        <w:rPr>
          <w:lang w:val="es-SV"/>
        </w:rPr>
        <w:t>12</w:t>
      </w:r>
      <w:r w:rsidRPr="003525A8">
        <w:rPr>
          <w:lang w:val="es-SV"/>
        </w:rPr>
        <w:t xml:space="preserve"> años deberá también manifestar su conformidad con la adopción, aún en el caso de que cumpliere la edad indicada durante el curso del procedimiento</w:t>
      </w:r>
      <w:r>
        <w:rPr>
          <w:lang w:val="es-SV"/>
        </w:rPr>
        <w:t xml:space="preserve">.  </w:t>
      </w:r>
      <w:r w:rsidRPr="003525A8">
        <w:rPr>
          <w:lang w:val="es-SV"/>
        </w:rPr>
        <w:t>Una vez firme la resolución que decreta la adopción, el consentimiento y la conformidad son irrevocables, pero antes de ello cabe la retractación por causas justificadas apreciadas por el juez, quien para resolver consultará los principio</w:t>
      </w:r>
      <w:r>
        <w:rPr>
          <w:lang w:val="es-SV"/>
        </w:rPr>
        <w:t>s fundamentales de la adopción.</w:t>
      </w:r>
    </w:p>
  </w:footnote>
  <w:footnote w:id="6">
    <w:p w:rsidR="00515D62" w:rsidRPr="003525A8" w:rsidRDefault="00515D62" w:rsidP="00515D62">
      <w:pPr>
        <w:spacing w:after="240"/>
        <w:rPr>
          <w:lang w:val="es-SV"/>
        </w:rPr>
      </w:pPr>
      <w:r w:rsidRPr="003525A8">
        <w:rPr>
          <w:rStyle w:val="FootnoteReference"/>
        </w:rPr>
        <w:footnoteRef/>
      </w:r>
      <w:r w:rsidRPr="003525A8">
        <w:t xml:space="preserve"> </w:t>
      </w:r>
      <w:r w:rsidRPr="003525A8">
        <w:rPr>
          <w:lang w:val="es-SV"/>
        </w:rPr>
        <w:t>Hoy Instituto Salvadoreño para el Desarrollo Integral de la Niñez y la Adolescencia (ISNA).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5D62" w:rsidRDefault="00515D62">
    <w:pPr>
      <w:pStyle w:val="Header"/>
    </w:pPr>
    <w:r>
      <w:t>CRC/C/OPSL/SLV/1</w:t>
    </w:r>
  </w:p>
  <w:p w:rsidR="00515D62" w:rsidRDefault="00515D62">
    <w:pPr>
      <w:pStyle w:val="Header"/>
    </w:pPr>
    <w:r>
      <w:t xml:space="preserve">página </w:t>
    </w:r>
    <w:fldSimple w:instr=" PAGE  \* MERGEFORMAT ">
      <w:r w:rsidR="000873B3">
        <w:rPr>
          <w:noProof/>
        </w:rPr>
        <w:t>2</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5D62" w:rsidRDefault="00515D62" w:rsidP="00D47FAF">
    <w:pPr>
      <w:tabs>
        <w:tab w:val="left" w:pos="7251"/>
      </w:tabs>
    </w:pPr>
    <w:r>
      <w:tab/>
      <w:t>CRC/C/OPSL/SLV/1</w:t>
    </w:r>
  </w:p>
  <w:p w:rsidR="00860710" w:rsidRDefault="00515D62" w:rsidP="00D47FAF">
    <w:pPr>
      <w:tabs>
        <w:tab w:val="left" w:pos="7265"/>
      </w:tabs>
    </w:pPr>
    <w:r>
      <w:tab/>
      <w:t xml:space="preserve">página </w:t>
    </w:r>
    <w:fldSimple w:instr=" PAGE  \* MERGEFORMAT ">
      <w:r w:rsidR="000873B3">
        <w:rPr>
          <w:noProof/>
        </w:rPr>
        <w:t>55</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0C075E8"/>
    <w:multiLevelType w:val="hybridMultilevel"/>
    <w:tmpl w:val="3314E1A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03D37756"/>
    <w:multiLevelType w:val="hybridMultilevel"/>
    <w:tmpl w:val="F0127E0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04322F4D"/>
    <w:multiLevelType w:val="multilevel"/>
    <w:tmpl w:val="459E4E70"/>
    <w:lvl w:ilvl="0">
      <w:start w:val="1"/>
      <w:numFmt w:val="decimal"/>
      <w:lvlText w:val="%1."/>
      <w:lvlJc w:val="left"/>
      <w:pPr>
        <w:tabs>
          <w:tab w:val="num" w:pos="567"/>
        </w:tabs>
        <w:ind w:left="0" w:firstLine="0"/>
      </w:pPr>
      <w:rPr>
        <w:rFonts w:hint="default"/>
        <w:b w:val="0"/>
        <w:bCs/>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071727C1"/>
    <w:multiLevelType w:val="multilevel"/>
    <w:tmpl w:val="D05012BA"/>
    <w:lvl w:ilvl="0">
      <w:start w:val="1"/>
      <w:numFmt w:val="decimal"/>
      <w:lvlText w:val="%1."/>
      <w:lvlJc w:val="left"/>
      <w:pPr>
        <w:tabs>
          <w:tab w:val="num" w:pos="567"/>
        </w:tabs>
        <w:ind w:left="0" w:firstLine="0"/>
      </w:pPr>
      <w:rPr>
        <w:rFonts w:hint="default"/>
        <w:b w:val="0"/>
        <w:bCs/>
        <w:i w:val="0"/>
      </w:rPr>
    </w:lvl>
    <w:lvl w:ilvl="1">
      <w:start w:val="1"/>
      <w:numFmt w:val="decimal"/>
      <w:lvlText w:val="%2."/>
      <w:lvlJc w:val="left"/>
      <w:pPr>
        <w:tabs>
          <w:tab w:val="num" w:pos="1647"/>
        </w:tabs>
        <w:ind w:left="1080" w:firstLine="0"/>
      </w:pPr>
      <w:rPr>
        <w:rFonts w:hint="default"/>
        <w:b w:val="0"/>
        <w:bCs/>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0BBB3C8E"/>
    <w:multiLevelType w:val="hybridMultilevel"/>
    <w:tmpl w:val="B5AC0FA2"/>
    <w:lvl w:ilvl="0" w:tplc="204C4CB2">
      <w:start w:val="1"/>
      <w:numFmt w:val="bullet"/>
      <w:lvlText w:val=""/>
      <w:lvlJc w:val="left"/>
      <w:pPr>
        <w:tabs>
          <w:tab w:val="num" w:pos="720"/>
        </w:tabs>
        <w:ind w:left="720" w:hanging="360"/>
      </w:pPr>
      <w:rPr>
        <w:rFonts w:ascii="Wingdings" w:hAnsi="Wingdings" w:hint="default"/>
      </w:rPr>
    </w:lvl>
    <w:lvl w:ilvl="1" w:tplc="C9B01860" w:tentative="1">
      <w:start w:val="1"/>
      <w:numFmt w:val="bullet"/>
      <w:lvlText w:val=""/>
      <w:lvlJc w:val="left"/>
      <w:pPr>
        <w:tabs>
          <w:tab w:val="num" w:pos="1440"/>
        </w:tabs>
        <w:ind w:left="1440" w:hanging="360"/>
      </w:pPr>
      <w:rPr>
        <w:rFonts w:ascii="Wingdings" w:hAnsi="Wingdings" w:hint="default"/>
      </w:rPr>
    </w:lvl>
    <w:lvl w:ilvl="2" w:tplc="77324E06" w:tentative="1">
      <w:start w:val="1"/>
      <w:numFmt w:val="bullet"/>
      <w:lvlText w:val=""/>
      <w:lvlJc w:val="left"/>
      <w:pPr>
        <w:tabs>
          <w:tab w:val="num" w:pos="2160"/>
        </w:tabs>
        <w:ind w:left="2160" w:hanging="360"/>
      </w:pPr>
      <w:rPr>
        <w:rFonts w:ascii="Wingdings" w:hAnsi="Wingdings" w:hint="default"/>
      </w:rPr>
    </w:lvl>
    <w:lvl w:ilvl="3" w:tplc="A5123964" w:tentative="1">
      <w:start w:val="1"/>
      <w:numFmt w:val="bullet"/>
      <w:lvlText w:val=""/>
      <w:lvlJc w:val="left"/>
      <w:pPr>
        <w:tabs>
          <w:tab w:val="num" w:pos="2880"/>
        </w:tabs>
        <w:ind w:left="2880" w:hanging="360"/>
      </w:pPr>
      <w:rPr>
        <w:rFonts w:ascii="Wingdings" w:hAnsi="Wingdings" w:hint="default"/>
      </w:rPr>
    </w:lvl>
    <w:lvl w:ilvl="4" w:tplc="FBA0D122" w:tentative="1">
      <w:start w:val="1"/>
      <w:numFmt w:val="bullet"/>
      <w:lvlText w:val=""/>
      <w:lvlJc w:val="left"/>
      <w:pPr>
        <w:tabs>
          <w:tab w:val="num" w:pos="3600"/>
        </w:tabs>
        <w:ind w:left="3600" w:hanging="360"/>
      </w:pPr>
      <w:rPr>
        <w:rFonts w:ascii="Wingdings" w:hAnsi="Wingdings" w:hint="default"/>
      </w:rPr>
    </w:lvl>
    <w:lvl w:ilvl="5" w:tplc="B66286F0" w:tentative="1">
      <w:start w:val="1"/>
      <w:numFmt w:val="bullet"/>
      <w:lvlText w:val=""/>
      <w:lvlJc w:val="left"/>
      <w:pPr>
        <w:tabs>
          <w:tab w:val="num" w:pos="4320"/>
        </w:tabs>
        <w:ind w:left="4320" w:hanging="360"/>
      </w:pPr>
      <w:rPr>
        <w:rFonts w:ascii="Wingdings" w:hAnsi="Wingdings" w:hint="default"/>
      </w:rPr>
    </w:lvl>
    <w:lvl w:ilvl="6" w:tplc="318A001E" w:tentative="1">
      <w:start w:val="1"/>
      <w:numFmt w:val="bullet"/>
      <w:lvlText w:val=""/>
      <w:lvlJc w:val="left"/>
      <w:pPr>
        <w:tabs>
          <w:tab w:val="num" w:pos="5040"/>
        </w:tabs>
        <w:ind w:left="5040" w:hanging="360"/>
      </w:pPr>
      <w:rPr>
        <w:rFonts w:ascii="Wingdings" w:hAnsi="Wingdings" w:hint="default"/>
      </w:rPr>
    </w:lvl>
    <w:lvl w:ilvl="7" w:tplc="E3060C52" w:tentative="1">
      <w:start w:val="1"/>
      <w:numFmt w:val="bullet"/>
      <w:lvlText w:val=""/>
      <w:lvlJc w:val="left"/>
      <w:pPr>
        <w:tabs>
          <w:tab w:val="num" w:pos="5760"/>
        </w:tabs>
        <w:ind w:left="5760" w:hanging="360"/>
      </w:pPr>
      <w:rPr>
        <w:rFonts w:ascii="Wingdings" w:hAnsi="Wingdings" w:hint="default"/>
      </w:rPr>
    </w:lvl>
    <w:lvl w:ilvl="8" w:tplc="06347B46" w:tentative="1">
      <w:start w:val="1"/>
      <w:numFmt w:val="bullet"/>
      <w:lvlText w:val=""/>
      <w:lvlJc w:val="left"/>
      <w:pPr>
        <w:tabs>
          <w:tab w:val="num" w:pos="6480"/>
        </w:tabs>
        <w:ind w:left="6480" w:hanging="360"/>
      </w:pPr>
      <w:rPr>
        <w:rFonts w:ascii="Wingdings" w:hAnsi="Wingdings" w:hint="default"/>
      </w:rPr>
    </w:lvl>
  </w:abstractNum>
  <w:abstractNum w:abstractNumId="15">
    <w:nsid w:val="105B1F46"/>
    <w:multiLevelType w:val="hybridMultilevel"/>
    <w:tmpl w:val="9496D4D4"/>
    <w:lvl w:ilvl="0" w:tplc="82905876">
      <w:start w:val="1"/>
      <w:numFmt w:val="decimal"/>
      <w:lvlText w:val="%1."/>
      <w:lvlJc w:val="left"/>
      <w:pPr>
        <w:tabs>
          <w:tab w:val="num" w:pos="360"/>
        </w:tabs>
        <w:ind w:left="360" w:hanging="360"/>
      </w:pPr>
      <w:rPr>
        <w:color w:val="auto"/>
      </w:rPr>
    </w:lvl>
    <w:lvl w:ilvl="1" w:tplc="0BA07460">
      <w:start w:val="1"/>
      <w:numFmt w:val="lowerLetter"/>
      <w:lvlText w:val="%2)"/>
      <w:lvlJc w:val="left"/>
      <w:pPr>
        <w:tabs>
          <w:tab w:val="num" w:pos="1080"/>
        </w:tabs>
        <w:ind w:left="1080" w:hanging="360"/>
      </w:pPr>
      <w:rPr>
        <w:rFonts w:hint="default"/>
      </w:rPr>
    </w:lvl>
    <w:lvl w:ilvl="2" w:tplc="0C0A000F">
      <w:start w:val="1"/>
      <w:numFmt w:val="decimal"/>
      <w:lvlText w:val="%3."/>
      <w:lvlJc w:val="left"/>
      <w:pPr>
        <w:tabs>
          <w:tab w:val="num" w:pos="1980"/>
        </w:tabs>
        <w:ind w:left="1980" w:hanging="360"/>
      </w:pPr>
    </w:lvl>
    <w:lvl w:ilvl="3" w:tplc="FADC4BAA">
      <w:start w:val="4"/>
      <w:numFmt w:val="upperRoman"/>
      <w:lvlText w:val="%4."/>
      <w:lvlJc w:val="left"/>
      <w:pPr>
        <w:tabs>
          <w:tab w:val="num" w:pos="2880"/>
        </w:tabs>
        <w:ind w:left="2880" w:hanging="720"/>
      </w:pPr>
      <w:rPr>
        <w:rFonts w:hint="default"/>
      </w:r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nsid w:val="147345D9"/>
    <w:multiLevelType w:val="hybridMultilevel"/>
    <w:tmpl w:val="D152E702"/>
    <w:lvl w:ilvl="0" w:tplc="D7940AF6">
      <w:start w:val="1"/>
      <w:numFmt w:val="decimal"/>
      <w:lvlText w:val="%1."/>
      <w:lvlJc w:val="left"/>
      <w:pPr>
        <w:tabs>
          <w:tab w:val="num" w:pos="720"/>
        </w:tabs>
        <w:ind w:left="720" w:hanging="360"/>
      </w:pPr>
    </w:lvl>
    <w:lvl w:ilvl="1" w:tplc="C02260F0" w:tentative="1">
      <w:start w:val="1"/>
      <w:numFmt w:val="decimal"/>
      <w:lvlText w:val="%2."/>
      <w:lvlJc w:val="left"/>
      <w:pPr>
        <w:tabs>
          <w:tab w:val="num" w:pos="1440"/>
        </w:tabs>
        <w:ind w:left="1440" w:hanging="360"/>
      </w:pPr>
    </w:lvl>
    <w:lvl w:ilvl="2" w:tplc="357674A4" w:tentative="1">
      <w:start w:val="1"/>
      <w:numFmt w:val="decimal"/>
      <w:lvlText w:val="%3."/>
      <w:lvlJc w:val="left"/>
      <w:pPr>
        <w:tabs>
          <w:tab w:val="num" w:pos="2160"/>
        </w:tabs>
        <w:ind w:left="2160" w:hanging="360"/>
      </w:pPr>
    </w:lvl>
    <w:lvl w:ilvl="3" w:tplc="4F805240" w:tentative="1">
      <w:start w:val="1"/>
      <w:numFmt w:val="decimal"/>
      <w:lvlText w:val="%4."/>
      <w:lvlJc w:val="left"/>
      <w:pPr>
        <w:tabs>
          <w:tab w:val="num" w:pos="2880"/>
        </w:tabs>
        <w:ind w:left="2880" w:hanging="360"/>
      </w:pPr>
    </w:lvl>
    <w:lvl w:ilvl="4" w:tplc="B2ACE5FA" w:tentative="1">
      <w:start w:val="1"/>
      <w:numFmt w:val="decimal"/>
      <w:lvlText w:val="%5."/>
      <w:lvlJc w:val="left"/>
      <w:pPr>
        <w:tabs>
          <w:tab w:val="num" w:pos="3600"/>
        </w:tabs>
        <w:ind w:left="3600" w:hanging="360"/>
      </w:pPr>
    </w:lvl>
    <w:lvl w:ilvl="5" w:tplc="47E0E908" w:tentative="1">
      <w:start w:val="1"/>
      <w:numFmt w:val="decimal"/>
      <w:lvlText w:val="%6."/>
      <w:lvlJc w:val="left"/>
      <w:pPr>
        <w:tabs>
          <w:tab w:val="num" w:pos="4320"/>
        </w:tabs>
        <w:ind w:left="4320" w:hanging="360"/>
      </w:pPr>
    </w:lvl>
    <w:lvl w:ilvl="6" w:tplc="7E96C578" w:tentative="1">
      <w:start w:val="1"/>
      <w:numFmt w:val="decimal"/>
      <w:lvlText w:val="%7."/>
      <w:lvlJc w:val="left"/>
      <w:pPr>
        <w:tabs>
          <w:tab w:val="num" w:pos="5040"/>
        </w:tabs>
        <w:ind w:left="5040" w:hanging="360"/>
      </w:pPr>
    </w:lvl>
    <w:lvl w:ilvl="7" w:tplc="18B09D06" w:tentative="1">
      <w:start w:val="1"/>
      <w:numFmt w:val="decimal"/>
      <w:lvlText w:val="%8."/>
      <w:lvlJc w:val="left"/>
      <w:pPr>
        <w:tabs>
          <w:tab w:val="num" w:pos="5760"/>
        </w:tabs>
        <w:ind w:left="5760" w:hanging="360"/>
      </w:pPr>
    </w:lvl>
    <w:lvl w:ilvl="8" w:tplc="9306D63E" w:tentative="1">
      <w:start w:val="1"/>
      <w:numFmt w:val="decimal"/>
      <w:lvlText w:val="%9."/>
      <w:lvlJc w:val="left"/>
      <w:pPr>
        <w:tabs>
          <w:tab w:val="num" w:pos="6480"/>
        </w:tabs>
        <w:ind w:left="6480" w:hanging="360"/>
      </w:pPr>
    </w:lvl>
  </w:abstractNum>
  <w:abstractNum w:abstractNumId="17">
    <w:nsid w:val="180350B3"/>
    <w:multiLevelType w:val="hybridMultilevel"/>
    <w:tmpl w:val="B84A9146"/>
    <w:lvl w:ilvl="0" w:tplc="CFC2CF2A">
      <w:start w:val="1"/>
      <w:numFmt w:val="lowerLetter"/>
      <w:lvlText w:val="%1)"/>
      <w:lvlJc w:val="left"/>
      <w:pPr>
        <w:tabs>
          <w:tab w:val="num" w:pos="900"/>
        </w:tabs>
        <w:ind w:left="900" w:hanging="360"/>
      </w:pPr>
      <w:rPr>
        <w:rFonts w:hint="default"/>
        <w:color w:val="auto"/>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8">
    <w:nsid w:val="183E3E21"/>
    <w:multiLevelType w:val="hybridMultilevel"/>
    <w:tmpl w:val="97C4A76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187C70FC"/>
    <w:multiLevelType w:val="hybridMultilevel"/>
    <w:tmpl w:val="7026DE94"/>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18F76E68"/>
    <w:multiLevelType w:val="hybridMultilevel"/>
    <w:tmpl w:val="D292B83A"/>
    <w:lvl w:ilvl="0" w:tplc="A8A43D66">
      <w:start w:val="1"/>
      <w:numFmt w:val="decimal"/>
      <w:lvlText w:val="%1."/>
      <w:lvlJc w:val="left"/>
      <w:pPr>
        <w:tabs>
          <w:tab w:val="num" w:pos="1080"/>
        </w:tabs>
        <w:ind w:left="1080" w:hanging="360"/>
      </w:pPr>
      <w:rPr>
        <w:rFonts w:cs="Times New Roman"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1">
    <w:nsid w:val="21863E03"/>
    <w:multiLevelType w:val="hybridMultilevel"/>
    <w:tmpl w:val="7D78FB6E"/>
    <w:lvl w:ilvl="0" w:tplc="5B9E541E">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41203502"/>
    <w:multiLevelType w:val="multilevel"/>
    <w:tmpl w:val="84D0AB3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nsid w:val="42DF3438"/>
    <w:multiLevelType w:val="hybridMultilevel"/>
    <w:tmpl w:val="1582675E"/>
    <w:lvl w:ilvl="0" w:tplc="EE5E4042">
      <w:start w:val="1"/>
      <w:numFmt w:val="bullet"/>
      <w:lvlText w:val="o"/>
      <w:lvlJc w:val="left"/>
      <w:pPr>
        <w:tabs>
          <w:tab w:val="num" w:pos="720"/>
        </w:tabs>
        <w:ind w:left="720" w:hanging="360"/>
      </w:pPr>
      <w:rPr>
        <w:rFonts w:ascii="Courier New" w:hAnsi="Courier New" w:cs="Courier New" w:hint="default"/>
        <w:color w:val="000000"/>
      </w:rPr>
    </w:lvl>
    <w:lvl w:ilvl="1" w:tplc="897E375C">
      <w:start w:val="5"/>
      <w:numFmt w:val="bullet"/>
      <w:lvlText w:val=""/>
      <w:lvlJc w:val="left"/>
      <w:pPr>
        <w:tabs>
          <w:tab w:val="num" w:pos="1440"/>
        </w:tabs>
        <w:ind w:left="1440" w:hanging="360"/>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B5073F4"/>
    <w:multiLevelType w:val="hybridMultilevel"/>
    <w:tmpl w:val="A1082052"/>
    <w:lvl w:ilvl="0" w:tplc="0C0A000F">
      <w:start w:val="1"/>
      <w:numFmt w:val="decimal"/>
      <w:lvlText w:val="%1."/>
      <w:lvlJc w:val="left"/>
      <w:pPr>
        <w:tabs>
          <w:tab w:val="num" w:pos="720"/>
        </w:tabs>
        <w:ind w:left="720" w:hanging="360"/>
      </w:pPr>
    </w:lvl>
    <w:lvl w:ilvl="1" w:tplc="23B40F5C">
      <w:start w:val="1"/>
      <w:numFmt w:val="upperLetter"/>
      <w:lvlText w:val="%2)"/>
      <w:lvlJc w:val="left"/>
      <w:pPr>
        <w:tabs>
          <w:tab w:val="num" w:pos="1440"/>
        </w:tabs>
        <w:ind w:left="1440" w:hanging="360"/>
      </w:pPr>
      <w:rPr>
        <w:rFonts w:hint="default"/>
      </w:rPr>
    </w:lvl>
    <w:lvl w:ilvl="2" w:tplc="427CF584">
      <w:start w:val="1"/>
      <w:numFmt w:val="lowerLetter"/>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4BDA3FA4"/>
    <w:multiLevelType w:val="hybridMultilevel"/>
    <w:tmpl w:val="92D2F256"/>
    <w:lvl w:ilvl="0" w:tplc="6106A9B0">
      <w:start w:val="1"/>
      <w:numFmt w:val="bullet"/>
      <w:lvlText w:val=""/>
      <w:lvlJc w:val="left"/>
      <w:pPr>
        <w:tabs>
          <w:tab w:val="num" w:pos="720"/>
        </w:tabs>
        <w:ind w:left="720" w:hanging="360"/>
      </w:pPr>
      <w:rPr>
        <w:rFonts w:ascii="Wingdings" w:hAnsi="Wingdings" w:hint="default"/>
      </w:rPr>
    </w:lvl>
    <w:lvl w:ilvl="1" w:tplc="5C685C9A" w:tentative="1">
      <w:start w:val="1"/>
      <w:numFmt w:val="bullet"/>
      <w:lvlText w:val=""/>
      <w:lvlJc w:val="left"/>
      <w:pPr>
        <w:tabs>
          <w:tab w:val="num" w:pos="1440"/>
        </w:tabs>
        <w:ind w:left="1440" w:hanging="360"/>
      </w:pPr>
      <w:rPr>
        <w:rFonts w:ascii="Wingdings" w:hAnsi="Wingdings" w:hint="default"/>
      </w:rPr>
    </w:lvl>
    <w:lvl w:ilvl="2" w:tplc="1C3EF094" w:tentative="1">
      <w:start w:val="1"/>
      <w:numFmt w:val="bullet"/>
      <w:lvlText w:val=""/>
      <w:lvlJc w:val="left"/>
      <w:pPr>
        <w:tabs>
          <w:tab w:val="num" w:pos="2160"/>
        </w:tabs>
        <w:ind w:left="2160" w:hanging="360"/>
      </w:pPr>
      <w:rPr>
        <w:rFonts w:ascii="Wingdings" w:hAnsi="Wingdings" w:hint="default"/>
      </w:rPr>
    </w:lvl>
    <w:lvl w:ilvl="3" w:tplc="1764AFB6" w:tentative="1">
      <w:start w:val="1"/>
      <w:numFmt w:val="bullet"/>
      <w:lvlText w:val=""/>
      <w:lvlJc w:val="left"/>
      <w:pPr>
        <w:tabs>
          <w:tab w:val="num" w:pos="2880"/>
        </w:tabs>
        <w:ind w:left="2880" w:hanging="360"/>
      </w:pPr>
      <w:rPr>
        <w:rFonts w:ascii="Wingdings" w:hAnsi="Wingdings" w:hint="default"/>
      </w:rPr>
    </w:lvl>
    <w:lvl w:ilvl="4" w:tplc="4F5CD912" w:tentative="1">
      <w:start w:val="1"/>
      <w:numFmt w:val="bullet"/>
      <w:lvlText w:val=""/>
      <w:lvlJc w:val="left"/>
      <w:pPr>
        <w:tabs>
          <w:tab w:val="num" w:pos="3600"/>
        </w:tabs>
        <w:ind w:left="3600" w:hanging="360"/>
      </w:pPr>
      <w:rPr>
        <w:rFonts w:ascii="Wingdings" w:hAnsi="Wingdings" w:hint="default"/>
      </w:rPr>
    </w:lvl>
    <w:lvl w:ilvl="5" w:tplc="0674F92C" w:tentative="1">
      <w:start w:val="1"/>
      <w:numFmt w:val="bullet"/>
      <w:lvlText w:val=""/>
      <w:lvlJc w:val="left"/>
      <w:pPr>
        <w:tabs>
          <w:tab w:val="num" w:pos="4320"/>
        </w:tabs>
        <w:ind w:left="4320" w:hanging="360"/>
      </w:pPr>
      <w:rPr>
        <w:rFonts w:ascii="Wingdings" w:hAnsi="Wingdings" w:hint="default"/>
      </w:rPr>
    </w:lvl>
    <w:lvl w:ilvl="6" w:tplc="BB3221A6" w:tentative="1">
      <w:start w:val="1"/>
      <w:numFmt w:val="bullet"/>
      <w:lvlText w:val=""/>
      <w:lvlJc w:val="left"/>
      <w:pPr>
        <w:tabs>
          <w:tab w:val="num" w:pos="5040"/>
        </w:tabs>
        <w:ind w:left="5040" w:hanging="360"/>
      </w:pPr>
      <w:rPr>
        <w:rFonts w:ascii="Wingdings" w:hAnsi="Wingdings" w:hint="default"/>
      </w:rPr>
    </w:lvl>
    <w:lvl w:ilvl="7" w:tplc="3C4A66FE" w:tentative="1">
      <w:start w:val="1"/>
      <w:numFmt w:val="bullet"/>
      <w:lvlText w:val=""/>
      <w:lvlJc w:val="left"/>
      <w:pPr>
        <w:tabs>
          <w:tab w:val="num" w:pos="5760"/>
        </w:tabs>
        <w:ind w:left="5760" w:hanging="360"/>
      </w:pPr>
      <w:rPr>
        <w:rFonts w:ascii="Wingdings" w:hAnsi="Wingdings" w:hint="default"/>
      </w:rPr>
    </w:lvl>
    <w:lvl w:ilvl="8" w:tplc="A8B82956" w:tentative="1">
      <w:start w:val="1"/>
      <w:numFmt w:val="bullet"/>
      <w:lvlText w:val=""/>
      <w:lvlJc w:val="left"/>
      <w:pPr>
        <w:tabs>
          <w:tab w:val="num" w:pos="6480"/>
        </w:tabs>
        <w:ind w:left="6480" w:hanging="360"/>
      </w:pPr>
      <w:rPr>
        <w:rFonts w:ascii="Wingdings" w:hAnsi="Wingdings" w:hint="default"/>
      </w:rPr>
    </w:lvl>
  </w:abstractNum>
  <w:abstractNum w:abstractNumId="26">
    <w:nsid w:val="51783829"/>
    <w:multiLevelType w:val="hybridMultilevel"/>
    <w:tmpl w:val="0C92A4A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85872AA"/>
    <w:multiLevelType w:val="hybridMultilevel"/>
    <w:tmpl w:val="5F3C0986"/>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5BDA024A"/>
    <w:multiLevelType w:val="hybridMultilevel"/>
    <w:tmpl w:val="EF3ECBB4"/>
    <w:lvl w:ilvl="0" w:tplc="E608682C">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29">
    <w:nsid w:val="5BEF3CAA"/>
    <w:multiLevelType w:val="hybridMultilevel"/>
    <w:tmpl w:val="212E5158"/>
    <w:lvl w:ilvl="0" w:tplc="E608682C">
      <w:numFmt w:val="bullet"/>
      <w:lvlText w:val="-"/>
      <w:lvlJc w:val="left"/>
      <w:pPr>
        <w:tabs>
          <w:tab w:val="num" w:pos="1065"/>
        </w:tabs>
        <w:ind w:left="1065" w:hanging="360"/>
      </w:pPr>
      <w:rPr>
        <w:rFonts w:ascii="Times New Roman" w:eastAsia="Times New Roman" w:hAnsi="Times New Roman" w:cs="Times New Roman"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nsid w:val="5F9D5C5B"/>
    <w:multiLevelType w:val="multilevel"/>
    <w:tmpl w:val="57F0ED5A"/>
    <w:lvl w:ilvl="0">
      <w:start w:val="1"/>
      <w:numFmt w:val="decimal"/>
      <w:lvlText w:val="%1."/>
      <w:lvlJc w:val="left"/>
      <w:pPr>
        <w:tabs>
          <w:tab w:val="num" w:pos="567"/>
        </w:tabs>
        <w:ind w:left="0" w:firstLine="0"/>
      </w:pPr>
      <w:rPr>
        <w:rFonts w:hint="default"/>
        <w:b w:val="0"/>
        <w:bCs/>
        <w:i w:val="0"/>
      </w:rPr>
    </w:lvl>
    <w:lvl w:ilvl="1">
      <w:start w:val="1"/>
      <w:numFmt w:val="decimal"/>
      <w:lvlText w:val="%2."/>
      <w:lvlJc w:val="left"/>
      <w:pPr>
        <w:tabs>
          <w:tab w:val="num" w:pos="567"/>
        </w:tabs>
        <w:ind w:left="0" w:firstLine="0"/>
      </w:pPr>
      <w:rPr>
        <w:rFonts w:hint="default"/>
        <w:b w:val="0"/>
        <w:bCs/>
        <w:i w:val="0"/>
      </w:rPr>
    </w:lvl>
    <w:lvl w:ilvl="2">
      <w:start w:val="1"/>
      <w:numFmt w:val="lowerLetter"/>
      <w:lvlText w:val="%3)"/>
      <w:lvlJc w:val="left"/>
      <w:pPr>
        <w:tabs>
          <w:tab w:val="num" w:pos="2547"/>
        </w:tabs>
        <w:ind w:left="1413" w:firstLine="567"/>
      </w:pPr>
      <w:rPr>
        <w:rFonts w:hint="default"/>
        <w:b w:val="0"/>
        <w:bCs/>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6AA160B1"/>
    <w:multiLevelType w:val="hybridMultilevel"/>
    <w:tmpl w:val="3A986D6C"/>
    <w:lvl w:ilvl="0" w:tplc="0C0A0019">
      <w:start w:val="1"/>
      <w:numFmt w:val="lowerLetter"/>
      <w:lvlText w:val="%1."/>
      <w:lvlJc w:val="left"/>
      <w:pPr>
        <w:tabs>
          <w:tab w:val="num" w:pos="720"/>
        </w:tabs>
        <w:ind w:left="720" w:hanging="360"/>
      </w:pPr>
      <w:rPr>
        <w:rFonts w:hint="default"/>
      </w:rPr>
    </w:lvl>
    <w:lvl w:ilvl="1" w:tplc="59A6BD7E">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nsid w:val="6B0B49FA"/>
    <w:multiLevelType w:val="hybridMultilevel"/>
    <w:tmpl w:val="E382ABDA"/>
    <w:lvl w:ilvl="0" w:tplc="F856AE50">
      <w:start w:val="1"/>
      <w:numFmt w:val="lowerLetter"/>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nsid w:val="75976046"/>
    <w:multiLevelType w:val="hybridMultilevel"/>
    <w:tmpl w:val="38A805CC"/>
    <w:lvl w:ilvl="0" w:tplc="E500D4EC">
      <w:start w:val="1"/>
      <w:numFmt w:val="decimal"/>
      <w:lvlText w:val="%1."/>
      <w:lvlJc w:val="left"/>
      <w:pPr>
        <w:tabs>
          <w:tab w:val="num" w:pos="567"/>
        </w:tabs>
        <w:ind w:left="0" w:firstLine="0"/>
      </w:pPr>
      <w:rPr>
        <w:rFonts w:hint="default"/>
        <w:b w:val="0"/>
        <w:bCs/>
        <w:i w:val="0"/>
      </w:rPr>
    </w:lvl>
    <w:lvl w:ilvl="1" w:tplc="D8DE6D00">
      <w:start w:val="1"/>
      <w:numFmt w:val="decimal"/>
      <w:lvlText w:val="%2."/>
      <w:lvlJc w:val="left"/>
      <w:pPr>
        <w:tabs>
          <w:tab w:val="num" w:pos="567"/>
        </w:tabs>
        <w:ind w:left="0" w:firstLine="0"/>
      </w:pPr>
      <w:rPr>
        <w:rFonts w:ascii="Times New Roman" w:hAnsi="Times New Roman" w:cs="Times New Roman" w:hint="default"/>
        <w:b w:val="0"/>
        <w:bCs/>
        <w:i w:val="0"/>
        <w:color w:val="auto"/>
        <w:lang w:val="es-MX"/>
      </w:rPr>
    </w:lvl>
    <w:lvl w:ilvl="2" w:tplc="B1243A66">
      <w:start w:val="1"/>
      <w:numFmt w:val="lowerLetter"/>
      <w:lvlText w:val="%3)"/>
      <w:lvlJc w:val="left"/>
      <w:pPr>
        <w:tabs>
          <w:tab w:val="num" w:pos="1134"/>
        </w:tabs>
        <w:ind w:left="0" w:firstLine="567"/>
      </w:pPr>
      <w:rPr>
        <w:rFonts w:hint="default"/>
        <w:b w:val="0"/>
        <w:bCs/>
        <w:i w:val="0"/>
        <w:color w:val="auto"/>
      </w:rPr>
    </w:lvl>
    <w:lvl w:ilvl="3" w:tplc="0409000F">
      <w:start w:val="1"/>
      <w:numFmt w:val="decimal"/>
      <w:lvlText w:val="%4."/>
      <w:lvlJc w:val="left"/>
      <w:pPr>
        <w:tabs>
          <w:tab w:val="num" w:pos="2880"/>
        </w:tabs>
        <w:ind w:left="2880" w:hanging="360"/>
      </w:pPr>
      <w:rPr>
        <w:rFonts w:hint="default"/>
        <w:b w:val="0"/>
        <w:bCs/>
        <w:i w:val="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8B20FC8"/>
    <w:multiLevelType w:val="hybridMultilevel"/>
    <w:tmpl w:val="F7D41CD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nsid w:val="79BA2416"/>
    <w:multiLevelType w:val="singleLevel"/>
    <w:tmpl w:val="1F6268D0"/>
    <w:lvl w:ilvl="0">
      <w:start w:val="1"/>
      <w:numFmt w:val="lowerLetter"/>
      <w:lvlText w:val="%1)"/>
      <w:lvlJc w:val="left"/>
      <w:pPr>
        <w:tabs>
          <w:tab w:val="num" w:pos="720"/>
        </w:tabs>
        <w:ind w:left="720" w:hanging="360"/>
      </w:pPr>
      <w:rPr>
        <w:rFonts w:ascii="Times New Roman" w:eastAsia="Times New Roman" w:hAnsi="Times New Roman" w:cs="Times New Roman"/>
        <w:lang w:val="es-ES"/>
      </w:rPr>
    </w:lvl>
  </w:abstractNum>
  <w:abstractNum w:abstractNumId="36">
    <w:nsid w:val="7A3233FF"/>
    <w:multiLevelType w:val="hybridMultilevel"/>
    <w:tmpl w:val="217E1EEE"/>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nsid w:val="7B5E0D15"/>
    <w:multiLevelType w:val="hybridMultilevel"/>
    <w:tmpl w:val="EC32F06E"/>
    <w:lvl w:ilvl="0" w:tplc="0409000F">
      <w:start w:val="1"/>
      <w:numFmt w:val="decimal"/>
      <w:lvlText w:val="%1."/>
      <w:lvlJc w:val="left"/>
      <w:pPr>
        <w:tabs>
          <w:tab w:val="num" w:pos="720"/>
        </w:tabs>
        <w:ind w:left="720" w:hanging="360"/>
      </w:pPr>
    </w:lvl>
    <w:lvl w:ilvl="1" w:tplc="6150D726">
      <w:start w:val="4"/>
      <w:numFmt w:val="bullet"/>
      <w:lvlText w:val="-"/>
      <w:lvlJc w:val="left"/>
      <w:pPr>
        <w:tabs>
          <w:tab w:val="num" w:pos="1440"/>
        </w:tabs>
        <w:ind w:left="1440" w:hanging="360"/>
      </w:pPr>
      <w:rPr>
        <w:rFonts w:ascii="Century Gothic" w:eastAsia="Times New Roman" w:hAnsi="Century Gothic"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34"/>
  </w:num>
  <w:num w:numId="12">
    <w:abstractNumId w:val="24"/>
  </w:num>
  <w:num w:numId="13">
    <w:abstractNumId w:val="10"/>
  </w:num>
  <w:num w:numId="14">
    <w:abstractNumId w:val="20"/>
  </w:num>
  <w:num w:numId="15">
    <w:abstractNumId w:val="28"/>
  </w:num>
  <w:num w:numId="16">
    <w:abstractNumId w:val="17"/>
  </w:num>
  <w:num w:numId="17">
    <w:abstractNumId w:val="14"/>
  </w:num>
  <w:num w:numId="18">
    <w:abstractNumId w:val="25"/>
  </w:num>
  <w:num w:numId="19">
    <w:abstractNumId w:val="16"/>
  </w:num>
  <w:num w:numId="20">
    <w:abstractNumId w:val="21"/>
  </w:num>
  <w:num w:numId="21">
    <w:abstractNumId w:val="15"/>
  </w:num>
  <w:num w:numId="22">
    <w:abstractNumId w:val="35"/>
  </w:num>
  <w:num w:numId="23">
    <w:abstractNumId w:val="31"/>
  </w:num>
  <w:num w:numId="24">
    <w:abstractNumId w:val="11"/>
  </w:num>
  <w:num w:numId="25">
    <w:abstractNumId w:val="36"/>
  </w:num>
  <w:num w:numId="26">
    <w:abstractNumId w:val="18"/>
  </w:num>
  <w:num w:numId="27">
    <w:abstractNumId w:val="19"/>
  </w:num>
  <w:num w:numId="28">
    <w:abstractNumId w:val="23"/>
  </w:num>
  <w:num w:numId="29">
    <w:abstractNumId w:val="32"/>
  </w:num>
  <w:num w:numId="30">
    <w:abstractNumId w:val="26"/>
  </w:num>
  <w:num w:numId="31">
    <w:abstractNumId w:val="22"/>
  </w:num>
  <w:num w:numId="32">
    <w:abstractNumId w:val="37"/>
  </w:num>
  <w:num w:numId="33">
    <w:abstractNumId w:val="27"/>
  </w:num>
  <w:num w:numId="34">
    <w:abstractNumId w:val="29"/>
  </w:num>
  <w:num w:numId="35">
    <w:abstractNumId w:val="33"/>
  </w:num>
  <w:num w:numId="36">
    <w:abstractNumId w:val="12"/>
  </w:num>
  <w:num w:numId="37">
    <w:abstractNumId w:val="13"/>
  </w:num>
  <w:num w:numId="38">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activeWritingStyle w:appName="MSWord" w:lang="es-ES" w:vendorID="64" w:dllVersion="131078" w:nlCheck="1" w:checkStyle="1"/>
  <w:activeWritingStyle w:appName="MSWord" w:lang="es-ES_tradnl" w:vendorID="64" w:dllVersion="131078" w:nlCheck="1" w:checkStyle="1"/>
  <w:activeWritingStyle w:appName="MSWord" w:lang="es-SV" w:vendorID="64" w:dllVersion="131078" w:nlCheck="1" w:checkStyle="1"/>
  <w:activeWritingStyle w:appName="MSWord" w:lang="es-MX" w:vendorID="64" w:dllVersion="131078" w:nlCheck="1" w:checkStyle="1"/>
  <w:activeWritingStyle w:appName="MSWord" w:lang="en-US" w:vendorID="64" w:dllVersion="131078" w:nlCheck="1" w:checkStyle="1"/>
  <w:stylePaneFormatFilter w:val="0004"/>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6507E"/>
    <w:rsid w:val="00002067"/>
    <w:rsid w:val="000612D6"/>
    <w:rsid w:val="000873B3"/>
    <w:rsid w:val="000A16BB"/>
    <w:rsid w:val="000B097B"/>
    <w:rsid w:val="000C0604"/>
    <w:rsid w:val="000C18D4"/>
    <w:rsid w:val="000D32C5"/>
    <w:rsid w:val="000F18F3"/>
    <w:rsid w:val="001000B7"/>
    <w:rsid w:val="001535A2"/>
    <w:rsid w:val="0016507E"/>
    <w:rsid w:val="00193553"/>
    <w:rsid w:val="0019746E"/>
    <w:rsid w:val="001D17E6"/>
    <w:rsid w:val="001E79FD"/>
    <w:rsid w:val="001E7D80"/>
    <w:rsid w:val="001F6E25"/>
    <w:rsid w:val="002009CB"/>
    <w:rsid w:val="00201BFC"/>
    <w:rsid w:val="002426E2"/>
    <w:rsid w:val="00272912"/>
    <w:rsid w:val="00273020"/>
    <w:rsid w:val="002B69CE"/>
    <w:rsid w:val="0032351C"/>
    <w:rsid w:val="00365A75"/>
    <w:rsid w:val="003B2BB3"/>
    <w:rsid w:val="003E55D3"/>
    <w:rsid w:val="003F21F9"/>
    <w:rsid w:val="004358CC"/>
    <w:rsid w:val="00461009"/>
    <w:rsid w:val="00493B79"/>
    <w:rsid w:val="004A1CE9"/>
    <w:rsid w:val="004B7547"/>
    <w:rsid w:val="004F0400"/>
    <w:rsid w:val="00503D6B"/>
    <w:rsid w:val="00515D62"/>
    <w:rsid w:val="00543B50"/>
    <w:rsid w:val="005743FD"/>
    <w:rsid w:val="005B505E"/>
    <w:rsid w:val="005E223B"/>
    <w:rsid w:val="005F186D"/>
    <w:rsid w:val="0060605F"/>
    <w:rsid w:val="00623B06"/>
    <w:rsid w:val="006541BE"/>
    <w:rsid w:val="00664566"/>
    <w:rsid w:val="006A4632"/>
    <w:rsid w:val="006A7FE0"/>
    <w:rsid w:val="006B74AD"/>
    <w:rsid w:val="006C222A"/>
    <w:rsid w:val="006F1748"/>
    <w:rsid w:val="007023A0"/>
    <w:rsid w:val="00716E4C"/>
    <w:rsid w:val="00751D8D"/>
    <w:rsid w:val="00763C78"/>
    <w:rsid w:val="00765437"/>
    <w:rsid w:val="0077727F"/>
    <w:rsid w:val="007A4CF7"/>
    <w:rsid w:val="007E1504"/>
    <w:rsid w:val="007E7BD0"/>
    <w:rsid w:val="00813874"/>
    <w:rsid w:val="00825752"/>
    <w:rsid w:val="00850193"/>
    <w:rsid w:val="0085227B"/>
    <w:rsid w:val="00860710"/>
    <w:rsid w:val="00881012"/>
    <w:rsid w:val="0088317D"/>
    <w:rsid w:val="00884503"/>
    <w:rsid w:val="00897622"/>
    <w:rsid w:val="008A5809"/>
    <w:rsid w:val="008C0540"/>
    <w:rsid w:val="008C2547"/>
    <w:rsid w:val="008E1252"/>
    <w:rsid w:val="00922A03"/>
    <w:rsid w:val="00926F22"/>
    <w:rsid w:val="00931CC1"/>
    <w:rsid w:val="009365E0"/>
    <w:rsid w:val="00941D4E"/>
    <w:rsid w:val="009627DC"/>
    <w:rsid w:val="009821E9"/>
    <w:rsid w:val="00991438"/>
    <w:rsid w:val="009938DD"/>
    <w:rsid w:val="009D03EA"/>
    <w:rsid w:val="009D7D69"/>
    <w:rsid w:val="00A16A14"/>
    <w:rsid w:val="00A4420C"/>
    <w:rsid w:val="00A528E7"/>
    <w:rsid w:val="00A5616D"/>
    <w:rsid w:val="00A73EDA"/>
    <w:rsid w:val="00A7480E"/>
    <w:rsid w:val="00AA0CDD"/>
    <w:rsid w:val="00AE40CB"/>
    <w:rsid w:val="00AF2B5F"/>
    <w:rsid w:val="00AF6172"/>
    <w:rsid w:val="00B11D61"/>
    <w:rsid w:val="00B12219"/>
    <w:rsid w:val="00B1231C"/>
    <w:rsid w:val="00B66970"/>
    <w:rsid w:val="00B739A5"/>
    <w:rsid w:val="00B879BC"/>
    <w:rsid w:val="00B97D76"/>
    <w:rsid w:val="00BE1186"/>
    <w:rsid w:val="00C0175E"/>
    <w:rsid w:val="00C134C5"/>
    <w:rsid w:val="00C2721A"/>
    <w:rsid w:val="00C32600"/>
    <w:rsid w:val="00C733A5"/>
    <w:rsid w:val="00C820BE"/>
    <w:rsid w:val="00C870F4"/>
    <w:rsid w:val="00CA540C"/>
    <w:rsid w:val="00CA6175"/>
    <w:rsid w:val="00CC6673"/>
    <w:rsid w:val="00CD665B"/>
    <w:rsid w:val="00D47FAF"/>
    <w:rsid w:val="00D549AD"/>
    <w:rsid w:val="00D623E6"/>
    <w:rsid w:val="00D63661"/>
    <w:rsid w:val="00D933A4"/>
    <w:rsid w:val="00D9741C"/>
    <w:rsid w:val="00DA7CA2"/>
    <w:rsid w:val="00DB228B"/>
    <w:rsid w:val="00DF128C"/>
    <w:rsid w:val="00DF30F1"/>
    <w:rsid w:val="00E01E15"/>
    <w:rsid w:val="00E33278"/>
    <w:rsid w:val="00E7128C"/>
    <w:rsid w:val="00E87E53"/>
    <w:rsid w:val="00EE3093"/>
    <w:rsid w:val="00EE6BD6"/>
    <w:rsid w:val="00F17191"/>
    <w:rsid w:val="00F50899"/>
    <w:rsid w:val="00F528D3"/>
    <w:rsid w:val="00F61DC2"/>
    <w:rsid w:val="00F7742E"/>
    <w:rsid w:val="00F82B34"/>
    <w:rsid w:val="00FA6FE8"/>
    <w:rsid w:val="00FB008F"/>
    <w:rsid w:val="00FB6BE0"/>
    <w:rsid w:val="00FF3401"/>
    <w:rsid w:val="00FF6CD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rPr>
  </w:style>
  <w:style w:type="paragraph" w:styleId="Heading1">
    <w:name w:val="heading 1"/>
    <w:basedOn w:val="Normal"/>
    <w:qFormat/>
    <w:rsid w:val="00515D62"/>
    <w:pPr>
      <w:spacing w:before="100" w:beforeAutospacing="1" w:after="100" w:afterAutospacing="1"/>
      <w:outlineLvl w:val="0"/>
    </w:pPr>
    <w:rPr>
      <w:b/>
      <w:bCs/>
      <w:kern w:val="36"/>
      <w:sz w:val="48"/>
      <w:szCs w:val="48"/>
      <w:lang w:val="en-US"/>
    </w:rPr>
  </w:style>
  <w:style w:type="paragraph" w:styleId="Heading3">
    <w:name w:val="heading 3"/>
    <w:basedOn w:val="Normal"/>
    <w:next w:val="Normal"/>
    <w:qFormat/>
    <w:rsid w:val="00515D62"/>
    <w:pPr>
      <w:keepNext/>
      <w:spacing w:before="240" w:after="60"/>
      <w:outlineLvl w:val="2"/>
    </w:pPr>
    <w:rPr>
      <w:rFonts w:ascii="Arial" w:hAnsi="Arial" w:cs="Arial"/>
      <w:b/>
      <w:bCs/>
      <w:sz w:val="26"/>
      <w:szCs w:val="26"/>
      <w:lang w:val="en-US"/>
    </w:rPr>
  </w:style>
  <w:style w:type="paragraph" w:styleId="Heading5">
    <w:name w:val="heading 5"/>
    <w:basedOn w:val="Normal"/>
    <w:next w:val="Normal"/>
    <w:qFormat/>
    <w:rsid w:val="00515D62"/>
    <w:pPr>
      <w:spacing w:before="240" w:after="60"/>
      <w:outlineLvl w:val="4"/>
    </w:pPr>
    <w:rPr>
      <w:rFonts w:ascii="Arial" w:hAnsi="Arial"/>
      <w:b/>
      <w:bCs/>
      <w:i/>
      <w:iCs/>
      <w:sz w:val="26"/>
      <w:szCs w:val="26"/>
      <w:lang w:val="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link w:val="FooterChar"/>
    <w:rsid w:val="00515D62"/>
    <w:pPr>
      <w:tabs>
        <w:tab w:val="center" w:pos="4252"/>
        <w:tab w:val="right" w:pos="8504"/>
      </w:tabs>
    </w:pPr>
  </w:style>
  <w:style w:type="character" w:customStyle="1" w:styleId="FooterChar">
    <w:name w:val="Footer Char"/>
    <w:basedOn w:val="DefaultParagraphFont"/>
    <w:link w:val="Footer"/>
    <w:rsid w:val="00515D62"/>
    <w:rPr>
      <w:sz w:val="24"/>
      <w:szCs w:val="24"/>
      <w:lang w:val="es-ES" w:eastAsia="en-US" w:bidi="ar-SA"/>
    </w:rPr>
  </w:style>
  <w:style w:type="character" w:styleId="Hyperlink">
    <w:name w:val="Hyperlink"/>
    <w:basedOn w:val="DefaultParagraphFont"/>
    <w:rsid w:val="00515D62"/>
    <w:rPr>
      <w:color w:val="000080"/>
      <w:u w:val="single"/>
    </w:rPr>
  </w:style>
  <w:style w:type="paragraph" w:styleId="NormalWeb">
    <w:name w:val="Normal (Web)"/>
    <w:basedOn w:val="Normal"/>
    <w:rsid w:val="00515D62"/>
    <w:pPr>
      <w:spacing w:before="100" w:beforeAutospacing="1" w:after="100" w:afterAutospacing="1"/>
    </w:pPr>
    <w:rPr>
      <w:lang w:val="en-US"/>
    </w:rPr>
  </w:style>
  <w:style w:type="paragraph" w:styleId="BodyText">
    <w:name w:val="Body Text"/>
    <w:basedOn w:val="Normal"/>
    <w:rsid w:val="00515D62"/>
    <w:pPr>
      <w:jc w:val="both"/>
    </w:pPr>
    <w:rPr>
      <w:rFonts w:ascii="Arial Narrow" w:hAnsi="Arial Narrow"/>
      <w:lang w:eastAsia="es-ES"/>
    </w:rPr>
  </w:style>
  <w:style w:type="paragraph" w:styleId="BodyText2">
    <w:name w:val="Body Text 2"/>
    <w:basedOn w:val="Normal"/>
    <w:rsid w:val="00515D62"/>
    <w:pPr>
      <w:spacing w:after="120" w:line="480" w:lineRule="auto"/>
    </w:pPr>
    <w:rPr>
      <w:lang w:val="en-US"/>
    </w:rPr>
  </w:style>
  <w:style w:type="character" w:styleId="PageNumber">
    <w:name w:val="page number"/>
    <w:basedOn w:val="DefaultParagraphFont"/>
    <w:rsid w:val="00515D62"/>
  </w:style>
  <w:style w:type="paragraph" w:styleId="BodyText3">
    <w:name w:val="Body Text 3"/>
    <w:basedOn w:val="Normal"/>
    <w:rsid w:val="00515D62"/>
    <w:pPr>
      <w:spacing w:after="120"/>
    </w:pPr>
    <w:rPr>
      <w:rFonts w:ascii="Arial" w:hAnsi="Arial"/>
      <w:sz w:val="16"/>
      <w:szCs w:val="16"/>
      <w:lang w:val="en-US"/>
    </w:rPr>
  </w:style>
  <w:style w:type="paragraph" w:customStyle="1" w:styleId="texto2">
    <w:name w:val="texto2"/>
    <w:basedOn w:val="Normal"/>
    <w:rsid w:val="00515D62"/>
    <w:pPr>
      <w:spacing w:before="100" w:beforeAutospacing="1" w:after="100" w:afterAutospacing="1"/>
      <w:jc w:val="both"/>
    </w:pPr>
    <w:rPr>
      <w:rFonts w:ascii="Tahoma" w:hAnsi="Tahoma" w:cs="Tahoma"/>
      <w:color w:val="000099"/>
      <w:sz w:val="18"/>
      <w:szCs w:val="18"/>
      <w:lang w:val="en-US"/>
    </w:rPr>
  </w:style>
  <w:style w:type="paragraph" w:customStyle="1" w:styleId="temas">
    <w:name w:val="temas"/>
    <w:basedOn w:val="Normal"/>
    <w:rsid w:val="00515D62"/>
    <w:pPr>
      <w:spacing w:before="100" w:beforeAutospacing="1" w:after="100" w:afterAutospacing="1"/>
      <w:jc w:val="center"/>
    </w:pPr>
    <w:rPr>
      <w:rFonts w:ascii="Tahoma" w:hAnsi="Tahoma" w:cs="Tahoma"/>
      <w:b/>
      <w:bCs/>
      <w:caps/>
      <w:color w:val="990033"/>
      <w:sz w:val="18"/>
      <w:szCs w:val="18"/>
      <w:lang w:val="en-US"/>
    </w:rPr>
  </w:style>
  <w:style w:type="character" w:styleId="Strong">
    <w:name w:val="Strong"/>
    <w:basedOn w:val="DefaultParagraphFont"/>
    <w:qFormat/>
    <w:rsid w:val="00515D62"/>
    <w:rPr>
      <w:b/>
      <w:bC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56</Pages>
  <Words>19337</Words>
  <Characters>106355</Characters>
  <Application>Microsoft Office Outlook</Application>
  <DocSecurity>4</DocSecurity>
  <Lines>886</Lines>
  <Paragraphs>250</Paragraphs>
  <ScaleCrop>false</ScaleCrop>
  <HeadingPairs>
    <vt:vector size="2" baseType="variant">
      <vt:variant>
        <vt:lpstr>Título</vt:lpstr>
      </vt:variant>
      <vt:variant>
        <vt:i4>1</vt:i4>
      </vt:variant>
    </vt:vector>
  </HeadingPairs>
  <TitlesOfParts>
    <vt:vector size="1" baseType="lpstr">
      <vt:lpstr>CRC/C/OPSL/SLV/1 - 09-43681</vt:lpstr>
    </vt:vector>
  </TitlesOfParts>
  <Company>CSD</Company>
  <LinksUpToDate>false</LinksUpToDate>
  <CharactersWithSpaces>125442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CRC/C/OPSL/SLV/1 - 09-43681</dc:title>
  <dc:subject>Final</dc:subject>
  <dc:creator>Ricardo Sáenz</dc:creator>
  <cp:keywords/>
  <dc:description/>
  <cp:lastModifiedBy>Admieng</cp:lastModifiedBy>
  <cp:revision>2</cp:revision>
  <cp:lastPrinted>2009-07-31T09:00:00Z</cp:lastPrinted>
  <dcterms:created xsi:type="dcterms:W3CDTF">2009-07-31T09:42:00Z</dcterms:created>
  <dcterms:modified xsi:type="dcterms:W3CDTF">2009-07-31T09:42:00Z</dcterms:modified>
</cp:coreProperties>
</file>