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43480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080107   090107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75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  <w:r>
              <w:rPr>
                <w:sz w:val="22"/>
                <w:lang w:val="en-US"/>
              </w:rPr>
              <w:t>*</w:t>
            </w:r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CERD/C/SR.1719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9 January 2007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192" w:lineRule="auto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192" w:lineRule="auto"/>
      </w:pPr>
    </w:p>
    <w:p w:rsidR="00000000" w:rsidRDefault="00000000">
      <w:pPr>
        <w:tabs>
          <w:tab w:val="left" w:pos="0"/>
          <w:tab w:val="left" w:pos="7086"/>
        </w:tabs>
        <w:suppressAutoHyphens/>
        <w:spacing w:line="192" w:lineRule="auto"/>
        <w:jc w:val="center"/>
      </w:pPr>
      <w:r>
        <w:t>КОМИТЕТ ПО ЛИКВИДАЦИИ 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192" w:lineRule="auto"/>
        <w:jc w:val="center"/>
      </w:pPr>
    </w:p>
    <w:p w:rsidR="00000000" w:rsidRDefault="00000000">
      <w:pPr>
        <w:spacing w:line="192" w:lineRule="auto"/>
        <w:jc w:val="center"/>
      </w:pPr>
      <w:r>
        <w:t>Шестьдесят седьмая сессия</w:t>
      </w:r>
    </w:p>
    <w:p w:rsidR="00000000" w:rsidRDefault="00000000">
      <w:pPr>
        <w:spacing w:line="192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ПЕРВОЙ (ОТКРЫТОЙ) ЧАСТИ**</w:t>
      </w:r>
    </w:p>
    <w:p w:rsidR="00000000" w:rsidRDefault="00000000">
      <w:pPr>
        <w:spacing w:line="240" w:lineRule="auto"/>
        <w:jc w:val="center"/>
      </w:pPr>
      <w:r>
        <w:t>1719-го ЗАСЕДАНИЯ,</w:t>
      </w:r>
    </w:p>
    <w:p w:rsidR="00000000" w:rsidRDefault="00000000">
      <w:pPr>
        <w:spacing w:line="192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состоявшегося во Дворце Наций в Женеве, в пятницу,</w:t>
      </w:r>
    </w:p>
    <w:p w:rsidR="00000000" w:rsidRDefault="00000000">
      <w:pPr>
        <w:spacing w:line="240" w:lineRule="auto"/>
        <w:jc w:val="center"/>
      </w:pPr>
      <w:r>
        <w:t>12 августа 2005 года в 15 час. 00 мин.</w:t>
      </w:r>
    </w:p>
    <w:p w:rsidR="00000000" w:rsidRDefault="00000000">
      <w:pPr>
        <w:spacing w:line="16" w:lineRule="atLeast"/>
        <w:jc w:val="center"/>
      </w:pPr>
    </w:p>
    <w:p w:rsidR="00000000" w:rsidRDefault="00000000">
      <w:pPr>
        <w:spacing w:line="16" w:lineRule="atLeast"/>
        <w:jc w:val="center"/>
      </w:pPr>
      <w:r>
        <w:rPr>
          <w:u w:val="single"/>
        </w:rPr>
        <w:t>Председатель</w:t>
      </w:r>
      <w:r>
        <w:t>:  г-н ЮТСИС</w:t>
      </w:r>
    </w:p>
    <w:p w:rsidR="00000000" w:rsidRDefault="00000000">
      <w:pPr>
        <w:spacing w:line="16" w:lineRule="atLeast"/>
        <w:jc w:val="center"/>
      </w:pPr>
    </w:p>
    <w:p w:rsidR="00000000" w:rsidRDefault="00000000">
      <w:pPr>
        <w:spacing w:line="16" w:lineRule="atLeast"/>
        <w:jc w:val="center"/>
      </w:pPr>
      <w:r>
        <w:t>СОДЕРЖАНИЕ</w:t>
      </w:r>
    </w:p>
    <w:p w:rsidR="00000000" w:rsidRDefault="00000000">
      <w:pPr>
        <w:spacing w:line="16" w:lineRule="atLeast"/>
        <w:jc w:val="center"/>
      </w:pPr>
    </w:p>
    <w:p w:rsidR="00000000" w:rsidRDefault="00000000">
      <w:pPr>
        <w:spacing w:line="240" w:lineRule="auto"/>
      </w:pPr>
      <w:r>
        <w:t>ПРЕДОТВРАЩЕНИЕ РАСОВОЙ ДИСКРИМИНАЦИИ, ВКЛЮЧАЯ МЕРЫ РАННЕГО ПРЕДУПРЕЖДЕНИЯ И ПРОЦЕДУРУ НЕЗАМЕДЛИТЕЛЬНЫХ ДЕЙСТВИЙ</w:t>
      </w:r>
    </w:p>
    <w:p w:rsidR="00000000" w:rsidRDefault="00000000">
      <w:pPr>
        <w:spacing w:line="216" w:lineRule="auto"/>
      </w:pPr>
    </w:p>
    <w:p w:rsidR="00000000" w:rsidRDefault="00000000">
      <w:pPr>
        <w:spacing w:line="240" w:lineRule="auto"/>
      </w:pPr>
      <w:r>
        <w:t>РАССМОТРЕНИЕ ДОКЛАДОВ, ЗАМЕЧАНИЙ И ИНФОРМАЦИИ, ПРЕДСТАВЛЯЕМЫХ ГОСУДАРСТВАМИ-УЧАСТНИКАМИ В СООТВЕТСТВИИ СО</w:t>
      </w:r>
      <w:r>
        <w:rPr>
          <w:lang w:val="en-US"/>
        </w:rPr>
        <w:t> </w:t>
      </w:r>
      <w:r>
        <w:t>СТАТЬЕЙ 9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pPr>
        <w:spacing w:line="240" w:lineRule="auto"/>
        <w:ind w:left="567" w:hanging="567"/>
      </w:pPr>
      <w:r>
        <w:tab/>
      </w:r>
      <w:r>
        <w:rPr>
          <w:u w:val="single"/>
        </w:rPr>
        <w:t>Итоги осуществления Конвенции в государствах-участниках, периодические доклады которых представлены с большим опозданием</w:t>
      </w:r>
    </w:p>
    <w:p w:rsidR="00000000" w:rsidRDefault="00000000">
      <w:pPr>
        <w:spacing w:line="16" w:lineRule="atLeast"/>
        <w:ind w:left="567" w:hanging="567"/>
      </w:pPr>
    </w:p>
    <w:p w:rsidR="00000000" w:rsidRDefault="00000000">
      <w:pPr>
        <w:spacing w:line="16" w:lineRule="atLeast"/>
      </w:pPr>
      <w:r>
        <w:tab/>
      </w:r>
      <w:r>
        <w:tab/>
        <w:t>Сент-Люсия</w:t>
      </w:r>
    </w:p>
    <w:p w:rsidR="00000000" w:rsidRDefault="00000000">
      <w:pPr>
        <w:spacing w:line="16" w:lineRule="atLeast"/>
      </w:pPr>
    </w:p>
    <w:p w:rsidR="00000000" w:rsidRDefault="00000000">
      <w:pPr>
        <w:spacing w:line="16" w:lineRule="atLeast"/>
      </w:pPr>
      <w:r>
        <w:tab/>
      </w:r>
      <w:r>
        <w:tab/>
        <w:t>Мозамбик</w:t>
      </w:r>
    </w:p>
    <w:p w:rsidR="00000000" w:rsidRDefault="00000000">
      <w:pPr>
        <w:spacing w:line="216" w:lineRule="auto"/>
      </w:pPr>
      <w:r>
        <w:t>_________________</w:t>
      </w:r>
    </w:p>
    <w:p w:rsidR="00000000" w:rsidRDefault="00000000">
      <w:pPr>
        <w:spacing w:line="216" w:lineRule="auto"/>
      </w:pPr>
      <w:r>
        <w:t>*</w:t>
      </w:r>
      <w:r>
        <w:tab/>
        <w:t>Просьба ко всем лицам строго соблюдать конфиденциальный характер настоящего документа.</w:t>
      </w:r>
    </w:p>
    <w:p w:rsidR="00000000" w:rsidRDefault="00000000">
      <w:pPr>
        <w:spacing w:line="216" w:lineRule="auto"/>
      </w:pPr>
      <w:r>
        <w:t>**</w:t>
      </w:r>
      <w:r>
        <w:tab/>
        <w:t xml:space="preserve">Краткий отчет о второй (закрытой) части заседания публикуется под условным обозначением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.1719/</w:t>
      </w:r>
      <w:r>
        <w:rPr>
          <w:lang w:val="en-US"/>
        </w:rPr>
        <w:t>Add</w:t>
      </w:r>
      <w:r>
        <w:t>.1.</w:t>
      </w:r>
    </w:p>
    <w:p w:rsidR="00000000" w:rsidRDefault="00000000">
      <w:pPr>
        <w:spacing w:line="216" w:lineRule="auto"/>
      </w:pPr>
      <w:r>
        <w:t>_____________________________________________________________________________</w:t>
      </w:r>
    </w:p>
    <w:p w:rsidR="00000000" w:rsidRDefault="00000000">
      <w:pPr>
        <w:spacing w:line="216" w:lineRule="auto"/>
      </w:pPr>
      <w:r>
        <w:tab/>
        <w:t>В настоящий отчет могут вноситься поправки.  Просьба к участникам, желающим внести поправки в ходе настоящей сессии, передавать их в отпечатанном виде Секретарю Комитета.  Все поправки к отчетам о закрытых заседаниях Комитета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</w:pPr>
      <w:r>
        <w:rPr>
          <w:i/>
          <w:iCs/>
        </w:rPr>
        <w:br w:type="page"/>
        <w:t>Заседание открывается в 15 час. 15 мин.</w:t>
      </w:r>
    </w:p>
    <w:p w:rsidR="00000000" w:rsidRDefault="00000000">
      <w:pPr>
        <w:jc w:val="center"/>
      </w:pPr>
    </w:p>
    <w:p w:rsidR="00000000" w:rsidRDefault="00000000">
      <w:r>
        <w:t>ПРЕДОТВРАЩЕНИЕ РАСОВОЙ ДИСКРИМИНАЦИИ, ВКЛЮЧАЯ МЕРЫ РАННЕГО ПРЕДУПРЕЖДЕНИЯ И ПРОЦЕДУРУ НЕЗАМЕДЛИТЕЛЬНЫХ ДЕЙСТВИЙ (пункт 3 повестки дня)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Г-жа ДЖАНУАРИ-БАРДИЛЬ</w:t>
      </w:r>
      <w:r>
        <w:t xml:space="preserve"> (Председатель Рабочей группы по мерам раннего предупреждения и процедуре незамедлительных действий) говорит, что члены Рабочей группы рассмотрели четыре вопроса.  Что касается индейцев-шошонов и, в частности, информации, представленной Национальным советом западных шошонов, то Рабочая группа постановила просить о встрече с каким-либо представителем Соединенных Штатов Америки при Отделении Организации Объединенных Наций в Женеве, с тем чтобы выяснить мнение этого государства-участника относительно аспектов, по которым шошоны выражают обеспокоенность.  В зависимости от содержания полученной информации Рабочая группа примет решение о необходимых мерах в рамках процедуры незамедлительных действий.  </w:t>
      </w:r>
    </w:p>
    <w:p w:rsidR="00000000" w:rsidRDefault="00000000"/>
    <w:p w:rsidR="00000000" w:rsidRDefault="00000000">
      <w:r>
        <w:t>2.</w:t>
      </w:r>
      <w:r>
        <w:tab/>
        <w:t>В отношении Суринама Рабочая группа сочла необходимым прибегнуть к процедуре незамедлительных действий, поскольку правительство этой страны не выполнило просьбу Комитета о представлении информации, касающейся, в частности, влияния закона о горнодобывающей деятельности на жизнь племенных и коренных народов.  Рабочая группа приняла решение разработать проект решения в рамках своей процедуры незамедлительных действий, который будет в кратчайшие сроки передан на рассмотрение членам Комитета.</w:t>
      </w:r>
    </w:p>
    <w:p w:rsidR="00000000" w:rsidRDefault="00000000"/>
    <w:p w:rsidR="00000000" w:rsidRDefault="00000000">
      <w:r>
        <w:t>3.</w:t>
      </w:r>
      <w:r>
        <w:tab/>
        <w:t>Относительно Украины Рабочая группа приняла решение направить этому государству-участнику перечень вопросов, касающихся всех аспектов, вызывающих обеспокоенность у крымских татар.  Этот перечень будет также передан членам Комитета.</w:t>
      </w:r>
    </w:p>
    <w:p w:rsidR="00000000" w:rsidRDefault="00000000"/>
    <w:p w:rsidR="00000000" w:rsidRDefault="00000000">
      <w:r>
        <w:t>4.</w:t>
      </w:r>
      <w:r>
        <w:tab/>
        <w:t xml:space="preserve">Наконец, что касается вопроса о предупреждении геноцида, то Рабочая группа приняла решение разработать проект заявления о предупреждении геноцида (документ без условного обозначения, распространенный на заседании только на английском языке).  Текст заявления был подготовлен г-ном Шахи и г-ном Кьерумом.  Рабочая группа просит других членов Комитета ознакомиться с проектом заявления и направить ей свои замечания и пожелания, которые позволили бы улучшить документ.  Рабочая группа предлагает также представить проект заявления на рассмотрение Верховному комиссару Организации Объединенных Наций по правам человека и Специальному советнику Генерального секретаря по вопросам предупреждения геноцида, а также рассмотреть этот проект на сессии в марте 2006 года.  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>Г-н БОЙД</w:t>
      </w:r>
      <w:r>
        <w:t xml:space="preserve">, а также </w:t>
      </w:r>
      <w:r>
        <w:rPr>
          <w:u w:val="single"/>
        </w:rPr>
        <w:t>г-н СИСИЛИАНОС</w:t>
      </w:r>
      <w:r>
        <w:t xml:space="preserve"> безоговорочно поддерживают предложение Рабочей группы.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ПРЕДСЕДАТЕЛЬ</w:t>
      </w:r>
      <w:r>
        <w:t xml:space="preserve"> исходит из того, что члены Комитета одобряют предложения Рабочей группы в том виде, в каком они были представлены г-жой Джануари-Бардиль.</w:t>
      </w:r>
    </w:p>
    <w:p w:rsidR="00000000" w:rsidRDefault="00000000"/>
    <w:p w:rsidR="00000000" w:rsidRDefault="00000000">
      <w:pPr>
        <w:rPr>
          <w:i/>
          <w:iCs/>
        </w:rPr>
      </w:pPr>
      <w:r>
        <w:t>7.</w:t>
      </w:r>
      <w:r>
        <w:tab/>
      </w:r>
      <w:r>
        <w:rPr>
          <w:i/>
          <w:iCs/>
        </w:rPr>
        <w:t>Предложения Рабочей группы по мерам раннего предупреждения и процедуре незамедлительных действий, представленные г-жой Джануари-Бардиль, принимаются.</w:t>
      </w:r>
    </w:p>
    <w:p w:rsidR="00000000" w:rsidRDefault="00000000">
      <w:pPr>
        <w:rPr>
          <w:i/>
          <w:iCs/>
        </w:rPr>
      </w:pPr>
    </w:p>
    <w:p w:rsidR="00000000" w:rsidRDefault="00000000">
      <w:r>
        <w:t>РАССМОТРЕНИЕ ДОКЛАДОВ, ЗАМЕЧАНИЙ И ИНФОРМАЦИИ, ПРЕДСТАВЛЯЕМЫХ ГОСУДАРСТВАМИ-УЧАСТНИКАМИ В СООТВЕТСТВИИ СО СТАТЬЕЙ 9 КОНВЕНЦИИ (пункт 4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Итоги осуществления Конвенции в государствах-участниках, периодические доклады, которые представлены с большим опозданием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Сент-Люсия</w:t>
      </w:r>
    </w:p>
    <w:p w:rsidR="00000000" w:rsidRDefault="00000000">
      <w:pPr>
        <w:rPr>
          <w:u w:val="single"/>
        </w:rPr>
      </w:pPr>
    </w:p>
    <w:p w:rsidR="00000000" w:rsidRDefault="00000000">
      <w:r>
        <w:t>8.</w:t>
      </w:r>
      <w:r>
        <w:tab/>
      </w:r>
      <w:r>
        <w:rPr>
          <w:u w:val="single"/>
        </w:rPr>
        <w:t>Г-н КЬЕРУМ</w:t>
      </w:r>
      <w:r>
        <w:t xml:space="preserve"> (Докладчик по Сент-Люсии) напоминает, что Сент-Люсия ратифицировала Конвенцию в 1990 году, но все еще не представила первоначальный доклад о выполнении своих обязательств в соответствии с Конвенцией.  В феврале 2004 года на своей шестьдесят четвертой сессии Комитет рассмотрел положение в Сент-Люсии в отсутствие государства-участника и утвердил временные замечания, которые были переданы правительству этой страны.  Последнее информировало Комитет о том, что расовая дискриминация не является проблемой в Сент-Люсии и что, в силу административных и институциональных трудностей, оно не может сообщить Комитету точную дату представления своего доклада.  На своей шестьдесят шестой сессии Комитет постановил официально утвердить свои временные заключительные замечания (</w:t>
      </w:r>
      <w:r>
        <w:rPr>
          <w:lang w:val="en-US"/>
        </w:rPr>
        <w:t>A</w:t>
      </w:r>
      <w:r>
        <w:t>/59/186, </w:t>
      </w:r>
      <w:r>
        <w:rPr>
          <w:lang w:val="en-US"/>
        </w:rPr>
        <w:t>par</w:t>
      </w:r>
      <w:r>
        <w:t>.</w:t>
      </w:r>
      <w:r>
        <w:rPr>
          <w:lang w:val="en-US"/>
        </w:rPr>
        <w:t> </w:t>
      </w:r>
      <w:r>
        <w:t>434-458).</w:t>
      </w:r>
    </w:p>
    <w:p w:rsidR="00000000" w:rsidRDefault="00000000"/>
    <w:p w:rsidR="00000000" w:rsidRDefault="00000000">
      <w:r>
        <w:t>9.</w:t>
      </w:r>
      <w:r>
        <w:tab/>
        <w:t>Оратор говорит, что Комитет желал бы получить информацию о юридическом статусе Конвенции во внутреннем праве Сент-Люсии, о наличии какого-либо законодательства и проведении конкретных мер, касающихся расовой дискриминации, о средствах правовой защиты, доступных для жертв расовой дискриминации, а также о возможных функциях или деятельности какого-либо посредника или омбудсмена.  Государство-участник должно было бы также представить данные в разбивке об этническом и языковом составе населения страны.</w:t>
      </w:r>
    </w:p>
    <w:p w:rsidR="00000000" w:rsidRDefault="00000000"/>
    <w:p w:rsidR="00000000" w:rsidRDefault="00000000">
      <w:r>
        <w:t>10.</w:t>
      </w:r>
      <w:r>
        <w:tab/>
        <w:t>Оратор отмечает, что, по данным различных источников, образование в стране ведется только на английском языке, тогда как многочисленные члены меньшинств говорят лишь на креольском.  Наконец, по данным исследования, проведенного в конце 2004 года, более одной трети семей в стране считают, что их экономическое положение за последний год заметно ухудшилось.  Коренные жители, проживающие в округе Шуазель, отличаются самым низким показателем грамотности, имеют ограниченный доступ к системам образования и здравоохранения и страдают от безработицы.  Поэтому государство-участник должно было бы представить дополнительную информацию об уровне бедности и других социально-экономических показателях, касающихся образования, здравоохранения и занятости.  В заключение оратор говорит, что властям Сент-Люсии будет передан перечень вопросов.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ПИЛЛАИ</w:t>
      </w:r>
      <w:proofErr w:type="spellEnd"/>
      <w:r>
        <w:t xml:space="preserve"> задается вопросом о том, не следовало ли бы Комитету посоветовать государству-участнику попросить у Управления Верховного комиссара Организации Объединенных Наций по правам человека содействия в подготовке своих периодических докладов.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Г-жа ДАХ</w:t>
      </w:r>
      <w:r>
        <w:t xml:space="preserve"> считает, что, учитывая сходство между случаями Сент-Люсии и Сейшельских островов, Комитету следовало бы утвердить идентичные заключительные замечания для обеих стран.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Мозамбик</w:t>
      </w:r>
    </w:p>
    <w:p w:rsidR="00000000" w:rsidRDefault="00000000">
      <w:pPr>
        <w:rPr>
          <w:u w:val="single"/>
        </w:rPr>
      </w:pPr>
    </w:p>
    <w:p w:rsidR="00000000" w:rsidRDefault="00000000">
      <w:r>
        <w:t>13.</w:t>
      </w:r>
      <w:r>
        <w:tab/>
      </w:r>
      <w:r>
        <w:rPr>
          <w:u w:val="single"/>
        </w:rPr>
        <w:t>Г-н де ГУТТ</w:t>
      </w:r>
      <w:r>
        <w:t xml:space="preserve"> (Докладчик Комитета по Мозамбику) напоминает, что Мозамбик ратифицировал Конвенцию 28 мая 1983 года, но до сих пор представил лишь один доклад, который был рассмотрен Комитетом в отсутствие делегации в 1984 году.  В 1993 году Комитет постановил рассмотреть состояние осуществления Конвенции в Мозамбике в рамках процедуры подведения итогов, применяемой в отношении государств-участников, которые уже представили один доклад, но у которых наблюдается большая задержка с представлением периодических докладов.  </w:t>
      </w:r>
    </w:p>
    <w:p w:rsidR="00000000" w:rsidRDefault="00000000"/>
    <w:p w:rsidR="00000000" w:rsidRDefault="00000000">
      <w:r>
        <w:t>14.</w:t>
      </w:r>
      <w:r>
        <w:tab/>
        <w:t>Вместе с тем оратор отмечает, что в июле 2005 года Мозамбик информировал Секретариат Комитета о том, что им был подготовлен доклад на португальском языке о состоянии осуществления Конвенции в Мозамбике, который может быть представлен Комитету только после его утверждения Советом министров.  3 августа 2005 года вербальной нотой Постоянного представительства Мозамбика при Отделении Организации Объединенных Наций в Женеве было подтверждено, что этот доклад был одобрен Советом министров и будет передан Комитету до конца 2005 года.</w:t>
      </w:r>
    </w:p>
    <w:p w:rsidR="00000000" w:rsidRDefault="00000000"/>
    <w:p w:rsidR="00000000" w:rsidRDefault="00000000">
      <w:r>
        <w:t>15.</w:t>
      </w:r>
      <w:r>
        <w:tab/>
        <w:t>Учитывая, что новый доклад вскоре должен поступить в Комитет, последний может действовать двумя способами:  перенести рассмотрение итогов осуществления Конвенции в Мозамбике и передать правительству Мозамбика перечень вопросов, подготовленных Комитетом, с тем чтобы в докладе, работа над которым завершается, была учтена информация, которую просит представить Комитет.  Оратор отмечает, что Постоянный представитель Мозамбика был проинформирован об этом последнем предложении и не возражал против него.</w:t>
      </w:r>
    </w:p>
    <w:p w:rsidR="00000000" w:rsidRDefault="00000000"/>
    <w:p w:rsidR="00000000" w:rsidRDefault="00000000">
      <w:r>
        <w:t>16.</w:t>
      </w:r>
      <w:r>
        <w:tab/>
        <w:t>После обмена мнениями, в котором приняли участие г-н СИСИЛИАНОС, г</w:t>
      </w:r>
      <w:r>
        <w:noBreakHyphen/>
        <w:t>н ХЕРНДЛЬ, г</w:t>
      </w:r>
      <w:r>
        <w:noBreakHyphen/>
        <w:t>н ЛИНДГРЕН АЛВИС, г</w:t>
      </w:r>
      <w:r>
        <w:noBreakHyphen/>
        <w:t>н АМИР, г</w:t>
      </w:r>
      <w:r>
        <w:noBreakHyphen/>
        <w:t>н АБУЛ-НАСР и г</w:t>
      </w:r>
      <w:r>
        <w:noBreakHyphen/>
        <w:t>н ТОРНБЕРРИ, оратор предлагает направить правительству Мозамбика письмо, информирующее его о том, что Комитет составил перечень вопросов, касающихся 11 периодических докладов Мозамбика, представление которые ожидается с 1986 года, но с учетом информации, согласно которой один периодический доклад вскоре будет закончен и представлен Комитету до конца 2005 года, этот перечень вопросов будет направлен властям Мозамбика после получения данного периодического доклада.</w:t>
      </w:r>
    </w:p>
    <w:p w:rsidR="00000000" w:rsidRDefault="00000000"/>
    <w:p w:rsidR="00000000" w:rsidRDefault="00000000">
      <w:pPr>
        <w:rPr>
          <w:i/>
          <w:iCs/>
        </w:rPr>
      </w:pPr>
      <w:r>
        <w:t>17.</w:t>
      </w:r>
      <w:r>
        <w:tab/>
      </w:r>
      <w:r>
        <w:rPr>
          <w:i/>
          <w:iCs/>
        </w:rPr>
        <w:t>Решение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Первая (открытая) часть заседания закрывается в 16 час. 45 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pPr>
        <w:jc w:val="center"/>
      </w:pPr>
      <w:r>
        <w:rPr>
          <w:i/>
          <w:iCs/>
        </w:rPr>
        <w:t>-----</w:t>
      </w:r>
    </w:p>
    <w:p w:rsidR="00000000" w:rsidRDefault="00000000"/>
    <w:sectPr w:rsidR="00000000">
      <w:headerReference w:type="even" r:id="rId9"/>
      <w:headerReference w:type="default" r:id="rId10"/>
      <w:footerReference w:type="even" r:id="rId11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CERD/C/SR.1719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CERD/C/SR.1719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1386</Words>
  <Characters>7905</Characters>
  <Application>Microsoft Office Word</Application>
  <DocSecurity>4</DocSecurity>
  <Lines>65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0543480</vt:lpstr>
    </vt:vector>
  </TitlesOfParts>
  <Company> </Company>
  <LinksUpToDate>false</LinksUpToDate>
  <CharactersWithSpaces>9707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0543480</dc:title>
  <dc:subject/>
  <dc:creator>CSD</dc:creator>
  <cp:keywords/>
  <dc:description/>
  <cp:lastModifiedBy>Chouvalova</cp:lastModifiedBy>
  <cp:revision>3</cp:revision>
  <cp:lastPrinted>2007-01-09T07:46:00Z</cp:lastPrinted>
  <dcterms:created xsi:type="dcterms:W3CDTF">2007-01-09T07:45:00Z</dcterms:created>
  <dcterms:modified xsi:type="dcterms:W3CDTF">2007-01-09T07:46:00Z</dcterms:modified>
</cp:coreProperties>
</file>