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547506" w:rsidP="00547506">
            <w:pPr>
              <w:suppressAutoHyphens w:val="0"/>
              <w:spacing w:after="20"/>
              <w:jc w:val="right"/>
            </w:pPr>
            <w:r w:rsidRPr="00547506">
              <w:rPr>
                <w:sz w:val="40"/>
              </w:rPr>
              <w:t>CCPR</w:t>
            </w:r>
            <w:r>
              <w:t>/C/CHN-MAC/2</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547506" w:rsidP="00547506">
            <w:pPr>
              <w:suppressAutoHyphens w:val="0"/>
              <w:spacing w:before="240"/>
            </w:pPr>
            <w:r>
              <w:t>Distr.: General</w:t>
            </w:r>
          </w:p>
          <w:p w:rsidR="00547506" w:rsidRDefault="00505225" w:rsidP="00547506">
            <w:pPr>
              <w:suppressAutoHyphens w:val="0"/>
            </w:pPr>
            <w:r>
              <w:t>14</w:t>
            </w:r>
            <w:r w:rsidR="00547506">
              <w:t xml:space="preserve"> February 2020</w:t>
            </w:r>
          </w:p>
          <w:p w:rsidR="000A2944" w:rsidRDefault="000A2944" w:rsidP="00547506">
            <w:pPr>
              <w:suppressAutoHyphens w:val="0"/>
            </w:pPr>
          </w:p>
          <w:p w:rsidR="00547506" w:rsidRDefault="00547506" w:rsidP="00547506">
            <w:pPr>
              <w:suppressAutoHyphens w:val="0"/>
            </w:pPr>
            <w:r>
              <w:t>Original: Chinese and English</w:t>
            </w:r>
          </w:p>
          <w:p w:rsidR="00547506" w:rsidRDefault="00547506" w:rsidP="00547506">
            <w:pPr>
              <w:suppressAutoHyphens w:val="0"/>
            </w:pPr>
            <w:r>
              <w:t>Chinese, English, French and Spanish only</w:t>
            </w:r>
          </w:p>
        </w:tc>
      </w:tr>
    </w:tbl>
    <w:p w:rsidR="00547506" w:rsidRPr="00C9243E" w:rsidRDefault="00547506" w:rsidP="00547506">
      <w:pPr>
        <w:spacing w:before="120"/>
        <w:rPr>
          <w:b/>
          <w:sz w:val="24"/>
        </w:rPr>
      </w:pPr>
      <w:r>
        <w:rPr>
          <w:b/>
          <w:sz w:val="24"/>
        </w:rPr>
        <w:t>Human Rights Committee</w:t>
      </w:r>
    </w:p>
    <w:p w:rsidR="00547506" w:rsidRPr="00165295" w:rsidRDefault="00547506" w:rsidP="00547506">
      <w:pPr>
        <w:pStyle w:val="HMG"/>
      </w:pPr>
      <w:r w:rsidRPr="006A5682">
        <w:tab/>
      </w:r>
      <w:r w:rsidRPr="00165295">
        <w:tab/>
      </w:r>
      <w:r>
        <w:t>Second</w:t>
      </w:r>
      <w:r w:rsidRPr="00165295">
        <w:t xml:space="preserve"> periodic report submitted by </w:t>
      </w:r>
      <w:r>
        <w:t>Macao,</w:t>
      </w:r>
      <w:r w:rsidRPr="00165295">
        <w:t xml:space="preserve"> China under article 40</w:t>
      </w:r>
      <w:r>
        <w:t xml:space="preserve"> of the Covenant</w:t>
      </w:r>
      <w:r w:rsidRPr="00165295">
        <w:t>, due in 2018</w:t>
      </w:r>
      <w:r w:rsidRPr="00547506">
        <w:rPr>
          <w:rStyle w:val="FootnoteReference"/>
          <w:b w:val="0"/>
          <w:sz w:val="20"/>
          <w:vertAlign w:val="baseline"/>
        </w:rPr>
        <w:footnoteReference w:customMarkFollows="1" w:id="1"/>
        <w:t>*</w:t>
      </w:r>
    </w:p>
    <w:p w:rsidR="00547506" w:rsidRPr="006A5682" w:rsidRDefault="00547506" w:rsidP="00547506">
      <w:pPr>
        <w:pStyle w:val="SingleTxtG"/>
        <w:jc w:val="right"/>
      </w:pPr>
      <w:bookmarkStart w:id="0" w:name="_GoBack"/>
      <w:r w:rsidRPr="006A5682">
        <w:t>[</w:t>
      </w:r>
      <w:bookmarkEnd w:id="0"/>
      <w:r w:rsidRPr="006A5682">
        <w:t xml:space="preserve">Date </w:t>
      </w:r>
      <w:r w:rsidRPr="00165295">
        <w:t>received: 19 September 2019]</w:t>
      </w:r>
    </w:p>
    <w:p w:rsidR="00547506" w:rsidRDefault="00547506" w:rsidP="00547506">
      <w:pPr>
        <w:pStyle w:val="SingleTxtG"/>
      </w:pPr>
      <w:r>
        <w:br w:type="page"/>
      </w:r>
    </w:p>
    <w:p w:rsidR="00547506" w:rsidRPr="00547506" w:rsidRDefault="00547506" w:rsidP="00547506">
      <w:pPr>
        <w:pStyle w:val="HChG"/>
      </w:pPr>
      <w:r w:rsidRPr="00547506">
        <w:lastRenderedPageBreak/>
        <w:tab/>
        <w:t>I.</w:t>
      </w:r>
      <w:r w:rsidRPr="00547506">
        <w:tab/>
        <w:t>Introduction</w:t>
      </w:r>
    </w:p>
    <w:p w:rsidR="00547506" w:rsidRPr="00547506" w:rsidRDefault="00547506" w:rsidP="00FE15F8">
      <w:pPr>
        <w:pStyle w:val="SingleTxtG"/>
        <w:spacing w:line="240" w:lineRule="atLeast"/>
      </w:pPr>
      <w:r w:rsidRPr="00547506">
        <w:t>1.</w:t>
      </w:r>
      <w:r w:rsidRPr="00547506">
        <w:tab/>
        <w:t>The present report is the second to be submitted by the Macao Special Administrative Region of the People</w:t>
      </w:r>
      <w:r w:rsidR="000F2667">
        <w:t>’</w:t>
      </w:r>
      <w:r w:rsidRPr="00547506">
        <w:t>s Republic of China (MSAR) to the United Nations Human Rights Committee (HRC) through the Central People</w:t>
      </w:r>
      <w:r w:rsidR="000F2667">
        <w:t>’</w:t>
      </w:r>
      <w:r w:rsidRPr="00547506">
        <w:t>s Government (CPG). It covers the period from January 2011 to June 2017.</w:t>
      </w:r>
    </w:p>
    <w:p w:rsidR="00547506" w:rsidRPr="00547506" w:rsidRDefault="00547506" w:rsidP="00FE15F8">
      <w:pPr>
        <w:pStyle w:val="SingleTxtG"/>
        <w:spacing w:line="240" w:lineRule="atLeast"/>
      </w:pPr>
      <w:r w:rsidRPr="00547506">
        <w:t>2.</w:t>
      </w:r>
      <w:r w:rsidRPr="00547506">
        <w:tab/>
        <w:t>This report was prepared in the light of the guidelines adopted by the HRC regarding the form and content of reports to be submitted by States parties to the international human rights treaty bodies (HRI/GEN/2/Rev.6) in conjunction with the guidelines for the treaty-specific document to be submitted by States parties under Article 40 of the Covenant (CCPR/C/2009/1) and A/RES/68/268.</w:t>
      </w:r>
    </w:p>
    <w:p w:rsidR="00547506" w:rsidRPr="00547506" w:rsidRDefault="00547506" w:rsidP="00FE15F8">
      <w:pPr>
        <w:pStyle w:val="SingleTxtG"/>
        <w:spacing w:line="240" w:lineRule="atLeast"/>
      </w:pPr>
      <w:r w:rsidRPr="00547506">
        <w:t>3.</w:t>
      </w:r>
      <w:r w:rsidRPr="00547506">
        <w:tab/>
        <w:t>Information contained in the report should be considered in conjunction with Part III of China</w:t>
      </w:r>
      <w:r w:rsidR="000F2667">
        <w:t>’</w:t>
      </w:r>
      <w:r w:rsidRPr="00547506">
        <w:t>s Core Document (HRI/CORE/1/Add.21/Rev.2 and HRI/CORE/CHN.MAC/2010), as well as information provided in the MSAR</w:t>
      </w:r>
      <w:r w:rsidR="000F2667">
        <w:t>’</w:t>
      </w:r>
      <w:r w:rsidRPr="00547506">
        <w:t>s latest reports on human rights (HR) and connected documents, in particular the International Convention on the Elimination of All Forms of Racial Discrimination (CERD), Convention on the Rights of the Child (CRC), Convention on the Elimination of All Forms of Discrimination against Women (CEDAW), Convention against Torture and other Cruel, Inhuman or Degrading Treatment or Punishment (CAT), International Covenant on Economic, Social and Cultural Rights (ICESCR) and Convention on the Rights of Persons with Disabilities (CRPD).</w:t>
      </w:r>
    </w:p>
    <w:p w:rsidR="00547506" w:rsidRPr="00547506" w:rsidRDefault="00547506" w:rsidP="00FE15F8">
      <w:pPr>
        <w:pStyle w:val="SingleTxtG"/>
        <w:spacing w:line="240" w:lineRule="atLeast"/>
      </w:pPr>
      <w:r w:rsidRPr="00547506">
        <w:t>4.</w:t>
      </w:r>
      <w:r w:rsidRPr="00547506">
        <w:tab/>
        <w:t>This report pertains to the implementation of the Covenant in the MSAR and it was prepared by the MSAR Government, based on the contributions from its relevant departments and entities and an online public consultation.</w:t>
      </w:r>
    </w:p>
    <w:p w:rsidR="00547506" w:rsidRPr="00547506" w:rsidRDefault="00547506" w:rsidP="00FE15F8">
      <w:pPr>
        <w:pStyle w:val="SingleTxtG"/>
        <w:spacing w:line="240" w:lineRule="atLeast"/>
      </w:pPr>
      <w:r w:rsidRPr="00547506">
        <w:t>5.</w:t>
      </w:r>
      <w:r w:rsidRPr="00547506">
        <w:tab/>
        <w:t>Information and data provided in the report is focused primarily on changes in legislation and measures relating to substantial developments occurred in the MSAR during the covered period. It will be presented in a summarised and updated form. The HRC</w:t>
      </w:r>
      <w:r w:rsidR="000F2667">
        <w:t>’</w:t>
      </w:r>
      <w:r w:rsidRPr="00547506">
        <w:t>s concerns and recommendations expressed in its concluding observations are considered in the respective provisions of the Covenant.</w:t>
      </w:r>
    </w:p>
    <w:p w:rsidR="00547506" w:rsidRPr="00547506" w:rsidRDefault="00547506" w:rsidP="00FE15F8">
      <w:pPr>
        <w:pStyle w:val="SingleTxtG"/>
        <w:spacing w:line="240" w:lineRule="atLeast"/>
      </w:pPr>
      <w:r w:rsidRPr="00547506">
        <w:t>6.</w:t>
      </w:r>
      <w:r w:rsidRPr="00547506">
        <w:tab/>
        <w:t>Progress was attained at several levels. New legislation related to HR was enacted (e.g. to counter domestic violence, sexual harassment and other crimes against sexual self-determination; to reinforce the legal aid system; to protect cultural heritage). Measures have been adopted to strengthen gender equality and to provide adequate assistance to vulnerable persons (disabled, children, women, elderly). Campaigns and specialised training courses designed for officials, the judiciary and different community sectors focused on HR have been undertaken. The role of the civil society as a partner of the Government and the Government</w:t>
      </w:r>
      <w:r w:rsidR="000F2667">
        <w:t>’</w:t>
      </w:r>
      <w:r w:rsidRPr="00547506">
        <w:t>s proactive nature on HR dissemination should be underscored, including the process of public consultation for major policies and legislation.</w:t>
      </w:r>
    </w:p>
    <w:p w:rsidR="00547506" w:rsidRPr="00547506" w:rsidRDefault="00547506" w:rsidP="00FE15F8">
      <w:pPr>
        <w:pStyle w:val="SingleTxtG"/>
        <w:spacing w:line="240" w:lineRule="atLeast"/>
      </w:pPr>
      <w:r w:rsidRPr="00547506">
        <w:t>7.</w:t>
      </w:r>
      <w:r w:rsidRPr="00547506">
        <w:tab/>
        <w:t>Notwithstanding the above, the Government acknowledges that there is still room for improvement and there are still shortcomings where progress should be attained. This is an ongoing responsibility, the Government being fully committed to overcome difficulties that hamper the full implementation of the Covenant in the Region.</w:t>
      </w:r>
    </w:p>
    <w:p w:rsidR="00547506" w:rsidRPr="00547506" w:rsidRDefault="00547506" w:rsidP="00FE15F8">
      <w:pPr>
        <w:pStyle w:val="SingleTxtG"/>
        <w:spacing w:line="240" w:lineRule="atLeast"/>
      </w:pPr>
      <w:r w:rsidRPr="00547506">
        <w:t>8.</w:t>
      </w:r>
      <w:r w:rsidRPr="00547506">
        <w:tab/>
        <w:t>A list of the quoted legislation is provided in Annex I. A CD-ROM of the 2016 Yearbook of Statistics is annexed to the report with data concerning the enjoyment of the rights enshrined in the Covenant.</w:t>
      </w:r>
    </w:p>
    <w:p w:rsidR="00547506" w:rsidRPr="00547506" w:rsidRDefault="00547506" w:rsidP="000F40D0">
      <w:pPr>
        <w:pStyle w:val="HChG"/>
      </w:pPr>
      <w:r w:rsidRPr="00547506">
        <w:tab/>
        <w:t>II.</w:t>
      </w:r>
      <w:r w:rsidRPr="00547506">
        <w:tab/>
        <w:t>Information relating to the Articles of the Covenant</w:t>
      </w:r>
    </w:p>
    <w:p w:rsidR="00547506" w:rsidRPr="00547506" w:rsidRDefault="00547506" w:rsidP="000F40D0">
      <w:pPr>
        <w:pStyle w:val="H1G"/>
      </w:pPr>
      <w:r w:rsidRPr="00547506">
        <w:tab/>
      </w:r>
      <w:r w:rsidRPr="00547506">
        <w:tab/>
        <w:t>Articles 1 and 25</w:t>
      </w:r>
      <w:r w:rsidR="002C599F">
        <w:br/>
      </w:r>
      <w:r w:rsidRPr="00547506">
        <w:t>The MSAR autonomy and freedom to pursue economic, social and cultural development</w:t>
      </w:r>
    </w:p>
    <w:p w:rsidR="00547506" w:rsidRPr="00547506" w:rsidRDefault="00547506" w:rsidP="00FE15F8">
      <w:pPr>
        <w:pStyle w:val="SingleTxtG"/>
        <w:spacing w:line="240" w:lineRule="atLeast"/>
      </w:pPr>
      <w:r w:rsidRPr="00547506">
        <w:t>9.</w:t>
      </w:r>
      <w:r w:rsidRPr="00547506">
        <w:tab/>
        <w:t xml:space="preserve">The MSAR was established on 20 December 1999, when China resumed the exercise of sovereignty over Macao. The MSAR is a local administrative region of China </w:t>
      </w:r>
      <w:r w:rsidRPr="00547506">
        <w:lastRenderedPageBreak/>
        <w:t>and is directly subordinated to the CPG (Article 12 of the Basic Law (BL) of the MSAR). Its political and institutional structure is described in detail in the Core Document and in the initial report.</w:t>
      </w:r>
    </w:p>
    <w:p w:rsidR="00547506" w:rsidRPr="00547506" w:rsidRDefault="00547506" w:rsidP="00FE15F8">
      <w:pPr>
        <w:pStyle w:val="SingleTxtG"/>
        <w:spacing w:line="240" w:lineRule="atLeast"/>
      </w:pPr>
      <w:r w:rsidRPr="00547506">
        <w:t>10.</w:t>
      </w:r>
      <w:r w:rsidRPr="00547506">
        <w:tab/>
        <w:t>As stated, the MSAR exercises a high degree of autonomy and enjoys executive, legislative and independent judicial power (including that of final adjudication). Defence and foreign affairs are the responsibilities of the CPG, though certain external affairs competences were conferred to the MSAR (Articles 13</w:t>
      </w:r>
      <w:r w:rsidR="00B22D07">
        <w:t xml:space="preserve"> </w:t>
      </w:r>
      <w:r w:rsidRPr="00547506">
        <w:t>(3) and 136 of the BL).</w:t>
      </w:r>
    </w:p>
    <w:p w:rsidR="00547506" w:rsidRPr="00547506" w:rsidRDefault="00547506" w:rsidP="00FE15F8">
      <w:pPr>
        <w:pStyle w:val="SingleTxtG"/>
        <w:spacing w:line="240" w:lineRule="atLeast"/>
      </w:pPr>
      <w:r w:rsidRPr="00547506">
        <w:t>11.</w:t>
      </w:r>
      <w:r w:rsidRPr="00547506">
        <w:tab/>
        <w:t>Regarding paragraph 7 of the HRC</w:t>
      </w:r>
      <w:r w:rsidR="000F2667">
        <w:t>’</w:t>
      </w:r>
      <w:r w:rsidRPr="00547506">
        <w:t>s concluding observations, the MSAR</w:t>
      </w:r>
      <w:r w:rsidR="000F2667">
        <w:t>’</w:t>
      </w:r>
      <w:r w:rsidRPr="00547506">
        <w:t>s unique legal status should be underscored within China</w:t>
      </w:r>
      <w:r w:rsidR="000F2667">
        <w:t>’</w:t>
      </w:r>
      <w:r w:rsidRPr="00547506">
        <w:t xml:space="preserve">s </w:t>
      </w:r>
      <w:r w:rsidR="000F2667">
        <w:t>“</w:t>
      </w:r>
      <w:r w:rsidRPr="00547506">
        <w:t>One Country, Two Systems</w:t>
      </w:r>
      <w:r w:rsidR="000F2667">
        <w:t>”</w:t>
      </w:r>
      <w:r w:rsidRPr="00547506">
        <w:t xml:space="preserve"> principle and policy.</w:t>
      </w:r>
    </w:p>
    <w:p w:rsidR="00547506" w:rsidRPr="00547506" w:rsidRDefault="00547506" w:rsidP="00FE15F8">
      <w:pPr>
        <w:pStyle w:val="SingleTxtG"/>
        <w:spacing w:line="240" w:lineRule="atLeast"/>
      </w:pPr>
      <w:r w:rsidRPr="00547506">
        <w:t>12.</w:t>
      </w:r>
      <w:r w:rsidRPr="00547506">
        <w:tab/>
        <w:t>The BL establishes the rules governing the MSAR</w:t>
      </w:r>
      <w:r w:rsidR="000F2667">
        <w:t>’</w:t>
      </w:r>
      <w:r w:rsidRPr="00547506">
        <w:t>s electoral system, including that for the Chief Executive (CE) and the Legislative Assembly (LA).</w:t>
      </w:r>
    </w:p>
    <w:p w:rsidR="00547506" w:rsidRPr="00547506" w:rsidRDefault="00547506" w:rsidP="00FE15F8">
      <w:pPr>
        <w:pStyle w:val="SingleTxtG"/>
        <w:spacing w:line="240" w:lineRule="atLeast"/>
      </w:pPr>
      <w:r w:rsidRPr="00547506">
        <w:t>13.</w:t>
      </w:r>
      <w:r w:rsidRPr="00547506">
        <w:tab/>
        <w:t>A high degree of autonomy is attained through the BL wherein it is assured that the MSAR shall be ruled by its own people. The executive and the legislature of the Region are solely composed of permanent residents of the MSAR.</w:t>
      </w:r>
    </w:p>
    <w:p w:rsidR="00547506" w:rsidRPr="00547506" w:rsidRDefault="00547506" w:rsidP="00FE15F8">
      <w:pPr>
        <w:pStyle w:val="SingleTxtG"/>
        <w:spacing w:line="240" w:lineRule="atLeast"/>
      </w:pPr>
      <w:r w:rsidRPr="00547506">
        <w:t>14.</w:t>
      </w:r>
      <w:r w:rsidRPr="00547506">
        <w:tab/>
        <w:t>The preservation of the previous social system and way of life and the self-governing powers and independent decision-making capacity of the MSAR in the areas laid-down in the BL (within its sphere of competence) are the key driven-factors of the MSAR</w:t>
      </w:r>
      <w:r w:rsidR="000F2667">
        <w:t>’</w:t>
      </w:r>
      <w:r w:rsidRPr="00547506">
        <w:t>s autonomy (Articles 2, 3, 5, 8 and 11).</w:t>
      </w:r>
    </w:p>
    <w:p w:rsidR="00547506" w:rsidRPr="00547506" w:rsidRDefault="00547506" w:rsidP="00FE15F8">
      <w:pPr>
        <w:pStyle w:val="SingleTxtG"/>
        <w:spacing w:line="240" w:lineRule="atLeast"/>
      </w:pPr>
      <w:r w:rsidRPr="00547506">
        <w:t>15.</w:t>
      </w:r>
      <w:r w:rsidRPr="00547506">
        <w:tab/>
        <w:t>National cohesion, territorial integrity and social stability are guaranteed under the BL.</w:t>
      </w:r>
    </w:p>
    <w:p w:rsidR="00547506" w:rsidRPr="00547506" w:rsidRDefault="00547506" w:rsidP="00FE15F8">
      <w:pPr>
        <w:pStyle w:val="SingleTxtG"/>
        <w:spacing w:line="240" w:lineRule="atLeast"/>
      </w:pPr>
      <w:r w:rsidRPr="00547506">
        <w:t>16.</w:t>
      </w:r>
      <w:r w:rsidRPr="00547506">
        <w:tab/>
        <w:t>In relation to the application of the Covenant in the MSAR, China notified the Secretary</w:t>
      </w:r>
      <w:r w:rsidR="000F40D0">
        <w:t>-</w:t>
      </w:r>
      <w:r w:rsidRPr="00547506">
        <w:t>General of the United Nations (UN) that, from 20 December 1999, its provisions as applied to Macao would be implemented through the laws of the MSAR and that China would assume the responsibility for the international rights and obligations placed on a Party to the Covenant, considering that the Covenant only binds sovereign States.</w:t>
      </w:r>
    </w:p>
    <w:p w:rsidR="00547506" w:rsidRPr="00547506" w:rsidRDefault="00547506" w:rsidP="00FE15F8">
      <w:pPr>
        <w:pStyle w:val="SingleTxtG"/>
        <w:spacing w:line="240" w:lineRule="atLeast"/>
      </w:pPr>
      <w:r w:rsidRPr="00547506">
        <w:t>17.</w:t>
      </w:r>
      <w:r w:rsidRPr="00547506">
        <w:tab/>
        <w:t>At that time, China made a declaration and a reservation to Articles 12(4), 13 and 25(b) of the Covenant.</w:t>
      </w:r>
    </w:p>
    <w:p w:rsidR="00547506" w:rsidRPr="00547506" w:rsidRDefault="00547506" w:rsidP="00FE15F8">
      <w:pPr>
        <w:pStyle w:val="SingleTxtG"/>
        <w:spacing w:line="240" w:lineRule="atLeast"/>
      </w:pPr>
      <w:r w:rsidRPr="00547506">
        <w:t>18.</w:t>
      </w:r>
      <w:r w:rsidRPr="00547506">
        <w:tab/>
        <w:t>Pursuant to the BL, the MSAR is an inalienable part of China.</w:t>
      </w:r>
    </w:p>
    <w:p w:rsidR="00547506" w:rsidRPr="00547506" w:rsidRDefault="00547506" w:rsidP="00FE15F8">
      <w:pPr>
        <w:pStyle w:val="SingleTxtG"/>
        <w:spacing w:line="240" w:lineRule="atLeast"/>
      </w:pPr>
      <w:r w:rsidRPr="00547506">
        <w:t>19.</w:t>
      </w:r>
      <w:r w:rsidRPr="00547506">
        <w:tab/>
        <w:t>The MSAR has been smoothly improving its electoral system, promoting steadily its democratic political development and the freedom of its residents to pursue their own collective economic, social and cultural development.</w:t>
      </w:r>
    </w:p>
    <w:p w:rsidR="00547506" w:rsidRPr="00547506" w:rsidRDefault="00547506" w:rsidP="00FE15F8">
      <w:pPr>
        <w:pStyle w:val="SingleTxtG"/>
        <w:spacing w:line="240" w:lineRule="atLeast"/>
      </w:pPr>
      <w:r w:rsidRPr="00547506">
        <w:t>20.</w:t>
      </w:r>
      <w:r w:rsidRPr="00547506">
        <w:tab/>
        <w:t>Indeed, the number of directly elected deputies of the LA has been gradually increasing. The 1st LA was composed of 23 deputies, of which 8 were directly elected; the 2nd LA was composed of 27 deputies, of which 10 were directly elected; the 3rd and 4th LA were composed of 29 deputies, of which 12 were directly elected; the 5th LA (et seq.) was composed of 33 deputies, of which 14 were directly elected (Law 12/2012). The term of office of the legislature is 4 years. Currently, Law 3/2001, the Electoral Law for the LA, as amended by Law 12/2012, established the number of deputies for the 5th and following LA terms till further revision.</w:t>
      </w:r>
    </w:p>
    <w:p w:rsidR="00547506" w:rsidRPr="00547506" w:rsidRDefault="00547506" w:rsidP="00FE15F8">
      <w:pPr>
        <w:pStyle w:val="SingleTxtG"/>
        <w:spacing w:line="240" w:lineRule="atLeast"/>
      </w:pPr>
      <w:r w:rsidRPr="00547506">
        <w:t>21.</w:t>
      </w:r>
      <w:r w:rsidRPr="00547506">
        <w:tab/>
        <w:t>Law 3/2004, on the CE election, as amended by Law 11/2012, increased the number of Election Committee members to elect the CE from 300 to 400 and the number of votes of each legal person with electoral capacity from 11 to 22. The number of signatories to propose a candidate was increased from 50 to 66 among Election Committee members. The number of members per sector was changed: 1st sector (industrial, commercial and financial) from 100 to 120, 2nd sector (cultural (26 members), educational (29), professional (43), sports (17)) from 80 to 115, 3rd sector (labour (59), social services (50), religious (6)) from 80 to 115 and 4th sector (representatives of the LA (22), representatives of the MSAR in the NPC (12) and in the National Committee of the Chinese People</w:t>
      </w:r>
      <w:r w:rsidR="000F2667">
        <w:t>’</w:t>
      </w:r>
      <w:r w:rsidRPr="00547506">
        <w:t>s Political Consultative Conference (16)) from 40 to 50.</w:t>
      </w:r>
    </w:p>
    <w:p w:rsidR="00547506" w:rsidRPr="00547506" w:rsidRDefault="00547506" w:rsidP="00B22D07">
      <w:pPr>
        <w:pStyle w:val="H1G"/>
      </w:pPr>
      <w:r w:rsidRPr="00547506">
        <w:lastRenderedPageBreak/>
        <w:tab/>
      </w:r>
      <w:r w:rsidRPr="00547506">
        <w:tab/>
        <w:t>Articles 2 and 26</w:t>
      </w:r>
      <w:r w:rsidR="002C599F">
        <w:br/>
      </w:r>
      <w:r w:rsidRPr="00547506">
        <w:t>Rights to equal protection before the law and to non-discrimination</w:t>
      </w:r>
    </w:p>
    <w:p w:rsidR="00547506" w:rsidRPr="00547506" w:rsidRDefault="00547506" w:rsidP="00B22D07">
      <w:pPr>
        <w:pStyle w:val="H23G"/>
      </w:pPr>
      <w:r w:rsidRPr="00547506">
        <w:tab/>
      </w:r>
      <w:r w:rsidRPr="00547506">
        <w:tab/>
        <w:t>Guarantees of full and non-discriminatory enjoyment of the rights enshrined in the Covenant</w:t>
      </w:r>
    </w:p>
    <w:p w:rsidR="00547506" w:rsidRPr="00547506" w:rsidRDefault="00547506" w:rsidP="00FE15F8">
      <w:pPr>
        <w:pStyle w:val="SingleTxtG"/>
        <w:spacing w:line="240" w:lineRule="atLeast"/>
      </w:pPr>
      <w:r w:rsidRPr="00547506">
        <w:t>22.</w:t>
      </w:r>
      <w:r w:rsidRPr="00547506">
        <w:tab/>
        <w:t>As illustrated in the Core Document, the MSAR legal system guarantees that all persons within the MSAR, or subject to its jurisdiction, are equal before the law, irrespective of their nationality, descent, race, sex, language, religion, political persuasion or ideological belief, educational level, economic status or social conditions. This principle is enshrined in Articles 25 and 43 of the BL, which is at the top of the MSAR</w:t>
      </w:r>
      <w:r w:rsidR="000F2667">
        <w:t>’</w:t>
      </w:r>
      <w:r w:rsidRPr="00547506">
        <w:t>s normative hierarchy followed by applicable international treaties and ordinary legislation.</w:t>
      </w:r>
    </w:p>
    <w:p w:rsidR="00547506" w:rsidRPr="00547506" w:rsidRDefault="00547506" w:rsidP="00FE15F8">
      <w:pPr>
        <w:pStyle w:val="SingleTxtG"/>
        <w:spacing w:line="240" w:lineRule="atLeast"/>
      </w:pPr>
      <w:r w:rsidRPr="00547506">
        <w:t>23.</w:t>
      </w:r>
      <w:r w:rsidRPr="00547506">
        <w:tab/>
        <w:t>The MSAR is a civil law system, thus publication of laws is a prerequisite for their effectiveness.</w:t>
      </w:r>
    </w:p>
    <w:p w:rsidR="00547506" w:rsidRPr="00547506" w:rsidRDefault="00547506" w:rsidP="00FE15F8">
      <w:pPr>
        <w:pStyle w:val="SingleTxtG"/>
        <w:spacing w:line="240" w:lineRule="atLeast"/>
      </w:pPr>
      <w:r w:rsidRPr="00547506">
        <w:t>24.</w:t>
      </w:r>
      <w:r w:rsidRPr="00547506">
        <w:tab/>
        <w:t>As stated in the Core Document and in the initial report, Article 40 of the BL determines that the provisions of the Covenant, the ICESCR and international labour conventions (ILO) as applied to Macao shall remain in force and shall be implemented through the MSAR laws. The rights and freedoms enjoyed by MSAR residents shall not be restricted unless as prescribed by law. Such restrictions shall not contravene the provisions of Article 40.</w:t>
      </w:r>
    </w:p>
    <w:p w:rsidR="00547506" w:rsidRPr="00547506" w:rsidRDefault="00547506" w:rsidP="00FE15F8">
      <w:pPr>
        <w:pStyle w:val="SingleTxtG"/>
        <w:spacing w:line="240" w:lineRule="atLeast"/>
      </w:pPr>
      <w:r w:rsidRPr="00547506">
        <w:t>25.</w:t>
      </w:r>
      <w:r w:rsidRPr="00547506">
        <w:tab/>
        <w:t>The rights to equality and non-discrimination are deeply enshrined in the MSAR legal system by a diversity of sources and at various layers of the normative system. Both find expression in the double meaning that everyone is equal before the law and through the law. They also encompass the prohibition of illegitimate subjective discrimination and constitute a guiding stricture at the legislative, administrative and judicial levels to the entitlement to, and the enjoyment of, fundamental rights, while requiring a distinct treatment of different situations when it is objectively justified and measured. Thus, positive discrimination is only admissible as a required measure to correct de facto inequalities (Article 38 of the BL).</w:t>
      </w:r>
    </w:p>
    <w:p w:rsidR="00547506" w:rsidRPr="00547506" w:rsidRDefault="00547506" w:rsidP="00FE15F8">
      <w:pPr>
        <w:pStyle w:val="SingleTxtG"/>
        <w:spacing w:line="240" w:lineRule="atLeast"/>
      </w:pPr>
      <w:r w:rsidRPr="00547506">
        <w:t>26.</w:t>
      </w:r>
      <w:r w:rsidRPr="00547506">
        <w:tab/>
        <w:t>As mentioned, the above principles are reiterated, in particular, in the Civil Code (CC) and Administrative Procedure Code. The Macao Criminal Code (MCC) also criminalises offences related to hatred and discrimination.</w:t>
      </w:r>
    </w:p>
    <w:p w:rsidR="00547506" w:rsidRPr="00547506" w:rsidRDefault="00547506" w:rsidP="00FE15F8">
      <w:pPr>
        <w:pStyle w:val="SingleTxtG"/>
        <w:spacing w:line="240" w:lineRule="atLeast"/>
      </w:pPr>
      <w:r w:rsidRPr="00547506">
        <w:t>27.</w:t>
      </w:r>
      <w:r w:rsidRPr="00547506">
        <w:tab/>
        <w:t>Macao is a place where various communities live together with a wide range of ethnic, religious, linguistic and cultural backgrounds. Tolerance and respect for cultural diversity continue to be the keystones of the MSAR lifestyle. Every ethnic group shares the same dignity and is entitled to its own cultural life, to practise its own religion and to use its own language.</w:t>
      </w:r>
    </w:p>
    <w:p w:rsidR="00547506" w:rsidRPr="00547506" w:rsidRDefault="00547506" w:rsidP="00FE15F8">
      <w:pPr>
        <w:pStyle w:val="SingleTxtG"/>
        <w:spacing w:line="240" w:lineRule="atLeast"/>
      </w:pPr>
      <w:r w:rsidRPr="00547506">
        <w:t>28.</w:t>
      </w:r>
      <w:r w:rsidRPr="00547506">
        <w:tab/>
        <w:t>The MSAR</w:t>
      </w:r>
      <w:r w:rsidR="000F2667">
        <w:t>’</w:t>
      </w:r>
      <w:r w:rsidRPr="00547506">
        <w:t>s HR framework described in the initial report is basically unchanged. The core fundamental rights and freedoms enjoyed by residents as well as by non-residents are enshrined in Chapter III of the BL (Articles 24 to 44), without prejudice to other rights and freedoms being recognised in ordinary law.</w:t>
      </w:r>
    </w:p>
    <w:p w:rsidR="00547506" w:rsidRPr="00547506" w:rsidRDefault="00547506" w:rsidP="00B22D07">
      <w:pPr>
        <w:pStyle w:val="H23G"/>
      </w:pPr>
      <w:r w:rsidRPr="00547506">
        <w:tab/>
      </w:r>
      <w:r w:rsidRPr="00547506">
        <w:tab/>
        <w:t>Measures to give effect to Covenant rights</w:t>
      </w:r>
    </w:p>
    <w:p w:rsidR="00547506" w:rsidRPr="00547506" w:rsidRDefault="00547506" w:rsidP="00FE15F8">
      <w:pPr>
        <w:pStyle w:val="SingleTxtG"/>
        <w:spacing w:line="240" w:lineRule="atLeast"/>
      </w:pPr>
      <w:r w:rsidRPr="00547506">
        <w:t>29.</w:t>
      </w:r>
      <w:r w:rsidRPr="00547506">
        <w:tab/>
        <w:t>The Government has undertaken substantial and effective measures to promote adequate education on issues of tolerance and bias, in particular through the teaching of, and the conducting of public awareness campaigns on, equality and other fundamental rights under the BL.</w:t>
      </w:r>
    </w:p>
    <w:p w:rsidR="00547506" w:rsidRPr="00547506" w:rsidRDefault="00547506" w:rsidP="00FE15F8">
      <w:pPr>
        <w:pStyle w:val="SingleTxtG"/>
        <w:spacing w:line="240" w:lineRule="atLeast"/>
      </w:pPr>
      <w:r w:rsidRPr="00547506">
        <w:t>30.</w:t>
      </w:r>
      <w:r w:rsidRPr="00547506">
        <w:tab/>
        <w:t>In reply to paragraphs 5 and 18 of the HRC</w:t>
      </w:r>
      <w:r w:rsidR="000F2667">
        <w:t>’</w:t>
      </w:r>
      <w:r w:rsidRPr="00547506">
        <w:t>s concluding observations, the MSAR</w:t>
      </w:r>
      <w:r w:rsidR="000F2667">
        <w:t>’</w:t>
      </w:r>
      <w:r w:rsidRPr="00547506">
        <w:t>s report on the Covenant and the HRC</w:t>
      </w:r>
      <w:r w:rsidR="000F2667">
        <w:t>’</w:t>
      </w:r>
      <w:r w:rsidRPr="00547506">
        <w:t>s concluding observations were disseminated on the government portal, on the Legal Affairs Bureau</w:t>
      </w:r>
      <w:r w:rsidR="000F2667">
        <w:t>’</w:t>
      </w:r>
      <w:r w:rsidRPr="00547506">
        <w:t xml:space="preserve">s website and by means of a special edition of the </w:t>
      </w:r>
      <w:r w:rsidR="000F2667">
        <w:t>“</w:t>
      </w:r>
      <w:r w:rsidRPr="00547506">
        <w:t>Macau Law Journal</w:t>
      </w:r>
      <w:r w:rsidR="000F2667">
        <w:t>”</w:t>
      </w:r>
      <w:r w:rsidRPr="00547506">
        <w:t xml:space="preserve"> related to the overall reporting mechanism.</w:t>
      </w:r>
    </w:p>
    <w:p w:rsidR="00547506" w:rsidRPr="00547506" w:rsidRDefault="00547506" w:rsidP="00FE15F8">
      <w:pPr>
        <w:pStyle w:val="SingleTxtG"/>
        <w:spacing w:line="240" w:lineRule="atLeast"/>
      </w:pPr>
      <w:r w:rsidRPr="00547506">
        <w:t>31.</w:t>
      </w:r>
      <w:r w:rsidRPr="00547506">
        <w:tab/>
        <w:t>Concerning the judiciary, the Legal and Judicial Training Centre (LJTC), responsible for organising training programmes for the Judicial and Procuratorate Magistracies, plays a key role in HR training, dissemination and awareness.</w:t>
      </w:r>
    </w:p>
    <w:p w:rsidR="00547506" w:rsidRPr="00547506" w:rsidRDefault="00547506" w:rsidP="00FE15F8">
      <w:pPr>
        <w:pStyle w:val="SingleTxtG"/>
        <w:spacing w:line="240" w:lineRule="atLeast"/>
      </w:pPr>
      <w:r w:rsidRPr="00547506">
        <w:lastRenderedPageBreak/>
        <w:t>32.</w:t>
      </w:r>
      <w:r w:rsidRPr="00547506">
        <w:tab/>
        <w:t xml:space="preserve">Within the magistrate training programme, there are courses on constitutional law and fundamental rights and specific courses, such as the protection of fundamental rights under criminal law </w:t>
      </w:r>
      <w:r w:rsidR="00F7702F">
        <w:t>–</w:t>
      </w:r>
      <w:r w:rsidRPr="00547506">
        <w:t xml:space="preserve"> detention, pre-trial imprisonment and gathering of evidence in criminal procedure law (2015), origin, reasons and meaning of crimes against humanity (2016), protection of fundamental rights under criminal law (2016) and domestic violence (2016).</w:t>
      </w:r>
    </w:p>
    <w:p w:rsidR="00547506" w:rsidRPr="00547506" w:rsidRDefault="00547506" w:rsidP="00FE15F8">
      <w:pPr>
        <w:pStyle w:val="SingleTxtG"/>
        <w:spacing w:line="240" w:lineRule="atLeast"/>
      </w:pPr>
      <w:r w:rsidRPr="00547506">
        <w:t>33.</w:t>
      </w:r>
      <w:r w:rsidRPr="00547506">
        <w:tab/>
        <w:t>The LJTC also organises courses, seminars and workshops on HR protection for the legal profession, often in cooperation with other institutions like the Legal Affairs Bureau and the Institute of European Studies of Macau, and entities including the European Union (EU) and foreign renowned universities.</w:t>
      </w:r>
    </w:p>
    <w:p w:rsidR="00547506" w:rsidRPr="00547506" w:rsidRDefault="00547506" w:rsidP="00FE15F8">
      <w:pPr>
        <w:pStyle w:val="SingleTxtG"/>
        <w:spacing w:line="240" w:lineRule="atLeast"/>
      </w:pPr>
      <w:r w:rsidRPr="00547506">
        <w:t>34.</w:t>
      </w:r>
      <w:r w:rsidRPr="00547506">
        <w:tab/>
        <w:t xml:space="preserve">Within the framework of the Legal Cooperation Programme between the MSAR and the EU, the following HR seminars/conferences were organised: </w:t>
      </w:r>
      <w:r w:rsidR="000F2667">
        <w:t>“</w:t>
      </w:r>
      <w:r w:rsidRPr="00547506">
        <w:t>Human Rights and Fundamental Freedoms: the Right of Privacy and the Right of Personal Data Protection</w:t>
      </w:r>
      <w:r w:rsidR="000F2667">
        <w:t>”</w:t>
      </w:r>
      <w:r w:rsidRPr="00547506">
        <w:t xml:space="preserve"> (2011); </w:t>
      </w:r>
      <w:r w:rsidR="000F2667">
        <w:t>“</w:t>
      </w:r>
      <w:r w:rsidRPr="00547506">
        <w:t>Sexual Violence against Children</w:t>
      </w:r>
      <w:r w:rsidR="000F2667">
        <w:t>”</w:t>
      </w:r>
      <w:r w:rsidRPr="00547506">
        <w:t xml:space="preserve">, </w:t>
      </w:r>
      <w:r w:rsidR="000F2667">
        <w:t>“</w:t>
      </w:r>
      <w:r w:rsidRPr="00547506">
        <w:t>Marriage Legal Regime, Matrimonial Property Scheme</w:t>
      </w:r>
      <w:r w:rsidR="000F2667">
        <w:t>”</w:t>
      </w:r>
      <w:r w:rsidRPr="00547506">
        <w:t xml:space="preserve"> and </w:t>
      </w:r>
      <w:r w:rsidR="000F2667">
        <w:t>“</w:t>
      </w:r>
      <w:r w:rsidRPr="00547506">
        <w:t>System of Fundamental Rights</w:t>
      </w:r>
      <w:r w:rsidR="000F2667">
        <w:t>”</w:t>
      </w:r>
      <w:r w:rsidRPr="00547506">
        <w:t xml:space="preserve"> (2012); </w:t>
      </w:r>
      <w:r w:rsidR="000F2667">
        <w:t>“</w:t>
      </w:r>
      <w:r w:rsidRPr="00547506">
        <w:t xml:space="preserve">Protection of Fundamental Rights </w:t>
      </w:r>
      <w:r w:rsidR="00F7702F">
        <w:t>–</w:t>
      </w:r>
      <w:r w:rsidRPr="00547506">
        <w:t xml:space="preserve"> Cultural Rights: Culture and Patrimonial Heritage Protection</w:t>
      </w:r>
      <w:r w:rsidR="000F2667">
        <w:t>”</w:t>
      </w:r>
      <w:r w:rsidRPr="00547506">
        <w:t xml:space="preserve"> and </w:t>
      </w:r>
      <w:r w:rsidR="000F2667">
        <w:t>“</w:t>
      </w:r>
      <w:r w:rsidRPr="00547506">
        <w:t>International Judicial Co-operation</w:t>
      </w:r>
      <w:r w:rsidR="000F2667">
        <w:t>”</w:t>
      </w:r>
      <w:r w:rsidRPr="00547506">
        <w:t xml:space="preserve"> (2013); </w:t>
      </w:r>
      <w:r w:rsidR="000F2667">
        <w:t>“</w:t>
      </w:r>
      <w:r w:rsidRPr="00547506">
        <w:t>Trafficking in Persons</w:t>
      </w:r>
      <w:r w:rsidR="000F2667">
        <w:t>”</w:t>
      </w:r>
      <w:r w:rsidRPr="00547506">
        <w:t xml:space="preserve"> (2014); </w:t>
      </w:r>
      <w:r w:rsidR="000F2667">
        <w:t>“</w:t>
      </w:r>
      <w:r w:rsidRPr="00547506">
        <w:t>Psycho-social Affairs in the Contemporary Family</w:t>
      </w:r>
      <w:r w:rsidR="000F2667">
        <w:t>”</w:t>
      </w:r>
      <w:r w:rsidRPr="00547506">
        <w:t xml:space="preserve"> (2015); </w:t>
      </w:r>
      <w:r w:rsidR="000F2667">
        <w:t>“</w:t>
      </w:r>
      <w:r w:rsidRPr="00547506">
        <w:t>European Union and Fundamental Rights</w:t>
      </w:r>
      <w:r w:rsidR="000F2667">
        <w:t>”</w:t>
      </w:r>
      <w:r w:rsidRPr="00547506">
        <w:t xml:space="preserve">, </w:t>
      </w:r>
      <w:r w:rsidR="000F2667">
        <w:t>“</w:t>
      </w:r>
      <w:r w:rsidRPr="00547506">
        <w:t>Drug Addiction and Drug Trafficking</w:t>
      </w:r>
      <w:r w:rsidR="000F2667">
        <w:t>”</w:t>
      </w:r>
      <w:r w:rsidRPr="00547506">
        <w:t xml:space="preserve"> and </w:t>
      </w:r>
      <w:r w:rsidR="000F2667">
        <w:t>“</w:t>
      </w:r>
      <w:r w:rsidRPr="00547506">
        <w:t>Revision of the Criminal Code – Crimes against Sexual Freedom and Self-determination</w:t>
      </w:r>
      <w:r w:rsidR="000F2667">
        <w:t>”</w:t>
      </w:r>
      <w:r w:rsidRPr="00547506">
        <w:t xml:space="preserve"> (2016).</w:t>
      </w:r>
    </w:p>
    <w:p w:rsidR="00547506" w:rsidRPr="00547506" w:rsidRDefault="00547506" w:rsidP="00FE15F8">
      <w:pPr>
        <w:pStyle w:val="SingleTxtG"/>
        <w:spacing w:line="240" w:lineRule="atLeast"/>
      </w:pPr>
      <w:r w:rsidRPr="00547506">
        <w:t>35.</w:t>
      </w:r>
      <w:r w:rsidRPr="00547506">
        <w:tab/>
        <w:t>The Government has endeavoured considerable efforts to widely and comprehensively disseminate HR and organise public awareness-raising campaigns. This responsibility falls primarily on the Department for Legal Dissemination of the Legal Affairs Bureau.</w:t>
      </w:r>
    </w:p>
    <w:p w:rsidR="00547506" w:rsidRPr="00547506" w:rsidRDefault="00547506" w:rsidP="00FE15F8">
      <w:pPr>
        <w:pStyle w:val="SingleTxtG"/>
        <w:spacing w:line="240" w:lineRule="atLeast"/>
      </w:pPr>
      <w:r w:rsidRPr="00547506">
        <w:t>36.</w:t>
      </w:r>
      <w:r w:rsidRPr="00547506">
        <w:tab/>
        <w:t>The Legal Affairs Bureau provides information about the BL, HR conventions and legislation through TV and radio programmes, newspapers, seminars, leaflets, brochures, awareness campaigns, school activities, fairs and government websites (www.gov.mo/ www.macaolaw.gov.mo). Recently, it has also released a mobile app for the BL (Chinese and Portuguese). Legislation is available on CD-ROMs and on the Printing Bureau website (www.io.gov.mo) in both official languages.</w:t>
      </w:r>
    </w:p>
    <w:p w:rsidR="00547506" w:rsidRPr="00547506" w:rsidRDefault="00547506" w:rsidP="00FE15F8">
      <w:pPr>
        <w:pStyle w:val="SingleTxtG"/>
        <w:spacing w:line="240" w:lineRule="atLeast"/>
      </w:pPr>
      <w:r w:rsidRPr="00547506">
        <w:t>37.</w:t>
      </w:r>
      <w:r w:rsidRPr="00547506">
        <w:tab/>
        <w:t>On the Legal Affairs Bureau</w:t>
      </w:r>
      <w:r w:rsidR="000F2667">
        <w:t>’</w:t>
      </w:r>
      <w:r w:rsidRPr="00547506">
        <w:t>s website, one can access all the MSAR</w:t>
      </w:r>
      <w:r w:rsidR="000F2667">
        <w:t>’</w:t>
      </w:r>
      <w:r w:rsidRPr="00547506">
        <w:t>s HR reports, list of issues, concluding observations in Chinese, Portuguese and English (http://www.dsaj.gov.mo/ContentFrame_en.aspx?ModuleName=Content/en/dadidir/hrreport_en.ascx). Efforts have been undertaken to translate into English some key legislation such as the laws to counter human trafficking, domestic violence and mutual legal assistance in criminal matters (http://www.dsaj.gov.mo/ContentFrame_en.aspx?ModuleName=Content/</w:t>
      </w:r>
      <w:r w:rsidR="00106A39">
        <w:br/>
      </w:r>
      <w:r w:rsidRPr="00547506">
        <w:t>en/dadidir/keyLeg_en.ascx).</w:t>
      </w:r>
    </w:p>
    <w:p w:rsidR="00547506" w:rsidRPr="00547506" w:rsidRDefault="00547506" w:rsidP="00FE15F8">
      <w:pPr>
        <w:pStyle w:val="SingleTxtG"/>
        <w:spacing w:line="240" w:lineRule="atLeast"/>
      </w:pPr>
      <w:r w:rsidRPr="00547506">
        <w:t>38.</w:t>
      </w:r>
      <w:r w:rsidRPr="00547506">
        <w:tab/>
        <w:t>Another highlight is the public consultation mechanism on draft legislation and policies, including the revision of the Criminal Procedure Code (CPC) (2011), Framework Law of the Elderly Rights and Guarantees</w:t>
      </w:r>
      <w:r w:rsidR="000F2667">
        <w:t>,</w:t>
      </w:r>
      <w:r w:rsidRPr="00547506">
        <w:t xml:space="preserve"> Framework Demographic Policy, Youth Policy (2012), revision of the Press Law (2013), revision of the legislation of Consumers Protection Rights and Interests (2014), revision of the MCC – Sexual Freedom and Sexual Self-determination, Protection Mechanism for the Elderly, revision of the Special Education Regime, revision of the Electoral Law for the LA, Planning of Rehabilitation Services (2016), Minimum Salary and the Creation of a Municipal Body (2017).</w:t>
      </w:r>
    </w:p>
    <w:p w:rsidR="00547506" w:rsidRPr="00547506" w:rsidRDefault="00547506" w:rsidP="00FE15F8">
      <w:pPr>
        <w:pStyle w:val="SingleTxtG"/>
        <w:spacing w:line="240" w:lineRule="atLeast"/>
      </w:pPr>
      <w:r w:rsidRPr="00547506">
        <w:t>39.</w:t>
      </w:r>
      <w:r w:rsidRPr="00547506">
        <w:tab/>
        <w:t>Between 2011 and 2016, the Legal Affairs Bureau organised a Q&amp;A TV programme (46 series) and assisted the production of an educational TV show (13 series) and a radio programme (80 series).</w:t>
      </w:r>
    </w:p>
    <w:p w:rsidR="00547506" w:rsidRPr="00547506" w:rsidRDefault="00547506" w:rsidP="00FE15F8">
      <w:pPr>
        <w:pStyle w:val="SingleTxtG"/>
        <w:spacing w:line="240" w:lineRule="atLeast"/>
      </w:pPr>
      <w:r w:rsidRPr="00547506">
        <w:t>40.</w:t>
      </w:r>
      <w:r w:rsidRPr="00547506">
        <w:tab/>
        <w:t>HR brochures and leaflets are freely available in government departments, community centres and libraries. During the referred period, around 4,781 brochures on the Covenant and 3,823 on the ICESCR (Chinese, Portuguese and English) were distributed. About the promotion and dissemination of the BL that incorporates the rights enshrined in the Covenant, 86,036 brochures (Chinese, Portuguese and English) and 40,968 leaflets (Chinese and Portuguese) were distributed.</w:t>
      </w:r>
    </w:p>
    <w:p w:rsidR="00547506" w:rsidRPr="00547506" w:rsidRDefault="00547506" w:rsidP="00FE15F8">
      <w:pPr>
        <w:pStyle w:val="SingleTxtG"/>
        <w:spacing w:line="240" w:lineRule="atLeast"/>
      </w:pPr>
      <w:r w:rsidRPr="00547506">
        <w:lastRenderedPageBreak/>
        <w:t>41.</w:t>
      </w:r>
      <w:r w:rsidRPr="00547506">
        <w:tab/>
        <w:t xml:space="preserve">In 2013, leaflets on CAT (Chinese and Portuguese) and CRPD (Chinese, Portuguese and English) were displayed/distributed. In 2016, leaflets and posters on </w:t>
      </w:r>
      <w:r w:rsidR="000F2667">
        <w:t>“</w:t>
      </w:r>
      <w:r w:rsidRPr="00547506">
        <w:t>Combating Human Trafficking</w:t>
      </w:r>
      <w:r w:rsidR="000F2667">
        <w:t>”</w:t>
      </w:r>
      <w:r w:rsidRPr="00547506">
        <w:t xml:space="preserve"> (Chinese, Portuguese and English) and, in 2017, posters on CRPD (Chinese and Portuguese) and leaflets on CRC in the MSAR (Chinese) were displayed/distributed.</w:t>
      </w:r>
    </w:p>
    <w:p w:rsidR="00547506" w:rsidRPr="00547506" w:rsidRDefault="00547506" w:rsidP="00FE15F8">
      <w:pPr>
        <w:pStyle w:val="SingleTxtG"/>
        <w:spacing w:line="240" w:lineRule="atLeast"/>
      </w:pPr>
      <w:r w:rsidRPr="00547506">
        <w:t>42.</w:t>
      </w:r>
      <w:r w:rsidRPr="00547506">
        <w:tab/>
        <w:t xml:space="preserve">Special editions of the </w:t>
      </w:r>
      <w:r w:rsidR="000F2667">
        <w:t>“</w:t>
      </w:r>
      <w:r w:rsidRPr="00547506">
        <w:t>Macau Law Journal</w:t>
      </w:r>
      <w:r w:rsidR="000F2667">
        <w:t>”</w:t>
      </w:r>
      <w:r w:rsidRPr="00547506">
        <w:t xml:space="preserve"> covering the implementation of the core HR treaties applicable to the MSAR should also be highlighted. Documents are assembled in a systematic manner, in Chinese, Portuguese and English, with the aim of producing a </w:t>
      </w:r>
      <w:r w:rsidR="00106A39" w:rsidRPr="00547506">
        <w:t>user-friendly</w:t>
      </w:r>
      <w:r w:rsidRPr="00547506">
        <w:t xml:space="preserve"> ground-breaking compilation for legal practitioners and the public. The latest editions were about CAT and CRPD in 2013 and the Covenant in 2016.</w:t>
      </w:r>
    </w:p>
    <w:p w:rsidR="00547506" w:rsidRPr="00547506" w:rsidRDefault="00547506" w:rsidP="00FE15F8">
      <w:pPr>
        <w:pStyle w:val="SingleTxtG"/>
        <w:spacing w:line="240" w:lineRule="atLeast"/>
      </w:pPr>
      <w:r w:rsidRPr="00547506">
        <w:t>43.</w:t>
      </w:r>
      <w:r w:rsidRPr="00547506">
        <w:tab/>
        <w:t>During the covered period, the Legal Affairs Bureau organised 351 seminars in primary and secondary schools with 16,014 participants, reinforcing gender equality and anti-bias.</w:t>
      </w:r>
    </w:p>
    <w:p w:rsidR="00547506" w:rsidRPr="00547506" w:rsidRDefault="00547506" w:rsidP="00FE15F8">
      <w:pPr>
        <w:pStyle w:val="SingleTxtG"/>
        <w:spacing w:line="240" w:lineRule="atLeast"/>
      </w:pPr>
      <w:r w:rsidRPr="00547506">
        <w:t>44.</w:t>
      </w:r>
      <w:r w:rsidRPr="00547506">
        <w:tab/>
        <w:t>Since 2016, the Legal Affairs Bureau, together with other government entities, like the Education and Youth Affairs Bureau (EYAB), and non-governmental organisations (NGOs), has been disseminating legal information to juveniles through civic education activities, online and newspaper games, bazaars, booth game design, colouring and quiz competitions (average of 10 per year) and a Youth Law Centre was created (2015).</w:t>
      </w:r>
    </w:p>
    <w:p w:rsidR="00547506" w:rsidRPr="00547506" w:rsidRDefault="00547506" w:rsidP="00FE15F8">
      <w:pPr>
        <w:pStyle w:val="SingleTxtG"/>
        <w:spacing w:line="240" w:lineRule="atLeast"/>
      </w:pPr>
      <w:r w:rsidRPr="00547506">
        <w:t>45.</w:t>
      </w:r>
      <w:r w:rsidRPr="00547506">
        <w:tab/>
        <w:t>In cooperation with the Women</w:t>
      </w:r>
      <w:r w:rsidR="000F2667">
        <w:t>’</w:t>
      </w:r>
      <w:r w:rsidRPr="00547506">
        <w:t>s General Association of Macau, the Legal Affairs Bureau organised women</w:t>
      </w:r>
      <w:r w:rsidR="000F2667">
        <w:t>’</w:t>
      </w:r>
      <w:r w:rsidRPr="00547506">
        <w:t>s legal awareness activities, including legal training, local and overseas visits (average of 5 per year).</w:t>
      </w:r>
    </w:p>
    <w:p w:rsidR="00547506" w:rsidRPr="00547506" w:rsidRDefault="00547506" w:rsidP="00FE15F8">
      <w:pPr>
        <w:pStyle w:val="SingleTxtG"/>
        <w:spacing w:line="240" w:lineRule="atLeast"/>
      </w:pPr>
      <w:r w:rsidRPr="00547506">
        <w:t>46.</w:t>
      </w:r>
      <w:r w:rsidRPr="00547506">
        <w:tab/>
        <w:t>The LA continues to disseminate laws regarding fundamental HR, most of which are available online (www.al.gov.mo). In 2016, the LA published the 2nd and 3rd Conferences on Law and Citizenship of the LA of the MSAR on HR protection.</w:t>
      </w:r>
    </w:p>
    <w:p w:rsidR="00547506" w:rsidRPr="00547506" w:rsidRDefault="00547506" w:rsidP="00732749">
      <w:pPr>
        <w:pStyle w:val="H23G"/>
      </w:pPr>
      <w:r w:rsidRPr="00547506">
        <w:tab/>
      </w:r>
      <w:r w:rsidRPr="00547506">
        <w:tab/>
        <w:t>Available remedies</w:t>
      </w:r>
    </w:p>
    <w:p w:rsidR="00547506" w:rsidRPr="00547506" w:rsidRDefault="00547506" w:rsidP="00FE15F8">
      <w:pPr>
        <w:pStyle w:val="SingleTxtG"/>
        <w:spacing w:line="240" w:lineRule="atLeast"/>
      </w:pPr>
      <w:r w:rsidRPr="00547506">
        <w:t>47.</w:t>
      </w:r>
      <w:r w:rsidRPr="00547506">
        <w:tab/>
        <w:t>Information provided in the initial report remains basically unchanged. Article 36 of the BL guarantees that all persons have the right to resort to the law and to have access to the courts, to legal aid and to judicial remedies, as well as the right to institute proceedings in the courts against the acts of the executive authorities and their personnel. Judicial, quasi-judicial and nonjudicial remedies to safeguard their fundamental rights, including the right to lodge complaints to the LA and the right to petition to the CE and the LA (Law 5/94/M), are available.</w:t>
      </w:r>
    </w:p>
    <w:p w:rsidR="00547506" w:rsidRPr="00547506" w:rsidRDefault="00547506" w:rsidP="00FE15F8">
      <w:pPr>
        <w:pStyle w:val="SingleTxtG"/>
        <w:spacing w:line="240" w:lineRule="atLeast"/>
      </w:pPr>
      <w:r w:rsidRPr="00547506">
        <w:t>48.</w:t>
      </w:r>
      <w:r w:rsidRPr="00547506">
        <w:tab/>
        <w:t>The HRC in its concluding observations (paragraph 8) urged the Government to ensure that the Ombudsman</w:t>
      </w:r>
      <w:r w:rsidR="000F2667">
        <w:t>’</w:t>
      </w:r>
      <w:r w:rsidRPr="00547506">
        <w:t>s mandate of the Commission against Corruption (CCAC) is independent and in full compliance with the Paris Principles and to raise awareness among the public of its mandate.</w:t>
      </w:r>
    </w:p>
    <w:p w:rsidR="00547506" w:rsidRPr="00547506" w:rsidRDefault="00547506" w:rsidP="00FE15F8">
      <w:pPr>
        <w:pStyle w:val="SingleTxtG"/>
        <w:spacing w:line="240" w:lineRule="atLeast"/>
      </w:pPr>
      <w:r w:rsidRPr="00547506">
        <w:t>49.</w:t>
      </w:r>
      <w:r w:rsidRPr="00547506">
        <w:tab/>
        <w:t>The CCAC accumulates the Ombudsman functions, to promote and protect rights and freedoms, to safeguard interests of individuals and to ensure that the exercise of public powers abides by the criteria of justice, legality and efficiency. Law 10/2000 on the Legal Framework of the CCAC, as amended by Law 4/2012, aims at increasing the responsiveness of the CCAC and reinforcing the Ombudsman</w:t>
      </w:r>
      <w:r w:rsidR="000F2667">
        <w:t>’</w:t>
      </w:r>
      <w:r w:rsidRPr="00547506">
        <w:t>s supervision powers of public acts.</w:t>
      </w:r>
    </w:p>
    <w:p w:rsidR="00547506" w:rsidRPr="00547506" w:rsidRDefault="00547506" w:rsidP="00FE15F8">
      <w:pPr>
        <w:pStyle w:val="SingleTxtG"/>
        <w:spacing w:line="240" w:lineRule="atLeast"/>
      </w:pPr>
      <w:r w:rsidRPr="00547506">
        <w:t>50.</w:t>
      </w:r>
      <w:r w:rsidRPr="00547506">
        <w:tab/>
        <w:t>The Head of the CCAC, the Commissioner, is appointed by the CE within his status as head of the Region (Articles 45 and 59 of the BL). The Commissioner is bound by the fundamental law and Law 10/2000 to exercise his Ombudsman</w:t>
      </w:r>
      <w:r w:rsidR="000F2667">
        <w:t>’</w:t>
      </w:r>
      <w:r w:rsidRPr="00547506">
        <w:t>s functions with total independence. Adequate financial and human resources are provided to guarantee this exercise in an independent and autonomous manner (Article 37(2) of Law 10/2000). These requisites and features are in line with the Paris Principles.</w:t>
      </w:r>
    </w:p>
    <w:p w:rsidR="00547506" w:rsidRPr="00547506" w:rsidRDefault="00547506" w:rsidP="00FE15F8">
      <w:pPr>
        <w:pStyle w:val="SingleTxtG"/>
        <w:spacing w:line="240" w:lineRule="atLeast"/>
      </w:pPr>
      <w:r w:rsidRPr="00547506">
        <w:t>51.</w:t>
      </w:r>
      <w:r w:rsidRPr="00547506">
        <w:tab/>
        <w:t>Within its Ombudsman powers, the Commissioner can directly propose to the CE the enactment of normative acts or suggestions concerning their interpretation, amendment or repeal. The CCAC may also initiate ex oficio enquiries that may lead to recommendations aiming at correcting illegal or unfair administrative acts or misconducts, including those challenging the exercise of HR, as well as redress measures.</w:t>
      </w:r>
    </w:p>
    <w:p w:rsidR="00547506" w:rsidRPr="00547506" w:rsidRDefault="00547506" w:rsidP="00FE15F8">
      <w:pPr>
        <w:pStyle w:val="SingleTxtG"/>
        <w:spacing w:line="240" w:lineRule="atLeast"/>
      </w:pPr>
      <w:r w:rsidRPr="00547506">
        <w:lastRenderedPageBreak/>
        <w:t>52.</w:t>
      </w:r>
      <w:r w:rsidRPr="00547506">
        <w:tab/>
        <w:t>Another noteworthy CCAC</w:t>
      </w:r>
      <w:r w:rsidR="000F2667">
        <w:t>’</w:t>
      </w:r>
      <w:r w:rsidRPr="00547506">
        <w:t>s function is to raise awareness of the Ombudsman</w:t>
      </w:r>
      <w:r w:rsidR="000F2667">
        <w:t>’</w:t>
      </w:r>
      <w:r w:rsidRPr="00547506">
        <w:t>s mandate. Accordingly, the CCAC proactively carries out integrity education to raise awareness of probity in the community.</w:t>
      </w:r>
    </w:p>
    <w:p w:rsidR="00547506" w:rsidRPr="00547506" w:rsidRDefault="00547506" w:rsidP="00FE15F8">
      <w:pPr>
        <w:pStyle w:val="SingleTxtG"/>
        <w:spacing w:line="240" w:lineRule="atLeast"/>
      </w:pPr>
      <w:r w:rsidRPr="00547506">
        <w:t>53.</w:t>
      </w:r>
      <w:r w:rsidRPr="00547506">
        <w:tab/>
        <w:t>In 2015 and 2016, 463 and 401 seminars and symposia were organised, respectively, for public servants, association members, employers and employees, primary and secondary students.</w:t>
      </w:r>
    </w:p>
    <w:p w:rsidR="00547506" w:rsidRPr="00547506" w:rsidRDefault="00547506" w:rsidP="00FE15F8">
      <w:pPr>
        <w:pStyle w:val="SingleTxtG"/>
        <w:spacing w:line="240" w:lineRule="atLeast"/>
      </w:pPr>
      <w:r w:rsidRPr="00547506">
        <w:t>54.</w:t>
      </w:r>
      <w:r w:rsidRPr="00547506">
        <w:tab/>
        <w:t>The CCAC maintains close communication with the Ombudsman of other countries and regions, being a member of the International Ombudsman Institute and the Asian Ombudsman Association.</w:t>
      </w:r>
    </w:p>
    <w:p w:rsidR="00547506" w:rsidRPr="00547506" w:rsidRDefault="00547506" w:rsidP="00FE15F8">
      <w:pPr>
        <w:pStyle w:val="SingleTxtG"/>
        <w:spacing w:line="240" w:lineRule="atLeast"/>
      </w:pPr>
      <w:r w:rsidRPr="00547506">
        <w:t>55.</w:t>
      </w:r>
      <w:r w:rsidRPr="00547506">
        <w:tab/>
        <w:t>There are also other local monitoring mechanisms to promote and safeguard HR. The majority is composed of prominent members of the civil society and NGOs.</w:t>
      </w:r>
    </w:p>
    <w:p w:rsidR="00547506" w:rsidRPr="00547506" w:rsidRDefault="00547506" w:rsidP="00FE15F8">
      <w:pPr>
        <w:pStyle w:val="SingleTxtG"/>
        <w:spacing w:line="240" w:lineRule="atLeast"/>
      </w:pPr>
      <w:r w:rsidRPr="00547506">
        <w:t>56.</w:t>
      </w:r>
      <w:r w:rsidRPr="00547506">
        <w:tab/>
        <w:t>Regarding the Commissions on HR issues mentioned in the initial report, it should be noted that, in 2016, the Consultative Commission for Women</w:t>
      </w:r>
      <w:r w:rsidR="000F2667">
        <w:t>’</w:t>
      </w:r>
      <w:r w:rsidRPr="00547506">
        <w:t>s Affairs (CCWA) was renamed as the Commission for Women and Child Affairs (CWCA) (Administrative Regulation (AR) 27/2016). A Council on Cultural Heritage was created in 2014 (AR 4/2014) and a HR interdepartmental working group was created to follow up the implementation of HR treaties and their treaty bodies</w:t>
      </w:r>
      <w:r w:rsidR="000F2667">
        <w:t>’</w:t>
      </w:r>
      <w:r w:rsidRPr="00547506">
        <w:t xml:space="preserve"> recommendations in 2016.</w:t>
      </w:r>
    </w:p>
    <w:p w:rsidR="00547506" w:rsidRPr="00547506" w:rsidRDefault="00547506" w:rsidP="00547506">
      <w:pPr>
        <w:pStyle w:val="SingleTxtG"/>
      </w:pPr>
      <w:r w:rsidRPr="00547506">
        <w:t>57.</w:t>
      </w:r>
      <w:r w:rsidRPr="00547506">
        <w:tab/>
        <w:t>The Public Information Centre (PIC) of the Public Administration and Civil Service Bureau (PACSB) receives complaints, opinions and suggestions and refers cases to the competent services. Complaints may be lodged in person or by any other means, including online. Between 2011 and 2016, the PIC received 1,913 complaints: 215, 288, 334, 322, 390 and 364 respectively.</w:t>
      </w:r>
    </w:p>
    <w:p w:rsidR="00547506" w:rsidRPr="00547506" w:rsidRDefault="00547506" w:rsidP="00FE15F8">
      <w:pPr>
        <w:pStyle w:val="SingleTxtG"/>
        <w:spacing w:line="240" w:lineRule="atLeast"/>
      </w:pPr>
      <w:r w:rsidRPr="00547506">
        <w:t>58.</w:t>
      </w:r>
      <w:r w:rsidRPr="00547506">
        <w:tab/>
        <w:t>The PIC also provided free legal counselling. Between 2011 and 2016, there were 19,065 counselling meetings: 3,180, 3,333, 3,093, 3,196, 3,080 and 3,183 respectively. Since December 2016, legal counselling and information are provided exclusively by the Procuratorate and the Legal Affairs Bureau.</w:t>
      </w:r>
    </w:p>
    <w:p w:rsidR="00547506" w:rsidRPr="00547506" w:rsidRDefault="00547506" w:rsidP="00FE15F8">
      <w:pPr>
        <w:pStyle w:val="SingleTxtG"/>
        <w:spacing w:line="240" w:lineRule="atLeast"/>
      </w:pPr>
      <w:r w:rsidRPr="00547506">
        <w:t>59.</w:t>
      </w:r>
      <w:r w:rsidRPr="00547506">
        <w:tab/>
        <w:t>Concerning the HRC</w:t>
      </w:r>
      <w:r w:rsidR="000F2667">
        <w:t>’</w:t>
      </w:r>
      <w:r w:rsidRPr="00547506">
        <w:t>s recommendations (paragraph 17), labour rights and guarantees of non-resident workers are established under Law 21/2009, on the Employment of Non-resident Workers (as amended by Law 4/2010 and Law 4/2013), Law 7/2008, on Labour Relations (as amended by Law 2/2015), Law 4/98/M that establishes the Framework Law on Employment Policy and Worker</w:t>
      </w:r>
      <w:r w:rsidR="000F2667">
        <w:t>’</w:t>
      </w:r>
      <w:r w:rsidRPr="00547506">
        <w:t>s Rights and other labour legislation.</w:t>
      </w:r>
    </w:p>
    <w:p w:rsidR="00547506" w:rsidRPr="00547506" w:rsidRDefault="00547506" w:rsidP="00FE15F8">
      <w:pPr>
        <w:pStyle w:val="SingleTxtG"/>
        <w:spacing w:line="240" w:lineRule="atLeast"/>
      </w:pPr>
      <w:r w:rsidRPr="00547506">
        <w:t>60.</w:t>
      </w:r>
      <w:r w:rsidRPr="00547506">
        <w:tab/>
        <w:t>The labour relations framework has been subject to gradual positive changes, such as the improvement of the legal system for compensation of damages arising from work accidents and occupational diseases (Decree-law 40/95/M as amended by Law 6/2015), a Labour Creditor</w:t>
      </w:r>
      <w:r w:rsidR="000F2667">
        <w:t>’</w:t>
      </w:r>
      <w:r w:rsidRPr="00547506">
        <w:t>s Rights Protection System (Law 10/2015) and the current revision of Decree-law 32/94/M that establishes the licensing regime of employment agencies.</w:t>
      </w:r>
    </w:p>
    <w:p w:rsidR="00547506" w:rsidRDefault="00547506" w:rsidP="00EE4A4F">
      <w:pPr>
        <w:pStyle w:val="SingleTxtG"/>
        <w:spacing w:line="240" w:lineRule="atLeast"/>
      </w:pPr>
      <w:r w:rsidRPr="00547506">
        <w:t>61.</w:t>
      </w:r>
      <w:r w:rsidRPr="00547506">
        <w:tab/>
        <w:t>Non-resident workers enjoy the same working conditions, labour rights, duties and guarantees as resident workers as prescribed in Article 20 of Law 21/2009 (to read together with Law 7/2008).</w:t>
      </w:r>
    </w:p>
    <w:p w:rsidR="00D30756" w:rsidRPr="00547506" w:rsidRDefault="00D30756" w:rsidP="00D30756">
      <w:pPr>
        <w:pStyle w:val="H23G"/>
      </w:pPr>
      <w:r>
        <w:tab/>
      </w:r>
      <w:r>
        <w:tab/>
      </w:r>
      <w:r w:rsidRPr="008D7FC7">
        <w:t>Non-resident workers by origin</w:t>
      </w:r>
    </w:p>
    <w:tbl>
      <w:tblPr>
        <w:tblW w:w="7370" w:type="dxa"/>
        <w:tblInd w:w="1134" w:type="dxa"/>
        <w:tblBorders>
          <w:top w:val="single" w:sz="4" w:space="0" w:color="auto"/>
          <w:bottom w:val="single" w:sz="12" w:space="0" w:color="auto"/>
        </w:tblBorders>
        <w:tblLayout w:type="fixed"/>
        <w:tblCellMar>
          <w:left w:w="4" w:type="dxa"/>
          <w:right w:w="0" w:type="dxa"/>
        </w:tblCellMar>
        <w:tblLook w:val="04A0" w:firstRow="1" w:lastRow="0" w:firstColumn="1" w:lastColumn="0" w:noHBand="0" w:noVBand="1"/>
      </w:tblPr>
      <w:tblGrid>
        <w:gridCol w:w="1290"/>
        <w:gridCol w:w="960"/>
        <w:gridCol w:w="1008"/>
        <w:gridCol w:w="1028"/>
        <w:gridCol w:w="1028"/>
        <w:gridCol w:w="1028"/>
        <w:gridCol w:w="1028"/>
      </w:tblGrid>
      <w:tr w:rsidR="00547506" w:rsidRPr="00216BE1" w:rsidTr="00216BE1">
        <w:trPr>
          <w:tblHeader/>
        </w:trPr>
        <w:tc>
          <w:tcPr>
            <w:tcW w:w="1290" w:type="dxa"/>
            <w:tcBorders>
              <w:top w:val="single" w:sz="4" w:space="0" w:color="auto"/>
              <w:bottom w:val="single" w:sz="12" w:space="0" w:color="auto"/>
            </w:tcBorders>
            <w:shd w:val="clear" w:color="auto" w:fill="auto"/>
            <w:vAlign w:val="bottom"/>
          </w:tcPr>
          <w:p w:rsidR="00547506" w:rsidRPr="00216BE1" w:rsidRDefault="00547506" w:rsidP="00216BE1">
            <w:pPr>
              <w:pStyle w:val="SingleTxtG"/>
              <w:spacing w:before="80" w:after="80" w:line="200" w:lineRule="exact"/>
              <w:ind w:left="0" w:right="113"/>
              <w:jc w:val="left"/>
              <w:rPr>
                <w:i/>
                <w:sz w:val="16"/>
              </w:rPr>
            </w:pPr>
            <w:r w:rsidRPr="00216BE1">
              <w:rPr>
                <w:i/>
                <w:sz w:val="16"/>
              </w:rPr>
              <w:t>Place of origin</w:t>
            </w:r>
          </w:p>
        </w:tc>
        <w:tc>
          <w:tcPr>
            <w:tcW w:w="960" w:type="dxa"/>
            <w:tcBorders>
              <w:top w:val="single" w:sz="4" w:space="0" w:color="auto"/>
              <w:bottom w:val="single" w:sz="12" w:space="0" w:color="auto"/>
            </w:tcBorders>
            <w:shd w:val="clear" w:color="auto" w:fill="auto"/>
            <w:vAlign w:val="bottom"/>
          </w:tcPr>
          <w:p w:rsidR="00547506" w:rsidRPr="00216BE1" w:rsidRDefault="00547506" w:rsidP="00216BE1">
            <w:pPr>
              <w:pStyle w:val="SingleTxtG"/>
              <w:spacing w:before="80" w:after="80" w:line="200" w:lineRule="exact"/>
              <w:ind w:left="0" w:right="113"/>
              <w:jc w:val="right"/>
              <w:rPr>
                <w:i/>
                <w:sz w:val="16"/>
              </w:rPr>
            </w:pPr>
            <w:r w:rsidRPr="00216BE1">
              <w:rPr>
                <w:i/>
                <w:sz w:val="16"/>
              </w:rPr>
              <w:t>2011</w:t>
            </w:r>
          </w:p>
        </w:tc>
        <w:tc>
          <w:tcPr>
            <w:tcW w:w="1008" w:type="dxa"/>
            <w:tcBorders>
              <w:top w:val="single" w:sz="4" w:space="0" w:color="auto"/>
              <w:bottom w:val="single" w:sz="12" w:space="0" w:color="auto"/>
            </w:tcBorders>
            <w:shd w:val="clear" w:color="auto" w:fill="auto"/>
            <w:vAlign w:val="bottom"/>
          </w:tcPr>
          <w:p w:rsidR="00547506" w:rsidRPr="00216BE1" w:rsidRDefault="00547506" w:rsidP="00216BE1">
            <w:pPr>
              <w:pStyle w:val="SingleTxtG"/>
              <w:spacing w:before="80" w:after="80" w:line="200" w:lineRule="exact"/>
              <w:ind w:left="0" w:right="113"/>
              <w:jc w:val="right"/>
              <w:rPr>
                <w:i/>
                <w:sz w:val="16"/>
              </w:rPr>
            </w:pPr>
            <w:r w:rsidRPr="00216BE1">
              <w:rPr>
                <w:i/>
                <w:sz w:val="16"/>
              </w:rPr>
              <w:t>2012</w:t>
            </w:r>
          </w:p>
        </w:tc>
        <w:tc>
          <w:tcPr>
            <w:tcW w:w="1028" w:type="dxa"/>
            <w:tcBorders>
              <w:top w:val="single" w:sz="4" w:space="0" w:color="auto"/>
              <w:bottom w:val="single" w:sz="12" w:space="0" w:color="auto"/>
            </w:tcBorders>
            <w:shd w:val="clear" w:color="auto" w:fill="auto"/>
            <w:vAlign w:val="bottom"/>
          </w:tcPr>
          <w:p w:rsidR="00547506" w:rsidRPr="00216BE1" w:rsidRDefault="00547506" w:rsidP="00216BE1">
            <w:pPr>
              <w:pStyle w:val="SingleTxtG"/>
              <w:spacing w:before="80" w:after="80" w:line="200" w:lineRule="exact"/>
              <w:ind w:left="0" w:right="113"/>
              <w:jc w:val="right"/>
              <w:rPr>
                <w:i/>
                <w:sz w:val="16"/>
              </w:rPr>
            </w:pPr>
            <w:r w:rsidRPr="00216BE1">
              <w:rPr>
                <w:i/>
                <w:sz w:val="16"/>
              </w:rPr>
              <w:t>2013</w:t>
            </w:r>
          </w:p>
        </w:tc>
        <w:tc>
          <w:tcPr>
            <w:tcW w:w="1028" w:type="dxa"/>
            <w:tcBorders>
              <w:top w:val="single" w:sz="4" w:space="0" w:color="auto"/>
              <w:bottom w:val="single" w:sz="12" w:space="0" w:color="auto"/>
            </w:tcBorders>
            <w:shd w:val="clear" w:color="auto" w:fill="auto"/>
            <w:vAlign w:val="bottom"/>
          </w:tcPr>
          <w:p w:rsidR="00547506" w:rsidRPr="00216BE1" w:rsidRDefault="00547506" w:rsidP="00216BE1">
            <w:pPr>
              <w:pStyle w:val="SingleTxtG"/>
              <w:spacing w:before="80" w:after="80" w:line="200" w:lineRule="exact"/>
              <w:ind w:left="0" w:right="113"/>
              <w:jc w:val="right"/>
              <w:rPr>
                <w:i/>
                <w:sz w:val="16"/>
              </w:rPr>
            </w:pPr>
            <w:r w:rsidRPr="00216BE1">
              <w:rPr>
                <w:i/>
                <w:sz w:val="16"/>
              </w:rPr>
              <w:t>2014</w:t>
            </w:r>
          </w:p>
        </w:tc>
        <w:tc>
          <w:tcPr>
            <w:tcW w:w="1028" w:type="dxa"/>
            <w:tcBorders>
              <w:top w:val="single" w:sz="4" w:space="0" w:color="auto"/>
              <w:bottom w:val="single" w:sz="12" w:space="0" w:color="auto"/>
            </w:tcBorders>
            <w:shd w:val="clear" w:color="auto" w:fill="auto"/>
            <w:vAlign w:val="bottom"/>
          </w:tcPr>
          <w:p w:rsidR="00547506" w:rsidRPr="00216BE1" w:rsidRDefault="00547506" w:rsidP="00216BE1">
            <w:pPr>
              <w:pStyle w:val="SingleTxtG"/>
              <w:spacing w:before="80" w:after="80" w:line="200" w:lineRule="exact"/>
              <w:ind w:left="0" w:right="113"/>
              <w:jc w:val="right"/>
              <w:rPr>
                <w:i/>
                <w:sz w:val="16"/>
              </w:rPr>
            </w:pPr>
            <w:r w:rsidRPr="00216BE1">
              <w:rPr>
                <w:i/>
                <w:sz w:val="16"/>
              </w:rPr>
              <w:t>2015</w:t>
            </w:r>
          </w:p>
        </w:tc>
        <w:tc>
          <w:tcPr>
            <w:tcW w:w="1028" w:type="dxa"/>
            <w:tcBorders>
              <w:top w:val="single" w:sz="4" w:space="0" w:color="auto"/>
              <w:bottom w:val="single" w:sz="12" w:space="0" w:color="auto"/>
            </w:tcBorders>
            <w:shd w:val="clear" w:color="auto" w:fill="auto"/>
            <w:vAlign w:val="bottom"/>
          </w:tcPr>
          <w:p w:rsidR="00547506" w:rsidRPr="00216BE1" w:rsidRDefault="00547506" w:rsidP="00216BE1">
            <w:pPr>
              <w:pStyle w:val="SingleTxtG"/>
              <w:spacing w:before="80" w:after="80" w:line="200" w:lineRule="exact"/>
              <w:ind w:left="0" w:right="113"/>
              <w:jc w:val="right"/>
              <w:rPr>
                <w:i/>
                <w:sz w:val="16"/>
              </w:rPr>
            </w:pPr>
            <w:r w:rsidRPr="00216BE1">
              <w:rPr>
                <w:i/>
                <w:sz w:val="16"/>
              </w:rPr>
              <w:t>2016</w:t>
            </w:r>
          </w:p>
        </w:tc>
      </w:tr>
      <w:tr w:rsidR="00547506" w:rsidRPr="00216BE1" w:rsidTr="00216BE1">
        <w:tc>
          <w:tcPr>
            <w:tcW w:w="1290" w:type="dxa"/>
            <w:tcBorders>
              <w:top w:val="single" w:sz="12" w:space="0" w:color="auto"/>
            </w:tcBorders>
            <w:shd w:val="clear" w:color="auto" w:fill="auto"/>
          </w:tcPr>
          <w:p w:rsidR="00547506" w:rsidRPr="00216BE1" w:rsidRDefault="00547506" w:rsidP="00216BE1">
            <w:pPr>
              <w:pStyle w:val="SingleTxtG"/>
              <w:spacing w:before="40" w:after="40" w:line="220" w:lineRule="exact"/>
              <w:ind w:left="0" w:right="113"/>
              <w:jc w:val="left"/>
              <w:rPr>
                <w:sz w:val="18"/>
              </w:rPr>
            </w:pPr>
            <w:r w:rsidRPr="00216BE1">
              <w:rPr>
                <w:sz w:val="18"/>
              </w:rPr>
              <w:t>Africa</w:t>
            </w:r>
          </w:p>
        </w:tc>
        <w:tc>
          <w:tcPr>
            <w:tcW w:w="960" w:type="dxa"/>
            <w:tcBorders>
              <w:top w:val="single" w:sz="12" w:space="0" w:color="auto"/>
            </w:tcBorders>
            <w:shd w:val="clear" w:color="auto" w:fill="auto"/>
            <w:vAlign w:val="bottom"/>
          </w:tcPr>
          <w:p w:rsidR="00547506" w:rsidRPr="00216BE1" w:rsidRDefault="00547506" w:rsidP="00216BE1">
            <w:pPr>
              <w:pStyle w:val="SingleTxtG"/>
              <w:spacing w:before="40" w:after="40" w:line="220" w:lineRule="exact"/>
              <w:ind w:left="0" w:right="113"/>
              <w:jc w:val="right"/>
              <w:rPr>
                <w:sz w:val="18"/>
              </w:rPr>
            </w:pPr>
            <w:r w:rsidRPr="00216BE1">
              <w:rPr>
                <w:sz w:val="18"/>
              </w:rPr>
              <w:t>52</w:t>
            </w:r>
          </w:p>
        </w:tc>
        <w:tc>
          <w:tcPr>
            <w:tcW w:w="1008" w:type="dxa"/>
            <w:tcBorders>
              <w:top w:val="single" w:sz="12" w:space="0" w:color="auto"/>
            </w:tcBorders>
            <w:shd w:val="clear" w:color="auto" w:fill="auto"/>
            <w:vAlign w:val="bottom"/>
          </w:tcPr>
          <w:p w:rsidR="00547506" w:rsidRPr="00216BE1" w:rsidRDefault="00547506" w:rsidP="00216BE1">
            <w:pPr>
              <w:pStyle w:val="SingleTxtG"/>
              <w:spacing w:before="40" w:after="40" w:line="220" w:lineRule="exact"/>
              <w:ind w:left="0" w:right="113"/>
              <w:jc w:val="right"/>
              <w:rPr>
                <w:sz w:val="18"/>
              </w:rPr>
            </w:pPr>
            <w:r w:rsidRPr="00216BE1">
              <w:rPr>
                <w:sz w:val="18"/>
              </w:rPr>
              <w:t>67</w:t>
            </w:r>
          </w:p>
        </w:tc>
        <w:tc>
          <w:tcPr>
            <w:tcW w:w="1028" w:type="dxa"/>
            <w:tcBorders>
              <w:top w:val="single" w:sz="12" w:space="0" w:color="auto"/>
            </w:tcBorders>
            <w:shd w:val="clear" w:color="auto" w:fill="auto"/>
            <w:vAlign w:val="bottom"/>
          </w:tcPr>
          <w:p w:rsidR="00547506" w:rsidRPr="00216BE1" w:rsidRDefault="00547506" w:rsidP="00216BE1">
            <w:pPr>
              <w:pStyle w:val="SingleTxtG"/>
              <w:spacing w:before="40" w:after="40" w:line="220" w:lineRule="exact"/>
              <w:ind w:left="0" w:right="113"/>
              <w:jc w:val="right"/>
              <w:rPr>
                <w:sz w:val="18"/>
              </w:rPr>
            </w:pPr>
            <w:r w:rsidRPr="00216BE1">
              <w:rPr>
                <w:sz w:val="18"/>
              </w:rPr>
              <w:t>71</w:t>
            </w:r>
          </w:p>
        </w:tc>
        <w:tc>
          <w:tcPr>
            <w:tcW w:w="1028" w:type="dxa"/>
            <w:tcBorders>
              <w:top w:val="single" w:sz="12" w:space="0" w:color="auto"/>
            </w:tcBorders>
            <w:shd w:val="clear" w:color="auto" w:fill="auto"/>
            <w:vAlign w:val="bottom"/>
          </w:tcPr>
          <w:p w:rsidR="00547506" w:rsidRPr="00216BE1" w:rsidRDefault="00547506" w:rsidP="00216BE1">
            <w:pPr>
              <w:pStyle w:val="SingleTxtG"/>
              <w:spacing w:before="40" w:after="40" w:line="220" w:lineRule="exact"/>
              <w:ind w:left="0" w:right="113"/>
              <w:jc w:val="right"/>
              <w:rPr>
                <w:sz w:val="18"/>
              </w:rPr>
            </w:pPr>
            <w:r w:rsidRPr="00216BE1">
              <w:rPr>
                <w:sz w:val="18"/>
              </w:rPr>
              <w:t>77</w:t>
            </w:r>
          </w:p>
        </w:tc>
        <w:tc>
          <w:tcPr>
            <w:tcW w:w="1028" w:type="dxa"/>
            <w:tcBorders>
              <w:top w:val="single" w:sz="12" w:space="0" w:color="auto"/>
            </w:tcBorders>
            <w:shd w:val="clear" w:color="auto" w:fill="auto"/>
            <w:vAlign w:val="bottom"/>
          </w:tcPr>
          <w:p w:rsidR="00547506" w:rsidRPr="00216BE1" w:rsidRDefault="00547506" w:rsidP="00216BE1">
            <w:pPr>
              <w:pStyle w:val="SingleTxtG"/>
              <w:spacing w:before="40" w:after="40" w:line="220" w:lineRule="exact"/>
              <w:ind w:left="0" w:right="113"/>
              <w:jc w:val="right"/>
              <w:rPr>
                <w:sz w:val="18"/>
              </w:rPr>
            </w:pPr>
            <w:r w:rsidRPr="00216BE1">
              <w:rPr>
                <w:sz w:val="18"/>
              </w:rPr>
              <w:t>88</w:t>
            </w:r>
          </w:p>
        </w:tc>
        <w:tc>
          <w:tcPr>
            <w:tcW w:w="1028" w:type="dxa"/>
            <w:tcBorders>
              <w:top w:val="single" w:sz="12" w:space="0" w:color="auto"/>
            </w:tcBorders>
            <w:shd w:val="clear" w:color="auto" w:fill="auto"/>
            <w:vAlign w:val="bottom"/>
          </w:tcPr>
          <w:p w:rsidR="00547506" w:rsidRPr="00216BE1" w:rsidRDefault="00547506" w:rsidP="00216BE1">
            <w:pPr>
              <w:pStyle w:val="SingleTxtG"/>
              <w:spacing w:before="40" w:after="40" w:line="220" w:lineRule="exact"/>
              <w:ind w:left="0" w:right="113"/>
              <w:jc w:val="right"/>
              <w:rPr>
                <w:sz w:val="18"/>
              </w:rPr>
            </w:pPr>
            <w:r w:rsidRPr="00216BE1">
              <w:rPr>
                <w:sz w:val="18"/>
              </w:rPr>
              <w:t>92</w:t>
            </w:r>
          </w:p>
        </w:tc>
      </w:tr>
      <w:tr w:rsidR="00547506" w:rsidRPr="00216BE1" w:rsidTr="00216BE1">
        <w:tc>
          <w:tcPr>
            <w:tcW w:w="1290" w:type="dxa"/>
            <w:shd w:val="clear" w:color="auto" w:fill="auto"/>
          </w:tcPr>
          <w:p w:rsidR="00547506" w:rsidRPr="00216BE1" w:rsidRDefault="00547506" w:rsidP="00216BE1">
            <w:pPr>
              <w:pStyle w:val="SingleTxtG"/>
              <w:spacing w:before="40" w:after="40" w:line="220" w:lineRule="exact"/>
              <w:ind w:left="0" w:right="113"/>
              <w:jc w:val="left"/>
              <w:rPr>
                <w:sz w:val="18"/>
              </w:rPr>
            </w:pPr>
            <w:r w:rsidRPr="00216BE1">
              <w:rPr>
                <w:sz w:val="18"/>
              </w:rPr>
              <w:t>Americas</w:t>
            </w:r>
          </w:p>
        </w:tc>
        <w:tc>
          <w:tcPr>
            <w:tcW w:w="960" w:type="dxa"/>
            <w:shd w:val="clear" w:color="auto" w:fill="auto"/>
            <w:vAlign w:val="bottom"/>
          </w:tcPr>
          <w:p w:rsidR="00547506" w:rsidRPr="00216BE1" w:rsidRDefault="00547506" w:rsidP="00216BE1">
            <w:pPr>
              <w:pStyle w:val="SingleTxtG"/>
              <w:spacing w:before="40" w:after="40" w:line="220" w:lineRule="exact"/>
              <w:ind w:left="0" w:right="113"/>
              <w:jc w:val="right"/>
              <w:rPr>
                <w:sz w:val="18"/>
              </w:rPr>
            </w:pPr>
            <w:r w:rsidRPr="00216BE1">
              <w:rPr>
                <w:sz w:val="18"/>
              </w:rPr>
              <w:t>532</w:t>
            </w:r>
          </w:p>
        </w:tc>
        <w:tc>
          <w:tcPr>
            <w:tcW w:w="1008" w:type="dxa"/>
            <w:shd w:val="clear" w:color="auto" w:fill="auto"/>
            <w:vAlign w:val="bottom"/>
          </w:tcPr>
          <w:p w:rsidR="00547506" w:rsidRPr="00216BE1" w:rsidRDefault="00547506" w:rsidP="00216BE1">
            <w:pPr>
              <w:pStyle w:val="SingleTxtG"/>
              <w:spacing w:before="40" w:after="40" w:line="220" w:lineRule="exact"/>
              <w:ind w:left="0" w:right="113"/>
              <w:jc w:val="right"/>
              <w:rPr>
                <w:sz w:val="18"/>
              </w:rPr>
            </w:pPr>
            <w:r w:rsidRPr="00216BE1">
              <w:rPr>
                <w:sz w:val="18"/>
              </w:rPr>
              <w:t>529</w:t>
            </w:r>
          </w:p>
        </w:tc>
        <w:tc>
          <w:tcPr>
            <w:tcW w:w="1028" w:type="dxa"/>
            <w:shd w:val="clear" w:color="auto" w:fill="auto"/>
            <w:vAlign w:val="bottom"/>
          </w:tcPr>
          <w:p w:rsidR="00547506" w:rsidRPr="00216BE1" w:rsidRDefault="00547506" w:rsidP="00216BE1">
            <w:pPr>
              <w:pStyle w:val="SingleTxtG"/>
              <w:spacing w:before="40" w:after="40" w:line="220" w:lineRule="exact"/>
              <w:ind w:left="0" w:right="113"/>
              <w:jc w:val="right"/>
              <w:rPr>
                <w:sz w:val="18"/>
              </w:rPr>
            </w:pPr>
            <w:r w:rsidRPr="00216BE1">
              <w:rPr>
                <w:sz w:val="18"/>
              </w:rPr>
              <w:t>563</w:t>
            </w:r>
          </w:p>
        </w:tc>
        <w:tc>
          <w:tcPr>
            <w:tcW w:w="1028" w:type="dxa"/>
            <w:shd w:val="clear" w:color="auto" w:fill="auto"/>
            <w:vAlign w:val="bottom"/>
          </w:tcPr>
          <w:p w:rsidR="00547506" w:rsidRPr="00216BE1" w:rsidRDefault="00547506" w:rsidP="00216BE1">
            <w:pPr>
              <w:pStyle w:val="SingleTxtG"/>
              <w:spacing w:before="40" w:after="40" w:line="220" w:lineRule="exact"/>
              <w:ind w:left="0" w:right="113"/>
              <w:jc w:val="right"/>
              <w:rPr>
                <w:sz w:val="18"/>
              </w:rPr>
            </w:pPr>
            <w:r w:rsidRPr="00216BE1">
              <w:rPr>
                <w:sz w:val="18"/>
              </w:rPr>
              <w:t>606</w:t>
            </w:r>
          </w:p>
        </w:tc>
        <w:tc>
          <w:tcPr>
            <w:tcW w:w="1028" w:type="dxa"/>
            <w:shd w:val="clear" w:color="auto" w:fill="auto"/>
            <w:vAlign w:val="bottom"/>
          </w:tcPr>
          <w:p w:rsidR="00547506" w:rsidRPr="00216BE1" w:rsidRDefault="00547506" w:rsidP="00216BE1">
            <w:pPr>
              <w:pStyle w:val="SingleTxtG"/>
              <w:spacing w:before="40" w:after="40" w:line="220" w:lineRule="exact"/>
              <w:ind w:left="0" w:right="113"/>
              <w:jc w:val="right"/>
              <w:rPr>
                <w:sz w:val="18"/>
              </w:rPr>
            </w:pPr>
            <w:r w:rsidRPr="00216BE1">
              <w:rPr>
                <w:sz w:val="18"/>
              </w:rPr>
              <w:t>683</w:t>
            </w:r>
          </w:p>
        </w:tc>
        <w:tc>
          <w:tcPr>
            <w:tcW w:w="1028" w:type="dxa"/>
            <w:shd w:val="clear" w:color="auto" w:fill="auto"/>
            <w:vAlign w:val="bottom"/>
          </w:tcPr>
          <w:p w:rsidR="00547506" w:rsidRPr="00216BE1" w:rsidRDefault="00547506" w:rsidP="00216BE1">
            <w:pPr>
              <w:pStyle w:val="SingleTxtG"/>
              <w:spacing w:before="40" w:after="40" w:line="220" w:lineRule="exact"/>
              <w:ind w:left="0" w:right="113"/>
              <w:jc w:val="right"/>
              <w:rPr>
                <w:sz w:val="18"/>
              </w:rPr>
            </w:pPr>
            <w:r w:rsidRPr="00216BE1">
              <w:rPr>
                <w:sz w:val="18"/>
              </w:rPr>
              <w:t>570</w:t>
            </w:r>
          </w:p>
        </w:tc>
      </w:tr>
      <w:tr w:rsidR="00547506" w:rsidRPr="00216BE1" w:rsidTr="00216BE1">
        <w:tc>
          <w:tcPr>
            <w:tcW w:w="1290" w:type="dxa"/>
            <w:shd w:val="clear" w:color="auto" w:fill="auto"/>
          </w:tcPr>
          <w:p w:rsidR="00547506" w:rsidRPr="00216BE1" w:rsidRDefault="00547506" w:rsidP="00216BE1">
            <w:pPr>
              <w:pStyle w:val="SingleTxtG"/>
              <w:spacing w:before="40" w:after="40" w:line="220" w:lineRule="exact"/>
              <w:ind w:left="0" w:right="113"/>
              <w:jc w:val="left"/>
              <w:rPr>
                <w:sz w:val="18"/>
              </w:rPr>
            </w:pPr>
            <w:r w:rsidRPr="00216BE1">
              <w:rPr>
                <w:sz w:val="18"/>
              </w:rPr>
              <w:t>Asia pacific</w:t>
            </w:r>
          </w:p>
        </w:tc>
        <w:tc>
          <w:tcPr>
            <w:tcW w:w="960" w:type="dxa"/>
            <w:shd w:val="clear" w:color="auto" w:fill="auto"/>
            <w:vAlign w:val="bottom"/>
          </w:tcPr>
          <w:p w:rsidR="00547506" w:rsidRPr="00216BE1" w:rsidRDefault="00547506" w:rsidP="00216BE1">
            <w:pPr>
              <w:pStyle w:val="SingleTxtG"/>
              <w:spacing w:before="40" w:after="40" w:line="220" w:lineRule="exact"/>
              <w:ind w:left="0" w:right="113"/>
              <w:jc w:val="right"/>
              <w:rPr>
                <w:sz w:val="18"/>
              </w:rPr>
            </w:pPr>
            <w:r w:rsidRPr="00216BE1">
              <w:rPr>
                <w:sz w:val="18"/>
              </w:rPr>
              <w:t>92</w:t>
            </w:r>
            <w:r w:rsidR="0060377E" w:rsidRPr="00216BE1">
              <w:rPr>
                <w:sz w:val="18"/>
              </w:rPr>
              <w:t xml:space="preserve"> </w:t>
            </w:r>
            <w:r w:rsidRPr="00216BE1">
              <w:rPr>
                <w:sz w:val="18"/>
              </w:rPr>
              <w:t>598</w:t>
            </w:r>
          </w:p>
        </w:tc>
        <w:tc>
          <w:tcPr>
            <w:tcW w:w="1008" w:type="dxa"/>
            <w:shd w:val="clear" w:color="auto" w:fill="auto"/>
            <w:vAlign w:val="bottom"/>
          </w:tcPr>
          <w:p w:rsidR="00547506" w:rsidRPr="00216BE1" w:rsidRDefault="00547506" w:rsidP="00216BE1">
            <w:pPr>
              <w:pStyle w:val="SingleTxtG"/>
              <w:spacing w:before="40" w:after="40" w:line="220" w:lineRule="exact"/>
              <w:ind w:left="0" w:right="113"/>
              <w:jc w:val="right"/>
              <w:rPr>
                <w:sz w:val="18"/>
              </w:rPr>
            </w:pPr>
            <w:r w:rsidRPr="00216BE1">
              <w:rPr>
                <w:sz w:val="18"/>
              </w:rPr>
              <w:t>109</w:t>
            </w:r>
            <w:r w:rsidR="0060377E" w:rsidRPr="00216BE1">
              <w:rPr>
                <w:sz w:val="18"/>
              </w:rPr>
              <w:t xml:space="preserve"> </w:t>
            </w:r>
            <w:r w:rsidRPr="00216BE1">
              <w:rPr>
                <w:sz w:val="18"/>
              </w:rPr>
              <w:t>086</w:t>
            </w:r>
          </w:p>
        </w:tc>
        <w:tc>
          <w:tcPr>
            <w:tcW w:w="1028" w:type="dxa"/>
            <w:shd w:val="clear" w:color="auto" w:fill="auto"/>
            <w:vAlign w:val="bottom"/>
          </w:tcPr>
          <w:p w:rsidR="00547506" w:rsidRPr="00216BE1" w:rsidRDefault="00547506" w:rsidP="00216BE1">
            <w:pPr>
              <w:pStyle w:val="SingleTxtG"/>
              <w:spacing w:before="40" w:after="40" w:line="220" w:lineRule="exact"/>
              <w:ind w:left="0" w:right="113"/>
              <w:jc w:val="right"/>
              <w:rPr>
                <w:sz w:val="18"/>
              </w:rPr>
            </w:pPr>
            <w:r w:rsidRPr="00216BE1">
              <w:rPr>
                <w:sz w:val="18"/>
              </w:rPr>
              <w:t>136</w:t>
            </w:r>
            <w:r w:rsidR="0060377E" w:rsidRPr="00216BE1">
              <w:rPr>
                <w:sz w:val="18"/>
              </w:rPr>
              <w:t xml:space="preserve"> </w:t>
            </w:r>
            <w:r w:rsidRPr="00216BE1">
              <w:rPr>
                <w:sz w:val="18"/>
              </w:rPr>
              <w:t>128</w:t>
            </w:r>
          </w:p>
        </w:tc>
        <w:tc>
          <w:tcPr>
            <w:tcW w:w="1028" w:type="dxa"/>
            <w:shd w:val="clear" w:color="auto" w:fill="auto"/>
            <w:vAlign w:val="bottom"/>
          </w:tcPr>
          <w:p w:rsidR="00547506" w:rsidRPr="00216BE1" w:rsidRDefault="00547506" w:rsidP="00216BE1">
            <w:pPr>
              <w:pStyle w:val="SingleTxtG"/>
              <w:spacing w:before="40" w:after="40" w:line="220" w:lineRule="exact"/>
              <w:ind w:left="0" w:right="113"/>
              <w:jc w:val="right"/>
              <w:rPr>
                <w:sz w:val="18"/>
              </w:rPr>
            </w:pPr>
            <w:r w:rsidRPr="00216BE1">
              <w:rPr>
                <w:sz w:val="18"/>
              </w:rPr>
              <w:t>168</w:t>
            </w:r>
            <w:r w:rsidR="0060377E" w:rsidRPr="00216BE1">
              <w:rPr>
                <w:sz w:val="18"/>
              </w:rPr>
              <w:t xml:space="preserve"> </w:t>
            </w:r>
            <w:r w:rsidRPr="00216BE1">
              <w:rPr>
                <w:sz w:val="18"/>
              </w:rPr>
              <w:t>365</w:t>
            </w:r>
          </w:p>
        </w:tc>
        <w:tc>
          <w:tcPr>
            <w:tcW w:w="1028" w:type="dxa"/>
            <w:shd w:val="clear" w:color="auto" w:fill="auto"/>
            <w:vAlign w:val="bottom"/>
          </w:tcPr>
          <w:p w:rsidR="00547506" w:rsidRPr="00216BE1" w:rsidRDefault="00547506" w:rsidP="00216BE1">
            <w:pPr>
              <w:pStyle w:val="SingleTxtG"/>
              <w:spacing w:before="40" w:after="40" w:line="220" w:lineRule="exact"/>
              <w:ind w:left="0" w:right="113"/>
              <w:jc w:val="right"/>
              <w:rPr>
                <w:sz w:val="18"/>
              </w:rPr>
            </w:pPr>
            <w:r w:rsidRPr="00216BE1">
              <w:rPr>
                <w:sz w:val="18"/>
              </w:rPr>
              <w:t>179</w:t>
            </w:r>
            <w:r w:rsidR="0060377E" w:rsidRPr="00216BE1">
              <w:rPr>
                <w:sz w:val="18"/>
              </w:rPr>
              <w:t xml:space="preserve"> </w:t>
            </w:r>
            <w:r w:rsidRPr="00216BE1">
              <w:rPr>
                <w:sz w:val="18"/>
              </w:rPr>
              <w:t>535</w:t>
            </w:r>
          </w:p>
        </w:tc>
        <w:tc>
          <w:tcPr>
            <w:tcW w:w="1028" w:type="dxa"/>
            <w:shd w:val="clear" w:color="auto" w:fill="auto"/>
            <w:vAlign w:val="bottom"/>
          </w:tcPr>
          <w:p w:rsidR="00547506" w:rsidRPr="00216BE1" w:rsidRDefault="00547506" w:rsidP="00216BE1">
            <w:pPr>
              <w:pStyle w:val="SingleTxtG"/>
              <w:spacing w:before="40" w:after="40" w:line="220" w:lineRule="exact"/>
              <w:ind w:left="0" w:right="113"/>
              <w:jc w:val="right"/>
              <w:rPr>
                <w:sz w:val="18"/>
              </w:rPr>
            </w:pPr>
            <w:r w:rsidRPr="00216BE1">
              <w:rPr>
                <w:sz w:val="18"/>
              </w:rPr>
              <w:t>175</w:t>
            </w:r>
            <w:r w:rsidR="0060377E" w:rsidRPr="00216BE1">
              <w:rPr>
                <w:sz w:val="18"/>
              </w:rPr>
              <w:t xml:space="preserve"> </w:t>
            </w:r>
            <w:r w:rsidRPr="00216BE1">
              <w:rPr>
                <w:sz w:val="18"/>
              </w:rPr>
              <w:t>804</w:t>
            </w:r>
          </w:p>
        </w:tc>
      </w:tr>
      <w:tr w:rsidR="00547506" w:rsidRPr="00216BE1" w:rsidTr="00216BE1">
        <w:tc>
          <w:tcPr>
            <w:tcW w:w="1290" w:type="dxa"/>
            <w:shd w:val="clear" w:color="auto" w:fill="auto"/>
          </w:tcPr>
          <w:p w:rsidR="00547506" w:rsidRPr="00216BE1" w:rsidRDefault="00547506" w:rsidP="00216BE1">
            <w:pPr>
              <w:pStyle w:val="SingleTxtG"/>
              <w:spacing w:before="40" w:after="40" w:line="220" w:lineRule="exact"/>
              <w:ind w:left="0" w:right="113"/>
              <w:jc w:val="left"/>
              <w:rPr>
                <w:sz w:val="18"/>
              </w:rPr>
            </w:pPr>
            <w:r w:rsidRPr="00216BE1">
              <w:rPr>
                <w:sz w:val="18"/>
              </w:rPr>
              <w:t>Europe</w:t>
            </w:r>
          </w:p>
        </w:tc>
        <w:tc>
          <w:tcPr>
            <w:tcW w:w="960" w:type="dxa"/>
            <w:shd w:val="clear" w:color="auto" w:fill="auto"/>
            <w:vAlign w:val="bottom"/>
          </w:tcPr>
          <w:p w:rsidR="00547506" w:rsidRPr="00216BE1" w:rsidRDefault="00547506" w:rsidP="00216BE1">
            <w:pPr>
              <w:pStyle w:val="SingleTxtG"/>
              <w:spacing w:before="40" w:after="40" w:line="220" w:lineRule="exact"/>
              <w:ind w:left="0" w:right="113"/>
              <w:jc w:val="right"/>
              <w:rPr>
                <w:sz w:val="18"/>
              </w:rPr>
            </w:pPr>
            <w:r w:rsidRPr="00216BE1">
              <w:rPr>
                <w:sz w:val="18"/>
              </w:rPr>
              <w:t>593</w:t>
            </w:r>
          </w:p>
        </w:tc>
        <w:tc>
          <w:tcPr>
            <w:tcW w:w="1008" w:type="dxa"/>
            <w:shd w:val="clear" w:color="auto" w:fill="auto"/>
            <w:vAlign w:val="bottom"/>
          </w:tcPr>
          <w:p w:rsidR="00547506" w:rsidRPr="00216BE1" w:rsidRDefault="00547506" w:rsidP="00216BE1">
            <w:pPr>
              <w:pStyle w:val="SingleTxtG"/>
              <w:spacing w:before="40" w:after="40" w:line="220" w:lineRule="exact"/>
              <w:ind w:left="0" w:right="113"/>
              <w:jc w:val="right"/>
              <w:rPr>
                <w:sz w:val="18"/>
              </w:rPr>
            </w:pPr>
            <w:r w:rsidRPr="00216BE1">
              <w:rPr>
                <w:sz w:val="18"/>
              </w:rPr>
              <w:t>656</w:t>
            </w:r>
          </w:p>
        </w:tc>
        <w:tc>
          <w:tcPr>
            <w:tcW w:w="1028" w:type="dxa"/>
            <w:shd w:val="clear" w:color="auto" w:fill="auto"/>
            <w:vAlign w:val="bottom"/>
          </w:tcPr>
          <w:p w:rsidR="00547506" w:rsidRPr="00216BE1" w:rsidRDefault="00547506" w:rsidP="00216BE1">
            <w:pPr>
              <w:pStyle w:val="SingleTxtG"/>
              <w:spacing w:before="40" w:after="40" w:line="220" w:lineRule="exact"/>
              <w:ind w:left="0" w:right="113"/>
              <w:jc w:val="right"/>
              <w:rPr>
                <w:sz w:val="18"/>
              </w:rPr>
            </w:pPr>
            <w:r w:rsidRPr="00216BE1">
              <w:rPr>
                <w:sz w:val="18"/>
              </w:rPr>
              <w:t>804</w:t>
            </w:r>
          </w:p>
        </w:tc>
        <w:tc>
          <w:tcPr>
            <w:tcW w:w="1028" w:type="dxa"/>
            <w:shd w:val="clear" w:color="auto" w:fill="auto"/>
            <w:vAlign w:val="bottom"/>
          </w:tcPr>
          <w:p w:rsidR="00547506" w:rsidRPr="00216BE1" w:rsidRDefault="00547506" w:rsidP="00216BE1">
            <w:pPr>
              <w:pStyle w:val="SingleTxtG"/>
              <w:spacing w:before="40" w:after="40" w:line="220" w:lineRule="exact"/>
              <w:ind w:left="0" w:right="113"/>
              <w:jc w:val="right"/>
              <w:rPr>
                <w:sz w:val="18"/>
              </w:rPr>
            </w:pPr>
            <w:r w:rsidRPr="00216BE1">
              <w:rPr>
                <w:sz w:val="18"/>
              </w:rPr>
              <w:t>971</w:t>
            </w:r>
          </w:p>
        </w:tc>
        <w:tc>
          <w:tcPr>
            <w:tcW w:w="1028" w:type="dxa"/>
            <w:shd w:val="clear" w:color="auto" w:fill="auto"/>
            <w:vAlign w:val="bottom"/>
          </w:tcPr>
          <w:p w:rsidR="00547506" w:rsidRPr="00216BE1" w:rsidRDefault="00547506" w:rsidP="00216BE1">
            <w:pPr>
              <w:pStyle w:val="SingleTxtG"/>
              <w:spacing w:before="40" w:after="40" w:line="220" w:lineRule="exact"/>
              <w:ind w:left="0" w:right="113"/>
              <w:jc w:val="right"/>
              <w:rPr>
                <w:sz w:val="18"/>
              </w:rPr>
            </w:pPr>
            <w:r w:rsidRPr="00216BE1">
              <w:rPr>
                <w:sz w:val="18"/>
              </w:rPr>
              <w:t>985</w:t>
            </w:r>
          </w:p>
        </w:tc>
        <w:tc>
          <w:tcPr>
            <w:tcW w:w="1028" w:type="dxa"/>
            <w:shd w:val="clear" w:color="auto" w:fill="auto"/>
            <w:vAlign w:val="bottom"/>
          </w:tcPr>
          <w:p w:rsidR="00547506" w:rsidRPr="00216BE1" w:rsidRDefault="00547506" w:rsidP="00216BE1">
            <w:pPr>
              <w:pStyle w:val="SingleTxtG"/>
              <w:spacing w:before="40" w:after="40" w:line="220" w:lineRule="exact"/>
              <w:ind w:left="0" w:right="113"/>
              <w:jc w:val="right"/>
              <w:rPr>
                <w:sz w:val="18"/>
              </w:rPr>
            </w:pPr>
            <w:r w:rsidRPr="00216BE1">
              <w:rPr>
                <w:sz w:val="18"/>
              </w:rPr>
              <w:t>874</w:t>
            </w:r>
          </w:p>
        </w:tc>
      </w:tr>
      <w:tr w:rsidR="00547506" w:rsidRPr="00216BE1" w:rsidTr="00216BE1">
        <w:tc>
          <w:tcPr>
            <w:tcW w:w="1290" w:type="dxa"/>
            <w:tcBorders>
              <w:bottom w:val="single" w:sz="4" w:space="0" w:color="auto"/>
            </w:tcBorders>
            <w:shd w:val="clear" w:color="auto" w:fill="auto"/>
          </w:tcPr>
          <w:p w:rsidR="00547506" w:rsidRPr="00216BE1" w:rsidRDefault="00547506" w:rsidP="00216BE1">
            <w:pPr>
              <w:pStyle w:val="SingleTxtG"/>
              <w:spacing w:before="40" w:after="40" w:line="220" w:lineRule="exact"/>
              <w:ind w:left="0" w:right="113"/>
              <w:jc w:val="left"/>
              <w:rPr>
                <w:sz w:val="18"/>
              </w:rPr>
            </w:pPr>
            <w:r w:rsidRPr="00216BE1">
              <w:rPr>
                <w:sz w:val="18"/>
              </w:rPr>
              <w:t>Oceania</w:t>
            </w:r>
          </w:p>
        </w:tc>
        <w:tc>
          <w:tcPr>
            <w:tcW w:w="960" w:type="dxa"/>
            <w:tcBorders>
              <w:bottom w:val="single" w:sz="4" w:space="0" w:color="auto"/>
            </w:tcBorders>
            <w:shd w:val="clear" w:color="auto" w:fill="auto"/>
            <w:vAlign w:val="bottom"/>
          </w:tcPr>
          <w:p w:rsidR="00547506" w:rsidRPr="00216BE1" w:rsidRDefault="00547506" w:rsidP="00216BE1">
            <w:pPr>
              <w:pStyle w:val="SingleTxtG"/>
              <w:spacing w:before="40" w:after="40" w:line="220" w:lineRule="exact"/>
              <w:ind w:left="0" w:right="113"/>
              <w:jc w:val="right"/>
              <w:rPr>
                <w:sz w:val="18"/>
              </w:rPr>
            </w:pPr>
            <w:r w:rsidRPr="00216BE1">
              <w:rPr>
                <w:sz w:val="18"/>
              </w:rPr>
              <w:t>253</w:t>
            </w:r>
          </w:p>
        </w:tc>
        <w:tc>
          <w:tcPr>
            <w:tcW w:w="1008" w:type="dxa"/>
            <w:tcBorders>
              <w:bottom w:val="single" w:sz="4" w:space="0" w:color="auto"/>
            </w:tcBorders>
            <w:shd w:val="clear" w:color="auto" w:fill="auto"/>
            <w:vAlign w:val="bottom"/>
          </w:tcPr>
          <w:p w:rsidR="00547506" w:rsidRPr="00216BE1" w:rsidRDefault="00547506" w:rsidP="00216BE1">
            <w:pPr>
              <w:pStyle w:val="SingleTxtG"/>
              <w:spacing w:before="40" w:after="40" w:line="220" w:lineRule="exact"/>
              <w:ind w:left="0" w:right="113"/>
              <w:jc w:val="right"/>
              <w:rPr>
                <w:sz w:val="18"/>
              </w:rPr>
            </w:pPr>
            <w:r w:rsidRPr="00216BE1">
              <w:rPr>
                <w:sz w:val="18"/>
              </w:rPr>
              <w:t>214</w:t>
            </w:r>
          </w:p>
        </w:tc>
        <w:tc>
          <w:tcPr>
            <w:tcW w:w="1028" w:type="dxa"/>
            <w:tcBorders>
              <w:bottom w:val="single" w:sz="4" w:space="0" w:color="auto"/>
            </w:tcBorders>
            <w:shd w:val="clear" w:color="auto" w:fill="auto"/>
            <w:vAlign w:val="bottom"/>
          </w:tcPr>
          <w:p w:rsidR="00547506" w:rsidRPr="00216BE1" w:rsidRDefault="00547506" w:rsidP="00216BE1">
            <w:pPr>
              <w:pStyle w:val="SingleTxtG"/>
              <w:spacing w:before="40" w:after="40" w:line="220" w:lineRule="exact"/>
              <w:ind w:left="0" w:right="113"/>
              <w:jc w:val="right"/>
              <w:rPr>
                <w:sz w:val="18"/>
              </w:rPr>
            </w:pPr>
            <w:r w:rsidRPr="00216BE1">
              <w:rPr>
                <w:sz w:val="18"/>
              </w:rPr>
              <w:t>272</w:t>
            </w:r>
          </w:p>
        </w:tc>
        <w:tc>
          <w:tcPr>
            <w:tcW w:w="1028" w:type="dxa"/>
            <w:tcBorders>
              <w:bottom w:val="single" w:sz="4" w:space="0" w:color="auto"/>
            </w:tcBorders>
            <w:shd w:val="clear" w:color="auto" w:fill="auto"/>
            <w:vAlign w:val="bottom"/>
          </w:tcPr>
          <w:p w:rsidR="00547506" w:rsidRPr="00216BE1" w:rsidRDefault="00547506" w:rsidP="00216BE1">
            <w:pPr>
              <w:pStyle w:val="SingleTxtG"/>
              <w:spacing w:before="40" w:after="40" w:line="220" w:lineRule="exact"/>
              <w:ind w:left="0" w:right="113"/>
              <w:jc w:val="right"/>
              <w:rPr>
                <w:sz w:val="18"/>
              </w:rPr>
            </w:pPr>
            <w:r w:rsidRPr="00216BE1">
              <w:rPr>
                <w:sz w:val="18"/>
              </w:rPr>
              <w:t>327</w:t>
            </w:r>
          </w:p>
        </w:tc>
        <w:tc>
          <w:tcPr>
            <w:tcW w:w="1028" w:type="dxa"/>
            <w:tcBorders>
              <w:bottom w:val="single" w:sz="4" w:space="0" w:color="auto"/>
            </w:tcBorders>
            <w:shd w:val="clear" w:color="auto" w:fill="auto"/>
            <w:vAlign w:val="bottom"/>
          </w:tcPr>
          <w:p w:rsidR="00547506" w:rsidRPr="00216BE1" w:rsidRDefault="00547506" w:rsidP="00216BE1">
            <w:pPr>
              <w:pStyle w:val="SingleTxtG"/>
              <w:spacing w:before="40" w:after="40" w:line="220" w:lineRule="exact"/>
              <w:ind w:left="0" w:right="113"/>
              <w:jc w:val="right"/>
              <w:rPr>
                <w:sz w:val="18"/>
              </w:rPr>
            </w:pPr>
            <w:r w:rsidRPr="00216BE1">
              <w:rPr>
                <w:sz w:val="18"/>
              </w:rPr>
              <w:t>355</w:t>
            </w:r>
          </w:p>
        </w:tc>
        <w:tc>
          <w:tcPr>
            <w:tcW w:w="1028" w:type="dxa"/>
            <w:tcBorders>
              <w:bottom w:val="single" w:sz="4" w:space="0" w:color="auto"/>
            </w:tcBorders>
            <w:shd w:val="clear" w:color="auto" w:fill="auto"/>
            <w:vAlign w:val="bottom"/>
          </w:tcPr>
          <w:p w:rsidR="00547506" w:rsidRPr="00216BE1" w:rsidRDefault="00547506" w:rsidP="00216BE1">
            <w:pPr>
              <w:pStyle w:val="SingleTxtG"/>
              <w:spacing w:before="40" w:after="40" w:line="220" w:lineRule="exact"/>
              <w:ind w:left="0" w:right="113"/>
              <w:jc w:val="right"/>
              <w:rPr>
                <w:sz w:val="18"/>
              </w:rPr>
            </w:pPr>
            <w:r w:rsidRPr="00216BE1">
              <w:rPr>
                <w:sz w:val="18"/>
              </w:rPr>
              <w:t>298</w:t>
            </w:r>
          </w:p>
        </w:tc>
      </w:tr>
      <w:tr w:rsidR="00547506" w:rsidRPr="00216BE1" w:rsidTr="00216BE1">
        <w:tc>
          <w:tcPr>
            <w:tcW w:w="1290" w:type="dxa"/>
            <w:tcBorders>
              <w:top w:val="single" w:sz="4" w:space="0" w:color="auto"/>
            </w:tcBorders>
            <w:shd w:val="clear" w:color="auto" w:fill="auto"/>
          </w:tcPr>
          <w:p w:rsidR="00547506" w:rsidRPr="00216BE1" w:rsidRDefault="00547506" w:rsidP="00216BE1">
            <w:pPr>
              <w:pStyle w:val="SingleTxtG"/>
              <w:spacing w:before="80" w:after="80" w:line="220" w:lineRule="exact"/>
              <w:ind w:left="283" w:right="0"/>
              <w:jc w:val="left"/>
              <w:rPr>
                <w:b/>
                <w:sz w:val="18"/>
              </w:rPr>
            </w:pPr>
            <w:r w:rsidRPr="00216BE1">
              <w:rPr>
                <w:b/>
                <w:sz w:val="18"/>
              </w:rPr>
              <w:t>Total</w:t>
            </w:r>
          </w:p>
        </w:tc>
        <w:tc>
          <w:tcPr>
            <w:tcW w:w="960" w:type="dxa"/>
            <w:tcBorders>
              <w:top w:val="single" w:sz="4" w:space="0" w:color="auto"/>
            </w:tcBorders>
            <w:shd w:val="clear" w:color="auto" w:fill="auto"/>
            <w:vAlign w:val="bottom"/>
          </w:tcPr>
          <w:p w:rsidR="00547506" w:rsidRPr="00216BE1" w:rsidRDefault="00547506" w:rsidP="00216BE1">
            <w:pPr>
              <w:pStyle w:val="SingleTxtG"/>
              <w:spacing w:before="80" w:after="80" w:line="220" w:lineRule="exact"/>
              <w:ind w:left="0" w:right="113"/>
              <w:jc w:val="right"/>
              <w:rPr>
                <w:b/>
                <w:sz w:val="18"/>
              </w:rPr>
            </w:pPr>
            <w:r w:rsidRPr="00216BE1">
              <w:rPr>
                <w:b/>
                <w:sz w:val="18"/>
              </w:rPr>
              <w:t>94</w:t>
            </w:r>
            <w:r w:rsidR="0060377E" w:rsidRPr="00216BE1">
              <w:rPr>
                <w:b/>
                <w:sz w:val="18"/>
              </w:rPr>
              <w:t xml:space="preserve"> </w:t>
            </w:r>
            <w:r w:rsidRPr="00216BE1">
              <w:rPr>
                <w:b/>
                <w:sz w:val="18"/>
              </w:rPr>
              <w:t>028</w:t>
            </w:r>
          </w:p>
        </w:tc>
        <w:tc>
          <w:tcPr>
            <w:tcW w:w="1008" w:type="dxa"/>
            <w:tcBorders>
              <w:top w:val="single" w:sz="4" w:space="0" w:color="auto"/>
            </w:tcBorders>
            <w:shd w:val="clear" w:color="auto" w:fill="auto"/>
            <w:vAlign w:val="bottom"/>
          </w:tcPr>
          <w:p w:rsidR="00547506" w:rsidRPr="00216BE1" w:rsidRDefault="00547506" w:rsidP="00216BE1">
            <w:pPr>
              <w:pStyle w:val="SingleTxtG"/>
              <w:spacing w:before="80" w:after="80" w:line="220" w:lineRule="exact"/>
              <w:ind w:left="0" w:right="113"/>
              <w:jc w:val="right"/>
              <w:rPr>
                <w:b/>
                <w:sz w:val="18"/>
              </w:rPr>
            </w:pPr>
            <w:r w:rsidRPr="00216BE1">
              <w:rPr>
                <w:b/>
                <w:sz w:val="18"/>
              </w:rPr>
              <w:t>110</w:t>
            </w:r>
            <w:r w:rsidR="0060377E" w:rsidRPr="00216BE1">
              <w:rPr>
                <w:b/>
                <w:sz w:val="18"/>
              </w:rPr>
              <w:t xml:space="preserve"> </w:t>
            </w:r>
            <w:r w:rsidRPr="00216BE1">
              <w:rPr>
                <w:b/>
                <w:sz w:val="18"/>
              </w:rPr>
              <w:t>552</w:t>
            </w:r>
          </w:p>
        </w:tc>
        <w:tc>
          <w:tcPr>
            <w:tcW w:w="1028" w:type="dxa"/>
            <w:tcBorders>
              <w:top w:val="single" w:sz="4" w:space="0" w:color="auto"/>
            </w:tcBorders>
            <w:shd w:val="clear" w:color="auto" w:fill="auto"/>
            <w:vAlign w:val="bottom"/>
          </w:tcPr>
          <w:p w:rsidR="00547506" w:rsidRPr="00216BE1" w:rsidRDefault="00547506" w:rsidP="00216BE1">
            <w:pPr>
              <w:pStyle w:val="SingleTxtG"/>
              <w:spacing w:before="80" w:after="80" w:line="220" w:lineRule="exact"/>
              <w:ind w:left="0" w:right="113"/>
              <w:jc w:val="right"/>
              <w:rPr>
                <w:b/>
                <w:sz w:val="18"/>
              </w:rPr>
            </w:pPr>
            <w:r w:rsidRPr="00216BE1">
              <w:rPr>
                <w:b/>
                <w:sz w:val="18"/>
              </w:rPr>
              <w:t>137</w:t>
            </w:r>
            <w:r w:rsidR="0060377E" w:rsidRPr="00216BE1">
              <w:rPr>
                <w:b/>
                <w:sz w:val="18"/>
              </w:rPr>
              <w:t xml:space="preserve"> </w:t>
            </w:r>
            <w:r w:rsidRPr="00216BE1">
              <w:rPr>
                <w:b/>
                <w:sz w:val="18"/>
              </w:rPr>
              <w:t>838</w:t>
            </w:r>
          </w:p>
        </w:tc>
        <w:tc>
          <w:tcPr>
            <w:tcW w:w="1028" w:type="dxa"/>
            <w:tcBorders>
              <w:top w:val="single" w:sz="4" w:space="0" w:color="auto"/>
            </w:tcBorders>
            <w:shd w:val="clear" w:color="auto" w:fill="auto"/>
            <w:vAlign w:val="bottom"/>
          </w:tcPr>
          <w:p w:rsidR="00547506" w:rsidRPr="00216BE1" w:rsidRDefault="00547506" w:rsidP="00216BE1">
            <w:pPr>
              <w:pStyle w:val="SingleTxtG"/>
              <w:spacing w:before="80" w:after="80" w:line="220" w:lineRule="exact"/>
              <w:ind w:left="0" w:right="113"/>
              <w:jc w:val="right"/>
              <w:rPr>
                <w:b/>
                <w:sz w:val="18"/>
              </w:rPr>
            </w:pPr>
            <w:r w:rsidRPr="00216BE1">
              <w:rPr>
                <w:b/>
                <w:sz w:val="18"/>
              </w:rPr>
              <w:t>170</w:t>
            </w:r>
            <w:r w:rsidR="0060377E" w:rsidRPr="00216BE1">
              <w:rPr>
                <w:b/>
                <w:sz w:val="18"/>
              </w:rPr>
              <w:t xml:space="preserve"> </w:t>
            </w:r>
            <w:r w:rsidRPr="00216BE1">
              <w:rPr>
                <w:b/>
                <w:sz w:val="18"/>
              </w:rPr>
              <w:t>346</w:t>
            </w:r>
          </w:p>
        </w:tc>
        <w:tc>
          <w:tcPr>
            <w:tcW w:w="1028" w:type="dxa"/>
            <w:tcBorders>
              <w:top w:val="single" w:sz="4" w:space="0" w:color="auto"/>
            </w:tcBorders>
            <w:shd w:val="clear" w:color="auto" w:fill="auto"/>
            <w:vAlign w:val="bottom"/>
          </w:tcPr>
          <w:p w:rsidR="00547506" w:rsidRPr="00216BE1" w:rsidRDefault="00547506" w:rsidP="00216BE1">
            <w:pPr>
              <w:pStyle w:val="SingleTxtG"/>
              <w:spacing w:before="80" w:after="80" w:line="220" w:lineRule="exact"/>
              <w:ind w:left="0" w:right="113"/>
              <w:jc w:val="right"/>
              <w:rPr>
                <w:b/>
                <w:sz w:val="18"/>
              </w:rPr>
            </w:pPr>
            <w:r w:rsidRPr="00216BE1">
              <w:rPr>
                <w:b/>
                <w:sz w:val="18"/>
              </w:rPr>
              <w:t>181</w:t>
            </w:r>
            <w:r w:rsidR="0060377E" w:rsidRPr="00216BE1">
              <w:rPr>
                <w:b/>
                <w:sz w:val="18"/>
              </w:rPr>
              <w:t xml:space="preserve"> </w:t>
            </w:r>
            <w:r w:rsidRPr="00216BE1">
              <w:rPr>
                <w:b/>
                <w:sz w:val="18"/>
              </w:rPr>
              <w:t>646</w:t>
            </w:r>
          </w:p>
        </w:tc>
        <w:tc>
          <w:tcPr>
            <w:tcW w:w="1028" w:type="dxa"/>
            <w:tcBorders>
              <w:top w:val="single" w:sz="4" w:space="0" w:color="auto"/>
            </w:tcBorders>
            <w:shd w:val="clear" w:color="auto" w:fill="auto"/>
            <w:vAlign w:val="bottom"/>
          </w:tcPr>
          <w:p w:rsidR="00547506" w:rsidRPr="00216BE1" w:rsidRDefault="00547506" w:rsidP="00216BE1">
            <w:pPr>
              <w:pStyle w:val="SingleTxtG"/>
              <w:spacing w:before="80" w:after="80" w:line="220" w:lineRule="exact"/>
              <w:ind w:left="0" w:right="113"/>
              <w:jc w:val="right"/>
              <w:rPr>
                <w:b/>
                <w:sz w:val="18"/>
              </w:rPr>
            </w:pPr>
            <w:r w:rsidRPr="00216BE1">
              <w:rPr>
                <w:b/>
                <w:sz w:val="18"/>
              </w:rPr>
              <w:t>177</w:t>
            </w:r>
            <w:r w:rsidR="0060377E" w:rsidRPr="00216BE1">
              <w:rPr>
                <w:b/>
                <w:sz w:val="18"/>
              </w:rPr>
              <w:t xml:space="preserve"> </w:t>
            </w:r>
            <w:r w:rsidRPr="00216BE1">
              <w:rPr>
                <w:b/>
                <w:sz w:val="18"/>
              </w:rPr>
              <w:t>638</w:t>
            </w:r>
          </w:p>
        </w:tc>
      </w:tr>
    </w:tbl>
    <w:p w:rsidR="00547506" w:rsidRPr="0060377E" w:rsidRDefault="00547506" w:rsidP="0060377E">
      <w:pPr>
        <w:spacing w:before="120" w:after="240"/>
        <w:ind w:left="1134" w:right="1134" w:firstLine="170"/>
        <w:rPr>
          <w:sz w:val="18"/>
        </w:rPr>
      </w:pPr>
      <w:r w:rsidRPr="0060377E">
        <w:rPr>
          <w:i/>
          <w:iCs/>
          <w:sz w:val="18"/>
        </w:rPr>
        <w:t>Source</w:t>
      </w:r>
      <w:r w:rsidRPr="0060377E">
        <w:rPr>
          <w:sz w:val="18"/>
        </w:rPr>
        <w:t>: Statistics and Census Bureau (SCB).</w:t>
      </w:r>
    </w:p>
    <w:p w:rsidR="00547506" w:rsidRPr="00547506" w:rsidRDefault="00547506" w:rsidP="00EE3BA4">
      <w:pPr>
        <w:pStyle w:val="SingleTxtG"/>
        <w:spacing w:line="240" w:lineRule="atLeast"/>
      </w:pPr>
      <w:r w:rsidRPr="00547506">
        <w:lastRenderedPageBreak/>
        <w:t>62.</w:t>
      </w:r>
      <w:r w:rsidRPr="00547506">
        <w:tab/>
        <w:t>Article 23(1) of Law 21/2009 provides that all employers must enter into a written contract with non-resident workers; otherwise, the employer will be fined between MOP$5,000 and MOP$10,000.</w:t>
      </w:r>
    </w:p>
    <w:p w:rsidR="003D2723" w:rsidRDefault="00547506" w:rsidP="00F1302C">
      <w:pPr>
        <w:pStyle w:val="SingleTxtG"/>
        <w:spacing w:after="240" w:line="240" w:lineRule="atLeast"/>
      </w:pPr>
      <w:r w:rsidRPr="00547506">
        <w:t>63.</w:t>
      </w:r>
      <w:r w:rsidRPr="00547506">
        <w:tab/>
        <w:t>The Labour Affairs Bureau (LAB) is the main government body responsible for the implementation and execution of labour policies in the private sector, as well as for monitoring, investigating and sanctioning. It has been reinforcing the protection of migrant workers against abuses and exploitation.</w:t>
      </w:r>
    </w:p>
    <w:p w:rsidR="00753FEE" w:rsidRDefault="00753FEE" w:rsidP="00753FEE">
      <w:pPr>
        <w:pStyle w:val="H23G"/>
      </w:pPr>
      <w:r>
        <w:tab/>
      </w:r>
      <w:r>
        <w:tab/>
      </w:r>
      <w:r w:rsidRPr="002C59C3">
        <w:t>Complaints for lack of contract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684"/>
        <w:gridCol w:w="343"/>
        <w:gridCol w:w="342"/>
        <w:gridCol w:w="685"/>
        <w:gridCol w:w="685"/>
        <w:gridCol w:w="342"/>
        <w:gridCol w:w="343"/>
        <w:gridCol w:w="685"/>
      </w:tblGrid>
      <w:tr w:rsidR="000F33CA" w:rsidRPr="002C59C3" w:rsidTr="00D120EF">
        <w:tc>
          <w:tcPr>
            <w:tcW w:w="3261" w:type="dxa"/>
            <w:tcBorders>
              <w:top w:val="single" w:sz="4" w:space="0" w:color="auto"/>
              <w:bottom w:val="single" w:sz="12" w:space="0" w:color="auto"/>
            </w:tcBorders>
            <w:shd w:val="clear" w:color="auto" w:fill="auto"/>
          </w:tcPr>
          <w:p w:rsidR="00547506" w:rsidRPr="002C59C3" w:rsidRDefault="00547506" w:rsidP="00D120EF">
            <w:pPr>
              <w:pStyle w:val="SingleTxtG"/>
              <w:spacing w:before="80" w:after="80" w:line="220" w:lineRule="exact"/>
              <w:ind w:left="0" w:right="113"/>
              <w:jc w:val="left"/>
              <w:rPr>
                <w:sz w:val="18"/>
              </w:rPr>
            </w:pPr>
          </w:p>
        </w:tc>
        <w:tc>
          <w:tcPr>
            <w:tcW w:w="684" w:type="dxa"/>
            <w:tcBorders>
              <w:top w:val="single" w:sz="4" w:space="0" w:color="auto"/>
              <w:bottom w:val="single" w:sz="12" w:space="0" w:color="auto"/>
            </w:tcBorders>
            <w:shd w:val="clear" w:color="auto" w:fill="auto"/>
            <w:vAlign w:val="bottom"/>
          </w:tcPr>
          <w:p w:rsidR="00547506" w:rsidRPr="002C59C3" w:rsidRDefault="00547506" w:rsidP="00D120EF">
            <w:pPr>
              <w:pStyle w:val="SingleTxtG"/>
              <w:spacing w:before="80" w:after="80" w:line="220" w:lineRule="exact"/>
              <w:ind w:left="0" w:right="113"/>
              <w:jc w:val="right"/>
              <w:rPr>
                <w:i/>
                <w:sz w:val="16"/>
              </w:rPr>
            </w:pPr>
            <w:r w:rsidRPr="002C59C3">
              <w:rPr>
                <w:i/>
                <w:sz w:val="16"/>
              </w:rPr>
              <w:t>2011</w:t>
            </w:r>
          </w:p>
        </w:tc>
        <w:tc>
          <w:tcPr>
            <w:tcW w:w="685" w:type="dxa"/>
            <w:gridSpan w:val="2"/>
            <w:tcBorders>
              <w:top w:val="single" w:sz="4" w:space="0" w:color="auto"/>
              <w:bottom w:val="single" w:sz="12" w:space="0" w:color="auto"/>
            </w:tcBorders>
            <w:shd w:val="clear" w:color="auto" w:fill="auto"/>
            <w:vAlign w:val="bottom"/>
          </w:tcPr>
          <w:p w:rsidR="00547506" w:rsidRPr="002C59C3" w:rsidRDefault="00547506" w:rsidP="00D120EF">
            <w:pPr>
              <w:pStyle w:val="SingleTxtG"/>
              <w:spacing w:before="80" w:after="80" w:line="220" w:lineRule="exact"/>
              <w:ind w:left="0" w:right="113"/>
              <w:jc w:val="right"/>
              <w:rPr>
                <w:i/>
                <w:sz w:val="16"/>
              </w:rPr>
            </w:pPr>
            <w:r w:rsidRPr="002C59C3">
              <w:rPr>
                <w:i/>
                <w:sz w:val="16"/>
              </w:rPr>
              <w:t>2012</w:t>
            </w:r>
          </w:p>
        </w:tc>
        <w:tc>
          <w:tcPr>
            <w:tcW w:w="685" w:type="dxa"/>
            <w:tcBorders>
              <w:top w:val="single" w:sz="4" w:space="0" w:color="auto"/>
              <w:bottom w:val="single" w:sz="12" w:space="0" w:color="auto"/>
            </w:tcBorders>
            <w:shd w:val="clear" w:color="auto" w:fill="auto"/>
            <w:vAlign w:val="bottom"/>
          </w:tcPr>
          <w:p w:rsidR="00547506" w:rsidRPr="002C59C3" w:rsidRDefault="00547506" w:rsidP="00D120EF">
            <w:pPr>
              <w:pStyle w:val="SingleTxtG"/>
              <w:spacing w:before="80" w:after="80" w:line="220" w:lineRule="exact"/>
              <w:ind w:left="0" w:right="113"/>
              <w:jc w:val="right"/>
              <w:rPr>
                <w:i/>
                <w:sz w:val="16"/>
              </w:rPr>
            </w:pPr>
            <w:r w:rsidRPr="002C59C3">
              <w:rPr>
                <w:i/>
                <w:sz w:val="16"/>
              </w:rPr>
              <w:t>2013</w:t>
            </w:r>
          </w:p>
        </w:tc>
        <w:tc>
          <w:tcPr>
            <w:tcW w:w="685" w:type="dxa"/>
            <w:tcBorders>
              <w:top w:val="single" w:sz="4" w:space="0" w:color="auto"/>
              <w:bottom w:val="single" w:sz="12" w:space="0" w:color="auto"/>
            </w:tcBorders>
            <w:shd w:val="clear" w:color="auto" w:fill="auto"/>
            <w:vAlign w:val="bottom"/>
          </w:tcPr>
          <w:p w:rsidR="00547506" w:rsidRPr="002C59C3" w:rsidRDefault="00547506" w:rsidP="00D120EF">
            <w:pPr>
              <w:pStyle w:val="SingleTxtG"/>
              <w:spacing w:before="80" w:after="80" w:line="220" w:lineRule="exact"/>
              <w:ind w:left="0" w:right="113"/>
              <w:jc w:val="right"/>
              <w:rPr>
                <w:i/>
                <w:sz w:val="16"/>
              </w:rPr>
            </w:pPr>
            <w:r w:rsidRPr="002C59C3">
              <w:rPr>
                <w:i/>
                <w:sz w:val="16"/>
              </w:rPr>
              <w:t>2014</w:t>
            </w:r>
          </w:p>
        </w:tc>
        <w:tc>
          <w:tcPr>
            <w:tcW w:w="685" w:type="dxa"/>
            <w:gridSpan w:val="2"/>
            <w:tcBorders>
              <w:top w:val="single" w:sz="4" w:space="0" w:color="auto"/>
              <w:bottom w:val="single" w:sz="12" w:space="0" w:color="auto"/>
            </w:tcBorders>
            <w:shd w:val="clear" w:color="auto" w:fill="auto"/>
            <w:vAlign w:val="bottom"/>
          </w:tcPr>
          <w:p w:rsidR="00547506" w:rsidRPr="002C59C3" w:rsidRDefault="00547506" w:rsidP="00D120EF">
            <w:pPr>
              <w:pStyle w:val="SingleTxtG"/>
              <w:spacing w:before="80" w:after="80" w:line="220" w:lineRule="exact"/>
              <w:ind w:left="0" w:right="113"/>
              <w:jc w:val="right"/>
              <w:rPr>
                <w:i/>
                <w:sz w:val="16"/>
              </w:rPr>
            </w:pPr>
            <w:r w:rsidRPr="002C59C3">
              <w:rPr>
                <w:i/>
                <w:sz w:val="16"/>
              </w:rPr>
              <w:t>2015</w:t>
            </w:r>
          </w:p>
        </w:tc>
        <w:tc>
          <w:tcPr>
            <w:tcW w:w="685" w:type="dxa"/>
            <w:tcBorders>
              <w:top w:val="single" w:sz="4" w:space="0" w:color="auto"/>
              <w:bottom w:val="single" w:sz="12" w:space="0" w:color="auto"/>
            </w:tcBorders>
            <w:shd w:val="clear" w:color="auto" w:fill="auto"/>
            <w:vAlign w:val="bottom"/>
          </w:tcPr>
          <w:p w:rsidR="00547506" w:rsidRPr="002C59C3" w:rsidRDefault="00547506" w:rsidP="00D120EF">
            <w:pPr>
              <w:pStyle w:val="SingleTxtG"/>
              <w:spacing w:before="80" w:after="80" w:line="220" w:lineRule="exact"/>
              <w:ind w:left="0" w:right="113"/>
              <w:jc w:val="right"/>
              <w:rPr>
                <w:i/>
                <w:sz w:val="16"/>
              </w:rPr>
            </w:pPr>
            <w:r w:rsidRPr="002C59C3">
              <w:rPr>
                <w:i/>
                <w:sz w:val="16"/>
              </w:rPr>
              <w:t>2016</w:t>
            </w:r>
          </w:p>
        </w:tc>
      </w:tr>
      <w:tr w:rsidR="000F33CA" w:rsidRPr="002C59C3" w:rsidTr="000F33CA">
        <w:tc>
          <w:tcPr>
            <w:tcW w:w="3261" w:type="dxa"/>
            <w:tcBorders>
              <w:top w:val="single" w:sz="12" w:space="0" w:color="auto"/>
            </w:tcBorders>
            <w:shd w:val="clear" w:color="auto" w:fill="auto"/>
          </w:tcPr>
          <w:p w:rsidR="00547506" w:rsidRPr="002C59C3" w:rsidRDefault="00547506" w:rsidP="003907D2">
            <w:pPr>
              <w:pStyle w:val="SingleTxtG"/>
              <w:spacing w:before="40" w:after="40" w:line="220" w:lineRule="exact"/>
              <w:ind w:left="0" w:right="113"/>
              <w:jc w:val="left"/>
              <w:rPr>
                <w:sz w:val="18"/>
              </w:rPr>
            </w:pPr>
            <w:r w:rsidRPr="002C59C3">
              <w:rPr>
                <w:sz w:val="18"/>
              </w:rPr>
              <w:t>Cases</w:t>
            </w:r>
          </w:p>
        </w:tc>
        <w:tc>
          <w:tcPr>
            <w:tcW w:w="684" w:type="dxa"/>
            <w:tcBorders>
              <w:top w:val="single" w:sz="12" w:space="0" w:color="auto"/>
            </w:tcBorders>
            <w:shd w:val="clear" w:color="auto" w:fill="auto"/>
            <w:vAlign w:val="bottom"/>
          </w:tcPr>
          <w:p w:rsidR="00547506" w:rsidRPr="002C59C3" w:rsidRDefault="00547506" w:rsidP="003907D2">
            <w:pPr>
              <w:pStyle w:val="SingleTxtG"/>
              <w:spacing w:before="40" w:after="40" w:line="220" w:lineRule="exact"/>
              <w:ind w:left="0" w:right="113"/>
              <w:jc w:val="right"/>
              <w:rPr>
                <w:sz w:val="18"/>
              </w:rPr>
            </w:pPr>
            <w:r w:rsidRPr="002C59C3">
              <w:rPr>
                <w:sz w:val="18"/>
              </w:rPr>
              <w:t>11</w:t>
            </w:r>
          </w:p>
        </w:tc>
        <w:tc>
          <w:tcPr>
            <w:tcW w:w="685" w:type="dxa"/>
            <w:gridSpan w:val="2"/>
            <w:tcBorders>
              <w:top w:val="single" w:sz="12" w:space="0" w:color="auto"/>
            </w:tcBorders>
            <w:shd w:val="clear" w:color="auto" w:fill="auto"/>
            <w:vAlign w:val="bottom"/>
          </w:tcPr>
          <w:p w:rsidR="00547506" w:rsidRPr="002C59C3" w:rsidRDefault="00547506" w:rsidP="003907D2">
            <w:pPr>
              <w:pStyle w:val="SingleTxtG"/>
              <w:spacing w:before="40" w:after="40" w:line="220" w:lineRule="exact"/>
              <w:ind w:left="0" w:right="113"/>
              <w:jc w:val="right"/>
              <w:rPr>
                <w:sz w:val="18"/>
              </w:rPr>
            </w:pPr>
            <w:r w:rsidRPr="002C59C3">
              <w:rPr>
                <w:sz w:val="18"/>
              </w:rPr>
              <w:t>20</w:t>
            </w:r>
          </w:p>
        </w:tc>
        <w:tc>
          <w:tcPr>
            <w:tcW w:w="685" w:type="dxa"/>
            <w:tcBorders>
              <w:top w:val="single" w:sz="12" w:space="0" w:color="auto"/>
            </w:tcBorders>
            <w:shd w:val="clear" w:color="auto" w:fill="auto"/>
            <w:vAlign w:val="bottom"/>
          </w:tcPr>
          <w:p w:rsidR="00547506" w:rsidRPr="002C59C3" w:rsidRDefault="00547506" w:rsidP="003907D2">
            <w:pPr>
              <w:pStyle w:val="SingleTxtG"/>
              <w:spacing w:before="40" w:after="40" w:line="220" w:lineRule="exact"/>
              <w:ind w:left="0" w:right="113"/>
              <w:jc w:val="right"/>
              <w:rPr>
                <w:sz w:val="18"/>
              </w:rPr>
            </w:pPr>
            <w:r w:rsidRPr="002C59C3">
              <w:rPr>
                <w:sz w:val="18"/>
              </w:rPr>
              <w:t>13</w:t>
            </w:r>
          </w:p>
        </w:tc>
        <w:tc>
          <w:tcPr>
            <w:tcW w:w="685" w:type="dxa"/>
            <w:tcBorders>
              <w:top w:val="single" w:sz="12" w:space="0" w:color="auto"/>
            </w:tcBorders>
            <w:shd w:val="clear" w:color="auto" w:fill="auto"/>
            <w:vAlign w:val="bottom"/>
          </w:tcPr>
          <w:p w:rsidR="00547506" w:rsidRPr="002C59C3" w:rsidRDefault="00547506" w:rsidP="003907D2">
            <w:pPr>
              <w:pStyle w:val="SingleTxtG"/>
              <w:spacing w:before="40" w:after="40" w:line="220" w:lineRule="exact"/>
              <w:ind w:left="0" w:right="113"/>
              <w:jc w:val="right"/>
              <w:rPr>
                <w:sz w:val="18"/>
              </w:rPr>
            </w:pPr>
            <w:r w:rsidRPr="002C59C3">
              <w:rPr>
                <w:sz w:val="18"/>
              </w:rPr>
              <w:t>16</w:t>
            </w:r>
          </w:p>
        </w:tc>
        <w:tc>
          <w:tcPr>
            <w:tcW w:w="685" w:type="dxa"/>
            <w:gridSpan w:val="2"/>
            <w:tcBorders>
              <w:top w:val="single" w:sz="12" w:space="0" w:color="auto"/>
            </w:tcBorders>
            <w:shd w:val="clear" w:color="auto" w:fill="auto"/>
            <w:vAlign w:val="bottom"/>
          </w:tcPr>
          <w:p w:rsidR="00547506" w:rsidRPr="002C59C3" w:rsidRDefault="00547506" w:rsidP="003907D2">
            <w:pPr>
              <w:pStyle w:val="SingleTxtG"/>
              <w:spacing w:before="40" w:after="40" w:line="220" w:lineRule="exact"/>
              <w:ind w:left="0" w:right="113"/>
              <w:jc w:val="right"/>
              <w:rPr>
                <w:sz w:val="18"/>
              </w:rPr>
            </w:pPr>
            <w:r w:rsidRPr="002C59C3">
              <w:rPr>
                <w:sz w:val="18"/>
              </w:rPr>
              <w:t>36</w:t>
            </w:r>
          </w:p>
        </w:tc>
        <w:tc>
          <w:tcPr>
            <w:tcW w:w="685" w:type="dxa"/>
            <w:tcBorders>
              <w:top w:val="single" w:sz="12" w:space="0" w:color="auto"/>
            </w:tcBorders>
            <w:shd w:val="clear" w:color="auto" w:fill="auto"/>
            <w:vAlign w:val="bottom"/>
          </w:tcPr>
          <w:p w:rsidR="00547506" w:rsidRPr="002C59C3" w:rsidRDefault="00547506" w:rsidP="003907D2">
            <w:pPr>
              <w:pStyle w:val="SingleTxtG"/>
              <w:spacing w:before="40" w:after="40" w:line="220" w:lineRule="exact"/>
              <w:ind w:left="0" w:right="113"/>
              <w:jc w:val="right"/>
              <w:rPr>
                <w:sz w:val="18"/>
              </w:rPr>
            </w:pPr>
            <w:r w:rsidRPr="002C59C3">
              <w:rPr>
                <w:sz w:val="18"/>
              </w:rPr>
              <w:t>25</w:t>
            </w:r>
          </w:p>
        </w:tc>
      </w:tr>
      <w:tr w:rsidR="00547506" w:rsidRPr="002C59C3" w:rsidTr="000F33CA">
        <w:tc>
          <w:tcPr>
            <w:tcW w:w="3261" w:type="dxa"/>
            <w:shd w:val="clear" w:color="auto" w:fill="auto"/>
          </w:tcPr>
          <w:p w:rsidR="00547506" w:rsidRPr="002C59C3" w:rsidRDefault="00547506" w:rsidP="003907D2">
            <w:pPr>
              <w:pStyle w:val="SingleTxtG"/>
              <w:spacing w:before="40" w:after="40" w:line="220" w:lineRule="exact"/>
              <w:ind w:left="0" w:right="113"/>
              <w:jc w:val="left"/>
              <w:rPr>
                <w:sz w:val="18"/>
              </w:rPr>
            </w:pPr>
            <w:r w:rsidRPr="002C59C3">
              <w:rPr>
                <w:sz w:val="18"/>
              </w:rPr>
              <w:t>Non-resident workers involved</w:t>
            </w:r>
          </w:p>
        </w:tc>
        <w:tc>
          <w:tcPr>
            <w:tcW w:w="684" w:type="dxa"/>
            <w:shd w:val="clear" w:color="auto" w:fill="auto"/>
            <w:vAlign w:val="bottom"/>
          </w:tcPr>
          <w:p w:rsidR="00547506" w:rsidRPr="002C59C3" w:rsidRDefault="00547506" w:rsidP="003907D2">
            <w:pPr>
              <w:pStyle w:val="SingleTxtG"/>
              <w:spacing w:before="40" w:after="40" w:line="220" w:lineRule="exact"/>
              <w:ind w:left="0" w:right="113"/>
              <w:jc w:val="right"/>
              <w:rPr>
                <w:sz w:val="18"/>
              </w:rPr>
            </w:pPr>
            <w:r w:rsidRPr="002C59C3">
              <w:rPr>
                <w:sz w:val="18"/>
              </w:rPr>
              <w:t>13</w:t>
            </w:r>
          </w:p>
        </w:tc>
        <w:tc>
          <w:tcPr>
            <w:tcW w:w="685" w:type="dxa"/>
            <w:gridSpan w:val="2"/>
            <w:shd w:val="clear" w:color="auto" w:fill="auto"/>
            <w:vAlign w:val="bottom"/>
          </w:tcPr>
          <w:p w:rsidR="00547506" w:rsidRPr="002C59C3" w:rsidRDefault="00547506" w:rsidP="003907D2">
            <w:pPr>
              <w:pStyle w:val="SingleTxtG"/>
              <w:spacing w:before="40" w:after="40" w:line="220" w:lineRule="exact"/>
              <w:ind w:left="0" w:right="113"/>
              <w:jc w:val="right"/>
              <w:rPr>
                <w:sz w:val="18"/>
              </w:rPr>
            </w:pPr>
            <w:r w:rsidRPr="002C59C3">
              <w:rPr>
                <w:sz w:val="18"/>
              </w:rPr>
              <w:t>28</w:t>
            </w:r>
          </w:p>
        </w:tc>
        <w:tc>
          <w:tcPr>
            <w:tcW w:w="685" w:type="dxa"/>
            <w:shd w:val="clear" w:color="auto" w:fill="auto"/>
            <w:vAlign w:val="bottom"/>
          </w:tcPr>
          <w:p w:rsidR="00547506" w:rsidRPr="002C59C3" w:rsidRDefault="00547506" w:rsidP="003907D2">
            <w:pPr>
              <w:pStyle w:val="SingleTxtG"/>
              <w:spacing w:before="40" w:after="40" w:line="220" w:lineRule="exact"/>
              <w:ind w:left="0" w:right="113"/>
              <w:jc w:val="right"/>
              <w:rPr>
                <w:sz w:val="18"/>
              </w:rPr>
            </w:pPr>
            <w:r w:rsidRPr="002C59C3">
              <w:rPr>
                <w:sz w:val="18"/>
              </w:rPr>
              <w:t>37</w:t>
            </w:r>
          </w:p>
        </w:tc>
        <w:tc>
          <w:tcPr>
            <w:tcW w:w="685" w:type="dxa"/>
            <w:shd w:val="clear" w:color="auto" w:fill="auto"/>
            <w:vAlign w:val="bottom"/>
          </w:tcPr>
          <w:p w:rsidR="00547506" w:rsidRPr="002C59C3" w:rsidRDefault="00547506" w:rsidP="003907D2">
            <w:pPr>
              <w:pStyle w:val="SingleTxtG"/>
              <w:spacing w:before="40" w:after="40" w:line="220" w:lineRule="exact"/>
              <w:ind w:left="0" w:right="113"/>
              <w:jc w:val="right"/>
              <w:rPr>
                <w:sz w:val="18"/>
              </w:rPr>
            </w:pPr>
            <w:r w:rsidRPr="002C59C3">
              <w:rPr>
                <w:sz w:val="18"/>
              </w:rPr>
              <w:t>23</w:t>
            </w:r>
          </w:p>
        </w:tc>
        <w:tc>
          <w:tcPr>
            <w:tcW w:w="685" w:type="dxa"/>
            <w:gridSpan w:val="2"/>
            <w:shd w:val="clear" w:color="auto" w:fill="auto"/>
            <w:vAlign w:val="bottom"/>
          </w:tcPr>
          <w:p w:rsidR="00547506" w:rsidRPr="002C59C3" w:rsidRDefault="00547506" w:rsidP="003907D2">
            <w:pPr>
              <w:pStyle w:val="SingleTxtG"/>
              <w:spacing w:before="40" w:after="40" w:line="220" w:lineRule="exact"/>
              <w:ind w:left="0" w:right="113"/>
              <w:jc w:val="right"/>
              <w:rPr>
                <w:sz w:val="18"/>
              </w:rPr>
            </w:pPr>
            <w:r w:rsidRPr="002C59C3">
              <w:rPr>
                <w:sz w:val="18"/>
              </w:rPr>
              <w:t>179</w:t>
            </w:r>
          </w:p>
        </w:tc>
        <w:tc>
          <w:tcPr>
            <w:tcW w:w="685" w:type="dxa"/>
            <w:shd w:val="clear" w:color="auto" w:fill="auto"/>
            <w:vAlign w:val="bottom"/>
          </w:tcPr>
          <w:p w:rsidR="00547506" w:rsidRPr="002C59C3" w:rsidRDefault="00547506" w:rsidP="003907D2">
            <w:pPr>
              <w:pStyle w:val="SingleTxtG"/>
              <w:spacing w:before="40" w:after="40" w:line="220" w:lineRule="exact"/>
              <w:ind w:left="0" w:right="113"/>
              <w:jc w:val="right"/>
              <w:rPr>
                <w:sz w:val="18"/>
              </w:rPr>
            </w:pPr>
            <w:r w:rsidRPr="002C59C3">
              <w:rPr>
                <w:sz w:val="18"/>
              </w:rPr>
              <w:t>37</w:t>
            </w:r>
          </w:p>
        </w:tc>
      </w:tr>
      <w:tr w:rsidR="00547506" w:rsidRPr="002C59C3" w:rsidTr="000F33CA">
        <w:tc>
          <w:tcPr>
            <w:tcW w:w="3261" w:type="dxa"/>
            <w:shd w:val="clear" w:color="auto" w:fill="auto"/>
          </w:tcPr>
          <w:p w:rsidR="00547506" w:rsidRPr="002C59C3" w:rsidRDefault="00547506" w:rsidP="003907D2">
            <w:pPr>
              <w:pStyle w:val="SingleTxtG"/>
              <w:spacing w:before="40" w:after="40" w:line="220" w:lineRule="exact"/>
              <w:ind w:left="0" w:right="113"/>
              <w:jc w:val="left"/>
              <w:rPr>
                <w:sz w:val="18"/>
              </w:rPr>
            </w:pPr>
            <w:r w:rsidRPr="002C59C3">
              <w:rPr>
                <w:sz w:val="18"/>
              </w:rPr>
              <w:t>Results (Non-resident workers involved):</w:t>
            </w:r>
          </w:p>
        </w:tc>
        <w:tc>
          <w:tcPr>
            <w:tcW w:w="1027" w:type="dxa"/>
            <w:gridSpan w:val="2"/>
            <w:shd w:val="clear" w:color="auto" w:fill="auto"/>
            <w:vAlign w:val="bottom"/>
          </w:tcPr>
          <w:p w:rsidR="00547506" w:rsidRPr="002C59C3" w:rsidRDefault="00547506" w:rsidP="003907D2">
            <w:pPr>
              <w:pStyle w:val="SingleTxtG"/>
              <w:spacing w:before="40" w:after="40" w:line="220" w:lineRule="exact"/>
              <w:ind w:left="0" w:right="113"/>
              <w:jc w:val="right"/>
              <w:rPr>
                <w:sz w:val="18"/>
              </w:rPr>
            </w:pPr>
          </w:p>
        </w:tc>
        <w:tc>
          <w:tcPr>
            <w:tcW w:w="1027" w:type="dxa"/>
            <w:gridSpan w:val="2"/>
            <w:shd w:val="clear" w:color="auto" w:fill="auto"/>
            <w:vAlign w:val="bottom"/>
          </w:tcPr>
          <w:p w:rsidR="00547506" w:rsidRPr="002C59C3" w:rsidRDefault="00547506" w:rsidP="003907D2">
            <w:pPr>
              <w:pStyle w:val="SingleTxtG"/>
              <w:spacing w:before="40" w:after="40" w:line="220" w:lineRule="exact"/>
              <w:ind w:left="0" w:right="113"/>
              <w:jc w:val="right"/>
              <w:rPr>
                <w:sz w:val="18"/>
              </w:rPr>
            </w:pPr>
          </w:p>
        </w:tc>
        <w:tc>
          <w:tcPr>
            <w:tcW w:w="1027" w:type="dxa"/>
            <w:gridSpan w:val="2"/>
            <w:shd w:val="clear" w:color="auto" w:fill="auto"/>
            <w:vAlign w:val="bottom"/>
          </w:tcPr>
          <w:p w:rsidR="00547506" w:rsidRPr="002C59C3" w:rsidRDefault="00547506" w:rsidP="003907D2">
            <w:pPr>
              <w:pStyle w:val="SingleTxtG"/>
              <w:spacing w:before="40" w:after="40" w:line="220" w:lineRule="exact"/>
              <w:ind w:left="0" w:right="113"/>
              <w:jc w:val="right"/>
              <w:rPr>
                <w:sz w:val="18"/>
              </w:rPr>
            </w:pPr>
          </w:p>
        </w:tc>
        <w:tc>
          <w:tcPr>
            <w:tcW w:w="1028" w:type="dxa"/>
            <w:gridSpan w:val="2"/>
            <w:shd w:val="clear" w:color="auto" w:fill="auto"/>
            <w:vAlign w:val="bottom"/>
          </w:tcPr>
          <w:p w:rsidR="00547506" w:rsidRPr="002C59C3" w:rsidRDefault="00547506" w:rsidP="003907D2">
            <w:pPr>
              <w:pStyle w:val="SingleTxtG"/>
              <w:spacing w:before="40" w:after="40" w:line="220" w:lineRule="exact"/>
              <w:ind w:left="0" w:right="113"/>
              <w:jc w:val="right"/>
              <w:rPr>
                <w:sz w:val="18"/>
              </w:rPr>
            </w:pPr>
          </w:p>
        </w:tc>
      </w:tr>
      <w:tr w:rsidR="00547506" w:rsidRPr="002C59C3" w:rsidTr="000F33CA">
        <w:tc>
          <w:tcPr>
            <w:tcW w:w="3261" w:type="dxa"/>
            <w:shd w:val="clear" w:color="auto" w:fill="auto"/>
          </w:tcPr>
          <w:p w:rsidR="00547506" w:rsidRPr="002C59C3" w:rsidRDefault="00547506" w:rsidP="003907D2">
            <w:pPr>
              <w:pStyle w:val="SingleTxtG"/>
              <w:spacing w:before="40" w:after="40" w:line="220" w:lineRule="exact"/>
              <w:ind w:left="0" w:right="113"/>
              <w:jc w:val="left"/>
              <w:rPr>
                <w:sz w:val="18"/>
              </w:rPr>
            </w:pPr>
            <w:r w:rsidRPr="002C59C3">
              <w:rPr>
                <w:sz w:val="18"/>
              </w:rPr>
              <w:t>Substantiated</w:t>
            </w:r>
          </w:p>
        </w:tc>
        <w:tc>
          <w:tcPr>
            <w:tcW w:w="684" w:type="dxa"/>
            <w:shd w:val="clear" w:color="auto" w:fill="auto"/>
            <w:vAlign w:val="bottom"/>
          </w:tcPr>
          <w:p w:rsidR="00547506" w:rsidRPr="002C59C3" w:rsidRDefault="00547506" w:rsidP="003907D2">
            <w:pPr>
              <w:pStyle w:val="SingleTxtG"/>
              <w:spacing w:before="40" w:after="40" w:line="220" w:lineRule="exact"/>
              <w:ind w:left="0" w:right="113"/>
              <w:jc w:val="right"/>
              <w:rPr>
                <w:sz w:val="18"/>
              </w:rPr>
            </w:pPr>
            <w:r w:rsidRPr="002C59C3">
              <w:rPr>
                <w:sz w:val="18"/>
              </w:rPr>
              <w:t>13</w:t>
            </w:r>
          </w:p>
        </w:tc>
        <w:tc>
          <w:tcPr>
            <w:tcW w:w="685" w:type="dxa"/>
            <w:gridSpan w:val="2"/>
            <w:shd w:val="clear" w:color="auto" w:fill="auto"/>
            <w:vAlign w:val="bottom"/>
          </w:tcPr>
          <w:p w:rsidR="00547506" w:rsidRPr="002C59C3" w:rsidRDefault="00547506" w:rsidP="003907D2">
            <w:pPr>
              <w:pStyle w:val="SingleTxtG"/>
              <w:spacing w:before="40" w:after="40" w:line="220" w:lineRule="exact"/>
              <w:ind w:left="0" w:right="113"/>
              <w:jc w:val="right"/>
              <w:rPr>
                <w:sz w:val="18"/>
              </w:rPr>
            </w:pPr>
            <w:r w:rsidRPr="002C59C3">
              <w:rPr>
                <w:sz w:val="18"/>
              </w:rPr>
              <w:t>27</w:t>
            </w:r>
          </w:p>
        </w:tc>
        <w:tc>
          <w:tcPr>
            <w:tcW w:w="685" w:type="dxa"/>
            <w:shd w:val="clear" w:color="auto" w:fill="auto"/>
            <w:vAlign w:val="bottom"/>
          </w:tcPr>
          <w:p w:rsidR="00547506" w:rsidRPr="002C59C3" w:rsidRDefault="00547506" w:rsidP="003907D2">
            <w:pPr>
              <w:pStyle w:val="SingleTxtG"/>
              <w:spacing w:before="40" w:after="40" w:line="220" w:lineRule="exact"/>
              <w:ind w:left="0" w:right="113"/>
              <w:jc w:val="right"/>
              <w:rPr>
                <w:sz w:val="18"/>
              </w:rPr>
            </w:pPr>
            <w:r w:rsidRPr="002C59C3">
              <w:rPr>
                <w:sz w:val="18"/>
              </w:rPr>
              <w:t>11</w:t>
            </w:r>
          </w:p>
        </w:tc>
        <w:tc>
          <w:tcPr>
            <w:tcW w:w="685" w:type="dxa"/>
            <w:shd w:val="clear" w:color="auto" w:fill="auto"/>
            <w:vAlign w:val="bottom"/>
          </w:tcPr>
          <w:p w:rsidR="00547506" w:rsidRPr="002C59C3" w:rsidRDefault="00547506" w:rsidP="003907D2">
            <w:pPr>
              <w:pStyle w:val="SingleTxtG"/>
              <w:spacing w:before="40" w:after="40" w:line="220" w:lineRule="exact"/>
              <w:ind w:left="0" w:right="113"/>
              <w:jc w:val="right"/>
              <w:rPr>
                <w:sz w:val="18"/>
              </w:rPr>
            </w:pPr>
            <w:r w:rsidRPr="002C59C3">
              <w:rPr>
                <w:sz w:val="18"/>
              </w:rPr>
              <w:t>16</w:t>
            </w:r>
          </w:p>
        </w:tc>
        <w:tc>
          <w:tcPr>
            <w:tcW w:w="685" w:type="dxa"/>
            <w:gridSpan w:val="2"/>
            <w:shd w:val="clear" w:color="auto" w:fill="auto"/>
            <w:vAlign w:val="bottom"/>
          </w:tcPr>
          <w:p w:rsidR="00547506" w:rsidRPr="002C59C3" w:rsidRDefault="00547506" w:rsidP="003907D2">
            <w:pPr>
              <w:pStyle w:val="SingleTxtG"/>
              <w:spacing w:before="40" w:after="40" w:line="220" w:lineRule="exact"/>
              <w:ind w:left="0" w:right="113"/>
              <w:jc w:val="right"/>
              <w:rPr>
                <w:sz w:val="18"/>
              </w:rPr>
            </w:pPr>
            <w:r w:rsidRPr="002C59C3">
              <w:rPr>
                <w:sz w:val="18"/>
              </w:rPr>
              <w:t>161</w:t>
            </w:r>
          </w:p>
        </w:tc>
        <w:tc>
          <w:tcPr>
            <w:tcW w:w="685" w:type="dxa"/>
            <w:shd w:val="clear" w:color="auto" w:fill="auto"/>
            <w:vAlign w:val="bottom"/>
          </w:tcPr>
          <w:p w:rsidR="00547506" w:rsidRPr="002C59C3" w:rsidRDefault="00547506" w:rsidP="003907D2">
            <w:pPr>
              <w:pStyle w:val="SingleTxtG"/>
              <w:spacing w:before="40" w:after="40" w:line="220" w:lineRule="exact"/>
              <w:ind w:left="0" w:right="113"/>
              <w:jc w:val="right"/>
              <w:rPr>
                <w:sz w:val="18"/>
              </w:rPr>
            </w:pPr>
            <w:r w:rsidRPr="002C59C3">
              <w:rPr>
                <w:sz w:val="18"/>
              </w:rPr>
              <w:t>25</w:t>
            </w:r>
          </w:p>
        </w:tc>
      </w:tr>
      <w:tr w:rsidR="00547506" w:rsidRPr="002C59C3" w:rsidTr="000F33CA">
        <w:tc>
          <w:tcPr>
            <w:tcW w:w="3261" w:type="dxa"/>
            <w:shd w:val="clear" w:color="auto" w:fill="auto"/>
          </w:tcPr>
          <w:p w:rsidR="00547506" w:rsidRPr="002C59C3" w:rsidRDefault="00547506" w:rsidP="003907D2">
            <w:pPr>
              <w:pStyle w:val="SingleTxtG"/>
              <w:spacing w:before="40" w:after="40" w:line="220" w:lineRule="exact"/>
              <w:ind w:left="0" w:right="113"/>
              <w:jc w:val="left"/>
              <w:rPr>
                <w:sz w:val="18"/>
              </w:rPr>
            </w:pPr>
            <w:r w:rsidRPr="002C59C3">
              <w:rPr>
                <w:sz w:val="18"/>
              </w:rPr>
              <w:t>Unsubstantiated</w:t>
            </w:r>
          </w:p>
        </w:tc>
        <w:tc>
          <w:tcPr>
            <w:tcW w:w="684" w:type="dxa"/>
            <w:shd w:val="clear" w:color="auto" w:fill="auto"/>
            <w:vAlign w:val="bottom"/>
          </w:tcPr>
          <w:p w:rsidR="00547506" w:rsidRPr="002C59C3" w:rsidRDefault="00547506" w:rsidP="003907D2">
            <w:pPr>
              <w:pStyle w:val="SingleTxtG"/>
              <w:spacing w:before="40" w:after="40" w:line="220" w:lineRule="exact"/>
              <w:ind w:left="0" w:right="113"/>
              <w:jc w:val="right"/>
              <w:rPr>
                <w:sz w:val="18"/>
              </w:rPr>
            </w:pPr>
            <w:r w:rsidRPr="002C59C3">
              <w:rPr>
                <w:sz w:val="18"/>
              </w:rPr>
              <w:t>0</w:t>
            </w:r>
          </w:p>
        </w:tc>
        <w:tc>
          <w:tcPr>
            <w:tcW w:w="685" w:type="dxa"/>
            <w:gridSpan w:val="2"/>
            <w:shd w:val="clear" w:color="auto" w:fill="auto"/>
            <w:vAlign w:val="bottom"/>
          </w:tcPr>
          <w:p w:rsidR="00547506" w:rsidRPr="002C59C3" w:rsidRDefault="00547506" w:rsidP="003907D2">
            <w:pPr>
              <w:pStyle w:val="SingleTxtG"/>
              <w:spacing w:before="40" w:after="40" w:line="220" w:lineRule="exact"/>
              <w:ind w:left="0" w:right="113"/>
              <w:jc w:val="right"/>
              <w:rPr>
                <w:sz w:val="18"/>
              </w:rPr>
            </w:pPr>
            <w:r w:rsidRPr="002C59C3">
              <w:rPr>
                <w:sz w:val="18"/>
              </w:rPr>
              <w:t>1</w:t>
            </w:r>
          </w:p>
        </w:tc>
        <w:tc>
          <w:tcPr>
            <w:tcW w:w="685" w:type="dxa"/>
            <w:shd w:val="clear" w:color="auto" w:fill="auto"/>
            <w:vAlign w:val="bottom"/>
          </w:tcPr>
          <w:p w:rsidR="00547506" w:rsidRPr="002C59C3" w:rsidRDefault="00547506" w:rsidP="003907D2">
            <w:pPr>
              <w:pStyle w:val="SingleTxtG"/>
              <w:spacing w:before="40" w:after="40" w:line="220" w:lineRule="exact"/>
              <w:ind w:left="0" w:right="113"/>
              <w:jc w:val="right"/>
              <w:rPr>
                <w:sz w:val="18"/>
              </w:rPr>
            </w:pPr>
            <w:r w:rsidRPr="002C59C3">
              <w:rPr>
                <w:sz w:val="18"/>
              </w:rPr>
              <w:t>26</w:t>
            </w:r>
          </w:p>
        </w:tc>
        <w:tc>
          <w:tcPr>
            <w:tcW w:w="685" w:type="dxa"/>
            <w:shd w:val="clear" w:color="auto" w:fill="auto"/>
            <w:vAlign w:val="bottom"/>
          </w:tcPr>
          <w:p w:rsidR="00547506" w:rsidRPr="002C59C3" w:rsidRDefault="00547506" w:rsidP="003907D2">
            <w:pPr>
              <w:pStyle w:val="SingleTxtG"/>
              <w:spacing w:before="40" w:after="40" w:line="220" w:lineRule="exact"/>
              <w:ind w:left="0" w:right="113"/>
              <w:jc w:val="right"/>
              <w:rPr>
                <w:sz w:val="18"/>
              </w:rPr>
            </w:pPr>
            <w:r w:rsidRPr="002C59C3">
              <w:rPr>
                <w:sz w:val="18"/>
              </w:rPr>
              <w:t>5</w:t>
            </w:r>
          </w:p>
        </w:tc>
        <w:tc>
          <w:tcPr>
            <w:tcW w:w="685" w:type="dxa"/>
            <w:gridSpan w:val="2"/>
            <w:shd w:val="clear" w:color="auto" w:fill="auto"/>
            <w:vAlign w:val="bottom"/>
          </w:tcPr>
          <w:p w:rsidR="00547506" w:rsidRPr="002C59C3" w:rsidRDefault="00547506" w:rsidP="003907D2">
            <w:pPr>
              <w:pStyle w:val="SingleTxtG"/>
              <w:spacing w:before="40" w:after="40" w:line="220" w:lineRule="exact"/>
              <w:ind w:left="0" w:right="113"/>
              <w:jc w:val="right"/>
              <w:rPr>
                <w:sz w:val="18"/>
              </w:rPr>
            </w:pPr>
            <w:r w:rsidRPr="002C59C3">
              <w:rPr>
                <w:sz w:val="18"/>
              </w:rPr>
              <w:t>18</w:t>
            </w:r>
          </w:p>
        </w:tc>
        <w:tc>
          <w:tcPr>
            <w:tcW w:w="685" w:type="dxa"/>
            <w:shd w:val="clear" w:color="auto" w:fill="auto"/>
            <w:vAlign w:val="bottom"/>
          </w:tcPr>
          <w:p w:rsidR="00547506" w:rsidRPr="002C59C3" w:rsidRDefault="00547506" w:rsidP="003907D2">
            <w:pPr>
              <w:pStyle w:val="SingleTxtG"/>
              <w:spacing w:before="40" w:after="40" w:line="220" w:lineRule="exact"/>
              <w:ind w:left="0" w:right="113"/>
              <w:jc w:val="right"/>
              <w:rPr>
                <w:sz w:val="18"/>
              </w:rPr>
            </w:pPr>
            <w:r w:rsidRPr="002C59C3">
              <w:rPr>
                <w:sz w:val="18"/>
              </w:rPr>
              <w:t>5</w:t>
            </w:r>
          </w:p>
        </w:tc>
      </w:tr>
      <w:tr w:rsidR="000F33CA" w:rsidRPr="002C59C3" w:rsidTr="000F33CA">
        <w:tc>
          <w:tcPr>
            <w:tcW w:w="3261" w:type="dxa"/>
            <w:shd w:val="clear" w:color="auto" w:fill="auto"/>
          </w:tcPr>
          <w:p w:rsidR="00547506" w:rsidRPr="002C59C3" w:rsidRDefault="00547506" w:rsidP="003907D2">
            <w:pPr>
              <w:pStyle w:val="SingleTxtG"/>
              <w:spacing w:before="40" w:after="40" w:line="220" w:lineRule="exact"/>
              <w:ind w:left="0" w:right="113"/>
              <w:jc w:val="left"/>
              <w:rPr>
                <w:sz w:val="18"/>
              </w:rPr>
            </w:pPr>
            <w:r w:rsidRPr="002C59C3">
              <w:rPr>
                <w:sz w:val="18"/>
              </w:rPr>
              <w:t>Under investigation</w:t>
            </w:r>
          </w:p>
        </w:tc>
        <w:tc>
          <w:tcPr>
            <w:tcW w:w="684" w:type="dxa"/>
            <w:shd w:val="clear" w:color="auto" w:fill="auto"/>
            <w:vAlign w:val="bottom"/>
          </w:tcPr>
          <w:p w:rsidR="00547506" w:rsidRPr="002C59C3" w:rsidRDefault="00547506" w:rsidP="003907D2">
            <w:pPr>
              <w:pStyle w:val="SingleTxtG"/>
              <w:spacing w:before="40" w:after="40" w:line="220" w:lineRule="exact"/>
              <w:ind w:left="0" w:right="113"/>
              <w:jc w:val="right"/>
              <w:rPr>
                <w:sz w:val="18"/>
              </w:rPr>
            </w:pPr>
            <w:r w:rsidRPr="002C59C3">
              <w:rPr>
                <w:sz w:val="18"/>
              </w:rPr>
              <w:t>0</w:t>
            </w:r>
          </w:p>
        </w:tc>
        <w:tc>
          <w:tcPr>
            <w:tcW w:w="685" w:type="dxa"/>
            <w:gridSpan w:val="2"/>
            <w:shd w:val="clear" w:color="auto" w:fill="auto"/>
            <w:vAlign w:val="bottom"/>
          </w:tcPr>
          <w:p w:rsidR="00547506" w:rsidRPr="002C59C3" w:rsidRDefault="00547506" w:rsidP="003907D2">
            <w:pPr>
              <w:pStyle w:val="SingleTxtG"/>
              <w:spacing w:before="40" w:after="40" w:line="220" w:lineRule="exact"/>
              <w:ind w:left="0" w:right="113"/>
              <w:jc w:val="right"/>
              <w:rPr>
                <w:sz w:val="18"/>
              </w:rPr>
            </w:pPr>
            <w:r w:rsidRPr="002C59C3">
              <w:rPr>
                <w:sz w:val="18"/>
              </w:rPr>
              <w:t>0</w:t>
            </w:r>
          </w:p>
        </w:tc>
        <w:tc>
          <w:tcPr>
            <w:tcW w:w="685" w:type="dxa"/>
            <w:shd w:val="clear" w:color="auto" w:fill="auto"/>
            <w:vAlign w:val="bottom"/>
          </w:tcPr>
          <w:p w:rsidR="00547506" w:rsidRPr="002C59C3" w:rsidRDefault="00547506" w:rsidP="003907D2">
            <w:pPr>
              <w:pStyle w:val="SingleTxtG"/>
              <w:spacing w:before="40" w:after="40" w:line="220" w:lineRule="exact"/>
              <w:ind w:left="0" w:right="113"/>
              <w:jc w:val="right"/>
              <w:rPr>
                <w:sz w:val="18"/>
              </w:rPr>
            </w:pPr>
            <w:r w:rsidRPr="002C59C3">
              <w:rPr>
                <w:sz w:val="18"/>
              </w:rPr>
              <w:t>0</w:t>
            </w:r>
          </w:p>
        </w:tc>
        <w:tc>
          <w:tcPr>
            <w:tcW w:w="685" w:type="dxa"/>
            <w:shd w:val="clear" w:color="auto" w:fill="auto"/>
            <w:vAlign w:val="bottom"/>
          </w:tcPr>
          <w:p w:rsidR="00547506" w:rsidRPr="002C59C3" w:rsidRDefault="00547506" w:rsidP="003907D2">
            <w:pPr>
              <w:pStyle w:val="SingleTxtG"/>
              <w:spacing w:before="40" w:after="40" w:line="220" w:lineRule="exact"/>
              <w:ind w:left="0" w:right="113"/>
              <w:jc w:val="right"/>
              <w:rPr>
                <w:sz w:val="18"/>
              </w:rPr>
            </w:pPr>
            <w:r w:rsidRPr="002C59C3">
              <w:rPr>
                <w:sz w:val="18"/>
              </w:rPr>
              <w:t>0</w:t>
            </w:r>
          </w:p>
        </w:tc>
        <w:tc>
          <w:tcPr>
            <w:tcW w:w="685" w:type="dxa"/>
            <w:gridSpan w:val="2"/>
            <w:shd w:val="clear" w:color="auto" w:fill="auto"/>
            <w:vAlign w:val="bottom"/>
          </w:tcPr>
          <w:p w:rsidR="00547506" w:rsidRPr="002C59C3" w:rsidRDefault="00547506" w:rsidP="003907D2">
            <w:pPr>
              <w:pStyle w:val="SingleTxtG"/>
              <w:spacing w:before="40" w:after="40" w:line="220" w:lineRule="exact"/>
              <w:ind w:left="0" w:right="113"/>
              <w:jc w:val="right"/>
              <w:rPr>
                <w:sz w:val="18"/>
              </w:rPr>
            </w:pPr>
            <w:r w:rsidRPr="002C59C3">
              <w:rPr>
                <w:sz w:val="18"/>
              </w:rPr>
              <w:t>0</w:t>
            </w:r>
          </w:p>
        </w:tc>
        <w:tc>
          <w:tcPr>
            <w:tcW w:w="685" w:type="dxa"/>
            <w:shd w:val="clear" w:color="auto" w:fill="auto"/>
            <w:vAlign w:val="bottom"/>
          </w:tcPr>
          <w:p w:rsidR="00547506" w:rsidRPr="002C59C3" w:rsidRDefault="00547506" w:rsidP="003907D2">
            <w:pPr>
              <w:pStyle w:val="SingleTxtG"/>
              <w:spacing w:before="40" w:after="40" w:line="220" w:lineRule="exact"/>
              <w:ind w:left="0" w:right="113"/>
              <w:jc w:val="right"/>
              <w:rPr>
                <w:sz w:val="18"/>
              </w:rPr>
            </w:pPr>
            <w:r w:rsidRPr="002C59C3">
              <w:rPr>
                <w:sz w:val="18"/>
              </w:rPr>
              <w:t>7</w:t>
            </w:r>
          </w:p>
        </w:tc>
      </w:tr>
    </w:tbl>
    <w:p w:rsidR="00547506" w:rsidRDefault="00547506" w:rsidP="000F33CA">
      <w:pPr>
        <w:spacing w:before="120" w:after="240"/>
        <w:ind w:left="1134" w:right="1134" w:firstLine="170"/>
        <w:rPr>
          <w:sz w:val="18"/>
        </w:rPr>
      </w:pPr>
      <w:r w:rsidRPr="000F33CA">
        <w:rPr>
          <w:i/>
          <w:iCs/>
          <w:sz w:val="18"/>
        </w:rPr>
        <w:t>Source</w:t>
      </w:r>
      <w:r w:rsidRPr="000F33CA">
        <w:rPr>
          <w:sz w:val="18"/>
        </w:rPr>
        <w:t>: LAB.</w:t>
      </w:r>
    </w:p>
    <w:p w:rsidR="00E44012" w:rsidRPr="000F33CA" w:rsidRDefault="00E44012" w:rsidP="00E44012">
      <w:pPr>
        <w:pStyle w:val="H23G"/>
        <w:rPr>
          <w:sz w:val="18"/>
        </w:rPr>
      </w:pPr>
      <w:r>
        <w:tab/>
      </w:r>
      <w:r>
        <w:tab/>
      </w:r>
      <w:r w:rsidRPr="002C59C3">
        <w:t>Labour disputes involving non-resident workers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779"/>
        <w:gridCol w:w="779"/>
        <w:gridCol w:w="780"/>
        <w:gridCol w:w="779"/>
        <w:gridCol w:w="779"/>
        <w:gridCol w:w="780"/>
      </w:tblGrid>
      <w:tr w:rsidR="004C560C" w:rsidRPr="004C560C" w:rsidTr="004C560C">
        <w:trPr>
          <w:tblHeader/>
        </w:trPr>
        <w:tc>
          <w:tcPr>
            <w:tcW w:w="2694" w:type="dxa"/>
            <w:tcBorders>
              <w:top w:val="single" w:sz="4" w:space="0" w:color="auto"/>
              <w:bottom w:val="single" w:sz="12" w:space="0" w:color="auto"/>
            </w:tcBorders>
            <w:shd w:val="clear" w:color="auto" w:fill="auto"/>
            <w:vAlign w:val="bottom"/>
          </w:tcPr>
          <w:p w:rsidR="00547506" w:rsidRPr="004C560C" w:rsidRDefault="00547506" w:rsidP="004C560C">
            <w:pPr>
              <w:pStyle w:val="SingleTxtG"/>
              <w:spacing w:before="80" w:after="80" w:line="200" w:lineRule="exact"/>
              <w:ind w:left="0" w:right="113"/>
              <w:jc w:val="left"/>
              <w:rPr>
                <w:i/>
                <w:sz w:val="16"/>
              </w:rPr>
            </w:pPr>
          </w:p>
        </w:tc>
        <w:tc>
          <w:tcPr>
            <w:tcW w:w="779" w:type="dxa"/>
            <w:tcBorders>
              <w:top w:val="single" w:sz="4" w:space="0" w:color="auto"/>
              <w:bottom w:val="single" w:sz="12" w:space="0" w:color="auto"/>
            </w:tcBorders>
            <w:shd w:val="clear" w:color="auto" w:fill="auto"/>
            <w:vAlign w:val="bottom"/>
          </w:tcPr>
          <w:p w:rsidR="00547506" w:rsidRPr="004C560C" w:rsidRDefault="00547506" w:rsidP="004C560C">
            <w:pPr>
              <w:pStyle w:val="SingleTxtG"/>
              <w:spacing w:before="80" w:after="80" w:line="200" w:lineRule="exact"/>
              <w:ind w:left="0" w:right="113"/>
              <w:jc w:val="right"/>
              <w:rPr>
                <w:i/>
                <w:sz w:val="16"/>
              </w:rPr>
            </w:pPr>
            <w:r w:rsidRPr="004C560C">
              <w:rPr>
                <w:i/>
                <w:sz w:val="16"/>
              </w:rPr>
              <w:t>2011</w:t>
            </w:r>
          </w:p>
        </w:tc>
        <w:tc>
          <w:tcPr>
            <w:tcW w:w="779" w:type="dxa"/>
            <w:tcBorders>
              <w:top w:val="single" w:sz="4" w:space="0" w:color="auto"/>
              <w:bottom w:val="single" w:sz="12" w:space="0" w:color="auto"/>
            </w:tcBorders>
            <w:shd w:val="clear" w:color="auto" w:fill="auto"/>
            <w:vAlign w:val="bottom"/>
          </w:tcPr>
          <w:p w:rsidR="00547506" w:rsidRPr="004C560C" w:rsidRDefault="00547506" w:rsidP="004C560C">
            <w:pPr>
              <w:pStyle w:val="SingleTxtG"/>
              <w:spacing w:before="80" w:after="80" w:line="200" w:lineRule="exact"/>
              <w:ind w:left="0" w:right="113"/>
              <w:jc w:val="right"/>
              <w:rPr>
                <w:i/>
                <w:sz w:val="16"/>
              </w:rPr>
            </w:pPr>
            <w:r w:rsidRPr="004C560C">
              <w:rPr>
                <w:i/>
                <w:sz w:val="16"/>
              </w:rPr>
              <w:t>2012</w:t>
            </w:r>
          </w:p>
        </w:tc>
        <w:tc>
          <w:tcPr>
            <w:tcW w:w="780" w:type="dxa"/>
            <w:tcBorders>
              <w:top w:val="single" w:sz="4" w:space="0" w:color="auto"/>
              <w:bottom w:val="single" w:sz="12" w:space="0" w:color="auto"/>
            </w:tcBorders>
            <w:shd w:val="clear" w:color="auto" w:fill="auto"/>
            <w:vAlign w:val="bottom"/>
          </w:tcPr>
          <w:p w:rsidR="00547506" w:rsidRPr="004C560C" w:rsidRDefault="00547506" w:rsidP="004C560C">
            <w:pPr>
              <w:pStyle w:val="SingleTxtG"/>
              <w:spacing w:before="80" w:after="80" w:line="200" w:lineRule="exact"/>
              <w:ind w:left="0" w:right="113"/>
              <w:jc w:val="right"/>
              <w:rPr>
                <w:i/>
                <w:sz w:val="16"/>
              </w:rPr>
            </w:pPr>
            <w:r w:rsidRPr="004C560C">
              <w:rPr>
                <w:i/>
                <w:sz w:val="16"/>
              </w:rPr>
              <w:t>2013</w:t>
            </w:r>
          </w:p>
        </w:tc>
        <w:tc>
          <w:tcPr>
            <w:tcW w:w="779" w:type="dxa"/>
            <w:tcBorders>
              <w:top w:val="single" w:sz="4" w:space="0" w:color="auto"/>
              <w:bottom w:val="single" w:sz="12" w:space="0" w:color="auto"/>
            </w:tcBorders>
            <w:shd w:val="clear" w:color="auto" w:fill="auto"/>
            <w:vAlign w:val="bottom"/>
          </w:tcPr>
          <w:p w:rsidR="00547506" w:rsidRPr="004C560C" w:rsidRDefault="00547506" w:rsidP="004C560C">
            <w:pPr>
              <w:pStyle w:val="SingleTxtG"/>
              <w:spacing w:before="80" w:after="80" w:line="200" w:lineRule="exact"/>
              <w:ind w:left="0" w:right="113"/>
              <w:jc w:val="right"/>
              <w:rPr>
                <w:i/>
                <w:sz w:val="16"/>
              </w:rPr>
            </w:pPr>
            <w:r w:rsidRPr="004C560C">
              <w:rPr>
                <w:i/>
                <w:sz w:val="16"/>
              </w:rPr>
              <w:t>2014</w:t>
            </w:r>
          </w:p>
        </w:tc>
        <w:tc>
          <w:tcPr>
            <w:tcW w:w="779" w:type="dxa"/>
            <w:tcBorders>
              <w:top w:val="single" w:sz="4" w:space="0" w:color="auto"/>
              <w:bottom w:val="single" w:sz="12" w:space="0" w:color="auto"/>
            </w:tcBorders>
            <w:shd w:val="clear" w:color="auto" w:fill="auto"/>
            <w:vAlign w:val="bottom"/>
          </w:tcPr>
          <w:p w:rsidR="00547506" w:rsidRPr="004C560C" w:rsidRDefault="00547506" w:rsidP="004C560C">
            <w:pPr>
              <w:pStyle w:val="SingleTxtG"/>
              <w:spacing w:before="80" w:after="80" w:line="200" w:lineRule="exact"/>
              <w:ind w:left="0" w:right="113"/>
              <w:jc w:val="right"/>
              <w:rPr>
                <w:i/>
                <w:sz w:val="16"/>
              </w:rPr>
            </w:pPr>
            <w:r w:rsidRPr="004C560C">
              <w:rPr>
                <w:i/>
                <w:sz w:val="16"/>
              </w:rPr>
              <w:t>2015</w:t>
            </w:r>
          </w:p>
        </w:tc>
        <w:tc>
          <w:tcPr>
            <w:tcW w:w="780" w:type="dxa"/>
            <w:tcBorders>
              <w:top w:val="single" w:sz="4" w:space="0" w:color="auto"/>
              <w:bottom w:val="single" w:sz="12" w:space="0" w:color="auto"/>
            </w:tcBorders>
            <w:shd w:val="clear" w:color="auto" w:fill="auto"/>
            <w:vAlign w:val="bottom"/>
          </w:tcPr>
          <w:p w:rsidR="00547506" w:rsidRPr="004C560C" w:rsidRDefault="00547506" w:rsidP="004C560C">
            <w:pPr>
              <w:pStyle w:val="SingleTxtG"/>
              <w:spacing w:before="80" w:after="80" w:line="200" w:lineRule="exact"/>
              <w:ind w:left="0" w:right="113"/>
              <w:jc w:val="right"/>
              <w:rPr>
                <w:i/>
                <w:sz w:val="16"/>
              </w:rPr>
            </w:pPr>
            <w:r w:rsidRPr="004C560C">
              <w:rPr>
                <w:i/>
                <w:sz w:val="16"/>
              </w:rPr>
              <w:t>2016</w:t>
            </w:r>
          </w:p>
        </w:tc>
      </w:tr>
      <w:tr w:rsidR="004C560C" w:rsidRPr="004C560C" w:rsidTr="004C560C">
        <w:tc>
          <w:tcPr>
            <w:tcW w:w="2694" w:type="dxa"/>
            <w:tcBorders>
              <w:top w:val="single" w:sz="12" w:space="0" w:color="auto"/>
            </w:tcBorders>
            <w:shd w:val="clear" w:color="auto" w:fill="auto"/>
          </w:tcPr>
          <w:p w:rsidR="00547506" w:rsidRPr="004C560C" w:rsidRDefault="00547506" w:rsidP="004C560C">
            <w:pPr>
              <w:pStyle w:val="SingleTxtG"/>
              <w:spacing w:before="40" w:after="40" w:line="220" w:lineRule="exact"/>
              <w:ind w:left="0" w:right="113"/>
              <w:jc w:val="left"/>
              <w:rPr>
                <w:sz w:val="18"/>
              </w:rPr>
            </w:pPr>
            <w:r w:rsidRPr="004C560C">
              <w:rPr>
                <w:sz w:val="18"/>
              </w:rPr>
              <w:t>Complaints</w:t>
            </w:r>
          </w:p>
        </w:tc>
        <w:tc>
          <w:tcPr>
            <w:tcW w:w="779" w:type="dxa"/>
            <w:tcBorders>
              <w:top w:val="single" w:sz="12" w:space="0" w:color="auto"/>
            </w:tcBorders>
            <w:shd w:val="clear" w:color="auto" w:fill="auto"/>
            <w:vAlign w:val="bottom"/>
          </w:tcPr>
          <w:p w:rsidR="00547506" w:rsidRPr="004C560C" w:rsidRDefault="00547506" w:rsidP="004C560C">
            <w:pPr>
              <w:pStyle w:val="SingleTxtG"/>
              <w:spacing w:before="40" w:after="40" w:line="220" w:lineRule="exact"/>
              <w:ind w:left="0" w:right="113"/>
              <w:jc w:val="right"/>
              <w:rPr>
                <w:sz w:val="18"/>
              </w:rPr>
            </w:pPr>
            <w:r w:rsidRPr="004C560C">
              <w:rPr>
                <w:sz w:val="18"/>
              </w:rPr>
              <w:t>560</w:t>
            </w:r>
          </w:p>
        </w:tc>
        <w:tc>
          <w:tcPr>
            <w:tcW w:w="779" w:type="dxa"/>
            <w:tcBorders>
              <w:top w:val="single" w:sz="12" w:space="0" w:color="auto"/>
            </w:tcBorders>
            <w:shd w:val="clear" w:color="auto" w:fill="auto"/>
            <w:vAlign w:val="bottom"/>
          </w:tcPr>
          <w:p w:rsidR="00547506" w:rsidRPr="004C560C" w:rsidRDefault="00547506" w:rsidP="004C560C">
            <w:pPr>
              <w:pStyle w:val="SingleTxtG"/>
              <w:spacing w:before="40" w:after="40" w:line="220" w:lineRule="exact"/>
              <w:ind w:left="0" w:right="113"/>
              <w:jc w:val="right"/>
              <w:rPr>
                <w:sz w:val="18"/>
              </w:rPr>
            </w:pPr>
            <w:r w:rsidRPr="004C560C">
              <w:rPr>
                <w:sz w:val="18"/>
              </w:rPr>
              <w:t>717</w:t>
            </w:r>
          </w:p>
        </w:tc>
        <w:tc>
          <w:tcPr>
            <w:tcW w:w="780" w:type="dxa"/>
            <w:tcBorders>
              <w:top w:val="single" w:sz="12" w:space="0" w:color="auto"/>
            </w:tcBorders>
            <w:shd w:val="clear" w:color="auto" w:fill="auto"/>
            <w:vAlign w:val="bottom"/>
          </w:tcPr>
          <w:p w:rsidR="00547506" w:rsidRPr="004C560C" w:rsidRDefault="00547506" w:rsidP="004C560C">
            <w:pPr>
              <w:pStyle w:val="SingleTxtG"/>
              <w:spacing w:before="40" w:after="40" w:line="220" w:lineRule="exact"/>
              <w:ind w:left="0" w:right="113"/>
              <w:jc w:val="right"/>
              <w:rPr>
                <w:sz w:val="18"/>
              </w:rPr>
            </w:pPr>
            <w:r w:rsidRPr="004C560C">
              <w:rPr>
                <w:sz w:val="18"/>
              </w:rPr>
              <w:t>638</w:t>
            </w:r>
          </w:p>
        </w:tc>
        <w:tc>
          <w:tcPr>
            <w:tcW w:w="779" w:type="dxa"/>
            <w:tcBorders>
              <w:top w:val="single" w:sz="12" w:space="0" w:color="auto"/>
            </w:tcBorders>
            <w:shd w:val="clear" w:color="auto" w:fill="auto"/>
            <w:vAlign w:val="bottom"/>
          </w:tcPr>
          <w:p w:rsidR="00547506" w:rsidRPr="004C560C" w:rsidRDefault="00547506" w:rsidP="004C560C">
            <w:pPr>
              <w:pStyle w:val="SingleTxtG"/>
              <w:spacing w:before="40" w:after="40" w:line="220" w:lineRule="exact"/>
              <w:ind w:left="0" w:right="113"/>
              <w:jc w:val="right"/>
              <w:rPr>
                <w:sz w:val="18"/>
              </w:rPr>
            </w:pPr>
            <w:r w:rsidRPr="004C560C">
              <w:rPr>
                <w:sz w:val="18"/>
              </w:rPr>
              <w:t>819</w:t>
            </w:r>
          </w:p>
        </w:tc>
        <w:tc>
          <w:tcPr>
            <w:tcW w:w="779" w:type="dxa"/>
            <w:tcBorders>
              <w:top w:val="single" w:sz="12" w:space="0" w:color="auto"/>
            </w:tcBorders>
            <w:shd w:val="clear" w:color="auto" w:fill="auto"/>
            <w:vAlign w:val="bottom"/>
          </w:tcPr>
          <w:p w:rsidR="00547506" w:rsidRPr="004C560C" w:rsidRDefault="00547506" w:rsidP="004C560C">
            <w:pPr>
              <w:pStyle w:val="SingleTxtG"/>
              <w:spacing w:before="40" w:after="40" w:line="220" w:lineRule="exact"/>
              <w:ind w:left="0" w:right="113"/>
              <w:jc w:val="right"/>
              <w:rPr>
                <w:sz w:val="18"/>
              </w:rPr>
            </w:pPr>
            <w:r w:rsidRPr="004C560C">
              <w:rPr>
                <w:sz w:val="18"/>
              </w:rPr>
              <w:t>1</w:t>
            </w:r>
            <w:r w:rsidR="002523B5" w:rsidRPr="004C560C">
              <w:rPr>
                <w:sz w:val="18"/>
              </w:rPr>
              <w:t xml:space="preserve"> </w:t>
            </w:r>
            <w:r w:rsidRPr="004C560C">
              <w:rPr>
                <w:sz w:val="18"/>
              </w:rPr>
              <w:t>337</w:t>
            </w:r>
          </w:p>
        </w:tc>
        <w:tc>
          <w:tcPr>
            <w:tcW w:w="780" w:type="dxa"/>
            <w:tcBorders>
              <w:top w:val="single" w:sz="12" w:space="0" w:color="auto"/>
            </w:tcBorders>
            <w:shd w:val="clear" w:color="auto" w:fill="auto"/>
            <w:vAlign w:val="bottom"/>
          </w:tcPr>
          <w:p w:rsidR="00547506" w:rsidRPr="004C560C" w:rsidRDefault="00547506" w:rsidP="004C560C">
            <w:pPr>
              <w:pStyle w:val="SingleTxtG"/>
              <w:spacing w:before="40" w:after="40" w:line="220" w:lineRule="exact"/>
              <w:ind w:left="0" w:right="113"/>
              <w:jc w:val="right"/>
              <w:rPr>
                <w:sz w:val="18"/>
              </w:rPr>
            </w:pPr>
            <w:r w:rsidRPr="004C560C">
              <w:rPr>
                <w:sz w:val="18"/>
              </w:rPr>
              <w:t>1</w:t>
            </w:r>
            <w:r w:rsidR="002523B5" w:rsidRPr="004C560C">
              <w:rPr>
                <w:sz w:val="18"/>
              </w:rPr>
              <w:t xml:space="preserve"> </w:t>
            </w:r>
            <w:r w:rsidRPr="004C560C">
              <w:rPr>
                <w:sz w:val="18"/>
              </w:rPr>
              <w:t>156</w:t>
            </w:r>
          </w:p>
        </w:tc>
      </w:tr>
      <w:tr w:rsidR="004C560C" w:rsidRPr="004C560C" w:rsidTr="004C560C">
        <w:tc>
          <w:tcPr>
            <w:tcW w:w="2694" w:type="dxa"/>
            <w:shd w:val="clear" w:color="auto" w:fill="auto"/>
          </w:tcPr>
          <w:p w:rsidR="00547506" w:rsidRPr="004C560C" w:rsidRDefault="00547506" w:rsidP="004C560C">
            <w:pPr>
              <w:pStyle w:val="SingleTxtG"/>
              <w:spacing w:before="40" w:after="40" w:line="220" w:lineRule="exact"/>
              <w:ind w:left="0" w:right="113"/>
              <w:jc w:val="left"/>
              <w:rPr>
                <w:sz w:val="18"/>
              </w:rPr>
            </w:pPr>
            <w:r w:rsidRPr="004C560C">
              <w:rPr>
                <w:sz w:val="18"/>
              </w:rPr>
              <w:t>Non-resident workers involved</w:t>
            </w:r>
          </w:p>
        </w:tc>
        <w:tc>
          <w:tcPr>
            <w:tcW w:w="779" w:type="dxa"/>
            <w:shd w:val="clear" w:color="auto" w:fill="auto"/>
            <w:vAlign w:val="bottom"/>
          </w:tcPr>
          <w:p w:rsidR="00547506" w:rsidRPr="004C560C" w:rsidRDefault="00547506" w:rsidP="004C560C">
            <w:pPr>
              <w:pStyle w:val="SingleTxtG"/>
              <w:spacing w:before="40" w:after="40" w:line="220" w:lineRule="exact"/>
              <w:ind w:left="0" w:right="113"/>
              <w:jc w:val="right"/>
              <w:rPr>
                <w:sz w:val="18"/>
              </w:rPr>
            </w:pPr>
            <w:r w:rsidRPr="004C560C">
              <w:rPr>
                <w:sz w:val="18"/>
              </w:rPr>
              <w:t>1</w:t>
            </w:r>
            <w:r w:rsidR="002523B5" w:rsidRPr="004C560C">
              <w:rPr>
                <w:sz w:val="18"/>
              </w:rPr>
              <w:t xml:space="preserve"> </w:t>
            </w:r>
            <w:r w:rsidRPr="004C560C">
              <w:rPr>
                <w:sz w:val="18"/>
              </w:rPr>
              <w:t>369</w:t>
            </w:r>
          </w:p>
        </w:tc>
        <w:tc>
          <w:tcPr>
            <w:tcW w:w="779" w:type="dxa"/>
            <w:shd w:val="clear" w:color="auto" w:fill="auto"/>
            <w:vAlign w:val="bottom"/>
          </w:tcPr>
          <w:p w:rsidR="00547506" w:rsidRPr="004C560C" w:rsidRDefault="00547506" w:rsidP="004C560C">
            <w:pPr>
              <w:pStyle w:val="SingleTxtG"/>
              <w:spacing w:before="40" w:after="40" w:line="220" w:lineRule="exact"/>
              <w:ind w:left="0" w:right="113"/>
              <w:jc w:val="right"/>
              <w:rPr>
                <w:sz w:val="18"/>
              </w:rPr>
            </w:pPr>
            <w:r w:rsidRPr="004C560C">
              <w:rPr>
                <w:sz w:val="18"/>
              </w:rPr>
              <w:t>1</w:t>
            </w:r>
            <w:r w:rsidR="002523B5" w:rsidRPr="004C560C">
              <w:rPr>
                <w:sz w:val="18"/>
              </w:rPr>
              <w:t xml:space="preserve"> </w:t>
            </w:r>
            <w:r w:rsidRPr="004C560C">
              <w:rPr>
                <w:sz w:val="18"/>
              </w:rPr>
              <w:t>462</w:t>
            </w:r>
          </w:p>
        </w:tc>
        <w:tc>
          <w:tcPr>
            <w:tcW w:w="780" w:type="dxa"/>
            <w:shd w:val="clear" w:color="auto" w:fill="auto"/>
            <w:vAlign w:val="bottom"/>
          </w:tcPr>
          <w:p w:rsidR="00547506" w:rsidRPr="004C560C" w:rsidRDefault="00547506" w:rsidP="004C560C">
            <w:pPr>
              <w:pStyle w:val="SingleTxtG"/>
              <w:spacing w:before="40" w:after="40" w:line="220" w:lineRule="exact"/>
              <w:ind w:left="0" w:right="113"/>
              <w:jc w:val="right"/>
              <w:rPr>
                <w:sz w:val="18"/>
              </w:rPr>
            </w:pPr>
            <w:r w:rsidRPr="004C560C">
              <w:rPr>
                <w:sz w:val="18"/>
              </w:rPr>
              <w:t>1</w:t>
            </w:r>
            <w:r w:rsidR="002523B5" w:rsidRPr="004C560C">
              <w:rPr>
                <w:sz w:val="18"/>
              </w:rPr>
              <w:t xml:space="preserve"> </w:t>
            </w:r>
            <w:r w:rsidRPr="004C560C">
              <w:rPr>
                <w:sz w:val="18"/>
              </w:rPr>
              <w:t>243</w:t>
            </w:r>
          </w:p>
        </w:tc>
        <w:tc>
          <w:tcPr>
            <w:tcW w:w="779" w:type="dxa"/>
            <w:shd w:val="clear" w:color="auto" w:fill="auto"/>
            <w:vAlign w:val="bottom"/>
          </w:tcPr>
          <w:p w:rsidR="00547506" w:rsidRPr="004C560C" w:rsidRDefault="00547506" w:rsidP="004C560C">
            <w:pPr>
              <w:pStyle w:val="SingleTxtG"/>
              <w:spacing w:before="40" w:after="40" w:line="220" w:lineRule="exact"/>
              <w:ind w:left="0" w:right="113"/>
              <w:jc w:val="right"/>
              <w:rPr>
                <w:sz w:val="18"/>
              </w:rPr>
            </w:pPr>
            <w:r w:rsidRPr="004C560C">
              <w:rPr>
                <w:sz w:val="18"/>
              </w:rPr>
              <w:t>1</w:t>
            </w:r>
            <w:r w:rsidR="002523B5" w:rsidRPr="004C560C">
              <w:rPr>
                <w:sz w:val="18"/>
              </w:rPr>
              <w:t xml:space="preserve"> </w:t>
            </w:r>
            <w:r w:rsidRPr="004C560C">
              <w:rPr>
                <w:sz w:val="18"/>
              </w:rPr>
              <w:t>834</w:t>
            </w:r>
          </w:p>
        </w:tc>
        <w:tc>
          <w:tcPr>
            <w:tcW w:w="779" w:type="dxa"/>
            <w:shd w:val="clear" w:color="auto" w:fill="auto"/>
            <w:vAlign w:val="bottom"/>
          </w:tcPr>
          <w:p w:rsidR="00547506" w:rsidRPr="004C560C" w:rsidRDefault="00547506" w:rsidP="004C560C">
            <w:pPr>
              <w:pStyle w:val="SingleTxtG"/>
              <w:spacing w:before="40" w:after="40" w:line="220" w:lineRule="exact"/>
              <w:ind w:left="0" w:right="113"/>
              <w:jc w:val="right"/>
              <w:rPr>
                <w:sz w:val="18"/>
              </w:rPr>
            </w:pPr>
            <w:r w:rsidRPr="004C560C">
              <w:rPr>
                <w:sz w:val="18"/>
              </w:rPr>
              <w:t>4</w:t>
            </w:r>
            <w:r w:rsidR="002523B5" w:rsidRPr="004C560C">
              <w:rPr>
                <w:sz w:val="18"/>
              </w:rPr>
              <w:t xml:space="preserve"> </w:t>
            </w:r>
            <w:r w:rsidRPr="004C560C">
              <w:rPr>
                <w:sz w:val="18"/>
              </w:rPr>
              <w:t>175</w:t>
            </w:r>
          </w:p>
        </w:tc>
        <w:tc>
          <w:tcPr>
            <w:tcW w:w="780" w:type="dxa"/>
            <w:shd w:val="clear" w:color="auto" w:fill="auto"/>
            <w:vAlign w:val="bottom"/>
          </w:tcPr>
          <w:p w:rsidR="00547506" w:rsidRPr="004C560C" w:rsidRDefault="00547506" w:rsidP="004C560C">
            <w:pPr>
              <w:pStyle w:val="SingleTxtG"/>
              <w:spacing w:before="40" w:after="40" w:line="220" w:lineRule="exact"/>
              <w:ind w:left="0" w:right="113"/>
              <w:jc w:val="right"/>
              <w:rPr>
                <w:sz w:val="18"/>
              </w:rPr>
            </w:pPr>
            <w:r w:rsidRPr="004C560C">
              <w:rPr>
                <w:sz w:val="18"/>
              </w:rPr>
              <w:t>2</w:t>
            </w:r>
            <w:r w:rsidR="002523B5" w:rsidRPr="004C560C">
              <w:rPr>
                <w:sz w:val="18"/>
              </w:rPr>
              <w:t xml:space="preserve"> </w:t>
            </w:r>
            <w:r w:rsidRPr="004C560C">
              <w:rPr>
                <w:sz w:val="18"/>
              </w:rPr>
              <w:t>834</w:t>
            </w:r>
          </w:p>
        </w:tc>
      </w:tr>
    </w:tbl>
    <w:p w:rsidR="004C560C" w:rsidRDefault="004C560C"/>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567"/>
        <w:gridCol w:w="709"/>
        <w:gridCol w:w="566"/>
        <w:gridCol w:w="662"/>
        <w:gridCol w:w="661"/>
        <w:gridCol w:w="662"/>
        <w:gridCol w:w="661"/>
        <w:gridCol w:w="662"/>
        <w:gridCol w:w="661"/>
        <w:gridCol w:w="662"/>
        <w:gridCol w:w="661"/>
        <w:gridCol w:w="662"/>
      </w:tblGrid>
      <w:tr w:rsidR="00834BC1" w:rsidRPr="00163661" w:rsidTr="00906779">
        <w:trPr>
          <w:tblHeader/>
        </w:trPr>
        <w:tc>
          <w:tcPr>
            <w:tcW w:w="1843" w:type="dxa"/>
            <w:tcBorders>
              <w:top w:val="single" w:sz="4" w:space="0" w:color="auto"/>
              <w:bottom w:val="single" w:sz="12" w:space="0" w:color="auto"/>
            </w:tcBorders>
            <w:shd w:val="clear" w:color="auto" w:fill="auto"/>
            <w:vAlign w:val="bottom"/>
          </w:tcPr>
          <w:p w:rsidR="00547506" w:rsidRPr="00163661" w:rsidRDefault="00547506" w:rsidP="00163661">
            <w:pPr>
              <w:pStyle w:val="SingleTxtG"/>
              <w:spacing w:before="80" w:after="80" w:line="200" w:lineRule="exact"/>
              <w:ind w:left="0" w:right="113"/>
              <w:jc w:val="left"/>
              <w:rPr>
                <w:i/>
                <w:sz w:val="16"/>
              </w:rPr>
            </w:pPr>
            <w:r w:rsidRPr="00163661">
              <w:rPr>
                <w:i/>
                <w:sz w:val="16"/>
              </w:rPr>
              <w:t>First 10 complaint subjects (sorted by</w:t>
            </w:r>
            <w:r w:rsidR="009D7FBC" w:rsidRPr="00163661">
              <w:rPr>
                <w:i/>
                <w:sz w:val="16"/>
              </w:rPr>
              <w:t xml:space="preserve"> </w:t>
            </w:r>
            <w:r w:rsidR="00F548D1">
              <w:rPr>
                <w:i/>
                <w:sz w:val="16"/>
              </w:rPr>
              <w:br/>
            </w:r>
            <w:r w:rsidRPr="00163661">
              <w:rPr>
                <w:i/>
                <w:sz w:val="16"/>
              </w:rPr>
              <w:t>2016 results)</w:t>
            </w:r>
          </w:p>
        </w:tc>
        <w:tc>
          <w:tcPr>
            <w:tcW w:w="567" w:type="dxa"/>
            <w:tcBorders>
              <w:top w:val="single" w:sz="4" w:space="0" w:color="auto"/>
              <w:bottom w:val="single" w:sz="12" w:space="0" w:color="auto"/>
            </w:tcBorders>
            <w:shd w:val="clear" w:color="auto" w:fill="auto"/>
            <w:vAlign w:val="bottom"/>
          </w:tcPr>
          <w:p w:rsidR="00547506" w:rsidRPr="00163661" w:rsidRDefault="00547506" w:rsidP="00E24B3C">
            <w:pPr>
              <w:pStyle w:val="SingleTxtG"/>
              <w:spacing w:before="80" w:after="80" w:line="200" w:lineRule="exact"/>
              <w:ind w:left="0" w:right="57"/>
              <w:jc w:val="right"/>
              <w:rPr>
                <w:i/>
                <w:sz w:val="16"/>
              </w:rPr>
            </w:pPr>
            <w:r w:rsidRPr="00163661">
              <w:rPr>
                <w:i/>
                <w:sz w:val="16"/>
              </w:rPr>
              <w:t>No.</w:t>
            </w:r>
          </w:p>
        </w:tc>
        <w:tc>
          <w:tcPr>
            <w:tcW w:w="709" w:type="dxa"/>
            <w:tcBorders>
              <w:top w:val="single" w:sz="4" w:space="0" w:color="auto"/>
              <w:bottom w:val="single" w:sz="12" w:space="0" w:color="auto"/>
            </w:tcBorders>
            <w:shd w:val="clear" w:color="auto" w:fill="auto"/>
            <w:vAlign w:val="bottom"/>
          </w:tcPr>
          <w:p w:rsidR="00547506" w:rsidRPr="00163661" w:rsidRDefault="00547506" w:rsidP="00E24B3C">
            <w:pPr>
              <w:pStyle w:val="SingleTxtG"/>
              <w:spacing w:before="80" w:after="80" w:line="200" w:lineRule="exact"/>
              <w:ind w:left="0" w:right="57"/>
              <w:jc w:val="right"/>
              <w:rPr>
                <w:i/>
                <w:sz w:val="16"/>
              </w:rPr>
            </w:pPr>
            <w:r w:rsidRPr="00163661">
              <w:rPr>
                <w:i/>
                <w:sz w:val="16"/>
              </w:rPr>
              <w:t>%</w:t>
            </w:r>
          </w:p>
        </w:tc>
        <w:tc>
          <w:tcPr>
            <w:tcW w:w="566" w:type="dxa"/>
            <w:tcBorders>
              <w:top w:val="single" w:sz="4" w:space="0" w:color="auto"/>
              <w:bottom w:val="single" w:sz="12" w:space="0" w:color="auto"/>
            </w:tcBorders>
            <w:shd w:val="clear" w:color="auto" w:fill="auto"/>
            <w:vAlign w:val="bottom"/>
          </w:tcPr>
          <w:p w:rsidR="00547506" w:rsidRPr="00163661" w:rsidRDefault="00547506" w:rsidP="00E24B3C">
            <w:pPr>
              <w:pStyle w:val="SingleTxtG"/>
              <w:spacing w:before="80" w:after="80" w:line="200" w:lineRule="exact"/>
              <w:ind w:left="0" w:right="57"/>
              <w:jc w:val="right"/>
              <w:rPr>
                <w:i/>
                <w:sz w:val="16"/>
              </w:rPr>
            </w:pPr>
            <w:r w:rsidRPr="00163661">
              <w:rPr>
                <w:i/>
                <w:sz w:val="16"/>
              </w:rPr>
              <w:t>No.</w:t>
            </w:r>
          </w:p>
        </w:tc>
        <w:tc>
          <w:tcPr>
            <w:tcW w:w="662" w:type="dxa"/>
            <w:tcBorders>
              <w:top w:val="single" w:sz="4" w:space="0" w:color="auto"/>
              <w:bottom w:val="single" w:sz="12" w:space="0" w:color="auto"/>
            </w:tcBorders>
            <w:shd w:val="clear" w:color="auto" w:fill="auto"/>
            <w:vAlign w:val="bottom"/>
          </w:tcPr>
          <w:p w:rsidR="00547506" w:rsidRPr="00163661" w:rsidRDefault="00547506" w:rsidP="00E24B3C">
            <w:pPr>
              <w:pStyle w:val="SingleTxtG"/>
              <w:spacing w:before="80" w:after="80" w:line="200" w:lineRule="exact"/>
              <w:ind w:left="0" w:right="57"/>
              <w:jc w:val="right"/>
              <w:rPr>
                <w:i/>
                <w:sz w:val="16"/>
              </w:rPr>
            </w:pPr>
            <w:r w:rsidRPr="00163661">
              <w:rPr>
                <w:i/>
                <w:sz w:val="16"/>
              </w:rPr>
              <w:t>%</w:t>
            </w:r>
          </w:p>
        </w:tc>
        <w:tc>
          <w:tcPr>
            <w:tcW w:w="661" w:type="dxa"/>
            <w:tcBorders>
              <w:top w:val="single" w:sz="4" w:space="0" w:color="auto"/>
              <w:bottom w:val="single" w:sz="12" w:space="0" w:color="auto"/>
            </w:tcBorders>
            <w:shd w:val="clear" w:color="auto" w:fill="auto"/>
            <w:vAlign w:val="bottom"/>
          </w:tcPr>
          <w:p w:rsidR="00547506" w:rsidRPr="00163661" w:rsidRDefault="00547506" w:rsidP="00E24B3C">
            <w:pPr>
              <w:pStyle w:val="SingleTxtG"/>
              <w:spacing w:before="80" w:after="80" w:line="200" w:lineRule="exact"/>
              <w:ind w:left="0" w:right="57"/>
              <w:jc w:val="right"/>
              <w:rPr>
                <w:i/>
                <w:sz w:val="16"/>
              </w:rPr>
            </w:pPr>
            <w:r w:rsidRPr="00163661">
              <w:rPr>
                <w:i/>
                <w:sz w:val="16"/>
              </w:rPr>
              <w:t>No.</w:t>
            </w:r>
          </w:p>
        </w:tc>
        <w:tc>
          <w:tcPr>
            <w:tcW w:w="662" w:type="dxa"/>
            <w:tcBorders>
              <w:top w:val="single" w:sz="4" w:space="0" w:color="auto"/>
              <w:bottom w:val="single" w:sz="12" w:space="0" w:color="auto"/>
            </w:tcBorders>
            <w:shd w:val="clear" w:color="auto" w:fill="auto"/>
            <w:vAlign w:val="bottom"/>
          </w:tcPr>
          <w:p w:rsidR="00547506" w:rsidRPr="00163661" w:rsidRDefault="00547506" w:rsidP="00E24B3C">
            <w:pPr>
              <w:pStyle w:val="SingleTxtG"/>
              <w:spacing w:before="80" w:after="80" w:line="200" w:lineRule="exact"/>
              <w:ind w:left="0" w:right="57"/>
              <w:jc w:val="right"/>
              <w:rPr>
                <w:i/>
                <w:sz w:val="16"/>
              </w:rPr>
            </w:pPr>
            <w:r w:rsidRPr="00163661">
              <w:rPr>
                <w:i/>
                <w:sz w:val="16"/>
              </w:rPr>
              <w:t>%</w:t>
            </w:r>
          </w:p>
        </w:tc>
        <w:tc>
          <w:tcPr>
            <w:tcW w:w="661" w:type="dxa"/>
            <w:tcBorders>
              <w:top w:val="single" w:sz="4" w:space="0" w:color="auto"/>
              <w:bottom w:val="single" w:sz="12" w:space="0" w:color="auto"/>
            </w:tcBorders>
            <w:shd w:val="clear" w:color="auto" w:fill="auto"/>
            <w:vAlign w:val="bottom"/>
          </w:tcPr>
          <w:p w:rsidR="00547506" w:rsidRPr="00163661" w:rsidRDefault="00547506" w:rsidP="00E24B3C">
            <w:pPr>
              <w:pStyle w:val="SingleTxtG"/>
              <w:spacing w:before="80" w:after="80" w:line="200" w:lineRule="exact"/>
              <w:ind w:left="0" w:right="57"/>
              <w:jc w:val="right"/>
              <w:rPr>
                <w:i/>
                <w:sz w:val="16"/>
              </w:rPr>
            </w:pPr>
            <w:r w:rsidRPr="00163661">
              <w:rPr>
                <w:i/>
                <w:sz w:val="16"/>
              </w:rPr>
              <w:t>No.</w:t>
            </w:r>
          </w:p>
        </w:tc>
        <w:tc>
          <w:tcPr>
            <w:tcW w:w="662" w:type="dxa"/>
            <w:tcBorders>
              <w:top w:val="single" w:sz="4" w:space="0" w:color="auto"/>
              <w:bottom w:val="single" w:sz="12" w:space="0" w:color="auto"/>
            </w:tcBorders>
            <w:shd w:val="clear" w:color="auto" w:fill="auto"/>
            <w:vAlign w:val="bottom"/>
          </w:tcPr>
          <w:p w:rsidR="00547506" w:rsidRPr="00163661" w:rsidRDefault="00547506" w:rsidP="00E24B3C">
            <w:pPr>
              <w:pStyle w:val="SingleTxtG"/>
              <w:spacing w:before="80" w:after="80" w:line="200" w:lineRule="exact"/>
              <w:ind w:left="0" w:right="57"/>
              <w:jc w:val="right"/>
              <w:rPr>
                <w:i/>
                <w:sz w:val="16"/>
              </w:rPr>
            </w:pPr>
            <w:r w:rsidRPr="00163661">
              <w:rPr>
                <w:i/>
                <w:sz w:val="16"/>
              </w:rPr>
              <w:t>%</w:t>
            </w:r>
          </w:p>
        </w:tc>
        <w:tc>
          <w:tcPr>
            <w:tcW w:w="661" w:type="dxa"/>
            <w:tcBorders>
              <w:top w:val="single" w:sz="4" w:space="0" w:color="auto"/>
              <w:bottom w:val="single" w:sz="12" w:space="0" w:color="auto"/>
            </w:tcBorders>
            <w:shd w:val="clear" w:color="auto" w:fill="auto"/>
            <w:vAlign w:val="bottom"/>
          </w:tcPr>
          <w:p w:rsidR="00547506" w:rsidRPr="00163661" w:rsidRDefault="00547506" w:rsidP="00E24B3C">
            <w:pPr>
              <w:pStyle w:val="SingleTxtG"/>
              <w:spacing w:before="80" w:after="80" w:line="200" w:lineRule="exact"/>
              <w:ind w:left="0" w:right="57"/>
              <w:jc w:val="right"/>
              <w:rPr>
                <w:i/>
                <w:sz w:val="16"/>
              </w:rPr>
            </w:pPr>
            <w:r w:rsidRPr="00163661">
              <w:rPr>
                <w:i/>
                <w:sz w:val="16"/>
              </w:rPr>
              <w:t>No.</w:t>
            </w:r>
          </w:p>
        </w:tc>
        <w:tc>
          <w:tcPr>
            <w:tcW w:w="662" w:type="dxa"/>
            <w:tcBorders>
              <w:top w:val="single" w:sz="4" w:space="0" w:color="auto"/>
              <w:bottom w:val="single" w:sz="12" w:space="0" w:color="auto"/>
            </w:tcBorders>
            <w:shd w:val="clear" w:color="auto" w:fill="auto"/>
            <w:vAlign w:val="bottom"/>
          </w:tcPr>
          <w:p w:rsidR="00547506" w:rsidRPr="00163661" w:rsidRDefault="00547506" w:rsidP="00E24B3C">
            <w:pPr>
              <w:pStyle w:val="SingleTxtG"/>
              <w:spacing w:before="80" w:after="80" w:line="200" w:lineRule="exact"/>
              <w:ind w:left="0" w:right="57"/>
              <w:jc w:val="right"/>
              <w:rPr>
                <w:i/>
                <w:sz w:val="16"/>
              </w:rPr>
            </w:pPr>
            <w:r w:rsidRPr="00163661">
              <w:rPr>
                <w:i/>
                <w:sz w:val="16"/>
              </w:rPr>
              <w:t>%</w:t>
            </w:r>
          </w:p>
        </w:tc>
        <w:tc>
          <w:tcPr>
            <w:tcW w:w="661" w:type="dxa"/>
            <w:tcBorders>
              <w:top w:val="single" w:sz="4" w:space="0" w:color="auto"/>
              <w:bottom w:val="single" w:sz="12" w:space="0" w:color="auto"/>
            </w:tcBorders>
            <w:shd w:val="clear" w:color="auto" w:fill="auto"/>
            <w:vAlign w:val="bottom"/>
          </w:tcPr>
          <w:p w:rsidR="00547506" w:rsidRPr="00163661" w:rsidRDefault="00547506" w:rsidP="00E24B3C">
            <w:pPr>
              <w:pStyle w:val="SingleTxtG"/>
              <w:spacing w:before="80" w:after="80" w:line="200" w:lineRule="exact"/>
              <w:ind w:left="0" w:right="57"/>
              <w:jc w:val="right"/>
              <w:rPr>
                <w:i/>
                <w:sz w:val="16"/>
              </w:rPr>
            </w:pPr>
            <w:r w:rsidRPr="00163661">
              <w:rPr>
                <w:i/>
                <w:sz w:val="16"/>
              </w:rPr>
              <w:t>No.</w:t>
            </w:r>
          </w:p>
        </w:tc>
        <w:tc>
          <w:tcPr>
            <w:tcW w:w="662" w:type="dxa"/>
            <w:tcBorders>
              <w:top w:val="single" w:sz="4" w:space="0" w:color="auto"/>
              <w:bottom w:val="single" w:sz="12" w:space="0" w:color="auto"/>
            </w:tcBorders>
            <w:shd w:val="clear" w:color="auto" w:fill="auto"/>
            <w:vAlign w:val="bottom"/>
          </w:tcPr>
          <w:p w:rsidR="00547506" w:rsidRPr="00163661" w:rsidRDefault="00547506" w:rsidP="00E24B3C">
            <w:pPr>
              <w:pStyle w:val="SingleTxtG"/>
              <w:spacing w:before="80" w:after="80" w:line="200" w:lineRule="exact"/>
              <w:ind w:left="0" w:right="57"/>
              <w:jc w:val="right"/>
              <w:rPr>
                <w:i/>
                <w:sz w:val="16"/>
              </w:rPr>
            </w:pPr>
            <w:r w:rsidRPr="00163661">
              <w:rPr>
                <w:i/>
                <w:sz w:val="16"/>
              </w:rPr>
              <w:t>%</w:t>
            </w:r>
          </w:p>
        </w:tc>
      </w:tr>
      <w:tr w:rsidR="00966540" w:rsidRPr="00163661" w:rsidTr="00906779">
        <w:tc>
          <w:tcPr>
            <w:tcW w:w="1843" w:type="dxa"/>
            <w:tcBorders>
              <w:top w:val="single" w:sz="12" w:space="0" w:color="auto"/>
            </w:tcBorders>
            <w:shd w:val="clear" w:color="auto" w:fill="auto"/>
          </w:tcPr>
          <w:p w:rsidR="00547506" w:rsidRPr="00163661" w:rsidRDefault="00547506" w:rsidP="00163661">
            <w:pPr>
              <w:pStyle w:val="SingleTxtG"/>
              <w:spacing w:before="40" w:after="40" w:line="220" w:lineRule="exact"/>
              <w:ind w:left="0" w:right="113"/>
              <w:jc w:val="left"/>
              <w:rPr>
                <w:sz w:val="18"/>
              </w:rPr>
            </w:pPr>
            <w:r w:rsidRPr="00163661">
              <w:rPr>
                <w:sz w:val="18"/>
              </w:rPr>
              <w:t>Wages</w:t>
            </w:r>
          </w:p>
        </w:tc>
        <w:tc>
          <w:tcPr>
            <w:tcW w:w="567" w:type="dxa"/>
            <w:tcBorders>
              <w:top w:val="single" w:sz="12"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437</w:t>
            </w:r>
          </w:p>
        </w:tc>
        <w:tc>
          <w:tcPr>
            <w:tcW w:w="709" w:type="dxa"/>
            <w:tcBorders>
              <w:top w:val="single" w:sz="12"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10%</w:t>
            </w:r>
          </w:p>
        </w:tc>
        <w:tc>
          <w:tcPr>
            <w:tcW w:w="566" w:type="dxa"/>
            <w:tcBorders>
              <w:top w:val="single" w:sz="12"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771</w:t>
            </w:r>
          </w:p>
        </w:tc>
        <w:tc>
          <w:tcPr>
            <w:tcW w:w="662" w:type="dxa"/>
            <w:tcBorders>
              <w:top w:val="single" w:sz="12"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16%</w:t>
            </w:r>
          </w:p>
        </w:tc>
        <w:tc>
          <w:tcPr>
            <w:tcW w:w="661" w:type="dxa"/>
            <w:tcBorders>
              <w:top w:val="single" w:sz="12"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486</w:t>
            </w:r>
          </w:p>
        </w:tc>
        <w:tc>
          <w:tcPr>
            <w:tcW w:w="662" w:type="dxa"/>
            <w:tcBorders>
              <w:top w:val="single" w:sz="12"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12%</w:t>
            </w:r>
          </w:p>
        </w:tc>
        <w:tc>
          <w:tcPr>
            <w:tcW w:w="661" w:type="dxa"/>
            <w:tcBorders>
              <w:top w:val="single" w:sz="12"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938</w:t>
            </w:r>
          </w:p>
        </w:tc>
        <w:tc>
          <w:tcPr>
            <w:tcW w:w="662" w:type="dxa"/>
            <w:tcBorders>
              <w:top w:val="single" w:sz="12"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18%</w:t>
            </w:r>
          </w:p>
        </w:tc>
        <w:tc>
          <w:tcPr>
            <w:tcW w:w="661" w:type="dxa"/>
            <w:tcBorders>
              <w:top w:val="single" w:sz="12"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2</w:t>
            </w:r>
            <w:r w:rsidR="002523B5" w:rsidRPr="00163661">
              <w:rPr>
                <w:sz w:val="18"/>
              </w:rPr>
              <w:t xml:space="preserve"> </w:t>
            </w:r>
            <w:r w:rsidRPr="00163661">
              <w:rPr>
                <w:sz w:val="18"/>
              </w:rPr>
              <w:t>596</w:t>
            </w:r>
          </w:p>
        </w:tc>
        <w:tc>
          <w:tcPr>
            <w:tcW w:w="662" w:type="dxa"/>
            <w:tcBorders>
              <w:top w:val="single" w:sz="12"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19%</w:t>
            </w:r>
          </w:p>
        </w:tc>
        <w:tc>
          <w:tcPr>
            <w:tcW w:w="661" w:type="dxa"/>
            <w:tcBorders>
              <w:top w:val="single" w:sz="12"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w:t>
            </w:r>
            <w:r w:rsidR="002523B5" w:rsidRPr="00163661">
              <w:rPr>
                <w:sz w:val="18"/>
              </w:rPr>
              <w:t xml:space="preserve"> </w:t>
            </w:r>
            <w:r w:rsidRPr="00163661">
              <w:rPr>
                <w:sz w:val="18"/>
              </w:rPr>
              <w:t>254</w:t>
            </w:r>
          </w:p>
        </w:tc>
        <w:tc>
          <w:tcPr>
            <w:tcW w:w="662" w:type="dxa"/>
            <w:tcBorders>
              <w:top w:val="single" w:sz="12"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15%</w:t>
            </w:r>
          </w:p>
        </w:tc>
      </w:tr>
      <w:tr w:rsidR="00966540" w:rsidRPr="00163661" w:rsidTr="00906779">
        <w:tc>
          <w:tcPr>
            <w:tcW w:w="1843" w:type="dxa"/>
            <w:shd w:val="clear" w:color="auto" w:fill="auto"/>
          </w:tcPr>
          <w:p w:rsidR="00547506" w:rsidRPr="00163661" w:rsidRDefault="00547506" w:rsidP="00163661">
            <w:pPr>
              <w:pStyle w:val="SingleTxtG"/>
              <w:spacing w:before="40" w:after="40" w:line="220" w:lineRule="exact"/>
              <w:ind w:left="0" w:right="113"/>
              <w:jc w:val="left"/>
              <w:rPr>
                <w:sz w:val="18"/>
              </w:rPr>
            </w:pPr>
            <w:r w:rsidRPr="00163661">
              <w:rPr>
                <w:sz w:val="18"/>
              </w:rPr>
              <w:t>Mandatory holidays</w:t>
            </w:r>
          </w:p>
        </w:tc>
        <w:tc>
          <w:tcPr>
            <w:tcW w:w="567"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288</w:t>
            </w:r>
          </w:p>
        </w:tc>
        <w:tc>
          <w:tcPr>
            <w:tcW w:w="709"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7%</w:t>
            </w:r>
          </w:p>
        </w:tc>
        <w:tc>
          <w:tcPr>
            <w:tcW w:w="566"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326</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7%</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327</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8%</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395</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7%</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w:t>
            </w:r>
            <w:r w:rsidR="002523B5" w:rsidRPr="00163661">
              <w:rPr>
                <w:sz w:val="18"/>
              </w:rPr>
              <w:t xml:space="preserve"> </w:t>
            </w:r>
            <w:r w:rsidRPr="00163661">
              <w:rPr>
                <w:sz w:val="18"/>
              </w:rPr>
              <w:t>498</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11%</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w:t>
            </w:r>
            <w:r w:rsidR="002523B5" w:rsidRPr="00163661">
              <w:rPr>
                <w:sz w:val="18"/>
              </w:rPr>
              <w:t xml:space="preserve"> </w:t>
            </w:r>
            <w:r w:rsidRPr="00163661">
              <w:rPr>
                <w:sz w:val="18"/>
              </w:rPr>
              <w:t>081</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13%</w:t>
            </w:r>
          </w:p>
        </w:tc>
      </w:tr>
      <w:tr w:rsidR="00966540" w:rsidRPr="00163661" w:rsidTr="00906779">
        <w:tc>
          <w:tcPr>
            <w:tcW w:w="1843" w:type="dxa"/>
            <w:shd w:val="clear" w:color="auto" w:fill="auto"/>
          </w:tcPr>
          <w:p w:rsidR="00547506" w:rsidRPr="00163661" w:rsidRDefault="00547506" w:rsidP="00163661">
            <w:pPr>
              <w:pStyle w:val="SingleTxtG"/>
              <w:spacing w:before="40" w:after="40" w:line="220" w:lineRule="exact"/>
              <w:ind w:left="0" w:right="113"/>
              <w:jc w:val="left"/>
              <w:rPr>
                <w:sz w:val="18"/>
              </w:rPr>
            </w:pPr>
            <w:r w:rsidRPr="00163661">
              <w:rPr>
                <w:sz w:val="18"/>
              </w:rPr>
              <w:t>Weekly rest</w:t>
            </w:r>
          </w:p>
        </w:tc>
        <w:tc>
          <w:tcPr>
            <w:tcW w:w="567"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383</w:t>
            </w:r>
          </w:p>
        </w:tc>
        <w:tc>
          <w:tcPr>
            <w:tcW w:w="709"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9%</w:t>
            </w:r>
          </w:p>
        </w:tc>
        <w:tc>
          <w:tcPr>
            <w:tcW w:w="566"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459</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9%</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374</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9%</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530</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10%</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w:t>
            </w:r>
            <w:r w:rsidR="002523B5" w:rsidRPr="00163661">
              <w:rPr>
                <w:sz w:val="18"/>
              </w:rPr>
              <w:t xml:space="preserve"> </w:t>
            </w:r>
            <w:r w:rsidRPr="00163661">
              <w:rPr>
                <w:sz w:val="18"/>
              </w:rPr>
              <w:t>671</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12%</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w:t>
            </w:r>
            <w:r w:rsidR="002523B5" w:rsidRPr="00163661">
              <w:rPr>
                <w:sz w:val="18"/>
              </w:rPr>
              <w:t xml:space="preserve"> </w:t>
            </w:r>
            <w:r w:rsidRPr="00163661">
              <w:rPr>
                <w:sz w:val="18"/>
              </w:rPr>
              <w:t>032</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12%</w:t>
            </w:r>
          </w:p>
        </w:tc>
      </w:tr>
      <w:tr w:rsidR="00966540" w:rsidRPr="00163661" w:rsidTr="00906779">
        <w:tc>
          <w:tcPr>
            <w:tcW w:w="1843" w:type="dxa"/>
            <w:shd w:val="clear" w:color="auto" w:fill="auto"/>
          </w:tcPr>
          <w:p w:rsidR="00547506" w:rsidRPr="00163661" w:rsidRDefault="00547506" w:rsidP="00163661">
            <w:pPr>
              <w:pStyle w:val="SingleTxtG"/>
              <w:spacing w:before="40" w:after="40" w:line="220" w:lineRule="exact"/>
              <w:ind w:left="0" w:right="113"/>
              <w:jc w:val="left"/>
              <w:rPr>
                <w:sz w:val="18"/>
              </w:rPr>
            </w:pPr>
            <w:r w:rsidRPr="00163661">
              <w:rPr>
                <w:sz w:val="18"/>
              </w:rPr>
              <w:t>Overtime work compensation</w:t>
            </w:r>
          </w:p>
        </w:tc>
        <w:tc>
          <w:tcPr>
            <w:tcW w:w="567"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746</w:t>
            </w:r>
          </w:p>
        </w:tc>
        <w:tc>
          <w:tcPr>
            <w:tcW w:w="709"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17%</w:t>
            </w:r>
          </w:p>
        </w:tc>
        <w:tc>
          <w:tcPr>
            <w:tcW w:w="566"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608</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12%</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514</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13%</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654</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12%</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w:t>
            </w:r>
            <w:r w:rsidR="002523B5" w:rsidRPr="00163661">
              <w:rPr>
                <w:sz w:val="18"/>
              </w:rPr>
              <w:t xml:space="preserve"> </w:t>
            </w:r>
            <w:r w:rsidRPr="00163661">
              <w:rPr>
                <w:sz w:val="18"/>
              </w:rPr>
              <w:t>515</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11%</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w:t>
            </w:r>
            <w:r w:rsidR="002523B5" w:rsidRPr="00163661">
              <w:rPr>
                <w:sz w:val="18"/>
              </w:rPr>
              <w:t xml:space="preserve"> </w:t>
            </w:r>
            <w:r w:rsidRPr="00163661">
              <w:rPr>
                <w:sz w:val="18"/>
              </w:rPr>
              <w:t>048</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12%</w:t>
            </w:r>
          </w:p>
        </w:tc>
      </w:tr>
      <w:tr w:rsidR="00966540" w:rsidRPr="00163661" w:rsidTr="00906779">
        <w:tc>
          <w:tcPr>
            <w:tcW w:w="1843" w:type="dxa"/>
            <w:shd w:val="clear" w:color="auto" w:fill="auto"/>
          </w:tcPr>
          <w:p w:rsidR="00547506" w:rsidRPr="00163661" w:rsidRDefault="00547506" w:rsidP="00163661">
            <w:pPr>
              <w:pStyle w:val="SingleTxtG"/>
              <w:spacing w:before="40" w:after="40" w:line="220" w:lineRule="exact"/>
              <w:ind w:left="0" w:right="113"/>
              <w:jc w:val="left"/>
              <w:rPr>
                <w:sz w:val="18"/>
              </w:rPr>
            </w:pPr>
            <w:r w:rsidRPr="00163661">
              <w:rPr>
                <w:sz w:val="18"/>
              </w:rPr>
              <w:t>Annual leave</w:t>
            </w:r>
          </w:p>
        </w:tc>
        <w:tc>
          <w:tcPr>
            <w:tcW w:w="567"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257</w:t>
            </w:r>
          </w:p>
        </w:tc>
        <w:tc>
          <w:tcPr>
            <w:tcW w:w="709"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6%</w:t>
            </w:r>
          </w:p>
        </w:tc>
        <w:tc>
          <w:tcPr>
            <w:tcW w:w="566"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261</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5%</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187</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5%</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288</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5%</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934</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7%</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707</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8%</w:t>
            </w:r>
          </w:p>
        </w:tc>
      </w:tr>
      <w:tr w:rsidR="00966540" w:rsidRPr="00163661" w:rsidTr="00906779">
        <w:tc>
          <w:tcPr>
            <w:tcW w:w="1843" w:type="dxa"/>
            <w:shd w:val="clear" w:color="auto" w:fill="auto"/>
          </w:tcPr>
          <w:p w:rsidR="00547506" w:rsidRPr="00163661" w:rsidRDefault="00547506" w:rsidP="00163661">
            <w:pPr>
              <w:pStyle w:val="SingleTxtG"/>
              <w:spacing w:before="40" w:after="40" w:line="220" w:lineRule="exact"/>
              <w:ind w:left="0" w:right="113"/>
              <w:jc w:val="left"/>
              <w:rPr>
                <w:sz w:val="18"/>
              </w:rPr>
            </w:pPr>
            <w:r w:rsidRPr="00163661">
              <w:rPr>
                <w:sz w:val="18"/>
              </w:rPr>
              <w:t>Dismissal compensation</w:t>
            </w:r>
          </w:p>
        </w:tc>
        <w:tc>
          <w:tcPr>
            <w:tcW w:w="567"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200</w:t>
            </w:r>
          </w:p>
        </w:tc>
        <w:tc>
          <w:tcPr>
            <w:tcW w:w="709"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5%</w:t>
            </w:r>
          </w:p>
        </w:tc>
        <w:tc>
          <w:tcPr>
            <w:tcW w:w="566"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356</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7%</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308</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8%</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455</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9%</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895</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6%</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649</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8%</w:t>
            </w:r>
          </w:p>
        </w:tc>
      </w:tr>
      <w:tr w:rsidR="00966540" w:rsidRPr="00163661" w:rsidTr="00906779">
        <w:tc>
          <w:tcPr>
            <w:tcW w:w="1843" w:type="dxa"/>
            <w:shd w:val="clear" w:color="auto" w:fill="auto"/>
          </w:tcPr>
          <w:p w:rsidR="00547506" w:rsidRPr="00163661" w:rsidRDefault="00547506" w:rsidP="00163661">
            <w:pPr>
              <w:pStyle w:val="SingleTxtG"/>
              <w:spacing w:before="40" w:after="40" w:line="220" w:lineRule="exact"/>
              <w:ind w:left="0" w:right="113"/>
              <w:jc w:val="left"/>
              <w:rPr>
                <w:sz w:val="18"/>
              </w:rPr>
            </w:pPr>
            <w:r w:rsidRPr="00163661">
              <w:rPr>
                <w:sz w:val="18"/>
              </w:rPr>
              <w:t>Work suspension</w:t>
            </w:r>
          </w:p>
        </w:tc>
        <w:tc>
          <w:tcPr>
            <w:tcW w:w="567"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138</w:t>
            </w:r>
          </w:p>
        </w:tc>
        <w:tc>
          <w:tcPr>
            <w:tcW w:w="709"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3%</w:t>
            </w:r>
          </w:p>
        </w:tc>
        <w:tc>
          <w:tcPr>
            <w:tcW w:w="566"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205</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4%</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199</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5%</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343</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6%</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1098</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8%</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604</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7%</w:t>
            </w:r>
          </w:p>
        </w:tc>
      </w:tr>
      <w:tr w:rsidR="00966540" w:rsidRPr="00163661" w:rsidTr="00906779">
        <w:tc>
          <w:tcPr>
            <w:tcW w:w="1843" w:type="dxa"/>
            <w:shd w:val="clear" w:color="auto" w:fill="auto"/>
          </w:tcPr>
          <w:p w:rsidR="00547506" w:rsidRPr="00163661" w:rsidRDefault="00547506" w:rsidP="00163661">
            <w:pPr>
              <w:pStyle w:val="SingleTxtG"/>
              <w:spacing w:before="40" w:after="40" w:line="220" w:lineRule="exact"/>
              <w:ind w:left="0" w:right="113"/>
              <w:jc w:val="left"/>
              <w:rPr>
                <w:sz w:val="18"/>
              </w:rPr>
            </w:pPr>
            <w:r w:rsidRPr="00163661">
              <w:rPr>
                <w:sz w:val="18"/>
              </w:rPr>
              <w:t>Prior notice</w:t>
            </w:r>
          </w:p>
        </w:tc>
        <w:tc>
          <w:tcPr>
            <w:tcW w:w="567"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97</w:t>
            </w:r>
          </w:p>
        </w:tc>
        <w:tc>
          <w:tcPr>
            <w:tcW w:w="709"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2%</w:t>
            </w:r>
          </w:p>
        </w:tc>
        <w:tc>
          <w:tcPr>
            <w:tcW w:w="566"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245</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5%</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315</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8%</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385</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7%</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688</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5%</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466</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6%</w:t>
            </w:r>
          </w:p>
        </w:tc>
      </w:tr>
      <w:tr w:rsidR="00966540" w:rsidRPr="00163661" w:rsidTr="00906779">
        <w:tc>
          <w:tcPr>
            <w:tcW w:w="1843" w:type="dxa"/>
            <w:shd w:val="clear" w:color="auto" w:fill="auto"/>
          </w:tcPr>
          <w:p w:rsidR="00547506" w:rsidRPr="00163661" w:rsidRDefault="00547506" w:rsidP="00163661">
            <w:pPr>
              <w:pStyle w:val="SingleTxtG"/>
              <w:spacing w:before="40" w:after="40" w:line="220" w:lineRule="exact"/>
              <w:ind w:left="0" w:right="113"/>
              <w:jc w:val="left"/>
              <w:rPr>
                <w:sz w:val="18"/>
              </w:rPr>
            </w:pPr>
            <w:r w:rsidRPr="00163661">
              <w:rPr>
                <w:sz w:val="18"/>
              </w:rPr>
              <w:t>Accommodation</w:t>
            </w:r>
          </w:p>
        </w:tc>
        <w:tc>
          <w:tcPr>
            <w:tcW w:w="567"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430</w:t>
            </w:r>
          </w:p>
        </w:tc>
        <w:tc>
          <w:tcPr>
            <w:tcW w:w="709"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10%</w:t>
            </w:r>
          </w:p>
        </w:tc>
        <w:tc>
          <w:tcPr>
            <w:tcW w:w="566"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298</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6%</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206</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5%</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440</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8%</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887</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6%</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505</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6%</w:t>
            </w:r>
          </w:p>
        </w:tc>
      </w:tr>
      <w:tr w:rsidR="00966540" w:rsidRPr="00163661" w:rsidTr="00906779">
        <w:tc>
          <w:tcPr>
            <w:tcW w:w="1843" w:type="dxa"/>
            <w:shd w:val="clear" w:color="auto" w:fill="auto"/>
          </w:tcPr>
          <w:p w:rsidR="00547506" w:rsidRPr="00163661" w:rsidRDefault="00547506" w:rsidP="00163661">
            <w:pPr>
              <w:pStyle w:val="SingleTxtG"/>
              <w:spacing w:before="40" w:after="40" w:line="220" w:lineRule="exact"/>
              <w:ind w:left="0" w:right="113"/>
              <w:jc w:val="left"/>
              <w:rPr>
                <w:sz w:val="18"/>
              </w:rPr>
            </w:pPr>
            <w:r w:rsidRPr="00163661">
              <w:rPr>
                <w:sz w:val="18"/>
              </w:rPr>
              <w:t>Transportation cost to home country</w:t>
            </w:r>
          </w:p>
        </w:tc>
        <w:tc>
          <w:tcPr>
            <w:tcW w:w="567"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195</w:t>
            </w:r>
          </w:p>
        </w:tc>
        <w:tc>
          <w:tcPr>
            <w:tcW w:w="709"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4%</w:t>
            </w:r>
          </w:p>
        </w:tc>
        <w:tc>
          <w:tcPr>
            <w:tcW w:w="566"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252</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5%</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228</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6%</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258</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5%</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483</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3%</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262</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3%</w:t>
            </w:r>
          </w:p>
        </w:tc>
      </w:tr>
      <w:tr w:rsidR="00436FC8" w:rsidRPr="00163661" w:rsidTr="00906779">
        <w:tc>
          <w:tcPr>
            <w:tcW w:w="1843" w:type="dxa"/>
            <w:tcBorders>
              <w:bottom w:val="single" w:sz="4" w:space="0" w:color="auto"/>
            </w:tcBorders>
            <w:shd w:val="clear" w:color="auto" w:fill="auto"/>
          </w:tcPr>
          <w:p w:rsidR="00547506" w:rsidRPr="00163661" w:rsidRDefault="00547506" w:rsidP="00163661">
            <w:pPr>
              <w:pStyle w:val="SingleTxtG"/>
              <w:spacing w:before="40" w:after="40" w:line="220" w:lineRule="exact"/>
              <w:ind w:left="0" w:right="113"/>
              <w:jc w:val="left"/>
              <w:rPr>
                <w:sz w:val="18"/>
              </w:rPr>
            </w:pPr>
            <w:r w:rsidRPr="00163661">
              <w:rPr>
                <w:sz w:val="18"/>
              </w:rPr>
              <w:t>Others</w:t>
            </w:r>
          </w:p>
        </w:tc>
        <w:tc>
          <w:tcPr>
            <w:tcW w:w="567" w:type="dxa"/>
            <w:tcBorders>
              <w:bottom w:val="single" w:sz="4"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w:t>
            </w:r>
            <w:r w:rsidR="002523B5" w:rsidRPr="00163661">
              <w:rPr>
                <w:sz w:val="18"/>
              </w:rPr>
              <w:t xml:space="preserve"> </w:t>
            </w:r>
            <w:r w:rsidRPr="00163661">
              <w:rPr>
                <w:sz w:val="18"/>
              </w:rPr>
              <w:t>180</w:t>
            </w:r>
          </w:p>
        </w:tc>
        <w:tc>
          <w:tcPr>
            <w:tcW w:w="709" w:type="dxa"/>
            <w:tcBorders>
              <w:bottom w:val="single" w:sz="4"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27%</w:t>
            </w:r>
          </w:p>
        </w:tc>
        <w:tc>
          <w:tcPr>
            <w:tcW w:w="566" w:type="dxa"/>
            <w:tcBorders>
              <w:bottom w:val="single" w:sz="4"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w:t>
            </w:r>
            <w:r w:rsidR="002523B5" w:rsidRPr="00163661">
              <w:rPr>
                <w:sz w:val="18"/>
              </w:rPr>
              <w:t xml:space="preserve"> </w:t>
            </w:r>
            <w:r w:rsidRPr="00163661">
              <w:rPr>
                <w:sz w:val="18"/>
              </w:rPr>
              <w:t>191</w:t>
            </w:r>
          </w:p>
        </w:tc>
        <w:tc>
          <w:tcPr>
            <w:tcW w:w="662" w:type="dxa"/>
            <w:tcBorders>
              <w:bottom w:val="single" w:sz="4"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24%</w:t>
            </w:r>
          </w:p>
        </w:tc>
        <w:tc>
          <w:tcPr>
            <w:tcW w:w="661" w:type="dxa"/>
            <w:tcBorders>
              <w:bottom w:val="single" w:sz="4"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908</w:t>
            </w:r>
          </w:p>
        </w:tc>
        <w:tc>
          <w:tcPr>
            <w:tcW w:w="662" w:type="dxa"/>
            <w:tcBorders>
              <w:bottom w:val="single" w:sz="4"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22%</w:t>
            </w:r>
          </w:p>
        </w:tc>
        <w:tc>
          <w:tcPr>
            <w:tcW w:w="661" w:type="dxa"/>
            <w:tcBorders>
              <w:bottom w:val="single" w:sz="4"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665</w:t>
            </w:r>
          </w:p>
        </w:tc>
        <w:tc>
          <w:tcPr>
            <w:tcW w:w="662" w:type="dxa"/>
            <w:tcBorders>
              <w:bottom w:val="single" w:sz="4"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12%</w:t>
            </w:r>
          </w:p>
        </w:tc>
        <w:tc>
          <w:tcPr>
            <w:tcW w:w="661" w:type="dxa"/>
            <w:tcBorders>
              <w:bottom w:val="single" w:sz="4"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w:t>
            </w:r>
            <w:r w:rsidR="002523B5" w:rsidRPr="00163661">
              <w:rPr>
                <w:sz w:val="18"/>
              </w:rPr>
              <w:t xml:space="preserve"> </w:t>
            </w:r>
            <w:r w:rsidRPr="00163661">
              <w:rPr>
                <w:sz w:val="18"/>
              </w:rPr>
              <w:t>668</w:t>
            </w:r>
          </w:p>
        </w:tc>
        <w:tc>
          <w:tcPr>
            <w:tcW w:w="662" w:type="dxa"/>
            <w:tcBorders>
              <w:bottom w:val="single" w:sz="4"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12%</w:t>
            </w:r>
          </w:p>
        </w:tc>
        <w:tc>
          <w:tcPr>
            <w:tcW w:w="661" w:type="dxa"/>
            <w:tcBorders>
              <w:bottom w:val="single" w:sz="4"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783</w:t>
            </w:r>
          </w:p>
        </w:tc>
        <w:tc>
          <w:tcPr>
            <w:tcW w:w="662" w:type="dxa"/>
            <w:tcBorders>
              <w:bottom w:val="single" w:sz="4"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9%</w:t>
            </w:r>
          </w:p>
        </w:tc>
      </w:tr>
      <w:tr w:rsidR="00436FC8" w:rsidRPr="00163661" w:rsidTr="00906779">
        <w:tc>
          <w:tcPr>
            <w:tcW w:w="1843" w:type="dxa"/>
            <w:tcBorders>
              <w:top w:val="single" w:sz="4" w:space="0" w:color="auto"/>
              <w:bottom w:val="single" w:sz="4" w:space="0" w:color="auto"/>
            </w:tcBorders>
            <w:shd w:val="clear" w:color="auto" w:fill="auto"/>
          </w:tcPr>
          <w:p w:rsidR="00547506" w:rsidRPr="00834BC1" w:rsidRDefault="00547506" w:rsidP="00834BC1">
            <w:pPr>
              <w:pStyle w:val="SingleTxtG"/>
              <w:spacing w:before="80" w:after="80" w:line="220" w:lineRule="exact"/>
              <w:ind w:left="283" w:right="0"/>
              <w:jc w:val="left"/>
              <w:rPr>
                <w:b/>
                <w:sz w:val="18"/>
              </w:rPr>
            </w:pPr>
            <w:r w:rsidRPr="00834BC1">
              <w:rPr>
                <w:b/>
                <w:sz w:val="18"/>
              </w:rPr>
              <w:t>Total</w:t>
            </w:r>
          </w:p>
        </w:tc>
        <w:tc>
          <w:tcPr>
            <w:tcW w:w="567" w:type="dxa"/>
            <w:tcBorders>
              <w:top w:val="single" w:sz="4" w:space="0" w:color="auto"/>
              <w:bottom w:val="single" w:sz="4" w:space="0" w:color="auto"/>
            </w:tcBorders>
            <w:shd w:val="clear" w:color="auto" w:fill="auto"/>
            <w:vAlign w:val="bottom"/>
          </w:tcPr>
          <w:p w:rsidR="00547506" w:rsidRPr="00834BC1" w:rsidRDefault="00547506" w:rsidP="00E24B3C">
            <w:pPr>
              <w:pStyle w:val="SingleTxtG"/>
              <w:spacing w:before="80" w:after="80" w:line="220" w:lineRule="exact"/>
              <w:ind w:left="0" w:right="57"/>
              <w:jc w:val="right"/>
              <w:rPr>
                <w:b/>
                <w:sz w:val="18"/>
              </w:rPr>
            </w:pPr>
            <w:r w:rsidRPr="00834BC1">
              <w:rPr>
                <w:b/>
                <w:sz w:val="18"/>
              </w:rPr>
              <w:t>4</w:t>
            </w:r>
            <w:r w:rsidR="002523B5" w:rsidRPr="00834BC1">
              <w:rPr>
                <w:b/>
                <w:sz w:val="18"/>
              </w:rPr>
              <w:t xml:space="preserve"> </w:t>
            </w:r>
            <w:r w:rsidRPr="00834BC1">
              <w:rPr>
                <w:b/>
                <w:sz w:val="18"/>
              </w:rPr>
              <w:t>351</w:t>
            </w:r>
          </w:p>
        </w:tc>
        <w:tc>
          <w:tcPr>
            <w:tcW w:w="709" w:type="dxa"/>
            <w:tcBorders>
              <w:top w:val="single" w:sz="4" w:space="0" w:color="auto"/>
              <w:bottom w:val="single" w:sz="4" w:space="0" w:color="auto"/>
            </w:tcBorders>
            <w:shd w:val="clear" w:color="auto" w:fill="auto"/>
            <w:vAlign w:val="bottom"/>
          </w:tcPr>
          <w:p w:rsidR="00547506" w:rsidRPr="00834BC1" w:rsidRDefault="00547506" w:rsidP="00E24B3C">
            <w:pPr>
              <w:pStyle w:val="SingleTxtG"/>
              <w:spacing w:before="80" w:after="80" w:line="220" w:lineRule="exact"/>
              <w:ind w:left="0" w:right="57"/>
              <w:jc w:val="right"/>
              <w:rPr>
                <w:b/>
                <w:sz w:val="18"/>
              </w:rPr>
            </w:pPr>
            <w:r w:rsidRPr="00834BC1">
              <w:rPr>
                <w:b/>
                <w:sz w:val="18"/>
              </w:rPr>
              <w:t>100%</w:t>
            </w:r>
          </w:p>
        </w:tc>
        <w:tc>
          <w:tcPr>
            <w:tcW w:w="566" w:type="dxa"/>
            <w:tcBorders>
              <w:top w:val="single" w:sz="4" w:space="0" w:color="auto"/>
              <w:bottom w:val="single" w:sz="4" w:space="0" w:color="auto"/>
            </w:tcBorders>
            <w:shd w:val="clear" w:color="auto" w:fill="auto"/>
            <w:vAlign w:val="bottom"/>
          </w:tcPr>
          <w:p w:rsidR="00547506" w:rsidRPr="00834BC1" w:rsidRDefault="00547506" w:rsidP="00E24B3C">
            <w:pPr>
              <w:pStyle w:val="SingleTxtG"/>
              <w:spacing w:before="80" w:after="80" w:line="220" w:lineRule="exact"/>
              <w:ind w:left="0" w:right="57"/>
              <w:jc w:val="right"/>
              <w:rPr>
                <w:b/>
                <w:sz w:val="18"/>
              </w:rPr>
            </w:pPr>
            <w:r w:rsidRPr="00834BC1">
              <w:rPr>
                <w:b/>
                <w:sz w:val="18"/>
              </w:rPr>
              <w:t>4</w:t>
            </w:r>
            <w:r w:rsidR="002523B5" w:rsidRPr="00834BC1">
              <w:rPr>
                <w:b/>
                <w:sz w:val="18"/>
              </w:rPr>
              <w:t xml:space="preserve"> </w:t>
            </w:r>
            <w:r w:rsidRPr="00834BC1">
              <w:rPr>
                <w:b/>
                <w:sz w:val="18"/>
              </w:rPr>
              <w:t>972</w:t>
            </w:r>
          </w:p>
        </w:tc>
        <w:tc>
          <w:tcPr>
            <w:tcW w:w="662" w:type="dxa"/>
            <w:tcBorders>
              <w:top w:val="single" w:sz="4" w:space="0" w:color="auto"/>
              <w:bottom w:val="single" w:sz="4" w:space="0" w:color="auto"/>
            </w:tcBorders>
            <w:shd w:val="clear" w:color="auto" w:fill="auto"/>
            <w:vAlign w:val="bottom"/>
          </w:tcPr>
          <w:p w:rsidR="00547506" w:rsidRPr="00834BC1" w:rsidRDefault="00547506" w:rsidP="00E24B3C">
            <w:pPr>
              <w:pStyle w:val="SingleTxtG"/>
              <w:spacing w:before="80" w:after="80" w:line="220" w:lineRule="exact"/>
              <w:ind w:left="0" w:right="57"/>
              <w:jc w:val="right"/>
              <w:rPr>
                <w:b/>
                <w:sz w:val="18"/>
              </w:rPr>
            </w:pPr>
            <w:r w:rsidRPr="00834BC1">
              <w:rPr>
                <w:b/>
                <w:sz w:val="18"/>
              </w:rPr>
              <w:t>100%</w:t>
            </w:r>
          </w:p>
        </w:tc>
        <w:tc>
          <w:tcPr>
            <w:tcW w:w="661" w:type="dxa"/>
            <w:tcBorders>
              <w:top w:val="single" w:sz="4" w:space="0" w:color="auto"/>
              <w:bottom w:val="single" w:sz="4" w:space="0" w:color="auto"/>
            </w:tcBorders>
            <w:shd w:val="clear" w:color="auto" w:fill="auto"/>
            <w:vAlign w:val="bottom"/>
          </w:tcPr>
          <w:p w:rsidR="00547506" w:rsidRPr="00834BC1" w:rsidRDefault="00547506" w:rsidP="00E24B3C">
            <w:pPr>
              <w:pStyle w:val="SingleTxtG"/>
              <w:spacing w:before="80" w:after="80" w:line="220" w:lineRule="exact"/>
              <w:ind w:left="0" w:right="57"/>
              <w:jc w:val="right"/>
              <w:rPr>
                <w:b/>
                <w:sz w:val="18"/>
              </w:rPr>
            </w:pPr>
            <w:r w:rsidRPr="00834BC1">
              <w:rPr>
                <w:b/>
                <w:sz w:val="18"/>
              </w:rPr>
              <w:t>4</w:t>
            </w:r>
            <w:r w:rsidR="002523B5" w:rsidRPr="00834BC1">
              <w:rPr>
                <w:b/>
                <w:sz w:val="18"/>
              </w:rPr>
              <w:t xml:space="preserve"> </w:t>
            </w:r>
            <w:r w:rsidRPr="00834BC1">
              <w:rPr>
                <w:b/>
                <w:sz w:val="18"/>
              </w:rPr>
              <w:t>052</w:t>
            </w:r>
          </w:p>
        </w:tc>
        <w:tc>
          <w:tcPr>
            <w:tcW w:w="662" w:type="dxa"/>
            <w:tcBorders>
              <w:top w:val="single" w:sz="4" w:space="0" w:color="auto"/>
              <w:bottom w:val="single" w:sz="4" w:space="0" w:color="auto"/>
            </w:tcBorders>
            <w:shd w:val="clear" w:color="auto" w:fill="auto"/>
            <w:vAlign w:val="bottom"/>
          </w:tcPr>
          <w:p w:rsidR="00547506" w:rsidRPr="00834BC1" w:rsidRDefault="00547506" w:rsidP="00E24B3C">
            <w:pPr>
              <w:pStyle w:val="SingleTxtG"/>
              <w:spacing w:before="80" w:after="80" w:line="220" w:lineRule="exact"/>
              <w:ind w:left="0" w:right="57"/>
              <w:jc w:val="right"/>
              <w:rPr>
                <w:b/>
                <w:sz w:val="18"/>
              </w:rPr>
            </w:pPr>
            <w:r w:rsidRPr="00834BC1">
              <w:rPr>
                <w:b/>
                <w:sz w:val="18"/>
              </w:rPr>
              <w:t>100%</w:t>
            </w:r>
          </w:p>
        </w:tc>
        <w:tc>
          <w:tcPr>
            <w:tcW w:w="661" w:type="dxa"/>
            <w:tcBorders>
              <w:top w:val="single" w:sz="4" w:space="0" w:color="auto"/>
              <w:bottom w:val="single" w:sz="4" w:space="0" w:color="auto"/>
            </w:tcBorders>
            <w:shd w:val="clear" w:color="auto" w:fill="auto"/>
            <w:vAlign w:val="bottom"/>
          </w:tcPr>
          <w:p w:rsidR="00547506" w:rsidRPr="00834BC1" w:rsidRDefault="00547506" w:rsidP="00E24B3C">
            <w:pPr>
              <w:pStyle w:val="SingleTxtG"/>
              <w:spacing w:before="80" w:after="80" w:line="220" w:lineRule="exact"/>
              <w:ind w:left="0" w:right="57"/>
              <w:jc w:val="right"/>
              <w:rPr>
                <w:b/>
                <w:sz w:val="18"/>
              </w:rPr>
            </w:pPr>
            <w:r w:rsidRPr="00834BC1">
              <w:rPr>
                <w:b/>
                <w:sz w:val="18"/>
              </w:rPr>
              <w:t>5</w:t>
            </w:r>
            <w:r w:rsidR="002523B5" w:rsidRPr="00834BC1">
              <w:rPr>
                <w:b/>
                <w:sz w:val="18"/>
              </w:rPr>
              <w:t xml:space="preserve"> </w:t>
            </w:r>
            <w:r w:rsidRPr="00834BC1">
              <w:rPr>
                <w:b/>
                <w:sz w:val="18"/>
              </w:rPr>
              <w:t>351</w:t>
            </w:r>
          </w:p>
        </w:tc>
        <w:tc>
          <w:tcPr>
            <w:tcW w:w="662" w:type="dxa"/>
            <w:tcBorders>
              <w:top w:val="single" w:sz="4" w:space="0" w:color="auto"/>
              <w:bottom w:val="single" w:sz="4" w:space="0" w:color="auto"/>
            </w:tcBorders>
            <w:shd w:val="clear" w:color="auto" w:fill="auto"/>
            <w:vAlign w:val="bottom"/>
          </w:tcPr>
          <w:p w:rsidR="00547506" w:rsidRPr="00834BC1" w:rsidRDefault="00547506" w:rsidP="00E24B3C">
            <w:pPr>
              <w:pStyle w:val="SingleTxtG"/>
              <w:spacing w:before="80" w:after="80" w:line="220" w:lineRule="exact"/>
              <w:ind w:left="0" w:right="57"/>
              <w:jc w:val="right"/>
              <w:rPr>
                <w:b/>
                <w:sz w:val="18"/>
              </w:rPr>
            </w:pPr>
            <w:r w:rsidRPr="00834BC1">
              <w:rPr>
                <w:b/>
                <w:sz w:val="18"/>
              </w:rPr>
              <w:t>100%</w:t>
            </w:r>
          </w:p>
        </w:tc>
        <w:tc>
          <w:tcPr>
            <w:tcW w:w="661" w:type="dxa"/>
            <w:tcBorders>
              <w:top w:val="single" w:sz="4" w:space="0" w:color="auto"/>
              <w:bottom w:val="single" w:sz="4" w:space="0" w:color="auto"/>
            </w:tcBorders>
            <w:shd w:val="clear" w:color="auto" w:fill="auto"/>
            <w:vAlign w:val="bottom"/>
          </w:tcPr>
          <w:p w:rsidR="00547506" w:rsidRPr="00834BC1" w:rsidRDefault="00547506" w:rsidP="00E24B3C">
            <w:pPr>
              <w:pStyle w:val="SingleTxtG"/>
              <w:spacing w:before="80" w:after="80" w:line="220" w:lineRule="exact"/>
              <w:ind w:left="0" w:right="57"/>
              <w:jc w:val="right"/>
              <w:rPr>
                <w:b/>
                <w:sz w:val="18"/>
              </w:rPr>
            </w:pPr>
            <w:r w:rsidRPr="00834BC1">
              <w:rPr>
                <w:b/>
                <w:sz w:val="18"/>
              </w:rPr>
              <w:t>13</w:t>
            </w:r>
            <w:r w:rsidR="002523B5" w:rsidRPr="00834BC1">
              <w:rPr>
                <w:b/>
                <w:sz w:val="18"/>
              </w:rPr>
              <w:t xml:space="preserve"> </w:t>
            </w:r>
            <w:r w:rsidRPr="00834BC1">
              <w:rPr>
                <w:b/>
                <w:sz w:val="18"/>
              </w:rPr>
              <w:t>933</w:t>
            </w:r>
          </w:p>
        </w:tc>
        <w:tc>
          <w:tcPr>
            <w:tcW w:w="662" w:type="dxa"/>
            <w:tcBorders>
              <w:top w:val="single" w:sz="4" w:space="0" w:color="auto"/>
              <w:bottom w:val="single" w:sz="4" w:space="0" w:color="auto"/>
            </w:tcBorders>
            <w:shd w:val="clear" w:color="auto" w:fill="auto"/>
            <w:vAlign w:val="bottom"/>
          </w:tcPr>
          <w:p w:rsidR="00547506" w:rsidRPr="00834BC1" w:rsidRDefault="00547506" w:rsidP="00E24B3C">
            <w:pPr>
              <w:pStyle w:val="SingleTxtG"/>
              <w:spacing w:before="80" w:after="80" w:line="220" w:lineRule="exact"/>
              <w:ind w:left="0" w:right="57"/>
              <w:jc w:val="right"/>
              <w:rPr>
                <w:b/>
                <w:sz w:val="18"/>
              </w:rPr>
            </w:pPr>
            <w:r w:rsidRPr="00834BC1">
              <w:rPr>
                <w:b/>
                <w:sz w:val="18"/>
              </w:rPr>
              <w:t>100%</w:t>
            </w:r>
          </w:p>
        </w:tc>
        <w:tc>
          <w:tcPr>
            <w:tcW w:w="661" w:type="dxa"/>
            <w:tcBorders>
              <w:top w:val="single" w:sz="4" w:space="0" w:color="auto"/>
              <w:bottom w:val="single" w:sz="4" w:space="0" w:color="auto"/>
            </w:tcBorders>
            <w:shd w:val="clear" w:color="auto" w:fill="auto"/>
            <w:vAlign w:val="bottom"/>
          </w:tcPr>
          <w:p w:rsidR="00547506" w:rsidRPr="00834BC1" w:rsidRDefault="00547506" w:rsidP="00E24B3C">
            <w:pPr>
              <w:pStyle w:val="SingleTxtG"/>
              <w:spacing w:before="80" w:after="80" w:line="220" w:lineRule="exact"/>
              <w:ind w:left="0" w:right="57"/>
              <w:jc w:val="right"/>
              <w:rPr>
                <w:b/>
                <w:sz w:val="18"/>
              </w:rPr>
            </w:pPr>
            <w:r w:rsidRPr="00834BC1">
              <w:rPr>
                <w:b/>
                <w:sz w:val="18"/>
              </w:rPr>
              <w:t>8</w:t>
            </w:r>
            <w:r w:rsidR="002523B5" w:rsidRPr="00834BC1">
              <w:rPr>
                <w:b/>
                <w:sz w:val="18"/>
              </w:rPr>
              <w:t xml:space="preserve"> </w:t>
            </w:r>
            <w:r w:rsidRPr="00834BC1">
              <w:rPr>
                <w:b/>
                <w:sz w:val="18"/>
              </w:rPr>
              <w:t>391</w:t>
            </w:r>
          </w:p>
        </w:tc>
        <w:tc>
          <w:tcPr>
            <w:tcW w:w="662" w:type="dxa"/>
            <w:tcBorders>
              <w:top w:val="single" w:sz="4" w:space="0" w:color="auto"/>
              <w:bottom w:val="single" w:sz="4" w:space="0" w:color="auto"/>
            </w:tcBorders>
            <w:shd w:val="clear" w:color="auto" w:fill="auto"/>
            <w:vAlign w:val="bottom"/>
          </w:tcPr>
          <w:p w:rsidR="00547506" w:rsidRPr="00834BC1" w:rsidRDefault="00547506" w:rsidP="00E24B3C">
            <w:pPr>
              <w:pStyle w:val="SingleTxtG"/>
              <w:spacing w:before="80" w:after="80" w:line="220" w:lineRule="exact"/>
              <w:ind w:left="0" w:right="57"/>
              <w:jc w:val="right"/>
              <w:rPr>
                <w:b/>
                <w:sz w:val="18"/>
              </w:rPr>
            </w:pPr>
            <w:r w:rsidRPr="00834BC1">
              <w:rPr>
                <w:b/>
                <w:sz w:val="18"/>
              </w:rPr>
              <w:t>100%</w:t>
            </w:r>
          </w:p>
        </w:tc>
      </w:tr>
      <w:tr w:rsidR="00436FC8" w:rsidRPr="00163661" w:rsidTr="00906779">
        <w:tc>
          <w:tcPr>
            <w:tcW w:w="1843" w:type="dxa"/>
            <w:tcBorders>
              <w:top w:val="single" w:sz="4" w:space="0" w:color="auto"/>
            </w:tcBorders>
            <w:shd w:val="clear" w:color="auto" w:fill="auto"/>
          </w:tcPr>
          <w:p w:rsidR="00547506" w:rsidRPr="00163661" w:rsidRDefault="00547506" w:rsidP="00163661">
            <w:pPr>
              <w:pStyle w:val="SingleTxtG"/>
              <w:spacing w:before="40" w:after="40" w:line="220" w:lineRule="exact"/>
              <w:ind w:left="0" w:right="113"/>
              <w:jc w:val="left"/>
              <w:rPr>
                <w:sz w:val="18"/>
              </w:rPr>
            </w:pPr>
            <w:r w:rsidRPr="00163661">
              <w:rPr>
                <w:sz w:val="18"/>
              </w:rPr>
              <w:t>Case results</w:t>
            </w:r>
          </w:p>
        </w:tc>
        <w:tc>
          <w:tcPr>
            <w:tcW w:w="567" w:type="dxa"/>
            <w:tcBorders>
              <w:top w:val="single" w:sz="4"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No.</w:t>
            </w:r>
          </w:p>
        </w:tc>
        <w:tc>
          <w:tcPr>
            <w:tcW w:w="709" w:type="dxa"/>
            <w:tcBorders>
              <w:top w:val="single" w:sz="4"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w:t>
            </w:r>
          </w:p>
        </w:tc>
        <w:tc>
          <w:tcPr>
            <w:tcW w:w="566" w:type="dxa"/>
            <w:tcBorders>
              <w:top w:val="single" w:sz="4"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No.</w:t>
            </w:r>
          </w:p>
        </w:tc>
        <w:tc>
          <w:tcPr>
            <w:tcW w:w="662" w:type="dxa"/>
            <w:tcBorders>
              <w:top w:val="single" w:sz="4"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w:t>
            </w:r>
          </w:p>
        </w:tc>
        <w:tc>
          <w:tcPr>
            <w:tcW w:w="661" w:type="dxa"/>
            <w:tcBorders>
              <w:top w:val="single" w:sz="4"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No.</w:t>
            </w:r>
          </w:p>
        </w:tc>
        <w:tc>
          <w:tcPr>
            <w:tcW w:w="662" w:type="dxa"/>
            <w:tcBorders>
              <w:top w:val="single" w:sz="4"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w:t>
            </w:r>
          </w:p>
        </w:tc>
        <w:tc>
          <w:tcPr>
            <w:tcW w:w="661" w:type="dxa"/>
            <w:tcBorders>
              <w:top w:val="single" w:sz="4"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No.</w:t>
            </w:r>
          </w:p>
        </w:tc>
        <w:tc>
          <w:tcPr>
            <w:tcW w:w="662" w:type="dxa"/>
            <w:tcBorders>
              <w:top w:val="single" w:sz="4"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w:t>
            </w:r>
          </w:p>
        </w:tc>
        <w:tc>
          <w:tcPr>
            <w:tcW w:w="661" w:type="dxa"/>
            <w:tcBorders>
              <w:top w:val="single" w:sz="4"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No.</w:t>
            </w:r>
          </w:p>
        </w:tc>
        <w:tc>
          <w:tcPr>
            <w:tcW w:w="662" w:type="dxa"/>
            <w:tcBorders>
              <w:top w:val="single" w:sz="4"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w:t>
            </w:r>
          </w:p>
        </w:tc>
        <w:tc>
          <w:tcPr>
            <w:tcW w:w="661" w:type="dxa"/>
            <w:tcBorders>
              <w:top w:val="single" w:sz="4"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No.</w:t>
            </w:r>
          </w:p>
        </w:tc>
        <w:tc>
          <w:tcPr>
            <w:tcW w:w="662" w:type="dxa"/>
            <w:tcBorders>
              <w:top w:val="single" w:sz="4" w:space="0" w:color="auto"/>
            </w:tcBorders>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w:t>
            </w:r>
          </w:p>
        </w:tc>
      </w:tr>
      <w:tr w:rsidR="00966540" w:rsidRPr="00163661" w:rsidTr="00906779">
        <w:tc>
          <w:tcPr>
            <w:tcW w:w="1843" w:type="dxa"/>
            <w:shd w:val="clear" w:color="auto" w:fill="auto"/>
          </w:tcPr>
          <w:p w:rsidR="00547506" w:rsidRPr="00163661" w:rsidRDefault="00547506" w:rsidP="00A8456E">
            <w:pPr>
              <w:pStyle w:val="SingleTxtG"/>
              <w:spacing w:before="40" w:after="40" w:line="220" w:lineRule="exact"/>
              <w:ind w:left="0" w:right="0"/>
              <w:jc w:val="left"/>
              <w:rPr>
                <w:sz w:val="18"/>
              </w:rPr>
            </w:pPr>
            <w:r w:rsidRPr="00163661">
              <w:rPr>
                <w:sz w:val="18"/>
              </w:rPr>
              <w:t>Resolved by</w:t>
            </w:r>
            <w:r w:rsidR="00834BC1">
              <w:rPr>
                <w:sz w:val="18"/>
              </w:rPr>
              <w:t xml:space="preserve"> </w:t>
            </w:r>
            <w:r w:rsidRPr="00163661">
              <w:rPr>
                <w:sz w:val="18"/>
              </w:rPr>
              <w:t>administrative authority</w:t>
            </w:r>
          </w:p>
        </w:tc>
        <w:tc>
          <w:tcPr>
            <w:tcW w:w="567"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4</w:t>
            </w:r>
            <w:r w:rsidR="002523B5" w:rsidRPr="00163661">
              <w:rPr>
                <w:sz w:val="18"/>
              </w:rPr>
              <w:t xml:space="preserve"> </w:t>
            </w:r>
            <w:r w:rsidRPr="00163661">
              <w:rPr>
                <w:sz w:val="18"/>
              </w:rPr>
              <w:t>010</w:t>
            </w:r>
          </w:p>
        </w:tc>
        <w:tc>
          <w:tcPr>
            <w:tcW w:w="709"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92%</w:t>
            </w:r>
          </w:p>
        </w:tc>
        <w:tc>
          <w:tcPr>
            <w:tcW w:w="566"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4</w:t>
            </w:r>
            <w:r w:rsidR="002523B5" w:rsidRPr="00163661">
              <w:rPr>
                <w:sz w:val="18"/>
              </w:rPr>
              <w:t xml:space="preserve"> </w:t>
            </w:r>
            <w:r w:rsidRPr="00163661">
              <w:rPr>
                <w:sz w:val="18"/>
              </w:rPr>
              <w:t>854</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98%</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3</w:t>
            </w:r>
            <w:r w:rsidR="002523B5" w:rsidRPr="00163661">
              <w:rPr>
                <w:sz w:val="18"/>
              </w:rPr>
              <w:t xml:space="preserve"> </w:t>
            </w:r>
            <w:r w:rsidRPr="00163661">
              <w:rPr>
                <w:sz w:val="18"/>
              </w:rPr>
              <w:t>952</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98%</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5</w:t>
            </w:r>
            <w:r w:rsidR="002523B5" w:rsidRPr="00163661">
              <w:rPr>
                <w:sz w:val="18"/>
              </w:rPr>
              <w:t xml:space="preserve"> </w:t>
            </w:r>
            <w:r w:rsidRPr="00163661">
              <w:rPr>
                <w:sz w:val="18"/>
              </w:rPr>
              <w:t>272</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99%</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12</w:t>
            </w:r>
            <w:r w:rsidR="002523B5" w:rsidRPr="00163661">
              <w:rPr>
                <w:sz w:val="18"/>
              </w:rPr>
              <w:t xml:space="preserve"> </w:t>
            </w:r>
            <w:r w:rsidRPr="00163661">
              <w:rPr>
                <w:sz w:val="18"/>
              </w:rPr>
              <w:t>262</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88%</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6</w:t>
            </w:r>
            <w:r w:rsidR="002523B5" w:rsidRPr="00163661">
              <w:rPr>
                <w:sz w:val="18"/>
              </w:rPr>
              <w:t xml:space="preserve"> </w:t>
            </w:r>
            <w:r w:rsidRPr="00163661">
              <w:rPr>
                <w:sz w:val="18"/>
              </w:rPr>
              <w:t>504</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78%</w:t>
            </w:r>
          </w:p>
        </w:tc>
      </w:tr>
      <w:tr w:rsidR="00966540" w:rsidRPr="00163661" w:rsidTr="00906779">
        <w:tc>
          <w:tcPr>
            <w:tcW w:w="1843" w:type="dxa"/>
            <w:shd w:val="clear" w:color="auto" w:fill="auto"/>
          </w:tcPr>
          <w:p w:rsidR="00547506" w:rsidRPr="00163661" w:rsidRDefault="00547506" w:rsidP="00163661">
            <w:pPr>
              <w:pStyle w:val="SingleTxtG"/>
              <w:spacing w:before="40" w:after="40" w:line="220" w:lineRule="exact"/>
              <w:ind w:left="0" w:right="113"/>
              <w:jc w:val="left"/>
              <w:rPr>
                <w:sz w:val="18"/>
              </w:rPr>
            </w:pPr>
            <w:r w:rsidRPr="00163661">
              <w:rPr>
                <w:sz w:val="18"/>
              </w:rPr>
              <w:t>Sent to judicial authority</w:t>
            </w:r>
          </w:p>
        </w:tc>
        <w:tc>
          <w:tcPr>
            <w:tcW w:w="567"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341</w:t>
            </w:r>
          </w:p>
        </w:tc>
        <w:tc>
          <w:tcPr>
            <w:tcW w:w="709"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8%</w:t>
            </w:r>
          </w:p>
        </w:tc>
        <w:tc>
          <w:tcPr>
            <w:tcW w:w="566"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118</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2%</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100</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2%</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79</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w:t>
            </w:r>
            <w:r w:rsidR="002523B5" w:rsidRPr="00163661">
              <w:rPr>
                <w:sz w:val="18"/>
              </w:rPr>
              <w:t xml:space="preserve"> </w:t>
            </w:r>
            <w:r w:rsidRPr="00163661">
              <w:rPr>
                <w:sz w:val="18"/>
              </w:rPr>
              <w:t>142</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8%</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143</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2%</w:t>
            </w:r>
          </w:p>
        </w:tc>
      </w:tr>
      <w:tr w:rsidR="00436FC8" w:rsidRPr="00163661" w:rsidTr="00906779">
        <w:tc>
          <w:tcPr>
            <w:tcW w:w="1843" w:type="dxa"/>
            <w:shd w:val="clear" w:color="auto" w:fill="auto"/>
          </w:tcPr>
          <w:p w:rsidR="00547506" w:rsidRPr="00163661" w:rsidRDefault="00547506" w:rsidP="00163661">
            <w:pPr>
              <w:pStyle w:val="SingleTxtG"/>
              <w:spacing w:before="40" w:after="40" w:line="220" w:lineRule="exact"/>
              <w:ind w:left="0" w:right="113"/>
              <w:jc w:val="left"/>
              <w:rPr>
                <w:sz w:val="18"/>
              </w:rPr>
            </w:pPr>
            <w:r w:rsidRPr="00163661">
              <w:rPr>
                <w:sz w:val="18"/>
              </w:rPr>
              <w:t>Under investigation</w:t>
            </w:r>
          </w:p>
        </w:tc>
        <w:tc>
          <w:tcPr>
            <w:tcW w:w="567"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0</w:t>
            </w:r>
          </w:p>
        </w:tc>
        <w:tc>
          <w:tcPr>
            <w:tcW w:w="709"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0%</w:t>
            </w:r>
          </w:p>
        </w:tc>
        <w:tc>
          <w:tcPr>
            <w:tcW w:w="566"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0</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0%</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0</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0%</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0</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0%</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529</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4%</w:t>
            </w:r>
          </w:p>
        </w:tc>
        <w:tc>
          <w:tcPr>
            <w:tcW w:w="661"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1</w:t>
            </w:r>
            <w:r w:rsidR="002523B5" w:rsidRPr="00163661">
              <w:rPr>
                <w:sz w:val="18"/>
              </w:rPr>
              <w:t xml:space="preserve"> </w:t>
            </w:r>
            <w:r w:rsidRPr="00163661">
              <w:rPr>
                <w:sz w:val="18"/>
              </w:rPr>
              <w:t>744</w:t>
            </w:r>
          </w:p>
        </w:tc>
        <w:tc>
          <w:tcPr>
            <w:tcW w:w="662" w:type="dxa"/>
            <w:shd w:val="clear" w:color="auto" w:fill="auto"/>
            <w:vAlign w:val="bottom"/>
          </w:tcPr>
          <w:p w:rsidR="00547506" w:rsidRPr="00163661" w:rsidRDefault="00547506" w:rsidP="00E24B3C">
            <w:pPr>
              <w:pStyle w:val="SingleTxtG"/>
              <w:spacing w:before="40" w:after="40" w:line="220" w:lineRule="exact"/>
              <w:ind w:left="0" w:right="57"/>
              <w:jc w:val="right"/>
              <w:rPr>
                <w:sz w:val="18"/>
              </w:rPr>
            </w:pPr>
            <w:r w:rsidRPr="00163661">
              <w:rPr>
                <w:sz w:val="18"/>
              </w:rPr>
              <w:t>21%</w:t>
            </w:r>
          </w:p>
        </w:tc>
      </w:tr>
    </w:tbl>
    <w:p w:rsidR="00547506" w:rsidRPr="009D7FBC" w:rsidRDefault="00547506" w:rsidP="00E929AC">
      <w:pPr>
        <w:spacing w:before="120" w:after="240"/>
        <w:ind w:right="1134" w:firstLine="170"/>
        <w:rPr>
          <w:sz w:val="18"/>
        </w:rPr>
      </w:pPr>
      <w:r w:rsidRPr="009D7FBC">
        <w:rPr>
          <w:i/>
          <w:iCs/>
          <w:sz w:val="18"/>
        </w:rPr>
        <w:t>Source</w:t>
      </w:r>
      <w:r w:rsidRPr="009D7FBC">
        <w:rPr>
          <w:sz w:val="18"/>
        </w:rPr>
        <w:t>: LAB.</w:t>
      </w:r>
    </w:p>
    <w:p w:rsidR="00547506" w:rsidRPr="00547506" w:rsidRDefault="00547506" w:rsidP="00C53F73">
      <w:pPr>
        <w:pStyle w:val="SingleTxtG"/>
        <w:spacing w:line="240" w:lineRule="atLeast"/>
      </w:pPr>
      <w:r w:rsidRPr="00547506">
        <w:lastRenderedPageBreak/>
        <w:t>64.</w:t>
      </w:r>
      <w:r w:rsidRPr="00547506">
        <w:tab/>
        <w:t>The Government has a non-discriminatory labour policy. Non-resident workers that do not receive equal pay for equal work or whose employer denies, totally or partially, the payment of salary in violation of Article 62(3) of Law 7/2008 should report the situation.</w:t>
      </w:r>
    </w:p>
    <w:p w:rsidR="00547506" w:rsidRPr="00547506" w:rsidRDefault="00547506" w:rsidP="00C53F73">
      <w:pPr>
        <w:pStyle w:val="SingleTxtG"/>
        <w:spacing w:line="240" w:lineRule="atLeast"/>
      </w:pPr>
      <w:r w:rsidRPr="00547506">
        <w:t>65.</w:t>
      </w:r>
      <w:r w:rsidRPr="00547506">
        <w:tab/>
        <w:t>In 2015, the LAB opened 546 cases involving 2,022 non-resident workers. Of these, 824 workers made their claims successfully, 659 failed, 526 settled by agreement with entitlement to compensation/redress and 13 are waiting for conclusion. In 2016, the LAB opened 333 cases involving 1,075 non-resident workers. Of these, 464 made their claims successfully, 231 failed, 200 settled by agreement with entitlement to compensation/redress and 180 are waiting.</w:t>
      </w:r>
    </w:p>
    <w:p w:rsidR="00547506" w:rsidRPr="00547506" w:rsidRDefault="00547506" w:rsidP="00C53F73">
      <w:pPr>
        <w:pStyle w:val="SingleTxtG"/>
        <w:spacing w:line="240" w:lineRule="atLeast"/>
      </w:pPr>
      <w:r w:rsidRPr="00547506">
        <w:t>66.</w:t>
      </w:r>
      <w:r w:rsidRPr="00547506">
        <w:tab/>
        <w:t>Article 16(a) of Decree-law 32/94/M prohibits employment agencies from charging jobseekers fees except when they provide accommodation, in which case they can only charge till 1/6 of their salary (together with its Article 17(3)). Agencies are also forbidden to receive any form of payment of workers</w:t>
      </w:r>
      <w:r w:rsidR="000F2667">
        <w:t>’</w:t>
      </w:r>
      <w:r w:rsidRPr="00547506">
        <w:t xml:space="preserve"> salary. Violation is punished with fines ranging from MOP$10,000 to MOP$40,000. Another prospective sanction is the cancellation of licence (Article 12).</w:t>
      </w:r>
    </w:p>
    <w:p w:rsidR="00547506" w:rsidRPr="00547506" w:rsidRDefault="00547506" w:rsidP="00C53F73">
      <w:pPr>
        <w:pStyle w:val="SingleTxtG"/>
        <w:spacing w:line="240" w:lineRule="atLeast"/>
      </w:pPr>
      <w:r w:rsidRPr="00547506">
        <w:t>67.</w:t>
      </w:r>
      <w:r w:rsidRPr="00547506">
        <w:tab/>
        <w:t>Between 2011 and 2016, the LAB opened 23 cases regarding extra fees charged. Of these, 3 were substantiated and fined, 19 were unsubstantiated and 1 is pending.</w:t>
      </w:r>
    </w:p>
    <w:p w:rsidR="00547506" w:rsidRPr="00547506" w:rsidRDefault="00547506" w:rsidP="00C53F73">
      <w:pPr>
        <w:pStyle w:val="SingleTxtG"/>
        <w:spacing w:line="240" w:lineRule="atLeast"/>
      </w:pPr>
      <w:r w:rsidRPr="00547506">
        <w:t>68.</w:t>
      </w:r>
      <w:r w:rsidRPr="00547506">
        <w:tab/>
        <w:t>The LAB provides counselling on labour legislation, including workers</w:t>
      </w:r>
      <w:r w:rsidR="000F2667">
        <w:t>’</w:t>
      </w:r>
      <w:r w:rsidRPr="00547506">
        <w:t xml:space="preserve"> rights and obligations. There is a 24-hour </w:t>
      </w:r>
      <w:r w:rsidR="000F2667">
        <w:t>“</w:t>
      </w:r>
      <w:r w:rsidRPr="00547506">
        <w:t>Interactive Voice Response System</w:t>
      </w:r>
      <w:r w:rsidR="000F2667">
        <w:t>”</w:t>
      </w:r>
      <w:r w:rsidRPr="00547506">
        <w:t>, a hotline for labour issues (Mandarin, Cantonese, Portuguese and English) and an email enquiry system. These services are freely available to employers and workers.</w:t>
      </w:r>
    </w:p>
    <w:p w:rsidR="00547506" w:rsidRPr="00547506" w:rsidRDefault="00547506" w:rsidP="00C53F73">
      <w:pPr>
        <w:pStyle w:val="SingleTxtG"/>
        <w:spacing w:line="240" w:lineRule="atLeast"/>
      </w:pPr>
      <w:r w:rsidRPr="00547506">
        <w:t>69.</w:t>
      </w:r>
      <w:r w:rsidRPr="00547506">
        <w:tab/>
        <w:t>The LAB uses multiple strategies to enhance employers</w:t>
      </w:r>
      <w:r w:rsidR="000F2667">
        <w:t>’</w:t>
      </w:r>
      <w:r w:rsidRPr="00547506">
        <w:t xml:space="preserve"> and employees</w:t>
      </w:r>
      <w:r w:rsidR="000F2667">
        <w:t>’</w:t>
      </w:r>
      <w:r w:rsidRPr="00547506">
        <w:t xml:space="preserve"> legal knowledge and develop harmonious labour relations like promoting workers</w:t>
      </w:r>
      <w:r w:rsidR="000F2667">
        <w:t>’</w:t>
      </w:r>
      <w:r w:rsidRPr="00547506">
        <w:t xml:space="preserve"> rights and interests in different languages through talks with case analysis and discussion (contents covering maternity and marriage leave, pregnant women</w:t>
      </w:r>
      <w:r w:rsidR="000F2667">
        <w:t>’</w:t>
      </w:r>
      <w:r w:rsidRPr="00547506">
        <w:t>s rights, work safety), short videos, mobile app, WeChat, YouTube, TV and radio, video advertising on buses and in lobbies of residential and commercial buildings. Infographics and promotional leaflets on labour rights are available in various languages (Chinese, Portuguese, English, Vietnamese and Indonesian).</w:t>
      </w:r>
    </w:p>
    <w:p w:rsidR="00547506" w:rsidRPr="00547506" w:rsidRDefault="00547506" w:rsidP="002C599F">
      <w:pPr>
        <w:pStyle w:val="H1G"/>
      </w:pPr>
      <w:r w:rsidRPr="00547506">
        <w:tab/>
      </w:r>
      <w:r w:rsidRPr="00547506">
        <w:tab/>
        <w:t>Article 3</w:t>
      </w:r>
      <w:r w:rsidR="002C599F">
        <w:br/>
      </w:r>
      <w:r w:rsidRPr="00547506">
        <w:t>Equality of rights between women and men</w:t>
      </w:r>
    </w:p>
    <w:p w:rsidR="00547506" w:rsidRPr="00547506" w:rsidRDefault="00547506" w:rsidP="00C53F73">
      <w:pPr>
        <w:pStyle w:val="SingleTxtG"/>
        <w:spacing w:line="240" w:lineRule="atLeast"/>
      </w:pPr>
      <w:r w:rsidRPr="00547506">
        <w:t>70.</w:t>
      </w:r>
      <w:r w:rsidRPr="00547506">
        <w:tab/>
        <w:t>As outlined in the initial report, discrimination, including gender-based, is strictly prohibited. There are no restrictions on equal rights vis-à-vis women. In the MSAR, women share the same political, civil, economic, social, educational and cultural rights as men. The rights to equality and non-discrimination, as general principles, are reflected at all levels of the MSAR legal system and expressly restated.</w:t>
      </w:r>
    </w:p>
    <w:p w:rsidR="00547506" w:rsidRPr="00547506" w:rsidRDefault="00547506" w:rsidP="00C53F73">
      <w:pPr>
        <w:pStyle w:val="SingleTxtG"/>
        <w:spacing w:line="240" w:lineRule="atLeast"/>
      </w:pPr>
      <w:r w:rsidRPr="00547506">
        <w:t>71.</w:t>
      </w:r>
      <w:r w:rsidRPr="00547506">
        <w:tab/>
        <w:t>Notwithstanding the gender equality principle, de facto inequalities still exist mainly due to cultural factors. Consequently, Article 38(2) of the BL provides for the special protection of the legitimate rights and interests of women aiming at eradicating such inequalities.</w:t>
      </w:r>
    </w:p>
    <w:p w:rsidR="00547506" w:rsidRDefault="00547506" w:rsidP="00C53F73">
      <w:pPr>
        <w:pStyle w:val="SingleTxtG"/>
        <w:spacing w:line="240" w:lineRule="atLeast"/>
      </w:pPr>
      <w:r w:rsidRPr="00547506">
        <w:t>72.</w:t>
      </w:r>
      <w:r w:rsidRPr="00547506">
        <w:tab/>
        <w:t>In December 2016, the MSAR had an estimated resident population of 644,900, of which 52.6% were female and 47.4% were male. In June 2017, the female population accounted for 66.8% of the total labour force and, as of December 2016, 43.2% of the labour force in the Public Administration.</w:t>
      </w:r>
    </w:p>
    <w:p w:rsidR="00C53F73" w:rsidRPr="00547506" w:rsidRDefault="00C53F73" w:rsidP="00C53F73">
      <w:pPr>
        <w:pStyle w:val="H23G"/>
      </w:pPr>
      <w:r>
        <w:tab/>
      </w:r>
      <w:r>
        <w:tab/>
      </w:r>
      <w:r w:rsidRPr="008E074A">
        <w:t>Employment, unemployment and underemployment rates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968"/>
        <w:gridCol w:w="856"/>
        <w:gridCol w:w="854"/>
        <w:gridCol w:w="855"/>
        <w:gridCol w:w="719"/>
        <w:gridCol w:w="991"/>
      </w:tblGrid>
      <w:tr w:rsidR="00547506" w:rsidRPr="00C53F73" w:rsidTr="00C53F73">
        <w:trPr>
          <w:tblHeader/>
        </w:trPr>
        <w:tc>
          <w:tcPr>
            <w:tcW w:w="2127" w:type="dxa"/>
            <w:tcBorders>
              <w:top w:val="single" w:sz="4" w:space="0" w:color="auto"/>
              <w:bottom w:val="single" w:sz="12" w:space="0" w:color="auto"/>
            </w:tcBorders>
            <w:shd w:val="clear" w:color="auto" w:fill="auto"/>
            <w:vAlign w:val="bottom"/>
          </w:tcPr>
          <w:p w:rsidR="00547506" w:rsidRPr="00C53F73" w:rsidRDefault="00547506" w:rsidP="00C53F73">
            <w:pPr>
              <w:pStyle w:val="SingleTxtG"/>
              <w:spacing w:before="80" w:after="80" w:line="200" w:lineRule="exact"/>
              <w:ind w:left="0" w:right="113"/>
              <w:jc w:val="left"/>
              <w:rPr>
                <w:i/>
                <w:sz w:val="16"/>
              </w:rPr>
            </w:pPr>
            <w:r w:rsidRPr="00C53F73">
              <w:rPr>
                <w:i/>
                <w:sz w:val="16"/>
              </w:rPr>
              <w:t>Rate (%)/gender/year</w:t>
            </w:r>
          </w:p>
        </w:tc>
        <w:tc>
          <w:tcPr>
            <w:tcW w:w="968" w:type="dxa"/>
            <w:tcBorders>
              <w:top w:val="single" w:sz="4" w:space="0" w:color="auto"/>
              <w:bottom w:val="single" w:sz="12" w:space="0" w:color="auto"/>
            </w:tcBorders>
            <w:shd w:val="clear" w:color="auto" w:fill="auto"/>
            <w:vAlign w:val="bottom"/>
          </w:tcPr>
          <w:p w:rsidR="00547506" w:rsidRPr="00C53F73" w:rsidRDefault="00547506" w:rsidP="00C53F73">
            <w:pPr>
              <w:pStyle w:val="SingleTxtG"/>
              <w:spacing w:before="80" w:after="80" w:line="200" w:lineRule="exact"/>
              <w:ind w:left="0" w:right="113"/>
              <w:jc w:val="right"/>
              <w:rPr>
                <w:i/>
                <w:sz w:val="16"/>
              </w:rPr>
            </w:pPr>
            <w:r w:rsidRPr="00C53F73">
              <w:rPr>
                <w:i/>
                <w:sz w:val="16"/>
              </w:rPr>
              <w:t>2011</w:t>
            </w:r>
          </w:p>
        </w:tc>
        <w:tc>
          <w:tcPr>
            <w:tcW w:w="856" w:type="dxa"/>
            <w:tcBorders>
              <w:top w:val="single" w:sz="4" w:space="0" w:color="auto"/>
              <w:bottom w:val="single" w:sz="12" w:space="0" w:color="auto"/>
            </w:tcBorders>
            <w:shd w:val="clear" w:color="auto" w:fill="auto"/>
            <w:vAlign w:val="bottom"/>
          </w:tcPr>
          <w:p w:rsidR="00547506" w:rsidRPr="00C53F73" w:rsidRDefault="00547506" w:rsidP="00C53F73">
            <w:pPr>
              <w:pStyle w:val="SingleTxtG"/>
              <w:spacing w:before="80" w:after="80" w:line="200" w:lineRule="exact"/>
              <w:ind w:left="0" w:right="113"/>
              <w:jc w:val="right"/>
              <w:rPr>
                <w:i/>
                <w:sz w:val="16"/>
              </w:rPr>
            </w:pPr>
            <w:r w:rsidRPr="00C53F73">
              <w:rPr>
                <w:i/>
                <w:sz w:val="16"/>
              </w:rPr>
              <w:t>2012</w:t>
            </w:r>
          </w:p>
        </w:tc>
        <w:tc>
          <w:tcPr>
            <w:tcW w:w="854" w:type="dxa"/>
            <w:tcBorders>
              <w:top w:val="single" w:sz="4" w:space="0" w:color="auto"/>
              <w:bottom w:val="single" w:sz="12" w:space="0" w:color="auto"/>
            </w:tcBorders>
            <w:shd w:val="clear" w:color="auto" w:fill="auto"/>
            <w:vAlign w:val="bottom"/>
          </w:tcPr>
          <w:p w:rsidR="00547506" w:rsidRPr="00C53F73" w:rsidRDefault="00547506" w:rsidP="00C53F73">
            <w:pPr>
              <w:pStyle w:val="SingleTxtG"/>
              <w:spacing w:before="80" w:after="80" w:line="200" w:lineRule="exact"/>
              <w:ind w:left="0" w:right="113"/>
              <w:jc w:val="right"/>
              <w:rPr>
                <w:i/>
                <w:sz w:val="16"/>
              </w:rPr>
            </w:pPr>
            <w:r w:rsidRPr="00C53F73">
              <w:rPr>
                <w:i/>
                <w:sz w:val="16"/>
              </w:rPr>
              <w:t>2013</w:t>
            </w:r>
          </w:p>
        </w:tc>
        <w:tc>
          <w:tcPr>
            <w:tcW w:w="855" w:type="dxa"/>
            <w:tcBorders>
              <w:top w:val="single" w:sz="4" w:space="0" w:color="auto"/>
              <w:bottom w:val="single" w:sz="12" w:space="0" w:color="auto"/>
            </w:tcBorders>
            <w:shd w:val="clear" w:color="auto" w:fill="auto"/>
            <w:vAlign w:val="bottom"/>
          </w:tcPr>
          <w:p w:rsidR="00547506" w:rsidRPr="00C53F73" w:rsidRDefault="00547506" w:rsidP="00C53F73">
            <w:pPr>
              <w:pStyle w:val="SingleTxtG"/>
              <w:spacing w:before="80" w:after="80" w:line="200" w:lineRule="exact"/>
              <w:ind w:left="0" w:right="113"/>
              <w:jc w:val="right"/>
              <w:rPr>
                <w:i/>
                <w:sz w:val="16"/>
              </w:rPr>
            </w:pPr>
            <w:r w:rsidRPr="00C53F73">
              <w:rPr>
                <w:i/>
                <w:sz w:val="16"/>
              </w:rPr>
              <w:t>2014</w:t>
            </w:r>
          </w:p>
        </w:tc>
        <w:tc>
          <w:tcPr>
            <w:tcW w:w="719" w:type="dxa"/>
            <w:tcBorders>
              <w:top w:val="single" w:sz="4" w:space="0" w:color="auto"/>
              <w:bottom w:val="single" w:sz="12" w:space="0" w:color="auto"/>
            </w:tcBorders>
            <w:shd w:val="clear" w:color="auto" w:fill="auto"/>
            <w:vAlign w:val="bottom"/>
          </w:tcPr>
          <w:p w:rsidR="00547506" w:rsidRPr="00C53F73" w:rsidRDefault="00547506" w:rsidP="00C53F73">
            <w:pPr>
              <w:pStyle w:val="SingleTxtG"/>
              <w:spacing w:before="80" w:after="80" w:line="200" w:lineRule="exact"/>
              <w:ind w:left="0" w:right="113"/>
              <w:jc w:val="right"/>
              <w:rPr>
                <w:i/>
                <w:sz w:val="16"/>
              </w:rPr>
            </w:pPr>
            <w:r w:rsidRPr="00C53F73">
              <w:rPr>
                <w:i/>
                <w:sz w:val="16"/>
              </w:rPr>
              <w:t>2015</w:t>
            </w:r>
          </w:p>
        </w:tc>
        <w:tc>
          <w:tcPr>
            <w:tcW w:w="991" w:type="dxa"/>
            <w:tcBorders>
              <w:top w:val="single" w:sz="4" w:space="0" w:color="auto"/>
              <w:bottom w:val="single" w:sz="12" w:space="0" w:color="auto"/>
            </w:tcBorders>
            <w:shd w:val="clear" w:color="auto" w:fill="auto"/>
            <w:vAlign w:val="bottom"/>
          </w:tcPr>
          <w:p w:rsidR="00547506" w:rsidRPr="00C53F73" w:rsidRDefault="00547506" w:rsidP="00C53F73">
            <w:pPr>
              <w:pStyle w:val="SingleTxtG"/>
              <w:spacing w:before="80" w:after="80" w:line="200" w:lineRule="exact"/>
              <w:ind w:left="0" w:right="113"/>
              <w:jc w:val="right"/>
              <w:rPr>
                <w:i/>
                <w:sz w:val="16"/>
              </w:rPr>
            </w:pPr>
            <w:r w:rsidRPr="00C53F73">
              <w:rPr>
                <w:i/>
                <w:sz w:val="16"/>
              </w:rPr>
              <w:t>2016</w:t>
            </w:r>
          </w:p>
        </w:tc>
      </w:tr>
      <w:tr w:rsidR="00547506" w:rsidRPr="00C53F73" w:rsidTr="00C53F73">
        <w:tc>
          <w:tcPr>
            <w:tcW w:w="2127" w:type="dxa"/>
            <w:tcBorders>
              <w:top w:val="single" w:sz="12" w:space="0" w:color="auto"/>
            </w:tcBorders>
            <w:shd w:val="clear" w:color="auto" w:fill="auto"/>
          </w:tcPr>
          <w:p w:rsidR="00547506" w:rsidRPr="00C53F73" w:rsidRDefault="00547506" w:rsidP="00C53F73">
            <w:pPr>
              <w:pStyle w:val="SingleTxtG"/>
              <w:spacing w:before="40" w:after="40" w:line="220" w:lineRule="exact"/>
              <w:ind w:left="0" w:right="113"/>
              <w:jc w:val="left"/>
              <w:rPr>
                <w:sz w:val="18"/>
              </w:rPr>
            </w:pPr>
            <w:r w:rsidRPr="00C53F73">
              <w:rPr>
                <w:sz w:val="18"/>
              </w:rPr>
              <w:t>Employment</w:t>
            </w:r>
          </w:p>
        </w:tc>
        <w:tc>
          <w:tcPr>
            <w:tcW w:w="968" w:type="dxa"/>
            <w:tcBorders>
              <w:top w:val="single" w:sz="12" w:space="0" w:color="auto"/>
            </w:tcBorders>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72.5</w:t>
            </w:r>
          </w:p>
        </w:tc>
        <w:tc>
          <w:tcPr>
            <w:tcW w:w="856" w:type="dxa"/>
            <w:tcBorders>
              <w:top w:val="single" w:sz="12" w:space="0" w:color="auto"/>
            </w:tcBorders>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72.4</w:t>
            </w:r>
          </w:p>
        </w:tc>
        <w:tc>
          <w:tcPr>
            <w:tcW w:w="854" w:type="dxa"/>
            <w:tcBorders>
              <w:top w:val="single" w:sz="12" w:space="0" w:color="auto"/>
            </w:tcBorders>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72.7</w:t>
            </w:r>
          </w:p>
        </w:tc>
        <w:tc>
          <w:tcPr>
            <w:tcW w:w="855" w:type="dxa"/>
            <w:tcBorders>
              <w:top w:val="single" w:sz="12" w:space="0" w:color="auto"/>
            </w:tcBorders>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73.8</w:t>
            </w:r>
          </w:p>
        </w:tc>
        <w:tc>
          <w:tcPr>
            <w:tcW w:w="719" w:type="dxa"/>
            <w:tcBorders>
              <w:top w:val="single" w:sz="12" w:space="0" w:color="auto"/>
            </w:tcBorders>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73.7</w:t>
            </w:r>
          </w:p>
        </w:tc>
        <w:tc>
          <w:tcPr>
            <w:tcW w:w="991" w:type="dxa"/>
            <w:tcBorders>
              <w:top w:val="single" w:sz="12" w:space="0" w:color="auto"/>
            </w:tcBorders>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72.3</w:t>
            </w:r>
          </w:p>
        </w:tc>
      </w:tr>
      <w:tr w:rsidR="00547506" w:rsidRPr="00C53F73" w:rsidTr="00C53F73">
        <w:tc>
          <w:tcPr>
            <w:tcW w:w="2127" w:type="dxa"/>
            <w:tcBorders>
              <w:bottom w:val="nil"/>
            </w:tcBorders>
            <w:shd w:val="clear" w:color="auto" w:fill="auto"/>
          </w:tcPr>
          <w:p w:rsidR="00547506" w:rsidRPr="00C53F73" w:rsidRDefault="00365F4B" w:rsidP="00C53F73">
            <w:pPr>
              <w:pStyle w:val="SingleTxtG"/>
              <w:spacing w:before="40" w:after="40" w:line="220" w:lineRule="exact"/>
              <w:ind w:left="0" w:right="113"/>
              <w:jc w:val="left"/>
              <w:rPr>
                <w:sz w:val="18"/>
              </w:rPr>
            </w:pPr>
            <w:r>
              <w:rPr>
                <w:sz w:val="18"/>
              </w:rPr>
              <w:t xml:space="preserve">   </w:t>
            </w:r>
            <w:r w:rsidR="00547506" w:rsidRPr="00C53F73">
              <w:rPr>
                <w:sz w:val="18"/>
              </w:rPr>
              <w:t>Male</w:t>
            </w:r>
          </w:p>
        </w:tc>
        <w:tc>
          <w:tcPr>
            <w:tcW w:w="968" w:type="dxa"/>
            <w:tcBorders>
              <w:bottom w:val="nil"/>
            </w:tcBorders>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78.1</w:t>
            </w:r>
          </w:p>
        </w:tc>
        <w:tc>
          <w:tcPr>
            <w:tcW w:w="856" w:type="dxa"/>
            <w:tcBorders>
              <w:bottom w:val="nil"/>
            </w:tcBorders>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78.6</w:t>
            </w:r>
          </w:p>
        </w:tc>
        <w:tc>
          <w:tcPr>
            <w:tcW w:w="854" w:type="dxa"/>
            <w:tcBorders>
              <w:bottom w:val="nil"/>
            </w:tcBorders>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78.4</w:t>
            </w:r>
          </w:p>
        </w:tc>
        <w:tc>
          <w:tcPr>
            <w:tcW w:w="855" w:type="dxa"/>
            <w:tcBorders>
              <w:bottom w:val="nil"/>
            </w:tcBorders>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79.9</w:t>
            </w:r>
          </w:p>
        </w:tc>
        <w:tc>
          <w:tcPr>
            <w:tcW w:w="719" w:type="dxa"/>
            <w:tcBorders>
              <w:bottom w:val="nil"/>
            </w:tcBorders>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79.6</w:t>
            </w:r>
          </w:p>
        </w:tc>
        <w:tc>
          <w:tcPr>
            <w:tcW w:w="991" w:type="dxa"/>
            <w:tcBorders>
              <w:bottom w:val="nil"/>
            </w:tcBorders>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77.8</w:t>
            </w:r>
          </w:p>
        </w:tc>
      </w:tr>
      <w:tr w:rsidR="00547506" w:rsidRPr="00C53F73" w:rsidTr="00C53F73">
        <w:tc>
          <w:tcPr>
            <w:tcW w:w="2127" w:type="dxa"/>
            <w:tcBorders>
              <w:top w:val="nil"/>
              <w:bottom w:val="nil"/>
            </w:tcBorders>
            <w:shd w:val="clear" w:color="auto" w:fill="auto"/>
          </w:tcPr>
          <w:p w:rsidR="00547506" w:rsidRPr="00C53F73" w:rsidRDefault="00365F4B" w:rsidP="00C53F73">
            <w:pPr>
              <w:pStyle w:val="SingleTxtG"/>
              <w:spacing w:before="40" w:after="40" w:line="220" w:lineRule="exact"/>
              <w:ind w:left="0" w:right="113"/>
              <w:jc w:val="left"/>
              <w:rPr>
                <w:sz w:val="18"/>
              </w:rPr>
            </w:pPr>
            <w:r>
              <w:rPr>
                <w:sz w:val="18"/>
              </w:rPr>
              <w:t xml:space="preserve">   </w:t>
            </w:r>
            <w:r w:rsidR="00547506" w:rsidRPr="00C53F73">
              <w:rPr>
                <w:sz w:val="18"/>
              </w:rPr>
              <w:t>Female</w:t>
            </w:r>
          </w:p>
        </w:tc>
        <w:tc>
          <w:tcPr>
            <w:tcW w:w="968" w:type="dxa"/>
            <w:tcBorders>
              <w:top w:val="nil"/>
              <w:bottom w:val="nil"/>
            </w:tcBorders>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67.5</w:t>
            </w:r>
          </w:p>
        </w:tc>
        <w:tc>
          <w:tcPr>
            <w:tcW w:w="856" w:type="dxa"/>
            <w:tcBorders>
              <w:top w:val="nil"/>
              <w:bottom w:val="nil"/>
            </w:tcBorders>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66.8</w:t>
            </w:r>
          </w:p>
        </w:tc>
        <w:tc>
          <w:tcPr>
            <w:tcW w:w="854" w:type="dxa"/>
            <w:tcBorders>
              <w:top w:val="nil"/>
              <w:bottom w:val="nil"/>
            </w:tcBorders>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67.5</w:t>
            </w:r>
          </w:p>
        </w:tc>
        <w:tc>
          <w:tcPr>
            <w:tcW w:w="855" w:type="dxa"/>
            <w:tcBorders>
              <w:top w:val="nil"/>
              <w:bottom w:val="nil"/>
            </w:tcBorders>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68.1</w:t>
            </w:r>
          </w:p>
        </w:tc>
        <w:tc>
          <w:tcPr>
            <w:tcW w:w="719" w:type="dxa"/>
            <w:tcBorders>
              <w:top w:val="nil"/>
              <w:bottom w:val="nil"/>
            </w:tcBorders>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68.0</w:t>
            </w:r>
          </w:p>
        </w:tc>
        <w:tc>
          <w:tcPr>
            <w:tcW w:w="991" w:type="dxa"/>
            <w:tcBorders>
              <w:top w:val="nil"/>
              <w:bottom w:val="nil"/>
            </w:tcBorders>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67.2</w:t>
            </w:r>
          </w:p>
        </w:tc>
      </w:tr>
      <w:tr w:rsidR="00547506" w:rsidRPr="00C53F73" w:rsidTr="00C53F73">
        <w:tc>
          <w:tcPr>
            <w:tcW w:w="2127" w:type="dxa"/>
            <w:tcBorders>
              <w:top w:val="nil"/>
            </w:tcBorders>
            <w:shd w:val="clear" w:color="auto" w:fill="auto"/>
          </w:tcPr>
          <w:p w:rsidR="00547506" w:rsidRPr="00C53F73" w:rsidRDefault="00547506" w:rsidP="00C53F73">
            <w:pPr>
              <w:pStyle w:val="SingleTxtG"/>
              <w:spacing w:before="40" w:after="40" w:line="220" w:lineRule="exact"/>
              <w:ind w:left="0" w:right="113"/>
              <w:jc w:val="left"/>
              <w:rPr>
                <w:sz w:val="18"/>
              </w:rPr>
            </w:pPr>
            <w:r w:rsidRPr="00C53F73">
              <w:rPr>
                <w:sz w:val="18"/>
              </w:rPr>
              <w:lastRenderedPageBreak/>
              <w:t>Unemployment</w:t>
            </w:r>
          </w:p>
        </w:tc>
        <w:tc>
          <w:tcPr>
            <w:tcW w:w="968" w:type="dxa"/>
            <w:tcBorders>
              <w:top w:val="nil"/>
            </w:tcBorders>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2.6</w:t>
            </w:r>
          </w:p>
        </w:tc>
        <w:tc>
          <w:tcPr>
            <w:tcW w:w="856" w:type="dxa"/>
            <w:tcBorders>
              <w:top w:val="nil"/>
            </w:tcBorders>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2.0</w:t>
            </w:r>
          </w:p>
        </w:tc>
        <w:tc>
          <w:tcPr>
            <w:tcW w:w="854" w:type="dxa"/>
            <w:tcBorders>
              <w:top w:val="nil"/>
            </w:tcBorders>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1.8</w:t>
            </w:r>
          </w:p>
        </w:tc>
        <w:tc>
          <w:tcPr>
            <w:tcW w:w="855" w:type="dxa"/>
            <w:tcBorders>
              <w:top w:val="nil"/>
            </w:tcBorders>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1.7</w:t>
            </w:r>
          </w:p>
        </w:tc>
        <w:tc>
          <w:tcPr>
            <w:tcW w:w="719" w:type="dxa"/>
            <w:tcBorders>
              <w:top w:val="nil"/>
            </w:tcBorders>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1.8</w:t>
            </w:r>
          </w:p>
        </w:tc>
        <w:tc>
          <w:tcPr>
            <w:tcW w:w="991" w:type="dxa"/>
            <w:tcBorders>
              <w:top w:val="nil"/>
            </w:tcBorders>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1.9</w:t>
            </w:r>
          </w:p>
        </w:tc>
      </w:tr>
      <w:tr w:rsidR="00547506" w:rsidRPr="00C53F73" w:rsidTr="00C53F73">
        <w:tc>
          <w:tcPr>
            <w:tcW w:w="2127" w:type="dxa"/>
            <w:shd w:val="clear" w:color="auto" w:fill="auto"/>
          </w:tcPr>
          <w:p w:rsidR="00547506" w:rsidRPr="00C53F73" w:rsidRDefault="00365F4B" w:rsidP="00C53F73">
            <w:pPr>
              <w:pStyle w:val="SingleTxtG"/>
              <w:spacing w:before="40" w:after="40" w:line="220" w:lineRule="exact"/>
              <w:ind w:left="0" w:right="113"/>
              <w:jc w:val="left"/>
              <w:rPr>
                <w:sz w:val="18"/>
              </w:rPr>
            </w:pPr>
            <w:r>
              <w:rPr>
                <w:sz w:val="18"/>
              </w:rPr>
              <w:t xml:space="preserve">   </w:t>
            </w:r>
            <w:r w:rsidR="00547506" w:rsidRPr="00C53F73">
              <w:rPr>
                <w:sz w:val="18"/>
              </w:rPr>
              <w:t>Male</w:t>
            </w:r>
          </w:p>
        </w:tc>
        <w:tc>
          <w:tcPr>
            <w:tcW w:w="968" w:type="dxa"/>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3.0</w:t>
            </w:r>
          </w:p>
        </w:tc>
        <w:tc>
          <w:tcPr>
            <w:tcW w:w="856" w:type="dxa"/>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2.3</w:t>
            </w:r>
          </w:p>
        </w:tc>
        <w:tc>
          <w:tcPr>
            <w:tcW w:w="854" w:type="dxa"/>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2.2</w:t>
            </w:r>
          </w:p>
        </w:tc>
        <w:tc>
          <w:tcPr>
            <w:tcW w:w="855" w:type="dxa"/>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1.9</w:t>
            </w:r>
          </w:p>
        </w:tc>
        <w:tc>
          <w:tcPr>
            <w:tcW w:w="719" w:type="dxa"/>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2.0</w:t>
            </w:r>
          </w:p>
        </w:tc>
        <w:tc>
          <w:tcPr>
            <w:tcW w:w="991" w:type="dxa"/>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2.3</w:t>
            </w:r>
          </w:p>
        </w:tc>
      </w:tr>
      <w:tr w:rsidR="00547506" w:rsidRPr="00C53F73" w:rsidTr="00C53F73">
        <w:tc>
          <w:tcPr>
            <w:tcW w:w="2127" w:type="dxa"/>
            <w:shd w:val="clear" w:color="auto" w:fill="auto"/>
          </w:tcPr>
          <w:p w:rsidR="00547506" w:rsidRPr="00C53F73" w:rsidRDefault="00365F4B" w:rsidP="00C53F73">
            <w:pPr>
              <w:pStyle w:val="SingleTxtG"/>
              <w:spacing w:before="40" w:after="40" w:line="220" w:lineRule="exact"/>
              <w:ind w:left="0" w:right="113"/>
              <w:jc w:val="left"/>
              <w:rPr>
                <w:sz w:val="18"/>
              </w:rPr>
            </w:pPr>
            <w:r>
              <w:rPr>
                <w:sz w:val="18"/>
              </w:rPr>
              <w:t xml:space="preserve">   </w:t>
            </w:r>
            <w:r w:rsidR="00547506" w:rsidRPr="00C53F73">
              <w:rPr>
                <w:sz w:val="18"/>
              </w:rPr>
              <w:t>Female</w:t>
            </w:r>
          </w:p>
        </w:tc>
        <w:tc>
          <w:tcPr>
            <w:tcW w:w="968" w:type="dxa"/>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2.1</w:t>
            </w:r>
          </w:p>
        </w:tc>
        <w:tc>
          <w:tcPr>
            <w:tcW w:w="856" w:type="dxa"/>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1.7</w:t>
            </w:r>
          </w:p>
        </w:tc>
        <w:tc>
          <w:tcPr>
            <w:tcW w:w="854" w:type="dxa"/>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1.4</w:t>
            </w:r>
          </w:p>
        </w:tc>
        <w:tc>
          <w:tcPr>
            <w:tcW w:w="855" w:type="dxa"/>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1.4</w:t>
            </w:r>
          </w:p>
        </w:tc>
        <w:tc>
          <w:tcPr>
            <w:tcW w:w="719" w:type="dxa"/>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1.6</w:t>
            </w:r>
          </w:p>
        </w:tc>
        <w:tc>
          <w:tcPr>
            <w:tcW w:w="991" w:type="dxa"/>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1.5</w:t>
            </w:r>
          </w:p>
        </w:tc>
      </w:tr>
      <w:tr w:rsidR="00547506" w:rsidRPr="00C53F73" w:rsidTr="00C53F73">
        <w:tc>
          <w:tcPr>
            <w:tcW w:w="2127" w:type="dxa"/>
            <w:shd w:val="clear" w:color="auto" w:fill="auto"/>
          </w:tcPr>
          <w:p w:rsidR="00547506" w:rsidRPr="00C53F73" w:rsidRDefault="00547506" w:rsidP="00C53F73">
            <w:pPr>
              <w:pStyle w:val="SingleTxtG"/>
              <w:spacing w:before="40" w:after="40" w:line="220" w:lineRule="exact"/>
              <w:ind w:left="0" w:right="113"/>
              <w:jc w:val="left"/>
              <w:rPr>
                <w:sz w:val="18"/>
              </w:rPr>
            </w:pPr>
            <w:r w:rsidRPr="00C53F73">
              <w:rPr>
                <w:sz w:val="18"/>
              </w:rPr>
              <w:t>Underemployment</w:t>
            </w:r>
          </w:p>
        </w:tc>
        <w:tc>
          <w:tcPr>
            <w:tcW w:w="968" w:type="dxa"/>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1.1</w:t>
            </w:r>
          </w:p>
        </w:tc>
        <w:tc>
          <w:tcPr>
            <w:tcW w:w="856" w:type="dxa"/>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0.8</w:t>
            </w:r>
          </w:p>
        </w:tc>
        <w:tc>
          <w:tcPr>
            <w:tcW w:w="854" w:type="dxa"/>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0.6</w:t>
            </w:r>
          </w:p>
        </w:tc>
        <w:tc>
          <w:tcPr>
            <w:tcW w:w="855" w:type="dxa"/>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0.4</w:t>
            </w:r>
          </w:p>
        </w:tc>
        <w:tc>
          <w:tcPr>
            <w:tcW w:w="719" w:type="dxa"/>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0.4</w:t>
            </w:r>
          </w:p>
        </w:tc>
        <w:tc>
          <w:tcPr>
            <w:tcW w:w="991" w:type="dxa"/>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0.5</w:t>
            </w:r>
          </w:p>
        </w:tc>
      </w:tr>
      <w:tr w:rsidR="00547506" w:rsidRPr="00C53F73" w:rsidTr="00C53F73">
        <w:tc>
          <w:tcPr>
            <w:tcW w:w="2127" w:type="dxa"/>
            <w:shd w:val="clear" w:color="auto" w:fill="auto"/>
          </w:tcPr>
          <w:p w:rsidR="00547506" w:rsidRPr="00C53F73" w:rsidRDefault="00365F4B" w:rsidP="00C53F73">
            <w:pPr>
              <w:pStyle w:val="SingleTxtG"/>
              <w:spacing w:before="40" w:after="40" w:line="220" w:lineRule="exact"/>
              <w:ind w:left="0" w:right="113"/>
              <w:jc w:val="left"/>
              <w:rPr>
                <w:sz w:val="18"/>
              </w:rPr>
            </w:pPr>
            <w:r>
              <w:rPr>
                <w:sz w:val="18"/>
              </w:rPr>
              <w:t xml:space="preserve">   </w:t>
            </w:r>
            <w:r w:rsidR="00547506" w:rsidRPr="00C53F73">
              <w:rPr>
                <w:sz w:val="18"/>
              </w:rPr>
              <w:t>Male</w:t>
            </w:r>
          </w:p>
        </w:tc>
        <w:tc>
          <w:tcPr>
            <w:tcW w:w="968" w:type="dxa"/>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1.8</w:t>
            </w:r>
          </w:p>
        </w:tc>
        <w:tc>
          <w:tcPr>
            <w:tcW w:w="856" w:type="dxa"/>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1.3</w:t>
            </w:r>
          </w:p>
        </w:tc>
        <w:tc>
          <w:tcPr>
            <w:tcW w:w="854" w:type="dxa"/>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0.9</w:t>
            </w:r>
          </w:p>
        </w:tc>
        <w:tc>
          <w:tcPr>
            <w:tcW w:w="855" w:type="dxa"/>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0.6</w:t>
            </w:r>
          </w:p>
        </w:tc>
        <w:tc>
          <w:tcPr>
            <w:tcW w:w="719" w:type="dxa"/>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0.6</w:t>
            </w:r>
          </w:p>
        </w:tc>
        <w:tc>
          <w:tcPr>
            <w:tcW w:w="991" w:type="dxa"/>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0.9</w:t>
            </w:r>
          </w:p>
        </w:tc>
      </w:tr>
      <w:tr w:rsidR="00547506" w:rsidRPr="00C53F73" w:rsidTr="00C53F73">
        <w:tc>
          <w:tcPr>
            <w:tcW w:w="2127" w:type="dxa"/>
            <w:shd w:val="clear" w:color="auto" w:fill="auto"/>
          </w:tcPr>
          <w:p w:rsidR="00547506" w:rsidRPr="00C53F73" w:rsidRDefault="00365F4B" w:rsidP="00C53F73">
            <w:pPr>
              <w:pStyle w:val="SingleTxtG"/>
              <w:spacing w:before="40" w:after="40" w:line="220" w:lineRule="exact"/>
              <w:ind w:left="0" w:right="113"/>
              <w:jc w:val="left"/>
              <w:rPr>
                <w:sz w:val="18"/>
              </w:rPr>
            </w:pPr>
            <w:r>
              <w:rPr>
                <w:sz w:val="18"/>
              </w:rPr>
              <w:t xml:space="preserve">   </w:t>
            </w:r>
            <w:r w:rsidR="00547506" w:rsidRPr="00C53F73">
              <w:rPr>
                <w:sz w:val="18"/>
              </w:rPr>
              <w:t>Female</w:t>
            </w:r>
          </w:p>
        </w:tc>
        <w:tc>
          <w:tcPr>
            <w:tcW w:w="968" w:type="dxa"/>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0.4</w:t>
            </w:r>
          </w:p>
        </w:tc>
        <w:tc>
          <w:tcPr>
            <w:tcW w:w="856" w:type="dxa"/>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0.2</w:t>
            </w:r>
          </w:p>
        </w:tc>
        <w:tc>
          <w:tcPr>
            <w:tcW w:w="854" w:type="dxa"/>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0.2</w:t>
            </w:r>
          </w:p>
        </w:tc>
        <w:tc>
          <w:tcPr>
            <w:tcW w:w="855" w:type="dxa"/>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0.1</w:t>
            </w:r>
          </w:p>
        </w:tc>
        <w:tc>
          <w:tcPr>
            <w:tcW w:w="719" w:type="dxa"/>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0.1</w:t>
            </w:r>
          </w:p>
        </w:tc>
        <w:tc>
          <w:tcPr>
            <w:tcW w:w="991" w:type="dxa"/>
            <w:shd w:val="clear" w:color="auto" w:fill="auto"/>
            <w:vAlign w:val="bottom"/>
          </w:tcPr>
          <w:p w:rsidR="00547506" w:rsidRPr="00C53F73" w:rsidRDefault="00547506" w:rsidP="00C53F73">
            <w:pPr>
              <w:pStyle w:val="SingleTxtG"/>
              <w:spacing w:before="40" w:after="40" w:line="220" w:lineRule="exact"/>
              <w:ind w:left="0" w:right="113"/>
              <w:jc w:val="right"/>
              <w:rPr>
                <w:sz w:val="18"/>
              </w:rPr>
            </w:pPr>
            <w:r w:rsidRPr="00C53F73">
              <w:rPr>
                <w:sz w:val="18"/>
              </w:rPr>
              <w:t>0.2</w:t>
            </w:r>
          </w:p>
        </w:tc>
      </w:tr>
    </w:tbl>
    <w:p w:rsidR="00547506" w:rsidRDefault="00547506" w:rsidP="00436FC8">
      <w:pPr>
        <w:spacing w:before="120" w:after="240"/>
        <w:ind w:left="1134" w:right="1134" w:firstLine="170"/>
        <w:rPr>
          <w:sz w:val="18"/>
        </w:rPr>
      </w:pPr>
      <w:r w:rsidRPr="00436FC8">
        <w:rPr>
          <w:i/>
          <w:iCs/>
          <w:sz w:val="18"/>
        </w:rPr>
        <w:t>Source</w:t>
      </w:r>
      <w:r w:rsidRPr="00436FC8">
        <w:rPr>
          <w:sz w:val="18"/>
        </w:rPr>
        <w:t>: SCB.</w:t>
      </w:r>
    </w:p>
    <w:p w:rsidR="001742DD" w:rsidRPr="00436FC8" w:rsidRDefault="001742DD" w:rsidP="001742DD">
      <w:pPr>
        <w:pStyle w:val="H23G"/>
        <w:rPr>
          <w:sz w:val="18"/>
        </w:rPr>
      </w:pPr>
      <w:r>
        <w:tab/>
      </w:r>
      <w:r>
        <w:tab/>
      </w:r>
      <w:r w:rsidRPr="008E074A">
        <w:t>Public Administration personnel by gender*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10"/>
        <w:gridCol w:w="1093"/>
        <w:gridCol w:w="1053"/>
        <w:gridCol w:w="1055"/>
        <w:gridCol w:w="1053"/>
        <w:gridCol w:w="1053"/>
        <w:gridCol w:w="1053"/>
      </w:tblGrid>
      <w:tr w:rsidR="00547506" w:rsidRPr="001742DD" w:rsidTr="001742DD">
        <w:trPr>
          <w:tblHeader/>
        </w:trPr>
        <w:tc>
          <w:tcPr>
            <w:tcW w:w="1010" w:type="dxa"/>
            <w:tcBorders>
              <w:top w:val="single" w:sz="4" w:space="0" w:color="auto"/>
              <w:bottom w:val="single" w:sz="12" w:space="0" w:color="auto"/>
            </w:tcBorders>
            <w:shd w:val="clear" w:color="auto" w:fill="auto"/>
            <w:vAlign w:val="bottom"/>
          </w:tcPr>
          <w:p w:rsidR="00547506" w:rsidRPr="001742DD" w:rsidRDefault="00547506" w:rsidP="001742DD">
            <w:pPr>
              <w:pStyle w:val="SingleTxtG"/>
              <w:spacing w:before="80" w:after="80" w:line="200" w:lineRule="exact"/>
              <w:ind w:left="0" w:right="113"/>
              <w:jc w:val="left"/>
              <w:rPr>
                <w:i/>
                <w:sz w:val="16"/>
              </w:rPr>
            </w:pPr>
            <w:r w:rsidRPr="001742DD">
              <w:rPr>
                <w:i/>
                <w:sz w:val="16"/>
              </w:rPr>
              <w:t>Gender</w:t>
            </w:r>
          </w:p>
        </w:tc>
        <w:tc>
          <w:tcPr>
            <w:tcW w:w="1093" w:type="dxa"/>
            <w:tcBorders>
              <w:top w:val="single" w:sz="4" w:space="0" w:color="auto"/>
              <w:bottom w:val="single" w:sz="12" w:space="0" w:color="auto"/>
            </w:tcBorders>
            <w:shd w:val="clear" w:color="auto" w:fill="auto"/>
            <w:vAlign w:val="bottom"/>
          </w:tcPr>
          <w:p w:rsidR="00547506" w:rsidRPr="001742DD" w:rsidRDefault="00547506" w:rsidP="001742DD">
            <w:pPr>
              <w:pStyle w:val="SingleTxtG"/>
              <w:spacing w:before="80" w:after="80" w:line="200" w:lineRule="exact"/>
              <w:ind w:left="0" w:right="113"/>
              <w:jc w:val="right"/>
              <w:rPr>
                <w:i/>
                <w:sz w:val="16"/>
              </w:rPr>
            </w:pPr>
            <w:r w:rsidRPr="001742DD">
              <w:rPr>
                <w:i/>
                <w:sz w:val="16"/>
              </w:rPr>
              <w:t>2011</w:t>
            </w:r>
          </w:p>
        </w:tc>
        <w:tc>
          <w:tcPr>
            <w:tcW w:w="1053" w:type="dxa"/>
            <w:tcBorders>
              <w:top w:val="single" w:sz="4" w:space="0" w:color="auto"/>
              <w:bottom w:val="single" w:sz="12" w:space="0" w:color="auto"/>
            </w:tcBorders>
            <w:shd w:val="clear" w:color="auto" w:fill="auto"/>
            <w:vAlign w:val="bottom"/>
          </w:tcPr>
          <w:p w:rsidR="00547506" w:rsidRPr="001742DD" w:rsidRDefault="00547506" w:rsidP="001742DD">
            <w:pPr>
              <w:pStyle w:val="SingleTxtG"/>
              <w:spacing w:before="80" w:after="80" w:line="200" w:lineRule="exact"/>
              <w:ind w:left="0" w:right="113"/>
              <w:jc w:val="right"/>
              <w:rPr>
                <w:i/>
                <w:sz w:val="16"/>
              </w:rPr>
            </w:pPr>
            <w:r w:rsidRPr="001742DD">
              <w:rPr>
                <w:i/>
                <w:sz w:val="16"/>
              </w:rPr>
              <w:t>2012</w:t>
            </w:r>
          </w:p>
        </w:tc>
        <w:tc>
          <w:tcPr>
            <w:tcW w:w="1055" w:type="dxa"/>
            <w:tcBorders>
              <w:top w:val="single" w:sz="4" w:space="0" w:color="auto"/>
              <w:bottom w:val="single" w:sz="12" w:space="0" w:color="auto"/>
            </w:tcBorders>
            <w:shd w:val="clear" w:color="auto" w:fill="auto"/>
            <w:vAlign w:val="bottom"/>
          </w:tcPr>
          <w:p w:rsidR="00547506" w:rsidRPr="001742DD" w:rsidRDefault="00547506" w:rsidP="001742DD">
            <w:pPr>
              <w:pStyle w:val="SingleTxtG"/>
              <w:spacing w:before="80" w:after="80" w:line="200" w:lineRule="exact"/>
              <w:ind w:left="0" w:right="113"/>
              <w:jc w:val="right"/>
              <w:rPr>
                <w:i/>
                <w:sz w:val="16"/>
              </w:rPr>
            </w:pPr>
            <w:r w:rsidRPr="001742DD">
              <w:rPr>
                <w:i/>
                <w:sz w:val="16"/>
              </w:rPr>
              <w:t>2013</w:t>
            </w:r>
          </w:p>
        </w:tc>
        <w:tc>
          <w:tcPr>
            <w:tcW w:w="1053" w:type="dxa"/>
            <w:tcBorders>
              <w:top w:val="single" w:sz="4" w:space="0" w:color="auto"/>
              <w:bottom w:val="single" w:sz="12" w:space="0" w:color="auto"/>
            </w:tcBorders>
            <w:shd w:val="clear" w:color="auto" w:fill="auto"/>
            <w:vAlign w:val="bottom"/>
          </w:tcPr>
          <w:p w:rsidR="00547506" w:rsidRPr="001742DD" w:rsidRDefault="00547506" w:rsidP="001742DD">
            <w:pPr>
              <w:pStyle w:val="SingleTxtG"/>
              <w:spacing w:before="80" w:after="80" w:line="200" w:lineRule="exact"/>
              <w:ind w:left="0" w:right="113"/>
              <w:jc w:val="right"/>
              <w:rPr>
                <w:i/>
                <w:sz w:val="16"/>
              </w:rPr>
            </w:pPr>
            <w:r w:rsidRPr="001742DD">
              <w:rPr>
                <w:i/>
                <w:sz w:val="16"/>
              </w:rPr>
              <w:t>2014</w:t>
            </w:r>
          </w:p>
        </w:tc>
        <w:tc>
          <w:tcPr>
            <w:tcW w:w="1053" w:type="dxa"/>
            <w:tcBorders>
              <w:top w:val="single" w:sz="4" w:space="0" w:color="auto"/>
              <w:bottom w:val="single" w:sz="12" w:space="0" w:color="auto"/>
            </w:tcBorders>
            <w:shd w:val="clear" w:color="auto" w:fill="auto"/>
            <w:vAlign w:val="bottom"/>
          </w:tcPr>
          <w:p w:rsidR="00547506" w:rsidRPr="001742DD" w:rsidRDefault="00547506" w:rsidP="001742DD">
            <w:pPr>
              <w:pStyle w:val="SingleTxtG"/>
              <w:spacing w:before="80" w:after="80" w:line="200" w:lineRule="exact"/>
              <w:ind w:left="0" w:right="113"/>
              <w:jc w:val="right"/>
              <w:rPr>
                <w:i/>
                <w:sz w:val="16"/>
              </w:rPr>
            </w:pPr>
            <w:r w:rsidRPr="001742DD">
              <w:rPr>
                <w:i/>
                <w:sz w:val="16"/>
              </w:rPr>
              <w:t>2015</w:t>
            </w:r>
          </w:p>
        </w:tc>
        <w:tc>
          <w:tcPr>
            <w:tcW w:w="1053" w:type="dxa"/>
            <w:tcBorders>
              <w:top w:val="single" w:sz="4" w:space="0" w:color="auto"/>
              <w:bottom w:val="single" w:sz="12" w:space="0" w:color="auto"/>
            </w:tcBorders>
            <w:shd w:val="clear" w:color="auto" w:fill="auto"/>
            <w:vAlign w:val="bottom"/>
          </w:tcPr>
          <w:p w:rsidR="00547506" w:rsidRPr="001742DD" w:rsidRDefault="00547506" w:rsidP="001742DD">
            <w:pPr>
              <w:pStyle w:val="SingleTxtG"/>
              <w:spacing w:before="80" w:after="80" w:line="200" w:lineRule="exact"/>
              <w:ind w:left="0" w:right="113"/>
              <w:jc w:val="right"/>
              <w:rPr>
                <w:i/>
                <w:sz w:val="16"/>
              </w:rPr>
            </w:pPr>
            <w:r w:rsidRPr="001742DD">
              <w:rPr>
                <w:i/>
                <w:sz w:val="16"/>
              </w:rPr>
              <w:t>2016</w:t>
            </w:r>
          </w:p>
        </w:tc>
      </w:tr>
      <w:tr w:rsidR="00547506" w:rsidRPr="001742DD" w:rsidTr="001742DD">
        <w:tc>
          <w:tcPr>
            <w:tcW w:w="1010" w:type="dxa"/>
            <w:tcBorders>
              <w:top w:val="single" w:sz="12" w:space="0" w:color="auto"/>
            </w:tcBorders>
            <w:shd w:val="clear" w:color="auto" w:fill="auto"/>
          </w:tcPr>
          <w:p w:rsidR="00547506" w:rsidRPr="001742DD" w:rsidRDefault="00547506" w:rsidP="001742DD">
            <w:pPr>
              <w:pStyle w:val="SingleTxtG"/>
              <w:spacing w:before="40" w:after="40" w:line="220" w:lineRule="exact"/>
              <w:ind w:left="0" w:right="113"/>
              <w:jc w:val="left"/>
              <w:rPr>
                <w:sz w:val="18"/>
              </w:rPr>
            </w:pPr>
            <w:r w:rsidRPr="001742DD">
              <w:rPr>
                <w:sz w:val="18"/>
              </w:rPr>
              <w:t>Male</w:t>
            </w:r>
          </w:p>
        </w:tc>
        <w:tc>
          <w:tcPr>
            <w:tcW w:w="1093" w:type="dxa"/>
            <w:tcBorders>
              <w:top w:val="single" w:sz="12" w:space="0" w:color="auto"/>
            </w:tcBorders>
            <w:shd w:val="clear" w:color="auto" w:fill="auto"/>
            <w:vAlign w:val="bottom"/>
          </w:tcPr>
          <w:p w:rsidR="00547506" w:rsidRPr="001742DD" w:rsidRDefault="00547506" w:rsidP="001742DD">
            <w:pPr>
              <w:pStyle w:val="SingleTxtG"/>
              <w:spacing w:before="40" w:after="40" w:line="220" w:lineRule="exact"/>
              <w:ind w:left="0" w:right="113"/>
              <w:jc w:val="right"/>
              <w:rPr>
                <w:sz w:val="18"/>
              </w:rPr>
            </w:pPr>
            <w:r w:rsidRPr="001742DD">
              <w:rPr>
                <w:sz w:val="18"/>
              </w:rPr>
              <w:t>15</w:t>
            </w:r>
            <w:r w:rsidR="00C06E8D" w:rsidRPr="001742DD">
              <w:rPr>
                <w:sz w:val="18"/>
              </w:rPr>
              <w:t xml:space="preserve"> </w:t>
            </w:r>
            <w:r w:rsidRPr="001742DD">
              <w:rPr>
                <w:sz w:val="18"/>
              </w:rPr>
              <w:t>248</w:t>
            </w:r>
          </w:p>
        </w:tc>
        <w:tc>
          <w:tcPr>
            <w:tcW w:w="1053" w:type="dxa"/>
            <w:tcBorders>
              <w:top w:val="single" w:sz="12" w:space="0" w:color="auto"/>
            </w:tcBorders>
            <w:shd w:val="clear" w:color="auto" w:fill="auto"/>
            <w:vAlign w:val="bottom"/>
          </w:tcPr>
          <w:p w:rsidR="00547506" w:rsidRPr="001742DD" w:rsidRDefault="00547506" w:rsidP="001742DD">
            <w:pPr>
              <w:pStyle w:val="SingleTxtG"/>
              <w:spacing w:before="40" w:after="40" w:line="220" w:lineRule="exact"/>
              <w:ind w:left="0" w:right="113"/>
              <w:jc w:val="right"/>
              <w:rPr>
                <w:sz w:val="18"/>
              </w:rPr>
            </w:pPr>
            <w:r w:rsidRPr="001742DD">
              <w:rPr>
                <w:sz w:val="18"/>
              </w:rPr>
              <w:t>15</w:t>
            </w:r>
            <w:r w:rsidR="00C06E8D" w:rsidRPr="001742DD">
              <w:rPr>
                <w:sz w:val="18"/>
              </w:rPr>
              <w:t xml:space="preserve"> </w:t>
            </w:r>
            <w:r w:rsidRPr="001742DD">
              <w:rPr>
                <w:sz w:val="18"/>
              </w:rPr>
              <w:t>624</w:t>
            </w:r>
          </w:p>
        </w:tc>
        <w:tc>
          <w:tcPr>
            <w:tcW w:w="1055" w:type="dxa"/>
            <w:tcBorders>
              <w:top w:val="single" w:sz="12" w:space="0" w:color="auto"/>
            </w:tcBorders>
            <w:shd w:val="clear" w:color="auto" w:fill="auto"/>
            <w:vAlign w:val="bottom"/>
          </w:tcPr>
          <w:p w:rsidR="00547506" w:rsidRPr="001742DD" w:rsidRDefault="00547506" w:rsidP="001742DD">
            <w:pPr>
              <w:pStyle w:val="SingleTxtG"/>
              <w:spacing w:before="40" w:after="40" w:line="220" w:lineRule="exact"/>
              <w:ind w:left="0" w:right="113"/>
              <w:jc w:val="right"/>
              <w:rPr>
                <w:sz w:val="18"/>
              </w:rPr>
            </w:pPr>
            <w:r w:rsidRPr="001742DD">
              <w:rPr>
                <w:sz w:val="18"/>
              </w:rPr>
              <w:t>15</w:t>
            </w:r>
            <w:r w:rsidR="00C06E8D" w:rsidRPr="001742DD">
              <w:rPr>
                <w:sz w:val="18"/>
              </w:rPr>
              <w:t xml:space="preserve"> </w:t>
            </w:r>
            <w:r w:rsidRPr="001742DD">
              <w:rPr>
                <w:sz w:val="18"/>
              </w:rPr>
              <w:t>990</w:t>
            </w:r>
          </w:p>
        </w:tc>
        <w:tc>
          <w:tcPr>
            <w:tcW w:w="1053" w:type="dxa"/>
            <w:tcBorders>
              <w:top w:val="single" w:sz="12" w:space="0" w:color="auto"/>
            </w:tcBorders>
            <w:shd w:val="clear" w:color="auto" w:fill="auto"/>
            <w:vAlign w:val="bottom"/>
          </w:tcPr>
          <w:p w:rsidR="00547506" w:rsidRPr="001742DD" w:rsidRDefault="00547506" w:rsidP="001742DD">
            <w:pPr>
              <w:pStyle w:val="SingleTxtG"/>
              <w:spacing w:before="40" w:after="40" w:line="220" w:lineRule="exact"/>
              <w:ind w:left="0" w:right="113"/>
              <w:jc w:val="right"/>
              <w:rPr>
                <w:sz w:val="18"/>
              </w:rPr>
            </w:pPr>
            <w:r w:rsidRPr="001742DD">
              <w:rPr>
                <w:sz w:val="18"/>
              </w:rPr>
              <w:t>16</w:t>
            </w:r>
            <w:r w:rsidR="00C06E8D" w:rsidRPr="001742DD">
              <w:rPr>
                <w:sz w:val="18"/>
              </w:rPr>
              <w:t xml:space="preserve"> </w:t>
            </w:r>
            <w:r w:rsidRPr="001742DD">
              <w:rPr>
                <w:sz w:val="18"/>
              </w:rPr>
              <w:t>536</w:t>
            </w:r>
          </w:p>
        </w:tc>
        <w:tc>
          <w:tcPr>
            <w:tcW w:w="1053" w:type="dxa"/>
            <w:tcBorders>
              <w:top w:val="single" w:sz="12" w:space="0" w:color="auto"/>
            </w:tcBorders>
            <w:shd w:val="clear" w:color="auto" w:fill="auto"/>
            <w:vAlign w:val="bottom"/>
          </w:tcPr>
          <w:p w:rsidR="00547506" w:rsidRPr="001742DD" w:rsidRDefault="00547506" w:rsidP="001742DD">
            <w:pPr>
              <w:pStyle w:val="SingleTxtG"/>
              <w:spacing w:before="40" w:after="40" w:line="220" w:lineRule="exact"/>
              <w:ind w:left="0" w:right="113"/>
              <w:jc w:val="right"/>
              <w:rPr>
                <w:sz w:val="18"/>
              </w:rPr>
            </w:pPr>
            <w:r w:rsidRPr="001742DD">
              <w:rPr>
                <w:sz w:val="18"/>
              </w:rPr>
              <w:t>17</w:t>
            </w:r>
            <w:r w:rsidR="00C06E8D" w:rsidRPr="001742DD">
              <w:rPr>
                <w:sz w:val="18"/>
              </w:rPr>
              <w:t xml:space="preserve"> </w:t>
            </w:r>
            <w:r w:rsidRPr="001742DD">
              <w:rPr>
                <w:sz w:val="18"/>
              </w:rPr>
              <w:t>041</w:t>
            </w:r>
          </w:p>
        </w:tc>
        <w:tc>
          <w:tcPr>
            <w:tcW w:w="1053" w:type="dxa"/>
            <w:tcBorders>
              <w:top w:val="single" w:sz="12" w:space="0" w:color="auto"/>
            </w:tcBorders>
            <w:shd w:val="clear" w:color="auto" w:fill="auto"/>
            <w:vAlign w:val="bottom"/>
          </w:tcPr>
          <w:p w:rsidR="00547506" w:rsidRPr="001742DD" w:rsidRDefault="00547506" w:rsidP="001742DD">
            <w:pPr>
              <w:pStyle w:val="SingleTxtG"/>
              <w:spacing w:before="40" w:after="40" w:line="220" w:lineRule="exact"/>
              <w:ind w:left="0" w:right="113"/>
              <w:jc w:val="right"/>
              <w:rPr>
                <w:sz w:val="18"/>
              </w:rPr>
            </w:pPr>
            <w:r w:rsidRPr="001742DD">
              <w:rPr>
                <w:sz w:val="18"/>
              </w:rPr>
              <w:t>17</w:t>
            </w:r>
            <w:r w:rsidR="00C06E8D" w:rsidRPr="001742DD">
              <w:rPr>
                <w:sz w:val="18"/>
              </w:rPr>
              <w:t xml:space="preserve"> </w:t>
            </w:r>
            <w:r w:rsidRPr="001742DD">
              <w:rPr>
                <w:sz w:val="18"/>
              </w:rPr>
              <w:t>507</w:t>
            </w:r>
          </w:p>
        </w:tc>
      </w:tr>
      <w:tr w:rsidR="00547506" w:rsidRPr="001742DD" w:rsidTr="001742DD">
        <w:tc>
          <w:tcPr>
            <w:tcW w:w="1010" w:type="dxa"/>
            <w:shd w:val="clear" w:color="auto" w:fill="auto"/>
          </w:tcPr>
          <w:p w:rsidR="00547506" w:rsidRPr="001742DD" w:rsidRDefault="00547506" w:rsidP="001742DD">
            <w:pPr>
              <w:pStyle w:val="SingleTxtG"/>
              <w:spacing w:before="40" w:after="40" w:line="220" w:lineRule="exact"/>
              <w:ind w:left="0" w:right="113"/>
              <w:jc w:val="left"/>
              <w:rPr>
                <w:sz w:val="18"/>
              </w:rPr>
            </w:pPr>
            <w:r w:rsidRPr="001742DD">
              <w:rPr>
                <w:sz w:val="18"/>
              </w:rPr>
              <w:t>%</w:t>
            </w:r>
          </w:p>
        </w:tc>
        <w:tc>
          <w:tcPr>
            <w:tcW w:w="1093" w:type="dxa"/>
            <w:shd w:val="clear" w:color="auto" w:fill="auto"/>
            <w:vAlign w:val="bottom"/>
          </w:tcPr>
          <w:p w:rsidR="00547506" w:rsidRPr="001742DD" w:rsidRDefault="00547506" w:rsidP="001742DD">
            <w:pPr>
              <w:pStyle w:val="SingleTxtG"/>
              <w:spacing w:before="40" w:after="40" w:line="220" w:lineRule="exact"/>
              <w:ind w:left="0" w:right="113"/>
              <w:jc w:val="right"/>
              <w:rPr>
                <w:sz w:val="18"/>
              </w:rPr>
            </w:pPr>
            <w:r w:rsidRPr="001742DD">
              <w:rPr>
                <w:sz w:val="18"/>
              </w:rPr>
              <w:t>58.7%</w:t>
            </w:r>
          </w:p>
        </w:tc>
        <w:tc>
          <w:tcPr>
            <w:tcW w:w="1053" w:type="dxa"/>
            <w:shd w:val="clear" w:color="auto" w:fill="auto"/>
            <w:vAlign w:val="bottom"/>
          </w:tcPr>
          <w:p w:rsidR="00547506" w:rsidRPr="001742DD" w:rsidRDefault="00547506" w:rsidP="001742DD">
            <w:pPr>
              <w:pStyle w:val="SingleTxtG"/>
              <w:spacing w:before="40" w:after="40" w:line="220" w:lineRule="exact"/>
              <w:ind w:left="0" w:right="113"/>
              <w:jc w:val="right"/>
              <w:rPr>
                <w:sz w:val="18"/>
              </w:rPr>
            </w:pPr>
            <w:r w:rsidRPr="001742DD">
              <w:rPr>
                <w:sz w:val="18"/>
              </w:rPr>
              <w:t>58.0%</w:t>
            </w:r>
          </w:p>
        </w:tc>
        <w:tc>
          <w:tcPr>
            <w:tcW w:w="1055" w:type="dxa"/>
            <w:shd w:val="clear" w:color="auto" w:fill="auto"/>
            <w:vAlign w:val="bottom"/>
          </w:tcPr>
          <w:p w:rsidR="00547506" w:rsidRPr="001742DD" w:rsidRDefault="00547506" w:rsidP="001742DD">
            <w:pPr>
              <w:pStyle w:val="SingleTxtG"/>
              <w:spacing w:before="40" w:after="40" w:line="220" w:lineRule="exact"/>
              <w:ind w:left="0" w:right="113"/>
              <w:jc w:val="right"/>
              <w:rPr>
                <w:sz w:val="18"/>
              </w:rPr>
            </w:pPr>
            <w:r w:rsidRPr="001742DD">
              <w:rPr>
                <w:sz w:val="18"/>
              </w:rPr>
              <w:t>58.2%</w:t>
            </w:r>
          </w:p>
        </w:tc>
        <w:tc>
          <w:tcPr>
            <w:tcW w:w="1053" w:type="dxa"/>
            <w:shd w:val="clear" w:color="auto" w:fill="auto"/>
            <w:vAlign w:val="bottom"/>
          </w:tcPr>
          <w:p w:rsidR="00547506" w:rsidRPr="001742DD" w:rsidRDefault="00547506" w:rsidP="001742DD">
            <w:pPr>
              <w:pStyle w:val="SingleTxtG"/>
              <w:spacing w:before="40" w:after="40" w:line="220" w:lineRule="exact"/>
              <w:ind w:left="0" w:right="113"/>
              <w:jc w:val="right"/>
              <w:rPr>
                <w:sz w:val="18"/>
              </w:rPr>
            </w:pPr>
            <w:r w:rsidRPr="001742DD">
              <w:rPr>
                <w:sz w:val="18"/>
              </w:rPr>
              <w:t>57.6%</w:t>
            </w:r>
          </w:p>
        </w:tc>
        <w:tc>
          <w:tcPr>
            <w:tcW w:w="1053" w:type="dxa"/>
            <w:shd w:val="clear" w:color="auto" w:fill="auto"/>
            <w:vAlign w:val="bottom"/>
          </w:tcPr>
          <w:p w:rsidR="00547506" w:rsidRPr="001742DD" w:rsidRDefault="00547506" w:rsidP="001742DD">
            <w:pPr>
              <w:pStyle w:val="SingleTxtG"/>
              <w:spacing w:before="40" w:after="40" w:line="220" w:lineRule="exact"/>
              <w:ind w:left="0" w:right="113"/>
              <w:jc w:val="right"/>
              <w:rPr>
                <w:sz w:val="18"/>
              </w:rPr>
            </w:pPr>
            <w:r w:rsidRPr="001742DD">
              <w:rPr>
                <w:sz w:val="18"/>
              </w:rPr>
              <w:t>56.8%</w:t>
            </w:r>
          </w:p>
        </w:tc>
        <w:tc>
          <w:tcPr>
            <w:tcW w:w="1053" w:type="dxa"/>
            <w:shd w:val="clear" w:color="auto" w:fill="auto"/>
            <w:vAlign w:val="bottom"/>
          </w:tcPr>
          <w:p w:rsidR="00547506" w:rsidRPr="001742DD" w:rsidRDefault="00547506" w:rsidP="001742DD">
            <w:pPr>
              <w:pStyle w:val="SingleTxtG"/>
              <w:spacing w:before="40" w:after="40" w:line="220" w:lineRule="exact"/>
              <w:ind w:left="0" w:right="113"/>
              <w:jc w:val="right"/>
              <w:rPr>
                <w:sz w:val="18"/>
              </w:rPr>
            </w:pPr>
            <w:r w:rsidRPr="001742DD">
              <w:rPr>
                <w:sz w:val="18"/>
              </w:rPr>
              <w:t>56.8%</w:t>
            </w:r>
          </w:p>
        </w:tc>
      </w:tr>
      <w:tr w:rsidR="00547506" w:rsidRPr="001742DD" w:rsidTr="001742DD">
        <w:tc>
          <w:tcPr>
            <w:tcW w:w="1010" w:type="dxa"/>
            <w:shd w:val="clear" w:color="auto" w:fill="auto"/>
          </w:tcPr>
          <w:p w:rsidR="00547506" w:rsidRPr="001742DD" w:rsidRDefault="00547506" w:rsidP="001742DD">
            <w:pPr>
              <w:pStyle w:val="SingleTxtG"/>
              <w:spacing w:before="40" w:after="40" w:line="220" w:lineRule="exact"/>
              <w:ind w:left="0" w:right="113"/>
              <w:jc w:val="left"/>
              <w:rPr>
                <w:sz w:val="18"/>
              </w:rPr>
            </w:pPr>
            <w:r w:rsidRPr="001742DD">
              <w:rPr>
                <w:sz w:val="18"/>
              </w:rPr>
              <w:t>Female</w:t>
            </w:r>
          </w:p>
        </w:tc>
        <w:tc>
          <w:tcPr>
            <w:tcW w:w="1093" w:type="dxa"/>
            <w:shd w:val="clear" w:color="auto" w:fill="auto"/>
            <w:vAlign w:val="bottom"/>
          </w:tcPr>
          <w:p w:rsidR="00547506" w:rsidRPr="001742DD" w:rsidRDefault="00547506" w:rsidP="001742DD">
            <w:pPr>
              <w:pStyle w:val="SingleTxtG"/>
              <w:spacing w:before="40" w:after="40" w:line="220" w:lineRule="exact"/>
              <w:ind w:left="0" w:right="113"/>
              <w:jc w:val="right"/>
              <w:rPr>
                <w:sz w:val="18"/>
              </w:rPr>
            </w:pPr>
            <w:r w:rsidRPr="001742DD">
              <w:rPr>
                <w:sz w:val="18"/>
              </w:rPr>
              <w:t>10</w:t>
            </w:r>
            <w:r w:rsidR="00C06E8D" w:rsidRPr="001742DD">
              <w:rPr>
                <w:sz w:val="18"/>
              </w:rPr>
              <w:t xml:space="preserve"> </w:t>
            </w:r>
            <w:r w:rsidRPr="001742DD">
              <w:rPr>
                <w:sz w:val="18"/>
              </w:rPr>
              <w:t>746</w:t>
            </w:r>
          </w:p>
        </w:tc>
        <w:tc>
          <w:tcPr>
            <w:tcW w:w="1053" w:type="dxa"/>
            <w:shd w:val="clear" w:color="auto" w:fill="auto"/>
            <w:vAlign w:val="bottom"/>
          </w:tcPr>
          <w:p w:rsidR="00547506" w:rsidRPr="001742DD" w:rsidRDefault="00547506" w:rsidP="001742DD">
            <w:pPr>
              <w:pStyle w:val="SingleTxtG"/>
              <w:spacing w:before="40" w:after="40" w:line="220" w:lineRule="exact"/>
              <w:ind w:left="0" w:right="113"/>
              <w:jc w:val="right"/>
              <w:rPr>
                <w:sz w:val="18"/>
              </w:rPr>
            </w:pPr>
            <w:r w:rsidRPr="001742DD">
              <w:rPr>
                <w:sz w:val="18"/>
              </w:rPr>
              <w:t>11</w:t>
            </w:r>
            <w:r w:rsidR="00C06E8D" w:rsidRPr="001742DD">
              <w:rPr>
                <w:sz w:val="18"/>
              </w:rPr>
              <w:t xml:space="preserve"> </w:t>
            </w:r>
            <w:r w:rsidRPr="001742DD">
              <w:rPr>
                <w:sz w:val="18"/>
              </w:rPr>
              <w:t>319</w:t>
            </w:r>
          </w:p>
        </w:tc>
        <w:tc>
          <w:tcPr>
            <w:tcW w:w="1055" w:type="dxa"/>
            <w:shd w:val="clear" w:color="auto" w:fill="auto"/>
            <w:vAlign w:val="bottom"/>
          </w:tcPr>
          <w:p w:rsidR="00547506" w:rsidRPr="001742DD" w:rsidRDefault="00547506" w:rsidP="001742DD">
            <w:pPr>
              <w:pStyle w:val="SingleTxtG"/>
              <w:spacing w:before="40" w:after="40" w:line="220" w:lineRule="exact"/>
              <w:ind w:left="0" w:right="113"/>
              <w:jc w:val="right"/>
              <w:rPr>
                <w:sz w:val="18"/>
              </w:rPr>
            </w:pPr>
            <w:r w:rsidRPr="001742DD">
              <w:rPr>
                <w:sz w:val="18"/>
              </w:rPr>
              <w:t>11</w:t>
            </w:r>
            <w:r w:rsidR="00C06E8D" w:rsidRPr="001742DD">
              <w:rPr>
                <w:sz w:val="18"/>
              </w:rPr>
              <w:t xml:space="preserve"> </w:t>
            </w:r>
            <w:r w:rsidRPr="001742DD">
              <w:rPr>
                <w:sz w:val="18"/>
              </w:rPr>
              <w:t>507</w:t>
            </w:r>
          </w:p>
        </w:tc>
        <w:tc>
          <w:tcPr>
            <w:tcW w:w="1053" w:type="dxa"/>
            <w:shd w:val="clear" w:color="auto" w:fill="auto"/>
            <w:vAlign w:val="bottom"/>
          </w:tcPr>
          <w:p w:rsidR="00547506" w:rsidRPr="001742DD" w:rsidRDefault="00547506" w:rsidP="001742DD">
            <w:pPr>
              <w:pStyle w:val="SingleTxtG"/>
              <w:spacing w:before="40" w:after="40" w:line="220" w:lineRule="exact"/>
              <w:ind w:left="0" w:right="113"/>
              <w:jc w:val="right"/>
              <w:rPr>
                <w:sz w:val="18"/>
              </w:rPr>
            </w:pPr>
            <w:r w:rsidRPr="001742DD">
              <w:rPr>
                <w:sz w:val="18"/>
              </w:rPr>
              <w:t>12</w:t>
            </w:r>
            <w:r w:rsidR="00C06E8D" w:rsidRPr="001742DD">
              <w:rPr>
                <w:sz w:val="18"/>
              </w:rPr>
              <w:t xml:space="preserve"> </w:t>
            </w:r>
            <w:r w:rsidRPr="001742DD">
              <w:rPr>
                <w:sz w:val="18"/>
              </w:rPr>
              <w:t>165</w:t>
            </w:r>
          </w:p>
        </w:tc>
        <w:tc>
          <w:tcPr>
            <w:tcW w:w="1053" w:type="dxa"/>
            <w:shd w:val="clear" w:color="auto" w:fill="auto"/>
            <w:vAlign w:val="bottom"/>
          </w:tcPr>
          <w:p w:rsidR="00547506" w:rsidRPr="001742DD" w:rsidRDefault="00547506" w:rsidP="001742DD">
            <w:pPr>
              <w:pStyle w:val="SingleTxtG"/>
              <w:spacing w:before="40" w:after="40" w:line="220" w:lineRule="exact"/>
              <w:ind w:left="0" w:right="113"/>
              <w:jc w:val="right"/>
              <w:rPr>
                <w:sz w:val="18"/>
              </w:rPr>
            </w:pPr>
            <w:r w:rsidRPr="001742DD">
              <w:rPr>
                <w:sz w:val="18"/>
              </w:rPr>
              <w:t>12</w:t>
            </w:r>
            <w:r w:rsidR="00C06E8D" w:rsidRPr="001742DD">
              <w:rPr>
                <w:sz w:val="18"/>
              </w:rPr>
              <w:t xml:space="preserve"> </w:t>
            </w:r>
            <w:r w:rsidRPr="001742DD">
              <w:rPr>
                <w:sz w:val="18"/>
              </w:rPr>
              <w:t>935</w:t>
            </w:r>
          </w:p>
        </w:tc>
        <w:tc>
          <w:tcPr>
            <w:tcW w:w="1053" w:type="dxa"/>
            <w:shd w:val="clear" w:color="auto" w:fill="auto"/>
            <w:vAlign w:val="bottom"/>
          </w:tcPr>
          <w:p w:rsidR="00547506" w:rsidRPr="001742DD" w:rsidRDefault="00547506" w:rsidP="001742DD">
            <w:pPr>
              <w:pStyle w:val="SingleTxtG"/>
              <w:spacing w:before="40" w:after="40" w:line="220" w:lineRule="exact"/>
              <w:ind w:left="0" w:right="113"/>
              <w:jc w:val="right"/>
              <w:rPr>
                <w:sz w:val="18"/>
              </w:rPr>
            </w:pPr>
            <w:r w:rsidRPr="001742DD">
              <w:rPr>
                <w:sz w:val="18"/>
              </w:rPr>
              <w:t>13</w:t>
            </w:r>
            <w:r w:rsidR="00C06E8D" w:rsidRPr="001742DD">
              <w:rPr>
                <w:sz w:val="18"/>
              </w:rPr>
              <w:t xml:space="preserve"> </w:t>
            </w:r>
            <w:r w:rsidRPr="001742DD">
              <w:rPr>
                <w:sz w:val="18"/>
              </w:rPr>
              <w:t>324</w:t>
            </w:r>
          </w:p>
        </w:tc>
      </w:tr>
      <w:tr w:rsidR="00547506" w:rsidRPr="001742DD" w:rsidTr="001742DD">
        <w:tc>
          <w:tcPr>
            <w:tcW w:w="1010" w:type="dxa"/>
            <w:tcBorders>
              <w:bottom w:val="single" w:sz="4" w:space="0" w:color="auto"/>
            </w:tcBorders>
            <w:shd w:val="clear" w:color="auto" w:fill="auto"/>
          </w:tcPr>
          <w:p w:rsidR="00547506" w:rsidRPr="001742DD" w:rsidRDefault="00547506" w:rsidP="001742DD">
            <w:pPr>
              <w:pStyle w:val="SingleTxtG"/>
              <w:spacing w:before="40" w:after="40" w:line="220" w:lineRule="exact"/>
              <w:ind w:left="0" w:right="113"/>
              <w:jc w:val="left"/>
              <w:rPr>
                <w:sz w:val="18"/>
              </w:rPr>
            </w:pPr>
            <w:r w:rsidRPr="001742DD">
              <w:rPr>
                <w:sz w:val="18"/>
              </w:rPr>
              <w:t>%</w:t>
            </w:r>
          </w:p>
        </w:tc>
        <w:tc>
          <w:tcPr>
            <w:tcW w:w="1093" w:type="dxa"/>
            <w:tcBorders>
              <w:bottom w:val="single" w:sz="4" w:space="0" w:color="auto"/>
            </w:tcBorders>
            <w:shd w:val="clear" w:color="auto" w:fill="auto"/>
            <w:vAlign w:val="bottom"/>
          </w:tcPr>
          <w:p w:rsidR="00547506" w:rsidRPr="001742DD" w:rsidRDefault="00547506" w:rsidP="001742DD">
            <w:pPr>
              <w:pStyle w:val="SingleTxtG"/>
              <w:spacing w:before="40" w:after="40" w:line="220" w:lineRule="exact"/>
              <w:ind w:left="0" w:right="113"/>
              <w:jc w:val="right"/>
              <w:rPr>
                <w:sz w:val="18"/>
              </w:rPr>
            </w:pPr>
            <w:r w:rsidRPr="001742DD">
              <w:rPr>
                <w:sz w:val="18"/>
              </w:rPr>
              <w:t>41.3%</w:t>
            </w:r>
          </w:p>
        </w:tc>
        <w:tc>
          <w:tcPr>
            <w:tcW w:w="1053" w:type="dxa"/>
            <w:tcBorders>
              <w:bottom w:val="single" w:sz="4" w:space="0" w:color="auto"/>
            </w:tcBorders>
            <w:shd w:val="clear" w:color="auto" w:fill="auto"/>
            <w:vAlign w:val="bottom"/>
          </w:tcPr>
          <w:p w:rsidR="00547506" w:rsidRPr="001742DD" w:rsidRDefault="00547506" w:rsidP="001742DD">
            <w:pPr>
              <w:pStyle w:val="SingleTxtG"/>
              <w:spacing w:before="40" w:after="40" w:line="220" w:lineRule="exact"/>
              <w:ind w:left="0" w:right="113"/>
              <w:jc w:val="right"/>
              <w:rPr>
                <w:sz w:val="18"/>
              </w:rPr>
            </w:pPr>
            <w:r w:rsidRPr="001742DD">
              <w:rPr>
                <w:sz w:val="18"/>
              </w:rPr>
              <w:t>42.0%</w:t>
            </w:r>
          </w:p>
        </w:tc>
        <w:tc>
          <w:tcPr>
            <w:tcW w:w="1055" w:type="dxa"/>
            <w:tcBorders>
              <w:bottom w:val="single" w:sz="4" w:space="0" w:color="auto"/>
            </w:tcBorders>
            <w:shd w:val="clear" w:color="auto" w:fill="auto"/>
            <w:vAlign w:val="bottom"/>
          </w:tcPr>
          <w:p w:rsidR="00547506" w:rsidRPr="001742DD" w:rsidRDefault="00547506" w:rsidP="001742DD">
            <w:pPr>
              <w:pStyle w:val="SingleTxtG"/>
              <w:spacing w:before="40" w:after="40" w:line="220" w:lineRule="exact"/>
              <w:ind w:left="0" w:right="113"/>
              <w:jc w:val="right"/>
              <w:rPr>
                <w:sz w:val="18"/>
              </w:rPr>
            </w:pPr>
            <w:r w:rsidRPr="001742DD">
              <w:rPr>
                <w:sz w:val="18"/>
              </w:rPr>
              <w:t>41.8%</w:t>
            </w:r>
          </w:p>
        </w:tc>
        <w:tc>
          <w:tcPr>
            <w:tcW w:w="1053" w:type="dxa"/>
            <w:tcBorders>
              <w:bottom w:val="single" w:sz="4" w:space="0" w:color="auto"/>
            </w:tcBorders>
            <w:shd w:val="clear" w:color="auto" w:fill="auto"/>
            <w:vAlign w:val="bottom"/>
          </w:tcPr>
          <w:p w:rsidR="00547506" w:rsidRPr="001742DD" w:rsidRDefault="00547506" w:rsidP="001742DD">
            <w:pPr>
              <w:pStyle w:val="SingleTxtG"/>
              <w:spacing w:before="40" w:after="40" w:line="220" w:lineRule="exact"/>
              <w:ind w:left="0" w:right="113"/>
              <w:jc w:val="right"/>
              <w:rPr>
                <w:sz w:val="18"/>
              </w:rPr>
            </w:pPr>
            <w:r w:rsidRPr="001742DD">
              <w:rPr>
                <w:sz w:val="18"/>
              </w:rPr>
              <w:t>42.4%</w:t>
            </w:r>
          </w:p>
        </w:tc>
        <w:tc>
          <w:tcPr>
            <w:tcW w:w="1053" w:type="dxa"/>
            <w:tcBorders>
              <w:bottom w:val="single" w:sz="4" w:space="0" w:color="auto"/>
            </w:tcBorders>
            <w:shd w:val="clear" w:color="auto" w:fill="auto"/>
            <w:vAlign w:val="bottom"/>
          </w:tcPr>
          <w:p w:rsidR="00547506" w:rsidRPr="001742DD" w:rsidRDefault="00547506" w:rsidP="001742DD">
            <w:pPr>
              <w:pStyle w:val="SingleTxtG"/>
              <w:spacing w:before="40" w:after="40" w:line="220" w:lineRule="exact"/>
              <w:ind w:left="0" w:right="113"/>
              <w:jc w:val="right"/>
              <w:rPr>
                <w:sz w:val="18"/>
              </w:rPr>
            </w:pPr>
            <w:r w:rsidRPr="001742DD">
              <w:rPr>
                <w:sz w:val="18"/>
              </w:rPr>
              <w:t>43.2%</w:t>
            </w:r>
          </w:p>
        </w:tc>
        <w:tc>
          <w:tcPr>
            <w:tcW w:w="1053" w:type="dxa"/>
            <w:tcBorders>
              <w:bottom w:val="single" w:sz="4" w:space="0" w:color="auto"/>
            </w:tcBorders>
            <w:shd w:val="clear" w:color="auto" w:fill="auto"/>
            <w:vAlign w:val="bottom"/>
          </w:tcPr>
          <w:p w:rsidR="00547506" w:rsidRPr="001742DD" w:rsidRDefault="00547506" w:rsidP="001742DD">
            <w:pPr>
              <w:pStyle w:val="SingleTxtG"/>
              <w:spacing w:before="40" w:after="40" w:line="220" w:lineRule="exact"/>
              <w:ind w:left="0" w:right="113"/>
              <w:jc w:val="right"/>
              <w:rPr>
                <w:sz w:val="18"/>
              </w:rPr>
            </w:pPr>
            <w:r w:rsidRPr="001742DD">
              <w:rPr>
                <w:sz w:val="18"/>
              </w:rPr>
              <w:t>43.2%</w:t>
            </w:r>
          </w:p>
        </w:tc>
      </w:tr>
      <w:tr w:rsidR="00547506" w:rsidRPr="001742DD" w:rsidTr="001742DD">
        <w:tc>
          <w:tcPr>
            <w:tcW w:w="1010" w:type="dxa"/>
            <w:tcBorders>
              <w:top w:val="single" w:sz="4" w:space="0" w:color="auto"/>
            </w:tcBorders>
            <w:shd w:val="clear" w:color="auto" w:fill="auto"/>
          </w:tcPr>
          <w:p w:rsidR="00547506" w:rsidRPr="001742DD" w:rsidRDefault="00547506" w:rsidP="001742DD">
            <w:pPr>
              <w:pStyle w:val="SingleTxtG"/>
              <w:spacing w:before="80" w:after="80" w:line="220" w:lineRule="exact"/>
              <w:ind w:left="283" w:right="0"/>
              <w:jc w:val="left"/>
              <w:rPr>
                <w:b/>
                <w:sz w:val="18"/>
              </w:rPr>
            </w:pPr>
            <w:r w:rsidRPr="001742DD">
              <w:rPr>
                <w:b/>
                <w:sz w:val="18"/>
              </w:rPr>
              <w:t>Total</w:t>
            </w:r>
          </w:p>
        </w:tc>
        <w:tc>
          <w:tcPr>
            <w:tcW w:w="1093" w:type="dxa"/>
            <w:tcBorders>
              <w:top w:val="single" w:sz="4" w:space="0" w:color="auto"/>
            </w:tcBorders>
            <w:shd w:val="clear" w:color="auto" w:fill="auto"/>
            <w:vAlign w:val="bottom"/>
          </w:tcPr>
          <w:p w:rsidR="00547506" w:rsidRPr="001742DD" w:rsidRDefault="00547506" w:rsidP="001742DD">
            <w:pPr>
              <w:pStyle w:val="SingleTxtG"/>
              <w:spacing w:before="80" w:after="80" w:line="220" w:lineRule="exact"/>
              <w:ind w:left="0" w:right="113"/>
              <w:jc w:val="right"/>
              <w:rPr>
                <w:b/>
                <w:sz w:val="18"/>
              </w:rPr>
            </w:pPr>
            <w:r w:rsidRPr="001742DD">
              <w:rPr>
                <w:b/>
                <w:sz w:val="18"/>
              </w:rPr>
              <w:t>25</w:t>
            </w:r>
            <w:r w:rsidR="00C06E8D" w:rsidRPr="001742DD">
              <w:rPr>
                <w:b/>
                <w:sz w:val="18"/>
              </w:rPr>
              <w:t xml:space="preserve"> </w:t>
            </w:r>
            <w:r w:rsidRPr="001742DD">
              <w:rPr>
                <w:b/>
                <w:sz w:val="18"/>
              </w:rPr>
              <w:t>994</w:t>
            </w:r>
          </w:p>
        </w:tc>
        <w:tc>
          <w:tcPr>
            <w:tcW w:w="1053" w:type="dxa"/>
            <w:tcBorders>
              <w:top w:val="single" w:sz="4" w:space="0" w:color="auto"/>
            </w:tcBorders>
            <w:shd w:val="clear" w:color="auto" w:fill="auto"/>
            <w:vAlign w:val="bottom"/>
          </w:tcPr>
          <w:p w:rsidR="00547506" w:rsidRPr="001742DD" w:rsidRDefault="00547506" w:rsidP="001742DD">
            <w:pPr>
              <w:pStyle w:val="SingleTxtG"/>
              <w:spacing w:before="80" w:after="80" w:line="220" w:lineRule="exact"/>
              <w:ind w:left="0" w:right="113"/>
              <w:jc w:val="right"/>
              <w:rPr>
                <w:b/>
                <w:sz w:val="18"/>
              </w:rPr>
            </w:pPr>
            <w:r w:rsidRPr="001742DD">
              <w:rPr>
                <w:b/>
                <w:sz w:val="18"/>
              </w:rPr>
              <w:t>26</w:t>
            </w:r>
            <w:r w:rsidR="00C06E8D" w:rsidRPr="001742DD">
              <w:rPr>
                <w:b/>
                <w:sz w:val="18"/>
              </w:rPr>
              <w:t xml:space="preserve"> </w:t>
            </w:r>
            <w:r w:rsidRPr="001742DD">
              <w:rPr>
                <w:b/>
                <w:sz w:val="18"/>
              </w:rPr>
              <w:t>943</w:t>
            </w:r>
          </w:p>
        </w:tc>
        <w:tc>
          <w:tcPr>
            <w:tcW w:w="1055" w:type="dxa"/>
            <w:tcBorders>
              <w:top w:val="single" w:sz="4" w:space="0" w:color="auto"/>
            </w:tcBorders>
            <w:shd w:val="clear" w:color="auto" w:fill="auto"/>
            <w:vAlign w:val="bottom"/>
          </w:tcPr>
          <w:p w:rsidR="00547506" w:rsidRPr="001742DD" w:rsidRDefault="00547506" w:rsidP="001742DD">
            <w:pPr>
              <w:pStyle w:val="SingleTxtG"/>
              <w:spacing w:before="80" w:after="80" w:line="220" w:lineRule="exact"/>
              <w:ind w:left="0" w:right="113"/>
              <w:jc w:val="right"/>
              <w:rPr>
                <w:b/>
                <w:sz w:val="18"/>
              </w:rPr>
            </w:pPr>
            <w:r w:rsidRPr="001742DD">
              <w:rPr>
                <w:b/>
                <w:sz w:val="18"/>
              </w:rPr>
              <w:t>27</w:t>
            </w:r>
            <w:r w:rsidR="00C06E8D" w:rsidRPr="001742DD">
              <w:rPr>
                <w:b/>
                <w:sz w:val="18"/>
              </w:rPr>
              <w:t xml:space="preserve"> </w:t>
            </w:r>
            <w:r w:rsidRPr="001742DD">
              <w:rPr>
                <w:b/>
                <w:sz w:val="18"/>
              </w:rPr>
              <w:t>497</w:t>
            </w:r>
          </w:p>
        </w:tc>
        <w:tc>
          <w:tcPr>
            <w:tcW w:w="1053" w:type="dxa"/>
            <w:tcBorders>
              <w:top w:val="single" w:sz="4" w:space="0" w:color="auto"/>
            </w:tcBorders>
            <w:shd w:val="clear" w:color="auto" w:fill="auto"/>
            <w:vAlign w:val="bottom"/>
          </w:tcPr>
          <w:p w:rsidR="00547506" w:rsidRPr="001742DD" w:rsidRDefault="00547506" w:rsidP="001742DD">
            <w:pPr>
              <w:pStyle w:val="SingleTxtG"/>
              <w:spacing w:before="80" w:after="80" w:line="220" w:lineRule="exact"/>
              <w:ind w:left="0" w:right="113"/>
              <w:jc w:val="right"/>
              <w:rPr>
                <w:b/>
                <w:sz w:val="18"/>
              </w:rPr>
            </w:pPr>
            <w:r w:rsidRPr="001742DD">
              <w:rPr>
                <w:b/>
                <w:sz w:val="18"/>
              </w:rPr>
              <w:t>28</w:t>
            </w:r>
            <w:r w:rsidR="00C06E8D" w:rsidRPr="001742DD">
              <w:rPr>
                <w:b/>
                <w:sz w:val="18"/>
              </w:rPr>
              <w:t xml:space="preserve"> </w:t>
            </w:r>
            <w:r w:rsidRPr="001742DD">
              <w:rPr>
                <w:b/>
                <w:sz w:val="18"/>
              </w:rPr>
              <w:t>701</w:t>
            </w:r>
          </w:p>
        </w:tc>
        <w:tc>
          <w:tcPr>
            <w:tcW w:w="1053" w:type="dxa"/>
            <w:tcBorders>
              <w:top w:val="single" w:sz="4" w:space="0" w:color="auto"/>
            </w:tcBorders>
            <w:shd w:val="clear" w:color="auto" w:fill="auto"/>
            <w:vAlign w:val="bottom"/>
          </w:tcPr>
          <w:p w:rsidR="00547506" w:rsidRPr="001742DD" w:rsidRDefault="00547506" w:rsidP="001742DD">
            <w:pPr>
              <w:pStyle w:val="SingleTxtG"/>
              <w:spacing w:before="80" w:after="80" w:line="220" w:lineRule="exact"/>
              <w:ind w:left="0" w:right="113"/>
              <w:jc w:val="right"/>
              <w:rPr>
                <w:b/>
                <w:sz w:val="18"/>
              </w:rPr>
            </w:pPr>
            <w:r w:rsidRPr="001742DD">
              <w:rPr>
                <w:b/>
                <w:sz w:val="18"/>
              </w:rPr>
              <w:t>29</w:t>
            </w:r>
            <w:r w:rsidR="00C06E8D" w:rsidRPr="001742DD">
              <w:rPr>
                <w:b/>
                <w:sz w:val="18"/>
              </w:rPr>
              <w:t xml:space="preserve"> </w:t>
            </w:r>
            <w:r w:rsidRPr="001742DD">
              <w:rPr>
                <w:b/>
                <w:sz w:val="18"/>
              </w:rPr>
              <w:t>976</w:t>
            </w:r>
          </w:p>
        </w:tc>
        <w:tc>
          <w:tcPr>
            <w:tcW w:w="1053" w:type="dxa"/>
            <w:tcBorders>
              <w:top w:val="single" w:sz="4" w:space="0" w:color="auto"/>
            </w:tcBorders>
            <w:shd w:val="clear" w:color="auto" w:fill="auto"/>
            <w:vAlign w:val="bottom"/>
          </w:tcPr>
          <w:p w:rsidR="00547506" w:rsidRPr="001742DD" w:rsidRDefault="00547506" w:rsidP="001742DD">
            <w:pPr>
              <w:pStyle w:val="SingleTxtG"/>
              <w:spacing w:before="80" w:after="80" w:line="220" w:lineRule="exact"/>
              <w:ind w:left="0" w:right="113"/>
              <w:jc w:val="right"/>
              <w:rPr>
                <w:b/>
                <w:sz w:val="18"/>
              </w:rPr>
            </w:pPr>
            <w:r w:rsidRPr="001742DD">
              <w:rPr>
                <w:b/>
                <w:sz w:val="18"/>
              </w:rPr>
              <w:t>30</w:t>
            </w:r>
            <w:r w:rsidR="00C06E8D" w:rsidRPr="001742DD">
              <w:rPr>
                <w:b/>
                <w:sz w:val="18"/>
              </w:rPr>
              <w:t xml:space="preserve"> </w:t>
            </w:r>
            <w:r w:rsidRPr="001742DD">
              <w:rPr>
                <w:b/>
                <w:sz w:val="18"/>
              </w:rPr>
              <w:t>831</w:t>
            </w:r>
          </w:p>
        </w:tc>
      </w:tr>
    </w:tbl>
    <w:p w:rsidR="00547506" w:rsidRPr="00C06E8D" w:rsidRDefault="00547506" w:rsidP="00C06E8D">
      <w:pPr>
        <w:spacing w:before="120"/>
        <w:ind w:left="1134" w:right="1134" w:firstLine="170"/>
        <w:rPr>
          <w:sz w:val="18"/>
        </w:rPr>
      </w:pPr>
      <w:r w:rsidRPr="00C06E8D">
        <w:rPr>
          <w:i/>
          <w:iCs/>
          <w:sz w:val="18"/>
        </w:rPr>
        <w:t>Source</w:t>
      </w:r>
      <w:r w:rsidRPr="00C06E8D">
        <w:rPr>
          <w:sz w:val="18"/>
        </w:rPr>
        <w:t>: PACSB.</w:t>
      </w:r>
    </w:p>
    <w:p w:rsidR="00547506" w:rsidRPr="00547506" w:rsidRDefault="00547506" w:rsidP="005F6069">
      <w:pPr>
        <w:pStyle w:val="SingleTxtG"/>
        <w:spacing w:after="240" w:line="240" w:lineRule="atLeast"/>
        <w:ind w:firstLine="170"/>
        <w:jc w:val="left"/>
      </w:pPr>
      <w:r w:rsidRPr="005F6069">
        <w:rPr>
          <w:sz w:val="18"/>
          <w:lang w:eastAsia="en-US"/>
        </w:rPr>
        <w:t>*</w:t>
      </w:r>
      <w:r w:rsidR="005F6069">
        <w:rPr>
          <w:sz w:val="18"/>
          <w:lang w:eastAsia="en-US"/>
        </w:rPr>
        <w:t xml:space="preserve"> </w:t>
      </w:r>
      <w:r w:rsidRPr="005F6069">
        <w:rPr>
          <w:sz w:val="18"/>
          <w:lang w:eastAsia="en-US"/>
        </w:rPr>
        <w:t xml:space="preserve"> Excluding University of Macau, Macau Polytechnic Institute, Macao Foundation, Civil Aviation Authority, Macao Trade and Investment Promotion Institute and Macao Monetary Authority.</w:t>
      </w:r>
    </w:p>
    <w:p w:rsidR="00547506" w:rsidRDefault="00547506" w:rsidP="00D04D43">
      <w:pPr>
        <w:pStyle w:val="SingleTxtG"/>
        <w:spacing w:after="240" w:line="240" w:lineRule="atLeast"/>
      </w:pPr>
      <w:r w:rsidRPr="00547506">
        <w:t>73.</w:t>
      </w:r>
      <w:r w:rsidRPr="00547506">
        <w:tab/>
        <w:t>As mentioned, women have the same political rights as men, including the right to vote and to be elected, to hold any public office and to perform any function. As of 31 December 2016, women corresponded to 52.1% of all voters.</w:t>
      </w:r>
    </w:p>
    <w:p w:rsidR="00C62402" w:rsidRPr="00547506" w:rsidRDefault="00C62402" w:rsidP="00C62402">
      <w:pPr>
        <w:pStyle w:val="H23G"/>
      </w:pPr>
      <w:r>
        <w:tab/>
      </w:r>
      <w:r>
        <w:tab/>
      </w:r>
      <w:r w:rsidRPr="00D555A4">
        <w:t>Registered voters by gender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58"/>
        <w:gridCol w:w="1038"/>
        <w:gridCol w:w="1038"/>
        <w:gridCol w:w="1009"/>
        <w:gridCol w:w="1009"/>
        <w:gridCol w:w="1009"/>
        <w:gridCol w:w="1009"/>
      </w:tblGrid>
      <w:tr w:rsidR="00547506" w:rsidRPr="00412CDA" w:rsidTr="000E4EA7">
        <w:tc>
          <w:tcPr>
            <w:tcW w:w="1258" w:type="dxa"/>
            <w:tcBorders>
              <w:top w:val="single" w:sz="4" w:space="0" w:color="auto"/>
              <w:bottom w:val="single" w:sz="12" w:space="0" w:color="auto"/>
            </w:tcBorders>
            <w:shd w:val="clear" w:color="auto" w:fill="auto"/>
          </w:tcPr>
          <w:p w:rsidR="00547506" w:rsidRPr="00193A7C" w:rsidRDefault="00547506" w:rsidP="00412CDA">
            <w:pPr>
              <w:pStyle w:val="SingleTxtG"/>
              <w:spacing w:before="80" w:after="80" w:line="200" w:lineRule="exact"/>
              <w:ind w:left="0" w:right="113"/>
              <w:jc w:val="left"/>
              <w:rPr>
                <w:i/>
                <w:sz w:val="16"/>
              </w:rPr>
            </w:pPr>
            <w:r w:rsidRPr="00193A7C">
              <w:rPr>
                <w:i/>
                <w:sz w:val="16"/>
              </w:rPr>
              <w:t>Gender/Year</w:t>
            </w:r>
          </w:p>
        </w:tc>
        <w:tc>
          <w:tcPr>
            <w:tcW w:w="1038" w:type="dxa"/>
            <w:tcBorders>
              <w:top w:val="single" w:sz="4" w:space="0" w:color="auto"/>
              <w:bottom w:val="single" w:sz="12" w:space="0" w:color="auto"/>
            </w:tcBorders>
            <w:shd w:val="clear" w:color="auto" w:fill="auto"/>
          </w:tcPr>
          <w:p w:rsidR="00547506" w:rsidRPr="00193A7C" w:rsidRDefault="00547506" w:rsidP="00412CDA">
            <w:pPr>
              <w:pStyle w:val="SingleTxtG"/>
              <w:spacing w:before="80" w:after="80" w:line="200" w:lineRule="exact"/>
              <w:ind w:left="0" w:right="113"/>
              <w:jc w:val="right"/>
              <w:rPr>
                <w:i/>
                <w:sz w:val="16"/>
              </w:rPr>
            </w:pPr>
            <w:r w:rsidRPr="00193A7C">
              <w:rPr>
                <w:i/>
                <w:sz w:val="16"/>
              </w:rPr>
              <w:t>2011</w:t>
            </w:r>
          </w:p>
        </w:tc>
        <w:tc>
          <w:tcPr>
            <w:tcW w:w="1038" w:type="dxa"/>
            <w:tcBorders>
              <w:top w:val="single" w:sz="4" w:space="0" w:color="auto"/>
              <w:bottom w:val="single" w:sz="12" w:space="0" w:color="auto"/>
            </w:tcBorders>
            <w:shd w:val="clear" w:color="auto" w:fill="auto"/>
          </w:tcPr>
          <w:p w:rsidR="00547506" w:rsidRPr="00193A7C" w:rsidRDefault="00547506" w:rsidP="00412CDA">
            <w:pPr>
              <w:pStyle w:val="SingleTxtG"/>
              <w:spacing w:before="80" w:after="80" w:line="200" w:lineRule="exact"/>
              <w:ind w:left="0" w:right="113"/>
              <w:jc w:val="right"/>
              <w:rPr>
                <w:i/>
                <w:sz w:val="16"/>
              </w:rPr>
            </w:pPr>
            <w:r w:rsidRPr="00193A7C">
              <w:rPr>
                <w:i/>
                <w:sz w:val="16"/>
              </w:rPr>
              <w:t>2012</w:t>
            </w:r>
          </w:p>
        </w:tc>
        <w:tc>
          <w:tcPr>
            <w:tcW w:w="1009" w:type="dxa"/>
            <w:tcBorders>
              <w:top w:val="single" w:sz="4" w:space="0" w:color="auto"/>
              <w:bottom w:val="single" w:sz="12" w:space="0" w:color="auto"/>
            </w:tcBorders>
            <w:shd w:val="clear" w:color="auto" w:fill="auto"/>
          </w:tcPr>
          <w:p w:rsidR="00547506" w:rsidRPr="00193A7C" w:rsidRDefault="00547506" w:rsidP="00412CDA">
            <w:pPr>
              <w:pStyle w:val="SingleTxtG"/>
              <w:spacing w:before="80" w:after="80" w:line="200" w:lineRule="exact"/>
              <w:ind w:left="0" w:right="113"/>
              <w:jc w:val="right"/>
              <w:rPr>
                <w:i/>
                <w:sz w:val="16"/>
              </w:rPr>
            </w:pPr>
            <w:r w:rsidRPr="00193A7C">
              <w:rPr>
                <w:i/>
                <w:sz w:val="16"/>
              </w:rPr>
              <w:t>2013</w:t>
            </w:r>
          </w:p>
        </w:tc>
        <w:tc>
          <w:tcPr>
            <w:tcW w:w="1009" w:type="dxa"/>
            <w:tcBorders>
              <w:top w:val="single" w:sz="4" w:space="0" w:color="auto"/>
              <w:bottom w:val="single" w:sz="12" w:space="0" w:color="auto"/>
            </w:tcBorders>
            <w:shd w:val="clear" w:color="auto" w:fill="auto"/>
          </w:tcPr>
          <w:p w:rsidR="00547506" w:rsidRPr="00193A7C" w:rsidRDefault="00547506" w:rsidP="00412CDA">
            <w:pPr>
              <w:pStyle w:val="SingleTxtG"/>
              <w:spacing w:before="80" w:after="80" w:line="200" w:lineRule="exact"/>
              <w:ind w:left="0" w:right="113"/>
              <w:jc w:val="right"/>
              <w:rPr>
                <w:i/>
                <w:sz w:val="16"/>
              </w:rPr>
            </w:pPr>
            <w:r w:rsidRPr="00193A7C">
              <w:rPr>
                <w:i/>
                <w:sz w:val="16"/>
              </w:rPr>
              <w:t>2014</w:t>
            </w:r>
          </w:p>
        </w:tc>
        <w:tc>
          <w:tcPr>
            <w:tcW w:w="1009" w:type="dxa"/>
            <w:tcBorders>
              <w:top w:val="single" w:sz="4" w:space="0" w:color="auto"/>
              <w:bottom w:val="single" w:sz="12" w:space="0" w:color="auto"/>
            </w:tcBorders>
            <w:shd w:val="clear" w:color="auto" w:fill="auto"/>
          </w:tcPr>
          <w:p w:rsidR="00547506" w:rsidRPr="00193A7C" w:rsidRDefault="00547506" w:rsidP="00412CDA">
            <w:pPr>
              <w:pStyle w:val="SingleTxtG"/>
              <w:spacing w:before="80" w:after="80" w:line="200" w:lineRule="exact"/>
              <w:ind w:left="0" w:right="113"/>
              <w:jc w:val="right"/>
              <w:rPr>
                <w:i/>
                <w:sz w:val="16"/>
              </w:rPr>
            </w:pPr>
            <w:r w:rsidRPr="00193A7C">
              <w:rPr>
                <w:i/>
                <w:sz w:val="16"/>
              </w:rPr>
              <w:t>2015</w:t>
            </w:r>
          </w:p>
        </w:tc>
        <w:tc>
          <w:tcPr>
            <w:tcW w:w="1009" w:type="dxa"/>
            <w:tcBorders>
              <w:top w:val="single" w:sz="4" w:space="0" w:color="auto"/>
              <w:bottom w:val="single" w:sz="12" w:space="0" w:color="auto"/>
            </w:tcBorders>
            <w:shd w:val="clear" w:color="auto" w:fill="auto"/>
          </w:tcPr>
          <w:p w:rsidR="00547506" w:rsidRPr="00193A7C" w:rsidRDefault="00547506" w:rsidP="00412CDA">
            <w:pPr>
              <w:pStyle w:val="SingleTxtG"/>
              <w:spacing w:before="80" w:after="80" w:line="200" w:lineRule="exact"/>
              <w:ind w:left="0" w:right="113"/>
              <w:jc w:val="right"/>
              <w:rPr>
                <w:i/>
                <w:sz w:val="16"/>
              </w:rPr>
            </w:pPr>
            <w:r w:rsidRPr="00193A7C">
              <w:rPr>
                <w:i/>
                <w:sz w:val="16"/>
              </w:rPr>
              <w:t>2016</w:t>
            </w:r>
          </w:p>
        </w:tc>
      </w:tr>
      <w:tr w:rsidR="00547506" w:rsidRPr="00D555A4" w:rsidTr="000E4EA7">
        <w:tc>
          <w:tcPr>
            <w:tcW w:w="1258" w:type="dxa"/>
            <w:shd w:val="clear" w:color="auto" w:fill="auto"/>
          </w:tcPr>
          <w:p w:rsidR="00547506" w:rsidRPr="00D555A4" w:rsidRDefault="00547506" w:rsidP="00D555A4">
            <w:pPr>
              <w:pStyle w:val="SingleTxtG"/>
              <w:spacing w:before="40" w:after="40" w:line="220" w:lineRule="exact"/>
              <w:ind w:left="0" w:right="113"/>
              <w:jc w:val="left"/>
              <w:rPr>
                <w:sz w:val="18"/>
              </w:rPr>
            </w:pPr>
            <w:r w:rsidRPr="00D555A4">
              <w:rPr>
                <w:sz w:val="18"/>
              </w:rPr>
              <w:t>Male</w:t>
            </w:r>
          </w:p>
        </w:tc>
        <w:tc>
          <w:tcPr>
            <w:tcW w:w="1038" w:type="dxa"/>
            <w:shd w:val="clear" w:color="auto" w:fill="auto"/>
          </w:tcPr>
          <w:p w:rsidR="00547506" w:rsidRPr="00D555A4" w:rsidRDefault="00547506" w:rsidP="000E4EA7">
            <w:pPr>
              <w:pStyle w:val="SingleTxtG"/>
              <w:spacing w:before="40" w:after="40" w:line="220" w:lineRule="exact"/>
              <w:ind w:left="0" w:right="113"/>
              <w:jc w:val="right"/>
              <w:rPr>
                <w:sz w:val="18"/>
              </w:rPr>
            </w:pPr>
            <w:r w:rsidRPr="00D555A4">
              <w:rPr>
                <w:sz w:val="18"/>
              </w:rPr>
              <w:t>122</w:t>
            </w:r>
            <w:r w:rsidR="000E4EA7">
              <w:rPr>
                <w:sz w:val="18"/>
              </w:rPr>
              <w:t xml:space="preserve"> </w:t>
            </w:r>
            <w:r w:rsidRPr="00D555A4">
              <w:rPr>
                <w:sz w:val="18"/>
              </w:rPr>
              <w:t>428</w:t>
            </w:r>
          </w:p>
        </w:tc>
        <w:tc>
          <w:tcPr>
            <w:tcW w:w="1038" w:type="dxa"/>
            <w:shd w:val="clear" w:color="auto" w:fill="auto"/>
          </w:tcPr>
          <w:p w:rsidR="00547506" w:rsidRPr="00D555A4" w:rsidRDefault="00547506" w:rsidP="000E4EA7">
            <w:pPr>
              <w:pStyle w:val="SingleTxtG"/>
              <w:spacing w:before="40" w:after="40" w:line="220" w:lineRule="exact"/>
              <w:ind w:left="0" w:right="113"/>
              <w:jc w:val="right"/>
              <w:rPr>
                <w:sz w:val="18"/>
              </w:rPr>
            </w:pPr>
            <w:r w:rsidRPr="00D555A4">
              <w:rPr>
                <w:sz w:val="18"/>
              </w:rPr>
              <w:t>133</w:t>
            </w:r>
            <w:r w:rsidR="000E4EA7">
              <w:rPr>
                <w:sz w:val="18"/>
              </w:rPr>
              <w:t xml:space="preserve"> </w:t>
            </w:r>
            <w:r w:rsidRPr="00D555A4">
              <w:rPr>
                <w:sz w:val="18"/>
              </w:rPr>
              <w:t>577</w:t>
            </w:r>
          </w:p>
        </w:tc>
        <w:tc>
          <w:tcPr>
            <w:tcW w:w="1009" w:type="dxa"/>
            <w:shd w:val="clear" w:color="auto" w:fill="auto"/>
          </w:tcPr>
          <w:p w:rsidR="00547506" w:rsidRPr="00D555A4" w:rsidRDefault="00547506" w:rsidP="000E4EA7">
            <w:pPr>
              <w:pStyle w:val="SingleTxtG"/>
              <w:spacing w:before="40" w:after="40" w:line="220" w:lineRule="exact"/>
              <w:ind w:left="0" w:right="113"/>
              <w:jc w:val="right"/>
              <w:rPr>
                <w:sz w:val="18"/>
              </w:rPr>
            </w:pPr>
            <w:r w:rsidRPr="00D555A4">
              <w:rPr>
                <w:sz w:val="18"/>
              </w:rPr>
              <w:t>135</w:t>
            </w:r>
            <w:r w:rsidR="000E4EA7">
              <w:rPr>
                <w:sz w:val="18"/>
              </w:rPr>
              <w:t xml:space="preserve"> </w:t>
            </w:r>
            <w:r w:rsidRPr="00D555A4">
              <w:rPr>
                <w:sz w:val="18"/>
              </w:rPr>
              <w:t>790</w:t>
            </w:r>
          </w:p>
        </w:tc>
        <w:tc>
          <w:tcPr>
            <w:tcW w:w="1009" w:type="dxa"/>
            <w:shd w:val="clear" w:color="auto" w:fill="auto"/>
          </w:tcPr>
          <w:p w:rsidR="00547506" w:rsidRPr="00D555A4" w:rsidRDefault="00547506" w:rsidP="000E4EA7">
            <w:pPr>
              <w:pStyle w:val="SingleTxtG"/>
              <w:spacing w:before="40" w:after="40" w:line="220" w:lineRule="exact"/>
              <w:ind w:left="0" w:right="113"/>
              <w:jc w:val="right"/>
              <w:rPr>
                <w:sz w:val="18"/>
              </w:rPr>
            </w:pPr>
            <w:r w:rsidRPr="00D555A4">
              <w:rPr>
                <w:sz w:val="18"/>
              </w:rPr>
              <w:t>136</w:t>
            </w:r>
            <w:r w:rsidR="000E4EA7">
              <w:rPr>
                <w:sz w:val="18"/>
              </w:rPr>
              <w:t xml:space="preserve"> </w:t>
            </w:r>
            <w:r w:rsidRPr="00D555A4">
              <w:rPr>
                <w:sz w:val="18"/>
              </w:rPr>
              <w:t>181</w:t>
            </w:r>
          </w:p>
        </w:tc>
        <w:tc>
          <w:tcPr>
            <w:tcW w:w="1009" w:type="dxa"/>
            <w:shd w:val="clear" w:color="auto" w:fill="auto"/>
          </w:tcPr>
          <w:p w:rsidR="00547506" w:rsidRPr="00D555A4" w:rsidRDefault="00547506" w:rsidP="000E4EA7">
            <w:pPr>
              <w:pStyle w:val="SingleTxtG"/>
              <w:spacing w:before="40" w:after="40" w:line="220" w:lineRule="exact"/>
              <w:ind w:left="0" w:right="113"/>
              <w:jc w:val="right"/>
              <w:rPr>
                <w:sz w:val="18"/>
              </w:rPr>
            </w:pPr>
            <w:r w:rsidRPr="00D555A4">
              <w:rPr>
                <w:sz w:val="18"/>
              </w:rPr>
              <w:t>137</w:t>
            </w:r>
            <w:r w:rsidR="000E4EA7">
              <w:rPr>
                <w:sz w:val="18"/>
              </w:rPr>
              <w:t xml:space="preserve"> </w:t>
            </w:r>
            <w:r w:rsidRPr="00D555A4">
              <w:rPr>
                <w:sz w:val="18"/>
              </w:rPr>
              <w:t>499</w:t>
            </w:r>
          </w:p>
        </w:tc>
        <w:tc>
          <w:tcPr>
            <w:tcW w:w="1009" w:type="dxa"/>
            <w:shd w:val="clear" w:color="auto" w:fill="auto"/>
          </w:tcPr>
          <w:p w:rsidR="00547506" w:rsidRPr="00D555A4" w:rsidRDefault="00547506" w:rsidP="000E4EA7">
            <w:pPr>
              <w:pStyle w:val="SingleTxtG"/>
              <w:spacing w:before="40" w:after="40" w:line="220" w:lineRule="exact"/>
              <w:ind w:left="0" w:right="113"/>
              <w:jc w:val="right"/>
              <w:rPr>
                <w:sz w:val="18"/>
              </w:rPr>
            </w:pPr>
            <w:r w:rsidRPr="00D555A4">
              <w:rPr>
                <w:sz w:val="18"/>
              </w:rPr>
              <w:t>147</w:t>
            </w:r>
            <w:r w:rsidR="000E4EA7">
              <w:rPr>
                <w:sz w:val="18"/>
              </w:rPr>
              <w:t xml:space="preserve"> </w:t>
            </w:r>
            <w:r w:rsidRPr="00D555A4">
              <w:rPr>
                <w:sz w:val="18"/>
              </w:rPr>
              <w:t>170</w:t>
            </w:r>
          </w:p>
        </w:tc>
      </w:tr>
      <w:tr w:rsidR="00547506" w:rsidRPr="00D555A4" w:rsidTr="000E4EA7">
        <w:tc>
          <w:tcPr>
            <w:tcW w:w="1258" w:type="dxa"/>
            <w:tcBorders>
              <w:bottom w:val="single" w:sz="4" w:space="0" w:color="auto"/>
            </w:tcBorders>
            <w:shd w:val="clear" w:color="auto" w:fill="auto"/>
          </w:tcPr>
          <w:p w:rsidR="00547506" w:rsidRPr="00D555A4" w:rsidRDefault="00547506" w:rsidP="00D555A4">
            <w:pPr>
              <w:pStyle w:val="SingleTxtG"/>
              <w:spacing w:before="40" w:after="40" w:line="220" w:lineRule="exact"/>
              <w:ind w:left="0" w:right="113"/>
              <w:jc w:val="left"/>
              <w:rPr>
                <w:sz w:val="18"/>
              </w:rPr>
            </w:pPr>
            <w:r w:rsidRPr="00D555A4">
              <w:rPr>
                <w:sz w:val="18"/>
              </w:rPr>
              <w:t>Female</w:t>
            </w:r>
          </w:p>
        </w:tc>
        <w:tc>
          <w:tcPr>
            <w:tcW w:w="1038" w:type="dxa"/>
            <w:tcBorders>
              <w:bottom w:val="single" w:sz="4" w:space="0" w:color="auto"/>
            </w:tcBorders>
            <w:shd w:val="clear" w:color="auto" w:fill="auto"/>
          </w:tcPr>
          <w:p w:rsidR="00547506" w:rsidRPr="00D555A4" w:rsidRDefault="00547506" w:rsidP="000E4EA7">
            <w:pPr>
              <w:pStyle w:val="SingleTxtG"/>
              <w:spacing w:before="40" w:after="40" w:line="220" w:lineRule="exact"/>
              <w:ind w:left="0" w:right="113"/>
              <w:jc w:val="right"/>
              <w:rPr>
                <w:sz w:val="18"/>
              </w:rPr>
            </w:pPr>
            <w:r w:rsidRPr="00D555A4">
              <w:rPr>
                <w:sz w:val="18"/>
              </w:rPr>
              <w:t>129</w:t>
            </w:r>
            <w:r w:rsidR="000E4EA7">
              <w:rPr>
                <w:sz w:val="18"/>
              </w:rPr>
              <w:t xml:space="preserve"> </w:t>
            </w:r>
            <w:r w:rsidRPr="00D555A4">
              <w:rPr>
                <w:sz w:val="18"/>
              </w:rPr>
              <w:t>114</w:t>
            </w:r>
          </w:p>
        </w:tc>
        <w:tc>
          <w:tcPr>
            <w:tcW w:w="1038" w:type="dxa"/>
            <w:tcBorders>
              <w:bottom w:val="single" w:sz="4" w:space="0" w:color="auto"/>
            </w:tcBorders>
            <w:shd w:val="clear" w:color="auto" w:fill="auto"/>
          </w:tcPr>
          <w:p w:rsidR="00547506" w:rsidRPr="00D555A4" w:rsidRDefault="00547506" w:rsidP="000E4EA7">
            <w:pPr>
              <w:pStyle w:val="SingleTxtG"/>
              <w:spacing w:before="40" w:after="40" w:line="220" w:lineRule="exact"/>
              <w:ind w:left="0" w:right="113"/>
              <w:jc w:val="right"/>
              <w:rPr>
                <w:sz w:val="18"/>
              </w:rPr>
            </w:pPr>
            <w:r w:rsidRPr="00D555A4">
              <w:rPr>
                <w:sz w:val="18"/>
              </w:rPr>
              <w:t>143</w:t>
            </w:r>
            <w:r w:rsidR="000E4EA7">
              <w:rPr>
                <w:sz w:val="18"/>
              </w:rPr>
              <w:t xml:space="preserve"> </w:t>
            </w:r>
            <w:r w:rsidRPr="00D555A4">
              <w:rPr>
                <w:sz w:val="18"/>
              </w:rPr>
              <w:t>576</w:t>
            </w:r>
          </w:p>
        </w:tc>
        <w:tc>
          <w:tcPr>
            <w:tcW w:w="1009" w:type="dxa"/>
            <w:tcBorders>
              <w:bottom w:val="single" w:sz="4" w:space="0" w:color="auto"/>
            </w:tcBorders>
            <w:shd w:val="clear" w:color="auto" w:fill="auto"/>
          </w:tcPr>
          <w:p w:rsidR="00547506" w:rsidRPr="00D555A4" w:rsidRDefault="00547506" w:rsidP="000E4EA7">
            <w:pPr>
              <w:pStyle w:val="SingleTxtG"/>
              <w:spacing w:before="40" w:after="40" w:line="220" w:lineRule="exact"/>
              <w:ind w:left="0" w:right="113"/>
              <w:jc w:val="right"/>
              <w:rPr>
                <w:sz w:val="18"/>
              </w:rPr>
            </w:pPr>
            <w:r w:rsidRPr="00D555A4">
              <w:rPr>
                <w:sz w:val="18"/>
              </w:rPr>
              <w:t>145</w:t>
            </w:r>
            <w:r w:rsidR="000E4EA7">
              <w:rPr>
                <w:sz w:val="18"/>
              </w:rPr>
              <w:t xml:space="preserve"> </w:t>
            </w:r>
            <w:r w:rsidRPr="00D555A4">
              <w:rPr>
                <w:sz w:val="18"/>
              </w:rPr>
              <w:t>410</w:t>
            </w:r>
          </w:p>
        </w:tc>
        <w:tc>
          <w:tcPr>
            <w:tcW w:w="1009" w:type="dxa"/>
            <w:tcBorders>
              <w:bottom w:val="single" w:sz="4" w:space="0" w:color="auto"/>
            </w:tcBorders>
            <w:shd w:val="clear" w:color="auto" w:fill="auto"/>
          </w:tcPr>
          <w:p w:rsidR="00547506" w:rsidRPr="00D555A4" w:rsidRDefault="00547506" w:rsidP="000E4EA7">
            <w:pPr>
              <w:pStyle w:val="SingleTxtG"/>
              <w:spacing w:before="40" w:after="40" w:line="220" w:lineRule="exact"/>
              <w:ind w:left="0" w:right="113"/>
              <w:jc w:val="right"/>
              <w:rPr>
                <w:sz w:val="18"/>
              </w:rPr>
            </w:pPr>
            <w:r w:rsidRPr="00D555A4">
              <w:rPr>
                <w:sz w:val="18"/>
              </w:rPr>
              <w:t>146</w:t>
            </w:r>
            <w:r w:rsidR="000E4EA7">
              <w:rPr>
                <w:sz w:val="18"/>
              </w:rPr>
              <w:t xml:space="preserve"> </w:t>
            </w:r>
            <w:r w:rsidRPr="00D555A4">
              <w:rPr>
                <w:sz w:val="18"/>
              </w:rPr>
              <w:t>407</w:t>
            </w:r>
          </w:p>
        </w:tc>
        <w:tc>
          <w:tcPr>
            <w:tcW w:w="1009" w:type="dxa"/>
            <w:tcBorders>
              <w:bottom w:val="single" w:sz="4" w:space="0" w:color="auto"/>
            </w:tcBorders>
            <w:shd w:val="clear" w:color="auto" w:fill="auto"/>
          </w:tcPr>
          <w:p w:rsidR="00547506" w:rsidRPr="00D555A4" w:rsidRDefault="00547506" w:rsidP="000E4EA7">
            <w:pPr>
              <w:pStyle w:val="SingleTxtG"/>
              <w:spacing w:before="40" w:after="40" w:line="220" w:lineRule="exact"/>
              <w:ind w:left="0" w:right="113"/>
              <w:jc w:val="right"/>
              <w:rPr>
                <w:sz w:val="18"/>
              </w:rPr>
            </w:pPr>
            <w:r w:rsidRPr="00D555A4">
              <w:rPr>
                <w:sz w:val="18"/>
              </w:rPr>
              <w:t>148</w:t>
            </w:r>
            <w:r w:rsidR="000E4EA7">
              <w:rPr>
                <w:sz w:val="18"/>
              </w:rPr>
              <w:t xml:space="preserve"> </w:t>
            </w:r>
            <w:r w:rsidRPr="00D555A4">
              <w:rPr>
                <w:sz w:val="18"/>
              </w:rPr>
              <w:t>500</w:t>
            </w:r>
          </w:p>
        </w:tc>
        <w:tc>
          <w:tcPr>
            <w:tcW w:w="1009" w:type="dxa"/>
            <w:tcBorders>
              <w:bottom w:val="single" w:sz="4" w:space="0" w:color="auto"/>
            </w:tcBorders>
            <w:shd w:val="clear" w:color="auto" w:fill="auto"/>
          </w:tcPr>
          <w:p w:rsidR="00547506" w:rsidRPr="00D555A4" w:rsidRDefault="00547506" w:rsidP="000E4EA7">
            <w:pPr>
              <w:pStyle w:val="SingleTxtG"/>
              <w:spacing w:before="40" w:after="40" w:line="220" w:lineRule="exact"/>
              <w:ind w:left="0" w:right="113"/>
              <w:jc w:val="right"/>
              <w:rPr>
                <w:sz w:val="18"/>
              </w:rPr>
            </w:pPr>
            <w:r w:rsidRPr="00D555A4">
              <w:rPr>
                <w:sz w:val="18"/>
              </w:rPr>
              <w:t>159</w:t>
            </w:r>
            <w:r w:rsidR="000E4EA7">
              <w:rPr>
                <w:sz w:val="18"/>
              </w:rPr>
              <w:t xml:space="preserve"> </w:t>
            </w:r>
            <w:r w:rsidRPr="00D555A4">
              <w:rPr>
                <w:sz w:val="18"/>
              </w:rPr>
              <w:t>850</w:t>
            </w:r>
          </w:p>
        </w:tc>
      </w:tr>
      <w:tr w:rsidR="00547506" w:rsidRPr="000E4EA7" w:rsidTr="000E4EA7">
        <w:tc>
          <w:tcPr>
            <w:tcW w:w="1258" w:type="dxa"/>
            <w:tcBorders>
              <w:top w:val="single" w:sz="4" w:space="0" w:color="auto"/>
              <w:bottom w:val="single" w:sz="12" w:space="0" w:color="auto"/>
            </w:tcBorders>
            <w:shd w:val="clear" w:color="auto" w:fill="auto"/>
          </w:tcPr>
          <w:p w:rsidR="00547506" w:rsidRPr="000E4EA7" w:rsidRDefault="00547506" w:rsidP="000E4EA7">
            <w:pPr>
              <w:pStyle w:val="SingleTxtG"/>
              <w:spacing w:before="80" w:after="80" w:line="220" w:lineRule="exact"/>
              <w:ind w:left="283" w:right="0"/>
              <w:jc w:val="left"/>
              <w:rPr>
                <w:b/>
                <w:sz w:val="18"/>
              </w:rPr>
            </w:pPr>
            <w:r w:rsidRPr="000E4EA7">
              <w:rPr>
                <w:b/>
                <w:sz w:val="18"/>
              </w:rPr>
              <w:t>Total</w:t>
            </w:r>
          </w:p>
        </w:tc>
        <w:tc>
          <w:tcPr>
            <w:tcW w:w="1038" w:type="dxa"/>
            <w:tcBorders>
              <w:top w:val="single" w:sz="4" w:space="0" w:color="auto"/>
              <w:bottom w:val="single" w:sz="12" w:space="0" w:color="auto"/>
            </w:tcBorders>
            <w:shd w:val="clear" w:color="auto" w:fill="auto"/>
          </w:tcPr>
          <w:p w:rsidR="00547506" w:rsidRPr="000E4EA7" w:rsidRDefault="00547506" w:rsidP="000E4EA7">
            <w:pPr>
              <w:pStyle w:val="SingleTxtG"/>
              <w:spacing w:before="80" w:after="80" w:line="220" w:lineRule="exact"/>
              <w:ind w:left="0" w:right="113"/>
              <w:jc w:val="right"/>
              <w:rPr>
                <w:b/>
                <w:sz w:val="18"/>
              </w:rPr>
            </w:pPr>
            <w:r w:rsidRPr="000E4EA7">
              <w:rPr>
                <w:b/>
                <w:sz w:val="18"/>
              </w:rPr>
              <w:t>251</w:t>
            </w:r>
            <w:r w:rsidR="000E4EA7">
              <w:rPr>
                <w:b/>
                <w:sz w:val="18"/>
              </w:rPr>
              <w:t xml:space="preserve"> </w:t>
            </w:r>
            <w:r w:rsidRPr="000E4EA7">
              <w:rPr>
                <w:b/>
                <w:sz w:val="18"/>
              </w:rPr>
              <w:t>542</w:t>
            </w:r>
          </w:p>
        </w:tc>
        <w:tc>
          <w:tcPr>
            <w:tcW w:w="1038" w:type="dxa"/>
            <w:tcBorders>
              <w:top w:val="single" w:sz="4" w:space="0" w:color="auto"/>
              <w:bottom w:val="single" w:sz="12" w:space="0" w:color="auto"/>
            </w:tcBorders>
            <w:shd w:val="clear" w:color="auto" w:fill="auto"/>
          </w:tcPr>
          <w:p w:rsidR="00547506" w:rsidRPr="000E4EA7" w:rsidRDefault="00547506" w:rsidP="000E4EA7">
            <w:pPr>
              <w:pStyle w:val="SingleTxtG"/>
              <w:spacing w:before="80" w:after="80" w:line="220" w:lineRule="exact"/>
              <w:ind w:left="0" w:right="113"/>
              <w:jc w:val="right"/>
              <w:rPr>
                <w:b/>
                <w:sz w:val="18"/>
              </w:rPr>
            </w:pPr>
            <w:r w:rsidRPr="000E4EA7">
              <w:rPr>
                <w:b/>
                <w:sz w:val="18"/>
              </w:rPr>
              <w:t>277</w:t>
            </w:r>
            <w:r w:rsidR="000E4EA7">
              <w:rPr>
                <w:b/>
                <w:sz w:val="18"/>
              </w:rPr>
              <w:t xml:space="preserve"> </w:t>
            </w:r>
            <w:r w:rsidRPr="000E4EA7">
              <w:rPr>
                <w:b/>
                <w:sz w:val="18"/>
              </w:rPr>
              <w:t>153</w:t>
            </w:r>
          </w:p>
        </w:tc>
        <w:tc>
          <w:tcPr>
            <w:tcW w:w="1009" w:type="dxa"/>
            <w:tcBorders>
              <w:top w:val="single" w:sz="4" w:space="0" w:color="auto"/>
              <w:bottom w:val="single" w:sz="12" w:space="0" w:color="auto"/>
            </w:tcBorders>
            <w:shd w:val="clear" w:color="auto" w:fill="auto"/>
          </w:tcPr>
          <w:p w:rsidR="00547506" w:rsidRPr="000E4EA7" w:rsidRDefault="00547506" w:rsidP="000E4EA7">
            <w:pPr>
              <w:pStyle w:val="SingleTxtG"/>
              <w:spacing w:before="80" w:after="80" w:line="220" w:lineRule="exact"/>
              <w:ind w:left="0" w:right="113"/>
              <w:jc w:val="right"/>
              <w:rPr>
                <w:b/>
                <w:sz w:val="18"/>
              </w:rPr>
            </w:pPr>
            <w:r w:rsidRPr="000E4EA7">
              <w:rPr>
                <w:b/>
                <w:sz w:val="18"/>
              </w:rPr>
              <w:t>281</w:t>
            </w:r>
            <w:r w:rsidR="000E4EA7">
              <w:rPr>
                <w:b/>
                <w:sz w:val="18"/>
              </w:rPr>
              <w:t xml:space="preserve"> </w:t>
            </w:r>
            <w:r w:rsidRPr="000E4EA7">
              <w:rPr>
                <w:b/>
                <w:sz w:val="18"/>
              </w:rPr>
              <w:t>200</w:t>
            </w:r>
          </w:p>
        </w:tc>
        <w:tc>
          <w:tcPr>
            <w:tcW w:w="1009" w:type="dxa"/>
            <w:tcBorders>
              <w:top w:val="single" w:sz="4" w:space="0" w:color="auto"/>
              <w:bottom w:val="single" w:sz="12" w:space="0" w:color="auto"/>
            </w:tcBorders>
            <w:shd w:val="clear" w:color="auto" w:fill="auto"/>
          </w:tcPr>
          <w:p w:rsidR="00547506" w:rsidRPr="000E4EA7" w:rsidRDefault="00547506" w:rsidP="000E4EA7">
            <w:pPr>
              <w:pStyle w:val="SingleTxtG"/>
              <w:spacing w:before="80" w:after="80" w:line="220" w:lineRule="exact"/>
              <w:ind w:left="0" w:right="113"/>
              <w:jc w:val="right"/>
              <w:rPr>
                <w:b/>
                <w:sz w:val="18"/>
              </w:rPr>
            </w:pPr>
            <w:r w:rsidRPr="000E4EA7">
              <w:rPr>
                <w:b/>
                <w:sz w:val="18"/>
              </w:rPr>
              <w:t>282</w:t>
            </w:r>
            <w:r w:rsidR="000E4EA7">
              <w:rPr>
                <w:b/>
                <w:sz w:val="18"/>
              </w:rPr>
              <w:t xml:space="preserve"> </w:t>
            </w:r>
            <w:r w:rsidRPr="000E4EA7">
              <w:rPr>
                <w:b/>
                <w:sz w:val="18"/>
              </w:rPr>
              <w:t>588</w:t>
            </w:r>
          </w:p>
        </w:tc>
        <w:tc>
          <w:tcPr>
            <w:tcW w:w="1009" w:type="dxa"/>
            <w:tcBorders>
              <w:top w:val="single" w:sz="4" w:space="0" w:color="auto"/>
              <w:bottom w:val="single" w:sz="12" w:space="0" w:color="auto"/>
            </w:tcBorders>
            <w:shd w:val="clear" w:color="auto" w:fill="auto"/>
          </w:tcPr>
          <w:p w:rsidR="00547506" w:rsidRPr="000E4EA7" w:rsidRDefault="00547506" w:rsidP="000E4EA7">
            <w:pPr>
              <w:pStyle w:val="SingleTxtG"/>
              <w:spacing w:before="80" w:after="80" w:line="220" w:lineRule="exact"/>
              <w:ind w:left="0" w:right="113"/>
              <w:jc w:val="right"/>
              <w:rPr>
                <w:b/>
                <w:sz w:val="18"/>
              </w:rPr>
            </w:pPr>
            <w:r w:rsidRPr="000E4EA7">
              <w:rPr>
                <w:b/>
                <w:sz w:val="18"/>
              </w:rPr>
              <w:t>285</w:t>
            </w:r>
            <w:r w:rsidR="000E4EA7">
              <w:rPr>
                <w:b/>
                <w:sz w:val="18"/>
              </w:rPr>
              <w:t xml:space="preserve"> </w:t>
            </w:r>
            <w:r w:rsidRPr="000E4EA7">
              <w:rPr>
                <w:b/>
                <w:sz w:val="18"/>
              </w:rPr>
              <w:t>999</w:t>
            </w:r>
          </w:p>
        </w:tc>
        <w:tc>
          <w:tcPr>
            <w:tcW w:w="1009" w:type="dxa"/>
            <w:tcBorders>
              <w:top w:val="single" w:sz="4" w:space="0" w:color="auto"/>
              <w:bottom w:val="single" w:sz="12" w:space="0" w:color="auto"/>
            </w:tcBorders>
            <w:shd w:val="clear" w:color="auto" w:fill="auto"/>
          </w:tcPr>
          <w:p w:rsidR="00547506" w:rsidRPr="000E4EA7" w:rsidRDefault="00547506" w:rsidP="000E4EA7">
            <w:pPr>
              <w:pStyle w:val="SingleTxtG"/>
              <w:spacing w:before="80" w:after="80" w:line="220" w:lineRule="exact"/>
              <w:ind w:left="0" w:right="113"/>
              <w:jc w:val="right"/>
              <w:rPr>
                <w:b/>
                <w:sz w:val="18"/>
              </w:rPr>
            </w:pPr>
            <w:r w:rsidRPr="000E4EA7">
              <w:rPr>
                <w:b/>
                <w:sz w:val="18"/>
              </w:rPr>
              <w:t>307</w:t>
            </w:r>
            <w:r w:rsidR="000E4EA7">
              <w:rPr>
                <w:b/>
                <w:sz w:val="18"/>
              </w:rPr>
              <w:t xml:space="preserve"> </w:t>
            </w:r>
            <w:r w:rsidRPr="000E4EA7">
              <w:rPr>
                <w:b/>
                <w:sz w:val="18"/>
              </w:rPr>
              <w:t>020</w:t>
            </w:r>
          </w:p>
        </w:tc>
      </w:tr>
    </w:tbl>
    <w:p w:rsidR="00547506" w:rsidRPr="00271835" w:rsidRDefault="00547506" w:rsidP="00271835">
      <w:pPr>
        <w:spacing w:before="120" w:after="240"/>
        <w:ind w:left="1134" w:right="1134" w:firstLine="170"/>
        <w:rPr>
          <w:sz w:val="18"/>
        </w:rPr>
      </w:pPr>
      <w:r w:rsidRPr="00271835">
        <w:rPr>
          <w:i/>
          <w:iCs/>
          <w:sz w:val="18"/>
        </w:rPr>
        <w:t>Source</w:t>
      </w:r>
      <w:r w:rsidRPr="00271835">
        <w:rPr>
          <w:sz w:val="18"/>
        </w:rPr>
        <w:t>: PACSB.</w:t>
      </w:r>
    </w:p>
    <w:p w:rsidR="00547506" w:rsidRDefault="00547506" w:rsidP="00DD5534">
      <w:pPr>
        <w:pStyle w:val="SingleTxtG"/>
        <w:spacing w:after="240" w:line="240" w:lineRule="atLeast"/>
      </w:pPr>
      <w:r w:rsidRPr="00547506">
        <w:t>74.</w:t>
      </w:r>
      <w:r w:rsidRPr="00547506">
        <w:tab/>
        <w:t xml:space="preserve">Some women hold high-ranking positions in the legislative, executive and judicial bodies. The Secretary for Administration and Justice </w:t>
      </w:r>
      <w:r w:rsidR="00271835">
        <w:t>–</w:t>
      </w:r>
      <w:r w:rsidRPr="00547506">
        <w:t xml:space="preserve"> the second most important member of the Government </w:t>
      </w:r>
      <w:r w:rsidR="00271835">
        <w:t>–</w:t>
      </w:r>
      <w:r w:rsidRPr="00547506">
        <w:t xml:space="preserve"> and one of the deputies of the Commissioner against Corruption are women. In December 2016, women accounted 41.8% of all the high-ranking or leading positions in the Public Administration.</w:t>
      </w:r>
    </w:p>
    <w:p w:rsidR="00267E60" w:rsidRPr="00547506" w:rsidRDefault="00267E60" w:rsidP="00267E60">
      <w:pPr>
        <w:pStyle w:val="H23G"/>
      </w:pPr>
      <w:r>
        <w:tab/>
      </w:r>
      <w:r>
        <w:tab/>
      </w:r>
      <w:r w:rsidRPr="00403CCE">
        <w:t>Deputies of the LA by gender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39"/>
        <w:gridCol w:w="1022"/>
        <w:gridCol w:w="1022"/>
        <w:gridCol w:w="1021"/>
        <w:gridCol w:w="1022"/>
        <w:gridCol w:w="1022"/>
        <w:gridCol w:w="1022"/>
      </w:tblGrid>
      <w:tr w:rsidR="00547506" w:rsidRPr="00267E60" w:rsidTr="00267E60">
        <w:tc>
          <w:tcPr>
            <w:tcW w:w="1239" w:type="dxa"/>
            <w:tcBorders>
              <w:top w:val="single" w:sz="4" w:space="0" w:color="auto"/>
              <w:bottom w:val="single" w:sz="12" w:space="0" w:color="auto"/>
            </w:tcBorders>
            <w:shd w:val="clear" w:color="auto" w:fill="auto"/>
          </w:tcPr>
          <w:p w:rsidR="00547506" w:rsidRPr="00267E60" w:rsidRDefault="00547506" w:rsidP="00267E60">
            <w:pPr>
              <w:pStyle w:val="SingleTxtG"/>
              <w:spacing w:before="80" w:after="80" w:line="200" w:lineRule="exact"/>
              <w:ind w:left="0" w:right="113"/>
              <w:jc w:val="left"/>
              <w:rPr>
                <w:i/>
                <w:sz w:val="16"/>
              </w:rPr>
            </w:pPr>
            <w:r w:rsidRPr="00267E60">
              <w:rPr>
                <w:i/>
                <w:sz w:val="16"/>
              </w:rPr>
              <w:t>Gender/Year</w:t>
            </w:r>
          </w:p>
        </w:tc>
        <w:tc>
          <w:tcPr>
            <w:tcW w:w="1022" w:type="dxa"/>
            <w:tcBorders>
              <w:top w:val="single" w:sz="4" w:space="0" w:color="auto"/>
              <w:bottom w:val="single" w:sz="12" w:space="0" w:color="auto"/>
            </w:tcBorders>
            <w:shd w:val="clear" w:color="auto" w:fill="auto"/>
          </w:tcPr>
          <w:p w:rsidR="00547506" w:rsidRPr="00267E60" w:rsidRDefault="00547506" w:rsidP="00267E60">
            <w:pPr>
              <w:pStyle w:val="SingleTxtG"/>
              <w:spacing w:before="80" w:after="80" w:line="200" w:lineRule="exact"/>
              <w:ind w:left="0" w:right="113"/>
              <w:jc w:val="right"/>
              <w:rPr>
                <w:i/>
                <w:sz w:val="16"/>
              </w:rPr>
            </w:pPr>
            <w:r w:rsidRPr="00267E60">
              <w:rPr>
                <w:i/>
                <w:sz w:val="16"/>
              </w:rPr>
              <w:t>2011</w:t>
            </w:r>
          </w:p>
        </w:tc>
        <w:tc>
          <w:tcPr>
            <w:tcW w:w="1022" w:type="dxa"/>
            <w:tcBorders>
              <w:top w:val="single" w:sz="4" w:space="0" w:color="auto"/>
              <w:bottom w:val="single" w:sz="12" w:space="0" w:color="auto"/>
            </w:tcBorders>
            <w:shd w:val="clear" w:color="auto" w:fill="auto"/>
          </w:tcPr>
          <w:p w:rsidR="00547506" w:rsidRPr="00267E60" w:rsidRDefault="00547506" w:rsidP="00267E60">
            <w:pPr>
              <w:pStyle w:val="SingleTxtG"/>
              <w:spacing w:before="80" w:after="80" w:line="200" w:lineRule="exact"/>
              <w:ind w:left="0" w:right="113"/>
              <w:jc w:val="right"/>
              <w:rPr>
                <w:i/>
                <w:sz w:val="16"/>
              </w:rPr>
            </w:pPr>
            <w:r w:rsidRPr="00267E60">
              <w:rPr>
                <w:i/>
                <w:sz w:val="16"/>
              </w:rPr>
              <w:t>2012</w:t>
            </w:r>
          </w:p>
        </w:tc>
        <w:tc>
          <w:tcPr>
            <w:tcW w:w="1021" w:type="dxa"/>
            <w:tcBorders>
              <w:top w:val="single" w:sz="4" w:space="0" w:color="auto"/>
              <w:bottom w:val="single" w:sz="12" w:space="0" w:color="auto"/>
            </w:tcBorders>
            <w:shd w:val="clear" w:color="auto" w:fill="auto"/>
          </w:tcPr>
          <w:p w:rsidR="00547506" w:rsidRPr="00267E60" w:rsidRDefault="00547506" w:rsidP="00267E60">
            <w:pPr>
              <w:pStyle w:val="SingleTxtG"/>
              <w:spacing w:before="80" w:after="80" w:line="200" w:lineRule="exact"/>
              <w:ind w:left="0" w:right="113"/>
              <w:jc w:val="right"/>
              <w:rPr>
                <w:i/>
                <w:sz w:val="16"/>
              </w:rPr>
            </w:pPr>
            <w:r w:rsidRPr="00267E60">
              <w:rPr>
                <w:i/>
                <w:sz w:val="16"/>
              </w:rPr>
              <w:t>2013</w:t>
            </w:r>
          </w:p>
        </w:tc>
        <w:tc>
          <w:tcPr>
            <w:tcW w:w="1022" w:type="dxa"/>
            <w:tcBorders>
              <w:top w:val="single" w:sz="4" w:space="0" w:color="auto"/>
              <w:bottom w:val="single" w:sz="12" w:space="0" w:color="auto"/>
            </w:tcBorders>
            <w:shd w:val="clear" w:color="auto" w:fill="auto"/>
          </w:tcPr>
          <w:p w:rsidR="00547506" w:rsidRPr="00267E60" w:rsidRDefault="00547506" w:rsidP="00267E60">
            <w:pPr>
              <w:pStyle w:val="SingleTxtG"/>
              <w:spacing w:before="80" w:after="80" w:line="200" w:lineRule="exact"/>
              <w:ind w:left="0" w:right="113"/>
              <w:jc w:val="right"/>
              <w:rPr>
                <w:i/>
                <w:sz w:val="16"/>
              </w:rPr>
            </w:pPr>
            <w:r w:rsidRPr="00267E60">
              <w:rPr>
                <w:i/>
                <w:sz w:val="16"/>
              </w:rPr>
              <w:t>2014</w:t>
            </w:r>
          </w:p>
        </w:tc>
        <w:tc>
          <w:tcPr>
            <w:tcW w:w="1022" w:type="dxa"/>
            <w:tcBorders>
              <w:top w:val="single" w:sz="4" w:space="0" w:color="auto"/>
              <w:bottom w:val="single" w:sz="12" w:space="0" w:color="auto"/>
            </w:tcBorders>
            <w:shd w:val="clear" w:color="auto" w:fill="auto"/>
          </w:tcPr>
          <w:p w:rsidR="00547506" w:rsidRPr="00267E60" w:rsidRDefault="00547506" w:rsidP="00267E60">
            <w:pPr>
              <w:pStyle w:val="SingleTxtG"/>
              <w:spacing w:before="80" w:after="80" w:line="200" w:lineRule="exact"/>
              <w:ind w:left="0" w:right="113"/>
              <w:jc w:val="right"/>
              <w:rPr>
                <w:i/>
                <w:sz w:val="16"/>
              </w:rPr>
            </w:pPr>
            <w:r w:rsidRPr="00267E60">
              <w:rPr>
                <w:i/>
                <w:sz w:val="16"/>
              </w:rPr>
              <w:t>2015</w:t>
            </w:r>
          </w:p>
        </w:tc>
        <w:tc>
          <w:tcPr>
            <w:tcW w:w="1022" w:type="dxa"/>
            <w:tcBorders>
              <w:top w:val="single" w:sz="4" w:space="0" w:color="auto"/>
              <w:bottom w:val="single" w:sz="12" w:space="0" w:color="auto"/>
            </w:tcBorders>
            <w:shd w:val="clear" w:color="auto" w:fill="auto"/>
          </w:tcPr>
          <w:p w:rsidR="00547506" w:rsidRPr="00267E60" w:rsidRDefault="00547506" w:rsidP="00267E60">
            <w:pPr>
              <w:pStyle w:val="SingleTxtG"/>
              <w:spacing w:before="80" w:after="80" w:line="200" w:lineRule="exact"/>
              <w:ind w:left="0" w:right="113"/>
              <w:jc w:val="right"/>
              <w:rPr>
                <w:i/>
                <w:sz w:val="16"/>
              </w:rPr>
            </w:pPr>
            <w:r w:rsidRPr="00267E60">
              <w:rPr>
                <w:i/>
                <w:sz w:val="16"/>
              </w:rPr>
              <w:t>2016</w:t>
            </w:r>
          </w:p>
        </w:tc>
      </w:tr>
      <w:tr w:rsidR="00547506" w:rsidRPr="00403CCE" w:rsidTr="00267E60">
        <w:tc>
          <w:tcPr>
            <w:tcW w:w="1239" w:type="dxa"/>
            <w:tcBorders>
              <w:top w:val="single" w:sz="12" w:space="0" w:color="auto"/>
            </w:tcBorders>
            <w:shd w:val="clear" w:color="auto" w:fill="auto"/>
          </w:tcPr>
          <w:p w:rsidR="00547506" w:rsidRPr="00403CCE" w:rsidRDefault="00547506" w:rsidP="00403CCE">
            <w:pPr>
              <w:pStyle w:val="SingleTxtG"/>
              <w:spacing w:before="40" w:after="40" w:line="220" w:lineRule="exact"/>
              <w:ind w:left="0" w:right="113"/>
              <w:jc w:val="left"/>
              <w:rPr>
                <w:sz w:val="18"/>
              </w:rPr>
            </w:pPr>
            <w:r w:rsidRPr="00403CCE">
              <w:rPr>
                <w:sz w:val="18"/>
              </w:rPr>
              <w:t>Male</w:t>
            </w:r>
          </w:p>
        </w:tc>
        <w:tc>
          <w:tcPr>
            <w:tcW w:w="1022" w:type="dxa"/>
            <w:tcBorders>
              <w:top w:val="single" w:sz="12" w:space="0" w:color="auto"/>
            </w:tcBorders>
            <w:shd w:val="clear" w:color="auto" w:fill="auto"/>
          </w:tcPr>
          <w:p w:rsidR="00547506" w:rsidRPr="00403CCE" w:rsidRDefault="00547506" w:rsidP="00403CCE">
            <w:pPr>
              <w:pStyle w:val="SingleTxtG"/>
              <w:spacing w:before="40" w:after="40" w:line="220" w:lineRule="exact"/>
              <w:ind w:left="0" w:right="113"/>
              <w:jc w:val="right"/>
              <w:rPr>
                <w:sz w:val="18"/>
              </w:rPr>
            </w:pPr>
            <w:r w:rsidRPr="00403CCE">
              <w:rPr>
                <w:sz w:val="18"/>
              </w:rPr>
              <w:t>25</w:t>
            </w:r>
          </w:p>
        </w:tc>
        <w:tc>
          <w:tcPr>
            <w:tcW w:w="1022" w:type="dxa"/>
            <w:tcBorders>
              <w:top w:val="single" w:sz="12" w:space="0" w:color="auto"/>
            </w:tcBorders>
            <w:shd w:val="clear" w:color="auto" w:fill="auto"/>
          </w:tcPr>
          <w:p w:rsidR="00547506" w:rsidRPr="00403CCE" w:rsidRDefault="00547506" w:rsidP="00403CCE">
            <w:pPr>
              <w:pStyle w:val="SingleTxtG"/>
              <w:spacing w:before="40" w:after="40" w:line="220" w:lineRule="exact"/>
              <w:ind w:left="0" w:right="113"/>
              <w:jc w:val="right"/>
              <w:rPr>
                <w:sz w:val="18"/>
              </w:rPr>
            </w:pPr>
            <w:r w:rsidRPr="00403CCE">
              <w:rPr>
                <w:sz w:val="18"/>
              </w:rPr>
              <w:t>25</w:t>
            </w:r>
          </w:p>
        </w:tc>
        <w:tc>
          <w:tcPr>
            <w:tcW w:w="1021" w:type="dxa"/>
            <w:tcBorders>
              <w:top w:val="single" w:sz="12" w:space="0" w:color="auto"/>
            </w:tcBorders>
            <w:shd w:val="clear" w:color="auto" w:fill="auto"/>
          </w:tcPr>
          <w:p w:rsidR="00547506" w:rsidRPr="00403CCE" w:rsidRDefault="00547506" w:rsidP="00403CCE">
            <w:pPr>
              <w:pStyle w:val="SingleTxtG"/>
              <w:spacing w:before="40" w:after="40" w:line="220" w:lineRule="exact"/>
              <w:ind w:left="0" w:right="113"/>
              <w:jc w:val="right"/>
              <w:rPr>
                <w:sz w:val="18"/>
              </w:rPr>
            </w:pPr>
            <w:r w:rsidRPr="00403CCE">
              <w:rPr>
                <w:sz w:val="18"/>
              </w:rPr>
              <w:t>26</w:t>
            </w:r>
          </w:p>
        </w:tc>
        <w:tc>
          <w:tcPr>
            <w:tcW w:w="1022" w:type="dxa"/>
            <w:tcBorders>
              <w:top w:val="single" w:sz="12" w:space="0" w:color="auto"/>
            </w:tcBorders>
            <w:shd w:val="clear" w:color="auto" w:fill="auto"/>
          </w:tcPr>
          <w:p w:rsidR="00547506" w:rsidRPr="00403CCE" w:rsidRDefault="00547506" w:rsidP="00403CCE">
            <w:pPr>
              <w:pStyle w:val="SingleTxtG"/>
              <w:spacing w:before="40" w:after="40" w:line="220" w:lineRule="exact"/>
              <w:ind w:left="0" w:right="113"/>
              <w:jc w:val="right"/>
              <w:rPr>
                <w:sz w:val="18"/>
              </w:rPr>
            </w:pPr>
            <w:r w:rsidRPr="00403CCE">
              <w:rPr>
                <w:sz w:val="18"/>
              </w:rPr>
              <w:t>26</w:t>
            </w:r>
          </w:p>
        </w:tc>
        <w:tc>
          <w:tcPr>
            <w:tcW w:w="1022" w:type="dxa"/>
            <w:tcBorders>
              <w:top w:val="single" w:sz="12" w:space="0" w:color="auto"/>
            </w:tcBorders>
            <w:shd w:val="clear" w:color="auto" w:fill="auto"/>
          </w:tcPr>
          <w:p w:rsidR="00547506" w:rsidRPr="00403CCE" w:rsidRDefault="00547506" w:rsidP="00403CCE">
            <w:pPr>
              <w:pStyle w:val="SingleTxtG"/>
              <w:spacing w:before="40" w:after="40" w:line="220" w:lineRule="exact"/>
              <w:ind w:left="0" w:right="113"/>
              <w:jc w:val="right"/>
              <w:rPr>
                <w:sz w:val="18"/>
              </w:rPr>
            </w:pPr>
            <w:r w:rsidRPr="00403CCE">
              <w:rPr>
                <w:sz w:val="18"/>
              </w:rPr>
              <w:t>26</w:t>
            </w:r>
          </w:p>
        </w:tc>
        <w:tc>
          <w:tcPr>
            <w:tcW w:w="1022" w:type="dxa"/>
            <w:tcBorders>
              <w:top w:val="single" w:sz="12" w:space="0" w:color="auto"/>
            </w:tcBorders>
            <w:shd w:val="clear" w:color="auto" w:fill="auto"/>
          </w:tcPr>
          <w:p w:rsidR="00547506" w:rsidRPr="00403CCE" w:rsidRDefault="00547506" w:rsidP="00403CCE">
            <w:pPr>
              <w:pStyle w:val="SingleTxtG"/>
              <w:spacing w:before="40" w:after="40" w:line="220" w:lineRule="exact"/>
              <w:ind w:left="0" w:right="113"/>
              <w:jc w:val="right"/>
              <w:rPr>
                <w:sz w:val="18"/>
              </w:rPr>
            </w:pPr>
            <w:r w:rsidRPr="00403CCE">
              <w:rPr>
                <w:sz w:val="18"/>
              </w:rPr>
              <w:t>26</w:t>
            </w:r>
          </w:p>
        </w:tc>
      </w:tr>
      <w:tr w:rsidR="00547506" w:rsidRPr="00403CCE" w:rsidTr="00267E60">
        <w:tc>
          <w:tcPr>
            <w:tcW w:w="1239" w:type="dxa"/>
            <w:tcBorders>
              <w:bottom w:val="single" w:sz="4" w:space="0" w:color="auto"/>
            </w:tcBorders>
            <w:shd w:val="clear" w:color="auto" w:fill="auto"/>
          </w:tcPr>
          <w:p w:rsidR="00547506" w:rsidRPr="00403CCE" w:rsidRDefault="00547506" w:rsidP="00403CCE">
            <w:pPr>
              <w:pStyle w:val="SingleTxtG"/>
              <w:spacing w:before="40" w:after="40" w:line="220" w:lineRule="exact"/>
              <w:ind w:left="0" w:right="113"/>
              <w:jc w:val="left"/>
              <w:rPr>
                <w:sz w:val="18"/>
              </w:rPr>
            </w:pPr>
            <w:r w:rsidRPr="00403CCE">
              <w:rPr>
                <w:sz w:val="18"/>
              </w:rPr>
              <w:t>Female</w:t>
            </w:r>
          </w:p>
        </w:tc>
        <w:tc>
          <w:tcPr>
            <w:tcW w:w="1022" w:type="dxa"/>
            <w:tcBorders>
              <w:bottom w:val="single" w:sz="4" w:space="0" w:color="auto"/>
            </w:tcBorders>
            <w:shd w:val="clear" w:color="auto" w:fill="auto"/>
          </w:tcPr>
          <w:p w:rsidR="00547506" w:rsidRPr="00403CCE" w:rsidRDefault="00547506" w:rsidP="00403CCE">
            <w:pPr>
              <w:pStyle w:val="SingleTxtG"/>
              <w:spacing w:before="40" w:after="40" w:line="220" w:lineRule="exact"/>
              <w:ind w:left="0" w:right="113"/>
              <w:jc w:val="right"/>
              <w:rPr>
                <w:sz w:val="18"/>
              </w:rPr>
            </w:pPr>
            <w:r w:rsidRPr="00403CCE">
              <w:rPr>
                <w:sz w:val="18"/>
              </w:rPr>
              <w:t>4</w:t>
            </w:r>
          </w:p>
        </w:tc>
        <w:tc>
          <w:tcPr>
            <w:tcW w:w="1022" w:type="dxa"/>
            <w:tcBorders>
              <w:bottom w:val="single" w:sz="4" w:space="0" w:color="auto"/>
            </w:tcBorders>
            <w:shd w:val="clear" w:color="auto" w:fill="auto"/>
          </w:tcPr>
          <w:p w:rsidR="00547506" w:rsidRPr="00403CCE" w:rsidRDefault="00547506" w:rsidP="00403CCE">
            <w:pPr>
              <w:pStyle w:val="SingleTxtG"/>
              <w:spacing w:before="40" w:after="40" w:line="220" w:lineRule="exact"/>
              <w:ind w:left="0" w:right="113"/>
              <w:jc w:val="right"/>
              <w:rPr>
                <w:sz w:val="18"/>
              </w:rPr>
            </w:pPr>
            <w:r w:rsidRPr="00403CCE">
              <w:rPr>
                <w:sz w:val="18"/>
              </w:rPr>
              <w:t>4</w:t>
            </w:r>
          </w:p>
        </w:tc>
        <w:tc>
          <w:tcPr>
            <w:tcW w:w="1021" w:type="dxa"/>
            <w:tcBorders>
              <w:bottom w:val="single" w:sz="4" w:space="0" w:color="auto"/>
            </w:tcBorders>
            <w:shd w:val="clear" w:color="auto" w:fill="auto"/>
          </w:tcPr>
          <w:p w:rsidR="00547506" w:rsidRPr="00403CCE" w:rsidRDefault="00547506" w:rsidP="00403CCE">
            <w:pPr>
              <w:pStyle w:val="SingleTxtG"/>
              <w:spacing w:before="40" w:after="40" w:line="220" w:lineRule="exact"/>
              <w:ind w:left="0" w:right="113"/>
              <w:jc w:val="right"/>
              <w:rPr>
                <w:sz w:val="18"/>
              </w:rPr>
            </w:pPr>
            <w:r w:rsidRPr="00403CCE">
              <w:rPr>
                <w:sz w:val="18"/>
              </w:rPr>
              <w:t>7</w:t>
            </w:r>
          </w:p>
        </w:tc>
        <w:tc>
          <w:tcPr>
            <w:tcW w:w="1022" w:type="dxa"/>
            <w:tcBorders>
              <w:bottom w:val="single" w:sz="4" w:space="0" w:color="auto"/>
            </w:tcBorders>
            <w:shd w:val="clear" w:color="auto" w:fill="auto"/>
          </w:tcPr>
          <w:p w:rsidR="00547506" w:rsidRPr="00403CCE" w:rsidRDefault="00547506" w:rsidP="00403CCE">
            <w:pPr>
              <w:pStyle w:val="SingleTxtG"/>
              <w:spacing w:before="40" w:after="40" w:line="220" w:lineRule="exact"/>
              <w:ind w:left="0" w:right="113"/>
              <w:jc w:val="right"/>
              <w:rPr>
                <w:sz w:val="18"/>
              </w:rPr>
            </w:pPr>
            <w:r w:rsidRPr="00403CCE">
              <w:rPr>
                <w:sz w:val="18"/>
              </w:rPr>
              <w:t>7</w:t>
            </w:r>
          </w:p>
        </w:tc>
        <w:tc>
          <w:tcPr>
            <w:tcW w:w="1022" w:type="dxa"/>
            <w:tcBorders>
              <w:bottom w:val="single" w:sz="4" w:space="0" w:color="auto"/>
            </w:tcBorders>
            <w:shd w:val="clear" w:color="auto" w:fill="auto"/>
          </w:tcPr>
          <w:p w:rsidR="00547506" w:rsidRPr="00403CCE" w:rsidRDefault="00547506" w:rsidP="00403CCE">
            <w:pPr>
              <w:pStyle w:val="SingleTxtG"/>
              <w:spacing w:before="40" w:after="40" w:line="220" w:lineRule="exact"/>
              <w:ind w:left="0" w:right="113"/>
              <w:jc w:val="right"/>
              <w:rPr>
                <w:sz w:val="18"/>
              </w:rPr>
            </w:pPr>
            <w:r w:rsidRPr="00403CCE">
              <w:rPr>
                <w:sz w:val="18"/>
              </w:rPr>
              <w:t>7</w:t>
            </w:r>
          </w:p>
        </w:tc>
        <w:tc>
          <w:tcPr>
            <w:tcW w:w="1022" w:type="dxa"/>
            <w:tcBorders>
              <w:bottom w:val="single" w:sz="4" w:space="0" w:color="auto"/>
            </w:tcBorders>
            <w:shd w:val="clear" w:color="auto" w:fill="auto"/>
          </w:tcPr>
          <w:p w:rsidR="00547506" w:rsidRPr="00403CCE" w:rsidRDefault="00547506" w:rsidP="00403CCE">
            <w:pPr>
              <w:pStyle w:val="SingleTxtG"/>
              <w:spacing w:before="40" w:after="40" w:line="220" w:lineRule="exact"/>
              <w:ind w:left="0" w:right="113"/>
              <w:jc w:val="right"/>
              <w:rPr>
                <w:sz w:val="18"/>
              </w:rPr>
            </w:pPr>
            <w:r w:rsidRPr="00403CCE">
              <w:rPr>
                <w:sz w:val="18"/>
              </w:rPr>
              <w:t>7</w:t>
            </w:r>
          </w:p>
        </w:tc>
      </w:tr>
      <w:tr w:rsidR="00547506" w:rsidRPr="00403CCE" w:rsidTr="00267E60">
        <w:tc>
          <w:tcPr>
            <w:tcW w:w="1239" w:type="dxa"/>
            <w:tcBorders>
              <w:top w:val="single" w:sz="4" w:space="0" w:color="auto"/>
              <w:bottom w:val="single" w:sz="12" w:space="0" w:color="auto"/>
            </w:tcBorders>
            <w:shd w:val="clear" w:color="auto" w:fill="auto"/>
          </w:tcPr>
          <w:p w:rsidR="00547506" w:rsidRPr="00403CCE" w:rsidRDefault="00547506" w:rsidP="00403CCE">
            <w:pPr>
              <w:pStyle w:val="SingleTxtG"/>
              <w:spacing w:before="80" w:after="80" w:line="220" w:lineRule="exact"/>
              <w:ind w:left="283" w:right="0"/>
              <w:jc w:val="left"/>
              <w:rPr>
                <w:b/>
                <w:sz w:val="18"/>
              </w:rPr>
            </w:pPr>
            <w:r w:rsidRPr="00403CCE">
              <w:rPr>
                <w:b/>
                <w:sz w:val="18"/>
              </w:rPr>
              <w:t>Total</w:t>
            </w:r>
          </w:p>
        </w:tc>
        <w:tc>
          <w:tcPr>
            <w:tcW w:w="1022" w:type="dxa"/>
            <w:tcBorders>
              <w:top w:val="single" w:sz="4" w:space="0" w:color="auto"/>
              <w:bottom w:val="single" w:sz="12" w:space="0" w:color="auto"/>
            </w:tcBorders>
            <w:shd w:val="clear" w:color="auto" w:fill="auto"/>
          </w:tcPr>
          <w:p w:rsidR="00547506" w:rsidRPr="00403CCE" w:rsidRDefault="00547506" w:rsidP="00403CCE">
            <w:pPr>
              <w:pStyle w:val="SingleTxtG"/>
              <w:spacing w:before="80" w:after="80" w:line="220" w:lineRule="exact"/>
              <w:ind w:left="0" w:right="113"/>
              <w:jc w:val="right"/>
              <w:rPr>
                <w:b/>
                <w:sz w:val="18"/>
              </w:rPr>
            </w:pPr>
            <w:r w:rsidRPr="00403CCE">
              <w:rPr>
                <w:b/>
                <w:sz w:val="18"/>
              </w:rPr>
              <w:t>29</w:t>
            </w:r>
          </w:p>
        </w:tc>
        <w:tc>
          <w:tcPr>
            <w:tcW w:w="1022" w:type="dxa"/>
            <w:tcBorders>
              <w:top w:val="single" w:sz="4" w:space="0" w:color="auto"/>
              <w:bottom w:val="single" w:sz="12" w:space="0" w:color="auto"/>
            </w:tcBorders>
            <w:shd w:val="clear" w:color="auto" w:fill="auto"/>
          </w:tcPr>
          <w:p w:rsidR="00547506" w:rsidRPr="00403CCE" w:rsidRDefault="00547506" w:rsidP="00403CCE">
            <w:pPr>
              <w:pStyle w:val="SingleTxtG"/>
              <w:spacing w:before="80" w:after="80" w:line="220" w:lineRule="exact"/>
              <w:ind w:left="0" w:right="113"/>
              <w:jc w:val="right"/>
              <w:rPr>
                <w:b/>
                <w:sz w:val="18"/>
              </w:rPr>
            </w:pPr>
            <w:r w:rsidRPr="00403CCE">
              <w:rPr>
                <w:b/>
                <w:sz w:val="18"/>
              </w:rPr>
              <w:t>29</w:t>
            </w:r>
          </w:p>
        </w:tc>
        <w:tc>
          <w:tcPr>
            <w:tcW w:w="1021" w:type="dxa"/>
            <w:tcBorders>
              <w:top w:val="single" w:sz="4" w:space="0" w:color="auto"/>
              <w:bottom w:val="single" w:sz="12" w:space="0" w:color="auto"/>
            </w:tcBorders>
            <w:shd w:val="clear" w:color="auto" w:fill="auto"/>
          </w:tcPr>
          <w:p w:rsidR="00547506" w:rsidRPr="00403CCE" w:rsidRDefault="00547506" w:rsidP="00403CCE">
            <w:pPr>
              <w:pStyle w:val="SingleTxtG"/>
              <w:spacing w:before="80" w:after="80" w:line="220" w:lineRule="exact"/>
              <w:ind w:left="0" w:right="113"/>
              <w:jc w:val="right"/>
              <w:rPr>
                <w:b/>
                <w:sz w:val="18"/>
              </w:rPr>
            </w:pPr>
            <w:r w:rsidRPr="00403CCE">
              <w:rPr>
                <w:b/>
                <w:sz w:val="18"/>
              </w:rPr>
              <w:t>33</w:t>
            </w:r>
          </w:p>
        </w:tc>
        <w:tc>
          <w:tcPr>
            <w:tcW w:w="1022" w:type="dxa"/>
            <w:tcBorders>
              <w:top w:val="single" w:sz="4" w:space="0" w:color="auto"/>
              <w:bottom w:val="single" w:sz="12" w:space="0" w:color="auto"/>
            </w:tcBorders>
            <w:shd w:val="clear" w:color="auto" w:fill="auto"/>
          </w:tcPr>
          <w:p w:rsidR="00547506" w:rsidRPr="00403CCE" w:rsidRDefault="00547506" w:rsidP="00403CCE">
            <w:pPr>
              <w:pStyle w:val="SingleTxtG"/>
              <w:spacing w:before="80" w:after="80" w:line="220" w:lineRule="exact"/>
              <w:ind w:left="0" w:right="113"/>
              <w:jc w:val="right"/>
              <w:rPr>
                <w:b/>
                <w:sz w:val="18"/>
              </w:rPr>
            </w:pPr>
            <w:r w:rsidRPr="00403CCE">
              <w:rPr>
                <w:b/>
                <w:sz w:val="18"/>
              </w:rPr>
              <w:t>33</w:t>
            </w:r>
          </w:p>
        </w:tc>
        <w:tc>
          <w:tcPr>
            <w:tcW w:w="1022" w:type="dxa"/>
            <w:tcBorders>
              <w:top w:val="single" w:sz="4" w:space="0" w:color="auto"/>
              <w:bottom w:val="single" w:sz="12" w:space="0" w:color="auto"/>
            </w:tcBorders>
            <w:shd w:val="clear" w:color="auto" w:fill="auto"/>
          </w:tcPr>
          <w:p w:rsidR="00547506" w:rsidRPr="00403CCE" w:rsidRDefault="00547506" w:rsidP="00403CCE">
            <w:pPr>
              <w:pStyle w:val="SingleTxtG"/>
              <w:spacing w:before="80" w:after="80" w:line="220" w:lineRule="exact"/>
              <w:ind w:left="0" w:right="113"/>
              <w:jc w:val="right"/>
              <w:rPr>
                <w:b/>
                <w:sz w:val="18"/>
              </w:rPr>
            </w:pPr>
            <w:r w:rsidRPr="00403CCE">
              <w:rPr>
                <w:b/>
                <w:sz w:val="18"/>
              </w:rPr>
              <w:t>33</w:t>
            </w:r>
          </w:p>
        </w:tc>
        <w:tc>
          <w:tcPr>
            <w:tcW w:w="1022" w:type="dxa"/>
            <w:tcBorders>
              <w:top w:val="single" w:sz="4" w:space="0" w:color="auto"/>
              <w:bottom w:val="single" w:sz="12" w:space="0" w:color="auto"/>
            </w:tcBorders>
            <w:shd w:val="clear" w:color="auto" w:fill="auto"/>
          </w:tcPr>
          <w:p w:rsidR="00547506" w:rsidRPr="00403CCE" w:rsidRDefault="00547506" w:rsidP="00403CCE">
            <w:pPr>
              <w:pStyle w:val="SingleTxtG"/>
              <w:spacing w:before="80" w:after="80" w:line="220" w:lineRule="exact"/>
              <w:ind w:left="0" w:right="113"/>
              <w:jc w:val="right"/>
              <w:rPr>
                <w:b/>
                <w:sz w:val="18"/>
              </w:rPr>
            </w:pPr>
            <w:r w:rsidRPr="00403CCE">
              <w:rPr>
                <w:b/>
                <w:sz w:val="18"/>
              </w:rPr>
              <w:t>33</w:t>
            </w:r>
          </w:p>
        </w:tc>
      </w:tr>
    </w:tbl>
    <w:p w:rsidR="00547506" w:rsidRPr="00403CCE" w:rsidRDefault="00547506" w:rsidP="00403CCE">
      <w:pPr>
        <w:spacing w:before="120"/>
        <w:ind w:left="1134" w:right="1134" w:firstLine="170"/>
        <w:rPr>
          <w:sz w:val="18"/>
        </w:rPr>
      </w:pPr>
      <w:r w:rsidRPr="00403CCE">
        <w:rPr>
          <w:i/>
          <w:iCs/>
          <w:sz w:val="18"/>
        </w:rPr>
        <w:t>Source</w:t>
      </w:r>
      <w:r w:rsidRPr="00403CCE">
        <w:rPr>
          <w:sz w:val="18"/>
        </w:rPr>
        <w:t>: LA.</w:t>
      </w:r>
    </w:p>
    <w:p w:rsidR="00547506" w:rsidRPr="00403CCE" w:rsidRDefault="00547506" w:rsidP="00403CCE">
      <w:pPr>
        <w:spacing w:after="240"/>
        <w:ind w:left="1134" w:right="1134" w:firstLine="170"/>
        <w:rPr>
          <w:sz w:val="18"/>
        </w:rPr>
      </w:pPr>
      <w:r w:rsidRPr="00403CCE">
        <w:rPr>
          <w:sz w:val="18"/>
        </w:rPr>
        <w:t xml:space="preserve">* </w:t>
      </w:r>
      <w:r w:rsidR="00403CCE">
        <w:rPr>
          <w:sz w:val="18"/>
        </w:rPr>
        <w:t xml:space="preserve"> </w:t>
      </w:r>
      <w:r w:rsidRPr="00403CCE">
        <w:rPr>
          <w:sz w:val="18"/>
        </w:rPr>
        <w:t>From January to October 2013, the number of female was still 4 and male 25.</w:t>
      </w:r>
    </w:p>
    <w:p w:rsidR="00547506" w:rsidRPr="00547506" w:rsidRDefault="00547506" w:rsidP="008A5517">
      <w:pPr>
        <w:pStyle w:val="SingleTxtG"/>
        <w:spacing w:line="240" w:lineRule="atLeast"/>
      </w:pPr>
      <w:r w:rsidRPr="00547506">
        <w:t>75.</w:t>
      </w:r>
      <w:r w:rsidRPr="00547506">
        <w:tab/>
        <w:t xml:space="preserve">Regarding gender equality at work, besides the applicable international treaties regarding equal rights between men and women (including work-related ones), the </w:t>
      </w:r>
      <w:r w:rsidRPr="00547506">
        <w:lastRenderedPageBreak/>
        <w:t>legislation related to labour relations in the private and public sectors mentioned in the initial report remains in force.</w:t>
      </w:r>
    </w:p>
    <w:p w:rsidR="00547506" w:rsidRPr="00547506" w:rsidRDefault="00547506" w:rsidP="000D74A3">
      <w:pPr>
        <w:pStyle w:val="SingleTxtG"/>
        <w:spacing w:line="240" w:lineRule="atLeast"/>
      </w:pPr>
      <w:r w:rsidRPr="00547506">
        <w:t>76.</w:t>
      </w:r>
      <w:r w:rsidRPr="00547506">
        <w:tab/>
        <w:t>The Government continues its efforts to foster gender equality in the workplace, as well as working conditions and equal pay for equal work within the private sector. The proportion of men and women in top positions is more symmetrical in skilled jobs. However, there are still gaps between their salaries with more incidence in some economic activities and unskilled jobs.</w:t>
      </w:r>
    </w:p>
    <w:p w:rsidR="00547506" w:rsidRPr="00547506" w:rsidRDefault="00547506" w:rsidP="000D74A3">
      <w:pPr>
        <w:pStyle w:val="SingleTxtG"/>
        <w:spacing w:line="240" w:lineRule="atLeast"/>
      </w:pPr>
      <w:r w:rsidRPr="00547506">
        <w:t>77.</w:t>
      </w:r>
      <w:r w:rsidRPr="00547506">
        <w:tab/>
        <w:t>Despite the Government</w:t>
      </w:r>
      <w:r w:rsidR="000F2667">
        <w:t>’</w:t>
      </w:r>
      <w:r w:rsidRPr="00547506">
        <w:t>s efforts, it will take some time for gender equality and women empowerment to be a reality. Nevertheless, a steady and favourable progression of women</w:t>
      </w:r>
      <w:r w:rsidR="000F2667">
        <w:t>’</w:t>
      </w:r>
      <w:r w:rsidRPr="00547506">
        <w:t>s role in society is being witnessed.</w:t>
      </w:r>
    </w:p>
    <w:p w:rsidR="00547506" w:rsidRPr="00547506" w:rsidRDefault="00547506" w:rsidP="000D74A3">
      <w:pPr>
        <w:pStyle w:val="SingleTxtG"/>
        <w:spacing w:line="240" w:lineRule="atLeast"/>
      </w:pPr>
      <w:r w:rsidRPr="00547506">
        <w:t>78.</w:t>
      </w:r>
      <w:r w:rsidRPr="00547506">
        <w:tab/>
        <w:t>In response to paragraph 9 of the HRC</w:t>
      </w:r>
      <w:r w:rsidR="000F2667">
        <w:t>’</w:t>
      </w:r>
      <w:r w:rsidRPr="00547506">
        <w:t>s concluding observations, it should be noted that, besides Article 6 (2) of Law 7/2008 that enshrines the principle of equality, determining that no employee or job-seeker shall be unjustifiably privileged, discriminated against, deprived of any right or exempt from any duty on grounds of, including, gender, Article 57(2) of the same Law reiterates the same principle of equal remuneration for work of equal value, as well as Article 9 of Decree-law 52/95/M.</w:t>
      </w:r>
    </w:p>
    <w:p w:rsidR="00547506" w:rsidRPr="00547506" w:rsidRDefault="00547506" w:rsidP="000D74A3">
      <w:pPr>
        <w:pStyle w:val="SingleTxtG"/>
        <w:spacing w:line="240" w:lineRule="atLeast"/>
      </w:pPr>
      <w:r w:rsidRPr="00547506">
        <w:t>79.</w:t>
      </w:r>
      <w:r w:rsidRPr="00547506">
        <w:tab/>
        <w:t>From 2011 to 2016, the LAB did not receive any complaints related to gender discrimination at work.</w:t>
      </w:r>
    </w:p>
    <w:p w:rsidR="00547506" w:rsidRPr="00547506" w:rsidRDefault="00547506" w:rsidP="000D74A3">
      <w:pPr>
        <w:pStyle w:val="SingleTxtG"/>
        <w:spacing w:line="240" w:lineRule="atLeast"/>
      </w:pPr>
      <w:r w:rsidRPr="00547506">
        <w:t>80.</w:t>
      </w:r>
      <w:r w:rsidRPr="00547506">
        <w:tab/>
        <w:t>Although there is no specific research on the wage gap between male and female workers, the LAB observed that the wage gap dropped from MOP$2,500 in 2011 to MOP$1,700 in 2016 (a further drop to MOP$1,000 in 2015), demonstrating a gradual narrowing trend.</w:t>
      </w:r>
    </w:p>
    <w:p w:rsidR="00547506" w:rsidRPr="00547506" w:rsidRDefault="00547506" w:rsidP="000D74A3">
      <w:pPr>
        <w:pStyle w:val="SingleTxtG"/>
        <w:spacing w:line="240" w:lineRule="atLeast"/>
      </w:pPr>
      <w:r w:rsidRPr="00547506">
        <w:t>81.</w:t>
      </w:r>
      <w:r w:rsidRPr="00547506">
        <w:tab/>
        <w:t xml:space="preserve">To strengthen the awareness of employers and employees on labour rights, including the understanding of the principles of equality and of equal pay for equal work, the LAB continues to promote the law through a wide range of channels, including launching a mobile app containing a function </w:t>
      </w:r>
      <w:r w:rsidR="000F2667">
        <w:t>“</w:t>
      </w:r>
      <w:r w:rsidRPr="00547506">
        <w:t>simulation calculator for labour rights and interests</w:t>
      </w:r>
      <w:r w:rsidR="000F2667">
        <w:t>”</w:t>
      </w:r>
      <w:r w:rsidRPr="00547506">
        <w:t>, allowing users to calculate remunerations and compensations for the work performed on mandatory holidays and weekly rest, for unused annual leave or for overtime work. Moreover, the mobile app has a notification function for mandatory holidays and updated news of the LAB.</w:t>
      </w:r>
    </w:p>
    <w:p w:rsidR="00547506" w:rsidRPr="00547506" w:rsidRDefault="00547506" w:rsidP="000D74A3">
      <w:pPr>
        <w:pStyle w:val="SingleTxtG"/>
        <w:spacing w:line="240" w:lineRule="atLeast"/>
      </w:pPr>
      <w:r w:rsidRPr="00547506">
        <w:t>82.</w:t>
      </w:r>
      <w:r w:rsidRPr="00547506">
        <w:tab/>
        <w:t>Regarding healthcare, the MSAR continues to offer specific services to women. The Health Bureau (HB) provides independent and appropriate services, sometimes even free assessment, on a case-by-case basis, such as emotional support, medical assistance, and transfers cases to the Social Welfare Bureau (SWB) for appropriate support (e.g. temporary shelter), whenever necessary.</w:t>
      </w:r>
    </w:p>
    <w:p w:rsidR="00547506" w:rsidRPr="00547506" w:rsidRDefault="00547506" w:rsidP="000D74A3">
      <w:pPr>
        <w:pStyle w:val="SingleTxtG"/>
        <w:spacing w:line="240" w:lineRule="atLeast"/>
      </w:pPr>
      <w:r w:rsidRPr="00547506">
        <w:t>83.</w:t>
      </w:r>
      <w:r w:rsidRPr="00547506">
        <w:tab/>
        <w:t>Gender equality is one of the key principles of the education system, to which women and men are guaranteed access on an equal footing. The right of everyone to education, which comprises equal opportunities in school access and school achievement, is legally guaranteed.</w:t>
      </w:r>
    </w:p>
    <w:p w:rsidR="00547506" w:rsidRPr="00547506" w:rsidRDefault="00547506" w:rsidP="000D74A3">
      <w:pPr>
        <w:pStyle w:val="SingleTxtG"/>
        <w:spacing w:line="240" w:lineRule="atLeast"/>
      </w:pPr>
      <w:r w:rsidRPr="00547506">
        <w:t>84.</w:t>
      </w:r>
      <w:r w:rsidRPr="00547506">
        <w:tab/>
        <w:t>Law 9/2006 that sets up the non-tertiary education system legal framework imposes as general principles of the education system the right to education without discrimination and the obligation of the Government to develop appropriate mechanisms to promote effective equal opportunities in education. These principles are reiterated in the law for tertiary education (Law 11/91/M).</w:t>
      </w:r>
    </w:p>
    <w:p w:rsidR="00547506" w:rsidRPr="00547506" w:rsidRDefault="00547506" w:rsidP="000D74A3">
      <w:pPr>
        <w:pStyle w:val="SingleTxtG"/>
        <w:spacing w:line="240" w:lineRule="atLeast"/>
      </w:pPr>
      <w:r w:rsidRPr="00547506">
        <w:t>85.</w:t>
      </w:r>
      <w:r w:rsidRPr="00547506">
        <w:tab/>
        <w:t>Universal primary education is ensured to all children, boys and girls alike. According to the 2016 Population By-Census, the overall literacy rate of 15</w:t>
      </w:r>
      <w:r w:rsidR="00A943FF">
        <w:t>–</w:t>
      </w:r>
      <w:r w:rsidRPr="00547506">
        <w:t>24 years old was of 99.8%. Female literacy rate of the age group between 15</w:t>
      </w:r>
      <w:r w:rsidR="00A943FF">
        <w:t>–</w:t>
      </w:r>
      <w:r w:rsidRPr="00547506">
        <w:t>19 years old was 100% while that of the age group between 20</w:t>
      </w:r>
      <w:r w:rsidR="00A943FF">
        <w:t>–</w:t>
      </w:r>
      <w:r w:rsidRPr="00547506">
        <w:t>24 years old was 98.8%.</w:t>
      </w:r>
    </w:p>
    <w:p w:rsidR="00547506" w:rsidRPr="00547506" w:rsidRDefault="00547506" w:rsidP="00B51E05">
      <w:pPr>
        <w:pStyle w:val="H23G"/>
      </w:pPr>
      <w:r w:rsidRPr="00547506">
        <w:tab/>
      </w:r>
      <w:r w:rsidR="00B51E05">
        <w:tab/>
      </w:r>
      <w:r w:rsidRPr="00547506">
        <w:t>Academic Year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951"/>
        <w:gridCol w:w="952"/>
        <w:gridCol w:w="952"/>
        <w:gridCol w:w="951"/>
        <w:gridCol w:w="952"/>
        <w:gridCol w:w="952"/>
        <w:gridCol w:w="952"/>
      </w:tblGrid>
      <w:tr w:rsidR="00232572" w:rsidRPr="008E074A" w:rsidTr="004110DD">
        <w:trPr>
          <w:tblHeader/>
        </w:trPr>
        <w:tc>
          <w:tcPr>
            <w:tcW w:w="1843" w:type="dxa"/>
            <w:tcBorders>
              <w:top w:val="single" w:sz="4" w:space="0" w:color="auto"/>
              <w:bottom w:val="single" w:sz="12" w:space="0" w:color="auto"/>
            </w:tcBorders>
            <w:shd w:val="clear" w:color="auto" w:fill="auto"/>
            <w:vAlign w:val="bottom"/>
          </w:tcPr>
          <w:p w:rsidR="00547506" w:rsidRPr="008E074A" w:rsidRDefault="00547506" w:rsidP="00232572">
            <w:pPr>
              <w:pStyle w:val="SingleTxtG"/>
              <w:spacing w:before="80" w:after="80" w:line="200" w:lineRule="exact"/>
              <w:ind w:left="0" w:right="113"/>
              <w:jc w:val="left"/>
              <w:rPr>
                <w:i/>
                <w:sz w:val="16"/>
              </w:rPr>
            </w:pPr>
            <w:r w:rsidRPr="008E074A">
              <w:rPr>
                <w:i/>
                <w:sz w:val="16"/>
              </w:rPr>
              <w:t>Net Enrolment</w:t>
            </w:r>
            <w:r w:rsidR="00232572" w:rsidRPr="008E074A">
              <w:rPr>
                <w:i/>
                <w:sz w:val="16"/>
              </w:rPr>
              <w:t xml:space="preserve"> </w:t>
            </w:r>
            <w:r w:rsidRPr="008E074A">
              <w:rPr>
                <w:i/>
                <w:sz w:val="16"/>
              </w:rPr>
              <w:t>Rate</w:t>
            </w:r>
          </w:p>
        </w:tc>
        <w:tc>
          <w:tcPr>
            <w:tcW w:w="951" w:type="dxa"/>
            <w:tcBorders>
              <w:top w:val="single" w:sz="4" w:space="0" w:color="auto"/>
              <w:bottom w:val="single" w:sz="12" w:space="0" w:color="auto"/>
            </w:tcBorders>
            <w:shd w:val="clear" w:color="auto" w:fill="auto"/>
            <w:vAlign w:val="bottom"/>
          </w:tcPr>
          <w:p w:rsidR="00547506" w:rsidRPr="008E074A" w:rsidRDefault="00547506" w:rsidP="00AA1E2F">
            <w:pPr>
              <w:pStyle w:val="SingleTxtG"/>
              <w:spacing w:before="80" w:after="80" w:line="200" w:lineRule="exact"/>
              <w:ind w:left="0" w:right="113"/>
              <w:jc w:val="left"/>
              <w:rPr>
                <w:i/>
                <w:sz w:val="16"/>
              </w:rPr>
            </w:pPr>
            <w:r w:rsidRPr="008E074A">
              <w:rPr>
                <w:i/>
                <w:sz w:val="16"/>
              </w:rPr>
              <w:t>Gender</w:t>
            </w:r>
          </w:p>
        </w:tc>
        <w:tc>
          <w:tcPr>
            <w:tcW w:w="952" w:type="dxa"/>
            <w:tcBorders>
              <w:top w:val="single" w:sz="4" w:space="0" w:color="auto"/>
              <w:bottom w:val="single" w:sz="12" w:space="0" w:color="auto"/>
            </w:tcBorders>
            <w:shd w:val="clear" w:color="auto" w:fill="auto"/>
            <w:vAlign w:val="bottom"/>
          </w:tcPr>
          <w:p w:rsidR="00547506" w:rsidRPr="008E074A" w:rsidRDefault="00547506" w:rsidP="00232572">
            <w:pPr>
              <w:pStyle w:val="SingleTxtG"/>
              <w:spacing w:before="80" w:after="80" w:line="200" w:lineRule="exact"/>
              <w:ind w:left="0" w:right="113"/>
              <w:jc w:val="right"/>
              <w:rPr>
                <w:i/>
                <w:sz w:val="16"/>
              </w:rPr>
            </w:pPr>
            <w:r w:rsidRPr="008E074A">
              <w:rPr>
                <w:i/>
                <w:sz w:val="16"/>
              </w:rPr>
              <w:t>2011/2012</w:t>
            </w:r>
          </w:p>
        </w:tc>
        <w:tc>
          <w:tcPr>
            <w:tcW w:w="952" w:type="dxa"/>
            <w:tcBorders>
              <w:top w:val="single" w:sz="4" w:space="0" w:color="auto"/>
              <w:bottom w:val="single" w:sz="12" w:space="0" w:color="auto"/>
            </w:tcBorders>
            <w:shd w:val="clear" w:color="auto" w:fill="auto"/>
            <w:vAlign w:val="bottom"/>
          </w:tcPr>
          <w:p w:rsidR="00547506" w:rsidRPr="008E074A" w:rsidRDefault="00547506" w:rsidP="00232572">
            <w:pPr>
              <w:pStyle w:val="SingleTxtG"/>
              <w:spacing w:before="80" w:after="80" w:line="200" w:lineRule="exact"/>
              <w:ind w:left="0" w:right="113"/>
              <w:jc w:val="right"/>
              <w:rPr>
                <w:i/>
                <w:sz w:val="16"/>
              </w:rPr>
            </w:pPr>
            <w:r w:rsidRPr="008E074A">
              <w:rPr>
                <w:i/>
                <w:sz w:val="16"/>
              </w:rPr>
              <w:t>2012/2013</w:t>
            </w:r>
          </w:p>
        </w:tc>
        <w:tc>
          <w:tcPr>
            <w:tcW w:w="951" w:type="dxa"/>
            <w:tcBorders>
              <w:top w:val="single" w:sz="4" w:space="0" w:color="auto"/>
              <w:bottom w:val="single" w:sz="12" w:space="0" w:color="auto"/>
            </w:tcBorders>
            <w:shd w:val="clear" w:color="auto" w:fill="auto"/>
            <w:vAlign w:val="bottom"/>
          </w:tcPr>
          <w:p w:rsidR="00547506" w:rsidRPr="008E074A" w:rsidRDefault="00547506" w:rsidP="00232572">
            <w:pPr>
              <w:pStyle w:val="SingleTxtG"/>
              <w:spacing w:before="80" w:after="80" w:line="200" w:lineRule="exact"/>
              <w:ind w:left="0" w:right="113"/>
              <w:jc w:val="right"/>
              <w:rPr>
                <w:i/>
                <w:sz w:val="16"/>
              </w:rPr>
            </w:pPr>
            <w:r w:rsidRPr="008E074A">
              <w:rPr>
                <w:i/>
                <w:sz w:val="16"/>
              </w:rPr>
              <w:t>2013/2014</w:t>
            </w:r>
          </w:p>
        </w:tc>
        <w:tc>
          <w:tcPr>
            <w:tcW w:w="952" w:type="dxa"/>
            <w:tcBorders>
              <w:top w:val="single" w:sz="4" w:space="0" w:color="auto"/>
              <w:bottom w:val="single" w:sz="12" w:space="0" w:color="auto"/>
            </w:tcBorders>
            <w:shd w:val="clear" w:color="auto" w:fill="auto"/>
            <w:vAlign w:val="bottom"/>
          </w:tcPr>
          <w:p w:rsidR="00547506" w:rsidRPr="008E074A" w:rsidRDefault="00547506" w:rsidP="00232572">
            <w:pPr>
              <w:pStyle w:val="SingleTxtG"/>
              <w:spacing w:before="80" w:after="80" w:line="200" w:lineRule="exact"/>
              <w:ind w:left="0" w:right="113"/>
              <w:jc w:val="right"/>
              <w:rPr>
                <w:i/>
                <w:sz w:val="16"/>
              </w:rPr>
            </w:pPr>
            <w:r w:rsidRPr="008E074A">
              <w:rPr>
                <w:i/>
                <w:sz w:val="16"/>
              </w:rPr>
              <w:t>2014/2015</w:t>
            </w:r>
          </w:p>
        </w:tc>
        <w:tc>
          <w:tcPr>
            <w:tcW w:w="952" w:type="dxa"/>
            <w:tcBorders>
              <w:top w:val="single" w:sz="4" w:space="0" w:color="auto"/>
              <w:bottom w:val="single" w:sz="12" w:space="0" w:color="auto"/>
            </w:tcBorders>
            <w:shd w:val="clear" w:color="auto" w:fill="auto"/>
            <w:vAlign w:val="bottom"/>
          </w:tcPr>
          <w:p w:rsidR="00547506" w:rsidRPr="008E074A" w:rsidRDefault="00547506" w:rsidP="00232572">
            <w:pPr>
              <w:pStyle w:val="SingleTxtG"/>
              <w:spacing w:before="80" w:after="80" w:line="200" w:lineRule="exact"/>
              <w:ind w:left="0" w:right="113"/>
              <w:jc w:val="right"/>
              <w:rPr>
                <w:i/>
                <w:sz w:val="16"/>
              </w:rPr>
            </w:pPr>
            <w:r w:rsidRPr="008E074A">
              <w:rPr>
                <w:i/>
                <w:sz w:val="16"/>
              </w:rPr>
              <w:t>2015/2016</w:t>
            </w:r>
          </w:p>
        </w:tc>
        <w:tc>
          <w:tcPr>
            <w:tcW w:w="952" w:type="dxa"/>
            <w:tcBorders>
              <w:top w:val="single" w:sz="4" w:space="0" w:color="auto"/>
              <w:bottom w:val="single" w:sz="12" w:space="0" w:color="auto"/>
            </w:tcBorders>
            <w:shd w:val="clear" w:color="auto" w:fill="auto"/>
            <w:vAlign w:val="bottom"/>
          </w:tcPr>
          <w:p w:rsidR="00547506" w:rsidRPr="008E074A" w:rsidRDefault="00547506" w:rsidP="00232572">
            <w:pPr>
              <w:pStyle w:val="SingleTxtG"/>
              <w:spacing w:before="80" w:after="80" w:line="200" w:lineRule="exact"/>
              <w:ind w:left="0" w:right="113"/>
              <w:jc w:val="right"/>
              <w:rPr>
                <w:i/>
                <w:sz w:val="16"/>
              </w:rPr>
            </w:pPr>
            <w:r w:rsidRPr="008E074A">
              <w:rPr>
                <w:i/>
                <w:sz w:val="16"/>
              </w:rPr>
              <w:t>2016/2017</w:t>
            </w:r>
          </w:p>
        </w:tc>
      </w:tr>
      <w:tr w:rsidR="00232572" w:rsidRPr="008E074A" w:rsidTr="004110DD">
        <w:tc>
          <w:tcPr>
            <w:tcW w:w="1843" w:type="dxa"/>
            <w:tcBorders>
              <w:top w:val="single" w:sz="12" w:space="0" w:color="auto"/>
              <w:bottom w:val="nil"/>
            </w:tcBorders>
            <w:shd w:val="clear" w:color="auto" w:fill="auto"/>
          </w:tcPr>
          <w:p w:rsidR="00547506" w:rsidRPr="008E074A" w:rsidRDefault="00547506" w:rsidP="00232572">
            <w:pPr>
              <w:pStyle w:val="SingleTxtG"/>
              <w:spacing w:before="40" w:after="40" w:line="220" w:lineRule="exact"/>
              <w:ind w:left="0" w:right="113"/>
              <w:jc w:val="left"/>
              <w:rPr>
                <w:sz w:val="18"/>
              </w:rPr>
            </w:pPr>
            <w:r w:rsidRPr="008E074A">
              <w:rPr>
                <w:sz w:val="18"/>
              </w:rPr>
              <w:t>Primary</w:t>
            </w:r>
            <w:r w:rsidR="00232572" w:rsidRPr="008E074A">
              <w:rPr>
                <w:sz w:val="18"/>
              </w:rPr>
              <w:t xml:space="preserve"> </w:t>
            </w:r>
            <w:r w:rsidRPr="008E074A">
              <w:rPr>
                <w:sz w:val="18"/>
              </w:rPr>
              <w:t>Education</w:t>
            </w:r>
          </w:p>
        </w:tc>
        <w:tc>
          <w:tcPr>
            <w:tcW w:w="951" w:type="dxa"/>
            <w:tcBorders>
              <w:top w:val="single" w:sz="12" w:space="0" w:color="auto"/>
              <w:bottom w:val="nil"/>
            </w:tcBorders>
            <w:shd w:val="clear" w:color="auto" w:fill="auto"/>
            <w:vAlign w:val="bottom"/>
          </w:tcPr>
          <w:p w:rsidR="00547506" w:rsidRPr="008E074A" w:rsidRDefault="00547506" w:rsidP="00AA1E2F">
            <w:pPr>
              <w:pStyle w:val="SingleTxtG"/>
              <w:spacing w:before="40" w:after="40" w:line="220" w:lineRule="exact"/>
              <w:ind w:left="0" w:right="113"/>
              <w:jc w:val="left"/>
              <w:rPr>
                <w:sz w:val="18"/>
              </w:rPr>
            </w:pPr>
            <w:r w:rsidRPr="008E074A">
              <w:rPr>
                <w:sz w:val="18"/>
              </w:rPr>
              <w:t>M</w:t>
            </w:r>
          </w:p>
        </w:tc>
        <w:tc>
          <w:tcPr>
            <w:tcW w:w="952" w:type="dxa"/>
            <w:tcBorders>
              <w:top w:val="single" w:sz="12" w:space="0" w:color="auto"/>
              <w:bottom w:val="nil"/>
            </w:tcBorders>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88.3</w:t>
            </w:r>
          </w:p>
        </w:tc>
        <w:tc>
          <w:tcPr>
            <w:tcW w:w="952" w:type="dxa"/>
            <w:tcBorders>
              <w:top w:val="single" w:sz="12" w:space="0" w:color="auto"/>
              <w:bottom w:val="nil"/>
            </w:tcBorders>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89.6</w:t>
            </w:r>
          </w:p>
        </w:tc>
        <w:tc>
          <w:tcPr>
            <w:tcW w:w="951" w:type="dxa"/>
            <w:tcBorders>
              <w:top w:val="single" w:sz="12" w:space="0" w:color="auto"/>
              <w:bottom w:val="nil"/>
            </w:tcBorders>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93.8</w:t>
            </w:r>
          </w:p>
        </w:tc>
        <w:tc>
          <w:tcPr>
            <w:tcW w:w="952" w:type="dxa"/>
            <w:tcBorders>
              <w:top w:val="single" w:sz="12" w:space="0" w:color="auto"/>
              <w:bottom w:val="nil"/>
            </w:tcBorders>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91.9</w:t>
            </w:r>
          </w:p>
        </w:tc>
        <w:tc>
          <w:tcPr>
            <w:tcW w:w="952" w:type="dxa"/>
            <w:tcBorders>
              <w:top w:val="single" w:sz="12" w:space="0" w:color="auto"/>
              <w:bottom w:val="nil"/>
            </w:tcBorders>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94.9</w:t>
            </w:r>
          </w:p>
        </w:tc>
        <w:tc>
          <w:tcPr>
            <w:tcW w:w="952" w:type="dxa"/>
            <w:tcBorders>
              <w:top w:val="single" w:sz="12" w:space="0" w:color="auto"/>
              <w:bottom w:val="nil"/>
            </w:tcBorders>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98.0</w:t>
            </w:r>
          </w:p>
        </w:tc>
      </w:tr>
      <w:tr w:rsidR="00232572" w:rsidRPr="008E074A" w:rsidTr="004110DD">
        <w:tc>
          <w:tcPr>
            <w:tcW w:w="1843" w:type="dxa"/>
            <w:tcBorders>
              <w:top w:val="nil"/>
            </w:tcBorders>
            <w:shd w:val="clear" w:color="auto" w:fill="auto"/>
          </w:tcPr>
          <w:p w:rsidR="00547506" w:rsidRPr="008E074A" w:rsidRDefault="00547506" w:rsidP="00232572">
            <w:pPr>
              <w:pStyle w:val="SingleTxtG"/>
              <w:spacing w:before="40" w:after="40" w:line="220" w:lineRule="exact"/>
              <w:ind w:left="0" w:right="113"/>
              <w:jc w:val="left"/>
              <w:rPr>
                <w:sz w:val="18"/>
              </w:rPr>
            </w:pPr>
          </w:p>
        </w:tc>
        <w:tc>
          <w:tcPr>
            <w:tcW w:w="951" w:type="dxa"/>
            <w:tcBorders>
              <w:top w:val="nil"/>
            </w:tcBorders>
            <w:shd w:val="clear" w:color="auto" w:fill="auto"/>
            <w:vAlign w:val="bottom"/>
          </w:tcPr>
          <w:p w:rsidR="00547506" w:rsidRPr="008E074A" w:rsidRDefault="00547506" w:rsidP="00AA1E2F">
            <w:pPr>
              <w:pStyle w:val="SingleTxtG"/>
              <w:spacing w:before="40" w:after="40" w:line="220" w:lineRule="exact"/>
              <w:ind w:left="0" w:right="113"/>
              <w:jc w:val="left"/>
              <w:rPr>
                <w:sz w:val="18"/>
              </w:rPr>
            </w:pPr>
            <w:r w:rsidRPr="008E074A">
              <w:rPr>
                <w:sz w:val="18"/>
              </w:rPr>
              <w:t>F</w:t>
            </w:r>
          </w:p>
        </w:tc>
        <w:tc>
          <w:tcPr>
            <w:tcW w:w="952" w:type="dxa"/>
            <w:tcBorders>
              <w:top w:val="nil"/>
            </w:tcBorders>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91.4</w:t>
            </w:r>
          </w:p>
        </w:tc>
        <w:tc>
          <w:tcPr>
            <w:tcW w:w="952" w:type="dxa"/>
            <w:tcBorders>
              <w:top w:val="nil"/>
            </w:tcBorders>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92.6</w:t>
            </w:r>
          </w:p>
        </w:tc>
        <w:tc>
          <w:tcPr>
            <w:tcW w:w="951" w:type="dxa"/>
            <w:tcBorders>
              <w:top w:val="nil"/>
            </w:tcBorders>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96.1</w:t>
            </w:r>
          </w:p>
        </w:tc>
        <w:tc>
          <w:tcPr>
            <w:tcW w:w="952" w:type="dxa"/>
            <w:tcBorders>
              <w:top w:val="nil"/>
            </w:tcBorders>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97.3</w:t>
            </w:r>
          </w:p>
        </w:tc>
        <w:tc>
          <w:tcPr>
            <w:tcW w:w="952" w:type="dxa"/>
            <w:tcBorders>
              <w:top w:val="nil"/>
            </w:tcBorders>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98.3</w:t>
            </w:r>
          </w:p>
        </w:tc>
        <w:tc>
          <w:tcPr>
            <w:tcW w:w="952" w:type="dxa"/>
            <w:tcBorders>
              <w:top w:val="nil"/>
            </w:tcBorders>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100.0</w:t>
            </w:r>
          </w:p>
        </w:tc>
      </w:tr>
      <w:tr w:rsidR="00232572" w:rsidRPr="008E074A" w:rsidTr="000E44CB">
        <w:tc>
          <w:tcPr>
            <w:tcW w:w="1843" w:type="dxa"/>
            <w:shd w:val="clear" w:color="auto" w:fill="auto"/>
          </w:tcPr>
          <w:p w:rsidR="00547506" w:rsidRPr="008E074A" w:rsidRDefault="00547506" w:rsidP="00232572">
            <w:pPr>
              <w:pStyle w:val="SingleTxtG"/>
              <w:spacing w:before="40" w:after="40" w:line="220" w:lineRule="exact"/>
              <w:ind w:left="0" w:right="113"/>
              <w:jc w:val="left"/>
              <w:rPr>
                <w:sz w:val="18"/>
              </w:rPr>
            </w:pPr>
          </w:p>
        </w:tc>
        <w:tc>
          <w:tcPr>
            <w:tcW w:w="951" w:type="dxa"/>
            <w:shd w:val="clear" w:color="auto" w:fill="auto"/>
            <w:vAlign w:val="bottom"/>
          </w:tcPr>
          <w:p w:rsidR="00547506" w:rsidRPr="008E074A" w:rsidRDefault="00547506" w:rsidP="00AA1E2F">
            <w:pPr>
              <w:pStyle w:val="SingleTxtG"/>
              <w:spacing w:before="40" w:after="40" w:line="220" w:lineRule="exact"/>
              <w:ind w:left="0" w:right="113"/>
              <w:jc w:val="left"/>
              <w:rPr>
                <w:sz w:val="18"/>
              </w:rPr>
            </w:pPr>
            <w:r w:rsidRPr="008E074A">
              <w:rPr>
                <w:sz w:val="18"/>
              </w:rPr>
              <w:t>MF</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89.8</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91.1</w:t>
            </w:r>
          </w:p>
        </w:tc>
        <w:tc>
          <w:tcPr>
            <w:tcW w:w="951"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93.8</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94.5</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96.5</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100.0</w:t>
            </w:r>
          </w:p>
        </w:tc>
      </w:tr>
      <w:tr w:rsidR="00232572" w:rsidRPr="008E074A" w:rsidTr="000E44CB">
        <w:tc>
          <w:tcPr>
            <w:tcW w:w="1843" w:type="dxa"/>
            <w:vMerge w:val="restart"/>
            <w:shd w:val="clear" w:color="auto" w:fill="auto"/>
          </w:tcPr>
          <w:p w:rsidR="00547506" w:rsidRPr="008E074A" w:rsidRDefault="00547506" w:rsidP="00232572">
            <w:pPr>
              <w:pStyle w:val="SingleTxtG"/>
              <w:spacing w:before="40" w:after="40" w:line="220" w:lineRule="exact"/>
              <w:ind w:left="0" w:right="113"/>
              <w:jc w:val="left"/>
              <w:rPr>
                <w:sz w:val="18"/>
              </w:rPr>
            </w:pPr>
            <w:r w:rsidRPr="008E074A">
              <w:rPr>
                <w:sz w:val="18"/>
              </w:rPr>
              <w:t>Secondary</w:t>
            </w:r>
            <w:r w:rsidR="00232572" w:rsidRPr="008E074A">
              <w:rPr>
                <w:sz w:val="18"/>
              </w:rPr>
              <w:t xml:space="preserve"> </w:t>
            </w:r>
            <w:r w:rsidRPr="008E074A">
              <w:rPr>
                <w:sz w:val="18"/>
              </w:rPr>
              <w:t>Education</w:t>
            </w:r>
          </w:p>
        </w:tc>
        <w:tc>
          <w:tcPr>
            <w:tcW w:w="951" w:type="dxa"/>
            <w:shd w:val="clear" w:color="auto" w:fill="auto"/>
            <w:vAlign w:val="bottom"/>
          </w:tcPr>
          <w:p w:rsidR="00547506" w:rsidRPr="008E074A" w:rsidRDefault="00547506" w:rsidP="00AA1E2F">
            <w:pPr>
              <w:pStyle w:val="SingleTxtG"/>
              <w:spacing w:before="40" w:after="40" w:line="220" w:lineRule="exact"/>
              <w:ind w:left="0" w:right="113"/>
              <w:jc w:val="left"/>
              <w:rPr>
                <w:sz w:val="18"/>
              </w:rPr>
            </w:pPr>
            <w:r w:rsidRPr="008E074A">
              <w:rPr>
                <w:sz w:val="18"/>
              </w:rPr>
              <w:t>M</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78.2</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79.3</w:t>
            </w:r>
          </w:p>
        </w:tc>
        <w:tc>
          <w:tcPr>
            <w:tcW w:w="951"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81.5</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80.2</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78.4</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79.7</w:t>
            </w:r>
          </w:p>
        </w:tc>
      </w:tr>
      <w:tr w:rsidR="00232572" w:rsidRPr="008E074A" w:rsidTr="000E44CB">
        <w:tc>
          <w:tcPr>
            <w:tcW w:w="1843" w:type="dxa"/>
            <w:vMerge/>
            <w:shd w:val="clear" w:color="auto" w:fill="auto"/>
          </w:tcPr>
          <w:p w:rsidR="00547506" w:rsidRPr="008E074A" w:rsidRDefault="00547506" w:rsidP="00232572">
            <w:pPr>
              <w:pStyle w:val="SingleTxtG"/>
              <w:spacing w:before="40" w:after="40" w:line="220" w:lineRule="exact"/>
              <w:ind w:left="0" w:right="113"/>
              <w:jc w:val="left"/>
              <w:rPr>
                <w:sz w:val="18"/>
              </w:rPr>
            </w:pPr>
          </w:p>
        </w:tc>
        <w:tc>
          <w:tcPr>
            <w:tcW w:w="951" w:type="dxa"/>
            <w:shd w:val="clear" w:color="auto" w:fill="auto"/>
            <w:vAlign w:val="bottom"/>
          </w:tcPr>
          <w:p w:rsidR="00547506" w:rsidRPr="008E074A" w:rsidRDefault="00547506" w:rsidP="00AA1E2F">
            <w:pPr>
              <w:pStyle w:val="SingleTxtG"/>
              <w:spacing w:before="40" w:after="40" w:line="220" w:lineRule="exact"/>
              <w:ind w:left="0" w:right="113"/>
              <w:jc w:val="left"/>
              <w:rPr>
                <w:sz w:val="18"/>
              </w:rPr>
            </w:pPr>
            <w:r w:rsidRPr="008E074A">
              <w:rPr>
                <w:sz w:val="18"/>
              </w:rPr>
              <w:t>F</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81.0</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81.6</w:t>
            </w:r>
          </w:p>
        </w:tc>
        <w:tc>
          <w:tcPr>
            <w:tcW w:w="951"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84.7</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86.1</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87.1</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84.9</w:t>
            </w:r>
          </w:p>
        </w:tc>
      </w:tr>
      <w:tr w:rsidR="00232572" w:rsidRPr="008E074A" w:rsidTr="000E44CB">
        <w:tc>
          <w:tcPr>
            <w:tcW w:w="1843" w:type="dxa"/>
            <w:vMerge/>
            <w:shd w:val="clear" w:color="auto" w:fill="auto"/>
          </w:tcPr>
          <w:p w:rsidR="00547506" w:rsidRPr="008E074A" w:rsidRDefault="00547506" w:rsidP="00232572">
            <w:pPr>
              <w:pStyle w:val="SingleTxtG"/>
              <w:spacing w:before="40" w:after="40" w:line="220" w:lineRule="exact"/>
              <w:ind w:left="0" w:right="113"/>
              <w:jc w:val="left"/>
              <w:rPr>
                <w:sz w:val="18"/>
              </w:rPr>
            </w:pPr>
          </w:p>
        </w:tc>
        <w:tc>
          <w:tcPr>
            <w:tcW w:w="951" w:type="dxa"/>
            <w:shd w:val="clear" w:color="auto" w:fill="auto"/>
            <w:vAlign w:val="bottom"/>
          </w:tcPr>
          <w:p w:rsidR="00547506" w:rsidRPr="008E074A" w:rsidRDefault="00547506" w:rsidP="00AA1E2F">
            <w:pPr>
              <w:pStyle w:val="SingleTxtG"/>
              <w:spacing w:before="40" w:after="40" w:line="220" w:lineRule="exact"/>
              <w:ind w:left="0" w:right="113"/>
              <w:jc w:val="left"/>
              <w:rPr>
                <w:sz w:val="18"/>
              </w:rPr>
            </w:pPr>
            <w:r w:rsidRPr="008E074A">
              <w:rPr>
                <w:sz w:val="18"/>
              </w:rPr>
              <w:t>MF</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79.6</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80.4</w:t>
            </w:r>
          </w:p>
        </w:tc>
        <w:tc>
          <w:tcPr>
            <w:tcW w:w="951"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83.0</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83.0</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82.5</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82.2</w:t>
            </w:r>
          </w:p>
        </w:tc>
      </w:tr>
      <w:tr w:rsidR="00232572" w:rsidRPr="008E074A" w:rsidTr="000E44CB">
        <w:tc>
          <w:tcPr>
            <w:tcW w:w="1843" w:type="dxa"/>
            <w:vMerge w:val="restart"/>
            <w:shd w:val="clear" w:color="auto" w:fill="auto"/>
          </w:tcPr>
          <w:p w:rsidR="00547506" w:rsidRPr="008E074A" w:rsidRDefault="00547506" w:rsidP="00232572">
            <w:pPr>
              <w:pStyle w:val="SingleTxtG"/>
              <w:spacing w:before="40" w:after="40" w:line="220" w:lineRule="exact"/>
              <w:ind w:left="0" w:right="113"/>
              <w:jc w:val="left"/>
              <w:rPr>
                <w:sz w:val="18"/>
              </w:rPr>
            </w:pPr>
            <w:r w:rsidRPr="008E074A">
              <w:rPr>
                <w:sz w:val="18"/>
              </w:rPr>
              <w:t>Tertiary</w:t>
            </w:r>
            <w:r w:rsidR="00232572" w:rsidRPr="008E074A">
              <w:rPr>
                <w:sz w:val="18"/>
              </w:rPr>
              <w:t xml:space="preserve"> </w:t>
            </w:r>
            <w:r w:rsidRPr="008E074A">
              <w:rPr>
                <w:sz w:val="18"/>
              </w:rPr>
              <w:t>Education</w:t>
            </w:r>
          </w:p>
        </w:tc>
        <w:tc>
          <w:tcPr>
            <w:tcW w:w="951" w:type="dxa"/>
            <w:shd w:val="clear" w:color="auto" w:fill="auto"/>
            <w:vAlign w:val="bottom"/>
          </w:tcPr>
          <w:p w:rsidR="00547506" w:rsidRPr="008E074A" w:rsidRDefault="00547506" w:rsidP="00AA1E2F">
            <w:pPr>
              <w:pStyle w:val="SingleTxtG"/>
              <w:spacing w:before="40" w:after="40" w:line="220" w:lineRule="exact"/>
              <w:ind w:left="0" w:right="113"/>
              <w:jc w:val="left"/>
              <w:rPr>
                <w:sz w:val="18"/>
              </w:rPr>
            </w:pPr>
            <w:r w:rsidRPr="008E074A">
              <w:rPr>
                <w:sz w:val="18"/>
              </w:rPr>
              <w:t>M</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43.72</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43.58</w:t>
            </w:r>
          </w:p>
        </w:tc>
        <w:tc>
          <w:tcPr>
            <w:tcW w:w="951"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43.59</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43.70</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43.64</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41.78</w:t>
            </w:r>
          </w:p>
        </w:tc>
      </w:tr>
      <w:tr w:rsidR="00232572" w:rsidRPr="008E074A" w:rsidTr="000E44CB">
        <w:tc>
          <w:tcPr>
            <w:tcW w:w="1843" w:type="dxa"/>
            <w:vMerge/>
            <w:shd w:val="clear" w:color="auto" w:fill="auto"/>
          </w:tcPr>
          <w:p w:rsidR="00547506" w:rsidRPr="008E074A" w:rsidRDefault="00547506" w:rsidP="00232572">
            <w:pPr>
              <w:pStyle w:val="SingleTxtG"/>
              <w:spacing w:before="40" w:after="40" w:line="220" w:lineRule="exact"/>
              <w:ind w:left="0" w:right="113"/>
              <w:jc w:val="left"/>
              <w:rPr>
                <w:sz w:val="18"/>
              </w:rPr>
            </w:pPr>
          </w:p>
        </w:tc>
        <w:tc>
          <w:tcPr>
            <w:tcW w:w="951" w:type="dxa"/>
            <w:shd w:val="clear" w:color="auto" w:fill="auto"/>
            <w:vAlign w:val="bottom"/>
          </w:tcPr>
          <w:p w:rsidR="00547506" w:rsidRPr="008E074A" w:rsidRDefault="00547506" w:rsidP="00AA1E2F">
            <w:pPr>
              <w:pStyle w:val="SingleTxtG"/>
              <w:spacing w:before="40" w:after="40" w:line="220" w:lineRule="exact"/>
              <w:ind w:left="0" w:right="113"/>
              <w:jc w:val="left"/>
              <w:rPr>
                <w:sz w:val="18"/>
              </w:rPr>
            </w:pPr>
            <w:r w:rsidRPr="008E074A">
              <w:rPr>
                <w:sz w:val="18"/>
              </w:rPr>
              <w:t>F</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56.28</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56.42</w:t>
            </w:r>
          </w:p>
        </w:tc>
        <w:tc>
          <w:tcPr>
            <w:tcW w:w="951"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56.41</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56.30</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56.36</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58.22</w:t>
            </w:r>
          </w:p>
        </w:tc>
      </w:tr>
      <w:tr w:rsidR="00232572" w:rsidRPr="008E074A" w:rsidTr="000E44CB">
        <w:tc>
          <w:tcPr>
            <w:tcW w:w="1843" w:type="dxa"/>
            <w:vMerge/>
            <w:shd w:val="clear" w:color="auto" w:fill="auto"/>
          </w:tcPr>
          <w:p w:rsidR="00547506" w:rsidRPr="008E074A" w:rsidRDefault="00547506" w:rsidP="00232572">
            <w:pPr>
              <w:pStyle w:val="SingleTxtG"/>
              <w:spacing w:before="40" w:after="40" w:line="220" w:lineRule="exact"/>
              <w:ind w:left="0" w:right="113"/>
              <w:jc w:val="left"/>
              <w:rPr>
                <w:sz w:val="18"/>
              </w:rPr>
            </w:pPr>
          </w:p>
        </w:tc>
        <w:tc>
          <w:tcPr>
            <w:tcW w:w="951" w:type="dxa"/>
            <w:shd w:val="clear" w:color="auto" w:fill="auto"/>
            <w:vAlign w:val="bottom"/>
          </w:tcPr>
          <w:p w:rsidR="00547506" w:rsidRPr="008E074A" w:rsidRDefault="00547506" w:rsidP="00AA1E2F">
            <w:pPr>
              <w:pStyle w:val="SingleTxtG"/>
              <w:spacing w:before="40" w:after="40" w:line="220" w:lineRule="exact"/>
              <w:ind w:left="0" w:right="113"/>
              <w:jc w:val="left"/>
              <w:rPr>
                <w:sz w:val="18"/>
              </w:rPr>
            </w:pPr>
            <w:r w:rsidRPr="008E074A">
              <w:rPr>
                <w:sz w:val="18"/>
              </w:rPr>
              <w:t>MF</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58.7</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n/a</w:t>
            </w:r>
          </w:p>
        </w:tc>
        <w:tc>
          <w:tcPr>
            <w:tcW w:w="951"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69.3</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76.2</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79.9</w:t>
            </w:r>
          </w:p>
        </w:tc>
        <w:tc>
          <w:tcPr>
            <w:tcW w:w="952" w:type="dxa"/>
            <w:shd w:val="clear" w:color="auto" w:fill="auto"/>
            <w:vAlign w:val="bottom"/>
          </w:tcPr>
          <w:p w:rsidR="00547506" w:rsidRPr="008E074A" w:rsidRDefault="00547506" w:rsidP="00232572">
            <w:pPr>
              <w:pStyle w:val="SingleTxtG"/>
              <w:spacing w:before="40" w:after="40" w:line="220" w:lineRule="exact"/>
              <w:ind w:left="0" w:right="113"/>
              <w:jc w:val="right"/>
              <w:rPr>
                <w:sz w:val="18"/>
              </w:rPr>
            </w:pPr>
            <w:r w:rsidRPr="008E074A">
              <w:rPr>
                <w:sz w:val="18"/>
              </w:rPr>
              <w:t>n/a</w:t>
            </w:r>
          </w:p>
        </w:tc>
      </w:tr>
    </w:tbl>
    <w:p w:rsidR="00547506" w:rsidRPr="000E44CB" w:rsidRDefault="00547506" w:rsidP="000E44CB">
      <w:pPr>
        <w:spacing w:before="120" w:after="240"/>
        <w:ind w:left="1134" w:right="1134" w:firstLine="170"/>
        <w:rPr>
          <w:sz w:val="18"/>
        </w:rPr>
      </w:pPr>
      <w:r w:rsidRPr="000E44CB">
        <w:rPr>
          <w:i/>
          <w:iCs/>
          <w:sz w:val="18"/>
        </w:rPr>
        <w:t>Source</w:t>
      </w:r>
      <w:r w:rsidRPr="000E44CB">
        <w:rPr>
          <w:sz w:val="18"/>
        </w:rPr>
        <w:t>: SCB.</w:t>
      </w:r>
    </w:p>
    <w:p w:rsidR="00547506" w:rsidRPr="00547506" w:rsidRDefault="00547506" w:rsidP="00643A61">
      <w:pPr>
        <w:pStyle w:val="SingleTxtG"/>
        <w:spacing w:line="240" w:lineRule="atLeast"/>
      </w:pPr>
      <w:r w:rsidRPr="00547506">
        <w:t>86.</w:t>
      </w:r>
      <w:r w:rsidRPr="00547506">
        <w:tab/>
        <w:t>About measures aimed at promoting the principles of non-discrimination and equality between women and men in schools, the Government, through the EYAB, provides guidelines to strengthen moral and cultural development. The school curricula also embody the principle of gender equality.</w:t>
      </w:r>
    </w:p>
    <w:p w:rsidR="00547506" w:rsidRPr="00547506" w:rsidRDefault="00547506" w:rsidP="00643A61">
      <w:pPr>
        <w:pStyle w:val="SingleTxtG"/>
        <w:spacing w:line="240" w:lineRule="atLeast"/>
      </w:pPr>
      <w:r w:rsidRPr="00547506">
        <w:t>87.</w:t>
      </w:r>
      <w:r w:rsidRPr="00547506">
        <w:tab/>
        <w:t>The establishment of the CCWA in 2005 was one of the major achievements as to monitoring mechanisms on women</w:t>
      </w:r>
      <w:r w:rsidR="000F2667">
        <w:t>’</w:t>
      </w:r>
      <w:r w:rsidRPr="00547506">
        <w:t>s issues/gender equality. This Commission was the genesis of the newly-established CWCA, a high-level advisory body aiming at, in the area of women and children, defending the opportunities, rights and dignity, supporting policy-decision making and measures, presenting views and proposals in different areas of governance (AR 27/2016).</w:t>
      </w:r>
    </w:p>
    <w:p w:rsidR="00547506" w:rsidRPr="00547506" w:rsidRDefault="00547506" w:rsidP="00833920">
      <w:pPr>
        <w:pStyle w:val="SingleTxtG"/>
        <w:spacing w:line="240" w:lineRule="atLeast"/>
      </w:pPr>
      <w:r w:rsidRPr="00547506">
        <w:t>88.</w:t>
      </w:r>
      <w:r w:rsidRPr="00547506">
        <w:tab/>
        <w:t>The CWCA is headed by the Secretary for Social Affairs and Culture and the Director of the SWB and comprises representatives of public services in the areas of social affairs, justice, labour, public security, health, culture and education, as well as 15 NGOs and individuals with recognised social merit (Article 4 of AR 27/2016). The participation of NGOs enhances the policy process on the promotion and protection of gender equality and ensures transparency on allocation of resources and quality of services and the direct participation of the local community in government affairs.</w:t>
      </w:r>
    </w:p>
    <w:p w:rsidR="00547506" w:rsidRPr="00547506" w:rsidRDefault="00547506" w:rsidP="009A650A">
      <w:pPr>
        <w:pStyle w:val="SingleTxtG"/>
        <w:spacing w:line="240" w:lineRule="atLeast"/>
      </w:pPr>
      <w:r w:rsidRPr="00547506">
        <w:t>89.</w:t>
      </w:r>
      <w:r w:rsidRPr="00547506">
        <w:tab/>
        <w:t>The CWCA has been raising public awareness on gender equality, women</w:t>
      </w:r>
      <w:r w:rsidR="000F2667">
        <w:t>’</w:t>
      </w:r>
      <w:r w:rsidRPr="00547506">
        <w:t>s empowerment, women</w:t>
      </w:r>
      <w:r w:rsidR="000F2667">
        <w:t>’</w:t>
      </w:r>
      <w:r w:rsidRPr="00547506">
        <w:t xml:space="preserve">s legal rights and domestic violence through different channels, including publications and other media. In 2014, it published the </w:t>
      </w:r>
      <w:r w:rsidR="000F2667">
        <w:t>“</w:t>
      </w:r>
      <w:r w:rsidRPr="00547506">
        <w:t>Status of Women in Macao 2012</w:t>
      </w:r>
      <w:r w:rsidR="000F2667">
        <w:t>”</w:t>
      </w:r>
      <w:r w:rsidRPr="00547506">
        <w:t xml:space="preserve"> after assessing the MSAR</w:t>
      </w:r>
      <w:r w:rsidR="000F2667">
        <w:t>’</w:t>
      </w:r>
      <w:r w:rsidRPr="00547506">
        <w:t>s ranking relating to gender inequality, with the Gender Gap Index as a tool. With an average of 0.7003 in 2011, the MSAR was at the highest level among 135 countries/regions.</w:t>
      </w:r>
    </w:p>
    <w:p w:rsidR="00547506" w:rsidRPr="00547506" w:rsidRDefault="002503DA" w:rsidP="002503DA">
      <w:pPr>
        <w:pStyle w:val="Bullet1G"/>
        <w:numPr>
          <w:ilvl w:val="0"/>
          <w:numId w:val="0"/>
        </w:numPr>
        <w:tabs>
          <w:tab w:val="left" w:pos="1701"/>
        </w:tabs>
        <w:ind w:left="1701" w:hanging="170"/>
      </w:pPr>
      <w:r w:rsidRPr="00547506">
        <w:t>•</w:t>
      </w:r>
      <w:r w:rsidRPr="00547506">
        <w:tab/>
      </w:r>
      <w:r w:rsidR="00547506" w:rsidRPr="00547506">
        <w:t xml:space="preserve">Sub-indicators </w:t>
      </w:r>
      <w:r w:rsidR="000F2667">
        <w:t>“</w:t>
      </w:r>
      <w:r w:rsidR="00547506" w:rsidRPr="00547506">
        <w:t>economic participation and opportunities</w:t>
      </w:r>
      <w:r w:rsidR="000F2667">
        <w:t>”</w:t>
      </w:r>
      <w:r w:rsidR="00547506" w:rsidRPr="00547506">
        <w:t xml:space="preserve">, </w:t>
      </w:r>
      <w:r w:rsidR="000F2667">
        <w:t>“</w:t>
      </w:r>
      <w:r w:rsidR="00547506" w:rsidRPr="00547506">
        <w:t>educational opportunities</w:t>
      </w:r>
      <w:r w:rsidR="000F2667">
        <w:t>”</w:t>
      </w:r>
      <w:r w:rsidR="00547506" w:rsidRPr="00547506">
        <w:t xml:space="preserve"> and </w:t>
      </w:r>
      <w:r w:rsidR="000F2667">
        <w:t>“</w:t>
      </w:r>
      <w:r w:rsidR="00547506" w:rsidRPr="00547506">
        <w:t>health and survival rate</w:t>
      </w:r>
      <w:r w:rsidR="000F2667">
        <w:t>”</w:t>
      </w:r>
      <w:r w:rsidR="00547506" w:rsidRPr="00547506">
        <w:t xml:space="preserve"> were those with higher scores.</w:t>
      </w:r>
    </w:p>
    <w:p w:rsidR="00547506" w:rsidRPr="00547506" w:rsidRDefault="00547506" w:rsidP="00833920">
      <w:pPr>
        <w:pStyle w:val="SingleTxtG"/>
        <w:spacing w:line="240" w:lineRule="atLeast"/>
      </w:pPr>
      <w:r w:rsidRPr="00547506">
        <w:t>90.</w:t>
      </w:r>
      <w:r w:rsidRPr="00547506">
        <w:tab/>
        <w:t>Further information on gender-related issues can be found in China</w:t>
      </w:r>
      <w:r w:rsidR="000F2667">
        <w:t>’</w:t>
      </w:r>
      <w:r w:rsidRPr="00547506">
        <w:t>s CEDAW report.</w:t>
      </w:r>
    </w:p>
    <w:p w:rsidR="00547506" w:rsidRPr="00547506" w:rsidRDefault="00547506" w:rsidP="002A42C3">
      <w:pPr>
        <w:pStyle w:val="H1G"/>
      </w:pPr>
      <w:r w:rsidRPr="00547506">
        <w:tab/>
      </w:r>
      <w:r w:rsidRPr="00547506">
        <w:tab/>
        <w:t>Article 4</w:t>
      </w:r>
      <w:r w:rsidR="002A42C3">
        <w:br/>
      </w:r>
      <w:r w:rsidRPr="00547506">
        <w:t>Restrictions to the derogation of rights</w:t>
      </w:r>
    </w:p>
    <w:p w:rsidR="00547506" w:rsidRPr="00547506" w:rsidRDefault="00547506" w:rsidP="009A650A">
      <w:pPr>
        <w:pStyle w:val="SingleTxtG"/>
        <w:spacing w:line="240" w:lineRule="atLeast"/>
      </w:pPr>
      <w:r w:rsidRPr="00547506">
        <w:t>91.</w:t>
      </w:r>
      <w:r w:rsidRPr="00547506">
        <w:tab/>
        <w:t>As mentioned in the initial report, pursuant to Article 14 of the BL, the CPG is responsible for defence (external security), whereas the MSAR Government is responsible for maintaining public order (internal security) in the MSAR (read together with Article 18(4) of the BL). There are certain circumstances, wherein the adoption of special measures may restrict the rights enshrined in the Covenant.</w:t>
      </w:r>
    </w:p>
    <w:p w:rsidR="00547506" w:rsidRPr="00547506" w:rsidRDefault="00547506" w:rsidP="009A650A">
      <w:pPr>
        <w:pStyle w:val="SingleTxtG"/>
        <w:spacing w:line="240" w:lineRule="atLeast"/>
      </w:pPr>
      <w:r w:rsidRPr="00547506">
        <w:t>92.</w:t>
      </w:r>
      <w:r w:rsidRPr="00547506">
        <w:tab/>
        <w:t xml:space="preserve">Nevertheless, these norms must be read in tandem with Article 40(2) of the BL, which expressly stipulates that the rights and freedoms enjoyed by MSAR residents shall not be restricted unless if and as established by law, and that such restrictions shall not contravene, inter alia, the applicable provisions of the Covenants therein referred to. Any </w:t>
      </w:r>
      <w:r w:rsidRPr="00547506">
        <w:lastRenderedPageBreak/>
        <w:t>measure that may restrict, compress or derogate fundamental rights and freedoms are subject to these limits.</w:t>
      </w:r>
    </w:p>
    <w:p w:rsidR="00547506" w:rsidRPr="00547506" w:rsidRDefault="00547506" w:rsidP="006E6EB1">
      <w:pPr>
        <w:pStyle w:val="SingleTxtG"/>
        <w:spacing w:line="240" w:lineRule="atLeast"/>
      </w:pPr>
      <w:r w:rsidRPr="00547506">
        <w:t>93.</w:t>
      </w:r>
      <w:r w:rsidRPr="00547506">
        <w:tab/>
        <w:t xml:space="preserve">As mentioned in the Core Document and in the initial report, Law 9/2002 on the Legal Framework on Internal Security, as amended by Law 1/2017, aims at safeguarding public order and public </w:t>
      </w:r>
      <w:r w:rsidR="002A42C3" w:rsidRPr="00547506">
        <w:t>tranquillity</w:t>
      </w:r>
      <w:r w:rsidRPr="00547506">
        <w:t>, protecting personal and property safety, preventing and investigating crimes and controlling immigration to ensure stability of the society and the exercise of fundamental rights and freedoms of persons. In pursuing such tasks, special measures may be adopted in case of civil protection due to a public calamity or in case of its prevention or in the case of a serious threat to internal security. Such measures intend to protect or to re-establish public peace and order and protect persons or to counter violent crime or organised crime, including transnational crime and terrorism (Article 1).</w:t>
      </w:r>
    </w:p>
    <w:p w:rsidR="00547506" w:rsidRPr="00547506" w:rsidRDefault="00547506" w:rsidP="006E6EB1">
      <w:pPr>
        <w:pStyle w:val="SingleTxtG"/>
        <w:spacing w:line="240" w:lineRule="atLeast"/>
      </w:pPr>
      <w:r w:rsidRPr="00547506">
        <w:t>94.</w:t>
      </w:r>
      <w:r w:rsidRPr="00547506">
        <w:tab/>
        <w:t>However, the adoption of measures to maintain internal security must respect the rights, freedoms and guarantees of persons and must abide by fundamental principles of law (including the principles of equality, proportionality and non-discrimination), criminal law, criminal procedure law, organisational law of corporations and law enforcement departments and general police regulations and shall be applied only when necessary (Article 2).</w:t>
      </w:r>
    </w:p>
    <w:p w:rsidR="00547506" w:rsidRPr="00547506" w:rsidRDefault="00547506" w:rsidP="006E6EB1">
      <w:pPr>
        <w:pStyle w:val="SingleTxtG"/>
        <w:spacing w:line="240" w:lineRule="atLeast"/>
      </w:pPr>
      <w:r w:rsidRPr="00547506">
        <w:t>95.</w:t>
      </w:r>
      <w:r w:rsidRPr="00547506">
        <w:tab/>
        <w:t>Pursuant to its Article 8, whenever there is a case of emergency posing a serious threat to the internal security, to ensure public order and tranquility, the CE may, subject to Article 40 of the BL, determine the adoption of restrictive measures, provided that they are necessary, suitable and proportional to maintain or restore security and in compliance with Article 4(2) of the Covenant. The temporal limit for such measures is 48 hours. Prorogation is subject to the consultation of the Executive Council and immediate communication to the Head of the LA.</w:t>
      </w:r>
    </w:p>
    <w:p w:rsidR="00547506" w:rsidRPr="00547506" w:rsidRDefault="00547506" w:rsidP="006E6EB1">
      <w:pPr>
        <w:pStyle w:val="SingleTxtG"/>
        <w:spacing w:line="240" w:lineRule="atLeast"/>
      </w:pPr>
      <w:r w:rsidRPr="00547506">
        <w:t>96.</w:t>
      </w:r>
      <w:r w:rsidRPr="00547506">
        <w:tab/>
        <w:t>Under Article 17(1), law enforcement authorities may also adopt restrictive measures for internal security purposes, namely: to allow police surveillance of persons, buildings and venues for a limited period of time; to ask for the identification of a person whenever he/she is in a public place or under police supervision; to seize arms, munitions and explosives temporarily; or to refuse the entry of non-residents into the MSAR or expel anyone who may pose a threat to internal security or is considered inadmissible to the MSAR or seen as a suspect connected with transnational crime, including terrorism. Stricter restrictions may be adopted in the last case, such as to close temporarily some venues, to suspend or terminate the activities of some enterprises that are linked to organised crime or terrorism (Article 17(2)).</w:t>
      </w:r>
    </w:p>
    <w:p w:rsidR="00547506" w:rsidRPr="00547506" w:rsidRDefault="00547506" w:rsidP="006E6EB1">
      <w:pPr>
        <w:pStyle w:val="SingleTxtG"/>
        <w:spacing w:line="240" w:lineRule="atLeast"/>
      </w:pPr>
      <w:r w:rsidRPr="00547506">
        <w:t>97.</w:t>
      </w:r>
      <w:r w:rsidRPr="00547506">
        <w:tab/>
        <w:t>Its Article 18 also permits the monitoring of communications, including written, telephone and computer (Articles 172 to 175 of the CPC), if there is compelling evidence of disturbance of internal security due to criminal activities. In this case, the Unitary Police Service (UPS) may request the judge in charge to give an order.</w:t>
      </w:r>
    </w:p>
    <w:p w:rsidR="00547506" w:rsidRPr="00547506" w:rsidRDefault="00547506" w:rsidP="006E6EB1">
      <w:pPr>
        <w:pStyle w:val="SingleTxtG"/>
        <w:spacing w:line="240" w:lineRule="atLeast"/>
      </w:pPr>
      <w:r w:rsidRPr="00547506">
        <w:t>98.</w:t>
      </w:r>
      <w:r w:rsidRPr="00547506">
        <w:tab/>
        <w:t>In this respect, Article 32 of the BL and Law 8/2005, on Personal Data Protection, should be reminded. Based on Article 8 of Law 8/2005, access to personal data is not allowed, except when there is suspicion of illegal activities or under an international legal instrument. However, even if personal data is legally obtained, relevant provisions must be complied with.</w:t>
      </w:r>
    </w:p>
    <w:p w:rsidR="00547506" w:rsidRPr="00547506" w:rsidRDefault="00547506" w:rsidP="006E6EB1">
      <w:pPr>
        <w:pStyle w:val="SingleTxtG"/>
        <w:spacing w:line="240" w:lineRule="atLeast"/>
      </w:pPr>
      <w:r w:rsidRPr="00547506">
        <w:t>99.</w:t>
      </w:r>
      <w:r w:rsidRPr="00547506">
        <w:tab/>
        <w:t>Any affected person may resort to administrative or judicial mechanisms to guarantee compliance with the Law. Criminal and administrative offences are provided for. An urgent judicial protection for appealing to the court against decisions made regarding personal data is also provided for in the Law (Articles 28 to 44).</w:t>
      </w:r>
    </w:p>
    <w:p w:rsidR="00547506" w:rsidRPr="00547506" w:rsidRDefault="00547506" w:rsidP="006E6EB1">
      <w:pPr>
        <w:pStyle w:val="SingleTxtG"/>
        <w:spacing w:line="240" w:lineRule="atLeast"/>
      </w:pPr>
      <w:r w:rsidRPr="00547506">
        <w:t>100.</w:t>
      </w:r>
      <w:r w:rsidRPr="00547506">
        <w:tab/>
        <w:t>Another law that may impose some restrictions is Law 2/2009, the National Security Law. As stated in the reply to the list of issues (CCPR/C/CHN-MAC/Q/1/Add.1), this Law does not restrict unreasonably the freedoms of expression, of peaceful assembly or of association. Restrictions are placed only when there is a violation of the law or when the exercise of these rights poses a threat to national security, being in line with other jurisdictions</w:t>
      </w:r>
      <w:r w:rsidR="000F2667">
        <w:t>’</w:t>
      </w:r>
      <w:r w:rsidRPr="00547506">
        <w:t xml:space="preserve"> standards. Moreover, the Covenant expressly stipulates that these rights may be restricted for safeguarding national security, public safety and public order when </w:t>
      </w:r>
      <w:r w:rsidRPr="00547506">
        <w:lastRenderedPageBreak/>
        <w:t>necessary (Articles 19(3)(b), 21 and 22(2)). Until now, no individuals have been charged under this Law, nor criminal proceedings initiated.</w:t>
      </w:r>
    </w:p>
    <w:p w:rsidR="00547506" w:rsidRPr="00547506" w:rsidRDefault="00547506" w:rsidP="006E6EB1">
      <w:pPr>
        <w:pStyle w:val="SingleTxtG"/>
        <w:spacing w:line="240" w:lineRule="atLeast"/>
      </w:pPr>
      <w:r w:rsidRPr="00547506">
        <w:t>101.</w:t>
      </w:r>
      <w:r w:rsidRPr="00547506">
        <w:tab/>
        <w:t>Law 2/2012 that regulates the use of CCTV in public spaces may also interfere in an individual</w:t>
      </w:r>
      <w:r w:rsidR="000F2667">
        <w:t>’</w:t>
      </w:r>
      <w:r w:rsidRPr="00547506">
        <w:t>s freedom. Yet, while being empowered with public authoritas to ensure internal security and public order, including for the prevention of crimes and assistance in criminal investigation (Articles 1, 2(1) and 5), law enforcement authorities are bound by the principles of legality, exclusivity and proportionality (Article 4).</w:t>
      </w:r>
    </w:p>
    <w:p w:rsidR="00547506" w:rsidRPr="00547506" w:rsidRDefault="00547506" w:rsidP="006E6EB1">
      <w:pPr>
        <w:pStyle w:val="SingleTxtG"/>
        <w:spacing w:line="240" w:lineRule="atLeast"/>
      </w:pPr>
      <w:r w:rsidRPr="00547506">
        <w:t>102.</w:t>
      </w:r>
      <w:r w:rsidRPr="00547506">
        <w:tab/>
        <w:t>The Law establishes limits (Article 6) and prohibitions (Article 7), such as the elimination of excessive data or the prohibition of capturing images and sounds of a house or a building or the duty to inform the use of CCTV in public spaces.</w:t>
      </w:r>
    </w:p>
    <w:p w:rsidR="00547506" w:rsidRPr="00547506" w:rsidRDefault="00547506" w:rsidP="006E6EB1">
      <w:pPr>
        <w:pStyle w:val="SingleTxtG"/>
        <w:spacing w:line="240" w:lineRule="atLeast"/>
      </w:pPr>
      <w:r w:rsidRPr="00547506">
        <w:t>103.</w:t>
      </w:r>
      <w:r w:rsidRPr="00547506">
        <w:tab/>
        <w:t>The treatment and protection of personal data must observe Law 8/2005 and respect the right to private life and other fundamental rights, freedoms and guarantees established in the BL and in other legislation (Article 2(2)).</w:t>
      </w:r>
    </w:p>
    <w:p w:rsidR="00547506" w:rsidRPr="00547506" w:rsidRDefault="00547506" w:rsidP="006E6EB1">
      <w:pPr>
        <w:pStyle w:val="SingleTxtG"/>
        <w:spacing w:line="240" w:lineRule="atLeast"/>
      </w:pPr>
      <w:r w:rsidRPr="00547506">
        <w:t>104.</w:t>
      </w:r>
      <w:r w:rsidRPr="00547506">
        <w:tab/>
        <w:t>As mentioned in the initial report, Law 2/2004 on the Prevention, Control and Treatment of Contagious Diseases sets up a list of diseases and some restrictive or preventive measures of an exceptional, urgent and temporary nature that may be applied, in case of emergency, to prevent the propagation of contagious diseases in the MSAR. The list of diseases was last updated by Law 1/2016 (http://bo.io.gov.mo/bo/i/2016/08/lei01.asp).</w:t>
      </w:r>
    </w:p>
    <w:p w:rsidR="00547506" w:rsidRPr="00547506" w:rsidRDefault="00547506" w:rsidP="002A42C3">
      <w:pPr>
        <w:pStyle w:val="H1G"/>
      </w:pPr>
      <w:r w:rsidRPr="00547506">
        <w:tab/>
      </w:r>
      <w:r w:rsidRPr="00547506">
        <w:tab/>
        <w:t>Article 5</w:t>
      </w:r>
      <w:r w:rsidR="002A42C3">
        <w:br/>
      </w:r>
      <w:r w:rsidRPr="00547506">
        <w:t>Prohibition of restrictive interpretation</w:t>
      </w:r>
    </w:p>
    <w:p w:rsidR="00547506" w:rsidRPr="00547506" w:rsidRDefault="00547506" w:rsidP="006E6EB1">
      <w:pPr>
        <w:pStyle w:val="SingleTxtG"/>
        <w:spacing w:line="240" w:lineRule="atLeast"/>
      </w:pPr>
      <w:r w:rsidRPr="00547506">
        <w:t>105.</w:t>
      </w:r>
      <w:r w:rsidRPr="00547506">
        <w:tab/>
        <w:t>It should be reiterated that fundamental rights may only be subject to limitations as provided for in law (Article 40 of the BL).</w:t>
      </w:r>
    </w:p>
    <w:p w:rsidR="00547506" w:rsidRPr="00547506" w:rsidRDefault="00547506" w:rsidP="006E6EB1">
      <w:pPr>
        <w:pStyle w:val="SingleTxtG"/>
        <w:spacing w:line="240" w:lineRule="atLeast"/>
      </w:pPr>
      <w:r w:rsidRPr="00547506">
        <w:t>106.</w:t>
      </w:r>
      <w:r w:rsidRPr="00547506">
        <w:tab/>
        <w:t>In the MSAR, neither the legal doctrine nor the jurisprudence has ever interpreted any provision of the Covenant as implying the possibility of derogating the rights and freedoms therein recognised.</w:t>
      </w:r>
    </w:p>
    <w:p w:rsidR="00547506" w:rsidRPr="00547506" w:rsidRDefault="00547506" w:rsidP="002A42C3">
      <w:pPr>
        <w:pStyle w:val="H1G"/>
      </w:pPr>
      <w:r w:rsidRPr="00547506">
        <w:tab/>
      </w:r>
      <w:r w:rsidRPr="00547506">
        <w:tab/>
        <w:t>Article 6</w:t>
      </w:r>
      <w:r w:rsidR="002A42C3">
        <w:br/>
      </w:r>
      <w:r w:rsidRPr="00547506">
        <w:t>Right to life</w:t>
      </w:r>
    </w:p>
    <w:p w:rsidR="00547506" w:rsidRPr="00547506" w:rsidRDefault="00547506" w:rsidP="006E6EB1">
      <w:pPr>
        <w:pStyle w:val="SingleTxtG"/>
        <w:spacing w:line="240" w:lineRule="atLeast"/>
      </w:pPr>
      <w:r w:rsidRPr="00547506">
        <w:t>107.</w:t>
      </w:r>
      <w:r w:rsidRPr="00547506">
        <w:tab/>
        <w:t>The MSAR legal framework remains unchanged, wherein life remains a prime value that is ethically and legally protected, including by applicable international treaties pertinent to the protection of human life.</w:t>
      </w:r>
    </w:p>
    <w:p w:rsidR="00547506" w:rsidRDefault="00547506" w:rsidP="00637CE5">
      <w:pPr>
        <w:pStyle w:val="SingleTxtG"/>
        <w:spacing w:line="240" w:lineRule="atLeast"/>
      </w:pPr>
      <w:r w:rsidRPr="00547506">
        <w:t>108.</w:t>
      </w:r>
      <w:r w:rsidRPr="00547506">
        <w:tab/>
        <w:t>An update of the data of the initial report is provided below.</w:t>
      </w:r>
    </w:p>
    <w:p w:rsidR="006E6EB1" w:rsidRPr="00547506" w:rsidRDefault="00532919" w:rsidP="006E6EB1">
      <w:pPr>
        <w:pStyle w:val="H23G"/>
      </w:pPr>
      <w:r>
        <w:tab/>
      </w:r>
      <w:r>
        <w:tab/>
      </w:r>
      <w:r w:rsidR="006E6EB1" w:rsidRPr="008E074A">
        <w:t>Cases of crimes against life and physical integrity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684"/>
        <w:gridCol w:w="685"/>
        <w:gridCol w:w="685"/>
        <w:gridCol w:w="685"/>
        <w:gridCol w:w="685"/>
        <w:gridCol w:w="685"/>
      </w:tblGrid>
      <w:tr w:rsidR="00547506" w:rsidRPr="00532919" w:rsidTr="00532919">
        <w:trPr>
          <w:tblHeader/>
        </w:trPr>
        <w:tc>
          <w:tcPr>
            <w:tcW w:w="3261" w:type="dxa"/>
            <w:tcBorders>
              <w:top w:val="single" w:sz="4" w:space="0" w:color="auto"/>
              <w:bottom w:val="single" w:sz="12" w:space="0" w:color="auto"/>
            </w:tcBorders>
            <w:shd w:val="clear" w:color="auto" w:fill="auto"/>
            <w:vAlign w:val="bottom"/>
          </w:tcPr>
          <w:p w:rsidR="00547506" w:rsidRPr="00532919" w:rsidRDefault="00547506" w:rsidP="00532919">
            <w:pPr>
              <w:pStyle w:val="SingleTxtG"/>
              <w:spacing w:before="80" w:after="80" w:line="200" w:lineRule="exact"/>
              <w:ind w:left="0" w:right="113"/>
              <w:jc w:val="left"/>
              <w:rPr>
                <w:i/>
                <w:sz w:val="16"/>
              </w:rPr>
            </w:pPr>
            <w:r w:rsidRPr="00532919">
              <w:rPr>
                <w:i/>
                <w:sz w:val="16"/>
              </w:rPr>
              <w:t>Crime/Year</w:t>
            </w:r>
          </w:p>
        </w:tc>
        <w:tc>
          <w:tcPr>
            <w:tcW w:w="684" w:type="dxa"/>
            <w:tcBorders>
              <w:top w:val="single" w:sz="4" w:space="0" w:color="auto"/>
              <w:bottom w:val="single" w:sz="12" w:space="0" w:color="auto"/>
            </w:tcBorders>
            <w:shd w:val="clear" w:color="auto" w:fill="auto"/>
            <w:vAlign w:val="bottom"/>
          </w:tcPr>
          <w:p w:rsidR="00547506" w:rsidRPr="00532919" w:rsidRDefault="00547506" w:rsidP="00532919">
            <w:pPr>
              <w:pStyle w:val="SingleTxtG"/>
              <w:spacing w:before="80" w:after="80" w:line="200" w:lineRule="exact"/>
              <w:ind w:left="0" w:right="113"/>
              <w:jc w:val="right"/>
              <w:rPr>
                <w:i/>
                <w:sz w:val="16"/>
              </w:rPr>
            </w:pPr>
            <w:r w:rsidRPr="00532919">
              <w:rPr>
                <w:i/>
                <w:sz w:val="16"/>
              </w:rPr>
              <w:t>2011</w:t>
            </w:r>
          </w:p>
        </w:tc>
        <w:tc>
          <w:tcPr>
            <w:tcW w:w="685" w:type="dxa"/>
            <w:tcBorders>
              <w:top w:val="single" w:sz="4" w:space="0" w:color="auto"/>
              <w:bottom w:val="single" w:sz="12" w:space="0" w:color="auto"/>
            </w:tcBorders>
            <w:shd w:val="clear" w:color="auto" w:fill="auto"/>
            <w:vAlign w:val="bottom"/>
          </w:tcPr>
          <w:p w:rsidR="00547506" w:rsidRPr="00532919" w:rsidRDefault="00547506" w:rsidP="00532919">
            <w:pPr>
              <w:pStyle w:val="SingleTxtG"/>
              <w:spacing w:before="80" w:after="80" w:line="200" w:lineRule="exact"/>
              <w:ind w:left="0" w:right="113"/>
              <w:jc w:val="right"/>
              <w:rPr>
                <w:i/>
                <w:sz w:val="16"/>
              </w:rPr>
            </w:pPr>
            <w:r w:rsidRPr="00532919">
              <w:rPr>
                <w:i/>
                <w:sz w:val="16"/>
              </w:rPr>
              <w:t>2012</w:t>
            </w:r>
          </w:p>
        </w:tc>
        <w:tc>
          <w:tcPr>
            <w:tcW w:w="685" w:type="dxa"/>
            <w:tcBorders>
              <w:top w:val="single" w:sz="4" w:space="0" w:color="auto"/>
              <w:bottom w:val="single" w:sz="12" w:space="0" w:color="auto"/>
            </w:tcBorders>
            <w:shd w:val="clear" w:color="auto" w:fill="auto"/>
            <w:vAlign w:val="bottom"/>
          </w:tcPr>
          <w:p w:rsidR="00547506" w:rsidRPr="00532919" w:rsidRDefault="00547506" w:rsidP="00532919">
            <w:pPr>
              <w:pStyle w:val="SingleTxtG"/>
              <w:spacing w:before="80" w:after="80" w:line="200" w:lineRule="exact"/>
              <w:ind w:left="0" w:right="113"/>
              <w:jc w:val="right"/>
              <w:rPr>
                <w:i/>
                <w:sz w:val="16"/>
              </w:rPr>
            </w:pPr>
            <w:r w:rsidRPr="00532919">
              <w:rPr>
                <w:i/>
                <w:sz w:val="16"/>
              </w:rPr>
              <w:t>2013</w:t>
            </w:r>
          </w:p>
        </w:tc>
        <w:tc>
          <w:tcPr>
            <w:tcW w:w="685" w:type="dxa"/>
            <w:tcBorders>
              <w:top w:val="single" w:sz="4" w:space="0" w:color="auto"/>
              <w:bottom w:val="single" w:sz="12" w:space="0" w:color="auto"/>
            </w:tcBorders>
            <w:shd w:val="clear" w:color="auto" w:fill="auto"/>
            <w:vAlign w:val="bottom"/>
          </w:tcPr>
          <w:p w:rsidR="00547506" w:rsidRPr="00532919" w:rsidRDefault="00547506" w:rsidP="00532919">
            <w:pPr>
              <w:pStyle w:val="SingleTxtG"/>
              <w:spacing w:before="80" w:after="80" w:line="200" w:lineRule="exact"/>
              <w:ind w:left="0" w:right="113"/>
              <w:jc w:val="right"/>
              <w:rPr>
                <w:i/>
                <w:sz w:val="16"/>
              </w:rPr>
            </w:pPr>
            <w:r w:rsidRPr="00532919">
              <w:rPr>
                <w:i/>
                <w:sz w:val="16"/>
              </w:rPr>
              <w:t>2014</w:t>
            </w:r>
          </w:p>
        </w:tc>
        <w:tc>
          <w:tcPr>
            <w:tcW w:w="685" w:type="dxa"/>
            <w:tcBorders>
              <w:top w:val="single" w:sz="4" w:space="0" w:color="auto"/>
              <w:bottom w:val="single" w:sz="12" w:space="0" w:color="auto"/>
            </w:tcBorders>
            <w:shd w:val="clear" w:color="auto" w:fill="auto"/>
            <w:vAlign w:val="bottom"/>
          </w:tcPr>
          <w:p w:rsidR="00547506" w:rsidRPr="00532919" w:rsidRDefault="00547506" w:rsidP="00532919">
            <w:pPr>
              <w:pStyle w:val="SingleTxtG"/>
              <w:spacing w:before="80" w:after="80" w:line="200" w:lineRule="exact"/>
              <w:ind w:left="0" w:right="113"/>
              <w:jc w:val="right"/>
              <w:rPr>
                <w:i/>
                <w:sz w:val="16"/>
              </w:rPr>
            </w:pPr>
            <w:r w:rsidRPr="00532919">
              <w:rPr>
                <w:i/>
                <w:sz w:val="16"/>
              </w:rPr>
              <w:t>2015</w:t>
            </w:r>
          </w:p>
        </w:tc>
        <w:tc>
          <w:tcPr>
            <w:tcW w:w="685" w:type="dxa"/>
            <w:tcBorders>
              <w:top w:val="single" w:sz="4" w:space="0" w:color="auto"/>
              <w:bottom w:val="single" w:sz="12" w:space="0" w:color="auto"/>
            </w:tcBorders>
            <w:shd w:val="clear" w:color="auto" w:fill="auto"/>
            <w:vAlign w:val="bottom"/>
          </w:tcPr>
          <w:p w:rsidR="00547506" w:rsidRPr="00532919" w:rsidRDefault="00547506" w:rsidP="00532919">
            <w:pPr>
              <w:pStyle w:val="SingleTxtG"/>
              <w:spacing w:before="80" w:after="80" w:line="200" w:lineRule="exact"/>
              <w:ind w:left="0" w:right="113"/>
              <w:jc w:val="right"/>
              <w:rPr>
                <w:i/>
                <w:sz w:val="16"/>
              </w:rPr>
            </w:pPr>
            <w:r w:rsidRPr="00532919">
              <w:rPr>
                <w:i/>
                <w:sz w:val="16"/>
              </w:rPr>
              <w:t>2016</w:t>
            </w:r>
          </w:p>
        </w:tc>
      </w:tr>
      <w:tr w:rsidR="00547506" w:rsidRPr="00532919" w:rsidTr="00532919">
        <w:tc>
          <w:tcPr>
            <w:tcW w:w="3261" w:type="dxa"/>
            <w:tcBorders>
              <w:top w:val="single" w:sz="12" w:space="0" w:color="auto"/>
            </w:tcBorders>
            <w:shd w:val="clear" w:color="auto" w:fill="auto"/>
          </w:tcPr>
          <w:p w:rsidR="00547506" w:rsidRPr="00532919" w:rsidRDefault="00547506" w:rsidP="00532919">
            <w:pPr>
              <w:pStyle w:val="SingleTxtG"/>
              <w:spacing w:before="40" w:after="40" w:line="220" w:lineRule="exact"/>
              <w:ind w:left="0" w:right="113"/>
              <w:jc w:val="left"/>
              <w:rPr>
                <w:sz w:val="18"/>
              </w:rPr>
            </w:pPr>
            <w:r w:rsidRPr="00532919">
              <w:rPr>
                <w:sz w:val="18"/>
              </w:rPr>
              <w:t>Homicide (</w:t>
            </w:r>
            <w:r w:rsidRPr="00532919">
              <w:rPr>
                <w:i/>
                <w:iCs/>
                <w:sz w:val="18"/>
              </w:rPr>
              <w:t>e.g.</w:t>
            </w:r>
            <w:r w:rsidRPr="00532919">
              <w:rPr>
                <w:sz w:val="18"/>
              </w:rPr>
              <w:t xml:space="preserve"> use of knifes)</w:t>
            </w:r>
          </w:p>
        </w:tc>
        <w:tc>
          <w:tcPr>
            <w:tcW w:w="684" w:type="dxa"/>
            <w:tcBorders>
              <w:top w:val="single" w:sz="12" w:space="0" w:color="auto"/>
            </w:tcBorders>
            <w:shd w:val="clear" w:color="auto" w:fill="auto"/>
            <w:vAlign w:val="bottom"/>
          </w:tcPr>
          <w:p w:rsidR="00547506" w:rsidRPr="00532919" w:rsidRDefault="00547506" w:rsidP="00532919">
            <w:pPr>
              <w:pStyle w:val="SingleTxtG"/>
              <w:spacing w:before="40" w:after="40" w:line="220" w:lineRule="exact"/>
              <w:ind w:left="0" w:right="113"/>
              <w:jc w:val="right"/>
              <w:rPr>
                <w:sz w:val="18"/>
              </w:rPr>
            </w:pPr>
            <w:r w:rsidRPr="00532919">
              <w:rPr>
                <w:sz w:val="18"/>
              </w:rPr>
              <w:t>0</w:t>
            </w:r>
          </w:p>
        </w:tc>
        <w:tc>
          <w:tcPr>
            <w:tcW w:w="685" w:type="dxa"/>
            <w:tcBorders>
              <w:top w:val="single" w:sz="12" w:space="0" w:color="auto"/>
            </w:tcBorders>
            <w:shd w:val="clear" w:color="auto" w:fill="auto"/>
            <w:vAlign w:val="bottom"/>
          </w:tcPr>
          <w:p w:rsidR="00547506" w:rsidRPr="00532919" w:rsidRDefault="00547506" w:rsidP="00532919">
            <w:pPr>
              <w:pStyle w:val="SingleTxtG"/>
              <w:spacing w:before="40" w:after="40" w:line="220" w:lineRule="exact"/>
              <w:ind w:left="0" w:right="113"/>
              <w:jc w:val="right"/>
              <w:rPr>
                <w:sz w:val="18"/>
              </w:rPr>
            </w:pPr>
            <w:r w:rsidRPr="00532919">
              <w:rPr>
                <w:sz w:val="18"/>
              </w:rPr>
              <w:t>3</w:t>
            </w:r>
          </w:p>
        </w:tc>
        <w:tc>
          <w:tcPr>
            <w:tcW w:w="685" w:type="dxa"/>
            <w:tcBorders>
              <w:top w:val="single" w:sz="12" w:space="0" w:color="auto"/>
            </w:tcBorders>
            <w:shd w:val="clear" w:color="auto" w:fill="auto"/>
            <w:vAlign w:val="bottom"/>
          </w:tcPr>
          <w:p w:rsidR="00547506" w:rsidRPr="00532919" w:rsidRDefault="00547506" w:rsidP="00532919">
            <w:pPr>
              <w:pStyle w:val="SingleTxtG"/>
              <w:spacing w:before="40" w:after="40" w:line="220" w:lineRule="exact"/>
              <w:ind w:left="0" w:right="113"/>
              <w:jc w:val="right"/>
              <w:rPr>
                <w:sz w:val="18"/>
              </w:rPr>
            </w:pPr>
            <w:r w:rsidRPr="00532919">
              <w:rPr>
                <w:sz w:val="18"/>
              </w:rPr>
              <w:t>0</w:t>
            </w:r>
          </w:p>
        </w:tc>
        <w:tc>
          <w:tcPr>
            <w:tcW w:w="685" w:type="dxa"/>
            <w:tcBorders>
              <w:top w:val="single" w:sz="12" w:space="0" w:color="auto"/>
            </w:tcBorders>
            <w:shd w:val="clear" w:color="auto" w:fill="auto"/>
            <w:vAlign w:val="bottom"/>
          </w:tcPr>
          <w:p w:rsidR="00547506" w:rsidRPr="00532919" w:rsidRDefault="00547506" w:rsidP="00532919">
            <w:pPr>
              <w:pStyle w:val="SingleTxtG"/>
              <w:spacing w:before="40" w:after="40" w:line="220" w:lineRule="exact"/>
              <w:ind w:left="0" w:right="113"/>
              <w:jc w:val="right"/>
              <w:rPr>
                <w:sz w:val="18"/>
              </w:rPr>
            </w:pPr>
            <w:r w:rsidRPr="00532919">
              <w:rPr>
                <w:sz w:val="18"/>
              </w:rPr>
              <w:t>0</w:t>
            </w:r>
          </w:p>
        </w:tc>
        <w:tc>
          <w:tcPr>
            <w:tcW w:w="685" w:type="dxa"/>
            <w:tcBorders>
              <w:top w:val="single" w:sz="12" w:space="0" w:color="auto"/>
            </w:tcBorders>
            <w:shd w:val="clear" w:color="auto" w:fill="auto"/>
            <w:vAlign w:val="bottom"/>
          </w:tcPr>
          <w:p w:rsidR="00547506" w:rsidRPr="00532919" w:rsidRDefault="00547506" w:rsidP="00532919">
            <w:pPr>
              <w:pStyle w:val="SingleTxtG"/>
              <w:spacing w:before="40" w:after="40" w:line="220" w:lineRule="exact"/>
              <w:ind w:left="0" w:right="113"/>
              <w:jc w:val="right"/>
              <w:rPr>
                <w:sz w:val="18"/>
              </w:rPr>
            </w:pPr>
            <w:r w:rsidRPr="00532919">
              <w:rPr>
                <w:sz w:val="18"/>
              </w:rPr>
              <w:t>0</w:t>
            </w:r>
          </w:p>
        </w:tc>
        <w:tc>
          <w:tcPr>
            <w:tcW w:w="685" w:type="dxa"/>
            <w:tcBorders>
              <w:top w:val="single" w:sz="12" w:space="0" w:color="auto"/>
            </w:tcBorders>
            <w:shd w:val="clear" w:color="auto" w:fill="auto"/>
            <w:vAlign w:val="bottom"/>
          </w:tcPr>
          <w:p w:rsidR="00547506" w:rsidRPr="00532919" w:rsidRDefault="00547506" w:rsidP="00532919">
            <w:pPr>
              <w:pStyle w:val="SingleTxtG"/>
              <w:spacing w:before="40" w:after="40" w:line="220" w:lineRule="exact"/>
              <w:ind w:left="0" w:right="113"/>
              <w:jc w:val="right"/>
              <w:rPr>
                <w:sz w:val="18"/>
              </w:rPr>
            </w:pPr>
            <w:r w:rsidRPr="00532919">
              <w:rPr>
                <w:sz w:val="18"/>
              </w:rPr>
              <w:t>1</w:t>
            </w:r>
          </w:p>
        </w:tc>
      </w:tr>
      <w:tr w:rsidR="00547506" w:rsidRPr="00532919" w:rsidTr="00532919">
        <w:tc>
          <w:tcPr>
            <w:tcW w:w="3261" w:type="dxa"/>
            <w:shd w:val="clear" w:color="auto" w:fill="auto"/>
          </w:tcPr>
          <w:p w:rsidR="00547506" w:rsidRPr="00532919" w:rsidRDefault="00547506" w:rsidP="00532919">
            <w:pPr>
              <w:pStyle w:val="SingleTxtG"/>
              <w:spacing w:before="40" w:after="40" w:line="220" w:lineRule="exact"/>
              <w:ind w:left="0" w:right="113"/>
              <w:jc w:val="left"/>
              <w:rPr>
                <w:sz w:val="18"/>
              </w:rPr>
            </w:pPr>
            <w:r w:rsidRPr="00532919">
              <w:rPr>
                <w:sz w:val="18"/>
              </w:rPr>
              <w:t>Homicide (other means)</w:t>
            </w:r>
          </w:p>
        </w:tc>
        <w:tc>
          <w:tcPr>
            <w:tcW w:w="684" w:type="dxa"/>
            <w:shd w:val="clear" w:color="auto" w:fill="auto"/>
            <w:vAlign w:val="bottom"/>
          </w:tcPr>
          <w:p w:rsidR="00547506" w:rsidRPr="00532919" w:rsidRDefault="00547506" w:rsidP="00532919">
            <w:pPr>
              <w:pStyle w:val="SingleTxtG"/>
              <w:spacing w:before="40" w:after="40" w:line="220" w:lineRule="exact"/>
              <w:ind w:left="0" w:right="113"/>
              <w:jc w:val="right"/>
              <w:rPr>
                <w:sz w:val="18"/>
              </w:rPr>
            </w:pPr>
            <w:r w:rsidRPr="00532919">
              <w:rPr>
                <w:sz w:val="18"/>
              </w:rPr>
              <w:t>4</w:t>
            </w:r>
          </w:p>
        </w:tc>
        <w:tc>
          <w:tcPr>
            <w:tcW w:w="685" w:type="dxa"/>
            <w:shd w:val="clear" w:color="auto" w:fill="auto"/>
            <w:vAlign w:val="bottom"/>
          </w:tcPr>
          <w:p w:rsidR="00547506" w:rsidRPr="00532919" w:rsidRDefault="00547506" w:rsidP="00532919">
            <w:pPr>
              <w:pStyle w:val="SingleTxtG"/>
              <w:spacing w:before="40" w:after="40" w:line="220" w:lineRule="exact"/>
              <w:ind w:left="0" w:right="113"/>
              <w:jc w:val="right"/>
              <w:rPr>
                <w:sz w:val="18"/>
              </w:rPr>
            </w:pPr>
            <w:r w:rsidRPr="00532919">
              <w:rPr>
                <w:sz w:val="18"/>
              </w:rPr>
              <w:t>0</w:t>
            </w:r>
          </w:p>
        </w:tc>
        <w:tc>
          <w:tcPr>
            <w:tcW w:w="685" w:type="dxa"/>
            <w:shd w:val="clear" w:color="auto" w:fill="auto"/>
            <w:vAlign w:val="bottom"/>
          </w:tcPr>
          <w:p w:rsidR="00547506" w:rsidRPr="00532919" w:rsidRDefault="00547506" w:rsidP="00532919">
            <w:pPr>
              <w:pStyle w:val="SingleTxtG"/>
              <w:spacing w:before="40" w:after="40" w:line="220" w:lineRule="exact"/>
              <w:ind w:left="0" w:right="113"/>
              <w:jc w:val="right"/>
              <w:rPr>
                <w:sz w:val="18"/>
              </w:rPr>
            </w:pPr>
            <w:r w:rsidRPr="00532919">
              <w:rPr>
                <w:sz w:val="18"/>
              </w:rPr>
              <w:t>2</w:t>
            </w:r>
          </w:p>
        </w:tc>
        <w:tc>
          <w:tcPr>
            <w:tcW w:w="685" w:type="dxa"/>
            <w:shd w:val="clear" w:color="auto" w:fill="auto"/>
            <w:vAlign w:val="bottom"/>
          </w:tcPr>
          <w:p w:rsidR="00547506" w:rsidRPr="00532919" w:rsidRDefault="00547506" w:rsidP="00532919">
            <w:pPr>
              <w:pStyle w:val="SingleTxtG"/>
              <w:spacing w:before="40" w:after="40" w:line="220" w:lineRule="exact"/>
              <w:ind w:left="0" w:right="113"/>
              <w:jc w:val="right"/>
              <w:rPr>
                <w:sz w:val="18"/>
              </w:rPr>
            </w:pPr>
            <w:r w:rsidRPr="00532919">
              <w:rPr>
                <w:sz w:val="18"/>
              </w:rPr>
              <w:t>0</w:t>
            </w:r>
          </w:p>
        </w:tc>
        <w:tc>
          <w:tcPr>
            <w:tcW w:w="685" w:type="dxa"/>
            <w:shd w:val="clear" w:color="auto" w:fill="auto"/>
            <w:vAlign w:val="bottom"/>
          </w:tcPr>
          <w:p w:rsidR="00547506" w:rsidRPr="00532919" w:rsidRDefault="00547506" w:rsidP="00532919">
            <w:pPr>
              <w:pStyle w:val="SingleTxtG"/>
              <w:spacing w:before="40" w:after="40" w:line="220" w:lineRule="exact"/>
              <w:ind w:left="0" w:right="113"/>
              <w:jc w:val="right"/>
              <w:rPr>
                <w:sz w:val="18"/>
              </w:rPr>
            </w:pPr>
            <w:r w:rsidRPr="00532919">
              <w:rPr>
                <w:sz w:val="18"/>
              </w:rPr>
              <w:t>1</w:t>
            </w:r>
          </w:p>
        </w:tc>
        <w:tc>
          <w:tcPr>
            <w:tcW w:w="685" w:type="dxa"/>
            <w:shd w:val="clear" w:color="auto" w:fill="auto"/>
            <w:vAlign w:val="bottom"/>
          </w:tcPr>
          <w:p w:rsidR="00547506" w:rsidRPr="00532919" w:rsidRDefault="00547506" w:rsidP="00532919">
            <w:pPr>
              <w:pStyle w:val="SingleTxtG"/>
              <w:spacing w:before="40" w:after="40" w:line="220" w:lineRule="exact"/>
              <w:ind w:left="0" w:right="113"/>
              <w:jc w:val="right"/>
              <w:rPr>
                <w:sz w:val="18"/>
              </w:rPr>
            </w:pPr>
            <w:r w:rsidRPr="00532919">
              <w:rPr>
                <w:sz w:val="18"/>
              </w:rPr>
              <w:t>0</w:t>
            </w:r>
          </w:p>
        </w:tc>
      </w:tr>
      <w:tr w:rsidR="00547506" w:rsidRPr="00532919" w:rsidTr="00532919">
        <w:tc>
          <w:tcPr>
            <w:tcW w:w="3261" w:type="dxa"/>
            <w:shd w:val="clear" w:color="auto" w:fill="auto"/>
          </w:tcPr>
          <w:p w:rsidR="00547506" w:rsidRPr="00532919" w:rsidRDefault="00547506" w:rsidP="00532919">
            <w:pPr>
              <w:pStyle w:val="SingleTxtG"/>
              <w:spacing w:before="40" w:after="40" w:line="220" w:lineRule="exact"/>
              <w:ind w:left="0" w:right="113"/>
              <w:jc w:val="left"/>
              <w:rPr>
                <w:sz w:val="18"/>
              </w:rPr>
            </w:pPr>
            <w:r w:rsidRPr="00532919">
              <w:rPr>
                <w:sz w:val="18"/>
              </w:rPr>
              <w:t>Negligent homicide due to traffic accident</w:t>
            </w:r>
          </w:p>
        </w:tc>
        <w:tc>
          <w:tcPr>
            <w:tcW w:w="684" w:type="dxa"/>
            <w:shd w:val="clear" w:color="auto" w:fill="auto"/>
            <w:vAlign w:val="bottom"/>
          </w:tcPr>
          <w:p w:rsidR="00547506" w:rsidRPr="00532919" w:rsidRDefault="00547506" w:rsidP="00532919">
            <w:pPr>
              <w:pStyle w:val="SingleTxtG"/>
              <w:spacing w:before="40" w:after="40" w:line="220" w:lineRule="exact"/>
              <w:ind w:left="0" w:right="113"/>
              <w:jc w:val="right"/>
              <w:rPr>
                <w:sz w:val="18"/>
              </w:rPr>
            </w:pPr>
            <w:r w:rsidRPr="00532919">
              <w:rPr>
                <w:sz w:val="18"/>
              </w:rPr>
              <w:t>0</w:t>
            </w:r>
          </w:p>
        </w:tc>
        <w:tc>
          <w:tcPr>
            <w:tcW w:w="685" w:type="dxa"/>
            <w:shd w:val="clear" w:color="auto" w:fill="auto"/>
            <w:vAlign w:val="bottom"/>
          </w:tcPr>
          <w:p w:rsidR="00547506" w:rsidRPr="00532919" w:rsidRDefault="00547506" w:rsidP="00532919">
            <w:pPr>
              <w:pStyle w:val="SingleTxtG"/>
              <w:spacing w:before="40" w:after="40" w:line="220" w:lineRule="exact"/>
              <w:ind w:left="0" w:right="113"/>
              <w:jc w:val="right"/>
              <w:rPr>
                <w:sz w:val="18"/>
              </w:rPr>
            </w:pPr>
            <w:r w:rsidRPr="00532919">
              <w:rPr>
                <w:sz w:val="18"/>
              </w:rPr>
              <w:t>3</w:t>
            </w:r>
          </w:p>
        </w:tc>
        <w:tc>
          <w:tcPr>
            <w:tcW w:w="685" w:type="dxa"/>
            <w:shd w:val="clear" w:color="auto" w:fill="auto"/>
            <w:vAlign w:val="bottom"/>
          </w:tcPr>
          <w:p w:rsidR="00547506" w:rsidRPr="00532919" w:rsidRDefault="00547506" w:rsidP="00532919">
            <w:pPr>
              <w:pStyle w:val="SingleTxtG"/>
              <w:spacing w:before="40" w:after="40" w:line="220" w:lineRule="exact"/>
              <w:ind w:left="0" w:right="113"/>
              <w:jc w:val="right"/>
              <w:rPr>
                <w:sz w:val="18"/>
              </w:rPr>
            </w:pPr>
            <w:r w:rsidRPr="00532919">
              <w:rPr>
                <w:sz w:val="18"/>
              </w:rPr>
              <w:t>5</w:t>
            </w:r>
          </w:p>
        </w:tc>
        <w:tc>
          <w:tcPr>
            <w:tcW w:w="685" w:type="dxa"/>
            <w:shd w:val="clear" w:color="auto" w:fill="auto"/>
            <w:vAlign w:val="bottom"/>
          </w:tcPr>
          <w:p w:rsidR="00547506" w:rsidRPr="00532919" w:rsidRDefault="00547506" w:rsidP="00532919">
            <w:pPr>
              <w:pStyle w:val="SingleTxtG"/>
              <w:spacing w:before="40" w:after="40" w:line="220" w:lineRule="exact"/>
              <w:ind w:left="0" w:right="113"/>
              <w:jc w:val="right"/>
              <w:rPr>
                <w:sz w:val="18"/>
              </w:rPr>
            </w:pPr>
            <w:r w:rsidRPr="00532919">
              <w:rPr>
                <w:sz w:val="18"/>
              </w:rPr>
              <w:t>5</w:t>
            </w:r>
          </w:p>
        </w:tc>
        <w:tc>
          <w:tcPr>
            <w:tcW w:w="685" w:type="dxa"/>
            <w:shd w:val="clear" w:color="auto" w:fill="auto"/>
            <w:vAlign w:val="bottom"/>
          </w:tcPr>
          <w:p w:rsidR="00547506" w:rsidRPr="00532919" w:rsidRDefault="00547506" w:rsidP="00532919">
            <w:pPr>
              <w:pStyle w:val="SingleTxtG"/>
              <w:spacing w:before="40" w:after="40" w:line="220" w:lineRule="exact"/>
              <w:ind w:left="0" w:right="113"/>
              <w:jc w:val="right"/>
              <w:rPr>
                <w:sz w:val="18"/>
              </w:rPr>
            </w:pPr>
            <w:r w:rsidRPr="00532919">
              <w:rPr>
                <w:sz w:val="18"/>
              </w:rPr>
              <w:t>6</w:t>
            </w:r>
          </w:p>
        </w:tc>
        <w:tc>
          <w:tcPr>
            <w:tcW w:w="685" w:type="dxa"/>
            <w:shd w:val="clear" w:color="auto" w:fill="auto"/>
            <w:vAlign w:val="bottom"/>
          </w:tcPr>
          <w:p w:rsidR="00547506" w:rsidRPr="00532919" w:rsidRDefault="00547506" w:rsidP="00532919">
            <w:pPr>
              <w:pStyle w:val="SingleTxtG"/>
              <w:spacing w:before="40" w:after="40" w:line="220" w:lineRule="exact"/>
              <w:ind w:left="0" w:right="113"/>
              <w:jc w:val="right"/>
              <w:rPr>
                <w:sz w:val="18"/>
              </w:rPr>
            </w:pPr>
            <w:r w:rsidRPr="00532919">
              <w:rPr>
                <w:sz w:val="18"/>
              </w:rPr>
              <w:t>4</w:t>
            </w:r>
          </w:p>
        </w:tc>
      </w:tr>
      <w:tr w:rsidR="00547506" w:rsidRPr="00532919" w:rsidTr="00532919">
        <w:tc>
          <w:tcPr>
            <w:tcW w:w="3261" w:type="dxa"/>
            <w:tcBorders>
              <w:bottom w:val="single" w:sz="4" w:space="0" w:color="auto"/>
            </w:tcBorders>
            <w:shd w:val="clear" w:color="auto" w:fill="auto"/>
          </w:tcPr>
          <w:p w:rsidR="00547506" w:rsidRPr="00532919" w:rsidRDefault="00547506" w:rsidP="00532919">
            <w:pPr>
              <w:pStyle w:val="SingleTxtG"/>
              <w:spacing w:before="40" w:after="40" w:line="220" w:lineRule="exact"/>
              <w:ind w:left="0" w:right="113"/>
              <w:jc w:val="left"/>
              <w:rPr>
                <w:sz w:val="18"/>
              </w:rPr>
            </w:pPr>
            <w:r w:rsidRPr="00532919">
              <w:rPr>
                <w:sz w:val="18"/>
              </w:rPr>
              <w:t>Offences against physical integrity</w:t>
            </w:r>
          </w:p>
        </w:tc>
        <w:tc>
          <w:tcPr>
            <w:tcW w:w="684" w:type="dxa"/>
            <w:tcBorders>
              <w:bottom w:val="single" w:sz="4" w:space="0" w:color="auto"/>
            </w:tcBorders>
            <w:shd w:val="clear" w:color="auto" w:fill="auto"/>
            <w:vAlign w:val="bottom"/>
          </w:tcPr>
          <w:p w:rsidR="00547506" w:rsidRPr="00532919" w:rsidRDefault="00547506" w:rsidP="00532919">
            <w:pPr>
              <w:pStyle w:val="SingleTxtG"/>
              <w:spacing w:before="40" w:after="40" w:line="220" w:lineRule="exact"/>
              <w:ind w:left="0" w:right="113"/>
              <w:jc w:val="right"/>
              <w:rPr>
                <w:sz w:val="18"/>
              </w:rPr>
            </w:pPr>
            <w:r w:rsidRPr="00532919">
              <w:rPr>
                <w:sz w:val="18"/>
              </w:rPr>
              <w:t>1</w:t>
            </w:r>
            <w:r w:rsidR="004D0639" w:rsidRPr="00532919">
              <w:rPr>
                <w:sz w:val="18"/>
              </w:rPr>
              <w:t xml:space="preserve"> </w:t>
            </w:r>
            <w:r w:rsidRPr="00532919">
              <w:rPr>
                <w:sz w:val="18"/>
              </w:rPr>
              <w:t>729</w:t>
            </w:r>
          </w:p>
        </w:tc>
        <w:tc>
          <w:tcPr>
            <w:tcW w:w="685" w:type="dxa"/>
            <w:tcBorders>
              <w:bottom w:val="single" w:sz="4" w:space="0" w:color="auto"/>
            </w:tcBorders>
            <w:shd w:val="clear" w:color="auto" w:fill="auto"/>
            <w:vAlign w:val="bottom"/>
          </w:tcPr>
          <w:p w:rsidR="00547506" w:rsidRPr="00532919" w:rsidRDefault="00547506" w:rsidP="00532919">
            <w:pPr>
              <w:pStyle w:val="SingleTxtG"/>
              <w:spacing w:before="40" w:after="40" w:line="220" w:lineRule="exact"/>
              <w:ind w:left="0" w:right="113"/>
              <w:jc w:val="right"/>
              <w:rPr>
                <w:sz w:val="18"/>
              </w:rPr>
            </w:pPr>
            <w:r w:rsidRPr="00532919">
              <w:rPr>
                <w:sz w:val="18"/>
              </w:rPr>
              <w:t>1</w:t>
            </w:r>
            <w:r w:rsidR="004D0639" w:rsidRPr="00532919">
              <w:rPr>
                <w:sz w:val="18"/>
              </w:rPr>
              <w:t xml:space="preserve"> </w:t>
            </w:r>
            <w:r w:rsidRPr="00532919">
              <w:rPr>
                <w:sz w:val="18"/>
              </w:rPr>
              <w:t>755</w:t>
            </w:r>
          </w:p>
        </w:tc>
        <w:tc>
          <w:tcPr>
            <w:tcW w:w="685" w:type="dxa"/>
            <w:tcBorders>
              <w:bottom w:val="single" w:sz="4" w:space="0" w:color="auto"/>
            </w:tcBorders>
            <w:shd w:val="clear" w:color="auto" w:fill="auto"/>
            <w:vAlign w:val="bottom"/>
          </w:tcPr>
          <w:p w:rsidR="00547506" w:rsidRPr="00532919" w:rsidRDefault="00547506" w:rsidP="00532919">
            <w:pPr>
              <w:pStyle w:val="SingleTxtG"/>
              <w:spacing w:before="40" w:after="40" w:line="220" w:lineRule="exact"/>
              <w:ind w:left="0" w:right="113"/>
              <w:jc w:val="right"/>
              <w:rPr>
                <w:sz w:val="18"/>
              </w:rPr>
            </w:pPr>
            <w:r w:rsidRPr="00532919">
              <w:rPr>
                <w:sz w:val="18"/>
              </w:rPr>
              <w:t>1</w:t>
            </w:r>
            <w:r w:rsidR="004D0639" w:rsidRPr="00532919">
              <w:rPr>
                <w:sz w:val="18"/>
              </w:rPr>
              <w:t xml:space="preserve"> </w:t>
            </w:r>
            <w:r w:rsidRPr="00532919">
              <w:rPr>
                <w:sz w:val="18"/>
              </w:rPr>
              <w:t>701</w:t>
            </w:r>
          </w:p>
        </w:tc>
        <w:tc>
          <w:tcPr>
            <w:tcW w:w="685" w:type="dxa"/>
            <w:tcBorders>
              <w:bottom w:val="single" w:sz="4" w:space="0" w:color="auto"/>
            </w:tcBorders>
            <w:shd w:val="clear" w:color="auto" w:fill="auto"/>
            <w:vAlign w:val="bottom"/>
          </w:tcPr>
          <w:p w:rsidR="00547506" w:rsidRPr="00532919" w:rsidRDefault="00547506" w:rsidP="00532919">
            <w:pPr>
              <w:pStyle w:val="SingleTxtG"/>
              <w:spacing w:before="40" w:after="40" w:line="220" w:lineRule="exact"/>
              <w:ind w:left="0" w:right="113"/>
              <w:jc w:val="right"/>
              <w:rPr>
                <w:sz w:val="18"/>
              </w:rPr>
            </w:pPr>
            <w:r w:rsidRPr="00532919">
              <w:rPr>
                <w:sz w:val="18"/>
              </w:rPr>
              <w:t>1</w:t>
            </w:r>
            <w:r w:rsidR="004D0639" w:rsidRPr="00532919">
              <w:rPr>
                <w:sz w:val="18"/>
              </w:rPr>
              <w:t xml:space="preserve"> </w:t>
            </w:r>
            <w:r w:rsidRPr="00532919">
              <w:rPr>
                <w:sz w:val="18"/>
              </w:rPr>
              <w:t>783</w:t>
            </w:r>
          </w:p>
        </w:tc>
        <w:tc>
          <w:tcPr>
            <w:tcW w:w="685" w:type="dxa"/>
            <w:tcBorders>
              <w:bottom w:val="single" w:sz="4" w:space="0" w:color="auto"/>
            </w:tcBorders>
            <w:shd w:val="clear" w:color="auto" w:fill="auto"/>
            <w:vAlign w:val="bottom"/>
          </w:tcPr>
          <w:p w:rsidR="00547506" w:rsidRPr="00532919" w:rsidRDefault="00547506" w:rsidP="00532919">
            <w:pPr>
              <w:pStyle w:val="SingleTxtG"/>
              <w:spacing w:before="40" w:after="40" w:line="220" w:lineRule="exact"/>
              <w:ind w:left="0" w:right="113"/>
              <w:jc w:val="right"/>
              <w:rPr>
                <w:sz w:val="18"/>
              </w:rPr>
            </w:pPr>
            <w:r w:rsidRPr="00532919">
              <w:rPr>
                <w:sz w:val="18"/>
              </w:rPr>
              <w:t>1</w:t>
            </w:r>
            <w:r w:rsidR="004D0639" w:rsidRPr="00532919">
              <w:rPr>
                <w:sz w:val="18"/>
              </w:rPr>
              <w:t xml:space="preserve"> </w:t>
            </w:r>
            <w:r w:rsidRPr="00532919">
              <w:rPr>
                <w:sz w:val="18"/>
              </w:rPr>
              <w:t>620</w:t>
            </w:r>
          </w:p>
        </w:tc>
        <w:tc>
          <w:tcPr>
            <w:tcW w:w="685" w:type="dxa"/>
            <w:tcBorders>
              <w:bottom w:val="single" w:sz="4" w:space="0" w:color="auto"/>
            </w:tcBorders>
            <w:shd w:val="clear" w:color="auto" w:fill="auto"/>
            <w:vAlign w:val="bottom"/>
          </w:tcPr>
          <w:p w:rsidR="00547506" w:rsidRPr="00532919" w:rsidRDefault="00547506" w:rsidP="00532919">
            <w:pPr>
              <w:pStyle w:val="SingleTxtG"/>
              <w:spacing w:before="40" w:after="40" w:line="220" w:lineRule="exact"/>
              <w:ind w:left="0" w:right="113"/>
              <w:jc w:val="right"/>
              <w:rPr>
                <w:sz w:val="18"/>
              </w:rPr>
            </w:pPr>
            <w:r w:rsidRPr="00532919">
              <w:rPr>
                <w:sz w:val="18"/>
              </w:rPr>
              <w:t>1</w:t>
            </w:r>
            <w:r w:rsidR="004D0639" w:rsidRPr="00532919">
              <w:rPr>
                <w:sz w:val="18"/>
              </w:rPr>
              <w:t xml:space="preserve"> </w:t>
            </w:r>
            <w:r w:rsidRPr="00532919">
              <w:rPr>
                <w:sz w:val="18"/>
              </w:rPr>
              <w:t>714</w:t>
            </w:r>
          </w:p>
        </w:tc>
      </w:tr>
      <w:tr w:rsidR="00547506" w:rsidRPr="00532919" w:rsidTr="00532919">
        <w:tc>
          <w:tcPr>
            <w:tcW w:w="3261" w:type="dxa"/>
            <w:tcBorders>
              <w:top w:val="single" w:sz="4" w:space="0" w:color="auto"/>
            </w:tcBorders>
            <w:shd w:val="clear" w:color="auto" w:fill="auto"/>
          </w:tcPr>
          <w:p w:rsidR="00547506" w:rsidRPr="00532919" w:rsidRDefault="00547506" w:rsidP="00532919">
            <w:pPr>
              <w:pStyle w:val="SingleTxtG"/>
              <w:spacing w:before="80" w:after="80" w:line="220" w:lineRule="exact"/>
              <w:ind w:left="283" w:right="0"/>
              <w:jc w:val="left"/>
              <w:rPr>
                <w:b/>
                <w:sz w:val="18"/>
              </w:rPr>
            </w:pPr>
            <w:r w:rsidRPr="00532919">
              <w:rPr>
                <w:b/>
                <w:sz w:val="18"/>
              </w:rPr>
              <w:t>Total</w:t>
            </w:r>
          </w:p>
        </w:tc>
        <w:tc>
          <w:tcPr>
            <w:tcW w:w="684" w:type="dxa"/>
            <w:tcBorders>
              <w:top w:val="single" w:sz="4" w:space="0" w:color="auto"/>
            </w:tcBorders>
            <w:shd w:val="clear" w:color="auto" w:fill="auto"/>
            <w:vAlign w:val="bottom"/>
          </w:tcPr>
          <w:p w:rsidR="00547506" w:rsidRPr="00532919" w:rsidRDefault="00547506" w:rsidP="00532919">
            <w:pPr>
              <w:pStyle w:val="SingleTxtG"/>
              <w:spacing w:before="80" w:after="80" w:line="220" w:lineRule="exact"/>
              <w:ind w:left="0" w:right="113"/>
              <w:jc w:val="right"/>
              <w:rPr>
                <w:b/>
                <w:sz w:val="18"/>
              </w:rPr>
            </w:pPr>
            <w:r w:rsidRPr="00532919">
              <w:rPr>
                <w:b/>
                <w:sz w:val="18"/>
              </w:rPr>
              <w:t>1</w:t>
            </w:r>
            <w:r w:rsidR="004D0639" w:rsidRPr="00532919">
              <w:rPr>
                <w:b/>
                <w:sz w:val="18"/>
              </w:rPr>
              <w:t xml:space="preserve"> </w:t>
            </w:r>
            <w:r w:rsidRPr="00532919">
              <w:rPr>
                <w:b/>
                <w:sz w:val="18"/>
              </w:rPr>
              <w:t>733</w:t>
            </w:r>
          </w:p>
        </w:tc>
        <w:tc>
          <w:tcPr>
            <w:tcW w:w="685" w:type="dxa"/>
            <w:tcBorders>
              <w:top w:val="single" w:sz="4" w:space="0" w:color="auto"/>
            </w:tcBorders>
            <w:shd w:val="clear" w:color="auto" w:fill="auto"/>
            <w:vAlign w:val="bottom"/>
          </w:tcPr>
          <w:p w:rsidR="00547506" w:rsidRPr="00532919" w:rsidRDefault="00547506" w:rsidP="00532919">
            <w:pPr>
              <w:pStyle w:val="SingleTxtG"/>
              <w:spacing w:before="80" w:after="80" w:line="220" w:lineRule="exact"/>
              <w:ind w:left="0" w:right="113"/>
              <w:jc w:val="right"/>
              <w:rPr>
                <w:b/>
                <w:sz w:val="18"/>
              </w:rPr>
            </w:pPr>
            <w:r w:rsidRPr="00532919">
              <w:rPr>
                <w:b/>
                <w:sz w:val="18"/>
              </w:rPr>
              <w:t>1</w:t>
            </w:r>
            <w:r w:rsidR="004D0639" w:rsidRPr="00532919">
              <w:rPr>
                <w:b/>
                <w:sz w:val="18"/>
              </w:rPr>
              <w:t xml:space="preserve"> </w:t>
            </w:r>
            <w:r w:rsidRPr="00532919">
              <w:rPr>
                <w:b/>
                <w:sz w:val="18"/>
              </w:rPr>
              <w:t>761</w:t>
            </w:r>
          </w:p>
        </w:tc>
        <w:tc>
          <w:tcPr>
            <w:tcW w:w="685" w:type="dxa"/>
            <w:tcBorders>
              <w:top w:val="single" w:sz="4" w:space="0" w:color="auto"/>
            </w:tcBorders>
            <w:shd w:val="clear" w:color="auto" w:fill="auto"/>
            <w:vAlign w:val="bottom"/>
          </w:tcPr>
          <w:p w:rsidR="00547506" w:rsidRPr="00532919" w:rsidRDefault="00547506" w:rsidP="00532919">
            <w:pPr>
              <w:pStyle w:val="SingleTxtG"/>
              <w:spacing w:before="80" w:after="80" w:line="220" w:lineRule="exact"/>
              <w:ind w:left="0" w:right="113"/>
              <w:jc w:val="right"/>
              <w:rPr>
                <w:b/>
                <w:sz w:val="18"/>
              </w:rPr>
            </w:pPr>
            <w:r w:rsidRPr="00532919">
              <w:rPr>
                <w:b/>
                <w:sz w:val="18"/>
              </w:rPr>
              <w:t>1</w:t>
            </w:r>
            <w:r w:rsidR="004D0639" w:rsidRPr="00532919">
              <w:rPr>
                <w:b/>
                <w:sz w:val="18"/>
              </w:rPr>
              <w:t xml:space="preserve"> </w:t>
            </w:r>
            <w:r w:rsidRPr="00532919">
              <w:rPr>
                <w:b/>
                <w:sz w:val="18"/>
              </w:rPr>
              <w:t>708</w:t>
            </w:r>
          </w:p>
        </w:tc>
        <w:tc>
          <w:tcPr>
            <w:tcW w:w="685" w:type="dxa"/>
            <w:tcBorders>
              <w:top w:val="single" w:sz="4" w:space="0" w:color="auto"/>
            </w:tcBorders>
            <w:shd w:val="clear" w:color="auto" w:fill="auto"/>
            <w:vAlign w:val="bottom"/>
          </w:tcPr>
          <w:p w:rsidR="00547506" w:rsidRPr="00532919" w:rsidRDefault="00547506" w:rsidP="00532919">
            <w:pPr>
              <w:pStyle w:val="SingleTxtG"/>
              <w:spacing w:before="80" w:after="80" w:line="220" w:lineRule="exact"/>
              <w:ind w:left="0" w:right="113"/>
              <w:jc w:val="right"/>
              <w:rPr>
                <w:b/>
                <w:sz w:val="18"/>
              </w:rPr>
            </w:pPr>
            <w:r w:rsidRPr="00532919">
              <w:rPr>
                <w:b/>
                <w:sz w:val="18"/>
              </w:rPr>
              <w:t>1</w:t>
            </w:r>
            <w:r w:rsidR="004D0639" w:rsidRPr="00532919">
              <w:rPr>
                <w:b/>
                <w:sz w:val="18"/>
              </w:rPr>
              <w:t xml:space="preserve"> </w:t>
            </w:r>
            <w:r w:rsidRPr="00532919">
              <w:rPr>
                <w:b/>
                <w:sz w:val="18"/>
              </w:rPr>
              <w:t>788</w:t>
            </w:r>
          </w:p>
        </w:tc>
        <w:tc>
          <w:tcPr>
            <w:tcW w:w="685" w:type="dxa"/>
            <w:tcBorders>
              <w:top w:val="single" w:sz="4" w:space="0" w:color="auto"/>
            </w:tcBorders>
            <w:shd w:val="clear" w:color="auto" w:fill="auto"/>
            <w:vAlign w:val="bottom"/>
          </w:tcPr>
          <w:p w:rsidR="00547506" w:rsidRPr="00532919" w:rsidRDefault="00547506" w:rsidP="00532919">
            <w:pPr>
              <w:pStyle w:val="SingleTxtG"/>
              <w:spacing w:before="80" w:after="80" w:line="220" w:lineRule="exact"/>
              <w:ind w:left="0" w:right="113"/>
              <w:jc w:val="right"/>
              <w:rPr>
                <w:b/>
                <w:sz w:val="18"/>
              </w:rPr>
            </w:pPr>
            <w:r w:rsidRPr="00532919">
              <w:rPr>
                <w:b/>
                <w:sz w:val="18"/>
              </w:rPr>
              <w:t>1</w:t>
            </w:r>
            <w:r w:rsidR="004D0639" w:rsidRPr="00532919">
              <w:rPr>
                <w:b/>
                <w:sz w:val="18"/>
              </w:rPr>
              <w:t xml:space="preserve"> </w:t>
            </w:r>
            <w:r w:rsidRPr="00532919">
              <w:rPr>
                <w:b/>
                <w:sz w:val="18"/>
              </w:rPr>
              <w:t>627</w:t>
            </w:r>
          </w:p>
        </w:tc>
        <w:tc>
          <w:tcPr>
            <w:tcW w:w="685" w:type="dxa"/>
            <w:tcBorders>
              <w:top w:val="single" w:sz="4" w:space="0" w:color="auto"/>
            </w:tcBorders>
            <w:shd w:val="clear" w:color="auto" w:fill="auto"/>
            <w:vAlign w:val="bottom"/>
          </w:tcPr>
          <w:p w:rsidR="00547506" w:rsidRPr="00532919" w:rsidRDefault="00547506" w:rsidP="00532919">
            <w:pPr>
              <w:pStyle w:val="SingleTxtG"/>
              <w:spacing w:before="80" w:after="80" w:line="220" w:lineRule="exact"/>
              <w:ind w:left="0" w:right="113"/>
              <w:jc w:val="right"/>
              <w:rPr>
                <w:b/>
                <w:sz w:val="18"/>
              </w:rPr>
            </w:pPr>
            <w:r w:rsidRPr="00532919">
              <w:rPr>
                <w:b/>
                <w:sz w:val="18"/>
              </w:rPr>
              <w:t>1</w:t>
            </w:r>
            <w:r w:rsidR="004D0639" w:rsidRPr="00532919">
              <w:rPr>
                <w:b/>
                <w:sz w:val="18"/>
              </w:rPr>
              <w:t xml:space="preserve"> </w:t>
            </w:r>
            <w:r w:rsidRPr="00532919">
              <w:rPr>
                <w:b/>
                <w:sz w:val="18"/>
              </w:rPr>
              <w:t>719</w:t>
            </w:r>
          </w:p>
        </w:tc>
      </w:tr>
    </w:tbl>
    <w:p w:rsidR="00547506" w:rsidRPr="005833E8" w:rsidRDefault="00547506" w:rsidP="005833E8">
      <w:pPr>
        <w:spacing w:before="120" w:after="240"/>
        <w:ind w:left="1134" w:right="1134" w:firstLine="170"/>
        <w:rPr>
          <w:sz w:val="18"/>
        </w:rPr>
      </w:pPr>
      <w:r w:rsidRPr="005833E8">
        <w:rPr>
          <w:i/>
          <w:iCs/>
          <w:sz w:val="18"/>
        </w:rPr>
        <w:t>Source</w:t>
      </w:r>
      <w:r w:rsidRPr="005833E8">
        <w:rPr>
          <w:sz w:val="18"/>
        </w:rPr>
        <w:t>: Office of the Secretary for Security (OSS).</w:t>
      </w:r>
    </w:p>
    <w:p w:rsidR="00547506" w:rsidRPr="00547506" w:rsidRDefault="00547506" w:rsidP="00E1215F">
      <w:pPr>
        <w:pStyle w:val="SingleTxtG"/>
        <w:spacing w:line="240" w:lineRule="atLeast"/>
      </w:pPr>
      <w:r w:rsidRPr="00547506">
        <w:t>109.</w:t>
      </w:r>
      <w:r w:rsidRPr="00547506">
        <w:tab/>
        <w:t>As explained in the initial report, according to Law 6/98/M, on the protection of victims of violent crimes, a special compensation may be applied by a victim of a violent crime or by his/her relatives in case of death. This monetary compensation is granted even if the offender</w:t>
      </w:r>
      <w:r w:rsidR="000F2667">
        <w:t>’</w:t>
      </w:r>
      <w:r w:rsidRPr="00547506">
        <w:t>s identity is unknown or if, for any reason, the offender cannot be accused or convicted.</w:t>
      </w:r>
    </w:p>
    <w:p w:rsidR="00547506" w:rsidRPr="00547506" w:rsidRDefault="00547506" w:rsidP="00216BDB">
      <w:pPr>
        <w:pStyle w:val="SingleTxtG"/>
        <w:spacing w:line="240" w:lineRule="atLeast"/>
      </w:pPr>
      <w:r w:rsidRPr="00547506">
        <w:lastRenderedPageBreak/>
        <w:t>110.</w:t>
      </w:r>
      <w:r w:rsidRPr="00547506">
        <w:tab/>
        <w:t>According to the Commission for the Protection of Victims of Violent Crimes, in 2012, 1 application resulted in a compensation of MOP$80,000. In 2014, of 3 applications, 2 were granted MOP$80,000 and MOP$370,000, respectively, while 1 was not approved. In 2016, there were 2 applications: 1 was granted MOP$120,000 and the other was not approved.</w:t>
      </w:r>
    </w:p>
    <w:p w:rsidR="00547506" w:rsidRPr="00547506" w:rsidRDefault="00547506" w:rsidP="00287CAF">
      <w:pPr>
        <w:pStyle w:val="H23G"/>
      </w:pPr>
      <w:r w:rsidRPr="00547506">
        <w:tab/>
      </w:r>
      <w:r w:rsidRPr="00547506">
        <w:tab/>
        <w:t>Sexual harassment</w:t>
      </w:r>
    </w:p>
    <w:p w:rsidR="00547506" w:rsidRPr="00547506" w:rsidRDefault="00547506" w:rsidP="00216BDB">
      <w:pPr>
        <w:pStyle w:val="SingleTxtG"/>
        <w:spacing w:line="240" w:lineRule="atLeast"/>
      </w:pPr>
      <w:r w:rsidRPr="00547506">
        <w:t>111.</w:t>
      </w:r>
      <w:r w:rsidRPr="00547506">
        <w:tab/>
        <w:t>Concerning the HRC</w:t>
      </w:r>
      <w:r w:rsidR="000F2667">
        <w:t>’</w:t>
      </w:r>
      <w:r w:rsidRPr="00547506">
        <w:t xml:space="preserve">s recommendation in paragraph 10, it should be stressed the amendments to the MCC with the insertion of a new provision </w:t>
      </w:r>
      <w:r w:rsidR="007242F3">
        <w:t>–</w:t>
      </w:r>
      <w:r w:rsidRPr="00547506">
        <w:t xml:space="preserve"> Article 164-A, making sexual harassment an autonomous crime.</w:t>
      </w:r>
    </w:p>
    <w:p w:rsidR="00547506" w:rsidRPr="00547506" w:rsidRDefault="00547506" w:rsidP="00216BDB">
      <w:pPr>
        <w:pStyle w:val="SingleTxtG"/>
        <w:spacing w:line="240" w:lineRule="atLeast"/>
      </w:pPr>
      <w:r w:rsidRPr="00547506">
        <w:t>112.</w:t>
      </w:r>
      <w:r w:rsidRPr="00547506">
        <w:tab/>
        <w:t>Any person that harasses another person by compelling him/her to suffer or to engage in, with him/her or with a third person, physical contacts of a sexual nature through body parts or objects, shall be punished with imprisonment of up to 1 year or with a fine of up to 120 days, if a heavier penalty is not imposed under another legal provision. The offender may also be subject to disciplinary and civil actions.</w:t>
      </w:r>
    </w:p>
    <w:p w:rsidR="00547506" w:rsidRPr="00547506" w:rsidRDefault="00547506" w:rsidP="00216BDB">
      <w:pPr>
        <w:pStyle w:val="SingleTxtG"/>
        <w:spacing w:line="240" w:lineRule="atLeast"/>
      </w:pPr>
      <w:r w:rsidRPr="00547506">
        <w:t>113.</w:t>
      </w:r>
      <w:r w:rsidRPr="00547506">
        <w:tab/>
        <w:t>Moreover, Article 158, together with Article 171</w:t>
      </w:r>
      <w:r w:rsidR="007242F3">
        <w:t xml:space="preserve"> </w:t>
      </w:r>
      <w:r w:rsidRPr="00547506">
        <w:t>(1)</w:t>
      </w:r>
      <w:r w:rsidR="007242F3">
        <w:t xml:space="preserve"> </w:t>
      </w:r>
      <w:r w:rsidRPr="00547506">
        <w:t>(b) of the MCC for the crime of sexual coercion, states that anyone that, by means of force or serious threat, takes advantage of a hierarchical, economic or employment relationship, and compels the victim based on such relationship to suffer or commit relevant sexual acts with the offender or with a third person, shall be punished with imprisonment of up to 10 years.</w:t>
      </w:r>
    </w:p>
    <w:p w:rsidR="00547506" w:rsidRPr="00547506" w:rsidRDefault="00547506" w:rsidP="00216BDB">
      <w:pPr>
        <w:pStyle w:val="SingleTxtG"/>
        <w:spacing w:line="240" w:lineRule="atLeast"/>
      </w:pPr>
      <w:r w:rsidRPr="00547506">
        <w:t>114.</w:t>
      </w:r>
      <w:r w:rsidRPr="00547506">
        <w:tab/>
        <w:t>To combat discriminatory situations in the workplace, several mechanisms were developed, including awareness campaigns and monitoring by the LAB. During the covered period, 2 complaints on sexual harassment in the workplace were lodged in 2013, involving 2 female victims; the cases were found unsubstantiated.</w:t>
      </w:r>
    </w:p>
    <w:p w:rsidR="00547506" w:rsidRPr="00547506" w:rsidRDefault="00547506" w:rsidP="006C4F94">
      <w:pPr>
        <w:pStyle w:val="H1G"/>
        <w:spacing w:before="240"/>
      </w:pPr>
      <w:r w:rsidRPr="00547506">
        <w:tab/>
      </w:r>
      <w:r w:rsidRPr="00547506">
        <w:tab/>
        <w:t>Article 7</w:t>
      </w:r>
      <w:r w:rsidR="00287CAF">
        <w:br/>
      </w:r>
      <w:r w:rsidRPr="00547506">
        <w:t>Prohibition of torture</w:t>
      </w:r>
    </w:p>
    <w:p w:rsidR="00547506" w:rsidRPr="00547506" w:rsidRDefault="00547506" w:rsidP="00216BDB">
      <w:pPr>
        <w:pStyle w:val="SingleTxtG"/>
        <w:spacing w:line="240" w:lineRule="atLeast"/>
      </w:pPr>
      <w:r w:rsidRPr="00547506">
        <w:t>115.</w:t>
      </w:r>
      <w:r w:rsidRPr="00547506">
        <w:tab/>
        <w:t>The MSAR legal framework remains unchanged on the prohibition of torture or inhuman treatment (Article 28(4) of the BL, the CAT, Articles 234 to 237 of the MCC and Article 113 of the CPC).</w:t>
      </w:r>
    </w:p>
    <w:p w:rsidR="00547506" w:rsidRDefault="00547506" w:rsidP="00216BDB">
      <w:pPr>
        <w:pStyle w:val="SingleTxtG"/>
        <w:spacing w:line="240" w:lineRule="atLeast"/>
      </w:pPr>
      <w:r w:rsidRPr="00547506">
        <w:t>116.</w:t>
      </w:r>
      <w:r w:rsidRPr="00547506">
        <w:tab/>
        <w:t>An update of the data of the initial report is provided below.</w:t>
      </w:r>
    </w:p>
    <w:p w:rsidR="00352F7F" w:rsidRPr="00547506" w:rsidRDefault="00352F7F" w:rsidP="00352F7F">
      <w:pPr>
        <w:pStyle w:val="H23G"/>
      </w:pPr>
      <w:r>
        <w:tab/>
      </w:r>
      <w:r>
        <w:tab/>
      </w:r>
      <w:r w:rsidRPr="001A3EE9">
        <w:t>Cases on the use of violence by on-duty police officers and prison guards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98"/>
        <w:gridCol w:w="1365"/>
        <w:gridCol w:w="1365"/>
        <w:gridCol w:w="885"/>
        <w:gridCol w:w="886"/>
        <w:gridCol w:w="885"/>
        <w:gridCol w:w="886"/>
      </w:tblGrid>
      <w:tr w:rsidR="006610D5" w:rsidRPr="001A3EE9" w:rsidTr="007678E0">
        <w:tc>
          <w:tcPr>
            <w:tcW w:w="1098" w:type="dxa"/>
            <w:vMerge w:val="restart"/>
            <w:tcBorders>
              <w:top w:val="single" w:sz="4" w:space="0" w:color="auto"/>
            </w:tcBorders>
            <w:shd w:val="clear" w:color="auto" w:fill="auto"/>
            <w:vAlign w:val="bottom"/>
          </w:tcPr>
          <w:p w:rsidR="006610D5" w:rsidRPr="001A3EE9" w:rsidRDefault="006610D5" w:rsidP="00287CAF">
            <w:pPr>
              <w:pStyle w:val="SingleTxtG"/>
              <w:spacing w:before="40" w:after="40" w:line="220" w:lineRule="exact"/>
              <w:ind w:left="0" w:right="113"/>
              <w:jc w:val="left"/>
              <w:rPr>
                <w:i/>
                <w:sz w:val="16"/>
              </w:rPr>
            </w:pPr>
            <w:r w:rsidRPr="001A3EE9">
              <w:rPr>
                <w:i/>
                <w:sz w:val="16"/>
              </w:rPr>
              <w:t>Year</w:t>
            </w:r>
          </w:p>
        </w:tc>
        <w:tc>
          <w:tcPr>
            <w:tcW w:w="1365" w:type="dxa"/>
            <w:vMerge w:val="restart"/>
            <w:tcBorders>
              <w:top w:val="single" w:sz="4" w:space="0" w:color="auto"/>
            </w:tcBorders>
            <w:shd w:val="clear" w:color="auto" w:fill="auto"/>
            <w:vAlign w:val="bottom"/>
          </w:tcPr>
          <w:p w:rsidR="006610D5" w:rsidRPr="001A3EE9" w:rsidRDefault="006610D5" w:rsidP="008B3DDF">
            <w:pPr>
              <w:pStyle w:val="SingleTxtG"/>
              <w:spacing w:before="80" w:after="80" w:line="200" w:lineRule="exact"/>
              <w:ind w:left="0" w:right="113"/>
              <w:jc w:val="right"/>
              <w:rPr>
                <w:i/>
                <w:sz w:val="16"/>
              </w:rPr>
            </w:pPr>
            <w:r w:rsidRPr="001A3EE9">
              <w:rPr>
                <w:i/>
                <w:sz w:val="16"/>
              </w:rPr>
              <w:t>Cases</w:t>
            </w:r>
          </w:p>
        </w:tc>
        <w:tc>
          <w:tcPr>
            <w:tcW w:w="1365" w:type="dxa"/>
            <w:vMerge w:val="restart"/>
            <w:tcBorders>
              <w:top w:val="single" w:sz="4" w:space="0" w:color="auto"/>
            </w:tcBorders>
            <w:shd w:val="clear" w:color="auto" w:fill="auto"/>
            <w:vAlign w:val="bottom"/>
          </w:tcPr>
          <w:p w:rsidR="006610D5" w:rsidRPr="001A3EE9" w:rsidRDefault="006610D5" w:rsidP="008B3DDF">
            <w:pPr>
              <w:pStyle w:val="SingleTxtG"/>
              <w:spacing w:before="80" w:after="80" w:line="200" w:lineRule="exact"/>
              <w:ind w:left="0" w:right="113"/>
              <w:jc w:val="right"/>
              <w:rPr>
                <w:i/>
                <w:sz w:val="16"/>
              </w:rPr>
            </w:pPr>
            <w:r w:rsidRPr="001A3EE9">
              <w:rPr>
                <w:i/>
                <w:sz w:val="16"/>
              </w:rPr>
              <w:t>Victims</w:t>
            </w:r>
          </w:p>
        </w:tc>
        <w:tc>
          <w:tcPr>
            <w:tcW w:w="1771" w:type="dxa"/>
            <w:gridSpan w:val="2"/>
            <w:tcBorders>
              <w:top w:val="single" w:sz="4" w:space="0" w:color="auto"/>
              <w:bottom w:val="single" w:sz="4" w:space="0" w:color="auto"/>
              <w:right w:val="single" w:sz="24" w:space="0" w:color="FFFFFF" w:themeColor="background1"/>
            </w:tcBorders>
            <w:shd w:val="clear" w:color="auto" w:fill="auto"/>
          </w:tcPr>
          <w:p w:rsidR="006610D5" w:rsidRPr="001A3EE9" w:rsidRDefault="006610D5" w:rsidP="006610D5">
            <w:pPr>
              <w:pStyle w:val="SingleTxtG"/>
              <w:spacing w:before="80" w:after="80" w:line="200" w:lineRule="exact"/>
              <w:ind w:left="0" w:right="113"/>
              <w:jc w:val="center"/>
              <w:rPr>
                <w:i/>
                <w:sz w:val="16"/>
              </w:rPr>
            </w:pPr>
            <w:r>
              <w:rPr>
                <w:i/>
                <w:sz w:val="16"/>
              </w:rPr>
              <w:t>Gender</w:t>
            </w:r>
          </w:p>
        </w:tc>
        <w:tc>
          <w:tcPr>
            <w:tcW w:w="1771" w:type="dxa"/>
            <w:gridSpan w:val="2"/>
            <w:tcBorders>
              <w:top w:val="single" w:sz="4" w:space="0" w:color="auto"/>
              <w:left w:val="single" w:sz="24" w:space="0" w:color="FFFFFF" w:themeColor="background1"/>
              <w:bottom w:val="single" w:sz="4" w:space="0" w:color="auto"/>
            </w:tcBorders>
            <w:shd w:val="clear" w:color="auto" w:fill="auto"/>
          </w:tcPr>
          <w:p w:rsidR="006610D5" w:rsidRPr="001A3EE9" w:rsidRDefault="006610D5" w:rsidP="008B3DDF">
            <w:pPr>
              <w:pStyle w:val="SingleTxtG"/>
              <w:spacing w:before="80" w:after="80" w:line="200" w:lineRule="exact"/>
              <w:ind w:left="0" w:right="113"/>
              <w:jc w:val="center"/>
              <w:rPr>
                <w:i/>
                <w:sz w:val="16"/>
              </w:rPr>
            </w:pPr>
            <w:r w:rsidRPr="001A3EE9">
              <w:rPr>
                <w:i/>
                <w:sz w:val="16"/>
              </w:rPr>
              <w:t>Age</w:t>
            </w:r>
          </w:p>
        </w:tc>
      </w:tr>
      <w:tr w:rsidR="006610D5" w:rsidRPr="001A3EE9" w:rsidTr="007678E0">
        <w:tc>
          <w:tcPr>
            <w:tcW w:w="1098" w:type="dxa"/>
            <w:vMerge/>
            <w:tcBorders>
              <w:bottom w:val="single" w:sz="12" w:space="0" w:color="auto"/>
            </w:tcBorders>
            <w:shd w:val="clear" w:color="auto" w:fill="auto"/>
          </w:tcPr>
          <w:p w:rsidR="006610D5" w:rsidRPr="001A3EE9" w:rsidRDefault="006610D5" w:rsidP="00287CAF">
            <w:pPr>
              <w:pStyle w:val="SingleTxtG"/>
              <w:spacing w:before="40" w:after="40" w:line="220" w:lineRule="exact"/>
              <w:ind w:left="0" w:right="113"/>
              <w:jc w:val="left"/>
              <w:rPr>
                <w:i/>
                <w:sz w:val="16"/>
              </w:rPr>
            </w:pPr>
          </w:p>
        </w:tc>
        <w:tc>
          <w:tcPr>
            <w:tcW w:w="1365" w:type="dxa"/>
            <w:vMerge/>
            <w:tcBorders>
              <w:bottom w:val="single" w:sz="12" w:space="0" w:color="auto"/>
            </w:tcBorders>
            <w:shd w:val="clear" w:color="auto" w:fill="auto"/>
          </w:tcPr>
          <w:p w:rsidR="006610D5" w:rsidRPr="001A3EE9" w:rsidRDefault="006610D5" w:rsidP="008B3DDF">
            <w:pPr>
              <w:pStyle w:val="SingleTxtG"/>
              <w:spacing w:before="80" w:after="80" w:line="200" w:lineRule="exact"/>
              <w:ind w:left="0" w:right="113"/>
              <w:jc w:val="right"/>
              <w:rPr>
                <w:i/>
                <w:sz w:val="16"/>
              </w:rPr>
            </w:pPr>
          </w:p>
        </w:tc>
        <w:tc>
          <w:tcPr>
            <w:tcW w:w="1365" w:type="dxa"/>
            <w:vMerge/>
            <w:tcBorders>
              <w:bottom w:val="single" w:sz="12" w:space="0" w:color="auto"/>
            </w:tcBorders>
            <w:shd w:val="clear" w:color="auto" w:fill="auto"/>
          </w:tcPr>
          <w:p w:rsidR="006610D5" w:rsidRPr="001A3EE9" w:rsidRDefault="006610D5" w:rsidP="008B3DDF">
            <w:pPr>
              <w:pStyle w:val="SingleTxtG"/>
              <w:spacing w:before="80" w:after="80" w:line="200" w:lineRule="exact"/>
              <w:ind w:left="0" w:right="113"/>
              <w:jc w:val="right"/>
              <w:rPr>
                <w:i/>
                <w:sz w:val="16"/>
              </w:rPr>
            </w:pPr>
          </w:p>
        </w:tc>
        <w:tc>
          <w:tcPr>
            <w:tcW w:w="885" w:type="dxa"/>
            <w:tcBorders>
              <w:top w:val="single" w:sz="4" w:space="0" w:color="auto"/>
              <w:bottom w:val="single" w:sz="12" w:space="0" w:color="auto"/>
            </w:tcBorders>
            <w:shd w:val="clear" w:color="auto" w:fill="auto"/>
          </w:tcPr>
          <w:p w:rsidR="006610D5" w:rsidRPr="001A3EE9" w:rsidRDefault="006610D5" w:rsidP="008B3DDF">
            <w:pPr>
              <w:pStyle w:val="SingleTxtG"/>
              <w:spacing w:before="80" w:after="80" w:line="200" w:lineRule="exact"/>
              <w:ind w:left="0" w:right="113"/>
              <w:jc w:val="right"/>
              <w:rPr>
                <w:i/>
                <w:sz w:val="16"/>
              </w:rPr>
            </w:pPr>
            <w:r w:rsidRPr="001A3EE9">
              <w:rPr>
                <w:i/>
                <w:sz w:val="16"/>
              </w:rPr>
              <w:t>M</w:t>
            </w:r>
          </w:p>
        </w:tc>
        <w:tc>
          <w:tcPr>
            <w:tcW w:w="886" w:type="dxa"/>
            <w:tcBorders>
              <w:top w:val="single" w:sz="4" w:space="0" w:color="auto"/>
              <w:bottom w:val="single" w:sz="12" w:space="0" w:color="auto"/>
              <w:right w:val="single" w:sz="24" w:space="0" w:color="FFFFFF" w:themeColor="background1"/>
            </w:tcBorders>
            <w:shd w:val="clear" w:color="auto" w:fill="auto"/>
          </w:tcPr>
          <w:p w:rsidR="006610D5" w:rsidRPr="001A3EE9" w:rsidRDefault="006610D5" w:rsidP="008B3DDF">
            <w:pPr>
              <w:pStyle w:val="SingleTxtG"/>
              <w:spacing w:before="80" w:after="80" w:line="200" w:lineRule="exact"/>
              <w:ind w:left="0" w:right="113"/>
              <w:jc w:val="right"/>
              <w:rPr>
                <w:i/>
                <w:sz w:val="16"/>
              </w:rPr>
            </w:pPr>
            <w:r w:rsidRPr="001A3EE9">
              <w:rPr>
                <w:i/>
                <w:sz w:val="16"/>
              </w:rPr>
              <w:t>F</w:t>
            </w:r>
          </w:p>
        </w:tc>
        <w:tc>
          <w:tcPr>
            <w:tcW w:w="885" w:type="dxa"/>
            <w:tcBorders>
              <w:top w:val="nil"/>
              <w:left w:val="single" w:sz="24" w:space="0" w:color="FFFFFF" w:themeColor="background1"/>
              <w:bottom w:val="single" w:sz="12" w:space="0" w:color="auto"/>
            </w:tcBorders>
            <w:shd w:val="clear" w:color="auto" w:fill="auto"/>
          </w:tcPr>
          <w:p w:rsidR="006610D5" w:rsidRPr="001A3EE9" w:rsidRDefault="006610D5" w:rsidP="008B3DDF">
            <w:pPr>
              <w:pStyle w:val="SingleTxtG"/>
              <w:spacing w:before="80" w:after="80" w:line="200" w:lineRule="exact"/>
              <w:ind w:left="0" w:right="113"/>
              <w:jc w:val="right"/>
              <w:rPr>
                <w:i/>
                <w:sz w:val="16"/>
              </w:rPr>
            </w:pPr>
            <w:r w:rsidRPr="001A3EE9">
              <w:rPr>
                <w:i/>
                <w:sz w:val="16"/>
              </w:rPr>
              <w:t>≥18</w:t>
            </w:r>
          </w:p>
        </w:tc>
        <w:tc>
          <w:tcPr>
            <w:tcW w:w="886" w:type="dxa"/>
            <w:tcBorders>
              <w:top w:val="nil"/>
              <w:bottom w:val="single" w:sz="12" w:space="0" w:color="auto"/>
            </w:tcBorders>
            <w:shd w:val="clear" w:color="auto" w:fill="auto"/>
          </w:tcPr>
          <w:p w:rsidR="006610D5" w:rsidRPr="001A3EE9" w:rsidRDefault="006610D5" w:rsidP="008B3DDF">
            <w:pPr>
              <w:pStyle w:val="SingleTxtG"/>
              <w:spacing w:before="80" w:after="80" w:line="200" w:lineRule="exact"/>
              <w:ind w:left="0" w:right="113"/>
              <w:jc w:val="right"/>
              <w:rPr>
                <w:i/>
                <w:sz w:val="16"/>
              </w:rPr>
            </w:pPr>
            <w:r w:rsidRPr="001A3EE9">
              <w:rPr>
                <w:i/>
                <w:sz w:val="16"/>
              </w:rPr>
              <w:t>&lt;18</w:t>
            </w:r>
          </w:p>
        </w:tc>
      </w:tr>
      <w:tr w:rsidR="00AE3195" w:rsidRPr="001A3EE9" w:rsidTr="007678E0">
        <w:tc>
          <w:tcPr>
            <w:tcW w:w="1098" w:type="dxa"/>
            <w:tcBorders>
              <w:top w:val="single" w:sz="12" w:space="0" w:color="auto"/>
            </w:tcBorders>
            <w:shd w:val="clear" w:color="auto" w:fill="auto"/>
          </w:tcPr>
          <w:p w:rsidR="00AE3195" w:rsidRPr="001A3EE9" w:rsidRDefault="00AE3195" w:rsidP="00AE3195">
            <w:pPr>
              <w:pStyle w:val="SingleTxtG"/>
              <w:spacing w:before="40" w:after="40" w:line="220" w:lineRule="exact"/>
              <w:ind w:left="0" w:right="113"/>
              <w:jc w:val="left"/>
              <w:rPr>
                <w:sz w:val="18"/>
              </w:rPr>
            </w:pPr>
            <w:r w:rsidRPr="001A3EE9">
              <w:rPr>
                <w:sz w:val="18"/>
              </w:rPr>
              <w:t>2011</w:t>
            </w:r>
          </w:p>
        </w:tc>
        <w:tc>
          <w:tcPr>
            <w:tcW w:w="1365" w:type="dxa"/>
            <w:tcBorders>
              <w:top w:val="single" w:sz="12" w:space="0" w:color="auto"/>
            </w:tcBorders>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14</w:t>
            </w:r>
          </w:p>
        </w:tc>
        <w:tc>
          <w:tcPr>
            <w:tcW w:w="1365" w:type="dxa"/>
            <w:tcBorders>
              <w:top w:val="single" w:sz="12" w:space="0" w:color="auto"/>
            </w:tcBorders>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16</w:t>
            </w:r>
          </w:p>
        </w:tc>
        <w:tc>
          <w:tcPr>
            <w:tcW w:w="885" w:type="dxa"/>
            <w:tcBorders>
              <w:top w:val="single" w:sz="12" w:space="0" w:color="auto"/>
            </w:tcBorders>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12</w:t>
            </w:r>
          </w:p>
        </w:tc>
        <w:tc>
          <w:tcPr>
            <w:tcW w:w="886" w:type="dxa"/>
            <w:tcBorders>
              <w:top w:val="single" w:sz="12" w:space="0" w:color="auto"/>
            </w:tcBorders>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4</w:t>
            </w:r>
          </w:p>
        </w:tc>
        <w:tc>
          <w:tcPr>
            <w:tcW w:w="885" w:type="dxa"/>
            <w:tcBorders>
              <w:top w:val="single" w:sz="12" w:space="0" w:color="auto"/>
            </w:tcBorders>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16</w:t>
            </w:r>
          </w:p>
        </w:tc>
        <w:tc>
          <w:tcPr>
            <w:tcW w:w="886" w:type="dxa"/>
            <w:tcBorders>
              <w:top w:val="single" w:sz="12" w:space="0" w:color="auto"/>
            </w:tcBorders>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0</w:t>
            </w:r>
          </w:p>
        </w:tc>
      </w:tr>
      <w:tr w:rsidR="00AE3195" w:rsidRPr="001A3EE9" w:rsidTr="007678E0">
        <w:tc>
          <w:tcPr>
            <w:tcW w:w="1098" w:type="dxa"/>
            <w:shd w:val="clear" w:color="auto" w:fill="auto"/>
          </w:tcPr>
          <w:p w:rsidR="00AE3195" w:rsidRPr="001A3EE9" w:rsidRDefault="00AE3195" w:rsidP="00AE3195">
            <w:pPr>
              <w:pStyle w:val="SingleTxtG"/>
              <w:spacing w:before="40" w:after="40" w:line="220" w:lineRule="exact"/>
              <w:ind w:left="0" w:right="113"/>
              <w:jc w:val="left"/>
              <w:rPr>
                <w:sz w:val="18"/>
              </w:rPr>
            </w:pPr>
            <w:r w:rsidRPr="001A3EE9">
              <w:rPr>
                <w:sz w:val="18"/>
              </w:rPr>
              <w:t>2012</w:t>
            </w:r>
          </w:p>
        </w:tc>
        <w:tc>
          <w:tcPr>
            <w:tcW w:w="1365" w:type="dxa"/>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13</w:t>
            </w:r>
          </w:p>
        </w:tc>
        <w:tc>
          <w:tcPr>
            <w:tcW w:w="1365" w:type="dxa"/>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13</w:t>
            </w:r>
          </w:p>
        </w:tc>
        <w:tc>
          <w:tcPr>
            <w:tcW w:w="885" w:type="dxa"/>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10</w:t>
            </w:r>
          </w:p>
        </w:tc>
        <w:tc>
          <w:tcPr>
            <w:tcW w:w="886" w:type="dxa"/>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3</w:t>
            </w:r>
          </w:p>
        </w:tc>
        <w:tc>
          <w:tcPr>
            <w:tcW w:w="885" w:type="dxa"/>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12</w:t>
            </w:r>
          </w:p>
        </w:tc>
        <w:tc>
          <w:tcPr>
            <w:tcW w:w="886" w:type="dxa"/>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1</w:t>
            </w:r>
          </w:p>
        </w:tc>
      </w:tr>
      <w:tr w:rsidR="00AE3195" w:rsidRPr="001A3EE9" w:rsidTr="007678E0">
        <w:tc>
          <w:tcPr>
            <w:tcW w:w="1098" w:type="dxa"/>
            <w:shd w:val="clear" w:color="auto" w:fill="auto"/>
          </w:tcPr>
          <w:p w:rsidR="00AE3195" w:rsidRPr="001A3EE9" w:rsidRDefault="00AE3195" w:rsidP="00AE3195">
            <w:pPr>
              <w:pStyle w:val="SingleTxtG"/>
              <w:spacing w:before="40" w:after="40" w:line="220" w:lineRule="exact"/>
              <w:ind w:left="0" w:right="113"/>
              <w:jc w:val="left"/>
              <w:rPr>
                <w:sz w:val="18"/>
              </w:rPr>
            </w:pPr>
            <w:r w:rsidRPr="001A3EE9">
              <w:rPr>
                <w:sz w:val="18"/>
              </w:rPr>
              <w:t>2013</w:t>
            </w:r>
          </w:p>
        </w:tc>
        <w:tc>
          <w:tcPr>
            <w:tcW w:w="1365" w:type="dxa"/>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10</w:t>
            </w:r>
          </w:p>
        </w:tc>
        <w:tc>
          <w:tcPr>
            <w:tcW w:w="1365" w:type="dxa"/>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10</w:t>
            </w:r>
          </w:p>
        </w:tc>
        <w:tc>
          <w:tcPr>
            <w:tcW w:w="885" w:type="dxa"/>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10</w:t>
            </w:r>
          </w:p>
        </w:tc>
        <w:tc>
          <w:tcPr>
            <w:tcW w:w="886" w:type="dxa"/>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0</w:t>
            </w:r>
          </w:p>
        </w:tc>
        <w:tc>
          <w:tcPr>
            <w:tcW w:w="885" w:type="dxa"/>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10</w:t>
            </w:r>
          </w:p>
        </w:tc>
        <w:tc>
          <w:tcPr>
            <w:tcW w:w="886" w:type="dxa"/>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0</w:t>
            </w:r>
          </w:p>
        </w:tc>
      </w:tr>
      <w:tr w:rsidR="00AE3195" w:rsidRPr="001A3EE9" w:rsidTr="007678E0">
        <w:tc>
          <w:tcPr>
            <w:tcW w:w="1098" w:type="dxa"/>
            <w:shd w:val="clear" w:color="auto" w:fill="auto"/>
          </w:tcPr>
          <w:p w:rsidR="00AE3195" w:rsidRPr="001A3EE9" w:rsidRDefault="00AE3195" w:rsidP="00AE3195">
            <w:pPr>
              <w:pStyle w:val="SingleTxtG"/>
              <w:spacing w:before="40" w:after="40" w:line="220" w:lineRule="exact"/>
              <w:ind w:left="0" w:right="113"/>
              <w:jc w:val="left"/>
              <w:rPr>
                <w:sz w:val="18"/>
              </w:rPr>
            </w:pPr>
            <w:r w:rsidRPr="001A3EE9">
              <w:rPr>
                <w:sz w:val="18"/>
              </w:rPr>
              <w:t>2014</w:t>
            </w:r>
          </w:p>
        </w:tc>
        <w:tc>
          <w:tcPr>
            <w:tcW w:w="1365" w:type="dxa"/>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14</w:t>
            </w:r>
          </w:p>
        </w:tc>
        <w:tc>
          <w:tcPr>
            <w:tcW w:w="1365" w:type="dxa"/>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14</w:t>
            </w:r>
          </w:p>
        </w:tc>
        <w:tc>
          <w:tcPr>
            <w:tcW w:w="885" w:type="dxa"/>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12</w:t>
            </w:r>
          </w:p>
        </w:tc>
        <w:tc>
          <w:tcPr>
            <w:tcW w:w="886" w:type="dxa"/>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2</w:t>
            </w:r>
          </w:p>
        </w:tc>
        <w:tc>
          <w:tcPr>
            <w:tcW w:w="885" w:type="dxa"/>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14</w:t>
            </w:r>
          </w:p>
        </w:tc>
        <w:tc>
          <w:tcPr>
            <w:tcW w:w="886" w:type="dxa"/>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0</w:t>
            </w:r>
          </w:p>
        </w:tc>
      </w:tr>
      <w:tr w:rsidR="00AE3195" w:rsidRPr="001A3EE9" w:rsidTr="007678E0">
        <w:tc>
          <w:tcPr>
            <w:tcW w:w="1098" w:type="dxa"/>
            <w:shd w:val="clear" w:color="auto" w:fill="auto"/>
          </w:tcPr>
          <w:p w:rsidR="00AE3195" w:rsidRPr="001A3EE9" w:rsidRDefault="00AE3195" w:rsidP="00AE3195">
            <w:pPr>
              <w:pStyle w:val="SingleTxtG"/>
              <w:spacing w:before="40" w:after="40" w:line="220" w:lineRule="exact"/>
              <w:ind w:left="0" w:right="113"/>
              <w:jc w:val="left"/>
              <w:rPr>
                <w:sz w:val="18"/>
              </w:rPr>
            </w:pPr>
            <w:r w:rsidRPr="001A3EE9">
              <w:rPr>
                <w:sz w:val="18"/>
              </w:rPr>
              <w:t>2015</w:t>
            </w:r>
          </w:p>
        </w:tc>
        <w:tc>
          <w:tcPr>
            <w:tcW w:w="1365" w:type="dxa"/>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9</w:t>
            </w:r>
          </w:p>
        </w:tc>
        <w:tc>
          <w:tcPr>
            <w:tcW w:w="1365" w:type="dxa"/>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9</w:t>
            </w:r>
          </w:p>
        </w:tc>
        <w:tc>
          <w:tcPr>
            <w:tcW w:w="885" w:type="dxa"/>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9</w:t>
            </w:r>
          </w:p>
        </w:tc>
        <w:tc>
          <w:tcPr>
            <w:tcW w:w="886" w:type="dxa"/>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0</w:t>
            </w:r>
          </w:p>
        </w:tc>
        <w:tc>
          <w:tcPr>
            <w:tcW w:w="885" w:type="dxa"/>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9</w:t>
            </w:r>
          </w:p>
        </w:tc>
        <w:tc>
          <w:tcPr>
            <w:tcW w:w="886" w:type="dxa"/>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0</w:t>
            </w:r>
          </w:p>
        </w:tc>
      </w:tr>
      <w:tr w:rsidR="00AE3195" w:rsidRPr="001A3EE9" w:rsidTr="007678E0">
        <w:tc>
          <w:tcPr>
            <w:tcW w:w="1098" w:type="dxa"/>
            <w:shd w:val="clear" w:color="auto" w:fill="auto"/>
          </w:tcPr>
          <w:p w:rsidR="00AE3195" w:rsidRPr="001A3EE9" w:rsidRDefault="00AE3195" w:rsidP="00AE3195">
            <w:pPr>
              <w:pStyle w:val="SingleTxtG"/>
              <w:spacing w:before="40" w:after="40" w:line="220" w:lineRule="exact"/>
              <w:ind w:left="0" w:right="113"/>
              <w:jc w:val="left"/>
              <w:rPr>
                <w:sz w:val="18"/>
              </w:rPr>
            </w:pPr>
            <w:r w:rsidRPr="001A3EE9">
              <w:rPr>
                <w:sz w:val="18"/>
              </w:rPr>
              <w:t>2016</w:t>
            </w:r>
          </w:p>
        </w:tc>
        <w:tc>
          <w:tcPr>
            <w:tcW w:w="1365" w:type="dxa"/>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17</w:t>
            </w:r>
          </w:p>
        </w:tc>
        <w:tc>
          <w:tcPr>
            <w:tcW w:w="1365" w:type="dxa"/>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17</w:t>
            </w:r>
          </w:p>
        </w:tc>
        <w:tc>
          <w:tcPr>
            <w:tcW w:w="885" w:type="dxa"/>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14</w:t>
            </w:r>
          </w:p>
        </w:tc>
        <w:tc>
          <w:tcPr>
            <w:tcW w:w="886" w:type="dxa"/>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3</w:t>
            </w:r>
          </w:p>
        </w:tc>
        <w:tc>
          <w:tcPr>
            <w:tcW w:w="885" w:type="dxa"/>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17</w:t>
            </w:r>
          </w:p>
        </w:tc>
        <w:tc>
          <w:tcPr>
            <w:tcW w:w="886" w:type="dxa"/>
            <w:shd w:val="clear" w:color="auto" w:fill="auto"/>
          </w:tcPr>
          <w:p w:rsidR="00AE3195" w:rsidRPr="001A3EE9" w:rsidRDefault="00AE3195" w:rsidP="00AE3195">
            <w:pPr>
              <w:pStyle w:val="SingleTxtG"/>
              <w:spacing w:before="40" w:after="40" w:line="220" w:lineRule="exact"/>
              <w:ind w:left="0" w:right="113"/>
              <w:jc w:val="right"/>
              <w:rPr>
                <w:sz w:val="18"/>
              </w:rPr>
            </w:pPr>
            <w:r w:rsidRPr="001A3EE9">
              <w:rPr>
                <w:sz w:val="18"/>
              </w:rPr>
              <w:t>0</w:t>
            </w:r>
          </w:p>
        </w:tc>
      </w:tr>
    </w:tbl>
    <w:p w:rsidR="00547506" w:rsidRDefault="00547506" w:rsidP="00BC04A2">
      <w:pPr>
        <w:spacing w:before="120" w:after="240"/>
        <w:ind w:left="1134" w:right="1134" w:firstLine="170"/>
        <w:rPr>
          <w:sz w:val="18"/>
        </w:rPr>
      </w:pPr>
      <w:r w:rsidRPr="00BC04A2">
        <w:rPr>
          <w:i/>
          <w:iCs/>
          <w:sz w:val="18"/>
        </w:rPr>
        <w:t>Source</w:t>
      </w:r>
      <w:r w:rsidRPr="00BC04A2">
        <w:rPr>
          <w:sz w:val="18"/>
        </w:rPr>
        <w:t>: OSS.</w:t>
      </w:r>
    </w:p>
    <w:p w:rsidR="009D1A06" w:rsidRPr="00BC04A2" w:rsidRDefault="009D1A06" w:rsidP="005D5E3B">
      <w:pPr>
        <w:pStyle w:val="H23G"/>
        <w:spacing w:before="120"/>
        <w:rPr>
          <w:sz w:val="18"/>
        </w:rPr>
      </w:pPr>
      <w:r>
        <w:tab/>
      </w:r>
      <w:r>
        <w:tab/>
      </w:r>
      <w:r w:rsidRPr="001A3EE9">
        <w:t>Cases on the use of violence by off-duty police officers and prison guards</w:t>
      </w:r>
    </w:p>
    <w:tbl>
      <w:tblPr>
        <w:tblW w:w="7370" w:type="dxa"/>
        <w:tblInd w:w="1134" w:type="dxa"/>
        <w:tblBorders>
          <w:top w:val="single" w:sz="4" w:space="0" w:color="auto"/>
          <w:bottom w:val="single" w:sz="12" w:space="0" w:color="auto"/>
        </w:tblBorders>
        <w:tblLayout w:type="fixed"/>
        <w:tblCellMar>
          <w:left w:w="5" w:type="dxa"/>
          <w:right w:w="0" w:type="dxa"/>
        </w:tblCellMar>
        <w:tblLook w:val="04A0" w:firstRow="1" w:lastRow="0" w:firstColumn="1" w:lastColumn="0" w:noHBand="0" w:noVBand="1"/>
      </w:tblPr>
      <w:tblGrid>
        <w:gridCol w:w="2739"/>
        <w:gridCol w:w="771"/>
        <w:gridCol w:w="772"/>
        <w:gridCol w:w="773"/>
        <w:gridCol w:w="772"/>
        <w:gridCol w:w="771"/>
        <w:gridCol w:w="772"/>
      </w:tblGrid>
      <w:tr w:rsidR="00547506" w:rsidRPr="009D1A06" w:rsidTr="009D1A06">
        <w:trPr>
          <w:tblHeader/>
        </w:trPr>
        <w:tc>
          <w:tcPr>
            <w:tcW w:w="2739" w:type="dxa"/>
            <w:tcBorders>
              <w:top w:val="single" w:sz="4" w:space="0" w:color="auto"/>
              <w:bottom w:val="single" w:sz="12" w:space="0" w:color="auto"/>
            </w:tcBorders>
            <w:shd w:val="clear" w:color="auto" w:fill="auto"/>
            <w:vAlign w:val="bottom"/>
          </w:tcPr>
          <w:p w:rsidR="00547506" w:rsidRPr="009D1A06" w:rsidRDefault="00547506" w:rsidP="009D1A06">
            <w:pPr>
              <w:pStyle w:val="SingleTxtG"/>
              <w:spacing w:before="80" w:after="80" w:line="200" w:lineRule="exact"/>
              <w:ind w:left="0" w:right="113"/>
              <w:jc w:val="left"/>
              <w:rPr>
                <w:i/>
                <w:sz w:val="16"/>
              </w:rPr>
            </w:pPr>
            <w:r w:rsidRPr="009D1A06">
              <w:rPr>
                <w:i/>
                <w:sz w:val="16"/>
              </w:rPr>
              <w:t>Criminal offences</w:t>
            </w:r>
          </w:p>
        </w:tc>
        <w:tc>
          <w:tcPr>
            <w:tcW w:w="771" w:type="dxa"/>
            <w:tcBorders>
              <w:top w:val="single" w:sz="4" w:space="0" w:color="auto"/>
              <w:bottom w:val="single" w:sz="12" w:space="0" w:color="auto"/>
            </w:tcBorders>
            <w:shd w:val="clear" w:color="auto" w:fill="auto"/>
            <w:vAlign w:val="bottom"/>
          </w:tcPr>
          <w:p w:rsidR="00547506" w:rsidRPr="009D1A06" w:rsidRDefault="00547506" w:rsidP="009D1A06">
            <w:pPr>
              <w:pStyle w:val="SingleTxtG"/>
              <w:spacing w:before="80" w:after="80" w:line="200" w:lineRule="exact"/>
              <w:ind w:left="0" w:right="113"/>
              <w:jc w:val="right"/>
              <w:rPr>
                <w:i/>
                <w:sz w:val="16"/>
              </w:rPr>
            </w:pPr>
            <w:r w:rsidRPr="009D1A06">
              <w:rPr>
                <w:i/>
                <w:sz w:val="16"/>
              </w:rPr>
              <w:t>2011</w:t>
            </w:r>
          </w:p>
        </w:tc>
        <w:tc>
          <w:tcPr>
            <w:tcW w:w="772" w:type="dxa"/>
            <w:tcBorders>
              <w:top w:val="single" w:sz="4" w:space="0" w:color="auto"/>
              <w:bottom w:val="single" w:sz="12" w:space="0" w:color="auto"/>
            </w:tcBorders>
            <w:shd w:val="clear" w:color="auto" w:fill="auto"/>
            <w:vAlign w:val="bottom"/>
          </w:tcPr>
          <w:p w:rsidR="00547506" w:rsidRPr="009D1A06" w:rsidRDefault="00547506" w:rsidP="009D1A06">
            <w:pPr>
              <w:pStyle w:val="SingleTxtG"/>
              <w:spacing w:before="80" w:after="80" w:line="200" w:lineRule="exact"/>
              <w:ind w:left="0" w:right="113"/>
              <w:jc w:val="right"/>
              <w:rPr>
                <w:i/>
                <w:sz w:val="16"/>
              </w:rPr>
            </w:pPr>
            <w:r w:rsidRPr="009D1A06">
              <w:rPr>
                <w:i/>
                <w:sz w:val="16"/>
              </w:rPr>
              <w:t>2012</w:t>
            </w:r>
          </w:p>
        </w:tc>
        <w:tc>
          <w:tcPr>
            <w:tcW w:w="773" w:type="dxa"/>
            <w:tcBorders>
              <w:top w:val="single" w:sz="4" w:space="0" w:color="auto"/>
              <w:bottom w:val="single" w:sz="12" w:space="0" w:color="auto"/>
            </w:tcBorders>
            <w:shd w:val="clear" w:color="auto" w:fill="auto"/>
            <w:vAlign w:val="bottom"/>
          </w:tcPr>
          <w:p w:rsidR="00547506" w:rsidRPr="009D1A06" w:rsidRDefault="00547506" w:rsidP="009D1A06">
            <w:pPr>
              <w:pStyle w:val="SingleTxtG"/>
              <w:spacing w:before="80" w:after="80" w:line="200" w:lineRule="exact"/>
              <w:ind w:left="0" w:right="113"/>
              <w:jc w:val="right"/>
              <w:rPr>
                <w:i/>
                <w:sz w:val="16"/>
              </w:rPr>
            </w:pPr>
            <w:r w:rsidRPr="009D1A06">
              <w:rPr>
                <w:i/>
                <w:sz w:val="16"/>
              </w:rPr>
              <w:t>2013</w:t>
            </w:r>
          </w:p>
        </w:tc>
        <w:tc>
          <w:tcPr>
            <w:tcW w:w="772" w:type="dxa"/>
            <w:tcBorders>
              <w:top w:val="single" w:sz="4" w:space="0" w:color="auto"/>
              <w:bottom w:val="single" w:sz="12" w:space="0" w:color="auto"/>
            </w:tcBorders>
            <w:shd w:val="clear" w:color="auto" w:fill="auto"/>
            <w:vAlign w:val="bottom"/>
          </w:tcPr>
          <w:p w:rsidR="00547506" w:rsidRPr="009D1A06" w:rsidRDefault="00547506" w:rsidP="009D1A06">
            <w:pPr>
              <w:pStyle w:val="SingleTxtG"/>
              <w:spacing w:before="80" w:after="80" w:line="200" w:lineRule="exact"/>
              <w:ind w:left="0" w:right="113"/>
              <w:jc w:val="right"/>
              <w:rPr>
                <w:i/>
                <w:sz w:val="16"/>
              </w:rPr>
            </w:pPr>
            <w:r w:rsidRPr="009D1A06">
              <w:rPr>
                <w:i/>
                <w:sz w:val="16"/>
              </w:rPr>
              <w:t>2014</w:t>
            </w:r>
          </w:p>
        </w:tc>
        <w:tc>
          <w:tcPr>
            <w:tcW w:w="771" w:type="dxa"/>
            <w:tcBorders>
              <w:top w:val="single" w:sz="4" w:space="0" w:color="auto"/>
              <w:bottom w:val="single" w:sz="12" w:space="0" w:color="auto"/>
            </w:tcBorders>
            <w:shd w:val="clear" w:color="auto" w:fill="auto"/>
            <w:vAlign w:val="bottom"/>
          </w:tcPr>
          <w:p w:rsidR="00547506" w:rsidRPr="009D1A06" w:rsidRDefault="00547506" w:rsidP="009D1A06">
            <w:pPr>
              <w:pStyle w:val="SingleTxtG"/>
              <w:spacing w:before="80" w:after="80" w:line="200" w:lineRule="exact"/>
              <w:ind w:left="0" w:right="113"/>
              <w:jc w:val="right"/>
              <w:rPr>
                <w:i/>
                <w:sz w:val="16"/>
              </w:rPr>
            </w:pPr>
            <w:r w:rsidRPr="009D1A06">
              <w:rPr>
                <w:i/>
                <w:sz w:val="16"/>
              </w:rPr>
              <w:t>2015</w:t>
            </w:r>
          </w:p>
        </w:tc>
        <w:tc>
          <w:tcPr>
            <w:tcW w:w="772" w:type="dxa"/>
            <w:tcBorders>
              <w:top w:val="single" w:sz="4" w:space="0" w:color="auto"/>
              <w:bottom w:val="single" w:sz="12" w:space="0" w:color="auto"/>
            </w:tcBorders>
            <w:shd w:val="clear" w:color="auto" w:fill="auto"/>
            <w:vAlign w:val="bottom"/>
          </w:tcPr>
          <w:p w:rsidR="00547506" w:rsidRPr="009D1A06" w:rsidRDefault="00547506" w:rsidP="009D1A06">
            <w:pPr>
              <w:pStyle w:val="SingleTxtG"/>
              <w:spacing w:before="80" w:after="80" w:line="200" w:lineRule="exact"/>
              <w:ind w:left="0" w:right="113"/>
              <w:jc w:val="right"/>
              <w:rPr>
                <w:i/>
                <w:sz w:val="16"/>
              </w:rPr>
            </w:pPr>
            <w:r w:rsidRPr="009D1A06">
              <w:rPr>
                <w:i/>
                <w:sz w:val="16"/>
              </w:rPr>
              <w:t>2016</w:t>
            </w:r>
          </w:p>
        </w:tc>
      </w:tr>
      <w:tr w:rsidR="00547506" w:rsidRPr="009D1A06" w:rsidTr="009D1A06">
        <w:tc>
          <w:tcPr>
            <w:tcW w:w="2739" w:type="dxa"/>
            <w:tcBorders>
              <w:top w:val="single" w:sz="12" w:space="0" w:color="auto"/>
            </w:tcBorders>
            <w:shd w:val="clear" w:color="auto" w:fill="auto"/>
          </w:tcPr>
          <w:p w:rsidR="00547506" w:rsidRPr="009D1A06" w:rsidRDefault="00547506" w:rsidP="009D1A06">
            <w:pPr>
              <w:pStyle w:val="SingleTxtG"/>
              <w:spacing w:before="40" w:after="40" w:line="220" w:lineRule="exact"/>
              <w:ind w:left="0" w:right="113"/>
              <w:jc w:val="left"/>
              <w:rPr>
                <w:sz w:val="18"/>
              </w:rPr>
            </w:pPr>
            <w:r w:rsidRPr="009D1A06">
              <w:rPr>
                <w:sz w:val="18"/>
              </w:rPr>
              <w:t>Offences against physical integrity</w:t>
            </w:r>
          </w:p>
        </w:tc>
        <w:tc>
          <w:tcPr>
            <w:tcW w:w="771" w:type="dxa"/>
            <w:tcBorders>
              <w:top w:val="single" w:sz="12" w:space="0" w:color="auto"/>
            </w:tcBorders>
            <w:shd w:val="clear" w:color="auto" w:fill="auto"/>
            <w:vAlign w:val="bottom"/>
          </w:tcPr>
          <w:p w:rsidR="00547506" w:rsidRPr="009D1A06" w:rsidRDefault="00547506" w:rsidP="009D1A06">
            <w:pPr>
              <w:pStyle w:val="SingleTxtG"/>
              <w:spacing w:before="40" w:after="40" w:line="220" w:lineRule="exact"/>
              <w:ind w:left="0" w:right="113"/>
              <w:jc w:val="right"/>
              <w:rPr>
                <w:sz w:val="18"/>
              </w:rPr>
            </w:pPr>
            <w:r w:rsidRPr="009D1A06">
              <w:rPr>
                <w:sz w:val="18"/>
              </w:rPr>
              <w:t>9</w:t>
            </w:r>
          </w:p>
        </w:tc>
        <w:tc>
          <w:tcPr>
            <w:tcW w:w="772" w:type="dxa"/>
            <w:tcBorders>
              <w:top w:val="single" w:sz="12" w:space="0" w:color="auto"/>
            </w:tcBorders>
            <w:shd w:val="clear" w:color="auto" w:fill="auto"/>
            <w:vAlign w:val="bottom"/>
          </w:tcPr>
          <w:p w:rsidR="00547506" w:rsidRPr="009D1A06" w:rsidRDefault="00547506" w:rsidP="009D1A06">
            <w:pPr>
              <w:pStyle w:val="SingleTxtG"/>
              <w:spacing w:before="40" w:after="40" w:line="220" w:lineRule="exact"/>
              <w:ind w:left="0" w:right="113"/>
              <w:jc w:val="right"/>
              <w:rPr>
                <w:sz w:val="18"/>
              </w:rPr>
            </w:pPr>
            <w:r w:rsidRPr="009D1A06">
              <w:rPr>
                <w:sz w:val="18"/>
              </w:rPr>
              <w:t>12</w:t>
            </w:r>
          </w:p>
        </w:tc>
        <w:tc>
          <w:tcPr>
            <w:tcW w:w="773" w:type="dxa"/>
            <w:tcBorders>
              <w:top w:val="single" w:sz="12" w:space="0" w:color="auto"/>
            </w:tcBorders>
            <w:shd w:val="clear" w:color="auto" w:fill="auto"/>
            <w:vAlign w:val="bottom"/>
          </w:tcPr>
          <w:p w:rsidR="00547506" w:rsidRPr="009D1A06" w:rsidRDefault="00547506" w:rsidP="009D1A06">
            <w:pPr>
              <w:pStyle w:val="SingleTxtG"/>
              <w:spacing w:before="40" w:after="40" w:line="220" w:lineRule="exact"/>
              <w:ind w:left="0" w:right="113"/>
              <w:jc w:val="right"/>
              <w:rPr>
                <w:sz w:val="18"/>
              </w:rPr>
            </w:pPr>
            <w:r w:rsidRPr="009D1A06">
              <w:rPr>
                <w:sz w:val="18"/>
              </w:rPr>
              <w:t>9</w:t>
            </w:r>
          </w:p>
        </w:tc>
        <w:tc>
          <w:tcPr>
            <w:tcW w:w="772" w:type="dxa"/>
            <w:tcBorders>
              <w:top w:val="single" w:sz="12" w:space="0" w:color="auto"/>
            </w:tcBorders>
            <w:shd w:val="clear" w:color="auto" w:fill="auto"/>
            <w:vAlign w:val="bottom"/>
          </w:tcPr>
          <w:p w:rsidR="00547506" w:rsidRPr="009D1A06" w:rsidRDefault="00547506" w:rsidP="009D1A06">
            <w:pPr>
              <w:pStyle w:val="SingleTxtG"/>
              <w:spacing w:before="40" w:after="40" w:line="220" w:lineRule="exact"/>
              <w:ind w:left="0" w:right="113"/>
              <w:jc w:val="right"/>
              <w:rPr>
                <w:sz w:val="18"/>
              </w:rPr>
            </w:pPr>
            <w:r w:rsidRPr="009D1A06">
              <w:rPr>
                <w:sz w:val="18"/>
              </w:rPr>
              <w:t>10</w:t>
            </w:r>
          </w:p>
        </w:tc>
        <w:tc>
          <w:tcPr>
            <w:tcW w:w="771" w:type="dxa"/>
            <w:tcBorders>
              <w:top w:val="single" w:sz="12" w:space="0" w:color="auto"/>
            </w:tcBorders>
            <w:shd w:val="clear" w:color="auto" w:fill="auto"/>
            <w:vAlign w:val="bottom"/>
          </w:tcPr>
          <w:p w:rsidR="00547506" w:rsidRPr="009D1A06" w:rsidRDefault="00547506" w:rsidP="009D1A06">
            <w:pPr>
              <w:pStyle w:val="SingleTxtG"/>
              <w:spacing w:before="40" w:after="40" w:line="220" w:lineRule="exact"/>
              <w:ind w:left="0" w:right="113"/>
              <w:jc w:val="right"/>
              <w:rPr>
                <w:sz w:val="18"/>
              </w:rPr>
            </w:pPr>
            <w:r w:rsidRPr="009D1A06">
              <w:rPr>
                <w:sz w:val="18"/>
              </w:rPr>
              <w:t>16</w:t>
            </w:r>
          </w:p>
        </w:tc>
        <w:tc>
          <w:tcPr>
            <w:tcW w:w="772" w:type="dxa"/>
            <w:tcBorders>
              <w:top w:val="single" w:sz="12" w:space="0" w:color="auto"/>
            </w:tcBorders>
            <w:shd w:val="clear" w:color="auto" w:fill="auto"/>
            <w:vAlign w:val="bottom"/>
          </w:tcPr>
          <w:p w:rsidR="00547506" w:rsidRPr="009D1A06" w:rsidRDefault="00547506" w:rsidP="009D1A06">
            <w:pPr>
              <w:pStyle w:val="SingleTxtG"/>
              <w:spacing w:before="40" w:after="40" w:line="220" w:lineRule="exact"/>
              <w:ind w:left="0" w:right="113"/>
              <w:jc w:val="right"/>
              <w:rPr>
                <w:sz w:val="18"/>
              </w:rPr>
            </w:pPr>
            <w:r w:rsidRPr="009D1A06">
              <w:rPr>
                <w:sz w:val="18"/>
              </w:rPr>
              <w:t>15</w:t>
            </w:r>
          </w:p>
        </w:tc>
      </w:tr>
      <w:tr w:rsidR="00547506" w:rsidRPr="009D1A06" w:rsidTr="009D1A06">
        <w:tc>
          <w:tcPr>
            <w:tcW w:w="2739" w:type="dxa"/>
            <w:tcBorders>
              <w:bottom w:val="single" w:sz="4" w:space="0" w:color="auto"/>
            </w:tcBorders>
            <w:shd w:val="clear" w:color="auto" w:fill="auto"/>
          </w:tcPr>
          <w:p w:rsidR="00547506" w:rsidRPr="009D1A06" w:rsidRDefault="00547506" w:rsidP="009D1A06">
            <w:pPr>
              <w:pStyle w:val="SingleTxtG"/>
              <w:spacing w:before="40" w:after="40" w:line="220" w:lineRule="exact"/>
              <w:ind w:left="0" w:right="113"/>
              <w:jc w:val="left"/>
              <w:rPr>
                <w:sz w:val="18"/>
              </w:rPr>
            </w:pPr>
            <w:r w:rsidRPr="009D1A06">
              <w:rPr>
                <w:sz w:val="18"/>
              </w:rPr>
              <w:t>Threat</w:t>
            </w:r>
          </w:p>
        </w:tc>
        <w:tc>
          <w:tcPr>
            <w:tcW w:w="771" w:type="dxa"/>
            <w:tcBorders>
              <w:bottom w:val="single" w:sz="4" w:space="0" w:color="auto"/>
            </w:tcBorders>
            <w:shd w:val="clear" w:color="auto" w:fill="auto"/>
            <w:vAlign w:val="bottom"/>
          </w:tcPr>
          <w:p w:rsidR="00547506" w:rsidRPr="009D1A06" w:rsidRDefault="00547506" w:rsidP="009D1A06">
            <w:pPr>
              <w:pStyle w:val="SingleTxtG"/>
              <w:spacing w:before="40" w:after="40" w:line="220" w:lineRule="exact"/>
              <w:ind w:left="0" w:right="113"/>
              <w:jc w:val="right"/>
              <w:rPr>
                <w:sz w:val="18"/>
              </w:rPr>
            </w:pPr>
            <w:r w:rsidRPr="009D1A06">
              <w:rPr>
                <w:sz w:val="18"/>
              </w:rPr>
              <w:t>1</w:t>
            </w:r>
          </w:p>
        </w:tc>
        <w:tc>
          <w:tcPr>
            <w:tcW w:w="772" w:type="dxa"/>
            <w:tcBorders>
              <w:bottom w:val="single" w:sz="4" w:space="0" w:color="auto"/>
            </w:tcBorders>
            <w:shd w:val="clear" w:color="auto" w:fill="auto"/>
            <w:vAlign w:val="bottom"/>
          </w:tcPr>
          <w:p w:rsidR="00547506" w:rsidRPr="009D1A06" w:rsidRDefault="00547506" w:rsidP="009D1A06">
            <w:pPr>
              <w:pStyle w:val="SingleTxtG"/>
              <w:spacing w:before="40" w:after="40" w:line="220" w:lineRule="exact"/>
              <w:ind w:left="0" w:right="113"/>
              <w:jc w:val="right"/>
              <w:rPr>
                <w:sz w:val="18"/>
              </w:rPr>
            </w:pPr>
            <w:r w:rsidRPr="009D1A06">
              <w:rPr>
                <w:sz w:val="18"/>
              </w:rPr>
              <w:t>3</w:t>
            </w:r>
          </w:p>
        </w:tc>
        <w:tc>
          <w:tcPr>
            <w:tcW w:w="773" w:type="dxa"/>
            <w:tcBorders>
              <w:bottom w:val="single" w:sz="4" w:space="0" w:color="auto"/>
            </w:tcBorders>
            <w:shd w:val="clear" w:color="auto" w:fill="auto"/>
            <w:vAlign w:val="bottom"/>
          </w:tcPr>
          <w:p w:rsidR="00547506" w:rsidRPr="009D1A06" w:rsidRDefault="00547506" w:rsidP="009D1A06">
            <w:pPr>
              <w:pStyle w:val="SingleTxtG"/>
              <w:spacing w:before="40" w:after="40" w:line="220" w:lineRule="exact"/>
              <w:ind w:left="0" w:right="113"/>
              <w:jc w:val="right"/>
              <w:rPr>
                <w:sz w:val="18"/>
              </w:rPr>
            </w:pPr>
            <w:r w:rsidRPr="009D1A06">
              <w:rPr>
                <w:sz w:val="18"/>
              </w:rPr>
              <w:t>0</w:t>
            </w:r>
          </w:p>
        </w:tc>
        <w:tc>
          <w:tcPr>
            <w:tcW w:w="772" w:type="dxa"/>
            <w:tcBorders>
              <w:bottom w:val="single" w:sz="4" w:space="0" w:color="auto"/>
            </w:tcBorders>
            <w:shd w:val="clear" w:color="auto" w:fill="auto"/>
            <w:vAlign w:val="bottom"/>
          </w:tcPr>
          <w:p w:rsidR="00547506" w:rsidRPr="009D1A06" w:rsidRDefault="00547506" w:rsidP="009D1A06">
            <w:pPr>
              <w:pStyle w:val="SingleTxtG"/>
              <w:spacing w:before="40" w:after="40" w:line="220" w:lineRule="exact"/>
              <w:ind w:left="0" w:right="113"/>
              <w:jc w:val="right"/>
              <w:rPr>
                <w:sz w:val="18"/>
              </w:rPr>
            </w:pPr>
            <w:r w:rsidRPr="009D1A06">
              <w:rPr>
                <w:sz w:val="18"/>
              </w:rPr>
              <w:t>0</w:t>
            </w:r>
          </w:p>
        </w:tc>
        <w:tc>
          <w:tcPr>
            <w:tcW w:w="771" w:type="dxa"/>
            <w:tcBorders>
              <w:bottom w:val="single" w:sz="4" w:space="0" w:color="auto"/>
            </w:tcBorders>
            <w:shd w:val="clear" w:color="auto" w:fill="auto"/>
            <w:vAlign w:val="bottom"/>
          </w:tcPr>
          <w:p w:rsidR="00547506" w:rsidRPr="009D1A06" w:rsidRDefault="00547506" w:rsidP="009D1A06">
            <w:pPr>
              <w:pStyle w:val="SingleTxtG"/>
              <w:spacing w:before="40" w:after="40" w:line="220" w:lineRule="exact"/>
              <w:ind w:left="0" w:right="113"/>
              <w:jc w:val="right"/>
              <w:rPr>
                <w:sz w:val="18"/>
              </w:rPr>
            </w:pPr>
            <w:r w:rsidRPr="009D1A06">
              <w:rPr>
                <w:sz w:val="18"/>
              </w:rPr>
              <w:t>1</w:t>
            </w:r>
          </w:p>
        </w:tc>
        <w:tc>
          <w:tcPr>
            <w:tcW w:w="772" w:type="dxa"/>
            <w:tcBorders>
              <w:bottom w:val="single" w:sz="4" w:space="0" w:color="auto"/>
            </w:tcBorders>
            <w:shd w:val="clear" w:color="auto" w:fill="auto"/>
            <w:vAlign w:val="bottom"/>
          </w:tcPr>
          <w:p w:rsidR="00547506" w:rsidRPr="009D1A06" w:rsidRDefault="00547506" w:rsidP="009D1A06">
            <w:pPr>
              <w:pStyle w:val="SingleTxtG"/>
              <w:spacing w:before="40" w:after="40" w:line="220" w:lineRule="exact"/>
              <w:ind w:left="0" w:right="113"/>
              <w:jc w:val="right"/>
              <w:rPr>
                <w:sz w:val="18"/>
              </w:rPr>
            </w:pPr>
            <w:r w:rsidRPr="009D1A06">
              <w:rPr>
                <w:sz w:val="18"/>
              </w:rPr>
              <w:t>2</w:t>
            </w:r>
          </w:p>
        </w:tc>
      </w:tr>
      <w:tr w:rsidR="00547506" w:rsidRPr="009D1A06" w:rsidTr="009D1A06">
        <w:tc>
          <w:tcPr>
            <w:tcW w:w="2739" w:type="dxa"/>
            <w:tcBorders>
              <w:top w:val="single" w:sz="4" w:space="0" w:color="auto"/>
            </w:tcBorders>
            <w:shd w:val="clear" w:color="auto" w:fill="auto"/>
          </w:tcPr>
          <w:p w:rsidR="00547506" w:rsidRPr="009D1A06" w:rsidRDefault="00547506" w:rsidP="009D1A06">
            <w:pPr>
              <w:pStyle w:val="SingleTxtG"/>
              <w:spacing w:before="80" w:after="80" w:line="220" w:lineRule="exact"/>
              <w:ind w:left="283" w:right="0"/>
              <w:jc w:val="left"/>
              <w:rPr>
                <w:b/>
                <w:sz w:val="18"/>
              </w:rPr>
            </w:pPr>
            <w:r w:rsidRPr="009D1A06">
              <w:rPr>
                <w:b/>
                <w:sz w:val="18"/>
              </w:rPr>
              <w:t>Total</w:t>
            </w:r>
          </w:p>
        </w:tc>
        <w:tc>
          <w:tcPr>
            <w:tcW w:w="771" w:type="dxa"/>
            <w:tcBorders>
              <w:top w:val="single" w:sz="4" w:space="0" w:color="auto"/>
            </w:tcBorders>
            <w:shd w:val="clear" w:color="auto" w:fill="auto"/>
            <w:vAlign w:val="bottom"/>
          </w:tcPr>
          <w:p w:rsidR="00547506" w:rsidRPr="009D1A06" w:rsidRDefault="00547506" w:rsidP="009D1A06">
            <w:pPr>
              <w:pStyle w:val="SingleTxtG"/>
              <w:spacing w:before="80" w:after="80" w:line="220" w:lineRule="exact"/>
              <w:ind w:left="0" w:right="113"/>
              <w:jc w:val="right"/>
              <w:rPr>
                <w:sz w:val="18"/>
              </w:rPr>
            </w:pPr>
            <w:r w:rsidRPr="009D1A06">
              <w:rPr>
                <w:b/>
                <w:sz w:val="18"/>
              </w:rPr>
              <w:t>10</w:t>
            </w:r>
          </w:p>
        </w:tc>
        <w:tc>
          <w:tcPr>
            <w:tcW w:w="772" w:type="dxa"/>
            <w:tcBorders>
              <w:top w:val="single" w:sz="4" w:space="0" w:color="auto"/>
            </w:tcBorders>
            <w:shd w:val="clear" w:color="auto" w:fill="auto"/>
            <w:vAlign w:val="bottom"/>
          </w:tcPr>
          <w:p w:rsidR="00547506" w:rsidRPr="009D1A06" w:rsidRDefault="00547506" w:rsidP="009D1A06">
            <w:pPr>
              <w:pStyle w:val="SingleTxtG"/>
              <w:spacing w:before="80" w:after="80" w:line="220" w:lineRule="exact"/>
              <w:ind w:left="0" w:right="113"/>
              <w:jc w:val="right"/>
              <w:rPr>
                <w:b/>
                <w:sz w:val="18"/>
              </w:rPr>
            </w:pPr>
            <w:r w:rsidRPr="009D1A06">
              <w:rPr>
                <w:b/>
                <w:sz w:val="18"/>
              </w:rPr>
              <w:t>15</w:t>
            </w:r>
          </w:p>
        </w:tc>
        <w:tc>
          <w:tcPr>
            <w:tcW w:w="773" w:type="dxa"/>
            <w:tcBorders>
              <w:top w:val="single" w:sz="4" w:space="0" w:color="auto"/>
            </w:tcBorders>
            <w:shd w:val="clear" w:color="auto" w:fill="auto"/>
            <w:vAlign w:val="bottom"/>
          </w:tcPr>
          <w:p w:rsidR="00547506" w:rsidRPr="009D1A06" w:rsidRDefault="00547506" w:rsidP="009D1A06">
            <w:pPr>
              <w:pStyle w:val="SingleTxtG"/>
              <w:spacing w:before="80" w:after="80" w:line="220" w:lineRule="exact"/>
              <w:ind w:left="0" w:right="113"/>
              <w:jc w:val="right"/>
              <w:rPr>
                <w:b/>
                <w:sz w:val="18"/>
              </w:rPr>
            </w:pPr>
            <w:r w:rsidRPr="009D1A06">
              <w:rPr>
                <w:b/>
                <w:sz w:val="18"/>
              </w:rPr>
              <w:t>9</w:t>
            </w:r>
          </w:p>
        </w:tc>
        <w:tc>
          <w:tcPr>
            <w:tcW w:w="772" w:type="dxa"/>
            <w:tcBorders>
              <w:top w:val="single" w:sz="4" w:space="0" w:color="auto"/>
            </w:tcBorders>
            <w:shd w:val="clear" w:color="auto" w:fill="auto"/>
            <w:vAlign w:val="bottom"/>
          </w:tcPr>
          <w:p w:rsidR="00547506" w:rsidRPr="009D1A06" w:rsidRDefault="00547506" w:rsidP="009D1A06">
            <w:pPr>
              <w:pStyle w:val="SingleTxtG"/>
              <w:spacing w:before="80" w:after="80" w:line="220" w:lineRule="exact"/>
              <w:ind w:left="0" w:right="113"/>
              <w:jc w:val="right"/>
              <w:rPr>
                <w:b/>
                <w:sz w:val="18"/>
              </w:rPr>
            </w:pPr>
            <w:r w:rsidRPr="009D1A06">
              <w:rPr>
                <w:b/>
                <w:sz w:val="18"/>
              </w:rPr>
              <w:t>10</w:t>
            </w:r>
          </w:p>
        </w:tc>
        <w:tc>
          <w:tcPr>
            <w:tcW w:w="771" w:type="dxa"/>
            <w:tcBorders>
              <w:top w:val="single" w:sz="4" w:space="0" w:color="auto"/>
            </w:tcBorders>
            <w:shd w:val="clear" w:color="auto" w:fill="auto"/>
            <w:vAlign w:val="bottom"/>
          </w:tcPr>
          <w:p w:rsidR="00547506" w:rsidRPr="009D1A06" w:rsidRDefault="00547506" w:rsidP="009D1A06">
            <w:pPr>
              <w:pStyle w:val="SingleTxtG"/>
              <w:spacing w:before="80" w:after="80" w:line="220" w:lineRule="exact"/>
              <w:ind w:left="0" w:right="113"/>
              <w:jc w:val="right"/>
              <w:rPr>
                <w:b/>
                <w:sz w:val="18"/>
              </w:rPr>
            </w:pPr>
            <w:r w:rsidRPr="009D1A06">
              <w:rPr>
                <w:b/>
                <w:sz w:val="18"/>
              </w:rPr>
              <w:t>17</w:t>
            </w:r>
          </w:p>
        </w:tc>
        <w:tc>
          <w:tcPr>
            <w:tcW w:w="772" w:type="dxa"/>
            <w:tcBorders>
              <w:top w:val="single" w:sz="4" w:space="0" w:color="auto"/>
            </w:tcBorders>
            <w:shd w:val="clear" w:color="auto" w:fill="auto"/>
            <w:vAlign w:val="bottom"/>
          </w:tcPr>
          <w:p w:rsidR="00547506" w:rsidRPr="009D1A06" w:rsidRDefault="00547506" w:rsidP="009D1A06">
            <w:pPr>
              <w:pStyle w:val="SingleTxtG"/>
              <w:spacing w:before="80" w:after="80" w:line="220" w:lineRule="exact"/>
              <w:ind w:left="0" w:right="113"/>
              <w:jc w:val="right"/>
              <w:rPr>
                <w:b/>
                <w:sz w:val="18"/>
              </w:rPr>
            </w:pPr>
            <w:r w:rsidRPr="009D1A06">
              <w:rPr>
                <w:b/>
                <w:sz w:val="18"/>
              </w:rPr>
              <w:t>17</w:t>
            </w:r>
          </w:p>
        </w:tc>
      </w:tr>
    </w:tbl>
    <w:p w:rsidR="00547506" w:rsidRPr="00D05DF3" w:rsidRDefault="00547506" w:rsidP="00D05DF3">
      <w:pPr>
        <w:spacing w:before="120" w:after="240"/>
        <w:ind w:left="1134" w:right="1134" w:firstLine="170"/>
        <w:rPr>
          <w:sz w:val="18"/>
        </w:rPr>
      </w:pPr>
      <w:r w:rsidRPr="00D05DF3">
        <w:rPr>
          <w:i/>
          <w:iCs/>
          <w:sz w:val="18"/>
        </w:rPr>
        <w:t>Source</w:t>
      </w:r>
      <w:r w:rsidRPr="00D05DF3">
        <w:rPr>
          <w:sz w:val="18"/>
        </w:rPr>
        <w:t>: OSS.</w:t>
      </w:r>
    </w:p>
    <w:p w:rsidR="00547506" w:rsidRPr="00547506" w:rsidRDefault="00547506" w:rsidP="00834B6A">
      <w:pPr>
        <w:pStyle w:val="SingleTxtG"/>
        <w:spacing w:line="240" w:lineRule="atLeast"/>
      </w:pPr>
      <w:r w:rsidRPr="00547506">
        <w:lastRenderedPageBreak/>
        <w:t>117.</w:t>
      </w:r>
      <w:r w:rsidRPr="00547506">
        <w:tab/>
        <w:t>Concerning death cases under police custody, there were 5 cases between 2011 and 2016. There was 1 case in 2011. A Mainland Chinese man was brought under custody in the Police Station because his travel document expired. During detention, the man felt unwell but refused to go to hospital. Later, the police found him dead on a chair. After investigation by the Judiciary Police (JP) and Procuratorate, the case was deemed unsuspicious and no one was accountable. There was 1 case in 2012. A male prisoner (MSAR resident) hanged himself in the Coloane Prison. There was also 1 case in 2013. A Mainland Chinese man involved in fraudulent gambling in a casino swallowed some gambling chips (crime evidence). The police sent him to hospital. During treatment, the man escaped and fell from height. He died during rescue. There were 2 cases in 2015. A Vietnamese woman hanged herself in the detention centre. A Filipino man illegally consumed drugs and, during enquiry in the Police Station, felt unwell and was sent to hospital. Despite efforts to save him, he died of myocardial infarction.</w:t>
      </w:r>
    </w:p>
    <w:p w:rsidR="00547506" w:rsidRPr="00547506" w:rsidRDefault="00547506" w:rsidP="00834B6A">
      <w:pPr>
        <w:pStyle w:val="SingleTxtG"/>
        <w:spacing w:line="240" w:lineRule="atLeast"/>
      </w:pPr>
      <w:r w:rsidRPr="00547506">
        <w:t>118.</w:t>
      </w:r>
      <w:r w:rsidRPr="00547506">
        <w:tab/>
        <w:t>According to the Correctional Services Bureau (CSB), there were no torture and ill treatment complaints by prisoners between 2011 and 2016.</w:t>
      </w:r>
    </w:p>
    <w:p w:rsidR="00547506" w:rsidRPr="00547506" w:rsidRDefault="00547506" w:rsidP="00834B6A">
      <w:pPr>
        <w:pStyle w:val="SingleTxtG"/>
        <w:spacing w:line="240" w:lineRule="atLeast"/>
      </w:pPr>
      <w:r w:rsidRPr="00547506">
        <w:t>119.</w:t>
      </w:r>
      <w:r w:rsidRPr="00547506">
        <w:tab/>
        <w:t>According to Law 7/2006, on the statute of correctional officers, all prison guards entering the career are required to pass training courses and an internship. The course content includes the prohibition of the use of torture and other cruel, inhuman or degrading treatment or punishment, and other HR issues.</w:t>
      </w:r>
    </w:p>
    <w:p w:rsidR="00547506" w:rsidRPr="00547506" w:rsidRDefault="00547506" w:rsidP="00834B6A">
      <w:pPr>
        <w:pStyle w:val="SingleTxtG"/>
        <w:spacing w:line="240" w:lineRule="atLeast"/>
      </w:pPr>
      <w:r w:rsidRPr="00547506">
        <w:t>120.</w:t>
      </w:r>
      <w:r w:rsidRPr="00547506">
        <w:tab/>
        <w:t>From 2011 to 2016, 238 new prison guards received such training, i.e. 12, 34, 49, 30, 60 and 53 respectively. Among them, 11, 33, 43, 29, 59 and 51 assumed office.</w:t>
      </w:r>
    </w:p>
    <w:p w:rsidR="00547506" w:rsidRDefault="00547506" w:rsidP="00834B6A">
      <w:pPr>
        <w:pStyle w:val="SingleTxtG"/>
        <w:spacing w:line="240" w:lineRule="atLeast"/>
      </w:pPr>
      <w:r w:rsidRPr="00547506">
        <w:t>121.</w:t>
      </w:r>
      <w:r w:rsidRPr="00547506">
        <w:tab/>
        <w:t>Another monitoring body on HR violations by law enforcement agents is the CCAC.</w:t>
      </w:r>
    </w:p>
    <w:p w:rsidR="00BD7673" w:rsidRPr="00547506" w:rsidRDefault="00BD7673" w:rsidP="00BD7673">
      <w:pPr>
        <w:pStyle w:val="H23G"/>
      </w:pPr>
      <w:r>
        <w:tab/>
      </w:r>
      <w:r>
        <w:tab/>
      </w:r>
      <w:r w:rsidRPr="001A3EE9">
        <w:t>HR violations by law enforcement agents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803"/>
        <w:gridCol w:w="803"/>
        <w:gridCol w:w="803"/>
        <w:gridCol w:w="803"/>
        <w:gridCol w:w="803"/>
        <w:gridCol w:w="803"/>
      </w:tblGrid>
      <w:tr w:rsidR="00547506" w:rsidRPr="001A3EE9" w:rsidTr="00407000">
        <w:tc>
          <w:tcPr>
            <w:tcW w:w="2552" w:type="dxa"/>
            <w:tcBorders>
              <w:top w:val="single" w:sz="4" w:space="0" w:color="auto"/>
              <w:bottom w:val="single" w:sz="12" w:space="0" w:color="auto"/>
            </w:tcBorders>
            <w:shd w:val="clear" w:color="auto" w:fill="auto"/>
          </w:tcPr>
          <w:p w:rsidR="00547506" w:rsidRPr="001A3EE9" w:rsidRDefault="00547506" w:rsidP="00BD7673">
            <w:pPr>
              <w:pStyle w:val="SingleTxtG"/>
              <w:spacing w:before="80" w:after="80" w:line="200" w:lineRule="exact"/>
              <w:ind w:left="0" w:right="113"/>
              <w:jc w:val="left"/>
              <w:rPr>
                <w:i/>
                <w:sz w:val="16"/>
              </w:rPr>
            </w:pPr>
            <w:r w:rsidRPr="001A3EE9">
              <w:rPr>
                <w:i/>
                <w:sz w:val="16"/>
              </w:rPr>
              <w:t>Type/Year</w:t>
            </w:r>
          </w:p>
        </w:tc>
        <w:tc>
          <w:tcPr>
            <w:tcW w:w="803" w:type="dxa"/>
            <w:tcBorders>
              <w:top w:val="single" w:sz="4" w:space="0" w:color="auto"/>
              <w:bottom w:val="single" w:sz="12" w:space="0" w:color="auto"/>
            </w:tcBorders>
            <w:shd w:val="clear" w:color="auto" w:fill="auto"/>
            <w:vAlign w:val="bottom"/>
          </w:tcPr>
          <w:p w:rsidR="00547506" w:rsidRPr="001A3EE9" w:rsidRDefault="00547506" w:rsidP="00BD7673">
            <w:pPr>
              <w:pStyle w:val="SingleTxtG"/>
              <w:spacing w:before="80" w:after="80" w:line="200" w:lineRule="exact"/>
              <w:ind w:left="0" w:right="113"/>
              <w:jc w:val="right"/>
              <w:rPr>
                <w:i/>
                <w:sz w:val="16"/>
              </w:rPr>
            </w:pPr>
            <w:r w:rsidRPr="001A3EE9">
              <w:rPr>
                <w:i/>
                <w:sz w:val="16"/>
              </w:rPr>
              <w:t>2011</w:t>
            </w:r>
          </w:p>
        </w:tc>
        <w:tc>
          <w:tcPr>
            <w:tcW w:w="803" w:type="dxa"/>
            <w:tcBorders>
              <w:top w:val="single" w:sz="4" w:space="0" w:color="auto"/>
              <w:bottom w:val="single" w:sz="12" w:space="0" w:color="auto"/>
            </w:tcBorders>
            <w:shd w:val="clear" w:color="auto" w:fill="auto"/>
            <w:vAlign w:val="bottom"/>
          </w:tcPr>
          <w:p w:rsidR="00547506" w:rsidRPr="001A3EE9" w:rsidRDefault="00547506" w:rsidP="00BD7673">
            <w:pPr>
              <w:pStyle w:val="SingleTxtG"/>
              <w:spacing w:before="80" w:after="80" w:line="200" w:lineRule="exact"/>
              <w:ind w:left="0" w:right="113"/>
              <w:jc w:val="right"/>
              <w:rPr>
                <w:i/>
                <w:sz w:val="16"/>
              </w:rPr>
            </w:pPr>
            <w:r w:rsidRPr="001A3EE9">
              <w:rPr>
                <w:i/>
                <w:sz w:val="16"/>
              </w:rPr>
              <w:t>2012</w:t>
            </w:r>
          </w:p>
        </w:tc>
        <w:tc>
          <w:tcPr>
            <w:tcW w:w="803" w:type="dxa"/>
            <w:tcBorders>
              <w:top w:val="single" w:sz="4" w:space="0" w:color="auto"/>
              <w:bottom w:val="single" w:sz="12" w:space="0" w:color="auto"/>
            </w:tcBorders>
            <w:shd w:val="clear" w:color="auto" w:fill="auto"/>
            <w:vAlign w:val="bottom"/>
          </w:tcPr>
          <w:p w:rsidR="00547506" w:rsidRPr="001A3EE9" w:rsidRDefault="00547506" w:rsidP="00BD7673">
            <w:pPr>
              <w:pStyle w:val="SingleTxtG"/>
              <w:spacing w:before="80" w:after="80" w:line="200" w:lineRule="exact"/>
              <w:ind w:left="0" w:right="113"/>
              <w:jc w:val="right"/>
              <w:rPr>
                <w:i/>
                <w:sz w:val="16"/>
              </w:rPr>
            </w:pPr>
            <w:r w:rsidRPr="001A3EE9">
              <w:rPr>
                <w:i/>
                <w:sz w:val="16"/>
              </w:rPr>
              <w:t>2013</w:t>
            </w:r>
          </w:p>
        </w:tc>
        <w:tc>
          <w:tcPr>
            <w:tcW w:w="803" w:type="dxa"/>
            <w:tcBorders>
              <w:top w:val="single" w:sz="4" w:space="0" w:color="auto"/>
              <w:bottom w:val="single" w:sz="12" w:space="0" w:color="auto"/>
            </w:tcBorders>
            <w:shd w:val="clear" w:color="auto" w:fill="auto"/>
            <w:vAlign w:val="bottom"/>
          </w:tcPr>
          <w:p w:rsidR="00547506" w:rsidRPr="001A3EE9" w:rsidRDefault="00547506" w:rsidP="00BD7673">
            <w:pPr>
              <w:pStyle w:val="SingleTxtG"/>
              <w:spacing w:before="80" w:after="80" w:line="200" w:lineRule="exact"/>
              <w:ind w:left="0" w:right="113"/>
              <w:jc w:val="right"/>
              <w:rPr>
                <w:i/>
                <w:sz w:val="16"/>
              </w:rPr>
            </w:pPr>
            <w:r w:rsidRPr="001A3EE9">
              <w:rPr>
                <w:i/>
                <w:sz w:val="16"/>
              </w:rPr>
              <w:t>2014</w:t>
            </w:r>
          </w:p>
        </w:tc>
        <w:tc>
          <w:tcPr>
            <w:tcW w:w="803" w:type="dxa"/>
            <w:tcBorders>
              <w:top w:val="single" w:sz="4" w:space="0" w:color="auto"/>
              <w:bottom w:val="single" w:sz="12" w:space="0" w:color="auto"/>
            </w:tcBorders>
            <w:shd w:val="clear" w:color="auto" w:fill="auto"/>
            <w:vAlign w:val="bottom"/>
          </w:tcPr>
          <w:p w:rsidR="00547506" w:rsidRPr="001A3EE9" w:rsidRDefault="00547506" w:rsidP="00BD7673">
            <w:pPr>
              <w:pStyle w:val="SingleTxtG"/>
              <w:spacing w:before="80" w:after="80" w:line="200" w:lineRule="exact"/>
              <w:ind w:left="0" w:right="113"/>
              <w:jc w:val="right"/>
              <w:rPr>
                <w:i/>
                <w:sz w:val="16"/>
              </w:rPr>
            </w:pPr>
            <w:r w:rsidRPr="001A3EE9">
              <w:rPr>
                <w:i/>
                <w:sz w:val="16"/>
              </w:rPr>
              <w:t>2015</w:t>
            </w:r>
          </w:p>
        </w:tc>
        <w:tc>
          <w:tcPr>
            <w:tcW w:w="803" w:type="dxa"/>
            <w:tcBorders>
              <w:top w:val="single" w:sz="4" w:space="0" w:color="auto"/>
              <w:bottom w:val="single" w:sz="12" w:space="0" w:color="auto"/>
            </w:tcBorders>
            <w:shd w:val="clear" w:color="auto" w:fill="auto"/>
            <w:vAlign w:val="bottom"/>
          </w:tcPr>
          <w:p w:rsidR="00547506" w:rsidRPr="001A3EE9" w:rsidRDefault="00547506" w:rsidP="00BD7673">
            <w:pPr>
              <w:pStyle w:val="SingleTxtG"/>
              <w:spacing w:before="80" w:after="80" w:line="200" w:lineRule="exact"/>
              <w:ind w:left="0" w:right="113"/>
              <w:jc w:val="right"/>
              <w:rPr>
                <w:i/>
                <w:sz w:val="16"/>
              </w:rPr>
            </w:pPr>
            <w:r w:rsidRPr="001A3EE9">
              <w:rPr>
                <w:i/>
                <w:sz w:val="16"/>
              </w:rPr>
              <w:t>2016</w:t>
            </w:r>
          </w:p>
        </w:tc>
      </w:tr>
      <w:tr w:rsidR="00547506" w:rsidRPr="001A3EE9" w:rsidTr="00407000">
        <w:tc>
          <w:tcPr>
            <w:tcW w:w="2552" w:type="dxa"/>
            <w:tcBorders>
              <w:top w:val="single" w:sz="12" w:space="0" w:color="auto"/>
            </w:tcBorders>
            <w:shd w:val="clear" w:color="auto" w:fill="auto"/>
          </w:tcPr>
          <w:p w:rsidR="00547506" w:rsidRPr="001A3EE9" w:rsidRDefault="00547506" w:rsidP="004B7DAF">
            <w:pPr>
              <w:pStyle w:val="SingleTxtG"/>
              <w:spacing w:before="40" w:after="40" w:line="220" w:lineRule="exact"/>
              <w:ind w:left="0" w:right="113"/>
              <w:jc w:val="left"/>
              <w:rPr>
                <w:sz w:val="18"/>
              </w:rPr>
            </w:pPr>
            <w:r w:rsidRPr="001A3EE9">
              <w:rPr>
                <w:sz w:val="18"/>
              </w:rPr>
              <w:t>Assault against physical integrity</w:t>
            </w:r>
          </w:p>
        </w:tc>
        <w:tc>
          <w:tcPr>
            <w:tcW w:w="803" w:type="dxa"/>
            <w:tcBorders>
              <w:top w:val="single" w:sz="12" w:space="0" w:color="auto"/>
            </w:tcBorders>
            <w:shd w:val="clear" w:color="auto" w:fill="auto"/>
            <w:vAlign w:val="bottom"/>
          </w:tcPr>
          <w:p w:rsidR="00547506" w:rsidRPr="001A3EE9" w:rsidRDefault="00547506" w:rsidP="004440BB">
            <w:pPr>
              <w:pStyle w:val="SingleTxtG"/>
              <w:spacing w:before="40" w:after="40" w:line="220" w:lineRule="exact"/>
              <w:ind w:left="0" w:right="113"/>
              <w:jc w:val="right"/>
              <w:rPr>
                <w:sz w:val="18"/>
              </w:rPr>
            </w:pPr>
            <w:r w:rsidRPr="001A3EE9">
              <w:rPr>
                <w:sz w:val="18"/>
              </w:rPr>
              <w:t>1</w:t>
            </w:r>
          </w:p>
        </w:tc>
        <w:tc>
          <w:tcPr>
            <w:tcW w:w="803" w:type="dxa"/>
            <w:tcBorders>
              <w:top w:val="single" w:sz="12" w:space="0" w:color="auto"/>
            </w:tcBorders>
            <w:shd w:val="clear" w:color="auto" w:fill="auto"/>
            <w:vAlign w:val="bottom"/>
          </w:tcPr>
          <w:p w:rsidR="00547506" w:rsidRPr="001A3EE9" w:rsidRDefault="00547506" w:rsidP="004440BB">
            <w:pPr>
              <w:pStyle w:val="SingleTxtG"/>
              <w:spacing w:before="40" w:after="40" w:line="220" w:lineRule="exact"/>
              <w:ind w:left="0" w:right="113"/>
              <w:jc w:val="right"/>
              <w:rPr>
                <w:sz w:val="18"/>
              </w:rPr>
            </w:pPr>
            <w:r w:rsidRPr="001A3EE9">
              <w:rPr>
                <w:sz w:val="18"/>
              </w:rPr>
              <w:t>1</w:t>
            </w:r>
          </w:p>
        </w:tc>
        <w:tc>
          <w:tcPr>
            <w:tcW w:w="803" w:type="dxa"/>
            <w:tcBorders>
              <w:top w:val="single" w:sz="12" w:space="0" w:color="auto"/>
            </w:tcBorders>
            <w:shd w:val="clear" w:color="auto" w:fill="auto"/>
            <w:vAlign w:val="bottom"/>
          </w:tcPr>
          <w:p w:rsidR="00547506" w:rsidRPr="001A3EE9" w:rsidRDefault="00547506" w:rsidP="004440BB">
            <w:pPr>
              <w:pStyle w:val="SingleTxtG"/>
              <w:spacing w:before="40" w:after="40" w:line="220" w:lineRule="exact"/>
              <w:ind w:left="0" w:right="113"/>
              <w:jc w:val="right"/>
              <w:rPr>
                <w:sz w:val="18"/>
              </w:rPr>
            </w:pPr>
            <w:r w:rsidRPr="001A3EE9">
              <w:rPr>
                <w:sz w:val="18"/>
              </w:rPr>
              <w:t>1</w:t>
            </w:r>
          </w:p>
        </w:tc>
        <w:tc>
          <w:tcPr>
            <w:tcW w:w="803" w:type="dxa"/>
            <w:tcBorders>
              <w:top w:val="single" w:sz="12" w:space="0" w:color="auto"/>
            </w:tcBorders>
            <w:shd w:val="clear" w:color="auto" w:fill="auto"/>
            <w:vAlign w:val="bottom"/>
          </w:tcPr>
          <w:p w:rsidR="00547506" w:rsidRPr="001A3EE9" w:rsidRDefault="00547506" w:rsidP="004440BB">
            <w:pPr>
              <w:pStyle w:val="SingleTxtG"/>
              <w:spacing w:before="40" w:after="40" w:line="220" w:lineRule="exact"/>
              <w:ind w:left="0" w:right="113"/>
              <w:jc w:val="right"/>
              <w:rPr>
                <w:sz w:val="18"/>
              </w:rPr>
            </w:pPr>
            <w:r w:rsidRPr="001A3EE9">
              <w:rPr>
                <w:sz w:val="18"/>
              </w:rPr>
              <w:t>0</w:t>
            </w:r>
          </w:p>
        </w:tc>
        <w:tc>
          <w:tcPr>
            <w:tcW w:w="803" w:type="dxa"/>
            <w:tcBorders>
              <w:top w:val="single" w:sz="12" w:space="0" w:color="auto"/>
            </w:tcBorders>
            <w:shd w:val="clear" w:color="auto" w:fill="auto"/>
            <w:vAlign w:val="bottom"/>
          </w:tcPr>
          <w:p w:rsidR="00547506" w:rsidRPr="001A3EE9" w:rsidRDefault="00547506" w:rsidP="004440BB">
            <w:pPr>
              <w:pStyle w:val="SingleTxtG"/>
              <w:spacing w:before="40" w:after="40" w:line="220" w:lineRule="exact"/>
              <w:ind w:left="0" w:right="113"/>
              <w:jc w:val="right"/>
              <w:rPr>
                <w:sz w:val="18"/>
              </w:rPr>
            </w:pPr>
            <w:r w:rsidRPr="001A3EE9">
              <w:rPr>
                <w:sz w:val="18"/>
              </w:rPr>
              <w:t>0</w:t>
            </w:r>
          </w:p>
        </w:tc>
        <w:tc>
          <w:tcPr>
            <w:tcW w:w="803" w:type="dxa"/>
            <w:tcBorders>
              <w:top w:val="single" w:sz="12" w:space="0" w:color="auto"/>
            </w:tcBorders>
            <w:shd w:val="clear" w:color="auto" w:fill="auto"/>
            <w:vAlign w:val="bottom"/>
          </w:tcPr>
          <w:p w:rsidR="00547506" w:rsidRPr="001A3EE9" w:rsidRDefault="00547506" w:rsidP="004440BB">
            <w:pPr>
              <w:pStyle w:val="SingleTxtG"/>
              <w:spacing w:before="40" w:after="40" w:line="220" w:lineRule="exact"/>
              <w:ind w:left="0" w:right="113"/>
              <w:jc w:val="right"/>
              <w:rPr>
                <w:sz w:val="18"/>
              </w:rPr>
            </w:pPr>
            <w:r w:rsidRPr="001A3EE9">
              <w:rPr>
                <w:sz w:val="18"/>
              </w:rPr>
              <w:t>1</w:t>
            </w:r>
          </w:p>
        </w:tc>
      </w:tr>
      <w:tr w:rsidR="00547506" w:rsidRPr="001A3EE9" w:rsidTr="004440BB">
        <w:tc>
          <w:tcPr>
            <w:tcW w:w="2552" w:type="dxa"/>
            <w:shd w:val="clear" w:color="auto" w:fill="auto"/>
          </w:tcPr>
          <w:p w:rsidR="00547506" w:rsidRPr="001A3EE9" w:rsidRDefault="00547506" w:rsidP="004B7DAF">
            <w:pPr>
              <w:pStyle w:val="SingleTxtG"/>
              <w:spacing w:before="40" w:after="40" w:line="220" w:lineRule="exact"/>
              <w:ind w:left="0" w:right="113"/>
              <w:jc w:val="left"/>
              <w:rPr>
                <w:sz w:val="18"/>
              </w:rPr>
            </w:pPr>
            <w:r w:rsidRPr="001A3EE9">
              <w:rPr>
                <w:sz w:val="18"/>
              </w:rPr>
              <w:t>Threat</w:t>
            </w:r>
          </w:p>
        </w:tc>
        <w:tc>
          <w:tcPr>
            <w:tcW w:w="803" w:type="dxa"/>
            <w:shd w:val="clear" w:color="auto" w:fill="auto"/>
            <w:vAlign w:val="bottom"/>
          </w:tcPr>
          <w:p w:rsidR="00547506" w:rsidRPr="001A3EE9" w:rsidRDefault="00547506" w:rsidP="004440BB">
            <w:pPr>
              <w:pStyle w:val="SingleTxtG"/>
              <w:spacing w:before="40" w:after="40" w:line="220" w:lineRule="exact"/>
              <w:ind w:left="0" w:right="113"/>
              <w:jc w:val="right"/>
              <w:rPr>
                <w:sz w:val="18"/>
              </w:rPr>
            </w:pPr>
            <w:r w:rsidRPr="001A3EE9">
              <w:rPr>
                <w:sz w:val="18"/>
              </w:rPr>
              <w:t>2</w:t>
            </w:r>
          </w:p>
        </w:tc>
        <w:tc>
          <w:tcPr>
            <w:tcW w:w="803" w:type="dxa"/>
            <w:shd w:val="clear" w:color="auto" w:fill="auto"/>
            <w:vAlign w:val="bottom"/>
          </w:tcPr>
          <w:p w:rsidR="00547506" w:rsidRPr="001A3EE9" w:rsidRDefault="00547506" w:rsidP="004440BB">
            <w:pPr>
              <w:pStyle w:val="SingleTxtG"/>
              <w:spacing w:before="40" w:after="40" w:line="220" w:lineRule="exact"/>
              <w:ind w:left="0" w:right="113"/>
              <w:jc w:val="right"/>
              <w:rPr>
                <w:sz w:val="18"/>
              </w:rPr>
            </w:pPr>
            <w:r w:rsidRPr="001A3EE9">
              <w:rPr>
                <w:sz w:val="18"/>
              </w:rPr>
              <w:t>3</w:t>
            </w:r>
          </w:p>
        </w:tc>
        <w:tc>
          <w:tcPr>
            <w:tcW w:w="803" w:type="dxa"/>
            <w:shd w:val="clear" w:color="auto" w:fill="auto"/>
            <w:vAlign w:val="bottom"/>
          </w:tcPr>
          <w:p w:rsidR="00547506" w:rsidRPr="001A3EE9" w:rsidRDefault="00547506" w:rsidP="004440BB">
            <w:pPr>
              <w:pStyle w:val="SingleTxtG"/>
              <w:spacing w:before="40" w:after="40" w:line="220" w:lineRule="exact"/>
              <w:ind w:left="0" w:right="113"/>
              <w:jc w:val="right"/>
              <w:rPr>
                <w:sz w:val="18"/>
              </w:rPr>
            </w:pPr>
            <w:r w:rsidRPr="001A3EE9">
              <w:rPr>
                <w:sz w:val="18"/>
              </w:rPr>
              <w:t>0</w:t>
            </w:r>
          </w:p>
        </w:tc>
        <w:tc>
          <w:tcPr>
            <w:tcW w:w="803" w:type="dxa"/>
            <w:shd w:val="clear" w:color="auto" w:fill="auto"/>
            <w:vAlign w:val="bottom"/>
          </w:tcPr>
          <w:p w:rsidR="00547506" w:rsidRPr="001A3EE9" w:rsidRDefault="00547506" w:rsidP="004440BB">
            <w:pPr>
              <w:pStyle w:val="SingleTxtG"/>
              <w:spacing w:before="40" w:after="40" w:line="220" w:lineRule="exact"/>
              <w:ind w:left="0" w:right="113"/>
              <w:jc w:val="right"/>
              <w:rPr>
                <w:sz w:val="18"/>
              </w:rPr>
            </w:pPr>
            <w:r w:rsidRPr="001A3EE9">
              <w:rPr>
                <w:sz w:val="18"/>
              </w:rPr>
              <w:t>3</w:t>
            </w:r>
          </w:p>
        </w:tc>
        <w:tc>
          <w:tcPr>
            <w:tcW w:w="803" w:type="dxa"/>
            <w:shd w:val="clear" w:color="auto" w:fill="auto"/>
            <w:vAlign w:val="bottom"/>
          </w:tcPr>
          <w:p w:rsidR="00547506" w:rsidRPr="001A3EE9" w:rsidRDefault="00547506" w:rsidP="004440BB">
            <w:pPr>
              <w:pStyle w:val="SingleTxtG"/>
              <w:spacing w:before="40" w:after="40" w:line="220" w:lineRule="exact"/>
              <w:ind w:left="0" w:right="113"/>
              <w:jc w:val="right"/>
              <w:rPr>
                <w:sz w:val="18"/>
              </w:rPr>
            </w:pPr>
            <w:r w:rsidRPr="001A3EE9">
              <w:rPr>
                <w:sz w:val="18"/>
              </w:rPr>
              <w:t>1</w:t>
            </w:r>
          </w:p>
        </w:tc>
        <w:tc>
          <w:tcPr>
            <w:tcW w:w="803" w:type="dxa"/>
            <w:shd w:val="clear" w:color="auto" w:fill="auto"/>
            <w:vAlign w:val="bottom"/>
          </w:tcPr>
          <w:p w:rsidR="00547506" w:rsidRPr="001A3EE9" w:rsidRDefault="00547506" w:rsidP="004440BB">
            <w:pPr>
              <w:pStyle w:val="SingleTxtG"/>
              <w:spacing w:before="40" w:after="40" w:line="220" w:lineRule="exact"/>
              <w:ind w:left="0" w:right="113"/>
              <w:jc w:val="right"/>
              <w:rPr>
                <w:sz w:val="18"/>
              </w:rPr>
            </w:pPr>
            <w:r w:rsidRPr="001A3EE9">
              <w:rPr>
                <w:sz w:val="18"/>
              </w:rPr>
              <w:t>0</w:t>
            </w:r>
          </w:p>
        </w:tc>
      </w:tr>
      <w:tr w:rsidR="00547506" w:rsidRPr="001A3EE9" w:rsidTr="004440BB">
        <w:tc>
          <w:tcPr>
            <w:tcW w:w="2552" w:type="dxa"/>
            <w:shd w:val="clear" w:color="auto" w:fill="auto"/>
          </w:tcPr>
          <w:p w:rsidR="00547506" w:rsidRPr="001A3EE9" w:rsidRDefault="00547506" w:rsidP="004B7DAF">
            <w:pPr>
              <w:pStyle w:val="SingleTxtG"/>
              <w:spacing w:before="40" w:after="40" w:line="220" w:lineRule="exact"/>
              <w:ind w:left="0" w:right="113"/>
              <w:jc w:val="left"/>
              <w:rPr>
                <w:sz w:val="18"/>
              </w:rPr>
            </w:pPr>
            <w:r w:rsidRPr="001A3EE9">
              <w:rPr>
                <w:sz w:val="18"/>
              </w:rPr>
              <w:t>Torture</w:t>
            </w:r>
          </w:p>
        </w:tc>
        <w:tc>
          <w:tcPr>
            <w:tcW w:w="803" w:type="dxa"/>
            <w:shd w:val="clear" w:color="auto" w:fill="auto"/>
            <w:vAlign w:val="bottom"/>
          </w:tcPr>
          <w:p w:rsidR="00547506" w:rsidRPr="001A3EE9" w:rsidRDefault="00547506" w:rsidP="004440BB">
            <w:pPr>
              <w:pStyle w:val="SingleTxtG"/>
              <w:spacing w:before="40" w:after="40" w:line="220" w:lineRule="exact"/>
              <w:ind w:left="0" w:right="113"/>
              <w:jc w:val="right"/>
              <w:rPr>
                <w:sz w:val="18"/>
              </w:rPr>
            </w:pPr>
            <w:r w:rsidRPr="001A3EE9">
              <w:rPr>
                <w:sz w:val="18"/>
              </w:rPr>
              <w:t>4</w:t>
            </w:r>
          </w:p>
        </w:tc>
        <w:tc>
          <w:tcPr>
            <w:tcW w:w="803" w:type="dxa"/>
            <w:shd w:val="clear" w:color="auto" w:fill="auto"/>
            <w:vAlign w:val="bottom"/>
          </w:tcPr>
          <w:p w:rsidR="00547506" w:rsidRPr="001A3EE9" w:rsidRDefault="00547506" w:rsidP="004440BB">
            <w:pPr>
              <w:pStyle w:val="SingleTxtG"/>
              <w:spacing w:before="40" w:after="40" w:line="220" w:lineRule="exact"/>
              <w:ind w:left="0" w:right="113"/>
              <w:jc w:val="right"/>
              <w:rPr>
                <w:sz w:val="18"/>
              </w:rPr>
            </w:pPr>
            <w:r w:rsidRPr="001A3EE9">
              <w:rPr>
                <w:sz w:val="18"/>
              </w:rPr>
              <w:t>1</w:t>
            </w:r>
          </w:p>
        </w:tc>
        <w:tc>
          <w:tcPr>
            <w:tcW w:w="803" w:type="dxa"/>
            <w:shd w:val="clear" w:color="auto" w:fill="auto"/>
            <w:vAlign w:val="bottom"/>
          </w:tcPr>
          <w:p w:rsidR="00547506" w:rsidRPr="001A3EE9" w:rsidRDefault="00547506" w:rsidP="004440BB">
            <w:pPr>
              <w:pStyle w:val="SingleTxtG"/>
              <w:spacing w:before="40" w:after="40" w:line="220" w:lineRule="exact"/>
              <w:ind w:left="0" w:right="113"/>
              <w:jc w:val="right"/>
              <w:rPr>
                <w:sz w:val="18"/>
              </w:rPr>
            </w:pPr>
            <w:r w:rsidRPr="001A3EE9">
              <w:rPr>
                <w:sz w:val="18"/>
              </w:rPr>
              <w:t>0</w:t>
            </w:r>
          </w:p>
        </w:tc>
        <w:tc>
          <w:tcPr>
            <w:tcW w:w="803" w:type="dxa"/>
            <w:shd w:val="clear" w:color="auto" w:fill="auto"/>
            <w:vAlign w:val="bottom"/>
          </w:tcPr>
          <w:p w:rsidR="00547506" w:rsidRPr="001A3EE9" w:rsidRDefault="00547506" w:rsidP="004440BB">
            <w:pPr>
              <w:pStyle w:val="SingleTxtG"/>
              <w:spacing w:before="40" w:after="40" w:line="220" w:lineRule="exact"/>
              <w:ind w:left="0" w:right="113"/>
              <w:jc w:val="right"/>
              <w:rPr>
                <w:sz w:val="18"/>
              </w:rPr>
            </w:pPr>
            <w:r w:rsidRPr="001A3EE9">
              <w:rPr>
                <w:sz w:val="18"/>
              </w:rPr>
              <w:t>1</w:t>
            </w:r>
          </w:p>
        </w:tc>
        <w:tc>
          <w:tcPr>
            <w:tcW w:w="803" w:type="dxa"/>
            <w:shd w:val="clear" w:color="auto" w:fill="auto"/>
            <w:vAlign w:val="bottom"/>
          </w:tcPr>
          <w:p w:rsidR="00547506" w:rsidRPr="001A3EE9" w:rsidRDefault="00547506" w:rsidP="004440BB">
            <w:pPr>
              <w:pStyle w:val="SingleTxtG"/>
              <w:spacing w:before="40" w:after="40" w:line="220" w:lineRule="exact"/>
              <w:ind w:left="0" w:right="113"/>
              <w:jc w:val="right"/>
              <w:rPr>
                <w:sz w:val="18"/>
              </w:rPr>
            </w:pPr>
            <w:r w:rsidRPr="001A3EE9">
              <w:rPr>
                <w:sz w:val="18"/>
              </w:rPr>
              <w:t>1</w:t>
            </w:r>
          </w:p>
        </w:tc>
        <w:tc>
          <w:tcPr>
            <w:tcW w:w="803" w:type="dxa"/>
            <w:shd w:val="clear" w:color="auto" w:fill="auto"/>
            <w:vAlign w:val="bottom"/>
          </w:tcPr>
          <w:p w:rsidR="00547506" w:rsidRPr="001A3EE9" w:rsidRDefault="00547506" w:rsidP="004440BB">
            <w:pPr>
              <w:pStyle w:val="SingleTxtG"/>
              <w:spacing w:before="40" w:after="40" w:line="220" w:lineRule="exact"/>
              <w:ind w:left="0" w:right="113"/>
              <w:jc w:val="right"/>
              <w:rPr>
                <w:sz w:val="18"/>
              </w:rPr>
            </w:pPr>
            <w:r w:rsidRPr="001A3EE9">
              <w:rPr>
                <w:sz w:val="18"/>
              </w:rPr>
              <w:t>0</w:t>
            </w:r>
          </w:p>
        </w:tc>
      </w:tr>
      <w:tr w:rsidR="00547506" w:rsidRPr="001A3EE9" w:rsidTr="004440BB">
        <w:tc>
          <w:tcPr>
            <w:tcW w:w="2552" w:type="dxa"/>
            <w:shd w:val="clear" w:color="auto" w:fill="auto"/>
          </w:tcPr>
          <w:p w:rsidR="00547506" w:rsidRPr="001A3EE9" w:rsidRDefault="00547506" w:rsidP="004B7DAF">
            <w:pPr>
              <w:pStyle w:val="SingleTxtG"/>
              <w:spacing w:before="40" w:after="40" w:line="220" w:lineRule="exact"/>
              <w:ind w:left="0" w:right="113"/>
              <w:jc w:val="left"/>
              <w:rPr>
                <w:sz w:val="18"/>
              </w:rPr>
            </w:pPr>
            <w:r w:rsidRPr="001A3EE9">
              <w:rPr>
                <w:sz w:val="18"/>
              </w:rPr>
              <w:t>Unlawful opening of correspondence or breach of telecommunications privacy</w:t>
            </w:r>
          </w:p>
        </w:tc>
        <w:tc>
          <w:tcPr>
            <w:tcW w:w="803" w:type="dxa"/>
            <w:shd w:val="clear" w:color="auto" w:fill="auto"/>
            <w:vAlign w:val="bottom"/>
          </w:tcPr>
          <w:p w:rsidR="00547506" w:rsidRPr="001A3EE9" w:rsidRDefault="00547506" w:rsidP="004440BB">
            <w:pPr>
              <w:pStyle w:val="SingleTxtG"/>
              <w:spacing w:before="40" w:after="40" w:line="220" w:lineRule="exact"/>
              <w:ind w:left="0" w:right="113"/>
              <w:jc w:val="right"/>
              <w:rPr>
                <w:sz w:val="18"/>
              </w:rPr>
            </w:pPr>
            <w:r w:rsidRPr="001A3EE9">
              <w:rPr>
                <w:sz w:val="18"/>
              </w:rPr>
              <w:t>1</w:t>
            </w:r>
          </w:p>
        </w:tc>
        <w:tc>
          <w:tcPr>
            <w:tcW w:w="803" w:type="dxa"/>
            <w:shd w:val="clear" w:color="auto" w:fill="auto"/>
            <w:vAlign w:val="bottom"/>
          </w:tcPr>
          <w:p w:rsidR="00547506" w:rsidRPr="001A3EE9" w:rsidRDefault="00547506" w:rsidP="004440BB">
            <w:pPr>
              <w:pStyle w:val="SingleTxtG"/>
              <w:spacing w:before="40" w:after="40" w:line="220" w:lineRule="exact"/>
              <w:ind w:left="0" w:right="113"/>
              <w:jc w:val="right"/>
              <w:rPr>
                <w:sz w:val="18"/>
              </w:rPr>
            </w:pPr>
            <w:r w:rsidRPr="001A3EE9">
              <w:rPr>
                <w:sz w:val="18"/>
              </w:rPr>
              <w:t>0</w:t>
            </w:r>
          </w:p>
        </w:tc>
        <w:tc>
          <w:tcPr>
            <w:tcW w:w="803" w:type="dxa"/>
            <w:shd w:val="clear" w:color="auto" w:fill="auto"/>
            <w:vAlign w:val="bottom"/>
          </w:tcPr>
          <w:p w:rsidR="00547506" w:rsidRPr="001A3EE9" w:rsidRDefault="00547506" w:rsidP="004440BB">
            <w:pPr>
              <w:pStyle w:val="SingleTxtG"/>
              <w:spacing w:before="40" w:after="40" w:line="220" w:lineRule="exact"/>
              <w:ind w:left="0" w:right="113"/>
              <w:jc w:val="right"/>
              <w:rPr>
                <w:sz w:val="18"/>
              </w:rPr>
            </w:pPr>
            <w:r w:rsidRPr="001A3EE9">
              <w:rPr>
                <w:sz w:val="18"/>
              </w:rPr>
              <w:t>0</w:t>
            </w:r>
          </w:p>
        </w:tc>
        <w:tc>
          <w:tcPr>
            <w:tcW w:w="803" w:type="dxa"/>
            <w:shd w:val="clear" w:color="auto" w:fill="auto"/>
            <w:vAlign w:val="bottom"/>
          </w:tcPr>
          <w:p w:rsidR="00547506" w:rsidRPr="001A3EE9" w:rsidRDefault="00547506" w:rsidP="004440BB">
            <w:pPr>
              <w:pStyle w:val="SingleTxtG"/>
              <w:spacing w:before="40" w:after="40" w:line="220" w:lineRule="exact"/>
              <w:ind w:left="0" w:right="113"/>
              <w:jc w:val="right"/>
              <w:rPr>
                <w:sz w:val="18"/>
              </w:rPr>
            </w:pPr>
            <w:r w:rsidRPr="001A3EE9">
              <w:rPr>
                <w:sz w:val="18"/>
              </w:rPr>
              <w:t>0</w:t>
            </w:r>
          </w:p>
        </w:tc>
        <w:tc>
          <w:tcPr>
            <w:tcW w:w="803" w:type="dxa"/>
            <w:shd w:val="clear" w:color="auto" w:fill="auto"/>
            <w:vAlign w:val="bottom"/>
          </w:tcPr>
          <w:p w:rsidR="00547506" w:rsidRPr="001A3EE9" w:rsidRDefault="00547506" w:rsidP="004440BB">
            <w:pPr>
              <w:pStyle w:val="SingleTxtG"/>
              <w:spacing w:before="40" w:after="40" w:line="220" w:lineRule="exact"/>
              <w:ind w:left="0" w:right="113"/>
              <w:jc w:val="right"/>
              <w:rPr>
                <w:sz w:val="18"/>
              </w:rPr>
            </w:pPr>
            <w:r w:rsidRPr="001A3EE9">
              <w:rPr>
                <w:sz w:val="18"/>
              </w:rPr>
              <w:t>1</w:t>
            </w:r>
          </w:p>
        </w:tc>
        <w:tc>
          <w:tcPr>
            <w:tcW w:w="803" w:type="dxa"/>
            <w:shd w:val="clear" w:color="auto" w:fill="auto"/>
            <w:vAlign w:val="bottom"/>
          </w:tcPr>
          <w:p w:rsidR="00547506" w:rsidRPr="001A3EE9" w:rsidRDefault="00547506" w:rsidP="004440BB">
            <w:pPr>
              <w:pStyle w:val="SingleTxtG"/>
              <w:spacing w:before="40" w:after="40" w:line="220" w:lineRule="exact"/>
              <w:ind w:left="0" w:right="113"/>
              <w:jc w:val="right"/>
              <w:rPr>
                <w:sz w:val="18"/>
              </w:rPr>
            </w:pPr>
            <w:r w:rsidRPr="001A3EE9">
              <w:rPr>
                <w:sz w:val="18"/>
              </w:rPr>
              <w:t>0</w:t>
            </w:r>
          </w:p>
        </w:tc>
      </w:tr>
      <w:tr w:rsidR="00547506" w:rsidRPr="001A3EE9" w:rsidTr="00661FB5">
        <w:tc>
          <w:tcPr>
            <w:tcW w:w="2552" w:type="dxa"/>
            <w:tcBorders>
              <w:bottom w:val="single" w:sz="4" w:space="0" w:color="auto"/>
            </w:tcBorders>
            <w:shd w:val="clear" w:color="auto" w:fill="auto"/>
          </w:tcPr>
          <w:p w:rsidR="00547506" w:rsidRPr="001A3EE9" w:rsidRDefault="00547506" w:rsidP="004B7DAF">
            <w:pPr>
              <w:pStyle w:val="SingleTxtG"/>
              <w:spacing w:before="40" w:after="40" w:line="220" w:lineRule="exact"/>
              <w:ind w:left="0" w:right="113"/>
              <w:jc w:val="left"/>
              <w:rPr>
                <w:sz w:val="18"/>
              </w:rPr>
            </w:pPr>
            <w:r w:rsidRPr="001A3EE9">
              <w:rPr>
                <w:sz w:val="18"/>
              </w:rPr>
              <w:t>Unlawful detention</w:t>
            </w:r>
          </w:p>
        </w:tc>
        <w:tc>
          <w:tcPr>
            <w:tcW w:w="803" w:type="dxa"/>
            <w:tcBorders>
              <w:bottom w:val="single" w:sz="4" w:space="0" w:color="auto"/>
            </w:tcBorders>
            <w:shd w:val="clear" w:color="auto" w:fill="auto"/>
            <w:vAlign w:val="bottom"/>
          </w:tcPr>
          <w:p w:rsidR="00547506" w:rsidRPr="001A3EE9" w:rsidRDefault="00547506" w:rsidP="004440BB">
            <w:pPr>
              <w:pStyle w:val="SingleTxtG"/>
              <w:spacing w:before="40" w:after="40" w:line="220" w:lineRule="exact"/>
              <w:ind w:left="0" w:right="113"/>
              <w:jc w:val="right"/>
              <w:rPr>
                <w:sz w:val="18"/>
              </w:rPr>
            </w:pPr>
            <w:r w:rsidRPr="001A3EE9">
              <w:rPr>
                <w:sz w:val="18"/>
              </w:rPr>
              <w:t>2</w:t>
            </w:r>
          </w:p>
        </w:tc>
        <w:tc>
          <w:tcPr>
            <w:tcW w:w="803" w:type="dxa"/>
            <w:tcBorders>
              <w:bottom w:val="single" w:sz="4" w:space="0" w:color="auto"/>
            </w:tcBorders>
            <w:shd w:val="clear" w:color="auto" w:fill="auto"/>
            <w:vAlign w:val="bottom"/>
          </w:tcPr>
          <w:p w:rsidR="00547506" w:rsidRPr="001A3EE9" w:rsidRDefault="00547506" w:rsidP="004440BB">
            <w:pPr>
              <w:pStyle w:val="SingleTxtG"/>
              <w:spacing w:before="40" w:after="40" w:line="220" w:lineRule="exact"/>
              <w:ind w:left="0" w:right="113"/>
              <w:jc w:val="right"/>
              <w:rPr>
                <w:sz w:val="18"/>
              </w:rPr>
            </w:pPr>
            <w:r w:rsidRPr="001A3EE9">
              <w:rPr>
                <w:sz w:val="18"/>
              </w:rPr>
              <w:t>2</w:t>
            </w:r>
          </w:p>
        </w:tc>
        <w:tc>
          <w:tcPr>
            <w:tcW w:w="803" w:type="dxa"/>
            <w:tcBorders>
              <w:bottom w:val="single" w:sz="4" w:space="0" w:color="auto"/>
            </w:tcBorders>
            <w:shd w:val="clear" w:color="auto" w:fill="auto"/>
            <w:vAlign w:val="bottom"/>
          </w:tcPr>
          <w:p w:rsidR="00547506" w:rsidRPr="001A3EE9" w:rsidRDefault="00547506" w:rsidP="004440BB">
            <w:pPr>
              <w:pStyle w:val="SingleTxtG"/>
              <w:spacing w:before="40" w:after="40" w:line="220" w:lineRule="exact"/>
              <w:ind w:left="0" w:right="113"/>
              <w:jc w:val="right"/>
              <w:rPr>
                <w:sz w:val="18"/>
              </w:rPr>
            </w:pPr>
            <w:r w:rsidRPr="001A3EE9">
              <w:rPr>
                <w:sz w:val="18"/>
              </w:rPr>
              <w:t>0</w:t>
            </w:r>
          </w:p>
        </w:tc>
        <w:tc>
          <w:tcPr>
            <w:tcW w:w="803" w:type="dxa"/>
            <w:tcBorders>
              <w:bottom w:val="single" w:sz="4" w:space="0" w:color="auto"/>
            </w:tcBorders>
            <w:shd w:val="clear" w:color="auto" w:fill="auto"/>
            <w:vAlign w:val="bottom"/>
          </w:tcPr>
          <w:p w:rsidR="00547506" w:rsidRPr="001A3EE9" w:rsidRDefault="00547506" w:rsidP="004440BB">
            <w:pPr>
              <w:pStyle w:val="SingleTxtG"/>
              <w:spacing w:before="40" w:after="40" w:line="220" w:lineRule="exact"/>
              <w:ind w:left="0" w:right="113"/>
              <w:jc w:val="right"/>
              <w:rPr>
                <w:sz w:val="18"/>
              </w:rPr>
            </w:pPr>
            <w:r w:rsidRPr="001A3EE9">
              <w:rPr>
                <w:sz w:val="18"/>
              </w:rPr>
              <w:t>0</w:t>
            </w:r>
          </w:p>
        </w:tc>
        <w:tc>
          <w:tcPr>
            <w:tcW w:w="803" w:type="dxa"/>
            <w:tcBorders>
              <w:bottom w:val="single" w:sz="4" w:space="0" w:color="auto"/>
            </w:tcBorders>
            <w:shd w:val="clear" w:color="auto" w:fill="auto"/>
            <w:vAlign w:val="bottom"/>
          </w:tcPr>
          <w:p w:rsidR="00547506" w:rsidRPr="001A3EE9" w:rsidRDefault="00547506" w:rsidP="004440BB">
            <w:pPr>
              <w:pStyle w:val="SingleTxtG"/>
              <w:spacing w:before="40" w:after="40" w:line="220" w:lineRule="exact"/>
              <w:ind w:left="0" w:right="113"/>
              <w:jc w:val="right"/>
              <w:rPr>
                <w:sz w:val="18"/>
              </w:rPr>
            </w:pPr>
            <w:r w:rsidRPr="001A3EE9">
              <w:rPr>
                <w:sz w:val="18"/>
              </w:rPr>
              <w:t>0</w:t>
            </w:r>
          </w:p>
        </w:tc>
        <w:tc>
          <w:tcPr>
            <w:tcW w:w="803" w:type="dxa"/>
            <w:tcBorders>
              <w:bottom w:val="single" w:sz="4" w:space="0" w:color="auto"/>
            </w:tcBorders>
            <w:shd w:val="clear" w:color="auto" w:fill="auto"/>
            <w:vAlign w:val="bottom"/>
          </w:tcPr>
          <w:p w:rsidR="00547506" w:rsidRPr="001A3EE9" w:rsidRDefault="00547506" w:rsidP="004440BB">
            <w:pPr>
              <w:pStyle w:val="SingleTxtG"/>
              <w:spacing w:before="40" w:after="40" w:line="220" w:lineRule="exact"/>
              <w:ind w:left="0" w:right="113"/>
              <w:jc w:val="right"/>
              <w:rPr>
                <w:sz w:val="18"/>
              </w:rPr>
            </w:pPr>
            <w:r w:rsidRPr="001A3EE9">
              <w:rPr>
                <w:sz w:val="18"/>
              </w:rPr>
              <w:t>0</w:t>
            </w:r>
          </w:p>
        </w:tc>
      </w:tr>
      <w:tr w:rsidR="00547506" w:rsidRPr="001A3EE9" w:rsidTr="00661FB5">
        <w:tc>
          <w:tcPr>
            <w:tcW w:w="2552" w:type="dxa"/>
            <w:tcBorders>
              <w:top w:val="single" w:sz="4" w:space="0" w:color="auto"/>
              <w:bottom w:val="single" w:sz="12" w:space="0" w:color="auto"/>
            </w:tcBorders>
            <w:shd w:val="clear" w:color="auto" w:fill="auto"/>
          </w:tcPr>
          <w:p w:rsidR="00547506" w:rsidRPr="00BD7673" w:rsidRDefault="00547506" w:rsidP="00BD7673">
            <w:pPr>
              <w:pStyle w:val="SingleTxtG"/>
              <w:spacing w:before="80" w:after="80" w:line="220" w:lineRule="exact"/>
              <w:ind w:left="283" w:right="0"/>
              <w:jc w:val="left"/>
              <w:rPr>
                <w:b/>
                <w:sz w:val="18"/>
              </w:rPr>
            </w:pPr>
            <w:r w:rsidRPr="00BD7673">
              <w:rPr>
                <w:b/>
                <w:sz w:val="18"/>
              </w:rPr>
              <w:t>Total</w:t>
            </w:r>
          </w:p>
        </w:tc>
        <w:tc>
          <w:tcPr>
            <w:tcW w:w="803" w:type="dxa"/>
            <w:tcBorders>
              <w:top w:val="single" w:sz="4" w:space="0" w:color="auto"/>
              <w:bottom w:val="single" w:sz="12" w:space="0" w:color="auto"/>
            </w:tcBorders>
            <w:shd w:val="clear" w:color="auto" w:fill="auto"/>
            <w:vAlign w:val="bottom"/>
          </w:tcPr>
          <w:p w:rsidR="00547506" w:rsidRPr="00BD7673" w:rsidRDefault="00547506" w:rsidP="00BD7673">
            <w:pPr>
              <w:pStyle w:val="SingleTxtG"/>
              <w:spacing w:before="80" w:after="80" w:line="220" w:lineRule="exact"/>
              <w:ind w:left="0" w:right="113"/>
              <w:jc w:val="right"/>
              <w:rPr>
                <w:b/>
                <w:sz w:val="18"/>
              </w:rPr>
            </w:pPr>
            <w:r w:rsidRPr="00BD7673">
              <w:rPr>
                <w:b/>
                <w:sz w:val="18"/>
              </w:rPr>
              <w:t>10</w:t>
            </w:r>
          </w:p>
        </w:tc>
        <w:tc>
          <w:tcPr>
            <w:tcW w:w="803" w:type="dxa"/>
            <w:tcBorders>
              <w:top w:val="single" w:sz="4" w:space="0" w:color="auto"/>
              <w:bottom w:val="single" w:sz="12" w:space="0" w:color="auto"/>
            </w:tcBorders>
            <w:shd w:val="clear" w:color="auto" w:fill="auto"/>
            <w:vAlign w:val="bottom"/>
          </w:tcPr>
          <w:p w:rsidR="00547506" w:rsidRPr="00BD7673" w:rsidRDefault="00547506" w:rsidP="00BD7673">
            <w:pPr>
              <w:pStyle w:val="SingleTxtG"/>
              <w:spacing w:before="80" w:after="80" w:line="220" w:lineRule="exact"/>
              <w:ind w:left="0" w:right="113"/>
              <w:jc w:val="right"/>
              <w:rPr>
                <w:b/>
                <w:sz w:val="18"/>
              </w:rPr>
            </w:pPr>
            <w:r w:rsidRPr="00BD7673">
              <w:rPr>
                <w:b/>
                <w:sz w:val="18"/>
              </w:rPr>
              <w:t>7</w:t>
            </w:r>
          </w:p>
        </w:tc>
        <w:tc>
          <w:tcPr>
            <w:tcW w:w="803" w:type="dxa"/>
            <w:tcBorders>
              <w:top w:val="single" w:sz="4" w:space="0" w:color="auto"/>
              <w:bottom w:val="single" w:sz="12" w:space="0" w:color="auto"/>
            </w:tcBorders>
            <w:shd w:val="clear" w:color="auto" w:fill="auto"/>
            <w:vAlign w:val="bottom"/>
          </w:tcPr>
          <w:p w:rsidR="00547506" w:rsidRPr="00BD7673" w:rsidRDefault="00547506" w:rsidP="00BD7673">
            <w:pPr>
              <w:pStyle w:val="SingleTxtG"/>
              <w:spacing w:before="80" w:after="80" w:line="220" w:lineRule="exact"/>
              <w:ind w:left="0" w:right="113"/>
              <w:jc w:val="right"/>
              <w:rPr>
                <w:b/>
                <w:sz w:val="18"/>
              </w:rPr>
            </w:pPr>
            <w:r w:rsidRPr="00BD7673">
              <w:rPr>
                <w:b/>
                <w:sz w:val="18"/>
              </w:rPr>
              <w:t>1</w:t>
            </w:r>
          </w:p>
        </w:tc>
        <w:tc>
          <w:tcPr>
            <w:tcW w:w="803" w:type="dxa"/>
            <w:tcBorders>
              <w:top w:val="single" w:sz="4" w:space="0" w:color="auto"/>
              <w:bottom w:val="single" w:sz="12" w:space="0" w:color="auto"/>
            </w:tcBorders>
            <w:shd w:val="clear" w:color="auto" w:fill="auto"/>
            <w:vAlign w:val="bottom"/>
          </w:tcPr>
          <w:p w:rsidR="00547506" w:rsidRPr="00BD7673" w:rsidRDefault="00547506" w:rsidP="00BD7673">
            <w:pPr>
              <w:pStyle w:val="SingleTxtG"/>
              <w:spacing w:before="80" w:after="80" w:line="220" w:lineRule="exact"/>
              <w:ind w:left="0" w:right="113"/>
              <w:jc w:val="right"/>
              <w:rPr>
                <w:b/>
                <w:sz w:val="18"/>
              </w:rPr>
            </w:pPr>
            <w:r w:rsidRPr="00BD7673">
              <w:rPr>
                <w:b/>
                <w:sz w:val="18"/>
              </w:rPr>
              <w:t>4</w:t>
            </w:r>
          </w:p>
        </w:tc>
        <w:tc>
          <w:tcPr>
            <w:tcW w:w="803" w:type="dxa"/>
            <w:tcBorders>
              <w:top w:val="single" w:sz="4" w:space="0" w:color="auto"/>
              <w:bottom w:val="single" w:sz="12" w:space="0" w:color="auto"/>
            </w:tcBorders>
            <w:shd w:val="clear" w:color="auto" w:fill="auto"/>
            <w:vAlign w:val="bottom"/>
          </w:tcPr>
          <w:p w:rsidR="00547506" w:rsidRPr="00BD7673" w:rsidRDefault="00547506" w:rsidP="00BD7673">
            <w:pPr>
              <w:pStyle w:val="SingleTxtG"/>
              <w:spacing w:before="80" w:after="80" w:line="220" w:lineRule="exact"/>
              <w:ind w:left="0" w:right="113"/>
              <w:jc w:val="right"/>
              <w:rPr>
                <w:b/>
                <w:sz w:val="18"/>
              </w:rPr>
            </w:pPr>
            <w:r w:rsidRPr="00BD7673">
              <w:rPr>
                <w:b/>
                <w:sz w:val="18"/>
              </w:rPr>
              <w:t>3</w:t>
            </w:r>
          </w:p>
        </w:tc>
        <w:tc>
          <w:tcPr>
            <w:tcW w:w="803" w:type="dxa"/>
            <w:tcBorders>
              <w:top w:val="single" w:sz="4" w:space="0" w:color="auto"/>
              <w:bottom w:val="single" w:sz="12" w:space="0" w:color="auto"/>
            </w:tcBorders>
            <w:shd w:val="clear" w:color="auto" w:fill="auto"/>
            <w:vAlign w:val="bottom"/>
          </w:tcPr>
          <w:p w:rsidR="00547506" w:rsidRPr="00BD7673" w:rsidRDefault="00547506" w:rsidP="00BD7673">
            <w:pPr>
              <w:pStyle w:val="SingleTxtG"/>
              <w:spacing w:before="80" w:after="80" w:line="220" w:lineRule="exact"/>
              <w:ind w:left="0" w:right="113"/>
              <w:jc w:val="right"/>
              <w:rPr>
                <w:b/>
                <w:sz w:val="18"/>
              </w:rPr>
            </w:pPr>
            <w:r w:rsidRPr="00BD7673">
              <w:rPr>
                <w:b/>
                <w:sz w:val="18"/>
              </w:rPr>
              <w:t>1</w:t>
            </w:r>
          </w:p>
        </w:tc>
      </w:tr>
    </w:tbl>
    <w:p w:rsidR="00547506" w:rsidRPr="00661FB5" w:rsidRDefault="00547506" w:rsidP="00661FB5">
      <w:pPr>
        <w:spacing w:before="120" w:after="240"/>
        <w:ind w:left="1134" w:right="1134" w:firstLine="170"/>
        <w:rPr>
          <w:sz w:val="18"/>
        </w:rPr>
      </w:pPr>
      <w:r w:rsidRPr="00661FB5">
        <w:rPr>
          <w:i/>
          <w:iCs/>
          <w:sz w:val="18"/>
        </w:rPr>
        <w:t>Source</w:t>
      </w:r>
      <w:r w:rsidRPr="00661FB5">
        <w:rPr>
          <w:sz w:val="18"/>
        </w:rPr>
        <w:t>: CCAC.</w:t>
      </w:r>
    </w:p>
    <w:p w:rsidR="00547506" w:rsidRPr="00547506" w:rsidRDefault="00547506" w:rsidP="00834B6A">
      <w:pPr>
        <w:pStyle w:val="SingleTxtG"/>
        <w:spacing w:line="240" w:lineRule="atLeast"/>
      </w:pPr>
      <w:r w:rsidRPr="00547506">
        <w:t>122.</w:t>
      </w:r>
      <w:r w:rsidRPr="00547506">
        <w:tab/>
        <w:t>Of the 10, 7, 1, 4, 3 and 1 complaints on HR violations from 2011 to 2016, 8, 6, 1, 2, 2 and 1 case were dismissed respectively for lack of evidence. The other cases were subject to enquiries and recommendations/administrative procedures. Of all 26 complaints, 11 concerned HR violations committed by on-duty law enforcement agents.</w:t>
      </w:r>
    </w:p>
    <w:p w:rsidR="00547506" w:rsidRPr="00547506" w:rsidRDefault="00547506" w:rsidP="007E5E6E">
      <w:pPr>
        <w:pStyle w:val="SingleTxtG"/>
        <w:spacing w:line="240" w:lineRule="atLeast"/>
      </w:pPr>
      <w:r w:rsidRPr="00547506">
        <w:t>123.</w:t>
      </w:r>
      <w:r w:rsidRPr="00547506">
        <w:tab/>
        <w:t>The Commission for Disciplinary Control of the Security Forces and Services (CE Order 14/2005, as amended by CE Order 134/2010) has inter alia the competence to follow up complaints on misconducts or infringements against fundamental rights by law enforcement agents.</w:t>
      </w:r>
    </w:p>
    <w:p w:rsidR="00547506" w:rsidRPr="00547506" w:rsidRDefault="00547506" w:rsidP="00834B6A">
      <w:pPr>
        <w:pStyle w:val="SingleTxtG"/>
        <w:spacing w:line="240" w:lineRule="atLeast"/>
      </w:pPr>
      <w:r w:rsidRPr="00547506">
        <w:t>124.</w:t>
      </w:r>
      <w:r w:rsidRPr="00547506">
        <w:tab/>
        <w:t>The Commission may act on its own initiative or at request. It drafts opinions on each decision and issues recommendations to the Secretary for Security. Although it has no investigative or prosecution powers, its activity has important impacts in what concerns the exercise of disciplinary action regarding law enforcement agents</w:t>
      </w:r>
      <w:r w:rsidR="000F2667">
        <w:t>’</w:t>
      </w:r>
      <w:r w:rsidRPr="00547506">
        <w:t xml:space="preserve"> misconducts.</w:t>
      </w:r>
    </w:p>
    <w:p w:rsidR="00547506" w:rsidRPr="00547506" w:rsidRDefault="00547506" w:rsidP="00834B6A">
      <w:pPr>
        <w:pStyle w:val="SingleTxtG"/>
        <w:spacing w:line="240" w:lineRule="atLeast"/>
      </w:pPr>
      <w:r w:rsidRPr="00547506">
        <w:t>125.</w:t>
      </w:r>
      <w:r w:rsidRPr="00547506">
        <w:tab/>
        <w:t>Furthermore, it visits corporations and services, including places of detention, and frequently promotes seminars, with full respect for human dignity as a key topic.</w:t>
      </w:r>
    </w:p>
    <w:p w:rsidR="00547506" w:rsidRPr="00547506" w:rsidRDefault="00547506" w:rsidP="00834B6A">
      <w:pPr>
        <w:pStyle w:val="SingleTxtG"/>
        <w:spacing w:line="240" w:lineRule="atLeast"/>
      </w:pPr>
      <w:r w:rsidRPr="00547506">
        <w:t>126.</w:t>
      </w:r>
      <w:r w:rsidRPr="00547506">
        <w:tab/>
        <w:t>The Commission is composed of 7 persons of recognised social merit, designated by the CE. It is currently headed by a lawyer. Its activity complies with strict criteria of legality, justice, impartiality, objectivity and celerity.</w:t>
      </w:r>
    </w:p>
    <w:p w:rsidR="00547506" w:rsidRPr="00547506" w:rsidRDefault="00547506" w:rsidP="007E5E6E">
      <w:pPr>
        <w:pStyle w:val="SingleTxtG"/>
        <w:spacing w:line="240" w:lineRule="atLeast"/>
      </w:pPr>
      <w:r w:rsidRPr="00547506">
        <w:lastRenderedPageBreak/>
        <w:t>127.</w:t>
      </w:r>
      <w:r w:rsidRPr="00547506">
        <w:tab/>
        <w:t>Between 2011 and 2016, it received 37 complaints on HR violations. In 2011, there were 5 complaints, 3 related to assault against physical integrity and 2 to abuse during body search. From the 7 complaints of 2012, 4 were of assault against physical integrity, 2 of threat and 1 of unlawful detention. There were 7 complaints in 2013, 5 regarding assault against physical integrity, 1 relating to refusal to provide water to the complainant and 1 about abuse during body search. In 2014, of the 4 complaints, 1 was of assault against physical integrity, 1 of rape of minor, 1 of threat and 1 was related to the refusal to provide water to the complainant. In 2015 and 2016, there were, respectively, 9 and 5 complaints of assault against physical integrity.</w:t>
      </w:r>
    </w:p>
    <w:p w:rsidR="00547506" w:rsidRPr="00547506" w:rsidRDefault="00547506" w:rsidP="007E5E6E">
      <w:pPr>
        <w:pStyle w:val="SingleTxtG"/>
        <w:spacing w:line="240" w:lineRule="atLeast"/>
      </w:pPr>
      <w:r w:rsidRPr="00547506">
        <w:t>128.</w:t>
      </w:r>
      <w:r w:rsidRPr="00547506">
        <w:tab/>
        <w:t>The outcomes of the complaints were: the cases of 2011, 2012 and 2013 were dismissed for lack of evidence; of the 4 cases of 2014, 3 were dismissed for lack of evidence and 1 was referred to the Procuratorate for criminal prosecution; of the 9 cases of 2015, 8 were dismissed for lack of evidence while 1 is pending; of the 5 cases of 2016, 4 were dismissed for lack of evidence and 1 was withdrawn.</w:t>
      </w:r>
    </w:p>
    <w:p w:rsidR="00547506" w:rsidRPr="00547506" w:rsidRDefault="00547506" w:rsidP="007E5E6E">
      <w:pPr>
        <w:pStyle w:val="SingleTxtG"/>
        <w:spacing w:line="240" w:lineRule="atLeast"/>
      </w:pPr>
      <w:r w:rsidRPr="00547506">
        <w:t>129.</w:t>
      </w:r>
      <w:r w:rsidRPr="00547506">
        <w:tab/>
        <w:t>Between 2011 and 2016, the Commission issued 4 recommendations: police enquiries should be done, in all circumstances, in places with CCTV to safeguard the parties</w:t>
      </w:r>
      <w:r w:rsidR="000F2667">
        <w:t>’</w:t>
      </w:r>
      <w:r w:rsidRPr="00547506">
        <w:t xml:space="preserve"> rights; body searches should be done by a customs officer and should also respect the person</w:t>
      </w:r>
      <w:r w:rsidR="000F2667">
        <w:t>’</w:t>
      </w:r>
      <w:r w:rsidRPr="00547506">
        <w:t>s feelings and dignity; handcuffs should only be used in the event of detention order breach or risk of escape; and officers should ensure that legal rights and interests are not only of the demonstrators, but also of the non-demonstrators and users of the public area.</w:t>
      </w:r>
    </w:p>
    <w:p w:rsidR="00547506" w:rsidRPr="00547506" w:rsidRDefault="00547506" w:rsidP="007E5E6E">
      <w:pPr>
        <w:pStyle w:val="SingleTxtG"/>
        <w:spacing w:line="240" w:lineRule="atLeast"/>
      </w:pPr>
      <w:r w:rsidRPr="00547506">
        <w:t>130.</w:t>
      </w:r>
      <w:r w:rsidRPr="00547506">
        <w:tab/>
        <w:t>The legislation and measures mentioned in the initial report regarding the protection of minors and patients in educational and medical institutions and forced abortion/forced serialization, as well as medical and scientific experimentation and donation, removal and transplant of human organs and tissues remain the same.</w:t>
      </w:r>
    </w:p>
    <w:p w:rsidR="00547506" w:rsidRPr="00547506" w:rsidRDefault="00547506" w:rsidP="000F03D9">
      <w:pPr>
        <w:pStyle w:val="H1G"/>
      </w:pPr>
      <w:r w:rsidRPr="00547506">
        <w:tab/>
      </w:r>
      <w:r w:rsidRPr="00547506">
        <w:tab/>
        <w:t>Article 8</w:t>
      </w:r>
      <w:r w:rsidR="000F03D9">
        <w:br/>
      </w:r>
      <w:r w:rsidRPr="00547506">
        <w:t>Prohibition of slavery and forced labour</w:t>
      </w:r>
    </w:p>
    <w:p w:rsidR="00547506" w:rsidRPr="00547506" w:rsidRDefault="00547506" w:rsidP="007E5E6E">
      <w:pPr>
        <w:pStyle w:val="SingleTxtG"/>
        <w:spacing w:line="240" w:lineRule="atLeast"/>
      </w:pPr>
      <w:r w:rsidRPr="00547506">
        <w:t>131.</w:t>
      </w:r>
      <w:r w:rsidRPr="00547506">
        <w:tab/>
        <w:t>The MSAR constitutional and criminal legal framework remains unchanged. Human dignity constitutes a fundamental and inviolable legally-protected value of the MSAR legal order, expressly recognised in the BL (Articles 28 and 30).</w:t>
      </w:r>
    </w:p>
    <w:p w:rsidR="00547506" w:rsidRPr="00547506" w:rsidRDefault="00547506" w:rsidP="000F03D9">
      <w:pPr>
        <w:pStyle w:val="H23G"/>
      </w:pPr>
      <w:r w:rsidRPr="00547506">
        <w:tab/>
      </w:r>
      <w:r w:rsidRPr="00547506">
        <w:tab/>
        <w:t>Trafficking in persons</w:t>
      </w:r>
    </w:p>
    <w:p w:rsidR="00547506" w:rsidRPr="00547506" w:rsidRDefault="00547506" w:rsidP="007E5E6E">
      <w:pPr>
        <w:pStyle w:val="SingleTxtG"/>
        <w:spacing w:line="240" w:lineRule="atLeast"/>
      </w:pPr>
      <w:r w:rsidRPr="00547506">
        <w:t>132.</w:t>
      </w:r>
      <w:r w:rsidRPr="00547506">
        <w:tab/>
        <w:t>As stated in the initial report and the reply to the list of issues, Article 153-A of the MCC defines the crime of trafficking in persons (TIP) in line with international law, covering TIP for the purposes of sexual or labour exploitation and trafficking of human organs and tissues. This regime is reinforced with the key applicable international treaties on the subject.</w:t>
      </w:r>
    </w:p>
    <w:p w:rsidR="00547506" w:rsidRPr="00547506" w:rsidRDefault="00547506" w:rsidP="007E5E6E">
      <w:pPr>
        <w:pStyle w:val="SingleTxtG"/>
        <w:spacing w:line="240" w:lineRule="atLeast"/>
      </w:pPr>
      <w:r w:rsidRPr="00547506">
        <w:t>133.</w:t>
      </w:r>
      <w:r w:rsidRPr="00547506">
        <w:tab/>
        <w:t>Law 6/2008 on the fight against TIP establishes a comprehensive set of measures aiming at preventing and suppressing TIP (e.g. training, awareness campaigns and cooperation), and ensuring victim</w:t>
      </w:r>
      <w:r w:rsidR="000F2667">
        <w:t>’</w:t>
      </w:r>
      <w:r w:rsidRPr="00547506">
        <w:t>s rights and assistance (e.g. clinical and psychological assistance, interpreter, legal aid, counselling, shelter, occupational training and police protection). Victims may also apply for the compensation established under Law 6/98/M.</w:t>
      </w:r>
    </w:p>
    <w:p w:rsidR="00547506" w:rsidRDefault="00547506" w:rsidP="007E5E6E">
      <w:pPr>
        <w:pStyle w:val="SingleTxtG"/>
        <w:spacing w:line="240" w:lineRule="atLeast"/>
      </w:pPr>
      <w:r w:rsidRPr="00547506">
        <w:t>134.</w:t>
      </w:r>
      <w:r w:rsidRPr="00547506">
        <w:tab/>
        <w:t xml:space="preserve">The inter-departmental and multidisciplinary Commission to Follow up the Implementation of Dissuasive Measures against TIP continues to be deeply and actively involved in most of the actions undertaken to prevent and suppress TIP, in cooperation with other government departments and NGOs, such as running awareness campaigns (for the public and especially for potential victims at border arrival halls in different languages, i.e. Chinese, Portuguese, English, Japanese, Korean, Thai, Tagalog, Vietnamese, Indonesian, Mongolian and Burmese, through different media); setting up 24-hour hotlines (to report and assist in Chinese, Portuguese and English); providing shelter and assistance programmes for the victims(male, female, minors); promoting seminars and training with local and overseas experts (mostly targeting law enforcement agents, legal experts, social workers, healthcare professionals and NGO staff); planning operational and victims referral </w:t>
      </w:r>
      <w:r w:rsidRPr="00547506">
        <w:lastRenderedPageBreak/>
        <w:t>guidelines for police forces, HB and SWB, and enhancing international cooperation, especially with neighbouring regions.</w:t>
      </w:r>
    </w:p>
    <w:p w:rsidR="00696143" w:rsidRPr="00547506" w:rsidRDefault="00696143" w:rsidP="00696143">
      <w:pPr>
        <w:pStyle w:val="H23G"/>
      </w:pPr>
      <w:r>
        <w:tab/>
      </w:r>
      <w:r>
        <w:tab/>
      </w:r>
      <w:r w:rsidRPr="001A3EE9">
        <w:t>TIP cases investigated by police</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05"/>
        <w:gridCol w:w="1338"/>
        <w:gridCol w:w="1559"/>
        <w:gridCol w:w="851"/>
        <w:gridCol w:w="850"/>
        <w:gridCol w:w="851"/>
        <w:gridCol w:w="850"/>
        <w:gridCol w:w="945"/>
        <w:gridCol w:w="945"/>
        <w:gridCol w:w="945"/>
      </w:tblGrid>
      <w:tr w:rsidR="00BB2F8D" w:rsidRPr="001A3EE9" w:rsidTr="00BB2F8D">
        <w:tc>
          <w:tcPr>
            <w:tcW w:w="505" w:type="dxa"/>
            <w:vMerge w:val="restart"/>
            <w:tcBorders>
              <w:top w:val="single" w:sz="4" w:space="0" w:color="auto"/>
            </w:tcBorders>
            <w:shd w:val="clear" w:color="auto" w:fill="auto"/>
            <w:vAlign w:val="bottom"/>
          </w:tcPr>
          <w:p w:rsidR="00BB2F8D" w:rsidRPr="001A3EE9" w:rsidRDefault="00BB2F8D" w:rsidP="007419A3">
            <w:pPr>
              <w:pStyle w:val="SingleTxtG"/>
              <w:spacing w:before="40" w:after="40" w:line="220" w:lineRule="exact"/>
              <w:ind w:left="0" w:right="113"/>
              <w:jc w:val="left"/>
              <w:rPr>
                <w:i/>
                <w:sz w:val="16"/>
              </w:rPr>
            </w:pPr>
            <w:r w:rsidRPr="001A3EE9">
              <w:rPr>
                <w:i/>
                <w:sz w:val="16"/>
              </w:rPr>
              <w:t>Year</w:t>
            </w:r>
          </w:p>
        </w:tc>
        <w:tc>
          <w:tcPr>
            <w:tcW w:w="1338" w:type="dxa"/>
            <w:vMerge w:val="restart"/>
            <w:tcBorders>
              <w:top w:val="single" w:sz="4" w:space="0" w:color="auto"/>
            </w:tcBorders>
            <w:shd w:val="clear" w:color="auto" w:fill="auto"/>
            <w:vAlign w:val="bottom"/>
          </w:tcPr>
          <w:p w:rsidR="00BB2F8D" w:rsidRPr="001A3EE9" w:rsidRDefault="00BB2F8D" w:rsidP="009F34B2">
            <w:pPr>
              <w:pStyle w:val="SingleTxtG"/>
              <w:spacing w:before="40" w:after="40" w:line="220" w:lineRule="exact"/>
              <w:ind w:left="0" w:right="113"/>
              <w:jc w:val="right"/>
              <w:rPr>
                <w:i/>
                <w:sz w:val="16"/>
              </w:rPr>
            </w:pPr>
            <w:r w:rsidRPr="001A3EE9">
              <w:rPr>
                <w:i/>
                <w:sz w:val="16"/>
              </w:rPr>
              <w:t xml:space="preserve">Cases </w:t>
            </w:r>
            <w:r w:rsidR="003201ED">
              <w:rPr>
                <w:i/>
                <w:sz w:val="16"/>
              </w:rPr>
              <w:br/>
            </w:r>
            <w:r w:rsidRPr="001A3EE9">
              <w:rPr>
                <w:i/>
                <w:sz w:val="16"/>
              </w:rPr>
              <w:t>investigated</w:t>
            </w:r>
          </w:p>
        </w:tc>
        <w:tc>
          <w:tcPr>
            <w:tcW w:w="1559" w:type="dxa"/>
            <w:vMerge w:val="restart"/>
            <w:tcBorders>
              <w:top w:val="single" w:sz="4" w:space="0" w:color="auto"/>
            </w:tcBorders>
            <w:shd w:val="clear" w:color="auto" w:fill="auto"/>
            <w:vAlign w:val="bottom"/>
          </w:tcPr>
          <w:p w:rsidR="00BB2F8D" w:rsidRPr="001A3EE9" w:rsidRDefault="00BB2F8D" w:rsidP="009F34B2">
            <w:pPr>
              <w:pStyle w:val="SingleTxtG"/>
              <w:spacing w:before="40" w:after="40" w:line="220" w:lineRule="exact"/>
              <w:ind w:left="0" w:right="113"/>
              <w:jc w:val="right"/>
              <w:rPr>
                <w:i/>
                <w:sz w:val="16"/>
              </w:rPr>
            </w:pPr>
            <w:r w:rsidRPr="001A3EE9">
              <w:rPr>
                <w:i/>
                <w:sz w:val="16"/>
              </w:rPr>
              <w:t>Cases qualified</w:t>
            </w:r>
            <w:r w:rsidR="003201ED" w:rsidRPr="001A3EE9">
              <w:rPr>
                <w:i/>
                <w:sz w:val="16"/>
              </w:rPr>
              <w:t xml:space="preserve"> by </w:t>
            </w:r>
            <w:r>
              <w:rPr>
                <w:i/>
                <w:sz w:val="16"/>
              </w:rPr>
              <w:br/>
            </w:r>
            <w:r w:rsidR="00D41ED2" w:rsidRPr="001A3EE9">
              <w:rPr>
                <w:i/>
                <w:sz w:val="16"/>
              </w:rPr>
              <w:t xml:space="preserve">the </w:t>
            </w:r>
            <w:r w:rsidRPr="001A3EE9">
              <w:rPr>
                <w:i/>
                <w:sz w:val="16"/>
              </w:rPr>
              <w:t>Procuratorate</w:t>
            </w:r>
            <w:r w:rsidR="003201ED">
              <w:rPr>
                <w:i/>
                <w:sz w:val="16"/>
              </w:rPr>
              <w:t xml:space="preserve"> </w:t>
            </w:r>
            <w:r w:rsidR="003201ED">
              <w:rPr>
                <w:i/>
                <w:sz w:val="16"/>
              </w:rPr>
              <w:br/>
            </w:r>
            <w:r w:rsidR="00D41ED2" w:rsidRPr="001A3EE9">
              <w:rPr>
                <w:i/>
                <w:sz w:val="16"/>
              </w:rPr>
              <w:t>as</w:t>
            </w:r>
            <w:r w:rsidR="00D41ED2">
              <w:rPr>
                <w:i/>
                <w:sz w:val="16"/>
              </w:rPr>
              <w:t xml:space="preserve"> </w:t>
            </w:r>
            <w:r w:rsidRPr="001A3EE9">
              <w:rPr>
                <w:i/>
                <w:sz w:val="16"/>
              </w:rPr>
              <w:t>TIP</w:t>
            </w:r>
          </w:p>
        </w:tc>
        <w:tc>
          <w:tcPr>
            <w:tcW w:w="851" w:type="dxa"/>
            <w:vMerge w:val="restart"/>
            <w:tcBorders>
              <w:top w:val="single" w:sz="4" w:space="0" w:color="auto"/>
            </w:tcBorders>
            <w:shd w:val="clear" w:color="auto" w:fill="auto"/>
            <w:vAlign w:val="bottom"/>
          </w:tcPr>
          <w:p w:rsidR="00BB2F8D" w:rsidRPr="001A3EE9" w:rsidRDefault="00BB2F8D" w:rsidP="009F34B2">
            <w:pPr>
              <w:pStyle w:val="SingleTxtG"/>
              <w:spacing w:before="40" w:after="40" w:line="220" w:lineRule="exact"/>
              <w:ind w:left="0" w:right="113"/>
              <w:jc w:val="right"/>
              <w:rPr>
                <w:i/>
                <w:sz w:val="16"/>
              </w:rPr>
            </w:pPr>
            <w:r w:rsidRPr="001A3EE9">
              <w:rPr>
                <w:i/>
                <w:sz w:val="16"/>
              </w:rPr>
              <w:t>Cases filed</w:t>
            </w:r>
          </w:p>
        </w:tc>
        <w:tc>
          <w:tcPr>
            <w:tcW w:w="850" w:type="dxa"/>
            <w:vMerge w:val="restart"/>
            <w:tcBorders>
              <w:top w:val="single" w:sz="4" w:space="0" w:color="auto"/>
            </w:tcBorders>
            <w:shd w:val="clear" w:color="auto" w:fill="auto"/>
            <w:vAlign w:val="bottom"/>
          </w:tcPr>
          <w:p w:rsidR="00BB2F8D" w:rsidRPr="001A3EE9" w:rsidRDefault="00BB2F8D" w:rsidP="009F34B2">
            <w:pPr>
              <w:pStyle w:val="SingleTxtG"/>
              <w:spacing w:before="40" w:after="40" w:line="220" w:lineRule="exact"/>
              <w:ind w:left="0" w:right="113"/>
              <w:jc w:val="right"/>
              <w:rPr>
                <w:i/>
                <w:sz w:val="16"/>
              </w:rPr>
            </w:pPr>
            <w:r w:rsidRPr="001A3EE9">
              <w:rPr>
                <w:i/>
                <w:sz w:val="16"/>
              </w:rPr>
              <w:t>Cases pending</w:t>
            </w:r>
          </w:p>
        </w:tc>
        <w:tc>
          <w:tcPr>
            <w:tcW w:w="851" w:type="dxa"/>
            <w:vMerge w:val="restart"/>
            <w:tcBorders>
              <w:top w:val="single" w:sz="4" w:space="0" w:color="auto"/>
            </w:tcBorders>
            <w:shd w:val="clear" w:color="auto" w:fill="auto"/>
            <w:vAlign w:val="bottom"/>
          </w:tcPr>
          <w:p w:rsidR="00BB2F8D" w:rsidRPr="001A3EE9" w:rsidRDefault="00BB2F8D" w:rsidP="009F34B2">
            <w:pPr>
              <w:pStyle w:val="SingleTxtG"/>
              <w:spacing w:before="40" w:after="40" w:line="220" w:lineRule="exact"/>
              <w:ind w:left="0" w:right="113"/>
              <w:jc w:val="right"/>
              <w:rPr>
                <w:i/>
                <w:sz w:val="16"/>
              </w:rPr>
            </w:pPr>
            <w:r w:rsidRPr="001A3EE9">
              <w:rPr>
                <w:i/>
                <w:sz w:val="16"/>
              </w:rPr>
              <w:t>Cases prosecuted</w:t>
            </w:r>
          </w:p>
        </w:tc>
        <w:tc>
          <w:tcPr>
            <w:tcW w:w="850" w:type="dxa"/>
            <w:vMerge w:val="restart"/>
            <w:tcBorders>
              <w:top w:val="single" w:sz="4" w:space="0" w:color="auto"/>
            </w:tcBorders>
            <w:shd w:val="clear" w:color="auto" w:fill="auto"/>
            <w:vAlign w:val="bottom"/>
          </w:tcPr>
          <w:p w:rsidR="00BB2F8D" w:rsidRPr="001A3EE9" w:rsidRDefault="00BB2F8D" w:rsidP="009F34B2">
            <w:pPr>
              <w:pStyle w:val="SingleTxtG"/>
              <w:spacing w:before="40" w:after="40" w:line="220" w:lineRule="exact"/>
              <w:ind w:left="0" w:right="113"/>
              <w:jc w:val="right"/>
              <w:rPr>
                <w:i/>
                <w:sz w:val="16"/>
              </w:rPr>
            </w:pPr>
            <w:r w:rsidRPr="001A3EE9">
              <w:rPr>
                <w:i/>
                <w:sz w:val="16"/>
              </w:rPr>
              <w:t>Persons prosecuted</w:t>
            </w:r>
          </w:p>
        </w:tc>
        <w:tc>
          <w:tcPr>
            <w:tcW w:w="2835" w:type="dxa"/>
            <w:gridSpan w:val="3"/>
            <w:tcBorders>
              <w:top w:val="single" w:sz="4" w:space="0" w:color="auto"/>
              <w:bottom w:val="single" w:sz="4" w:space="0" w:color="auto"/>
            </w:tcBorders>
            <w:shd w:val="clear" w:color="auto" w:fill="auto"/>
            <w:vAlign w:val="bottom"/>
          </w:tcPr>
          <w:p w:rsidR="00BB2F8D" w:rsidRPr="001A3EE9" w:rsidRDefault="00BB2F8D" w:rsidP="009E2FCD">
            <w:pPr>
              <w:pStyle w:val="SingleTxtG"/>
              <w:spacing w:before="40" w:after="40" w:line="220" w:lineRule="exact"/>
              <w:ind w:left="0" w:right="113"/>
              <w:jc w:val="center"/>
              <w:rPr>
                <w:i/>
                <w:sz w:val="16"/>
              </w:rPr>
            </w:pPr>
            <w:r w:rsidRPr="001A3EE9">
              <w:rPr>
                <w:i/>
                <w:sz w:val="16"/>
              </w:rPr>
              <w:t>Judgment</w:t>
            </w:r>
          </w:p>
        </w:tc>
      </w:tr>
      <w:tr w:rsidR="00BB2F8D" w:rsidRPr="001A3EE9" w:rsidTr="00BB2F8D">
        <w:tc>
          <w:tcPr>
            <w:tcW w:w="505" w:type="dxa"/>
            <w:vMerge/>
            <w:tcBorders>
              <w:bottom w:val="single" w:sz="12" w:space="0" w:color="auto"/>
            </w:tcBorders>
            <w:shd w:val="clear" w:color="auto" w:fill="auto"/>
            <w:vAlign w:val="bottom"/>
          </w:tcPr>
          <w:p w:rsidR="00BB2F8D" w:rsidRPr="001A3EE9" w:rsidRDefault="00BB2F8D" w:rsidP="009F34B2">
            <w:pPr>
              <w:pStyle w:val="SingleTxtG"/>
              <w:spacing w:before="40" w:after="40" w:line="220" w:lineRule="exact"/>
              <w:ind w:left="0" w:right="113"/>
              <w:jc w:val="left"/>
              <w:rPr>
                <w:i/>
                <w:sz w:val="16"/>
              </w:rPr>
            </w:pPr>
          </w:p>
        </w:tc>
        <w:tc>
          <w:tcPr>
            <w:tcW w:w="1338" w:type="dxa"/>
            <w:vMerge/>
            <w:tcBorders>
              <w:bottom w:val="single" w:sz="12" w:space="0" w:color="auto"/>
            </w:tcBorders>
            <w:shd w:val="clear" w:color="auto" w:fill="auto"/>
            <w:vAlign w:val="bottom"/>
          </w:tcPr>
          <w:p w:rsidR="00BB2F8D" w:rsidRPr="001A3EE9" w:rsidRDefault="00BB2F8D" w:rsidP="009F34B2">
            <w:pPr>
              <w:pStyle w:val="SingleTxtG"/>
              <w:spacing w:before="40" w:after="40" w:line="220" w:lineRule="exact"/>
              <w:ind w:left="0" w:right="113"/>
              <w:jc w:val="right"/>
              <w:rPr>
                <w:i/>
                <w:sz w:val="16"/>
              </w:rPr>
            </w:pPr>
          </w:p>
        </w:tc>
        <w:tc>
          <w:tcPr>
            <w:tcW w:w="1559" w:type="dxa"/>
            <w:vMerge/>
            <w:tcBorders>
              <w:bottom w:val="single" w:sz="12" w:space="0" w:color="auto"/>
            </w:tcBorders>
            <w:shd w:val="clear" w:color="auto" w:fill="auto"/>
            <w:vAlign w:val="bottom"/>
          </w:tcPr>
          <w:p w:rsidR="00BB2F8D" w:rsidRPr="001A3EE9" w:rsidRDefault="00BB2F8D" w:rsidP="009F34B2">
            <w:pPr>
              <w:pStyle w:val="SingleTxtG"/>
              <w:spacing w:before="40" w:after="40" w:line="220" w:lineRule="exact"/>
              <w:ind w:left="0" w:right="113"/>
              <w:jc w:val="right"/>
              <w:rPr>
                <w:i/>
                <w:sz w:val="16"/>
              </w:rPr>
            </w:pPr>
          </w:p>
        </w:tc>
        <w:tc>
          <w:tcPr>
            <w:tcW w:w="851" w:type="dxa"/>
            <w:vMerge/>
            <w:tcBorders>
              <w:bottom w:val="single" w:sz="12" w:space="0" w:color="auto"/>
            </w:tcBorders>
            <w:shd w:val="clear" w:color="auto" w:fill="auto"/>
            <w:vAlign w:val="bottom"/>
          </w:tcPr>
          <w:p w:rsidR="00BB2F8D" w:rsidRPr="001A3EE9" w:rsidRDefault="00BB2F8D" w:rsidP="009F34B2">
            <w:pPr>
              <w:pStyle w:val="SingleTxtG"/>
              <w:spacing w:before="40" w:after="40" w:line="220" w:lineRule="exact"/>
              <w:ind w:left="0" w:right="113"/>
              <w:jc w:val="right"/>
              <w:rPr>
                <w:i/>
                <w:sz w:val="16"/>
              </w:rPr>
            </w:pPr>
          </w:p>
        </w:tc>
        <w:tc>
          <w:tcPr>
            <w:tcW w:w="850" w:type="dxa"/>
            <w:vMerge/>
            <w:tcBorders>
              <w:bottom w:val="single" w:sz="12" w:space="0" w:color="auto"/>
            </w:tcBorders>
            <w:shd w:val="clear" w:color="auto" w:fill="auto"/>
            <w:vAlign w:val="bottom"/>
          </w:tcPr>
          <w:p w:rsidR="00BB2F8D" w:rsidRPr="001A3EE9" w:rsidRDefault="00BB2F8D" w:rsidP="009F34B2">
            <w:pPr>
              <w:pStyle w:val="SingleTxtG"/>
              <w:spacing w:before="40" w:after="40" w:line="220" w:lineRule="exact"/>
              <w:ind w:left="0" w:right="113"/>
              <w:jc w:val="right"/>
              <w:rPr>
                <w:i/>
                <w:sz w:val="16"/>
              </w:rPr>
            </w:pPr>
          </w:p>
        </w:tc>
        <w:tc>
          <w:tcPr>
            <w:tcW w:w="851" w:type="dxa"/>
            <w:vMerge/>
            <w:tcBorders>
              <w:bottom w:val="single" w:sz="12" w:space="0" w:color="auto"/>
            </w:tcBorders>
            <w:shd w:val="clear" w:color="auto" w:fill="auto"/>
            <w:vAlign w:val="bottom"/>
          </w:tcPr>
          <w:p w:rsidR="00BB2F8D" w:rsidRPr="001A3EE9" w:rsidRDefault="00BB2F8D" w:rsidP="009F34B2">
            <w:pPr>
              <w:pStyle w:val="SingleTxtG"/>
              <w:spacing w:before="40" w:after="40" w:line="220" w:lineRule="exact"/>
              <w:ind w:left="0" w:right="113"/>
              <w:jc w:val="right"/>
              <w:rPr>
                <w:i/>
                <w:sz w:val="16"/>
              </w:rPr>
            </w:pPr>
          </w:p>
        </w:tc>
        <w:tc>
          <w:tcPr>
            <w:tcW w:w="850" w:type="dxa"/>
            <w:vMerge/>
            <w:tcBorders>
              <w:bottom w:val="single" w:sz="12" w:space="0" w:color="auto"/>
            </w:tcBorders>
            <w:shd w:val="clear" w:color="auto" w:fill="auto"/>
            <w:vAlign w:val="bottom"/>
          </w:tcPr>
          <w:p w:rsidR="00BB2F8D" w:rsidRPr="001A3EE9" w:rsidRDefault="00BB2F8D" w:rsidP="009F34B2">
            <w:pPr>
              <w:pStyle w:val="SingleTxtG"/>
              <w:spacing w:before="40" w:after="40" w:line="220" w:lineRule="exact"/>
              <w:ind w:left="0" w:right="113"/>
              <w:jc w:val="right"/>
              <w:rPr>
                <w:i/>
                <w:sz w:val="16"/>
              </w:rPr>
            </w:pPr>
          </w:p>
        </w:tc>
        <w:tc>
          <w:tcPr>
            <w:tcW w:w="945" w:type="dxa"/>
            <w:tcBorders>
              <w:top w:val="single" w:sz="4" w:space="0" w:color="auto"/>
              <w:bottom w:val="single" w:sz="12" w:space="0" w:color="auto"/>
            </w:tcBorders>
            <w:shd w:val="clear" w:color="auto" w:fill="auto"/>
            <w:vAlign w:val="bottom"/>
          </w:tcPr>
          <w:p w:rsidR="00BB2F8D" w:rsidRPr="001A3EE9" w:rsidRDefault="00BB2F8D" w:rsidP="009F34B2">
            <w:pPr>
              <w:pStyle w:val="SingleTxtG"/>
              <w:spacing w:before="40" w:after="40" w:line="220" w:lineRule="exact"/>
              <w:ind w:left="0" w:right="113"/>
              <w:jc w:val="right"/>
              <w:rPr>
                <w:i/>
                <w:sz w:val="16"/>
              </w:rPr>
            </w:pPr>
            <w:r w:rsidRPr="001A3EE9">
              <w:rPr>
                <w:i/>
                <w:sz w:val="16"/>
              </w:rPr>
              <w:t>Acquittal</w:t>
            </w:r>
          </w:p>
        </w:tc>
        <w:tc>
          <w:tcPr>
            <w:tcW w:w="945" w:type="dxa"/>
            <w:tcBorders>
              <w:top w:val="single" w:sz="4" w:space="0" w:color="auto"/>
              <w:bottom w:val="single" w:sz="12" w:space="0" w:color="auto"/>
            </w:tcBorders>
            <w:shd w:val="clear" w:color="auto" w:fill="auto"/>
            <w:vAlign w:val="bottom"/>
          </w:tcPr>
          <w:p w:rsidR="00BB2F8D" w:rsidRPr="001A3EE9" w:rsidRDefault="00BB2F8D" w:rsidP="009F34B2">
            <w:pPr>
              <w:pStyle w:val="SingleTxtG"/>
              <w:spacing w:before="40" w:after="40" w:line="220" w:lineRule="exact"/>
              <w:ind w:left="0" w:right="113"/>
              <w:jc w:val="right"/>
              <w:rPr>
                <w:i/>
                <w:sz w:val="16"/>
              </w:rPr>
            </w:pPr>
            <w:r w:rsidRPr="001A3EE9">
              <w:rPr>
                <w:i/>
                <w:sz w:val="16"/>
              </w:rPr>
              <w:t xml:space="preserve">Convicted </w:t>
            </w:r>
            <w:r>
              <w:rPr>
                <w:i/>
                <w:sz w:val="16"/>
              </w:rPr>
              <w:br/>
            </w:r>
            <w:r w:rsidRPr="001A3EE9">
              <w:rPr>
                <w:i/>
                <w:sz w:val="16"/>
              </w:rPr>
              <w:t>as TIP</w:t>
            </w:r>
          </w:p>
        </w:tc>
        <w:tc>
          <w:tcPr>
            <w:tcW w:w="945" w:type="dxa"/>
            <w:tcBorders>
              <w:top w:val="single" w:sz="4" w:space="0" w:color="auto"/>
              <w:bottom w:val="single" w:sz="12" w:space="0" w:color="auto"/>
            </w:tcBorders>
            <w:shd w:val="clear" w:color="auto" w:fill="auto"/>
            <w:vAlign w:val="bottom"/>
          </w:tcPr>
          <w:p w:rsidR="00BB2F8D" w:rsidRPr="001A3EE9" w:rsidRDefault="00BB2F8D" w:rsidP="009F34B2">
            <w:pPr>
              <w:pStyle w:val="SingleTxtG"/>
              <w:spacing w:before="40" w:after="40" w:line="220" w:lineRule="exact"/>
              <w:ind w:left="0" w:right="113"/>
              <w:jc w:val="right"/>
              <w:rPr>
                <w:i/>
                <w:sz w:val="16"/>
              </w:rPr>
            </w:pPr>
            <w:r w:rsidRPr="001A3EE9">
              <w:rPr>
                <w:i/>
                <w:sz w:val="16"/>
              </w:rPr>
              <w:t>Other convictions</w:t>
            </w:r>
          </w:p>
        </w:tc>
      </w:tr>
      <w:tr w:rsidR="00687937" w:rsidRPr="001A3EE9" w:rsidTr="00BB2F8D">
        <w:tc>
          <w:tcPr>
            <w:tcW w:w="505" w:type="dxa"/>
            <w:tcBorders>
              <w:top w:val="single" w:sz="12" w:space="0" w:color="auto"/>
            </w:tcBorders>
            <w:shd w:val="clear" w:color="auto" w:fill="auto"/>
            <w:vAlign w:val="bottom"/>
          </w:tcPr>
          <w:p w:rsidR="00687937" w:rsidRPr="001A3EE9" w:rsidRDefault="00687937" w:rsidP="00F264D3">
            <w:pPr>
              <w:pStyle w:val="SingleTxtG"/>
              <w:spacing w:before="40" w:after="40" w:line="220" w:lineRule="exact"/>
              <w:ind w:left="0" w:right="113"/>
              <w:jc w:val="left"/>
              <w:rPr>
                <w:sz w:val="18"/>
              </w:rPr>
            </w:pPr>
            <w:r w:rsidRPr="001A3EE9">
              <w:rPr>
                <w:sz w:val="18"/>
              </w:rPr>
              <w:t>2011</w:t>
            </w:r>
          </w:p>
        </w:tc>
        <w:tc>
          <w:tcPr>
            <w:tcW w:w="1338" w:type="dxa"/>
            <w:tcBorders>
              <w:top w:val="single" w:sz="12" w:space="0" w:color="auto"/>
            </w:tcBorders>
            <w:shd w:val="clear" w:color="auto" w:fill="auto"/>
            <w:vAlign w:val="bottom"/>
          </w:tcPr>
          <w:p w:rsidR="00687937" w:rsidRPr="001A3EE9" w:rsidRDefault="00687937" w:rsidP="00F264D3">
            <w:pPr>
              <w:pStyle w:val="SingleTxtG"/>
              <w:spacing w:before="40" w:after="40" w:line="220" w:lineRule="exact"/>
              <w:ind w:left="0" w:right="113"/>
              <w:jc w:val="right"/>
              <w:rPr>
                <w:sz w:val="18"/>
              </w:rPr>
            </w:pPr>
            <w:r w:rsidRPr="001A3EE9">
              <w:rPr>
                <w:sz w:val="18"/>
              </w:rPr>
              <w:t>13</w:t>
            </w:r>
          </w:p>
        </w:tc>
        <w:tc>
          <w:tcPr>
            <w:tcW w:w="1559" w:type="dxa"/>
            <w:tcBorders>
              <w:top w:val="single" w:sz="12" w:space="0" w:color="auto"/>
            </w:tcBorders>
            <w:shd w:val="clear" w:color="auto" w:fill="auto"/>
            <w:vAlign w:val="bottom"/>
          </w:tcPr>
          <w:p w:rsidR="00687937" w:rsidRPr="001A3EE9" w:rsidRDefault="00687937" w:rsidP="00F264D3">
            <w:pPr>
              <w:pStyle w:val="SingleTxtG"/>
              <w:spacing w:before="40" w:after="40" w:line="220" w:lineRule="exact"/>
              <w:ind w:left="0" w:right="113"/>
              <w:jc w:val="right"/>
              <w:rPr>
                <w:sz w:val="18"/>
              </w:rPr>
            </w:pPr>
            <w:r w:rsidRPr="001A3EE9">
              <w:rPr>
                <w:sz w:val="18"/>
              </w:rPr>
              <w:t>11</w:t>
            </w:r>
          </w:p>
        </w:tc>
        <w:tc>
          <w:tcPr>
            <w:tcW w:w="851" w:type="dxa"/>
            <w:tcBorders>
              <w:top w:val="single" w:sz="12" w:space="0" w:color="auto"/>
            </w:tcBorders>
            <w:shd w:val="clear" w:color="auto" w:fill="auto"/>
            <w:vAlign w:val="bottom"/>
          </w:tcPr>
          <w:p w:rsidR="00687937" w:rsidRPr="001A3EE9" w:rsidRDefault="00687937" w:rsidP="00F264D3">
            <w:pPr>
              <w:pStyle w:val="SingleTxtG"/>
              <w:spacing w:before="40" w:after="40" w:line="220" w:lineRule="exact"/>
              <w:ind w:left="0" w:right="113"/>
              <w:jc w:val="right"/>
              <w:rPr>
                <w:sz w:val="18"/>
              </w:rPr>
            </w:pPr>
            <w:r w:rsidRPr="001A3EE9">
              <w:rPr>
                <w:sz w:val="18"/>
              </w:rPr>
              <w:t>10</w:t>
            </w:r>
          </w:p>
        </w:tc>
        <w:tc>
          <w:tcPr>
            <w:tcW w:w="850" w:type="dxa"/>
            <w:tcBorders>
              <w:top w:val="single" w:sz="12" w:space="0" w:color="auto"/>
            </w:tcBorders>
            <w:shd w:val="clear" w:color="auto" w:fill="auto"/>
            <w:vAlign w:val="bottom"/>
          </w:tcPr>
          <w:p w:rsidR="00687937" w:rsidRPr="001A3EE9" w:rsidRDefault="00687937" w:rsidP="00F264D3">
            <w:pPr>
              <w:pStyle w:val="SingleTxtG"/>
              <w:spacing w:before="40" w:after="40" w:line="220" w:lineRule="exact"/>
              <w:ind w:left="0" w:right="113"/>
              <w:jc w:val="right"/>
              <w:rPr>
                <w:sz w:val="18"/>
              </w:rPr>
            </w:pPr>
            <w:r w:rsidRPr="001A3EE9">
              <w:rPr>
                <w:sz w:val="18"/>
              </w:rPr>
              <w:t>0</w:t>
            </w:r>
          </w:p>
        </w:tc>
        <w:tc>
          <w:tcPr>
            <w:tcW w:w="851" w:type="dxa"/>
            <w:tcBorders>
              <w:top w:val="single" w:sz="12" w:space="0" w:color="auto"/>
            </w:tcBorders>
            <w:shd w:val="clear" w:color="auto" w:fill="auto"/>
            <w:vAlign w:val="bottom"/>
          </w:tcPr>
          <w:p w:rsidR="00687937" w:rsidRPr="001A3EE9" w:rsidRDefault="00687937" w:rsidP="00F264D3">
            <w:pPr>
              <w:pStyle w:val="SingleTxtG"/>
              <w:spacing w:before="40" w:after="40" w:line="220" w:lineRule="exact"/>
              <w:ind w:left="0" w:right="113"/>
              <w:jc w:val="right"/>
              <w:rPr>
                <w:sz w:val="18"/>
              </w:rPr>
            </w:pPr>
            <w:r w:rsidRPr="001A3EE9">
              <w:rPr>
                <w:sz w:val="18"/>
              </w:rPr>
              <w:t>1</w:t>
            </w:r>
          </w:p>
        </w:tc>
        <w:tc>
          <w:tcPr>
            <w:tcW w:w="850" w:type="dxa"/>
            <w:tcBorders>
              <w:top w:val="single" w:sz="12" w:space="0" w:color="auto"/>
            </w:tcBorders>
            <w:shd w:val="clear" w:color="auto" w:fill="auto"/>
            <w:vAlign w:val="bottom"/>
          </w:tcPr>
          <w:p w:rsidR="00687937" w:rsidRPr="001A3EE9" w:rsidRDefault="00687937" w:rsidP="00F264D3">
            <w:pPr>
              <w:pStyle w:val="SingleTxtG"/>
              <w:spacing w:before="40" w:after="40" w:line="220" w:lineRule="exact"/>
              <w:ind w:left="0" w:right="113"/>
              <w:jc w:val="right"/>
              <w:rPr>
                <w:sz w:val="18"/>
              </w:rPr>
            </w:pPr>
            <w:r w:rsidRPr="001A3EE9">
              <w:rPr>
                <w:sz w:val="18"/>
              </w:rPr>
              <w:t>1</w:t>
            </w:r>
          </w:p>
        </w:tc>
        <w:tc>
          <w:tcPr>
            <w:tcW w:w="945" w:type="dxa"/>
            <w:tcBorders>
              <w:top w:val="single" w:sz="12" w:space="0" w:color="auto"/>
            </w:tcBorders>
            <w:shd w:val="clear" w:color="auto" w:fill="auto"/>
            <w:vAlign w:val="bottom"/>
          </w:tcPr>
          <w:p w:rsidR="00687937" w:rsidRPr="001A3EE9" w:rsidRDefault="00687937" w:rsidP="00F264D3">
            <w:pPr>
              <w:pStyle w:val="SingleTxtG"/>
              <w:spacing w:before="40" w:after="40" w:line="220" w:lineRule="exact"/>
              <w:ind w:left="0" w:right="113"/>
              <w:jc w:val="right"/>
              <w:rPr>
                <w:sz w:val="18"/>
              </w:rPr>
            </w:pPr>
            <w:r w:rsidRPr="001A3EE9">
              <w:rPr>
                <w:sz w:val="18"/>
              </w:rPr>
              <w:t>0</w:t>
            </w:r>
          </w:p>
        </w:tc>
        <w:tc>
          <w:tcPr>
            <w:tcW w:w="945" w:type="dxa"/>
            <w:tcBorders>
              <w:top w:val="single" w:sz="12" w:space="0" w:color="auto"/>
            </w:tcBorders>
            <w:shd w:val="clear" w:color="auto" w:fill="auto"/>
            <w:vAlign w:val="bottom"/>
          </w:tcPr>
          <w:p w:rsidR="00687937" w:rsidRPr="001A3EE9" w:rsidRDefault="00687937" w:rsidP="00F264D3">
            <w:pPr>
              <w:pStyle w:val="SingleTxtG"/>
              <w:spacing w:before="40" w:after="40" w:line="220" w:lineRule="exact"/>
              <w:ind w:left="0" w:right="113"/>
              <w:jc w:val="right"/>
              <w:rPr>
                <w:sz w:val="18"/>
              </w:rPr>
            </w:pPr>
            <w:r w:rsidRPr="001A3EE9">
              <w:rPr>
                <w:sz w:val="18"/>
              </w:rPr>
              <w:t>0</w:t>
            </w:r>
          </w:p>
        </w:tc>
        <w:tc>
          <w:tcPr>
            <w:tcW w:w="945" w:type="dxa"/>
            <w:tcBorders>
              <w:top w:val="single" w:sz="12" w:space="0" w:color="auto"/>
            </w:tcBorders>
            <w:shd w:val="clear" w:color="auto" w:fill="auto"/>
            <w:vAlign w:val="bottom"/>
          </w:tcPr>
          <w:p w:rsidR="00687937" w:rsidRPr="001A3EE9" w:rsidRDefault="00687937" w:rsidP="00F264D3">
            <w:pPr>
              <w:pStyle w:val="SingleTxtG"/>
              <w:spacing w:before="40" w:after="40" w:line="220" w:lineRule="exact"/>
              <w:ind w:left="0" w:right="113"/>
              <w:jc w:val="right"/>
              <w:rPr>
                <w:sz w:val="18"/>
              </w:rPr>
            </w:pPr>
            <w:r w:rsidRPr="001A3EE9">
              <w:rPr>
                <w:sz w:val="18"/>
              </w:rPr>
              <w:t>3</w:t>
            </w:r>
          </w:p>
        </w:tc>
      </w:tr>
      <w:tr w:rsidR="00F378F7" w:rsidRPr="001A3EE9" w:rsidTr="00BB2F8D">
        <w:tc>
          <w:tcPr>
            <w:tcW w:w="505" w:type="dxa"/>
            <w:shd w:val="clear" w:color="auto" w:fill="auto"/>
            <w:vAlign w:val="bottom"/>
          </w:tcPr>
          <w:p w:rsidR="00547506" w:rsidRPr="001A3EE9" w:rsidRDefault="00547506" w:rsidP="009F34B2">
            <w:pPr>
              <w:pStyle w:val="SingleTxtG"/>
              <w:spacing w:before="40" w:after="40" w:line="220" w:lineRule="exact"/>
              <w:ind w:left="0" w:right="113"/>
              <w:jc w:val="left"/>
              <w:rPr>
                <w:sz w:val="18"/>
              </w:rPr>
            </w:pPr>
            <w:r w:rsidRPr="001A3EE9">
              <w:rPr>
                <w:sz w:val="18"/>
              </w:rPr>
              <w:t>2012</w:t>
            </w:r>
          </w:p>
        </w:tc>
        <w:tc>
          <w:tcPr>
            <w:tcW w:w="1338"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19</w:t>
            </w:r>
          </w:p>
        </w:tc>
        <w:tc>
          <w:tcPr>
            <w:tcW w:w="1559"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14</w:t>
            </w:r>
          </w:p>
        </w:tc>
        <w:tc>
          <w:tcPr>
            <w:tcW w:w="851"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9</w:t>
            </w:r>
          </w:p>
        </w:tc>
        <w:tc>
          <w:tcPr>
            <w:tcW w:w="850"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0</w:t>
            </w:r>
          </w:p>
        </w:tc>
        <w:tc>
          <w:tcPr>
            <w:tcW w:w="851"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5</w:t>
            </w:r>
          </w:p>
        </w:tc>
        <w:tc>
          <w:tcPr>
            <w:tcW w:w="850"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17</w:t>
            </w:r>
          </w:p>
        </w:tc>
        <w:tc>
          <w:tcPr>
            <w:tcW w:w="945"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1</w:t>
            </w:r>
          </w:p>
        </w:tc>
        <w:tc>
          <w:tcPr>
            <w:tcW w:w="945"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7</w:t>
            </w:r>
          </w:p>
        </w:tc>
        <w:tc>
          <w:tcPr>
            <w:tcW w:w="945"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9</w:t>
            </w:r>
          </w:p>
        </w:tc>
      </w:tr>
      <w:tr w:rsidR="00F378F7" w:rsidRPr="001A3EE9" w:rsidTr="00BB2F8D">
        <w:tc>
          <w:tcPr>
            <w:tcW w:w="505" w:type="dxa"/>
            <w:shd w:val="clear" w:color="auto" w:fill="auto"/>
            <w:vAlign w:val="bottom"/>
          </w:tcPr>
          <w:p w:rsidR="00547506" w:rsidRPr="001A3EE9" w:rsidRDefault="00547506" w:rsidP="009F34B2">
            <w:pPr>
              <w:pStyle w:val="SingleTxtG"/>
              <w:spacing w:before="40" w:after="40" w:line="220" w:lineRule="exact"/>
              <w:ind w:left="0" w:right="113"/>
              <w:jc w:val="left"/>
              <w:rPr>
                <w:sz w:val="18"/>
              </w:rPr>
            </w:pPr>
            <w:r w:rsidRPr="001A3EE9">
              <w:rPr>
                <w:sz w:val="18"/>
              </w:rPr>
              <w:t>2013</w:t>
            </w:r>
          </w:p>
        </w:tc>
        <w:tc>
          <w:tcPr>
            <w:tcW w:w="1338"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34</w:t>
            </w:r>
          </w:p>
        </w:tc>
        <w:tc>
          <w:tcPr>
            <w:tcW w:w="1559"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32</w:t>
            </w:r>
          </w:p>
        </w:tc>
        <w:tc>
          <w:tcPr>
            <w:tcW w:w="851"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30</w:t>
            </w:r>
          </w:p>
        </w:tc>
        <w:tc>
          <w:tcPr>
            <w:tcW w:w="850"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1</w:t>
            </w:r>
          </w:p>
        </w:tc>
        <w:tc>
          <w:tcPr>
            <w:tcW w:w="851"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1</w:t>
            </w:r>
          </w:p>
        </w:tc>
        <w:tc>
          <w:tcPr>
            <w:tcW w:w="850"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2</w:t>
            </w:r>
          </w:p>
        </w:tc>
        <w:tc>
          <w:tcPr>
            <w:tcW w:w="945"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0</w:t>
            </w:r>
          </w:p>
        </w:tc>
        <w:tc>
          <w:tcPr>
            <w:tcW w:w="945"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0</w:t>
            </w:r>
          </w:p>
        </w:tc>
        <w:tc>
          <w:tcPr>
            <w:tcW w:w="945"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2</w:t>
            </w:r>
          </w:p>
        </w:tc>
      </w:tr>
      <w:tr w:rsidR="00F378F7" w:rsidRPr="001A3EE9" w:rsidTr="00BB2F8D">
        <w:tc>
          <w:tcPr>
            <w:tcW w:w="505" w:type="dxa"/>
            <w:shd w:val="clear" w:color="auto" w:fill="auto"/>
            <w:vAlign w:val="bottom"/>
          </w:tcPr>
          <w:p w:rsidR="00547506" w:rsidRPr="001A3EE9" w:rsidRDefault="00547506" w:rsidP="009F34B2">
            <w:pPr>
              <w:pStyle w:val="SingleTxtG"/>
              <w:spacing w:before="40" w:after="40" w:line="220" w:lineRule="exact"/>
              <w:ind w:left="0" w:right="113"/>
              <w:jc w:val="left"/>
              <w:rPr>
                <w:sz w:val="18"/>
              </w:rPr>
            </w:pPr>
            <w:r w:rsidRPr="001A3EE9">
              <w:rPr>
                <w:sz w:val="18"/>
              </w:rPr>
              <w:t>2014</w:t>
            </w:r>
          </w:p>
        </w:tc>
        <w:tc>
          <w:tcPr>
            <w:tcW w:w="1338"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5</w:t>
            </w:r>
          </w:p>
        </w:tc>
        <w:tc>
          <w:tcPr>
            <w:tcW w:w="1559"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4</w:t>
            </w:r>
          </w:p>
        </w:tc>
        <w:tc>
          <w:tcPr>
            <w:tcW w:w="851"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4</w:t>
            </w:r>
          </w:p>
        </w:tc>
        <w:tc>
          <w:tcPr>
            <w:tcW w:w="850"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0</w:t>
            </w:r>
          </w:p>
        </w:tc>
        <w:tc>
          <w:tcPr>
            <w:tcW w:w="851"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0</w:t>
            </w:r>
          </w:p>
        </w:tc>
        <w:tc>
          <w:tcPr>
            <w:tcW w:w="850"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0</w:t>
            </w:r>
          </w:p>
        </w:tc>
        <w:tc>
          <w:tcPr>
            <w:tcW w:w="945"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0</w:t>
            </w:r>
          </w:p>
        </w:tc>
        <w:tc>
          <w:tcPr>
            <w:tcW w:w="945"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0</w:t>
            </w:r>
          </w:p>
        </w:tc>
        <w:tc>
          <w:tcPr>
            <w:tcW w:w="945"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0</w:t>
            </w:r>
          </w:p>
        </w:tc>
      </w:tr>
      <w:tr w:rsidR="00F378F7" w:rsidRPr="001A3EE9" w:rsidTr="00BB2F8D">
        <w:tc>
          <w:tcPr>
            <w:tcW w:w="505" w:type="dxa"/>
            <w:shd w:val="clear" w:color="auto" w:fill="auto"/>
            <w:vAlign w:val="bottom"/>
          </w:tcPr>
          <w:p w:rsidR="00547506" w:rsidRPr="001A3EE9" w:rsidRDefault="00547506" w:rsidP="009F34B2">
            <w:pPr>
              <w:pStyle w:val="SingleTxtG"/>
              <w:spacing w:before="40" w:after="40" w:line="220" w:lineRule="exact"/>
              <w:ind w:left="0" w:right="113"/>
              <w:jc w:val="left"/>
              <w:rPr>
                <w:sz w:val="18"/>
              </w:rPr>
            </w:pPr>
            <w:r w:rsidRPr="001A3EE9">
              <w:rPr>
                <w:sz w:val="18"/>
              </w:rPr>
              <w:t>2015</w:t>
            </w:r>
          </w:p>
        </w:tc>
        <w:tc>
          <w:tcPr>
            <w:tcW w:w="1338"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5</w:t>
            </w:r>
          </w:p>
        </w:tc>
        <w:tc>
          <w:tcPr>
            <w:tcW w:w="1559"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2</w:t>
            </w:r>
          </w:p>
        </w:tc>
        <w:tc>
          <w:tcPr>
            <w:tcW w:w="851"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1</w:t>
            </w:r>
          </w:p>
        </w:tc>
        <w:tc>
          <w:tcPr>
            <w:tcW w:w="850"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0</w:t>
            </w:r>
          </w:p>
        </w:tc>
        <w:tc>
          <w:tcPr>
            <w:tcW w:w="851"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1</w:t>
            </w:r>
          </w:p>
        </w:tc>
        <w:tc>
          <w:tcPr>
            <w:tcW w:w="850"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1</w:t>
            </w:r>
          </w:p>
        </w:tc>
        <w:tc>
          <w:tcPr>
            <w:tcW w:w="945"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1</w:t>
            </w:r>
          </w:p>
        </w:tc>
        <w:tc>
          <w:tcPr>
            <w:tcW w:w="945"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0</w:t>
            </w:r>
          </w:p>
        </w:tc>
        <w:tc>
          <w:tcPr>
            <w:tcW w:w="945"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0</w:t>
            </w:r>
          </w:p>
        </w:tc>
      </w:tr>
      <w:tr w:rsidR="00F378F7" w:rsidRPr="001A3EE9" w:rsidTr="00BB2F8D">
        <w:tc>
          <w:tcPr>
            <w:tcW w:w="505" w:type="dxa"/>
            <w:shd w:val="clear" w:color="auto" w:fill="auto"/>
            <w:vAlign w:val="bottom"/>
          </w:tcPr>
          <w:p w:rsidR="00547506" w:rsidRPr="001A3EE9" w:rsidRDefault="00547506" w:rsidP="009F34B2">
            <w:pPr>
              <w:pStyle w:val="SingleTxtG"/>
              <w:spacing w:before="40" w:after="40" w:line="220" w:lineRule="exact"/>
              <w:ind w:left="0" w:right="113"/>
              <w:jc w:val="left"/>
              <w:rPr>
                <w:sz w:val="18"/>
              </w:rPr>
            </w:pPr>
            <w:r w:rsidRPr="001A3EE9">
              <w:rPr>
                <w:sz w:val="18"/>
              </w:rPr>
              <w:t>2016</w:t>
            </w:r>
          </w:p>
        </w:tc>
        <w:tc>
          <w:tcPr>
            <w:tcW w:w="1338"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4</w:t>
            </w:r>
          </w:p>
        </w:tc>
        <w:tc>
          <w:tcPr>
            <w:tcW w:w="1559"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2</w:t>
            </w:r>
          </w:p>
        </w:tc>
        <w:tc>
          <w:tcPr>
            <w:tcW w:w="851"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0</w:t>
            </w:r>
          </w:p>
        </w:tc>
        <w:tc>
          <w:tcPr>
            <w:tcW w:w="850"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2</w:t>
            </w:r>
          </w:p>
        </w:tc>
        <w:tc>
          <w:tcPr>
            <w:tcW w:w="851"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0</w:t>
            </w:r>
          </w:p>
        </w:tc>
        <w:tc>
          <w:tcPr>
            <w:tcW w:w="850"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0</w:t>
            </w:r>
          </w:p>
        </w:tc>
        <w:tc>
          <w:tcPr>
            <w:tcW w:w="945"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0</w:t>
            </w:r>
          </w:p>
        </w:tc>
        <w:tc>
          <w:tcPr>
            <w:tcW w:w="945"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0</w:t>
            </w:r>
          </w:p>
        </w:tc>
        <w:tc>
          <w:tcPr>
            <w:tcW w:w="945" w:type="dxa"/>
            <w:shd w:val="clear" w:color="auto" w:fill="auto"/>
            <w:vAlign w:val="bottom"/>
          </w:tcPr>
          <w:p w:rsidR="00547506" w:rsidRPr="001A3EE9" w:rsidRDefault="00547506" w:rsidP="009F34B2">
            <w:pPr>
              <w:pStyle w:val="SingleTxtG"/>
              <w:spacing w:before="40" w:after="40" w:line="220" w:lineRule="exact"/>
              <w:ind w:left="0" w:right="113"/>
              <w:jc w:val="right"/>
              <w:rPr>
                <w:sz w:val="18"/>
              </w:rPr>
            </w:pPr>
            <w:r w:rsidRPr="001A3EE9">
              <w:rPr>
                <w:sz w:val="18"/>
              </w:rPr>
              <w:t>0</w:t>
            </w:r>
          </w:p>
        </w:tc>
      </w:tr>
    </w:tbl>
    <w:p w:rsidR="00547506" w:rsidRDefault="00547506" w:rsidP="00BF38C7">
      <w:pPr>
        <w:spacing w:before="120"/>
        <w:ind w:left="1134" w:right="1134" w:firstLine="170"/>
        <w:rPr>
          <w:sz w:val="18"/>
        </w:rPr>
      </w:pPr>
      <w:r w:rsidRPr="00BF38C7">
        <w:rPr>
          <w:i/>
          <w:iCs/>
          <w:sz w:val="18"/>
        </w:rPr>
        <w:t>Source</w:t>
      </w:r>
      <w:r w:rsidRPr="00BF38C7">
        <w:t xml:space="preserve">: </w:t>
      </w:r>
      <w:r w:rsidRPr="00BF38C7">
        <w:rPr>
          <w:sz w:val="18"/>
        </w:rPr>
        <w:t>OSS.</w:t>
      </w:r>
    </w:p>
    <w:p w:rsidR="00BF38C7" w:rsidRPr="00BF38C7" w:rsidRDefault="00BF38C7" w:rsidP="00BF38C7">
      <w:pPr>
        <w:pStyle w:val="H23G"/>
        <w:rPr>
          <w:sz w:val="18"/>
        </w:rPr>
      </w:pPr>
      <w:r>
        <w:tab/>
      </w:r>
      <w:r>
        <w:tab/>
      </w:r>
      <w:r w:rsidRPr="001A3EE9">
        <w:t>Cases qualified by the Procuratorate as TIP</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85"/>
        <w:gridCol w:w="942"/>
        <w:gridCol w:w="942"/>
        <w:gridCol w:w="942"/>
        <w:gridCol w:w="717"/>
        <w:gridCol w:w="717"/>
        <w:gridCol w:w="1278"/>
        <w:gridCol w:w="847"/>
      </w:tblGrid>
      <w:tr w:rsidR="00EF24C4" w:rsidRPr="001A3EE9" w:rsidTr="00C64CB9">
        <w:trPr>
          <w:tblHeader/>
        </w:trPr>
        <w:tc>
          <w:tcPr>
            <w:tcW w:w="985" w:type="dxa"/>
            <w:vMerge w:val="restart"/>
            <w:tcBorders>
              <w:top w:val="single" w:sz="4" w:space="0" w:color="auto"/>
              <w:bottom w:val="single" w:sz="12" w:space="0" w:color="auto"/>
            </w:tcBorders>
            <w:shd w:val="clear" w:color="auto" w:fill="auto"/>
            <w:vAlign w:val="bottom"/>
          </w:tcPr>
          <w:p w:rsidR="00EF24C4" w:rsidRPr="001A3EE9" w:rsidRDefault="00EF24C4" w:rsidP="006B7B14">
            <w:pPr>
              <w:pStyle w:val="SingleTxtG"/>
              <w:spacing w:before="40" w:after="40" w:line="220" w:lineRule="exact"/>
              <w:ind w:left="0" w:right="113"/>
              <w:jc w:val="left"/>
              <w:rPr>
                <w:i/>
                <w:sz w:val="16"/>
              </w:rPr>
            </w:pPr>
            <w:r w:rsidRPr="001A3EE9">
              <w:rPr>
                <w:i/>
                <w:sz w:val="16"/>
              </w:rPr>
              <w:t>Year</w:t>
            </w:r>
          </w:p>
        </w:tc>
        <w:tc>
          <w:tcPr>
            <w:tcW w:w="942" w:type="dxa"/>
            <w:vMerge w:val="restart"/>
            <w:tcBorders>
              <w:top w:val="single" w:sz="4" w:space="0" w:color="auto"/>
              <w:bottom w:val="single" w:sz="12" w:space="0" w:color="auto"/>
            </w:tcBorders>
            <w:shd w:val="clear" w:color="auto" w:fill="auto"/>
            <w:vAlign w:val="bottom"/>
          </w:tcPr>
          <w:p w:rsidR="00EF24C4" w:rsidRPr="001A3EE9" w:rsidRDefault="00EF24C4" w:rsidP="009870D1">
            <w:pPr>
              <w:pStyle w:val="SingleTxtG"/>
              <w:spacing w:before="40" w:after="40" w:line="220" w:lineRule="exact"/>
              <w:ind w:left="0" w:right="113"/>
              <w:jc w:val="right"/>
              <w:rPr>
                <w:i/>
                <w:sz w:val="16"/>
              </w:rPr>
            </w:pPr>
            <w:r w:rsidRPr="001A3EE9">
              <w:rPr>
                <w:i/>
                <w:sz w:val="16"/>
              </w:rPr>
              <w:t>Cases</w:t>
            </w:r>
          </w:p>
        </w:tc>
        <w:tc>
          <w:tcPr>
            <w:tcW w:w="942" w:type="dxa"/>
            <w:vMerge w:val="restart"/>
            <w:tcBorders>
              <w:top w:val="single" w:sz="4" w:space="0" w:color="auto"/>
              <w:bottom w:val="single" w:sz="12" w:space="0" w:color="auto"/>
            </w:tcBorders>
            <w:shd w:val="clear" w:color="auto" w:fill="auto"/>
            <w:vAlign w:val="bottom"/>
          </w:tcPr>
          <w:p w:rsidR="00EF24C4" w:rsidRPr="001A3EE9" w:rsidRDefault="00EF24C4" w:rsidP="009870D1">
            <w:pPr>
              <w:pStyle w:val="SingleTxtG"/>
              <w:spacing w:before="40" w:after="40" w:line="220" w:lineRule="exact"/>
              <w:ind w:left="0" w:right="113"/>
              <w:jc w:val="right"/>
              <w:rPr>
                <w:i/>
                <w:sz w:val="16"/>
              </w:rPr>
            </w:pPr>
            <w:r w:rsidRPr="001A3EE9">
              <w:rPr>
                <w:i/>
                <w:sz w:val="16"/>
              </w:rPr>
              <w:t>Victims</w:t>
            </w:r>
          </w:p>
        </w:tc>
        <w:tc>
          <w:tcPr>
            <w:tcW w:w="942" w:type="dxa"/>
            <w:vMerge w:val="restart"/>
            <w:tcBorders>
              <w:top w:val="single" w:sz="4" w:space="0" w:color="auto"/>
              <w:bottom w:val="single" w:sz="12" w:space="0" w:color="auto"/>
            </w:tcBorders>
            <w:shd w:val="clear" w:color="auto" w:fill="auto"/>
            <w:vAlign w:val="bottom"/>
          </w:tcPr>
          <w:p w:rsidR="00EF24C4" w:rsidRPr="001A3EE9" w:rsidRDefault="00EF24C4" w:rsidP="009870D1">
            <w:pPr>
              <w:pStyle w:val="SingleTxtG"/>
              <w:spacing w:before="40" w:after="40" w:line="220" w:lineRule="exact"/>
              <w:ind w:left="0" w:right="113"/>
              <w:jc w:val="right"/>
              <w:rPr>
                <w:i/>
                <w:sz w:val="16"/>
              </w:rPr>
            </w:pPr>
            <w:r w:rsidRPr="001A3EE9">
              <w:rPr>
                <w:i/>
                <w:sz w:val="16"/>
              </w:rPr>
              <w:t>Gender</w:t>
            </w:r>
          </w:p>
        </w:tc>
        <w:tc>
          <w:tcPr>
            <w:tcW w:w="1434" w:type="dxa"/>
            <w:gridSpan w:val="2"/>
            <w:tcBorders>
              <w:top w:val="single" w:sz="4" w:space="0" w:color="auto"/>
              <w:bottom w:val="single" w:sz="4" w:space="0" w:color="auto"/>
              <w:right w:val="single" w:sz="24" w:space="0" w:color="FFFFFF" w:themeColor="background1"/>
            </w:tcBorders>
            <w:shd w:val="clear" w:color="auto" w:fill="auto"/>
            <w:vAlign w:val="bottom"/>
          </w:tcPr>
          <w:p w:rsidR="00EF24C4" w:rsidRPr="001A3EE9" w:rsidRDefault="00EF24C4" w:rsidP="00EF24C4">
            <w:pPr>
              <w:pStyle w:val="SingleTxtG"/>
              <w:spacing w:before="40" w:after="40" w:line="220" w:lineRule="exact"/>
              <w:ind w:left="0" w:right="113"/>
              <w:jc w:val="center"/>
              <w:rPr>
                <w:i/>
                <w:sz w:val="16"/>
              </w:rPr>
            </w:pPr>
            <w:r w:rsidRPr="001A3EE9">
              <w:rPr>
                <w:i/>
                <w:sz w:val="16"/>
              </w:rPr>
              <w:t>Age</w:t>
            </w:r>
          </w:p>
        </w:tc>
        <w:tc>
          <w:tcPr>
            <w:tcW w:w="2125" w:type="dxa"/>
            <w:gridSpan w:val="2"/>
            <w:tcBorders>
              <w:top w:val="single" w:sz="4" w:space="0" w:color="auto"/>
              <w:left w:val="single" w:sz="24" w:space="0" w:color="FFFFFF" w:themeColor="background1"/>
              <w:bottom w:val="single" w:sz="4" w:space="0" w:color="auto"/>
            </w:tcBorders>
            <w:shd w:val="clear" w:color="auto" w:fill="auto"/>
            <w:vAlign w:val="bottom"/>
          </w:tcPr>
          <w:p w:rsidR="00EF24C4" w:rsidRPr="001A3EE9" w:rsidRDefault="00EF24C4" w:rsidP="00EF24C4">
            <w:pPr>
              <w:pStyle w:val="SingleTxtG"/>
              <w:spacing w:before="40" w:after="40" w:line="220" w:lineRule="exact"/>
              <w:ind w:left="0" w:right="113"/>
              <w:jc w:val="center"/>
              <w:rPr>
                <w:i/>
                <w:sz w:val="16"/>
              </w:rPr>
            </w:pPr>
            <w:r w:rsidRPr="001A3EE9">
              <w:rPr>
                <w:i/>
                <w:sz w:val="16"/>
              </w:rPr>
              <w:t>Place of origin</w:t>
            </w:r>
          </w:p>
        </w:tc>
      </w:tr>
      <w:tr w:rsidR="006B7B14" w:rsidRPr="001A3EE9" w:rsidTr="00C64CB9">
        <w:trPr>
          <w:tblHeader/>
        </w:trPr>
        <w:tc>
          <w:tcPr>
            <w:tcW w:w="985" w:type="dxa"/>
            <w:vMerge/>
            <w:tcBorders>
              <w:top w:val="nil"/>
              <w:bottom w:val="single" w:sz="12" w:space="0" w:color="auto"/>
            </w:tcBorders>
            <w:shd w:val="clear" w:color="auto" w:fill="auto"/>
            <w:vAlign w:val="bottom"/>
          </w:tcPr>
          <w:p w:rsidR="006B7B14" w:rsidRPr="001A3EE9" w:rsidRDefault="006B7B14" w:rsidP="006B7B14">
            <w:pPr>
              <w:pStyle w:val="SingleTxtG"/>
              <w:spacing w:before="40" w:after="40" w:line="220" w:lineRule="exact"/>
              <w:ind w:left="0" w:right="113"/>
              <w:jc w:val="left"/>
              <w:rPr>
                <w:sz w:val="18"/>
              </w:rPr>
            </w:pPr>
          </w:p>
        </w:tc>
        <w:tc>
          <w:tcPr>
            <w:tcW w:w="942" w:type="dxa"/>
            <w:vMerge/>
            <w:tcBorders>
              <w:top w:val="nil"/>
              <w:bottom w:val="single" w:sz="12" w:space="0" w:color="auto"/>
            </w:tcBorders>
            <w:shd w:val="clear" w:color="auto" w:fill="auto"/>
            <w:vAlign w:val="bottom"/>
          </w:tcPr>
          <w:p w:rsidR="006B7B14" w:rsidRPr="001A3EE9" w:rsidRDefault="006B7B14" w:rsidP="009870D1">
            <w:pPr>
              <w:pStyle w:val="SingleTxtG"/>
              <w:spacing w:before="40" w:after="40" w:line="220" w:lineRule="exact"/>
              <w:ind w:left="0" w:right="113"/>
              <w:jc w:val="right"/>
              <w:rPr>
                <w:sz w:val="18"/>
              </w:rPr>
            </w:pPr>
          </w:p>
        </w:tc>
        <w:tc>
          <w:tcPr>
            <w:tcW w:w="942" w:type="dxa"/>
            <w:vMerge/>
            <w:tcBorders>
              <w:top w:val="nil"/>
              <w:bottom w:val="single" w:sz="12" w:space="0" w:color="auto"/>
            </w:tcBorders>
            <w:shd w:val="clear" w:color="auto" w:fill="auto"/>
            <w:vAlign w:val="bottom"/>
          </w:tcPr>
          <w:p w:rsidR="006B7B14" w:rsidRPr="001A3EE9" w:rsidRDefault="006B7B14" w:rsidP="009870D1">
            <w:pPr>
              <w:pStyle w:val="SingleTxtG"/>
              <w:spacing w:before="40" w:after="40" w:line="220" w:lineRule="exact"/>
              <w:ind w:left="0" w:right="113"/>
              <w:jc w:val="right"/>
              <w:rPr>
                <w:sz w:val="18"/>
              </w:rPr>
            </w:pPr>
          </w:p>
        </w:tc>
        <w:tc>
          <w:tcPr>
            <w:tcW w:w="942" w:type="dxa"/>
            <w:vMerge/>
            <w:tcBorders>
              <w:top w:val="nil"/>
              <w:bottom w:val="single" w:sz="12" w:space="0" w:color="auto"/>
            </w:tcBorders>
            <w:shd w:val="clear" w:color="auto" w:fill="auto"/>
            <w:vAlign w:val="bottom"/>
          </w:tcPr>
          <w:p w:rsidR="006B7B14" w:rsidRPr="001A3EE9" w:rsidRDefault="006B7B14" w:rsidP="009870D1">
            <w:pPr>
              <w:pStyle w:val="SingleTxtG"/>
              <w:spacing w:before="40" w:after="40" w:line="220" w:lineRule="exact"/>
              <w:ind w:left="0" w:right="113"/>
              <w:jc w:val="right"/>
              <w:rPr>
                <w:sz w:val="18"/>
              </w:rPr>
            </w:pPr>
          </w:p>
        </w:tc>
        <w:tc>
          <w:tcPr>
            <w:tcW w:w="717" w:type="dxa"/>
            <w:tcBorders>
              <w:top w:val="nil"/>
              <w:bottom w:val="single" w:sz="12" w:space="0" w:color="auto"/>
            </w:tcBorders>
            <w:shd w:val="clear" w:color="auto" w:fill="auto"/>
            <w:vAlign w:val="bottom"/>
          </w:tcPr>
          <w:p w:rsidR="006B7B14" w:rsidRPr="001A3EE9" w:rsidRDefault="006B7B14" w:rsidP="009870D1">
            <w:pPr>
              <w:pStyle w:val="SingleTxtG"/>
              <w:spacing w:before="40" w:after="40" w:line="220" w:lineRule="exact"/>
              <w:ind w:left="0" w:right="113"/>
              <w:jc w:val="right"/>
              <w:rPr>
                <w:i/>
                <w:sz w:val="16"/>
              </w:rPr>
            </w:pPr>
            <w:r w:rsidRPr="001A3EE9">
              <w:rPr>
                <w:i/>
                <w:sz w:val="16"/>
              </w:rPr>
              <w:t>≥18</w:t>
            </w:r>
          </w:p>
        </w:tc>
        <w:tc>
          <w:tcPr>
            <w:tcW w:w="717" w:type="dxa"/>
            <w:tcBorders>
              <w:top w:val="nil"/>
              <w:bottom w:val="single" w:sz="12" w:space="0" w:color="auto"/>
              <w:right w:val="single" w:sz="24" w:space="0" w:color="FFFFFF" w:themeColor="background1"/>
            </w:tcBorders>
            <w:shd w:val="clear" w:color="auto" w:fill="auto"/>
            <w:vAlign w:val="bottom"/>
          </w:tcPr>
          <w:p w:rsidR="006B7B14" w:rsidRPr="001A3EE9" w:rsidRDefault="006B7B14" w:rsidP="009870D1">
            <w:pPr>
              <w:pStyle w:val="SingleTxtG"/>
              <w:spacing w:before="40" w:after="40" w:line="220" w:lineRule="exact"/>
              <w:ind w:left="0" w:right="113"/>
              <w:jc w:val="right"/>
              <w:rPr>
                <w:i/>
                <w:sz w:val="16"/>
              </w:rPr>
            </w:pPr>
            <w:r w:rsidRPr="001A3EE9">
              <w:rPr>
                <w:i/>
                <w:sz w:val="16"/>
              </w:rPr>
              <w:t>&lt;18</w:t>
            </w:r>
          </w:p>
        </w:tc>
        <w:tc>
          <w:tcPr>
            <w:tcW w:w="1278" w:type="dxa"/>
            <w:tcBorders>
              <w:top w:val="nil"/>
              <w:left w:val="single" w:sz="24" w:space="0" w:color="FFFFFF" w:themeColor="background1"/>
              <w:bottom w:val="single" w:sz="12" w:space="0" w:color="auto"/>
            </w:tcBorders>
            <w:shd w:val="clear" w:color="auto" w:fill="auto"/>
            <w:vAlign w:val="bottom"/>
          </w:tcPr>
          <w:p w:rsidR="006B7B14" w:rsidRPr="001A3EE9" w:rsidRDefault="006B7B14" w:rsidP="009870D1">
            <w:pPr>
              <w:pStyle w:val="SingleTxtG"/>
              <w:spacing w:before="40" w:after="40" w:line="220" w:lineRule="exact"/>
              <w:ind w:left="0" w:right="113"/>
              <w:jc w:val="right"/>
              <w:rPr>
                <w:i/>
                <w:sz w:val="16"/>
              </w:rPr>
            </w:pPr>
            <w:r w:rsidRPr="001A3EE9">
              <w:rPr>
                <w:i/>
                <w:sz w:val="16"/>
              </w:rPr>
              <w:t>Mainland</w:t>
            </w:r>
            <w:r w:rsidR="00EF24C4" w:rsidRPr="001A3EE9">
              <w:rPr>
                <w:i/>
                <w:sz w:val="16"/>
              </w:rPr>
              <w:t xml:space="preserve"> </w:t>
            </w:r>
            <w:r w:rsidRPr="001A3EE9">
              <w:rPr>
                <w:i/>
                <w:sz w:val="16"/>
              </w:rPr>
              <w:t>China</w:t>
            </w:r>
          </w:p>
        </w:tc>
        <w:tc>
          <w:tcPr>
            <w:tcW w:w="847" w:type="dxa"/>
            <w:tcBorders>
              <w:top w:val="nil"/>
              <w:bottom w:val="single" w:sz="12" w:space="0" w:color="auto"/>
            </w:tcBorders>
            <w:shd w:val="clear" w:color="auto" w:fill="auto"/>
            <w:vAlign w:val="bottom"/>
          </w:tcPr>
          <w:p w:rsidR="006B7B14" w:rsidRPr="001A3EE9" w:rsidRDefault="006B7B14" w:rsidP="009870D1">
            <w:pPr>
              <w:pStyle w:val="SingleTxtG"/>
              <w:spacing w:before="40" w:after="40" w:line="220" w:lineRule="exact"/>
              <w:ind w:left="0" w:right="113"/>
              <w:jc w:val="right"/>
              <w:rPr>
                <w:i/>
                <w:sz w:val="16"/>
              </w:rPr>
            </w:pPr>
            <w:r w:rsidRPr="001A3EE9">
              <w:rPr>
                <w:i/>
                <w:sz w:val="16"/>
              </w:rPr>
              <w:t>Others</w:t>
            </w:r>
          </w:p>
        </w:tc>
      </w:tr>
      <w:tr w:rsidR="006B7B14" w:rsidRPr="001A3EE9" w:rsidTr="007609B3">
        <w:tc>
          <w:tcPr>
            <w:tcW w:w="985" w:type="dxa"/>
            <w:tcBorders>
              <w:top w:val="single" w:sz="12" w:space="0" w:color="auto"/>
              <w:bottom w:val="nil"/>
            </w:tcBorders>
            <w:shd w:val="clear" w:color="auto" w:fill="auto"/>
          </w:tcPr>
          <w:p w:rsidR="006B7B14" w:rsidRPr="001A3EE9" w:rsidRDefault="006B7B14" w:rsidP="006B7B14">
            <w:pPr>
              <w:pStyle w:val="SingleTxtG"/>
              <w:spacing w:before="40" w:after="40" w:line="220" w:lineRule="exact"/>
              <w:ind w:left="0" w:right="113"/>
              <w:jc w:val="left"/>
              <w:rPr>
                <w:sz w:val="18"/>
              </w:rPr>
            </w:pPr>
            <w:r w:rsidRPr="001A3EE9">
              <w:rPr>
                <w:sz w:val="18"/>
              </w:rPr>
              <w:t>2011</w:t>
            </w:r>
          </w:p>
        </w:tc>
        <w:tc>
          <w:tcPr>
            <w:tcW w:w="942" w:type="dxa"/>
            <w:tcBorders>
              <w:top w:val="single" w:sz="12" w:space="0" w:color="auto"/>
              <w:bottom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11</w:t>
            </w:r>
          </w:p>
        </w:tc>
        <w:tc>
          <w:tcPr>
            <w:tcW w:w="942" w:type="dxa"/>
            <w:tcBorders>
              <w:top w:val="single" w:sz="12" w:space="0" w:color="auto"/>
              <w:bottom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11</w:t>
            </w:r>
          </w:p>
        </w:tc>
        <w:tc>
          <w:tcPr>
            <w:tcW w:w="942" w:type="dxa"/>
            <w:tcBorders>
              <w:top w:val="single" w:sz="12" w:space="0" w:color="auto"/>
              <w:bottom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F</w:t>
            </w:r>
          </w:p>
        </w:tc>
        <w:tc>
          <w:tcPr>
            <w:tcW w:w="717" w:type="dxa"/>
            <w:tcBorders>
              <w:top w:val="single" w:sz="12" w:space="0" w:color="auto"/>
              <w:bottom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5</w:t>
            </w:r>
          </w:p>
        </w:tc>
        <w:tc>
          <w:tcPr>
            <w:tcW w:w="717" w:type="dxa"/>
            <w:tcBorders>
              <w:top w:val="single" w:sz="12" w:space="0" w:color="auto"/>
              <w:bottom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6</w:t>
            </w:r>
          </w:p>
        </w:tc>
        <w:tc>
          <w:tcPr>
            <w:tcW w:w="1278" w:type="dxa"/>
            <w:tcBorders>
              <w:top w:val="single" w:sz="12" w:space="0" w:color="auto"/>
              <w:bottom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11</w:t>
            </w:r>
          </w:p>
        </w:tc>
        <w:tc>
          <w:tcPr>
            <w:tcW w:w="847" w:type="dxa"/>
            <w:tcBorders>
              <w:top w:val="single" w:sz="12" w:space="0" w:color="auto"/>
              <w:bottom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0</w:t>
            </w:r>
          </w:p>
        </w:tc>
      </w:tr>
      <w:tr w:rsidR="006B7B14" w:rsidRPr="001A3EE9" w:rsidTr="007609B3">
        <w:tc>
          <w:tcPr>
            <w:tcW w:w="985" w:type="dxa"/>
            <w:tcBorders>
              <w:top w:val="nil"/>
              <w:bottom w:val="nil"/>
            </w:tcBorders>
            <w:shd w:val="clear" w:color="auto" w:fill="auto"/>
          </w:tcPr>
          <w:p w:rsidR="006B7B14" w:rsidRPr="001A3EE9" w:rsidRDefault="006B7B14" w:rsidP="006B7B14">
            <w:pPr>
              <w:pStyle w:val="SingleTxtG"/>
              <w:spacing w:before="40" w:after="40" w:line="220" w:lineRule="exact"/>
              <w:ind w:left="0" w:right="113"/>
              <w:jc w:val="left"/>
              <w:rPr>
                <w:sz w:val="18"/>
              </w:rPr>
            </w:pPr>
            <w:r w:rsidRPr="001A3EE9">
              <w:rPr>
                <w:sz w:val="18"/>
              </w:rPr>
              <w:t>2012</w:t>
            </w:r>
          </w:p>
        </w:tc>
        <w:tc>
          <w:tcPr>
            <w:tcW w:w="942" w:type="dxa"/>
            <w:tcBorders>
              <w:top w:val="nil"/>
              <w:bottom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14</w:t>
            </w:r>
          </w:p>
        </w:tc>
        <w:tc>
          <w:tcPr>
            <w:tcW w:w="942" w:type="dxa"/>
            <w:tcBorders>
              <w:top w:val="nil"/>
              <w:bottom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25</w:t>
            </w:r>
          </w:p>
        </w:tc>
        <w:tc>
          <w:tcPr>
            <w:tcW w:w="942" w:type="dxa"/>
            <w:tcBorders>
              <w:top w:val="nil"/>
              <w:bottom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F</w:t>
            </w:r>
          </w:p>
        </w:tc>
        <w:tc>
          <w:tcPr>
            <w:tcW w:w="717" w:type="dxa"/>
            <w:tcBorders>
              <w:top w:val="nil"/>
              <w:bottom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12</w:t>
            </w:r>
          </w:p>
        </w:tc>
        <w:tc>
          <w:tcPr>
            <w:tcW w:w="717" w:type="dxa"/>
            <w:tcBorders>
              <w:top w:val="nil"/>
              <w:bottom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13</w:t>
            </w:r>
          </w:p>
        </w:tc>
        <w:tc>
          <w:tcPr>
            <w:tcW w:w="1278" w:type="dxa"/>
            <w:tcBorders>
              <w:top w:val="nil"/>
              <w:bottom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25</w:t>
            </w:r>
          </w:p>
        </w:tc>
        <w:tc>
          <w:tcPr>
            <w:tcW w:w="847" w:type="dxa"/>
            <w:tcBorders>
              <w:top w:val="nil"/>
              <w:bottom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0</w:t>
            </w:r>
          </w:p>
        </w:tc>
      </w:tr>
      <w:tr w:rsidR="006B7B14" w:rsidRPr="001A3EE9" w:rsidTr="007609B3">
        <w:tc>
          <w:tcPr>
            <w:tcW w:w="985" w:type="dxa"/>
            <w:tcBorders>
              <w:top w:val="nil"/>
            </w:tcBorders>
            <w:shd w:val="clear" w:color="auto" w:fill="auto"/>
          </w:tcPr>
          <w:p w:rsidR="006B7B14" w:rsidRPr="001A3EE9" w:rsidRDefault="006B7B14" w:rsidP="006B7B14">
            <w:pPr>
              <w:pStyle w:val="SingleTxtG"/>
              <w:spacing w:before="40" w:after="40" w:line="220" w:lineRule="exact"/>
              <w:ind w:left="0" w:right="113"/>
              <w:jc w:val="left"/>
              <w:rPr>
                <w:sz w:val="18"/>
              </w:rPr>
            </w:pPr>
            <w:r w:rsidRPr="001A3EE9">
              <w:rPr>
                <w:sz w:val="18"/>
              </w:rPr>
              <w:t>2013</w:t>
            </w:r>
          </w:p>
        </w:tc>
        <w:tc>
          <w:tcPr>
            <w:tcW w:w="942" w:type="dxa"/>
            <w:tcBorders>
              <w:top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32</w:t>
            </w:r>
          </w:p>
        </w:tc>
        <w:tc>
          <w:tcPr>
            <w:tcW w:w="942" w:type="dxa"/>
            <w:tcBorders>
              <w:top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38</w:t>
            </w:r>
          </w:p>
        </w:tc>
        <w:tc>
          <w:tcPr>
            <w:tcW w:w="942" w:type="dxa"/>
            <w:tcBorders>
              <w:top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F</w:t>
            </w:r>
          </w:p>
        </w:tc>
        <w:tc>
          <w:tcPr>
            <w:tcW w:w="717" w:type="dxa"/>
            <w:tcBorders>
              <w:top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24</w:t>
            </w:r>
          </w:p>
        </w:tc>
        <w:tc>
          <w:tcPr>
            <w:tcW w:w="717" w:type="dxa"/>
            <w:tcBorders>
              <w:top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14</w:t>
            </w:r>
          </w:p>
        </w:tc>
        <w:tc>
          <w:tcPr>
            <w:tcW w:w="1278" w:type="dxa"/>
            <w:tcBorders>
              <w:top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26</w:t>
            </w:r>
          </w:p>
        </w:tc>
        <w:tc>
          <w:tcPr>
            <w:tcW w:w="847" w:type="dxa"/>
            <w:tcBorders>
              <w:top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2</w:t>
            </w:r>
          </w:p>
        </w:tc>
      </w:tr>
      <w:tr w:rsidR="006B7B14" w:rsidRPr="001A3EE9" w:rsidTr="00DD06E9">
        <w:tc>
          <w:tcPr>
            <w:tcW w:w="985" w:type="dxa"/>
            <w:tcBorders>
              <w:bottom w:val="nil"/>
            </w:tcBorders>
            <w:shd w:val="clear" w:color="auto" w:fill="auto"/>
          </w:tcPr>
          <w:p w:rsidR="006B7B14" w:rsidRPr="001A3EE9" w:rsidRDefault="006B7B14" w:rsidP="006B7B14">
            <w:pPr>
              <w:pStyle w:val="SingleTxtG"/>
              <w:spacing w:before="40" w:after="40" w:line="220" w:lineRule="exact"/>
              <w:ind w:left="0" w:right="113"/>
              <w:jc w:val="left"/>
              <w:rPr>
                <w:sz w:val="18"/>
              </w:rPr>
            </w:pPr>
            <w:r w:rsidRPr="001A3EE9">
              <w:rPr>
                <w:sz w:val="18"/>
              </w:rPr>
              <w:t>2014</w:t>
            </w:r>
          </w:p>
        </w:tc>
        <w:tc>
          <w:tcPr>
            <w:tcW w:w="942" w:type="dxa"/>
            <w:tcBorders>
              <w:bottom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4</w:t>
            </w:r>
          </w:p>
        </w:tc>
        <w:tc>
          <w:tcPr>
            <w:tcW w:w="942" w:type="dxa"/>
            <w:tcBorders>
              <w:bottom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4</w:t>
            </w:r>
          </w:p>
        </w:tc>
        <w:tc>
          <w:tcPr>
            <w:tcW w:w="942" w:type="dxa"/>
            <w:tcBorders>
              <w:bottom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F</w:t>
            </w:r>
          </w:p>
        </w:tc>
        <w:tc>
          <w:tcPr>
            <w:tcW w:w="717" w:type="dxa"/>
            <w:tcBorders>
              <w:bottom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3</w:t>
            </w:r>
          </w:p>
        </w:tc>
        <w:tc>
          <w:tcPr>
            <w:tcW w:w="717" w:type="dxa"/>
            <w:tcBorders>
              <w:bottom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1</w:t>
            </w:r>
          </w:p>
        </w:tc>
        <w:tc>
          <w:tcPr>
            <w:tcW w:w="1278" w:type="dxa"/>
            <w:tcBorders>
              <w:bottom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4</w:t>
            </w:r>
          </w:p>
        </w:tc>
        <w:tc>
          <w:tcPr>
            <w:tcW w:w="847" w:type="dxa"/>
            <w:tcBorders>
              <w:bottom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0</w:t>
            </w:r>
          </w:p>
        </w:tc>
      </w:tr>
      <w:tr w:rsidR="006B7B14" w:rsidRPr="001A3EE9" w:rsidTr="00DD06E9">
        <w:tc>
          <w:tcPr>
            <w:tcW w:w="985" w:type="dxa"/>
            <w:tcBorders>
              <w:top w:val="nil"/>
              <w:bottom w:val="nil"/>
            </w:tcBorders>
            <w:shd w:val="clear" w:color="auto" w:fill="auto"/>
          </w:tcPr>
          <w:p w:rsidR="006B7B14" w:rsidRPr="001A3EE9" w:rsidRDefault="006B7B14" w:rsidP="006B7B14">
            <w:pPr>
              <w:pStyle w:val="SingleTxtG"/>
              <w:spacing w:before="40" w:after="40" w:line="220" w:lineRule="exact"/>
              <w:ind w:left="0" w:right="113"/>
              <w:jc w:val="left"/>
              <w:rPr>
                <w:sz w:val="18"/>
              </w:rPr>
            </w:pPr>
            <w:r w:rsidRPr="001A3EE9">
              <w:rPr>
                <w:sz w:val="18"/>
              </w:rPr>
              <w:t>2015</w:t>
            </w:r>
          </w:p>
        </w:tc>
        <w:tc>
          <w:tcPr>
            <w:tcW w:w="942" w:type="dxa"/>
            <w:tcBorders>
              <w:top w:val="nil"/>
              <w:bottom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2</w:t>
            </w:r>
          </w:p>
        </w:tc>
        <w:tc>
          <w:tcPr>
            <w:tcW w:w="942" w:type="dxa"/>
            <w:tcBorders>
              <w:top w:val="nil"/>
              <w:bottom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2</w:t>
            </w:r>
          </w:p>
        </w:tc>
        <w:tc>
          <w:tcPr>
            <w:tcW w:w="942" w:type="dxa"/>
            <w:tcBorders>
              <w:top w:val="nil"/>
              <w:bottom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F</w:t>
            </w:r>
          </w:p>
        </w:tc>
        <w:tc>
          <w:tcPr>
            <w:tcW w:w="717" w:type="dxa"/>
            <w:tcBorders>
              <w:top w:val="nil"/>
              <w:bottom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0</w:t>
            </w:r>
          </w:p>
        </w:tc>
        <w:tc>
          <w:tcPr>
            <w:tcW w:w="717" w:type="dxa"/>
            <w:tcBorders>
              <w:top w:val="nil"/>
              <w:bottom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2</w:t>
            </w:r>
          </w:p>
        </w:tc>
        <w:tc>
          <w:tcPr>
            <w:tcW w:w="1278" w:type="dxa"/>
            <w:tcBorders>
              <w:top w:val="nil"/>
              <w:bottom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1</w:t>
            </w:r>
          </w:p>
        </w:tc>
        <w:tc>
          <w:tcPr>
            <w:tcW w:w="847" w:type="dxa"/>
            <w:tcBorders>
              <w:top w:val="nil"/>
              <w:bottom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1</w:t>
            </w:r>
          </w:p>
        </w:tc>
      </w:tr>
      <w:tr w:rsidR="006B7B14" w:rsidRPr="001A3EE9" w:rsidTr="00DD06E9">
        <w:tc>
          <w:tcPr>
            <w:tcW w:w="985" w:type="dxa"/>
            <w:tcBorders>
              <w:top w:val="nil"/>
            </w:tcBorders>
            <w:shd w:val="clear" w:color="auto" w:fill="auto"/>
          </w:tcPr>
          <w:p w:rsidR="006B7B14" w:rsidRPr="001A3EE9" w:rsidRDefault="006B7B14" w:rsidP="006B7B14">
            <w:pPr>
              <w:pStyle w:val="SingleTxtG"/>
              <w:spacing w:before="40" w:after="40" w:line="220" w:lineRule="exact"/>
              <w:ind w:left="0" w:right="113"/>
              <w:jc w:val="left"/>
              <w:rPr>
                <w:sz w:val="18"/>
              </w:rPr>
            </w:pPr>
            <w:r w:rsidRPr="001A3EE9">
              <w:rPr>
                <w:sz w:val="18"/>
              </w:rPr>
              <w:t>2016</w:t>
            </w:r>
          </w:p>
        </w:tc>
        <w:tc>
          <w:tcPr>
            <w:tcW w:w="942" w:type="dxa"/>
            <w:tcBorders>
              <w:top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2</w:t>
            </w:r>
          </w:p>
        </w:tc>
        <w:tc>
          <w:tcPr>
            <w:tcW w:w="942" w:type="dxa"/>
            <w:tcBorders>
              <w:top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2</w:t>
            </w:r>
          </w:p>
        </w:tc>
        <w:tc>
          <w:tcPr>
            <w:tcW w:w="942" w:type="dxa"/>
            <w:tcBorders>
              <w:top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F</w:t>
            </w:r>
          </w:p>
        </w:tc>
        <w:tc>
          <w:tcPr>
            <w:tcW w:w="717" w:type="dxa"/>
            <w:tcBorders>
              <w:top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1</w:t>
            </w:r>
          </w:p>
        </w:tc>
        <w:tc>
          <w:tcPr>
            <w:tcW w:w="717" w:type="dxa"/>
            <w:tcBorders>
              <w:top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1</w:t>
            </w:r>
          </w:p>
        </w:tc>
        <w:tc>
          <w:tcPr>
            <w:tcW w:w="1278" w:type="dxa"/>
            <w:tcBorders>
              <w:top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2</w:t>
            </w:r>
          </w:p>
        </w:tc>
        <w:tc>
          <w:tcPr>
            <w:tcW w:w="847" w:type="dxa"/>
            <w:tcBorders>
              <w:top w:val="nil"/>
            </w:tcBorders>
            <w:shd w:val="clear" w:color="auto" w:fill="auto"/>
          </w:tcPr>
          <w:p w:rsidR="006B7B14" w:rsidRPr="001A3EE9" w:rsidRDefault="006B7B14" w:rsidP="009870D1">
            <w:pPr>
              <w:pStyle w:val="SingleTxtG"/>
              <w:spacing w:before="40" w:after="40" w:line="220" w:lineRule="exact"/>
              <w:ind w:left="0" w:right="113"/>
              <w:jc w:val="right"/>
              <w:rPr>
                <w:sz w:val="18"/>
              </w:rPr>
            </w:pPr>
            <w:r w:rsidRPr="001A3EE9">
              <w:rPr>
                <w:sz w:val="18"/>
              </w:rPr>
              <w:t>0</w:t>
            </w:r>
          </w:p>
        </w:tc>
      </w:tr>
    </w:tbl>
    <w:p w:rsidR="00547506" w:rsidRPr="0047340F" w:rsidRDefault="00547506" w:rsidP="0047340F">
      <w:pPr>
        <w:spacing w:before="120" w:after="240"/>
        <w:ind w:left="1134" w:right="1134" w:firstLine="170"/>
        <w:rPr>
          <w:sz w:val="18"/>
        </w:rPr>
      </w:pPr>
      <w:r w:rsidRPr="0047340F">
        <w:rPr>
          <w:i/>
          <w:iCs/>
          <w:sz w:val="18"/>
        </w:rPr>
        <w:t>Source</w:t>
      </w:r>
      <w:r w:rsidRPr="0047340F">
        <w:rPr>
          <w:sz w:val="18"/>
        </w:rPr>
        <w:t>: OSS.</w:t>
      </w:r>
    </w:p>
    <w:p w:rsidR="00547506" w:rsidRPr="00547506" w:rsidRDefault="00547506" w:rsidP="00A77E52">
      <w:pPr>
        <w:pStyle w:val="SingleTxtG"/>
        <w:spacing w:line="240" w:lineRule="atLeast"/>
      </w:pPr>
      <w:r w:rsidRPr="00547506">
        <w:t>135.</w:t>
      </w:r>
      <w:r w:rsidRPr="00547506">
        <w:tab/>
        <w:t>Prosecuting and sentencing individuals for the crime of TIP is a challenge considering the difficulties to gather strong indicia and to persuade victims to testify as they are often afraid to collaborate. Most TIP cases are converted during court proceedings (lack of evidence) to crimes of procurement, illegal lodging, assisting illegal immigration or organised crime.</w:t>
      </w:r>
    </w:p>
    <w:p w:rsidR="00547506" w:rsidRPr="00547506" w:rsidRDefault="00547506" w:rsidP="00547506">
      <w:pPr>
        <w:pStyle w:val="SingleTxtG"/>
      </w:pPr>
      <w:r w:rsidRPr="00547506">
        <w:t>136.</w:t>
      </w:r>
      <w:r w:rsidRPr="00547506">
        <w:tab/>
        <w:t>Nevertheless, there are some landmark sentences to underscore. In March 2013, 10 male suspects (7 from Mainland China and 3 from the MSAR) were accused of TIP for sexual exploitation. Of the 10 suspects, 9 were found guilty: 1st defendant: sentenced to 13 years and 3 months for TIP and procurement; 2nd defendant: 13 years for TIP, procurement, illegal immigration and illegal sheltering; 3rd defendant: 13 years and 1 month for TIP, procurement and false declarations; 4th to 7th defendants: 12 years and 9 months for TIP and procurement; 8th defendant: 5 years for procurement and illegal employment; and 9th defendant: 4 years and 6 months for procurement and illegal employment. There was another one in April 2013, where 2 male suspects from Mainland China were accused and convicted not for TIP but for procurement (imprisonment of 1 year and 6 months and 1 year and 3 months, respectively). Both cases were from 2012.</w:t>
      </w:r>
    </w:p>
    <w:p w:rsidR="00547506" w:rsidRDefault="00547506" w:rsidP="00F264D3">
      <w:pPr>
        <w:pStyle w:val="SingleTxtG"/>
        <w:spacing w:after="240"/>
      </w:pPr>
      <w:r w:rsidRPr="00547506">
        <w:t>137.</w:t>
      </w:r>
      <w:r w:rsidRPr="00547506">
        <w:tab/>
        <w:t>The SWB provides diversified assistance to victims, including financial assistance, drug treatment services and legal counselling.</w:t>
      </w:r>
    </w:p>
    <w:p w:rsidR="00D50111" w:rsidRDefault="00C77E69" w:rsidP="00C77E69">
      <w:pPr>
        <w:pStyle w:val="H23G"/>
      </w:pPr>
      <w:r>
        <w:tab/>
      </w:r>
      <w:r>
        <w:tab/>
      </w:r>
      <w:r w:rsidRPr="00C77E69">
        <w:t>Services to TIP victims and potential victims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36"/>
        <w:gridCol w:w="772"/>
        <w:gridCol w:w="772"/>
        <w:gridCol w:w="773"/>
        <w:gridCol w:w="772"/>
        <w:gridCol w:w="772"/>
        <w:gridCol w:w="773"/>
      </w:tblGrid>
      <w:tr w:rsidR="00547506" w:rsidRPr="00C77E69" w:rsidTr="00FB6BD9">
        <w:trPr>
          <w:tblHeader/>
        </w:trPr>
        <w:tc>
          <w:tcPr>
            <w:tcW w:w="2736" w:type="dxa"/>
            <w:tcBorders>
              <w:top w:val="single" w:sz="4" w:space="0" w:color="auto"/>
              <w:bottom w:val="single" w:sz="12" w:space="0" w:color="auto"/>
            </w:tcBorders>
            <w:shd w:val="clear" w:color="auto" w:fill="auto"/>
          </w:tcPr>
          <w:p w:rsidR="00547506" w:rsidRPr="00F264D3" w:rsidRDefault="00547506" w:rsidP="00F264D3">
            <w:pPr>
              <w:pStyle w:val="SingleTxtG"/>
              <w:spacing w:before="40" w:after="40" w:line="220" w:lineRule="exact"/>
              <w:ind w:left="0" w:right="113"/>
              <w:jc w:val="left"/>
              <w:rPr>
                <w:i/>
                <w:sz w:val="16"/>
              </w:rPr>
            </w:pPr>
            <w:r w:rsidRPr="00F264D3">
              <w:rPr>
                <w:i/>
                <w:sz w:val="16"/>
              </w:rPr>
              <w:t>Service/Year</w:t>
            </w:r>
          </w:p>
        </w:tc>
        <w:tc>
          <w:tcPr>
            <w:tcW w:w="772" w:type="dxa"/>
            <w:tcBorders>
              <w:top w:val="single" w:sz="4" w:space="0" w:color="auto"/>
              <w:bottom w:val="single" w:sz="12" w:space="0" w:color="auto"/>
            </w:tcBorders>
            <w:shd w:val="clear" w:color="auto" w:fill="auto"/>
            <w:vAlign w:val="bottom"/>
          </w:tcPr>
          <w:p w:rsidR="00547506" w:rsidRPr="00F264D3" w:rsidRDefault="00547506" w:rsidP="00B87C44">
            <w:pPr>
              <w:pStyle w:val="SingleTxtG"/>
              <w:spacing w:before="40" w:after="40" w:line="220" w:lineRule="exact"/>
              <w:ind w:left="0" w:right="113"/>
              <w:jc w:val="right"/>
              <w:rPr>
                <w:i/>
                <w:sz w:val="16"/>
              </w:rPr>
            </w:pPr>
            <w:r w:rsidRPr="00F264D3">
              <w:rPr>
                <w:i/>
                <w:sz w:val="16"/>
              </w:rPr>
              <w:t>2011</w:t>
            </w:r>
          </w:p>
        </w:tc>
        <w:tc>
          <w:tcPr>
            <w:tcW w:w="772" w:type="dxa"/>
            <w:tcBorders>
              <w:top w:val="single" w:sz="4" w:space="0" w:color="auto"/>
              <w:bottom w:val="single" w:sz="12" w:space="0" w:color="auto"/>
            </w:tcBorders>
            <w:shd w:val="clear" w:color="auto" w:fill="auto"/>
            <w:vAlign w:val="bottom"/>
          </w:tcPr>
          <w:p w:rsidR="00547506" w:rsidRPr="00F264D3" w:rsidRDefault="00547506" w:rsidP="00B87C44">
            <w:pPr>
              <w:pStyle w:val="SingleTxtG"/>
              <w:spacing w:before="40" w:after="40" w:line="220" w:lineRule="exact"/>
              <w:ind w:left="0" w:right="113"/>
              <w:jc w:val="right"/>
              <w:rPr>
                <w:i/>
                <w:sz w:val="16"/>
              </w:rPr>
            </w:pPr>
            <w:r w:rsidRPr="00F264D3">
              <w:rPr>
                <w:i/>
                <w:sz w:val="16"/>
              </w:rPr>
              <w:t>2012</w:t>
            </w:r>
          </w:p>
        </w:tc>
        <w:tc>
          <w:tcPr>
            <w:tcW w:w="773" w:type="dxa"/>
            <w:tcBorders>
              <w:top w:val="single" w:sz="4" w:space="0" w:color="auto"/>
              <w:bottom w:val="single" w:sz="12" w:space="0" w:color="auto"/>
            </w:tcBorders>
            <w:shd w:val="clear" w:color="auto" w:fill="auto"/>
            <w:vAlign w:val="bottom"/>
          </w:tcPr>
          <w:p w:rsidR="00547506" w:rsidRPr="00F264D3" w:rsidRDefault="00547506" w:rsidP="00B87C44">
            <w:pPr>
              <w:pStyle w:val="SingleTxtG"/>
              <w:spacing w:before="40" w:after="40" w:line="220" w:lineRule="exact"/>
              <w:ind w:left="0" w:right="113"/>
              <w:jc w:val="right"/>
              <w:rPr>
                <w:i/>
                <w:sz w:val="16"/>
              </w:rPr>
            </w:pPr>
            <w:r w:rsidRPr="00F264D3">
              <w:rPr>
                <w:i/>
                <w:sz w:val="16"/>
              </w:rPr>
              <w:t>2013</w:t>
            </w:r>
          </w:p>
        </w:tc>
        <w:tc>
          <w:tcPr>
            <w:tcW w:w="772" w:type="dxa"/>
            <w:tcBorders>
              <w:top w:val="single" w:sz="4" w:space="0" w:color="auto"/>
              <w:bottom w:val="single" w:sz="12" w:space="0" w:color="auto"/>
            </w:tcBorders>
            <w:shd w:val="clear" w:color="auto" w:fill="auto"/>
            <w:vAlign w:val="bottom"/>
          </w:tcPr>
          <w:p w:rsidR="00547506" w:rsidRPr="00F264D3" w:rsidRDefault="00547506" w:rsidP="00B87C44">
            <w:pPr>
              <w:pStyle w:val="SingleTxtG"/>
              <w:spacing w:before="40" w:after="40" w:line="220" w:lineRule="exact"/>
              <w:ind w:left="0" w:right="113"/>
              <w:jc w:val="right"/>
              <w:rPr>
                <w:i/>
                <w:sz w:val="16"/>
              </w:rPr>
            </w:pPr>
            <w:r w:rsidRPr="00F264D3">
              <w:rPr>
                <w:i/>
                <w:sz w:val="16"/>
              </w:rPr>
              <w:t>2014</w:t>
            </w:r>
          </w:p>
        </w:tc>
        <w:tc>
          <w:tcPr>
            <w:tcW w:w="772" w:type="dxa"/>
            <w:tcBorders>
              <w:top w:val="single" w:sz="4" w:space="0" w:color="auto"/>
              <w:bottom w:val="single" w:sz="12" w:space="0" w:color="auto"/>
            </w:tcBorders>
            <w:shd w:val="clear" w:color="auto" w:fill="auto"/>
            <w:vAlign w:val="bottom"/>
          </w:tcPr>
          <w:p w:rsidR="00547506" w:rsidRPr="00F264D3" w:rsidRDefault="00547506" w:rsidP="00B87C44">
            <w:pPr>
              <w:pStyle w:val="SingleTxtG"/>
              <w:spacing w:before="40" w:after="40" w:line="220" w:lineRule="exact"/>
              <w:ind w:left="0" w:right="113"/>
              <w:jc w:val="right"/>
              <w:rPr>
                <w:i/>
                <w:sz w:val="16"/>
              </w:rPr>
            </w:pPr>
            <w:r w:rsidRPr="00F264D3">
              <w:rPr>
                <w:i/>
                <w:sz w:val="16"/>
              </w:rPr>
              <w:t>2015</w:t>
            </w:r>
          </w:p>
        </w:tc>
        <w:tc>
          <w:tcPr>
            <w:tcW w:w="773" w:type="dxa"/>
            <w:tcBorders>
              <w:top w:val="single" w:sz="4" w:space="0" w:color="auto"/>
              <w:bottom w:val="single" w:sz="12" w:space="0" w:color="auto"/>
            </w:tcBorders>
            <w:shd w:val="clear" w:color="auto" w:fill="auto"/>
            <w:vAlign w:val="bottom"/>
          </w:tcPr>
          <w:p w:rsidR="00547506" w:rsidRPr="00F264D3" w:rsidRDefault="00547506" w:rsidP="00B87C44">
            <w:pPr>
              <w:pStyle w:val="SingleTxtG"/>
              <w:spacing w:before="40" w:after="40" w:line="220" w:lineRule="exact"/>
              <w:ind w:left="0" w:right="113"/>
              <w:jc w:val="right"/>
              <w:rPr>
                <w:i/>
                <w:sz w:val="16"/>
              </w:rPr>
            </w:pPr>
            <w:r w:rsidRPr="00F264D3">
              <w:rPr>
                <w:i/>
                <w:sz w:val="16"/>
              </w:rPr>
              <w:t>2016</w:t>
            </w:r>
          </w:p>
        </w:tc>
      </w:tr>
      <w:tr w:rsidR="00547506" w:rsidRPr="00F264D3" w:rsidTr="00B87C44">
        <w:tc>
          <w:tcPr>
            <w:tcW w:w="2736" w:type="dxa"/>
            <w:tcBorders>
              <w:top w:val="single" w:sz="12" w:space="0" w:color="auto"/>
            </w:tcBorders>
            <w:shd w:val="clear" w:color="auto" w:fill="auto"/>
          </w:tcPr>
          <w:p w:rsidR="00547506" w:rsidRPr="00F264D3" w:rsidRDefault="00547506" w:rsidP="00F264D3">
            <w:pPr>
              <w:pStyle w:val="SingleTxtG"/>
              <w:spacing w:before="40" w:after="40" w:line="220" w:lineRule="exact"/>
              <w:ind w:left="0" w:right="113"/>
              <w:jc w:val="left"/>
              <w:rPr>
                <w:sz w:val="18"/>
              </w:rPr>
            </w:pPr>
            <w:r w:rsidRPr="00F264D3">
              <w:rPr>
                <w:sz w:val="18"/>
              </w:rPr>
              <w:t>Shelter for adults (No. of persons)</w:t>
            </w:r>
          </w:p>
        </w:tc>
        <w:tc>
          <w:tcPr>
            <w:tcW w:w="772" w:type="dxa"/>
            <w:tcBorders>
              <w:top w:val="single" w:sz="12" w:space="0" w:color="auto"/>
            </w:tcBorders>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8</w:t>
            </w:r>
          </w:p>
        </w:tc>
        <w:tc>
          <w:tcPr>
            <w:tcW w:w="772" w:type="dxa"/>
            <w:tcBorders>
              <w:top w:val="single" w:sz="12" w:space="0" w:color="auto"/>
            </w:tcBorders>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14</w:t>
            </w:r>
          </w:p>
        </w:tc>
        <w:tc>
          <w:tcPr>
            <w:tcW w:w="773" w:type="dxa"/>
            <w:tcBorders>
              <w:top w:val="single" w:sz="12" w:space="0" w:color="auto"/>
            </w:tcBorders>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13</w:t>
            </w:r>
          </w:p>
        </w:tc>
        <w:tc>
          <w:tcPr>
            <w:tcW w:w="772" w:type="dxa"/>
            <w:tcBorders>
              <w:top w:val="single" w:sz="12" w:space="0" w:color="auto"/>
            </w:tcBorders>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2</w:t>
            </w:r>
          </w:p>
        </w:tc>
        <w:tc>
          <w:tcPr>
            <w:tcW w:w="772" w:type="dxa"/>
            <w:tcBorders>
              <w:top w:val="single" w:sz="12" w:space="0" w:color="auto"/>
            </w:tcBorders>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2</w:t>
            </w:r>
          </w:p>
        </w:tc>
        <w:tc>
          <w:tcPr>
            <w:tcW w:w="773" w:type="dxa"/>
            <w:tcBorders>
              <w:top w:val="single" w:sz="12" w:space="0" w:color="auto"/>
            </w:tcBorders>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1</w:t>
            </w:r>
          </w:p>
        </w:tc>
      </w:tr>
      <w:tr w:rsidR="00547506" w:rsidRPr="00F264D3" w:rsidTr="00C77E69">
        <w:tc>
          <w:tcPr>
            <w:tcW w:w="2736" w:type="dxa"/>
            <w:tcBorders>
              <w:bottom w:val="nil"/>
            </w:tcBorders>
            <w:shd w:val="clear" w:color="auto" w:fill="auto"/>
          </w:tcPr>
          <w:p w:rsidR="00547506" w:rsidRPr="00F264D3" w:rsidRDefault="00547506" w:rsidP="00F264D3">
            <w:pPr>
              <w:pStyle w:val="SingleTxtG"/>
              <w:spacing w:before="40" w:after="40" w:line="220" w:lineRule="exact"/>
              <w:ind w:left="0" w:right="113"/>
              <w:jc w:val="left"/>
              <w:rPr>
                <w:sz w:val="18"/>
              </w:rPr>
            </w:pPr>
            <w:r w:rsidRPr="00F264D3">
              <w:rPr>
                <w:sz w:val="18"/>
              </w:rPr>
              <w:t>Shelter for minors (No. of persons)</w:t>
            </w:r>
          </w:p>
        </w:tc>
        <w:tc>
          <w:tcPr>
            <w:tcW w:w="772" w:type="dxa"/>
            <w:tcBorders>
              <w:bottom w:val="nil"/>
            </w:tcBorders>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3</w:t>
            </w:r>
          </w:p>
        </w:tc>
        <w:tc>
          <w:tcPr>
            <w:tcW w:w="772" w:type="dxa"/>
            <w:tcBorders>
              <w:bottom w:val="nil"/>
            </w:tcBorders>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9</w:t>
            </w:r>
          </w:p>
        </w:tc>
        <w:tc>
          <w:tcPr>
            <w:tcW w:w="773" w:type="dxa"/>
            <w:tcBorders>
              <w:bottom w:val="nil"/>
            </w:tcBorders>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19</w:t>
            </w:r>
          </w:p>
        </w:tc>
        <w:tc>
          <w:tcPr>
            <w:tcW w:w="772" w:type="dxa"/>
            <w:tcBorders>
              <w:bottom w:val="nil"/>
            </w:tcBorders>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4</w:t>
            </w:r>
          </w:p>
        </w:tc>
        <w:tc>
          <w:tcPr>
            <w:tcW w:w="772" w:type="dxa"/>
            <w:tcBorders>
              <w:bottom w:val="nil"/>
            </w:tcBorders>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4</w:t>
            </w:r>
          </w:p>
        </w:tc>
        <w:tc>
          <w:tcPr>
            <w:tcW w:w="773" w:type="dxa"/>
            <w:tcBorders>
              <w:bottom w:val="nil"/>
            </w:tcBorders>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3</w:t>
            </w:r>
          </w:p>
        </w:tc>
      </w:tr>
      <w:tr w:rsidR="00547506" w:rsidRPr="00F264D3" w:rsidTr="00C77E69">
        <w:tc>
          <w:tcPr>
            <w:tcW w:w="2736" w:type="dxa"/>
            <w:tcBorders>
              <w:top w:val="nil"/>
              <w:bottom w:val="nil"/>
            </w:tcBorders>
            <w:shd w:val="clear" w:color="auto" w:fill="auto"/>
          </w:tcPr>
          <w:p w:rsidR="00547506" w:rsidRPr="00F264D3" w:rsidRDefault="00547506" w:rsidP="00F264D3">
            <w:pPr>
              <w:pStyle w:val="SingleTxtG"/>
              <w:spacing w:before="40" w:after="40" w:line="220" w:lineRule="exact"/>
              <w:ind w:left="0" w:right="113"/>
              <w:jc w:val="left"/>
              <w:rPr>
                <w:sz w:val="18"/>
              </w:rPr>
            </w:pPr>
            <w:r w:rsidRPr="00F264D3">
              <w:rPr>
                <w:sz w:val="18"/>
              </w:rPr>
              <w:t>Counselling &amp; follow up</w:t>
            </w:r>
          </w:p>
        </w:tc>
        <w:tc>
          <w:tcPr>
            <w:tcW w:w="772" w:type="dxa"/>
            <w:tcBorders>
              <w:top w:val="nil"/>
              <w:bottom w:val="nil"/>
            </w:tcBorders>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62</w:t>
            </w:r>
          </w:p>
        </w:tc>
        <w:tc>
          <w:tcPr>
            <w:tcW w:w="772" w:type="dxa"/>
            <w:tcBorders>
              <w:top w:val="nil"/>
              <w:bottom w:val="nil"/>
            </w:tcBorders>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119</w:t>
            </w:r>
          </w:p>
        </w:tc>
        <w:tc>
          <w:tcPr>
            <w:tcW w:w="773" w:type="dxa"/>
            <w:tcBorders>
              <w:top w:val="nil"/>
              <w:bottom w:val="nil"/>
            </w:tcBorders>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133</w:t>
            </w:r>
          </w:p>
        </w:tc>
        <w:tc>
          <w:tcPr>
            <w:tcW w:w="772" w:type="dxa"/>
            <w:tcBorders>
              <w:top w:val="nil"/>
              <w:bottom w:val="nil"/>
            </w:tcBorders>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55</w:t>
            </w:r>
          </w:p>
        </w:tc>
        <w:tc>
          <w:tcPr>
            <w:tcW w:w="772" w:type="dxa"/>
            <w:tcBorders>
              <w:top w:val="nil"/>
              <w:bottom w:val="nil"/>
            </w:tcBorders>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18</w:t>
            </w:r>
          </w:p>
        </w:tc>
        <w:tc>
          <w:tcPr>
            <w:tcW w:w="773" w:type="dxa"/>
            <w:tcBorders>
              <w:top w:val="nil"/>
              <w:bottom w:val="nil"/>
            </w:tcBorders>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12</w:t>
            </w:r>
          </w:p>
        </w:tc>
      </w:tr>
      <w:tr w:rsidR="00547506" w:rsidRPr="00F264D3" w:rsidTr="00C77E69">
        <w:tc>
          <w:tcPr>
            <w:tcW w:w="2736" w:type="dxa"/>
            <w:tcBorders>
              <w:top w:val="nil"/>
            </w:tcBorders>
            <w:shd w:val="clear" w:color="auto" w:fill="auto"/>
          </w:tcPr>
          <w:p w:rsidR="00547506" w:rsidRPr="00F264D3" w:rsidRDefault="00547506" w:rsidP="00F264D3">
            <w:pPr>
              <w:pStyle w:val="SingleTxtG"/>
              <w:spacing w:before="40" w:after="40" w:line="220" w:lineRule="exact"/>
              <w:ind w:left="0" w:right="113"/>
              <w:jc w:val="left"/>
              <w:rPr>
                <w:sz w:val="18"/>
              </w:rPr>
            </w:pPr>
            <w:r w:rsidRPr="00F264D3">
              <w:rPr>
                <w:sz w:val="18"/>
              </w:rPr>
              <w:lastRenderedPageBreak/>
              <w:t>Medical and healthcare referrals</w:t>
            </w:r>
          </w:p>
        </w:tc>
        <w:tc>
          <w:tcPr>
            <w:tcW w:w="772" w:type="dxa"/>
            <w:tcBorders>
              <w:top w:val="nil"/>
            </w:tcBorders>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10</w:t>
            </w:r>
          </w:p>
        </w:tc>
        <w:tc>
          <w:tcPr>
            <w:tcW w:w="772" w:type="dxa"/>
            <w:tcBorders>
              <w:top w:val="nil"/>
            </w:tcBorders>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25</w:t>
            </w:r>
          </w:p>
        </w:tc>
        <w:tc>
          <w:tcPr>
            <w:tcW w:w="773" w:type="dxa"/>
            <w:tcBorders>
              <w:top w:val="nil"/>
            </w:tcBorders>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49</w:t>
            </w:r>
          </w:p>
        </w:tc>
        <w:tc>
          <w:tcPr>
            <w:tcW w:w="772" w:type="dxa"/>
            <w:tcBorders>
              <w:top w:val="nil"/>
            </w:tcBorders>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8</w:t>
            </w:r>
          </w:p>
        </w:tc>
        <w:tc>
          <w:tcPr>
            <w:tcW w:w="772" w:type="dxa"/>
            <w:tcBorders>
              <w:top w:val="nil"/>
            </w:tcBorders>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7</w:t>
            </w:r>
          </w:p>
        </w:tc>
        <w:tc>
          <w:tcPr>
            <w:tcW w:w="773" w:type="dxa"/>
            <w:tcBorders>
              <w:top w:val="nil"/>
            </w:tcBorders>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4</w:t>
            </w:r>
          </w:p>
        </w:tc>
      </w:tr>
      <w:tr w:rsidR="00547506" w:rsidRPr="00F264D3" w:rsidTr="00B87C44">
        <w:tc>
          <w:tcPr>
            <w:tcW w:w="2736" w:type="dxa"/>
            <w:shd w:val="clear" w:color="auto" w:fill="auto"/>
          </w:tcPr>
          <w:p w:rsidR="00547506" w:rsidRPr="00F264D3" w:rsidRDefault="00547506" w:rsidP="00F264D3">
            <w:pPr>
              <w:pStyle w:val="SingleTxtG"/>
              <w:spacing w:before="40" w:after="40" w:line="220" w:lineRule="exact"/>
              <w:ind w:left="0" w:right="113"/>
              <w:jc w:val="left"/>
              <w:rPr>
                <w:sz w:val="18"/>
              </w:rPr>
            </w:pPr>
            <w:r w:rsidRPr="00F264D3">
              <w:rPr>
                <w:sz w:val="18"/>
              </w:rPr>
              <w:t>Skills trainings</w:t>
            </w:r>
          </w:p>
        </w:tc>
        <w:tc>
          <w:tcPr>
            <w:tcW w:w="772" w:type="dxa"/>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1</w:t>
            </w:r>
          </w:p>
        </w:tc>
        <w:tc>
          <w:tcPr>
            <w:tcW w:w="772" w:type="dxa"/>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w:t>
            </w:r>
          </w:p>
        </w:tc>
        <w:tc>
          <w:tcPr>
            <w:tcW w:w="773" w:type="dxa"/>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w:t>
            </w:r>
          </w:p>
        </w:tc>
        <w:tc>
          <w:tcPr>
            <w:tcW w:w="772" w:type="dxa"/>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2</w:t>
            </w:r>
          </w:p>
        </w:tc>
        <w:tc>
          <w:tcPr>
            <w:tcW w:w="772" w:type="dxa"/>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w:t>
            </w:r>
          </w:p>
        </w:tc>
        <w:tc>
          <w:tcPr>
            <w:tcW w:w="773" w:type="dxa"/>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w:t>
            </w:r>
          </w:p>
        </w:tc>
      </w:tr>
      <w:tr w:rsidR="00547506" w:rsidRPr="00F264D3" w:rsidTr="00B87C44">
        <w:tc>
          <w:tcPr>
            <w:tcW w:w="2736" w:type="dxa"/>
            <w:shd w:val="clear" w:color="auto" w:fill="auto"/>
          </w:tcPr>
          <w:p w:rsidR="00547506" w:rsidRPr="00F264D3" w:rsidRDefault="00547506" w:rsidP="00F264D3">
            <w:pPr>
              <w:pStyle w:val="SingleTxtG"/>
              <w:spacing w:before="40" w:after="40" w:line="220" w:lineRule="exact"/>
              <w:ind w:left="0" w:right="113"/>
              <w:jc w:val="left"/>
              <w:rPr>
                <w:sz w:val="18"/>
              </w:rPr>
            </w:pPr>
            <w:r w:rsidRPr="00F264D3">
              <w:rPr>
                <w:sz w:val="18"/>
              </w:rPr>
              <w:t>Repatriation Service through the International Organisation for Migration (IOM) (No. of persons)</w:t>
            </w:r>
          </w:p>
        </w:tc>
        <w:tc>
          <w:tcPr>
            <w:tcW w:w="772" w:type="dxa"/>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w:t>
            </w:r>
          </w:p>
        </w:tc>
        <w:tc>
          <w:tcPr>
            <w:tcW w:w="772" w:type="dxa"/>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w:t>
            </w:r>
          </w:p>
        </w:tc>
        <w:tc>
          <w:tcPr>
            <w:tcW w:w="773" w:type="dxa"/>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2</w:t>
            </w:r>
          </w:p>
        </w:tc>
        <w:tc>
          <w:tcPr>
            <w:tcW w:w="772" w:type="dxa"/>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1</w:t>
            </w:r>
          </w:p>
        </w:tc>
        <w:tc>
          <w:tcPr>
            <w:tcW w:w="772" w:type="dxa"/>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1</w:t>
            </w:r>
          </w:p>
        </w:tc>
        <w:tc>
          <w:tcPr>
            <w:tcW w:w="773" w:type="dxa"/>
            <w:shd w:val="clear" w:color="auto" w:fill="auto"/>
            <w:vAlign w:val="bottom"/>
          </w:tcPr>
          <w:p w:rsidR="00547506" w:rsidRPr="00F264D3" w:rsidRDefault="00547506" w:rsidP="00B87C44">
            <w:pPr>
              <w:pStyle w:val="SingleTxtG"/>
              <w:spacing w:before="40" w:after="40" w:line="220" w:lineRule="exact"/>
              <w:ind w:left="0" w:right="113"/>
              <w:jc w:val="right"/>
              <w:rPr>
                <w:sz w:val="18"/>
              </w:rPr>
            </w:pPr>
            <w:r w:rsidRPr="00F264D3">
              <w:rPr>
                <w:sz w:val="18"/>
              </w:rPr>
              <w:t>-</w:t>
            </w:r>
          </w:p>
        </w:tc>
      </w:tr>
    </w:tbl>
    <w:p w:rsidR="00547506" w:rsidRDefault="00547506" w:rsidP="00B87C44">
      <w:pPr>
        <w:spacing w:before="120" w:after="240"/>
        <w:ind w:left="1134" w:right="1134" w:firstLine="170"/>
        <w:rPr>
          <w:sz w:val="18"/>
        </w:rPr>
      </w:pPr>
      <w:r w:rsidRPr="00B87C44">
        <w:rPr>
          <w:i/>
          <w:iCs/>
          <w:sz w:val="18"/>
        </w:rPr>
        <w:t>Source</w:t>
      </w:r>
      <w:r w:rsidRPr="00B87C44">
        <w:rPr>
          <w:sz w:val="18"/>
        </w:rPr>
        <w:t>: SWB.</w:t>
      </w:r>
    </w:p>
    <w:p w:rsidR="00E2308A" w:rsidRPr="00B87C44" w:rsidRDefault="00E2308A" w:rsidP="00E2308A">
      <w:pPr>
        <w:pStyle w:val="H23G"/>
        <w:rPr>
          <w:sz w:val="18"/>
        </w:rPr>
      </w:pPr>
      <w:r>
        <w:tab/>
      </w:r>
      <w:r>
        <w:tab/>
      </w:r>
      <w:r w:rsidRPr="00D74F37">
        <w:t>Assistance to victims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98"/>
        <w:gridCol w:w="1387"/>
        <w:gridCol w:w="871"/>
        <w:gridCol w:w="1005"/>
        <w:gridCol w:w="916"/>
        <w:gridCol w:w="1435"/>
        <w:gridCol w:w="1058"/>
      </w:tblGrid>
      <w:tr w:rsidR="00547506" w:rsidRPr="00D74F37" w:rsidTr="00F06F75">
        <w:tc>
          <w:tcPr>
            <w:tcW w:w="698" w:type="dxa"/>
            <w:vMerge w:val="restart"/>
            <w:tcBorders>
              <w:top w:val="single" w:sz="4" w:space="0" w:color="auto"/>
            </w:tcBorders>
            <w:shd w:val="clear" w:color="auto" w:fill="auto"/>
            <w:vAlign w:val="bottom"/>
          </w:tcPr>
          <w:p w:rsidR="00547506" w:rsidRPr="00F06F75" w:rsidRDefault="00547506" w:rsidP="00D74F37">
            <w:pPr>
              <w:pStyle w:val="SingleTxtG"/>
              <w:spacing w:before="40" w:after="40" w:line="220" w:lineRule="exact"/>
              <w:ind w:left="0" w:right="113"/>
              <w:jc w:val="left"/>
              <w:rPr>
                <w:i/>
                <w:sz w:val="16"/>
              </w:rPr>
            </w:pPr>
            <w:r w:rsidRPr="00F06F75">
              <w:rPr>
                <w:i/>
                <w:sz w:val="16"/>
              </w:rPr>
              <w:t>Year</w:t>
            </w:r>
          </w:p>
        </w:tc>
        <w:tc>
          <w:tcPr>
            <w:tcW w:w="1387" w:type="dxa"/>
            <w:vMerge w:val="restart"/>
            <w:tcBorders>
              <w:top w:val="single" w:sz="4" w:space="0" w:color="auto"/>
            </w:tcBorders>
            <w:shd w:val="clear" w:color="auto" w:fill="auto"/>
            <w:vAlign w:val="bottom"/>
          </w:tcPr>
          <w:p w:rsidR="00547506" w:rsidRPr="00F06F75" w:rsidRDefault="00547506" w:rsidP="00F06F75">
            <w:pPr>
              <w:pStyle w:val="SingleTxtG"/>
              <w:spacing w:before="40" w:after="40" w:line="220" w:lineRule="exact"/>
              <w:ind w:left="0" w:right="113"/>
              <w:jc w:val="right"/>
              <w:rPr>
                <w:i/>
                <w:sz w:val="16"/>
              </w:rPr>
            </w:pPr>
            <w:r w:rsidRPr="00F06F75">
              <w:rPr>
                <w:i/>
                <w:sz w:val="16"/>
              </w:rPr>
              <w:t>Victims</w:t>
            </w:r>
          </w:p>
        </w:tc>
        <w:tc>
          <w:tcPr>
            <w:tcW w:w="871" w:type="dxa"/>
            <w:vMerge w:val="restart"/>
            <w:tcBorders>
              <w:top w:val="single" w:sz="4" w:space="0" w:color="auto"/>
            </w:tcBorders>
            <w:shd w:val="clear" w:color="auto" w:fill="auto"/>
            <w:vAlign w:val="bottom"/>
          </w:tcPr>
          <w:p w:rsidR="00547506" w:rsidRPr="00F06F75" w:rsidRDefault="00547506" w:rsidP="00F06F75">
            <w:pPr>
              <w:pStyle w:val="SingleTxtG"/>
              <w:spacing w:before="40" w:after="40" w:line="220" w:lineRule="exact"/>
              <w:ind w:left="0" w:right="113"/>
              <w:jc w:val="right"/>
              <w:rPr>
                <w:i/>
                <w:sz w:val="16"/>
              </w:rPr>
            </w:pPr>
            <w:r w:rsidRPr="00F06F75">
              <w:rPr>
                <w:i/>
                <w:sz w:val="16"/>
              </w:rPr>
              <w:t>Gender</w:t>
            </w:r>
          </w:p>
        </w:tc>
        <w:tc>
          <w:tcPr>
            <w:tcW w:w="1921" w:type="dxa"/>
            <w:gridSpan w:val="2"/>
            <w:tcBorders>
              <w:top w:val="single" w:sz="4" w:space="0" w:color="auto"/>
              <w:bottom w:val="single" w:sz="4" w:space="0" w:color="auto"/>
              <w:right w:val="single" w:sz="12" w:space="0" w:color="FFFFFF" w:themeColor="background1"/>
            </w:tcBorders>
            <w:shd w:val="clear" w:color="auto" w:fill="auto"/>
            <w:vAlign w:val="bottom"/>
          </w:tcPr>
          <w:p w:rsidR="00547506" w:rsidRPr="00F06F75" w:rsidRDefault="00547506" w:rsidP="00F06F75">
            <w:pPr>
              <w:pStyle w:val="SingleTxtG"/>
              <w:spacing w:before="40" w:after="40" w:line="220" w:lineRule="exact"/>
              <w:ind w:left="0" w:right="113"/>
              <w:jc w:val="center"/>
              <w:rPr>
                <w:i/>
                <w:sz w:val="16"/>
              </w:rPr>
            </w:pPr>
            <w:r w:rsidRPr="00F06F75">
              <w:rPr>
                <w:i/>
                <w:sz w:val="16"/>
              </w:rPr>
              <w:t>Age</w:t>
            </w:r>
          </w:p>
        </w:tc>
        <w:tc>
          <w:tcPr>
            <w:tcW w:w="2493" w:type="dxa"/>
            <w:gridSpan w:val="2"/>
            <w:tcBorders>
              <w:top w:val="single" w:sz="4" w:space="0" w:color="auto"/>
              <w:left w:val="single" w:sz="12" w:space="0" w:color="FFFFFF" w:themeColor="background1"/>
              <w:bottom w:val="single" w:sz="4" w:space="0" w:color="auto"/>
            </w:tcBorders>
            <w:shd w:val="clear" w:color="auto" w:fill="auto"/>
            <w:vAlign w:val="bottom"/>
          </w:tcPr>
          <w:p w:rsidR="00547506" w:rsidRPr="00F06F75" w:rsidRDefault="00547506" w:rsidP="00F06F75">
            <w:pPr>
              <w:pStyle w:val="SingleTxtG"/>
              <w:spacing w:before="40" w:after="40" w:line="220" w:lineRule="exact"/>
              <w:ind w:left="0" w:right="113"/>
              <w:jc w:val="center"/>
              <w:rPr>
                <w:i/>
                <w:sz w:val="16"/>
              </w:rPr>
            </w:pPr>
            <w:r w:rsidRPr="00F06F75">
              <w:rPr>
                <w:i/>
                <w:sz w:val="16"/>
              </w:rPr>
              <w:t>Place of origin</w:t>
            </w:r>
          </w:p>
        </w:tc>
      </w:tr>
      <w:tr w:rsidR="00547506" w:rsidRPr="00D74F37" w:rsidTr="00F06F75">
        <w:tc>
          <w:tcPr>
            <w:tcW w:w="698" w:type="dxa"/>
            <w:vMerge/>
            <w:tcBorders>
              <w:bottom w:val="single" w:sz="12" w:space="0" w:color="auto"/>
            </w:tcBorders>
            <w:shd w:val="clear" w:color="auto" w:fill="auto"/>
            <w:vAlign w:val="bottom"/>
          </w:tcPr>
          <w:p w:rsidR="00547506" w:rsidRPr="00D74F37" w:rsidRDefault="00547506" w:rsidP="00D74F37">
            <w:pPr>
              <w:pStyle w:val="SingleTxtG"/>
              <w:spacing w:before="40" w:after="40" w:line="220" w:lineRule="exact"/>
              <w:ind w:left="0" w:right="113"/>
              <w:jc w:val="left"/>
              <w:rPr>
                <w:sz w:val="18"/>
              </w:rPr>
            </w:pPr>
          </w:p>
        </w:tc>
        <w:tc>
          <w:tcPr>
            <w:tcW w:w="1387" w:type="dxa"/>
            <w:vMerge/>
            <w:tcBorders>
              <w:bottom w:val="single" w:sz="12" w:space="0" w:color="auto"/>
            </w:tcBorders>
            <w:shd w:val="clear" w:color="auto" w:fill="auto"/>
            <w:vAlign w:val="bottom"/>
          </w:tcPr>
          <w:p w:rsidR="00547506" w:rsidRPr="00F06F75" w:rsidRDefault="00547506" w:rsidP="00F06F75">
            <w:pPr>
              <w:pStyle w:val="SingleTxtG"/>
              <w:spacing w:before="40" w:after="40" w:line="220" w:lineRule="exact"/>
              <w:ind w:left="0" w:right="113"/>
              <w:jc w:val="right"/>
              <w:rPr>
                <w:i/>
                <w:sz w:val="16"/>
              </w:rPr>
            </w:pPr>
          </w:p>
        </w:tc>
        <w:tc>
          <w:tcPr>
            <w:tcW w:w="871" w:type="dxa"/>
            <w:vMerge/>
            <w:tcBorders>
              <w:bottom w:val="single" w:sz="12" w:space="0" w:color="auto"/>
            </w:tcBorders>
            <w:shd w:val="clear" w:color="auto" w:fill="auto"/>
            <w:vAlign w:val="bottom"/>
          </w:tcPr>
          <w:p w:rsidR="00547506" w:rsidRPr="00F06F75" w:rsidRDefault="00547506" w:rsidP="00F06F75">
            <w:pPr>
              <w:pStyle w:val="SingleTxtG"/>
              <w:spacing w:before="40" w:after="40" w:line="220" w:lineRule="exact"/>
              <w:ind w:left="0" w:right="113"/>
              <w:jc w:val="right"/>
              <w:rPr>
                <w:i/>
                <w:sz w:val="16"/>
              </w:rPr>
            </w:pPr>
          </w:p>
        </w:tc>
        <w:tc>
          <w:tcPr>
            <w:tcW w:w="1005" w:type="dxa"/>
            <w:tcBorders>
              <w:top w:val="single" w:sz="4" w:space="0" w:color="auto"/>
              <w:bottom w:val="single" w:sz="12" w:space="0" w:color="auto"/>
            </w:tcBorders>
            <w:shd w:val="clear" w:color="auto" w:fill="auto"/>
            <w:vAlign w:val="bottom"/>
          </w:tcPr>
          <w:p w:rsidR="00547506" w:rsidRPr="00F06F75" w:rsidRDefault="00547506" w:rsidP="00F06F75">
            <w:pPr>
              <w:pStyle w:val="SingleTxtG"/>
              <w:spacing w:before="40" w:after="40" w:line="220" w:lineRule="exact"/>
              <w:ind w:left="0" w:right="113"/>
              <w:jc w:val="right"/>
              <w:rPr>
                <w:i/>
                <w:sz w:val="16"/>
              </w:rPr>
            </w:pPr>
            <w:r w:rsidRPr="00F06F75">
              <w:rPr>
                <w:i/>
                <w:sz w:val="16"/>
              </w:rPr>
              <w:t>≥18</w:t>
            </w:r>
          </w:p>
        </w:tc>
        <w:tc>
          <w:tcPr>
            <w:tcW w:w="916" w:type="dxa"/>
            <w:tcBorders>
              <w:top w:val="single" w:sz="4" w:space="0" w:color="auto"/>
              <w:bottom w:val="single" w:sz="12" w:space="0" w:color="auto"/>
              <w:right w:val="single" w:sz="12" w:space="0" w:color="FFFFFF" w:themeColor="background1"/>
            </w:tcBorders>
            <w:shd w:val="clear" w:color="auto" w:fill="auto"/>
            <w:vAlign w:val="bottom"/>
          </w:tcPr>
          <w:p w:rsidR="00547506" w:rsidRPr="00F06F75" w:rsidRDefault="00547506" w:rsidP="00F06F75">
            <w:pPr>
              <w:pStyle w:val="SingleTxtG"/>
              <w:spacing w:before="40" w:after="40" w:line="220" w:lineRule="exact"/>
              <w:ind w:left="0" w:right="113"/>
              <w:jc w:val="right"/>
              <w:rPr>
                <w:i/>
                <w:sz w:val="16"/>
              </w:rPr>
            </w:pPr>
            <w:r w:rsidRPr="00F06F75">
              <w:rPr>
                <w:i/>
                <w:sz w:val="16"/>
              </w:rPr>
              <w:t>&lt;18</w:t>
            </w:r>
          </w:p>
        </w:tc>
        <w:tc>
          <w:tcPr>
            <w:tcW w:w="1435" w:type="dxa"/>
            <w:tcBorders>
              <w:top w:val="single" w:sz="4" w:space="0" w:color="auto"/>
              <w:left w:val="single" w:sz="12" w:space="0" w:color="FFFFFF" w:themeColor="background1"/>
              <w:bottom w:val="single" w:sz="12" w:space="0" w:color="auto"/>
            </w:tcBorders>
            <w:shd w:val="clear" w:color="auto" w:fill="auto"/>
            <w:vAlign w:val="bottom"/>
          </w:tcPr>
          <w:p w:rsidR="00547506" w:rsidRPr="00F06F75" w:rsidRDefault="00547506" w:rsidP="00F06F75">
            <w:pPr>
              <w:pStyle w:val="SingleTxtG"/>
              <w:spacing w:before="40" w:after="40" w:line="220" w:lineRule="exact"/>
              <w:ind w:left="0" w:right="113"/>
              <w:jc w:val="right"/>
              <w:rPr>
                <w:i/>
                <w:sz w:val="16"/>
              </w:rPr>
            </w:pPr>
            <w:r w:rsidRPr="00F06F75">
              <w:rPr>
                <w:i/>
                <w:sz w:val="16"/>
              </w:rPr>
              <w:t>Mainland China</w:t>
            </w:r>
          </w:p>
        </w:tc>
        <w:tc>
          <w:tcPr>
            <w:tcW w:w="1058" w:type="dxa"/>
            <w:tcBorders>
              <w:top w:val="single" w:sz="4" w:space="0" w:color="auto"/>
              <w:bottom w:val="single" w:sz="12" w:space="0" w:color="auto"/>
            </w:tcBorders>
            <w:shd w:val="clear" w:color="auto" w:fill="auto"/>
            <w:vAlign w:val="bottom"/>
          </w:tcPr>
          <w:p w:rsidR="00547506" w:rsidRPr="00F06F75" w:rsidRDefault="00547506" w:rsidP="00F06F75">
            <w:pPr>
              <w:pStyle w:val="SingleTxtG"/>
              <w:spacing w:before="40" w:after="40" w:line="220" w:lineRule="exact"/>
              <w:ind w:left="0" w:right="113"/>
              <w:jc w:val="right"/>
              <w:rPr>
                <w:i/>
                <w:sz w:val="16"/>
              </w:rPr>
            </w:pPr>
            <w:r w:rsidRPr="00F06F75">
              <w:rPr>
                <w:i/>
                <w:sz w:val="16"/>
              </w:rPr>
              <w:t>Others</w:t>
            </w:r>
          </w:p>
        </w:tc>
      </w:tr>
      <w:tr w:rsidR="00547506" w:rsidRPr="00D74F37" w:rsidTr="00F06F75">
        <w:tc>
          <w:tcPr>
            <w:tcW w:w="698" w:type="dxa"/>
            <w:tcBorders>
              <w:top w:val="single" w:sz="12" w:space="0" w:color="auto"/>
            </w:tcBorders>
            <w:shd w:val="clear" w:color="auto" w:fill="auto"/>
            <w:vAlign w:val="bottom"/>
          </w:tcPr>
          <w:p w:rsidR="00547506" w:rsidRPr="00D74F37" w:rsidRDefault="00547506" w:rsidP="00D74F37">
            <w:pPr>
              <w:pStyle w:val="SingleTxtG"/>
              <w:spacing w:before="40" w:after="40" w:line="220" w:lineRule="exact"/>
              <w:ind w:left="0" w:right="113"/>
              <w:jc w:val="left"/>
              <w:rPr>
                <w:sz w:val="18"/>
              </w:rPr>
            </w:pPr>
            <w:r w:rsidRPr="00D74F37">
              <w:rPr>
                <w:sz w:val="18"/>
              </w:rPr>
              <w:t>2011</w:t>
            </w:r>
          </w:p>
        </w:tc>
        <w:tc>
          <w:tcPr>
            <w:tcW w:w="1387" w:type="dxa"/>
            <w:tcBorders>
              <w:top w:val="single" w:sz="12" w:space="0" w:color="auto"/>
            </w:tcBorders>
            <w:shd w:val="clear" w:color="auto" w:fill="auto"/>
            <w:vAlign w:val="bottom"/>
          </w:tcPr>
          <w:p w:rsidR="00547506" w:rsidRPr="00D74F37" w:rsidRDefault="00547506" w:rsidP="0029384D">
            <w:pPr>
              <w:pStyle w:val="SingleTxtG"/>
              <w:spacing w:before="40" w:after="40" w:line="220" w:lineRule="exact"/>
              <w:ind w:left="0" w:right="113"/>
              <w:jc w:val="right"/>
              <w:rPr>
                <w:sz w:val="18"/>
              </w:rPr>
            </w:pPr>
            <w:r w:rsidRPr="00D74F37">
              <w:rPr>
                <w:sz w:val="18"/>
              </w:rPr>
              <w:t>13</w:t>
            </w:r>
          </w:p>
        </w:tc>
        <w:tc>
          <w:tcPr>
            <w:tcW w:w="871" w:type="dxa"/>
            <w:tcBorders>
              <w:top w:val="single" w:sz="12" w:space="0" w:color="auto"/>
            </w:tcBorders>
            <w:shd w:val="clear" w:color="auto" w:fill="auto"/>
            <w:vAlign w:val="bottom"/>
          </w:tcPr>
          <w:p w:rsidR="00547506" w:rsidRPr="00D74F37" w:rsidRDefault="00547506" w:rsidP="00D74F37">
            <w:pPr>
              <w:pStyle w:val="SingleTxtG"/>
              <w:spacing w:before="40" w:after="40" w:line="220" w:lineRule="exact"/>
              <w:ind w:left="0" w:right="113"/>
              <w:jc w:val="left"/>
              <w:rPr>
                <w:sz w:val="18"/>
              </w:rPr>
            </w:pPr>
            <w:r w:rsidRPr="00D74F37">
              <w:rPr>
                <w:sz w:val="18"/>
              </w:rPr>
              <w:t>F</w:t>
            </w:r>
          </w:p>
        </w:tc>
        <w:tc>
          <w:tcPr>
            <w:tcW w:w="1005" w:type="dxa"/>
            <w:tcBorders>
              <w:top w:val="single" w:sz="12" w:space="0" w:color="auto"/>
            </w:tcBorders>
            <w:shd w:val="clear" w:color="auto" w:fill="auto"/>
            <w:vAlign w:val="bottom"/>
          </w:tcPr>
          <w:p w:rsidR="00547506" w:rsidRPr="00D74F37" w:rsidRDefault="00547506" w:rsidP="00B81D71">
            <w:pPr>
              <w:pStyle w:val="SingleTxtG"/>
              <w:spacing w:before="40" w:after="40" w:line="220" w:lineRule="exact"/>
              <w:ind w:left="0" w:right="113"/>
              <w:jc w:val="right"/>
              <w:rPr>
                <w:sz w:val="18"/>
              </w:rPr>
            </w:pPr>
            <w:r w:rsidRPr="00D74F37">
              <w:rPr>
                <w:sz w:val="18"/>
              </w:rPr>
              <w:t>7</w:t>
            </w:r>
          </w:p>
        </w:tc>
        <w:tc>
          <w:tcPr>
            <w:tcW w:w="916" w:type="dxa"/>
            <w:tcBorders>
              <w:top w:val="single" w:sz="12" w:space="0" w:color="auto"/>
            </w:tcBorders>
            <w:shd w:val="clear" w:color="auto" w:fill="auto"/>
            <w:vAlign w:val="bottom"/>
          </w:tcPr>
          <w:p w:rsidR="00547506" w:rsidRPr="00D74F37" w:rsidRDefault="00547506" w:rsidP="00B81D71">
            <w:pPr>
              <w:pStyle w:val="SingleTxtG"/>
              <w:spacing w:before="40" w:after="40" w:line="220" w:lineRule="exact"/>
              <w:ind w:left="0" w:right="113"/>
              <w:jc w:val="right"/>
              <w:rPr>
                <w:sz w:val="18"/>
              </w:rPr>
            </w:pPr>
            <w:r w:rsidRPr="00D74F37">
              <w:rPr>
                <w:sz w:val="18"/>
              </w:rPr>
              <w:t>6</w:t>
            </w:r>
          </w:p>
        </w:tc>
        <w:tc>
          <w:tcPr>
            <w:tcW w:w="1435" w:type="dxa"/>
            <w:tcBorders>
              <w:top w:val="single" w:sz="12" w:space="0" w:color="auto"/>
            </w:tcBorders>
            <w:shd w:val="clear" w:color="auto" w:fill="auto"/>
            <w:vAlign w:val="bottom"/>
          </w:tcPr>
          <w:p w:rsidR="00547506" w:rsidRPr="00D74F37" w:rsidRDefault="00547506" w:rsidP="00B81D71">
            <w:pPr>
              <w:pStyle w:val="SingleTxtG"/>
              <w:spacing w:before="40" w:after="40" w:line="220" w:lineRule="exact"/>
              <w:ind w:left="0" w:right="113"/>
              <w:jc w:val="right"/>
              <w:rPr>
                <w:sz w:val="18"/>
              </w:rPr>
            </w:pPr>
            <w:r w:rsidRPr="00D74F37">
              <w:rPr>
                <w:sz w:val="18"/>
              </w:rPr>
              <w:t>12</w:t>
            </w:r>
          </w:p>
        </w:tc>
        <w:tc>
          <w:tcPr>
            <w:tcW w:w="1058" w:type="dxa"/>
            <w:tcBorders>
              <w:top w:val="single" w:sz="12" w:space="0" w:color="auto"/>
            </w:tcBorders>
            <w:shd w:val="clear" w:color="auto" w:fill="auto"/>
            <w:vAlign w:val="bottom"/>
          </w:tcPr>
          <w:p w:rsidR="00547506" w:rsidRPr="00D74F37" w:rsidRDefault="00547506" w:rsidP="00B81D71">
            <w:pPr>
              <w:pStyle w:val="SingleTxtG"/>
              <w:spacing w:before="40" w:after="40" w:line="220" w:lineRule="exact"/>
              <w:ind w:left="0" w:right="113"/>
              <w:jc w:val="right"/>
              <w:rPr>
                <w:sz w:val="18"/>
              </w:rPr>
            </w:pPr>
            <w:r w:rsidRPr="00D74F37">
              <w:rPr>
                <w:sz w:val="18"/>
              </w:rPr>
              <w:t>1</w:t>
            </w:r>
          </w:p>
        </w:tc>
      </w:tr>
      <w:tr w:rsidR="00547506" w:rsidRPr="00D74F37" w:rsidTr="00D74F37">
        <w:tc>
          <w:tcPr>
            <w:tcW w:w="698" w:type="dxa"/>
            <w:shd w:val="clear" w:color="auto" w:fill="auto"/>
            <w:vAlign w:val="bottom"/>
          </w:tcPr>
          <w:p w:rsidR="00547506" w:rsidRPr="00D74F37" w:rsidRDefault="00547506" w:rsidP="00D74F37">
            <w:pPr>
              <w:pStyle w:val="SingleTxtG"/>
              <w:spacing w:before="40" w:after="40" w:line="220" w:lineRule="exact"/>
              <w:ind w:left="0" w:right="113"/>
              <w:jc w:val="left"/>
              <w:rPr>
                <w:sz w:val="18"/>
              </w:rPr>
            </w:pPr>
            <w:r w:rsidRPr="00D74F37">
              <w:rPr>
                <w:sz w:val="18"/>
              </w:rPr>
              <w:t>2012</w:t>
            </w:r>
          </w:p>
        </w:tc>
        <w:tc>
          <w:tcPr>
            <w:tcW w:w="1387" w:type="dxa"/>
            <w:shd w:val="clear" w:color="auto" w:fill="auto"/>
            <w:vAlign w:val="bottom"/>
          </w:tcPr>
          <w:p w:rsidR="00547506" w:rsidRPr="00D74F37" w:rsidRDefault="00547506" w:rsidP="0029384D">
            <w:pPr>
              <w:pStyle w:val="SingleTxtG"/>
              <w:spacing w:before="40" w:after="40" w:line="220" w:lineRule="exact"/>
              <w:ind w:left="0" w:right="113"/>
              <w:jc w:val="right"/>
              <w:rPr>
                <w:sz w:val="18"/>
              </w:rPr>
            </w:pPr>
            <w:r w:rsidRPr="00D74F37">
              <w:rPr>
                <w:sz w:val="18"/>
              </w:rPr>
              <w:t>29</w:t>
            </w:r>
          </w:p>
        </w:tc>
        <w:tc>
          <w:tcPr>
            <w:tcW w:w="871" w:type="dxa"/>
            <w:shd w:val="clear" w:color="auto" w:fill="auto"/>
            <w:vAlign w:val="bottom"/>
          </w:tcPr>
          <w:p w:rsidR="00547506" w:rsidRPr="00D74F37" w:rsidRDefault="00547506" w:rsidP="00D74F37">
            <w:pPr>
              <w:pStyle w:val="SingleTxtG"/>
              <w:spacing w:before="40" w:after="40" w:line="220" w:lineRule="exact"/>
              <w:ind w:left="0" w:right="113"/>
              <w:jc w:val="left"/>
              <w:rPr>
                <w:sz w:val="18"/>
              </w:rPr>
            </w:pPr>
            <w:r w:rsidRPr="00D74F37">
              <w:rPr>
                <w:sz w:val="18"/>
              </w:rPr>
              <w:t>F</w:t>
            </w:r>
          </w:p>
        </w:tc>
        <w:tc>
          <w:tcPr>
            <w:tcW w:w="1005" w:type="dxa"/>
            <w:shd w:val="clear" w:color="auto" w:fill="auto"/>
            <w:vAlign w:val="bottom"/>
          </w:tcPr>
          <w:p w:rsidR="00547506" w:rsidRPr="00D74F37" w:rsidRDefault="00547506" w:rsidP="00B81D71">
            <w:pPr>
              <w:pStyle w:val="SingleTxtG"/>
              <w:spacing w:before="40" w:after="40" w:line="220" w:lineRule="exact"/>
              <w:ind w:left="0" w:right="113"/>
              <w:jc w:val="right"/>
              <w:rPr>
                <w:sz w:val="18"/>
              </w:rPr>
            </w:pPr>
            <w:r w:rsidRPr="00D74F37">
              <w:rPr>
                <w:sz w:val="18"/>
              </w:rPr>
              <w:t>17</w:t>
            </w:r>
          </w:p>
        </w:tc>
        <w:tc>
          <w:tcPr>
            <w:tcW w:w="916" w:type="dxa"/>
            <w:shd w:val="clear" w:color="auto" w:fill="auto"/>
            <w:vAlign w:val="bottom"/>
          </w:tcPr>
          <w:p w:rsidR="00547506" w:rsidRPr="00D74F37" w:rsidRDefault="00547506" w:rsidP="00B81D71">
            <w:pPr>
              <w:pStyle w:val="SingleTxtG"/>
              <w:spacing w:before="40" w:after="40" w:line="220" w:lineRule="exact"/>
              <w:ind w:left="0" w:right="113"/>
              <w:jc w:val="right"/>
              <w:rPr>
                <w:sz w:val="18"/>
              </w:rPr>
            </w:pPr>
            <w:r w:rsidRPr="00D74F37">
              <w:rPr>
                <w:sz w:val="18"/>
              </w:rPr>
              <w:t>12</w:t>
            </w:r>
          </w:p>
        </w:tc>
        <w:tc>
          <w:tcPr>
            <w:tcW w:w="1435" w:type="dxa"/>
            <w:shd w:val="clear" w:color="auto" w:fill="auto"/>
            <w:vAlign w:val="bottom"/>
          </w:tcPr>
          <w:p w:rsidR="00547506" w:rsidRPr="00D74F37" w:rsidRDefault="00547506" w:rsidP="00B81D71">
            <w:pPr>
              <w:pStyle w:val="SingleTxtG"/>
              <w:spacing w:before="40" w:after="40" w:line="220" w:lineRule="exact"/>
              <w:ind w:left="0" w:right="113"/>
              <w:jc w:val="right"/>
              <w:rPr>
                <w:sz w:val="18"/>
              </w:rPr>
            </w:pPr>
            <w:r w:rsidRPr="00D74F37">
              <w:rPr>
                <w:sz w:val="18"/>
              </w:rPr>
              <w:t>29</w:t>
            </w:r>
          </w:p>
        </w:tc>
        <w:tc>
          <w:tcPr>
            <w:tcW w:w="1058" w:type="dxa"/>
            <w:shd w:val="clear" w:color="auto" w:fill="auto"/>
            <w:vAlign w:val="bottom"/>
          </w:tcPr>
          <w:p w:rsidR="00547506" w:rsidRPr="00D74F37" w:rsidRDefault="00547506" w:rsidP="00B81D71">
            <w:pPr>
              <w:pStyle w:val="SingleTxtG"/>
              <w:spacing w:before="40" w:after="40" w:line="220" w:lineRule="exact"/>
              <w:ind w:left="0" w:right="113"/>
              <w:jc w:val="right"/>
              <w:rPr>
                <w:sz w:val="18"/>
              </w:rPr>
            </w:pPr>
            <w:r w:rsidRPr="00D74F37">
              <w:rPr>
                <w:sz w:val="18"/>
              </w:rPr>
              <w:t>-</w:t>
            </w:r>
          </w:p>
        </w:tc>
      </w:tr>
      <w:tr w:rsidR="00547506" w:rsidRPr="00D74F37" w:rsidTr="00D74F37">
        <w:tc>
          <w:tcPr>
            <w:tcW w:w="698" w:type="dxa"/>
            <w:shd w:val="clear" w:color="auto" w:fill="auto"/>
            <w:vAlign w:val="bottom"/>
          </w:tcPr>
          <w:p w:rsidR="00547506" w:rsidRPr="00D74F37" w:rsidRDefault="00547506" w:rsidP="00D74F37">
            <w:pPr>
              <w:pStyle w:val="SingleTxtG"/>
              <w:spacing w:before="40" w:after="40" w:line="220" w:lineRule="exact"/>
              <w:ind w:left="0" w:right="113"/>
              <w:jc w:val="left"/>
              <w:rPr>
                <w:sz w:val="18"/>
              </w:rPr>
            </w:pPr>
            <w:r w:rsidRPr="00D74F37">
              <w:rPr>
                <w:sz w:val="18"/>
              </w:rPr>
              <w:t>2013</w:t>
            </w:r>
          </w:p>
        </w:tc>
        <w:tc>
          <w:tcPr>
            <w:tcW w:w="1387" w:type="dxa"/>
            <w:shd w:val="clear" w:color="auto" w:fill="auto"/>
            <w:vAlign w:val="bottom"/>
          </w:tcPr>
          <w:p w:rsidR="00547506" w:rsidRPr="00D74F37" w:rsidRDefault="00547506" w:rsidP="0029384D">
            <w:pPr>
              <w:pStyle w:val="SingleTxtG"/>
              <w:spacing w:before="40" w:after="40" w:line="220" w:lineRule="exact"/>
              <w:ind w:left="0" w:right="113"/>
              <w:jc w:val="right"/>
              <w:rPr>
                <w:sz w:val="18"/>
              </w:rPr>
            </w:pPr>
            <w:r w:rsidRPr="00D74F37">
              <w:rPr>
                <w:sz w:val="18"/>
              </w:rPr>
              <w:t>33</w:t>
            </w:r>
          </w:p>
        </w:tc>
        <w:tc>
          <w:tcPr>
            <w:tcW w:w="871" w:type="dxa"/>
            <w:shd w:val="clear" w:color="auto" w:fill="auto"/>
            <w:vAlign w:val="bottom"/>
          </w:tcPr>
          <w:p w:rsidR="00547506" w:rsidRPr="00D74F37" w:rsidRDefault="00547506" w:rsidP="00D74F37">
            <w:pPr>
              <w:pStyle w:val="SingleTxtG"/>
              <w:spacing w:before="40" w:after="40" w:line="220" w:lineRule="exact"/>
              <w:ind w:left="0" w:right="113"/>
              <w:jc w:val="left"/>
              <w:rPr>
                <w:sz w:val="18"/>
              </w:rPr>
            </w:pPr>
            <w:r w:rsidRPr="00D74F37">
              <w:rPr>
                <w:sz w:val="18"/>
              </w:rPr>
              <w:t>F</w:t>
            </w:r>
          </w:p>
        </w:tc>
        <w:tc>
          <w:tcPr>
            <w:tcW w:w="1005" w:type="dxa"/>
            <w:shd w:val="clear" w:color="auto" w:fill="auto"/>
            <w:vAlign w:val="bottom"/>
          </w:tcPr>
          <w:p w:rsidR="00547506" w:rsidRPr="00D74F37" w:rsidRDefault="00547506" w:rsidP="00B81D71">
            <w:pPr>
              <w:pStyle w:val="SingleTxtG"/>
              <w:spacing w:before="40" w:after="40" w:line="220" w:lineRule="exact"/>
              <w:ind w:left="0" w:right="113"/>
              <w:jc w:val="right"/>
              <w:rPr>
                <w:sz w:val="18"/>
              </w:rPr>
            </w:pPr>
            <w:r w:rsidRPr="00D74F37">
              <w:rPr>
                <w:sz w:val="18"/>
              </w:rPr>
              <w:t>13</w:t>
            </w:r>
          </w:p>
        </w:tc>
        <w:tc>
          <w:tcPr>
            <w:tcW w:w="916" w:type="dxa"/>
            <w:shd w:val="clear" w:color="auto" w:fill="auto"/>
            <w:vAlign w:val="bottom"/>
          </w:tcPr>
          <w:p w:rsidR="00547506" w:rsidRPr="00D74F37" w:rsidRDefault="00547506" w:rsidP="00B81D71">
            <w:pPr>
              <w:pStyle w:val="SingleTxtG"/>
              <w:spacing w:before="40" w:after="40" w:line="220" w:lineRule="exact"/>
              <w:ind w:left="0" w:right="113"/>
              <w:jc w:val="right"/>
              <w:rPr>
                <w:sz w:val="18"/>
              </w:rPr>
            </w:pPr>
            <w:r w:rsidRPr="00D74F37">
              <w:rPr>
                <w:sz w:val="18"/>
              </w:rPr>
              <w:t>20</w:t>
            </w:r>
          </w:p>
        </w:tc>
        <w:tc>
          <w:tcPr>
            <w:tcW w:w="1435" w:type="dxa"/>
            <w:shd w:val="clear" w:color="auto" w:fill="auto"/>
            <w:vAlign w:val="bottom"/>
          </w:tcPr>
          <w:p w:rsidR="00547506" w:rsidRPr="00D74F37" w:rsidRDefault="00547506" w:rsidP="00B81D71">
            <w:pPr>
              <w:pStyle w:val="SingleTxtG"/>
              <w:spacing w:before="40" w:after="40" w:line="220" w:lineRule="exact"/>
              <w:ind w:left="0" w:right="113"/>
              <w:jc w:val="right"/>
              <w:rPr>
                <w:sz w:val="18"/>
              </w:rPr>
            </w:pPr>
            <w:r w:rsidRPr="00D74F37">
              <w:rPr>
                <w:sz w:val="18"/>
              </w:rPr>
              <w:t>31</w:t>
            </w:r>
          </w:p>
        </w:tc>
        <w:tc>
          <w:tcPr>
            <w:tcW w:w="1058" w:type="dxa"/>
            <w:shd w:val="clear" w:color="auto" w:fill="auto"/>
            <w:vAlign w:val="bottom"/>
          </w:tcPr>
          <w:p w:rsidR="00547506" w:rsidRPr="00D74F37" w:rsidRDefault="00547506" w:rsidP="00B81D71">
            <w:pPr>
              <w:pStyle w:val="SingleTxtG"/>
              <w:spacing w:before="40" w:after="40" w:line="220" w:lineRule="exact"/>
              <w:ind w:left="0" w:right="113"/>
              <w:jc w:val="right"/>
              <w:rPr>
                <w:sz w:val="18"/>
              </w:rPr>
            </w:pPr>
            <w:r w:rsidRPr="00D74F37">
              <w:rPr>
                <w:sz w:val="18"/>
              </w:rPr>
              <w:t>2</w:t>
            </w:r>
          </w:p>
        </w:tc>
      </w:tr>
      <w:tr w:rsidR="00547506" w:rsidRPr="00D74F37" w:rsidTr="00D74F37">
        <w:tc>
          <w:tcPr>
            <w:tcW w:w="698" w:type="dxa"/>
            <w:shd w:val="clear" w:color="auto" w:fill="auto"/>
            <w:vAlign w:val="bottom"/>
          </w:tcPr>
          <w:p w:rsidR="00547506" w:rsidRPr="00D74F37" w:rsidRDefault="00547506" w:rsidP="00D74F37">
            <w:pPr>
              <w:pStyle w:val="SingleTxtG"/>
              <w:spacing w:before="40" w:after="40" w:line="220" w:lineRule="exact"/>
              <w:ind w:left="0" w:right="113"/>
              <w:jc w:val="left"/>
              <w:rPr>
                <w:sz w:val="18"/>
              </w:rPr>
            </w:pPr>
            <w:r w:rsidRPr="00D74F37">
              <w:rPr>
                <w:sz w:val="18"/>
              </w:rPr>
              <w:t>2014</w:t>
            </w:r>
          </w:p>
        </w:tc>
        <w:tc>
          <w:tcPr>
            <w:tcW w:w="1387" w:type="dxa"/>
            <w:shd w:val="clear" w:color="auto" w:fill="auto"/>
            <w:vAlign w:val="bottom"/>
          </w:tcPr>
          <w:p w:rsidR="00547506" w:rsidRPr="00D74F37" w:rsidRDefault="00547506" w:rsidP="0029384D">
            <w:pPr>
              <w:pStyle w:val="SingleTxtG"/>
              <w:spacing w:before="40" w:after="40" w:line="220" w:lineRule="exact"/>
              <w:ind w:left="0" w:right="113"/>
              <w:jc w:val="right"/>
              <w:rPr>
                <w:sz w:val="18"/>
              </w:rPr>
            </w:pPr>
            <w:r w:rsidRPr="00D74F37">
              <w:rPr>
                <w:sz w:val="18"/>
              </w:rPr>
              <w:t>6</w:t>
            </w:r>
          </w:p>
        </w:tc>
        <w:tc>
          <w:tcPr>
            <w:tcW w:w="871" w:type="dxa"/>
            <w:shd w:val="clear" w:color="auto" w:fill="auto"/>
            <w:vAlign w:val="bottom"/>
          </w:tcPr>
          <w:p w:rsidR="00547506" w:rsidRPr="00D74F37" w:rsidRDefault="00547506" w:rsidP="00D74F37">
            <w:pPr>
              <w:pStyle w:val="SingleTxtG"/>
              <w:spacing w:before="40" w:after="40" w:line="220" w:lineRule="exact"/>
              <w:ind w:left="0" w:right="113"/>
              <w:jc w:val="left"/>
              <w:rPr>
                <w:sz w:val="18"/>
              </w:rPr>
            </w:pPr>
            <w:r w:rsidRPr="00D74F37">
              <w:rPr>
                <w:sz w:val="18"/>
              </w:rPr>
              <w:t>F</w:t>
            </w:r>
          </w:p>
        </w:tc>
        <w:tc>
          <w:tcPr>
            <w:tcW w:w="1005" w:type="dxa"/>
            <w:shd w:val="clear" w:color="auto" w:fill="auto"/>
            <w:vAlign w:val="bottom"/>
          </w:tcPr>
          <w:p w:rsidR="00547506" w:rsidRPr="00D74F37" w:rsidRDefault="00547506" w:rsidP="00B81D71">
            <w:pPr>
              <w:pStyle w:val="SingleTxtG"/>
              <w:spacing w:before="40" w:after="40" w:line="220" w:lineRule="exact"/>
              <w:ind w:left="0" w:right="113"/>
              <w:jc w:val="right"/>
              <w:rPr>
                <w:sz w:val="18"/>
              </w:rPr>
            </w:pPr>
            <w:r w:rsidRPr="00D74F37">
              <w:rPr>
                <w:sz w:val="18"/>
              </w:rPr>
              <w:t>2</w:t>
            </w:r>
          </w:p>
        </w:tc>
        <w:tc>
          <w:tcPr>
            <w:tcW w:w="916" w:type="dxa"/>
            <w:shd w:val="clear" w:color="auto" w:fill="auto"/>
            <w:vAlign w:val="bottom"/>
          </w:tcPr>
          <w:p w:rsidR="00547506" w:rsidRPr="00D74F37" w:rsidRDefault="00547506" w:rsidP="00B81D71">
            <w:pPr>
              <w:pStyle w:val="SingleTxtG"/>
              <w:spacing w:before="40" w:after="40" w:line="220" w:lineRule="exact"/>
              <w:ind w:left="0" w:right="113"/>
              <w:jc w:val="right"/>
              <w:rPr>
                <w:sz w:val="18"/>
              </w:rPr>
            </w:pPr>
            <w:r w:rsidRPr="00D74F37">
              <w:rPr>
                <w:sz w:val="18"/>
              </w:rPr>
              <w:t>4</w:t>
            </w:r>
          </w:p>
        </w:tc>
        <w:tc>
          <w:tcPr>
            <w:tcW w:w="1435" w:type="dxa"/>
            <w:shd w:val="clear" w:color="auto" w:fill="auto"/>
            <w:vAlign w:val="bottom"/>
          </w:tcPr>
          <w:p w:rsidR="00547506" w:rsidRPr="00D74F37" w:rsidRDefault="00547506" w:rsidP="00B81D71">
            <w:pPr>
              <w:pStyle w:val="SingleTxtG"/>
              <w:spacing w:before="40" w:after="40" w:line="220" w:lineRule="exact"/>
              <w:ind w:left="0" w:right="113"/>
              <w:jc w:val="right"/>
              <w:rPr>
                <w:sz w:val="18"/>
              </w:rPr>
            </w:pPr>
            <w:r w:rsidRPr="00D74F37">
              <w:rPr>
                <w:sz w:val="18"/>
              </w:rPr>
              <w:t>5</w:t>
            </w:r>
          </w:p>
        </w:tc>
        <w:tc>
          <w:tcPr>
            <w:tcW w:w="1058" w:type="dxa"/>
            <w:shd w:val="clear" w:color="auto" w:fill="auto"/>
            <w:vAlign w:val="bottom"/>
          </w:tcPr>
          <w:p w:rsidR="00547506" w:rsidRPr="00D74F37" w:rsidRDefault="00547506" w:rsidP="00B81D71">
            <w:pPr>
              <w:pStyle w:val="SingleTxtG"/>
              <w:spacing w:before="40" w:after="40" w:line="220" w:lineRule="exact"/>
              <w:ind w:left="0" w:right="113"/>
              <w:jc w:val="right"/>
              <w:rPr>
                <w:sz w:val="18"/>
              </w:rPr>
            </w:pPr>
            <w:r w:rsidRPr="00D74F37">
              <w:rPr>
                <w:sz w:val="18"/>
              </w:rPr>
              <w:t>1</w:t>
            </w:r>
          </w:p>
        </w:tc>
      </w:tr>
      <w:tr w:rsidR="00547506" w:rsidRPr="00D74F37" w:rsidTr="00D74F37">
        <w:tc>
          <w:tcPr>
            <w:tcW w:w="698" w:type="dxa"/>
            <w:shd w:val="clear" w:color="auto" w:fill="auto"/>
            <w:vAlign w:val="bottom"/>
          </w:tcPr>
          <w:p w:rsidR="00547506" w:rsidRPr="00D74F37" w:rsidRDefault="00547506" w:rsidP="00D74F37">
            <w:pPr>
              <w:pStyle w:val="SingleTxtG"/>
              <w:spacing w:before="40" w:after="40" w:line="220" w:lineRule="exact"/>
              <w:ind w:left="0" w:right="113"/>
              <w:jc w:val="left"/>
              <w:rPr>
                <w:sz w:val="18"/>
              </w:rPr>
            </w:pPr>
            <w:r w:rsidRPr="00D74F37">
              <w:rPr>
                <w:sz w:val="18"/>
              </w:rPr>
              <w:t>2015</w:t>
            </w:r>
          </w:p>
        </w:tc>
        <w:tc>
          <w:tcPr>
            <w:tcW w:w="1387" w:type="dxa"/>
            <w:shd w:val="clear" w:color="auto" w:fill="auto"/>
            <w:vAlign w:val="bottom"/>
          </w:tcPr>
          <w:p w:rsidR="00547506" w:rsidRPr="00D74F37" w:rsidRDefault="00547506" w:rsidP="0029384D">
            <w:pPr>
              <w:pStyle w:val="SingleTxtG"/>
              <w:spacing w:before="40" w:after="40" w:line="220" w:lineRule="exact"/>
              <w:ind w:left="0" w:right="113"/>
              <w:jc w:val="right"/>
              <w:rPr>
                <w:sz w:val="18"/>
              </w:rPr>
            </w:pPr>
            <w:r w:rsidRPr="00D74F37">
              <w:rPr>
                <w:sz w:val="18"/>
              </w:rPr>
              <w:t>6</w:t>
            </w:r>
          </w:p>
        </w:tc>
        <w:tc>
          <w:tcPr>
            <w:tcW w:w="871" w:type="dxa"/>
            <w:shd w:val="clear" w:color="auto" w:fill="auto"/>
            <w:vAlign w:val="bottom"/>
          </w:tcPr>
          <w:p w:rsidR="00547506" w:rsidRPr="00D74F37" w:rsidRDefault="00547506" w:rsidP="00D74F37">
            <w:pPr>
              <w:pStyle w:val="SingleTxtG"/>
              <w:spacing w:before="40" w:after="40" w:line="220" w:lineRule="exact"/>
              <w:ind w:left="0" w:right="113"/>
              <w:jc w:val="left"/>
              <w:rPr>
                <w:sz w:val="18"/>
              </w:rPr>
            </w:pPr>
            <w:r w:rsidRPr="00D74F37">
              <w:rPr>
                <w:sz w:val="18"/>
              </w:rPr>
              <w:t>F</w:t>
            </w:r>
          </w:p>
        </w:tc>
        <w:tc>
          <w:tcPr>
            <w:tcW w:w="1005" w:type="dxa"/>
            <w:shd w:val="clear" w:color="auto" w:fill="auto"/>
            <w:vAlign w:val="bottom"/>
          </w:tcPr>
          <w:p w:rsidR="00547506" w:rsidRPr="00D74F37" w:rsidRDefault="00547506" w:rsidP="00B81D71">
            <w:pPr>
              <w:pStyle w:val="SingleTxtG"/>
              <w:spacing w:before="40" w:after="40" w:line="220" w:lineRule="exact"/>
              <w:ind w:left="0" w:right="113"/>
              <w:jc w:val="right"/>
              <w:rPr>
                <w:sz w:val="18"/>
              </w:rPr>
            </w:pPr>
            <w:r w:rsidRPr="00D74F37">
              <w:rPr>
                <w:sz w:val="18"/>
              </w:rPr>
              <w:t>2</w:t>
            </w:r>
          </w:p>
        </w:tc>
        <w:tc>
          <w:tcPr>
            <w:tcW w:w="916" w:type="dxa"/>
            <w:shd w:val="clear" w:color="auto" w:fill="auto"/>
            <w:vAlign w:val="bottom"/>
          </w:tcPr>
          <w:p w:rsidR="00547506" w:rsidRPr="00D74F37" w:rsidRDefault="00547506" w:rsidP="00B81D71">
            <w:pPr>
              <w:pStyle w:val="SingleTxtG"/>
              <w:spacing w:before="40" w:after="40" w:line="220" w:lineRule="exact"/>
              <w:ind w:left="0" w:right="113"/>
              <w:jc w:val="right"/>
              <w:rPr>
                <w:sz w:val="18"/>
              </w:rPr>
            </w:pPr>
            <w:r w:rsidRPr="00D74F37">
              <w:rPr>
                <w:sz w:val="18"/>
              </w:rPr>
              <w:t>4</w:t>
            </w:r>
          </w:p>
        </w:tc>
        <w:tc>
          <w:tcPr>
            <w:tcW w:w="1435" w:type="dxa"/>
            <w:shd w:val="clear" w:color="auto" w:fill="auto"/>
            <w:vAlign w:val="bottom"/>
          </w:tcPr>
          <w:p w:rsidR="00547506" w:rsidRPr="00D74F37" w:rsidRDefault="00547506" w:rsidP="00B81D71">
            <w:pPr>
              <w:pStyle w:val="SingleTxtG"/>
              <w:spacing w:before="40" w:after="40" w:line="220" w:lineRule="exact"/>
              <w:ind w:left="0" w:right="113"/>
              <w:jc w:val="right"/>
              <w:rPr>
                <w:sz w:val="18"/>
              </w:rPr>
            </w:pPr>
            <w:r w:rsidRPr="00D74F37">
              <w:rPr>
                <w:sz w:val="18"/>
              </w:rPr>
              <w:t>5</w:t>
            </w:r>
          </w:p>
        </w:tc>
        <w:tc>
          <w:tcPr>
            <w:tcW w:w="1058" w:type="dxa"/>
            <w:shd w:val="clear" w:color="auto" w:fill="auto"/>
            <w:vAlign w:val="bottom"/>
          </w:tcPr>
          <w:p w:rsidR="00547506" w:rsidRPr="00D74F37" w:rsidRDefault="00547506" w:rsidP="00B81D71">
            <w:pPr>
              <w:pStyle w:val="SingleTxtG"/>
              <w:spacing w:before="40" w:after="40" w:line="220" w:lineRule="exact"/>
              <w:ind w:left="0" w:right="113"/>
              <w:jc w:val="right"/>
              <w:rPr>
                <w:sz w:val="18"/>
              </w:rPr>
            </w:pPr>
            <w:r w:rsidRPr="00D74F37">
              <w:rPr>
                <w:sz w:val="18"/>
              </w:rPr>
              <w:t>1</w:t>
            </w:r>
          </w:p>
        </w:tc>
      </w:tr>
      <w:tr w:rsidR="00547506" w:rsidRPr="00D74F37" w:rsidTr="00D74F37">
        <w:tc>
          <w:tcPr>
            <w:tcW w:w="698" w:type="dxa"/>
            <w:shd w:val="clear" w:color="auto" w:fill="auto"/>
            <w:vAlign w:val="bottom"/>
          </w:tcPr>
          <w:p w:rsidR="00547506" w:rsidRPr="00D74F37" w:rsidRDefault="00547506" w:rsidP="00D74F37">
            <w:pPr>
              <w:pStyle w:val="SingleTxtG"/>
              <w:spacing w:before="40" w:after="40" w:line="220" w:lineRule="exact"/>
              <w:ind w:left="0" w:right="113"/>
              <w:jc w:val="left"/>
              <w:rPr>
                <w:sz w:val="18"/>
              </w:rPr>
            </w:pPr>
            <w:r w:rsidRPr="00D74F37">
              <w:rPr>
                <w:sz w:val="18"/>
              </w:rPr>
              <w:t>2016</w:t>
            </w:r>
          </w:p>
        </w:tc>
        <w:tc>
          <w:tcPr>
            <w:tcW w:w="1387" w:type="dxa"/>
            <w:shd w:val="clear" w:color="auto" w:fill="auto"/>
            <w:vAlign w:val="bottom"/>
          </w:tcPr>
          <w:p w:rsidR="00547506" w:rsidRPr="00D74F37" w:rsidRDefault="00547506" w:rsidP="0029384D">
            <w:pPr>
              <w:pStyle w:val="SingleTxtG"/>
              <w:spacing w:before="40" w:after="40" w:line="220" w:lineRule="exact"/>
              <w:ind w:left="0" w:right="113"/>
              <w:jc w:val="right"/>
              <w:rPr>
                <w:sz w:val="18"/>
              </w:rPr>
            </w:pPr>
            <w:r w:rsidRPr="00D74F37">
              <w:rPr>
                <w:sz w:val="18"/>
              </w:rPr>
              <w:t>4</w:t>
            </w:r>
          </w:p>
        </w:tc>
        <w:tc>
          <w:tcPr>
            <w:tcW w:w="871" w:type="dxa"/>
            <w:shd w:val="clear" w:color="auto" w:fill="auto"/>
            <w:vAlign w:val="bottom"/>
          </w:tcPr>
          <w:p w:rsidR="00547506" w:rsidRPr="00D74F37" w:rsidRDefault="00547506" w:rsidP="00D74F37">
            <w:pPr>
              <w:pStyle w:val="SingleTxtG"/>
              <w:spacing w:before="40" w:after="40" w:line="220" w:lineRule="exact"/>
              <w:ind w:left="0" w:right="113"/>
              <w:jc w:val="left"/>
              <w:rPr>
                <w:sz w:val="18"/>
              </w:rPr>
            </w:pPr>
            <w:r w:rsidRPr="00D74F37">
              <w:rPr>
                <w:sz w:val="18"/>
              </w:rPr>
              <w:t>F</w:t>
            </w:r>
          </w:p>
        </w:tc>
        <w:tc>
          <w:tcPr>
            <w:tcW w:w="1005" w:type="dxa"/>
            <w:shd w:val="clear" w:color="auto" w:fill="auto"/>
            <w:vAlign w:val="bottom"/>
          </w:tcPr>
          <w:p w:rsidR="00547506" w:rsidRPr="00D74F37" w:rsidRDefault="00547506" w:rsidP="00B81D71">
            <w:pPr>
              <w:pStyle w:val="SingleTxtG"/>
              <w:spacing w:before="40" w:after="40" w:line="220" w:lineRule="exact"/>
              <w:ind w:left="0" w:right="113"/>
              <w:jc w:val="right"/>
              <w:rPr>
                <w:sz w:val="18"/>
              </w:rPr>
            </w:pPr>
            <w:r w:rsidRPr="00D74F37">
              <w:rPr>
                <w:sz w:val="18"/>
              </w:rPr>
              <w:t>1</w:t>
            </w:r>
          </w:p>
        </w:tc>
        <w:tc>
          <w:tcPr>
            <w:tcW w:w="916" w:type="dxa"/>
            <w:shd w:val="clear" w:color="auto" w:fill="auto"/>
            <w:vAlign w:val="bottom"/>
          </w:tcPr>
          <w:p w:rsidR="00547506" w:rsidRPr="00D74F37" w:rsidRDefault="00547506" w:rsidP="00B81D71">
            <w:pPr>
              <w:pStyle w:val="SingleTxtG"/>
              <w:spacing w:before="40" w:after="40" w:line="220" w:lineRule="exact"/>
              <w:ind w:left="0" w:right="113"/>
              <w:jc w:val="right"/>
              <w:rPr>
                <w:sz w:val="18"/>
              </w:rPr>
            </w:pPr>
            <w:r w:rsidRPr="00D74F37">
              <w:rPr>
                <w:sz w:val="18"/>
              </w:rPr>
              <w:t>3</w:t>
            </w:r>
          </w:p>
        </w:tc>
        <w:tc>
          <w:tcPr>
            <w:tcW w:w="1435" w:type="dxa"/>
            <w:shd w:val="clear" w:color="auto" w:fill="auto"/>
            <w:vAlign w:val="bottom"/>
          </w:tcPr>
          <w:p w:rsidR="00547506" w:rsidRPr="00D74F37" w:rsidRDefault="00547506" w:rsidP="00B81D71">
            <w:pPr>
              <w:pStyle w:val="SingleTxtG"/>
              <w:spacing w:before="40" w:after="40" w:line="220" w:lineRule="exact"/>
              <w:ind w:left="0" w:right="113"/>
              <w:jc w:val="right"/>
              <w:rPr>
                <w:sz w:val="18"/>
              </w:rPr>
            </w:pPr>
            <w:r w:rsidRPr="00D74F37">
              <w:rPr>
                <w:sz w:val="18"/>
              </w:rPr>
              <w:t>4</w:t>
            </w:r>
          </w:p>
        </w:tc>
        <w:tc>
          <w:tcPr>
            <w:tcW w:w="1058" w:type="dxa"/>
            <w:shd w:val="clear" w:color="auto" w:fill="auto"/>
            <w:vAlign w:val="bottom"/>
          </w:tcPr>
          <w:p w:rsidR="00547506" w:rsidRPr="00D74F37" w:rsidRDefault="00547506" w:rsidP="00B81D71">
            <w:pPr>
              <w:pStyle w:val="SingleTxtG"/>
              <w:spacing w:before="40" w:after="40" w:line="220" w:lineRule="exact"/>
              <w:ind w:left="0" w:right="113"/>
              <w:jc w:val="right"/>
              <w:rPr>
                <w:sz w:val="18"/>
              </w:rPr>
            </w:pPr>
            <w:r w:rsidRPr="00D74F37">
              <w:rPr>
                <w:sz w:val="18"/>
              </w:rPr>
              <w:t>-</w:t>
            </w:r>
          </w:p>
        </w:tc>
      </w:tr>
    </w:tbl>
    <w:p w:rsidR="00547506" w:rsidRPr="00C64CB9" w:rsidRDefault="00547506" w:rsidP="00C64CB9">
      <w:pPr>
        <w:spacing w:before="120" w:after="120"/>
        <w:ind w:left="1134" w:right="1134" w:firstLine="170"/>
        <w:rPr>
          <w:sz w:val="18"/>
        </w:rPr>
      </w:pPr>
      <w:r w:rsidRPr="00C64CB9">
        <w:rPr>
          <w:i/>
          <w:iCs/>
          <w:sz w:val="18"/>
        </w:rPr>
        <w:t>Source</w:t>
      </w:r>
      <w:r w:rsidRPr="00C64CB9">
        <w:rPr>
          <w:sz w:val="18"/>
        </w:rPr>
        <w:t>: SWB.</w:t>
      </w:r>
    </w:p>
    <w:p w:rsidR="00547506" w:rsidRPr="00547506" w:rsidRDefault="00547506" w:rsidP="007755F9">
      <w:pPr>
        <w:pStyle w:val="SingleTxtG"/>
        <w:spacing w:line="240" w:lineRule="atLeast"/>
      </w:pPr>
      <w:r w:rsidRPr="00547506">
        <w:t>138.</w:t>
      </w:r>
      <w:r w:rsidRPr="00547506">
        <w:tab/>
        <w:t>As for paragraph 13 of the HRC</w:t>
      </w:r>
      <w:r w:rsidR="000F2667">
        <w:t>’</w:t>
      </w:r>
      <w:r w:rsidRPr="00547506">
        <w:t>s concluding observations, the cooperation agreement on the risk assessment and escort service for TIP victims between the Hong Kong SAR Office of IOM and the SWB, signed in April 2011, should be underlined as a way to assist victims to return to their places of origin.</w:t>
      </w:r>
    </w:p>
    <w:p w:rsidR="00547506" w:rsidRPr="00547506" w:rsidRDefault="00547506" w:rsidP="007755F9">
      <w:pPr>
        <w:pStyle w:val="SingleTxtG"/>
        <w:spacing w:line="240" w:lineRule="atLeast"/>
      </w:pPr>
      <w:r w:rsidRPr="00547506">
        <w:t>139.</w:t>
      </w:r>
      <w:r w:rsidRPr="00547506">
        <w:tab/>
        <w:t>The MSAR law enforcement agencies (UPS, Customs Services, JP and Public Police Security Forces (PSPF)) continue to prevent and suppress TIP. Regular raids and targeted operations against TIP for sexual exploitation are carried out in potential black spots, such as saunas, massage establishments, nightclubs and illegal guesthouses. To tackle TIP for labour exploitation, they are undertaken in construction sites, hotels, restaurants and employment agencies.</w:t>
      </w:r>
    </w:p>
    <w:p w:rsidR="00547506" w:rsidRPr="00547506" w:rsidRDefault="00547506" w:rsidP="007755F9">
      <w:pPr>
        <w:pStyle w:val="SingleTxtG"/>
        <w:spacing w:line="240" w:lineRule="atLeast"/>
      </w:pPr>
      <w:r w:rsidRPr="00547506">
        <w:t>140.</w:t>
      </w:r>
      <w:r w:rsidRPr="00547506">
        <w:tab/>
        <w:t>Cooperation with neighbouring jurisdictions is strengthened; intelligence sharing and collection system(s) are established and large-scale tripartite anti-crime joint operations are organised with the Mainland Chinese and Hong Kong SAR police authorities yearly. The Macao Sub-bureau of the National Central Bureau of China of INTERPOL plays a significant role in strengthening communication with countries/regions to counter TIP. The Agreement between the Governments of the MSAR and Mongolia on the Cooperation to Combat TIP, signed in 2010, should be emphasised within this cooperation context.</w:t>
      </w:r>
    </w:p>
    <w:p w:rsidR="00547506" w:rsidRPr="00547506" w:rsidRDefault="00547506" w:rsidP="007755F9">
      <w:pPr>
        <w:pStyle w:val="SingleTxtG"/>
        <w:spacing w:line="240" w:lineRule="atLeast"/>
      </w:pPr>
      <w:r w:rsidRPr="00547506">
        <w:t>141.</w:t>
      </w:r>
      <w:r w:rsidRPr="00547506">
        <w:tab/>
        <w:t>One of the adopted preventive measures has been a stricter control at border checkpoints and visa requirements, where particular attention is paid to visitors and non-resident workers from identified high-risk countries.</w:t>
      </w:r>
    </w:p>
    <w:p w:rsidR="00547506" w:rsidRPr="00547506" w:rsidRDefault="00547506" w:rsidP="007755F9">
      <w:pPr>
        <w:pStyle w:val="SingleTxtG"/>
        <w:spacing w:line="240" w:lineRule="atLeast"/>
      </w:pPr>
      <w:r w:rsidRPr="00547506">
        <w:t>142.</w:t>
      </w:r>
      <w:r w:rsidRPr="00547506">
        <w:tab/>
        <w:t>Since 2012, the Migration Services of the PSPF has been performing random checks and questionnaire surveys on arriving visitors (females aged between 18 and 35), and, whenever necessary, identification checks.</w:t>
      </w:r>
    </w:p>
    <w:p w:rsidR="00547506" w:rsidRPr="00547506" w:rsidRDefault="00547506" w:rsidP="007755F9">
      <w:pPr>
        <w:pStyle w:val="SingleTxtG"/>
        <w:spacing w:line="240" w:lineRule="atLeast"/>
      </w:pPr>
      <w:r w:rsidRPr="00547506">
        <w:t>143.</w:t>
      </w:r>
      <w:r w:rsidRPr="00547506">
        <w:tab/>
        <w:t>For young female illegal immigrants and workers engaged in prostitution, the PSPF scrutinizes whether they are victims of TIP and/or labour exploitation. In the affirmative case, prompt rescue operations and protective measures will be provided in cooperation with relevant government departments.</w:t>
      </w:r>
    </w:p>
    <w:p w:rsidR="00547506" w:rsidRPr="00547506" w:rsidRDefault="00547506" w:rsidP="007755F9">
      <w:pPr>
        <w:pStyle w:val="SingleTxtG"/>
        <w:spacing w:line="240" w:lineRule="atLeast"/>
      </w:pPr>
      <w:r w:rsidRPr="00547506">
        <w:t>144.</w:t>
      </w:r>
      <w:r w:rsidRPr="00547506">
        <w:tab/>
        <w:t>Law enforcement agencies have also tackled exploitation of prostitution by blocking certain mobile apps and prohibiting the distribution of pornographic leaflets. Consequently, the access to sex service information has been reduced.</w:t>
      </w:r>
    </w:p>
    <w:p w:rsidR="00547506" w:rsidRPr="00547506" w:rsidRDefault="00547506" w:rsidP="007755F9">
      <w:pPr>
        <w:pStyle w:val="SingleTxtG"/>
        <w:spacing w:line="240" w:lineRule="atLeast"/>
      </w:pPr>
      <w:r w:rsidRPr="00547506">
        <w:t>145.</w:t>
      </w:r>
      <w:r w:rsidRPr="00547506">
        <w:tab/>
        <w:t xml:space="preserve">To enhance public awareness, considerable efforts have been undertaken to disseminate information on combating and reporting TIP in schools and the community </w:t>
      </w:r>
      <w:r w:rsidRPr="00547506">
        <w:lastRenderedPageBreak/>
        <w:t>through videos, posters, calendars, booklets, newspaper, radio programmes, TV commercials (including at border checkpoints) and seminars.</w:t>
      </w:r>
    </w:p>
    <w:p w:rsidR="00547506" w:rsidRPr="00547506" w:rsidRDefault="00547506" w:rsidP="003659F8">
      <w:pPr>
        <w:pStyle w:val="H23G"/>
      </w:pPr>
      <w:r w:rsidRPr="00547506">
        <w:tab/>
      </w:r>
      <w:r w:rsidRPr="00547506">
        <w:tab/>
        <w:t>Forced Labour</w:t>
      </w:r>
    </w:p>
    <w:p w:rsidR="00547506" w:rsidRPr="00547506" w:rsidRDefault="00547506" w:rsidP="007755F9">
      <w:pPr>
        <w:pStyle w:val="SingleTxtG"/>
        <w:spacing w:line="240" w:lineRule="atLeast"/>
      </w:pPr>
      <w:r w:rsidRPr="00547506">
        <w:t>146.</w:t>
      </w:r>
      <w:r w:rsidRPr="00547506">
        <w:tab/>
        <w:t>The Labour Inspection Division of the LAB conducts on-site visits to detect irregularities and investigate workers</w:t>
      </w:r>
      <w:r w:rsidR="000F2667">
        <w:t>’</w:t>
      </w:r>
      <w:r w:rsidRPr="00547506">
        <w:t xml:space="preserve"> complaints. During inspections, if any suspected case of forced labour is found, the LAB will forward information to the JP for follow up. In 2016, the LAB referred 3 suspected forced labour cases involving 31 non-resident workers.</w:t>
      </w:r>
    </w:p>
    <w:p w:rsidR="00547506" w:rsidRPr="00547506" w:rsidRDefault="00547506" w:rsidP="003659F8">
      <w:pPr>
        <w:pStyle w:val="H1G"/>
      </w:pPr>
      <w:r w:rsidRPr="00547506">
        <w:tab/>
      </w:r>
      <w:r w:rsidRPr="00547506">
        <w:tab/>
        <w:t>Article 9</w:t>
      </w:r>
      <w:r w:rsidR="003659F8">
        <w:br/>
      </w:r>
      <w:r w:rsidRPr="00547506">
        <w:t>Right to freedom and security</w:t>
      </w:r>
    </w:p>
    <w:p w:rsidR="00547506" w:rsidRPr="00547506" w:rsidRDefault="00547506" w:rsidP="007755F9">
      <w:pPr>
        <w:pStyle w:val="SingleTxtG"/>
        <w:spacing w:line="240" w:lineRule="atLeast"/>
      </w:pPr>
      <w:r w:rsidRPr="00547506">
        <w:t>147.</w:t>
      </w:r>
      <w:r w:rsidRPr="00547506">
        <w:tab/>
        <w:t xml:space="preserve">Information provided in the initial report and in the reply to the list of issues remains basically unchanged. Within the MSAR legal framework, the right to freedom and to the security of persons is a fundamental right deeply allied to the principle-right of inviolability of human dignity (Articles 28 to 30 of the BL, Article 1 of the MCC and Articles 176 and 178 of the CPC). </w:t>
      </w:r>
    </w:p>
    <w:p w:rsidR="00547506" w:rsidRPr="00547506" w:rsidRDefault="00547506" w:rsidP="007755F9">
      <w:pPr>
        <w:pStyle w:val="SingleTxtG"/>
        <w:spacing w:line="240" w:lineRule="atLeast"/>
      </w:pPr>
      <w:r w:rsidRPr="00547506">
        <w:t>148.</w:t>
      </w:r>
      <w:r w:rsidRPr="00547506">
        <w:tab/>
        <w:t>According to the Court of Final Appeal (CFA), between 2011 and 2016, there were 12 habeas corpus petitions. Of these, 2 were adjudicated favourably, respectively in 2013 and 2014. Of the 10 that were denied, 4 petitions in 2013 were dismissed as subsequent proceedings were impossible or invalid, 1 in 2014 was invalid as no appeal could be filed against the conviction, and 5 petitions, 3 in 2015 and 2 in 2016, were unsubstantiated.</w:t>
      </w:r>
    </w:p>
    <w:p w:rsidR="00547506" w:rsidRPr="00547506" w:rsidRDefault="00547506" w:rsidP="007755F9">
      <w:pPr>
        <w:pStyle w:val="SingleTxtG"/>
        <w:spacing w:line="240" w:lineRule="atLeast"/>
      </w:pPr>
      <w:r w:rsidRPr="00547506">
        <w:t>149.</w:t>
      </w:r>
      <w:r w:rsidRPr="00547506">
        <w:tab/>
        <w:t>Between 2011 and 2016, there was no request for compensation for unlawful arrest or detention.</w:t>
      </w:r>
    </w:p>
    <w:p w:rsidR="00547506" w:rsidRPr="00547506" w:rsidRDefault="00547506" w:rsidP="003659F8">
      <w:pPr>
        <w:pStyle w:val="H1G"/>
      </w:pPr>
      <w:r w:rsidRPr="00547506">
        <w:tab/>
      </w:r>
      <w:r w:rsidRPr="00547506">
        <w:tab/>
        <w:t>Article 10</w:t>
      </w:r>
      <w:r w:rsidR="003659F8">
        <w:br/>
      </w:r>
      <w:r w:rsidRPr="00547506">
        <w:t>Right to dignity and humane treatment of persons deprived of their freedom</w:t>
      </w:r>
    </w:p>
    <w:p w:rsidR="00547506" w:rsidRPr="00547506" w:rsidRDefault="00547506" w:rsidP="007755F9">
      <w:pPr>
        <w:pStyle w:val="SingleTxtG"/>
        <w:spacing w:line="240" w:lineRule="atLeast"/>
      </w:pPr>
      <w:r w:rsidRPr="00547506">
        <w:t>150.</w:t>
      </w:r>
      <w:r w:rsidRPr="00547506">
        <w:tab/>
        <w:t>In general, information provided in the initial report remains accurate. Decree-law 40/94/M, Order 8/GM/96, Law 2/2007, Decree-law 65/99/M and Decree-law 86/99/M continue to be the core legislation governing the regime of persons deprived of their freedom where human dignity and human treatment are fundamental guiding principles underneath the overall system.</w:t>
      </w:r>
    </w:p>
    <w:p w:rsidR="00547506" w:rsidRDefault="00547506" w:rsidP="007755F9">
      <w:pPr>
        <w:pStyle w:val="SingleTxtG"/>
        <w:spacing w:line="240" w:lineRule="atLeast"/>
      </w:pPr>
      <w:r w:rsidRPr="00547506">
        <w:t>151.</w:t>
      </w:r>
      <w:r w:rsidRPr="00547506">
        <w:tab/>
        <w:t>The main change was at the institutional level. The Juvenile Offenders Institute (now the Youth Correctional Institution (YCI)) merged with the Prison Establishment on 1 January 2016. Currently, both constitute part of the CSB (AR 27/2015). Prison guards, responsible for surveillance, maintain a just, firm and humane relationship with prisoners.</w:t>
      </w:r>
    </w:p>
    <w:p w:rsidR="007755F9" w:rsidRPr="00547506" w:rsidRDefault="007755F9" w:rsidP="007755F9">
      <w:pPr>
        <w:pStyle w:val="H23G"/>
      </w:pPr>
      <w:r>
        <w:tab/>
      </w:r>
      <w:r>
        <w:tab/>
      </w:r>
      <w:r w:rsidRPr="003659F8">
        <w:t>Prisoners</w:t>
      </w:r>
    </w:p>
    <w:tbl>
      <w:tblPr>
        <w:tblW w:w="7370" w:type="dxa"/>
        <w:tblInd w:w="1134" w:type="dxa"/>
        <w:tblBorders>
          <w:top w:val="single" w:sz="4" w:space="0" w:color="auto"/>
          <w:bottom w:val="single" w:sz="12" w:space="0" w:color="auto"/>
        </w:tblBorders>
        <w:tblLayout w:type="fixed"/>
        <w:tblCellMar>
          <w:left w:w="4" w:type="dxa"/>
          <w:right w:w="0" w:type="dxa"/>
        </w:tblCellMar>
        <w:tblLook w:val="04A0" w:firstRow="1" w:lastRow="0" w:firstColumn="1" w:lastColumn="0" w:noHBand="0" w:noVBand="1"/>
      </w:tblPr>
      <w:tblGrid>
        <w:gridCol w:w="1989"/>
        <w:gridCol w:w="647"/>
        <w:gridCol w:w="789"/>
        <w:gridCol w:w="789"/>
        <w:gridCol w:w="789"/>
        <w:gridCol w:w="789"/>
        <w:gridCol w:w="789"/>
        <w:gridCol w:w="789"/>
      </w:tblGrid>
      <w:tr w:rsidR="00547506" w:rsidRPr="0051790B" w:rsidTr="00DD1B40">
        <w:trPr>
          <w:tblHeader/>
        </w:trPr>
        <w:tc>
          <w:tcPr>
            <w:tcW w:w="1989" w:type="dxa"/>
            <w:tcBorders>
              <w:top w:val="single" w:sz="4" w:space="0" w:color="auto"/>
              <w:bottom w:val="single" w:sz="12" w:space="0" w:color="auto"/>
            </w:tcBorders>
            <w:shd w:val="clear" w:color="auto" w:fill="auto"/>
            <w:vAlign w:val="bottom"/>
          </w:tcPr>
          <w:p w:rsidR="00547506" w:rsidRPr="0051790B" w:rsidRDefault="00547506" w:rsidP="0051790B">
            <w:pPr>
              <w:pStyle w:val="SingleTxtG"/>
              <w:spacing w:before="40" w:after="40" w:line="220" w:lineRule="exact"/>
              <w:ind w:left="0" w:right="113"/>
              <w:jc w:val="right"/>
              <w:rPr>
                <w:i/>
                <w:sz w:val="16"/>
              </w:rPr>
            </w:pPr>
          </w:p>
        </w:tc>
        <w:tc>
          <w:tcPr>
            <w:tcW w:w="647" w:type="dxa"/>
            <w:tcBorders>
              <w:top w:val="single" w:sz="4" w:space="0" w:color="auto"/>
              <w:bottom w:val="single" w:sz="12" w:space="0" w:color="auto"/>
            </w:tcBorders>
            <w:shd w:val="clear" w:color="auto" w:fill="auto"/>
            <w:vAlign w:val="bottom"/>
          </w:tcPr>
          <w:p w:rsidR="00547506" w:rsidRPr="0051790B" w:rsidRDefault="00547506" w:rsidP="00682E0E">
            <w:pPr>
              <w:pStyle w:val="SingleTxtG"/>
              <w:spacing w:before="80" w:after="80" w:line="220" w:lineRule="exact"/>
              <w:ind w:left="0" w:right="113"/>
              <w:jc w:val="right"/>
              <w:rPr>
                <w:i/>
                <w:sz w:val="16"/>
              </w:rPr>
            </w:pPr>
            <w:r w:rsidRPr="0051790B">
              <w:rPr>
                <w:i/>
                <w:sz w:val="16"/>
              </w:rPr>
              <w:t>Gender</w:t>
            </w:r>
          </w:p>
        </w:tc>
        <w:tc>
          <w:tcPr>
            <w:tcW w:w="789" w:type="dxa"/>
            <w:tcBorders>
              <w:top w:val="single" w:sz="4" w:space="0" w:color="auto"/>
              <w:bottom w:val="single" w:sz="12" w:space="0" w:color="auto"/>
            </w:tcBorders>
            <w:shd w:val="clear" w:color="auto" w:fill="auto"/>
            <w:vAlign w:val="bottom"/>
          </w:tcPr>
          <w:p w:rsidR="00547506" w:rsidRPr="0051790B" w:rsidRDefault="00547506" w:rsidP="00682E0E">
            <w:pPr>
              <w:pStyle w:val="SingleTxtG"/>
              <w:spacing w:before="80" w:after="80" w:line="220" w:lineRule="exact"/>
              <w:ind w:left="0" w:right="113"/>
              <w:jc w:val="right"/>
              <w:rPr>
                <w:i/>
                <w:sz w:val="16"/>
              </w:rPr>
            </w:pPr>
            <w:r w:rsidRPr="0051790B">
              <w:rPr>
                <w:i/>
                <w:sz w:val="16"/>
              </w:rPr>
              <w:t>2011</w:t>
            </w:r>
          </w:p>
        </w:tc>
        <w:tc>
          <w:tcPr>
            <w:tcW w:w="789" w:type="dxa"/>
            <w:tcBorders>
              <w:top w:val="single" w:sz="4" w:space="0" w:color="auto"/>
              <w:bottom w:val="single" w:sz="12" w:space="0" w:color="auto"/>
            </w:tcBorders>
            <w:shd w:val="clear" w:color="auto" w:fill="auto"/>
            <w:vAlign w:val="bottom"/>
          </w:tcPr>
          <w:p w:rsidR="00547506" w:rsidRPr="0051790B" w:rsidRDefault="00547506" w:rsidP="00682E0E">
            <w:pPr>
              <w:pStyle w:val="SingleTxtG"/>
              <w:spacing w:before="80" w:after="80" w:line="220" w:lineRule="exact"/>
              <w:ind w:left="0" w:right="113"/>
              <w:jc w:val="right"/>
              <w:rPr>
                <w:i/>
                <w:sz w:val="16"/>
              </w:rPr>
            </w:pPr>
            <w:r w:rsidRPr="0051790B">
              <w:rPr>
                <w:i/>
                <w:sz w:val="16"/>
              </w:rPr>
              <w:t>2012</w:t>
            </w:r>
          </w:p>
        </w:tc>
        <w:tc>
          <w:tcPr>
            <w:tcW w:w="789" w:type="dxa"/>
            <w:tcBorders>
              <w:top w:val="single" w:sz="4" w:space="0" w:color="auto"/>
              <w:bottom w:val="single" w:sz="12" w:space="0" w:color="auto"/>
            </w:tcBorders>
            <w:shd w:val="clear" w:color="auto" w:fill="auto"/>
            <w:vAlign w:val="bottom"/>
          </w:tcPr>
          <w:p w:rsidR="00547506" w:rsidRPr="0051790B" w:rsidRDefault="00547506" w:rsidP="00682E0E">
            <w:pPr>
              <w:pStyle w:val="SingleTxtG"/>
              <w:spacing w:before="80" w:after="80" w:line="220" w:lineRule="exact"/>
              <w:ind w:left="0" w:right="113"/>
              <w:jc w:val="right"/>
              <w:rPr>
                <w:i/>
                <w:sz w:val="16"/>
              </w:rPr>
            </w:pPr>
            <w:r w:rsidRPr="0051790B">
              <w:rPr>
                <w:i/>
                <w:sz w:val="16"/>
              </w:rPr>
              <w:t>2013</w:t>
            </w:r>
          </w:p>
        </w:tc>
        <w:tc>
          <w:tcPr>
            <w:tcW w:w="789" w:type="dxa"/>
            <w:tcBorders>
              <w:top w:val="single" w:sz="4" w:space="0" w:color="auto"/>
              <w:bottom w:val="single" w:sz="12" w:space="0" w:color="auto"/>
            </w:tcBorders>
            <w:shd w:val="clear" w:color="auto" w:fill="auto"/>
            <w:vAlign w:val="bottom"/>
          </w:tcPr>
          <w:p w:rsidR="00547506" w:rsidRPr="0051790B" w:rsidRDefault="00547506" w:rsidP="00682E0E">
            <w:pPr>
              <w:pStyle w:val="SingleTxtG"/>
              <w:spacing w:before="80" w:after="80" w:line="220" w:lineRule="exact"/>
              <w:ind w:left="0" w:right="113"/>
              <w:jc w:val="right"/>
              <w:rPr>
                <w:i/>
                <w:sz w:val="16"/>
              </w:rPr>
            </w:pPr>
            <w:r w:rsidRPr="0051790B">
              <w:rPr>
                <w:i/>
                <w:sz w:val="16"/>
              </w:rPr>
              <w:t>2014</w:t>
            </w:r>
          </w:p>
        </w:tc>
        <w:tc>
          <w:tcPr>
            <w:tcW w:w="789" w:type="dxa"/>
            <w:tcBorders>
              <w:top w:val="single" w:sz="4" w:space="0" w:color="auto"/>
              <w:bottom w:val="single" w:sz="12" w:space="0" w:color="auto"/>
            </w:tcBorders>
            <w:shd w:val="clear" w:color="auto" w:fill="auto"/>
            <w:vAlign w:val="bottom"/>
          </w:tcPr>
          <w:p w:rsidR="00547506" w:rsidRPr="0051790B" w:rsidRDefault="00547506" w:rsidP="00682E0E">
            <w:pPr>
              <w:pStyle w:val="SingleTxtG"/>
              <w:spacing w:before="80" w:after="80" w:line="220" w:lineRule="exact"/>
              <w:ind w:left="0" w:right="113"/>
              <w:jc w:val="right"/>
              <w:rPr>
                <w:i/>
                <w:sz w:val="16"/>
              </w:rPr>
            </w:pPr>
            <w:r w:rsidRPr="0051790B">
              <w:rPr>
                <w:i/>
                <w:sz w:val="16"/>
              </w:rPr>
              <w:t>2015</w:t>
            </w:r>
          </w:p>
        </w:tc>
        <w:tc>
          <w:tcPr>
            <w:tcW w:w="789" w:type="dxa"/>
            <w:tcBorders>
              <w:top w:val="single" w:sz="4" w:space="0" w:color="auto"/>
              <w:bottom w:val="single" w:sz="12" w:space="0" w:color="auto"/>
            </w:tcBorders>
            <w:shd w:val="clear" w:color="auto" w:fill="auto"/>
            <w:vAlign w:val="bottom"/>
          </w:tcPr>
          <w:p w:rsidR="00547506" w:rsidRPr="0051790B" w:rsidRDefault="00547506" w:rsidP="00682E0E">
            <w:pPr>
              <w:pStyle w:val="SingleTxtG"/>
              <w:spacing w:before="80" w:after="80" w:line="220" w:lineRule="exact"/>
              <w:ind w:left="0" w:right="113"/>
              <w:jc w:val="right"/>
              <w:rPr>
                <w:i/>
                <w:sz w:val="16"/>
              </w:rPr>
            </w:pPr>
            <w:r w:rsidRPr="0051790B">
              <w:rPr>
                <w:i/>
                <w:sz w:val="16"/>
              </w:rPr>
              <w:t>2016</w:t>
            </w:r>
          </w:p>
        </w:tc>
      </w:tr>
      <w:tr w:rsidR="00547506" w:rsidRPr="003659F8" w:rsidTr="00556C51">
        <w:tc>
          <w:tcPr>
            <w:tcW w:w="1989" w:type="dxa"/>
            <w:tcBorders>
              <w:top w:val="single" w:sz="12" w:space="0" w:color="auto"/>
            </w:tcBorders>
            <w:shd w:val="clear" w:color="auto" w:fill="auto"/>
            <w:vAlign w:val="bottom"/>
          </w:tcPr>
          <w:p w:rsidR="00547506" w:rsidRPr="003659F8" w:rsidRDefault="00547506" w:rsidP="003659F8">
            <w:pPr>
              <w:pStyle w:val="SingleTxtG"/>
              <w:spacing w:before="40" w:after="40" w:line="220" w:lineRule="exact"/>
              <w:ind w:left="0" w:right="113"/>
              <w:jc w:val="left"/>
              <w:rPr>
                <w:sz w:val="18"/>
              </w:rPr>
            </w:pPr>
            <w:r w:rsidRPr="003659F8">
              <w:rPr>
                <w:sz w:val="18"/>
              </w:rPr>
              <w:t>As at 1 January</w:t>
            </w:r>
          </w:p>
        </w:tc>
        <w:tc>
          <w:tcPr>
            <w:tcW w:w="647" w:type="dxa"/>
            <w:tcBorders>
              <w:top w:val="single" w:sz="12" w:space="0" w:color="auto"/>
            </w:tcBorders>
            <w:shd w:val="clear" w:color="auto" w:fill="auto"/>
            <w:vAlign w:val="bottom"/>
          </w:tcPr>
          <w:p w:rsidR="00547506" w:rsidRPr="003659F8" w:rsidRDefault="00547506" w:rsidP="00216A4F">
            <w:pPr>
              <w:pStyle w:val="SingleTxtG"/>
              <w:spacing w:before="40" w:after="40" w:line="220" w:lineRule="exact"/>
              <w:ind w:left="0" w:right="113"/>
              <w:jc w:val="left"/>
              <w:rPr>
                <w:sz w:val="18"/>
              </w:rPr>
            </w:pPr>
            <w:r w:rsidRPr="003659F8">
              <w:rPr>
                <w:sz w:val="18"/>
              </w:rPr>
              <w:t>MF</w:t>
            </w:r>
          </w:p>
        </w:tc>
        <w:tc>
          <w:tcPr>
            <w:tcW w:w="789" w:type="dxa"/>
            <w:tcBorders>
              <w:top w:val="single" w:sz="12" w:space="0" w:color="auto"/>
            </w:tcBorders>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929</w:t>
            </w:r>
          </w:p>
        </w:tc>
        <w:tc>
          <w:tcPr>
            <w:tcW w:w="789" w:type="dxa"/>
            <w:tcBorders>
              <w:top w:val="single" w:sz="12" w:space="0" w:color="auto"/>
            </w:tcBorders>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1</w:t>
            </w:r>
            <w:r w:rsidR="0051790B">
              <w:rPr>
                <w:sz w:val="18"/>
              </w:rPr>
              <w:t xml:space="preserve"> </w:t>
            </w:r>
            <w:r w:rsidRPr="003659F8">
              <w:rPr>
                <w:sz w:val="18"/>
              </w:rPr>
              <w:t>030</w:t>
            </w:r>
          </w:p>
        </w:tc>
        <w:tc>
          <w:tcPr>
            <w:tcW w:w="789" w:type="dxa"/>
            <w:tcBorders>
              <w:top w:val="single" w:sz="12" w:space="0" w:color="auto"/>
            </w:tcBorders>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1</w:t>
            </w:r>
            <w:r w:rsidR="0051790B">
              <w:rPr>
                <w:sz w:val="18"/>
              </w:rPr>
              <w:t xml:space="preserve"> </w:t>
            </w:r>
            <w:r w:rsidRPr="003659F8">
              <w:rPr>
                <w:sz w:val="18"/>
              </w:rPr>
              <w:t>112</w:t>
            </w:r>
          </w:p>
        </w:tc>
        <w:tc>
          <w:tcPr>
            <w:tcW w:w="789" w:type="dxa"/>
            <w:tcBorders>
              <w:top w:val="single" w:sz="12" w:space="0" w:color="auto"/>
            </w:tcBorders>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1</w:t>
            </w:r>
            <w:r w:rsidR="0051790B">
              <w:rPr>
                <w:sz w:val="18"/>
              </w:rPr>
              <w:t xml:space="preserve"> </w:t>
            </w:r>
            <w:r w:rsidRPr="003659F8">
              <w:rPr>
                <w:sz w:val="18"/>
              </w:rPr>
              <w:t>154</w:t>
            </w:r>
          </w:p>
        </w:tc>
        <w:tc>
          <w:tcPr>
            <w:tcW w:w="789" w:type="dxa"/>
            <w:tcBorders>
              <w:top w:val="single" w:sz="12" w:space="0" w:color="auto"/>
            </w:tcBorders>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1</w:t>
            </w:r>
            <w:r w:rsidR="0051790B">
              <w:rPr>
                <w:sz w:val="18"/>
              </w:rPr>
              <w:t xml:space="preserve"> </w:t>
            </w:r>
            <w:r w:rsidRPr="003659F8">
              <w:rPr>
                <w:sz w:val="18"/>
              </w:rPr>
              <w:t>205</w:t>
            </w:r>
          </w:p>
        </w:tc>
        <w:tc>
          <w:tcPr>
            <w:tcW w:w="789" w:type="dxa"/>
            <w:tcBorders>
              <w:top w:val="single" w:sz="12" w:space="0" w:color="auto"/>
            </w:tcBorders>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1</w:t>
            </w:r>
            <w:r w:rsidR="0051790B">
              <w:rPr>
                <w:sz w:val="18"/>
              </w:rPr>
              <w:t xml:space="preserve"> </w:t>
            </w:r>
            <w:r w:rsidRPr="003659F8">
              <w:rPr>
                <w:sz w:val="18"/>
              </w:rPr>
              <w:t>280</w:t>
            </w:r>
          </w:p>
        </w:tc>
      </w:tr>
      <w:tr w:rsidR="00547506" w:rsidRPr="003659F8" w:rsidTr="00556C51">
        <w:tc>
          <w:tcPr>
            <w:tcW w:w="1989" w:type="dxa"/>
            <w:shd w:val="clear" w:color="auto" w:fill="auto"/>
            <w:vAlign w:val="bottom"/>
          </w:tcPr>
          <w:p w:rsidR="00547506" w:rsidRPr="003659F8" w:rsidRDefault="00547506" w:rsidP="003659F8">
            <w:pPr>
              <w:pStyle w:val="SingleTxtG"/>
              <w:spacing w:before="40" w:after="40" w:line="220" w:lineRule="exact"/>
              <w:ind w:left="0" w:right="113"/>
              <w:jc w:val="left"/>
              <w:rPr>
                <w:sz w:val="18"/>
              </w:rPr>
            </w:pPr>
          </w:p>
        </w:tc>
        <w:tc>
          <w:tcPr>
            <w:tcW w:w="647" w:type="dxa"/>
            <w:shd w:val="clear" w:color="auto" w:fill="auto"/>
            <w:vAlign w:val="bottom"/>
          </w:tcPr>
          <w:p w:rsidR="00547506" w:rsidRPr="003659F8" w:rsidRDefault="00547506" w:rsidP="00216A4F">
            <w:pPr>
              <w:pStyle w:val="SingleTxtG"/>
              <w:spacing w:before="40" w:after="40" w:line="220" w:lineRule="exact"/>
              <w:ind w:left="0" w:right="113"/>
              <w:jc w:val="left"/>
              <w:rPr>
                <w:sz w:val="18"/>
              </w:rPr>
            </w:pPr>
            <w:r w:rsidRPr="003659F8">
              <w:rPr>
                <w:sz w:val="18"/>
              </w:rPr>
              <w:t>M</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788</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872</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933</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959</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994</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1</w:t>
            </w:r>
            <w:r w:rsidR="0051790B">
              <w:rPr>
                <w:sz w:val="18"/>
              </w:rPr>
              <w:t xml:space="preserve"> </w:t>
            </w:r>
            <w:r w:rsidRPr="003659F8">
              <w:rPr>
                <w:sz w:val="18"/>
              </w:rPr>
              <w:t>068</w:t>
            </w:r>
          </w:p>
        </w:tc>
      </w:tr>
      <w:tr w:rsidR="00547506" w:rsidRPr="003659F8" w:rsidTr="00556C51">
        <w:tc>
          <w:tcPr>
            <w:tcW w:w="1989" w:type="dxa"/>
            <w:shd w:val="clear" w:color="auto" w:fill="auto"/>
            <w:vAlign w:val="bottom"/>
          </w:tcPr>
          <w:p w:rsidR="00547506" w:rsidRPr="003659F8" w:rsidRDefault="00547506" w:rsidP="003659F8">
            <w:pPr>
              <w:pStyle w:val="SingleTxtG"/>
              <w:spacing w:before="40" w:after="40" w:line="220" w:lineRule="exact"/>
              <w:ind w:left="0" w:right="113"/>
              <w:jc w:val="left"/>
              <w:rPr>
                <w:sz w:val="18"/>
              </w:rPr>
            </w:pPr>
          </w:p>
        </w:tc>
        <w:tc>
          <w:tcPr>
            <w:tcW w:w="647" w:type="dxa"/>
            <w:shd w:val="clear" w:color="auto" w:fill="auto"/>
            <w:vAlign w:val="bottom"/>
          </w:tcPr>
          <w:p w:rsidR="00547506" w:rsidRPr="003659F8" w:rsidRDefault="00547506" w:rsidP="00216A4F">
            <w:pPr>
              <w:pStyle w:val="SingleTxtG"/>
              <w:spacing w:before="40" w:after="40" w:line="220" w:lineRule="exact"/>
              <w:ind w:left="0" w:right="113"/>
              <w:jc w:val="left"/>
              <w:rPr>
                <w:sz w:val="18"/>
              </w:rPr>
            </w:pPr>
            <w:r w:rsidRPr="003659F8">
              <w:rPr>
                <w:sz w:val="18"/>
              </w:rPr>
              <w:t>F</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141</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158</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179</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195</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211</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212</w:t>
            </w:r>
          </w:p>
        </w:tc>
      </w:tr>
      <w:tr w:rsidR="00547506" w:rsidRPr="003659F8" w:rsidTr="00556C51">
        <w:tc>
          <w:tcPr>
            <w:tcW w:w="1989" w:type="dxa"/>
            <w:shd w:val="clear" w:color="auto" w:fill="auto"/>
            <w:vAlign w:val="bottom"/>
          </w:tcPr>
          <w:p w:rsidR="00547506" w:rsidRPr="003659F8" w:rsidRDefault="00547506" w:rsidP="003659F8">
            <w:pPr>
              <w:pStyle w:val="SingleTxtG"/>
              <w:spacing w:before="40" w:after="40" w:line="220" w:lineRule="exact"/>
              <w:ind w:left="0" w:right="113"/>
              <w:jc w:val="left"/>
              <w:rPr>
                <w:sz w:val="18"/>
              </w:rPr>
            </w:pPr>
            <w:r w:rsidRPr="003659F8">
              <w:rPr>
                <w:sz w:val="18"/>
              </w:rPr>
              <w:t>Entered during the year</w:t>
            </w:r>
          </w:p>
        </w:tc>
        <w:tc>
          <w:tcPr>
            <w:tcW w:w="647" w:type="dxa"/>
            <w:shd w:val="clear" w:color="auto" w:fill="auto"/>
            <w:vAlign w:val="bottom"/>
          </w:tcPr>
          <w:p w:rsidR="00547506" w:rsidRPr="003659F8" w:rsidRDefault="00547506" w:rsidP="00216A4F">
            <w:pPr>
              <w:pStyle w:val="SingleTxtG"/>
              <w:spacing w:before="40" w:after="40" w:line="220" w:lineRule="exact"/>
              <w:ind w:left="0" w:right="113"/>
              <w:jc w:val="left"/>
              <w:rPr>
                <w:sz w:val="18"/>
              </w:rPr>
            </w:pPr>
            <w:r w:rsidRPr="003659F8">
              <w:rPr>
                <w:sz w:val="18"/>
              </w:rPr>
              <w:t>MF</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421</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488</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505</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552</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621</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545</w:t>
            </w:r>
          </w:p>
        </w:tc>
      </w:tr>
      <w:tr w:rsidR="00547506" w:rsidRPr="003659F8" w:rsidTr="00556C51">
        <w:tc>
          <w:tcPr>
            <w:tcW w:w="1989" w:type="dxa"/>
            <w:shd w:val="clear" w:color="auto" w:fill="auto"/>
            <w:vAlign w:val="bottom"/>
          </w:tcPr>
          <w:p w:rsidR="00547506" w:rsidRPr="003659F8" w:rsidRDefault="00547506" w:rsidP="003659F8">
            <w:pPr>
              <w:pStyle w:val="SingleTxtG"/>
              <w:spacing w:before="40" w:after="40" w:line="220" w:lineRule="exact"/>
              <w:ind w:left="0" w:right="113"/>
              <w:jc w:val="left"/>
              <w:rPr>
                <w:sz w:val="18"/>
              </w:rPr>
            </w:pPr>
          </w:p>
        </w:tc>
        <w:tc>
          <w:tcPr>
            <w:tcW w:w="647" w:type="dxa"/>
            <w:shd w:val="clear" w:color="auto" w:fill="auto"/>
            <w:vAlign w:val="bottom"/>
          </w:tcPr>
          <w:p w:rsidR="00547506" w:rsidRPr="003659F8" w:rsidRDefault="00547506" w:rsidP="00216A4F">
            <w:pPr>
              <w:pStyle w:val="SingleTxtG"/>
              <w:spacing w:before="40" w:after="40" w:line="220" w:lineRule="exact"/>
              <w:ind w:left="0" w:right="113"/>
              <w:jc w:val="left"/>
              <w:rPr>
                <w:sz w:val="18"/>
              </w:rPr>
            </w:pPr>
            <w:r w:rsidRPr="003659F8">
              <w:rPr>
                <w:sz w:val="18"/>
              </w:rPr>
              <w:t>M</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340</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403</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405</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457</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515</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457</w:t>
            </w:r>
          </w:p>
        </w:tc>
      </w:tr>
      <w:tr w:rsidR="00547506" w:rsidRPr="003659F8" w:rsidTr="00556C51">
        <w:tc>
          <w:tcPr>
            <w:tcW w:w="1989" w:type="dxa"/>
            <w:shd w:val="clear" w:color="auto" w:fill="auto"/>
            <w:vAlign w:val="bottom"/>
          </w:tcPr>
          <w:p w:rsidR="00547506" w:rsidRPr="003659F8" w:rsidRDefault="00547506" w:rsidP="003659F8">
            <w:pPr>
              <w:pStyle w:val="SingleTxtG"/>
              <w:spacing w:before="40" w:after="40" w:line="220" w:lineRule="exact"/>
              <w:ind w:left="0" w:right="113"/>
              <w:jc w:val="left"/>
              <w:rPr>
                <w:sz w:val="18"/>
              </w:rPr>
            </w:pPr>
          </w:p>
        </w:tc>
        <w:tc>
          <w:tcPr>
            <w:tcW w:w="647" w:type="dxa"/>
            <w:shd w:val="clear" w:color="auto" w:fill="auto"/>
            <w:vAlign w:val="bottom"/>
          </w:tcPr>
          <w:p w:rsidR="00547506" w:rsidRPr="003659F8" w:rsidRDefault="00547506" w:rsidP="00216A4F">
            <w:pPr>
              <w:pStyle w:val="SingleTxtG"/>
              <w:spacing w:before="40" w:after="40" w:line="220" w:lineRule="exact"/>
              <w:ind w:left="0" w:right="113"/>
              <w:jc w:val="left"/>
              <w:rPr>
                <w:sz w:val="18"/>
              </w:rPr>
            </w:pPr>
            <w:r w:rsidRPr="003659F8">
              <w:rPr>
                <w:sz w:val="18"/>
              </w:rPr>
              <w:t>F</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81</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85</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100</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95</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106</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88</w:t>
            </w:r>
          </w:p>
        </w:tc>
      </w:tr>
      <w:tr w:rsidR="00547506" w:rsidRPr="003659F8" w:rsidTr="00556C51">
        <w:tc>
          <w:tcPr>
            <w:tcW w:w="1989" w:type="dxa"/>
            <w:shd w:val="clear" w:color="auto" w:fill="auto"/>
            <w:vAlign w:val="bottom"/>
          </w:tcPr>
          <w:p w:rsidR="00547506" w:rsidRPr="003659F8" w:rsidRDefault="00547506" w:rsidP="003659F8">
            <w:pPr>
              <w:pStyle w:val="SingleTxtG"/>
              <w:spacing w:before="40" w:after="40" w:line="220" w:lineRule="exact"/>
              <w:ind w:left="0" w:right="113"/>
              <w:jc w:val="left"/>
              <w:rPr>
                <w:sz w:val="18"/>
              </w:rPr>
            </w:pPr>
            <w:r w:rsidRPr="003659F8">
              <w:rPr>
                <w:sz w:val="18"/>
              </w:rPr>
              <w:t>Released during the year</w:t>
            </w:r>
          </w:p>
        </w:tc>
        <w:tc>
          <w:tcPr>
            <w:tcW w:w="647" w:type="dxa"/>
            <w:shd w:val="clear" w:color="auto" w:fill="auto"/>
            <w:vAlign w:val="bottom"/>
          </w:tcPr>
          <w:p w:rsidR="00547506" w:rsidRPr="003659F8" w:rsidRDefault="00547506" w:rsidP="00216A4F">
            <w:pPr>
              <w:pStyle w:val="SingleTxtG"/>
              <w:spacing w:before="40" w:after="40" w:line="220" w:lineRule="exact"/>
              <w:ind w:left="0" w:right="113"/>
              <w:jc w:val="left"/>
              <w:rPr>
                <w:sz w:val="18"/>
              </w:rPr>
            </w:pPr>
            <w:r w:rsidRPr="003659F8">
              <w:rPr>
                <w:sz w:val="18"/>
              </w:rPr>
              <w:t>MF</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320</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406</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463</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501</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546</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554</w:t>
            </w:r>
          </w:p>
        </w:tc>
      </w:tr>
      <w:tr w:rsidR="00547506" w:rsidRPr="003659F8" w:rsidTr="00DD1B40">
        <w:tc>
          <w:tcPr>
            <w:tcW w:w="1989" w:type="dxa"/>
            <w:tcBorders>
              <w:bottom w:val="nil"/>
            </w:tcBorders>
            <w:shd w:val="clear" w:color="auto" w:fill="auto"/>
            <w:vAlign w:val="bottom"/>
          </w:tcPr>
          <w:p w:rsidR="00547506" w:rsidRPr="003659F8" w:rsidRDefault="00547506" w:rsidP="003659F8">
            <w:pPr>
              <w:pStyle w:val="SingleTxtG"/>
              <w:spacing w:before="40" w:after="40" w:line="220" w:lineRule="exact"/>
              <w:ind w:left="0" w:right="113"/>
              <w:jc w:val="left"/>
              <w:rPr>
                <w:sz w:val="18"/>
              </w:rPr>
            </w:pPr>
          </w:p>
        </w:tc>
        <w:tc>
          <w:tcPr>
            <w:tcW w:w="647" w:type="dxa"/>
            <w:tcBorders>
              <w:bottom w:val="nil"/>
            </w:tcBorders>
            <w:shd w:val="clear" w:color="auto" w:fill="auto"/>
            <w:vAlign w:val="bottom"/>
          </w:tcPr>
          <w:p w:rsidR="00547506" w:rsidRPr="003659F8" w:rsidRDefault="00547506" w:rsidP="00216A4F">
            <w:pPr>
              <w:pStyle w:val="SingleTxtG"/>
              <w:spacing w:before="40" w:after="40" w:line="220" w:lineRule="exact"/>
              <w:ind w:left="0" w:right="113"/>
              <w:jc w:val="left"/>
              <w:rPr>
                <w:sz w:val="18"/>
              </w:rPr>
            </w:pPr>
            <w:r w:rsidRPr="003659F8">
              <w:rPr>
                <w:sz w:val="18"/>
              </w:rPr>
              <w:t>M</w:t>
            </w:r>
          </w:p>
        </w:tc>
        <w:tc>
          <w:tcPr>
            <w:tcW w:w="789" w:type="dxa"/>
            <w:tcBorders>
              <w:bottom w:val="nil"/>
            </w:tcBorders>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256</w:t>
            </w:r>
          </w:p>
        </w:tc>
        <w:tc>
          <w:tcPr>
            <w:tcW w:w="789" w:type="dxa"/>
            <w:tcBorders>
              <w:bottom w:val="nil"/>
            </w:tcBorders>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342</w:t>
            </w:r>
          </w:p>
        </w:tc>
        <w:tc>
          <w:tcPr>
            <w:tcW w:w="789" w:type="dxa"/>
            <w:tcBorders>
              <w:bottom w:val="nil"/>
            </w:tcBorders>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379</w:t>
            </w:r>
          </w:p>
        </w:tc>
        <w:tc>
          <w:tcPr>
            <w:tcW w:w="789" w:type="dxa"/>
            <w:tcBorders>
              <w:bottom w:val="nil"/>
            </w:tcBorders>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422</w:t>
            </w:r>
          </w:p>
        </w:tc>
        <w:tc>
          <w:tcPr>
            <w:tcW w:w="789" w:type="dxa"/>
            <w:tcBorders>
              <w:bottom w:val="nil"/>
            </w:tcBorders>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441</w:t>
            </w:r>
          </w:p>
        </w:tc>
        <w:tc>
          <w:tcPr>
            <w:tcW w:w="789" w:type="dxa"/>
            <w:tcBorders>
              <w:bottom w:val="nil"/>
            </w:tcBorders>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440</w:t>
            </w:r>
          </w:p>
        </w:tc>
      </w:tr>
      <w:tr w:rsidR="00547506" w:rsidRPr="003659F8" w:rsidTr="00DD1B40">
        <w:tc>
          <w:tcPr>
            <w:tcW w:w="1989" w:type="dxa"/>
            <w:tcBorders>
              <w:top w:val="nil"/>
              <w:bottom w:val="nil"/>
            </w:tcBorders>
            <w:shd w:val="clear" w:color="auto" w:fill="auto"/>
            <w:vAlign w:val="bottom"/>
          </w:tcPr>
          <w:p w:rsidR="00547506" w:rsidRPr="003659F8" w:rsidRDefault="00547506" w:rsidP="003659F8">
            <w:pPr>
              <w:pStyle w:val="SingleTxtG"/>
              <w:spacing w:before="40" w:after="40" w:line="220" w:lineRule="exact"/>
              <w:ind w:left="0" w:right="113"/>
              <w:jc w:val="left"/>
              <w:rPr>
                <w:sz w:val="18"/>
              </w:rPr>
            </w:pPr>
          </w:p>
        </w:tc>
        <w:tc>
          <w:tcPr>
            <w:tcW w:w="647" w:type="dxa"/>
            <w:tcBorders>
              <w:top w:val="nil"/>
              <w:bottom w:val="nil"/>
            </w:tcBorders>
            <w:shd w:val="clear" w:color="auto" w:fill="auto"/>
            <w:vAlign w:val="bottom"/>
          </w:tcPr>
          <w:p w:rsidR="00547506" w:rsidRPr="003659F8" w:rsidRDefault="00547506" w:rsidP="00216A4F">
            <w:pPr>
              <w:pStyle w:val="SingleTxtG"/>
              <w:spacing w:before="40" w:after="40" w:line="220" w:lineRule="exact"/>
              <w:ind w:left="0" w:right="113"/>
              <w:jc w:val="left"/>
              <w:rPr>
                <w:sz w:val="18"/>
              </w:rPr>
            </w:pPr>
            <w:r w:rsidRPr="003659F8">
              <w:rPr>
                <w:sz w:val="18"/>
              </w:rPr>
              <w:t>F</w:t>
            </w:r>
          </w:p>
        </w:tc>
        <w:tc>
          <w:tcPr>
            <w:tcW w:w="789" w:type="dxa"/>
            <w:tcBorders>
              <w:top w:val="nil"/>
              <w:bottom w:val="nil"/>
            </w:tcBorders>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64</w:t>
            </w:r>
          </w:p>
        </w:tc>
        <w:tc>
          <w:tcPr>
            <w:tcW w:w="789" w:type="dxa"/>
            <w:tcBorders>
              <w:top w:val="nil"/>
              <w:bottom w:val="nil"/>
            </w:tcBorders>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64</w:t>
            </w:r>
          </w:p>
        </w:tc>
        <w:tc>
          <w:tcPr>
            <w:tcW w:w="789" w:type="dxa"/>
            <w:tcBorders>
              <w:top w:val="nil"/>
              <w:bottom w:val="nil"/>
            </w:tcBorders>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84</w:t>
            </w:r>
          </w:p>
        </w:tc>
        <w:tc>
          <w:tcPr>
            <w:tcW w:w="789" w:type="dxa"/>
            <w:tcBorders>
              <w:top w:val="nil"/>
              <w:bottom w:val="nil"/>
            </w:tcBorders>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79</w:t>
            </w:r>
          </w:p>
        </w:tc>
        <w:tc>
          <w:tcPr>
            <w:tcW w:w="789" w:type="dxa"/>
            <w:tcBorders>
              <w:top w:val="nil"/>
              <w:bottom w:val="nil"/>
            </w:tcBorders>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105</w:t>
            </w:r>
          </w:p>
        </w:tc>
        <w:tc>
          <w:tcPr>
            <w:tcW w:w="789" w:type="dxa"/>
            <w:tcBorders>
              <w:top w:val="nil"/>
              <w:bottom w:val="nil"/>
            </w:tcBorders>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114</w:t>
            </w:r>
          </w:p>
        </w:tc>
      </w:tr>
      <w:tr w:rsidR="00547506" w:rsidRPr="003659F8" w:rsidTr="00DD1B40">
        <w:tc>
          <w:tcPr>
            <w:tcW w:w="1989" w:type="dxa"/>
            <w:tcBorders>
              <w:top w:val="nil"/>
            </w:tcBorders>
            <w:shd w:val="clear" w:color="auto" w:fill="auto"/>
            <w:vAlign w:val="bottom"/>
          </w:tcPr>
          <w:p w:rsidR="00547506" w:rsidRPr="003659F8" w:rsidRDefault="00547506" w:rsidP="00DD1B40">
            <w:pPr>
              <w:pStyle w:val="SingleTxtG"/>
              <w:keepNext/>
              <w:keepLines/>
              <w:spacing w:before="40" w:after="40" w:line="220" w:lineRule="exact"/>
              <w:ind w:left="0" w:right="113"/>
              <w:jc w:val="left"/>
              <w:rPr>
                <w:sz w:val="18"/>
              </w:rPr>
            </w:pPr>
            <w:r w:rsidRPr="003659F8">
              <w:rPr>
                <w:sz w:val="18"/>
              </w:rPr>
              <w:lastRenderedPageBreak/>
              <w:t>As at 31 December</w:t>
            </w:r>
          </w:p>
        </w:tc>
        <w:tc>
          <w:tcPr>
            <w:tcW w:w="647" w:type="dxa"/>
            <w:tcBorders>
              <w:top w:val="nil"/>
            </w:tcBorders>
            <w:shd w:val="clear" w:color="auto" w:fill="auto"/>
            <w:vAlign w:val="bottom"/>
          </w:tcPr>
          <w:p w:rsidR="00547506" w:rsidRPr="003659F8" w:rsidRDefault="00547506" w:rsidP="00216A4F">
            <w:pPr>
              <w:pStyle w:val="SingleTxtG"/>
              <w:keepNext/>
              <w:keepLines/>
              <w:spacing w:before="40" w:after="40" w:line="220" w:lineRule="exact"/>
              <w:ind w:left="0" w:right="113"/>
              <w:jc w:val="left"/>
              <w:rPr>
                <w:sz w:val="18"/>
              </w:rPr>
            </w:pPr>
            <w:r w:rsidRPr="003659F8">
              <w:rPr>
                <w:sz w:val="18"/>
              </w:rPr>
              <w:t>MF</w:t>
            </w:r>
          </w:p>
        </w:tc>
        <w:tc>
          <w:tcPr>
            <w:tcW w:w="789" w:type="dxa"/>
            <w:tcBorders>
              <w:top w:val="nil"/>
            </w:tcBorders>
            <w:shd w:val="clear" w:color="auto" w:fill="auto"/>
            <w:vAlign w:val="bottom"/>
          </w:tcPr>
          <w:p w:rsidR="00547506" w:rsidRPr="003659F8" w:rsidRDefault="00547506" w:rsidP="00DD1B40">
            <w:pPr>
              <w:pStyle w:val="SingleTxtG"/>
              <w:keepNext/>
              <w:keepLines/>
              <w:spacing w:before="40" w:after="40" w:line="220" w:lineRule="exact"/>
              <w:ind w:left="0" w:right="113"/>
              <w:jc w:val="right"/>
              <w:rPr>
                <w:sz w:val="18"/>
              </w:rPr>
            </w:pPr>
            <w:r w:rsidRPr="003659F8">
              <w:rPr>
                <w:sz w:val="18"/>
              </w:rPr>
              <w:t>1</w:t>
            </w:r>
            <w:r w:rsidR="0051790B">
              <w:rPr>
                <w:sz w:val="18"/>
              </w:rPr>
              <w:t xml:space="preserve"> </w:t>
            </w:r>
            <w:r w:rsidRPr="003659F8">
              <w:rPr>
                <w:sz w:val="18"/>
              </w:rPr>
              <w:t>030</w:t>
            </w:r>
          </w:p>
        </w:tc>
        <w:tc>
          <w:tcPr>
            <w:tcW w:w="789" w:type="dxa"/>
            <w:tcBorders>
              <w:top w:val="nil"/>
            </w:tcBorders>
            <w:shd w:val="clear" w:color="auto" w:fill="auto"/>
            <w:vAlign w:val="bottom"/>
          </w:tcPr>
          <w:p w:rsidR="00547506" w:rsidRPr="003659F8" w:rsidRDefault="00547506" w:rsidP="00DD1B40">
            <w:pPr>
              <w:pStyle w:val="SingleTxtG"/>
              <w:keepNext/>
              <w:keepLines/>
              <w:spacing w:before="40" w:after="40" w:line="220" w:lineRule="exact"/>
              <w:ind w:left="0" w:right="113"/>
              <w:jc w:val="right"/>
              <w:rPr>
                <w:sz w:val="18"/>
              </w:rPr>
            </w:pPr>
            <w:r w:rsidRPr="003659F8">
              <w:rPr>
                <w:sz w:val="18"/>
              </w:rPr>
              <w:t>1</w:t>
            </w:r>
            <w:r w:rsidR="0051790B">
              <w:rPr>
                <w:sz w:val="18"/>
              </w:rPr>
              <w:t xml:space="preserve"> </w:t>
            </w:r>
            <w:r w:rsidRPr="003659F8">
              <w:rPr>
                <w:sz w:val="18"/>
              </w:rPr>
              <w:t>112</w:t>
            </w:r>
          </w:p>
        </w:tc>
        <w:tc>
          <w:tcPr>
            <w:tcW w:w="789" w:type="dxa"/>
            <w:tcBorders>
              <w:top w:val="nil"/>
            </w:tcBorders>
            <w:shd w:val="clear" w:color="auto" w:fill="auto"/>
            <w:vAlign w:val="bottom"/>
          </w:tcPr>
          <w:p w:rsidR="00547506" w:rsidRPr="003659F8" w:rsidRDefault="00547506" w:rsidP="00DD1B40">
            <w:pPr>
              <w:pStyle w:val="SingleTxtG"/>
              <w:keepNext/>
              <w:keepLines/>
              <w:spacing w:before="40" w:after="40" w:line="220" w:lineRule="exact"/>
              <w:ind w:left="0" w:right="113"/>
              <w:jc w:val="right"/>
              <w:rPr>
                <w:sz w:val="18"/>
              </w:rPr>
            </w:pPr>
            <w:r w:rsidRPr="003659F8">
              <w:rPr>
                <w:sz w:val="18"/>
              </w:rPr>
              <w:t>1</w:t>
            </w:r>
            <w:r w:rsidR="0051790B">
              <w:rPr>
                <w:sz w:val="18"/>
              </w:rPr>
              <w:t xml:space="preserve"> </w:t>
            </w:r>
            <w:r w:rsidRPr="003659F8">
              <w:rPr>
                <w:sz w:val="18"/>
              </w:rPr>
              <w:t>154</w:t>
            </w:r>
          </w:p>
        </w:tc>
        <w:tc>
          <w:tcPr>
            <w:tcW w:w="789" w:type="dxa"/>
            <w:tcBorders>
              <w:top w:val="nil"/>
            </w:tcBorders>
            <w:shd w:val="clear" w:color="auto" w:fill="auto"/>
            <w:vAlign w:val="bottom"/>
          </w:tcPr>
          <w:p w:rsidR="00547506" w:rsidRPr="003659F8" w:rsidRDefault="00547506" w:rsidP="00DD1B40">
            <w:pPr>
              <w:pStyle w:val="SingleTxtG"/>
              <w:keepNext/>
              <w:keepLines/>
              <w:spacing w:before="40" w:after="40" w:line="220" w:lineRule="exact"/>
              <w:ind w:left="0" w:right="113"/>
              <w:jc w:val="right"/>
              <w:rPr>
                <w:sz w:val="18"/>
              </w:rPr>
            </w:pPr>
            <w:r w:rsidRPr="003659F8">
              <w:rPr>
                <w:sz w:val="18"/>
              </w:rPr>
              <w:t>1</w:t>
            </w:r>
            <w:r w:rsidR="0051790B">
              <w:rPr>
                <w:sz w:val="18"/>
              </w:rPr>
              <w:t xml:space="preserve"> </w:t>
            </w:r>
            <w:r w:rsidRPr="003659F8">
              <w:rPr>
                <w:sz w:val="18"/>
              </w:rPr>
              <w:t>205</w:t>
            </w:r>
          </w:p>
        </w:tc>
        <w:tc>
          <w:tcPr>
            <w:tcW w:w="789" w:type="dxa"/>
            <w:tcBorders>
              <w:top w:val="nil"/>
            </w:tcBorders>
            <w:shd w:val="clear" w:color="auto" w:fill="auto"/>
            <w:vAlign w:val="bottom"/>
          </w:tcPr>
          <w:p w:rsidR="00547506" w:rsidRPr="003659F8" w:rsidRDefault="00547506" w:rsidP="00DD1B40">
            <w:pPr>
              <w:pStyle w:val="SingleTxtG"/>
              <w:keepNext/>
              <w:keepLines/>
              <w:spacing w:before="40" w:after="40" w:line="220" w:lineRule="exact"/>
              <w:ind w:left="0" w:right="113"/>
              <w:jc w:val="right"/>
              <w:rPr>
                <w:sz w:val="18"/>
              </w:rPr>
            </w:pPr>
            <w:r w:rsidRPr="003659F8">
              <w:rPr>
                <w:sz w:val="18"/>
              </w:rPr>
              <w:t>1</w:t>
            </w:r>
            <w:r w:rsidR="0051790B">
              <w:rPr>
                <w:sz w:val="18"/>
              </w:rPr>
              <w:t xml:space="preserve"> </w:t>
            </w:r>
            <w:r w:rsidRPr="003659F8">
              <w:rPr>
                <w:sz w:val="18"/>
              </w:rPr>
              <w:t>280</w:t>
            </w:r>
          </w:p>
        </w:tc>
        <w:tc>
          <w:tcPr>
            <w:tcW w:w="789" w:type="dxa"/>
            <w:tcBorders>
              <w:top w:val="nil"/>
            </w:tcBorders>
            <w:shd w:val="clear" w:color="auto" w:fill="auto"/>
            <w:vAlign w:val="bottom"/>
          </w:tcPr>
          <w:p w:rsidR="00547506" w:rsidRPr="003659F8" w:rsidRDefault="00547506" w:rsidP="00DD1B40">
            <w:pPr>
              <w:pStyle w:val="SingleTxtG"/>
              <w:keepNext/>
              <w:keepLines/>
              <w:spacing w:before="40" w:after="40" w:line="220" w:lineRule="exact"/>
              <w:ind w:left="0" w:right="113"/>
              <w:jc w:val="right"/>
              <w:rPr>
                <w:sz w:val="18"/>
              </w:rPr>
            </w:pPr>
            <w:r w:rsidRPr="003659F8">
              <w:rPr>
                <w:sz w:val="18"/>
              </w:rPr>
              <w:t>1</w:t>
            </w:r>
            <w:r w:rsidR="0051790B">
              <w:rPr>
                <w:sz w:val="18"/>
              </w:rPr>
              <w:t xml:space="preserve"> </w:t>
            </w:r>
            <w:r w:rsidRPr="003659F8">
              <w:rPr>
                <w:sz w:val="18"/>
              </w:rPr>
              <w:t>271</w:t>
            </w:r>
          </w:p>
        </w:tc>
      </w:tr>
      <w:tr w:rsidR="00547506" w:rsidRPr="003659F8" w:rsidTr="00556C51">
        <w:tc>
          <w:tcPr>
            <w:tcW w:w="1989" w:type="dxa"/>
            <w:shd w:val="clear" w:color="auto" w:fill="auto"/>
            <w:vAlign w:val="bottom"/>
          </w:tcPr>
          <w:p w:rsidR="00547506" w:rsidRPr="003659F8" w:rsidRDefault="00547506" w:rsidP="003659F8">
            <w:pPr>
              <w:pStyle w:val="SingleTxtG"/>
              <w:spacing w:before="40" w:after="40" w:line="220" w:lineRule="exact"/>
              <w:ind w:left="0" w:right="113"/>
              <w:jc w:val="left"/>
              <w:rPr>
                <w:sz w:val="18"/>
              </w:rPr>
            </w:pPr>
          </w:p>
        </w:tc>
        <w:tc>
          <w:tcPr>
            <w:tcW w:w="647" w:type="dxa"/>
            <w:shd w:val="clear" w:color="auto" w:fill="auto"/>
            <w:vAlign w:val="bottom"/>
          </w:tcPr>
          <w:p w:rsidR="00547506" w:rsidRPr="003659F8" w:rsidRDefault="00547506" w:rsidP="00216A4F">
            <w:pPr>
              <w:pStyle w:val="SingleTxtG"/>
              <w:spacing w:before="40" w:after="40" w:line="220" w:lineRule="exact"/>
              <w:ind w:left="0" w:right="113"/>
              <w:jc w:val="left"/>
              <w:rPr>
                <w:sz w:val="18"/>
              </w:rPr>
            </w:pPr>
            <w:r w:rsidRPr="003659F8">
              <w:rPr>
                <w:sz w:val="18"/>
              </w:rPr>
              <w:t>M</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872</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933</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959</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994</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1068</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1085</w:t>
            </w:r>
          </w:p>
        </w:tc>
      </w:tr>
      <w:tr w:rsidR="00547506" w:rsidRPr="003659F8" w:rsidTr="00556C51">
        <w:tc>
          <w:tcPr>
            <w:tcW w:w="1989" w:type="dxa"/>
            <w:shd w:val="clear" w:color="auto" w:fill="auto"/>
            <w:vAlign w:val="bottom"/>
          </w:tcPr>
          <w:p w:rsidR="00547506" w:rsidRPr="003659F8" w:rsidRDefault="00547506" w:rsidP="003659F8">
            <w:pPr>
              <w:pStyle w:val="SingleTxtG"/>
              <w:spacing w:before="40" w:after="40" w:line="220" w:lineRule="exact"/>
              <w:ind w:left="0" w:right="113"/>
              <w:jc w:val="left"/>
              <w:rPr>
                <w:sz w:val="18"/>
              </w:rPr>
            </w:pPr>
          </w:p>
        </w:tc>
        <w:tc>
          <w:tcPr>
            <w:tcW w:w="647" w:type="dxa"/>
            <w:shd w:val="clear" w:color="auto" w:fill="auto"/>
            <w:vAlign w:val="bottom"/>
          </w:tcPr>
          <w:p w:rsidR="00547506" w:rsidRPr="003659F8" w:rsidRDefault="00547506" w:rsidP="00216A4F">
            <w:pPr>
              <w:pStyle w:val="SingleTxtG"/>
              <w:spacing w:before="40" w:after="40" w:line="220" w:lineRule="exact"/>
              <w:ind w:left="0" w:right="113"/>
              <w:jc w:val="left"/>
              <w:rPr>
                <w:sz w:val="18"/>
              </w:rPr>
            </w:pPr>
            <w:r w:rsidRPr="003659F8">
              <w:rPr>
                <w:sz w:val="18"/>
              </w:rPr>
              <w:t>F</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158</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179</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195</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211</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212</w:t>
            </w:r>
          </w:p>
        </w:tc>
        <w:tc>
          <w:tcPr>
            <w:tcW w:w="789" w:type="dxa"/>
            <w:shd w:val="clear" w:color="auto" w:fill="auto"/>
            <w:vAlign w:val="bottom"/>
          </w:tcPr>
          <w:p w:rsidR="00547506" w:rsidRPr="003659F8" w:rsidRDefault="00547506" w:rsidP="0051790B">
            <w:pPr>
              <w:pStyle w:val="SingleTxtG"/>
              <w:spacing w:before="40" w:after="40" w:line="220" w:lineRule="exact"/>
              <w:ind w:left="0" w:right="113"/>
              <w:jc w:val="right"/>
              <w:rPr>
                <w:sz w:val="18"/>
              </w:rPr>
            </w:pPr>
            <w:r w:rsidRPr="003659F8">
              <w:rPr>
                <w:sz w:val="18"/>
              </w:rPr>
              <w:t>186</w:t>
            </w:r>
          </w:p>
        </w:tc>
      </w:tr>
    </w:tbl>
    <w:p w:rsidR="00547506" w:rsidRDefault="00547506" w:rsidP="00556C51">
      <w:pPr>
        <w:spacing w:before="120" w:after="240"/>
        <w:ind w:left="1134" w:right="1134" w:firstLine="170"/>
        <w:rPr>
          <w:sz w:val="18"/>
        </w:rPr>
      </w:pPr>
      <w:r w:rsidRPr="00556C51">
        <w:rPr>
          <w:i/>
          <w:iCs/>
          <w:sz w:val="18"/>
        </w:rPr>
        <w:t>Source</w:t>
      </w:r>
      <w:r w:rsidRPr="00556C51">
        <w:rPr>
          <w:sz w:val="18"/>
        </w:rPr>
        <w:t>: CSB.</w:t>
      </w:r>
    </w:p>
    <w:p w:rsidR="00387F35" w:rsidRPr="00556C51" w:rsidRDefault="00387F35" w:rsidP="00387F35">
      <w:pPr>
        <w:pStyle w:val="H23G"/>
        <w:rPr>
          <w:sz w:val="18"/>
        </w:rPr>
      </w:pPr>
      <w:r>
        <w:tab/>
      </w:r>
      <w:r>
        <w:tab/>
      </w:r>
      <w:r w:rsidRPr="00556C51">
        <w:t>Prisoners and persons on pretrial detention</w:t>
      </w:r>
    </w:p>
    <w:tbl>
      <w:tblPr>
        <w:tblW w:w="7370" w:type="dxa"/>
        <w:tblInd w:w="1134" w:type="dxa"/>
        <w:tblBorders>
          <w:top w:val="single" w:sz="4" w:space="0" w:color="auto"/>
          <w:bottom w:val="single" w:sz="12" w:space="0" w:color="auto"/>
        </w:tblBorders>
        <w:tblLayout w:type="fixed"/>
        <w:tblCellMar>
          <w:left w:w="4" w:type="dxa"/>
          <w:right w:w="0" w:type="dxa"/>
        </w:tblCellMar>
        <w:tblLook w:val="04A0" w:firstRow="1" w:lastRow="0" w:firstColumn="1" w:lastColumn="0" w:noHBand="0" w:noVBand="1"/>
      </w:tblPr>
      <w:tblGrid>
        <w:gridCol w:w="984"/>
        <w:gridCol w:w="1333"/>
        <w:gridCol w:w="1142"/>
        <w:gridCol w:w="1395"/>
        <w:gridCol w:w="1224"/>
        <w:gridCol w:w="1292"/>
      </w:tblGrid>
      <w:tr w:rsidR="00547506" w:rsidRPr="00556C51" w:rsidTr="0068748E">
        <w:tc>
          <w:tcPr>
            <w:tcW w:w="984" w:type="dxa"/>
            <w:tcBorders>
              <w:top w:val="single" w:sz="4" w:space="0" w:color="auto"/>
            </w:tcBorders>
            <w:shd w:val="clear" w:color="auto" w:fill="auto"/>
          </w:tcPr>
          <w:p w:rsidR="00547506" w:rsidRPr="0068748E" w:rsidRDefault="00547506" w:rsidP="00556C51">
            <w:pPr>
              <w:pStyle w:val="SingleTxtG"/>
              <w:spacing w:before="40" w:after="40" w:line="220" w:lineRule="exact"/>
              <w:ind w:left="0" w:right="113"/>
              <w:jc w:val="left"/>
              <w:rPr>
                <w:i/>
                <w:sz w:val="16"/>
              </w:rPr>
            </w:pPr>
          </w:p>
        </w:tc>
        <w:tc>
          <w:tcPr>
            <w:tcW w:w="2475" w:type="dxa"/>
            <w:gridSpan w:val="2"/>
            <w:tcBorders>
              <w:top w:val="single" w:sz="4" w:space="0" w:color="auto"/>
              <w:bottom w:val="single" w:sz="4" w:space="0" w:color="auto"/>
              <w:right w:val="single" w:sz="24" w:space="0" w:color="FFFFFF" w:themeColor="background1"/>
            </w:tcBorders>
            <w:shd w:val="clear" w:color="auto" w:fill="auto"/>
          </w:tcPr>
          <w:p w:rsidR="00547506" w:rsidRPr="0068748E" w:rsidRDefault="00547506" w:rsidP="0068748E">
            <w:pPr>
              <w:pStyle w:val="SingleTxtG"/>
              <w:spacing w:before="40" w:after="40" w:line="220" w:lineRule="exact"/>
              <w:ind w:left="0" w:right="113"/>
              <w:jc w:val="center"/>
              <w:rPr>
                <w:i/>
                <w:sz w:val="16"/>
              </w:rPr>
            </w:pPr>
            <w:r w:rsidRPr="0068748E">
              <w:rPr>
                <w:i/>
                <w:sz w:val="16"/>
              </w:rPr>
              <w:t>Prisoners</w:t>
            </w:r>
          </w:p>
        </w:tc>
        <w:tc>
          <w:tcPr>
            <w:tcW w:w="2619" w:type="dxa"/>
            <w:gridSpan w:val="2"/>
            <w:tcBorders>
              <w:top w:val="single" w:sz="4" w:space="0" w:color="auto"/>
              <w:left w:val="single" w:sz="24" w:space="0" w:color="FFFFFF" w:themeColor="background1"/>
              <w:bottom w:val="single" w:sz="4" w:space="0" w:color="auto"/>
            </w:tcBorders>
            <w:shd w:val="clear" w:color="auto" w:fill="auto"/>
          </w:tcPr>
          <w:p w:rsidR="00547506" w:rsidRPr="0068748E" w:rsidRDefault="00547506" w:rsidP="0068748E">
            <w:pPr>
              <w:pStyle w:val="SingleTxtG"/>
              <w:spacing w:before="40" w:after="40" w:line="220" w:lineRule="exact"/>
              <w:ind w:left="0" w:right="113"/>
              <w:jc w:val="center"/>
              <w:rPr>
                <w:i/>
                <w:sz w:val="16"/>
              </w:rPr>
            </w:pPr>
            <w:r w:rsidRPr="0068748E">
              <w:rPr>
                <w:i/>
                <w:sz w:val="16"/>
              </w:rPr>
              <w:t>Persons on pretrial detention</w:t>
            </w:r>
          </w:p>
        </w:tc>
        <w:tc>
          <w:tcPr>
            <w:tcW w:w="1292" w:type="dxa"/>
            <w:tcBorders>
              <w:top w:val="single" w:sz="4" w:space="0" w:color="auto"/>
            </w:tcBorders>
            <w:shd w:val="clear" w:color="auto" w:fill="auto"/>
          </w:tcPr>
          <w:p w:rsidR="00547506" w:rsidRPr="0068748E" w:rsidRDefault="00547506" w:rsidP="00556C51">
            <w:pPr>
              <w:pStyle w:val="SingleTxtG"/>
              <w:spacing w:before="40" w:after="40" w:line="220" w:lineRule="exact"/>
              <w:ind w:left="0" w:right="113"/>
              <w:jc w:val="left"/>
              <w:rPr>
                <w:i/>
                <w:sz w:val="16"/>
              </w:rPr>
            </w:pPr>
          </w:p>
        </w:tc>
      </w:tr>
      <w:tr w:rsidR="00547506" w:rsidRPr="00556C51" w:rsidTr="0068748E">
        <w:tc>
          <w:tcPr>
            <w:tcW w:w="984" w:type="dxa"/>
            <w:tcBorders>
              <w:top w:val="nil"/>
              <w:bottom w:val="single" w:sz="12" w:space="0" w:color="auto"/>
            </w:tcBorders>
            <w:shd w:val="clear" w:color="auto" w:fill="auto"/>
          </w:tcPr>
          <w:p w:rsidR="00547506" w:rsidRPr="0068748E" w:rsidRDefault="00547506" w:rsidP="00556C51">
            <w:pPr>
              <w:pStyle w:val="SingleTxtG"/>
              <w:spacing w:before="40" w:after="40" w:line="220" w:lineRule="exact"/>
              <w:ind w:left="0" w:right="113"/>
              <w:jc w:val="left"/>
              <w:rPr>
                <w:i/>
                <w:sz w:val="16"/>
              </w:rPr>
            </w:pPr>
            <w:r w:rsidRPr="0068748E">
              <w:rPr>
                <w:i/>
                <w:sz w:val="16"/>
              </w:rPr>
              <w:t>Year</w:t>
            </w:r>
          </w:p>
        </w:tc>
        <w:tc>
          <w:tcPr>
            <w:tcW w:w="1333" w:type="dxa"/>
            <w:tcBorders>
              <w:top w:val="nil"/>
              <w:bottom w:val="single" w:sz="12" w:space="0" w:color="auto"/>
            </w:tcBorders>
            <w:shd w:val="clear" w:color="auto" w:fill="auto"/>
          </w:tcPr>
          <w:p w:rsidR="00547506" w:rsidRPr="0068748E" w:rsidRDefault="00547506" w:rsidP="00355B0F">
            <w:pPr>
              <w:pStyle w:val="SingleTxtG"/>
              <w:spacing w:before="40" w:after="40" w:line="220" w:lineRule="exact"/>
              <w:ind w:left="0" w:right="113"/>
              <w:jc w:val="right"/>
              <w:rPr>
                <w:i/>
                <w:sz w:val="16"/>
              </w:rPr>
            </w:pPr>
            <w:r w:rsidRPr="0068748E">
              <w:rPr>
                <w:i/>
                <w:sz w:val="16"/>
              </w:rPr>
              <w:t>MF</w:t>
            </w:r>
          </w:p>
        </w:tc>
        <w:tc>
          <w:tcPr>
            <w:tcW w:w="1142" w:type="dxa"/>
            <w:tcBorders>
              <w:top w:val="nil"/>
              <w:bottom w:val="single" w:sz="12" w:space="0" w:color="auto"/>
              <w:right w:val="single" w:sz="24" w:space="0" w:color="FFFFFF" w:themeColor="background1"/>
            </w:tcBorders>
            <w:shd w:val="clear" w:color="auto" w:fill="auto"/>
          </w:tcPr>
          <w:p w:rsidR="00547506" w:rsidRPr="0068748E" w:rsidRDefault="00547506" w:rsidP="00355B0F">
            <w:pPr>
              <w:pStyle w:val="SingleTxtG"/>
              <w:spacing w:before="40" w:after="40" w:line="220" w:lineRule="exact"/>
              <w:ind w:left="0" w:right="113"/>
              <w:jc w:val="right"/>
              <w:rPr>
                <w:i/>
                <w:sz w:val="16"/>
              </w:rPr>
            </w:pPr>
            <w:r w:rsidRPr="0068748E">
              <w:rPr>
                <w:i/>
                <w:sz w:val="16"/>
              </w:rPr>
              <w:t>F</w:t>
            </w:r>
          </w:p>
        </w:tc>
        <w:tc>
          <w:tcPr>
            <w:tcW w:w="1395" w:type="dxa"/>
            <w:tcBorders>
              <w:top w:val="nil"/>
              <w:left w:val="single" w:sz="24" w:space="0" w:color="FFFFFF" w:themeColor="background1"/>
              <w:bottom w:val="single" w:sz="12" w:space="0" w:color="auto"/>
            </w:tcBorders>
            <w:shd w:val="clear" w:color="auto" w:fill="auto"/>
          </w:tcPr>
          <w:p w:rsidR="00547506" w:rsidRPr="0068748E" w:rsidRDefault="00547506" w:rsidP="00355B0F">
            <w:pPr>
              <w:pStyle w:val="SingleTxtG"/>
              <w:spacing w:before="40" w:after="40" w:line="220" w:lineRule="exact"/>
              <w:ind w:left="0" w:right="113"/>
              <w:jc w:val="right"/>
              <w:rPr>
                <w:i/>
                <w:sz w:val="16"/>
              </w:rPr>
            </w:pPr>
            <w:r w:rsidRPr="0068748E">
              <w:rPr>
                <w:i/>
                <w:sz w:val="16"/>
              </w:rPr>
              <w:t>MF</w:t>
            </w:r>
          </w:p>
        </w:tc>
        <w:tc>
          <w:tcPr>
            <w:tcW w:w="1224" w:type="dxa"/>
            <w:tcBorders>
              <w:top w:val="nil"/>
              <w:bottom w:val="single" w:sz="12" w:space="0" w:color="auto"/>
            </w:tcBorders>
            <w:shd w:val="clear" w:color="auto" w:fill="auto"/>
          </w:tcPr>
          <w:p w:rsidR="00547506" w:rsidRPr="0068748E" w:rsidRDefault="00547506" w:rsidP="00355B0F">
            <w:pPr>
              <w:pStyle w:val="SingleTxtG"/>
              <w:spacing w:before="40" w:after="40" w:line="220" w:lineRule="exact"/>
              <w:ind w:left="0" w:right="113"/>
              <w:jc w:val="right"/>
              <w:rPr>
                <w:i/>
                <w:sz w:val="16"/>
              </w:rPr>
            </w:pPr>
            <w:r w:rsidRPr="0068748E">
              <w:rPr>
                <w:i/>
                <w:sz w:val="16"/>
              </w:rPr>
              <w:t>F</w:t>
            </w:r>
          </w:p>
        </w:tc>
        <w:tc>
          <w:tcPr>
            <w:tcW w:w="1292" w:type="dxa"/>
            <w:tcBorders>
              <w:top w:val="nil"/>
              <w:bottom w:val="single" w:sz="12" w:space="0" w:color="auto"/>
            </w:tcBorders>
            <w:shd w:val="clear" w:color="auto" w:fill="auto"/>
          </w:tcPr>
          <w:p w:rsidR="00547506" w:rsidRPr="0068748E" w:rsidRDefault="0068748E" w:rsidP="00355B0F">
            <w:pPr>
              <w:pStyle w:val="SingleTxtG"/>
              <w:spacing w:before="40" w:after="40" w:line="220" w:lineRule="exact"/>
              <w:ind w:left="0" w:right="113"/>
              <w:jc w:val="right"/>
              <w:rPr>
                <w:i/>
                <w:sz w:val="16"/>
              </w:rPr>
            </w:pPr>
            <w:r w:rsidRPr="0068748E">
              <w:rPr>
                <w:i/>
                <w:sz w:val="16"/>
              </w:rPr>
              <w:t>Total</w:t>
            </w:r>
          </w:p>
        </w:tc>
      </w:tr>
      <w:tr w:rsidR="00547506" w:rsidRPr="00556C51" w:rsidTr="0068748E">
        <w:tc>
          <w:tcPr>
            <w:tcW w:w="984" w:type="dxa"/>
            <w:tcBorders>
              <w:top w:val="single" w:sz="12" w:space="0" w:color="auto"/>
            </w:tcBorders>
            <w:shd w:val="clear" w:color="auto" w:fill="auto"/>
          </w:tcPr>
          <w:p w:rsidR="00547506" w:rsidRPr="00556C51" w:rsidRDefault="00547506" w:rsidP="00556C51">
            <w:pPr>
              <w:pStyle w:val="SingleTxtG"/>
              <w:spacing w:before="40" w:after="40" w:line="220" w:lineRule="exact"/>
              <w:ind w:left="0" w:right="113"/>
              <w:jc w:val="left"/>
              <w:rPr>
                <w:sz w:val="18"/>
              </w:rPr>
            </w:pPr>
            <w:r w:rsidRPr="00556C51">
              <w:rPr>
                <w:sz w:val="18"/>
              </w:rPr>
              <w:t>2011</w:t>
            </w:r>
          </w:p>
        </w:tc>
        <w:tc>
          <w:tcPr>
            <w:tcW w:w="1333" w:type="dxa"/>
            <w:tcBorders>
              <w:top w:val="single" w:sz="12" w:space="0" w:color="auto"/>
            </w:tcBorders>
            <w:shd w:val="clear" w:color="auto" w:fill="auto"/>
          </w:tcPr>
          <w:p w:rsidR="00547506" w:rsidRPr="00556C51" w:rsidRDefault="00547506" w:rsidP="00355B0F">
            <w:pPr>
              <w:pStyle w:val="SingleTxtG"/>
              <w:spacing w:before="40" w:after="40" w:line="220" w:lineRule="exact"/>
              <w:ind w:left="0" w:right="113"/>
              <w:jc w:val="right"/>
              <w:rPr>
                <w:sz w:val="18"/>
              </w:rPr>
            </w:pPr>
            <w:r w:rsidRPr="00556C51">
              <w:rPr>
                <w:sz w:val="18"/>
              </w:rPr>
              <w:t>844</w:t>
            </w:r>
          </w:p>
        </w:tc>
        <w:tc>
          <w:tcPr>
            <w:tcW w:w="1142" w:type="dxa"/>
            <w:shd w:val="clear" w:color="auto" w:fill="auto"/>
          </w:tcPr>
          <w:p w:rsidR="00547506" w:rsidRPr="00556C51" w:rsidRDefault="00547506" w:rsidP="00355B0F">
            <w:pPr>
              <w:pStyle w:val="SingleTxtG"/>
              <w:spacing w:before="40" w:after="40" w:line="220" w:lineRule="exact"/>
              <w:ind w:left="0" w:right="113"/>
              <w:jc w:val="right"/>
              <w:rPr>
                <w:sz w:val="18"/>
              </w:rPr>
            </w:pPr>
            <w:r w:rsidRPr="00556C51">
              <w:rPr>
                <w:sz w:val="18"/>
              </w:rPr>
              <w:t>126</w:t>
            </w:r>
          </w:p>
        </w:tc>
        <w:tc>
          <w:tcPr>
            <w:tcW w:w="1395" w:type="dxa"/>
            <w:shd w:val="clear" w:color="auto" w:fill="auto"/>
          </w:tcPr>
          <w:p w:rsidR="00547506" w:rsidRPr="00556C51" w:rsidRDefault="00547506" w:rsidP="00355B0F">
            <w:pPr>
              <w:pStyle w:val="SingleTxtG"/>
              <w:spacing w:before="40" w:after="40" w:line="220" w:lineRule="exact"/>
              <w:ind w:left="0" w:right="113"/>
              <w:jc w:val="right"/>
              <w:rPr>
                <w:sz w:val="18"/>
              </w:rPr>
            </w:pPr>
            <w:r w:rsidRPr="00556C51">
              <w:rPr>
                <w:sz w:val="18"/>
              </w:rPr>
              <w:t>186</w:t>
            </w:r>
          </w:p>
        </w:tc>
        <w:tc>
          <w:tcPr>
            <w:tcW w:w="1224" w:type="dxa"/>
            <w:shd w:val="clear" w:color="auto" w:fill="auto"/>
          </w:tcPr>
          <w:p w:rsidR="00547506" w:rsidRPr="00556C51" w:rsidRDefault="00547506" w:rsidP="00355B0F">
            <w:pPr>
              <w:pStyle w:val="SingleTxtG"/>
              <w:spacing w:before="40" w:after="40" w:line="220" w:lineRule="exact"/>
              <w:ind w:left="0" w:right="113"/>
              <w:jc w:val="right"/>
              <w:rPr>
                <w:sz w:val="18"/>
              </w:rPr>
            </w:pPr>
            <w:r w:rsidRPr="00556C51">
              <w:rPr>
                <w:sz w:val="18"/>
              </w:rPr>
              <w:t>32</w:t>
            </w:r>
          </w:p>
        </w:tc>
        <w:tc>
          <w:tcPr>
            <w:tcW w:w="1292" w:type="dxa"/>
            <w:shd w:val="clear" w:color="auto" w:fill="auto"/>
          </w:tcPr>
          <w:p w:rsidR="00547506" w:rsidRPr="00556C51" w:rsidRDefault="00547506" w:rsidP="00355B0F">
            <w:pPr>
              <w:pStyle w:val="SingleTxtG"/>
              <w:spacing w:before="40" w:after="40" w:line="220" w:lineRule="exact"/>
              <w:ind w:left="0" w:right="113"/>
              <w:jc w:val="right"/>
              <w:rPr>
                <w:sz w:val="18"/>
              </w:rPr>
            </w:pPr>
            <w:r w:rsidRPr="00556C51">
              <w:rPr>
                <w:sz w:val="18"/>
              </w:rPr>
              <w:t>1</w:t>
            </w:r>
            <w:r w:rsidR="00355B0F">
              <w:rPr>
                <w:sz w:val="18"/>
              </w:rPr>
              <w:t xml:space="preserve"> </w:t>
            </w:r>
            <w:r w:rsidRPr="00556C51">
              <w:rPr>
                <w:sz w:val="18"/>
              </w:rPr>
              <w:t>030</w:t>
            </w:r>
          </w:p>
        </w:tc>
      </w:tr>
      <w:tr w:rsidR="00547506" w:rsidRPr="00556C51" w:rsidTr="00556C51">
        <w:tc>
          <w:tcPr>
            <w:tcW w:w="984" w:type="dxa"/>
            <w:shd w:val="clear" w:color="auto" w:fill="auto"/>
          </w:tcPr>
          <w:p w:rsidR="00547506" w:rsidRPr="00556C51" w:rsidRDefault="00547506" w:rsidP="00556C51">
            <w:pPr>
              <w:pStyle w:val="SingleTxtG"/>
              <w:spacing w:before="40" w:after="40" w:line="220" w:lineRule="exact"/>
              <w:ind w:left="0" w:right="113"/>
              <w:jc w:val="left"/>
              <w:rPr>
                <w:sz w:val="18"/>
              </w:rPr>
            </w:pPr>
            <w:r w:rsidRPr="00556C51">
              <w:rPr>
                <w:sz w:val="18"/>
              </w:rPr>
              <w:t>2012</w:t>
            </w:r>
          </w:p>
        </w:tc>
        <w:tc>
          <w:tcPr>
            <w:tcW w:w="1333" w:type="dxa"/>
            <w:shd w:val="clear" w:color="auto" w:fill="auto"/>
          </w:tcPr>
          <w:p w:rsidR="00547506" w:rsidRPr="00556C51" w:rsidRDefault="00547506" w:rsidP="00355B0F">
            <w:pPr>
              <w:pStyle w:val="SingleTxtG"/>
              <w:spacing w:before="40" w:after="40" w:line="220" w:lineRule="exact"/>
              <w:ind w:left="0" w:right="113"/>
              <w:jc w:val="right"/>
              <w:rPr>
                <w:sz w:val="18"/>
              </w:rPr>
            </w:pPr>
            <w:r w:rsidRPr="00556C51">
              <w:rPr>
                <w:sz w:val="18"/>
              </w:rPr>
              <w:t>874</w:t>
            </w:r>
          </w:p>
        </w:tc>
        <w:tc>
          <w:tcPr>
            <w:tcW w:w="1142" w:type="dxa"/>
            <w:shd w:val="clear" w:color="auto" w:fill="auto"/>
          </w:tcPr>
          <w:p w:rsidR="00547506" w:rsidRPr="00556C51" w:rsidRDefault="00547506" w:rsidP="00355B0F">
            <w:pPr>
              <w:pStyle w:val="SingleTxtG"/>
              <w:spacing w:before="40" w:after="40" w:line="220" w:lineRule="exact"/>
              <w:ind w:left="0" w:right="113"/>
              <w:jc w:val="right"/>
              <w:rPr>
                <w:sz w:val="18"/>
              </w:rPr>
            </w:pPr>
            <w:r w:rsidRPr="00556C51">
              <w:rPr>
                <w:sz w:val="18"/>
              </w:rPr>
              <w:t>146</w:t>
            </w:r>
          </w:p>
        </w:tc>
        <w:tc>
          <w:tcPr>
            <w:tcW w:w="1395" w:type="dxa"/>
            <w:shd w:val="clear" w:color="auto" w:fill="auto"/>
          </w:tcPr>
          <w:p w:rsidR="00547506" w:rsidRPr="00556C51" w:rsidRDefault="00547506" w:rsidP="00355B0F">
            <w:pPr>
              <w:pStyle w:val="SingleTxtG"/>
              <w:spacing w:before="40" w:after="40" w:line="220" w:lineRule="exact"/>
              <w:ind w:left="0" w:right="113"/>
              <w:jc w:val="right"/>
              <w:rPr>
                <w:sz w:val="18"/>
              </w:rPr>
            </w:pPr>
            <w:r w:rsidRPr="00556C51">
              <w:rPr>
                <w:sz w:val="18"/>
              </w:rPr>
              <w:t>238</w:t>
            </w:r>
          </w:p>
        </w:tc>
        <w:tc>
          <w:tcPr>
            <w:tcW w:w="1224" w:type="dxa"/>
            <w:shd w:val="clear" w:color="auto" w:fill="auto"/>
          </w:tcPr>
          <w:p w:rsidR="00547506" w:rsidRPr="00556C51" w:rsidRDefault="00547506" w:rsidP="00355B0F">
            <w:pPr>
              <w:pStyle w:val="SingleTxtG"/>
              <w:spacing w:before="40" w:after="40" w:line="220" w:lineRule="exact"/>
              <w:ind w:left="0" w:right="113"/>
              <w:jc w:val="right"/>
              <w:rPr>
                <w:sz w:val="18"/>
              </w:rPr>
            </w:pPr>
            <w:r w:rsidRPr="00556C51">
              <w:rPr>
                <w:sz w:val="18"/>
              </w:rPr>
              <w:t>33</w:t>
            </w:r>
          </w:p>
        </w:tc>
        <w:tc>
          <w:tcPr>
            <w:tcW w:w="1292" w:type="dxa"/>
            <w:shd w:val="clear" w:color="auto" w:fill="auto"/>
          </w:tcPr>
          <w:p w:rsidR="00547506" w:rsidRPr="00556C51" w:rsidRDefault="00547506" w:rsidP="00355B0F">
            <w:pPr>
              <w:pStyle w:val="SingleTxtG"/>
              <w:spacing w:before="40" w:after="40" w:line="220" w:lineRule="exact"/>
              <w:ind w:left="0" w:right="113"/>
              <w:jc w:val="right"/>
              <w:rPr>
                <w:sz w:val="18"/>
              </w:rPr>
            </w:pPr>
            <w:r w:rsidRPr="00556C51">
              <w:rPr>
                <w:sz w:val="18"/>
              </w:rPr>
              <w:t>1</w:t>
            </w:r>
            <w:r w:rsidR="00355B0F">
              <w:rPr>
                <w:sz w:val="18"/>
              </w:rPr>
              <w:t xml:space="preserve"> </w:t>
            </w:r>
            <w:r w:rsidRPr="00556C51">
              <w:rPr>
                <w:sz w:val="18"/>
              </w:rPr>
              <w:t>112</w:t>
            </w:r>
          </w:p>
        </w:tc>
      </w:tr>
      <w:tr w:rsidR="00547506" w:rsidRPr="00556C51" w:rsidTr="00556C51">
        <w:tc>
          <w:tcPr>
            <w:tcW w:w="984" w:type="dxa"/>
            <w:shd w:val="clear" w:color="auto" w:fill="auto"/>
          </w:tcPr>
          <w:p w:rsidR="00547506" w:rsidRPr="00556C51" w:rsidRDefault="00547506" w:rsidP="00556C51">
            <w:pPr>
              <w:pStyle w:val="SingleTxtG"/>
              <w:spacing w:before="40" w:after="40" w:line="220" w:lineRule="exact"/>
              <w:ind w:left="0" w:right="113"/>
              <w:jc w:val="left"/>
              <w:rPr>
                <w:sz w:val="18"/>
              </w:rPr>
            </w:pPr>
            <w:r w:rsidRPr="00556C51">
              <w:rPr>
                <w:sz w:val="18"/>
              </w:rPr>
              <w:t>2013</w:t>
            </w:r>
          </w:p>
        </w:tc>
        <w:tc>
          <w:tcPr>
            <w:tcW w:w="1333" w:type="dxa"/>
            <w:shd w:val="clear" w:color="auto" w:fill="auto"/>
          </w:tcPr>
          <w:p w:rsidR="00547506" w:rsidRPr="00556C51" w:rsidRDefault="00547506" w:rsidP="00355B0F">
            <w:pPr>
              <w:pStyle w:val="SingleTxtG"/>
              <w:spacing w:before="40" w:after="40" w:line="220" w:lineRule="exact"/>
              <w:ind w:left="0" w:right="113"/>
              <w:jc w:val="right"/>
              <w:rPr>
                <w:sz w:val="18"/>
              </w:rPr>
            </w:pPr>
            <w:r w:rsidRPr="00556C51">
              <w:rPr>
                <w:sz w:val="18"/>
              </w:rPr>
              <w:t>898</w:t>
            </w:r>
          </w:p>
        </w:tc>
        <w:tc>
          <w:tcPr>
            <w:tcW w:w="1142" w:type="dxa"/>
            <w:shd w:val="clear" w:color="auto" w:fill="auto"/>
          </w:tcPr>
          <w:p w:rsidR="00547506" w:rsidRPr="00556C51" w:rsidRDefault="00547506" w:rsidP="00355B0F">
            <w:pPr>
              <w:pStyle w:val="SingleTxtG"/>
              <w:spacing w:before="40" w:after="40" w:line="220" w:lineRule="exact"/>
              <w:ind w:left="0" w:right="113"/>
              <w:jc w:val="right"/>
              <w:rPr>
                <w:sz w:val="18"/>
              </w:rPr>
            </w:pPr>
            <w:r w:rsidRPr="00556C51">
              <w:rPr>
                <w:sz w:val="18"/>
              </w:rPr>
              <w:t>150</w:t>
            </w:r>
          </w:p>
        </w:tc>
        <w:tc>
          <w:tcPr>
            <w:tcW w:w="1395" w:type="dxa"/>
            <w:shd w:val="clear" w:color="auto" w:fill="auto"/>
          </w:tcPr>
          <w:p w:rsidR="00547506" w:rsidRPr="00556C51" w:rsidRDefault="00547506" w:rsidP="00355B0F">
            <w:pPr>
              <w:pStyle w:val="SingleTxtG"/>
              <w:spacing w:before="40" w:after="40" w:line="220" w:lineRule="exact"/>
              <w:ind w:left="0" w:right="113"/>
              <w:jc w:val="right"/>
              <w:rPr>
                <w:sz w:val="18"/>
              </w:rPr>
            </w:pPr>
            <w:r w:rsidRPr="00556C51">
              <w:rPr>
                <w:sz w:val="18"/>
              </w:rPr>
              <w:t>256</w:t>
            </w:r>
          </w:p>
        </w:tc>
        <w:tc>
          <w:tcPr>
            <w:tcW w:w="1224" w:type="dxa"/>
            <w:shd w:val="clear" w:color="auto" w:fill="auto"/>
          </w:tcPr>
          <w:p w:rsidR="00547506" w:rsidRPr="00556C51" w:rsidRDefault="00547506" w:rsidP="00355B0F">
            <w:pPr>
              <w:pStyle w:val="SingleTxtG"/>
              <w:spacing w:before="40" w:after="40" w:line="220" w:lineRule="exact"/>
              <w:ind w:left="0" w:right="113"/>
              <w:jc w:val="right"/>
              <w:rPr>
                <w:sz w:val="18"/>
              </w:rPr>
            </w:pPr>
            <w:r w:rsidRPr="00556C51">
              <w:rPr>
                <w:sz w:val="18"/>
              </w:rPr>
              <w:t>45</w:t>
            </w:r>
          </w:p>
        </w:tc>
        <w:tc>
          <w:tcPr>
            <w:tcW w:w="1292" w:type="dxa"/>
            <w:shd w:val="clear" w:color="auto" w:fill="auto"/>
          </w:tcPr>
          <w:p w:rsidR="00547506" w:rsidRPr="00556C51" w:rsidRDefault="00547506" w:rsidP="00355B0F">
            <w:pPr>
              <w:pStyle w:val="SingleTxtG"/>
              <w:spacing w:before="40" w:after="40" w:line="220" w:lineRule="exact"/>
              <w:ind w:left="0" w:right="113"/>
              <w:jc w:val="right"/>
              <w:rPr>
                <w:sz w:val="18"/>
              </w:rPr>
            </w:pPr>
            <w:r w:rsidRPr="00556C51">
              <w:rPr>
                <w:sz w:val="18"/>
              </w:rPr>
              <w:t>1</w:t>
            </w:r>
            <w:r w:rsidR="00355B0F">
              <w:rPr>
                <w:sz w:val="18"/>
              </w:rPr>
              <w:t xml:space="preserve"> </w:t>
            </w:r>
            <w:r w:rsidRPr="00556C51">
              <w:rPr>
                <w:sz w:val="18"/>
              </w:rPr>
              <w:t>154</w:t>
            </w:r>
          </w:p>
        </w:tc>
      </w:tr>
      <w:tr w:rsidR="00547506" w:rsidRPr="00556C51" w:rsidTr="00556C51">
        <w:tc>
          <w:tcPr>
            <w:tcW w:w="984" w:type="dxa"/>
            <w:shd w:val="clear" w:color="auto" w:fill="auto"/>
          </w:tcPr>
          <w:p w:rsidR="00547506" w:rsidRPr="00556C51" w:rsidRDefault="00547506" w:rsidP="00556C51">
            <w:pPr>
              <w:pStyle w:val="SingleTxtG"/>
              <w:spacing w:before="40" w:after="40" w:line="220" w:lineRule="exact"/>
              <w:ind w:left="0" w:right="113"/>
              <w:jc w:val="left"/>
              <w:rPr>
                <w:sz w:val="18"/>
              </w:rPr>
            </w:pPr>
            <w:r w:rsidRPr="00556C51">
              <w:rPr>
                <w:sz w:val="18"/>
              </w:rPr>
              <w:t>2014</w:t>
            </w:r>
          </w:p>
        </w:tc>
        <w:tc>
          <w:tcPr>
            <w:tcW w:w="1333" w:type="dxa"/>
            <w:shd w:val="clear" w:color="auto" w:fill="auto"/>
          </w:tcPr>
          <w:p w:rsidR="00547506" w:rsidRPr="00556C51" w:rsidRDefault="00547506" w:rsidP="00355B0F">
            <w:pPr>
              <w:pStyle w:val="SingleTxtG"/>
              <w:spacing w:before="40" w:after="40" w:line="220" w:lineRule="exact"/>
              <w:ind w:left="0" w:right="113"/>
              <w:jc w:val="right"/>
              <w:rPr>
                <w:sz w:val="18"/>
              </w:rPr>
            </w:pPr>
            <w:r w:rsidRPr="00556C51">
              <w:rPr>
                <w:sz w:val="18"/>
              </w:rPr>
              <w:t>982</w:t>
            </w:r>
          </w:p>
        </w:tc>
        <w:tc>
          <w:tcPr>
            <w:tcW w:w="1142" w:type="dxa"/>
            <w:shd w:val="clear" w:color="auto" w:fill="auto"/>
          </w:tcPr>
          <w:p w:rsidR="00547506" w:rsidRPr="00556C51" w:rsidRDefault="00547506" w:rsidP="00355B0F">
            <w:pPr>
              <w:pStyle w:val="SingleTxtG"/>
              <w:spacing w:before="40" w:after="40" w:line="220" w:lineRule="exact"/>
              <w:ind w:left="0" w:right="113"/>
              <w:jc w:val="right"/>
              <w:rPr>
                <w:sz w:val="18"/>
              </w:rPr>
            </w:pPr>
            <w:r w:rsidRPr="00556C51">
              <w:rPr>
                <w:sz w:val="18"/>
              </w:rPr>
              <w:t>176</w:t>
            </w:r>
          </w:p>
        </w:tc>
        <w:tc>
          <w:tcPr>
            <w:tcW w:w="1395" w:type="dxa"/>
            <w:shd w:val="clear" w:color="auto" w:fill="auto"/>
          </w:tcPr>
          <w:p w:rsidR="00547506" w:rsidRPr="00556C51" w:rsidRDefault="00547506" w:rsidP="00355B0F">
            <w:pPr>
              <w:pStyle w:val="SingleTxtG"/>
              <w:spacing w:before="40" w:after="40" w:line="220" w:lineRule="exact"/>
              <w:ind w:left="0" w:right="113"/>
              <w:jc w:val="right"/>
              <w:rPr>
                <w:sz w:val="18"/>
              </w:rPr>
            </w:pPr>
            <w:r w:rsidRPr="00556C51">
              <w:rPr>
                <w:sz w:val="18"/>
              </w:rPr>
              <w:t>223</w:t>
            </w:r>
          </w:p>
        </w:tc>
        <w:tc>
          <w:tcPr>
            <w:tcW w:w="1224" w:type="dxa"/>
            <w:shd w:val="clear" w:color="auto" w:fill="auto"/>
          </w:tcPr>
          <w:p w:rsidR="00547506" w:rsidRPr="00556C51" w:rsidRDefault="00547506" w:rsidP="00355B0F">
            <w:pPr>
              <w:pStyle w:val="SingleTxtG"/>
              <w:spacing w:before="40" w:after="40" w:line="220" w:lineRule="exact"/>
              <w:ind w:left="0" w:right="113"/>
              <w:jc w:val="right"/>
              <w:rPr>
                <w:sz w:val="18"/>
              </w:rPr>
            </w:pPr>
            <w:r w:rsidRPr="00556C51">
              <w:rPr>
                <w:sz w:val="18"/>
              </w:rPr>
              <w:t>35</w:t>
            </w:r>
          </w:p>
        </w:tc>
        <w:tc>
          <w:tcPr>
            <w:tcW w:w="1292" w:type="dxa"/>
            <w:shd w:val="clear" w:color="auto" w:fill="auto"/>
          </w:tcPr>
          <w:p w:rsidR="00547506" w:rsidRPr="00556C51" w:rsidRDefault="00547506" w:rsidP="00355B0F">
            <w:pPr>
              <w:pStyle w:val="SingleTxtG"/>
              <w:spacing w:before="40" w:after="40" w:line="220" w:lineRule="exact"/>
              <w:ind w:left="0" w:right="113"/>
              <w:jc w:val="right"/>
              <w:rPr>
                <w:sz w:val="18"/>
              </w:rPr>
            </w:pPr>
            <w:r w:rsidRPr="00556C51">
              <w:rPr>
                <w:sz w:val="18"/>
              </w:rPr>
              <w:t>1</w:t>
            </w:r>
            <w:r w:rsidR="00355B0F">
              <w:rPr>
                <w:sz w:val="18"/>
              </w:rPr>
              <w:t xml:space="preserve"> </w:t>
            </w:r>
            <w:r w:rsidRPr="00556C51">
              <w:rPr>
                <w:sz w:val="18"/>
              </w:rPr>
              <w:t>205</w:t>
            </w:r>
          </w:p>
        </w:tc>
      </w:tr>
      <w:tr w:rsidR="00547506" w:rsidRPr="00556C51" w:rsidTr="00556C51">
        <w:tc>
          <w:tcPr>
            <w:tcW w:w="984" w:type="dxa"/>
            <w:shd w:val="clear" w:color="auto" w:fill="auto"/>
          </w:tcPr>
          <w:p w:rsidR="00547506" w:rsidRPr="00556C51" w:rsidRDefault="00547506" w:rsidP="00556C51">
            <w:pPr>
              <w:pStyle w:val="SingleTxtG"/>
              <w:spacing w:before="40" w:after="40" w:line="220" w:lineRule="exact"/>
              <w:ind w:left="0" w:right="113"/>
              <w:jc w:val="left"/>
              <w:rPr>
                <w:sz w:val="18"/>
              </w:rPr>
            </w:pPr>
            <w:r w:rsidRPr="00556C51">
              <w:rPr>
                <w:sz w:val="18"/>
              </w:rPr>
              <w:t>2015</w:t>
            </w:r>
          </w:p>
        </w:tc>
        <w:tc>
          <w:tcPr>
            <w:tcW w:w="1333" w:type="dxa"/>
            <w:shd w:val="clear" w:color="auto" w:fill="auto"/>
          </w:tcPr>
          <w:p w:rsidR="00547506" w:rsidRPr="00556C51" w:rsidRDefault="00547506" w:rsidP="00355B0F">
            <w:pPr>
              <w:pStyle w:val="SingleTxtG"/>
              <w:spacing w:before="40" w:after="40" w:line="220" w:lineRule="exact"/>
              <w:ind w:left="0" w:right="113"/>
              <w:jc w:val="right"/>
              <w:rPr>
                <w:sz w:val="18"/>
              </w:rPr>
            </w:pPr>
            <w:r w:rsidRPr="00556C51">
              <w:rPr>
                <w:sz w:val="18"/>
              </w:rPr>
              <w:t>999</w:t>
            </w:r>
          </w:p>
        </w:tc>
        <w:tc>
          <w:tcPr>
            <w:tcW w:w="1142" w:type="dxa"/>
            <w:shd w:val="clear" w:color="auto" w:fill="auto"/>
          </w:tcPr>
          <w:p w:rsidR="00547506" w:rsidRPr="00556C51" w:rsidRDefault="00547506" w:rsidP="00355B0F">
            <w:pPr>
              <w:pStyle w:val="SingleTxtG"/>
              <w:spacing w:before="40" w:after="40" w:line="220" w:lineRule="exact"/>
              <w:ind w:left="0" w:right="113"/>
              <w:jc w:val="right"/>
              <w:rPr>
                <w:sz w:val="18"/>
              </w:rPr>
            </w:pPr>
            <w:r w:rsidRPr="00556C51">
              <w:rPr>
                <w:sz w:val="18"/>
              </w:rPr>
              <w:t>174</w:t>
            </w:r>
          </w:p>
        </w:tc>
        <w:tc>
          <w:tcPr>
            <w:tcW w:w="1395" w:type="dxa"/>
            <w:shd w:val="clear" w:color="auto" w:fill="auto"/>
          </w:tcPr>
          <w:p w:rsidR="00547506" w:rsidRPr="00556C51" w:rsidRDefault="00547506" w:rsidP="00355B0F">
            <w:pPr>
              <w:pStyle w:val="SingleTxtG"/>
              <w:spacing w:before="40" w:after="40" w:line="220" w:lineRule="exact"/>
              <w:ind w:left="0" w:right="113"/>
              <w:jc w:val="right"/>
              <w:rPr>
                <w:sz w:val="18"/>
              </w:rPr>
            </w:pPr>
            <w:r w:rsidRPr="00556C51">
              <w:rPr>
                <w:sz w:val="18"/>
              </w:rPr>
              <w:t>281</w:t>
            </w:r>
          </w:p>
        </w:tc>
        <w:tc>
          <w:tcPr>
            <w:tcW w:w="1224" w:type="dxa"/>
            <w:shd w:val="clear" w:color="auto" w:fill="auto"/>
          </w:tcPr>
          <w:p w:rsidR="00547506" w:rsidRPr="00556C51" w:rsidRDefault="00547506" w:rsidP="00355B0F">
            <w:pPr>
              <w:pStyle w:val="SingleTxtG"/>
              <w:spacing w:before="40" w:after="40" w:line="220" w:lineRule="exact"/>
              <w:ind w:left="0" w:right="113"/>
              <w:jc w:val="right"/>
              <w:rPr>
                <w:sz w:val="18"/>
              </w:rPr>
            </w:pPr>
            <w:r w:rsidRPr="00556C51">
              <w:rPr>
                <w:sz w:val="18"/>
              </w:rPr>
              <w:t>38</w:t>
            </w:r>
          </w:p>
        </w:tc>
        <w:tc>
          <w:tcPr>
            <w:tcW w:w="1292" w:type="dxa"/>
            <w:shd w:val="clear" w:color="auto" w:fill="auto"/>
          </w:tcPr>
          <w:p w:rsidR="00547506" w:rsidRPr="00556C51" w:rsidRDefault="00547506" w:rsidP="00355B0F">
            <w:pPr>
              <w:pStyle w:val="SingleTxtG"/>
              <w:spacing w:before="40" w:after="40" w:line="220" w:lineRule="exact"/>
              <w:ind w:left="0" w:right="113"/>
              <w:jc w:val="right"/>
              <w:rPr>
                <w:sz w:val="18"/>
              </w:rPr>
            </w:pPr>
            <w:r w:rsidRPr="00556C51">
              <w:rPr>
                <w:sz w:val="18"/>
              </w:rPr>
              <w:t>1</w:t>
            </w:r>
            <w:r w:rsidR="00355B0F">
              <w:rPr>
                <w:sz w:val="18"/>
              </w:rPr>
              <w:t xml:space="preserve"> </w:t>
            </w:r>
            <w:r w:rsidRPr="00556C51">
              <w:rPr>
                <w:sz w:val="18"/>
              </w:rPr>
              <w:t>280</w:t>
            </w:r>
          </w:p>
        </w:tc>
      </w:tr>
      <w:tr w:rsidR="00547506" w:rsidRPr="00556C51" w:rsidTr="00556C51">
        <w:tc>
          <w:tcPr>
            <w:tcW w:w="984" w:type="dxa"/>
            <w:shd w:val="clear" w:color="auto" w:fill="auto"/>
          </w:tcPr>
          <w:p w:rsidR="00547506" w:rsidRPr="00556C51" w:rsidRDefault="00547506" w:rsidP="00556C51">
            <w:pPr>
              <w:pStyle w:val="SingleTxtG"/>
              <w:spacing w:before="40" w:after="40" w:line="220" w:lineRule="exact"/>
              <w:ind w:left="0" w:right="113"/>
              <w:jc w:val="left"/>
              <w:rPr>
                <w:sz w:val="18"/>
              </w:rPr>
            </w:pPr>
            <w:r w:rsidRPr="00556C51">
              <w:rPr>
                <w:sz w:val="18"/>
              </w:rPr>
              <w:t>2016</w:t>
            </w:r>
          </w:p>
        </w:tc>
        <w:tc>
          <w:tcPr>
            <w:tcW w:w="1333" w:type="dxa"/>
            <w:shd w:val="clear" w:color="auto" w:fill="auto"/>
          </w:tcPr>
          <w:p w:rsidR="00547506" w:rsidRPr="00556C51" w:rsidRDefault="00547506" w:rsidP="00355B0F">
            <w:pPr>
              <w:pStyle w:val="SingleTxtG"/>
              <w:spacing w:before="40" w:after="40" w:line="220" w:lineRule="exact"/>
              <w:ind w:left="0" w:right="113"/>
              <w:jc w:val="right"/>
              <w:rPr>
                <w:sz w:val="18"/>
              </w:rPr>
            </w:pPr>
            <w:r w:rsidRPr="00556C51">
              <w:rPr>
                <w:sz w:val="18"/>
              </w:rPr>
              <w:t>1,023</w:t>
            </w:r>
          </w:p>
        </w:tc>
        <w:tc>
          <w:tcPr>
            <w:tcW w:w="1142" w:type="dxa"/>
            <w:shd w:val="clear" w:color="auto" w:fill="auto"/>
          </w:tcPr>
          <w:p w:rsidR="00547506" w:rsidRPr="00556C51" w:rsidRDefault="00547506" w:rsidP="00355B0F">
            <w:pPr>
              <w:pStyle w:val="SingleTxtG"/>
              <w:spacing w:before="40" w:after="40" w:line="220" w:lineRule="exact"/>
              <w:ind w:left="0" w:right="113"/>
              <w:jc w:val="right"/>
              <w:rPr>
                <w:sz w:val="18"/>
              </w:rPr>
            </w:pPr>
            <w:r w:rsidRPr="00556C51">
              <w:rPr>
                <w:sz w:val="18"/>
              </w:rPr>
              <w:t>162</w:t>
            </w:r>
          </w:p>
        </w:tc>
        <w:tc>
          <w:tcPr>
            <w:tcW w:w="1395" w:type="dxa"/>
            <w:shd w:val="clear" w:color="auto" w:fill="auto"/>
          </w:tcPr>
          <w:p w:rsidR="00547506" w:rsidRPr="00556C51" w:rsidRDefault="00547506" w:rsidP="00355B0F">
            <w:pPr>
              <w:pStyle w:val="SingleTxtG"/>
              <w:spacing w:before="40" w:after="40" w:line="220" w:lineRule="exact"/>
              <w:ind w:left="0" w:right="113"/>
              <w:jc w:val="right"/>
              <w:rPr>
                <w:sz w:val="18"/>
              </w:rPr>
            </w:pPr>
            <w:r w:rsidRPr="00556C51">
              <w:rPr>
                <w:sz w:val="18"/>
              </w:rPr>
              <w:t>248</w:t>
            </w:r>
          </w:p>
        </w:tc>
        <w:tc>
          <w:tcPr>
            <w:tcW w:w="1224" w:type="dxa"/>
            <w:shd w:val="clear" w:color="auto" w:fill="auto"/>
          </w:tcPr>
          <w:p w:rsidR="00547506" w:rsidRPr="00556C51" w:rsidRDefault="00547506" w:rsidP="00355B0F">
            <w:pPr>
              <w:pStyle w:val="SingleTxtG"/>
              <w:spacing w:before="40" w:after="40" w:line="220" w:lineRule="exact"/>
              <w:ind w:left="0" w:right="113"/>
              <w:jc w:val="right"/>
              <w:rPr>
                <w:sz w:val="18"/>
              </w:rPr>
            </w:pPr>
            <w:r w:rsidRPr="00556C51">
              <w:rPr>
                <w:sz w:val="18"/>
              </w:rPr>
              <w:t>24</w:t>
            </w:r>
          </w:p>
        </w:tc>
        <w:tc>
          <w:tcPr>
            <w:tcW w:w="1292" w:type="dxa"/>
            <w:shd w:val="clear" w:color="auto" w:fill="auto"/>
          </w:tcPr>
          <w:p w:rsidR="00547506" w:rsidRPr="00556C51" w:rsidRDefault="00547506" w:rsidP="00355B0F">
            <w:pPr>
              <w:pStyle w:val="SingleTxtG"/>
              <w:spacing w:before="40" w:after="40" w:line="220" w:lineRule="exact"/>
              <w:ind w:left="0" w:right="113"/>
              <w:jc w:val="right"/>
              <w:rPr>
                <w:sz w:val="18"/>
              </w:rPr>
            </w:pPr>
            <w:r w:rsidRPr="00556C51">
              <w:rPr>
                <w:sz w:val="18"/>
              </w:rPr>
              <w:t>1</w:t>
            </w:r>
            <w:r w:rsidR="00355B0F">
              <w:rPr>
                <w:sz w:val="18"/>
              </w:rPr>
              <w:t xml:space="preserve"> </w:t>
            </w:r>
            <w:r w:rsidRPr="00556C51">
              <w:rPr>
                <w:sz w:val="18"/>
              </w:rPr>
              <w:t>271</w:t>
            </w:r>
          </w:p>
        </w:tc>
      </w:tr>
    </w:tbl>
    <w:p w:rsidR="00547506" w:rsidRPr="0068748E" w:rsidRDefault="00547506" w:rsidP="0068748E">
      <w:pPr>
        <w:spacing w:before="120" w:after="240"/>
        <w:ind w:left="1134" w:right="1134" w:firstLine="170"/>
        <w:rPr>
          <w:sz w:val="18"/>
        </w:rPr>
      </w:pPr>
      <w:r w:rsidRPr="0068748E">
        <w:rPr>
          <w:i/>
          <w:iCs/>
          <w:sz w:val="18"/>
        </w:rPr>
        <w:t>Source</w:t>
      </w:r>
      <w:r w:rsidRPr="0068748E">
        <w:rPr>
          <w:sz w:val="18"/>
        </w:rPr>
        <w:t>: CSB.</w:t>
      </w:r>
    </w:p>
    <w:p w:rsidR="00547506" w:rsidRPr="00547506" w:rsidRDefault="00547506" w:rsidP="007B6126">
      <w:pPr>
        <w:pStyle w:val="SingleTxtG"/>
        <w:spacing w:line="240" w:lineRule="atLeast"/>
      </w:pPr>
      <w:r w:rsidRPr="00547506">
        <w:t>152.</w:t>
      </w:r>
      <w:r w:rsidRPr="00547506">
        <w:tab/>
        <w:t>In June 2017, foreign prisoners were mostly from the Philippines (31), Vietnam (23), Malaysia (18) and Mongolia (13).</w:t>
      </w:r>
    </w:p>
    <w:p w:rsidR="00547506" w:rsidRPr="00547506" w:rsidRDefault="00547506" w:rsidP="002423D8">
      <w:pPr>
        <w:pStyle w:val="SingleTxtG"/>
        <w:spacing w:line="240" w:lineRule="atLeast"/>
      </w:pPr>
      <w:r w:rsidRPr="00547506">
        <w:t>153.</w:t>
      </w:r>
      <w:r w:rsidRPr="00547506">
        <w:tab/>
        <w:t>The MSAR guarantees to all prisoners access to adequate facilities, food and basic hygienic conditions, clothing, healthcare, medical treatment and psychological support services, including therapies (e.g. drug addicts), either individual or group oriented (Article 42 of Decree</w:t>
      </w:r>
      <w:r w:rsidR="00691B83">
        <w:t xml:space="preserve"> </w:t>
      </w:r>
      <w:r w:rsidRPr="00547506">
        <w:t>law 40/94/M). Pregnant and postpartum prisoners continue to receive specialised assistance and treatment.</w:t>
      </w:r>
    </w:p>
    <w:p w:rsidR="00547506" w:rsidRPr="00547506" w:rsidRDefault="00547506" w:rsidP="002423D8">
      <w:pPr>
        <w:pStyle w:val="SingleTxtG"/>
        <w:spacing w:line="240" w:lineRule="atLeast"/>
      </w:pPr>
      <w:r w:rsidRPr="00547506">
        <w:t>154.</w:t>
      </w:r>
      <w:r w:rsidRPr="00547506">
        <w:tab/>
        <w:t>As mentioned in the initial report, prisoners are free to profess religious beliefs and have the right to religious worship. The prison assures the necessary means for assistance by ministers of prisoners</w:t>
      </w:r>
      <w:r w:rsidR="000F2667">
        <w:t>’</w:t>
      </w:r>
      <w:r w:rsidRPr="00547506">
        <w:t xml:space="preserve"> faith. Prisoners may possess religious items in their cells and are free to participate in activities held by religious organisations in the prison (Article 37 of Decree-law 40/94/M and Article 44 of Order 8/GM/96).</w:t>
      </w:r>
    </w:p>
    <w:p w:rsidR="00547506" w:rsidRPr="00547506" w:rsidRDefault="00547506" w:rsidP="002423D8">
      <w:pPr>
        <w:pStyle w:val="SingleTxtG"/>
        <w:spacing w:line="240" w:lineRule="atLeast"/>
      </w:pPr>
      <w:r w:rsidRPr="00547506">
        <w:t>155.</w:t>
      </w:r>
      <w:r w:rsidRPr="00547506">
        <w:tab/>
        <w:t xml:space="preserve">Regardless of other rights, prisoners have the right to be visited by family and friends an hour weekly or, under special circumstances, to special or face-to-face visits. The prison has installed a video visit service for the elderly, pregnant women, people with disabilities. </w:t>
      </w:r>
    </w:p>
    <w:p w:rsidR="00547506" w:rsidRPr="00547506" w:rsidRDefault="00547506" w:rsidP="002423D8">
      <w:pPr>
        <w:pStyle w:val="SingleTxtG"/>
        <w:spacing w:line="240" w:lineRule="atLeast"/>
      </w:pPr>
      <w:r w:rsidRPr="00547506">
        <w:t>156.</w:t>
      </w:r>
      <w:r w:rsidRPr="00547506">
        <w:tab/>
        <w:t xml:space="preserve">The CSB has also a </w:t>
      </w:r>
      <w:r w:rsidR="000F2667">
        <w:t>“</w:t>
      </w:r>
      <w:r w:rsidRPr="00547506">
        <w:t>Children Assistance Scheme</w:t>
      </w:r>
      <w:r w:rsidR="000F2667">
        <w:t>”</w:t>
      </w:r>
      <w:r w:rsidRPr="00547506">
        <w:t xml:space="preserve"> to strengthen the relationship between prisoners and their children aged 16 or under by allowing them to meet at the parent-child room of the prison on Saturdays or Sundays.</w:t>
      </w:r>
    </w:p>
    <w:p w:rsidR="00547506" w:rsidRPr="00547506" w:rsidRDefault="00547506" w:rsidP="002423D8">
      <w:pPr>
        <w:pStyle w:val="SingleTxtG"/>
        <w:spacing w:line="240" w:lineRule="atLeast"/>
      </w:pPr>
      <w:r w:rsidRPr="00547506">
        <w:t>157.</w:t>
      </w:r>
      <w:r w:rsidRPr="00547506">
        <w:tab/>
        <w:t>To foster prisoners</w:t>
      </w:r>
      <w:r w:rsidR="000F2667">
        <w:t>’</w:t>
      </w:r>
      <w:r w:rsidRPr="00547506">
        <w:t xml:space="preserve"> psychological well-being, cultural, recreational and sport activities are available (e.g. football, badminton, chess, drama, martial arts, dance classes).</w:t>
      </w:r>
    </w:p>
    <w:p w:rsidR="00547506" w:rsidRPr="00547506" w:rsidRDefault="00547506" w:rsidP="002423D8">
      <w:pPr>
        <w:pStyle w:val="SingleTxtG"/>
        <w:spacing w:line="240" w:lineRule="atLeast"/>
      </w:pPr>
      <w:r w:rsidRPr="00547506">
        <w:t>158.</w:t>
      </w:r>
      <w:r w:rsidRPr="00547506">
        <w:tab/>
        <w:t>The Government continues to be highly committed in promoting prisoners</w:t>
      </w:r>
      <w:r w:rsidR="000F2667">
        <w:t>’</w:t>
      </w:r>
      <w:r w:rsidRPr="00547506">
        <w:t xml:space="preserve"> social rehabilitation, thus educational, vocational guidance, training and work programmes are provided to prepare prisoners for a new life after release (Articles 51 and 56 of Decree-law 40/94/M).</w:t>
      </w:r>
    </w:p>
    <w:p w:rsidR="00547506" w:rsidRPr="00547506" w:rsidRDefault="00547506" w:rsidP="002423D8">
      <w:pPr>
        <w:pStyle w:val="SingleTxtG"/>
        <w:spacing w:line="240" w:lineRule="atLeast"/>
      </w:pPr>
      <w:r w:rsidRPr="00547506">
        <w:t>159.</w:t>
      </w:r>
      <w:r w:rsidRPr="00547506">
        <w:tab/>
        <w:t>Educational activities may include primary and secondary education, and for those aged under 25 who have not finished compulsory education, there are language courses and professional training, including professional certification programmes (e.g. professional make-up, library management or magazine editing) and workshops (e.g. carpentry, laundry, manufacture of garment and shoes, handicrafts, car maintenance, hardware, plumbing, electrics, bakery and cake production).</w:t>
      </w:r>
    </w:p>
    <w:p w:rsidR="00547506" w:rsidRPr="00547506" w:rsidRDefault="00547506" w:rsidP="002423D8">
      <w:pPr>
        <w:pStyle w:val="SingleTxtG"/>
        <w:spacing w:line="240" w:lineRule="atLeast"/>
      </w:pPr>
      <w:r w:rsidRPr="00547506">
        <w:t>160.</w:t>
      </w:r>
      <w:r w:rsidRPr="00547506">
        <w:tab/>
        <w:t xml:space="preserve">The temporary shelter financially supported by the SWB and managed by the Macao Caritas (NGO) continues to house former prisoners. Several activities are provided by the </w:t>
      </w:r>
      <w:r w:rsidRPr="00547506">
        <w:lastRenderedPageBreak/>
        <w:t>Department of Social Rehabilitation (DSR) of the SWB in cooperation with NGOs aimed at prisoners</w:t>
      </w:r>
      <w:r w:rsidR="000F2667">
        <w:t>’</w:t>
      </w:r>
      <w:r w:rsidRPr="00547506">
        <w:t xml:space="preserve"> social and community reintegration (e.g. vocational training, employment scheme, family relationship enhancement, adaptation to life, drug treatment).</w:t>
      </w:r>
    </w:p>
    <w:p w:rsidR="00547506" w:rsidRDefault="00547506" w:rsidP="002423D8">
      <w:pPr>
        <w:pStyle w:val="SingleTxtG"/>
        <w:spacing w:line="240" w:lineRule="atLeast"/>
      </w:pPr>
      <w:r w:rsidRPr="00547506">
        <w:t>161.</w:t>
      </w:r>
      <w:r w:rsidRPr="00547506">
        <w:tab/>
        <w:t>The regime for disciplinary measures within the prison facility remains unchanged (Article 75 of Decree-law 40/94/M).</w:t>
      </w:r>
    </w:p>
    <w:p w:rsidR="00D37FFE" w:rsidRDefault="00D37FFE" w:rsidP="00D37FFE">
      <w:pPr>
        <w:pStyle w:val="H23G"/>
      </w:pPr>
      <w:r>
        <w:tab/>
      </w:r>
      <w:r>
        <w:tab/>
      </w:r>
      <w:r w:rsidRPr="00691B83">
        <w:t>Prisoners and applied disciplinary measures</w:t>
      </w:r>
    </w:p>
    <w:tbl>
      <w:tblPr>
        <w:tblW w:w="7370" w:type="dxa"/>
        <w:tblInd w:w="1134" w:type="dxa"/>
        <w:tblBorders>
          <w:top w:val="single" w:sz="4" w:space="0" w:color="auto"/>
          <w:bottom w:val="single" w:sz="12" w:space="0" w:color="auto"/>
        </w:tblBorders>
        <w:tblLayout w:type="fixed"/>
        <w:tblCellMar>
          <w:left w:w="4" w:type="dxa"/>
          <w:right w:w="0" w:type="dxa"/>
        </w:tblCellMar>
        <w:tblLook w:val="04A0" w:firstRow="1" w:lastRow="0" w:firstColumn="1" w:lastColumn="0" w:noHBand="0" w:noVBand="1"/>
      </w:tblPr>
      <w:tblGrid>
        <w:gridCol w:w="3548"/>
        <w:gridCol w:w="637"/>
        <w:gridCol w:w="637"/>
        <w:gridCol w:w="637"/>
        <w:gridCol w:w="637"/>
        <w:gridCol w:w="637"/>
        <w:gridCol w:w="637"/>
      </w:tblGrid>
      <w:tr w:rsidR="00547506" w:rsidRPr="00F174FE" w:rsidTr="00F65F9F">
        <w:tc>
          <w:tcPr>
            <w:tcW w:w="3548" w:type="dxa"/>
            <w:tcBorders>
              <w:top w:val="single" w:sz="4" w:space="0" w:color="auto"/>
              <w:bottom w:val="single" w:sz="12" w:space="0" w:color="auto"/>
            </w:tcBorders>
            <w:shd w:val="clear" w:color="auto" w:fill="auto"/>
          </w:tcPr>
          <w:p w:rsidR="00547506" w:rsidRPr="00F174FE" w:rsidRDefault="00547506" w:rsidP="00000248">
            <w:pPr>
              <w:pStyle w:val="SingleTxtG"/>
              <w:spacing w:before="80" w:after="80" w:line="220" w:lineRule="exact"/>
              <w:ind w:left="0" w:right="113"/>
              <w:jc w:val="left"/>
              <w:rPr>
                <w:i/>
                <w:sz w:val="16"/>
              </w:rPr>
            </w:pPr>
            <w:r w:rsidRPr="00F174FE">
              <w:rPr>
                <w:i/>
                <w:sz w:val="16"/>
              </w:rPr>
              <w:t>Category/Year</w:t>
            </w:r>
          </w:p>
        </w:tc>
        <w:tc>
          <w:tcPr>
            <w:tcW w:w="637" w:type="dxa"/>
            <w:tcBorders>
              <w:top w:val="single" w:sz="4" w:space="0" w:color="auto"/>
              <w:bottom w:val="single" w:sz="12" w:space="0" w:color="auto"/>
            </w:tcBorders>
            <w:shd w:val="clear" w:color="auto" w:fill="auto"/>
          </w:tcPr>
          <w:p w:rsidR="00547506" w:rsidRPr="00F174FE" w:rsidRDefault="00547506" w:rsidP="00000248">
            <w:pPr>
              <w:pStyle w:val="SingleTxtG"/>
              <w:spacing w:before="80" w:after="80" w:line="220" w:lineRule="exact"/>
              <w:ind w:left="0" w:right="113"/>
              <w:jc w:val="right"/>
              <w:rPr>
                <w:i/>
                <w:sz w:val="16"/>
              </w:rPr>
            </w:pPr>
            <w:r w:rsidRPr="00F174FE">
              <w:rPr>
                <w:i/>
                <w:sz w:val="16"/>
              </w:rPr>
              <w:t>2011</w:t>
            </w:r>
          </w:p>
        </w:tc>
        <w:tc>
          <w:tcPr>
            <w:tcW w:w="637" w:type="dxa"/>
            <w:tcBorders>
              <w:top w:val="single" w:sz="4" w:space="0" w:color="auto"/>
              <w:bottom w:val="single" w:sz="12" w:space="0" w:color="auto"/>
            </w:tcBorders>
            <w:shd w:val="clear" w:color="auto" w:fill="auto"/>
          </w:tcPr>
          <w:p w:rsidR="00547506" w:rsidRPr="00F174FE" w:rsidRDefault="00547506" w:rsidP="00000248">
            <w:pPr>
              <w:pStyle w:val="SingleTxtG"/>
              <w:spacing w:before="80" w:after="80" w:line="220" w:lineRule="exact"/>
              <w:ind w:left="0" w:right="113"/>
              <w:jc w:val="right"/>
              <w:rPr>
                <w:i/>
                <w:sz w:val="16"/>
              </w:rPr>
            </w:pPr>
            <w:r w:rsidRPr="00F174FE">
              <w:rPr>
                <w:i/>
                <w:sz w:val="16"/>
              </w:rPr>
              <w:t>2012</w:t>
            </w:r>
          </w:p>
        </w:tc>
        <w:tc>
          <w:tcPr>
            <w:tcW w:w="637" w:type="dxa"/>
            <w:tcBorders>
              <w:top w:val="single" w:sz="4" w:space="0" w:color="auto"/>
              <w:bottom w:val="single" w:sz="12" w:space="0" w:color="auto"/>
            </w:tcBorders>
            <w:shd w:val="clear" w:color="auto" w:fill="auto"/>
            <w:vAlign w:val="bottom"/>
          </w:tcPr>
          <w:p w:rsidR="00547506" w:rsidRPr="00F174FE" w:rsidRDefault="00547506" w:rsidP="00000248">
            <w:pPr>
              <w:pStyle w:val="SingleTxtG"/>
              <w:spacing w:before="80" w:after="80" w:line="220" w:lineRule="exact"/>
              <w:ind w:left="0" w:right="113"/>
              <w:jc w:val="right"/>
              <w:rPr>
                <w:i/>
                <w:sz w:val="16"/>
              </w:rPr>
            </w:pPr>
            <w:r w:rsidRPr="00F174FE">
              <w:rPr>
                <w:i/>
                <w:sz w:val="16"/>
              </w:rPr>
              <w:t>2013</w:t>
            </w:r>
          </w:p>
        </w:tc>
        <w:tc>
          <w:tcPr>
            <w:tcW w:w="637" w:type="dxa"/>
            <w:tcBorders>
              <w:top w:val="single" w:sz="4" w:space="0" w:color="auto"/>
              <w:bottom w:val="single" w:sz="12" w:space="0" w:color="auto"/>
            </w:tcBorders>
            <w:shd w:val="clear" w:color="auto" w:fill="auto"/>
            <w:vAlign w:val="bottom"/>
          </w:tcPr>
          <w:p w:rsidR="00547506" w:rsidRPr="00F174FE" w:rsidRDefault="00547506" w:rsidP="00000248">
            <w:pPr>
              <w:pStyle w:val="SingleTxtG"/>
              <w:spacing w:before="80" w:after="80" w:line="220" w:lineRule="exact"/>
              <w:ind w:left="0" w:right="113"/>
              <w:jc w:val="right"/>
              <w:rPr>
                <w:i/>
                <w:sz w:val="16"/>
              </w:rPr>
            </w:pPr>
            <w:r w:rsidRPr="00F174FE">
              <w:rPr>
                <w:i/>
                <w:sz w:val="16"/>
              </w:rPr>
              <w:t>2014</w:t>
            </w:r>
          </w:p>
        </w:tc>
        <w:tc>
          <w:tcPr>
            <w:tcW w:w="637" w:type="dxa"/>
            <w:tcBorders>
              <w:top w:val="single" w:sz="4" w:space="0" w:color="auto"/>
              <w:bottom w:val="single" w:sz="12" w:space="0" w:color="auto"/>
            </w:tcBorders>
            <w:shd w:val="clear" w:color="auto" w:fill="auto"/>
            <w:vAlign w:val="bottom"/>
          </w:tcPr>
          <w:p w:rsidR="00547506" w:rsidRPr="00F174FE" w:rsidRDefault="00547506" w:rsidP="00000248">
            <w:pPr>
              <w:pStyle w:val="SingleTxtG"/>
              <w:spacing w:before="80" w:after="80" w:line="220" w:lineRule="exact"/>
              <w:ind w:left="0" w:right="113"/>
              <w:jc w:val="right"/>
              <w:rPr>
                <w:i/>
                <w:sz w:val="16"/>
              </w:rPr>
            </w:pPr>
            <w:r w:rsidRPr="00F174FE">
              <w:rPr>
                <w:i/>
                <w:sz w:val="16"/>
              </w:rPr>
              <w:t>2015</w:t>
            </w:r>
          </w:p>
        </w:tc>
        <w:tc>
          <w:tcPr>
            <w:tcW w:w="637" w:type="dxa"/>
            <w:tcBorders>
              <w:top w:val="single" w:sz="4" w:space="0" w:color="auto"/>
              <w:bottom w:val="single" w:sz="12" w:space="0" w:color="auto"/>
            </w:tcBorders>
            <w:shd w:val="clear" w:color="auto" w:fill="auto"/>
            <w:vAlign w:val="bottom"/>
          </w:tcPr>
          <w:p w:rsidR="00547506" w:rsidRPr="00F174FE" w:rsidRDefault="00547506" w:rsidP="00000248">
            <w:pPr>
              <w:pStyle w:val="SingleTxtG"/>
              <w:spacing w:before="80" w:after="80" w:line="220" w:lineRule="exact"/>
              <w:ind w:left="0" w:right="113"/>
              <w:jc w:val="right"/>
              <w:rPr>
                <w:i/>
                <w:sz w:val="16"/>
              </w:rPr>
            </w:pPr>
            <w:r w:rsidRPr="00F174FE">
              <w:rPr>
                <w:i/>
                <w:sz w:val="16"/>
              </w:rPr>
              <w:t>2016</w:t>
            </w:r>
          </w:p>
        </w:tc>
      </w:tr>
      <w:tr w:rsidR="00547506" w:rsidRPr="00691B83" w:rsidTr="00F65F9F">
        <w:tc>
          <w:tcPr>
            <w:tcW w:w="3548" w:type="dxa"/>
            <w:tcBorders>
              <w:top w:val="single" w:sz="12" w:space="0" w:color="auto"/>
            </w:tcBorders>
            <w:shd w:val="clear" w:color="auto" w:fill="auto"/>
            <w:vAlign w:val="bottom"/>
          </w:tcPr>
          <w:p w:rsidR="00547506" w:rsidRPr="00691B83" w:rsidRDefault="00547506" w:rsidP="00F65F9F">
            <w:pPr>
              <w:pStyle w:val="SingleTxtG"/>
              <w:spacing w:before="40" w:after="40" w:line="220" w:lineRule="exact"/>
              <w:ind w:left="0" w:right="113"/>
              <w:jc w:val="left"/>
              <w:rPr>
                <w:sz w:val="18"/>
              </w:rPr>
            </w:pPr>
            <w:r w:rsidRPr="00691B83">
              <w:rPr>
                <w:sz w:val="18"/>
              </w:rPr>
              <w:t>Isolation in disciplinary cells and deprivation of right to leave their cells for exercise or relief</w:t>
            </w:r>
          </w:p>
        </w:tc>
        <w:tc>
          <w:tcPr>
            <w:tcW w:w="637" w:type="dxa"/>
            <w:tcBorders>
              <w:top w:val="single" w:sz="12" w:space="0" w:color="auto"/>
            </w:tcBorders>
            <w:shd w:val="clear" w:color="auto" w:fill="auto"/>
            <w:vAlign w:val="bottom"/>
          </w:tcPr>
          <w:p w:rsidR="00547506" w:rsidRPr="00691B83" w:rsidRDefault="00547506" w:rsidP="00F65F9F">
            <w:pPr>
              <w:pStyle w:val="SingleTxtG"/>
              <w:spacing w:before="40" w:after="40" w:line="220" w:lineRule="exact"/>
              <w:ind w:left="0" w:right="113"/>
              <w:jc w:val="right"/>
              <w:rPr>
                <w:sz w:val="18"/>
              </w:rPr>
            </w:pPr>
            <w:r w:rsidRPr="00691B83">
              <w:rPr>
                <w:sz w:val="18"/>
              </w:rPr>
              <w:t>44</w:t>
            </w:r>
          </w:p>
        </w:tc>
        <w:tc>
          <w:tcPr>
            <w:tcW w:w="637" w:type="dxa"/>
            <w:tcBorders>
              <w:top w:val="single" w:sz="12" w:space="0" w:color="auto"/>
            </w:tcBorders>
            <w:shd w:val="clear" w:color="auto" w:fill="auto"/>
            <w:vAlign w:val="bottom"/>
          </w:tcPr>
          <w:p w:rsidR="00547506" w:rsidRPr="00691B83" w:rsidRDefault="00547506" w:rsidP="00F65F9F">
            <w:pPr>
              <w:pStyle w:val="SingleTxtG"/>
              <w:spacing w:before="40" w:after="40" w:line="220" w:lineRule="exact"/>
              <w:ind w:left="0" w:right="113"/>
              <w:jc w:val="right"/>
              <w:rPr>
                <w:sz w:val="18"/>
              </w:rPr>
            </w:pPr>
            <w:r w:rsidRPr="00691B83">
              <w:rPr>
                <w:sz w:val="18"/>
              </w:rPr>
              <w:t>38</w:t>
            </w:r>
          </w:p>
        </w:tc>
        <w:tc>
          <w:tcPr>
            <w:tcW w:w="637" w:type="dxa"/>
            <w:tcBorders>
              <w:top w:val="single" w:sz="12" w:space="0" w:color="auto"/>
            </w:tcBorders>
            <w:shd w:val="clear" w:color="auto" w:fill="auto"/>
            <w:vAlign w:val="bottom"/>
          </w:tcPr>
          <w:p w:rsidR="00547506" w:rsidRPr="00691B83" w:rsidRDefault="00547506" w:rsidP="00F65F9F">
            <w:pPr>
              <w:pStyle w:val="SingleTxtG"/>
              <w:spacing w:before="40" w:after="40" w:line="220" w:lineRule="exact"/>
              <w:ind w:left="0" w:right="113"/>
              <w:jc w:val="right"/>
              <w:rPr>
                <w:sz w:val="18"/>
              </w:rPr>
            </w:pPr>
            <w:r w:rsidRPr="00691B83">
              <w:rPr>
                <w:sz w:val="18"/>
              </w:rPr>
              <w:t>26</w:t>
            </w:r>
          </w:p>
        </w:tc>
        <w:tc>
          <w:tcPr>
            <w:tcW w:w="637" w:type="dxa"/>
            <w:tcBorders>
              <w:top w:val="single" w:sz="12" w:space="0" w:color="auto"/>
            </w:tcBorders>
            <w:shd w:val="clear" w:color="auto" w:fill="auto"/>
            <w:vAlign w:val="bottom"/>
          </w:tcPr>
          <w:p w:rsidR="00547506" w:rsidRPr="00691B83" w:rsidRDefault="00547506" w:rsidP="00F65F9F">
            <w:pPr>
              <w:pStyle w:val="SingleTxtG"/>
              <w:spacing w:before="40" w:after="40" w:line="220" w:lineRule="exact"/>
              <w:ind w:left="0" w:right="113"/>
              <w:jc w:val="right"/>
              <w:rPr>
                <w:sz w:val="18"/>
              </w:rPr>
            </w:pPr>
            <w:r w:rsidRPr="00691B83">
              <w:rPr>
                <w:sz w:val="18"/>
              </w:rPr>
              <w:t>35</w:t>
            </w:r>
          </w:p>
        </w:tc>
        <w:tc>
          <w:tcPr>
            <w:tcW w:w="637" w:type="dxa"/>
            <w:tcBorders>
              <w:top w:val="single" w:sz="12" w:space="0" w:color="auto"/>
            </w:tcBorders>
            <w:shd w:val="clear" w:color="auto" w:fill="auto"/>
            <w:vAlign w:val="bottom"/>
          </w:tcPr>
          <w:p w:rsidR="00547506" w:rsidRPr="00691B83" w:rsidRDefault="00547506" w:rsidP="00F65F9F">
            <w:pPr>
              <w:pStyle w:val="SingleTxtG"/>
              <w:spacing w:before="40" w:after="40" w:line="220" w:lineRule="exact"/>
              <w:ind w:left="0" w:right="113"/>
              <w:jc w:val="right"/>
              <w:rPr>
                <w:sz w:val="18"/>
              </w:rPr>
            </w:pPr>
            <w:r w:rsidRPr="00691B83">
              <w:rPr>
                <w:sz w:val="18"/>
              </w:rPr>
              <w:t>39</w:t>
            </w:r>
          </w:p>
        </w:tc>
        <w:tc>
          <w:tcPr>
            <w:tcW w:w="637" w:type="dxa"/>
            <w:tcBorders>
              <w:top w:val="single" w:sz="12" w:space="0" w:color="auto"/>
            </w:tcBorders>
            <w:shd w:val="clear" w:color="auto" w:fill="auto"/>
            <w:vAlign w:val="bottom"/>
          </w:tcPr>
          <w:p w:rsidR="00547506" w:rsidRPr="00691B83" w:rsidRDefault="00547506" w:rsidP="00F65F9F">
            <w:pPr>
              <w:pStyle w:val="SingleTxtG"/>
              <w:spacing w:before="40" w:after="40" w:line="220" w:lineRule="exact"/>
              <w:ind w:left="0" w:right="113"/>
              <w:jc w:val="right"/>
              <w:rPr>
                <w:sz w:val="18"/>
              </w:rPr>
            </w:pPr>
            <w:r w:rsidRPr="00691B83">
              <w:rPr>
                <w:sz w:val="18"/>
              </w:rPr>
              <w:t>45</w:t>
            </w:r>
          </w:p>
        </w:tc>
      </w:tr>
      <w:tr w:rsidR="00547506" w:rsidRPr="00691B83" w:rsidTr="00F65F9F">
        <w:tc>
          <w:tcPr>
            <w:tcW w:w="3548" w:type="dxa"/>
            <w:shd w:val="clear" w:color="auto" w:fill="auto"/>
            <w:vAlign w:val="bottom"/>
          </w:tcPr>
          <w:p w:rsidR="00547506" w:rsidRPr="00691B83" w:rsidRDefault="00547506" w:rsidP="00F65F9F">
            <w:pPr>
              <w:pStyle w:val="SingleTxtG"/>
              <w:spacing w:before="40" w:after="40" w:line="220" w:lineRule="exact"/>
              <w:ind w:left="0" w:right="113"/>
              <w:jc w:val="left"/>
              <w:rPr>
                <w:sz w:val="18"/>
              </w:rPr>
            </w:pPr>
            <w:r w:rsidRPr="00691B83">
              <w:rPr>
                <w:sz w:val="18"/>
              </w:rPr>
              <w:t>Isolation in ordinary cells and deprivation of right to leave their cells for exercise or relief</w:t>
            </w:r>
          </w:p>
        </w:tc>
        <w:tc>
          <w:tcPr>
            <w:tcW w:w="637" w:type="dxa"/>
            <w:shd w:val="clear" w:color="auto" w:fill="auto"/>
            <w:vAlign w:val="bottom"/>
          </w:tcPr>
          <w:p w:rsidR="00547506" w:rsidRPr="00691B83" w:rsidRDefault="00547506" w:rsidP="00F65F9F">
            <w:pPr>
              <w:pStyle w:val="SingleTxtG"/>
              <w:spacing w:before="40" w:after="40" w:line="220" w:lineRule="exact"/>
              <w:ind w:left="0" w:right="113"/>
              <w:jc w:val="right"/>
              <w:rPr>
                <w:sz w:val="18"/>
              </w:rPr>
            </w:pPr>
            <w:r w:rsidRPr="00691B83">
              <w:rPr>
                <w:sz w:val="18"/>
              </w:rPr>
              <w:t>48</w:t>
            </w:r>
          </w:p>
        </w:tc>
        <w:tc>
          <w:tcPr>
            <w:tcW w:w="637" w:type="dxa"/>
            <w:shd w:val="clear" w:color="auto" w:fill="auto"/>
            <w:vAlign w:val="bottom"/>
          </w:tcPr>
          <w:p w:rsidR="00547506" w:rsidRPr="00691B83" w:rsidRDefault="00547506" w:rsidP="00F65F9F">
            <w:pPr>
              <w:pStyle w:val="SingleTxtG"/>
              <w:spacing w:before="40" w:after="40" w:line="220" w:lineRule="exact"/>
              <w:ind w:left="0" w:right="113"/>
              <w:jc w:val="right"/>
              <w:rPr>
                <w:sz w:val="18"/>
              </w:rPr>
            </w:pPr>
            <w:r w:rsidRPr="00691B83">
              <w:rPr>
                <w:sz w:val="18"/>
              </w:rPr>
              <w:t>73</w:t>
            </w:r>
          </w:p>
        </w:tc>
        <w:tc>
          <w:tcPr>
            <w:tcW w:w="637" w:type="dxa"/>
            <w:shd w:val="clear" w:color="auto" w:fill="auto"/>
            <w:vAlign w:val="bottom"/>
          </w:tcPr>
          <w:p w:rsidR="00547506" w:rsidRPr="00691B83" w:rsidRDefault="00547506" w:rsidP="00F65F9F">
            <w:pPr>
              <w:pStyle w:val="SingleTxtG"/>
              <w:spacing w:before="40" w:after="40" w:line="220" w:lineRule="exact"/>
              <w:ind w:left="0" w:right="113"/>
              <w:jc w:val="right"/>
              <w:rPr>
                <w:sz w:val="18"/>
              </w:rPr>
            </w:pPr>
            <w:r w:rsidRPr="00691B83">
              <w:rPr>
                <w:sz w:val="18"/>
              </w:rPr>
              <w:t>26</w:t>
            </w:r>
          </w:p>
        </w:tc>
        <w:tc>
          <w:tcPr>
            <w:tcW w:w="637" w:type="dxa"/>
            <w:shd w:val="clear" w:color="auto" w:fill="auto"/>
            <w:vAlign w:val="bottom"/>
          </w:tcPr>
          <w:p w:rsidR="00547506" w:rsidRPr="00691B83" w:rsidRDefault="00547506" w:rsidP="00F65F9F">
            <w:pPr>
              <w:pStyle w:val="SingleTxtG"/>
              <w:spacing w:before="40" w:after="40" w:line="220" w:lineRule="exact"/>
              <w:ind w:left="0" w:right="113"/>
              <w:jc w:val="right"/>
              <w:rPr>
                <w:sz w:val="18"/>
              </w:rPr>
            </w:pPr>
            <w:r w:rsidRPr="00691B83">
              <w:rPr>
                <w:sz w:val="18"/>
              </w:rPr>
              <w:t>32</w:t>
            </w:r>
          </w:p>
        </w:tc>
        <w:tc>
          <w:tcPr>
            <w:tcW w:w="637" w:type="dxa"/>
            <w:shd w:val="clear" w:color="auto" w:fill="auto"/>
            <w:vAlign w:val="bottom"/>
          </w:tcPr>
          <w:p w:rsidR="00547506" w:rsidRPr="00691B83" w:rsidRDefault="00547506" w:rsidP="00F65F9F">
            <w:pPr>
              <w:pStyle w:val="SingleTxtG"/>
              <w:spacing w:before="40" w:after="40" w:line="220" w:lineRule="exact"/>
              <w:ind w:left="0" w:right="113"/>
              <w:jc w:val="right"/>
              <w:rPr>
                <w:sz w:val="18"/>
              </w:rPr>
            </w:pPr>
            <w:r w:rsidRPr="00691B83">
              <w:rPr>
                <w:sz w:val="18"/>
              </w:rPr>
              <w:t>78</w:t>
            </w:r>
          </w:p>
        </w:tc>
        <w:tc>
          <w:tcPr>
            <w:tcW w:w="637" w:type="dxa"/>
            <w:shd w:val="clear" w:color="auto" w:fill="auto"/>
            <w:vAlign w:val="bottom"/>
          </w:tcPr>
          <w:p w:rsidR="00547506" w:rsidRPr="00691B83" w:rsidRDefault="00547506" w:rsidP="00F65F9F">
            <w:pPr>
              <w:pStyle w:val="SingleTxtG"/>
              <w:spacing w:before="40" w:after="40" w:line="220" w:lineRule="exact"/>
              <w:ind w:left="0" w:right="113"/>
              <w:jc w:val="right"/>
              <w:rPr>
                <w:sz w:val="18"/>
              </w:rPr>
            </w:pPr>
            <w:r w:rsidRPr="00691B83">
              <w:rPr>
                <w:sz w:val="18"/>
              </w:rPr>
              <w:t>45</w:t>
            </w:r>
          </w:p>
        </w:tc>
      </w:tr>
      <w:tr w:rsidR="00547506" w:rsidRPr="00691B83" w:rsidTr="00F65F9F">
        <w:tc>
          <w:tcPr>
            <w:tcW w:w="3548" w:type="dxa"/>
            <w:shd w:val="clear" w:color="auto" w:fill="auto"/>
            <w:vAlign w:val="bottom"/>
          </w:tcPr>
          <w:p w:rsidR="00547506" w:rsidRPr="00691B83" w:rsidRDefault="00547506" w:rsidP="00F65F9F">
            <w:pPr>
              <w:pStyle w:val="SingleTxtG"/>
              <w:spacing w:before="40" w:after="40" w:line="220" w:lineRule="exact"/>
              <w:ind w:left="0" w:right="113"/>
              <w:jc w:val="left"/>
              <w:rPr>
                <w:sz w:val="18"/>
              </w:rPr>
            </w:pPr>
            <w:r w:rsidRPr="00691B83">
              <w:rPr>
                <w:sz w:val="18"/>
              </w:rPr>
              <w:t>Individual reprimand</w:t>
            </w:r>
          </w:p>
        </w:tc>
        <w:tc>
          <w:tcPr>
            <w:tcW w:w="637" w:type="dxa"/>
            <w:shd w:val="clear" w:color="auto" w:fill="auto"/>
            <w:vAlign w:val="bottom"/>
          </w:tcPr>
          <w:p w:rsidR="00547506" w:rsidRPr="00691B83" w:rsidRDefault="00547506" w:rsidP="00F65F9F">
            <w:pPr>
              <w:pStyle w:val="SingleTxtG"/>
              <w:spacing w:before="40" w:after="40" w:line="220" w:lineRule="exact"/>
              <w:ind w:left="0" w:right="113"/>
              <w:jc w:val="right"/>
              <w:rPr>
                <w:sz w:val="18"/>
              </w:rPr>
            </w:pPr>
            <w:r w:rsidRPr="00691B83">
              <w:rPr>
                <w:sz w:val="18"/>
              </w:rPr>
              <w:t>10</w:t>
            </w:r>
          </w:p>
        </w:tc>
        <w:tc>
          <w:tcPr>
            <w:tcW w:w="637" w:type="dxa"/>
            <w:shd w:val="clear" w:color="auto" w:fill="auto"/>
            <w:vAlign w:val="bottom"/>
          </w:tcPr>
          <w:p w:rsidR="00547506" w:rsidRPr="00691B83" w:rsidRDefault="00547506" w:rsidP="00F65F9F">
            <w:pPr>
              <w:pStyle w:val="SingleTxtG"/>
              <w:spacing w:before="40" w:after="40" w:line="220" w:lineRule="exact"/>
              <w:ind w:left="0" w:right="113"/>
              <w:jc w:val="right"/>
              <w:rPr>
                <w:sz w:val="18"/>
              </w:rPr>
            </w:pPr>
            <w:r w:rsidRPr="00691B83">
              <w:rPr>
                <w:sz w:val="18"/>
              </w:rPr>
              <w:t>3</w:t>
            </w:r>
          </w:p>
        </w:tc>
        <w:tc>
          <w:tcPr>
            <w:tcW w:w="637" w:type="dxa"/>
            <w:shd w:val="clear" w:color="auto" w:fill="auto"/>
            <w:vAlign w:val="bottom"/>
          </w:tcPr>
          <w:p w:rsidR="00547506" w:rsidRPr="00691B83" w:rsidRDefault="00547506" w:rsidP="00F65F9F">
            <w:pPr>
              <w:pStyle w:val="SingleTxtG"/>
              <w:spacing w:before="40" w:after="40" w:line="220" w:lineRule="exact"/>
              <w:ind w:left="0" w:right="113"/>
              <w:jc w:val="right"/>
              <w:rPr>
                <w:sz w:val="18"/>
              </w:rPr>
            </w:pPr>
            <w:r w:rsidRPr="00691B83">
              <w:rPr>
                <w:sz w:val="18"/>
              </w:rPr>
              <w:t>4</w:t>
            </w:r>
          </w:p>
        </w:tc>
        <w:tc>
          <w:tcPr>
            <w:tcW w:w="637" w:type="dxa"/>
            <w:shd w:val="clear" w:color="auto" w:fill="auto"/>
            <w:vAlign w:val="bottom"/>
          </w:tcPr>
          <w:p w:rsidR="00547506" w:rsidRPr="00691B83" w:rsidRDefault="00547506" w:rsidP="00F65F9F">
            <w:pPr>
              <w:pStyle w:val="SingleTxtG"/>
              <w:spacing w:before="40" w:after="40" w:line="220" w:lineRule="exact"/>
              <w:ind w:left="0" w:right="113"/>
              <w:jc w:val="right"/>
              <w:rPr>
                <w:sz w:val="18"/>
              </w:rPr>
            </w:pPr>
            <w:r w:rsidRPr="00691B83">
              <w:rPr>
                <w:sz w:val="18"/>
              </w:rPr>
              <w:t>8</w:t>
            </w:r>
          </w:p>
        </w:tc>
        <w:tc>
          <w:tcPr>
            <w:tcW w:w="637" w:type="dxa"/>
            <w:shd w:val="clear" w:color="auto" w:fill="auto"/>
            <w:vAlign w:val="bottom"/>
          </w:tcPr>
          <w:p w:rsidR="00547506" w:rsidRPr="00691B83" w:rsidRDefault="00547506" w:rsidP="00F65F9F">
            <w:pPr>
              <w:pStyle w:val="SingleTxtG"/>
              <w:spacing w:before="40" w:after="40" w:line="220" w:lineRule="exact"/>
              <w:ind w:left="0" w:right="113"/>
              <w:jc w:val="right"/>
              <w:rPr>
                <w:sz w:val="18"/>
              </w:rPr>
            </w:pPr>
            <w:r w:rsidRPr="00691B83">
              <w:rPr>
                <w:sz w:val="18"/>
              </w:rPr>
              <w:t>8</w:t>
            </w:r>
          </w:p>
        </w:tc>
        <w:tc>
          <w:tcPr>
            <w:tcW w:w="637" w:type="dxa"/>
            <w:shd w:val="clear" w:color="auto" w:fill="auto"/>
            <w:vAlign w:val="bottom"/>
          </w:tcPr>
          <w:p w:rsidR="00547506" w:rsidRPr="00691B83" w:rsidRDefault="00547506" w:rsidP="00F65F9F">
            <w:pPr>
              <w:pStyle w:val="SingleTxtG"/>
              <w:spacing w:before="40" w:after="40" w:line="220" w:lineRule="exact"/>
              <w:ind w:left="0" w:right="113"/>
              <w:jc w:val="right"/>
              <w:rPr>
                <w:sz w:val="18"/>
              </w:rPr>
            </w:pPr>
            <w:r w:rsidRPr="00691B83">
              <w:rPr>
                <w:sz w:val="18"/>
              </w:rPr>
              <w:t>5</w:t>
            </w:r>
          </w:p>
        </w:tc>
      </w:tr>
      <w:tr w:rsidR="00547506" w:rsidRPr="00691B83" w:rsidTr="00F65F9F">
        <w:tc>
          <w:tcPr>
            <w:tcW w:w="3548" w:type="dxa"/>
            <w:tcBorders>
              <w:bottom w:val="single" w:sz="4" w:space="0" w:color="auto"/>
            </w:tcBorders>
            <w:shd w:val="clear" w:color="auto" w:fill="auto"/>
            <w:vAlign w:val="bottom"/>
          </w:tcPr>
          <w:p w:rsidR="00547506" w:rsidRPr="00691B83" w:rsidRDefault="00547506" w:rsidP="00F65F9F">
            <w:pPr>
              <w:pStyle w:val="SingleTxtG"/>
              <w:spacing w:before="40" w:after="40" w:line="220" w:lineRule="exact"/>
              <w:ind w:left="0" w:right="113"/>
              <w:jc w:val="left"/>
              <w:rPr>
                <w:sz w:val="18"/>
              </w:rPr>
            </w:pPr>
            <w:r w:rsidRPr="00691B83">
              <w:rPr>
                <w:sz w:val="18"/>
              </w:rPr>
              <w:t>Global reprimand</w:t>
            </w:r>
          </w:p>
        </w:tc>
        <w:tc>
          <w:tcPr>
            <w:tcW w:w="637" w:type="dxa"/>
            <w:tcBorders>
              <w:bottom w:val="single" w:sz="4" w:space="0" w:color="auto"/>
            </w:tcBorders>
            <w:shd w:val="clear" w:color="auto" w:fill="auto"/>
            <w:vAlign w:val="bottom"/>
          </w:tcPr>
          <w:p w:rsidR="00547506" w:rsidRPr="00691B83" w:rsidRDefault="00547506" w:rsidP="00F65F9F">
            <w:pPr>
              <w:pStyle w:val="SingleTxtG"/>
              <w:spacing w:before="40" w:after="40" w:line="220" w:lineRule="exact"/>
              <w:ind w:left="0" w:right="113"/>
              <w:jc w:val="right"/>
              <w:rPr>
                <w:sz w:val="18"/>
              </w:rPr>
            </w:pPr>
            <w:r w:rsidRPr="00691B83">
              <w:rPr>
                <w:sz w:val="18"/>
              </w:rPr>
              <w:t>21</w:t>
            </w:r>
          </w:p>
        </w:tc>
        <w:tc>
          <w:tcPr>
            <w:tcW w:w="637" w:type="dxa"/>
            <w:tcBorders>
              <w:bottom w:val="single" w:sz="4" w:space="0" w:color="auto"/>
            </w:tcBorders>
            <w:shd w:val="clear" w:color="auto" w:fill="auto"/>
            <w:vAlign w:val="bottom"/>
          </w:tcPr>
          <w:p w:rsidR="00547506" w:rsidRPr="00691B83" w:rsidRDefault="00547506" w:rsidP="00F65F9F">
            <w:pPr>
              <w:pStyle w:val="SingleTxtG"/>
              <w:spacing w:before="40" w:after="40" w:line="220" w:lineRule="exact"/>
              <w:ind w:left="0" w:right="113"/>
              <w:jc w:val="right"/>
              <w:rPr>
                <w:sz w:val="18"/>
              </w:rPr>
            </w:pPr>
            <w:r w:rsidRPr="00691B83">
              <w:rPr>
                <w:sz w:val="18"/>
              </w:rPr>
              <w:t>10</w:t>
            </w:r>
          </w:p>
        </w:tc>
        <w:tc>
          <w:tcPr>
            <w:tcW w:w="637" w:type="dxa"/>
            <w:tcBorders>
              <w:bottom w:val="single" w:sz="4" w:space="0" w:color="auto"/>
            </w:tcBorders>
            <w:shd w:val="clear" w:color="auto" w:fill="auto"/>
            <w:vAlign w:val="bottom"/>
          </w:tcPr>
          <w:p w:rsidR="00547506" w:rsidRPr="00691B83" w:rsidRDefault="00547506" w:rsidP="00F65F9F">
            <w:pPr>
              <w:pStyle w:val="SingleTxtG"/>
              <w:spacing w:before="40" w:after="40" w:line="220" w:lineRule="exact"/>
              <w:ind w:left="0" w:right="113"/>
              <w:jc w:val="right"/>
              <w:rPr>
                <w:sz w:val="18"/>
              </w:rPr>
            </w:pPr>
            <w:r w:rsidRPr="00691B83">
              <w:rPr>
                <w:sz w:val="18"/>
              </w:rPr>
              <w:t>19</w:t>
            </w:r>
          </w:p>
        </w:tc>
        <w:tc>
          <w:tcPr>
            <w:tcW w:w="637" w:type="dxa"/>
            <w:tcBorders>
              <w:bottom w:val="single" w:sz="4" w:space="0" w:color="auto"/>
            </w:tcBorders>
            <w:shd w:val="clear" w:color="auto" w:fill="auto"/>
            <w:vAlign w:val="bottom"/>
          </w:tcPr>
          <w:p w:rsidR="00547506" w:rsidRPr="00691B83" w:rsidRDefault="00547506" w:rsidP="00F65F9F">
            <w:pPr>
              <w:pStyle w:val="SingleTxtG"/>
              <w:spacing w:before="40" w:after="40" w:line="220" w:lineRule="exact"/>
              <w:ind w:left="0" w:right="113"/>
              <w:jc w:val="right"/>
              <w:rPr>
                <w:sz w:val="18"/>
              </w:rPr>
            </w:pPr>
            <w:r w:rsidRPr="00691B83">
              <w:rPr>
                <w:sz w:val="18"/>
              </w:rPr>
              <w:t>38</w:t>
            </w:r>
          </w:p>
        </w:tc>
        <w:tc>
          <w:tcPr>
            <w:tcW w:w="637" w:type="dxa"/>
            <w:tcBorders>
              <w:bottom w:val="single" w:sz="4" w:space="0" w:color="auto"/>
            </w:tcBorders>
            <w:shd w:val="clear" w:color="auto" w:fill="auto"/>
            <w:vAlign w:val="bottom"/>
          </w:tcPr>
          <w:p w:rsidR="00547506" w:rsidRPr="00691B83" w:rsidRDefault="00547506" w:rsidP="00F65F9F">
            <w:pPr>
              <w:pStyle w:val="SingleTxtG"/>
              <w:spacing w:before="40" w:after="40" w:line="220" w:lineRule="exact"/>
              <w:ind w:left="0" w:right="113"/>
              <w:jc w:val="right"/>
              <w:rPr>
                <w:sz w:val="18"/>
              </w:rPr>
            </w:pPr>
            <w:r w:rsidRPr="00691B83">
              <w:rPr>
                <w:sz w:val="18"/>
              </w:rPr>
              <w:t>27</w:t>
            </w:r>
          </w:p>
        </w:tc>
        <w:tc>
          <w:tcPr>
            <w:tcW w:w="637" w:type="dxa"/>
            <w:tcBorders>
              <w:bottom w:val="single" w:sz="4" w:space="0" w:color="auto"/>
            </w:tcBorders>
            <w:shd w:val="clear" w:color="auto" w:fill="auto"/>
            <w:vAlign w:val="bottom"/>
          </w:tcPr>
          <w:p w:rsidR="00547506" w:rsidRPr="00691B83" w:rsidRDefault="00547506" w:rsidP="00F65F9F">
            <w:pPr>
              <w:pStyle w:val="SingleTxtG"/>
              <w:spacing w:before="40" w:after="40" w:line="220" w:lineRule="exact"/>
              <w:ind w:left="0" w:right="113"/>
              <w:jc w:val="right"/>
              <w:rPr>
                <w:sz w:val="18"/>
              </w:rPr>
            </w:pPr>
            <w:r w:rsidRPr="00691B83">
              <w:rPr>
                <w:sz w:val="18"/>
              </w:rPr>
              <w:t>13</w:t>
            </w:r>
          </w:p>
        </w:tc>
      </w:tr>
      <w:tr w:rsidR="00547506" w:rsidRPr="00F65F9F" w:rsidTr="00F65F9F">
        <w:tc>
          <w:tcPr>
            <w:tcW w:w="3548" w:type="dxa"/>
            <w:tcBorders>
              <w:top w:val="single" w:sz="4" w:space="0" w:color="auto"/>
              <w:bottom w:val="single" w:sz="12" w:space="0" w:color="auto"/>
            </w:tcBorders>
            <w:shd w:val="clear" w:color="auto" w:fill="auto"/>
            <w:vAlign w:val="bottom"/>
          </w:tcPr>
          <w:p w:rsidR="00547506" w:rsidRPr="00551535" w:rsidRDefault="00547506" w:rsidP="00551535">
            <w:pPr>
              <w:pStyle w:val="SingleTxtG"/>
              <w:spacing w:before="80" w:after="80" w:line="220" w:lineRule="exact"/>
              <w:ind w:left="283" w:right="0"/>
              <w:jc w:val="left"/>
              <w:rPr>
                <w:b/>
                <w:sz w:val="18"/>
              </w:rPr>
            </w:pPr>
            <w:r w:rsidRPr="00551535">
              <w:rPr>
                <w:b/>
                <w:sz w:val="18"/>
              </w:rPr>
              <w:t>Total</w:t>
            </w:r>
          </w:p>
        </w:tc>
        <w:tc>
          <w:tcPr>
            <w:tcW w:w="637" w:type="dxa"/>
            <w:tcBorders>
              <w:top w:val="single" w:sz="4" w:space="0" w:color="auto"/>
              <w:bottom w:val="single" w:sz="12" w:space="0" w:color="auto"/>
            </w:tcBorders>
            <w:shd w:val="clear" w:color="auto" w:fill="auto"/>
            <w:vAlign w:val="bottom"/>
          </w:tcPr>
          <w:p w:rsidR="00547506" w:rsidRPr="00551535" w:rsidRDefault="00547506" w:rsidP="00551535">
            <w:pPr>
              <w:pStyle w:val="SingleTxtG"/>
              <w:spacing w:before="80" w:after="80" w:line="220" w:lineRule="exact"/>
              <w:ind w:left="0" w:right="113"/>
              <w:jc w:val="right"/>
              <w:rPr>
                <w:b/>
                <w:sz w:val="18"/>
              </w:rPr>
            </w:pPr>
            <w:r w:rsidRPr="00551535">
              <w:rPr>
                <w:b/>
                <w:sz w:val="18"/>
              </w:rPr>
              <w:t>123</w:t>
            </w:r>
          </w:p>
        </w:tc>
        <w:tc>
          <w:tcPr>
            <w:tcW w:w="637" w:type="dxa"/>
            <w:tcBorders>
              <w:top w:val="single" w:sz="4" w:space="0" w:color="auto"/>
              <w:bottom w:val="single" w:sz="12" w:space="0" w:color="auto"/>
            </w:tcBorders>
            <w:shd w:val="clear" w:color="auto" w:fill="auto"/>
            <w:vAlign w:val="bottom"/>
          </w:tcPr>
          <w:p w:rsidR="00547506" w:rsidRPr="00551535" w:rsidRDefault="00547506" w:rsidP="00551535">
            <w:pPr>
              <w:pStyle w:val="SingleTxtG"/>
              <w:spacing w:before="80" w:after="80" w:line="220" w:lineRule="exact"/>
              <w:ind w:left="0" w:right="113"/>
              <w:jc w:val="right"/>
              <w:rPr>
                <w:b/>
                <w:sz w:val="18"/>
              </w:rPr>
            </w:pPr>
            <w:r w:rsidRPr="00551535">
              <w:rPr>
                <w:b/>
                <w:sz w:val="18"/>
              </w:rPr>
              <w:t>124</w:t>
            </w:r>
          </w:p>
        </w:tc>
        <w:tc>
          <w:tcPr>
            <w:tcW w:w="637" w:type="dxa"/>
            <w:tcBorders>
              <w:top w:val="single" w:sz="4" w:space="0" w:color="auto"/>
              <w:bottom w:val="single" w:sz="12" w:space="0" w:color="auto"/>
            </w:tcBorders>
            <w:shd w:val="clear" w:color="auto" w:fill="auto"/>
            <w:vAlign w:val="bottom"/>
          </w:tcPr>
          <w:p w:rsidR="00547506" w:rsidRPr="00551535" w:rsidRDefault="00547506" w:rsidP="00551535">
            <w:pPr>
              <w:pStyle w:val="SingleTxtG"/>
              <w:spacing w:before="80" w:after="80" w:line="220" w:lineRule="exact"/>
              <w:ind w:left="0" w:right="113"/>
              <w:jc w:val="right"/>
              <w:rPr>
                <w:b/>
                <w:sz w:val="18"/>
              </w:rPr>
            </w:pPr>
            <w:r w:rsidRPr="00551535">
              <w:rPr>
                <w:b/>
                <w:sz w:val="18"/>
              </w:rPr>
              <w:t>75</w:t>
            </w:r>
          </w:p>
        </w:tc>
        <w:tc>
          <w:tcPr>
            <w:tcW w:w="637" w:type="dxa"/>
            <w:tcBorders>
              <w:top w:val="single" w:sz="4" w:space="0" w:color="auto"/>
              <w:bottom w:val="single" w:sz="12" w:space="0" w:color="auto"/>
            </w:tcBorders>
            <w:shd w:val="clear" w:color="auto" w:fill="auto"/>
            <w:vAlign w:val="bottom"/>
          </w:tcPr>
          <w:p w:rsidR="00547506" w:rsidRPr="00551535" w:rsidRDefault="00547506" w:rsidP="00551535">
            <w:pPr>
              <w:pStyle w:val="SingleTxtG"/>
              <w:spacing w:before="80" w:after="80" w:line="220" w:lineRule="exact"/>
              <w:ind w:left="0" w:right="113"/>
              <w:jc w:val="right"/>
              <w:rPr>
                <w:b/>
                <w:sz w:val="18"/>
              </w:rPr>
            </w:pPr>
            <w:r w:rsidRPr="00551535">
              <w:rPr>
                <w:b/>
                <w:sz w:val="18"/>
              </w:rPr>
              <w:t>113</w:t>
            </w:r>
          </w:p>
        </w:tc>
        <w:tc>
          <w:tcPr>
            <w:tcW w:w="637" w:type="dxa"/>
            <w:tcBorders>
              <w:top w:val="single" w:sz="4" w:space="0" w:color="auto"/>
              <w:bottom w:val="single" w:sz="12" w:space="0" w:color="auto"/>
            </w:tcBorders>
            <w:shd w:val="clear" w:color="auto" w:fill="auto"/>
            <w:vAlign w:val="bottom"/>
          </w:tcPr>
          <w:p w:rsidR="00547506" w:rsidRPr="00551535" w:rsidRDefault="00547506" w:rsidP="00551535">
            <w:pPr>
              <w:pStyle w:val="SingleTxtG"/>
              <w:spacing w:before="80" w:after="80" w:line="220" w:lineRule="exact"/>
              <w:ind w:left="0" w:right="113"/>
              <w:jc w:val="right"/>
              <w:rPr>
                <w:b/>
                <w:sz w:val="18"/>
              </w:rPr>
            </w:pPr>
            <w:r w:rsidRPr="00551535">
              <w:rPr>
                <w:b/>
                <w:sz w:val="18"/>
              </w:rPr>
              <w:t>152</w:t>
            </w:r>
          </w:p>
        </w:tc>
        <w:tc>
          <w:tcPr>
            <w:tcW w:w="637" w:type="dxa"/>
            <w:tcBorders>
              <w:top w:val="single" w:sz="4" w:space="0" w:color="auto"/>
              <w:bottom w:val="single" w:sz="12" w:space="0" w:color="auto"/>
            </w:tcBorders>
            <w:shd w:val="clear" w:color="auto" w:fill="auto"/>
            <w:vAlign w:val="bottom"/>
          </w:tcPr>
          <w:p w:rsidR="00547506" w:rsidRPr="00551535" w:rsidRDefault="00547506" w:rsidP="00551535">
            <w:pPr>
              <w:pStyle w:val="SingleTxtG"/>
              <w:spacing w:before="80" w:after="80" w:line="220" w:lineRule="exact"/>
              <w:ind w:left="0" w:right="113"/>
              <w:jc w:val="right"/>
              <w:rPr>
                <w:b/>
                <w:sz w:val="18"/>
              </w:rPr>
            </w:pPr>
            <w:r w:rsidRPr="00551535">
              <w:rPr>
                <w:b/>
                <w:sz w:val="18"/>
              </w:rPr>
              <w:t>108</w:t>
            </w:r>
          </w:p>
        </w:tc>
      </w:tr>
    </w:tbl>
    <w:p w:rsidR="00547506" w:rsidRDefault="00547506" w:rsidP="00F65F9F">
      <w:pPr>
        <w:spacing w:before="120" w:after="240"/>
        <w:ind w:left="1134" w:right="1134" w:firstLine="170"/>
        <w:rPr>
          <w:sz w:val="18"/>
        </w:rPr>
      </w:pPr>
      <w:r w:rsidRPr="00F65F9F">
        <w:rPr>
          <w:i/>
          <w:iCs/>
          <w:sz w:val="18"/>
        </w:rPr>
        <w:t>Source</w:t>
      </w:r>
      <w:r w:rsidRPr="00F65F9F">
        <w:rPr>
          <w:sz w:val="18"/>
        </w:rPr>
        <w:t>: CSB.</w:t>
      </w:r>
    </w:p>
    <w:p w:rsidR="00451123" w:rsidRPr="00F65F9F" w:rsidRDefault="00451123" w:rsidP="00451123">
      <w:pPr>
        <w:pStyle w:val="H23G"/>
        <w:rPr>
          <w:sz w:val="18"/>
        </w:rPr>
      </w:pPr>
      <w:r>
        <w:tab/>
      </w:r>
      <w:r>
        <w:tab/>
      </w:r>
      <w:r w:rsidRPr="00F65F9F">
        <w:t>Incidents in the Coloane Prison</w:t>
      </w:r>
    </w:p>
    <w:tbl>
      <w:tblPr>
        <w:tblW w:w="7370" w:type="dxa"/>
        <w:tblInd w:w="1134" w:type="dxa"/>
        <w:tblBorders>
          <w:top w:val="single" w:sz="4" w:space="0" w:color="auto"/>
          <w:bottom w:val="single" w:sz="12" w:space="0" w:color="auto"/>
        </w:tblBorders>
        <w:tblLayout w:type="fixed"/>
        <w:tblCellMar>
          <w:left w:w="4" w:type="dxa"/>
          <w:right w:w="0" w:type="dxa"/>
        </w:tblCellMar>
        <w:tblLook w:val="04A0" w:firstRow="1" w:lastRow="0" w:firstColumn="1" w:lastColumn="0" w:noHBand="0" w:noVBand="1"/>
      </w:tblPr>
      <w:tblGrid>
        <w:gridCol w:w="3137"/>
        <w:gridCol w:w="784"/>
        <w:gridCol w:w="724"/>
        <w:gridCol w:w="668"/>
        <w:gridCol w:w="725"/>
        <w:gridCol w:w="668"/>
        <w:gridCol w:w="664"/>
      </w:tblGrid>
      <w:tr w:rsidR="00547506" w:rsidRPr="00F65F9F" w:rsidTr="00F65F9F">
        <w:tc>
          <w:tcPr>
            <w:tcW w:w="3137" w:type="dxa"/>
            <w:tcBorders>
              <w:top w:val="single" w:sz="4" w:space="0" w:color="auto"/>
              <w:bottom w:val="single" w:sz="12" w:space="0" w:color="auto"/>
            </w:tcBorders>
            <w:shd w:val="clear" w:color="auto" w:fill="auto"/>
          </w:tcPr>
          <w:p w:rsidR="00547506" w:rsidRPr="00F65F9F" w:rsidRDefault="00547506" w:rsidP="0011449C">
            <w:pPr>
              <w:pStyle w:val="SingleTxtG"/>
              <w:spacing w:before="80" w:after="80" w:line="220" w:lineRule="exact"/>
              <w:ind w:left="0" w:right="113"/>
              <w:jc w:val="left"/>
              <w:rPr>
                <w:i/>
                <w:sz w:val="16"/>
              </w:rPr>
            </w:pPr>
            <w:r w:rsidRPr="00F65F9F">
              <w:rPr>
                <w:i/>
                <w:sz w:val="16"/>
              </w:rPr>
              <w:t>Type/Year</w:t>
            </w:r>
          </w:p>
        </w:tc>
        <w:tc>
          <w:tcPr>
            <w:tcW w:w="784" w:type="dxa"/>
            <w:tcBorders>
              <w:top w:val="single" w:sz="4" w:space="0" w:color="auto"/>
              <w:bottom w:val="single" w:sz="12" w:space="0" w:color="auto"/>
            </w:tcBorders>
            <w:shd w:val="clear" w:color="auto" w:fill="auto"/>
          </w:tcPr>
          <w:p w:rsidR="00547506" w:rsidRPr="00F65F9F" w:rsidRDefault="00547506" w:rsidP="0011449C">
            <w:pPr>
              <w:pStyle w:val="SingleTxtG"/>
              <w:spacing w:before="80" w:after="80" w:line="220" w:lineRule="exact"/>
              <w:ind w:left="0" w:right="113"/>
              <w:jc w:val="left"/>
              <w:rPr>
                <w:i/>
                <w:sz w:val="16"/>
              </w:rPr>
            </w:pPr>
            <w:r w:rsidRPr="00F65F9F">
              <w:rPr>
                <w:i/>
                <w:sz w:val="16"/>
              </w:rPr>
              <w:t>2011</w:t>
            </w:r>
          </w:p>
        </w:tc>
        <w:tc>
          <w:tcPr>
            <w:tcW w:w="724" w:type="dxa"/>
            <w:tcBorders>
              <w:top w:val="single" w:sz="4" w:space="0" w:color="auto"/>
              <w:bottom w:val="single" w:sz="12" w:space="0" w:color="auto"/>
            </w:tcBorders>
            <w:shd w:val="clear" w:color="auto" w:fill="auto"/>
          </w:tcPr>
          <w:p w:rsidR="00547506" w:rsidRPr="00F65F9F" w:rsidRDefault="00547506" w:rsidP="0011449C">
            <w:pPr>
              <w:pStyle w:val="SingleTxtG"/>
              <w:spacing w:before="80" w:after="80" w:line="220" w:lineRule="exact"/>
              <w:ind w:left="0" w:right="113"/>
              <w:jc w:val="left"/>
              <w:rPr>
                <w:i/>
                <w:sz w:val="16"/>
              </w:rPr>
            </w:pPr>
            <w:r w:rsidRPr="00F65F9F">
              <w:rPr>
                <w:i/>
                <w:sz w:val="16"/>
              </w:rPr>
              <w:t>2012</w:t>
            </w:r>
          </w:p>
        </w:tc>
        <w:tc>
          <w:tcPr>
            <w:tcW w:w="668" w:type="dxa"/>
            <w:tcBorders>
              <w:top w:val="single" w:sz="4" w:space="0" w:color="auto"/>
              <w:bottom w:val="single" w:sz="12" w:space="0" w:color="auto"/>
            </w:tcBorders>
            <w:shd w:val="clear" w:color="auto" w:fill="auto"/>
            <w:vAlign w:val="bottom"/>
          </w:tcPr>
          <w:p w:rsidR="00547506" w:rsidRPr="00F65F9F" w:rsidRDefault="00547506" w:rsidP="0011449C">
            <w:pPr>
              <w:pStyle w:val="SingleTxtG"/>
              <w:spacing w:before="80" w:after="80" w:line="220" w:lineRule="exact"/>
              <w:ind w:left="0" w:right="113"/>
              <w:jc w:val="right"/>
              <w:rPr>
                <w:i/>
                <w:sz w:val="16"/>
              </w:rPr>
            </w:pPr>
            <w:r w:rsidRPr="00F65F9F">
              <w:rPr>
                <w:i/>
                <w:sz w:val="16"/>
              </w:rPr>
              <w:t>2013</w:t>
            </w:r>
          </w:p>
        </w:tc>
        <w:tc>
          <w:tcPr>
            <w:tcW w:w="725" w:type="dxa"/>
            <w:tcBorders>
              <w:top w:val="single" w:sz="4" w:space="0" w:color="auto"/>
              <w:bottom w:val="single" w:sz="12" w:space="0" w:color="auto"/>
            </w:tcBorders>
            <w:shd w:val="clear" w:color="auto" w:fill="auto"/>
            <w:vAlign w:val="bottom"/>
          </w:tcPr>
          <w:p w:rsidR="00547506" w:rsidRPr="00F65F9F" w:rsidRDefault="00547506" w:rsidP="0011449C">
            <w:pPr>
              <w:pStyle w:val="SingleTxtG"/>
              <w:spacing w:before="80" w:after="80" w:line="220" w:lineRule="exact"/>
              <w:ind w:left="0" w:right="113"/>
              <w:jc w:val="right"/>
              <w:rPr>
                <w:i/>
                <w:sz w:val="16"/>
              </w:rPr>
            </w:pPr>
            <w:r w:rsidRPr="00F65F9F">
              <w:rPr>
                <w:i/>
                <w:sz w:val="16"/>
              </w:rPr>
              <w:t>2014</w:t>
            </w:r>
          </w:p>
        </w:tc>
        <w:tc>
          <w:tcPr>
            <w:tcW w:w="668" w:type="dxa"/>
            <w:tcBorders>
              <w:top w:val="single" w:sz="4" w:space="0" w:color="auto"/>
              <w:bottom w:val="single" w:sz="12" w:space="0" w:color="auto"/>
            </w:tcBorders>
            <w:shd w:val="clear" w:color="auto" w:fill="auto"/>
            <w:vAlign w:val="bottom"/>
          </w:tcPr>
          <w:p w:rsidR="00547506" w:rsidRPr="00F65F9F" w:rsidRDefault="00547506" w:rsidP="0011449C">
            <w:pPr>
              <w:pStyle w:val="SingleTxtG"/>
              <w:spacing w:before="80" w:after="80" w:line="220" w:lineRule="exact"/>
              <w:ind w:left="0" w:right="113"/>
              <w:jc w:val="right"/>
              <w:rPr>
                <w:i/>
                <w:sz w:val="16"/>
              </w:rPr>
            </w:pPr>
            <w:r w:rsidRPr="00F65F9F">
              <w:rPr>
                <w:i/>
                <w:sz w:val="16"/>
              </w:rPr>
              <w:t>2015</w:t>
            </w:r>
          </w:p>
        </w:tc>
        <w:tc>
          <w:tcPr>
            <w:tcW w:w="664" w:type="dxa"/>
            <w:tcBorders>
              <w:top w:val="single" w:sz="4" w:space="0" w:color="auto"/>
              <w:bottom w:val="single" w:sz="12" w:space="0" w:color="auto"/>
            </w:tcBorders>
            <w:shd w:val="clear" w:color="auto" w:fill="auto"/>
            <w:vAlign w:val="bottom"/>
          </w:tcPr>
          <w:p w:rsidR="00547506" w:rsidRPr="00F65F9F" w:rsidRDefault="00547506" w:rsidP="0011449C">
            <w:pPr>
              <w:pStyle w:val="SingleTxtG"/>
              <w:spacing w:before="80" w:after="80" w:line="220" w:lineRule="exact"/>
              <w:ind w:left="0" w:right="113"/>
              <w:jc w:val="right"/>
              <w:rPr>
                <w:i/>
                <w:sz w:val="16"/>
              </w:rPr>
            </w:pPr>
            <w:r w:rsidRPr="00F65F9F">
              <w:rPr>
                <w:i/>
                <w:sz w:val="16"/>
              </w:rPr>
              <w:t>2016</w:t>
            </w:r>
          </w:p>
        </w:tc>
      </w:tr>
      <w:tr w:rsidR="00547506" w:rsidRPr="00F65F9F" w:rsidTr="00F65F9F">
        <w:tc>
          <w:tcPr>
            <w:tcW w:w="3137" w:type="dxa"/>
            <w:tcBorders>
              <w:top w:val="single" w:sz="12" w:space="0" w:color="auto"/>
            </w:tcBorders>
            <w:shd w:val="clear" w:color="auto" w:fill="auto"/>
          </w:tcPr>
          <w:p w:rsidR="00547506" w:rsidRPr="00F65F9F" w:rsidRDefault="00547506" w:rsidP="00F65F9F">
            <w:pPr>
              <w:pStyle w:val="SingleTxtG"/>
              <w:spacing w:before="40" w:after="40" w:line="220" w:lineRule="exact"/>
              <w:ind w:left="0" w:right="113"/>
              <w:jc w:val="left"/>
              <w:rPr>
                <w:sz w:val="18"/>
              </w:rPr>
            </w:pPr>
            <w:r w:rsidRPr="00F65F9F">
              <w:rPr>
                <w:sz w:val="18"/>
              </w:rPr>
              <w:t>Possession of unauthorised objects</w:t>
            </w:r>
          </w:p>
        </w:tc>
        <w:tc>
          <w:tcPr>
            <w:tcW w:w="784" w:type="dxa"/>
            <w:tcBorders>
              <w:top w:val="single" w:sz="12" w:space="0" w:color="auto"/>
            </w:tcBorders>
            <w:shd w:val="clear" w:color="auto" w:fill="auto"/>
          </w:tcPr>
          <w:p w:rsidR="00547506" w:rsidRPr="00F65F9F" w:rsidRDefault="00547506" w:rsidP="00FF2304">
            <w:pPr>
              <w:pStyle w:val="SingleTxtG"/>
              <w:spacing w:before="40" w:after="40" w:line="220" w:lineRule="exact"/>
              <w:ind w:left="0" w:right="113"/>
              <w:jc w:val="right"/>
              <w:rPr>
                <w:sz w:val="18"/>
              </w:rPr>
            </w:pPr>
            <w:r w:rsidRPr="00F65F9F">
              <w:rPr>
                <w:sz w:val="18"/>
              </w:rPr>
              <w:t>16</w:t>
            </w:r>
          </w:p>
        </w:tc>
        <w:tc>
          <w:tcPr>
            <w:tcW w:w="724" w:type="dxa"/>
            <w:tcBorders>
              <w:top w:val="single" w:sz="12" w:space="0" w:color="auto"/>
            </w:tcBorders>
            <w:shd w:val="clear" w:color="auto" w:fill="auto"/>
          </w:tcPr>
          <w:p w:rsidR="00547506" w:rsidRPr="00F65F9F" w:rsidRDefault="00547506" w:rsidP="00FF2304">
            <w:pPr>
              <w:pStyle w:val="SingleTxtG"/>
              <w:spacing w:before="40" w:after="40" w:line="220" w:lineRule="exact"/>
              <w:ind w:left="0" w:right="113"/>
              <w:jc w:val="right"/>
              <w:rPr>
                <w:sz w:val="18"/>
              </w:rPr>
            </w:pPr>
            <w:r w:rsidRPr="00F65F9F">
              <w:rPr>
                <w:sz w:val="18"/>
              </w:rPr>
              <w:t>15</w:t>
            </w:r>
          </w:p>
        </w:tc>
        <w:tc>
          <w:tcPr>
            <w:tcW w:w="668" w:type="dxa"/>
            <w:tcBorders>
              <w:top w:val="single" w:sz="12" w:space="0" w:color="auto"/>
            </w:tcBorders>
            <w:shd w:val="clear" w:color="auto" w:fill="auto"/>
            <w:vAlign w:val="bottom"/>
          </w:tcPr>
          <w:p w:rsidR="00547506" w:rsidRPr="00F65F9F" w:rsidRDefault="00547506" w:rsidP="00FF2304">
            <w:pPr>
              <w:pStyle w:val="SingleTxtG"/>
              <w:spacing w:before="40" w:after="40" w:line="220" w:lineRule="exact"/>
              <w:ind w:left="0" w:right="113"/>
              <w:jc w:val="right"/>
              <w:rPr>
                <w:sz w:val="18"/>
              </w:rPr>
            </w:pPr>
            <w:r w:rsidRPr="00F65F9F">
              <w:rPr>
                <w:sz w:val="18"/>
              </w:rPr>
              <w:t>5</w:t>
            </w:r>
          </w:p>
        </w:tc>
        <w:tc>
          <w:tcPr>
            <w:tcW w:w="725" w:type="dxa"/>
            <w:tcBorders>
              <w:top w:val="single" w:sz="12" w:space="0" w:color="auto"/>
            </w:tcBorders>
            <w:shd w:val="clear" w:color="auto" w:fill="auto"/>
            <w:vAlign w:val="bottom"/>
          </w:tcPr>
          <w:p w:rsidR="00547506" w:rsidRPr="00F65F9F" w:rsidRDefault="00547506" w:rsidP="00FF2304">
            <w:pPr>
              <w:pStyle w:val="SingleTxtG"/>
              <w:spacing w:before="40" w:after="40" w:line="220" w:lineRule="exact"/>
              <w:ind w:left="0" w:right="113"/>
              <w:jc w:val="right"/>
              <w:rPr>
                <w:sz w:val="18"/>
              </w:rPr>
            </w:pPr>
            <w:r w:rsidRPr="00F65F9F">
              <w:rPr>
                <w:sz w:val="18"/>
              </w:rPr>
              <w:t>3</w:t>
            </w:r>
          </w:p>
        </w:tc>
        <w:tc>
          <w:tcPr>
            <w:tcW w:w="668" w:type="dxa"/>
            <w:tcBorders>
              <w:top w:val="single" w:sz="12" w:space="0" w:color="auto"/>
            </w:tcBorders>
            <w:shd w:val="clear" w:color="auto" w:fill="auto"/>
            <w:vAlign w:val="bottom"/>
          </w:tcPr>
          <w:p w:rsidR="00547506" w:rsidRPr="00F65F9F" w:rsidRDefault="00547506" w:rsidP="00FF2304">
            <w:pPr>
              <w:pStyle w:val="SingleTxtG"/>
              <w:spacing w:before="40" w:after="40" w:line="220" w:lineRule="exact"/>
              <w:ind w:left="0" w:right="113"/>
              <w:jc w:val="right"/>
              <w:rPr>
                <w:sz w:val="18"/>
              </w:rPr>
            </w:pPr>
            <w:r w:rsidRPr="00F65F9F">
              <w:rPr>
                <w:sz w:val="18"/>
              </w:rPr>
              <w:t>13</w:t>
            </w:r>
          </w:p>
        </w:tc>
        <w:tc>
          <w:tcPr>
            <w:tcW w:w="664" w:type="dxa"/>
            <w:tcBorders>
              <w:top w:val="single" w:sz="12" w:space="0" w:color="auto"/>
            </w:tcBorders>
            <w:shd w:val="clear" w:color="auto" w:fill="auto"/>
            <w:vAlign w:val="bottom"/>
          </w:tcPr>
          <w:p w:rsidR="00547506" w:rsidRPr="00F65F9F" w:rsidRDefault="00547506" w:rsidP="00FF2304">
            <w:pPr>
              <w:pStyle w:val="SingleTxtG"/>
              <w:spacing w:before="40" w:after="40" w:line="220" w:lineRule="exact"/>
              <w:ind w:left="0" w:right="113"/>
              <w:jc w:val="right"/>
              <w:rPr>
                <w:sz w:val="18"/>
              </w:rPr>
            </w:pPr>
            <w:r w:rsidRPr="00F65F9F">
              <w:rPr>
                <w:sz w:val="18"/>
              </w:rPr>
              <w:t>6</w:t>
            </w:r>
          </w:p>
        </w:tc>
      </w:tr>
      <w:tr w:rsidR="00547506" w:rsidRPr="00F65F9F" w:rsidTr="00F65F9F">
        <w:tc>
          <w:tcPr>
            <w:tcW w:w="3137" w:type="dxa"/>
            <w:shd w:val="clear" w:color="auto" w:fill="auto"/>
          </w:tcPr>
          <w:p w:rsidR="00547506" w:rsidRPr="00F65F9F" w:rsidRDefault="00547506" w:rsidP="00F65F9F">
            <w:pPr>
              <w:pStyle w:val="SingleTxtG"/>
              <w:spacing w:before="40" w:after="40" w:line="220" w:lineRule="exact"/>
              <w:ind w:left="0" w:right="113"/>
              <w:jc w:val="left"/>
              <w:rPr>
                <w:sz w:val="18"/>
              </w:rPr>
            </w:pPr>
            <w:r w:rsidRPr="00F65F9F">
              <w:rPr>
                <w:sz w:val="18"/>
              </w:rPr>
              <w:t>Destruction or damage of prison property</w:t>
            </w:r>
          </w:p>
        </w:tc>
        <w:tc>
          <w:tcPr>
            <w:tcW w:w="784" w:type="dxa"/>
            <w:shd w:val="clear" w:color="auto" w:fill="auto"/>
          </w:tcPr>
          <w:p w:rsidR="00547506" w:rsidRPr="00F65F9F" w:rsidRDefault="00547506" w:rsidP="00FF2304">
            <w:pPr>
              <w:pStyle w:val="SingleTxtG"/>
              <w:spacing w:before="40" w:after="40" w:line="220" w:lineRule="exact"/>
              <w:ind w:left="0" w:right="113"/>
              <w:jc w:val="right"/>
              <w:rPr>
                <w:sz w:val="18"/>
              </w:rPr>
            </w:pPr>
            <w:r w:rsidRPr="00F65F9F">
              <w:rPr>
                <w:sz w:val="18"/>
              </w:rPr>
              <w:t>3</w:t>
            </w:r>
          </w:p>
        </w:tc>
        <w:tc>
          <w:tcPr>
            <w:tcW w:w="724" w:type="dxa"/>
            <w:shd w:val="clear" w:color="auto" w:fill="auto"/>
          </w:tcPr>
          <w:p w:rsidR="00547506" w:rsidRPr="00F65F9F" w:rsidRDefault="00547506" w:rsidP="00FF2304">
            <w:pPr>
              <w:pStyle w:val="SingleTxtG"/>
              <w:spacing w:before="40" w:after="40" w:line="220" w:lineRule="exact"/>
              <w:ind w:left="0" w:right="113"/>
              <w:jc w:val="right"/>
              <w:rPr>
                <w:sz w:val="18"/>
              </w:rPr>
            </w:pPr>
            <w:r w:rsidRPr="00F65F9F">
              <w:rPr>
                <w:sz w:val="18"/>
              </w:rPr>
              <w:t>2</w:t>
            </w:r>
          </w:p>
        </w:tc>
        <w:tc>
          <w:tcPr>
            <w:tcW w:w="668" w:type="dxa"/>
            <w:shd w:val="clear" w:color="auto" w:fill="auto"/>
            <w:vAlign w:val="bottom"/>
          </w:tcPr>
          <w:p w:rsidR="00547506" w:rsidRPr="00F65F9F" w:rsidRDefault="00547506" w:rsidP="00FF2304">
            <w:pPr>
              <w:pStyle w:val="SingleTxtG"/>
              <w:spacing w:before="40" w:after="40" w:line="220" w:lineRule="exact"/>
              <w:ind w:left="0" w:right="113"/>
              <w:jc w:val="right"/>
              <w:rPr>
                <w:sz w:val="18"/>
              </w:rPr>
            </w:pPr>
            <w:r w:rsidRPr="00F65F9F">
              <w:rPr>
                <w:sz w:val="18"/>
              </w:rPr>
              <w:t>4</w:t>
            </w:r>
          </w:p>
        </w:tc>
        <w:tc>
          <w:tcPr>
            <w:tcW w:w="725" w:type="dxa"/>
            <w:shd w:val="clear" w:color="auto" w:fill="auto"/>
            <w:vAlign w:val="bottom"/>
          </w:tcPr>
          <w:p w:rsidR="00547506" w:rsidRPr="00F65F9F" w:rsidRDefault="00547506" w:rsidP="00FF2304">
            <w:pPr>
              <w:pStyle w:val="SingleTxtG"/>
              <w:spacing w:before="40" w:after="40" w:line="220" w:lineRule="exact"/>
              <w:ind w:left="0" w:right="113"/>
              <w:jc w:val="right"/>
              <w:rPr>
                <w:sz w:val="18"/>
              </w:rPr>
            </w:pPr>
            <w:r w:rsidRPr="00F65F9F">
              <w:rPr>
                <w:sz w:val="18"/>
              </w:rPr>
              <w:t>5</w:t>
            </w:r>
          </w:p>
        </w:tc>
        <w:tc>
          <w:tcPr>
            <w:tcW w:w="668" w:type="dxa"/>
            <w:shd w:val="clear" w:color="auto" w:fill="auto"/>
            <w:vAlign w:val="bottom"/>
          </w:tcPr>
          <w:p w:rsidR="00547506" w:rsidRPr="00F65F9F" w:rsidRDefault="00547506" w:rsidP="00FF2304">
            <w:pPr>
              <w:pStyle w:val="SingleTxtG"/>
              <w:spacing w:before="40" w:after="40" w:line="220" w:lineRule="exact"/>
              <w:ind w:left="0" w:right="113"/>
              <w:jc w:val="right"/>
              <w:rPr>
                <w:sz w:val="18"/>
              </w:rPr>
            </w:pPr>
            <w:r w:rsidRPr="00F65F9F">
              <w:rPr>
                <w:sz w:val="18"/>
              </w:rPr>
              <w:t>6</w:t>
            </w:r>
          </w:p>
        </w:tc>
        <w:tc>
          <w:tcPr>
            <w:tcW w:w="664" w:type="dxa"/>
            <w:shd w:val="clear" w:color="auto" w:fill="auto"/>
            <w:vAlign w:val="bottom"/>
          </w:tcPr>
          <w:p w:rsidR="00547506" w:rsidRPr="00F65F9F" w:rsidRDefault="00547506" w:rsidP="00FF2304">
            <w:pPr>
              <w:pStyle w:val="SingleTxtG"/>
              <w:spacing w:before="40" w:after="40" w:line="220" w:lineRule="exact"/>
              <w:ind w:left="0" w:right="113"/>
              <w:jc w:val="right"/>
              <w:rPr>
                <w:sz w:val="18"/>
              </w:rPr>
            </w:pPr>
            <w:r w:rsidRPr="00F65F9F">
              <w:rPr>
                <w:sz w:val="18"/>
              </w:rPr>
              <w:t>2</w:t>
            </w:r>
          </w:p>
        </w:tc>
      </w:tr>
      <w:tr w:rsidR="00547506" w:rsidRPr="00F65F9F" w:rsidTr="001A66FD">
        <w:tc>
          <w:tcPr>
            <w:tcW w:w="3137" w:type="dxa"/>
            <w:tcBorders>
              <w:bottom w:val="nil"/>
            </w:tcBorders>
            <w:shd w:val="clear" w:color="auto" w:fill="auto"/>
          </w:tcPr>
          <w:p w:rsidR="00547506" w:rsidRPr="00F65F9F" w:rsidRDefault="00547506" w:rsidP="00F65F9F">
            <w:pPr>
              <w:pStyle w:val="SingleTxtG"/>
              <w:spacing w:before="40" w:after="40" w:line="220" w:lineRule="exact"/>
              <w:ind w:left="0" w:right="113"/>
              <w:jc w:val="left"/>
              <w:rPr>
                <w:sz w:val="18"/>
              </w:rPr>
            </w:pPr>
            <w:r w:rsidRPr="00F65F9F">
              <w:rPr>
                <w:sz w:val="18"/>
              </w:rPr>
              <w:t>Physical assault</w:t>
            </w:r>
          </w:p>
        </w:tc>
        <w:tc>
          <w:tcPr>
            <w:tcW w:w="784" w:type="dxa"/>
            <w:tcBorders>
              <w:bottom w:val="nil"/>
            </w:tcBorders>
            <w:shd w:val="clear" w:color="auto" w:fill="auto"/>
          </w:tcPr>
          <w:p w:rsidR="00547506" w:rsidRPr="00F65F9F" w:rsidRDefault="00547506" w:rsidP="00FF2304">
            <w:pPr>
              <w:pStyle w:val="SingleTxtG"/>
              <w:spacing w:before="40" w:after="40" w:line="220" w:lineRule="exact"/>
              <w:ind w:left="0" w:right="113"/>
              <w:jc w:val="right"/>
              <w:rPr>
                <w:sz w:val="18"/>
              </w:rPr>
            </w:pPr>
            <w:r w:rsidRPr="00F65F9F">
              <w:rPr>
                <w:sz w:val="18"/>
              </w:rPr>
              <w:t>30</w:t>
            </w:r>
          </w:p>
        </w:tc>
        <w:tc>
          <w:tcPr>
            <w:tcW w:w="724" w:type="dxa"/>
            <w:tcBorders>
              <w:bottom w:val="nil"/>
            </w:tcBorders>
            <w:shd w:val="clear" w:color="auto" w:fill="auto"/>
          </w:tcPr>
          <w:p w:rsidR="00547506" w:rsidRPr="00F65F9F" w:rsidRDefault="00547506" w:rsidP="00FF2304">
            <w:pPr>
              <w:pStyle w:val="SingleTxtG"/>
              <w:spacing w:before="40" w:after="40" w:line="220" w:lineRule="exact"/>
              <w:ind w:left="0" w:right="113"/>
              <w:jc w:val="right"/>
              <w:rPr>
                <w:sz w:val="18"/>
              </w:rPr>
            </w:pPr>
            <w:r w:rsidRPr="00F65F9F">
              <w:rPr>
                <w:sz w:val="18"/>
              </w:rPr>
              <w:t>29</w:t>
            </w:r>
          </w:p>
        </w:tc>
        <w:tc>
          <w:tcPr>
            <w:tcW w:w="668" w:type="dxa"/>
            <w:tcBorders>
              <w:bottom w:val="nil"/>
            </w:tcBorders>
            <w:shd w:val="clear" w:color="auto" w:fill="auto"/>
            <w:vAlign w:val="bottom"/>
          </w:tcPr>
          <w:p w:rsidR="00547506" w:rsidRPr="00F65F9F" w:rsidRDefault="00547506" w:rsidP="00FF2304">
            <w:pPr>
              <w:pStyle w:val="SingleTxtG"/>
              <w:spacing w:before="40" w:after="40" w:line="220" w:lineRule="exact"/>
              <w:ind w:left="0" w:right="113"/>
              <w:jc w:val="right"/>
              <w:rPr>
                <w:sz w:val="18"/>
              </w:rPr>
            </w:pPr>
            <w:r w:rsidRPr="00F65F9F">
              <w:rPr>
                <w:sz w:val="18"/>
              </w:rPr>
              <w:t>30</w:t>
            </w:r>
          </w:p>
        </w:tc>
        <w:tc>
          <w:tcPr>
            <w:tcW w:w="725" w:type="dxa"/>
            <w:tcBorders>
              <w:bottom w:val="nil"/>
            </w:tcBorders>
            <w:shd w:val="clear" w:color="auto" w:fill="auto"/>
            <w:vAlign w:val="bottom"/>
          </w:tcPr>
          <w:p w:rsidR="00547506" w:rsidRPr="00F65F9F" w:rsidRDefault="00547506" w:rsidP="00FF2304">
            <w:pPr>
              <w:pStyle w:val="SingleTxtG"/>
              <w:spacing w:before="40" w:after="40" w:line="220" w:lineRule="exact"/>
              <w:ind w:left="0" w:right="113"/>
              <w:jc w:val="right"/>
              <w:rPr>
                <w:sz w:val="18"/>
              </w:rPr>
            </w:pPr>
            <w:r w:rsidRPr="00F65F9F">
              <w:rPr>
                <w:sz w:val="18"/>
              </w:rPr>
              <w:t>4</w:t>
            </w:r>
          </w:p>
        </w:tc>
        <w:tc>
          <w:tcPr>
            <w:tcW w:w="668" w:type="dxa"/>
            <w:tcBorders>
              <w:bottom w:val="nil"/>
            </w:tcBorders>
            <w:shd w:val="clear" w:color="auto" w:fill="auto"/>
            <w:vAlign w:val="bottom"/>
          </w:tcPr>
          <w:p w:rsidR="00547506" w:rsidRPr="00F65F9F" w:rsidRDefault="00547506" w:rsidP="00FF2304">
            <w:pPr>
              <w:pStyle w:val="SingleTxtG"/>
              <w:spacing w:before="40" w:after="40" w:line="220" w:lineRule="exact"/>
              <w:ind w:left="0" w:right="113"/>
              <w:jc w:val="right"/>
              <w:rPr>
                <w:sz w:val="18"/>
              </w:rPr>
            </w:pPr>
            <w:r w:rsidRPr="00F65F9F">
              <w:rPr>
                <w:sz w:val="18"/>
              </w:rPr>
              <w:t>33</w:t>
            </w:r>
          </w:p>
        </w:tc>
        <w:tc>
          <w:tcPr>
            <w:tcW w:w="664" w:type="dxa"/>
            <w:tcBorders>
              <w:bottom w:val="nil"/>
            </w:tcBorders>
            <w:shd w:val="clear" w:color="auto" w:fill="auto"/>
            <w:vAlign w:val="bottom"/>
          </w:tcPr>
          <w:p w:rsidR="00547506" w:rsidRPr="00F65F9F" w:rsidRDefault="00547506" w:rsidP="00FF2304">
            <w:pPr>
              <w:pStyle w:val="SingleTxtG"/>
              <w:spacing w:before="40" w:after="40" w:line="220" w:lineRule="exact"/>
              <w:ind w:left="0" w:right="113"/>
              <w:jc w:val="right"/>
              <w:rPr>
                <w:sz w:val="18"/>
              </w:rPr>
            </w:pPr>
            <w:r w:rsidRPr="00F65F9F">
              <w:rPr>
                <w:sz w:val="18"/>
              </w:rPr>
              <w:t>37</w:t>
            </w:r>
          </w:p>
        </w:tc>
      </w:tr>
      <w:tr w:rsidR="00547506" w:rsidRPr="00F65F9F" w:rsidTr="001A66FD">
        <w:tc>
          <w:tcPr>
            <w:tcW w:w="3137" w:type="dxa"/>
            <w:tcBorders>
              <w:top w:val="nil"/>
              <w:bottom w:val="nil"/>
            </w:tcBorders>
            <w:shd w:val="clear" w:color="auto" w:fill="auto"/>
          </w:tcPr>
          <w:p w:rsidR="00547506" w:rsidRPr="00F65F9F" w:rsidRDefault="00547506" w:rsidP="00F65F9F">
            <w:pPr>
              <w:pStyle w:val="SingleTxtG"/>
              <w:spacing w:before="40" w:after="40" w:line="220" w:lineRule="exact"/>
              <w:ind w:left="0" w:right="113"/>
              <w:jc w:val="left"/>
              <w:rPr>
                <w:sz w:val="18"/>
              </w:rPr>
            </w:pPr>
            <w:r w:rsidRPr="00F65F9F">
              <w:rPr>
                <w:sz w:val="18"/>
              </w:rPr>
              <w:t>Unauthorised correspondence*</w:t>
            </w:r>
          </w:p>
        </w:tc>
        <w:tc>
          <w:tcPr>
            <w:tcW w:w="784" w:type="dxa"/>
            <w:tcBorders>
              <w:top w:val="nil"/>
              <w:bottom w:val="nil"/>
            </w:tcBorders>
            <w:shd w:val="clear" w:color="auto" w:fill="auto"/>
          </w:tcPr>
          <w:p w:rsidR="00547506" w:rsidRPr="00F65F9F" w:rsidRDefault="00547506" w:rsidP="00FF2304">
            <w:pPr>
              <w:pStyle w:val="SingleTxtG"/>
              <w:spacing w:before="40" w:after="40" w:line="220" w:lineRule="exact"/>
              <w:ind w:left="0" w:right="113"/>
              <w:jc w:val="right"/>
              <w:rPr>
                <w:sz w:val="18"/>
              </w:rPr>
            </w:pPr>
            <w:r w:rsidRPr="00F65F9F">
              <w:rPr>
                <w:sz w:val="18"/>
              </w:rPr>
              <w:t>37</w:t>
            </w:r>
          </w:p>
        </w:tc>
        <w:tc>
          <w:tcPr>
            <w:tcW w:w="724" w:type="dxa"/>
            <w:tcBorders>
              <w:top w:val="nil"/>
              <w:bottom w:val="nil"/>
            </w:tcBorders>
            <w:shd w:val="clear" w:color="auto" w:fill="auto"/>
          </w:tcPr>
          <w:p w:rsidR="00547506" w:rsidRPr="00F65F9F" w:rsidRDefault="00547506" w:rsidP="00FF2304">
            <w:pPr>
              <w:pStyle w:val="SingleTxtG"/>
              <w:spacing w:before="40" w:after="40" w:line="220" w:lineRule="exact"/>
              <w:ind w:left="0" w:right="113"/>
              <w:jc w:val="right"/>
              <w:rPr>
                <w:sz w:val="18"/>
              </w:rPr>
            </w:pPr>
            <w:r w:rsidRPr="00F65F9F">
              <w:rPr>
                <w:sz w:val="18"/>
              </w:rPr>
              <w:t>27</w:t>
            </w:r>
          </w:p>
        </w:tc>
        <w:tc>
          <w:tcPr>
            <w:tcW w:w="668" w:type="dxa"/>
            <w:tcBorders>
              <w:top w:val="nil"/>
              <w:bottom w:val="nil"/>
            </w:tcBorders>
            <w:shd w:val="clear" w:color="auto" w:fill="auto"/>
            <w:vAlign w:val="bottom"/>
          </w:tcPr>
          <w:p w:rsidR="00547506" w:rsidRPr="00F65F9F" w:rsidRDefault="00547506" w:rsidP="00FF2304">
            <w:pPr>
              <w:pStyle w:val="SingleTxtG"/>
              <w:spacing w:before="40" w:after="40" w:line="220" w:lineRule="exact"/>
              <w:ind w:left="0" w:right="113"/>
              <w:jc w:val="right"/>
              <w:rPr>
                <w:sz w:val="18"/>
              </w:rPr>
            </w:pPr>
            <w:r w:rsidRPr="00F65F9F">
              <w:rPr>
                <w:sz w:val="18"/>
              </w:rPr>
              <w:t>33</w:t>
            </w:r>
          </w:p>
        </w:tc>
        <w:tc>
          <w:tcPr>
            <w:tcW w:w="725" w:type="dxa"/>
            <w:tcBorders>
              <w:top w:val="nil"/>
              <w:bottom w:val="nil"/>
            </w:tcBorders>
            <w:shd w:val="clear" w:color="auto" w:fill="auto"/>
            <w:vAlign w:val="bottom"/>
          </w:tcPr>
          <w:p w:rsidR="00547506" w:rsidRPr="00F65F9F" w:rsidRDefault="00547506" w:rsidP="00FF2304">
            <w:pPr>
              <w:pStyle w:val="SingleTxtG"/>
              <w:spacing w:before="40" w:after="40" w:line="220" w:lineRule="exact"/>
              <w:ind w:left="0" w:right="113"/>
              <w:jc w:val="right"/>
              <w:rPr>
                <w:sz w:val="18"/>
              </w:rPr>
            </w:pPr>
            <w:r w:rsidRPr="00F65F9F">
              <w:rPr>
                <w:sz w:val="18"/>
              </w:rPr>
              <w:t>28</w:t>
            </w:r>
          </w:p>
        </w:tc>
        <w:tc>
          <w:tcPr>
            <w:tcW w:w="668" w:type="dxa"/>
            <w:tcBorders>
              <w:top w:val="nil"/>
              <w:bottom w:val="nil"/>
            </w:tcBorders>
            <w:shd w:val="clear" w:color="auto" w:fill="auto"/>
            <w:vAlign w:val="bottom"/>
          </w:tcPr>
          <w:p w:rsidR="00547506" w:rsidRPr="00F65F9F" w:rsidRDefault="00547506" w:rsidP="00FF2304">
            <w:pPr>
              <w:pStyle w:val="SingleTxtG"/>
              <w:spacing w:before="40" w:after="40" w:line="220" w:lineRule="exact"/>
              <w:ind w:left="0" w:right="113"/>
              <w:jc w:val="right"/>
              <w:rPr>
                <w:sz w:val="18"/>
              </w:rPr>
            </w:pPr>
            <w:r w:rsidRPr="00F65F9F">
              <w:rPr>
                <w:sz w:val="18"/>
              </w:rPr>
              <w:t>25</w:t>
            </w:r>
          </w:p>
        </w:tc>
        <w:tc>
          <w:tcPr>
            <w:tcW w:w="664" w:type="dxa"/>
            <w:tcBorders>
              <w:top w:val="nil"/>
              <w:bottom w:val="nil"/>
            </w:tcBorders>
            <w:shd w:val="clear" w:color="auto" w:fill="auto"/>
            <w:vAlign w:val="bottom"/>
          </w:tcPr>
          <w:p w:rsidR="00547506" w:rsidRPr="00F65F9F" w:rsidRDefault="00547506" w:rsidP="00FF2304">
            <w:pPr>
              <w:pStyle w:val="SingleTxtG"/>
              <w:spacing w:before="40" w:after="40" w:line="220" w:lineRule="exact"/>
              <w:ind w:left="0" w:right="113"/>
              <w:jc w:val="right"/>
              <w:rPr>
                <w:sz w:val="18"/>
              </w:rPr>
            </w:pPr>
            <w:r w:rsidRPr="00F65F9F">
              <w:rPr>
                <w:sz w:val="18"/>
              </w:rPr>
              <w:t>40</w:t>
            </w:r>
          </w:p>
        </w:tc>
      </w:tr>
      <w:tr w:rsidR="00547506" w:rsidRPr="00F65F9F" w:rsidTr="001A66FD">
        <w:tc>
          <w:tcPr>
            <w:tcW w:w="3137" w:type="dxa"/>
            <w:tcBorders>
              <w:top w:val="nil"/>
            </w:tcBorders>
            <w:shd w:val="clear" w:color="auto" w:fill="auto"/>
          </w:tcPr>
          <w:p w:rsidR="00547506" w:rsidRPr="00F65F9F" w:rsidRDefault="00547506" w:rsidP="00F65F9F">
            <w:pPr>
              <w:pStyle w:val="SingleTxtG"/>
              <w:spacing w:before="40" w:after="40" w:line="220" w:lineRule="exact"/>
              <w:ind w:left="0" w:right="113"/>
              <w:jc w:val="left"/>
              <w:rPr>
                <w:sz w:val="18"/>
              </w:rPr>
            </w:pPr>
            <w:r w:rsidRPr="00F65F9F">
              <w:rPr>
                <w:sz w:val="18"/>
              </w:rPr>
              <w:t>Extortion/threat</w:t>
            </w:r>
          </w:p>
        </w:tc>
        <w:tc>
          <w:tcPr>
            <w:tcW w:w="784" w:type="dxa"/>
            <w:tcBorders>
              <w:top w:val="nil"/>
            </w:tcBorders>
            <w:shd w:val="clear" w:color="auto" w:fill="auto"/>
          </w:tcPr>
          <w:p w:rsidR="00547506" w:rsidRPr="00F65F9F" w:rsidRDefault="00547506" w:rsidP="00FF2304">
            <w:pPr>
              <w:pStyle w:val="SingleTxtG"/>
              <w:spacing w:before="40" w:after="40" w:line="220" w:lineRule="exact"/>
              <w:ind w:left="0" w:right="113"/>
              <w:jc w:val="right"/>
              <w:rPr>
                <w:sz w:val="18"/>
              </w:rPr>
            </w:pPr>
            <w:r w:rsidRPr="00F65F9F">
              <w:rPr>
                <w:sz w:val="18"/>
              </w:rPr>
              <w:t>3</w:t>
            </w:r>
          </w:p>
        </w:tc>
        <w:tc>
          <w:tcPr>
            <w:tcW w:w="724" w:type="dxa"/>
            <w:tcBorders>
              <w:top w:val="nil"/>
            </w:tcBorders>
            <w:shd w:val="clear" w:color="auto" w:fill="auto"/>
          </w:tcPr>
          <w:p w:rsidR="00547506" w:rsidRPr="00F65F9F" w:rsidRDefault="00547506" w:rsidP="00FF2304">
            <w:pPr>
              <w:pStyle w:val="SingleTxtG"/>
              <w:spacing w:before="40" w:after="40" w:line="220" w:lineRule="exact"/>
              <w:ind w:left="0" w:right="113"/>
              <w:jc w:val="right"/>
              <w:rPr>
                <w:sz w:val="18"/>
              </w:rPr>
            </w:pPr>
            <w:r w:rsidRPr="00F65F9F">
              <w:rPr>
                <w:sz w:val="18"/>
              </w:rPr>
              <w:t>7</w:t>
            </w:r>
          </w:p>
        </w:tc>
        <w:tc>
          <w:tcPr>
            <w:tcW w:w="668" w:type="dxa"/>
            <w:tcBorders>
              <w:top w:val="nil"/>
            </w:tcBorders>
            <w:shd w:val="clear" w:color="auto" w:fill="auto"/>
            <w:vAlign w:val="bottom"/>
          </w:tcPr>
          <w:p w:rsidR="00547506" w:rsidRPr="00F65F9F" w:rsidRDefault="00547506" w:rsidP="00FF2304">
            <w:pPr>
              <w:pStyle w:val="SingleTxtG"/>
              <w:spacing w:before="40" w:after="40" w:line="220" w:lineRule="exact"/>
              <w:ind w:left="0" w:right="113"/>
              <w:jc w:val="right"/>
              <w:rPr>
                <w:sz w:val="18"/>
              </w:rPr>
            </w:pPr>
            <w:r w:rsidRPr="00F65F9F">
              <w:rPr>
                <w:sz w:val="18"/>
              </w:rPr>
              <w:t>8</w:t>
            </w:r>
          </w:p>
        </w:tc>
        <w:tc>
          <w:tcPr>
            <w:tcW w:w="725" w:type="dxa"/>
            <w:tcBorders>
              <w:top w:val="nil"/>
            </w:tcBorders>
            <w:shd w:val="clear" w:color="auto" w:fill="auto"/>
            <w:vAlign w:val="bottom"/>
          </w:tcPr>
          <w:p w:rsidR="00547506" w:rsidRPr="00F65F9F" w:rsidRDefault="00547506" w:rsidP="00FF2304">
            <w:pPr>
              <w:pStyle w:val="SingleTxtG"/>
              <w:spacing w:before="40" w:after="40" w:line="220" w:lineRule="exact"/>
              <w:ind w:left="0" w:right="113"/>
              <w:jc w:val="right"/>
              <w:rPr>
                <w:sz w:val="18"/>
              </w:rPr>
            </w:pPr>
            <w:r w:rsidRPr="00F65F9F">
              <w:rPr>
                <w:sz w:val="18"/>
              </w:rPr>
              <w:t>6</w:t>
            </w:r>
          </w:p>
        </w:tc>
        <w:tc>
          <w:tcPr>
            <w:tcW w:w="668" w:type="dxa"/>
            <w:tcBorders>
              <w:top w:val="nil"/>
            </w:tcBorders>
            <w:shd w:val="clear" w:color="auto" w:fill="auto"/>
            <w:vAlign w:val="bottom"/>
          </w:tcPr>
          <w:p w:rsidR="00547506" w:rsidRPr="00F65F9F" w:rsidRDefault="00547506" w:rsidP="00FF2304">
            <w:pPr>
              <w:pStyle w:val="SingleTxtG"/>
              <w:spacing w:before="40" w:after="40" w:line="220" w:lineRule="exact"/>
              <w:ind w:left="0" w:right="113"/>
              <w:jc w:val="right"/>
              <w:rPr>
                <w:sz w:val="18"/>
              </w:rPr>
            </w:pPr>
            <w:r w:rsidRPr="00F65F9F">
              <w:rPr>
                <w:sz w:val="18"/>
              </w:rPr>
              <w:t>0</w:t>
            </w:r>
          </w:p>
        </w:tc>
        <w:tc>
          <w:tcPr>
            <w:tcW w:w="664" w:type="dxa"/>
            <w:tcBorders>
              <w:top w:val="nil"/>
            </w:tcBorders>
            <w:shd w:val="clear" w:color="auto" w:fill="auto"/>
            <w:vAlign w:val="bottom"/>
          </w:tcPr>
          <w:p w:rsidR="00547506" w:rsidRPr="00F65F9F" w:rsidRDefault="00547506" w:rsidP="00FF2304">
            <w:pPr>
              <w:pStyle w:val="SingleTxtG"/>
              <w:spacing w:before="40" w:after="40" w:line="220" w:lineRule="exact"/>
              <w:ind w:left="0" w:right="113"/>
              <w:jc w:val="right"/>
              <w:rPr>
                <w:sz w:val="18"/>
              </w:rPr>
            </w:pPr>
            <w:r w:rsidRPr="00F65F9F">
              <w:rPr>
                <w:sz w:val="18"/>
              </w:rPr>
              <w:t>2</w:t>
            </w:r>
          </w:p>
        </w:tc>
      </w:tr>
      <w:tr w:rsidR="00547506" w:rsidRPr="00F65F9F" w:rsidTr="00CF7FC3">
        <w:tc>
          <w:tcPr>
            <w:tcW w:w="3137" w:type="dxa"/>
            <w:tcBorders>
              <w:bottom w:val="single" w:sz="4" w:space="0" w:color="auto"/>
            </w:tcBorders>
            <w:shd w:val="clear" w:color="auto" w:fill="auto"/>
          </w:tcPr>
          <w:p w:rsidR="00547506" w:rsidRPr="00F65F9F" w:rsidRDefault="00547506" w:rsidP="00F65F9F">
            <w:pPr>
              <w:pStyle w:val="SingleTxtG"/>
              <w:spacing w:before="40" w:after="40" w:line="220" w:lineRule="exact"/>
              <w:ind w:left="0" w:right="113"/>
              <w:jc w:val="left"/>
              <w:rPr>
                <w:sz w:val="18"/>
              </w:rPr>
            </w:pPr>
            <w:r w:rsidRPr="00F65F9F">
              <w:rPr>
                <w:sz w:val="18"/>
              </w:rPr>
              <w:t>Bad behaviour**</w:t>
            </w:r>
          </w:p>
        </w:tc>
        <w:tc>
          <w:tcPr>
            <w:tcW w:w="784" w:type="dxa"/>
            <w:tcBorders>
              <w:bottom w:val="single" w:sz="4" w:space="0" w:color="auto"/>
            </w:tcBorders>
            <w:shd w:val="clear" w:color="auto" w:fill="auto"/>
          </w:tcPr>
          <w:p w:rsidR="00547506" w:rsidRPr="00F65F9F" w:rsidRDefault="00547506" w:rsidP="00FF2304">
            <w:pPr>
              <w:pStyle w:val="SingleTxtG"/>
              <w:spacing w:before="40" w:after="40" w:line="220" w:lineRule="exact"/>
              <w:ind w:left="0" w:right="113"/>
              <w:jc w:val="right"/>
              <w:rPr>
                <w:sz w:val="18"/>
              </w:rPr>
            </w:pPr>
            <w:r w:rsidRPr="00F65F9F">
              <w:rPr>
                <w:sz w:val="18"/>
              </w:rPr>
              <w:t>55</w:t>
            </w:r>
          </w:p>
        </w:tc>
        <w:tc>
          <w:tcPr>
            <w:tcW w:w="724" w:type="dxa"/>
            <w:tcBorders>
              <w:bottom w:val="single" w:sz="4" w:space="0" w:color="auto"/>
            </w:tcBorders>
            <w:shd w:val="clear" w:color="auto" w:fill="auto"/>
          </w:tcPr>
          <w:p w:rsidR="00547506" w:rsidRPr="00F65F9F" w:rsidRDefault="00547506" w:rsidP="00FF2304">
            <w:pPr>
              <w:pStyle w:val="SingleTxtG"/>
              <w:spacing w:before="40" w:after="40" w:line="220" w:lineRule="exact"/>
              <w:ind w:left="0" w:right="113"/>
              <w:jc w:val="right"/>
              <w:rPr>
                <w:sz w:val="18"/>
              </w:rPr>
            </w:pPr>
            <w:r w:rsidRPr="00F65F9F">
              <w:rPr>
                <w:sz w:val="18"/>
              </w:rPr>
              <w:t>44</w:t>
            </w:r>
          </w:p>
        </w:tc>
        <w:tc>
          <w:tcPr>
            <w:tcW w:w="668" w:type="dxa"/>
            <w:tcBorders>
              <w:bottom w:val="single" w:sz="4" w:space="0" w:color="auto"/>
            </w:tcBorders>
            <w:shd w:val="clear" w:color="auto" w:fill="auto"/>
            <w:vAlign w:val="bottom"/>
          </w:tcPr>
          <w:p w:rsidR="00547506" w:rsidRPr="00F65F9F" w:rsidRDefault="00547506" w:rsidP="00FF2304">
            <w:pPr>
              <w:pStyle w:val="SingleTxtG"/>
              <w:spacing w:before="40" w:after="40" w:line="220" w:lineRule="exact"/>
              <w:ind w:left="0" w:right="113"/>
              <w:jc w:val="right"/>
              <w:rPr>
                <w:sz w:val="18"/>
              </w:rPr>
            </w:pPr>
            <w:r w:rsidRPr="00F65F9F">
              <w:rPr>
                <w:sz w:val="18"/>
              </w:rPr>
              <w:t>37</w:t>
            </w:r>
          </w:p>
        </w:tc>
        <w:tc>
          <w:tcPr>
            <w:tcW w:w="725" w:type="dxa"/>
            <w:tcBorders>
              <w:bottom w:val="single" w:sz="4" w:space="0" w:color="auto"/>
            </w:tcBorders>
            <w:shd w:val="clear" w:color="auto" w:fill="auto"/>
            <w:vAlign w:val="bottom"/>
          </w:tcPr>
          <w:p w:rsidR="00547506" w:rsidRPr="00F65F9F" w:rsidRDefault="00547506" w:rsidP="00FF2304">
            <w:pPr>
              <w:pStyle w:val="SingleTxtG"/>
              <w:spacing w:before="40" w:after="40" w:line="220" w:lineRule="exact"/>
              <w:ind w:left="0" w:right="113"/>
              <w:jc w:val="right"/>
              <w:rPr>
                <w:sz w:val="18"/>
              </w:rPr>
            </w:pPr>
            <w:r w:rsidRPr="00F65F9F">
              <w:rPr>
                <w:sz w:val="18"/>
              </w:rPr>
              <w:t>45</w:t>
            </w:r>
          </w:p>
        </w:tc>
        <w:tc>
          <w:tcPr>
            <w:tcW w:w="668" w:type="dxa"/>
            <w:tcBorders>
              <w:bottom w:val="single" w:sz="4" w:space="0" w:color="auto"/>
            </w:tcBorders>
            <w:shd w:val="clear" w:color="auto" w:fill="auto"/>
            <w:vAlign w:val="bottom"/>
          </w:tcPr>
          <w:p w:rsidR="00547506" w:rsidRPr="00F65F9F" w:rsidRDefault="00547506" w:rsidP="00FF2304">
            <w:pPr>
              <w:pStyle w:val="SingleTxtG"/>
              <w:spacing w:before="40" w:after="40" w:line="220" w:lineRule="exact"/>
              <w:ind w:left="0" w:right="113"/>
              <w:jc w:val="right"/>
              <w:rPr>
                <w:sz w:val="18"/>
              </w:rPr>
            </w:pPr>
            <w:r w:rsidRPr="00F65F9F">
              <w:rPr>
                <w:sz w:val="18"/>
              </w:rPr>
              <w:t>32</w:t>
            </w:r>
          </w:p>
        </w:tc>
        <w:tc>
          <w:tcPr>
            <w:tcW w:w="664" w:type="dxa"/>
            <w:tcBorders>
              <w:bottom w:val="single" w:sz="4" w:space="0" w:color="auto"/>
            </w:tcBorders>
            <w:shd w:val="clear" w:color="auto" w:fill="auto"/>
            <w:vAlign w:val="bottom"/>
          </w:tcPr>
          <w:p w:rsidR="00547506" w:rsidRPr="00F65F9F" w:rsidRDefault="00547506" w:rsidP="00FF2304">
            <w:pPr>
              <w:pStyle w:val="SingleTxtG"/>
              <w:spacing w:before="40" w:after="40" w:line="220" w:lineRule="exact"/>
              <w:ind w:left="0" w:right="113"/>
              <w:jc w:val="right"/>
              <w:rPr>
                <w:sz w:val="18"/>
              </w:rPr>
            </w:pPr>
            <w:r w:rsidRPr="00F65F9F">
              <w:rPr>
                <w:sz w:val="18"/>
              </w:rPr>
              <w:t>26</w:t>
            </w:r>
          </w:p>
        </w:tc>
      </w:tr>
      <w:tr w:rsidR="00547506" w:rsidRPr="00F65F9F" w:rsidTr="00CF7FC3">
        <w:tc>
          <w:tcPr>
            <w:tcW w:w="3137" w:type="dxa"/>
            <w:tcBorders>
              <w:top w:val="single" w:sz="4" w:space="0" w:color="auto"/>
              <w:bottom w:val="single" w:sz="12" w:space="0" w:color="auto"/>
            </w:tcBorders>
            <w:shd w:val="clear" w:color="auto" w:fill="auto"/>
          </w:tcPr>
          <w:p w:rsidR="00547506" w:rsidRPr="00FF2304" w:rsidRDefault="00547506" w:rsidP="00FF2304">
            <w:pPr>
              <w:pStyle w:val="SingleTxtG"/>
              <w:spacing w:before="80" w:after="80" w:line="220" w:lineRule="exact"/>
              <w:ind w:left="283" w:right="0"/>
              <w:jc w:val="left"/>
              <w:rPr>
                <w:b/>
                <w:sz w:val="18"/>
              </w:rPr>
            </w:pPr>
            <w:r w:rsidRPr="00FF2304">
              <w:rPr>
                <w:b/>
                <w:sz w:val="18"/>
              </w:rPr>
              <w:t>Total</w:t>
            </w:r>
          </w:p>
        </w:tc>
        <w:tc>
          <w:tcPr>
            <w:tcW w:w="784" w:type="dxa"/>
            <w:tcBorders>
              <w:top w:val="single" w:sz="4" w:space="0" w:color="auto"/>
              <w:bottom w:val="single" w:sz="12" w:space="0" w:color="auto"/>
            </w:tcBorders>
            <w:shd w:val="clear" w:color="auto" w:fill="auto"/>
          </w:tcPr>
          <w:p w:rsidR="00547506" w:rsidRPr="00FF2304" w:rsidRDefault="00547506" w:rsidP="00FF2304">
            <w:pPr>
              <w:pStyle w:val="SingleTxtG"/>
              <w:spacing w:before="80" w:after="80" w:line="220" w:lineRule="exact"/>
              <w:ind w:left="0" w:right="113"/>
              <w:jc w:val="right"/>
              <w:rPr>
                <w:b/>
                <w:sz w:val="18"/>
              </w:rPr>
            </w:pPr>
            <w:r w:rsidRPr="00FF2304">
              <w:rPr>
                <w:b/>
                <w:sz w:val="18"/>
              </w:rPr>
              <w:t>144</w:t>
            </w:r>
          </w:p>
        </w:tc>
        <w:tc>
          <w:tcPr>
            <w:tcW w:w="724" w:type="dxa"/>
            <w:tcBorders>
              <w:top w:val="single" w:sz="4" w:space="0" w:color="auto"/>
              <w:bottom w:val="single" w:sz="12" w:space="0" w:color="auto"/>
            </w:tcBorders>
            <w:shd w:val="clear" w:color="auto" w:fill="auto"/>
          </w:tcPr>
          <w:p w:rsidR="00547506" w:rsidRPr="00FF2304" w:rsidRDefault="00547506" w:rsidP="00FF2304">
            <w:pPr>
              <w:pStyle w:val="SingleTxtG"/>
              <w:spacing w:before="80" w:after="80" w:line="220" w:lineRule="exact"/>
              <w:ind w:left="0" w:right="113"/>
              <w:jc w:val="right"/>
              <w:rPr>
                <w:b/>
                <w:sz w:val="18"/>
              </w:rPr>
            </w:pPr>
            <w:r w:rsidRPr="00FF2304">
              <w:rPr>
                <w:b/>
                <w:sz w:val="18"/>
              </w:rPr>
              <w:t>124</w:t>
            </w:r>
          </w:p>
        </w:tc>
        <w:tc>
          <w:tcPr>
            <w:tcW w:w="668" w:type="dxa"/>
            <w:tcBorders>
              <w:top w:val="single" w:sz="4" w:space="0" w:color="auto"/>
              <w:bottom w:val="single" w:sz="12" w:space="0" w:color="auto"/>
            </w:tcBorders>
            <w:shd w:val="clear" w:color="auto" w:fill="auto"/>
            <w:vAlign w:val="bottom"/>
          </w:tcPr>
          <w:p w:rsidR="00547506" w:rsidRPr="00FF2304" w:rsidRDefault="00547506" w:rsidP="00FF2304">
            <w:pPr>
              <w:pStyle w:val="SingleTxtG"/>
              <w:spacing w:before="80" w:after="80" w:line="220" w:lineRule="exact"/>
              <w:ind w:left="0" w:right="113"/>
              <w:jc w:val="right"/>
              <w:rPr>
                <w:b/>
                <w:sz w:val="18"/>
              </w:rPr>
            </w:pPr>
            <w:r w:rsidRPr="00FF2304">
              <w:rPr>
                <w:b/>
                <w:sz w:val="18"/>
              </w:rPr>
              <w:t>117</w:t>
            </w:r>
          </w:p>
        </w:tc>
        <w:tc>
          <w:tcPr>
            <w:tcW w:w="725" w:type="dxa"/>
            <w:tcBorders>
              <w:top w:val="single" w:sz="4" w:space="0" w:color="auto"/>
              <w:bottom w:val="single" w:sz="12" w:space="0" w:color="auto"/>
            </w:tcBorders>
            <w:shd w:val="clear" w:color="auto" w:fill="auto"/>
            <w:vAlign w:val="bottom"/>
          </w:tcPr>
          <w:p w:rsidR="00547506" w:rsidRPr="00FF2304" w:rsidRDefault="00547506" w:rsidP="00FF2304">
            <w:pPr>
              <w:pStyle w:val="SingleTxtG"/>
              <w:spacing w:before="80" w:after="80" w:line="220" w:lineRule="exact"/>
              <w:ind w:left="0" w:right="113"/>
              <w:jc w:val="right"/>
              <w:rPr>
                <w:b/>
                <w:sz w:val="18"/>
              </w:rPr>
            </w:pPr>
            <w:r w:rsidRPr="00FF2304">
              <w:rPr>
                <w:b/>
                <w:sz w:val="18"/>
              </w:rPr>
              <w:t>91</w:t>
            </w:r>
          </w:p>
        </w:tc>
        <w:tc>
          <w:tcPr>
            <w:tcW w:w="668" w:type="dxa"/>
            <w:tcBorders>
              <w:top w:val="single" w:sz="4" w:space="0" w:color="auto"/>
              <w:bottom w:val="single" w:sz="12" w:space="0" w:color="auto"/>
            </w:tcBorders>
            <w:shd w:val="clear" w:color="auto" w:fill="auto"/>
            <w:vAlign w:val="bottom"/>
          </w:tcPr>
          <w:p w:rsidR="00547506" w:rsidRPr="00FF2304" w:rsidRDefault="00547506" w:rsidP="00FF2304">
            <w:pPr>
              <w:pStyle w:val="SingleTxtG"/>
              <w:spacing w:before="80" w:after="80" w:line="220" w:lineRule="exact"/>
              <w:ind w:left="0" w:right="113"/>
              <w:jc w:val="right"/>
              <w:rPr>
                <w:b/>
                <w:sz w:val="18"/>
              </w:rPr>
            </w:pPr>
            <w:r w:rsidRPr="00FF2304">
              <w:rPr>
                <w:b/>
                <w:sz w:val="18"/>
              </w:rPr>
              <w:t>109</w:t>
            </w:r>
          </w:p>
        </w:tc>
        <w:tc>
          <w:tcPr>
            <w:tcW w:w="664" w:type="dxa"/>
            <w:tcBorders>
              <w:top w:val="single" w:sz="4" w:space="0" w:color="auto"/>
              <w:bottom w:val="single" w:sz="12" w:space="0" w:color="auto"/>
            </w:tcBorders>
            <w:shd w:val="clear" w:color="auto" w:fill="auto"/>
            <w:vAlign w:val="bottom"/>
          </w:tcPr>
          <w:p w:rsidR="00547506" w:rsidRPr="00FF2304" w:rsidRDefault="00547506" w:rsidP="00FF2304">
            <w:pPr>
              <w:pStyle w:val="SingleTxtG"/>
              <w:spacing w:before="80" w:after="80" w:line="220" w:lineRule="exact"/>
              <w:ind w:left="0" w:right="113"/>
              <w:jc w:val="right"/>
              <w:rPr>
                <w:b/>
                <w:sz w:val="18"/>
              </w:rPr>
            </w:pPr>
            <w:r w:rsidRPr="00FF2304">
              <w:rPr>
                <w:b/>
                <w:sz w:val="18"/>
              </w:rPr>
              <w:t>113</w:t>
            </w:r>
          </w:p>
        </w:tc>
      </w:tr>
    </w:tbl>
    <w:p w:rsidR="00547506" w:rsidRPr="00CF7FC3" w:rsidRDefault="00547506" w:rsidP="00CF7FC3">
      <w:pPr>
        <w:spacing w:before="120"/>
        <w:ind w:left="1134" w:right="1134" w:firstLine="170"/>
        <w:rPr>
          <w:sz w:val="18"/>
        </w:rPr>
      </w:pPr>
      <w:r w:rsidRPr="00CF7FC3">
        <w:rPr>
          <w:i/>
          <w:iCs/>
          <w:sz w:val="18"/>
        </w:rPr>
        <w:t>Source</w:t>
      </w:r>
      <w:r w:rsidRPr="00CF7FC3">
        <w:rPr>
          <w:sz w:val="18"/>
        </w:rPr>
        <w:t>: CSB.</w:t>
      </w:r>
    </w:p>
    <w:p w:rsidR="000E7395" w:rsidRDefault="00547506" w:rsidP="000E7395">
      <w:pPr>
        <w:pStyle w:val="SingleTxtG"/>
        <w:spacing w:after="0" w:line="240" w:lineRule="atLeast"/>
        <w:ind w:firstLine="170"/>
        <w:jc w:val="left"/>
        <w:rPr>
          <w:sz w:val="18"/>
          <w:lang w:eastAsia="en-US"/>
        </w:rPr>
      </w:pPr>
      <w:r w:rsidRPr="00CF7FC3">
        <w:rPr>
          <w:sz w:val="18"/>
          <w:lang w:eastAsia="en-US"/>
        </w:rPr>
        <w:t xml:space="preserve">* </w:t>
      </w:r>
      <w:r w:rsidR="00CF7FC3">
        <w:rPr>
          <w:sz w:val="18"/>
          <w:lang w:eastAsia="en-US"/>
        </w:rPr>
        <w:t xml:space="preserve"> </w:t>
      </w:r>
      <w:r w:rsidRPr="00CF7FC3">
        <w:rPr>
          <w:sz w:val="18"/>
          <w:lang w:eastAsia="en-US"/>
        </w:rPr>
        <w:t>Cases of search of cell phones;</w:t>
      </w:r>
    </w:p>
    <w:p w:rsidR="00547506" w:rsidRPr="00CF7FC3" w:rsidRDefault="00547506" w:rsidP="00A65DB9">
      <w:pPr>
        <w:pStyle w:val="SingleTxtG"/>
        <w:spacing w:after="240" w:line="240" w:lineRule="atLeast"/>
        <w:ind w:firstLine="170"/>
        <w:jc w:val="left"/>
        <w:rPr>
          <w:sz w:val="18"/>
          <w:lang w:eastAsia="en-US"/>
        </w:rPr>
      </w:pPr>
      <w:r w:rsidRPr="00CF7FC3">
        <w:rPr>
          <w:sz w:val="18"/>
          <w:lang w:eastAsia="en-US"/>
        </w:rPr>
        <w:t>**</w:t>
      </w:r>
      <w:r w:rsidR="000E7395">
        <w:rPr>
          <w:sz w:val="18"/>
          <w:lang w:eastAsia="en-US"/>
        </w:rPr>
        <w:t xml:space="preserve"> </w:t>
      </w:r>
      <w:r w:rsidRPr="00CF7FC3">
        <w:rPr>
          <w:sz w:val="18"/>
          <w:lang w:eastAsia="en-US"/>
        </w:rPr>
        <w:t xml:space="preserve"> prisoners involved in theft, delivery of items and letters without permission, suicide, selfmutilation, damages of </w:t>
      </w:r>
      <w:r w:rsidR="00256878" w:rsidRPr="00CF7FC3">
        <w:rPr>
          <w:sz w:val="18"/>
          <w:lang w:eastAsia="en-US"/>
        </w:rPr>
        <w:t>others</w:t>
      </w:r>
      <w:r w:rsidR="00256878">
        <w:rPr>
          <w:sz w:val="18"/>
          <w:lang w:eastAsia="en-US"/>
        </w:rPr>
        <w:t>’</w:t>
      </w:r>
      <w:r w:rsidR="00256878" w:rsidRPr="00CF7FC3">
        <w:rPr>
          <w:sz w:val="18"/>
          <w:lang w:eastAsia="en-US"/>
        </w:rPr>
        <w:t xml:space="preserve"> items</w:t>
      </w:r>
      <w:r w:rsidRPr="00CF7FC3">
        <w:rPr>
          <w:sz w:val="18"/>
          <w:lang w:eastAsia="en-US"/>
        </w:rPr>
        <w:t xml:space="preserve"> and bad attitude, </w:t>
      </w:r>
      <w:r w:rsidR="00CF7FC3" w:rsidRPr="00CF7FC3">
        <w:rPr>
          <w:sz w:val="18"/>
          <w:lang w:eastAsia="en-US"/>
        </w:rPr>
        <w:t>etc.</w:t>
      </w:r>
    </w:p>
    <w:p w:rsidR="00547506" w:rsidRPr="00CF7FC3" w:rsidRDefault="00547506" w:rsidP="0075424D">
      <w:pPr>
        <w:pStyle w:val="SingleTxtG"/>
        <w:spacing w:line="240" w:lineRule="atLeast"/>
      </w:pPr>
      <w:r w:rsidRPr="00CF7FC3">
        <w:t>162.</w:t>
      </w:r>
      <w:r w:rsidRPr="00CF7FC3">
        <w:tab/>
        <w:t>The regime mentioned in the initial report (Decree-law 40/94/M and Order 8/GM/96) regarding prisoners</w:t>
      </w:r>
      <w:r w:rsidR="000F2667">
        <w:t>’</w:t>
      </w:r>
      <w:r w:rsidRPr="00CF7FC3">
        <w:t xml:space="preserve"> effective legal means remains valid.</w:t>
      </w:r>
    </w:p>
    <w:p w:rsidR="00547506" w:rsidRPr="00547506" w:rsidRDefault="00547506" w:rsidP="006D5435">
      <w:pPr>
        <w:pStyle w:val="H23G"/>
      </w:pPr>
      <w:r w:rsidRPr="00547506">
        <w:tab/>
      </w:r>
      <w:r w:rsidRPr="00547506">
        <w:tab/>
        <w:t>Juvenile justice system</w:t>
      </w:r>
    </w:p>
    <w:p w:rsidR="00547506" w:rsidRPr="00547506" w:rsidRDefault="00547506" w:rsidP="0075424D">
      <w:pPr>
        <w:pStyle w:val="SingleTxtG"/>
        <w:spacing w:line="240" w:lineRule="atLeast"/>
      </w:pPr>
      <w:r w:rsidRPr="00547506">
        <w:t>163.</w:t>
      </w:r>
      <w:r w:rsidRPr="00547506">
        <w:tab/>
        <w:t>The age of criminal responsibility is 16 (Article 18 of the MCC). Juvenile offenders aged between 16 and 17 that are sentenced are placed in a separate hall in the prison, while those aged between 12 and 15 are subject to an educational regime and may be subject to compulsory commitment at the YCI if they have committed a criminal offence of a maximum term of over 3 years imprisonment or if they have repeatedly committed criminal offences or misdemeanors punishable by imprisonment terms, or if other educational measures prove to be inadequate (Articles 4(1)(8), 25(2)(1) and (2) of Law 2/2007).</w:t>
      </w:r>
    </w:p>
    <w:p w:rsidR="00547506" w:rsidRPr="00547506" w:rsidRDefault="00547506" w:rsidP="0075424D">
      <w:pPr>
        <w:pStyle w:val="SingleTxtG"/>
        <w:spacing w:line="240" w:lineRule="atLeast"/>
      </w:pPr>
      <w:r w:rsidRPr="00547506">
        <w:t>164.</w:t>
      </w:r>
      <w:r w:rsidRPr="00547506">
        <w:tab/>
        <w:t>As mentioned in the initial report and in the reply to the list of issues, the juvenile justice system is regulated by Law 2/2007, which partially revoked Decree-law 65/99/M, replacing the educational regime provided therein. Law 2/2007 introduced the concept of restorative justice for juvenile offenders, wherein internment is the last resort measure. To serve the purpose of youth rehabilitation, community-based measures were adopted: restorative justice order, rule abiding order, community service order, probation order and half-way home order (Articles 4(1)(5), (6), (7), 19, 21 to 23).</w:t>
      </w:r>
    </w:p>
    <w:p w:rsidR="00547506" w:rsidRDefault="00547506" w:rsidP="0075424D">
      <w:pPr>
        <w:pStyle w:val="SingleTxtG"/>
        <w:spacing w:line="240" w:lineRule="atLeast"/>
      </w:pPr>
      <w:r w:rsidRPr="00547506">
        <w:lastRenderedPageBreak/>
        <w:t>165.</w:t>
      </w:r>
      <w:r w:rsidRPr="00547506">
        <w:tab/>
        <w:t>The DSR is responsible for supervising the execution of the 5 non-institutional measures ordered by a court on a juvenile offender.</w:t>
      </w:r>
    </w:p>
    <w:p w:rsidR="00BB792C" w:rsidRPr="00547506" w:rsidRDefault="00BB792C" w:rsidP="00BB792C">
      <w:pPr>
        <w:pStyle w:val="H23G"/>
      </w:pPr>
      <w:r>
        <w:tab/>
      </w:r>
      <w:r>
        <w:tab/>
      </w:r>
      <w:r w:rsidRPr="006D5435">
        <w:t>Juvenile offenders at the YCI</w:t>
      </w:r>
    </w:p>
    <w:tbl>
      <w:tblPr>
        <w:tblW w:w="7370" w:type="dxa"/>
        <w:tblInd w:w="1134" w:type="dxa"/>
        <w:tblBorders>
          <w:top w:val="single" w:sz="4" w:space="0" w:color="auto"/>
          <w:bottom w:val="single" w:sz="12" w:space="0" w:color="auto"/>
        </w:tblBorders>
        <w:tblLayout w:type="fixed"/>
        <w:tblCellMar>
          <w:left w:w="4" w:type="dxa"/>
          <w:right w:w="0" w:type="dxa"/>
        </w:tblCellMar>
        <w:tblLook w:val="04A0" w:firstRow="1" w:lastRow="0" w:firstColumn="1" w:lastColumn="0" w:noHBand="0" w:noVBand="1"/>
      </w:tblPr>
      <w:tblGrid>
        <w:gridCol w:w="2131"/>
        <w:gridCol w:w="708"/>
        <w:gridCol w:w="755"/>
        <w:gridCol w:w="755"/>
        <w:gridCol w:w="755"/>
        <w:gridCol w:w="755"/>
        <w:gridCol w:w="755"/>
        <w:gridCol w:w="756"/>
      </w:tblGrid>
      <w:tr w:rsidR="00547506" w:rsidRPr="0072674F" w:rsidTr="00157351">
        <w:tc>
          <w:tcPr>
            <w:tcW w:w="2131" w:type="dxa"/>
            <w:tcBorders>
              <w:top w:val="single" w:sz="4" w:space="0" w:color="auto"/>
              <w:bottom w:val="single" w:sz="12" w:space="0" w:color="auto"/>
            </w:tcBorders>
            <w:shd w:val="clear" w:color="auto" w:fill="auto"/>
            <w:vAlign w:val="bottom"/>
          </w:tcPr>
          <w:p w:rsidR="00547506" w:rsidRPr="0072674F" w:rsidRDefault="00547506" w:rsidP="000B1E36">
            <w:pPr>
              <w:pStyle w:val="SingleTxtG"/>
              <w:spacing w:before="80" w:after="80" w:line="220" w:lineRule="exact"/>
              <w:ind w:left="0" w:right="113"/>
              <w:jc w:val="left"/>
              <w:rPr>
                <w:i/>
                <w:sz w:val="16"/>
              </w:rPr>
            </w:pPr>
          </w:p>
        </w:tc>
        <w:tc>
          <w:tcPr>
            <w:tcW w:w="708" w:type="dxa"/>
            <w:tcBorders>
              <w:top w:val="single" w:sz="4" w:space="0" w:color="auto"/>
              <w:bottom w:val="single" w:sz="12" w:space="0" w:color="auto"/>
            </w:tcBorders>
            <w:shd w:val="clear" w:color="auto" w:fill="auto"/>
            <w:vAlign w:val="bottom"/>
          </w:tcPr>
          <w:p w:rsidR="00547506" w:rsidRPr="0072674F" w:rsidRDefault="00547506" w:rsidP="00855A1D">
            <w:pPr>
              <w:pStyle w:val="SingleTxtG"/>
              <w:spacing w:before="80" w:after="80" w:line="220" w:lineRule="exact"/>
              <w:ind w:left="0" w:right="113"/>
              <w:jc w:val="left"/>
              <w:rPr>
                <w:i/>
                <w:sz w:val="16"/>
              </w:rPr>
            </w:pPr>
            <w:r w:rsidRPr="0072674F">
              <w:rPr>
                <w:i/>
                <w:sz w:val="16"/>
              </w:rPr>
              <w:t>Gender</w:t>
            </w:r>
          </w:p>
        </w:tc>
        <w:tc>
          <w:tcPr>
            <w:tcW w:w="755" w:type="dxa"/>
            <w:tcBorders>
              <w:top w:val="single" w:sz="4" w:space="0" w:color="auto"/>
              <w:bottom w:val="single" w:sz="12" w:space="0" w:color="auto"/>
            </w:tcBorders>
            <w:shd w:val="clear" w:color="auto" w:fill="auto"/>
            <w:vAlign w:val="bottom"/>
          </w:tcPr>
          <w:p w:rsidR="00547506" w:rsidRPr="0072674F" w:rsidRDefault="00547506" w:rsidP="000B1E36">
            <w:pPr>
              <w:pStyle w:val="SingleTxtG"/>
              <w:spacing w:before="80" w:after="80" w:line="220" w:lineRule="exact"/>
              <w:ind w:left="0" w:right="113"/>
              <w:jc w:val="right"/>
              <w:rPr>
                <w:i/>
                <w:sz w:val="16"/>
              </w:rPr>
            </w:pPr>
            <w:r w:rsidRPr="0072674F">
              <w:rPr>
                <w:i/>
                <w:sz w:val="16"/>
              </w:rPr>
              <w:t>2011</w:t>
            </w:r>
          </w:p>
        </w:tc>
        <w:tc>
          <w:tcPr>
            <w:tcW w:w="755" w:type="dxa"/>
            <w:tcBorders>
              <w:top w:val="single" w:sz="4" w:space="0" w:color="auto"/>
              <w:bottom w:val="single" w:sz="12" w:space="0" w:color="auto"/>
            </w:tcBorders>
            <w:shd w:val="clear" w:color="auto" w:fill="auto"/>
            <w:vAlign w:val="bottom"/>
          </w:tcPr>
          <w:p w:rsidR="00547506" w:rsidRPr="0072674F" w:rsidRDefault="00547506" w:rsidP="000B1E36">
            <w:pPr>
              <w:pStyle w:val="SingleTxtG"/>
              <w:spacing w:before="80" w:after="80" w:line="220" w:lineRule="exact"/>
              <w:ind w:left="0" w:right="113"/>
              <w:jc w:val="right"/>
              <w:rPr>
                <w:i/>
                <w:sz w:val="16"/>
              </w:rPr>
            </w:pPr>
            <w:r w:rsidRPr="0072674F">
              <w:rPr>
                <w:i/>
                <w:sz w:val="16"/>
              </w:rPr>
              <w:t>2012</w:t>
            </w:r>
          </w:p>
        </w:tc>
        <w:tc>
          <w:tcPr>
            <w:tcW w:w="755" w:type="dxa"/>
            <w:tcBorders>
              <w:top w:val="single" w:sz="4" w:space="0" w:color="auto"/>
              <w:bottom w:val="single" w:sz="12" w:space="0" w:color="auto"/>
            </w:tcBorders>
            <w:shd w:val="clear" w:color="auto" w:fill="auto"/>
            <w:vAlign w:val="bottom"/>
          </w:tcPr>
          <w:p w:rsidR="00547506" w:rsidRPr="0072674F" w:rsidRDefault="00547506" w:rsidP="000B1E36">
            <w:pPr>
              <w:pStyle w:val="SingleTxtG"/>
              <w:spacing w:before="80" w:after="80" w:line="220" w:lineRule="exact"/>
              <w:ind w:left="0" w:right="113"/>
              <w:jc w:val="right"/>
              <w:rPr>
                <w:i/>
                <w:sz w:val="16"/>
              </w:rPr>
            </w:pPr>
            <w:r w:rsidRPr="0072674F">
              <w:rPr>
                <w:i/>
                <w:sz w:val="16"/>
              </w:rPr>
              <w:t>2013</w:t>
            </w:r>
          </w:p>
        </w:tc>
        <w:tc>
          <w:tcPr>
            <w:tcW w:w="755" w:type="dxa"/>
            <w:tcBorders>
              <w:top w:val="single" w:sz="4" w:space="0" w:color="auto"/>
              <w:bottom w:val="single" w:sz="12" w:space="0" w:color="auto"/>
            </w:tcBorders>
            <w:shd w:val="clear" w:color="auto" w:fill="auto"/>
            <w:vAlign w:val="bottom"/>
          </w:tcPr>
          <w:p w:rsidR="00547506" w:rsidRPr="0072674F" w:rsidRDefault="00547506" w:rsidP="000B1E36">
            <w:pPr>
              <w:pStyle w:val="SingleTxtG"/>
              <w:spacing w:before="80" w:after="80" w:line="220" w:lineRule="exact"/>
              <w:ind w:left="0" w:right="113"/>
              <w:jc w:val="right"/>
              <w:rPr>
                <w:i/>
                <w:sz w:val="16"/>
              </w:rPr>
            </w:pPr>
            <w:r w:rsidRPr="0072674F">
              <w:rPr>
                <w:i/>
                <w:sz w:val="16"/>
              </w:rPr>
              <w:t>2014</w:t>
            </w:r>
          </w:p>
        </w:tc>
        <w:tc>
          <w:tcPr>
            <w:tcW w:w="755" w:type="dxa"/>
            <w:tcBorders>
              <w:top w:val="single" w:sz="4" w:space="0" w:color="auto"/>
              <w:bottom w:val="single" w:sz="12" w:space="0" w:color="auto"/>
            </w:tcBorders>
            <w:shd w:val="clear" w:color="auto" w:fill="auto"/>
            <w:vAlign w:val="bottom"/>
          </w:tcPr>
          <w:p w:rsidR="00547506" w:rsidRPr="0072674F" w:rsidRDefault="00547506" w:rsidP="000B1E36">
            <w:pPr>
              <w:pStyle w:val="SingleTxtG"/>
              <w:spacing w:before="80" w:after="80" w:line="220" w:lineRule="exact"/>
              <w:ind w:left="0" w:right="113"/>
              <w:jc w:val="right"/>
              <w:rPr>
                <w:i/>
                <w:sz w:val="16"/>
              </w:rPr>
            </w:pPr>
            <w:r w:rsidRPr="0072674F">
              <w:rPr>
                <w:i/>
                <w:sz w:val="16"/>
              </w:rPr>
              <w:t>2015</w:t>
            </w:r>
          </w:p>
        </w:tc>
        <w:tc>
          <w:tcPr>
            <w:tcW w:w="756" w:type="dxa"/>
            <w:tcBorders>
              <w:top w:val="single" w:sz="4" w:space="0" w:color="auto"/>
              <w:bottom w:val="single" w:sz="12" w:space="0" w:color="auto"/>
            </w:tcBorders>
            <w:shd w:val="clear" w:color="auto" w:fill="auto"/>
            <w:vAlign w:val="bottom"/>
          </w:tcPr>
          <w:p w:rsidR="00547506" w:rsidRPr="0072674F" w:rsidRDefault="00547506" w:rsidP="000B1E36">
            <w:pPr>
              <w:pStyle w:val="SingleTxtG"/>
              <w:spacing w:before="80" w:after="80" w:line="220" w:lineRule="exact"/>
              <w:ind w:left="0" w:right="113"/>
              <w:jc w:val="right"/>
              <w:rPr>
                <w:i/>
                <w:sz w:val="16"/>
              </w:rPr>
            </w:pPr>
            <w:r w:rsidRPr="0072674F">
              <w:rPr>
                <w:i/>
                <w:sz w:val="16"/>
              </w:rPr>
              <w:t>2016</w:t>
            </w:r>
          </w:p>
        </w:tc>
      </w:tr>
      <w:tr w:rsidR="00547506" w:rsidRPr="006D5435" w:rsidTr="00157351">
        <w:tc>
          <w:tcPr>
            <w:tcW w:w="2131" w:type="dxa"/>
            <w:tcBorders>
              <w:top w:val="single" w:sz="12" w:space="0" w:color="auto"/>
            </w:tcBorders>
            <w:shd w:val="clear" w:color="auto" w:fill="auto"/>
            <w:vAlign w:val="bottom"/>
          </w:tcPr>
          <w:p w:rsidR="00547506" w:rsidRPr="006D5435" w:rsidRDefault="00547506" w:rsidP="006D5435">
            <w:pPr>
              <w:pStyle w:val="SingleTxtG"/>
              <w:spacing w:before="40" w:after="40" w:line="220" w:lineRule="exact"/>
              <w:ind w:left="0" w:right="113"/>
              <w:jc w:val="left"/>
              <w:rPr>
                <w:sz w:val="18"/>
              </w:rPr>
            </w:pPr>
            <w:r w:rsidRPr="006D5435">
              <w:rPr>
                <w:sz w:val="18"/>
              </w:rPr>
              <w:t>As at 1 January</w:t>
            </w:r>
          </w:p>
        </w:tc>
        <w:tc>
          <w:tcPr>
            <w:tcW w:w="708" w:type="dxa"/>
            <w:tcBorders>
              <w:top w:val="single" w:sz="12" w:space="0" w:color="auto"/>
            </w:tcBorders>
            <w:shd w:val="clear" w:color="auto" w:fill="auto"/>
            <w:vAlign w:val="bottom"/>
          </w:tcPr>
          <w:p w:rsidR="00547506" w:rsidRPr="006D5435" w:rsidRDefault="00547506" w:rsidP="00855A1D">
            <w:pPr>
              <w:pStyle w:val="SingleTxtG"/>
              <w:spacing w:before="40" w:after="40" w:line="220" w:lineRule="exact"/>
              <w:ind w:left="0" w:right="113"/>
              <w:jc w:val="left"/>
              <w:rPr>
                <w:sz w:val="18"/>
              </w:rPr>
            </w:pPr>
            <w:r w:rsidRPr="006D5435">
              <w:rPr>
                <w:sz w:val="18"/>
              </w:rPr>
              <w:t>MF</w:t>
            </w:r>
          </w:p>
        </w:tc>
        <w:tc>
          <w:tcPr>
            <w:tcW w:w="755" w:type="dxa"/>
            <w:tcBorders>
              <w:top w:val="single" w:sz="12" w:space="0" w:color="auto"/>
            </w:tcBorders>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43</w:t>
            </w:r>
          </w:p>
        </w:tc>
        <w:tc>
          <w:tcPr>
            <w:tcW w:w="755" w:type="dxa"/>
            <w:tcBorders>
              <w:top w:val="single" w:sz="12" w:space="0" w:color="auto"/>
            </w:tcBorders>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26</w:t>
            </w:r>
          </w:p>
        </w:tc>
        <w:tc>
          <w:tcPr>
            <w:tcW w:w="755" w:type="dxa"/>
            <w:tcBorders>
              <w:top w:val="single" w:sz="12" w:space="0" w:color="auto"/>
            </w:tcBorders>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20</w:t>
            </w:r>
          </w:p>
        </w:tc>
        <w:tc>
          <w:tcPr>
            <w:tcW w:w="755" w:type="dxa"/>
            <w:tcBorders>
              <w:top w:val="single" w:sz="12" w:space="0" w:color="auto"/>
            </w:tcBorders>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20</w:t>
            </w:r>
          </w:p>
        </w:tc>
        <w:tc>
          <w:tcPr>
            <w:tcW w:w="755" w:type="dxa"/>
            <w:tcBorders>
              <w:top w:val="single" w:sz="12" w:space="0" w:color="auto"/>
            </w:tcBorders>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14</w:t>
            </w:r>
          </w:p>
        </w:tc>
        <w:tc>
          <w:tcPr>
            <w:tcW w:w="756" w:type="dxa"/>
            <w:tcBorders>
              <w:top w:val="single" w:sz="12" w:space="0" w:color="auto"/>
            </w:tcBorders>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17</w:t>
            </w:r>
          </w:p>
        </w:tc>
      </w:tr>
      <w:tr w:rsidR="00547506" w:rsidRPr="006D5435" w:rsidTr="00157351">
        <w:tc>
          <w:tcPr>
            <w:tcW w:w="2131" w:type="dxa"/>
            <w:shd w:val="clear" w:color="auto" w:fill="auto"/>
            <w:vAlign w:val="bottom"/>
          </w:tcPr>
          <w:p w:rsidR="00547506" w:rsidRPr="006D5435" w:rsidRDefault="00547506" w:rsidP="006D5435">
            <w:pPr>
              <w:pStyle w:val="SingleTxtG"/>
              <w:spacing w:before="40" w:after="40" w:line="220" w:lineRule="exact"/>
              <w:ind w:left="0" w:right="113"/>
              <w:jc w:val="left"/>
              <w:rPr>
                <w:sz w:val="18"/>
              </w:rPr>
            </w:pPr>
          </w:p>
        </w:tc>
        <w:tc>
          <w:tcPr>
            <w:tcW w:w="708" w:type="dxa"/>
            <w:shd w:val="clear" w:color="auto" w:fill="auto"/>
            <w:vAlign w:val="bottom"/>
          </w:tcPr>
          <w:p w:rsidR="00547506" w:rsidRPr="006D5435" w:rsidRDefault="00547506" w:rsidP="00855A1D">
            <w:pPr>
              <w:pStyle w:val="SingleTxtG"/>
              <w:spacing w:before="40" w:after="40" w:line="220" w:lineRule="exact"/>
              <w:ind w:left="0" w:right="113"/>
              <w:jc w:val="left"/>
              <w:rPr>
                <w:sz w:val="18"/>
              </w:rPr>
            </w:pPr>
            <w:r w:rsidRPr="006D5435">
              <w:rPr>
                <w:sz w:val="18"/>
              </w:rPr>
              <w:t>M</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36</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21</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17</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16</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10</w:t>
            </w:r>
          </w:p>
        </w:tc>
        <w:tc>
          <w:tcPr>
            <w:tcW w:w="756"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15</w:t>
            </w:r>
          </w:p>
        </w:tc>
      </w:tr>
      <w:tr w:rsidR="00547506" w:rsidRPr="006D5435" w:rsidTr="00157351">
        <w:tc>
          <w:tcPr>
            <w:tcW w:w="2131" w:type="dxa"/>
            <w:shd w:val="clear" w:color="auto" w:fill="auto"/>
            <w:vAlign w:val="bottom"/>
          </w:tcPr>
          <w:p w:rsidR="00547506" w:rsidRPr="006D5435" w:rsidRDefault="00547506" w:rsidP="006D5435">
            <w:pPr>
              <w:pStyle w:val="SingleTxtG"/>
              <w:spacing w:before="40" w:after="40" w:line="220" w:lineRule="exact"/>
              <w:ind w:left="0" w:right="113"/>
              <w:jc w:val="left"/>
              <w:rPr>
                <w:sz w:val="18"/>
              </w:rPr>
            </w:pPr>
          </w:p>
        </w:tc>
        <w:tc>
          <w:tcPr>
            <w:tcW w:w="708" w:type="dxa"/>
            <w:shd w:val="clear" w:color="auto" w:fill="auto"/>
            <w:vAlign w:val="bottom"/>
          </w:tcPr>
          <w:p w:rsidR="00547506" w:rsidRPr="006D5435" w:rsidRDefault="00547506" w:rsidP="00855A1D">
            <w:pPr>
              <w:pStyle w:val="SingleTxtG"/>
              <w:spacing w:before="40" w:after="40" w:line="220" w:lineRule="exact"/>
              <w:ind w:left="0" w:right="113"/>
              <w:jc w:val="left"/>
              <w:rPr>
                <w:sz w:val="18"/>
              </w:rPr>
            </w:pPr>
            <w:r w:rsidRPr="006D5435">
              <w:rPr>
                <w:sz w:val="18"/>
              </w:rPr>
              <w:t>F</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7</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5</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3</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4</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4</w:t>
            </w:r>
          </w:p>
        </w:tc>
        <w:tc>
          <w:tcPr>
            <w:tcW w:w="756"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2</w:t>
            </w:r>
          </w:p>
        </w:tc>
      </w:tr>
      <w:tr w:rsidR="00547506" w:rsidRPr="006D5435" w:rsidTr="00157351">
        <w:tc>
          <w:tcPr>
            <w:tcW w:w="2131" w:type="dxa"/>
            <w:shd w:val="clear" w:color="auto" w:fill="auto"/>
            <w:vAlign w:val="bottom"/>
          </w:tcPr>
          <w:p w:rsidR="00547506" w:rsidRPr="006D5435" w:rsidRDefault="00547506" w:rsidP="006D5435">
            <w:pPr>
              <w:pStyle w:val="SingleTxtG"/>
              <w:spacing w:before="40" w:after="40" w:line="220" w:lineRule="exact"/>
              <w:ind w:left="0" w:right="113"/>
              <w:jc w:val="left"/>
              <w:rPr>
                <w:sz w:val="18"/>
              </w:rPr>
            </w:pPr>
            <w:r w:rsidRPr="006D5435">
              <w:rPr>
                <w:sz w:val="18"/>
              </w:rPr>
              <w:t>Entered during the year</w:t>
            </w:r>
          </w:p>
        </w:tc>
        <w:tc>
          <w:tcPr>
            <w:tcW w:w="708" w:type="dxa"/>
            <w:shd w:val="clear" w:color="auto" w:fill="auto"/>
            <w:vAlign w:val="bottom"/>
          </w:tcPr>
          <w:p w:rsidR="00547506" w:rsidRPr="006D5435" w:rsidRDefault="00547506" w:rsidP="00855A1D">
            <w:pPr>
              <w:pStyle w:val="SingleTxtG"/>
              <w:spacing w:before="40" w:after="40" w:line="220" w:lineRule="exact"/>
              <w:ind w:left="0" w:right="113"/>
              <w:jc w:val="left"/>
              <w:rPr>
                <w:sz w:val="18"/>
              </w:rPr>
            </w:pPr>
            <w:r w:rsidRPr="006D5435">
              <w:rPr>
                <w:sz w:val="18"/>
              </w:rPr>
              <w:t>MF</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12</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8</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8</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10</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10</w:t>
            </w:r>
          </w:p>
        </w:tc>
        <w:tc>
          <w:tcPr>
            <w:tcW w:w="756"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3</w:t>
            </w:r>
          </w:p>
        </w:tc>
      </w:tr>
      <w:tr w:rsidR="00547506" w:rsidRPr="006D5435" w:rsidTr="00157351">
        <w:tc>
          <w:tcPr>
            <w:tcW w:w="2131" w:type="dxa"/>
            <w:shd w:val="clear" w:color="auto" w:fill="auto"/>
            <w:vAlign w:val="bottom"/>
          </w:tcPr>
          <w:p w:rsidR="00547506" w:rsidRPr="006D5435" w:rsidRDefault="00547506" w:rsidP="006D5435">
            <w:pPr>
              <w:pStyle w:val="SingleTxtG"/>
              <w:spacing w:before="40" w:after="40" w:line="220" w:lineRule="exact"/>
              <w:ind w:left="0" w:right="113"/>
              <w:jc w:val="left"/>
              <w:rPr>
                <w:sz w:val="18"/>
              </w:rPr>
            </w:pPr>
          </w:p>
        </w:tc>
        <w:tc>
          <w:tcPr>
            <w:tcW w:w="708" w:type="dxa"/>
            <w:shd w:val="clear" w:color="auto" w:fill="auto"/>
            <w:vAlign w:val="bottom"/>
          </w:tcPr>
          <w:p w:rsidR="00547506" w:rsidRPr="006D5435" w:rsidRDefault="00547506" w:rsidP="00855A1D">
            <w:pPr>
              <w:pStyle w:val="SingleTxtG"/>
              <w:spacing w:before="40" w:after="40" w:line="220" w:lineRule="exact"/>
              <w:ind w:left="0" w:right="113"/>
              <w:jc w:val="left"/>
              <w:rPr>
                <w:sz w:val="18"/>
              </w:rPr>
            </w:pPr>
            <w:r w:rsidRPr="006D5435">
              <w:rPr>
                <w:sz w:val="18"/>
              </w:rPr>
              <w:t>M</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10</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6</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6</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8</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10</w:t>
            </w:r>
          </w:p>
        </w:tc>
        <w:tc>
          <w:tcPr>
            <w:tcW w:w="756"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3</w:t>
            </w:r>
          </w:p>
        </w:tc>
      </w:tr>
      <w:tr w:rsidR="00547506" w:rsidRPr="006D5435" w:rsidTr="00157351">
        <w:tc>
          <w:tcPr>
            <w:tcW w:w="2131" w:type="dxa"/>
            <w:shd w:val="clear" w:color="auto" w:fill="auto"/>
            <w:vAlign w:val="bottom"/>
          </w:tcPr>
          <w:p w:rsidR="00547506" w:rsidRPr="006D5435" w:rsidRDefault="00547506" w:rsidP="006D5435">
            <w:pPr>
              <w:pStyle w:val="SingleTxtG"/>
              <w:spacing w:before="40" w:after="40" w:line="220" w:lineRule="exact"/>
              <w:ind w:left="0" w:right="113"/>
              <w:jc w:val="left"/>
              <w:rPr>
                <w:sz w:val="18"/>
              </w:rPr>
            </w:pPr>
          </w:p>
        </w:tc>
        <w:tc>
          <w:tcPr>
            <w:tcW w:w="708" w:type="dxa"/>
            <w:shd w:val="clear" w:color="auto" w:fill="auto"/>
            <w:vAlign w:val="bottom"/>
          </w:tcPr>
          <w:p w:rsidR="00547506" w:rsidRPr="006D5435" w:rsidRDefault="00547506" w:rsidP="00855A1D">
            <w:pPr>
              <w:pStyle w:val="SingleTxtG"/>
              <w:spacing w:before="40" w:after="40" w:line="220" w:lineRule="exact"/>
              <w:ind w:left="0" w:right="113"/>
              <w:jc w:val="left"/>
              <w:rPr>
                <w:sz w:val="18"/>
              </w:rPr>
            </w:pPr>
            <w:r w:rsidRPr="006D5435">
              <w:rPr>
                <w:sz w:val="18"/>
              </w:rPr>
              <w:t>F</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2</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2</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2</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2</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0</w:t>
            </w:r>
          </w:p>
        </w:tc>
        <w:tc>
          <w:tcPr>
            <w:tcW w:w="756"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0</w:t>
            </w:r>
          </w:p>
        </w:tc>
      </w:tr>
      <w:tr w:rsidR="00547506" w:rsidRPr="006D5435" w:rsidTr="00157351">
        <w:tc>
          <w:tcPr>
            <w:tcW w:w="2131" w:type="dxa"/>
            <w:shd w:val="clear" w:color="auto" w:fill="auto"/>
            <w:vAlign w:val="bottom"/>
          </w:tcPr>
          <w:p w:rsidR="00547506" w:rsidRPr="006D5435" w:rsidRDefault="00547506" w:rsidP="006D5435">
            <w:pPr>
              <w:pStyle w:val="SingleTxtG"/>
              <w:spacing w:before="40" w:after="40" w:line="220" w:lineRule="exact"/>
              <w:ind w:left="0" w:right="113"/>
              <w:jc w:val="left"/>
              <w:rPr>
                <w:sz w:val="18"/>
              </w:rPr>
            </w:pPr>
            <w:r w:rsidRPr="006D5435">
              <w:rPr>
                <w:sz w:val="18"/>
              </w:rPr>
              <w:t>Released during the year</w:t>
            </w:r>
          </w:p>
        </w:tc>
        <w:tc>
          <w:tcPr>
            <w:tcW w:w="708" w:type="dxa"/>
            <w:shd w:val="clear" w:color="auto" w:fill="auto"/>
            <w:vAlign w:val="bottom"/>
          </w:tcPr>
          <w:p w:rsidR="00547506" w:rsidRPr="006D5435" w:rsidRDefault="00547506" w:rsidP="00855A1D">
            <w:pPr>
              <w:pStyle w:val="SingleTxtG"/>
              <w:spacing w:before="40" w:after="40" w:line="220" w:lineRule="exact"/>
              <w:ind w:left="0" w:right="113"/>
              <w:jc w:val="left"/>
              <w:rPr>
                <w:sz w:val="18"/>
              </w:rPr>
            </w:pPr>
            <w:r w:rsidRPr="006D5435">
              <w:rPr>
                <w:sz w:val="18"/>
              </w:rPr>
              <w:t>MF</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29</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14</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8</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16</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7</w:t>
            </w:r>
          </w:p>
        </w:tc>
        <w:tc>
          <w:tcPr>
            <w:tcW w:w="756"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5</w:t>
            </w:r>
          </w:p>
        </w:tc>
      </w:tr>
      <w:tr w:rsidR="00547506" w:rsidRPr="006D5435" w:rsidTr="00157351">
        <w:tc>
          <w:tcPr>
            <w:tcW w:w="2131" w:type="dxa"/>
            <w:shd w:val="clear" w:color="auto" w:fill="auto"/>
            <w:vAlign w:val="bottom"/>
          </w:tcPr>
          <w:p w:rsidR="00547506" w:rsidRPr="006D5435" w:rsidRDefault="00547506" w:rsidP="006D5435">
            <w:pPr>
              <w:pStyle w:val="SingleTxtG"/>
              <w:spacing w:before="40" w:after="40" w:line="220" w:lineRule="exact"/>
              <w:ind w:left="0" w:right="113"/>
              <w:jc w:val="left"/>
              <w:rPr>
                <w:sz w:val="18"/>
              </w:rPr>
            </w:pPr>
          </w:p>
        </w:tc>
        <w:tc>
          <w:tcPr>
            <w:tcW w:w="708" w:type="dxa"/>
            <w:shd w:val="clear" w:color="auto" w:fill="auto"/>
            <w:vAlign w:val="bottom"/>
          </w:tcPr>
          <w:p w:rsidR="00547506" w:rsidRPr="006D5435" w:rsidRDefault="00547506" w:rsidP="00855A1D">
            <w:pPr>
              <w:pStyle w:val="SingleTxtG"/>
              <w:spacing w:before="40" w:after="40" w:line="220" w:lineRule="exact"/>
              <w:ind w:left="0" w:right="113"/>
              <w:jc w:val="left"/>
              <w:rPr>
                <w:sz w:val="18"/>
              </w:rPr>
            </w:pPr>
            <w:r w:rsidRPr="006D5435">
              <w:rPr>
                <w:sz w:val="18"/>
              </w:rPr>
              <w:t>M</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26</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10</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7</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14</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5</w:t>
            </w:r>
          </w:p>
        </w:tc>
        <w:tc>
          <w:tcPr>
            <w:tcW w:w="756"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4</w:t>
            </w:r>
          </w:p>
        </w:tc>
      </w:tr>
      <w:tr w:rsidR="00547506" w:rsidRPr="006D5435" w:rsidTr="00157351">
        <w:tc>
          <w:tcPr>
            <w:tcW w:w="2131" w:type="dxa"/>
            <w:shd w:val="clear" w:color="auto" w:fill="auto"/>
            <w:vAlign w:val="bottom"/>
          </w:tcPr>
          <w:p w:rsidR="00547506" w:rsidRPr="006D5435" w:rsidRDefault="00547506" w:rsidP="006D5435">
            <w:pPr>
              <w:pStyle w:val="SingleTxtG"/>
              <w:spacing w:before="40" w:after="40" w:line="220" w:lineRule="exact"/>
              <w:ind w:left="0" w:right="113"/>
              <w:jc w:val="left"/>
              <w:rPr>
                <w:sz w:val="18"/>
              </w:rPr>
            </w:pPr>
          </w:p>
        </w:tc>
        <w:tc>
          <w:tcPr>
            <w:tcW w:w="708" w:type="dxa"/>
            <w:shd w:val="clear" w:color="auto" w:fill="auto"/>
            <w:vAlign w:val="bottom"/>
          </w:tcPr>
          <w:p w:rsidR="00547506" w:rsidRPr="006D5435" w:rsidRDefault="00547506" w:rsidP="00855A1D">
            <w:pPr>
              <w:pStyle w:val="SingleTxtG"/>
              <w:spacing w:before="40" w:after="40" w:line="220" w:lineRule="exact"/>
              <w:ind w:left="0" w:right="113"/>
              <w:jc w:val="left"/>
              <w:rPr>
                <w:sz w:val="18"/>
              </w:rPr>
            </w:pPr>
            <w:r w:rsidRPr="006D5435">
              <w:rPr>
                <w:sz w:val="18"/>
              </w:rPr>
              <w:t>F</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3</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4</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1</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2</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2</w:t>
            </w:r>
          </w:p>
        </w:tc>
        <w:tc>
          <w:tcPr>
            <w:tcW w:w="756"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1</w:t>
            </w:r>
          </w:p>
        </w:tc>
      </w:tr>
      <w:tr w:rsidR="00547506" w:rsidRPr="006D5435" w:rsidTr="00157351">
        <w:tc>
          <w:tcPr>
            <w:tcW w:w="2131" w:type="dxa"/>
            <w:shd w:val="clear" w:color="auto" w:fill="auto"/>
            <w:vAlign w:val="bottom"/>
          </w:tcPr>
          <w:p w:rsidR="00547506" w:rsidRPr="006D5435" w:rsidRDefault="00547506" w:rsidP="006D5435">
            <w:pPr>
              <w:pStyle w:val="SingleTxtG"/>
              <w:spacing w:before="40" w:after="40" w:line="220" w:lineRule="exact"/>
              <w:ind w:left="0" w:right="113"/>
              <w:jc w:val="left"/>
              <w:rPr>
                <w:sz w:val="18"/>
              </w:rPr>
            </w:pPr>
            <w:r w:rsidRPr="006D5435">
              <w:rPr>
                <w:sz w:val="18"/>
              </w:rPr>
              <w:t>As at 31 December</w:t>
            </w:r>
          </w:p>
        </w:tc>
        <w:tc>
          <w:tcPr>
            <w:tcW w:w="708" w:type="dxa"/>
            <w:shd w:val="clear" w:color="auto" w:fill="auto"/>
            <w:vAlign w:val="bottom"/>
          </w:tcPr>
          <w:p w:rsidR="00547506" w:rsidRPr="006D5435" w:rsidRDefault="00547506" w:rsidP="00855A1D">
            <w:pPr>
              <w:pStyle w:val="SingleTxtG"/>
              <w:spacing w:before="40" w:after="40" w:line="220" w:lineRule="exact"/>
              <w:ind w:left="0" w:right="113"/>
              <w:jc w:val="left"/>
              <w:rPr>
                <w:sz w:val="18"/>
              </w:rPr>
            </w:pPr>
            <w:r w:rsidRPr="006D5435">
              <w:rPr>
                <w:sz w:val="18"/>
              </w:rPr>
              <w:t>MF</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26</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20</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20</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14</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17</w:t>
            </w:r>
          </w:p>
        </w:tc>
        <w:tc>
          <w:tcPr>
            <w:tcW w:w="756"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15</w:t>
            </w:r>
          </w:p>
        </w:tc>
      </w:tr>
      <w:tr w:rsidR="00547506" w:rsidRPr="006D5435" w:rsidTr="00157351">
        <w:tc>
          <w:tcPr>
            <w:tcW w:w="2131" w:type="dxa"/>
            <w:shd w:val="clear" w:color="auto" w:fill="auto"/>
            <w:vAlign w:val="bottom"/>
          </w:tcPr>
          <w:p w:rsidR="00547506" w:rsidRPr="006D5435" w:rsidRDefault="00547506" w:rsidP="006D5435">
            <w:pPr>
              <w:pStyle w:val="SingleTxtG"/>
              <w:spacing w:before="40" w:after="40" w:line="220" w:lineRule="exact"/>
              <w:ind w:left="0" w:right="113"/>
              <w:jc w:val="left"/>
              <w:rPr>
                <w:sz w:val="18"/>
              </w:rPr>
            </w:pPr>
          </w:p>
        </w:tc>
        <w:tc>
          <w:tcPr>
            <w:tcW w:w="708" w:type="dxa"/>
            <w:shd w:val="clear" w:color="auto" w:fill="auto"/>
            <w:vAlign w:val="bottom"/>
          </w:tcPr>
          <w:p w:rsidR="00547506" w:rsidRPr="006D5435" w:rsidRDefault="00547506" w:rsidP="00855A1D">
            <w:pPr>
              <w:pStyle w:val="SingleTxtG"/>
              <w:spacing w:before="40" w:after="40" w:line="220" w:lineRule="exact"/>
              <w:ind w:left="0" w:right="113"/>
              <w:jc w:val="left"/>
              <w:rPr>
                <w:sz w:val="18"/>
              </w:rPr>
            </w:pPr>
            <w:r w:rsidRPr="006D5435">
              <w:rPr>
                <w:sz w:val="18"/>
              </w:rPr>
              <w:t>M</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21</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17</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16</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10</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15</w:t>
            </w:r>
          </w:p>
        </w:tc>
        <w:tc>
          <w:tcPr>
            <w:tcW w:w="756"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14</w:t>
            </w:r>
          </w:p>
        </w:tc>
      </w:tr>
      <w:tr w:rsidR="00547506" w:rsidRPr="006D5435" w:rsidTr="00157351">
        <w:tc>
          <w:tcPr>
            <w:tcW w:w="2131" w:type="dxa"/>
            <w:shd w:val="clear" w:color="auto" w:fill="auto"/>
            <w:vAlign w:val="bottom"/>
          </w:tcPr>
          <w:p w:rsidR="00547506" w:rsidRPr="006D5435" w:rsidRDefault="00547506" w:rsidP="006D5435">
            <w:pPr>
              <w:pStyle w:val="SingleTxtG"/>
              <w:spacing w:before="40" w:after="40" w:line="220" w:lineRule="exact"/>
              <w:ind w:left="0" w:right="113"/>
              <w:jc w:val="left"/>
              <w:rPr>
                <w:sz w:val="18"/>
              </w:rPr>
            </w:pPr>
          </w:p>
        </w:tc>
        <w:tc>
          <w:tcPr>
            <w:tcW w:w="708" w:type="dxa"/>
            <w:shd w:val="clear" w:color="auto" w:fill="auto"/>
            <w:vAlign w:val="bottom"/>
          </w:tcPr>
          <w:p w:rsidR="00547506" w:rsidRPr="006D5435" w:rsidRDefault="00547506" w:rsidP="00855A1D">
            <w:pPr>
              <w:pStyle w:val="SingleTxtG"/>
              <w:spacing w:before="40" w:after="40" w:line="220" w:lineRule="exact"/>
              <w:ind w:left="0" w:right="113"/>
              <w:jc w:val="left"/>
              <w:rPr>
                <w:sz w:val="18"/>
              </w:rPr>
            </w:pPr>
            <w:r w:rsidRPr="006D5435">
              <w:rPr>
                <w:sz w:val="18"/>
              </w:rPr>
              <w:t>F</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5</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3</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4</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4</w:t>
            </w:r>
          </w:p>
        </w:tc>
        <w:tc>
          <w:tcPr>
            <w:tcW w:w="755"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2</w:t>
            </w:r>
          </w:p>
        </w:tc>
        <w:tc>
          <w:tcPr>
            <w:tcW w:w="756" w:type="dxa"/>
            <w:shd w:val="clear" w:color="auto" w:fill="auto"/>
            <w:vAlign w:val="bottom"/>
          </w:tcPr>
          <w:p w:rsidR="00547506" w:rsidRPr="006D5435" w:rsidRDefault="00547506" w:rsidP="0072674F">
            <w:pPr>
              <w:pStyle w:val="SingleTxtG"/>
              <w:spacing w:before="40" w:after="40" w:line="220" w:lineRule="exact"/>
              <w:ind w:left="0" w:right="113"/>
              <w:jc w:val="right"/>
              <w:rPr>
                <w:sz w:val="18"/>
              </w:rPr>
            </w:pPr>
            <w:r w:rsidRPr="006D5435">
              <w:rPr>
                <w:sz w:val="18"/>
              </w:rPr>
              <w:t>1</w:t>
            </w:r>
          </w:p>
        </w:tc>
      </w:tr>
    </w:tbl>
    <w:p w:rsidR="00547506" w:rsidRDefault="00547506" w:rsidP="006C3065">
      <w:pPr>
        <w:spacing w:before="120" w:after="240"/>
        <w:ind w:left="1134" w:right="1134" w:firstLine="170"/>
        <w:rPr>
          <w:sz w:val="18"/>
        </w:rPr>
      </w:pPr>
      <w:r w:rsidRPr="006C3065">
        <w:rPr>
          <w:i/>
          <w:iCs/>
          <w:sz w:val="18"/>
        </w:rPr>
        <w:t>Source</w:t>
      </w:r>
      <w:r w:rsidRPr="006C3065">
        <w:rPr>
          <w:sz w:val="18"/>
        </w:rPr>
        <w:t>: CSB.</w:t>
      </w:r>
    </w:p>
    <w:p w:rsidR="001D2759" w:rsidRPr="006C3065" w:rsidRDefault="001D2759" w:rsidP="001D2759">
      <w:pPr>
        <w:pStyle w:val="H23G"/>
        <w:rPr>
          <w:sz w:val="18"/>
        </w:rPr>
      </w:pPr>
      <w:r>
        <w:tab/>
      </w:r>
      <w:r>
        <w:tab/>
      </w:r>
      <w:r w:rsidRPr="00B676A6">
        <w:t>Measures applied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769"/>
        <w:gridCol w:w="769"/>
        <w:gridCol w:w="769"/>
        <w:gridCol w:w="770"/>
        <w:gridCol w:w="769"/>
        <w:gridCol w:w="769"/>
        <w:gridCol w:w="770"/>
      </w:tblGrid>
      <w:tr w:rsidR="00547506" w:rsidRPr="00B676A6" w:rsidTr="009A2309">
        <w:trPr>
          <w:tblHeader/>
        </w:trPr>
        <w:tc>
          <w:tcPr>
            <w:tcW w:w="1985" w:type="dxa"/>
            <w:tcBorders>
              <w:top w:val="single" w:sz="4" w:space="0" w:color="auto"/>
              <w:bottom w:val="single" w:sz="12" w:space="0" w:color="auto"/>
            </w:tcBorders>
            <w:shd w:val="clear" w:color="auto" w:fill="auto"/>
          </w:tcPr>
          <w:p w:rsidR="00547506" w:rsidRPr="00014F75" w:rsidRDefault="00547506" w:rsidP="001D2759">
            <w:pPr>
              <w:pStyle w:val="SingleTxtG"/>
              <w:spacing w:before="80" w:after="80" w:line="220" w:lineRule="exact"/>
              <w:ind w:left="0" w:right="113"/>
              <w:jc w:val="left"/>
              <w:rPr>
                <w:i/>
                <w:sz w:val="16"/>
              </w:rPr>
            </w:pPr>
            <w:r w:rsidRPr="00014F75">
              <w:rPr>
                <w:i/>
                <w:sz w:val="16"/>
              </w:rPr>
              <w:t>Measure</w:t>
            </w:r>
          </w:p>
        </w:tc>
        <w:tc>
          <w:tcPr>
            <w:tcW w:w="769" w:type="dxa"/>
            <w:tcBorders>
              <w:top w:val="single" w:sz="4" w:space="0" w:color="auto"/>
              <w:bottom w:val="single" w:sz="12" w:space="0" w:color="auto"/>
            </w:tcBorders>
            <w:shd w:val="clear" w:color="auto" w:fill="auto"/>
          </w:tcPr>
          <w:p w:rsidR="00547506" w:rsidRPr="00014F75" w:rsidRDefault="00547506" w:rsidP="00455696">
            <w:pPr>
              <w:pStyle w:val="SingleTxtG"/>
              <w:spacing w:before="80" w:after="80" w:line="220" w:lineRule="exact"/>
              <w:ind w:left="0" w:right="113"/>
              <w:jc w:val="left"/>
              <w:rPr>
                <w:i/>
                <w:sz w:val="16"/>
              </w:rPr>
            </w:pPr>
            <w:r w:rsidRPr="00014F75">
              <w:rPr>
                <w:i/>
                <w:sz w:val="16"/>
              </w:rPr>
              <w:t>Gender</w:t>
            </w:r>
          </w:p>
        </w:tc>
        <w:tc>
          <w:tcPr>
            <w:tcW w:w="769" w:type="dxa"/>
            <w:tcBorders>
              <w:top w:val="single" w:sz="4" w:space="0" w:color="auto"/>
              <w:bottom w:val="single" w:sz="12" w:space="0" w:color="auto"/>
            </w:tcBorders>
            <w:shd w:val="clear" w:color="auto" w:fill="auto"/>
          </w:tcPr>
          <w:p w:rsidR="00547506" w:rsidRPr="00014F75" w:rsidRDefault="00547506" w:rsidP="001D2759">
            <w:pPr>
              <w:pStyle w:val="SingleTxtG"/>
              <w:spacing w:before="80" w:after="80" w:line="220" w:lineRule="exact"/>
              <w:ind w:left="0" w:right="113"/>
              <w:jc w:val="right"/>
              <w:rPr>
                <w:i/>
                <w:sz w:val="16"/>
              </w:rPr>
            </w:pPr>
            <w:r w:rsidRPr="00014F75">
              <w:rPr>
                <w:i/>
                <w:sz w:val="16"/>
              </w:rPr>
              <w:t>2011</w:t>
            </w:r>
          </w:p>
        </w:tc>
        <w:tc>
          <w:tcPr>
            <w:tcW w:w="769" w:type="dxa"/>
            <w:tcBorders>
              <w:top w:val="single" w:sz="4" w:space="0" w:color="auto"/>
              <w:bottom w:val="single" w:sz="12" w:space="0" w:color="auto"/>
            </w:tcBorders>
            <w:shd w:val="clear" w:color="auto" w:fill="auto"/>
          </w:tcPr>
          <w:p w:rsidR="00547506" w:rsidRPr="00014F75" w:rsidRDefault="00547506" w:rsidP="001D2759">
            <w:pPr>
              <w:pStyle w:val="SingleTxtG"/>
              <w:spacing w:before="80" w:after="80" w:line="220" w:lineRule="exact"/>
              <w:ind w:left="0" w:right="113"/>
              <w:jc w:val="right"/>
              <w:rPr>
                <w:i/>
                <w:sz w:val="16"/>
              </w:rPr>
            </w:pPr>
            <w:r w:rsidRPr="00014F75">
              <w:rPr>
                <w:i/>
                <w:sz w:val="16"/>
              </w:rPr>
              <w:t>2012</w:t>
            </w:r>
          </w:p>
        </w:tc>
        <w:tc>
          <w:tcPr>
            <w:tcW w:w="770" w:type="dxa"/>
            <w:tcBorders>
              <w:top w:val="single" w:sz="4" w:space="0" w:color="auto"/>
              <w:bottom w:val="single" w:sz="12" w:space="0" w:color="auto"/>
            </w:tcBorders>
            <w:shd w:val="clear" w:color="auto" w:fill="auto"/>
          </w:tcPr>
          <w:p w:rsidR="00547506" w:rsidRPr="00014F75" w:rsidRDefault="00547506" w:rsidP="001D2759">
            <w:pPr>
              <w:pStyle w:val="SingleTxtG"/>
              <w:spacing w:before="80" w:after="80" w:line="220" w:lineRule="exact"/>
              <w:ind w:left="0" w:right="113"/>
              <w:jc w:val="right"/>
              <w:rPr>
                <w:i/>
                <w:sz w:val="16"/>
              </w:rPr>
            </w:pPr>
            <w:r w:rsidRPr="00014F75">
              <w:rPr>
                <w:i/>
                <w:sz w:val="16"/>
              </w:rPr>
              <w:t>2013</w:t>
            </w:r>
          </w:p>
        </w:tc>
        <w:tc>
          <w:tcPr>
            <w:tcW w:w="769" w:type="dxa"/>
            <w:tcBorders>
              <w:top w:val="single" w:sz="4" w:space="0" w:color="auto"/>
              <w:bottom w:val="single" w:sz="12" w:space="0" w:color="auto"/>
            </w:tcBorders>
            <w:shd w:val="clear" w:color="auto" w:fill="auto"/>
          </w:tcPr>
          <w:p w:rsidR="00547506" w:rsidRPr="00014F75" w:rsidRDefault="00547506" w:rsidP="001D2759">
            <w:pPr>
              <w:pStyle w:val="SingleTxtG"/>
              <w:spacing w:before="80" w:after="80" w:line="220" w:lineRule="exact"/>
              <w:ind w:left="0" w:right="113"/>
              <w:jc w:val="right"/>
              <w:rPr>
                <w:i/>
                <w:sz w:val="16"/>
              </w:rPr>
            </w:pPr>
            <w:r w:rsidRPr="00014F75">
              <w:rPr>
                <w:i/>
                <w:sz w:val="16"/>
              </w:rPr>
              <w:t>2014</w:t>
            </w:r>
          </w:p>
        </w:tc>
        <w:tc>
          <w:tcPr>
            <w:tcW w:w="769" w:type="dxa"/>
            <w:tcBorders>
              <w:top w:val="single" w:sz="4" w:space="0" w:color="auto"/>
              <w:bottom w:val="single" w:sz="12" w:space="0" w:color="auto"/>
            </w:tcBorders>
            <w:shd w:val="clear" w:color="auto" w:fill="auto"/>
          </w:tcPr>
          <w:p w:rsidR="00547506" w:rsidRPr="00014F75" w:rsidRDefault="00547506" w:rsidP="001D2759">
            <w:pPr>
              <w:pStyle w:val="SingleTxtG"/>
              <w:spacing w:before="80" w:after="80" w:line="220" w:lineRule="exact"/>
              <w:ind w:left="0" w:right="113"/>
              <w:jc w:val="right"/>
              <w:rPr>
                <w:i/>
                <w:sz w:val="16"/>
              </w:rPr>
            </w:pPr>
            <w:r w:rsidRPr="00014F75">
              <w:rPr>
                <w:i/>
                <w:sz w:val="16"/>
              </w:rPr>
              <w:t>2015</w:t>
            </w:r>
          </w:p>
        </w:tc>
        <w:tc>
          <w:tcPr>
            <w:tcW w:w="770" w:type="dxa"/>
            <w:tcBorders>
              <w:top w:val="single" w:sz="4" w:space="0" w:color="auto"/>
              <w:bottom w:val="single" w:sz="12" w:space="0" w:color="auto"/>
            </w:tcBorders>
            <w:shd w:val="clear" w:color="auto" w:fill="auto"/>
            <w:vAlign w:val="bottom"/>
          </w:tcPr>
          <w:p w:rsidR="00547506" w:rsidRPr="00014F75" w:rsidRDefault="00547506" w:rsidP="001D2759">
            <w:pPr>
              <w:pStyle w:val="SingleTxtG"/>
              <w:spacing w:before="80" w:after="80" w:line="220" w:lineRule="exact"/>
              <w:ind w:left="0" w:right="113"/>
              <w:jc w:val="right"/>
              <w:rPr>
                <w:i/>
                <w:sz w:val="16"/>
              </w:rPr>
            </w:pPr>
            <w:r w:rsidRPr="00014F75">
              <w:rPr>
                <w:i/>
                <w:sz w:val="16"/>
              </w:rPr>
              <w:t>2016</w:t>
            </w:r>
          </w:p>
        </w:tc>
      </w:tr>
      <w:tr w:rsidR="00547506" w:rsidRPr="00B676A6" w:rsidTr="00713CEC">
        <w:tc>
          <w:tcPr>
            <w:tcW w:w="1985" w:type="dxa"/>
            <w:vMerge w:val="restart"/>
            <w:tcBorders>
              <w:top w:val="single" w:sz="12" w:space="0" w:color="auto"/>
              <w:bottom w:val="nil"/>
            </w:tcBorders>
            <w:shd w:val="clear" w:color="auto" w:fill="auto"/>
          </w:tcPr>
          <w:p w:rsidR="00547506" w:rsidRPr="00B676A6" w:rsidRDefault="00547506" w:rsidP="00B676A6">
            <w:pPr>
              <w:pStyle w:val="SingleTxtG"/>
              <w:spacing w:before="40" w:after="40" w:line="220" w:lineRule="exact"/>
              <w:ind w:left="0" w:right="113"/>
              <w:jc w:val="left"/>
              <w:rPr>
                <w:sz w:val="18"/>
              </w:rPr>
            </w:pPr>
            <w:r w:rsidRPr="009A2309">
              <w:rPr>
                <w:sz w:val="18"/>
              </w:rPr>
              <w:t>Restorative</w:t>
            </w:r>
            <w:r w:rsidRPr="00B676A6">
              <w:rPr>
                <w:sz w:val="18"/>
              </w:rPr>
              <w:t xml:space="preserve"> justice order</w:t>
            </w:r>
          </w:p>
        </w:tc>
        <w:tc>
          <w:tcPr>
            <w:tcW w:w="769" w:type="dxa"/>
            <w:tcBorders>
              <w:top w:val="single" w:sz="12" w:space="0" w:color="auto"/>
              <w:bottom w:val="nil"/>
            </w:tcBorders>
            <w:shd w:val="clear" w:color="auto" w:fill="auto"/>
          </w:tcPr>
          <w:p w:rsidR="00547506" w:rsidRPr="00B676A6" w:rsidRDefault="00547506" w:rsidP="0044254C">
            <w:pPr>
              <w:pStyle w:val="SingleTxtG"/>
              <w:spacing w:before="40" w:after="40" w:line="220" w:lineRule="exact"/>
              <w:ind w:left="0" w:right="113"/>
              <w:jc w:val="left"/>
              <w:rPr>
                <w:sz w:val="18"/>
              </w:rPr>
            </w:pPr>
            <w:r w:rsidRPr="00B676A6">
              <w:rPr>
                <w:sz w:val="18"/>
              </w:rPr>
              <w:t>M</w:t>
            </w:r>
          </w:p>
        </w:tc>
        <w:tc>
          <w:tcPr>
            <w:tcW w:w="769" w:type="dxa"/>
            <w:tcBorders>
              <w:top w:val="single" w:sz="12" w:space="0" w:color="auto"/>
              <w:bottom w:val="nil"/>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9</w:t>
            </w:r>
          </w:p>
        </w:tc>
        <w:tc>
          <w:tcPr>
            <w:tcW w:w="769" w:type="dxa"/>
            <w:tcBorders>
              <w:top w:val="single" w:sz="12" w:space="0" w:color="auto"/>
              <w:bottom w:val="nil"/>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11</w:t>
            </w:r>
          </w:p>
        </w:tc>
        <w:tc>
          <w:tcPr>
            <w:tcW w:w="770" w:type="dxa"/>
            <w:tcBorders>
              <w:top w:val="single" w:sz="12" w:space="0" w:color="auto"/>
              <w:bottom w:val="nil"/>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4</w:t>
            </w:r>
          </w:p>
        </w:tc>
        <w:tc>
          <w:tcPr>
            <w:tcW w:w="769" w:type="dxa"/>
            <w:tcBorders>
              <w:top w:val="single" w:sz="12" w:space="0" w:color="auto"/>
              <w:bottom w:val="nil"/>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3</w:t>
            </w:r>
          </w:p>
        </w:tc>
        <w:tc>
          <w:tcPr>
            <w:tcW w:w="769" w:type="dxa"/>
            <w:tcBorders>
              <w:top w:val="single" w:sz="12" w:space="0" w:color="auto"/>
              <w:bottom w:val="nil"/>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0</w:t>
            </w:r>
          </w:p>
        </w:tc>
        <w:tc>
          <w:tcPr>
            <w:tcW w:w="770" w:type="dxa"/>
            <w:tcBorders>
              <w:top w:val="single" w:sz="12" w:space="0" w:color="auto"/>
              <w:bottom w:val="nil"/>
            </w:tcBorders>
            <w:shd w:val="clear" w:color="auto" w:fill="auto"/>
            <w:vAlign w:val="bottom"/>
          </w:tcPr>
          <w:p w:rsidR="00547506" w:rsidRPr="00B676A6" w:rsidRDefault="00547506" w:rsidP="00014F75">
            <w:pPr>
              <w:pStyle w:val="SingleTxtG"/>
              <w:spacing w:before="40" w:after="40" w:line="220" w:lineRule="exact"/>
              <w:ind w:left="0" w:right="113"/>
              <w:jc w:val="right"/>
              <w:rPr>
                <w:sz w:val="18"/>
              </w:rPr>
            </w:pPr>
            <w:r w:rsidRPr="00B676A6">
              <w:rPr>
                <w:sz w:val="18"/>
              </w:rPr>
              <w:t>0</w:t>
            </w:r>
          </w:p>
        </w:tc>
      </w:tr>
      <w:tr w:rsidR="00547506" w:rsidRPr="00B676A6" w:rsidTr="0044254C">
        <w:tc>
          <w:tcPr>
            <w:tcW w:w="1985" w:type="dxa"/>
            <w:vMerge/>
            <w:tcBorders>
              <w:top w:val="nil"/>
              <w:bottom w:val="single" w:sz="4" w:space="0" w:color="auto"/>
            </w:tcBorders>
            <w:shd w:val="clear" w:color="auto" w:fill="auto"/>
          </w:tcPr>
          <w:p w:rsidR="00547506" w:rsidRPr="00B676A6" w:rsidRDefault="00547506" w:rsidP="00B676A6">
            <w:pPr>
              <w:pStyle w:val="SingleTxtG"/>
              <w:spacing w:before="40" w:after="40" w:line="220" w:lineRule="exact"/>
              <w:ind w:left="0" w:right="113"/>
              <w:jc w:val="left"/>
              <w:rPr>
                <w:sz w:val="18"/>
              </w:rPr>
            </w:pPr>
          </w:p>
        </w:tc>
        <w:tc>
          <w:tcPr>
            <w:tcW w:w="769" w:type="dxa"/>
            <w:tcBorders>
              <w:top w:val="nil"/>
              <w:bottom w:val="single" w:sz="4" w:space="0" w:color="auto"/>
            </w:tcBorders>
            <w:shd w:val="clear" w:color="auto" w:fill="auto"/>
          </w:tcPr>
          <w:p w:rsidR="00547506" w:rsidRPr="00B676A6" w:rsidRDefault="00547506" w:rsidP="0044254C">
            <w:pPr>
              <w:pStyle w:val="SingleTxtG"/>
              <w:spacing w:before="40" w:after="40" w:line="220" w:lineRule="exact"/>
              <w:ind w:left="0" w:right="113"/>
              <w:jc w:val="left"/>
              <w:rPr>
                <w:sz w:val="18"/>
              </w:rPr>
            </w:pPr>
            <w:r w:rsidRPr="00B676A6">
              <w:rPr>
                <w:sz w:val="18"/>
              </w:rPr>
              <w:t>F</w:t>
            </w:r>
          </w:p>
        </w:tc>
        <w:tc>
          <w:tcPr>
            <w:tcW w:w="769" w:type="dxa"/>
            <w:tcBorders>
              <w:top w:val="nil"/>
              <w:bottom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9</w:t>
            </w:r>
          </w:p>
        </w:tc>
        <w:tc>
          <w:tcPr>
            <w:tcW w:w="769" w:type="dxa"/>
            <w:tcBorders>
              <w:top w:val="nil"/>
              <w:bottom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4</w:t>
            </w:r>
          </w:p>
        </w:tc>
        <w:tc>
          <w:tcPr>
            <w:tcW w:w="770" w:type="dxa"/>
            <w:tcBorders>
              <w:top w:val="nil"/>
              <w:bottom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0</w:t>
            </w:r>
          </w:p>
        </w:tc>
        <w:tc>
          <w:tcPr>
            <w:tcW w:w="769" w:type="dxa"/>
            <w:tcBorders>
              <w:top w:val="nil"/>
              <w:bottom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0</w:t>
            </w:r>
          </w:p>
        </w:tc>
        <w:tc>
          <w:tcPr>
            <w:tcW w:w="769" w:type="dxa"/>
            <w:tcBorders>
              <w:top w:val="nil"/>
              <w:bottom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0</w:t>
            </w:r>
          </w:p>
        </w:tc>
        <w:tc>
          <w:tcPr>
            <w:tcW w:w="770" w:type="dxa"/>
            <w:tcBorders>
              <w:top w:val="nil"/>
              <w:bottom w:val="single" w:sz="4" w:space="0" w:color="auto"/>
            </w:tcBorders>
            <w:shd w:val="clear" w:color="auto" w:fill="auto"/>
            <w:vAlign w:val="bottom"/>
          </w:tcPr>
          <w:p w:rsidR="00547506" w:rsidRPr="00B676A6" w:rsidRDefault="00547506" w:rsidP="00014F75">
            <w:pPr>
              <w:pStyle w:val="SingleTxtG"/>
              <w:spacing w:before="40" w:after="40" w:line="220" w:lineRule="exact"/>
              <w:ind w:left="0" w:right="113"/>
              <w:jc w:val="right"/>
              <w:rPr>
                <w:sz w:val="18"/>
              </w:rPr>
            </w:pPr>
            <w:r w:rsidRPr="00B676A6">
              <w:rPr>
                <w:sz w:val="18"/>
              </w:rPr>
              <w:t>0</w:t>
            </w:r>
          </w:p>
        </w:tc>
      </w:tr>
      <w:tr w:rsidR="00547506" w:rsidRPr="006C3065" w:rsidTr="0044254C">
        <w:tc>
          <w:tcPr>
            <w:tcW w:w="1985" w:type="dxa"/>
            <w:tcBorders>
              <w:top w:val="single" w:sz="4" w:space="0" w:color="auto"/>
              <w:bottom w:val="single" w:sz="4" w:space="0" w:color="auto"/>
            </w:tcBorders>
            <w:shd w:val="clear" w:color="auto" w:fill="auto"/>
          </w:tcPr>
          <w:p w:rsidR="00547506" w:rsidRPr="0044254C" w:rsidRDefault="00547506" w:rsidP="0044254C">
            <w:pPr>
              <w:pStyle w:val="SingleTxtG"/>
              <w:spacing w:before="80" w:after="80" w:line="220" w:lineRule="exact"/>
              <w:ind w:left="283" w:right="0"/>
              <w:jc w:val="left"/>
              <w:rPr>
                <w:b/>
                <w:sz w:val="18"/>
              </w:rPr>
            </w:pPr>
            <w:r w:rsidRPr="0044254C">
              <w:rPr>
                <w:b/>
                <w:sz w:val="18"/>
              </w:rPr>
              <w:t>Total</w:t>
            </w:r>
          </w:p>
        </w:tc>
        <w:tc>
          <w:tcPr>
            <w:tcW w:w="769" w:type="dxa"/>
            <w:tcBorders>
              <w:top w:val="single" w:sz="4" w:space="0" w:color="auto"/>
              <w:bottom w:val="single" w:sz="4" w:space="0" w:color="auto"/>
            </w:tcBorders>
            <w:shd w:val="clear" w:color="auto" w:fill="auto"/>
          </w:tcPr>
          <w:p w:rsidR="00547506" w:rsidRPr="0044254C" w:rsidRDefault="00547506" w:rsidP="0044254C">
            <w:pPr>
              <w:pStyle w:val="SingleTxtG"/>
              <w:spacing w:before="80" w:after="80" w:line="220" w:lineRule="exact"/>
              <w:ind w:left="0" w:right="113"/>
              <w:jc w:val="left"/>
              <w:rPr>
                <w:b/>
                <w:sz w:val="18"/>
              </w:rPr>
            </w:pPr>
          </w:p>
        </w:tc>
        <w:tc>
          <w:tcPr>
            <w:tcW w:w="769" w:type="dxa"/>
            <w:tcBorders>
              <w:top w:val="single" w:sz="4" w:space="0" w:color="auto"/>
              <w:bottom w:val="single" w:sz="4" w:space="0" w:color="auto"/>
            </w:tcBorders>
            <w:shd w:val="clear" w:color="auto" w:fill="auto"/>
          </w:tcPr>
          <w:p w:rsidR="00547506" w:rsidRPr="0044254C" w:rsidRDefault="00547506" w:rsidP="0044254C">
            <w:pPr>
              <w:pStyle w:val="SingleTxtG"/>
              <w:spacing w:before="80" w:after="80" w:line="220" w:lineRule="exact"/>
              <w:ind w:left="0" w:right="113"/>
              <w:jc w:val="right"/>
              <w:rPr>
                <w:b/>
                <w:sz w:val="18"/>
              </w:rPr>
            </w:pPr>
            <w:r w:rsidRPr="0044254C">
              <w:rPr>
                <w:b/>
                <w:sz w:val="18"/>
              </w:rPr>
              <w:t>18</w:t>
            </w:r>
          </w:p>
        </w:tc>
        <w:tc>
          <w:tcPr>
            <w:tcW w:w="769" w:type="dxa"/>
            <w:tcBorders>
              <w:top w:val="single" w:sz="4" w:space="0" w:color="auto"/>
              <w:bottom w:val="single" w:sz="4" w:space="0" w:color="auto"/>
            </w:tcBorders>
            <w:shd w:val="clear" w:color="auto" w:fill="auto"/>
          </w:tcPr>
          <w:p w:rsidR="00547506" w:rsidRPr="0044254C" w:rsidRDefault="00547506" w:rsidP="0044254C">
            <w:pPr>
              <w:pStyle w:val="SingleTxtG"/>
              <w:spacing w:before="80" w:after="80" w:line="220" w:lineRule="exact"/>
              <w:ind w:left="0" w:right="113"/>
              <w:jc w:val="right"/>
              <w:rPr>
                <w:b/>
                <w:sz w:val="18"/>
              </w:rPr>
            </w:pPr>
            <w:r w:rsidRPr="0044254C">
              <w:rPr>
                <w:b/>
                <w:sz w:val="18"/>
              </w:rPr>
              <w:t>15</w:t>
            </w:r>
          </w:p>
        </w:tc>
        <w:tc>
          <w:tcPr>
            <w:tcW w:w="770" w:type="dxa"/>
            <w:tcBorders>
              <w:top w:val="single" w:sz="4" w:space="0" w:color="auto"/>
              <w:bottom w:val="single" w:sz="4" w:space="0" w:color="auto"/>
            </w:tcBorders>
            <w:shd w:val="clear" w:color="auto" w:fill="auto"/>
          </w:tcPr>
          <w:p w:rsidR="00547506" w:rsidRPr="0044254C" w:rsidRDefault="00547506" w:rsidP="0044254C">
            <w:pPr>
              <w:pStyle w:val="SingleTxtG"/>
              <w:spacing w:before="80" w:after="80" w:line="220" w:lineRule="exact"/>
              <w:ind w:left="0" w:right="113"/>
              <w:jc w:val="right"/>
              <w:rPr>
                <w:b/>
                <w:sz w:val="18"/>
              </w:rPr>
            </w:pPr>
            <w:r w:rsidRPr="0044254C">
              <w:rPr>
                <w:b/>
                <w:sz w:val="18"/>
              </w:rPr>
              <w:t>4</w:t>
            </w:r>
          </w:p>
        </w:tc>
        <w:tc>
          <w:tcPr>
            <w:tcW w:w="769" w:type="dxa"/>
            <w:tcBorders>
              <w:top w:val="single" w:sz="4" w:space="0" w:color="auto"/>
              <w:bottom w:val="single" w:sz="4" w:space="0" w:color="auto"/>
            </w:tcBorders>
            <w:shd w:val="clear" w:color="auto" w:fill="auto"/>
          </w:tcPr>
          <w:p w:rsidR="00547506" w:rsidRPr="0044254C" w:rsidRDefault="00547506" w:rsidP="0044254C">
            <w:pPr>
              <w:pStyle w:val="SingleTxtG"/>
              <w:spacing w:before="80" w:after="80" w:line="220" w:lineRule="exact"/>
              <w:ind w:left="0" w:right="113"/>
              <w:jc w:val="right"/>
              <w:rPr>
                <w:b/>
                <w:sz w:val="18"/>
              </w:rPr>
            </w:pPr>
            <w:r w:rsidRPr="0044254C">
              <w:rPr>
                <w:b/>
                <w:sz w:val="18"/>
              </w:rPr>
              <w:t>3</w:t>
            </w:r>
          </w:p>
        </w:tc>
        <w:tc>
          <w:tcPr>
            <w:tcW w:w="769" w:type="dxa"/>
            <w:tcBorders>
              <w:top w:val="single" w:sz="4" w:space="0" w:color="auto"/>
              <w:bottom w:val="single" w:sz="4" w:space="0" w:color="auto"/>
            </w:tcBorders>
            <w:shd w:val="clear" w:color="auto" w:fill="auto"/>
          </w:tcPr>
          <w:p w:rsidR="00547506" w:rsidRPr="0044254C" w:rsidRDefault="00547506" w:rsidP="0044254C">
            <w:pPr>
              <w:pStyle w:val="SingleTxtG"/>
              <w:spacing w:before="80" w:after="80" w:line="220" w:lineRule="exact"/>
              <w:ind w:left="0" w:right="113"/>
              <w:jc w:val="right"/>
              <w:rPr>
                <w:b/>
                <w:sz w:val="18"/>
              </w:rPr>
            </w:pPr>
            <w:r w:rsidRPr="0044254C">
              <w:rPr>
                <w:b/>
                <w:sz w:val="18"/>
              </w:rPr>
              <w:t>0</w:t>
            </w:r>
          </w:p>
        </w:tc>
        <w:tc>
          <w:tcPr>
            <w:tcW w:w="770" w:type="dxa"/>
            <w:tcBorders>
              <w:top w:val="single" w:sz="4" w:space="0" w:color="auto"/>
              <w:bottom w:val="single" w:sz="4" w:space="0" w:color="auto"/>
            </w:tcBorders>
            <w:shd w:val="clear" w:color="auto" w:fill="auto"/>
            <w:vAlign w:val="bottom"/>
          </w:tcPr>
          <w:p w:rsidR="00547506" w:rsidRPr="0044254C" w:rsidRDefault="00547506" w:rsidP="0044254C">
            <w:pPr>
              <w:pStyle w:val="SingleTxtG"/>
              <w:spacing w:before="80" w:after="80" w:line="220" w:lineRule="exact"/>
              <w:ind w:left="0" w:right="113"/>
              <w:jc w:val="right"/>
              <w:rPr>
                <w:b/>
                <w:sz w:val="18"/>
              </w:rPr>
            </w:pPr>
            <w:r w:rsidRPr="0044254C">
              <w:rPr>
                <w:b/>
                <w:sz w:val="18"/>
              </w:rPr>
              <w:t>0</w:t>
            </w:r>
          </w:p>
        </w:tc>
      </w:tr>
      <w:tr w:rsidR="00547506" w:rsidRPr="00B676A6" w:rsidTr="008945B0">
        <w:tc>
          <w:tcPr>
            <w:tcW w:w="1985" w:type="dxa"/>
            <w:vMerge w:val="restart"/>
            <w:tcBorders>
              <w:top w:val="single" w:sz="4" w:space="0" w:color="auto"/>
            </w:tcBorders>
            <w:shd w:val="clear" w:color="auto" w:fill="auto"/>
          </w:tcPr>
          <w:p w:rsidR="00547506" w:rsidRPr="00B676A6" w:rsidRDefault="00547506" w:rsidP="00B676A6">
            <w:pPr>
              <w:pStyle w:val="SingleTxtG"/>
              <w:spacing w:before="40" w:after="40" w:line="220" w:lineRule="exact"/>
              <w:ind w:left="0" w:right="113"/>
              <w:jc w:val="left"/>
              <w:rPr>
                <w:sz w:val="18"/>
              </w:rPr>
            </w:pPr>
            <w:r w:rsidRPr="00B676A6">
              <w:rPr>
                <w:sz w:val="18"/>
              </w:rPr>
              <w:t>Rule abiding order</w:t>
            </w:r>
          </w:p>
        </w:tc>
        <w:tc>
          <w:tcPr>
            <w:tcW w:w="769" w:type="dxa"/>
            <w:tcBorders>
              <w:top w:val="single" w:sz="4" w:space="0" w:color="auto"/>
            </w:tcBorders>
            <w:shd w:val="clear" w:color="auto" w:fill="auto"/>
          </w:tcPr>
          <w:p w:rsidR="00547506" w:rsidRPr="00B676A6" w:rsidRDefault="00547506" w:rsidP="0044254C">
            <w:pPr>
              <w:pStyle w:val="SingleTxtG"/>
              <w:spacing w:before="40" w:after="40" w:line="220" w:lineRule="exact"/>
              <w:ind w:left="0" w:right="113"/>
              <w:jc w:val="left"/>
              <w:rPr>
                <w:sz w:val="18"/>
              </w:rPr>
            </w:pPr>
            <w:r w:rsidRPr="00B676A6">
              <w:rPr>
                <w:sz w:val="18"/>
              </w:rPr>
              <w:t>M</w:t>
            </w:r>
          </w:p>
        </w:tc>
        <w:tc>
          <w:tcPr>
            <w:tcW w:w="769" w:type="dxa"/>
            <w:tcBorders>
              <w:top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13</w:t>
            </w:r>
          </w:p>
        </w:tc>
        <w:tc>
          <w:tcPr>
            <w:tcW w:w="769" w:type="dxa"/>
            <w:tcBorders>
              <w:top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19</w:t>
            </w:r>
          </w:p>
        </w:tc>
        <w:tc>
          <w:tcPr>
            <w:tcW w:w="770" w:type="dxa"/>
            <w:tcBorders>
              <w:top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16</w:t>
            </w:r>
          </w:p>
        </w:tc>
        <w:tc>
          <w:tcPr>
            <w:tcW w:w="769" w:type="dxa"/>
            <w:tcBorders>
              <w:top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18</w:t>
            </w:r>
          </w:p>
        </w:tc>
        <w:tc>
          <w:tcPr>
            <w:tcW w:w="769" w:type="dxa"/>
            <w:tcBorders>
              <w:top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9</w:t>
            </w:r>
          </w:p>
        </w:tc>
        <w:tc>
          <w:tcPr>
            <w:tcW w:w="770" w:type="dxa"/>
            <w:tcBorders>
              <w:top w:val="single" w:sz="4" w:space="0" w:color="auto"/>
            </w:tcBorders>
            <w:shd w:val="clear" w:color="auto" w:fill="auto"/>
            <w:vAlign w:val="bottom"/>
          </w:tcPr>
          <w:p w:rsidR="00547506" w:rsidRPr="00B676A6" w:rsidRDefault="00547506" w:rsidP="00014F75">
            <w:pPr>
              <w:pStyle w:val="SingleTxtG"/>
              <w:spacing w:before="40" w:after="40" w:line="220" w:lineRule="exact"/>
              <w:ind w:left="0" w:right="113"/>
              <w:jc w:val="right"/>
              <w:rPr>
                <w:sz w:val="18"/>
              </w:rPr>
            </w:pPr>
            <w:r w:rsidRPr="00B676A6">
              <w:rPr>
                <w:sz w:val="18"/>
              </w:rPr>
              <w:t>5</w:t>
            </w:r>
          </w:p>
        </w:tc>
      </w:tr>
      <w:tr w:rsidR="00547506" w:rsidRPr="00B676A6" w:rsidTr="008945B0">
        <w:tc>
          <w:tcPr>
            <w:tcW w:w="1985" w:type="dxa"/>
            <w:vMerge/>
            <w:tcBorders>
              <w:bottom w:val="single" w:sz="4" w:space="0" w:color="auto"/>
            </w:tcBorders>
            <w:shd w:val="clear" w:color="auto" w:fill="auto"/>
          </w:tcPr>
          <w:p w:rsidR="00547506" w:rsidRPr="00B676A6" w:rsidRDefault="00547506" w:rsidP="00B676A6">
            <w:pPr>
              <w:pStyle w:val="SingleTxtG"/>
              <w:spacing w:before="40" w:after="40" w:line="220" w:lineRule="exact"/>
              <w:ind w:left="0" w:right="113"/>
              <w:jc w:val="left"/>
              <w:rPr>
                <w:sz w:val="18"/>
              </w:rPr>
            </w:pPr>
          </w:p>
        </w:tc>
        <w:tc>
          <w:tcPr>
            <w:tcW w:w="769" w:type="dxa"/>
            <w:tcBorders>
              <w:bottom w:val="single" w:sz="4" w:space="0" w:color="auto"/>
            </w:tcBorders>
            <w:shd w:val="clear" w:color="auto" w:fill="auto"/>
          </w:tcPr>
          <w:p w:rsidR="00547506" w:rsidRPr="00B676A6" w:rsidRDefault="00547506" w:rsidP="0044254C">
            <w:pPr>
              <w:pStyle w:val="SingleTxtG"/>
              <w:spacing w:before="40" w:after="40" w:line="220" w:lineRule="exact"/>
              <w:ind w:left="0" w:right="113"/>
              <w:jc w:val="left"/>
              <w:rPr>
                <w:sz w:val="18"/>
              </w:rPr>
            </w:pPr>
            <w:r w:rsidRPr="00B676A6">
              <w:rPr>
                <w:sz w:val="18"/>
              </w:rPr>
              <w:t>F</w:t>
            </w:r>
          </w:p>
        </w:tc>
        <w:tc>
          <w:tcPr>
            <w:tcW w:w="769" w:type="dxa"/>
            <w:tcBorders>
              <w:bottom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6</w:t>
            </w:r>
          </w:p>
        </w:tc>
        <w:tc>
          <w:tcPr>
            <w:tcW w:w="769" w:type="dxa"/>
            <w:tcBorders>
              <w:bottom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10</w:t>
            </w:r>
          </w:p>
        </w:tc>
        <w:tc>
          <w:tcPr>
            <w:tcW w:w="770" w:type="dxa"/>
            <w:tcBorders>
              <w:bottom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13</w:t>
            </w:r>
          </w:p>
        </w:tc>
        <w:tc>
          <w:tcPr>
            <w:tcW w:w="769" w:type="dxa"/>
            <w:tcBorders>
              <w:bottom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5</w:t>
            </w:r>
          </w:p>
        </w:tc>
        <w:tc>
          <w:tcPr>
            <w:tcW w:w="769" w:type="dxa"/>
            <w:tcBorders>
              <w:bottom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3</w:t>
            </w:r>
          </w:p>
        </w:tc>
        <w:tc>
          <w:tcPr>
            <w:tcW w:w="770" w:type="dxa"/>
            <w:tcBorders>
              <w:bottom w:val="single" w:sz="4" w:space="0" w:color="auto"/>
            </w:tcBorders>
            <w:shd w:val="clear" w:color="auto" w:fill="auto"/>
            <w:vAlign w:val="bottom"/>
          </w:tcPr>
          <w:p w:rsidR="00547506" w:rsidRPr="00B676A6" w:rsidRDefault="00547506" w:rsidP="00014F75">
            <w:pPr>
              <w:pStyle w:val="SingleTxtG"/>
              <w:spacing w:before="40" w:after="40" w:line="220" w:lineRule="exact"/>
              <w:ind w:left="0" w:right="113"/>
              <w:jc w:val="right"/>
              <w:rPr>
                <w:sz w:val="18"/>
              </w:rPr>
            </w:pPr>
            <w:r w:rsidRPr="00B676A6">
              <w:rPr>
                <w:sz w:val="18"/>
              </w:rPr>
              <w:t>0</w:t>
            </w:r>
          </w:p>
        </w:tc>
      </w:tr>
      <w:tr w:rsidR="00547506" w:rsidRPr="006C3065" w:rsidTr="008945B0">
        <w:tc>
          <w:tcPr>
            <w:tcW w:w="1985" w:type="dxa"/>
            <w:tcBorders>
              <w:top w:val="single" w:sz="4" w:space="0" w:color="auto"/>
              <w:bottom w:val="single" w:sz="4" w:space="0" w:color="auto"/>
            </w:tcBorders>
            <w:shd w:val="clear" w:color="auto" w:fill="auto"/>
          </w:tcPr>
          <w:p w:rsidR="00547506" w:rsidRPr="0044254C" w:rsidRDefault="00547506" w:rsidP="006C3065">
            <w:pPr>
              <w:pStyle w:val="SingleTxtG"/>
              <w:spacing w:before="80" w:after="80" w:line="220" w:lineRule="exact"/>
              <w:ind w:left="283" w:right="0"/>
              <w:jc w:val="left"/>
              <w:rPr>
                <w:b/>
                <w:sz w:val="18"/>
              </w:rPr>
            </w:pPr>
            <w:r w:rsidRPr="0044254C">
              <w:rPr>
                <w:b/>
                <w:sz w:val="18"/>
              </w:rPr>
              <w:t>Total</w:t>
            </w:r>
          </w:p>
        </w:tc>
        <w:tc>
          <w:tcPr>
            <w:tcW w:w="769" w:type="dxa"/>
            <w:tcBorders>
              <w:top w:val="single" w:sz="4" w:space="0" w:color="auto"/>
              <w:bottom w:val="single" w:sz="4" w:space="0" w:color="auto"/>
            </w:tcBorders>
            <w:shd w:val="clear" w:color="auto" w:fill="auto"/>
          </w:tcPr>
          <w:p w:rsidR="00547506" w:rsidRPr="0044254C" w:rsidRDefault="00547506" w:rsidP="0044254C">
            <w:pPr>
              <w:pStyle w:val="SingleTxtG"/>
              <w:spacing w:before="80" w:after="80" w:line="220" w:lineRule="exact"/>
              <w:ind w:left="0" w:right="113"/>
              <w:jc w:val="left"/>
              <w:rPr>
                <w:b/>
                <w:sz w:val="18"/>
              </w:rPr>
            </w:pPr>
          </w:p>
        </w:tc>
        <w:tc>
          <w:tcPr>
            <w:tcW w:w="769" w:type="dxa"/>
            <w:tcBorders>
              <w:top w:val="single" w:sz="4" w:space="0" w:color="auto"/>
              <w:bottom w:val="single" w:sz="4" w:space="0" w:color="auto"/>
            </w:tcBorders>
            <w:shd w:val="clear" w:color="auto" w:fill="auto"/>
          </w:tcPr>
          <w:p w:rsidR="00547506" w:rsidRPr="0044254C" w:rsidRDefault="00547506" w:rsidP="006C3065">
            <w:pPr>
              <w:pStyle w:val="SingleTxtG"/>
              <w:spacing w:before="80" w:after="80" w:line="220" w:lineRule="exact"/>
              <w:ind w:left="0" w:right="113"/>
              <w:jc w:val="right"/>
              <w:rPr>
                <w:b/>
                <w:sz w:val="18"/>
              </w:rPr>
            </w:pPr>
            <w:r w:rsidRPr="0044254C">
              <w:rPr>
                <w:b/>
                <w:sz w:val="18"/>
              </w:rPr>
              <w:t>19</w:t>
            </w:r>
          </w:p>
        </w:tc>
        <w:tc>
          <w:tcPr>
            <w:tcW w:w="769" w:type="dxa"/>
            <w:tcBorders>
              <w:top w:val="single" w:sz="4" w:space="0" w:color="auto"/>
              <w:bottom w:val="single" w:sz="4" w:space="0" w:color="auto"/>
            </w:tcBorders>
            <w:shd w:val="clear" w:color="auto" w:fill="auto"/>
          </w:tcPr>
          <w:p w:rsidR="00547506" w:rsidRPr="0044254C" w:rsidRDefault="00547506" w:rsidP="006C3065">
            <w:pPr>
              <w:pStyle w:val="SingleTxtG"/>
              <w:spacing w:before="80" w:after="80" w:line="220" w:lineRule="exact"/>
              <w:ind w:left="0" w:right="113"/>
              <w:jc w:val="right"/>
              <w:rPr>
                <w:b/>
                <w:sz w:val="18"/>
              </w:rPr>
            </w:pPr>
            <w:r w:rsidRPr="0044254C">
              <w:rPr>
                <w:b/>
                <w:sz w:val="18"/>
              </w:rPr>
              <w:t>29</w:t>
            </w:r>
          </w:p>
        </w:tc>
        <w:tc>
          <w:tcPr>
            <w:tcW w:w="770" w:type="dxa"/>
            <w:tcBorders>
              <w:top w:val="single" w:sz="4" w:space="0" w:color="auto"/>
              <w:bottom w:val="single" w:sz="4" w:space="0" w:color="auto"/>
            </w:tcBorders>
            <w:shd w:val="clear" w:color="auto" w:fill="auto"/>
          </w:tcPr>
          <w:p w:rsidR="00547506" w:rsidRPr="0044254C" w:rsidRDefault="00547506" w:rsidP="006C3065">
            <w:pPr>
              <w:pStyle w:val="SingleTxtG"/>
              <w:spacing w:before="80" w:after="80" w:line="220" w:lineRule="exact"/>
              <w:ind w:left="0" w:right="113"/>
              <w:jc w:val="right"/>
              <w:rPr>
                <w:b/>
                <w:sz w:val="18"/>
              </w:rPr>
            </w:pPr>
            <w:r w:rsidRPr="0044254C">
              <w:rPr>
                <w:b/>
                <w:sz w:val="18"/>
              </w:rPr>
              <w:t>29</w:t>
            </w:r>
          </w:p>
        </w:tc>
        <w:tc>
          <w:tcPr>
            <w:tcW w:w="769" w:type="dxa"/>
            <w:tcBorders>
              <w:top w:val="single" w:sz="4" w:space="0" w:color="auto"/>
              <w:bottom w:val="single" w:sz="4" w:space="0" w:color="auto"/>
            </w:tcBorders>
            <w:shd w:val="clear" w:color="auto" w:fill="auto"/>
          </w:tcPr>
          <w:p w:rsidR="00547506" w:rsidRPr="0044254C" w:rsidRDefault="00547506" w:rsidP="006C3065">
            <w:pPr>
              <w:pStyle w:val="SingleTxtG"/>
              <w:spacing w:before="80" w:after="80" w:line="220" w:lineRule="exact"/>
              <w:ind w:left="0" w:right="113"/>
              <w:jc w:val="right"/>
              <w:rPr>
                <w:b/>
                <w:sz w:val="18"/>
              </w:rPr>
            </w:pPr>
            <w:r w:rsidRPr="0044254C">
              <w:rPr>
                <w:b/>
                <w:sz w:val="18"/>
              </w:rPr>
              <w:t>23</w:t>
            </w:r>
          </w:p>
        </w:tc>
        <w:tc>
          <w:tcPr>
            <w:tcW w:w="769" w:type="dxa"/>
            <w:tcBorders>
              <w:top w:val="single" w:sz="4" w:space="0" w:color="auto"/>
              <w:bottom w:val="single" w:sz="4" w:space="0" w:color="auto"/>
            </w:tcBorders>
            <w:shd w:val="clear" w:color="auto" w:fill="auto"/>
          </w:tcPr>
          <w:p w:rsidR="00547506" w:rsidRPr="0044254C" w:rsidRDefault="00547506" w:rsidP="006C3065">
            <w:pPr>
              <w:pStyle w:val="SingleTxtG"/>
              <w:spacing w:before="80" w:after="80" w:line="220" w:lineRule="exact"/>
              <w:ind w:left="0" w:right="113"/>
              <w:jc w:val="right"/>
              <w:rPr>
                <w:b/>
                <w:sz w:val="18"/>
              </w:rPr>
            </w:pPr>
            <w:r w:rsidRPr="0044254C">
              <w:rPr>
                <w:b/>
                <w:sz w:val="18"/>
              </w:rPr>
              <w:t>12</w:t>
            </w:r>
          </w:p>
        </w:tc>
        <w:tc>
          <w:tcPr>
            <w:tcW w:w="770" w:type="dxa"/>
            <w:tcBorders>
              <w:top w:val="single" w:sz="4" w:space="0" w:color="auto"/>
              <w:bottom w:val="single" w:sz="4" w:space="0" w:color="auto"/>
            </w:tcBorders>
            <w:shd w:val="clear" w:color="auto" w:fill="auto"/>
            <w:vAlign w:val="bottom"/>
          </w:tcPr>
          <w:p w:rsidR="00547506" w:rsidRPr="0044254C" w:rsidRDefault="00547506" w:rsidP="006C3065">
            <w:pPr>
              <w:pStyle w:val="SingleTxtG"/>
              <w:spacing w:before="80" w:after="80" w:line="220" w:lineRule="exact"/>
              <w:ind w:left="0" w:right="113"/>
              <w:jc w:val="right"/>
              <w:rPr>
                <w:b/>
                <w:sz w:val="18"/>
              </w:rPr>
            </w:pPr>
            <w:r w:rsidRPr="0044254C">
              <w:rPr>
                <w:b/>
                <w:sz w:val="18"/>
              </w:rPr>
              <w:t>5</w:t>
            </w:r>
          </w:p>
        </w:tc>
      </w:tr>
      <w:tr w:rsidR="00547506" w:rsidRPr="00B676A6" w:rsidTr="008945B0">
        <w:tc>
          <w:tcPr>
            <w:tcW w:w="1985" w:type="dxa"/>
            <w:vMerge w:val="restart"/>
            <w:tcBorders>
              <w:top w:val="single" w:sz="4" w:space="0" w:color="auto"/>
            </w:tcBorders>
            <w:shd w:val="clear" w:color="auto" w:fill="auto"/>
          </w:tcPr>
          <w:p w:rsidR="00547506" w:rsidRPr="00B676A6" w:rsidRDefault="00547506" w:rsidP="00B676A6">
            <w:pPr>
              <w:pStyle w:val="SingleTxtG"/>
              <w:spacing w:before="40" w:after="40" w:line="220" w:lineRule="exact"/>
              <w:ind w:left="0" w:right="113"/>
              <w:jc w:val="left"/>
              <w:rPr>
                <w:sz w:val="18"/>
              </w:rPr>
            </w:pPr>
            <w:r w:rsidRPr="00B676A6">
              <w:rPr>
                <w:sz w:val="18"/>
              </w:rPr>
              <w:t>Community service order</w:t>
            </w:r>
          </w:p>
        </w:tc>
        <w:tc>
          <w:tcPr>
            <w:tcW w:w="769" w:type="dxa"/>
            <w:tcBorders>
              <w:top w:val="single" w:sz="4" w:space="0" w:color="auto"/>
            </w:tcBorders>
            <w:shd w:val="clear" w:color="auto" w:fill="auto"/>
          </w:tcPr>
          <w:p w:rsidR="00547506" w:rsidRPr="00B676A6" w:rsidRDefault="00547506" w:rsidP="0044254C">
            <w:pPr>
              <w:pStyle w:val="SingleTxtG"/>
              <w:spacing w:before="40" w:after="40" w:line="220" w:lineRule="exact"/>
              <w:ind w:left="0" w:right="113"/>
              <w:jc w:val="left"/>
              <w:rPr>
                <w:sz w:val="18"/>
              </w:rPr>
            </w:pPr>
            <w:r w:rsidRPr="00B676A6">
              <w:rPr>
                <w:sz w:val="18"/>
              </w:rPr>
              <w:t>M</w:t>
            </w:r>
          </w:p>
        </w:tc>
        <w:tc>
          <w:tcPr>
            <w:tcW w:w="769" w:type="dxa"/>
            <w:tcBorders>
              <w:top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5</w:t>
            </w:r>
          </w:p>
        </w:tc>
        <w:tc>
          <w:tcPr>
            <w:tcW w:w="769" w:type="dxa"/>
            <w:tcBorders>
              <w:top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3</w:t>
            </w:r>
          </w:p>
        </w:tc>
        <w:tc>
          <w:tcPr>
            <w:tcW w:w="770" w:type="dxa"/>
            <w:tcBorders>
              <w:top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9</w:t>
            </w:r>
          </w:p>
        </w:tc>
        <w:tc>
          <w:tcPr>
            <w:tcW w:w="769" w:type="dxa"/>
            <w:tcBorders>
              <w:top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14</w:t>
            </w:r>
          </w:p>
        </w:tc>
        <w:tc>
          <w:tcPr>
            <w:tcW w:w="769" w:type="dxa"/>
            <w:tcBorders>
              <w:top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14</w:t>
            </w:r>
          </w:p>
        </w:tc>
        <w:tc>
          <w:tcPr>
            <w:tcW w:w="770" w:type="dxa"/>
            <w:tcBorders>
              <w:top w:val="single" w:sz="4" w:space="0" w:color="auto"/>
            </w:tcBorders>
            <w:shd w:val="clear" w:color="auto" w:fill="auto"/>
            <w:vAlign w:val="bottom"/>
          </w:tcPr>
          <w:p w:rsidR="00547506" w:rsidRPr="00B676A6" w:rsidRDefault="00547506" w:rsidP="00014F75">
            <w:pPr>
              <w:pStyle w:val="SingleTxtG"/>
              <w:spacing w:before="40" w:after="40" w:line="220" w:lineRule="exact"/>
              <w:ind w:left="0" w:right="113"/>
              <w:jc w:val="right"/>
              <w:rPr>
                <w:sz w:val="18"/>
              </w:rPr>
            </w:pPr>
            <w:r w:rsidRPr="00B676A6">
              <w:rPr>
                <w:sz w:val="18"/>
              </w:rPr>
              <w:t>8</w:t>
            </w:r>
          </w:p>
        </w:tc>
      </w:tr>
      <w:tr w:rsidR="00547506" w:rsidRPr="00B676A6" w:rsidTr="008945B0">
        <w:tc>
          <w:tcPr>
            <w:tcW w:w="1985" w:type="dxa"/>
            <w:vMerge/>
            <w:tcBorders>
              <w:bottom w:val="single" w:sz="4" w:space="0" w:color="auto"/>
            </w:tcBorders>
            <w:shd w:val="clear" w:color="auto" w:fill="auto"/>
          </w:tcPr>
          <w:p w:rsidR="00547506" w:rsidRPr="00B676A6" w:rsidRDefault="00547506" w:rsidP="00B676A6">
            <w:pPr>
              <w:pStyle w:val="SingleTxtG"/>
              <w:spacing w:before="40" w:after="40" w:line="220" w:lineRule="exact"/>
              <w:ind w:left="0" w:right="113"/>
              <w:jc w:val="left"/>
              <w:rPr>
                <w:sz w:val="18"/>
              </w:rPr>
            </w:pPr>
          </w:p>
        </w:tc>
        <w:tc>
          <w:tcPr>
            <w:tcW w:w="769" w:type="dxa"/>
            <w:tcBorders>
              <w:bottom w:val="single" w:sz="4" w:space="0" w:color="auto"/>
            </w:tcBorders>
            <w:shd w:val="clear" w:color="auto" w:fill="auto"/>
          </w:tcPr>
          <w:p w:rsidR="00547506" w:rsidRPr="00B676A6" w:rsidRDefault="00547506" w:rsidP="0044254C">
            <w:pPr>
              <w:pStyle w:val="SingleTxtG"/>
              <w:spacing w:before="40" w:after="40" w:line="220" w:lineRule="exact"/>
              <w:ind w:left="0" w:right="113"/>
              <w:jc w:val="left"/>
              <w:rPr>
                <w:sz w:val="18"/>
              </w:rPr>
            </w:pPr>
            <w:r w:rsidRPr="00B676A6">
              <w:rPr>
                <w:sz w:val="18"/>
              </w:rPr>
              <w:t>F</w:t>
            </w:r>
          </w:p>
        </w:tc>
        <w:tc>
          <w:tcPr>
            <w:tcW w:w="769" w:type="dxa"/>
            <w:tcBorders>
              <w:bottom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1</w:t>
            </w:r>
          </w:p>
        </w:tc>
        <w:tc>
          <w:tcPr>
            <w:tcW w:w="769" w:type="dxa"/>
            <w:tcBorders>
              <w:bottom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0</w:t>
            </w:r>
          </w:p>
        </w:tc>
        <w:tc>
          <w:tcPr>
            <w:tcW w:w="770" w:type="dxa"/>
            <w:tcBorders>
              <w:bottom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4</w:t>
            </w:r>
          </w:p>
        </w:tc>
        <w:tc>
          <w:tcPr>
            <w:tcW w:w="769" w:type="dxa"/>
            <w:tcBorders>
              <w:bottom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1</w:t>
            </w:r>
          </w:p>
        </w:tc>
        <w:tc>
          <w:tcPr>
            <w:tcW w:w="769" w:type="dxa"/>
            <w:tcBorders>
              <w:bottom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4</w:t>
            </w:r>
          </w:p>
        </w:tc>
        <w:tc>
          <w:tcPr>
            <w:tcW w:w="770" w:type="dxa"/>
            <w:tcBorders>
              <w:bottom w:val="single" w:sz="4" w:space="0" w:color="auto"/>
            </w:tcBorders>
            <w:shd w:val="clear" w:color="auto" w:fill="auto"/>
            <w:vAlign w:val="bottom"/>
          </w:tcPr>
          <w:p w:rsidR="00547506" w:rsidRPr="00B676A6" w:rsidRDefault="00547506" w:rsidP="00014F75">
            <w:pPr>
              <w:pStyle w:val="SingleTxtG"/>
              <w:spacing w:before="40" w:after="40" w:line="220" w:lineRule="exact"/>
              <w:ind w:left="0" w:right="113"/>
              <w:jc w:val="right"/>
              <w:rPr>
                <w:sz w:val="18"/>
              </w:rPr>
            </w:pPr>
            <w:r w:rsidRPr="00B676A6">
              <w:rPr>
                <w:sz w:val="18"/>
              </w:rPr>
              <w:t>0</w:t>
            </w:r>
          </w:p>
        </w:tc>
      </w:tr>
      <w:tr w:rsidR="00547506" w:rsidRPr="008945B0" w:rsidTr="008945B0">
        <w:tc>
          <w:tcPr>
            <w:tcW w:w="1985" w:type="dxa"/>
            <w:tcBorders>
              <w:top w:val="single" w:sz="4" w:space="0" w:color="auto"/>
              <w:bottom w:val="single" w:sz="4" w:space="0" w:color="auto"/>
            </w:tcBorders>
            <w:shd w:val="clear" w:color="auto" w:fill="auto"/>
          </w:tcPr>
          <w:p w:rsidR="00547506" w:rsidRPr="0044254C" w:rsidRDefault="00547506" w:rsidP="008945B0">
            <w:pPr>
              <w:pStyle w:val="SingleTxtG"/>
              <w:spacing w:before="80" w:after="80" w:line="220" w:lineRule="exact"/>
              <w:ind w:left="283" w:right="0"/>
              <w:jc w:val="left"/>
              <w:rPr>
                <w:b/>
                <w:sz w:val="18"/>
              </w:rPr>
            </w:pPr>
            <w:r w:rsidRPr="0044254C">
              <w:rPr>
                <w:b/>
                <w:sz w:val="18"/>
              </w:rPr>
              <w:t>Total</w:t>
            </w:r>
          </w:p>
        </w:tc>
        <w:tc>
          <w:tcPr>
            <w:tcW w:w="769" w:type="dxa"/>
            <w:tcBorders>
              <w:top w:val="single" w:sz="4" w:space="0" w:color="auto"/>
              <w:bottom w:val="single" w:sz="4" w:space="0" w:color="auto"/>
            </w:tcBorders>
            <w:shd w:val="clear" w:color="auto" w:fill="auto"/>
          </w:tcPr>
          <w:p w:rsidR="00547506" w:rsidRPr="0044254C" w:rsidRDefault="00547506" w:rsidP="0044254C">
            <w:pPr>
              <w:pStyle w:val="SingleTxtG"/>
              <w:spacing w:before="80" w:after="80" w:line="220" w:lineRule="exact"/>
              <w:ind w:left="0" w:right="113"/>
              <w:jc w:val="left"/>
              <w:rPr>
                <w:b/>
                <w:sz w:val="18"/>
              </w:rPr>
            </w:pPr>
          </w:p>
        </w:tc>
        <w:tc>
          <w:tcPr>
            <w:tcW w:w="769" w:type="dxa"/>
            <w:tcBorders>
              <w:top w:val="single" w:sz="4" w:space="0" w:color="auto"/>
              <w:bottom w:val="single" w:sz="4" w:space="0" w:color="auto"/>
            </w:tcBorders>
            <w:shd w:val="clear" w:color="auto" w:fill="auto"/>
          </w:tcPr>
          <w:p w:rsidR="00547506" w:rsidRPr="0044254C" w:rsidRDefault="00547506" w:rsidP="008945B0">
            <w:pPr>
              <w:pStyle w:val="SingleTxtG"/>
              <w:spacing w:before="80" w:after="80" w:line="220" w:lineRule="exact"/>
              <w:ind w:left="0" w:right="113"/>
              <w:jc w:val="right"/>
              <w:rPr>
                <w:b/>
                <w:sz w:val="18"/>
              </w:rPr>
            </w:pPr>
            <w:r w:rsidRPr="0044254C">
              <w:rPr>
                <w:b/>
                <w:sz w:val="18"/>
              </w:rPr>
              <w:t>6</w:t>
            </w:r>
          </w:p>
        </w:tc>
        <w:tc>
          <w:tcPr>
            <w:tcW w:w="769" w:type="dxa"/>
            <w:tcBorders>
              <w:top w:val="single" w:sz="4" w:space="0" w:color="auto"/>
              <w:bottom w:val="single" w:sz="4" w:space="0" w:color="auto"/>
            </w:tcBorders>
            <w:shd w:val="clear" w:color="auto" w:fill="auto"/>
          </w:tcPr>
          <w:p w:rsidR="00547506" w:rsidRPr="0044254C" w:rsidRDefault="00547506" w:rsidP="008945B0">
            <w:pPr>
              <w:pStyle w:val="SingleTxtG"/>
              <w:spacing w:before="80" w:after="80" w:line="220" w:lineRule="exact"/>
              <w:ind w:left="0" w:right="113"/>
              <w:jc w:val="right"/>
              <w:rPr>
                <w:b/>
                <w:sz w:val="18"/>
              </w:rPr>
            </w:pPr>
            <w:r w:rsidRPr="0044254C">
              <w:rPr>
                <w:b/>
                <w:sz w:val="18"/>
              </w:rPr>
              <w:t>3</w:t>
            </w:r>
          </w:p>
        </w:tc>
        <w:tc>
          <w:tcPr>
            <w:tcW w:w="770" w:type="dxa"/>
            <w:tcBorders>
              <w:top w:val="single" w:sz="4" w:space="0" w:color="auto"/>
              <w:bottom w:val="single" w:sz="4" w:space="0" w:color="auto"/>
            </w:tcBorders>
            <w:shd w:val="clear" w:color="auto" w:fill="auto"/>
          </w:tcPr>
          <w:p w:rsidR="00547506" w:rsidRPr="0044254C" w:rsidRDefault="00547506" w:rsidP="008945B0">
            <w:pPr>
              <w:pStyle w:val="SingleTxtG"/>
              <w:spacing w:before="80" w:after="80" w:line="220" w:lineRule="exact"/>
              <w:ind w:left="0" w:right="113"/>
              <w:jc w:val="right"/>
              <w:rPr>
                <w:b/>
                <w:sz w:val="18"/>
              </w:rPr>
            </w:pPr>
            <w:r w:rsidRPr="0044254C">
              <w:rPr>
                <w:b/>
                <w:sz w:val="18"/>
              </w:rPr>
              <w:t>13</w:t>
            </w:r>
          </w:p>
        </w:tc>
        <w:tc>
          <w:tcPr>
            <w:tcW w:w="769" w:type="dxa"/>
            <w:tcBorders>
              <w:top w:val="single" w:sz="4" w:space="0" w:color="auto"/>
              <w:bottom w:val="single" w:sz="4" w:space="0" w:color="auto"/>
            </w:tcBorders>
            <w:shd w:val="clear" w:color="auto" w:fill="auto"/>
          </w:tcPr>
          <w:p w:rsidR="00547506" w:rsidRPr="0044254C" w:rsidRDefault="00547506" w:rsidP="008945B0">
            <w:pPr>
              <w:pStyle w:val="SingleTxtG"/>
              <w:spacing w:before="80" w:after="80" w:line="220" w:lineRule="exact"/>
              <w:ind w:left="0" w:right="113"/>
              <w:jc w:val="right"/>
              <w:rPr>
                <w:b/>
                <w:sz w:val="18"/>
              </w:rPr>
            </w:pPr>
            <w:r w:rsidRPr="0044254C">
              <w:rPr>
                <w:b/>
                <w:sz w:val="18"/>
              </w:rPr>
              <w:t>15</w:t>
            </w:r>
          </w:p>
        </w:tc>
        <w:tc>
          <w:tcPr>
            <w:tcW w:w="769" w:type="dxa"/>
            <w:tcBorders>
              <w:top w:val="single" w:sz="4" w:space="0" w:color="auto"/>
              <w:bottom w:val="single" w:sz="4" w:space="0" w:color="auto"/>
            </w:tcBorders>
            <w:shd w:val="clear" w:color="auto" w:fill="auto"/>
          </w:tcPr>
          <w:p w:rsidR="00547506" w:rsidRPr="0044254C" w:rsidRDefault="00547506" w:rsidP="008945B0">
            <w:pPr>
              <w:pStyle w:val="SingleTxtG"/>
              <w:spacing w:before="80" w:after="80" w:line="220" w:lineRule="exact"/>
              <w:ind w:left="0" w:right="113"/>
              <w:jc w:val="right"/>
              <w:rPr>
                <w:b/>
                <w:sz w:val="18"/>
              </w:rPr>
            </w:pPr>
            <w:r w:rsidRPr="0044254C">
              <w:rPr>
                <w:b/>
                <w:sz w:val="18"/>
              </w:rPr>
              <w:t>18</w:t>
            </w:r>
          </w:p>
        </w:tc>
        <w:tc>
          <w:tcPr>
            <w:tcW w:w="770" w:type="dxa"/>
            <w:tcBorders>
              <w:top w:val="single" w:sz="4" w:space="0" w:color="auto"/>
              <w:bottom w:val="single" w:sz="4" w:space="0" w:color="auto"/>
            </w:tcBorders>
            <w:shd w:val="clear" w:color="auto" w:fill="auto"/>
            <w:vAlign w:val="bottom"/>
          </w:tcPr>
          <w:p w:rsidR="00547506" w:rsidRPr="0044254C" w:rsidRDefault="00547506" w:rsidP="008945B0">
            <w:pPr>
              <w:pStyle w:val="SingleTxtG"/>
              <w:spacing w:before="80" w:after="80" w:line="220" w:lineRule="exact"/>
              <w:ind w:left="0" w:right="113"/>
              <w:jc w:val="right"/>
              <w:rPr>
                <w:b/>
                <w:sz w:val="18"/>
              </w:rPr>
            </w:pPr>
            <w:r w:rsidRPr="0044254C">
              <w:rPr>
                <w:b/>
                <w:sz w:val="18"/>
              </w:rPr>
              <w:t>8</w:t>
            </w:r>
          </w:p>
        </w:tc>
      </w:tr>
      <w:tr w:rsidR="00547506" w:rsidRPr="00B676A6" w:rsidTr="008945B0">
        <w:tc>
          <w:tcPr>
            <w:tcW w:w="1985" w:type="dxa"/>
            <w:vMerge w:val="restart"/>
            <w:tcBorders>
              <w:top w:val="single" w:sz="4" w:space="0" w:color="auto"/>
            </w:tcBorders>
            <w:shd w:val="clear" w:color="auto" w:fill="auto"/>
          </w:tcPr>
          <w:p w:rsidR="00547506" w:rsidRPr="00B676A6" w:rsidRDefault="00547506" w:rsidP="00B676A6">
            <w:pPr>
              <w:pStyle w:val="SingleTxtG"/>
              <w:spacing w:before="40" w:after="40" w:line="220" w:lineRule="exact"/>
              <w:ind w:left="0" w:right="113"/>
              <w:jc w:val="left"/>
              <w:rPr>
                <w:sz w:val="18"/>
              </w:rPr>
            </w:pPr>
            <w:r w:rsidRPr="00B676A6">
              <w:rPr>
                <w:sz w:val="18"/>
              </w:rPr>
              <w:t>Probation order</w:t>
            </w:r>
          </w:p>
        </w:tc>
        <w:tc>
          <w:tcPr>
            <w:tcW w:w="769" w:type="dxa"/>
            <w:tcBorders>
              <w:top w:val="single" w:sz="4" w:space="0" w:color="auto"/>
            </w:tcBorders>
            <w:shd w:val="clear" w:color="auto" w:fill="auto"/>
          </w:tcPr>
          <w:p w:rsidR="00547506" w:rsidRPr="00B676A6" w:rsidRDefault="00547506" w:rsidP="0044254C">
            <w:pPr>
              <w:pStyle w:val="SingleTxtG"/>
              <w:spacing w:before="40" w:after="40" w:line="220" w:lineRule="exact"/>
              <w:ind w:left="0" w:right="113"/>
              <w:jc w:val="left"/>
              <w:rPr>
                <w:sz w:val="18"/>
              </w:rPr>
            </w:pPr>
            <w:r w:rsidRPr="00B676A6">
              <w:rPr>
                <w:sz w:val="18"/>
              </w:rPr>
              <w:t>M</w:t>
            </w:r>
          </w:p>
        </w:tc>
        <w:tc>
          <w:tcPr>
            <w:tcW w:w="769" w:type="dxa"/>
            <w:tcBorders>
              <w:top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44</w:t>
            </w:r>
          </w:p>
        </w:tc>
        <w:tc>
          <w:tcPr>
            <w:tcW w:w="769" w:type="dxa"/>
            <w:tcBorders>
              <w:top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30</w:t>
            </w:r>
          </w:p>
        </w:tc>
        <w:tc>
          <w:tcPr>
            <w:tcW w:w="770" w:type="dxa"/>
            <w:tcBorders>
              <w:top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22</w:t>
            </w:r>
          </w:p>
        </w:tc>
        <w:tc>
          <w:tcPr>
            <w:tcW w:w="769" w:type="dxa"/>
            <w:tcBorders>
              <w:top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19</w:t>
            </w:r>
          </w:p>
        </w:tc>
        <w:tc>
          <w:tcPr>
            <w:tcW w:w="769" w:type="dxa"/>
            <w:tcBorders>
              <w:top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23</w:t>
            </w:r>
          </w:p>
        </w:tc>
        <w:tc>
          <w:tcPr>
            <w:tcW w:w="770" w:type="dxa"/>
            <w:tcBorders>
              <w:top w:val="single" w:sz="4" w:space="0" w:color="auto"/>
            </w:tcBorders>
            <w:shd w:val="clear" w:color="auto" w:fill="auto"/>
            <w:vAlign w:val="bottom"/>
          </w:tcPr>
          <w:p w:rsidR="00547506" w:rsidRPr="00B676A6" w:rsidRDefault="00547506" w:rsidP="00014F75">
            <w:pPr>
              <w:pStyle w:val="SingleTxtG"/>
              <w:spacing w:before="40" w:after="40" w:line="220" w:lineRule="exact"/>
              <w:ind w:left="0" w:right="113"/>
              <w:jc w:val="right"/>
              <w:rPr>
                <w:sz w:val="18"/>
              </w:rPr>
            </w:pPr>
            <w:r w:rsidRPr="00B676A6">
              <w:rPr>
                <w:sz w:val="18"/>
              </w:rPr>
              <w:t>20</w:t>
            </w:r>
          </w:p>
        </w:tc>
      </w:tr>
      <w:tr w:rsidR="00547506" w:rsidRPr="00B676A6" w:rsidTr="008945B0">
        <w:tc>
          <w:tcPr>
            <w:tcW w:w="1985" w:type="dxa"/>
            <w:vMerge/>
            <w:tcBorders>
              <w:bottom w:val="single" w:sz="4" w:space="0" w:color="auto"/>
            </w:tcBorders>
            <w:shd w:val="clear" w:color="auto" w:fill="auto"/>
          </w:tcPr>
          <w:p w:rsidR="00547506" w:rsidRPr="00B676A6" w:rsidRDefault="00547506" w:rsidP="00B676A6">
            <w:pPr>
              <w:pStyle w:val="SingleTxtG"/>
              <w:spacing w:before="40" w:after="40" w:line="220" w:lineRule="exact"/>
              <w:ind w:left="0" w:right="113"/>
              <w:jc w:val="left"/>
              <w:rPr>
                <w:sz w:val="18"/>
              </w:rPr>
            </w:pPr>
          </w:p>
        </w:tc>
        <w:tc>
          <w:tcPr>
            <w:tcW w:w="769" w:type="dxa"/>
            <w:tcBorders>
              <w:bottom w:val="single" w:sz="4" w:space="0" w:color="auto"/>
            </w:tcBorders>
            <w:shd w:val="clear" w:color="auto" w:fill="auto"/>
          </w:tcPr>
          <w:p w:rsidR="00547506" w:rsidRPr="00B676A6" w:rsidRDefault="00547506" w:rsidP="0044254C">
            <w:pPr>
              <w:pStyle w:val="SingleTxtG"/>
              <w:spacing w:before="40" w:after="40" w:line="220" w:lineRule="exact"/>
              <w:ind w:left="0" w:right="113"/>
              <w:jc w:val="left"/>
              <w:rPr>
                <w:sz w:val="18"/>
              </w:rPr>
            </w:pPr>
            <w:r w:rsidRPr="00B676A6">
              <w:rPr>
                <w:sz w:val="18"/>
              </w:rPr>
              <w:t>F</w:t>
            </w:r>
          </w:p>
        </w:tc>
        <w:tc>
          <w:tcPr>
            <w:tcW w:w="769" w:type="dxa"/>
            <w:tcBorders>
              <w:bottom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22</w:t>
            </w:r>
          </w:p>
        </w:tc>
        <w:tc>
          <w:tcPr>
            <w:tcW w:w="769" w:type="dxa"/>
            <w:tcBorders>
              <w:bottom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9</w:t>
            </w:r>
          </w:p>
        </w:tc>
        <w:tc>
          <w:tcPr>
            <w:tcW w:w="770" w:type="dxa"/>
            <w:tcBorders>
              <w:bottom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11</w:t>
            </w:r>
          </w:p>
        </w:tc>
        <w:tc>
          <w:tcPr>
            <w:tcW w:w="769" w:type="dxa"/>
            <w:tcBorders>
              <w:bottom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2</w:t>
            </w:r>
          </w:p>
        </w:tc>
        <w:tc>
          <w:tcPr>
            <w:tcW w:w="769" w:type="dxa"/>
            <w:tcBorders>
              <w:bottom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7</w:t>
            </w:r>
          </w:p>
        </w:tc>
        <w:tc>
          <w:tcPr>
            <w:tcW w:w="770" w:type="dxa"/>
            <w:tcBorders>
              <w:bottom w:val="single" w:sz="4" w:space="0" w:color="auto"/>
            </w:tcBorders>
            <w:shd w:val="clear" w:color="auto" w:fill="auto"/>
            <w:vAlign w:val="bottom"/>
          </w:tcPr>
          <w:p w:rsidR="00547506" w:rsidRPr="00B676A6" w:rsidRDefault="00547506" w:rsidP="00014F75">
            <w:pPr>
              <w:pStyle w:val="SingleTxtG"/>
              <w:spacing w:before="40" w:after="40" w:line="220" w:lineRule="exact"/>
              <w:ind w:left="0" w:right="113"/>
              <w:jc w:val="right"/>
              <w:rPr>
                <w:sz w:val="18"/>
              </w:rPr>
            </w:pPr>
            <w:r w:rsidRPr="00B676A6">
              <w:rPr>
                <w:sz w:val="18"/>
              </w:rPr>
              <w:t>4</w:t>
            </w:r>
          </w:p>
        </w:tc>
      </w:tr>
      <w:tr w:rsidR="00547506" w:rsidRPr="008945B0" w:rsidTr="008945B0">
        <w:tc>
          <w:tcPr>
            <w:tcW w:w="1985" w:type="dxa"/>
            <w:tcBorders>
              <w:top w:val="single" w:sz="4" w:space="0" w:color="auto"/>
              <w:bottom w:val="single" w:sz="4" w:space="0" w:color="auto"/>
            </w:tcBorders>
            <w:shd w:val="clear" w:color="auto" w:fill="auto"/>
          </w:tcPr>
          <w:p w:rsidR="00547506" w:rsidRPr="0044254C" w:rsidRDefault="00547506" w:rsidP="008945B0">
            <w:pPr>
              <w:pStyle w:val="SingleTxtG"/>
              <w:spacing w:before="80" w:after="80" w:line="220" w:lineRule="exact"/>
              <w:ind w:left="283" w:right="0"/>
              <w:jc w:val="left"/>
              <w:rPr>
                <w:b/>
                <w:sz w:val="18"/>
              </w:rPr>
            </w:pPr>
            <w:r w:rsidRPr="0044254C">
              <w:rPr>
                <w:b/>
                <w:sz w:val="18"/>
              </w:rPr>
              <w:t>Total</w:t>
            </w:r>
          </w:p>
        </w:tc>
        <w:tc>
          <w:tcPr>
            <w:tcW w:w="769" w:type="dxa"/>
            <w:tcBorders>
              <w:top w:val="single" w:sz="4" w:space="0" w:color="auto"/>
              <w:bottom w:val="single" w:sz="4" w:space="0" w:color="auto"/>
            </w:tcBorders>
            <w:shd w:val="clear" w:color="auto" w:fill="auto"/>
          </w:tcPr>
          <w:p w:rsidR="00547506" w:rsidRPr="0044254C" w:rsidRDefault="00547506" w:rsidP="0044254C">
            <w:pPr>
              <w:pStyle w:val="SingleTxtG"/>
              <w:spacing w:before="80" w:after="80" w:line="220" w:lineRule="exact"/>
              <w:ind w:left="0" w:right="113"/>
              <w:jc w:val="left"/>
              <w:rPr>
                <w:b/>
                <w:sz w:val="18"/>
              </w:rPr>
            </w:pPr>
          </w:p>
        </w:tc>
        <w:tc>
          <w:tcPr>
            <w:tcW w:w="769" w:type="dxa"/>
            <w:tcBorders>
              <w:top w:val="single" w:sz="4" w:space="0" w:color="auto"/>
              <w:bottom w:val="single" w:sz="4" w:space="0" w:color="auto"/>
            </w:tcBorders>
            <w:shd w:val="clear" w:color="auto" w:fill="auto"/>
          </w:tcPr>
          <w:p w:rsidR="00547506" w:rsidRPr="0044254C" w:rsidRDefault="00547506" w:rsidP="008945B0">
            <w:pPr>
              <w:pStyle w:val="SingleTxtG"/>
              <w:spacing w:before="80" w:after="80" w:line="220" w:lineRule="exact"/>
              <w:ind w:left="0" w:right="113"/>
              <w:jc w:val="right"/>
              <w:rPr>
                <w:b/>
                <w:sz w:val="18"/>
              </w:rPr>
            </w:pPr>
            <w:r w:rsidRPr="0044254C">
              <w:rPr>
                <w:b/>
                <w:sz w:val="18"/>
              </w:rPr>
              <w:t>66</w:t>
            </w:r>
          </w:p>
        </w:tc>
        <w:tc>
          <w:tcPr>
            <w:tcW w:w="769" w:type="dxa"/>
            <w:tcBorders>
              <w:top w:val="single" w:sz="4" w:space="0" w:color="auto"/>
              <w:bottom w:val="single" w:sz="4" w:space="0" w:color="auto"/>
            </w:tcBorders>
            <w:shd w:val="clear" w:color="auto" w:fill="auto"/>
          </w:tcPr>
          <w:p w:rsidR="00547506" w:rsidRPr="0044254C" w:rsidRDefault="00547506" w:rsidP="008945B0">
            <w:pPr>
              <w:pStyle w:val="SingleTxtG"/>
              <w:spacing w:before="80" w:after="80" w:line="220" w:lineRule="exact"/>
              <w:ind w:left="0" w:right="113"/>
              <w:jc w:val="right"/>
              <w:rPr>
                <w:b/>
                <w:sz w:val="18"/>
              </w:rPr>
            </w:pPr>
            <w:r w:rsidRPr="0044254C">
              <w:rPr>
                <w:b/>
                <w:sz w:val="18"/>
              </w:rPr>
              <w:t>39</w:t>
            </w:r>
          </w:p>
        </w:tc>
        <w:tc>
          <w:tcPr>
            <w:tcW w:w="770" w:type="dxa"/>
            <w:tcBorders>
              <w:top w:val="single" w:sz="4" w:space="0" w:color="auto"/>
              <w:bottom w:val="single" w:sz="4" w:space="0" w:color="auto"/>
            </w:tcBorders>
            <w:shd w:val="clear" w:color="auto" w:fill="auto"/>
          </w:tcPr>
          <w:p w:rsidR="00547506" w:rsidRPr="0044254C" w:rsidRDefault="00547506" w:rsidP="008945B0">
            <w:pPr>
              <w:pStyle w:val="SingleTxtG"/>
              <w:spacing w:before="80" w:after="80" w:line="220" w:lineRule="exact"/>
              <w:ind w:left="0" w:right="113"/>
              <w:jc w:val="right"/>
              <w:rPr>
                <w:b/>
                <w:sz w:val="18"/>
              </w:rPr>
            </w:pPr>
            <w:r w:rsidRPr="0044254C">
              <w:rPr>
                <w:b/>
                <w:sz w:val="18"/>
              </w:rPr>
              <w:t>33</w:t>
            </w:r>
          </w:p>
        </w:tc>
        <w:tc>
          <w:tcPr>
            <w:tcW w:w="769" w:type="dxa"/>
            <w:tcBorders>
              <w:top w:val="single" w:sz="4" w:space="0" w:color="auto"/>
              <w:bottom w:val="single" w:sz="4" w:space="0" w:color="auto"/>
            </w:tcBorders>
            <w:shd w:val="clear" w:color="auto" w:fill="auto"/>
          </w:tcPr>
          <w:p w:rsidR="00547506" w:rsidRPr="0044254C" w:rsidRDefault="00547506" w:rsidP="008945B0">
            <w:pPr>
              <w:pStyle w:val="SingleTxtG"/>
              <w:spacing w:before="80" w:after="80" w:line="220" w:lineRule="exact"/>
              <w:ind w:left="0" w:right="113"/>
              <w:jc w:val="right"/>
              <w:rPr>
                <w:b/>
                <w:sz w:val="18"/>
              </w:rPr>
            </w:pPr>
            <w:r w:rsidRPr="0044254C">
              <w:rPr>
                <w:b/>
                <w:sz w:val="18"/>
              </w:rPr>
              <w:t>21</w:t>
            </w:r>
          </w:p>
        </w:tc>
        <w:tc>
          <w:tcPr>
            <w:tcW w:w="769" w:type="dxa"/>
            <w:tcBorders>
              <w:top w:val="single" w:sz="4" w:space="0" w:color="auto"/>
              <w:bottom w:val="single" w:sz="4" w:space="0" w:color="auto"/>
            </w:tcBorders>
            <w:shd w:val="clear" w:color="auto" w:fill="auto"/>
          </w:tcPr>
          <w:p w:rsidR="00547506" w:rsidRPr="0044254C" w:rsidRDefault="00547506" w:rsidP="008945B0">
            <w:pPr>
              <w:pStyle w:val="SingleTxtG"/>
              <w:spacing w:before="80" w:after="80" w:line="220" w:lineRule="exact"/>
              <w:ind w:left="0" w:right="113"/>
              <w:jc w:val="right"/>
              <w:rPr>
                <w:b/>
                <w:sz w:val="18"/>
              </w:rPr>
            </w:pPr>
            <w:r w:rsidRPr="0044254C">
              <w:rPr>
                <w:b/>
                <w:sz w:val="18"/>
              </w:rPr>
              <w:t>30</w:t>
            </w:r>
          </w:p>
        </w:tc>
        <w:tc>
          <w:tcPr>
            <w:tcW w:w="770" w:type="dxa"/>
            <w:tcBorders>
              <w:top w:val="single" w:sz="4" w:space="0" w:color="auto"/>
              <w:bottom w:val="single" w:sz="4" w:space="0" w:color="auto"/>
            </w:tcBorders>
            <w:shd w:val="clear" w:color="auto" w:fill="auto"/>
            <w:vAlign w:val="bottom"/>
          </w:tcPr>
          <w:p w:rsidR="00547506" w:rsidRPr="0044254C" w:rsidRDefault="00547506" w:rsidP="008945B0">
            <w:pPr>
              <w:pStyle w:val="SingleTxtG"/>
              <w:spacing w:before="80" w:after="80" w:line="220" w:lineRule="exact"/>
              <w:ind w:left="0" w:right="113"/>
              <w:jc w:val="right"/>
              <w:rPr>
                <w:b/>
                <w:sz w:val="18"/>
              </w:rPr>
            </w:pPr>
            <w:r w:rsidRPr="0044254C">
              <w:rPr>
                <w:b/>
                <w:sz w:val="18"/>
              </w:rPr>
              <w:t>24</w:t>
            </w:r>
          </w:p>
        </w:tc>
      </w:tr>
      <w:tr w:rsidR="00547506" w:rsidRPr="00B676A6" w:rsidTr="008945B0">
        <w:tc>
          <w:tcPr>
            <w:tcW w:w="1985" w:type="dxa"/>
            <w:vMerge w:val="restart"/>
            <w:tcBorders>
              <w:top w:val="single" w:sz="4" w:space="0" w:color="auto"/>
            </w:tcBorders>
            <w:shd w:val="clear" w:color="auto" w:fill="auto"/>
          </w:tcPr>
          <w:p w:rsidR="00547506" w:rsidRPr="00B676A6" w:rsidRDefault="00547506" w:rsidP="00B676A6">
            <w:pPr>
              <w:pStyle w:val="SingleTxtG"/>
              <w:spacing w:before="40" w:after="40" w:line="220" w:lineRule="exact"/>
              <w:ind w:left="0" w:right="113"/>
              <w:jc w:val="left"/>
              <w:rPr>
                <w:sz w:val="18"/>
              </w:rPr>
            </w:pPr>
            <w:r w:rsidRPr="00B676A6">
              <w:rPr>
                <w:sz w:val="18"/>
              </w:rPr>
              <w:t>Half-way home order</w:t>
            </w:r>
          </w:p>
        </w:tc>
        <w:tc>
          <w:tcPr>
            <w:tcW w:w="769" w:type="dxa"/>
            <w:tcBorders>
              <w:top w:val="single" w:sz="4" w:space="0" w:color="auto"/>
            </w:tcBorders>
            <w:shd w:val="clear" w:color="auto" w:fill="auto"/>
          </w:tcPr>
          <w:p w:rsidR="00547506" w:rsidRPr="00B676A6" w:rsidRDefault="00547506" w:rsidP="0044254C">
            <w:pPr>
              <w:pStyle w:val="SingleTxtG"/>
              <w:spacing w:before="40" w:after="40" w:line="220" w:lineRule="exact"/>
              <w:ind w:left="0" w:right="113"/>
              <w:jc w:val="left"/>
              <w:rPr>
                <w:sz w:val="18"/>
              </w:rPr>
            </w:pPr>
            <w:r w:rsidRPr="00B676A6">
              <w:rPr>
                <w:sz w:val="18"/>
              </w:rPr>
              <w:t>M</w:t>
            </w:r>
          </w:p>
        </w:tc>
        <w:tc>
          <w:tcPr>
            <w:tcW w:w="769" w:type="dxa"/>
            <w:tcBorders>
              <w:top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17</w:t>
            </w:r>
          </w:p>
        </w:tc>
        <w:tc>
          <w:tcPr>
            <w:tcW w:w="769" w:type="dxa"/>
            <w:tcBorders>
              <w:top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14</w:t>
            </w:r>
          </w:p>
        </w:tc>
        <w:tc>
          <w:tcPr>
            <w:tcW w:w="770" w:type="dxa"/>
            <w:tcBorders>
              <w:top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11</w:t>
            </w:r>
          </w:p>
        </w:tc>
        <w:tc>
          <w:tcPr>
            <w:tcW w:w="769" w:type="dxa"/>
            <w:tcBorders>
              <w:top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10</w:t>
            </w:r>
          </w:p>
        </w:tc>
        <w:tc>
          <w:tcPr>
            <w:tcW w:w="769" w:type="dxa"/>
            <w:tcBorders>
              <w:top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10</w:t>
            </w:r>
          </w:p>
        </w:tc>
        <w:tc>
          <w:tcPr>
            <w:tcW w:w="770" w:type="dxa"/>
            <w:tcBorders>
              <w:top w:val="single" w:sz="4" w:space="0" w:color="auto"/>
            </w:tcBorders>
            <w:shd w:val="clear" w:color="auto" w:fill="auto"/>
            <w:vAlign w:val="bottom"/>
          </w:tcPr>
          <w:p w:rsidR="00547506" w:rsidRPr="00B676A6" w:rsidRDefault="00547506" w:rsidP="00014F75">
            <w:pPr>
              <w:pStyle w:val="SingleTxtG"/>
              <w:spacing w:before="40" w:after="40" w:line="220" w:lineRule="exact"/>
              <w:ind w:left="0" w:right="113"/>
              <w:jc w:val="right"/>
              <w:rPr>
                <w:sz w:val="18"/>
              </w:rPr>
            </w:pPr>
            <w:r w:rsidRPr="00B676A6">
              <w:rPr>
                <w:sz w:val="18"/>
              </w:rPr>
              <w:t>8</w:t>
            </w:r>
          </w:p>
        </w:tc>
      </w:tr>
      <w:tr w:rsidR="00547506" w:rsidRPr="00B676A6" w:rsidTr="008945B0">
        <w:tc>
          <w:tcPr>
            <w:tcW w:w="1985" w:type="dxa"/>
            <w:vMerge/>
            <w:tcBorders>
              <w:bottom w:val="single" w:sz="4" w:space="0" w:color="auto"/>
            </w:tcBorders>
            <w:shd w:val="clear" w:color="auto" w:fill="auto"/>
          </w:tcPr>
          <w:p w:rsidR="00547506" w:rsidRPr="00B676A6" w:rsidRDefault="00547506" w:rsidP="00B676A6">
            <w:pPr>
              <w:pStyle w:val="SingleTxtG"/>
              <w:spacing w:before="40" w:after="40" w:line="220" w:lineRule="exact"/>
              <w:ind w:left="0" w:right="113"/>
              <w:jc w:val="left"/>
              <w:rPr>
                <w:sz w:val="18"/>
              </w:rPr>
            </w:pPr>
          </w:p>
        </w:tc>
        <w:tc>
          <w:tcPr>
            <w:tcW w:w="769" w:type="dxa"/>
            <w:tcBorders>
              <w:bottom w:val="single" w:sz="4" w:space="0" w:color="auto"/>
            </w:tcBorders>
            <w:shd w:val="clear" w:color="auto" w:fill="auto"/>
          </w:tcPr>
          <w:p w:rsidR="00547506" w:rsidRPr="00B676A6" w:rsidRDefault="00547506" w:rsidP="0044254C">
            <w:pPr>
              <w:pStyle w:val="SingleTxtG"/>
              <w:spacing w:before="40" w:after="40" w:line="220" w:lineRule="exact"/>
              <w:ind w:left="0" w:right="113"/>
              <w:jc w:val="left"/>
              <w:rPr>
                <w:sz w:val="18"/>
              </w:rPr>
            </w:pPr>
            <w:r w:rsidRPr="00B676A6">
              <w:rPr>
                <w:sz w:val="18"/>
              </w:rPr>
              <w:t>F</w:t>
            </w:r>
          </w:p>
        </w:tc>
        <w:tc>
          <w:tcPr>
            <w:tcW w:w="769" w:type="dxa"/>
            <w:tcBorders>
              <w:bottom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7</w:t>
            </w:r>
          </w:p>
        </w:tc>
        <w:tc>
          <w:tcPr>
            <w:tcW w:w="769" w:type="dxa"/>
            <w:tcBorders>
              <w:bottom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8</w:t>
            </w:r>
          </w:p>
        </w:tc>
        <w:tc>
          <w:tcPr>
            <w:tcW w:w="770" w:type="dxa"/>
            <w:tcBorders>
              <w:bottom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2</w:t>
            </w:r>
          </w:p>
        </w:tc>
        <w:tc>
          <w:tcPr>
            <w:tcW w:w="769" w:type="dxa"/>
            <w:tcBorders>
              <w:bottom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3</w:t>
            </w:r>
          </w:p>
        </w:tc>
        <w:tc>
          <w:tcPr>
            <w:tcW w:w="769" w:type="dxa"/>
            <w:tcBorders>
              <w:bottom w:val="single" w:sz="4" w:space="0" w:color="auto"/>
            </w:tcBorders>
            <w:shd w:val="clear" w:color="auto" w:fill="auto"/>
          </w:tcPr>
          <w:p w:rsidR="00547506" w:rsidRPr="00B676A6" w:rsidRDefault="00547506" w:rsidP="00014F75">
            <w:pPr>
              <w:pStyle w:val="SingleTxtG"/>
              <w:spacing w:before="40" w:after="40" w:line="220" w:lineRule="exact"/>
              <w:ind w:left="0" w:right="113"/>
              <w:jc w:val="right"/>
              <w:rPr>
                <w:sz w:val="18"/>
              </w:rPr>
            </w:pPr>
            <w:r w:rsidRPr="00B676A6">
              <w:rPr>
                <w:sz w:val="18"/>
              </w:rPr>
              <w:t>1</w:t>
            </w:r>
          </w:p>
        </w:tc>
        <w:tc>
          <w:tcPr>
            <w:tcW w:w="770" w:type="dxa"/>
            <w:tcBorders>
              <w:bottom w:val="single" w:sz="4" w:space="0" w:color="auto"/>
            </w:tcBorders>
            <w:shd w:val="clear" w:color="auto" w:fill="auto"/>
            <w:vAlign w:val="bottom"/>
          </w:tcPr>
          <w:p w:rsidR="00547506" w:rsidRPr="00B676A6" w:rsidRDefault="00547506" w:rsidP="00014F75">
            <w:pPr>
              <w:pStyle w:val="SingleTxtG"/>
              <w:spacing w:before="40" w:after="40" w:line="220" w:lineRule="exact"/>
              <w:ind w:left="0" w:right="113"/>
              <w:jc w:val="right"/>
              <w:rPr>
                <w:sz w:val="18"/>
              </w:rPr>
            </w:pPr>
            <w:r w:rsidRPr="00B676A6">
              <w:rPr>
                <w:sz w:val="18"/>
              </w:rPr>
              <w:t>2</w:t>
            </w:r>
          </w:p>
        </w:tc>
      </w:tr>
      <w:tr w:rsidR="00547506" w:rsidRPr="008945B0" w:rsidTr="008945B0">
        <w:tc>
          <w:tcPr>
            <w:tcW w:w="1985" w:type="dxa"/>
            <w:tcBorders>
              <w:top w:val="single" w:sz="4" w:space="0" w:color="auto"/>
              <w:bottom w:val="single" w:sz="12" w:space="0" w:color="auto"/>
            </w:tcBorders>
            <w:shd w:val="clear" w:color="auto" w:fill="auto"/>
          </w:tcPr>
          <w:p w:rsidR="00547506" w:rsidRPr="0044254C" w:rsidRDefault="00547506" w:rsidP="008945B0">
            <w:pPr>
              <w:pStyle w:val="SingleTxtG"/>
              <w:spacing w:before="80" w:after="80" w:line="220" w:lineRule="exact"/>
              <w:ind w:left="283" w:right="0"/>
              <w:jc w:val="left"/>
              <w:rPr>
                <w:b/>
                <w:sz w:val="18"/>
              </w:rPr>
            </w:pPr>
            <w:r w:rsidRPr="0044254C">
              <w:rPr>
                <w:b/>
                <w:sz w:val="18"/>
              </w:rPr>
              <w:t>Total</w:t>
            </w:r>
          </w:p>
        </w:tc>
        <w:tc>
          <w:tcPr>
            <w:tcW w:w="769" w:type="dxa"/>
            <w:tcBorders>
              <w:top w:val="single" w:sz="4" w:space="0" w:color="auto"/>
              <w:bottom w:val="single" w:sz="12" w:space="0" w:color="auto"/>
            </w:tcBorders>
            <w:shd w:val="clear" w:color="auto" w:fill="auto"/>
          </w:tcPr>
          <w:p w:rsidR="00547506" w:rsidRPr="008945B0" w:rsidRDefault="00547506" w:rsidP="0044254C">
            <w:pPr>
              <w:pStyle w:val="SingleTxtG"/>
              <w:spacing w:before="80" w:after="80" w:line="220" w:lineRule="exact"/>
              <w:ind w:left="0" w:right="113"/>
              <w:jc w:val="left"/>
              <w:rPr>
                <w:sz w:val="18"/>
              </w:rPr>
            </w:pPr>
          </w:p>
        </w:tc>
        <w:tc>
          <w:tcPr>
            <w:tcW w:w="769" w:type="dxa"/>
            <w:tcBorders>
              <w:top w:val="single" w:sz="4" w:space="0" w:color="auto"/>
              <w:bottom w:val="single" w:sz="12" w:space="0" w:color="auto"/>
            </w:tcBorders>
            <w:shd w:val="clear" w:color="auto" w:fill="auto"/>
          </w:tcPr>
          <w:p w:rsidR="00547506" w:rsidRPr="008945B0" w:rsidRDefault="00547506" w:rsidP="008945B0">
            <w:pPr>
              <w:pStyle w:val="SingleTxtG"/>
              <w:spacing w:before="80" w:after="80" w:line="220" w:lineRule="exact"/>
              <w:ind w:left="0" w:right="113"/>
              <w:jc w:val="right"/>
              <w:rPr>
                <w:sz w:val="18"/>
              </w:rPr>
            </w:pPr>
            <w:r w:rsidRPr="008945B0">
              <w:rPr>
                <w:sz w:val="18"/>
              </w:rPr>
              <w:t>24</w:t>
            </w:r>
          </w:p>
        </w:tc>
        <w:tc>
          <w:tcPr>
            <w:tcW w:w="769" w:type="dxa"/>
            <w:tcBorders>
              <w:top w:val="single" w:sz="4" w:space="0" w:color="auto"/>
              <w:bottom w:val="single" w:sz="12" w:space="0" w:color="auto"/>
            </w:tcBorders>
            <w:shd w:val="clear" w:color="auto" w:fill="auto"/>
          </w:tcPr>
          <w:p w:rsidR="00547506" w:rsidRPr="008945B0" w:rsidRDefault="00547506" w:rsidP="008945B0">
            <w:pPr>
              <w:pStyle w:val="SingleTxtG"/>
              <w:spacing w:before="80" w:after="80" w:line="220" w:lineRule="exact"/>
              <w:ind w:left="0" w:right="113"/>
              <w:jc w:val="right"/>
              <w:rPr>
                <w:sz w:val="18"/>
              </w:rPr>
            </w:pPr>
            <w:r w:rsidRPr="008945B0">
              <w:rPr>
                <w:sz w:val="18"/>
              </w:rPr>
              <w:t>22</w:t>
            </w:r>
          </w:p>
        </w:tc>
        <w:tc>
          <w:tcPr>
            <w:tcW w:w="770" w:type="dxa"/>
            <w:tcBorders>
              <w:top w:val="single" w:sz="4" w:space="0" w:color="auto"/>
              <w:bottom w:val="single" w:sz="12" w:space="0" w:color="auto"/>
            </w:tcBorders>
            <w:shd w:val="clear" w:color="auto" w:fill="auto"/>
          </w:tcPr>
          <w:p w:rsidR="00547506" w:rsidRPr="008945B0" w:rsidRDefault="00547506" w:rsidP="008945B0">
            <w:pPr>
              <w:pStyle w:val="SingleTxtG"/>
              <w:spacing w:before="80" w:after="80" w:line="220" w:lineRule="exact"/>
              <w:ind w:left="0" w:right="113"/>
              <w:jc w:val="right"/>
              <w:rPr>
                <w:sz w:val="18"/>
              </w:rPr>
            </w:pPr>
            <w:r w:rsidRPr="008945B0">
              <w:rPr>
                <w:sz w:val="18"/>
              </w:rPr>
              <w:t>13</w:t>
            </w:r>
          </w:p>
        </w:tc>
        <w:tc>
          <w:tcPr>
            <w:tcW w:w="769" w:type="dxa"/>
            <w:tcBorders>
              <w:top w:val="single" w:sz="4" w:space="0" w:color="auto"/>
              <w:bottom w:val="single" w:sz="12" w:space="0" w:color="auto"/>
            </w:tcBorders>
            <w:shd w:val="clear" w:color="auto" w:fill="auto"/>
          </w:tcPr>
          <w:p w:rsidR="00547506" w:rsidRPr="008945B0" w:rsidRDefault="00547506" w:rsidP="008945B0">
            <w:pPr>
              <w:pStyle w:val="SingleTxtG"/>
              <w:spacing w:before="80" w:after="80" w:line="220" w:lineRule="exact"/>
              <w:ind w:left="0" w:right="113"/>
              <w:jc w:val="right"/>
              <w:rPr>
                <w:sz w:val="18"/>
              </w:rPr>
            </w:pPr>
            <w:r w:rsidRPr="008945B0">
              <w:rPr>
                <w:sz w:val="18"/>
              </w:rPr>
              <w:t>13</w:t>
            </w:r>
          </w:p>
        </w:tc>
        <w:tc>
          <w:tcPr>
            <w:tcW w:w="769" w:type="dxa"/>
            <w:tcBorders>
              <w:top w:val="single" w:sz="4" w:space="0" w:color="auto"/>
              <w:bottom w:val="single" w:sz="12" w:space="0" w:color="auto"/>
            </w:tcBorders>
            <w:shd w:val="clear" w:color="auto" w:fill="auto"/>
          </w:tcPr>
          <w:p w:rsidR="00547506" w:rsidRPr="008945B0" w:rsidRDefault="00547506" w:rsidP="008945B0">
            <w:pPr>
              <w:pStyle w:val="SingleTxtG"/>
              <w:spacing w:before="80" w:after="80" w:line="220" w:lineRule="exact"/>
              <w:ind w:left="0" w:right="113"/>
              <w:jc w:val="right"/>
              <w:rPr>
                <w:sz w:val="18"/>
              </w:rPr>
            </w:pPr>
            <w:r w:rsidRPr="008945B0">
              <w:rPr>
                <w:sz w:val="18"/>
              </w:rPr>
              <w:t>11</w:t>
            </w:r>
          </w:p>
        </w:tc>
        <w:tc>
          <w:tcPr>
            <w:tcW w:w="770" w:type="dxa"/>
            <w:tcBorders>
              <w:top w:val="single" w:sz="4" w:space="0" w:color="auto"/>
              <w:bottom w:val="single" w:sz="12" w:space="0" w:color="auto"/>
            </w:tcBorders>
            <w:shd w:val="clear" w:color="auto" w:fill="auto"/>
            <w:vAlign w:val="bottom"/>
          </w:tcPr>
          <w:p w:rsidR="00547506" w:rsidRPr="008945B0" w:rsidRDefault="00547506" w:rsidP="008945B0">
            <w:pPr>
              <w:pStyle w:val="SingleTxtG"/>
              <w:spacing w:before="80" w:after="80" w:line="220" w:lineRule="exact"/>
              <w:ind w:left="0" w:right="113"/>
              <w:jc w:val="right"/>
              <w:rPr>
                <w:sz w:val="18"/>
              </w:rPr>
            </w:pPr>
            <w:r w:rsidRPr="008945B0">
              <w:rPr>
                <w:sz w:val="18"/>
              </w:rPr>
              <w:t>10</w:t>
            </w:r>
          </w:p>
        </w:tc>
      </w:tr>
    </w:tbl>
    <w:p w:rsidR="00547506" w:rsidRPr="008945B0" w:rsidRDefault="00547506" w:rsidP="008945B0">
      <w:pPr>
        <w:spacing w:before="120" w:after="240"/>
        <w:ind w:left="1134" w:right="1134" w:firstLine="170"/>
        <w:rPr>
          <w:sz w:val="18"/>
        </w:rPr>
      </w:pPr>
      <w:r w:rsidRPr="008945B0">
        <w:rPr>
          <w:i/>
          <w:iCs/>
          <w:sz w:val="18"/>
        </w:rPr>
        <w:t>Source</w:t>
      </w:r>
      <w:r w:rsidRPr="008945B0">
        <w:rPr>
          <w:sz w:val="18"/>
        </w:rPr>
        <w:t>: SWB.</w:t>
      </w:r>
    </w:p>
    <w:p w:rsidR="00547506" w:rsidRPr="00547506" w:rsidRDefault="00547506" w:rsidP="008822EE">
      <w:pPr>
        <w:pStyle w:val="SingleTxtG"/>
        <w:spacing w:line="240" w:lineRule="atLeast"/>
      </w:pPr>
      <w:r w:rsidRPr="00547506">
        <w:t>166.</w:t>
      </w:r>
      <w:r w:rsidRPr="00547506">
        <w:tab/>
        <w:t>From 2011 to 2016, there were, respectively, 4, 10, 5, 1, 1 and 2 juvenile offenders at the Coloane Prison.</w:t>
      </w:r>
    </w:p>
    <w:p w:rsidR="00547506" w:rsidRPr="00547506" w:rsidRDefault="00547506" w:rsidP="0075424D">
      <w:pPr>
        <w:pStyle w:val="SingleTxtG"/>
        <w:spacing w:line="240" w:lineRule="atLeast"/>
      </w:pPr>
      <w:r w:rsidRPr="00547506">
        <w:t>167.</w:t>
      </w:r>
      <w:r w:rsidRPr="00547506">
        <w:tab/>
        <w:t>Regarding paragraph 12 of the HRC</w:t>
      </w:r>
      <w:r w:rsidR="000F2667">
        <w:t>’</w:t>
      </w:r>
      <w:r w:rsidRPr="00547506">
        <w:t>s concluding observations (Articles 7 and 10 of the Covenant), it should be noted that such disciplinary action is a measure of last resort and is only for serious misbehaviours of the minor (Article 96(5) of Law 2/2007).</w:t>
      </w:r>
    </w:p>
    <w:p w:rsidR="00547506" w:rsidRPr="00547506" w:rsidRDefault="00547506" w:rsidP="0075424D">
      <w:pPr>
        <w:pStyle w:val="SingleTxtG"/>
        <w:spacing w:line="240" w:lineRule="atLeast"/>
      </w:pPr>
      <w:r w:rsidRPr="00547506">
        <w:t>168.</w:t>
      </w:r>
      <w:r w:rsidRPr="00547506">
        <w:tab/>
        <w:t xml:space="preserve">Order 91/DSAJ/2009 states that placement of a juvenile offender in an individual bedroom has to follow certain criteria: the severity of the offence, conduct and personality </w:t>
      </w:r>
      <w:r w:rsidRPr="00547506">
        <w:lastRenderedPageBreak/>
        <w:t>of the minor; only when no other disciplinary punishment is adequate or sufficiently effective; placement aims at minor</w:t>
      </w:r>
      <w:r w:rsidR="000F2667">
        <w:t>’</w:t>
      </w:r>
      <w:r w:rsidRPr="00547506">
        <w:t>s reflection on his/her behaviour; daytime education and normal activities are guaranteed; number of days may be reduced considering the minor</w:t>
      </w:r>
      <w:r w:rsidR="000F2667">
        <w:t>’</w:t>
      </w:r>
      <w:r w:rsidRPr="00547506">
        <w:t>s repentance and behaviour.</w:t>
      </w:r>
    </w:p>
    <w:p w:rsidR="00547506" w:rsidRPr="00547506" w:rsidRDefault="00547506" w:rsidP="002A0C78">
      <w:pPr>
        <w:pStyle w:val="SingleTxtG"/>
        <w:spacing w:line="240" w:lineRule="atLeast"/>
      </w:pPr>
      <w:r w:rsidRPr="00547506">
        <w:t>169.</w:t>
      </w:r>
      <w:r w:rsidRPr="00547506">
        <w:tab/>
        <w:t>From 2011 to 2013, juvenile offenders were placed in an individual bedroom for 24 times. Since 2014, this disciplinary action has not been applied.</w:t>
      </w:r>
    </w:p>
    <w:p w:rsidR="00547506" w:rsidRPr="00547506" w:rsidRDefault="00547506" w:rsidP="0075424D">
      <w:pPr>
        <w:pStyle w:val="SingleTxtG"/>
        <w:spacing w:line="240" w:lineRule="atLeast"/>
      </w:pPr>
      <w:r w:rsidRPr="00547506">
        <w:t>170.</w:t>
      </w:r>
      <w:r w:rsidRPr="00547506">
        <w:tab/>
        <w:t>Pursuant to Order 19/SS/2009 of the Secretary for Security, prisoners aged between 16 and 17 are not subject to the solitary confinement measure as imposed on adults (Article 75 of Decree-law 40/94/M).</w:t>
      </w:r>
    </w:p>
    <w:p w:rsidR="00547506" w:rsidRPr="00547506" w:rsidRDefault="00547506" w:rsidP="0075424D">
      <w:pPr>
        <w:pStyle w:val="SingleTxtG"/>
        <w:spacing w:line="240" w:lineRule="atLeast"/>
      </w:pPr>
      <w:r w:rsidRPr="00547506">
        <w:t>171.</w:t>
      </w:r>
      <w:r w:rsidRPr="00547506">
        <w:tab/>
        <w:t>Between 2011 and 2016, there were no complaints lodged by juvenile offenders at the YCI.</w:t>
      </w:r>
    </w:p>
    <w:p w:rsidR="00547506" w:rsidRPr="00547506" w:rsidRDefault="00547506" w:rsidP="0075424D">
      <w:pPr>
        <w:pStyle w:val="SingleTxtG"/>
        <w:spacing w:line="240" w:lineRule="atLeast"/>
      </w:pPr>
      <w:r w:rsidRPr="00547506">
        <w:t>172.</w:t>
      </w:r>
      <w:r w:rsidRPr="00547506">
        <w:tab/>
        <w:t>Education and social reintegration of juvenile offenders are of the utmost importance for the Government. To this end, the YCI and DSR, together with the Coloane Prison, continue to collaborate closely to provide education, vocational guidance and training workshops in response to the multi-fact needs of juvenile offenders and to facilitate their reintegration into community life.</w:t>
      </w:r>
    </w:p>
    <w:p w:rsidR="00547506" w:rsidRPr="00547506" w:rsidRDefault="00547506" w:rsidP="0075424D">
      <w:pPr>
        <w:pStyle w:val="SingleTxtG"/>
        <w:spacing w:line="240" w:lineRule="atLeast"/>
      </w:pPr>
      <w:r w:rsidRPr="00547506">
        <w:t>173.</w:t>
      </w:r>
      <w:r w:rsidRPr="00547506">
        <w:tab/>
        <w:t>Various services are provided including psychological counselling, family relationship mediation, employment arrangement, school re-adaptation, vocational training and drug rehabilitation services.</w:t>
      </w:r>
    </w:p>
    <w:p w:rsidR="00547506" w:rsidRPr="00547506" w:rsidRDefault="00547506" w:rsidP="0075424D">
      <w:pPr>
        <w:pStyle w:val="SingleTxtG"/>
        <w:spacing w:line="240" w:lineRule="atLeast"/>
      </w:pPr>
      <w:r w:rsidRPr="00547506">
        <w:t>174.</w:t>
      </w:r>
      <w:r w:rsidRPr="00547506">
        <w:tab/>
        <w:t>The YCI also organises life planning group activities to empower juvenile offenders to cherish social values, to have a positive and pro-active attitude, to motivate and improve their self-esteem as well as to help them plan their future and occupational options. From 2011 to 2016, 79 juvenile offenders participated in these activities.</w:t>
      </w:r>
    </w:p>
    <w:p w:rsidR="00547506" w:rsidRPr="00547506" w:rsidRDefault="00547506" w:rsidP="0075424D">
      <w:pPr>
        <w:pStyle w:val="SingleTxtG"/>
        <w:spacing w:line="240" w:lineRule="atLeast"/>
      </w:pPr>
      <w:r w:rsidRPr="00547506">
        <w:t>175.</w:t>
      </w:r>
      <w:r w:rsidRPr="00547506">
        <w:tab/>
        <w:t xml:space="preserve">Regarding social reintegration, the YCI, together with the DSR, offers a </w:t>
      </w:r>
      <w:r w:rsidR="000F2667">
        <w:t>“</w:t>
      </w:r>
      <w:r w:rsidRPr="00547506">
        <w:t>pre-departure programme</w:t>
      </w:r>
      <w:r w:rsidR="000F2667">
        <w:t>”</w:t>
      </w:r>
      <w:r w:rsidRPr="00547506">
        <w:t>, involving the YCI</w:t>
      </w:r>
      <w:r w:rsidR="000F2667">
        <w:t>’</w:t>
      </w:r>
      <w:r w:rsidRPr="00547506">
        <w:t>s social workers, the young offender, his/her parents/guardians and the DSR</w:t>
      </w:r>
      <w:r w:rsidR="000F2667">
        <w:t>’</w:t>
      </w:r>
      <w:r w:rsidRPr="00547506">
        <w:t>s staff to prepare for the post-departure follow-up measures and to build up a strong counselling relationship.</w:t>
      </w:r>
    </w:p>
    <w:p w:rsidR="00547506" w:rsidRPr="00547506" w:rsidRDefault="00547506" w:rsidP="0075424D">
      <w:pPr>
        <w:pStyle w:val="SingleTxtG"/>
        <w:spacing w:line="240" w:lineRule="atLeast"/>
      </w:pPr>
      <w:r w:rsidRPr="00547506">
        <w:t>176.</w:t>
      </w:r>
      <w:r w:rsidRPr="00547506">
        <w:tab/>
        <w:t>Three months prior to departure, if a juvenile offender is willing to enter into the labour market, a job interview with a potential employer will be prearranged by the DSR. In case he/she is hired, a promise of employment will be signed. This job placement scheme aims at ensuring a smooth integration into society.</w:t>
      </w:r>
    </w:p>
    <w:p w:rsidR="00547506" w:rsidRPr="00547506" w:rsidRDefault="00547506" w:rsidP="0075424D">
      <w:pPr>
        <w:pStyle w:val="SingleTxtG"/>
        <w:spacing w:line="240" w:lineRule="atLeast"/>
      </w:pPr>
      <w:r w:rsidRPr="00547506">
        <w:t>177.</w:t>
      </w:r>
      <w:r w:rsidRPr="00547506">
        <w:tab/>
        <w:t>The subject of children deprived of their liberty is exhaustively addressed in Part III of China</w:t>
      </w:r>
      <w:r w:rsidR="000F2667">
        <w:t>’</w:t>
      </w:r>
      <w:r w:rsidRPr="00547506">
        <w:t>s report on the implementation of the CRC.</w:t>
      </w:r>
    </w:p>
    <w:p w:rsidR="00547506" w:rsidRPr="00547506" w:rsidRDefault="00547506" w:rsidP="002239DA">
      <w:pPr>
        <w:pStyle w:val="H23G"/>
      </w:pPr>
      <w:r w:rsidRPr="00547506">
        <w:tab/>
      </w:r>
      <w:r w:rsidRPr="00547506">
        <w:tab/>
        <w:t>Psychiatric compulsory internment</w:t>
      </w:r>
    </w:p>
    <w:p w:rsidR="00547506" w:rsidRPr="00547506" w:rsidRDefault="00547506" w:rsidP="0075424D">
      <w:pPr>
        <w:pStyle w:val="SingleTxtG"/>
        <w:spacing w:line="240" w:lineRule="atLeast"/>
      </w:pPr>
      <w:r w:rsidRPr="00547506">
        <w:t>178.</w:t>
      </w:r>
      <w:r w:rsidRPr="00547506">
        <w:tab/>
        <w:t>Decree-law 31/99/M, the mental health regime, continues to govern the compulsory internment of persons with severe mental illness.</w:t>
      </w:r>
    </w:p>
    <w:p w:rsidR="00547506" w:rsidRPr="00547506" w:rsidRDefault="00547506" w:rsidP="0075424D">
      <w:pPr>
        <w:pStyle w:val="SingleTxtG"/>
        <w:spacing w:line="240" w:lineRule="atLeast"/>
      </w:pPr>
      <w:r w:rsidRPr="00547506">
        <w:t>179.</w:t>
      </w:r>
      <w:r w:rsidRPr="00547506">
        <w:tab/>
        <w:t>According to the HB, there were 79 compulsory internment requests between 2011 and 2016: 10, 16, 17, 12, 8 and 16 respectively. During the same period, the Psychiatry Department referred 56, 114, 77, 51, 76 and 78 cases respectively to community rehabilitation institutions.</w:t>
      </w:r>
    </w:p>
    <w:p w:rsidR="00547506" w:rsidRDefault="00547506" w:rsidP="0075424D">
      <w:pPr>
        <w:pStyle w:val="SingleTxtG"/>
        <w:spacing w:line="240" w:lineRule="atLeast"/>
      </w:pPr>
      <w:r w:rsidRPr="00547506">
        <w:t>180.</w:t>
      </w:r>
      <w:r w:rsidRPr="00547506">
        <w:tab/>
        <w:t>For prisoners with psychological disorder or mental impediment, a multi-disciplinary team assesses their condition by using a multi-disciplinary model, provides counselling, medical appointments, treatments and makes suggestions and proposals. Between 2011 and 2016, only one prisoner required such treatment.</w:t>
      </w:r>
    </w:p>
    <w:p w:rsidR="002A0C78" w:rsidRPr="00547506" w:rsidRDefault="002A0C78" w:rsidP="002A0C78">
      <w:pPr>
        <w:pStyle w:val="H23G"/>
      </w:pPr>
      <w:r>
        <w:tab/>
      </w:r>
      <w:r>
        <w:tab/>
      </w:r>
      <w:r w:rsidRPr="002239DA">
        <w:t>Prisoners with psychological disorder or mental impediment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61"/>
        <w:gridCol w:w="1423"/>
        <w:gridCol w:w="1468"/>
        <w:gridCol w:w="1423"/>
        <w:gridCol w:w="1479"/>
        <w:gridCol w:w="816"/>
      </w:tblGrid>
      <w:tr w:rsidR="00547506" w:rsidRPr="00506F5A" w:rsidTr="00E92ECE">
        <w:trPr>
          <w:tblHeader/>
        </w:trPr>
        <w:tc>
          <w:tcPr>
            <w:tcW w:w="761" w:type="dxa"/>
            <w:vMerge w:val="restart"/>
            <w:tcBorders>
              <w:top w:val="single" w:sz="4" w:space="0" w:color="auto"/>
              <w:bottom w:val="single" w:sz="12" w:space="0" w:color="auto"/>
            </w:tcBorders>
            <w:shd w:val="clear" w:color="auto" w:fill="auto"/>
            <w:vAlign w:val="bottom"/>
          </w:tcPr>
          <w:p w:rsidR="00547506" w:rsidRPr="00506F5A" w:rsidRDefault="00547506" w:rsidP="002239DA">
            <w:pPr>
              <w:pStyle w:val="SingleTxtG"/>
              <w:spacing w:before="40" w:after="40" w:line="220" w:lineRule="exact"/>
              <w:ind w:left="0" w:right="113"/>
              <w:jc w:val="left"/>
              <w:rPr>
                <w:i/>
                <w:sz w:val="16"/>
              </w:rPr>
            </w:pPr>
            <w:r w:rsidRPr="00506F5A">
              <w:rPr>
                <w:i/>
                <w:sz w:val="16"/>
              </w:rPr>
              <w:t>Year</w:t>
            </w:r>
          </w:p>
        </w:tc>
        <w:tc>
          <w:tcPr>
            <w:tcW w:w="2891" w:type="dxa"/>
            <w:gridSpan w:val="2"/>
            <w:tcBorders>
              <w:top w:val="single" w:sz="4" w:space="0" w:color="auto"/>
              <w:bottom w:val="single" w:sz="4" w:space="0" w:color="auto"/>
              <w:right w:val="single" w:sz="24" w:space="0" w:color="FFFFFF" w:themeColor="background1"/>
            </w:tcBorders>
            <w:shd w:val="clear" w:color="auto" w:fill="auto"/>
            <w:vAlign w:val="bottom"/>
          </w:tcPr>
          <w:p w:rsidR="00547506" w:rsidRPr="00506F5A" w:rsidRDefault="00547506" w:rsidP="00994C17">
            <w:pPr>
              <w:pStyle w:val="SingleTxtG"/>
              <w:spacing w:before="40" w:after="40" w:line="220" w:lineRule="exact"/>
              <w:ind w:left="0" w:right="113"/>
              <w:jc w:val="center"/>
              <w:rPr>
                <w:i/>
                <w:sz w:val="16"/>
              </w:rPr>
            </w:pPr>
            <w:r w:rsidRPr="00506F5A">
              <w:rPr>
                <w:i/>
                <w:sz w:val="16"/>
              </w:rPr>
              <w:t>Male</w:t>
            </w:r>
          </w:p>
        </w:tc>
        <w:tc>
          <w:tcPr>
            <w:tcW w:w="2902" w:type="dxa"/>
            <w:gridSpan w:val="2"/>
            <w:tcBorders>
              <w:top w:val="single" w:sz="4" w:space="0" w:color="auto"/>
              <w:left w:val="single" w:sz="24" w:space="0" w:color="FFFFFF" w:themeColor="background1"/>
              <w:bottom w:val="single" w:sz="4" w:space="0" w:color="auto"/>
            </w:tcBorders>
            <w:shd w:val="clear" w:color="auto" w:fill="auto"/>
            <w:vAlign w:val="bottom"/>
          </w:tcPr>
          <w:p w:rsidR="00547506" w:rsidRPr="00506F5A" w:rsidRDefault="00547506" w:rsidP="00994C17">
            <w:pPr>
              <w:pStyle w:val="SingleTxtG"/>
              <w:spacing w:before="40" w:after="40" w:line="220" w:lineRule="exact"/>
              <w:ind w:left="0" w:right="113"/>
              <w:jc w:val="center"/>
              <w:rPr>
                <w:i/>
                <w:sz w:val="16"/>
              </w:rPr>
            </w:pPr>
            <w:r w:rsidRPr="00506F5A">
              <w:rPr>
                <w:i/>
                <w:sz w:val="16"/>
              </w:rPr>
              <w:t>Female</w:t>
            </w:r>
          </w:p>
        </w:tc>
        <w:tc>
          <w:tcPr>
            <w:tcW w:w="816" w:type="dxa"/>
            <w:vMerge w:val="restart"/>
            <w:tcBorders>
              <w:top w:val="single" w:sz="4" w:space="0" w:color="auto"/>
              <w:bottom w:val="single" w:sz="12" w:space="0" w:color="auto"/>
            </w:tcBorders>
            <w:shd w:val="clear" w:color="auto" w:fill="auto"/>
            <w:vAlign w:val="bottom"/>
          </w:tcPr>
          <w:p w:rsidR="00547506" w:rsidRPr="00506F5A" w:rsidRDefault="00547506" w:rsidP="002239DA">
            <w:pPr>
              <w:pStyle w:val="SingleTxtG"/>
              <w:spacing w:before="40" w:after="40" w:line="220" w:lineRule="exact"/>
              <w:ind w:left="0" w:right="113"/>
              <w:jc w:val="right"/>
              <w:rPr>
                <w:i/>
                <w:sz w:val="16"/>
              </w:rPr>
            </w:pPr>
            <w:r w:rsidRPr="00506F5A">
              <w:rPr>
                <w:i/>
                <w:sz w:val="16"/>
              </w:rPr>
              <w:t>Total</w:t>
            </w:r>
          </w:p>
        </w:tc>
      </w:tr>
      <w:tr w:rsidR="00547506" w:rsidRPr="00506F5A" w:rsidTr="00E92ECE">
        <w:trPr>
          <w:tblHeader/>
        </w:trPr>
        <w:tc>
          <w:tcPr>
            <w:tcW w:w="761" w:type="dxa"/>
            <w:vMerge/>
            <w:tcBorders>
              <w:top w:val="nil"/>
              <w:bottom w:val="single" w:sz="12" w:space="0" w:color="auto"/>
            </w:tcBorders>
            <w:shd w:val="clear" w:color="auto" w:fill="auto"/>
            <w:vAlign w:val="bottom"/>
          </w:tcPr>
          <w:p w:rsidR="00547506" w:rsidRPr="00506F5A" w:rsidRDefault="00547506" w:rsidP="002239DA">
            <w:pPr>
              <w:pStyle w:val="SingleTxtG"/>
              <w:spacing w:before="40" w:after="40" w:line="220" w:lineRule="exact"/>
              <w:ind w:left="0" w:right="113"/>
              <w:jc w:val="left"/>
              <w:rPr>
                <w:i/>
                <w:sz w:val="16"/>
              </w:rPr>
            </w:pPr>
          </w:p>
        </w:tc>
        <w:tc>
          <w:tcPr>
            <w:tcW w:w="1423" w:type="dxa"/>
            <w:tcBorders>
              <w:top w:val="nil"/>
              <w:bottom w:val="single" w:sz="12" w:space="0" w:color="auto"/>
            </w:tcBorders>
            <w:shd w:val="clear" w:color="auto" w:fill="auto"/>
            <w:vAlign w:val="bottom"/>
          </w:tcPr>
          <w:p w:rsidR="00547506" w:rsidRPr="00506F5A" w:rsidRDefault="00547506" w:rsidP="00506F5A">
            <w:pPr>
              <w:pStyle w:val="SingleTxtG"/>
              <w:spacing w:before="40" w:after="40" w:line="220" w:lineRule="exact"/>
              <w:ind w:left="0" w:right="113"/>
              <w:jc w:val="right"/>
              <w:rPr>
                <w:i/>
                <w:sz w:val="16"/>
              </w:rPr>
            </w:pPr>
            <w:r w:rsidRPr="00506F5A">
              <w:rPr>
                <w:i/>
                <w:sz w:val="16"/>
              </w:rPr>
              <w:t>Psychological disorder*</w:t>
            </w:r>
          </w:p>
        </w:tc>
        <w:tc>
          <w:tcPr>
            <w:tcW w:w="1468" w:type="dxa"/>
            <w:tcBorders>
              <w:top w:val="nil"/>
              <w:bottom w:val="single" w:sz="12" w:space="0" w:color="auto"/>
              <w:right w:val="single" w:sz="24" w:space="0" w:color="FFFFFF" w:themeColor="background1"/>
            </w:tcBorders>
            <w:shd w:val="clear" w:color="auto" w:fill="auto"/>
            <w:vAlign w:val="bottom"/>
          </w:tcPr>
          <w:p w:rsidR="00547506" w:rsidRPr="00506F5A" w:rsidRDefault="00547506" w:rsidP="00506F5A">
            <w:pPr>
              <w:pStyle w:val="SingleTxtG"/>
              <w:spacing w:before="40" w:after="40" w:line="220" w:lineRule="exact"/>
              <w:ind w:left="0" w:right="113"/>
              <w:jc w:val="right"/>
              <w:rPr>
                <w:i/>
                <w:sz w:val="16"/>
              </w:rPr>
            </w:pPr>
            <w:r w:rsidRPr="00506F5A">
              <w:rPr>
                <w:i/>
                <w:sz w:val="16"/>
              </w:rPr>
              <w:t>Mental impediment**</w:t>
            </w:r>
          </w:p>
        </w:tc>
        <w:tc>
          <w:tcPr>
            <w:tcW w:w="1423" w:type="dxa"/>
            <w:tcBorders>
              <w:top w:val="nil"/>
              <w:left w:val="single" w:sz="24" w:space="0" w:color="FFFFFF" w:themeColor="background1"/>
              <w:bottom w:val="single" w:sz="12" w:space="0" w:color="auto"/>
            </w:tcBorders>
            <w:shd w:val="clear" w:color="auto" w:fill="auto"/>
            <w:vAlign w:val="bottom"/>
          </w:tcPr>
          <w:p w:rsidR="00547506" w:rsidRPr="00506F5A" w:rsidRDefault="00547506" w:rsidP="00506F5A">
            <w:pPr>
              <w:pStyle w:val="SingleTxtG"/>
              <w:spacing w:before="40" w:after="40" w:line="220" w:lineRule="exact"/>
              <w:ind w:left="0" w:right="113"/>
              <w:jc w:val="right"/>
              <w:rPr>
                <w:i/>
                <w:sz w:val="16"/>
              </w:rPr>
            </w:pPr>
            <w:r w:rsidRPr="00506F5A">
              <w:rPr>
                <w:i/>
                <w:sz w:val="16"/>
              </w:rPr>
              <w:t>Psychological disorder*</w:t>
            </w:r>
          </w:p>
        </w:tc>
        <w:tc>
          <w:tcPr>
            <w:tcW w:w="1479" w:type="dxa"/>
            <w:tcBorders>
              <w:top w:val="nil"/>
              <w:bottom w:val="single" w:sz="12" w:space="0" w:color="auto"/>
            </w:tcBorders>
            <w:shd w:val="clear" w:color="auto" w:fill="auto"/>
            <w:vAlign w:val="bottom"/>
          </w:tcPr>
          <w:p w:rsidR="00547506" w:rsidRPr="00506F5A" w:rsidRDefault="00547506" w:rsidP="00506F5A">
            <w:pPr>
              <w:pStyle w:val="SingleTxtG"/>
              <w:spacing w:before="40" w:after="40" w:line="220" w:lineRule="exact"/>
              <w:ind w:left="0" w:right="113"/>
              <w:jc w:val="right"/>
              <w:rPr>
                <w:i/>
                <w:sz w:val="16"/>
              </w:rPr>
            </w:pPr>
            <w:r w:rsidRPr="00506F5A">
              <w:rPr>
                <w:i/>
                <w:sz w:val="16"/>
              </w:rPr>
              <w:t>Mental impediment**</w:t>
            </w:r>
          </w:p>
        </w:tc>
        <w:tc>
          <w:tcPr>
            <w:tcW w:w="816" w:type="dxa"/>
            <w:vMerge/>
            <w:tcBorders>
              <w:top w:val="nil"/>
              <w:bottom w:val="single" w:sz="12" w:space="0" w:color="auto"/>
            </w:tcBorders>
            <w:shd w:val="clear" w:color="auto" w:fill="auto"/>
            <w:vAlign w:val="bottom"/>
          </w:tcPr>
          <w:p w:rsidR="00547506" w:rsidRPr="00506F5A" w:rsidRDefault="00547506" w:rsidP="002239DA">
            <w:pPr>
              <w:pStyle w:val="SingleTxtG"/>
              <w:spacing w:before="40" w:after="40" w:line="220" w:lineRule="exact"/>
              <w:ind w:left="0" w:right="113"/>
              <w:jc w:val="right"/>
              <w:rPr>
                <w:i/>
                <w:sz w:val="16"/>
              </w:rPr>
            </w:pPr>
          </w:p>
        </w:tc>
      </w:tr>
      <w:tr w:rsidR="00547506" w:rsidRPr="002239DA" w:rsidTr="00C57CD1">
        <w:tc>
          <w:tcPr>
            <w:tcW w:w="761" w:type="dxa"/>
            <w:tcBorders>
              <w:top w:val="single" w:sz="12" w:space="0" w:color="auto"/>
              <w:bottom w:val="nil"/>
            </w:tcBorders>
            <w:shd w:val="clear" w:color="auto" w:fill="auto"/>
            <w:vAlign w:val="bottom"/>
          </w:tcPr>
          <w:p w:rsidR="00547506" w:rsidRPr="002239DA" w:rsidRDefault="00547506" w:rsidP="002239DA">
            <w:pPr>
              <w:pStyle w:val="SingleTxtG"/>
              <w:spacing w:before="40" w:after="40" w:line="220" w:lineRule="exact"/>
              <w:ind w:left="0" w:right="113"/>
              <w:jc w:val="left"/>
              <w:rPr>
                <w:sz w:val="18"/>
              </w:rPr>
            </w:pPr>
            <w:r w:rsidRPr="002239DA">
              <w:rPr>
                <w:sz w:val="18"/>
              </w:rPr>
              <w:t>2011</w:t>
            </w:r>
          </w:p>
        </w:tc>
        <w:tc>
          <w:tcPr>
            <w:tcW w:w="1423" w:type="dxa"/>
            <w:tcBorders>
              <w:top w:val="single" w:sz="12" w:space="0" w:color="auto"/>
              <w:bottom w:val="nil"/>
            </w:tcBorders>
            <w:shd w:val="clear" w:color="auto" w:fill="auto"/>
            <w:vAlign w:val="bottom"/>
          </w:tcPr>
          <w:p w:rsidR="00547506" w:rsidRPr="002239DA" w:rsidRDefault="00547506" w:rsidP="00506F5A">
            <w:pPr>
              <w:pStyle w:val="SingleTxtG"/>
              <w:spacing w:before="40" w:after="40" w:line="220" w:lineRule="exact"/>
              <w:ind w:left="0" w:right="113"/>
              <w:jc w:val="right"/>
              <w:rPr>
                <w:sz w:val="18"/>
              </w:rPr>
            </w:pPr>
            <w:r w:rsidRPr="002239DA">
              <w:rPr>
                <w:sz w:val="18"/>
              </w:rPr>
              <w:t>5</w:t>
            </w:r>
          </w:p>
        </w:tc>
        <w:tc>
          <w:tcPr>
            <w:tcW w:w="1468" w:type="dxa"/>
            <w:tcBorders>
              <w:top w:val="single" w:sz="12" w:space="0" w:color="auto"/>
              <w:bottom w:val="nil"/>
            </w:tcBorders>
            <w:shd w:val="clear" w:color="auto" w:fill="auto"/>
            <w:vAlign w:val="bottom"/>
          </w:tcPr>
          <w:p w:rsidR="00547506" w:rsidRPr="002239DA" w:rsidRDefault="00547506" w:rsidP="00506F5A">
            <w:pPr>
              <w:pStyle w:val="SingleTxtG"/>
              <w:spacing w:before="40" w:after="40" w:line="220" w:lineRule="exact"/>
              <w:ind w:left="0" w:right="113"/>
              <w:jc w:val="right"/>
              <w:rPr>
                <w:sz w:val="18"/>
              </w:rPr>
            </w:pPr>
            <w:r w:rsidRPr="002239DA">
              <w:rPr>
                <w:sz w:val="18"/>
              </w:rPr>
              <w:t>2</w:t>
            </w:r>
          </w:p>
        </w:tc>
        <w:tc>
          <w:tcPr>
            <w:tcW w:w="1423" w:type="dxa"/>
            <w:tcBorders>
              <w:top w:val="single" w:sz="12" w:space="0" w:color="auto"/>
              <w:bottom w:val="nil"/>
            </w:tcBorders>
            <w:shd w:val="clear" w:color="auto" w:fill="auto"/>
            <w:vAlign w:val="bottom"/>
          </w:tcPr>
          <w:p w:rsidR="00547506" w:rsidRPr="002239DA" w:rsidRDefault="00547506" w:rsidP="00506F5A">
            <w:pPr>
              <w:pStyle w:val="SingleTxtG"/>
              <w:spacing w:before="40" w:after="40" w:line="220" w:lineRule="exact"/>
              <w:ind w:left="0" w:right="113"/>
              <w:jc w:val="right"/>
              <w:rPr>
                <w:sz w:val="18"/>
              </w:rPr>
            </w:pPr>
            <w:r w:rsidRPr="002239DA">
              <w:rPr>
                <w:sz w:val="18"/>
              </w:rPr>
              <w:t>1</w:t>
            </w:r>
          </w:p>
        </w:tc>
        <w:tc>
          <w:tcPr>
            <w:tcW w:w="1479" w:type="dxa"/>
            <w:tcBorders>
              <w:top w:val="single" w:sz="12" w:space="0" w:color="auto"/>
              <w:bottom w:val="nil"/>
            </w:tcBorders>
            <w:shd w:val="clear" w:color="auto" w:fill="auto"/>
            <w:vAlign w:val="bottom"/>
          </w:tcPr>
          <w:p w:rsidR="00547506" w:rsidRPr="002239DA" w:rsidRDefault="00547506" w:rsidP="00506F5A">
            <w:pPr>
              <w:pStyle w:val="SingleTxtG"/>
              <w:spacing w:before="40" w:after="40" w:line="220" w:lineRule="exact"/>
              <w:ind w:left="0" w:right="113"/>
              <w:jc w:val="right"/>
              <w:rPr>
                <w:sz w:val="18"/>
              </w:rPr>
            </w:pPr>
            <w:r w:rsidRPr="002239DA">
              <w:rPr>
                <w:sz w:val="18"/>
              </w:rPr>
              <w:t>1</w:t>
            </w:r>
          </w:p>
        </w:tc>
        <w:tc>
          <w:tcPr>
            <w:tcW w:w="816" w:type="dxa"/>
            <w:tcBorders>
              <w:top w:val="single" w:sz="12" w:space="0" w:color="auto"/>
              <w:bottom w:val="nil"/>
            </w:tcBorders>
            <w:shd w:val="clear" w:color="auto" w:fill="auto"/>
            <w:vAlign w:val="bottom"/>
          </w:tcPr>
          <w:p w:rsidR="00547506" w:rsidRPr="002239DA" w:rsidRDefault="00547506" w:rsidP="002239DA">
            <w:pPr>
              <w:pStyle w:val="SingleTxtG"/>
              <w:spacing w:before="40" w:after="40" w:line="220" w:lineRule="exact"/>
              <w:ind w:left="0" w:right="113"/>
              <w:jc w:val="right"/>
              <w:rPr>
                <w:sz w:val="18"/>
              </w:rPr>
            </w:pPr>
            <w:r w:rsidRPr="002239DA">
              <w:rPr>
                <w:sz w:val="18"/>
              </w:rPr>
              <w:t>9</w:t>
            </w:r>
          </w:p>
        </w:tc>
      </w:tr>
      <w:tr w:rsidR="00547506" w:rsidRPr="002239DA" w:rsidTr="00C57CD1">
        <w:tc>
          <w:tcPr>
            <w:tcW w:w="761" w:type="dxa"/>
            <w:tcBorders>
              <w:top w:val="nil"/>
            </w:tcBorders>
            <w:shd w:val="clear" w:color="auto" w:fill="auto"/>
            <w:vAlign w:val="bottom"/>
          </w:tcPr>
          <w:p w:rsidR="00547506" w:rsidRPr="002239DA" w:rsidRDefault="00547506" w:rsidP="002239DA">
            <w:pPr>
              <w:pStyle w:val="SingleTxtG"/>
              <w:spacing w:before="40" w:after="40" w:line="220" w:lineRule="exact"/>
              <w:ind w:left="0" w:right="113"/>
              <w:jc w:val="left"/>
              <w:rPr>
                <w:sz w:val="18"/>
              </w:rPr>
            </w:pPr>
            <w:r w:rsidRPr="002239DA">
              <w:rPr>
                <w:sz w:val="18"/>
              </w:rPr>
              <w:lastRenderedPageBreak/>
              <w:t>2012</w:t>
            </w:r>
          </w:p>
        </w:tc>
        <w:tc>
          <w:tcPr>
            <w:tcW w:w="1423" w:type="dxa"/>
            <w:tcBorders>
              <w:top w:val="nil"/>
            </w:tcBorders>
            <w:shd w:val="clear" w:color="auto" w:fill="auto"/>
            <w:vAlign w:val="bottom"/>
          </w:tcPr>
          <w:p w:rsidR="00547506" w:rsidRPr="002239DA" w:rsidRDefault="00547506" w:rsidP="00506F5A">
            <w:pPr>
              <w:pStyle w:val="SingleTxtG"/>
              <w:spacing w:before="40" w:after="40" w:line="220" w:lineRule="exact"/>
              <w:ind w:left="0" w:right="113"/>
              <w:jc w:val="right"/>
              <w:rPr>
                <w:sz w:val="18"/>
              </w:rPr>
            </w:pPr>
            <w:r w:rsidRPr="002239DA">
              <w:rPr>
                <w:sz w:val="18"/>
              </w:rPr>
              <w:t>13</w:t>
            </w:r>
          </w:p>
        </w:tc>
        <w:tc>
          <w:tcPr>
            <w:tcW w:w="1468" w:type="dxa"/>
            <w:tcBorders>
              <w:top w:val="nil"/>
            </w:tcBorders>
            <w:shd w:val="clear" w:color="auto" w:fill="auto"/>
            <w:vAlign w:val="bottom"/>
          </w:tcPr>
          <w:p w:rsidR="00547506" w:rsidRPr="002239DA" w:rsidRDefault="00547506" w:rsidP="00506F5A">
            <w:pPr>
              <w:pStyle w:val="SingleTxtG"/>
              <w:spacing w:before="40" w:after="40" w:line="220" w:lineRule="exact"/>
              <w:ind w:left="0" w:right="113"/>
              <w:jc w:val="right"/>
              <w:rPr>
                <w:sz w:val="18"/>
              </w:rPr>
            </w:pPr>
            <w:r w:rsidRPr="002239DA">
              <w:rPr>
                <w:sz w:val="18"/>
              </w:rPr>
              <w:t>3</w:t>
            </w:r>
          </w:p>
        </w:tc>
        <w:tc>
          <w:tcPr>
            <w:tcW w:w="1423" w:type="dxa"/>
            <w:tcBorders>
              <w:top w:val="nil"/>
            </w:tcBorders>
            <w:shd w:val="clear" w:color="auto" w:fill="auto"/>
            <w:vAlign w:val="bottom"/>
          </w:tcPr>
          <w:p w:rsidR="00547506" w:rsidRPr="002239DA" w:rsidRDefault="00547506" w:rsidP="00506F5A">
            <w:pPr>
              <w:pStyle w:val="SingleTxtG"/>
              <w:spacing w:before="40" w:after="40" w:line="220" w:lineRule="exact"/>
              <w:ind w:left="0" w:right="113"/>
              <w:jc w:val="right"/>
              <w:rPr>
                <w:sz w:val="18"/>
              </w:rPr>
            </w:pPr>
            <w:r w:rsidRPr="002239DA">
              <w:rPr>
                <w:sz w:val="18"/>
              </w:rPr>
              <w:t>4</w:t>
            </w:r>
          </w:p>
        </w:tc>
        <w:tc>
          <w:tcPr>
            <w:tcW w:w="1479" w:type="dxa"/>
            <w:tcBorders>
              <w:top w:val="nil"/>
            </w:tcBorders>
            <w:shd w:val="clear" w:color="auto" w:fill="auto"/>
            <w:vAlign w:val="bottom"/>
          </w:tcPr>
          <w:p w:rsidR="00547506" w:rsidRPr="002239DA" w:rsidRDefault="00547506" w:rsidP="00506F5A">
            <w:pPr>
              <w:pStyle w:val="SingleTxtG"/>
              <w:spacing w:before="40" w:after="40" w:line="220" w:lineRule="exact"/>
              <w:ind w:left="0" w:right="113"/>
              <w:jc w:val="right"/>
              <w:rPr>
                <w:sz w:val="18"/>
              </w:rPr>
            </w:pPr>
            <w:r w:rsidRPr="002239DA">
              <w:rPr>
                <w:sz w:val="18"/>
              </w:rPr>
              <w:t>0</w:t>
            </w:r>
          </w:p>
        </w:tc>
        <w:tc>
          <w:tcPr>
            <w:tcW w:w="816" w:type="dxa"/>
            <w:tcBorders>
              <w:top w:val="nil"/>
            </w:tcBorders>
            <w:shd w:val="clear" w:color="auto" w:fill="auto"/>
            <w:vAlign w:val="bottom"/>
          </w:tcPr>
          <w:p w:rsidR="00547506" w:rsidRPr="002239DA" w:rsidRDefault="00547506" w:rsidP="002239DA">
            <w:pPr>
              <w:pStyle w:val="SingleTxtG"/>
              <w:spacing w:before="40" w:after="40" w:line="220" w:lineRule="exact"/>
              <w:ind w:left="0" w:right="113"/>
              <w:jc w:val="right"/>
              <w:rPr>
                <w:sz w:val="18"/>
              </w:rPr>
            </w:pPr>
            <w:r w:rsidRPr="002239DA">
              <w:rPr>
                <w:sz w:val="18"/>
              </w:rPr>
              <w:t>20</w:t>
            </w:r>
          </w:p>
        </w:tc>
      </w:tr>
      <w:tr w:rsidR="00547506" w:rsidRPr="002239DA" w:rsidTr="00A70499">
        <w:tc>
          <w:tcPr>
            <w:tcW w:w="761" w:type="dxa"/>
            <w:shd w:val="clear" w:color="auto" w:fill="auto"/>
            <w:vAlign w:val="bottom"/>
          </w:tcPr>
          <w:p w:rsidR="00547506" w:rsidRPr="002239DA" w:rsidRDefault="00547506" w:rsidP="002239DA">
            <w:pPr>
              <w:pStyle w:val="SingleTxtG"/>
              <w:spacing w:before="40" w:after="40" w:line="220" w:lineRule="exact"/>
              <w:ind w:left="0" w:right="113"/>
              <w:jc w:val="left"/>
              <w:rPr>
                <w:sz w:val="18"/>
              </w:rPr>
            </w:pPr>
            <w:r w:rsidRPr="002239DA">
              <w:rPr>
                <w:sz w:val="18"/>
              </w:rPr>
              <w:t>2013</w:t>
            </w:r>
          </w:p>
        </w:tc>
        <w:tc>
          <w:tcPr>
            <w:tcW w:w="1423" w:type="dxa"/>
            <w:shd w:val="clear" w:color="auto" w:fill="auto"/>
            <w:vAlign w:val="bottom"/>
          </w:tcPr>
          <w:p w:rsidR="00547506" w:rsidRPr="002239DA" w:rsidRDefault="00547506" w:rsidP="00506F5A">
            <w:pPr>
              <w:pStyle w:val="SingleTxtG"/>
              <w:spacing w:before="40" w:after="40" w:line="220" w:lineRule="exact"/>
              <w:ind w:left="0" w:right="113"/>
              <w:jc w:val="right"/>
              <w:rPr>
                <w:sz w:val="18"/>
              </w:rPr>
            </w:pPr>
            <w:r w:rsidRPr="002239DA">
              <w:rPr>
                <w:sz w:val="18"/>
              </w:rPr>
              <w:t>22</w:t>
            </w:r>
          </w:p>
        </w:tc>
        <w:tc>
          <w:tcPr>
            <w:tcW w:w="1468" w:type="dxa"/>
            <w:shd w:val="clear" w:color="auto" w:fill="auto"/>
            <w:vAlign w:val="bottom"/>
          </w:tcPr>
          <w:p w:rsidR="00547506" w:rsidRPr="002239DA" w:rsidRDefault="00547506" w:rsidP="00506F5A">
            <w:pPr>
              <w:pStyle w:val="SingleTxtG"/>
              <w:spacing w:before="40" w:after="40" w:line="220" w:lineRule="exact"/>
              <w:ind w:left="0" w:right="113"/>
              <w:jc w:val="right"/>
              <w:rPr>
                <w:sz w:val="18"/>
              </w:rPr>
            </w:pPr>
            <w:r w:rsidRPr="002239DA">
              <w:rPr>
                <w:sz w:val="18"/>
              </w:rPr>
              <w:t>6</w:t>
            </w:r>
          </w:p>
        </w:tc>
        <w:tc>
          <w:tcPr>
            <w:tcW w:w="1423" w:type="dxa"/>
            <w:shd w:val="clear" w:color="auto" w:fill="auto"/>
            <w:vAlign w:val="bottom"/>
          </w:tcPr>
          <w:p w:rsidR="00547506" w:rsidRPr="002239DA" w:rsidRDefault="00547506" w:rsidP="00506F5A">
            <w:pPr>
              <w:pStyle w:val="SingleTxtG"/>
              <w:spacing w:before="40" w:after="40" w:line="220" w:lineRule="exact"/>
              <w:ind w:left="0" w:right="113"/>
              <w:jc w:val="right"/>
              <w:rPr>
                <w:sz w:val="18"/>
              </w:rPr>
            </w:pPr>
            <w:r w:rsidRPr="002239DA">
              <w:rPr>
                <w:sz w:val="18"/>
              </w:rPr>
              <w:t>9</w:t>
            </w:r>
          </w:p>
        </w:tc>
        <w:tc>
          <w:tcPr>
            <w:tcW w:w="1479" w:type="dxa"/>
            <w:shd w:val="clear" w:color="auto" w:fill="auto"/>
            <w:vAlign w:val="bottom"/>
          </w:tcPr>
          <w:p w:rsidR="00547506" w:rsidRPr="002239DA" w:rsidRDefault="00547506" w:rsidP="00506F5A">
            <w:pPr>
              <w:pStyle w:val="SingleTxtG"/>
              <w:spacing w:before="40" w:after="40" w:line="220" w:lineRule="exact"/>
              <w:ind w:left="0" w:right="113"/>
              <w:jc w:val="right"/>
              <w:rPr>
                <w:sz w:val="18"/>
              </w:rPr>
            </w:pPr>
            <w:r w:rsidRPr="002239DA">
              <w:rPr>
                <w:sz w:val="18"/>
              </w:rPr>
              <w:t>1</w:t>
            </w:r>
          </w:p>
        </w:tc>
        <w:tc>
          <w:tcPr>
            <w:tcW w:w="816" w:type="dxa"/>
            <w:shd w:val="clear" w:color="auto" w:fill="auto"/>
            <w:vAlign w:val="bottom"/>
          </w:tcPr>
          <w:p w:rsidR="00547506" w:rsidRPr="002239DA" w:rsidRDefault="00547506" w:rsidP="002239DA">
            <w:pPr>
              <w:pStyle w:val="SingleTxtG"/>
              <w:spacing w:before="40" w:after="40" w:line="220" w:lineRule="exact"/>
              <w:ind w:left="0" w:right="113"/>
              <w:jc w:val="right"/>
              <w:rPr>
                <w:sz w:val="18"/>
              </w:rPr>
            </w:pPr>
            <w:r w:rsidRPr="002239DA">
              <w:rPr>
                <w:sz w:val="18"/>
              </w:rPr>
              <w:t>38</w:t>
            </w:r>
          </w:p>
        </w:tc>
      </w:tr>
      <w:tr w:rsidR="00547506" w:rsidRPr="002239DA" w:rsidTr="00A70499">
        <w:tc>
          <w:tcPr>
            <w:tcW w:w="761" w:type="dxa"/>
            <w:shd w:val="clear" w:color="auto" w:fill="auto"/>
            <w:vAlign w:val="bottom"/>
          </w:tcPr>
          <w:p w:rsidR="00547506" w:rsidRPr="002239DA" w:rsidRDefault="00547506" w:rsidP="002239DA">
            <w:pPr>
              <w:pStyle w:val="SingleTxtG"/>
              <w:spacing w:before="40" w:after="40" w:line="220" w:lineRule="exact"/>
              <w:ind w:left="0" w:right="113"/>
              <w:jc w:val="left"/>
              <w:rPr>
                <w:sz w:val="18"/>
              </w:rPr>
            </w:pPr>
            <w:r w:rsidRPr="002239DA">
              <w:rPr>
                <w:sz w:val="18"/>
              </w:rPr>
              <w:t>2014</w:t>
            </w:r>
          </w:p>
        </w:tc>
        <w:tc>
          <w:tcPr>
            <w:tcW w:w="1423" w:type="dxa"/>
            <w:shd w:val="clear" w:color="auto" w:fill="auto"/>
            <w:vAlign w:val="bottom"/>
          </w:tcPr>
          <w:p w:rsidR="00547506" w:rsidRPr="002239DA" w:rsidRDefault="00547506" w:rsidP="00506F5A">
            <w:pPr>
              <w:pStyle w:val="SingleTxtG"/>
              <w:spacing w:before="40" w:after="40" w:line="220" w:lineRule="exact"/>
              <w:ind w:left="0" w:right="113"/>
              <w:jc w:val="right"/>
              <w:rPr>
                <w:sz w:val="18"/>
              </w:rPr>
            </w:pPr>
            <w:r w:rsidRPr="002239DA">
              <w:rPr>
                <w:sz w:val="18"/>
              </w:rPr>
              <w:t>16</w:t>
            </w:r>
          </w:p>
        </w:tc>
        <w:tc>
          <w:tcPr>
            <w:tcW w:w="1468" w:type="dxa"/>
            <w:shd w:val="clear" w:color="auto" w:fill="auto"/>
            <w:vAlign w:val="bottom"/>
          </w:tcPr>
          <w:p w:rsidR="00547506" w:rsidRPr="002239DA" w:rsidRDefault="00547506" w:rsidP="00506F5A">
            <w:pPr>
              <w:pStyle w:val="SingleTxtG"/>
              <w:spacing w:before="40" w:after="40" w:line="220" w:lineRule="exact"/>
              <w:ind w:left="0" w:right="113"/>
              <w:jc w:val="right"/>
              <w:rPr>
                <w:sz w:val="18"/>
              </w:rPr>
            </w:pPr>
            <w:r w:rsidRPr="002239DA">
              <w:rPr>
                <w:sz w:val="18"/>
              </w:rPr>
              <w:t>5</w:t>
            </w:r>
          </w:p>
        </w:tc>
        <w:tc>
          <w:tcPr>
            <w:tcW w:w="1423" w:type="dxa"/>
            <w:shd w:val="clear" w:color="auto" w:fill="auto"/>
            <w:vAlign w:val="bottom"/>
          </w:tcPr>
          <w:p w:rsidR="00547506" w:rsidRPr="002239DA" w:rsidRDefault="00547506" w:rsidP="00506F5A">
            <w:pPr>
              <w:pStyle w:val="SingleTxtG"/>
              <w:spacing w:before="40" w:after="40" w:line="220" w:lineRule="exact"/>
              <w:ind w:left="0" w:right="113"/>
              <w:jc w:val="right"/>
              <w:rPr>
                <w:sz w:val="18"/>
              </w:rPr>
            </w:pPr>
            <w:r w:rsidRPr="002239DA">
              <w:rPr>
                <w:sz w:val="18"/>
              </w:rPr>
              <w:t>3</w:t>
            </w:r>
          </w:p>
        </w:tc>
        <w:tc>
          <w:tcPr>
            <w:tcW w:w="1479" w:type="dxa"/>
            <w:shd w:val="clear" w:color="auto" w:fill="auto"/>
            <w:vAlign w:val="bottom"/>
          </w:tcPr>
          <w:p w:rsidR="00547506" w:rsidRPr="002239DA" w:rsidRDefault="00547506" w:rsidP="00506F5A">
            <w:pPr>
              <w:pStyle w:val="SingleTxtG"/>
              <w:spacing w:before="40" w:after="40" w:line="220" w:lineRule="exact"/>
              <w:ind w:left="0" w:right="113"/>
              <w:jc w:val="right"/>
              <w:rPr>
                <w:sz w:val="18"/>
              </w:rPr>
            </w:pPr>
            <w:r w:rsidRPr="002239DA">
              <w:rPr>
                <w:sz w:val="18"/>
              </w:rPr>
              <w:t>1</w:t>
            </w:r>
          </w:p>
        </w:tc>
        <w:tc>
          <w:tcPr>
            <w:tcW w:w="816" w:type="dxa"/>
            <w:shd w:val="clear" w:color="auto" w:fill="auto"/>
            <w:vAlign w:val="bottom"/>
          </w:tcPr>
          <w:p w:rsidR="00547506" w:rsidRPr="002239DA" w:rsidRDefault="00547506" w:rsidP="002239DA">
            <w:pPr>
              <w:pStyle w:val="SingleTxtG"/>
              <w:spacing w:before="40" w:after="40" w:line="220" w:lineRule="exact"/>
              <w:ind w:left="0" w:right="113"/>
              <w:jc w:val="right"/>
              <w:rPr>
                <w:sz w:val="18"/>
              </w:rPr>
            </w:pPr>
            <w:r w:rsidRPr="002239DA">
              <w:rPr>
                <w:sz w:val="18"/>
              </w:rPr>
              <w:t>25</w:t>
            </w:r>
          </w:p>
        </w:tc>
      </w:tr>
      <w:tr w:rsidR="00547506" w:rsidRPr="002239DA" w:rsidTr="00A70499">
        <w:tc>
          <w:tcPr>
            <w:tcW w:w="761" w:type="dxa"/>
            <w:shd w:val="clear" w:color="auto" w:fill="auto"/>
            <w:vAlign w:val="bottom"/>
          </w:tcPr>
          <w:p w:rsidR="00547506" w:rsidRPr="002239DA" w:rsidRDefault="00547506" w:rsidP="002239DA">
            <w:pPr>
              <w:pStyle w:val="SingleTxtG"/>
              <w:spacing w:before="40" w:after="40" w:line="220" w:lineRule="exact"/>
              <w:ind w:left="0" w:right="113"/>
              <w:jc w:val="left"/>
              <w:rPr>
                <w:sz w:val="18"/>
              </w:rPr>
            </w:pPr>
            <w:r w:rsidRPr="002239DA">
              <w:rPr>
                <w:sz w:val="18"/>
              </w:rPr>
              <w:t>2015</w:t>
            </w:r>
          </w:p>
        </w:tc>
        <w:tc>
          <w:tcPr>
            <w:tcW w:w="1423" w:type="dxa"/>
            <w:shd w:val="clear" w:color="auto" w:fill="auto"/>
            <w:vAlign w:val="bottom"/>
          </w:tcPr>
          <w:p w:rsidR="00547506" w:rsidRPr="002239DA" w:rsidRDefault="00547506" w:rsidP="00506F5A">
            <w:pPr>
              <w:pStyle w:val="SingleTxtG"/>
              <w:spacing w:before="40" w:after="40" w:line="220" w:lineRule="exact"/>
              <w:ind w:left="0" w:right="113"/>
              <w:jc w:val="right"/>
              <w:rPr>
                <w:sz w:val="18"/>
              </w:rPr>
            </w:pPr>
            <w:r w:rsidRPr="002239DA">
              <w:rPr>
                <w:sz w:val="18"/>
              </w:rPr>
              <w:t>21</w:t>
            </w:r>
          </w:p>
        </w:tc>
        <w:tc>
          <w:tcPr>
            <w:tcW w:w="1468" w:type="dxa"/>
            <w:shd w:val="clear" w:color="auto" w:fill="auto"/>
            <w:vAlign w:val="bottom"/>
          </w:tcPr>
          <w:p w:rsidR="00547506" w:rsidRPr="002239DA" w:rsidRDefault="00547506" w:rsidP="00506F5A">
            <w:pPr>
              <w:pStyle w:val="SingleTxtG"/>
              <w:spacing w:before="40" w:after="40" w:line="220" w:lineRule="exact"/>
              <w:ind w:left="0" w:right="113"/>
              <w:jc w:val="right"/>
              <w:rPr>
                <w:sz w:val="18"/>
              </w:rPr>
            </w:pPr>
            <w:r w:rsidRPr="002239DA">
              <w:rPr>
                <w:sz w:val="18"/>
              </w:rPr>
              <w:t>6</w:t>
            </w:r>
          </w:p>
        </w:tc>
        <w:tc>
          <w:tcPr>
            <w:tcW w:w="1423" w:type="dxa"/>
            <w:shd w:val="clear" w:color="auto" w:fill="auto"/>
            <w:vAlign w:val="bottom"/>
          </w:tcPr>
          <w:p w:rsidR="00547506" w:rsidRPr="002239DA" w:rsidRDefault="00547506" w:rsidP="00506F5A">
            <w:pPr>
              <w:pStyle w:val="SingleTxtG"/>
              <w:spacing w:before="40" w:after="40" w:line="220" w:lineRule="exact"/>
              <w:ind w:left="0" w:right="113"/>
              <w:jc w:val="right"/>
              <w:rPr>
                <w:sz w:val="18"/>
              </w:rPr>
            </w:pPr>
            <w:r w:rsidRPr="002239DA">
              <w:rPr>
                <w:sz w:val="18"/>
              </w:rPr>
              <w:t>6</w:t>
            </w:r>
          </w:p>
        </w:tc>
        <w:tc>
          <w:tcPr>
            <w:tcW w:w="1479" w:type="dxa"/>
            <w:shd w:val="clear" w:color="auto" w:fill="auto"/>
            <w:vAlign w:val="bottom"/>
          </w:tcPr>
          <w:p w:rsidR="00547506" w:rsidRPr="002239DA" w:rsidRDefault="00547506" w:rsidP="00506F5A">
            <w:pPr>
              <w:pStyle w:val="SingleTxtG"/>
              <w:spacing w:before="40" w:after="40" w:line="220" w:lineRule="exact"/>
              <w:ind w:left="0" w:right="113"/>
              <w:jc w:val="right"/>
              <w:rPr>
                <w:sz w:val="18"/>
              </w:rPr>
            </w:pPr>
            <w:r w:rsidRPr="002239DA">
              <w:rPr>
                <w:sz w:val="18"/>
              </w:rPr>
              <w:t>1</w:t>
            </w:r>
          </w:p>
        </w:tc>
        <w:tc>
          <w:tcPr>
            <w:tcW w:w="816" w:type="dxa"/>
            <w:shd w:val="clear" w:color="auto" w:fill="auto"/>
            <w:vAlign w:val="bottom"/>
          </w:tcPr>
          <w:p w:rsidR="00547506" w:rsidRPr="002239DA" w:rsidRDefault="00547506" w:rsidP="002239DA">
            <w:pPr>
              <w:pStyle w:val="SingleTxtG"/>
              <w:spacing w:before="40" w:after="40" w:line="220" w:lineRule="exact"/>
              <w:ind w:left="0" w:right="113"/>
              <w:jc w:val="right"/>
              <w:rPr>
                <w:sz w:val="18"/>
              </w:rPr>
            </w:pPr>
            <w:r w:rsidRPr="002239DA">
              <w:rPr>
                <w:sz w:val="18"/>
              </w:rPr>
              <w:t>34</w:t>
            </w:r>
          </w:p>
        </w:tc>
      </w:tr>
      <w:tr w:rsidR="00547506" w:rsidRPr="002239DA" w:rsidTr="00A70499">
        <w:tc>
          <w:tcPr>
            <w:tcW w:w="761" w:type="dxa"/>
            <w:shd w:val="clear" w:color="auto" w:fill="auto"/>
            <w:vAlign w:val="bottom"/>
          </w:tcPr>
          <w:p w:rsidR="00547506" w:rsidRPr="002239DA" w:rsidRDefault="00547506" w:rsidP="002239DA">
            <w:pPr>
              <w:pStyle w:val="SingleTxtG"/>
              <w:spacing w:before="40" w:after="40" w:line="220" w:lineRule="exact"/>
              <w:ind w:left="0" w:right="113"/>
              <w:jc w:val="left"/>
              <w:rPr>
                <w:sz w:val="18"/>
              </w:rPr>
            </w:pPr>
            <w:r w:rsidRPr="002239DA">
              <w:rPr>
                <w:sz w:val="18"/>
              </w:rPr>
              <w:t>2016</w:t>
            </w:r>
          </w:p>
        </w:tc>
        <w:tc>
          <w:tcPr>
            <w:tcW w:w="1423" w:type="dxa"/>
            <w:shd w:val="clear" w:color="auto" w:fill="auto"/>
            <w:vAlign w:val="bottom"/>
          </w:tcPr>
          <w:p w:rsidR="00547506" w:rsidRPr="002239DA" w:rsidRDefault="00547506" w:rsidP="00506F5A">
            <w:pPr>
              <w:pStyle w:val="SingleTxtG"/>
              <w:spacing w:before="40" w:after="40" w:line="220" w:lineRule="exact"/>
              <w:ind w:left="0" w:right="113"/>
              <w:jc w:val="right"/>
              <w:rPr>
                <w:sz w:val="18"/>
              </w:rPr>
            </w:pPr>
            <w:r w:rsidRPr="002239DA">
              <w:rPr>
                <w:sz w:val="18"/>
              </w:rPr>
              <w:t>25</w:t>
            </w:r>
          </w:p>
        </w:tc>
        <w:tc>
          <w:tcPr>
            <w:tcW w:w="1468" w:type="dxa"/>
            <w:shd w:val="clear" w:color="auto" w:fill="auto"/>
            <w:vAlign w:val="bottom"/>
          </w:tcPr>
          <w:p w:rsidR="00547506" w:rsidRPr="002239DA" w:rsidRDefault="00547506" w:rsidP="00506F5A">
            <w:pPr>
              <w:pStyle w:val="SingleTxtG"/>
              <w:spacing w:before="40" w:after="40" w:line="220" w:lineRule="exact"/>
              <w:ind w:left="0" w:right="113"/>
              <w:jc w:val="right"/>
              <w:rPr>
                <w:sz w:val="18"/>
              </w:rPr>
            </w:pPr>
            <w:r w:rsidRPr="002239DA">
              <w:rPr>
                <w:sz w:val="18"/>
              </w:rPr>
              <w:t>5</w:t>
            </w:r>
          </w:p>
        </w:tc>
        <w:tc>
          <w:tcPr>
            <w:tcW w:w="1423" w:type="dxa"/>
            <w:shd w:val="clear" w:color="auto" w:fill="auto"/>
            <w:vAlign w:val="bottom"/>
          </w:tcPr>
          <w:p w:rsidR="00547506" w:rsidRPr="002239DA" w:rsidRDefault="00547506" w:rsidP="00506F5A">
            <w:pPr>
              <w:pStyle w:val="SingleTxtG"/>
              <w:spacing w:before="40" w:after="40" w:line="220" w:lineRule="exact"/>
              <w:ind w:left="0" w:right="113"/>
              <w:jc w:val="right"/>
              <w:rPr>
                <w:sz w:val="18"/>
              </w:rPr>
            </w:pPr>
            <w:r w:rsidRPr="002239DA">
              <w:rPr>
                <w:sz w:val="18"/>
              </w:rPr>
              <w:t>8</w:t>
            </w:r>
          </w:p>
        </w:tc>
        <w:tc>
          <w:tcPr>
            <w:tcW w:w="1479" w:type="dxa"/>
            <w:shd w:val="clear" w:color="auto" w:fill="auto"/>
            <w:vAlign w:val="bottom"/>
          </w:tcPr>
          <w:p w:rsidR="00547506" w:rsidRPr="002239DA" w:rsidRDefault="00547506" w:rsidP="00506F5A">
            <w:pPr>
              <w:pStyle w:val="SingleTxtG"/>
              <w:spacing w:before="40" w:after="40" w:line="220" w:lineRule="exact"/>
              <w:ind w:left="0" w:right="113"/>
              <w:jc w:val="right"/>
              <w:rPr>
                <w:sz w:val="18"/>
              </w:rPr>
            </w:pPr>
            <w:r w:rsidRPr="002239DA">
              <w:rPr>
                <w:sz w:val="18"/>
              </w:rPr>
              <w:t>1</w:t>
            </w:r>
          </w:p>
        </w:tc>
        <w:tc>
          <w:tcPr>
            <w:tcW w:w="816" w:type="dxa"/>
            <w:shd w:val="clear" w:color="auto" w:fill="auto"/>
            <w:vAlign w:val="bottom"/>
          </w:tcPr>
          <w:p w:rsidR="00547506" w:rsidRPr="002239DA" w:rsidRDefault="00547506" w:rsidP="002239DA">
            <w:pPr>
              <w:pStyle w:val="SingleTxtG"/>
              <w:spacing w:before="40" w:after="40" w:line="220" w:lineRule="exact"/>
              <w:ind w:left="0" w:right="113"/>
              <w:jc w:val="right"/>
              <w:rPr>
                <w:sz w:val="18"/>
              </w:rPr>
            </w:pPr>
            <w:r w:rsidRPr="002239DA">
              <w:rPr>
                <w:sz w:val="18"/>
              </w:rPr>
              <w:t>39</w:t>
            </w:r>
          </w:p>
        </w:tc>
      </w:tr>
    </w:tbl>
    <w:p w:rsidR="00547506" w:rsidRPr="00994C17" w:rsidRDefault="00547506" w:rsidP="00994C17">
      <w:pPr>
        <w:spacing w:before="120"/>
        <w:ind w:left="1134" w:right="1134" w:firstLine="170"/>
        <w:rPr>
          <w:sz w:val="18"/>
        </w:rPr>
      </w:pPr>
      <w:r w:rsidRPr="00994C17">
        <w:rPr>
          <w:i/>
          <w:iCs/>
          <w:sz w:val="18"/>
        </w:rPr>
        <w:t>Source</w:t>
      </w:r>
      <w:r w:rsidRPr="00994C17">
        <w:rPr>
          <w:sz w:val="18"/>
        </w:rPr>
        <w:t>: CSB.</w:t>
      </w:r>
    </w:p>
    <w:p w:rsidR="0046781F" w:rsidRDefault="00547506" w:rsidP="0046781F">
      <w:pPr>
        <w:pStyle w:val="SingleTxtG"/>
        <w:spacing w:after="0" w:line="240" w:lineRule="atLeast"/>
        <w:ind w:firstLine="170"/>
        <w:jc w:val="left"/>
        <w:rPr>
          <w:sz w:val="18"/>
          <w:lang w:eastAsia="en-US"/>
        </w:rPr>
      </w:pPr>
      <w:r w:rsidRPr="00994C17">
        <w:rPr>
          <w:sz w:val="18"/>
          <w:lang w:eastAsia="en-US"/>
        </w:rPr>
        <w:t xml:space="preserve">* </w:t>
      </w:r>
      <w:r w:rsidR="0046781F">
        <w:rPr>
          <w:sz w:val="18"/>
          <w:lang w:eastAsia="en-US"/>
        </w:rPr>
        <w:t xml:space="preserve"> </w:t>
      </w:r>
      <w:r w:rsidRPr="00994C17">
        <w:rPr>
          <w:sz w:val="18"/>
          <w:lang w:eastAsia="en-US"/>
        </w:rPr>
        <w:t xml:space="preserve">The psychologist of the prison will use the </w:t>
      </w:r>
      <w:r w:rsidR="000F2667">
        <w:rPr>
          <w:sz w:val="18"/>
          <w:lang w:eastAsia="en-US"/>
        </w:rPr>
        <w:t>“</w:t>
      </w:r>
      <w:r w:rsidRPr="00994C17">
        <w:rPr>
          <w:sz w:val="18"/>
          <w:lang w:eastAsia="en-US"/>
        </w:rPr>
        <w:t>Violence and Suicide Scale</w:t>
      </w:r>
      <w:r w:rsidR="000F2667">
        <w:rPr>
          <w:sz w:val="18"/>
          <w:lang w:eastAsia="en-US"/>
        </w:rPr>
        <w:t>”</w:t>
      </w:r>
      <w:r w:rsidRPr="00994C17">
        <w:rPr>
          <w:sz w:val="18"/>
          <w:lang w:eastAsia="en-US"/>
        </w:rPr>
        <w:t xml:space="preserve"> to evaluate the violence or suicidal tendency of prisoners during their admission. Prisoners with </w:t>
      </w:r>
      <w:r w:rsidR="000F2667">
        <w:rPr>
          <w:sz w:val="18"/>
          <w:lang w:eastAsia="en-US"/>
        </w:rPr>
        <w:t>“</w:t>
      </w:r>
      <w:r w:rsidRPr="00994C17">
        <w:rPr>
          <w:sz w:val="18"/>
          <w:lang w:eastAsia="en-US"/>
        </w:rPr>
        <w:t>psychological disorder</w:t>
      </w:r>
      <w:r w:rsidR="000F2667">
        <w:rPr>
          <w:sz w:val="18"/>
          <w:lang w:eastAsia="en-US"/>
        </w:rPr>
        <w:t>”</w:t>
      </w:r>
      <w:r w:rsidRPr="00994C17">
        <w:rPr>
          <w:sz w:val="18"/>
          <w:lang w:eastAsia="en-US"/>
        </w:rPr>
        <w:t xml:space="preserve"> means that they were assessed to have serious propensity to violence or suicidal tendency; </w:t>
      </w:r>
    </w:p>
    <w:p w:rsidR="00547506" w:rsidRPr="00547506" w:rsidRDefault="00547506" w:rsidP="00994C17">
      <w:pPr>
        <w:pStyle w:val="SingleTxtG"/>
        <w:spacing w:after="240" w:line="240" w:lineRule="atLeast"/>
        <w:ind w:firstLine="170"/>
        <w:jc w:val="left"/>
      </w:pPr>
      <w:r w:rsidRPr="00994C17">
        <w:rPr>
          <w:sz w:val="18"/>
          <w:lang w:eastAsia="en-US"/>
        </w:rPr>
        <w:t>**</w:t>
      </w:r>
      <w:r w:rsidR="0046781F">
        <w:rPr>
          <w:sz w:val="18"/>
          <w:lang w:eastAsia="en-US"/>
        </w:rPr>
        <w:t xml:space="preserve">  </w:t>
      </w:r>
      <w:r w:rsidRPr="00994C17">
        <w:rPr>
          <w:sz w:val="18"/>
          <w:lang w:eastAsia="en-US"/>
        </w:rPr>
        <w:t xml:space="preserve">Prisoners detained for security measures, or those with history of psychiatric illness prior to imprisonment, or have ever had an onset of such illness in prison are put under </w:t>
      </w:r>
      <w:r w:rsidR="000F2667">
        <w:rPr>
          <w:sz w:val="18"/>
          <w:lang w:eastAsia="en-US"/>
        </w:rPr>
        <w:t>“</w:t>
      </w:r>
      <w:r w:rsidRPr="00994C17">
        <w:rPr>
          <w:sz w:val="18"/>
          <w:lang w:eastAsia="en-US"/>
        </w:rPr>
        <w:t>mental impediment</w:t>
      </w:r>
      <w:r w:rsidR="000F2667">
        <w:rPr>
          <w:sz w:val="18"/>
          <w:lang w:eastAsia="en-US"/>
        </w:rPr>
        <w:t>”</w:t>
      </w:r>
      <w:r w:rsidRPr="00994C17">
        <w:rPr>
          <w:sz w:val="18"/>
          <w:lang w:eastAsia="en-US"/>
        </w:rPr>
        <w:t>.</w:t>
      </w:r>
    </w:p>
    <w:p w:rsidR="00547506" w:rsidRPr="00547506" w:rsidRDefault="00547506" w:rsidP="0046781F">
      <w:pPr>
        <w:pStyle w:val="H1G"/>
      </w:pPr>
      <w:r w:rsidRPr="00547506">
        <w:tab/>
      </w:r>
      <w:r w:rsidRPr="00547506">
        <w:tab/>
        <w:t>Article 11</w:t>
      </w:r>
      <w:r w:rsidR="0046781F">
        <w:br/>
      </w:r>
      <w:r w:rsidRPr="00547506">
        <w:t>prohibition of imprisonment for the non-fulfilment of a contractual obligation</w:t>
      </w:r>
    </w:p>
    <w:p w:rsidR="00547506" w:rsidRPr="00547506" w:rsidRDefault="00547506" w:rsidP="00C22171">
      <w:pPr>
        <w:pStyle w:val="SingleTxtG"/>
        <w:spacing w:line="240" w:lineRule="atLeast"/>
      </w:pPr>
      <w:r w:rsidRPr="00547506">
        <w:t>181.</w:t>
      </w:r>
      <w:r w:rsidRPr="00547506">
        <w:tab/>
        <w:t>There is nothing to complement in respect of this Article.</w:t>
      </w:r>
    </w:p>
    <w:p w:rsidR="00547506" w:rsidRPr="00547506" w:rsidRDefault="00547506" w:rsidP="00582981">
      <w:pPr>
        <w:pStyle w:val="H1G"/>
      </w:pPr>
      <w:r w:rsidRPr="00547506">
        <w:tab/>
      </w:r>
      <w:r w:rsidRPr="00547506">
        <w:tab/>
        <w:t>Article 12</w:t>
      </w:r>
      <w:r w:rsidR="00582981">
        <w:br/>
      </w:r>
      <w:r w:rsidRPr="00547506">
        <w:t>freedom of movement</w:t>
      </w:r>
    </w:p>
    <w:p w:rsidR="00547506" w:rsidRDefault="00547506" w:rsidP="00C22171">
      <w:pPr>
        <w:pStyle w:val="SingleTxtG"/>
        <w:spacing w:line="240" w:lineRule="atLeast"/>
      </w:pPr>
      <w:r w:rsidRPr="00547506">
        <w:t>182.</w:t>
      </w:r>
      <w:r w:rsidRPr="00547506">
        <w:tab/>
        <w:t>The MSAR legal framework remains unchanged. Under Article 33 of the BL, residents, without discrimination, shall have the right to obtain travel documents and shall not be subject to limitations to this right unless prescribed by law.</w:t>
      </w:r>
    </w:p>
    <w:p w:rsidR="00AB3BC5" w:rsidRPr="00547506" w:rsidRDefault="001F515B" w:rsidP="001F515B">
      <w:pPr>
        <w:pStyle w:val="H23G"/>
      </w:pPr>
      <w:r w:rsidRPr="00505225">
        <w:tab/>
      </w:r>
      <w:r w:rsidRPr="00505225">
        <w:tab/>
      </w:r>
      <w:r w:rsidRPr="00582981">
        <w:rPr>
          <w:lang w:val="fr-CH"/>
        </w:rPr>
        <w:t>Permanent and non-permanent residents</w:t>
      </w:r>
    </w:p>
    <w:tbl>
      <w:tblPr>
        <w:tblW w:w="7370" w:type="dxa"/>
        <w:tblInd w:w="1134" w:type="dxa"/>
        <w:tblBorders>
          <w:top w:val="single" w:sz="4" w:space="0" w:color="auto"/>
          <w:bottom w:val="single" w:sz="12" w:space="0" w:color="auto"/>
        </w:tblBorders>
        <w:tblLayout w:type="fixed"/>
        <w:tblCellMar>
          <w:left w:w="4" w:type="dxa"/>
          <w:right w:w="0" w:type="dxa"/>
        </w:tblCellMar>
        <w:tblLook w:val="04A0" w:firstRow="1" w:lastRow="0" w:firstColumn="1" w:lastColumn="0" w:noHBand="0" w:noVBand="1"/>
      </w:tblPr>
      <w:tblGrid>
        <w:gridCol w:w="1791"/>
        <w:gridCol w:w="1850"/>
        <w:gridCol w:w="2016"/>
        <w:gridCol w:w="1713"/>
      </w:tblGrid>
      <w:tr w:rsidR="00547506" w:rsidRPr="00C34884" w:rsidTr="00C34884">
        <w:trPr>
          <w:tblHeader/>
        </w:trPr>
        <w:tc>
          <w:tcPr>
            <w:tcW w:w="1791" w:type="dxa"/>
            <w:tcBorders>
              <w:top w:val="single" w:sz="4" w:space="0" w:color="auto"/>
              <w:bottom w:val="single" w:sz="12" w:space="0" w:color="auto"/>
            </w:tcBorders>
            <w:shd w:val="clear" w:color="auto" w:fill="auto"/>
          </w:tcPr>
          <w:p w:rsidR="00547506" w:rsidRPr="00C34884" w:rsidRDefault="00547506" w:rsidP="001F515B">
            <w:pPr>
              <w:pStyle w:val="SingleTxtG"/>
              <w:spacing w:before="80" w:after="80" w:line="220" w:lineRule="exact"/>
              <w:ind w:left="0" w:right="113"/>
              <w:jc w:val="left"/>
              <w:rPr>
                <w:i/>
                <w:sz w:val="16"/>
                <w:lang w:val="fr-CH"/>
              </w:rPr>
            </w:pPr>
            <w:r w:rsidRPr="00C34884">
              <w:rPr>
                <w:i/>
                <w:sz w:val="16"/>
                <w:lang w:val="fr-CH"/>
              </w:rPr>
              <w:t>Year</w:t>
            </w:r>
          </w:p>
        </w:tc>
        <w:tc>
          <w:tcPr>
            <w:tcW w:w="1850" w:type="dxa"/>
            <w:tcBorders>
              <w:top w:val="single" w:sz="4" w:space="0" w:color="auto"/>
              <w:bottom w:val="single" w:sz="12" w:space="0" w:color="auto"/>
            </w:tcBorders>
            <w:shd w:val="clear" w:color="auto" w:fill="auto"/>
          </w:tcPr>
          <w:p w:rsidR="00547506" w:rsidRPr="00C34884" w:rsidRDefault="00547506" w:rsidP="001F515B">
            <w:pPr>
              <w:pStyle w:val="SingleTxtG"/>
              <w:spacing w:before="80" w:after="80" w:line="220" w:lineRule="exact"/>
              <w:ind w:left="0" w:right="113"/>
              <w:jc w:val="right"/>
              <w:rPr>
                <w:i/>
                <w:sz w:val="16"/>
                <w:lang w:val="fr-CH"/>
              </w:rPr>
            </w:pPr>
            <w:r w:rsidRPr="00C34884">
              <w:rPr>
                <w:i/>
                <w:sz w:val="16"/>
                <w:lang w:val="fr-CH"/>
              </w:rPr>
              <w:t>Permanent residents</w:t>
            </w:r>
          </w:p>
        </w:tc>
        <w:tc>
          <w:tcPr>
            <w:tcW w:w="2016" w:type="dxa"/>
            <w:tcBorders>
              <w:top w:val="single" w:sz="4" w:space="0" w:color="auto"/>
              <w:bottom w:val="single" w:sz="12" w:space="0" w:color="auto"/>
            </w:tcBorders>
            <w:shd w:val="clear" w:color="auto" w:fill="auto"/>
          </w:tcPr>
          <w:p w:rsidR="00547506" w:rsidRPr="00C34884" w:rsidRDefault="00547506" w:rsidP="001F515B">
            <w:pPr>
              <w:pStyle w:val="SingleTxtG"/>
              <w:spacing w:before="80" w:after="80" w:line="220" w:lineRule="exact"/>
              <w:ind w:left="0" w:right="113"/>
              <w:jc w:val="right"/>
              <w:rPr>
                <w:i/>
                <w:sz w:val="16"/>
                <w:lang w:val="fr-CH"/>
              </w:rPr>
            </w:pPr>
            <w:r w:rsidRPr="00C34884">
              <w:rPr>
                <w:i/>
                <w:sz w:val="16"/>
                <w:lang w:val="fr-CH"/>
              </w:rPr>
              <w:t>Non-permanent residents</w:t>
            </w:r>
          </w:p>
        </w:tc>
        <w:tc>
          <w:tcPr>
            <w:tcW w:w="1713" w:type="dxa"/>
            <w:tcBorders>
              <w:top w:val="single" w:sz="4" w:space="0" w:color="auto"/>
              <w:bottom w:val="single" w:sz="12" w:space="0" w:color="auto"/>
            </w:tcBorders>
            <w:shd w:val="clear" w:color="auto" w:fill="auto"/>
          </w:tcPr>
          <w:p w:rsidR="00547506" w:rsidRPr="00C34884" w:rsidRDefault="00547506" w:rsidP="001F515B">
            <w:pPr>
              <w:pStyle w:val="SingleTxtG"/>
              <w:spacing w:before="80" w:after="80" w:line="220" w:lineRule="exact"/>
              <w:ind w:left="0" w:right="113"/>
              <w:jc w:val="right"/>
              <w:rPr>
                <w:i/>
                <w:sz w:val="16"/>
                <w:lang w:val="fr-CH"/>
              </w:rPr>
            </w:pPr>
            <w:r w:rsidRPr="00C34884">
              <w:rPr>
                <w:i/>
                <w:sz w:val="16"/>
                <w:lang w:val="fr-CH"/>
              </w:rPr>
              <w:t>Total</w:t>
            </w:r>
          </w:p>
        </w:tc>
      </w:tr>
      <w:tr w:rsidR="00547506" w:rsidRPr="00582981" w:rsidTr="00C34884">
        <w:tc>
          <w:tcPr>
            <w:tcW w:w="1791" w:type="dxa"/>
            <w:tcBorders>
              <w:top w:val="single" w:sz="12" w:space="0" w:color="auto"/>
            </w:tcBorders>
            <w:shd w:val="clear" w:color="auto" w:fill="auto"/>
          </w:tcPr>
          <w:p w:rsidR="00547506" w:rsidRPr="00582981" w:rsidRDefault="00547506" w:rsidP="00582981">
            <w:pPr>
              <w:pStyle w:val="SingleTxtG"/>
              <w:spacing w:before="40" w:after="40" w:line="220" w:lineRule="exact"/>
              <w:ind w:left="0" w:right="113"/>
              <w:jc w:val="left"/>
              <w:rPr>
                <w:sz w:val="18"/>
              </w:rPr>
            </w:pPr>
            <w:r w:rsidRPr="00582981">
              <w:rPr>
                <w:sz w:val="18"/>
              </w:rPr>
              <w:t>2011</w:t>
            </w:r>
          </w:p>
        </w:tc>
        <w:tc>
          <w:tcPr>
            <w:tcW w:w="1850" w:type="dxa"/>
            <w:tcBorders>
              <w:top w:val="single" w:sz="12" w:space="0" w:color="auto"/>
            </w:tcBorders>
            <w:shd w:val="clear" w:color="auto" w:fill="auto"/>
          </w:tcPr>
          <w:p w:rsidR="00547506" w:rsidRPr="00582981" w:rsidRDefault="00547506" w:rsidP="00C34884">
            <w:pPr>
              <w:pStyle w:val="SingleTxtG"/>
              <w:spacing w:before="40" w:after="40" w:line="220" w:lineRule="exact"/>
              <w:ind w:left="0" w:right="113"/>
              <w:jc w:val="right"/>
              <w:rPr>
                <w:sz w:val="18"/>
              </w:rPr>
            </w:pPr>
            <w:r w:rsidRPr="00582981">
              <w:rPr>
                <w:sz w:val="18"/>
              </w:rPr>
              <w:t>541</w:t>
            </w:r>
            <w:r w:rsidR="00C34884">
              <w:rPr>
                <w:sz w:val="18"/>
              </w:rPr>
              <w:t xml:space="preserve"> </w:t>
            </w:r>
            <w:r w:rsidRPr="00582981">
              <w:rPr>
                <w:sz w:val="18"/>
              </w:rPr>
              <w:t>597</w:t>
            </w:r>
          </w:p>
        </w:tc>
        <w:tc>
          <w:tcPr>
            <w:tcW w:w="2016" w:type="dxa"/>
            <w:tcBorders>
              <w:top w:val="single" w:sz="12" w:space="0" w:color="auto"/>
            </w:tcBorders>
            <w:shd w:val="clear" w:color="auto" w:fill="auto"/>
          </w:tcPr>
          <w:p w:rsidR="00547506" w:rsidRPr="00582981" w:rsidRDefault="00547506" w:rsidP="00C34884">
            <w:pPr>
              <w:pStyle w:val="SingleTxtG"/>
              <w:spacing w:before="40" w:after="40" w:line="220" w:lineRule="exact"/>
              <w:ind w:left="0" w:right="113"/>
              <w:jc w:val="right"/>
              <w:rPr>
                <w:sz w:val="18"/>
              </w:rPr>
            </w:pPr>
            <w:r w:rsidRPr="00582981">
              <w:rPr>
                <w:sz w:val="18"/>
              </w:rPr>
              <w:t>77</w:t>
            </w:r>
            <w:r w:rsidR="00C34884">
              <w:rPr>
                <w:sz w:val="18"/>
              </w:rPr>
              <w:t xml:space="preserve"> </w:t>
            </w:r>
            <w:r w:rsidRPr="00582981">
              <w:rPr>
                <w:sz w:val="18"/>
              </w:rPr>
              <w:t>164</w:t>
            </w:r>
          </w:p>
        </w:tc>
        <w:tc>
          <w:tcPr>
            <w:tcW w:w="1713" w:type="dxa"/>
            <w:tcBorders>
              <w:top w:val="single" w:sz="12" w:space="0" w:color="auto"/>
            </w:tcBorders>
            <w:shd w:val="clear" w:color="auto" w:fill="auto"/>
          </w:tcPr>
          <w:p w:rsidR="00547506" w:rsidRPr="00582981" w:rsidRDefault="00547506" w:rsidP="00C34884">
            <w:pPr>
              <w:pStyle w:val="SingleTxtG"/>
              <w:spacing w:before="40" w:after="40" w:line="220" w:lineRule="exact"/>
              <w:ind w:left="0" w:right="113"/>
              <w:jc w:val="right"/>
              <w:rPr>
                <w:sz w:val="18"/>
              </w:rPr>
            </w:pPr>
            <w:r w:rsidRPr="00582981">
              <w:rPr>
                <w:sz w:val="18"/>
              </w:rPr>
              <w:t>618</w:t>
            </w:r>
            <w:r w:rsidR="00C34884">
              <w:rPr>
                <w:sz w:val="18"/>
              </w:rPr>
              <w:t xml:space="preserve"> </w:t>
            </w:r>
            <w:r w:rsidRPr="00582981">
              <w:rPr>
                <w:sz w:val="18"/>
              </w:rPr>
              <w:t>761</w:t>
            </w:r>
          </w:p>
        </w:tc>
      </w:tr>
      <w:tr w:rsidR="00547506" w:rsidRPr="00582981" w:rsidTr="00582981">
        <w:tc>
          <w:tcPr>
            <w:tcW w:w="1791" w:type="dxa"/>
            <w:shd w:val="clear" w:color="auto" w:fill="auto"/>
          </w:tcPr>
          <w:p w:rsidR="00547506" w:rsidRPr="00582981" w:rsidRDefault="00547506" w:rsidP="00582981">
            <w:pPr>
              <w:pStyle w:val="SingleTxtG"/>
              <w:spacing w:before="40" w:after="40" w:line="220" w:lineRule="exact"/>
              <w:ind w:left="0" w:right="113"/>
              <w:jc w:val="left"/>
              <w:rPr>
                <w:sz w:val="18"/>
              </w:rPr>
            </w:pPr>
            <w:r w:rsidRPr="00582981">
              <w:rPr>
                <w:sz w:val="18"/>
              </w:rPr>
              <w:t>2012</w:t>
            </w:r>
          </w:p>
        </w:tc>
        <w:tc>
          <w:tcPr>
            <w:tcW w:w="1850" w:type="dxa"/>
            <w:shd w:val="clear" w:color="auto" w:fill="auto"/>
          </w:tcPr>
          <w:p w:rsidR="00547506" w:rsidRPr="00582981" w:rsidRDefault="00547506" w:rsidP="00C34884">
            <w:pPr>
              <w:pStyle w:val="SingleTxtG"/>
              <w:spacing w:before="40" w:after="40" w:line="220" w:lineRule="exact"/>
              <w:ind w:left="0" w:right="113"/>
              <w:jc w:val="right"/>
              <w:rPr>
                <w:sz w:val="18"/>
              </w:rPr>
            </w:pPr>
            <w:r w:rsidRPr="00582981">
              <w:rPr>
                <w:sz w:val="18"/>
              </w:rPr>
              <w:t>567</w:t>
            </w:r>
            <w:r w:rsidR="00C34884">
              <w:rPr>
                <w:sz w:val="18"/>
              </w:rPr>
              <w:t xml:space="preserve"> </w:t>
            </w:r>
            <w:r w:rsidRPr="00582981">
              <w:rPr>
                <w:sz w:val="18"/>
              </w:rPr>
              <w:t>952</w:t>
            </w:r>
          </w:p>
        </w:tc>
        <w:tc>
          <w:tcPr>
            <w:tcW w:w="2016" w:type="dxa"/>
            <w:shd w:val="clear" w:color="auto" w:fill="auto"/>
          </w:tcPr>
          <w:p w:rsidR="00547506" w:rsidRPr="00582981" w:rsidRDefault="00547506" w:rsidP="00C34884">
            <w:pPr>
              <w:pStyle w:val="SingleTxtG"/>
              <w:spacing w:before="40" w:after="40" w:line="220" w:lineRule="exact"/>
              <w:ind w:left="0" w:right="113"/>
              <w:jc w:val="right"/>
              <w:rPr>
                <w:sz w:val="18"/>
              </w:rPr>
            </w:pPr>
            <w:r w:rsidRPr="00582981">
              <w:rPr>
                <w:sz w:val="18"/>
              </w:rPr>
              <w:t>68</w:t>
            </w:r>
            <w:r w:rsidR="00C34884">
              <w:rPr>
                <w:sz w:val="18"/>
              </w:rPr>
              <w:t xml:space="preserve"> </w:t>
            </w:r>
            <w:r w:rsidRPr="00582981">
              <w:rPr>
                <w:sz w:val="18"/>
              </w:rPr>
              <w:t>412</w:t>
            </w:r>
          </w:p>
        </w:tc>
        <w:tc>
          <w:tcPr>
            <w:tcW w:w="1713" w:type="dxa"/>
            <w:shd w:val="clear" w:color="auto" w:fill="auto"/>
          </w:tcPr>
          <w:p w:rsidR="00547506" w:rsidRPr="00582981" w:rsidRDefault="00547506" w:rsidP="00C34884">
            <w:pPr>
              <w:pStyle w:val="SingleTxtG"/>
              <w:spacing w:before="40" w:after="40" w:line="220" w:lineRule="exact"/>
              <w:ind w:left="0" w:right="113"/>
              <w:jc w:val="right"/>
              <w:rPr>
                <w:sz w:val="18"/>
              </w:rPr>
            </w:pPr>
            <w:r w:rsidRPr="00582981">
              <w:rPr>
                <w:sz w:val="18"/>
              </w:rPr>
              <w:t>636</w:t>
            </w:r>
            <w:r w:rsidR="00C34884">
              <w:rPr>
                <w:sz w:val="18"/>
              </w:rPr>
              <w:t xml:space="preserve"> </w:t>
            </w:r>
            <w:r w:rsidRPr="00582981">
              <w:rPr>
                <w:sz w:val="18"/>
              </w:rPr>
              <w:t>364</w:t>
            </w:r>
          </w:p>
        </w:tc>
      </w:tr>
      <w:tr w:rsidR="00547506" w:rsidRPr="00582981" w:rsidTr="00C34884">
        <w:tc>
          <w:tcPr>
            <w:tcW w:w="1791" w:type="dxa"/>
            <w:tcBorders>
              <w:bottom w:val="nil"/>
            </w:tcBorders>
            <w:shd w:val="clear" w:color="auto" w:fill="auto"/>
          </w:tcPr>
          <w:p w:rsidR="00547506" w:rsidRPr="00582981" w:rsidRDefault="00547506" w:rsidP="00582981">
            <w:pPr>
              <w:pStyle w:val="SingleTxtG"/>
              <w:spacing w:before="40" w:after="40" w:line="220" w:lineRule="exact"/>
              <w:ind w:left="0" w:right="113"/>
              <w:jc w:val="left"/>
              <w:rPr>
                <w:sz w:val="18"/>
              </w:rPr>
            </w:pPr>
            <w:r w:rsidRPr="00582981">
              <w:rPr>
                <w:sz w:val="18"/>
              </w:rPr>
              <w:t>2013</w:t>
            </w:r>
          </w:p>
        </w:tc>
        <w:tc>
          <w:tcPr>
            <w:tcW w:w="1850" w:type="dxa"/>
            <w:tcBorders>
              <w:bottom w:val="nil"/>
            </w:tcBorders>
            <w:shd w:val="clear" w:color="auto" w:fill="auto"/>
          </w:tcPr>
          <w:p w:rsidR="00547506" w:rsidRPr="00582981" w:rsidRDefault="00547506" w:rsidP="00C34884">
            <w:pPr>
              <w:pStyle w:val="SingleTxtG"/>
              <w:spacing w:before="40" w:after="40" w:line="220" w:lineRule="exact"/>
              <w:ind w:left="0" w:right="113"/>
              <w:jc w:val="right"/>
              <w:rPr>
                <w:sz w:val="18"/>
              </w:rPr>
            </w:pPr>
            <w:r w:rsidRPr="00582981">
              <w:rPr>
                <w:sz w:val="18"/>
              </w:rPr>
              <w:t>589</w:t>
            </w:r>
            <w:r w:rsidR="00C34884">
              <w:rPr>
                <w:sz w:val="18"/>
              </w:rPr>
              <w:t xml:space="preserve"> </w:t>
            </w:r>
            <w:r w:rsidRPr="00582981">
              <w:rPr>
                <w:sz w:val="18"/>
              </w:rPr>
              <w:t>073</w:t>
            </w:r>
          </w:p>
        </w:tc>
        <w:tc>
          <w:tcPr>
            <w:tcW w:w="2016" w:type="dxa"/>
            <w:tcBorders>
              <w:bottom w:val="nil"/>
            </w:tcBorders>
            <w:shd w:val="clear" w:color="auto" w:fill="auto"/>
          </w:tcPr>
          <w:p w:rsidR="00547506" w:rsidRPr="00582981" w:rsidRDefault="00547506" w:rsidP="00C34884">
            <w:pPr>
              <w:pStyle w:val="SingleTxtG"/>
              <w:spacing w:before="40" w:after="40" w:line="220" w:lineRule="exact"/>
              <w:ind w:left="0" w:right="113"/>
              <w:jc w:val="right"/>
              <w:rPr>
                <w:sz w:val="18"/>
              </w:rPr>
            </w:pPr>
            <w:r w:rsidRPr="00582981">
              <w:rPr>
                <w:sz w:val="18"/>
              </w:rPr>
              <w:t>62</w:t>
            </w:r>
            <w:r w:rsidR="00C34884">
              <w:rPr>
                <w:sz w:val="18"/>
              </w:rPr>
              <w:t xml:space="preserve"> </w:t>
            </w:r>
            <w:r w:rsidRPr="00582981">
              <w:rPr>
                <w:sz w:val="18"/>
              </w:rPr>
              <w:t>793</w:t>
            </w:r>
          </w:p>
        </w:tc>
        <w:tc>
          <w:tcPr>
            <w:tcW w:w="1713" w:type="dxa"/>
            <w:tcBorders>
              <w:bottom w:val="nil"/>
            </w:tcBorders>
            <w:shd w:val="clear" w:color="auto" w:fill="auto"/>
          </w:tcPr>
          <w:p w:rsidR="00547506" w:rsidRPr="00582981" w:rsidRDefault="00547506" w:rsidP="00C34884">
            <w:pPr>
              <w:pStyle w:val="SingleTxtG"/>
              <w:spacing w:before="40" w:after="40" w:line="220" w:lineRule="exact"/>
              <w:ind w:left="0" w:right="113"/>
              <w:jc w:val="right"/>
              <w:rPr>
                <w:sz w:val="18"/>
              </w:rPr>
            </w:pPr>
            <w:r w:rsidRPr="00582981">
              <w:rPr>
                <w:sz w:val="18"/>
              </w:rPr>
              <w:t>651</w:t>
            </w:r>
            <w:r w:rsidR="00C34884">
              <w:rPr>
                <w:sz w:val="18"/>
              </w:rPr>
              <w:t xml:space="preserve"> </w:t>
            </w:r>
            <w:r w:rsidRPr="00582981">
              <w:rPr>
                <w:sz w:val="18"/>
              </w:rPr>
              <w:t>866</w:t>
            </w:r>
          </w:p>
        </w:tc>
      </w:tr>
      <w:tr w:rsidR="00547506" w:rsidRPr="00582981" w:rsidTr="00C34884">
        <w:tc>
          <w:tcPr>
            <w:tcW w:w="1791" w:type="dxa"/>
            <w:tcBorders>
              <w:top w:val="nil"/>
              <w:bottom w:val="nil"/>
            </w:tcBorders>
            <w:shd w:val="clear" w:color="auto" w:fill="auto"/>
          </w:tcPr>
          <w:p w:rsidR="00547506" w:rsidRPr="00582981" w:rsidRDefault="00547506" w:rsidP="00582981">
            <w:pPr>
              <w:pStyle w:val="SingleTxtG"/>
              <w:spacing w:before="40" w:after="40" w:line="220" w:lineRule="exact"/>
              <w:ind w:left="0" w:right="113"/>
              <w:jc w:val="left"/>
              <w:rPr>
                <w:sz w:val="18"/>
              </w:rPr>
            </w:pPr>
            <w:r w:rsidRPr="00582981">
              <w:rPr>
                <w:sz w:val="18"/>
              </w:rPr>
              <w:t>2014</w:t>
            </w:r>
          </w:p>
        </w:tc>
        <w:tc>
          <w:tcPr>
            <w:tcW w:w="1850" w:type="dxa"/>
            <w:tcBorders>
              <w:top w:val="nil"/>
              <w:bottom w:val="nil"/>
            </w:tcBorders>
            <w:shd w:val="clear" w:color="auto" w:fill="auto"/>
          </w:tcPr>
          <w:p w:rsidR="00547506" w:rsidRPr="00582981" w:rsidRDefault="00547506" w:rsidP="00C34884">
            <w:pPr>
              <w:pStyle w:val="SingleTxtG"/>
              <w:spacing w:before="40" w:after="40" w:line="220" w:lineRule="exact"/>
              <w:ind w:left="0" w:right="113"/>
              <w:jc w:val="right"/>
              <w:rPr>
                <w:sz w:val="18"/>
              </w:rPr>
            </w:pPr>
            <w:r w:rsidRPr="00582981">
              <w:rPr>
                <w:sz w:val="18"/>
              </w:rPr>
              <w:t>605</w:t>
            </w:r>
            <w:r w:rsidR="00C34884">
              <w:rPr>
                <w:sz w:val="18"/>
              </w:rPr>
              <w:t xml:space="preserve"> </w:t>
            </w:r>
            <w:r w:rsidRPr="00582981">
              <w:rPr>
                <w:sz w:val="18"/>
              </w:rPr>
              <w:t>017</w:t>
            </w:r>
          </w:p>
        </w:tc>
        <w:tc>
          <w:tcPr>
            <w:tcW w:w="2016" w:type="dxa"/>
            <w:tcBorders>
              <w:top w:val="nil"/>
              <w:bottom w:val="nil"/>
            </w:tcBorders>
            <w:shd w:val="clear" w:color="auto" w:fill="auto"/>
          </w:tcPr>
          <w:p w:rsidR="00547506" w:rsidRPr="00582981" w:rsidRDefault="00547506" w:rsidP="00C34884">
            <w:pPr>
              <w:pStyle w:val="SingleTxtG"/>
              <w:spacing w:before="40" w:after="40" w:line="220" w:lineRule="exact"/>
              <w:ind w:left="0" w:right="113"/>
              <w:jc w:val="right"/>
              <w:rPr>
                <w:sz w:val="18"/>
              </w:rPr>
            </w:pPr>
            <w:r w:rsidRPr="00582981">
              <w:rPr>
                <w:sz w:val="18"/>
              </w:rPr>
              <w:t>63</w:t>
            </w:r>
            <w:r w:rsidR="00C34884">
              <w:rPr>
                <w:sz w:val="18"/>
              </w:rPr>
              <w:t xml:space="preserve"> </w:t>
            </w:r>
            <w:r w:rsidRPr="00582981">
              <w:rPr>
                <w:sz w:val="18"/>
              </w:rPr>
              <w:t>191</w:t>
            </w:r>
          </w:p>
        </w:tc>
        <w:tc>
          <w:tcPr>
            <w:tcW w:w="1713" w:type="dxa"/>
            <w:tcBorders>
              <w:top w:val="nil"/>
              <w:bottom w:val="nil"/>
            </w:tcBorders>
            <w:shd w:val="clear" w:color="auto" w:fill="auto"/>
          </w:tcPr>
          <w:p w:rsidR="00547506" w:rsidRPr="00582981" w:rsidRDefault="00547506" w:rsidP="00C34884">
            <w:pPr>
              <w:pStyle w:val="SingleTxtG"/>
              <w:spacing w:before="40" w:after="40" w:line="220" w:lineRule="exact"/>
              <w:ind w:left="0" w:right="113"/>
              <w:jc w:val="right"/>
              <w:rPr>
                <w:sz w:val="18"/>
              </w:rPr>
            </w:pPr>
            <w:r w:rsidRPr="00582981">
              <w:rPr>
                <w:sz w:val="18"/>
              </w:rPr>
              <w:t>668</w:t>
            </w:r>
            <w:r w:rsidR="00C34884">
              <w:rPr>
                <w:sz w:val="18"/>
              </w:rPr>
              <w:t xml:space="preserve"> </w:t>
            </w:r>
            <w:r w:rsidRPr="00582981">
              <w:rPr>
                <w:sz w:val="18"/>
              </w:rPr>
              <w:t>208</w:t>
            </w:r>
          </w:p>
        </w:tc>
      </w:tr>
      <w:tr w:rsidR="00547506" w:rsidRPr="00582981" w:rsidTr="00C34884">
        <w:tc>
          <w:tcPr>
            <w:tcW w:w="1791" w:type="dxa"/>
            <w:tcBorders>
              <w:top w:val="nil"/>
            </w:tcBorders>
            <w:shd w:val="clear" w:color="auto" w:fill="auto"/>
          </w:tcPr>
          <w:p w:rsidR="00547506" w:rsidRPr="00582981" w:rsidRDefault="00547506" w:rsidP="00582981">
            <w:pPr>
              <w:pStyle w:val="SingleTxtG"/>
              <w:spacing w:before="40" w:after="40" w:line="220" w:lineRule="exact"/>
              <w:ind w:left="0" w:right="113"/>
              <w:jc w:val="left"/>
              <w:rPr>
                <w:sz w:val="18"/>
              </w:rPr>
            </w:pPr>
            <w:r w:rsidRPr="00582981">
              <w:rPr>
                <w:sz w:val="18"/>
              </w:rPr>
              <w:t>2015</w:t>
            </w:r>
          </w:p>
        </w:tc>
        <w:tc>
          <w:tcPr>
            <w:tcW w:w="1850" w:type="dxa"/>
            <w:tcBorders>
              <w:top w:val="nil"/>
            </w:tcBorders>
            <w:shd w:val="clear" w:color="auto" w:fill="auto"/>
          </w:tcPr>
          <w:p w:rsidR="00547506" w:rsidRPr="00582981" w:rsidRDefault="00547506" w:rsidP="00C34884">
            <w:pPr>
              <w:pStyle w:val="SingleTxtG"/>
              <w:spacing w:before="40" w:after="40" w:line="220" w:lineRule="exact"/>
              <w:ind w:left="0" w:right="113"/>
              <w:jc w:val="right"/>
              <w:rPr>
                <w:sz w:val="18"/>
              </w:rPr>
            </w:pPr>
            <w:r w:rsidRPr="00582981">
              <w:rPr>
                <w:sz w:val="18"/>
              </w:rPr>
              <w:t>621</w:t>
            </w:r>
            <w:r w:rsidR="00C34884">
              <w:rPr>
                <w:sz w:val="18"/>
              </w:rPr>
              <w:t xml:space="preserve"> </w:t>
            </w:r>
            <w:r w:rsidRPr="00582981">
              <w:rPr>
                <w:sz w:val="18"/>
              </w:rPr>
              <w:t>358</w:t>
            </w:r>
          </w:p>
        </w:tc>
        <w:tc>
          <w:tcPr>
            <w:tcW w:w="2016" w:type="dxa"/>
            <w:tcBorders>
              <w:top w:val="nil"/>
            </w:tcBorders>
            <w:shd w:val="clear" w:color="auto" w:fill="auto"/>
          </w:tcPr>
          <w:p w:rsidR="00547506" w:rsidRPr="00582981" w:rsidRDefault="00547506" w:rsidP="00C34884">
            <w:pPr>
              <w:pStyle w:val="SingleTxtG"/>
              <w:spacing w:before="40" w:after="40" w:line="220" w:lineRule="exact"/>
              <w:ind w:left="0" w:right="113"/>
              <w:jc w:val="right"/>
              <w:rPr>
                <w:sz w:val="18"/>
              </w:rPr>
            </w:pPr>
            <w:r w:rsidRPr="00582981">
              <w:rPr>
                <w:sz w:val="18"/>
              </w:rPr>
              <w:t>64</w:t>
            </w:r>
            <w:r w:rsidR="00C34884">
              <w:rPr>
                <w:sz w:val="18"/>
              </w:rPr>
              <w:t xml:space="preserve"> </w:t>
            </w:r>
            <w:r w:rsidRPr="00582981">
              <w:rPr>
                <w:sz w:val="18"/>
              </w:rPr>
              <w:t>144</w:t>
            </w:r>
          </w:p>
        </w:tc>
        <w:tc>
          <w:tcPr>
            <w:tcW w:w="1713" w:type="dxa"/>
            <w:tcBorders>
              <w:top w:val="nil"/>
            </w:tcBorders>
            <w:shd w:val="clear" w:color="auto" w:fill="auto"/>
          </w:tcPr>
          <w:p w:rsidR="00547506" w:rsidRPr="00582981" w:rsidRDefault="00547506" w:rsidP="00C34884">
            <w:pPr>
              <w:pStyle w:val="SingleTxtG"/>
              <w:spacing w:before="40" w:after="40" w:line="220" w:lineRule="exact"/>
              <w:ind w:left="0" w:right="113"/>
              <w:jc w:val="right"/>
              <w:rPr>
                <w:sz w:val="18"/>
              </w:rPr>
            </w:pPr>
            <w:r w:rsidRPr="00582981">
              <w:rPr>
                <w:sz w:val="18"/>
              </w:rPr>
              <w:t>685</w:t>
            </w:r>
            <w:r w:rsidR="00C34884">
              <w:rPr>
                <w:sz w:val="18"/>
              </w:rPr>
              <w:t xml:space="preserve"> </w:t>
            </w:r>
            <w:r w:rsidRPr="00582981">
              <w:rPr>
                <w:sz w:val="18"/>
              </w:rPr>
              <w:t>502</w:t>
            </w:r>
          </w:p>
        </w:tc>
      </w:tr>
      <w:tr w:rsidR="00547506" w:rsidRPr="00582981" w:rsidTr="00582981">
        <w:tc>
          <w:tcPr>
            <w:tcW w:w="1791" w:type="dxa"/>
            <w:shd w:val="clear" w:color="auto" w:fill="auto"/>
          </w:tcPr>
          <w:p w:rsidR="00547506" w:rsidRPr="00582981" w:rsidRDefault="00547506" w:rsidP="00582981">
            <w:pPr>
              <w:pStyle w:val="SingleTxtG"/>
              <w:spacing w:before="40" w:after="40" w:line="220" w:lineRule="exact"/>
              <w:ind w:left="0" w:right="113"/>
              <w:jc w:val="left"/>
              <w:rPr>
                <w:sz w:val="18"/>
              </w:rPr>
            </w:pPr>
            <w:r w:rsidRPr="00582981">
              <w:rPr>
                <w:sz w:val="18"/>
              </w:rPr>
              <w:t>2016</w:t>
            </w:r>
          </w:p>
        </w:tc>
        <w:tc>
          <w:tcPr>
            <w:tcW w:w="1850" w:type="dxa"/>
            <w:shd w:val="clear" w:color="auto" w:fill="auto"/>
          </w:tcPr>
          <w:p w:rsidR="00547506" w:rsidRPr="00582981" w:rsidRDefault="00547506" w:rsidP="00C34884">
            <w:pPr>
              <w:pStyle w:val="SingleTxtG"/>
              <w:spacing w:before="40" w:after="40" w:line="220" w:lineRule="exact"/>
              <w:ind w:left="0" w:right="113"/>
              <w:jc w:val="right"/>
              <w:rPr>
                <w:sz w:val="18"/>
              </w:rPr>
            </w:pPr>
            <w:r w:rsidRPr="00582981">
              <w:rPr>
                <w:sz w:val="18"/>
              </w:rPr>
              <w:t>638</w:t>
            </w:r>
            <w:r w:rsidR="00C34884">
              <w:rPr>
                <w:sz w:val="18"/>
              </w:rPr>
              <w:t xml:space="preserve"> </w:t>
            </w:r>
            <w:r w:rsidRPr="00582981">
              <w:rPr>
                <w:sz w:val="18"/>
              </w:rPr>
              <w:t>829</w:t>
            </w:r>
          </w:p>
        </w:tc>
        <w:tc>
          <w:tcPr>
            <w:tcW w:w="2016" w:type="dxa"/>
            <w:shd w:val="clear" w:color="auto" w:fill="auto"/>
          </w:tcPr>
          <w:p w:rsidR="00547506" w:rsidRPr="00582981" w:rsidRDefault="00547506" w:rsidP="00C34884">
            <w:pPr>
              <w:pStyle w:val="SingleTxtG"/>
              <w:spacing w:before="40" w:after="40" w:line="220" w:lineRule="exact"/>
              <w:ind w:left="0" w:right="113"/>
              <w:jc w:val="right"/>
              <w:rPr>
                <w:sz w:val="18"/>
              </w:rPr>
            </w:pPr>
            <w:r w:rsidRPr="00582981">
              <w:rPr>
                <w:sz w:val="18"/>
              </w:rPr>
              <w:t>60</w:t>
            </w:r>
            <w:r w:rsidR="00C34884">
              <w:rPr>
                <w:sz w:val="18"/>
              </w:rPr>
              <w:t xml:space="preserve"> </w:t>
            </w:r>
            <w:r w:rsidRPr="00582981">
              <w:rPr>
                <w:sz w:val="18"/>
              </w:rPr>
              <w:t>208</w:t>
            </w:r>
          </w:p>
        </w:tc>
        <w:tc>
          <w:tcPr>
            <w:tcW w:w="1713" w:type="dxa"/>
            <w:shd w:val="clear" w:color="auto" w:fill="auto"/>
          </w:tcPr>
          <w:p w:rsidR="00547506" w:rsidRPr="00582981" w:rsidRDefault="00547506" w:rsidP="00C34884">
            <w:pPr>
              <w:pStyle w:val="SingleTxtG"/>
              <w:spacing w:before="40" w:after="40" w:line="220" w:lineRule="exact"/>
              <w:ind w:left="0" w:right="113"/>
              <w:jc w:val="right"/>
              <w:rPr>
                <w:sz w:val="18"/>
              </w:rPr>
            </w:pPr>
            <w:r w:rsidRPr="00582981">
              <w:rPr>
                <w:sz w:val="18"/>
              </w:rPr>
              <w:t>699</w:t>
            </w:r>
            <w:r w:rsidR="00C34884">
              <w:rPr>
                <w:sz w:val="18"/>
              </w:rPr>
              <w:t xml:space="preserve"> </w:t>
            </w:r>
            <w:r w:rsidRPr="00582981">
              <w:rPr>
                <w:sz w:val="18"/>
              </w:rPr>
              <w:t>037</w:t>
            </w:r>
          </w:p>
        </w:tc>
      </w:tr>
      <w:tr w:rsidR="00547506" w:rsidRPr="00582981" w:rsidTr="00582981">
        <w:tc>
          <w:tcPr>
            <w:tcW w:w="1791" w:type="dxa"/>
            <w:shd w:val="clear" w:color="auto" w:fill="auto"/>
          </w:tcPr>
          <w:p w:rsidR="00547506" w:rsidRPr="00582981" w:rsidRDefault="00547506" w:rsidP="00582981">
            <w:pPr>
              <w:pStyle w:val="SingleTxtG"/>
              <w:spacing w:before="40" w:after="40" w:line="220" w:lineRule="exact"/>
              <w:ind w:left="0" w:right="113"/>
              <w:jc w:val="left"/>
              <w:rPr>
                <w:sz w:val="18"/>
              </w:rPr>
            </w:pPr>
            <w:r w:rsidRPr="00582981">
              <w:rPr>
                <w:sz w:val="18"/>
              </w:rPr>
              <w:t>30/06/2017</w:t>
            </w:r>
          </w:p>
        </w:tc>
        <w:tc>
          <w:tcPr>
            <w:tcW w:w="1850" w:type="dxa"/>
            <w:shd w:val="clear" w:color="auto" w:fill="auto"/>
          </w:tcPr>
          <w:p w:rsidR="00547506" w:rsidRPr="00582981" w:rsidRDefault="00547506" w:rsidP="00C34884">
            <w:pPr>
              <w:pStyle w:val="SingleTxtG"/>
              <w:spacing w:before="40" w:after="40" w:line="220" w:lineRule="exact"/>
              <w:ind w:left="0" w:right="113"/>
              <w:jc w:val="right"/>
              <w:rPr>
                <w:sz w:val="18"/>
              </w:rPr>
            </w:pPr>
            <w:r w:rsidRPr="00582981">
              <w:rPr>
                <w:sz w:val="18"/>
              </w:rPr>
              <w:t>646</w:t>
            </w:r>
            <w:r w:rsidR="00C34884">
              <w:rPr>
                <w:sz w:val="18"/>
              </w:rPr>
              <w:t xml:space="preserve"> </w:t>
            </w:r>
            <w:r w:rsidRPr="00582981">
              <w:rPr>
                <w:sz w:val="18"/>
              </w:rPr>
              <w:t>484</w:t>
            </w:r>
          </w:p>
        </w:tc>
        <w:tc>
          <w:tcPr>
            <w:tcW w:w="2016" w:type="dxa"/>
            <w:shd w:val="clear" w:color="auto" w:fill="auto"/>
          </w:tcPr>
          <w:p w:rsidR="00547506" w:rsidRPr="00582981" w:rsidRDefault="00547506" w:rsidP="00C34884">
            <w:pPr>
              <w:pStyle w:val="SingleTxtG"/>
              <w:spacing w:before="40" w:after="40" w:line="220" w:lineRule="exact"/>
              <w:ind w:left="0" w:right="113"/>
              <w:jc w:val="right"/>
              <w:rPr>
                <w:sz w:val="18"/>
              </w:rPr>
            </w:pPr>
            <w:r w:rsidRPr="00582981">
              <w:rPr>
                <w:sz w:val="18"/>
              </w:rPr>
              <w:t>57</w:t>
            </w:r>
            <w:r w:rsidR="00C34884">
              <w:rPr>
                <w:sz w:val="18"/>
              </w:rPr>
              <w:t xml:space="preserve"> </w:t>
            </w:r>
            <w:r w:rsidRPr="00582981">
              <w:rPr>
                <w:sz w:val="18"/>
              </w:rPr>
              <w:t>852</w:t>
            </w:r>
          </w:p>
        </w:tc>
        <w:tc>
          <w:tcPr>
            <w:tcW w:w="1713" w:type="dxa"/>
            <w:shd w:val="clear" w:color="auto" w:fill="auto"/>
          </w:tcPr>
          <w:p w:rsidR="00547506" w:rsidRPr="00582981" w:rsidRDefault="00547506" w:rsidP="00C34884">
            <w:pPr>
              <w:pStyle w:val="SingleTxtG"/>
              <w:spacing w:before="40" w:after="40" w:line="220" w:lineRule="exact"/>
              <w:ind w:left="0" w:right="113"/>
              <w:jc w:val="right"/>
              <w:rPr>
                <w:sz w:val="18"/>
              </w:rPr>
            </w:pPr>
            <w:r w:rsidRPr="00582981">
              <w:rPr>
                <w:sz w:val="18"/>
              </w:rPr>
              <w:t>704</w:t>
            </w:r>
            <w:r w:rsidR="00C34884">
              <w:rPr>
                <w:sz w:val="18"/>
              </w:rPr>
              <w:t xml:space="preserve"> </w:t>
            </w:r>
            <w:r w:rsidRPr="00582981">
              <w:rPr>
                <w:sz w:val="18"/>
              </w:rPr>
              <w:t>336</w:t>
            </w:r>
          </w:p>
        </w:tc>
      </w:tr>
    </w:tbl>
    <w:p w:rsidR="00547506" w:rsidRPr="00C34884" w:rsidRDefault="00547506" w:rsidP="00C34884">
      <w:pPr>
        <w:spacing w:before="120" w:after="240"/>
        <w:ind w:left="1134" w:right="1134" w:firstLine="170"/>
        <w:rPr>
          <w:sz w:val="18"/>
        </w:rPr>
      </w:pPr>
      <w:r w:rsidRPr="00C34884">
        <w:rPr>
          <w:i/>
          <w:iCs/>
          <w:sz w:val="18"/>
        </w:rPr>
        <w:t>Source</w:t>
      </w:r>
      <w:r w:rsidRPr="00C34884">
        <w:rPr>
          <w:sz w:val="18"/>
        </w:rPr>
        <w:t>: Identification Bureau (IB).</w:t>
      </w:r>
    </w:p>
    <w:p w:rsidR="00547506" w:rsidRPr="00547506" w:rsidRDefault="00547506" w:rsidP="00C22171">
      <w:pPr>
        <w:pStyle w:val="SingleTxtG"/>
        <w:spacing w:line="240" w:lineRule="atLeast"/>
      </w:pPr>
      <w:r w:rsidRPr="00547506">
        <w:t>183.</w:t>
      </w:r>
      <w:r w:rsidRPr="00547506">
        <w:tab/>
        <w:t>Restrictions on freedom of movement, as described in Article 4, either relate to force majeure cases, state of emergency, civil protection, public health threat or to coercive measures and must abide by the principles of equality, proportionality and non-discrimination.</w:t>
      </w:r>
    </w:p>
    <w:p w:rsidR="00547506" w:rsidRPr="00547506" w:rsidRDefault="00547506" w:rsidP="001E0629">
      <w:pPr>
        <w:pStyle w:val="H23G"/>
      </w:pPr>
      <w:r w:rsidRPr="00547506">
        <w:tab/>
      </w:r>
      <w:r w:rsidRPr="00547506">
        <w:tab/>
        <w:t>Visa agreements</w:t>
      </w:r>
    </w:p>
    <w:p w:rsidR="00547506" w:rsidRPr="00547506" w:rsidRDefault="00547506" w:rsidP="00C22171">
      <w:pPr>
        <w:pStyle w:val="SingleTxtG"/>
        <w:spacing w:line="240" w:lineRule="atLeast"/>
      </w:pPr>
      <w:r w:rsidRPr="00547506">
        <w:t>184.</w:t>
      </w:r>
      <w:r w:rsidRPr="00547506">
        <w:tab/>
        <w:t>With the assistance or authorisation of the CPG, the Government may negotiate and conclude visa abolition agreements with foreign States or regions (Article 140 of the BL).</w:t>
      </w:r>
    </w:p>
    <w:p w:rsidR="00547506" w:rsidRPr="00547506" w:rsidRDefault="00547506" w:rsidP="00C22171">
      <w:pPr>
        <w:pStyle w:val="SingleTxtG"/>
        <w:spacing w:line="240" w:lineRule="atLeast"/>
      </w:pPr>
      <w:r w:rsidRPr="00547506">
        <w:t>185.</w:t>
      </w:r>
      <w:r w:rsidRPr="00547506">
        <w:tab/>
        <w:t>As of 30 June 2017, 22 countries/territories have signed mutual visa exemption agreements with the MSAR. The MSAR passport holders have visa-free or visa-on-arrival access to 132 countries or regions (http://www.dsi.gov.mo/download/visa_free_list_e.pdf).</w:t>
      </w:r>
    </w:p>
    <w:p w:rsidR="00547506" w:rsidRPr="00547506" w:rsidRDefault="00547506" w:rsidP="001E0629">
      <w:pPr>
        <w:pStyle w:val="H1G"/>
      </w:pPr>
      <w:r w:rsidRPr="00547506">
        <w:lastRenderedPageBreak/>
        <w:tab/>
      </w:r>
      <w:r w:rsidRPr="00547506">
        <w:tab/>
        <w:t>Article 13</w:t>
      </w:r>
      <w:r w:rsidR="001E0629">
        <w:br/>
      </w:r>
      <w:r w:rsidRPr="00547506">
        <w:t>Prohibition of expulsion except as provided by law</w:t>
      </w:r>
    </w:p>
    <w:p w:rsidR="00547506" w:rsidRPr="00547506" w:rsidRDefault="00547506" w:rsidP="00C22171">
      <w:pPr>
        <w:pStyle w:val="SingleTxtG"/>
        <w:spacing w:line="240" w:lineRule="atLeast"/>
      </w:pPr>
      <w:r w:rsidRPr="00547506">
        <w:t>186.</w:t>
      </w:r>
      <w:r w:rsidRPr="00547506">
        <w:tab/>
        <w:t>The MSAR legal framework remains unchanged.</w:t>
      </w:r>
    </w:p>
    <w:p w:rsidR="00547506" w:rsidRPr="00547506" w:rsidRDefault="00547506" w:rsidP="001E0629">
      <w:pPr>
        <w:pStyle w:val="H23G"/>
      </w:pPr>
      <w:r w:rsidRPr="00547506">
        <w:tab/>
      </w:r>
      <w:r w:rsidRPr="00547506">
        <w:tab/>
        <w:t>Illegal immigration</w:t>
      </w:r>
    </w:p>
    <w:p w:rsidR="00547506" w:rsidRDefault="00547506" w:rsidP="00C22171">
      <w:pPr>
        <w:pStyle w:val="SingleTxtG"/>
        <w:spacing w:line="240" w:lineRule="atLeast"/>
      </w:pPr>
      <w:r w:rsidRPr="00547506">
        <w:t>187.</w:t>
      </w:r>
      <w:r w:rsidRPr="00547506">
        <w:tab/>
        <w:t>The MSAR has a high migration flow within the neighbouring regions. Illegal immigration continues to be a major concern.</w:t>
      </w:r>
    </w:p>
    <w:p w:rsidR="004249E4" w:rsidRDefault="004249E4" w:rsidP="004249E4">
      <w:pPr>
        <w:pStyle w:val="H23G"/>
      </w:pPr>
      <w:r>
        <w:tab/>
      </w:r>
      <w:r>
        <w:tab/>
      </w:r>
      <w:r w:rsidRPr="003308EB">
        <w:t>Illegal immigrants and overstayers</w:t>
      </w:r>
    </w:p>
    <w:tbl>
      <w:tblPr>
        <w:tblW w:w="7370" w:type="dxa"/>
        <w:tblInd w:w="1134" w:type="dxa"/>
        <w:tblBorders>
          <w:top w:val="single" w:sz="4" w:space="0" w:color="auto"/>
          <w:bottom w:val="single" w:sz="12" w:space="0" w:color="auto"/>
        </w:tblBorders>
        <w:tblLayout w:type="fixed"/>
        <w:tblCellMar>
          <w:left w:w="4" w:type="dxa"/>
          <w:right w:w="0" w:type="dxa"/>
        </w:tblCellMar>
        <w:tblLook w:val="04A0" w:firstRow="1" w:lastRow="0" w:firstColumn="1" w:lastColumn="0" w:noHBand="0" w:noVBand="1"/>
      </w:tblPr>
      <w:tblGrid>
        <w:gridCol w:w="1097"/>
        <w:gridCol w:w="1108"/>
        <w:gridCol w:w="1025"/>
        <w:gridCol w:w="1164"/>
        <w:gridCol w:w="1120"/>
        <w:gridCol w:w="914"/>
        <w:gridCol w:w="942"/>
      </w:tblGrid>
      <w:tr w:rsidR="00547506" w:rsidRPr="003308EB" w:rsidTr="003308EB">
        <w:tc>
          <w:tcPr>
            <w:tcW w:w="1097" w:type="dxa"/>
            <w:tcBorders>
              <w:top w:val="single" w:sz="4" w:space="0" w:color="auto"/>
              <w:bottom w:val="nil"/>
            </w:tcBorders>
            <w:shd w:val="clear" w:color="auto" w:fill="auto"/>
          </w:tcPr>
          <w:p w:rsidR="00547506" w:rsidRPr="003308EB" w:rsidRDefault="00547506" w:rsidP="00CF209C">
            <w:pPr>
              <w:pStyle w:val="SingleTxtG"/>
              <w:spacing w:before="80" w:after="80" w:line="220" w:lineRule="exact"/>
              <w:ind w:left="0" w:right="113"/>
              <w:jc w:val="left"/>
              <w:rPr>
                <w:i/>
                <w:sz w:val="16"/>
              </w:rPr>
            </w:pPr>
          </w:p>
        </w:tc>
        <w:tc>
          <w:tcPr>
            <w:tcW w:w="2133" w:type="dxa"/>
            <w:gridSpan w:val="2"/>
            <w:tcBorders>
              <w:top w:val="single" w:sz="4" w:space="0" w:color="auto"/>
              <w:bottom w:val="single" w:sz="4" w:space="0" w:color="auto"/>
              <w:right w:val="single" w:sz="24" w:space="0" w:color="FFFFFF" w:themeColor="background1"/>
            </w:tcBorders>
            <w:shd w:val="clear" w:color="auto" w:fill="auto"/>
          </w:tcPr>
          <w:p w:rsidR="00547506" w:rsidRPr="003308EB" w:rsidRDefault="00547506" w:rsidP="00CF209C">
            <w:pPr>
              <w:pStyle w:val="SingleTxtG"/>
              <w:spacing w:before="80" w:after="80" w:line="220" w:lineRule="exact"/>
              <w:ind w:left="0" w:right="113"/>
              <w:jc w:val="center"/>
              <w:rPr>
                <w:i/>
                <w:sz w:val="16"/>
              </w:rPr>
            </w:pPr>
            <w:r w:rsidRPr="003308EB">
              <w:rPr>
                <w:i/>
                <w:sz w:val="16"/>
              </w:rPr>
              <w:t>Illegal immigrants from</w:t>
            </w:r>
            <w:r w:rsidR="003308EB">
              <w:rPr>
                <w:i/>
                <w:sz w:val="16"/>
              </w:rPr>
              <w:t xml:space="preserve"> </w:t>
            </w:r>
            <w:r w:rsidRPr="003308EB">
              <w:rPr>
                <w:i/>
                <w:sz w:val="16"/>
              </w:rPr>
              <w:t>Mainland China</w:t>
            </w:r>
          </w:p>
        </w:tc>
        <w:tc>
          <w:tcPr>
            <w:tcW w:w="228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547506" w:rsidRPr="003308EB" w:rsidRDefault="00547506" w:rsidP="00CF209C">
            <w:pPr>
              <w:pStyle w:val="SingleTxtG"/>
              <w:spacing w:before="80" w:after="80" w:line="220" w:lineRule="exact"/>
              <w:ind w:left="0" w:right="113"/>
              <w:jc w:val="center"/>
              <w:rPr>
                <w:i/>
                <w:sz w:val="16"/>
              </w:rPr>
            </w:pPr>
            <w:r w:rsidRPr="003308EB">
              <w:rPr>
                <w:i/>
                <w:sz w:val="16"/>
              </w:rPr>
              <w:t>Overstayers from</w:t>
            </w:r>
            <w:r w:rsidR="003308EB">
              <w:rPr>
                <w:i/>
                <w:sz w:val="16"/>
              </w:rPr>
              <w:t xml:space="preserve"> </w:t>
            </w:r>
            <w:r w:rsidR="003308EB">
              <w:rPr>
                <w:i/>
                <w:sz w:val="16"/>
              </w:rPr>
              <w:br/>
            </w:r>
            <w:r w:rsidRPr="003308EB">
              <w:rPr>
                <w:i/>
                <w:sz w:val="16"/>
              </w:rPr>
              <w:t>Mainland China</w:t>
            </w:r>
          </w:p>
        </w:tc>
        <w:tc>
          <w:tcPr>
            <w:tcW w:w="1856" w:type="dxa"/>
            <w:gridSpan w:val="2"/>
            <w:tcBorders>
              <w:top w:val="single" w:sz="4" w:space="0" w:color="auto"/>
              <w:left w:val="single" w:sz="24" w:space="0" w:color="FFFFFF" w:themeColor="background1"/>
              <w:bottom w:val="single" w:sz="4" w:space="0" w:color="auto"/>
            </w:tcBorders>
            <w:shd w:val="clear" w:color="auto" w:fill="auto"/>
            <w:vAlign w:val="bottom"/>
          </w:tcPr>
          <w:p w:rsidR="00547506" w:rsidRPr="003308EB" w:rsidRDefault="00547506" w:rsidP="00CF209C">
            <w:pPr>
              <w:pStyle w:val="SingleTxtG"/>
              <w:spacing w:before="80" w:after="80" w:line="220" w:lineRule="exact"/>
              <w:ind w:left="0" w:right="113"/>
              <w:jc w:val="center"/>
              <w:rPr>
                <w:i/>
                <w:sz w:val="16"/>
              </w:rPr>
            </w:pPr>
            <w:r w:rsidRPr="003308EB">
              <w:rPr>
                <w:i/>
                <w:sz w:val="16"/>
              </w:rPr>
              <w:t>Other overstayers</w:t>
            </w:r>
          </w:p>
        </w:tc>
      </w:tr>
      <w:tr w:rsidR="00547506" w:rsidRPr="003308EB" w:rsidTr="003308EB">
        <w:tc>
          <w:tcPr>
            <w:tcW w:w="1097" w:type="dxa"/>
            <w:tcBorders>
              <w:top w:val="nil"/>
              <w:bottom w:val="single" w:sz="12" w:space="0" w:color="auto"/>
            </w:tcBorders>
            <w:shd w:val="clear" w:color="auto" w:fill="auto"/>
          </w:tcPr>
          <w:p w:rsidR="00547506" w:rsidRPr="003308EB" w:rsidRDefault="00547506" w:rsidP="00CF209C">
            <w:pPr>
              <w:pStyle w:val="SingleTxtG"/>
              <w:spacing w:before="80" w:after="80" w:line="220" w:lineRule="exact"/>
              <w:ind w:left="0" w:right="113"/>
              <w:jc w:val="left"/>
              <w:rPr>
                <w:i/>
                <w:sz w:val="16"/>
              </w:rPr>
            </w:pPr>
            <w:r w:rsidRPr="003308EB">
              <w:rPr>
                <w:i/>
                <w:sz w:val="16"/>
              </w:rPr>
              <w:t>Year</w:t>
            </w:r>
          </w:p>
        </w:tc>
        <w:tc>
          <w:tcPr>
            <w:tcW w:w="1108" w:type="dxa"/>
            <w:tcBorders>
              <w:top w:val="nil"/>
              <w:bottom w:val="single" w:sz="12" w:space="0" w:color="auto"/>
            </w:tcBorders>
            <w:shd w:val="clear" w:color="auto" w:fill="auto"/>
          </w:tcPr>
          <w:p w:rsidR="00547506" w:rsidRPr="003308EB" w:rsidRDefault="00547506" w:rsidP="00CF209C">
            <w:pPr>
              <w:pStyle w:val="SingleTxtG"/>
              <w:spacing w:before="80" w:after="80" w:line="220" w:lineRule="exact"/>
              <w:ind w:left="0" w:right="113"/>
              <w:jc w:val="right"/>
              <w:rPr>
                <w:i/>
                <w:sz w:val="16"/>
              </w:rPr>
            </w:pPr>
            <w:r w:rsidRPr="003308EB">
              <w:rPr>
                <w:i/>
                <w:sz w:val="16"/>
              </w:rPr>
              <w:t>M</w:t>
            </w:r>
          </w:p>
        </w:tc>
        <w:tc>
          <w:tcPr>
            <w:tcW w:w="1025" w:type="dxa"/>
            <w:tcBorders>
              <w:top w:val="nil"/>
              <w:bottom w:val="single" w:sz="12" w:space="0" w:color="auto"/>
              <w:right w:val="single" w:sz="24" w:space="0" w:color="FFFFFF" w:themeColor="background1"/>
            </w:tcBorders>
            <w:shd w:val="clear" w:color="auto" w:fill="auto"/>
          </w:tcPr>
          <w:p w:rsidR="00547506" w:rsidRPr="003308EB" w:rsidRDefault="00547506" w:rsidP="00CF209C">
            <w:pPr>
              <w:pStyle w:val="SingleTxtG"/>
              <w:spacing w:before="80" w:after="80" w:line="220" w:lineRule="exact"/>
              <w:ind w:left="0" w:right="113"/>
              <w:jc w:val="right"/>
              <w:rPr>
                <w:i/>
                <w:sz w:val="16"/>
              </w:rPr>
            </w:pPr>
            <w:r w:rsidRPr="003308EB">
              <w:rPr>
                <w:i/>
                <w:sz w:val="16"/>
              </w:rPr>
              <w:t>F</w:t>
            </w:r>
          </w:p>
        </w:tc>
        <w:tc>
          <w:tcPr>
            <w:tcW w:w="1164" w:type="dxa"/>
            <w:tcBorders>
              <w:top w:val="nil"/>
              <w:left w:val="single" w:sz="24" w:space="0" w:color="FFFFFF" w:themeColor="background1"/>
              <w:bottom w:val="single" w:sz="12" w:space="0" w:color="auto"/>
            </w:tcBorders>
            <w:shd w:val="clear" w:color="auto" w:fill="auto"/>
          </w:tcPr>
          <w:p w:rsidR="00547506" w:rsidRPr="003308EB" w:rsidRDefault="00547506" w:rsidP="00CF209C">
            <w:pPr>
              <w:pStyle w:val="SingleTxtG"/>
              <w:spacing w:before="80" w:after="80" w:line="220" w:lineRule="exact"/>
              <w:ind w:left="0" w:right="113"/>
              <w:jc w:val="right"/>
              <w:rPr>
                <w:i/>
                <w:sz w:val="16"/>
              </w:rPr>
            </w:pPr>
            <w:r w:rsidRPr="003308EB">
              <w:rPr>
                <w:i/>
                <w:sz w:val="16"/>
              </w:rPr>
              <w:t>M</w:t>
            </w:r>
          </w:p>
        </w:tc>
        <w:tc>
          <w:tcPr>
            <w:tcW w:w="1120" w:type="dxa"/>
            <w:tcBorders>
              <w:top w:val="nil"/>
              <w:bottom w:val="single" w:sz="12" w:space="0" w:color="auto"/>
              <w:right w:val="single" w:sz="24" w:space="0" w:color="FFFFFF" w:themeColor="background1"/>
            </w:tcBorders>
            <w:shd w:val="clear" w:color="auto" w:fill="auto"/>
          </w:tcPr>
          <w:p w:rsidR="00547506" w:rsidRPr="003308EB" w:rsidRDefault="00547506" w:rsidP="00CF209C">
            <w:pPr>
              <w:pStyle w:val="SingleTxtG"/>
              <w:spacing w:before="80" w:after="80" w:line="220" w:lineRule="exact"/>
              <w:ind w:left="0" w:right="113"/>
              <w:jc w:val="right"/>
              <w:rPr>
                <w:i/>
                <w:sz w:val="16"/>
              </w:rPr>
            </w:pPr>
            <w:r w:rsidRPr="003308EB">
              <w:rPr>
                <w:i/>
                <w:sz w:val="16"/>
              </w:rPr>
              <w:t>F</w:t>
            </w:r>
          </w:p>
        </w:tc>
        <w:tc>
          <w:tcPr>
            <w:tcW w:w="914" w:type="dxa"/>
            <w:tcBorders>
              <w:top w:val="nil"/>
              <w:left w:val="single" w:sz="24" w:space="0" w:color="FFFFFF" w:themeColor="background1"/>
              <w:bottom w:val="single" w:sz="12" w:space="0" w:color="auto"/>
            </w:tcBorders>
            <w:shd w:val="clear" w:color="auto" w:fill="auto"/>
            <w:vAlign w:val="bottom"/>
          </w:tcPr>
          <w:p w:rsidR="00547506" w:rsidRPr="003308EB" w:rsidRDefault="00547506" w:rsidP="00CF209C">
            <w:pPr>
              <w:pStyle w:val="SingleTxtG"/>
              <w:spacing w:before="80" w:after="80" w:line="220" w:lineRule="exact"/>
              <w:ind w:left="0" w:right="113"/>
              <w:jc w:val="right"/>
              <w:rPr>
                <w:i/>
                <w:sz w:val="16"/>
              </w:rPr>
            </w:pPr>
            <w:r w:rsidRPr="003308EB">
              <w:rPr>
                <w:i/>
                <w:sz w:val="16"/>
              </w:rPr>
              <w:t>M</w:t>
            </w:r>
          </w:p>
        </w:tc>
        <w:tc>
          <w:tcPr>
            <w:tcW w:w="942" w:type="dxa"/>
            <w:tcBorders>
              <w:top w:val="nil"/>
              <w:bottom w:val="single" w:sz="12" w:space="0" w:color="auto"/>
            </w:tcBorders>
            <w:shd w:val="clear" w:color="auto" w:fill="auto"/>
            <w:vAlign w:val="bottom"/>
          </w:tcPr>
          <w:p w:rsidR="00547506" w:rsidRPr="003308EB" w:rsidRDefault="00547506" w:rsidP="00CF209C">
            <w:pPr>
              <w:pStyle w:val="SingleTxtG"/>
              <w:spacing w:before="80" w:after="80" w:line="220" w:lineRule="exact"/>
              <w:ind w:left="0" w:right="113"/>
              <w:jc w:val="right"/>
              <w:rPr>
                <w:i/>
                <w:sz w:val="16"/>
              </w:rPr>
            </w:pPr>
            <w:r w:rsidRPr="003308EB">
              <w:rPr>
                <w:i/>
                <w:sz w:val="16"/>
              </w:rPr>
              <w:t>F</w:t>
            </w:r>
          </w:p>
        </w:tc>
      </w:tr>
      <w:tr w:rsidR="00547506" w:rsidRPr="003308EB" w:rsidTr="003308EB">
        <w:tc>
          <w:tcPr>
            <w:tcW w:w="1097" w:type="dxa"/>
            <w:tcBorders>
              <w:top w:val="single" w:sz="12" w:space="0" w:color="auto"/>
            </w:tcBorders>
            <w:shd w:val="clear" w:color="auto" w:fill="auto"/>
          </w:tcPr>
          <w:p w:rsidR="00547506" w:rsidRPr="003308EB" w:rsidRDefault="00547506" w:rsidP="003308EB">
            <w:pPr>
              <w:pStyle w:val="SingleTxtG"/>
              <w:spacing w:before="40" w:after="40" w:line="220" w:lineRule="exact"/>
              <w:ind w:left="0" w:right="113"/>
              <w:jc w:val="left"/>
              <w:rPr>
                <w:sz w:val="18"/>
              </w:rPr>
            </w:pPr>
            <w:r w:rsidRPr="003308EB">
              <w:rPr>
                <w:sz w:val="18"/>
              </w:rPr>
              <w:t>2011</w:t>
            </w:r>
          </w:p>
        </w:tc>
        <w:tc>
          <w:tcPr>
            <w:tcW w:w="1108" w:type="dxa"/>
            <w:tcBorders>
              <w:top w:val="single" w:sz="12" w:space="0" w:color="auto"/>
            </w:tcBorders>
            <w:shd w:val="clear" w:color="auto" w:fill="auto"/>
          </w:tcPr>
          <w:p w:rsidR="00547506" w:rsidRPr="003308EB" w:rsidRDefault="00547506" w:rsidP="0044259C">
            <w:pPr>
              <w:pStyle w:val="SingleTxtG"/>
              <w:spacing w:before="40" w:after="40" w:line="220" w:lineRule="exact"/>
              <w:ind w:left="0" w:right="113"/>
              <w:jc w:val="right"/>
              <w:rPr>
                <w:sz w:val="18"/>
              </w:rPr>
            </w:pPr>
            <w:r w:rsidRPr="003308EB">
              <w:rPr>
                <w:sz w:val="18"/>
              </w:rPr>
              <w:t>747</w:t>
            </w:r>
          </w:p>
        </w:tc>
        <w:tc>
          <w:tcPr>
            <w:tcW w:w="1025" w:type="dxa"/>
            <w:tcBorders>
              <w:top w:val="single" w:sz="12" w:space="0" w:color="auto"/>
            </w:tcBorders>
            <w:shd w:val="clear" w:color="auto" w:fill="auto"/>
          </w:tcPr>
          <w:p w:rsidR="00547506" w:rsidRPr="003308EB" w:rsidRDefault="00547506" w:rsidP="0044259C">
            <w:pPr>
              <w:pStyle w:val="SingleTxtG"/>
              <w:spacing w:before="40" w:after="40" w:line="220" w:lineRule="exact"/>
              <w:ind w:left="0" w:right="113"/>
              <w:jc w:val="right"/>
              <w:rPr>
                <w:sz w:val="18"/>
              </w:rPr>
            </w:pPr>
            <w:r w:rsidRPr="003308EB">
              <w:rPr>
                <w:sz w:val="18"/>
              </w:rPr>
              <w:t>519</w:t>
            </w:r>
          </w:p>
        </w:tc>
        <w:tc>
          <w:tcPr>
            <w:tcW w:w="1164" w:type="dxa"/>
            <w:tcBorders>
              <w:top w:val="single" w:sz="12" w:space="0" w:color="auto"/>
            </w:tcBorders>
            <w:shd w:val="clear" w:color="auto" w:fill="auto"/>
          </w:tcPr>
          <w:p w:rsidR="00547506" w:rsidRPr="003308EB" w:rsidRDefault="00547506" w:rsidP="0044259C">
            <w:pPr>
              <w:pStyle w:val="SingleTxtG"/>
              <w:spacing w:before="40" w:after="40" w:line="220" w:lineRule="exact"/>
              <w:ind w:left="0" w:right="113"/>
              <w:jc w:val="right"/>
              <w:rPr>
                <w:sz w:val="18"/>
              </w:rPr>
            </w:pPr>
            <w:r w:rsidRPr="003308EB">
              <w:rPr>
                <w:sz w:val="18"/>
              </w:rPr>
              <w:t>18</w:t>
            </w:r>
            <w:r w:rsidR="0044259C">
              <w:rPr>
                <w:sz w:val="18"/>
              </w:rPr>
              <w:t xml:space="preserve"> </w:t>
            </w:r>
            <w:r w:rsidRPr="003308EB">
              <w:rPr>
                <w:sz w:val="18"/>
              </w:rPr>
              <w:t>181</w:t>
            </w:r>
          </w:p>
        </w:tc>
        <w:tc>
          <w:tcPr>
            <w:tcW w:w="1120" w:type="dxa"/>
            <w:tcBorders>
              <w:top w:val="single" w:sz="12" w:space="0" w:color="auto"/>
            </w:tcBorders>
            <w:shd w:val="clear" w:color="auto" w:fill="auto"/>
          </w:tcPr>
          <w:p w:rsidR="00547506" w:rsidRPr="003308EB" w:rsidRDefault="00547506" w:rsidP="0044259C">
            <w:pPr>
              <w:pStyle w:val="SingleTxtG"/>
              <w:spacing w:before="40" w:after="40" w:line="220" w:lineRule="exact"/>
              <w:ind w:left="0" w:right="113"/>
              <w:jc w:val="right"/>
              <w:rPr>
                <w:sz w:val="18"/>
              </w:rPr>
            </w:pPr>
            <w:r w:rsidRPr="003308EB">
              <w:rPr>
                <w:sz w:val="18"/>
              </w:rPr>
              <w:t>11</w:t>
            </w:r>
            <w:r w:rsidR="0044259C">
              <w:rPr>
                <w:sz w:val="18"/>
              </w:rPr>
              <w:t xml:space="preserve"> </w:t>
            </w:r>
            <w:r w:rsidRPr="003308EB">
              <w:rPr>
                <w:sz w:val="18"/>
              </w:rPr>
              <w:t>327</w:t>
            </w:r>
          </w:p>
        </w:tc>
        <w:tc>
          <w:tcPr>
            <w:tcW w:w="914" w:type="dxa"/>
            <w:tcBorders>
              <w:top w:val="single" w:sz="12" w:space="0" w:color="auto"/>
            </w:tcBorders>
            <w:shd w:val="clear" w:color="auto" w:fill="auto"/>
            <w:vAlign w:val="bottom"/>
          </w:tcPr>
          <w:p w:rsidR="00547506" w:rsidRPr="003308EB" w:rsidRDefault="00547506" w:rsidP="003308EB">
            <w:pPr>
              <w:pStyle w:val="SingleTxtG"/>
              <w:spacing w:before="40" w:after="40" w:line="220" w:lineRule="exact"/>
              <w:ind w:left="0" w:right="113"/>
              <w:jc w:val="right"/>
              <w:rPr>
                <w:sz w:val="18"/>
              </w:rPr>
            </w:pPr>
            <w:r w:rsidRPr="003308EB">
              <w:rPr>
                <w:sz w:val="18"/>
              </w:rPr>
              <w:t>804</w:t>
            </w:r>
          </w:p>
        </w:tc>
        <w:tc>
          <w:tcPr>
            <w:tcW w:w="942" w:type="dxa"/>
            <w:tcBorders>
              <w:top w:val="single" w:sz="12" w:space="0" w:color="auto"/>
            </w:tcBorders>
            <w:shd w:val="clear" w:color="auto" w:fill="auto"/>
            <w:vAlign w:val="bottom"/>
          </w:tcPr>
          <w:p w:rsidR="00547506" w:rsidRPr="003308EB" w:rsidRDefault="00547506" w:rsidP="003308EB">
            <w:pPr>
              <w:pStyle w:val="SingleTxtG"/>
              <w:spacing w:before="40" w:after="40" w:line="220" w:lineRule="exact"/>
              <w:ind w:left="0" w:right="113"/>
              <w:jc w:val="right"/>
              <w:rPr>
                <w:sz w:val="18"/>
              </w:rPr>
            </w:pPr>
            <w:r w:rsidRPr="003308EB">
              <w:rPr>
                <w:sz w:val="18"/>
              </w:rPr>
              <w:t>2</w:t>
            </w:r>
            <w:r w:rsidR="0044259C">
              <w:rPr>
                <w:sz w:val="18"/>
              </w:rPr>
              <w:t xml:space="preserve"> </w:t>
            </w:r>
            <w:r w:rsidRPr="003308EB">
              <w:rPr>
                <w:sz w:val="18"/>
              </w:rPr>
              <w:t>203</w:t>
            </w:r>
          </w:p>
        </w:tc>
      </w:tr>
      <w:tr w:rsidR="00547506" w:rsidRPr="003308EB" w:rsidTr="003308EB">
        <w:tc>
          <w:tcPr>
            <w:tcW w:w="1097" w:type="dxa"/>
            <w:shd w:val="clear" w:color="auto" w:fill="auto"/>
          </w:tcPr>
          <w:p w:rsidR="00547506" w:rsidRPr="003308EB" w:rsidRDefault="00547506" w:rsidP="003308EB">
            <w:pPr>
              <w:pStyle w:val="SingleTxtG"/>
              <w:spacing w:before="40" w:after="40" w:line="220" w:lineRule="exact"/>
              <w:ind w:left="0" w:right="113"/>
              <w:jc w:val="left"/>
              <w:rPr>
                <w:sz w:val="18"/>
              </w:rPr>
            </w:pPr>
            <w:r w:rsidRPr="003308EB">
              <w:rPr>
                <w:sz w:val="18"/>
              </w:rPr>
              <w:t>2012</w:t>
            </w:r>
          </w:p>
        </w:tc>
        <w:tc>
          <w:tcPr>
            <w:tcW w:w="1108" w:type="dxa"/>
            <w:shd w:val="clear" w:color="auto" w:fill="auto"/>
          </w:tcPr>
          <w:p w:rsidR="00547506" w:rsidRPr="003308EB" w:rsidRDefault="00547506" w:rsidP="0044259C">
            <w:pPr>
              <w:pStyle w:val="SingleTxtG"/>
              <w:spacing w:before="40" w:after="40" w:line="220" w:lineRule="exact"/>
              <w:ind w:left="0" w:right="113"/>
              <w:jc w:val="right"/>
              <w:rPr>
                <w:sz w:val="18"/>
              </w:rPr>
            </w:pPr>
            <w:r w:rsidRPr="003308EB">
              <w:rPr>
                <w:sz w:val="18"/>
              </w:rPr>
              <w:t>739</w:t>
            </w:r>
          </w:p>
        </w:tc>
        <w:tc>
          <w:tcPr>
            <w:tcW w:w="1025" w:type="dxa"/>
            <w:shd w:val="clear" w:color="auto" w:fill="auto"/>
          </w:tcPr>
          <w:p w:rsidR="00547506" w:rsidRPr="003308EB" w:rsidRDefault="00547506" w:rsidP="0044259C">
            <w:pPr>
              <w:pStyle w:val="SingleTxtG"/>
              <w:spacing w:before="40" w:after="40" w:line="220" w:lineRule="exact"/>
              <w:ind w:left="0" w:right="113"/>
              <w:jc w:val="right"/>
              <w:rPr>
                <w:sz w:val="18"/>
              </w:rPr>
            </w:pPr>
            <w:r w:rsidRPr="003308EB">
              <w:rPr>
                <w:sz w:val="18"/>
              </w:rPr>
              <w:t>412</w:t>
            </w:r>
          </w:p>
        </w:tc>
        <w:tc>
          <w:tcPr>
            <w:tcW w:w="1164" w:type="dxa"/>
            <w:shd w:val="clear" w:color="auto" w:fill="auto"/>
          </w:tcPr>
          <w:p w:rsidR="00547506" w:rsidRPr="003308EB" w:rsidRDefault="00547506" w:rsidP="0044259C">
            <w:pPr>
              <w:pStyle w:val="SingleTxtG"/>
              <w:spacing w:before="40" w:after="40" w:line="220" w:lineRule="exact"/>
              <w:ind w:left="0" w:right="113"/>
              <w:jc w:val="right"/>
              <w:rPr>
                <w:sz w:val="18"/>
              </w:rPr>
            </w:pPr>
            <w:r w:rsidRPr="003308EB">
              <w:rPr>
                <w:sz w:val="18"/>
              </w:rPr>
              <w:t>21</w:t>
            </w:r>
            <w:r w:rsidR="0044259C">
              <w:rPr>
                <w:sz w:val="18"/>
              </w:rPr>
              <w:t xml:space="preserve"> </w:t>
            </w:r>
            <w:r w:rsidRPr="003308EB">
              <w:rPr>
                <w:sz w:val="18"/>
              </w:rPr>
              <w:t>331</w:t>
            </w:r>
          </w:p>
        </w:tc>
        <w:tc>
          <w:tcPr>
            <w:tcW w:w="1120" w:type="dxa"/>
            <w:shd w:val="clear" w:color="auto" w:fill="auto"/>
          </w:tcPr>
          <w:p w:rsidR="00547506" w:rsidRPr="003308EB" w:rsidRDefault="00547506" w:rsidP="0044259C">
            <w:pPr>
              <w:pStyle w:val="SingleTxtG"/>
              <w:spacing w:before="40" w:after="40" w:line="220" w:lineRule="exact"/>
              <w:ind w:left="0" w:right="113"/>
              <w:jc w:val="right"/>
              <w:rPr>
                <w:sz w:val="18"/>
              </w:rPr>
            </w:pPr>
            <w:r w:rsidRPr="003308EB">
              <w:rPr>
                <w:sz w:val="18"/>
              </w:rPr>
              <w:t>12</w:t>
            </w:r>
            <w:r w:rsidR="0044259C">
              <w:rPr>
                <w:sz w:val="18"/>
              </w:rPr>
              <w:t xml:space="preserve"> </w:t>
            </w:r>
            <w:r w:rsidRPr="003308EB">
              <w:rPr>
                <w:sz w:val="18"/>
              </w:rPr>
              <w:t>687</w:t>
            </w:r>
          </w:p>
        </w:tc>
        <w:tc>
          <w:tcPr>
            <w:tcW w:w="914" w:type="dxa"/>
            <w:shd w:val="clear" w:color="auto" w:fill="auto"/>
            <w:vAlign w:val="bottom"/>
          </w:tcPr>
          <w:p w:rsidR="00547506" w:rsidRPr="003308EB" w:rsidRDefault="00547506" w:rsidP="003308EB">
            <w:pPr>
              <w:pStyle w:val="SingleTxtG"/>
              <w:spacing w:before="40" w:after="40" w:line="220" w:lineRule="exact"/>
              <w:ind w:left="0" w:right="113"/>
              <w:jc w:val="right"/>
              <w:rPr>
                <w:sz w:val="18"/>
              </w:rPr>
            </w:pPr>
            <w:r w:rsidRPr="003308EB">
              <w:rPr>
                <w:sz w:val="18"/>
              </w:rPr>
              <w:t>875</w:t>
            </w:r>
          </w:p>
        </w:tc>
        <w:tc>
          <w:tcPr>
            <w:tcW w:w="942" w:type="dxa"/>
            <w:shd w:val="clear" w:color="auto" w:fill="auto"/>
            <w:vAlign w:val="bottom"/>
          </w:tcPr>
          <w:p w:rsidR="00547506" w:rsidRPr="003308EB" w:rsidRDefault="00547506" w:rsidP="003308EB">
            <w:pPr>
              <w:pStyle w:val="SingleTxtG"/>
              <w:spacing w:before="40" w:after="40" w:line="220" w:lineRule="exact"/>
              <w:ind w:left="0" w:right="113"/>
              <w:jc w:val="right"/>
              <w:rPr>
                <w:sz w:val="18"/>
              </w:rPr>
            </w:pPr>
            <w:r w:rsidRPr="003308EB">
              <w:rPr>
                <w:sz w:val="18"/>
              </w:rPr>
              <w:t>2</w:t>
            </w:r>
            <w:r w:rsidR="0044259C">
              <w:rPr>
                <w:sz w:val="18"/>
              </w:rPr>
              <w:t xml:space="preserve"> </w:t>
            </w:r>
            <w:r w:rsidRPr="003308EB">
              <w:rPr>
                <w:sz w:val="18"/>
              </w:rPr>
              <w:t>187</w:t>
            </w:r>
          </w:p>
        </w:tc>
      </w:tr>
      <w:tr w:rsidR="00547506" w:rsidRPr="003308EB" w:rsidTr="003308EB">
        <w:tc>
          <w:tcPr>
            <w:tcW w:w="1097" w:type="dxa"/>
            <w:shd w:val="clear" w:color="auto" w:fill="auto"/>
          </w:tcPr>
          <w:p w:rsidR="00547506" w:rsidRPr="003308EB" w:rsidRDefault="00547506" w:rsidP="003308EB">
            <w:pPr>
              <w:pStyle w:val="SingleTxtG"/>
              <w:spacing w:before="40" w:after="40" w:line="220" w:lineRule="exact"/>
              <w:ind w:left="0" w:right="113"/>
              <w:jc w:val="left"/>
              <w:rPr>
                <w:sz w:val="18"/>
              </w:rPr>
            </w:pPr>
            <w:r w:rsidRPr="003308EB">
              <w:rPr>
                <w:sz w:val="18"/>
              </w:rPr>
              <w:t>2013</w:t>
            </w:r>
          </w:p>
        </w:tc>
        <w:tc>
          <w:tcPr>
            <w:tcW w:w="1108" w:type="dxa"/>
            <w:shd w:val="clear" w:color="auto" w:fill="auto"/>
          </w:tcPr>
          <w:p w:rsidR="00547506" w:rsidRPr="003308EB" w:rsidRDefault="00547506" w:rsidP="0044259C">
            <w:pPr>
              <w:pStyle w:val="SingleTxtG"/>
              <w:spacing w:before="40" w:after="40" w:line="220" w:lineRule="exact"/>
              <w:ind w:left="0" w:right="113"/>
              <w:jc w:val="right"/>
              <w:rPr>
                <w:sz w:val="18"/>
              </w:rPr>
            </w:pPr>
            <w:r w:rsidRPr="003308EB">
              <w:rPr>
                <w:sz w:val="18"/>
              </w:rPr>
              <w:t>929</w:t>
            </w:r>
          </w:p>
        </w:tc>
        <w:tc>
          <w:tcPr>
            <w:tcW w:w="1025" w:type="dxa"/>
            <w:shd w:val="clear" w:color="auto" w:fill="auto"/>
          </w:tcPr>
          <w:p w:rsidR="00547506" w:rsidRPr="003308EB" w:rsidRDefault="00547506" w:rsidP="0044259C">
            <w:pPr>
              <w:pStyle w:val="SingleTxtG"/>
              <w:spacing w:before="40" w:after="40" w:line="220" w:lineRule="exact"/>
              <w:ind w:left="0" w:right="113"/>
              <w:jc w:val="right"/>
              <w:rPr>
                <w:sz w:val="18"/>
              </w:rPr>
            </w:pPr>
            <w:r w:rsidRPr="003308EB">
              <w:rPr>
                <w:sz w:val="18"/>
              </w:rPr>
              <w:t>406</w:t>
            </w:r>
          </w:p>
        </w:tc>
        <w:tc>
          <w:tcPr>
            <w:tcW w:w="1164" w:type="dxa"/>
            <w:shd w:val="clear" w:color="auto" w:fill="auto"/>
          </w:tcPr>
          <w:p w:rsidR="00547506" w:rsidRPr="003308EB" w:rsidRDefault="00547506" w:rsidP="0044259C">
            <w:pPr>
              <w:pStyle w:val="SingleTxtG"/>
              <w:spacing w:before="40" w:after="40" w:line="220" w:lineRule="exact"/>
              <w:ind w:left="0" w:right="113"/>
              <w:jc w:val="right"/>
              <w:rPr>
                <w:sz w:val="18"/>
              </w:rPr>
            </w:pPr>
            <w:r w:rsidRPr="003308EB">
              <w:rPr>
                <w:sz w:val="18"/>
              </w:rPr>
              <w:t>25</w:t>
            </w:r>
            <w:r w:rsidR="0044259C">
              <w:rPr>
                <w:sz w:val="18"/>
              </w:rPr>
              <w:t xml:space="preserve"> </w:t>
            </w:r>
            <w:r w:rsidRPr="003308EB">
              <w:rPr>
                <w:sz w:val="18"/>
              </w:rPr>
              <w:t>313</w:t>
            </w:r>
          </w:p>
        </w:tc>
        <w:tc>
          <w:tcPr>
            <w:tcW w:w="1120" w:type="dxa"/>
            <w:shd w:val="clear" w:color="auto" w:fill="auto"/>
          </w:tcPr>
          <w:p w:rsidR="00547506" w:rsidRPr="003308EB" w:rsidRDefault="00547506" w:rsidP="0044259C">
            <w:pPr>
              <w:pStyle w:val="SingleTxtG"/>
              <w:spacing w:before="40" w:after="40" w:line="220" w:lineRule="exact"/>
              <w:ind w:left="0" w:right="113"/>
              <w:jc w:val="right"/>
              <w:rPr>
                <w:sz w:val="18"/>
              </w:rPr>
            </w:pPr>
            <w:r w:rsidRPr="003308EB">
              <w:rPr>
                <w:sz w:val="18"/>
              </w:rPr>
              <w:t>14</w:t>
            </w:r>
            <w:r w:rsidR="0044259C">
              <w:rPr>
                <w:sz w:val="18"/>
              </w:rPr>
              <w:t xml:space="preserve"> </w:t>
            </w:r>
            <w:r w:rsidRPr="003308EB">
              <w:rPr>
                <w:sz w:val="18"/>
              </w:rPr>
              <w:t>525</w:t>
            </w:r>
          </w:p>
        </w:tc>
        <w:tc>
          <w:tcPr>
            <w:tcW w:w="914" w:type="dxa"/>
            <w:shd w:val="clear" w:color="auto" w:fill="auto"/>
            <w:vAlign w:val="bottom"/>
          </w:tcPr>
          <w:p w:rsidR="00547506" w:rsidRPr="003308EB" w:rsidRDefault="00547506" w:rsidP="003308EB">
            <w:pPr>
              <w:pStyle w:val="SingleTxtG"/>
              <w:spacing w:before="40" w:after="40" w:line="220" w:lineRule="exact"/>
              <w:ind w:left="0" w:right="113"/>
              <w:jc w:val="right"/>
              <w:rPr>
                <w:sz w:val="18"/>
              </w:rPr>
            </w:pPr>
            <w:r w:rsidRPr="003308EB">
              <w:rPr>
                <w:sz w:val="18"/>
              </w:rPr>
              <w:t>936</w:t>
            </w:r>
          </w:p>
        </w:tc>
        <w:tc>
          <w:tcPr>
            <w:tcW w:w="942" w:type="dxa"/>
            <w:shd w:val="clear" w:color="auto" w:fill="auto"/>
            <w:vAlign w:val="bottom"/>
          </w:tcPr>
          <w:p w:rsidR="00547506" w:rsidRPr="003308EB" w:rsidRDefault="00547506" w:rsidP="003308EB">
            <w:pPr>
              <w:pStyle w:val="SingleTxtG"/>
              <w:spacing w:before="40" w:after="40" w:line="220" w:lineRule="exact"/>
              <w:ind w:left="0" w:right="113"/>
              <w:jc w:val="right"/>
              <w:rPr>
                <w:sz w:val="18"/>
              </w:rPr>
            </w:pPr>
            <w:r w:rsidRPr="003308EB">
              <w:rPr>
                <w:sz w:val="18"/>
              </w:rPr>
              <w:t>2</w:t>
            </w:r>
            <w:r w:rsidR="0044259C">
              <w:rPr>
                <w:sz w:val="18"/>
              </w:rPr>
              <w:t xml:space="preserve"> </w:t>
            </w:r>
            <w:r w:rsidRPr="003308EB">
              <w:rPr>
                <w:sz w:val="18"/>
              </w:rPr>
              <w:t>035</w:t>
            </w:r>
          </w:p>
        </w:tc>
      </w:tr>
      <w:tr w:rsidR="00547506" w:rsidRPr="003308EB" w:rsidTr="003308EB">
        <w:tc>
          <w:tcPr>
            <w:tcW w:w="1097" w:type="dxa"/>
            <w:shd w:val="clear" w:color="auto" w:fill="auto"/>
          </w:tcPr>
          <w:p w:rsidR="00547506" w:rsidRPr="003308EB" w:rsidRDefault="00547506" w:rsidP="003308EB">
            <w:pPr>
              <w:pStyle w:val="SingleTxtG"/>
              <w:spacing w:before="40" w:after="40" w:line="220" w:lineRule="exact"/>
              <w:ind w:left="0" w:right="113"/>
              <w:jc w:val="left"/>
              <w:rPr>
                <w:sz w:val="18"/>
              </w:rPr>
            </w:pPr>
            <w:r w:rsidRPr="003308EB">
              <w:rPr>
                <w:sz w:val="18"/>
              </w:rPr>
              <w:t>2014</w:t>
            </w:r>
          </w:p>
        </w:tc>
        <w:tc>
          <w:tcPr>
            <w:tcW w:w="1108" w:type="dxa"/>
            <w:shd w:val="clear" w:color="auto" w:fill="auto"/>
          </w:tcPr>
          <w:p w:rsidR="00547506" w:rsidRPr="003308EB" w:rsidRDefault="00547506" w:rsidP="0044259C">
            <w:pPr>
              <w:pStyle w:val="SingleTxtG"/>
              <w:spacing w:before="40" w:after="40" w:line="220" w:lineRule="exact"/>
              <w:ind w:left="0" w:right="113"/>
              <w:jc w:val="right"/>
              <w:rPr>
                <w:sz w:val="18"/>
              </w:rPr>
            </w:pPr>
            <w:r w:rsidRPr="003308EB">
              <w:rPr>
                <w:sz w:val="18"/>
              </w:rPr>
              <w:t>980</w:t>
            </w:r>
          </w:p>
        </w:tc>
        <w:tc>
          <w:tcPr>
            <w:tcW w:w="1025" w:type="dxa"/>
            <w:shd w:val="clear" w:color="auto" w:fill="auto"/>
          </w:tcPr>
          <w:p w:rsidR="00547506" w:rsidRPr="003308EB" w:rsidRDefault="00547506" w:rsidP="0044259C">
            <w:pPr>
              <w:pStyle w:val="SingleTxtG"/>
              <w:spacing w:before="40" w:after="40" w:line="220" w:lineRule="exact"/>
              <w:ind w:left="0" w:right="113"/>
              <w:jc w:val="right"/>
              <w:rPr>
                <w:sz w:val="18"/>
              </w:rPr>
            </w:pPr>
            <w:r w:rsidRPr="003308EB">
              <w:rPr>
                <w:sz w:val="18"/>
              </w:rPr>
              <w:t>429</w:t>
            </w:r>
          </w:p>
        </w:tc>
        <w:tc>
          <w:tcPr>
            <w:tcW w:w="1164" w:type="dxa"/>
            <w:shd w:val="clear" w:color="auto" w:fill="auto"/>
          </w:tcPr>
          <w:p w:rsidR="00547506" w:rsidRPr="003308EB" w:rsidRDefault="00547506" w:rsidP="0044259C">
            <w:pPr>
              <w:pStyle w:val="SingleTxtG"/>
              <w:spacing w:before="40" w:after="40" w:line="220" w:lineRule="exact"/>
              <w:ind w:left="0" w:right="113"/>
              <w:jc w:val="right"/>
              <w:rPr>
                <w:sz w:val="18"/>
              </w:rPr>
            </w:pPr>
            <w:r w:rsidRPr="003308EB">
              <w:rPr>
                <w:sz w:val="18"/>
              </w:rPr>
              <w:t>28</w:t>
            </w:r>
            <w:r w:rsidR="0044259C">
              <w:rPr>
                <w:sz w:val="18"/>
              </w:rPr>
              <w:t xml:space="preserve"> </w:t>
            </w:r>
            <w:r w:rsidRPr="003308EB">
              <w:rPr>
                <w:sz w:val="18"/>
              </w:rPr>
              <w:t>837</w:t>
            </w:r>
          </w:p>
        </w:tc>
        <w:tc>
          <w:tcPr>
            <w:tcW w:w="1120" w:type="dxa"/>
            <w:shd w:val="clear" w:color="auto" w:fill="auto"/>
          </w:tcPr>
          <w:p w:rsidR="00547506" w:rsidRPr="003308EB" w:rsidRDefault="00547506" w:rsidP="0044259C">
            <w:pPr>
              <w:pStyle w:val="SingleTxtG"/>
              <w:spacing w:before="40" w:after="40" w:line="220" w:lineRule="exact"/>
              <w:ind w:left="0" w:right="113"/>
              <w:jc w:val="right"/>
              <w:rPr>
                <w:sz w:val="18"/>
              </w:rPr>
            </w:pPr>
            <w:r w:rsidRPr="003308EB">
              <w:rPr>
                <w:sz w:val="18"/>
              </w:rPr>
              <w:t>16</w:t>
            </w:r>
            <w:r w:rsidR="0044259C">
              <w:rPr>
                <w:sz w:val="18"/>
              </w:rPr>
              <w:t xml:space="preserve"> </w:t>
            </w:r>
            <w:r w:rsidRPr="003308EB">
              <w:rPr>
                <w:sz w:val="18"/>
              </w:rPr>
              <w:t>424</w:t>
            </w:r>
          </w:p>
        </w:tc>
        <w:tc>
          <w:tcPr>
            <w:tcW w:w="914" w:type="dxa"/>
            <w:shd w:val="clear" w:color="auto" w:fill="auto"/>
            <w:vAlign w:val="bottom"/>
          </w:tcPr>
          <w:p w:rsidR="00547506" w:rsidRPr="003308EB" w:rsidRDefault="00547506" w:rsidP="003308EB">
            <w:pPr>
              <w:pStyle w:val="SingleTxtG"/>
              <w:spacing w:before="40" w:after="40" w:line="220" w:lineRule="exact"/>
              <w:ind w:left="0" w:right="113"/>
              <w:jc w:val="right"/>
              <w:rPr>
                <w:sz w:val="18"/>
              </w:rPr>
            </w:pPr>
            <w:r w:rsidRPr="003308EB">
              <w:rPr>
                <w:sz w:val="18"/>
              </w:rPr>
              <w:t>858</w:t>
            </w:r>
          </w:p>
        </w:tc>
        <w:tc>
          <w:tcPr>
            <w:tcW w:w="942" w:type="dxa"/>
            <w:shd w:val="clear" w:color="auto" w:fill="auto"/>
            <w:vAlign w:val="bottom"/>
          </w:tcPr>
          <w:p w:rsidR="00547506" w:rsidRPr="003308EB" w:rsidRDefault="00547506" w:rsidP="003308EB">
            <w:pPr>
              <w:pStyle w:val="SingleTxtG"/>
              <w:spacing w:before="40" w:after="40" w:line="220" w:lineRule="exact"/>
              <w:ind w:left="0" w:right="113"/>
              <w:jc w:val="right"/>
              <w:rPr>
                <w:sz w:val="18"/>
              </w:rPr>
            </w:pPr>
            <w:r w:rsidRPr="003308EB">
              <w:rPr>
                <w:sz w:val="18"/>
              </w:rPr>
              <w:t>2</w:t>
            </w:r>
            <w:r w:rsidR="0044259C">
              <w:rPr>
                <w:sz w:val="18"/>
              </w:rPr>
              <w:t xml:space="preserve"> </w:t>
            </w:r>
            <w:r w:rsidRPr="003308EB">
              <w:rPr>
                <w:sz w:val="18"/>
              </w:rPr>
              <w:t>035</w:t>
            </w:r>
          </w:p>
        </w:tc>
      </w:tr>
      <w:tr w:rsidR="00547506" w:rsidRPr="003308EB" w:rsidTr="003308EB">
        <w:tc>
          <w:tcPr>
            <w:tcW w:w="1097" w:type="dxa"/>
            <w:shd w:val="clear" w:color="auto" w:fill="auto"/>
          </w:tcPr>
          <w:p w:rsidR="00547506" w:rsidRPr="003308EB" w:rsidRDefault="00547506" w:rsidP="003308EB">
            <w:pPr>
              <w:pStyle w:val="SingleTxtG"/>
              <w:spacing w:before="40" w:after="40" w:line="220" w:lineRule="exact"/>
              <w:ind w:left="0" w:right="113"/>
              <w:jc w:val="left"/>
              <w:rPr>
                <w:sz w:val="18"/>
              </w:rPr>
            </w:pPr>
            <w:r w:rsidRPr="003308EB">
              <w:rPr>
                <w:sz w:val="18"/>
              </w:rPr>
              <w:t>2015</w:t>
            </w:r>
          </w:p>
        </w:tc>
        <w:tc>
          <w:tcPr>
            <w:tcW w:w="1108" w:type="dxa"/>
            <w:shd w:val="clear" w:color="auto" w:fill="auto"/>
          </w:tcPr>
          <w:p w:rsidR="00547506" w:rsidRPr="003308EB" w:rsidRDefault="00547506" w:rsidP="0044259C">
            <w:pPr>
              <w:pStyle w:val="SingleTxtG"/>
              <w:spacing w:before="40" w:after="40" w:line="220" w:lineRule="exact"/>
              <w:ind w:left="0" w:right="113"/>
              <w:jc w:val="right"/>
              <w:rPr>
                <w:sz w:val="18"/>
              </w:rPr>
            </w:pPr>
            <w:r w:rsidRPr="003308EB">
              <w:rPr>
                <w:sz w:val="18"/>
              </w:rPr>
              <w:t>1</w:t>
            </w:r>
            <w:r w:rsidR="0044259C">
              <w:rPr>
                <w:sz w:val="18"/>
              </w:rPr>
              <w:t xml:space="preserve"> </w:t>
            </w:r>
            <w:r w:rsidRPr="003308EB">
              <w:rPr>
                <w:sz w:val="18"/>
              </w:rPr>
              <w:t>272</w:t>
            </w:r>
          </w:p>
        </w:tc>
        <w:tc>
          <w:tcPr>
            <w:tcW w:w="1025" w:type="dxa"/>
            <w:shd w:val="clear" w:color="auto" w:fill="auto"/>
          </w:tcPr>
          <w:p w:rsidR="00547506" w:rsidRPr="003308EB" w:rsidRDefault="00547506" w:rsidP="0044259C">
            <w:pPr>
              <w:pStyle w:val="SingleTxtG"/>
              <w:spacing w:before="40" w:after="40" w:line="220" w:lineRule="exact"/>
              <w:ind w:left="0" w:right="113"/>
              <w:jc w:val="right"/>
              <w:rPr>
                <w:sz w:val="18"/>
              </w:rPr>
            </w:pPr>
            <w:r w:rsidRPr="003308EB">
              <w:rPr>
                <w:sz w:val="18"/>
              </w:rPr>
              <w:t>506</w:t>
            </w:r>
          </w:p>
        </w:tc>
        <w:tc>
          <w:tcPr>
            <w:tcW w:w="1164" w:type="dxa"/>
            <w:shd w:val="clear" w:color="auto" w:fill="auto"/>
          </w:tcPr>
          <w:p w:rsidR="00547506" w:rsidRPr="003308EB" w:rsidRDefault="00547506" w:rsidP="0044259C">
            <w:pPr>
              <w:pStyle w:val="SingleTxtG"/>
              <w:spacing w:before="40" w:after="40" w:line="220" w:lineRule="exact"/>
              <w:ind w:left="0" w:right="113"/>
              <w:jc w:val="right"/>
              <w:rPr>
                <w:sz w:val="18"/>
              </w:rPr>
            </w:pPr>
            <w:r w:rsidRPr="003308EB">
              <w:rPr>
                <w:sz w:val="18"/>
              </w:rPr>
              <w:t>15</w:t>
            </w:r>
            <w:r w:rsidR="0044259C">
              <w:rPr>
                <w:sz w:val="18"/>
              </w:rPr>
              <w:t xml:space="preserve"> </w:t>
            </w:r>
            <w:r w:rsidRPr="003308EB">
              <w:rPr>
                <w:sz w:val="18"/>
              </w:rPr>
              <w:t>795</w:t>
            </w:r>
          </w:p>
        </w:tc>
        <w:tc>
          <w:tcPr>
            <w:tcW w:w="1120" w:type="dxa"/>
            <w:shd w:val="clear" w:color="auto" w:fill="auto"/>
          </w:tcPr>
          <w:p w:rsidR="00547506" w:rsidRPr="003308EB" w:rsidRDefault="00547506" w:rsidP="0044259C">
            <w:pPr>
              <w:pStyle w:val="SingleTxtG"/>
              <w:spacing w:before="40" w:after="40" w:line="220" w:lineRule="exact"/>
              <w:ind w:left="0" w:right="113"/>
              <w:jc w:val="right"/>
              <w:rPr>
                <w:sz w:val="18"/>
              </w:rPr>
            </w:pPr>
            <w:r w:rsidRPr="003308EB">
              <w:rPr>
                <w:sz w:val="18"/>
              </w:rPr>
              <w:t>9</w:t>
            </w:r>
            <w:r w:rsidR="0044259C">
              <w:rPr>
                <w:sz w:val="18"/>
              </w:rPr>
              <w:t xml:space="preserve"> </w:t>
            </w:r>
            <w:r w:rsidRPr="003308EB">
              <w:rPr>
                <w:sz w:val="18"/>
              </w:rPr>
              <w:t>258</w:t>
            </w:r>
          </w:p>
        </w:tc>
        <w:tc>
          <w:tcPr>
            <w:tcW w:w="914" w:type="dxa"/>
            <w:shd w:val="clear" w:color="auto" w:fill="auto"/>
            <w:vAlign w:val="bottom"/>
          </w:tcPr>
          <w:p w:rsidR="00547506" w:rsidRPr="003308EB" w:rsidRDefault="00547506" w:rsidP="003308EB">
            <w:pPr>
              <w:pStyle w:val="SingleTxtG"/>
              <w:spacing w:before="40" w:after="40" w:line="220" w:lineRule="exact"/>
              <w:ind w:left="0" w:right="113"/>
              <w:jc w:val="right"/>
              <w:rPr>
                <w:sz w:val="18"/>
              </w:rPr>
            </w:pPr>
            <w:r w:rsidRPr="003308EB">
              <w:rPr>
                <w:sz w:val="18"/>
              </w:rPr>
              <w:t>1</w:t>
            </w:r>
            <w:r w:rsidR="0044259C">
              <w:rPr>
                <w:sz w:val="18"/>
              </w:rPr>
              <w:t xml:space="preserve"> </w:t>
            </w:r>
            <w:r w:rsidRPr="003308EB">
              <w:rPr>
                <w:sz w:val="18"/>
              </w:rPr>
              <w:t>004</w:t>
            </w:r>
          </w:p>
        </w:tc>
        <w:tc>
          <w:tcPr>
            <w:tcW w:w="942" w:type="dxa"/>
            <w:shd w:val="clear" w:color="auto" w:fill="auto"/>
            <w:vAlign w:val="bottom"/>
          </w:tcPr>
          <w:p w:rsidR="00547506" w:rsidRPr="003308EB" w:rsidRDefault="00547506" w:rsidP="003308EB">
            <w:pPr>
              <w:pStyle w:val="SingleTxtG"/>
              <w:spacing w:before="40" w:after="40" w:line="220" w:lineRule="exact"/>
              <w:ind w:left="0" w:right="113"/>
              <w:jc w:val="right"/>
              <w:rPr>
                <w:sz w:val="18"/>
              </w:rPr>
            </w:pPr>
            <w:r w:rsidRPr="003308EB">
              <w:rPr>
                <w:sz w:val="18"/>
              </w:rPr>
              <w:t>2</w:t>
            </w:r>
            <w:r w:rsidR="0044259C">
              <w:rPr>
                <w:sz w:val="18"/>
              </w:rPr>
              <w:t xml:space="preserve"> </w:t>
            </w:r>
            <w:r w:rsidRPr="003308EB">
              <w:rPr>
                <w:sz w:val="18"/>
              </w:rPr>
              <w:t>136</w:t>
            </w:r>
          </w:p>
        </w:tc>
      </w:tr>
      <w:tr w:rsidR="00547506" w:rsidRPr="003308EB" w:rsidTr="003308EB">
        <w:tc>
          <w:tcPr>
            <w:tcW w:w="1097" w:type="dxa"/>
            <w:shd w:val="clear" w:color="auto" w:fill="auto"/>
          </w:tcPr>
          <w:p w:rsidR="00547506" w:rsidRPr="003308EB" w:rsidRDefault="00547506" w:rsidP="003308EB">
            <w:pPr>
              <w:pStyle w:val="SingleTxtG"/>
              <w:spacing w:before="40" w:after="40" w:line="220" w:lineRule="exact"/>
              <w:ind w:left="0" w:right="113"/>
              <w:jc w:val="left"/>
              <w:rPr>
                <w:sz w:val="18"/>
              </w:rPr>
            </w:pPr>
            <w:r w:rsidRPr="003308EB">
              <w:rPr>
                <w:sz w:val="18"/>
              </w:rPr>
              <w:t>2016</w:t>
            </w:r>
          </w:p>
        </w:tc>
        <w:tc>
          <w:tcPr>
            <w:tcW w:w="1108" w:type="dxa"/>
            <w:shd w:val="clear" w:color="auto" w:fill="auto"/>
          </w:tcPr>
          <w:p w:rsidR="00547506" w:rsidRPr="003308EB" w:rsidRDefault="00547506" w:rsidP="0044259C">
            <w:pPr>
              <w:pStyle w:val="SingleTxtG"/>
              <w:spacing w:before="40" w:after="40" w:line="220" w:lineRule="exact"/>
              <w:ind w:left="0" w:right="113"/>
              <w:jc w:val="right"/>
              <w:rPr>
                <w:sz w:val="18"/>
              </w:rPr>
            </w:pPr>
            <w:r w:rsidRPr="003308EB">
              <w:rPr>
                <w:sz w:val="18"/>
              </w:rPr>
              <w:t>945</w:t>
            </w:r>
          </w:p>
        </w:tc>
        <w:tc>
          <w:tcPr>
            <w:tcW w:w="1025" w:type="dxa"/>
            <w:shd w:val="clear" w:color="auto" w:fill="auto"/>
          </w:tcPr>
          <w:p w:rsidR="00547506" w:rsidRPr="003308EB" w:rsidRDefault="00547506" w:rsidP="0044259C">
            <w:pPr>
              <w:pStyle w:val="SingleTxtG"/>
              <w:spacing w:before="40" w:after="40" w:line="220" w:lineRule="exact"/>
              <w:ind w:left="0" w:right="113"/>
              <w:jc w:val="right"/>
              <w:rPr>
                <w:sz w:val="18"/>
              </w:rPr>
            </w:pPr>
            <w:r w:rsidRPr="003308EB">
              <w:rPr>
                <w:sz w:val="18"/>
              </w:rPr>
              <w:t>279</w:t>
            </w:r>
          </w:p>
        </w:tc>
        <w:tc>
          <w:tcPr>
            <w:tcW w:w="1164" w:type="dxa"/>
            <w:shd w:val="clear" w:color="auto" w:fill="auto"/>
          </w:tcPr>
          <w:p w:rsidR="00547506" w:rsidRPr="003308EB" w:rsidRDefault="00547506" w:rsidP="0044259C">
            <w:pPr>
              <w:pStyle w:val="SingleTxtG"/>
              <w:spacing w:before="40" w:after="40" w:line="220" w:lineRule="exact"/>
              <w:ind w:left="0" w:right="113"/>
              <w:jc w:val="right"/>
              <w:rPr>
                <w:sz w:val="18"/>
              </w:rPr>
            </w:pPr>
            <w:r w:rsidRPr="003308EB">
              <w:rPr>
                <w:sz w:val="18"/>
              </w:rPr>
              <w:t>14</w:t>
            </w:r>
            <w:r w:rsidR="0044259C">
              <w:rPr>
                <w:sz w:val="18"/>
              </w:rPr>
              <w:t xml:space="preserve"> </w:t>
            </w:r>
            <w:r w:rsidRPr="003308EB">
              <w:rPr>
                <w:sz w:val="18"/>
              </w:rPr>
              <w:t>952</w:t>
            </w:r>
          </w:p>
        </w:tc>
        <w:tc>
          <w:tcPr>
            <w:tcW w:w="1120" w:type="dxa"/>
            <w:shd w:val="clear" w:color="auto" w:fill="auto"/>
          </w:tcPr>
          <w:p w:rsidR="00547506" w:rsidRPr="003308EB" w:rsidRDefault="00547506" w:rsidP="0044259C">
            <w:pPr>
              <w:pStyle w:val="SingleTxtG"/>
              <w:spacing w:before="40" w:after="40" w:line="220" w:lineRule="exact"/>
              <w:ind w:left="0" w:right="113"/>
              <w:jc w:val="right"/>
              <w:rPr>
                <w:sz w:val="18"/>
              </w:rPr>
            </w:pPr>
            <w:r w:rsidRPr="003308EB">
              <w:rPr>
                <w:sz w:val="18"/>
              </w:rPr>
              <w:t>9</w:t>
            </w:r>
            <w:r w:rsidR="0044259C">
              <w:rPr>
                <w:sz w:val="18"/>
              </w:rPr>
              <w:t xml:space="preserve"> </w:t>
            </w:r>
            <w:r w:rsidRPr="003308EB">
              <w:rPr>
                <w:sz w:val="18"/>
              </w:rPr>
              <w:t>065</w:t>
            </w:r>
          </w:p>
        </w:tc>
        <w:tc>
          <w:tcPr>
            <w:tcW w:w="914" w:type="dxa"/>
            <w:shd w:val="clear" w:color="auto" w:fill="auto"/>
            <w:vAlign w:val="bottom"/>
          </w:tcPr>
          <w:p w:rsidR="00547506" w:rsidRPr="003308EB" w:rsidRDefault="00547506" w:rsidP="003308EB">
            <w:pPr>
              <w:pStyle w:val="SingleTxtG"/>
              <w:spacing w:before="40" w:after="40" w:line="220" w:lineRule="exact"/>
              <w:ind w:left="0" w:right="113"/>
              <w:jc w:val="right"/>
              <w:rPr>
                <w:sz w:val="18"/>
              </w:rPr>
            </w:pPr>
            <w:r w:rsidRPr="003308EB">
              <w:rPr>
                <w:sz w:val="18"/>
              </w:rPr>
              <w:t>835</w:t>
            </w:r>
          </w:p>
        </w:tc>
        <w:tc>
          <w:tcPr>
            <w:tcW w:w="942" w:type="dxa"/>
            <w:shd w:val="clear" w:color="auto" w:fill="auto"/>
            <w:vAlign w:val="bottom"/>
          </w:tcPr>
          <w:p w:rsidR="00547506" w:rsidRPr="003308EB" w:rsidRDefault="00547506" w:rsidP="003308EB">
            <w:pPr>
              <w:pStyle w:val="SingleTxtG"/>
              <w:spacing w:before="40" w:after="40" w:line="220" w:lineRule="exact"/>
              <w:ind w:left="0" w:right="113"/>
              <w:jc w:val="right"/>
              <w:rPr>
                <w:sz w:val="18"/>
              </w:rPr>
            </w:pPr>
            <w:r w:rsidRPr="003308EB">
              <w:rPr>
                <w:sz w:val="18"/>
              </w:rPr>
              <w:t>1</w:t>
            </w:r>
            <w:r w:rsidR="0044259C">
              <w:rPr>
                <w:sz w:val="18"/>
              </w:rPr>
              <w:t xml:space="preserve"> </w:t>
            </w:r>
            <w:r w:rsidRPr="003308EB">
              <w:rPr>
                <w:sz w:val="18"/>
              </w:rPr>
              <w:t>656</w:t>
            </w:r>
          </w:p>
        </w:tc>
      </w:tr>
    </w:tbl>
    <w:p w:rsidR="00547506" w:rsidRPr="008037A6" w:rsidRDefault="00547506" w:rsidP="008037A6">
      <w:pPr>
        <w:spacing w:before="120" w:after="240"/>
        <w:ind w:left="1134" w:right="1134" w:firstLine="170"/>
        <w:rPr>
          <w:sz w:val="18"/>
        </w:rPr>
      </w:pPr>
      <w:r w:rsidRPr="008037A6">
        <w:rPr>
          <w:i/>
          <w:iCs/>
          <w:sz w:val="18"/>
        </w:rPr>
        <w:t>Source</w:t>
      </w:r>
      <w:r w:rsidRPr="008037A6">
        <w:rPr>
          <w:sz w:val="18"/>
        </w:rPr>
        <w:t>: OSS.</w:t>
      </w:r>
    </w:p>
    <w:p w:rsidR="00547506" w:rsidRPr="00547506" w:rsidRDefault="00547506" w:rsidP="00C22171">
      <w:pPr>
        <w:pStyle w:val="SingleTxtG"/>
        <w:spacing w:line="240" w:lineRule="atLeast"/>
      </w:pPr>
      <w:r w:rsidRPr="00547506">
        <w:t>188.</w:t>
      </w:r>
      <w:r w:rsidRPr="00547506">
        <w:tab/>
        <w:t>From 2013 to 2016, there were respectively 130 (42 from Hong Kong, China, 2 from Taiwan, China, 85 from Vietnam and 1 from other places), 121 (15 from Hong Kong, China, 1 from Taiwan, China and 105 from Vietnam), 535 (13 from Hong Kong, China, 3 from Taiwan, China, 511 from Vietnam and 8 from other places) and 329 illegal immigrants (18 from Hong Kong, China, 309 from Vietnam and 2 from other places). Other places included Burma, Sri Lanka, Russia and the Philippines.</w:t>
      </w:r>
    </w:p>
    <w:p w:rsidR="00547506" w:rsidRPr="00547506" w:rsidRDefault="00547506" w:rsidP="008037A6">
      <w:pPr>
        <w:pStyle w:val="H23G"/>
      </w:pPr>
      <w:r w:rsidRPr="00547506">
        <w:tab/>
      </w:r>
      <w:r w:rsidRPr="00547506">
        <w:tab/>
        <w:t>Surrender of fugitive offenders and transfer of sentenced persons</w:t>
      </w:r>
    </w:p>
    <w:p w:rsidR="00547506" w:rsidRPr="00547506" w:rsidRDefault="00547506" w:rsidP="00C22171">
      <w:pPr>
        <w:pStyle w:val="SingleTxtG"/>
        <w:spacing w:line="240" w:lineRule="atLeast"/>
      </w:pPr>
      <w:r w:rsidRPr="00547506">
        <w:t>189.</w:t>
      </w:r>
      <w:r w:rsidRPr="00547506">
        <w:tab/>
        <w:t>Concerning paragraph 11 of the HRC</w:t>
      </w:r>
      <w:r w:rsidR="000F2667">
        <w:t>’</w:t>
      </w:r>
      <w:r w:rsidRPr="00547506">
        <w:t xml:space="preserve">s concluding observations, it should be mentioned that, in February 2015, the MSAR and Mainland China initiated negotiations as regards an arrangement for the surrender of fugitive offenders (SFO). There is a consensus on the main aims and studies are being conducted to accommodate the distinct characteristics of each legal system. The arrangement will respect the </w:t>
      </w:r>
      <w:r w:rsidR="000F2667">
        <w:t>“</w:t>
      </w:r>
      <w:r w:rsidRPr="00547506">
        <w:t>One Country, Two Systems</w:t>
      </w:r>
      <w:r w:rsidR="000F2667">
        <w:t>”</w:t>
      </w:r>
      <w:r w:rsidRPr="00547506">
        <w:t xml:space="preserve"> principle.</w:t>
      </w:r>
    </w:p>
    <w:p w:rsidR="00547506" w:rsidRPr="00547506" w:rsidRDefault="00547506" w:rsidP="00C22171">
      <w:pPr>
        <w:pStyle w:val="SingleTxtG"/>
        <w:spacing w:line="240" w:lineRule="atLeast"/>
      </w:pPr>
      <w:r w:rsidRPr="00547506">
        <w:t>190.</w:t>
      </w:r>
      <w:r w:rsidRPr="00547506">
        <w:tab/>
        <w:t>Meanwhile, 3 framework agreements on mutual legal and judicial assistance with Portugal, Cape Verde and East Timor, a Transfer of Sentenced Persons (TSP) agreement with Portugal and an Agreement on the Cooperation to Combat TIP with Mongolia were concluded.</w:t>
      </w:r>
    </w:p>
    <w:p w:rsidR="00547506" w:rsidRPr="00547506" w:rsidRDefault="00547506" w:rsidP="00C22171">
      <w:pPr>
        <w:pStyle w:val="SingleTxtG"/>
        <w:spacing w:line="240" w:lineRule="atLeast"/>
      </w:pPr>
      <w:r w:rsidRPr="00547506">
        <w:t>191.</w:t>
      </w:r>
      <w:r w:rsidRPr="00547506">
        <w:tab/>
        <w:t xml:space="preserve">Four legal cooperation agreements in criminal matters were initialed: a mutual legal assistance and </w:t>
      </w:r>
      <w:r w:rsidR="008037A6" w:rsidRPr="00547506">
        <w:t>an</w:t>
      </w:r>
      <w:r w:rsidRPr="00547506">
        <w:t xml:space="preserve"> SFO agreements with South Korea, a TSP agreement with Mongolia and a TSP Agreement with Nigeria. Meanwhile, negotiations were proposed to other jurisdictions, including Portugal, Vietnam and the Philippines.</w:t>
      </w:r>
    </w:p>
    <w:p w:rsidR="00547506" w:rsidRPr="00547506" w:rsidRDefault="00547506" w:rsidP="008037A6">
      <w:pPr>
        <w:pStyle w:val="H23G"/>
      </w:pPr>
      <w:r w:rsidRPr="00547506">
        <w:tab/>
      </w:r>
      <w:r w:rsidRPr="00547506">
        <w:tab/>
        <w:t>Refugee status</w:t>
      </w:r>
    </w:p>
    <w:p w:rsidR="00547506" w:rsidRPr="00547506" w:rsidRDefault="00547506" w:rsidP="00C22171">
      <w:pPr>
        <w:pStyle w:val="SingleTxtG"/>
        <w:spacing w:line="240" w:lineRule="atLeast"/>
      </w:pPr>
      <w:r w:rsidRPr="00547506">
        <w:t>192.</w:t>
      </w:r>
      <w:r w:rsidRPr="00547506">
        <w:tab/>
        <w:t>The legal framework on the recognition and loss of refugee status (Law 1/2004) remains unchanged.</w:t>
      </w:r>
    </w:p>
    <w:p w:rsidR="00547506" w:rsidRPr="00547506" w:rsidRDefault="00547506" w:rsidP="00270F4B">
      <w:pPr>
        <w:pStyle w:val="SingleTxtG"/>
        <w:spacing w:line="240" w:lineRule="atLeast"/>
      </w:pPr>
      <w:r w:rsidRPr="00547506">
        <w:t>193.</w:t>
      </w:r>
      <w:r w:rsidRPr="00547506">
        <w:tab/>
        <w:t xml:space="preserve">Between 2011 and 2016, the Commission for Refugees handled 8 applications involving 13 persons. Two individual applications are pending while the other 6 were closed. Of the 6 closed applications, 2 were withdrawn as the applicants voluntarily returned to their countries of origin. One application involving a family of 3 was denied followed by an appeal to the Court of Second Instance (CSI), which was pending as of 21 </w:t>
      </w:r>
      <w:r w:rsidRPr="00547506">
        <w:lastRenderedPageBreak/>
        <w:t>November 2017 but then it was withdrawn. Two individual applications were also denied but the applicants did not appeal and returned to their countries of origin. One application involving a family of 4 was denied and the applicants appealed but finally they withdrew the application and moved to Canada.</w:t>
      </w:r>
    </w:p>
    <w:p w:rsidR="00547506" w:rsidRPr="00547506" w:rsidRDefault="00547506" w:rsidP="00270F4B">
      <w:pPr>
        <w:pStyle w:val="SingleTxtG"/>
        <w:spacing w:line="240" w:lineRule="atLeast"/>
      </w:pPr>
      <w:r w:rsidRPr="00547506">
        <w:t>194.</w:t>
      </w:r>
      <w:r w:rsidRPr="00547506">
        <w:tab/>
        <w:t>The applicant must always be informed of his/her rights, including the rights to contact the Office of the UN High Commissioner for Refugees, to interpreters, legal protection, confidentiality, free legal consultation, include spouses and children in the application, basic living conditions (e.g. food, accommodation and monthly economic assistance) and special support (e.g. medical services, school for minors). If necessary, social and economic assistance can be maintained after he/she has acquired the refugee status.</w:t>
      </w:r>
    </w:p>
    <w:p w:rsidR="00547506" w:rsidRPr="00547506" w:rsidRDefault="00547506" w:rsidP="008037A6">
      <w:pPr>
        <w:pStyle w:val="H1G"/>
      </w:pPr>
      <w:r w:rsidRPr="00547506">
        <w:tab/>
      </w:r>
      <w:r w:rsidRPr="00547506">
        <w:tab/>
        <w:t>Article 14</w:t>
      </w:r>
      <w:r w:rsidR="008037A6">
        <w:br/>
      </w:r>
      <w:r w:rsidRPr="00547506">
        <w:t>Equality before the courts and the right to a fair and public hearing by an independent court established by law</w:t>
      </w:r>
    </w:p>
    <w:p w:rsidR="00547506" w:rsidRPr="00547506" w:rsidRDefault="00547506" w:rsidP="002C7545">
      <w:pPr>
        <w:pStyle w:val="SingleTxtG"/>
        <w:spacing w:line="240" w:lineRule="atLeast"/>
      </w:pPr>
      <w:r w:rsidRPr="00547506">
        <w:t>195.</w:t>
      </w:r>
      <w:r w:rsidRPr="00547506">
        <w:tab/>
        <w:t>As mentioned in the initial report, equality before the law and access to the courts are fundamental rights under the MSAR legal system (Articles 36 and 43 of the BL), guaranteed in ordinary legislation (Article 6(1) and (3) of Law 9/1999, as amended by Law 9/2004 and Law 9/2009, that approves the organic structure of the judiciary, Article 4 of the CPC together with Article 4 of the Civil Procedure Code).</w:t>
      </w:r>
    </w:p>
    <w:p w:rsidR="00547506" w:rsidRPr="00547506" w:rsidRDefault="00547506" w:rsidP="00547506">
      <w:pPr>
        <w:pStyle w:val="SingleTxtG"/>
      </w:pPr>
      <w:r w:rsidRPr="00547506">
        <w:t>196.</w:t>
      </w:r>
      <w:r w:rsidRPr="00547506">
        <w:tab/>
        <w:t>Law 13/2012 superseded Decree-law 41/94/M on the Legal Aid System and partially revoked Law 21/88/M, regulating the access to law and to the courts.</w:t>
      </w:r>
    </w:p>
    <w:p w:rsidR="00547506" w:rsidRPr="00547506" w:rsidRDefault="00547506" w:rsidP="002C7545">
      <w:pPr>
        <w:pStyle w:val="SingleTxtG"/>
        <w:spacing w:line="240" w:lineRule="atLeast"/>
      </w:pPr>
      <w:r w:rsidRPr="00547506">
        <w:t>197.</w:t>
      </w:r>
      <w:r w:rsidRPr="00547506">
        <w:tab/>
        <w:t>Access to law includes the access to legal information, legal protection, legal consultation and legal aid. No one shall be restrained or obstructed from seeking justice, and no one shall be discriminated against in the pursuit of the right of access to the courts based on social or cultural conditions. Moreover, the protection of rights and legally protected interests and the respective judicial remedies may not be denied on the grounds of insufficient economic resources or other discriminatory grounds.</w:t>
      </w:r>
    </w:p>
    <w:p w:rsidR="00547506" w:rsidRPr="00547506" w:rsidRDefault="00547506" w:rsidP="002C7545">
      <w:pPr>
        <w:pStyle w:val="SingleTxtG"/>
        <w:spacing w:line="240" w:lineRule="atLeast"/>
      </w:pPr>
      <w:r w:rsidRPr="00547506">
        <w:t>198.</w:t>
      </w:r>
      <w:r w:rsidRPr="00547506">
        <w:tab/>
        <w:t xml:space="preserve">According to Law 13/2012, all residents (individuals and non-profit legal persons) are entitled to legal aid, in case they do not possess sufficient financial means for court proceedings. This aid comprises 3 modalities: </w:t>
      </w:r>
      <w:r w:rsidR="002C7545">
        <w:t>(</w:t>
      </w:r>
      <w:r w:rsidRPr="00547506">
        <w:t xml:space="preserve">1) exemption from payment of legal expenses; </w:t>
      </w:r>
      <w:r w:rsidR="006E5411">
        <w:t>(</w:t>
      </w:r>
      <w:r w:rsidRPr="00547506">
        <w:t xml:space="preserve">2) exemption from payment of court costs; </w:t>
      </w:r>
      <w:r w:rsidR="006E5411">
        <w:t>(</w:t>
      </w:r>
      <w:r w:rsidRPr="00547506">
        <w:t>3) the appointment and payment of pro bono lawyers.</w:t>
      </w:r>
    </w:p>
    <w:p w:rsidR="00547506" w:rsidRPr="00547506" w:rsidRDefault="00547506" w:rsidP="002C7545">
      <w:pPr>
        <w:pStyle w:val="SingleTxtG"/>
        <w:spacing w:line="240" w:lineRule="atLeast"/>
      </w:pPr>
      <w:r w:rsidRPr="00547506">
        <w:t>199.</w:t>
      </w:r>
      <w:r w:rsidRPr="00547506">
        <w:tab/>
        <w:t>This also applies to persons staying in the MSAR with insufficient financial capacity, including non-resident workers, holders of refugee status and holders of special permits, such as foreign students.</w:t>
      </w:r>
    </w:p>
    <w:p w:rsidR="00547506" w:rsidRPr="00547506" w:rsidRDefault="00547506" w:rsidP="002C7545">
      <w:pPr>
        <w:pStyle w:val="SingleTxtG"/>
        <w:spacing w:line="240" w:lineRule="atLeast"/>
      </w:pPr>
      <w:r w:rsidRPr="00547506">
        <w:t>200.</w:t>
      </w:r>
      <w:r w:rsidRPr="00547506">
        <w:tab/>
        <w:t>A Legal Aid Commission was created to assess and approve applications as well as to decide matters such as appointments of pro bono lawyers (AR 1/2013).</w:t>
      </w:r>
    </w:p>
    <w:p w:rsidR="00547506" w:rsidRPr="00547506" w:rsidRDefault="00547506" w:rsidP="008037A6">
      <w:pPr>
        <w:pStyle w:val="H23G"/>
      </w:pPr>
      <w:r w:rsidRPr="00547506">
        <w:tab/>
      </w:r>
      <w:r w:rsidRPr="00547506">
        <w:tab/>
        <w:t>Judicial system and structure</w:t>
      </w:r>
    </w:p>
    <w:p w:rsidR="00547506" w:rsidRPr="00547506" w:rsidRDefault="00547506" w:rsidP="002C7545">
      <w:pPr>
        <w:pStyle w:val="SingleTxtG"/>
        <w:spacing w:line="240" w:lineRule="atLeast"/>
      </w:pPr>
      <w:r w:rsidRPr="00547506">
        <w:t>201.</w:t>
      </w:r>
      <w:r w:rsidRPr="00547506">
        <w:tab/>
        <w:t>Information provided in the Core Document and in the initial report remains accurate.</w:t>
      </w:r>
    </w:p>
    <w:p w:rsidR="00547506" w:rsidRPr="00547506" w:rsidRDefault="00547506" w:rsidP="002C7545">
      <w:pPr>
        <w:pStyle w:val="SingleTxtG"/>
        <w:spacing w:line="240" w:lineRule="atLeast"/>
      </w:pPr>
      <w:r w:rsidRPr="00547506">
        <w:t>202.</w:t>
      </w:r>
      <w:r w:rsidRPr="00547506">
        <w:tab/>
        <w:t>The MSAR courts have jurisdiction over all cases in and related to the Region including that of final adjudication (Article 19 of the BL). The main rules concerning the exercise of the judicial function are established in Articles 82 to 94 of the BL, Law 9/1999, as amended, and Law 10/1999, on the legal statute of the members of the judiciary.</w:t>
      </w:r>
    </w:p>
    <w:p w:rsidR="00547506" w:rsidRPr="00547506" w:rsidRDefault="00547506" w:rsidP="002C7545">
      <w:pPr>
        <w:pStyle w:val="SingleTxtG"/>
        <w:spacing w:line="240" w:lineRule="atLeast"/>
      </w:pPr>
      <w:r w:rsidRPr="00547506">
        <w:t>203.</w:t>
      </w:r>
      <w:r w:rsidRPr="00547506">
        <w:tab/>
        <w:t>The judicial structure remains with 3 levels of courts: Courts of First Instance (CFI), CSI and CFA. The CFI includes the Administrative Court and the Lower court comprising the civil, criminal, small claims, labour and family and minors sections. The CSI has general appellate jurisdiction and the CFA is vested with the power of final adjudication (Articles 10 and 27 to 54 of Law 9/1999, as amended).</w:t>
      </w:r>
    </w:p>
    <w:p w:rsidR="00547506" w:rsidRPr="00547506" w:rsidRDefault="00547506" w:rsidP="002C7545">
      <w:pPr>
        <w:pStyle w:val="SingleTxtG"/>
        <w:spacing w:line="240" w:lineRule="atLeast"/>
      </w:pPr>
      <w:r w:rsidRPr="00547506">
        <w:lastRenderedPageBreak/>
        <w:t>204.</w:t>
      </w:r>
      <w:r w:rsidRPr="00547506">
        <w:tab/>
        <w:t>In response to paragraph 14 of the HRC</w:t>
      </w:r>
      <w:r w:rsidR="000F2667">
        <w:t>’</w:t>
      </w:r>
      <w:r w:rsidRPr="00547506">
        <w:t>s concluding observations, the number of training in the judiciary has been increased, efforts have been made to promote and ensure bilingualism in the courts and measures have been adopted to tackle backlog of court cases, ensuring the fundamental right of access to justice.</w:t>
      </w:r>
    </w:p>
    <w:p w:rsidR="00547506" w:rsidRDefault="00547506" w:rsidP="008037A6">
      <w:pPr>
        <w:pStyle w:val="SingleTxtG"/>
        <w:spacing w:after="240"/>
      </w:pPr>
      <w:r w:rsidRPr="00547506">
        <w:t>205.</w:t>
      </w:r>
      <w:r w:rsidRPr="00547506">
        <w:tab/>
        <w:t>All 43 judges of the MSAR read and write Portuguese; among them, 35 speak Chinese while 34 write Chinese. There are 35 judges from Mainland China and 8 from Portugal.</w:t>
      </w:r>
    </w:p>
    <w:p w:rsidR="00914626" w:rsidRPr="00547506" w:rsidRDefault="00914626" w:rsidP="00914626">
      <w:pPr>
        <w:pStyle w:val="H23G"/>
      </w:pPr>
      <w:r>
        <w:tab/>
      </w:r>
      <w:r>
        <w:tab/>
      </w:r>
      <w:r w:rsidRPr="008037A6">
        <w:t>Judges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547506" w:rsidRPr="0039674B" w:rsidTr="0039674B">
        <w:tc>
          <w:tcPr>
            <w:tcW w:w="1052" w:type="dxa"/>
            <w:tcBorders>
              <w:top w:val="single" w:sz="4" w:space="0" w:color="auto"/>
              <w:bottom w:val="single" w:sz="12" w:space="0" w:color="auto"/>
            </w:tcBorders>
            <w:shd w:val="clear" w:color="auto" w:fill="auto"/>
          </w:tcPr>
          <w:p w:rsidR="00547506" w:rsidRPr="0039674B" w:rsidRDefault="00547506" w:rsidP="008F226C">
            <w:pPr>
              <w:pStyle w:val="SingleTxtG"/>
              <w:spacing w:before="80" w:after="80" w:line="220" w:lineRule="exact"/>
              <w:ind w:left="0" w:right="113"/>
              <w:jc w:val="left"/>
              <w:rPr>
                <w:i/>
                <w:sz w:val="16"/>
              </w:rPr>
            </w:pPr>
            <w:r w:rsidRPr="0039674B">
              <w:rPr>
                <w:i/>
                <w:sz w:val="16"/>
              </w:rPr>
              <w:t>Gender</w:t>
            </w:r>
          </w:p>
        </w:tc>
        <w:tc>
          <w:tcPr>
            <w:tcW w:w="1053" w:type="dxa"/>
            <w:tcBorders>
              <w:top w:val="single" w:sz="4" w:space="0" w:color="auto"/>
              <w:bottom w:val="single" w:sz="12" w:space="0" w:color="auto"/>
            </w:tcBorders>
            <w:shd w:val="clear" w:color="auto" w:fill="auto"/>
          </w:tcPr>
          <w:p w:rsidR="00547506" w:rsidRPr="0039674B" w:rsidRDefault="00547506" w:rsidP="008F226C">
            <w:pPr>
              <w:pStyle w:val="SingleTxtG"/>
              <w:spacing w:before="80" w:after="80" w:line="220" w:lineRule="exact"/>
              <w:ind w:left="0" w:right="113"/>
              <w:jc w:val="right"/>
              <w:rPr>
                <w:i/>
                <w:sz w:val="16"/>
              </w:rPr>
            </w:pPr>
            <w:r w:rsidRPr="0039674B">
              <w:rPr>
                <w:i/>
                <w:sz w:val="16"/>
              </w:rPr>
              <w:t>2011</w:t>
            </w:r>
          </w:p>
        </w:tc>
        <w:tc>
          <w:tcPr>
            <w:tcW w:w="1053" w:type="dxa"/>
            <w:tcBorders>
              <w:top w:val="single" w:sz="4" w:space="0" w:color="auto"/>
              <w:bottom w:val="single" w:sz="12" w:space="0" w:color="auto"/>
            </w:tcBorders>
            <w:shd w:val="clear" w:color="auto" w:fill="auto"/>
          </w:tcPr>
          <w:p w:rsidR="00547506" w:rsidRPr="0039674B" w:rsidRDefault="00547506" w:rsidP="008F226C">
            <w:pPr>
              <w:pStyle w:val="SingleTxtG"/>
              <w:spacing w:before="80" w:after="80" w:line="220" w:lineRule="exact"/>
              <w:ind w:left="0" w:right="113"/>
              <w:jc w:val="right"/>
              <w:rPr>
                <w:i/>
                <w:sz w:val="16"/>
              </w:rPr>
            </w:pPr>
            <w:r w:rsidRPr="0039674B">
              <w:rPr>
                <w:i/>
                <w:sz w:val="16"/>
              </w:rPr>
              <w:t>2012</w:t>
            </w:r>
          </w:p>
        </w:tc>
        <w:tc>
          <w:tcPr>
            <w:tcW w:w="1053" w:type="dxa"/>
            <w:tcBorders>
              <w:top w:val="single" w:sz="4" w:space="0" w:color="auto"/>
              <w:bottom w:val="single" w:sz="12" w:space="0" w:color="auto"/>
            </w:tcBorders>
            <w:shd w:val="clear" w:color="auto" w:fill="auto"/>
          </w:tcPr>
          <w:p w:rsidR="00547506" w:rsidRPr="0039674B" w:rsidRDefault="00547506" w:rsidP="008F226C">
            <w:pPr>
              <w:pStyle w:val="SingleTxtG"/>
              <w:spacing w:before="80" w:after="80" w:line="220" w:lineRule="exact"/>
              <w:ind w:left="0" w:right="113"/>
              <w:jc w:val="right"/>
              <w:rPr>
                <w:i/>
                <w:sz w:val="16"/>
              </w:rPr>
            </w:pPr>
            <w:r w:rsidRPr="0039674B">
              <w:rPr>
                <w:i/>
                <w:sz w:val="16"/>
              </w:rPr>
              <w:t>2013</w:t>
            </w:r>
          </w:p>
        </w:tc>
        <w:tc>
          <w:tcPr>
            <w:tcW w:w="1053" w:type="dxa"/>
            <w:tcBorders>
              <w:top w:val="single" w:sz="4" w:space="0" w:color="auto"/>
              <w:bottom w:val="single" w:sz="12" w:space="0" w:color="auto"/>
            </w:tcBorders>
            <w:shd w:val="clear" w:color="auto" w:fill="auto"/>
          </w:tcPr>
          <w:p w:rsidR="00547506" w:rsidRPr="0039674B" w:rsidRDefault="00547506" w:rsidP="008F226C">
            <w:pPr>
              <w:pStyle w:val="SingleTxtG"/>
              <w:spacing w:before="80" w:after="80" w:line="220" w:lineRule="exact"/>
              <w:ind w:left="0" w:right="113"/>
              <w:jc w:val="right"/>
              <w:rPr>
                <w:i/>
                <w:sz w:val="16"/>
              </w:rPr>
            </w:pPr>
            <w:r w:rsidRPr="0039674B">
              <w:rPr>
                <w:i/>
                <w:sz w:val="16"/>
              </w:rPr>
              <w:t>2014</w:t>
            </w:r>
          </w:p>
        </w:tc>
        <w:tc>
          <w:tcPr>
            <w:tcW w:w="1053" w:type="dxa"/>
            <w:tcBorders>
              <w:top w:val="single" w:sz="4" w:space="0" w:color="auto"/>
              <w:bottom w:val="single" w:sz="12" w:space="0" w:color="auto"/>
            </w:tcBorders>
            <w:shd w:val="clear" w:color="auto" w:fill="auto"/>
          </w:tcPr>
          <w:p w:rsidR="00547506" w:rsidRPr="0039674B" w:rsidRDefault="00547506" w:rsidP="008F226C">
            <w:pPr>
              <w:pStyle w:val="SingleTxtG"/>
              <w:spacing w:before="80" w:after="80" w:line="220" w:lineRule="exact"/>
              <w:ind w:left="0" w:right="113"/>
              <w:jc w:val="right"/>
              <w:rPr>
                <w:i/>
                <w:sz w:val="16"/>
              </w:rPr>
            </w:pPr>
            <w:r w:rsidRPr="0039674B">
              <w:rPr>
                <w:i/>
                <w:sz w:val="16"/>
              </w:rPr>
              <w:t>2015</w:t>
            </w:r>
          </w:p>
        </w:tc>
        <w:tc>
          <w:tcPr>
            <w:tcW w:w="1053" w:type="dxa"/>
            <w:tcBorders>
              <w:top w:val="single" w:sz="4" w:space="0" w:color="auto"/>
              <w:bottom w:val="single" w:sz="12" w:space="0" w:color="auto"/>
            </w:tcBorders>
            <w:shd w:val="clear" w:color="auto" w:fill="auto"/>
          </w:tcPr>
          <w:p w:rsidR="00547506" w:rsidRPr="0039674B" w:rsidRDefault="00547506" w:rsidP="008F226C">
            <w:pPr>
              <w:pStyle w:val="SingleTxtG"/>
              <w:spacing w:before="80" w:after="80" w:line="220" w:lineRule="exact"/>
              <w:ind w:left="0" w:right="113"/>
              <w:jc w:val="right"/>
              <w:rPr>
                <w:i/>
                <w:sz w:val="16"/>
              </w:rPr>
            </w:pPr>
            <w:r w:rsidRPr="0039674B">
              <w:rPr>
                <w:i/>
                <w:sz w:val="16"/>
              </w:rPr>
              <w:t>2016</w:t>
            </w:r>
          </w:p>
        </w:tc>
      </w:tr>
      <w:tr w:rsidR="00547506" w:rsidRPr="008037A6" w:rsidTr="0039674B">
        <w:tc>
          <w:tcPr>
            <w:tcW w:w="1052" w:type="dxa"/>
            <w:tcBorders>
              <w:top w:val="single" w:sz="12" w:space="0" w:color="auto"/>
            </w:tcBorders>
            <w:shd w:val="clear" w:color="auto" w:fill="auto"/>
          </w:tcPr>
          <w:p w:rsidR="00547506" w:rsidRPr="008037A6" w:rsidRDefault="00547506" w:rsidP="008037A6">
            <w:pPr>
              <w:pStyle w:val="SingleTxtG"/>
              <w:spacing w:before="40" w:after="40" w:line="220" w:lineRule="exact"/>
              <w:ind w:left="0" w:right="113"/>
              <w:jc w:val="left"/>
              <w:rPr>
                <w:sz w:val="18"/>
              </w:rPr>
            </w:pPr>
            <w:r w:rsidRPr="008037A6">
              <w:rPr>
                <w:sz w:val="18"/>
              </w:rPr>
              <w:t>Male</w:t>
            </w:r>
          </w:p>
        </w:tc>
        <w:tc>
          <w:tcPr>
            <w:tcW w:w="1053" w:type="dxa"/>
            <w:tcBorders>
              <w:top w:val="single" w:sz="12" w:space="0" w:color="auto"/>
            </w:tcBorders>
            <w:shd w:val="clear" w:color="auto" w:fill="auto"/>
          </w:tcPr>
          <w:p w:rsidR="00547506" w:rsidRPr="008037A6" w:rsidRDefault="00547506" w:rsidP="008037A6">
            <w:pPr>
              <w:pStyle w:val="SingleTxtG"/>
              <w:spacing w:before="40" w:after="40" w:line="220" w:lineRule="exact"/>
              <w:ind w:left="0" w:right="113"/>
              <w:jc w:val="right"/>
              <w:rPr>
                <w:sz w:val="18"/>
              </w:rPr>
            </w:pPr>
            <w:r w:rsidRPr="008037A6">
              <w:rPr>
                <w:sz w:val="18"/>
              </w:rPr>
              <w:t>23</w:t>
            </w:r>
          </w:p>
        </w:tc>
        <w:tc>
          <w:tcPr>
            <w:tcW w:w="1053" w:type="dxa"/>
            <w:tcBorders>
              <w:top w:val="single" w:sz="12" w:space="0" w:color="auto"/>
            </w:tcBorders>
            <w:shd w:val="clear" w:color="auto" w:fill="auto"/>
          </w:tcPr>
          <w:p w:rsidR="00547506" w:rsidRPr="008037A6" w:rsidRDefault="00547506" w:rsidP="008037A6">
            <w:pPr>
              <w:pStyle w:val="SingleTxtG"/>
              <w:spacing w:before="40" w:after="40" w:line="220" w:lineRule="exact"/>
              <w:ind w:left="0" w:right="113"/>
              <w:jc w:val="right"/>
              <w:rPr>
                <w:sz w:val="18"/>
              </w:rPr>
            </w:pPr>
            <w:r w:rsidRPr="008037A6">
              <w:rPr>
                <w:sz w:val="18"/>
              </w:rPr>
              <w:t>22</w:t>
            </w:r>
          </w:p>
        </w:tc>
        <w:tc>
          <w:tcPr>
            <w:tcW w:w="1053" w:type="dxa"/>
            <w:tcBorders>
              <w:top w:val="single" w:sz="12" w:space="0" w:color="auto"/>
            </w:tcBorders>
            <w:shd w:val="clear" w:color="auto" w:fill="auto"/>
          </w:tcPr>
          <w:p w:rsidR="00547506" w:rsidRPr="008037A6" w:rsidRDefault="00547506" w:rsidP="008037A6">
            <w:pPr>
              <w:pStyle w:val="SingleTxtG"/>
              <w:spacing w:before="40" w:after="40" w:line="220" w:lineRule="exact"/>
              <w:ind w:left="0" w:right="113"/>
              <w:jc w:val="right"/>
              <w:rPr>
                <w:sz w:val="18"/>
              </w:rPr>
            </w:pPr>
            <w:r w:rsidRPr="008037A6">
              <w:rPr>
                <w:sz w:val="18"/>
              </w:rPr>
              <w:t>25</w:t>
            </w:r>
          </w:p>
        </w:tc>
        <w:tc>
          <w:tcPr>
            <w:tcW w:w="1053" w:type="dxa"/>
            <w:tcBorders>
              <w:top w:val="single" w:sz="12" w:space="0" w:color="auto"/>
            </w:tcBorders>
            <w:shd w:val="clear" w:color="auto" w:fill="auto"/>
          </w:tcPr>
          <w:p w:rsidR="00547506" w:rsidRPr="008037A6" w:rsidRDefault="00547506" w:rsidP="008037A6">
            <w:pPr>
              <w:pStyle w:val="SingleTxtG"/>
              <w:spacing w:before="40" w:after="40" w:line="220" w:lineRule="exact"/>
              <w:ind w:left="0" w:right="113"/>
              <w:jc w:val="right"/>
              <w:rPr>
                <w:sz w:val="18"/>
              </w:rPr>
            </w:pPr>
            <w:r w:rsidRPr="008037A6">
              <w:rPr>
                <w:sz w:val="18"/>
              </w:rPr>
              <w:t>24</w:t>
            </w:r>
          </w:p>
        </w:tc>
        <w:tc>
          <w:tcPr>
            <w:tcW w:w="1053" w:type="dxa"/>
            <w:tcBorders>
              <w:top w:val="single" w:sz="12" w:space="0" w:color="auto"/>
            </w:tcBorders>
            <w:shd w:val="clear" w:color="auto" w:fill="auto"/>
          </w:tcPr>
          <w:p w:rsidR="00547506" w:rsidRPr="008037A6" w:rsidRDefault="00547506" w:rsidP="008037A6">
            <w:pPr>
              <w:pStyle w:val="SingleTxtG"/>
              <w:spacing w:before="40" w:after="40" w:line="220" w:lineRule="exact"/>
              <w:ind w:left="0" w:right="113"/>
              <w:jc w:val="right"/>
              <w:rPr>
                <w:sz w:val="18"/>
              </w:rPr>
            </w:pPr>
            <w:r w:rsidRPr="008037A6">
              <w:rPr>
                <w:sz w:val="18"/>
              </w:rPr>
              <w:t>24</w:t>
            </w:r>
          </w:p>
        </w:tc>
        <w:tc>
          <w:tcPr>
            <w:tcW w:w="1053" w:type="dxa"/>
            <w:tcBorders>
              <w:top w:val="single" w:sz="12" w:space="0" w:color="auto"/>
            </w:tcBorders>
            <w:shd w:val="clear" w:color="auto" w:fill="auto"/>
          </w:tcPr>
          <w:p w:rsidR="00547506" w:rsidRPr="008037A6" w:rsidRDefault="00547506" w:rsidP="008037A6">
            <w:pPr>
              <w:pStyle w:val="SingleTxtG"/>
              <w:spacing w:before="40" w:after="40" w:line="220" w:lineRule="exact"/>
              <w:ind w:left="0" w:right="113"/>
              <w:jc w:val="right"/>
              <w:rPr>
                <w:sz w:val="18"/>
              </w:rPr>
            </w:pPr>
            <w:r w:rsidRPr="008037A6">
              <w:rPr>
                <w:sz w:val="18"/>
              </w:rPr>
              <w:t>22</w:t>
            </w:r>
          </w:p>
        </w:tc>
      </w:tr>
      <w:tr w:rsidR="00547506" w:rsidRPr="008037A6" w:rsidTr="00344E57">
        <w:tc>
          <w:tcPr>
            <w:tcW w:w="1052" w:type="dxa"/>
            <w:tcBorders>
              <w:bottom w:val="single" w:sz="4" w:space="0" w:color="auto"/>
            </w:tcBorders>
            <w:shd w:val="clear" w:color="auto" w:fill="auto"/>
          </w:tcPr>
          <w:p w:rsidR="00547506" w:rsidRPr="008037A6" w:rsidRDefault="00547506" w:rsidP="008037A6">
            <w:pPr>
              <w:pStyle w:val="SingleTxtG"/>
              <w:spacing w:before="40" w:after="40" w:line="220" w:lineRule="exact"/>
              <w:ind w:left="0" w:right="113"/>
              <w:jc w:val="left"/>
              <w:rPr>
                <w:sz w:val="18"/>
              </w:rPr>
            </w:pPr>
            <w:r w:rsidRPr="008037A6">
              <w:rPr>
                <w:sz w:val="18"/>
              </w:rPr>
              <w:t>Female</w:t>
            </w:r>
          </w:p>
        </w:tc>
        <w:tc>
          <w:tcPr>
            <w:tcW w:w="1053" w:type="dxa"/>
            <w:tcBorders>
              <w:bottom w:val="single" w:sz="4" w:space="0" w:color="auto"/>
            </w:tcBorders>
            <w:shd w:val="clear" w:color="auto" w:fill="auto"/>
          </w:tcPr>
          <w:p w:rsidR="00547506" w:rsidRPr="008037A6" w:rsidRDefault="00547506" w:rsidP="008037A6">
            <w:pPr>
              <w:pStyle w:val="SingleTxtG"/>
              <w:spacing w:before="40" w:after="40" w:line="220" w:lineRule="exact"/>
              <w:ind w:left="0" w:right="113"/>
              <w:jc w:val="right"/>
              <w:rPr>
                <w:sz w:val="18"/>
              </w:rPr>
            </w:pPr>
            <w:r w:rsidRPr="008037A6">
              <w:rPr>
                <w:sz w:val="18"/>
              </w:rPr>
              <w:t>17</w:t>
            </w:r>
          </w:p>
        </w:tc>
        <w:tc>
          <w:tcPr>
            <w:tcW w:w="1053" w:type="dxa"/>
            <w:tcBorders>
              <w:bottom w:val="single" w:sz="4" w:space="0" w:color="auto"/>
            </w:tcBorders>
            <w:shd w:val="clear" w:color="auto" w:fill="auto"/>
          </w:tcPr>
          <w:p w:rsidR="00547506" w:rsidRPr="008037A6" w:rsidRDefault="00547506" w:rsidP="008037A6">
            <w:pPr>
              <w:pStyle w:val="SingleTxtG"/>
              <w:spacing w:before="40" w:after="40" w:line="220" w:lineRule="exact"/>
              <w:ind w:left="0" w:right="113"/>
              <w:jc w:val="right"/>
              <w:rPr>
                <w:sz w:val="18"/>
              </w:rPr>
            </w:pPr>
            <w:r w:rsidRPr="008037A6">
              <w:rPr>
                <w:sz w:val="18"/>
              </w:rPr>
              <w:t>18</w:t>
            </w:r>
          </w:p>
        </w:tc>
        <w:tc>
          <w:tcPr>
            <w:tcW w:w="1053" w:type="dxa"/>
            <w:tcBorders>
              <w:bottom w:val="single" w:sz="4" w:space="0" w:color="auto"/>
            </w:tcBorders>
            <w:shd w:val="clear" w:color="auto" w:fill="auto"/>
          </w:tcPr>
          <w:p w:rsidR="00547506" w:rsidRPr="008037A6" w:rsidRDefault="00547506" w:rsidP="008037A6">
            <w:pPr>
              <w:pStyle w:val="SingleTxtG"/>
              <w:spacing w:before="40" w:after="40" w:line="220" w:lineRule="exact"/>
              <w:ind w:left="0" w:right="113"/>
              <w:jc w:val="right"/>
              <w:rPr>
                <w:sz w:val="18"/>
              </w:rPr>
            </w:pPr>
            <w:r w:rsidRPr="008037A6">
              <w:rPr>
                <w:sz w:val="18"/>
              </w:rPr>
              <w:t>21</w:t>
            </w:r>
          </w:p>
        </w:tc>
        <w:tc>
          <w:tcPr>
            <w:tcW w:w="1053" w:type="dxa"/>
            <w:tcBorders>
              <w:bottom w:val="single" w:sz="4" w:space="0" w:color="auto"/>
            </w:tcBorders>
            <w:shd w:val="clear" w:color="auto" w:fill="auto"/>
          </w:tcPr>
          <w:p w:rsidR="00547506" w:rsidRPr="008037A6" w:rsidRDefault="00547506" w:rsidP="008037A6">
            <w:pPr>
              <w:pStyle w:val="SingleTxtG"/>
              <w:spacing w:before="40" w:after="40" w:line="220" w:lineRule="exact"/>
              <w:ind w:left="0" w:right="113"/>
              <w:jc w:val="right"/>
              <w:rPr>
                <w:sz w:val="18"/>
              </w:rPr>
            </w:pPr>
            <w:r w:rsidRPr="008037A6">
              <w:rPr>
                <w:sz w:val="18"/>
              </w:rPr>
              <w:t>21</w:t>
            </w:r>
          </w:p>
        </w:tc>
        <w:tc>
          <w:tcPr>
            <w:tcW w:w="1053" w:type="dxa"/>
            <w:tcBorders>
              <w:bottom w:val="single" w:sz="4" w:space="0" w:color="auto"/>
            </w:tcBorders>
            <w:shd w:val="clear" w:color="auto" w:fill="auto"/>
          </w:tcPr>
          <w:p w:rsidR="00547506" w:rsidRPr="008037A6" w:rsidRDefault="00547506" w:rsidP="008037A6">
            <w:pPr>
              <w:pStyle w:val="SingleTxtG"/>
              <w:spacing w:before="40" w:after="40" w:line="220" w:lineRule="exact"/>
              <w:ind w:left="0" w:right="113"/>
              <w:jc w:val="right"/>
              <w:rPr>
                <w:sz w:val="18"/>
              </w:rPr>
            </w:pPr>
            <w:r w:rsidRPr="008037A6">
              <w:rPr>
                <w:sz w:val="18"/>
              </w:rPr>
              <w:t>21</w:t>
            </w:r>
          </w:p>
        </w:tc>
        <w:tc>
          <w:tcPr>
            <w:tcW w:w="1053" w:type="dxa"/>
            <w:tcBorders>
              <w:bottom w:val="single" w:sz="4" w:space="0" w:color="auto"/>
            </w:tcBorders>
            <w:shd w:val="clear" w:color="auto" w:fill="auto"/>
          </w:tcPr>
          <w:p w:rsidR="00547506" w:rsidRPr="008037A6" w:rsidRDefault="00547506" w:rsidP="008037A6">
            <w:pPr>
              <w:pStyle w:val="SingleTxtG"/>
              <w:spacing w:before="40" w:after="40" w:line="220" w:lineRule="exact"/>
              <w:ind w:left="0" w:right="113"/>
              <w:jc w:val="right"/>
              <w:rPr>
                <w:sz w:val="18"/>
              </w:rPr>
            </w:pPr>
            <w:r w:rsidRPr="008037A6">
              <w:rPr>
                <w:sz w:val="18"/>
              </w:rPr>
              <w:t>21</w:t>
            </w:r>
          </w:p>
        </w:tc>
      </w:tr>
      <w:tr w:rsidR="00547506" w:rsidRPr="00247232" w:rsidTr="00344E57">
        <w:tc>
          <w:tcPr>
            <w:tcW w:w="1052" w:type="dxa"/>
            <w:tcBorders>
              <w:top w:val="single" w:sz="4" w:space="0" w:color="auto"/>
              <w:bottom w:val="single" w:sz="12" w:space="0" w:color="auto"/>
            </w:tcBorders>
            <w:shd w:val="clear" w:color="auto" w:fill="auto"/>
          </w:tcPr>
          <w:p w:rsidR="00547506" w:rsidRPr="008A26CF" w:rsidRDefault="00547506" w:rsidP="008A26CF">
            <w:pPr>
              <w:pStyle w:val="SingleTxtG"/>
              <w:spacing w:before="80" w:after="80" w:line="220" w:lineRule="exact"/>
              <w:ind w:left="283" w:right="0"/>
              <w:jc w:val="left"/>
              <w:rPr>
                <w:b/>
                <w:sz w:val="18"/>
              </w:rPr>
            </w:pPr>
            <w:r w:rsidRPr="008A26CF">
              <w:rPr>
                <w:b/>
                <w:sz w:val="18"/>
              </w:rPr>
              <w:t>Total</w:t>
            </w:r>
          </w:p>
        </w:tc>
        <w:tc>
          <w:tcPr>
            <w:tcW w:w="1053" w:type="dxa"/>
            <w:tcBorders>
              <w:top w:val="single" w:sz="4" w:space="0" w:color="auto"/>
              <w:bottom w:val="single" w:sz="12" w:space="0" w:color="auto"/>
            </w:tcBorders>
            <w:shd w:val="clear" w:color="auto" w:fill="auto"/>
          </w:tcPr>
          <w:p w:rsidR="00547506" w:rsidRPr="008A26CF" w:rsidRDefault="00547506" w:rsidP="008A26CF">
            <w:pPr>
              <w:pStyle w:val="SingleTxtG"/>
              <w:spacing w:before="80" w:after="80" w:line="220" w:lineRule="exact"/>
              <w:ind w:left="0" w:right="113"/>
              <w:jc w:val="right"/>
              <w:rPr>
                <w:b/>
                <w:sz w:val="18"/>
              </w:rPr>
            </w:pPr>
            <w:r w:rsidRPr="008A26CF">
              <w:rPr>
                <w:b/>
                <w:sz w:val="18"/>
              </w:rPr>
              <w:t>40</w:t>
            </w:r>
          </w:p>
        </w:tc>
        <w:tc>
          <w:tcPr>
            <w:tcW w:w="1053" w:type="dxa"/>
            <w:tcBorders>
              <w:top w:val="single" w:sz="4" w:space="0" w:color="auto"/>
              <w:bottom w:val="single" w:sz="12" w:space="0" w:color="auto"/>
            </w:tcBorders>
            <w:shd w:val="clear" w:color="auto" w:fill="auto"/>
          </w:tcPr>
          <w:p w:rsidR="00547506" w:rsidRPr="008A26CF" w:rsidRDefault="00547506" w:rsidP="008A26CF">
            <w:pPr>
              <w:pStyle w:val="SingleTxtG"/>
              <w:spacing w:before="80" w:after="80" w:line="220" w:lineRule="exact"/>
              <w:ind w:left="0" w:right="113"/>
              <w:jc w:val="right"/>
              <w:rPr>
                <w:b/>
                <w:sz w:val="18"/>
              </w:rPr>
            </w:pPr>
            <w:r w:rsidRPr="008A26CF">
              <w:rPr>
                <w:b/>
                <w:sz w:val="18"/>
              </w:rPr>
              <w:t>40</w:t>
            </w:r>
          </w:p>
        </w:tc>
        <w:tc>
          <w:tcPr>
            <w:tcW w:w="1053" w:type="dxa"/>
            <w:tcBorders>
              <w:top w:val="single" w:sz="4" w:space="0" w:color="auto"/>
              <w:bottom w:val="single" w:sz="12" w:space="0" w:color="auto"/>
            </w:tcBorders>
            <w:shd w:val="clear" w:color="auto" w:fill="auto"/>
          </w:tcPr>
          <w:p w:rsidR="00547506" w:rsidRPr="008A26CF" w:rsidRDefault="00547506" w:rsidP="008A26CF">
            <w:pPr>
              <w:pStyle w:val="SingleTxtG"/>
              <w:spacing w:before="80" w:after="80" w:line="220" w:lineRule="exact"/>
              <w:ind w:left="0" w:right="113"/>
              <w:jc w:val="right"/>
              <w:rPr>
                <w:b/>
                <w:sz w:val="18"/>
              </w:rPr>
            </w:pPr>
            <w:r w:rsidRPr="008A26CF">
              <w:rPr>
                <w:b/>
                <w:sz w:val="18"/>
              </w:rPr>
              <w:t>46</w:t>
            </w:r>
          </w:p>
        </w:tc>
        <w:tc>
          <w:tcPr>
            <w:tcW w:w="1053" w:type="dxa"/>
            <w:tcBorders>
              <w:top w:val="single" w:sz="4" w:space="0" w:color="auto"/>
              <w:bottom w:val="single" w:sz="12" w:space="0" w:color="auto"/>
            </w:tcBorders>
            <w:shd w:val="clear" w:color="auto" w:fill="auto"/>
          </w:tcPr>
          <w:p w:rsidR="00547506" w:rsidRPr="008A26CF" w:rsidRDefault="00547506" w:rsidP="008A26CF">
            <w:pPr>
              <w:pStyle w:val="SingleTxtG"/>
              <w:spacing w:before="80" w:after="80" w:line="220" w:lineRule="exact"/>
              <w:ind w:left="0" w:right="113"/>
              <w:jc w:val="right"/>
              <w:rPr>
                <w:b/>
                <w:sz w:val="18"/>
              </w:rPr>
            </w:pPr>
            <w:r w:rsidRPr="008A26CF">
              <w:rPr>
                <w:b/>
                <w:sz w:val="18"/>
              </w:rPr>
              <w:t>45</w:t>
            </w:r>
          </w:p>
        </w:tc>
        <w:tc>
          <w:tcPr>
            <w:tcW w:w="1053" w:type="dxa"/>
            <w:tcBorders>
              <w:top w:val="single" w:sz="4" w:space="0" w:color="auto"/>
              <w:bottom w:val="single" w:sz="12" w:space="0" w:color="auto"/>
            </w:tcBorders>
            <w:shd w:val="clear" w:color="auto" w:fill="auto"/>
          </w:tcPr>
          <w:p w:rsidR="00547506" w:rsidRPr="008A26CF" w:rsidRDefault="00547506" w:rsidP="008A26CF">
            <w:pPr>
              <w:pStyle w:val="SingleTxtG"/>
              <w:spacing w:before="80" w:after="80" w:line="220" w:lineRule="exact"/>
              <w:ind w:left="0" w:right="113"/>
              <w:jc w:val="right"/>
              <w:rPr>
                <w:b/>
                <w:sz w:val="18"/>
              </w:rPr>
            </w:pPr>
            <w:r w:rsidRPr="008A26CF">
              <w:rPr>
                <w:b/>
                <w:sz w:val="18"/>
              </w:rPr>
              <w:t>45</w:t>
            </w:r>
          </w:p>
        </w:tc>
        <w:tc>
          <w:tcPr>
            <w:tcW w:w="1053" w:type="dxa"/>
            <w:tcBorders>
              <w:top w:val="single" w:sz="4" w:space="0" w:color="auto"/>
              <w:bottom w:val="single" w:sz="12" w:space="0" w:color="auto"/>
            </w:tcBorders>
            <w:shd w:val="clear" w:color="auto" w:fill="auto"/>
          </w:tcPr>
          <w:p w:rsidR="00547506" w:rsidRPr="008A26CF" w:rsidRDefault="00547506" w:rsidP="008A26CF">
            <w:pPr>
              <w:pStyle w:val="SingleTxtG"/>
              <w:spacing w:before="80" w:after="80" w:line="220" w:lineRule="exact"/>
              <w:ind w:left="0" w:right="113"/>
              <w:jc w:val="right"/>
              <w:rPr>
                <w:b/>
                <w:sz w:val="18"/>
              </w:rPr>
            </w:pPr>
            <w:r w:rsidRPr="008A26CF">
              <w:rPr>
                <w:b/>
                <w:sz w:val="18"/>
              </w:rPr>
              <w:t>43</w:t>
            </w:r>
          </w:p>
        </w:tc>
      </w:tr>
    </w:tbl>
    <w:p w:rsidR="00547506" w:rsidRPr="00247232" w:rsidRDefault="00547506" w:rsidP="00247232">
      <w:pPr>
        <w:spacing w:before="120" w:after="240"/>
        <w:ind w:left="1134" w:right="1134" w:firstLine="170"/>
        <w:rPr>
          <w:sz w:val="18"/>
        </w:rPr>
      </w:pPr>
      <w:r w:rsidRPr="00247232">
        <w:rPr>
          <w:i/>
          <w:iCs/>
          <w:sz w:val="18"/>
        </w:rPr>
        <w:t>Source</w:t>
      </w:r>
      <w:r w:rsidRPr="00247232">
        <w:rPr>
          <w:sz w:val="18"/>
        </w:rPr>
        <w:t>: CFA.</w:t>
      </w:r>
    </w:p>
    <w:p w:rsidR="00547506" w:rsidRDefault="00547506" w:rsidP="00247232">
      <w:pPr>
        <w:pStyle w:val="SingleTxtG"/>
        <w:spacing w:after="240"/>
      </w:pPr>
      <w:r w:rsidRPr="00547506">
        <w:t>206.</w:t>
      </w:r>
      <w:r w:rsidRPr="00547506">
        <w:tab/>
        <w:t>There are currently 39 procurators. All speak and write Portuguese; among them, 36 speak and write Chinese. Nineteen are from Macao, China, 15 from Mainland China, 2 from Hong Kong, China and 3 from Portugal.</w:t>
      </w:r>
    </w:p>
    <w:p w:rsidR="005042A3" w:rsidRPr="00547506" w:rsidRDefault="005042A3" w:rsidP="005042A3">
      <w:pPr>
        <w:pStyle w:val="H23G"/>
      </w:pPr>
      <w:r>
        <w:tab/>
      </w:r>
      <w:r>
        <w:tab/>
      </w:r>
      <w:r w:rsidRPr="00247232">
        <w:t>Procurators</w:t>
      </w:r>
    </w:p>
    <w:tbl>
      <w:tblPr>
        <w:tblW w:w="7370" w:type="dxa"/>
        <w:tblInd w:w="1134" w:type="dxa"/>
        <w:tblBorders>
          <w:top w:val="single" w:sz="4" w:space="0" w:color="auto"/>
          <w:bottom w:val="single" w:sz="12" w:space="0" w:color="auto"/>
        </w:tblBorders>
        <w:tblLayout w:type="fixed"/>
        <w:tblCellMar>
          <w:left w:w="4" w:type="dxa"/>
          <w:right w:w="0" w:type="dxa"/>
        </w:tblCellMar>
        <w:tblLook w:val="04A0" w:firstRow="1" w:lastRow="0" w:firstColumn="1" w:lastColumn="0" w:noHBand="0" w:noVBand="1"/>
      </w:tblPr>
      <w:tblGrid>
        <w:gridCol w:w="1052"/>
        <w:gridCol w:w="1053"/>
        <w:gridCol w:w="1053"/>
        <w:gridCol w:w="1053"/>
        <w:gridCol w:w="1053"/>
        <w:gridCol w:w="1053"/>
        <w:gridCol w:w="1053"/>
      </w:tblGrid>
      <w:tr w:rsidR="00547506" w:rsidRPr="0039674B" w:rsidTr="0039674B">
        <w:tc>
          <w:tcPr>
            <w:tcW w:w="1052" w:type="dxa"/>
            <w:tcBorders>
              <w:top w:val="single" w:sz="4" w:space="0" w:color="auto"/>
              <w:bottom w:val="single" w:sz="12" w:space="0" w:color="auto"/>
            </w:tcBorders>
            <w:shd w:val="clear" w:color="auto" w:fill="auto"/>
          </w:tcPr>
          <w:p w:rsidR="00547506" w:rsidRPr="0039674B" w:rsidRDefault="00547506" w:rsidP="005042A3">
            <w:pPr>
              <w:pStyle w:val="SingleTxtG"/>
              <w:spacing w:before="80" w:after="80" w:line="220" w:lineRule="exact"/>
              <w:ind w:left="0" w:right="113"/>
              <w:jc w:val="left"/>
              <w:rPr>
                <w:i/>
                <w:sz w:val="16"/>
              </w:rPr>
            </w:pPr>
            <w:r w:rsidRPr="0039674B">
              <w:rPr>
                <w:i/>
                <w:sz w:val="16"/>
              </w:rPr>
              <w:t>Gender</w:t>
            </w:r>
          </w:p>
        </w:tc>
        <w:tc>
          <w:tcPr>
            <w:tcW w:w="1053" w:type="dxa"/>
            <w:tcBorders>
              <w:top w:val="single" w:sz="4" w:space="0" w:color="auto"/>
              <w:bottom w:val="single" w:sz="12" w:space="0" w:color="auto"/>
            </w:tcBorders>
            <w:shd w:val="clear" w:color="auto" w:fill="auto"/>
          </w:tcPr>
          <w:p w:rsidR="00547506" w:rsidRPr="0039674B" w:rsidRDefault="00547506" w:rsidP="005042A3">
            <w:pPr>
              <w:pStyle w:val="SingleTxtG"/>
              <w:spacing w:before="80" w:after="80" w:line="220" w:lineRule="exact"/>
              <w:ind w:left="0" w:right="113"/>
              <w:jc w:val="right"/>
              <w:rPr>
                <w:i/>
                <w:sz w:val="16"/>
              </w:rPr>
            </w:pPr>
            <w:r w:rsidRPr="0039674B">
              <w:rPr>
                <w:i/>
                <w:sz w:val="16"/>
              </w:rPr>
              <w:t>2011</w:t>
            </w:r>
          </w:p>
        </w:tc>
        <w:tc>
          <w:tcPr>
            <w:tcW w:w="1053" w:type="dxa"/>
            <w:tcBorders>
              <w:top w:val="single" w:sz="4" w:space="0" w:color="auto"/>
              <w:bottom w:val="single" w:sz="12" w:space="0" w:color="auto"/>
            </w:tcBorders>
            <w:shd w:val="clear" w:color="auto" w:fill="auto"/>
          </w:tcPr>
          <w:p w:rsidR="00547506" w:rsidRPr="0039674B" w:rsidRDefault="00547506" w:rsidP="005042A3">
            <w:pPr>
              <w:pStyle w:val="SingleTxtG"/>
              <w:spacing w:before="80" w:after="80" w:line="220" w:lineRule="exact"/>
              <w:ind w:left="0" w:right="113"/>
              <w:jc w:val="right"/>
              <w:rPr>
                <w:i/>
                <w:sz w:val="16"/>
              </w:rPr>
            </w:pPr>
            <w:r w:rsidRPr="0039674B">
              <w:rPr>
                <w:i/>
                <w:sz w:val="16"/>
              </w:rPr>
              <w:t>2012</w:t>
            </w:r>
          </w:p>
        </w:tc>
        <w:tc>
          <w:tcPr>
            <w:tcW w:w="1053" w:type="dxa"/>
            <w:tcBorders>
              <w:top w:val="single" w:sz="4" w:space="0" w:color="auto"/>
              <w:bottom w:val="single" w:sz="12" w:space="0" w:color="auto"/>
            </w:tcBorders>
            <w:shd w:val="clear" w:color="auto" w:fill="auto"/>
          </w:tcPr>
          <w:p w:rsidR="00547506" w:rsidRPr="0039674B" w:rsidRDefault="00547506" w:rsidP="005042A3">
            <w:pPr>
              <w:pStyle w:val="SingleTxtG"/>
              <w:spacing w:before="80" w:after="80" w:line="220" w:lineRule="exact"/>
              <w:ind w:left="0" w:right="113"/>
              <w:jc w:val="right"/>
              <w:rPr>
                <w:i/>
                <w:sz w:val="16"/>
              </w:rPr>
            </w:pPr>
            <w:r w:rsidRPr="0039674B">
              <w:rPr>
                <w:i/>
                <w:sz w:val="16"/>
              </w:rPr>
              <w:t>2013</w:t>
            </w:r>
          </w:p>
        </w:tc>
        <w:tc>
          <w:tcPr>
            <w:tcW w:w="1053" w:type="dxa"/>
            <w:tcBorders>
              <w:top w:val="single" w:sz="4" w:space="0" w:color="auto"/>
              <w:bottom w:val="single" w:sz="12" w:space="0" w:color="auto"/>
            </w:tcBorders>
            <w:shd w:val="clear" w:color="auto" w:fill="auto"/>
          </w:tcPr>
          <w:p w:rsidR="00547506" w:rsidRPr="0039674B" w:rsidRDefault="00547506" w:rsidP="005042A3">
            <w:pPr>
              <w:pStyle w:val="SingleTxtG"/>
              <w:spacing w:before="80" w:after="80" w:line="220" w:lineRule="exact"/>
              <w:ind w:left="0" w:right="113"/>
              <w:jc w:val="right"/>
              <w:rPr>
                <w:i/>
                <w:sz w:val="16"/>
              </w:rPr>
            </w:pPr>
            <w:r w:rsidRPr="0039674B">
              <w:rPr>
                <w:i/>
                <w:sz w:val="16"/>
              </w:rPr>
              <w:t>2014</w:t>
            </w:r>
          </w:p>
        </w:tc>
        <w:tc>
          <w:tcPr>
            <w:tcW w:w="1053" w:type="dxa"/>
            <w:tcBorders>
              <w:top w:val="single" w:sz="4" w:space="0" w:color="auto"/>
              <w:bottom w:val="single" w:sz="12" w:space="0" w:color="auto"/>
            </w:tcBorders>
            <w:shd w:val="clear" w:color="auto" w:fill="auto"/>
          </w:tcPr>
          <w:p w:rsidR="00547506" w:rsidRPr="0039674B" w:rsidRDefault="00547506" w:rsidP="005042A3">
            <w:pPr>
              <w:pStyle w:val="SingleTxtG"/>
              <w:spacing w:before="80" w:after="80" w:line="220" w:lineRule="exact"/>
              <w:ind w:left="0" w:right="113"/>
              <w:jc w:val="right"/>
              <w:rPr>
                <w:i/>
                <w:sz w:val="16"/>
              </w:rPr>
            </w:pPr>
            <w:r w:rsidRPr="0039674B">
              <w:rPr>
                <w:i/>
                <w:sz w:val="16"/>
              </w:rPr>
              <w:t>2015</w:t>
            </w:r>
          </w:p>
        </w:tc>
        <w:tc>
          <w:tcPr>
            <w:tcW w:w="1053" w:type="dxa"/>
            <w:tcBorders>
              <w:top w:val="single" w:sz="4" w:space="0" w:color="auto"/>
              <w:bottom w:val="single" w:sz="12" w:space="0" w:color="auto"/>
            </w:tcBorders>
            <w:shd w:val="clear" w:color="auto" w:fill="auto"/>
          </w:tcPr>
          <w:p w:rsidR="00547506" w:rsidRPr="0039674B" w:rsidRDefault="00547506" w:rsidP="005042A3">
            <w:pPr>
              <w:pStyle w:val="SingleTxtG"/>
              <w:spacing w:before="80" w:after="80" w:line="220" w:lineRule="exact"/>
              <w:ind w:left="0" w:right="113"/>
              <w:jc w:val="right"/>
              <w:rPr>
                <w:i/>
                <w:sz w:val="16"/>
              </w:rPr>
            </w:pPr>
            <w:r w:rsidRPr="0039674B">
              <w:rPr>
                <w:i/>
                <w:sz w:val="16"/>
              </w:rPr>
              <w:t>2016</w:t>
            </w:r>
          </w:p>
        </w:tc>
      </w:tr>
      <w:tr w:rsidR="00547506" w:rsidRPr="00247232" w:rsidTr="0039674B">
        <w:tc>
          <w:tcPr>
            <w:tcW w:w="1052" w:type="dxa"/>
            <w:tcBorders>
              <w:top w:val="single" w:sz="12" w:space="0" w:color="auto"/>
            </w:tcBorders>
            <w:shd w:val="clear" w:color="auto" w:fill="auto"/>
          </w:tcPr>
          <w:p w:rsidR="00547506" w:rsidRPr="00247232" w:rsidRDefault="00547506" w:rsidP="00247232">
            <w:pPr>
              <w:pStyle w:val="SingleTxtG"/>
              <w:spacing w:before="40" w:after="40" w:line="220" w:lineRule="exact"/>
              <w:ind w:left="0" w:right="113"/>
              <w:jc w:val="left"/>
              <w:rPr>
                <w:sz w:val="18"/>
              </w:rPr>
            </w:pPr>
            <w:r w:rsidRPr="00247232">
              <w:rPr>
                <w:sz w:val="18"/>
              </w:rPr>
              <w:t>Male</w:t>
            </w:r>
          </w:p>
        </w:tc>
        <w:tc>
          <w:tcPr>
            <w:tcW w:w="1053" w:type="dxa"/>
            <w:tcBorders>
              <w:top w:val="single" w:sz="12" w:space="0" w:color="auto"/>
            </w:tcBorders>
            <w:shd w:val="clear" w:color="auto" w:fill="auto"/>
          </w:tcPr>
          <w:p w:rsidR="00547506" w:rsidRPr="00247232" w:rsidRDefault="00547506" w:rsidP="00247232">
            <w:pPr>
              <w:pStyle w:val="SingleTxtG"/>
              <w:spacing w:before="40" w:after="40" w:line="220" w:lineRule="exact"/>
              <w:ind w:left="0" w:right="113"/>
              <w:jc w:val="right"/>
              <w:rPr>
                <w:sz w:val="18"/>
              </w:rPr>
            </w:pPr>
            <w:r w:rsidRPr="00247232">
              <w:rPr>
                <w:sz w:val="18"/>
              </w:rPr>
              <w:t>20</w:t>
            </w:r>
          </w:p>
        </w:tc>
        <w:tc>
          <w:tcPr>
            <w:tcW w:w="1053" w:type="dxa"/>
            <w:tcBorders>
              <w:top w:val="single" w:sz="12" w:space="0" w:color="auto"/>
            </w:tcBorders>
            <w:shd w:val="clear" w:color="auto" w:fill="auto"/>
          </w:tcPr>
          <w:p w:rsidR="00547506" w:rsidRPr="00247232" w:rsidRDefault="00547506" w:rsidP="00247232">
            <w:pPr>
              <w:pStyle w:val="SingleTxtG"/>
              <w:spacing w:before="40" w:after="40" w:line="220" w:lineRule="exact"/>
              <w:ind w:left="0" w:right="113"/>
              <w:jc w:val="right"/>
              <w:rPr>
                <w:sz w:val="18"/>
              </w:rPr>
            </w:pPr>
            <w:r w:rsidRPr="00247232">
              <w:rPr>
                <w:sz w:val="18"/>
              </w:rPr>
              <w:t>20</w:t>
            </w:r>
          </w:p>
        </w:tc>
        <w:tc>
          <w:tcPr>
            <w:tcW w:w="1053" w:type="dxa"/>
            <w:tcBorders>
              <w:top w:val="single" w:sz="12" w:space="0" w:color="auto"/>
            </w:tcBorders>
            <w:shd w:val="clear" w:color="auto" w:fill="auto"/>
          </w:tcPr>
          <w:p w:rsidR="00547506" w:rsidRPr="00247232" w:rsidRDefault="00547506" w:rsidP="00247232">
            <w:pPr>
              <w:pStyle w:val="SingleTxtG"/>
              <w:spacing w:before="40" w:after="40" w:line="220" w:lineRule="exact"/>
              <w:ind w:left="0" w:right="113"/>
              <w:jc w:val="right"/>
              <w:rPr>
                <w:sz w:val="18"/>
              </w:rPr>
            </w:pPr>
            <w:r w:rsidRPr="00247232">
              <w:rPr>
                <w:sz w:val="18"/>
              </w:rPr>
              <w:t>23</w:t>
            </w:r>
          </w:p>
        </w:tc>
        <w:tc>
          <w:tcPr>
            <w:tcW w:w="1053" w:type="dxa"/>
            <w:tcBorders>
              <w:top w:val="single" w:sz="12" w:space="0" w:color="auto"/>
            </w:tcBorders>
            <w:shd w:val="clear" w:color="auto" w:fill="auto"/>
          </w:tcPr>
          <w:p w:rsidR="00547506" w:rsidRPr="00247232" w:rsidRDefault="00547506" w:rsidP="00247232">
            <w:pPr>
              <w:pStyle w:val="SingleTxtG"/>
              <w:spacing w:before="40" w:after="40" w:line="220" w:lineRule="exact"/>
              <w:ind w:left="0" w:right="113"/>
              <w:jc w:val="right"/>
              <w:rPr>
                <w:sz w:val="18"/>
              </w:rPr>
            </w:pPr>
            <w:r w:rsidRPr="00247232">
              <w:rPr>
                <w:sz w:val="18"/>
              </w:rPr>
              <w:t>24</w:t>
            </w:r>
          </w:p>
        </w:tc>
        <w:tc>
          <w:tcPr>
            <w:tcW w:w="1053" w:type="dxa"/>
            <w:tcBorders>
              <w:top w:val="single" w:sz="12" w:space="0" w:color="auto"/>
            </w:tcBorders>
            <w:shd w:val="clear" w:color="auto" w:fill="auto"/>
          </w:tcPr>
          <w:p w:rsidR="00547506" w:rsidRPr="00247232" w:rsidRDefault="00547506" w:rsidP="00247232">
            <w:pPr>
              <w:pStyle w:val="SingleTxtG"/>
              <w:spacing w:before="40" w:after="40" w:line="220" w:lineRule="exact"/>
              <w:ind w:left="0" w:right="113"/>
              <w:jc w:val="right"/>
              <w:rPr>
                <w:sz w:val="18"/>
              </w:rPr>
            </w:pPr>
            <w:r w:rsidRPr="00247232">
              <w:rPr>
                <w:sz w:val="18"/>
              </w:rPr>
              <w:t>22</w:t>
            </w:r>
          </w:p>
        </w:tc>
        <w:tc>
          <w:tcPr>
            <w:tcW w:w="1053" w:type="dxa"/>
            <w:tcBorders>
              <w:top w:val="single" w:sz="12" w:space="0" w:color="auto"/>
            </w:tcBorders>
            <w:shd w:val="clear" w:color="auto" w:fill="auto"/>
          </w:tcPr>
          <w:p w:rsidR="00547506" w:rsidRPr="00247232" w:rsidRDefault="00547506" w:rsidP="00247232">
            <w:pPr>
              <w:pStyle w:val="SingleTxtG"/>
              <w:spacing w:before="40" w:after="40" w:line="220" w:lineRule="exact"/>
              <w:ind w:left="0" w:right="113"/>
              <w:jc w:val="right"/>
              <w:rPr>
                <w:sz w:val="18"/>
              </w:rPr>
            </w:pPr>
            <w:r w:rsidRPr="00247232">
              <w:rPr>
                <w:sz w:val="18"/>
              </w:rPr>
              <w:t>22</w:t>
            </w:r>
          </w:p>
        </w:tc>
      </w:tr>
      <w:tr w:rsidR="00547506" w:rsidRPr="00247232" w:rsidTr="00344E57">
        <w:tc>
          <w:tcPr>
            <w:tcW w:w="1052" w:type="dxa"/>
            <w:tcBorders>
              <w:bottom w:val="single" w:sz="4" w:space="0" w:color="auto"/>
            </w:tcBorders>
            <w:shd w:val="clear" w:color="auto" w:fill="auto"/>
          </w:tcPr>
          <w:p w:rsidR="00547506" w:rsidRPr="00247232" w:rsidRDefault="00547506" w:rsidP="00247232">
            <w:pPr>
              <w:pStyle w:val="SingleTxtG"/>
              <w:spacing w:before="40" w:after="40" w:line="220" w:lineRule="exact"/>
              <w:ind w:left="0" w:right="113"/>
              <w:jc w:val="left"/>
              <w:rPr>
                <w:sz w:val="18"/>
              </w:rPr>
            </w:pPr>
            <w:r w:rsidRPr="00247232">
              <w:rPr>
                <w:sz w:val="18"/>
              </w:rPr>
              <w:t>Female</w:t>
            </w:r>
          </w:p>
        </w:tc>
        <w:tc>
          <w:tcPr>
            <w:tcW w:w="1053" w:type="dxa"/>
            <w:tcBorders>
              <w:bottom w:val="single" w:sz="4" w:space="0" w:color="auto"/>
            </w:tcBorders>
            <w:shd w:val="clear" w:color="auto" w:fill="auto"/>
          </w:tcPr>
          <w:p w:rsidR="00547506" w:rsidRPr="00247232" w:rsidRDefault="00547506" w:rsidP="00247232">
            <w:pPr>
              <w:pStyle w:val="SingleTxtG"/>
              <w:spacing w:before="40" w:after="40" w:line="220" w:lineRule="exact"/>
              <w:ind w:left="0" w:right="113"/>
              <w:jc w:val="right"/>
              <w:rPr>
                <w:sz w:val="18"/>
              </w:rPr>
            </w:pPr>
            <w:r w:rsidRPr="00247232">
              <w:rPr>
                <w:sz w:val="18"/>
              </w:rPr>
              <w:t>15</w:t>
            </w:r>
          </w:p>
        </w:tc>
        <w:tc>
          <w:tcPr>
            <w:tcW w:w="1053" w:type="dxa"/>
            <w:tcBorders>
              <w:bottom w:val="single" w:sz="4" w:space="0" w:color="auto"/>
            </w:tcBorders>
            <w:shd w:val="clear" w:color="auto" w:fill="auto"/>
          </w:tcPr>
          <w:p w:rsidR="00547506" w:rsidRPr="00247232" w:rsidRDefault="00547506" w:rsidP="00247232">
            <w:pPr>
              <w:pStyle w:val="SingleTxtG"/>
              <w:spacing w:before="40" w:after="40" w:line="220" w:lineRule="exact"/>
              <w:ind w:left="0" w:right="113"/>
              <w:jc w:val="right"/>
              <w:rPr>
                <w:sz w:val="18"/>
              </w:rPr>
            </w:pPr>
            <w:r w:rsidRPr="00247232">
              <w:rPr>
                <w:sz w:val="18"/>
              </w:rPr>
              <w:t>14</w:t>
            </w:r>
          </w:p>
        </w:tc>
        <w:tc>
          <w:tcPr>
            <w:tcW w:w="1053" w:type="dxa"/>
            <w:tcBorders>
              <w:bottom w:val="single" w:sz="4" w:space="0" w:color="auto"/>
            </w:tcBorders>
            <w:shd w:val="clear" w:color="auto" w:fill="auto"/>
          </w:tcPr>
          <w:p w:rsidR="00547506" w:rsidRPr="00247232" w:rsidRDefault="00547506" w:rsidP="00247232">
            <w:pPr>
              <w:pStyle w:val="SingleTxtG"/>
              <w:spacing w:before="40" w:after="40" w:line="220" w:lineRule="exact"/>
              <w:ind w:left="0" w:right="113"/>
              <w:jc w:val="right"/>
              <w:rPr>
                <w:sz w:val="18"/>
              </w:rPr>
            </w:pPr>
            <w:r w:rsidRPr="00247232">
              <w:rPr>
                <w:sz w:val="18"/>
              </w:rPr>
              <w:t>17</w:t>
            </w:r>
          </w:p>
        </w:tc>
        <w:tc>
          <w:tcPr>
            <w:tcW w:w="1053" w:type="dxa"/>
            <w:tcBorders>
              <w:bottom w:val="single" w:sz="4" w:space="0" w:color="auto"/>
            </w:tcBorders>
            <w:shd w:val="clear" w:color="auto" w:fill="auto"/>
          </w:tcPr>
          <w:p w:rsidR="00547506" w:rsidRPr="00247232" w:rsidRDefault="00547506" w:rsidP="00247232">
            <w:pPr>
              <w:pStyle w:val="SingleTxtG"/>
              <w:spacing w:before="40" w:after="40" w:line="220" w:lineRule="exact"/>
              <w:ind w:left="0" w:right="113"/>
              <w:jc w:val="right"/>
              <w:rPr>
                <w:sz w:val="18"/>
              </w:rPr>
            </w:pPr>
            <w:r w:rsidRPr="00247232">
              <w:rPr>
                <w:sz w:val="18"/>
              </w:rPr>
              <w:t>17</w:t>
            </w:r>
          </w:p>
        </w:tc>
        <w:tc>
          <w:tcPr>
            <w:tcW w:w="1053" w:type="dxa"/>
            <w:tcBorders>
              <w:bottom w:val="single" w:sz="4" w:space="0" w:color="auto"/>
            </w:tcBorders>
            <w:shd w:val="clear" w:color="auto" w:fill="auto"/>
          </w:tcPr>
          <w:p w:rsidR="00547506" w:rsidRPr="00247232" w:rsidRDefault="00547506" w:rsidP="00247232">
            <w:pPr>
              <w:pStyle w:val="SingleTxtG"/>
              <w:spacing w:before="40" w:after="40" w:line="220" w:lineRule="exact"/>
              <w:ind w:left="0" w:right="113"/>
              <w:jc w:val="right"/>
              <w:rPr>
                <w:sz w:val="18"/>
              </w:rPr>
            </w:pPr>
            <w:r w:rsidRPr="00247232">
              <w:rPr>
                <w:sz w:val="18"/>
              </w:rPr>
              <w:t>17</w:t>
            </w:r>
          </w:p>
        </w:tc>
        <w:tc>
          <w:tcPr>
            <w:tcW w:w="1053" w:type="dxa"/>
            <w:tcBorders>
              <w:bottom w:val="single" w:sz="4" w:space="0" w:color="auto"/>
            </w:tcBorders>
            <w:shd w:val="clear" w:color="auto" w:fill="auto"/>
          </w:tcPr>
          <w:p w:rsidR="00547506" w:rsidRPr="00247232" w:rsidRDefault="00547506" w:rsidP="00247232">
            <w:pPr>
              <w:pStyle w:val="SingleTxtG"/>
              <w:spacing w:before="40" w:after="40" w:line="220" w:lineRule="exact"/>
              <w:ind w:left="0" w:right="113"/>
              <w:jc w:val="right"/>
              <w:rPr>
                <w:sz w:val="18"/>
              </w:rPr>
            </w:pPr>
            <w:r w:rsidRPr="00247232">
              <w:rPr>
                <w:sz w:val="18"/>
              </w:rPr>
              <w:t>17</w:t>
            </w:r>
          </w:p>
        </w:tc>
      </w:tr>
      <w:tr w:rsidR="00547506" w:rsidRPr="00247232" w:rsidTr="00344E57">
        <w:tc>
          <w:tcPr>
            <w:tcW w:w="1052" w:type="dxa"/>
            <w:tcBorders>
              <w:top w:val="single" w:sz="4" w:space="0" w:color="auto"/>
              <w:bottom w:val="single" w:sz="12" w:space="0" w:color="auto"/>
            </w:tcBorders>
            <w:shd w:val="clear" w:color="auto" w:fill="auto"/>
          </w:tcPr>
          <w:p w:rsidR="00547506" w:rsidRPr="005042A3" w:rsidRDefault="00547506" w:rsidP="005042A3">
            <w:pPr>
              <w:pStyle w:val="SingleTxtG"/>
              <w:spacing w:before="80" w:after="80" w:line="220" w:lineRule="exact"/>
              <w:ind w:left="283" w:right="0"/>
              <w:jc w:val="left"/>
              <w:rPr>
                <w:b/>
                <w:sz w:val="18"/>
              </w:rPr>
            </w:pPr>
            <w:r w:rsidRPr="005042A3">
              <w:rPr>
                <w:b/>
                <w:sz w:val="18"/>
              </w:rPr>
              <w:t>Total</w:t>
            </w:r>
          </w:p>
        </w:tc>
        <w:tc>
          <w:tcPr>
            <w:tcW w:w="1053" w:type="dxa"/>
            <w:tcBorders>
              <w:top w:val="single" w:sz="4" w:space="0" w:color="auto"/>
              <w:bottom w:val="single" w:sz="12" w:space="0" w:color="auto"/>
            </w:tcBorders>
            <w:shd w:val="clear" w:color="auto" w:fill="auto"/>
          </w:tcPr>
          <w:p w:rsidR="00547506" w:rsidRPr="005042A3" w:rsidRDefault="00547506" w:rsidP="005042A3">
            <w:pPr>
              <w:pStyle w:val="SingleTxtG"/>
              <w:spacing w:before="80" w:after="80" w:line="220" w:lineRule="exact"/>
              <w:ind w:left="0" w:right="113"/>
              <w:jc w:val="right"/>
              <w:rPr>
                <w:b/>
                <w:sz w:val="18"/>
              </w:rPr>
            </w:pPr>
            <w:r w:rsidRPr="005042A3">
              <w:rPr>
                <w:b/>
                <w:sz w:val="18"/>
              </w:rPr>
              <w:t>35</w:t>
            </w:r>
          </w:p>
        </w:tc>
        <w:tc>
          <w:tcPr>
            <w:tcW w:w="1053" w:type="dxa"/>
            <w:tcBorders>
              <w:top w:val="single" w:sz="4" w:space="0" w:color="auto"/>
              <w:bottom w:val="single" w:sz="12" w:space="0" w:color="auto"/>
            </w:tcBorders>
            <w:shd w:val="clear" w:color="auto" w:fill="auto"/>
          </w:tcPr>
          <w:p w:rsidR="00547506" w:rsidRPr="005042A3" w:rsidRDefault="00547506" w:rsidP="005042A3">
            <w:pPr>
              <w:pStyle w:val="SingleTxtG"/>
              <w:spacing w:before="80" w:after="80" w:line="220" w:lineRule="exact"/>
              <w:ind w:left="0" w:right="113"/>
              <w:jc w:val="right"/>
              <w:rPr>
                <w:b/>
                <w:sz w:val="18"/>
              </w:rPr>
            </w:pPr>
            <w:r w:rsidRPr="005042A3">
              <w:rPr>
                <w:b/>
                <w:sz w:val="18"/>
              </w:rPr>
              <w:t>34</w:t>
            </w:r>
          </w:p>
        </w:tc>
        <w:tc>
          <w:tcPr>
            <w:tcW w:w="1053" w:type="dxa"/>
            <w:tcBorders>
              <w:top w:val="single" w:sz="4" w:space="0" w:color="auto"/>
              <w:bottom w:val="single" w:sz="12" w:space="0" w:color="auto"/>
            </w:tcBorders>
            <w:shd w:val="clear" w:color="auto" w:fill="auto"/>
          </w:tcPr>
          <w:p w:rsidR="00547506" w:rsidRPr="005042A3" w:rsidRDefault="00547506" w:rsidP="005042A3">
            <w:pPr>
              <w:pStyle w:val="SingleTxtG"/>
              <w:spacing w:before="80" w:after="80" w:line="220" w:lineRule="exact"/>
              <w:ind w:left="0" w:right="113"/>
              <w:jc w:val="right"/>
              <w:rPr>
                <w:b/>
                <w:sz w:val="18"/>
              </w:rPr>
            </w:pPr>
            <w:r w:rsidRPr="005042A3">
              <w:rPr>
                <w:b/>
                <w:sz w:val="18"/>
              </w:rPr>
              <w:t>40</w:t>
            </w:r>
          </w:p>
        </w:tc>
        <w:tc>
          <w:tcPr>
            <w:tcW w:w="1053" w:type="dxa"/>
            <w:tcBorders>
              <w:top w:val="single" w:sz="4" w:space="0" w:color="auto"/>
              <w:bottom w:val="single" w:sz="12" w:space="0" w:color="auto"/>
            </w:tcBorders>
            <w:shd w:val="clear" w:color="auto" w:fill="auto"/>
          </w:tcPr>
          <w:p w:rsidR="00547506" w:rsidRPr="005042A3" w:rsidRDefault="00547506" w:rsidP="005042A3">
            <w:pPr>
              <w:pStyle w:val="SingleTxtG"/>
              <w:spacing w:before="80" w:after="80" w:line="220" w:lineRule="exact"/>
              <w:ind w:left="0" w:right="113"/>
              <w:jc w:val="right"/>
              <w:rPr>
                <w:b/>
                <w:sz w:val="18"/>
              </w:rPr>
            </w:pPr>
            <w:r w:rsidRPr="005042A3">
              <w:rPr>
                <w:b/>
                <w:sz w:val="18"/>
              </w:rPr>
              <w:t>41</w:t>
            </w:r>
          </w:p>
        </w:tc>
        <w:tc>
          <w:tcPr>
            <w:tcW w:w="1053" w:type="dxa"/>
            <w:tcBorders>
              <w:top w:val="single" w:sz="4" w:space="0" w:color="auto"/>
              <w:bottom w:val="single" w:sz="12" w:space="0" w:color="auto"/>
            </w:tcBorders>
            <w:shd w:val="clear" w:color="auto" w:fill="auto"/>
          </w:tcPr>
          <w:p w:rsidR="00547506" w:rsidRPr="005042A3" w:rsidRDefault="00547506" w:rsidP="005042A3">
            <w:pPr>
              <w:pStyle w:val="SingleTxtG"/>
              <w:spacing w:before="80" w:after="80" w:line="220" w:lineRule="exact"/>
              <w:ind w:left="0" w:right="113"/>
              <w:jc w:val="right"/>
              <w:rPr>
                <w:b/>
                <w:sz w:val="18"/>
              </w:rPr>
            </w:pPr>
            <w:r w:rsidRPr="005042A3">
              <w:rPr>
                <w:b/>
                <w:sz w:val="18"/>
              </w:rPr>
              <w:t>39</w:t>
            </w:r>
          </w:p>
        </w:tc>
        <w:tc>
          <w:tcPr>
            <w:tcW w:w="1053" w:type="dxa"/>
            <w:tcBorders>
              <w:top w:val="single" w:sz="4" w:space="0" w:color="auto"/>
              <w:bottom w:val="single" w:sz="12" w:space="0" w:color="auto"/>
            </w:tcBorders>
            <w:shd w:val="clear" w:color="auto" w:fill="auto"/>
          </w:tcPr>
          <w:p w:rsidR="00547506" w:rsidRPr="005042A3" w:rsidRDefault="00547506" w:rsidP="005042A3">
            <w:pPr>
              <w:pStyle w:val="SingleTxtG"/>
              <w:spacing w:before="80" w:after="80" w:line="220" w:lineRule="exact"/>
              <w:ind w:left="0" w:right="113"/>
              <w:jc w:val="right"/>
              <w:rPr>
                <w:b/>
                <w:sz w:val="18"/>
              </w:rPr>
            </w:pPr>
            <w:r w:rsidRPr="005042A3">
              <w:rPr>
                <w:b/>
                <w:sz w:val="18"/>
              </w:rPr>
              <w:t>39</w:t>
            </w:r>
          </w:p>
        </w:tc>
      </w:tr>
    </w:tbl>
    <w:p w:rsidR="00547506" w:rsidRPr="00247232" w:rsidRDefault="00547506" w:rsidP="00247232">
      <w:pPr>
        <w:spacing w:before="120" w:after="240"/>
        <w:ind w:left="1134" w:right="1134" w:firstLine="170"/>
        <w:rPr>
          <w:sz w:val="18"/>
        </w:rPr>
      </w:pPr>
      <w:r w:rsidRPr="00247232">
        <w:rPr>
          <w:i/>
          <w:iCs/>
          <w:sz w:val="18"/>
        </w:rPr>
        <w:t>Source</w:t>
      </w:r>
      <w:r w:rsidRPr="00247232">
        <w:rPr>
          <w:sz w:val="18"/>
        </w:rPr>
        <w:t>: Office of the Prosecutor General.</w:t>
      </w:r>
    </w:p>
    <w:p w:rsidR="00547506" w:rsidRDefault="00547506" w:rsidP="00A03994">
      <w:pPr>
        <w:pStyle w:val="SingleTxtG"/>
        <w:spacing w:after="240" w:line="240" w:lineRule="atLeast"/>
      </w:pPr>
      <w:r w:rsidRPr="00547506">
        <w:t>207.</w:t>
      </w:r>
      <w:r w:rsidRPr="00547506">
        <w:tab/>
        <w:t>Since 20 December 1999, 5 magistrate training courses have been organised (Article 17 of Law 10/1999). The gradual increase of magistrates may respond to the ongoing increase of cases.</w:t>
      </w:r>
    </w:p>
    <w:p w:rsidR="005270E1" w:rsidRPr="00547506" w:rsidRDefault="00A03994" w:rsidP="00A03994">
      <w:pPr>
        <w:pStyle w:val="H23G"/>
      </w:pPr>
      <w:r>
        <w:tab/>
      </w:r>
      <w:r>
        <w:tab/>
      </w:r>
      <w:r w:rsidRPr="00865CA6">
        <w:t>Magistrate training courses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4535"/>
      </w:tblGrid>
      <w:tr w:rsidR="00547506" w:rsidRPr="00D24D15" w:rsidTr="00D24D15">
        <w:trPr>
          <w:tblHeader/>
        </w:trPr>
        <w:tc>
          <w:tcPr>
            <w:tcW w:w="2835" w:type="dxa"/>
            <w:tcBorders>
              <w:top w:val="single" w:sz="4" w:space="0" w:color="auto"/>
              <w:bottom w:val="single" w:sz="12" w:space="0" w:color="auto"/>
            </w:tcBorders>
            <w:shd w:val="clear" w:color="auto" w:fill="auto"/>
          </w:tcPr>
          <w:p w:rsidR="00547506" w:rsidRPr="00D24D15" w:rsidRDefault="00547506" w:rsidP="00865CA6">
            <w:pPr>
              <w:pStyle w:val="SingleTxtG"/>
              <w:spacing w:before="40" w:line="220" w:lineRule="exact"/>
              <w:ind w:left="0" w:right="113"/>
              <w:jc w:val="left"/>
              <w:rPr>
                <w:i/>
                <w:sz w:val="16"/>
              </w:rPr>
            </w:pPr>
            <w:r w:rsidRPr="00D24D15">
              <w:rPr>
                <w:i/>
                <w:sz w:val="16"/>
              </w:rPr>
              <w:t>Courses</w:t>
            </w:r>
          </w:p>
        </w:tc>
        <w:tc>
          <w:tcPr>
            <w:tcW w:w="4535" w:type="dxa"/>
            <w:tcBorders>
              <w:top w:val="single" w:sz="4" w:space="0" w:color="auto"/>
              <w:bottom w:val="single" w:sz="12" w:space="0" w:color="auto"/>
            </w:tcBorders>
            <w:shd w:val="clear" w:color="auto" w:fill="auto"/>
          </w:tcPr>
          <w:p w:rsidR="00547506" w:rsidRPr="00D24D15" w:rsidRDefault="00547506" w:rsidP="00865CA6">
            <w:pPr>
              <w:pStyle w:val="SingleTxtG"/>
              <w:spacing w:before="40" w:line="220" w:lineRule="exact"/>
              <w:ind w:left="0" w:right="113"/>
              <w:jc w:val="left"/>
              <w:rPr>
                <w:i/>
                <w:sz w:val="16"/>
              </w:rPr>
            </w:pPr>
            <w:r w:rsidRPr="00D24D15">
              <w:rPr>
                <w:i/>
                <w:sz w:val="16"/>
              </w:rPr>
              <w:t>Trainees</w:t>
            </w:r>
          </w:p>
        </w:tc>
      </w:tr>
      <w:tr w:rsidR="00547506" w:rsidRPr="00865CA6" w:rsidTr="00865CA6">
        <w:tc>
          <w:tcPr>
            <w:tcW w:w="2835" w:type="dxa"/>
            <w:tcBorders>
              <w:top w:val="single" w:sz="12" w:space="0" w:color="auto"/>
            </w:tcBorders>
            <w:shd w:val="clear" w:color="auto" w:fill="auto"/>
          </w:tcPr>
          <w:p w:rsidR="00547506" w:rsidRPr="00865CA6" w:rsidRDefault="00547506" w:rsidP="00865CA6">
            <w:pPr>
              <w:pStyle w:val="SingleTxtG"/>
              <w:spacing w:before="40" w:line="220" w:lineRule="exact"/>
              <w:ind w:left="0" w:right="113"/>
              <w:jc w:val="left"/>
            </w:pPr>
            <w:r w:rsidRPr="00865CA6">
              <w:t xml:space="preserve">Course III </w:t>
            </w:r>
            <w:r w:rsidR="0078211F" w:rsidRPr="00865CA6">
              <w:t>–</w:t>
            </w:r>
            <w:r w:rsidRPr="00865CA6">
              <w:t xml:space="preserve"> 29/6/2009 ~ 28/6/2011</w:t>
            </w:r>
          </w:p>
        </w:tc>
        <w:tc>
          <w:tcPr>
            <w:tcW w:w="4535" w:type="dxa"/>
            <w:tcBorders>
              <w:top w:val="single" w:sz="12" w:space="0" w:color="auto"/>
            </w:tcBorders>
            <w:shd w:val="clear" w:color="auto" w:fill="auto"/>
          </w:tcPr>
          <w:p w:rsidR="00547506" w:rsidRPr="00865CA6" w:rsidRDefault="00547506" w:rsidP="00865CA6">
            <w:pPr>
              <w:pStyle w:val="SingleTxtG"/>
              <w:spacing w:before="40" w:line="220" w:lineRule="exact"/>
              <w:ind w:left="0" w:right="113"/>
              <w:jc w:val="left"/>
            </w:pPr>
            <w:r w:rsidRPr="00865CA6">
              <w:t>9 trainees: 4 for the judicial magistracy, 5 for the Procuratorate; 4 males and 5 females</w:t>
            </w:r>
          </w:p>
        </w:tc>
      </w:tr>
      <w:tr w:rsidR="00547506" w:rsidRPr="00865CA6" w:rsidTr="00865CA6">
        <w:tc>
          <w:tcPr>
            <w:tcW w:w="2835" w:type="dxa"/>
            <w:shd w:val="clear" w:color="auto" w:fill="auto"/>
          </w:tcPr>
          <w:p w:rsidR="00547506" w:rsidRPr="00865CA6" w:rsidRDefault="00547506" w:rsidP="00865CA6">
            <w:pPr>
              <w:pStyle w:val="SingleTxtG"/>
              <w:spacing w:before="40" w:line="220" w:lineRule="exact"/>
              <w:ind w:left="0" w:right="113"/>
              <w:jc w:val="left"/>
            </w:pPr>
            <w:r w:rsidRPr="00865CA6">
              <w:t xml:space="preserve">Course IV </w:t>
            </w:r>
            <w:r w:rsidR="0078211F" w:rsidRPr="00865CA6">
              <w:t>–</w:t>
            </w:r>
            <w:r w:rsidRPr="00865CA6">
              <w:t xml:space="preserve"> 18/7/2011 ~ 17/7/2013</w:t>
            </w:r>
          </w:p>
        </w:tc>
        <w:tc>
          <w:tcPr>
            <w:tcW w:w="4535" w:type="dxa"/>
            <w:shd w:val="clear" w:color="auto" w:fill="auto"/>
          </w:tcPr>
          <w:p w:rsidR="00547506" w:rsidRPr="00865CA6" w:rsidRDefault="00547506" w:rsidP="00865CA6">
            <w:pPr>
              <w:pStyle w:val="SingleTxtG"/>
              <w:spacing w:before="40" w:line="220" w:lineRule="exact"/>
              <w:ind w:left="0" w:right="113"/>
              <w:jc w:val="left"/>
            </w:pPr>
            <w:r w:rsidRPr="00865CA6">
              <w:t>12 trainees: 6 for the judicial magistracy, 6 for the Procuratorate; 6 males and 6 females</w:t>
            </w:r>
          </w:p>
        </w:tc>
      </w:tr>
      <w:tr w:rsidR="00547506" w:rsidRPr="00865CA6" w:rsidTr="00865CA6">
        <w:tc>
          <w:tcPr>
            <w:tcW w:w="2835" w:type="dxa"/>
            <w:shd w:val="clear" w:color="auto" w:fill="auto"/>
          </w:tcPr>
          <w:p w:rsidR="00547506" w:rsidRPr="00865CA6" w:rsidRDefault="00547506" w:rsidP="00865CA6">
            <w:pPr>
              <w:pStyle w:val="SingleTxtG"/>
              <w:spacing w:before="40" w:line="220" w:lineRule="exact"/>
              <w:ind w:left="0" w:right="113"/>
              <w:jc w:val="left"/>
            </w:pPr>
            <w:r w:rsidRPr="00865CA6">
              <w:t xml:space="preserve">Course V </w:t>
            </w:r>
            <w:r w:rsidR="0078211F" w:rsidRPr="00865CA6">
              <w:t>–</w:t>
            </w:r>
            <w:r w:rsidRPr="00865CA6">
              <w:t xml:space="preserve"> 7 /9/2015 ~ 6 /7/2017</w:t>
            </w:r>
          </w:p>
        </w:tc>
        <w:tc>
          <w:tcPr>
            <w:tcW w:w="4535" w:type="dxa"/>
            <w:shd w:val="clear" w:color="auto" w:fill="auto"/>
          </w:tcPr>
          <w:p w:rsidR="00547506" w:rsidRPr="00865CA6" w:rsidRDefault="00547506" w:rsidP="00865CA6">
            <w:pPr>
              <w:pStyle w:val="SingleTxtG"/>
              <w:spacing w:before="40" w:line="220" w:lineRule="exact"/>
              <w:ind w:left="0" w:right="113"/>
              <w:jc w:val="left"/>
            </w:pPr>
            <w:r w:rsidRPr="00865CA6">
              <w:t>14 trainees: 8 for the judicial magistracy, 5 for the Procuratorate; 1 was not appointed; 6 males and 8 females</w:t>
            </w:r>
          </w:p>
        </w:tc>
      </w:tr>
    </w:tbl>
    <w:p w:rsidR="00547506" w:rsidRPr="00344E57" w:rsidRDefault="00547506" w:rsidP="00344E57">
      <w:pPr>
        <w:spacing w:before="120" w:after="240"/>
        <w:ind w:left="1134" w:right="1134" w:firstLine="170"/>
        <w:rPr>
          <w:sz w:val="18"/>
        </w:rPr>
      </w:pPr>
      <w:r w:rsidRPr="00344E57">
        <w:rPr>
          <w:i/>
          <w:iCs/>
          <w:sz w:val="18"/>
        </w:rPr>
        <w:t>Source</w:t>
      </w:r>
      <w:r w:rsidRPr="00344E57">
        <w:rPr>
          <w:sz w:val="18"/>
        </w:rPr>
        <w:t>: LJTC.</w:t>
      </w:r>
    </w:p>
    <w:p w:rsidR="00547506" w:rsidRDefault="00547506" w:rsidP="00773F1B">
      <w:pPr>
        <w:pStyle w:val="SingleTxtG"/>
        <w:spacing w:after="240" w:line="240" w:lineRule="atLeast"/>
      </w:pPr>
      <w:r w:rsidRPr="00547506">
        <w:t>208.</w:t>
      </w:r>
      <w:r w:rsidRPr="00547506">
        <w:tab/>
        <w:t>As explained in the initial report, lawyers must hold a law degree and pass a training course of the Macao Lawyers Association to practise in the MSAR. In 2016, there were 374 lawyers in the MSAR. Among them, 190 speak and write Chinese (96 males and 94 females) and 184 speak and write Portuguese (124 males and 60 females). Meanwhile, there were 124 trainee lawyers. Among them, 109 speak and write Chinese (59 males and 50 females) and 24 speak and write Portuguese (16 males and 8 females).</w:t>
      </w:r>
    </w:p>
    <w:p w:rsidR="00043E28" w:rsidRPr="00547506" w:rsidRDefault="00043E28" w:rsidP="00043E28">
      <w:pPr>
        <w:pStyle w:val="H23G"/>
      </w:pPr>
      <w:r>
        <w:lastRenderedPageBreak/>
        <w:tab/>
      </w:r>
      <w:r>
        <w:tab/>
      </w:r>
      <w:r w:rsidRPr="00344E57">
        <w:t>Lawyers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88"/>
        <w:gridCol w:w="997"/>
        <w:gridCol w:w="997"/>
        <w:gridCol w:w="997"/>
        <w:gridCol w:w="997"/>
        <w:gridCol w:w="997"/>
        <w:gridCol w:w="997"/>
      </w:tblGrid>
      <w:tr w:rsidR="00547506" w:rsidRPr="00344E57" w:rsidTr="001562DF">
        <w:tc>
          <w:tcPr>
            <w:tcW w:w="1388" w:type="dxa"/>
            <w:tcBorders>
              <w:top w:val="single" w:sz="4" w:space="0" w:color="auto"/>
              <w:bottom w:val="single" w:sz="12" w:space="0" w:color="auto"/>
            </w:tcBorders>
            <w:shd w:val="clear" w:color="auto" w:fill="auto"/>
          </w:tcPr>
          <w:p w:rsidR="00547506" w:rsidRPr="00344E57" w:rsidRDefault="00547506" w:rsidP="00175E0B">
            <w:pPr>
              <w:pStyle w:val="SingleTxtG"/>
              <w:keepNext/>
              <w:keepLines/>
              <w:spacing w:before="80" w:after="80" w:line="220" w:lineRule="exact"/>
              <w:ind w:left="0" w:right="113"/>
              <w:jc w:val="left"/>
              <w:rPr>
                <w:i/>
                <w:sz w:val="16"/>
              </w:rPr>
            </w:pPr>
            <w:r w:rsidRPr="00344E57">
              <w:rPr>
                <w:i/>
                <w:sz w:val="16"/>
              </w:rPr>
              <w:t>Gender/Year</w:t>
            </w:r>
          </w:p>
        </w:tc>
        <w:tc>
          <w:tcPr>
            <w:tcW w:w="997" w:type="dxa"/>
            <w:tcBorders>
              <w:top w:val="single" w:sz="4" w:space="0" w:color="auto"/>
              <w:bottom w:val="single" w:sz="12" w:space="0" w:color="auto"/>
            </w:tcBorders>
            <w:shd w:val="clear" w:color="auto" w:fill="auto"/>
          </w:tcPr>
          <w:p w:rsidR="00547506" w:rsidRPr="00344E57" w:rsidRDefault="00547506" w:rsidP="00175E0B">
            <w:pPr>
              <w:pStyle w:val="SingleTxtG"/>
              <w:keepNext/>
              <w:keepLines/>
              <w:spacing w:before="80" w:after="80" w:line="220" w:lineRule="exact"/>
              <w:ind w:left="0" w:right="113"/>
              <w:jc w:val="right"/>
              <w:rPr>
                <w:i/>
                <w:sz w:val="16"/>
              </w:rPr>
            </w:pPr>
            <w:r w:rsidRPr="00344E57">
              <w:rPr>
                <w:i/>
                <w:sz w:val="16"/>
              </w:rPr>
              <w:t>2011</w:t>
            </w:r>
          </w:p>
        </w:tc>
        <w:tc>
          <w:tcPr>
            <w:tcW w:w="997" w:type="dxa"/>
            <w:tcBorders>
              <w:top w:val="single" w:sz="4" w:space="0" w:color="auto"/>
              <w:bottom w:val="single" w:sz="12" w:space="0" w:color="auto"/>
            </w:tcBorders>
            <w:shd w:val="clear" w:color="auto" w:fill="auto"/>
          </w:tcPr>
          <w:p w:rsidR="00547506" w:rsidRPr="00344E57" w:rsidRDefault="00547506" w:rsidP="00175E0B">
            <w:pPr>
              <w:pStyle w:val="SingleTxtG"/>
              <w:keepNext/>
              <w:keepLines/>
              <w:spacing w:before="80" w:after="80" w:line="220" w:lineRule="exact"/>
              <w:ind w:left="0" w:right="113"/>
              <w:jc w:val="right"/>
              <w:rPr>
                <w:i/>
                <w:sz w:val="16"/>
              </w:rPr>
            </w:pPr>
            <w:r w:rsidRPr="00344E57">
              <w:rPr>
                <w:i/>
                <w:sz w:val="16"/>
              </w:rPr>
              <w:t>2012</w:t>
            </w:r>
          </w:p>
        </w:tc>
        <w:tc>
          <w:tcPr>
            <w:tcW w:w="997" w:type="dxa"/>
            <w:tcBorders>
              <w:top w:val="single" w:sz="4" w:space="0" w:color="auto"/>
              <w:bottom w:val="single" w:sz="12" w:space="0" w:color="auto"/>
            </w:tcBorders>
            <w:shd w:val="clear" w:color="auto" w:fill="auto"/>
          </w:tcPr>
          <w:p w:rsidR="00547506" w:rsidRPr="00344E57" w:rsidRDefault="00547506" w:rsidP="00175E0B">
            <w:pPr>
              <w:pStyle w:val="SingleTxtG"/>
              <w:keepNext/>
              <w:keepLines/>
              <w:spacing w:before="80" w:after="80" w:line="220" w:lineRule="exact"/>
              <w:ind w:left="0" w:right="113"/>
              <w:jc w:val="right"/>
              <w:rPr>
                <w:i/>
                <w:sz w:val="16"/>
              </w:rPr>
            </w:pPr>
            <w:r w:rsidRPr="00344E57">
              <w:rPr>
                <w:i/>
                <w:sz w:val="16"/>
              </w:rPr>
              <w:t>2013</w:t>
            </w:r>
          </w:p>
        </w:tc>
        <w:tc>
          <w:tcPr>
            <w:tcW w:w="997" w:type="dxa"/>
            <w:tcBorders>
              <w:top w:val="single" w:sz="4" w:space="0" w:color="auto"/>
              <w:bottom w:val="single" w:sz="12" w:space="0" w:color="auto"/>
            </w:tcBorders>
            <w:shd w:val="clear" w:color="auto" w:fill="auto"/>
          </w:tcPr>
          <w:p w:rsidR="00547506" w:rsidRPr="00344E57" w:rsidRDefault="00547506" w:rsidP="00175E0B">
            <w:pPr>
              <w:pStyle w:val="SingleTxtG"/>
              <w:keepNext/>
              <w:keepLines/>
              <w:spacing w:before="80" w:after="80" w:line="220" w:lineRule="exact"/>
              <w:ind w:left="0" w:right="113"/>
              <w:jc w:val="right"/>
              <w:rPr>
                <w:i/>
                <w:sz w:val="16"/>
              </w:rPr>
            </w:pPr>
            <w:r w:rsidRPr="00344E57">
              <w:rPr>
                <w:i/>
                <w:sz w:val="16"/>
              </w:rPr>
              <w:t>2014</w:t>
            </w:r>
          </w:p>
        </w:tc>
        <w:tc>
          <w:tcPr>
            <w:tcW w:w="997" w:type="dxa"/>
            <w:tcBorders>
              <w:top w:val="single" w:sz="4" w:space="0" w:color="auto"/>
              <w:bottom w:val="single" w:sz="12" w:space="0" w:color="auto"/>
            </w:tcBorders>
            <w:shd w:val="clear" w:color="auto" w:fill="auto"/>
          </w:tcPr>
          <w:p w:rsidR="00547506" w:rsidRPr="00344E57" w:rsidRDefault="00547506" w:rsidP="00175E0B">
            <w:pPr>
              <w:pStyle w:val="SingleTxtG"/>
              <w:keepNext/>
              <w:keepLines/>
              <w:spacing w:before="80" w:after="80" w:line="220" w:lineRule="exact"/>
              <w:ind w:left="0" w:right="113"/>
              <w:jc w:val="right"/>
              <w:rPr>
                <w:i/>
                <w:sz w:val="16"/>
              </w:rPr>
            </w:pPr>
            <w:r w:rsidRPr="00344E57">
              <w:rPr>
                <w:i/>
                <w:sz w:val="16"/>
              </w:rPr>
              <w:t>2015</w:t>
            </w:r>
          </w:p>
        </w:tc>
        <w:tc>
          <w:tcPr>
            <w:tcW w:w="997" w:type="dxa"/>
            <w:tcBorders>
              <w:top w:val="single" w:sz="4" w:space="0" w:color="auto"/>
              <w:bottom w:val="single" w:sz="12" w:space="0" w:color="auto"/>
            </w:tcBorders>
            <w:shd w:val="clear" w:color="auto" w:fill="auto"/>
            <w:vAlign w:val="bottom"/>
          </w:tcPr>
          <w:p w:rsidR="00547506" w:rsidRPr="00344E57" w:rsidRDefault="00547506" w:rsidP="00175E0B">
            <w:pPr>
              <w:pStyle w:val="SingleTxtG"/>
              <w:keepNext/>
              <w:keepLines/>
              <w:spacing w:before="80" w:after="80" w:line="220" w:lineRule="exact"/>
              <w:ind w:left="0" w:right="113"/>
              <w:jc w:val="right"/>
              <w:rPr>
                <w:i/>
                <w:sz w:val="16"/>
              </w:rPr>
            </w:pPr>
            <w:r w:rsidRPr="00344E57">
              <w:rPr>
                <w:i/>
                <w:sz w:val="16"/>
              </w:rPr>
              <w:t>2016</w:t>
            </w:r>
          </w:p>
        </w:tc>
      </w:tr>
      <w:tr w:rsidR="00547506" w:rsidRPr="00344E57" w:rsidTr="001562DF">
        <w:tc>
          <w:tcPr>
            <w:tcW w:w="1388" w:type="dxa"/>
            <w:tcBorders>
              <w:top w:val="single" w:sz="12" w:space="0" w:color="auto"/>
            </w:tcBorders>
            <w:shd w:val="clear" w:color="auto" w:fill="auto"/>
          </w:tcPr>
          <w:p w:rsidR="00547506" w:rsidRPr="00344E57" w:rsidRDefault="00547506" w:rsidP="00344E57">
            <w:pPr>
              <w:pStyle w:val="SingleTxtG"/>
              <w:spacing w:before="40" w:after="40" w:line="220" w:lineRule="exact"/>
              <w:ind w:left="0" w:right="113"/>
              <w:jc w:val="left"/>
              <w:rPr>
                <w:sz w:val="18"/>
              </w:rPr>
            </w:pPr>
            <w:r w:rsidRPr="00344E57">
              <w:rPr>
                <w:sz w:val="18"/>
              </w:rPr>
              <w:t>Male</w:t>
            </w:r>
          </w:p>
        </w:tc>
        <w:tc>
          <w:tcPr>
            <w:tcW w:w="997" w:type="dxa"/>
            <w:tcBorders>
              <w:top w:val="single" w:sz="12" w:space="0" w:color="auto"/>
            </w:tcBorders>
            <w:shd w:val="clear" w:color="auto" w:fill="auto"/>
          </w:tcPr>
          <w:p w:rsidR="00547506" w:rsidRPr="00344E57" w:rsidRDefault="00547506" w:rsidP="00344E57">
            <w:pPr>
              <w:pStyle w:val="SingleTxtG"/>
              <w:spacing w:before="40" w:after="40" w:line="220" w:lineRule="exact"/>
              <w:ind w:left="0" w:right="113"/>
              <w:jc w:val="right"/>
              <w:rPr>
                <w:sz w:val="18"/>
              </w:rPr>
            </w:pPr>
            <w:r w:rsidRPr="00344E57">
              <w:rPr>
                <w:sz w:val="18"/>
              </w:rPr>
              <w:t>147</w:t>
            </w:r>
          </w:p>
        </w:tc>
        <w:tc>
          <w:tcPr>
            <w:tcW w:w="997" w:type="dxa"/>
            <w:tcBorders>
              <w:top w:val="single" w:sz="12" w:space="0" w:color="auto"/>
            </w:tcBorders>
            <w:shd w:val="clear" w:color="auto" w:fill="auto"/>
          </w:tcPr>
          <w:p w:rsidR="00547506" w:rsidRPr="00344E57" w:rsidRDefault="00547506" w:rsidP="00344E57">
            <w:pPr>
              <w:pStyle w:val="SingleTxtG"/>
              <w:spacing w:before="40" w:after="40" w:line="220" w:lineRule="exact"/>
              <w:ind w:left="0" w:right="113"/>
              <w:jc w:val="right"/>
              <w:rPr>
                <w:sz w:val="18"/>
              </w:rPr>
            </w:pPr>
            <w:r w:rsidRPr="00344E57">
              <w:rPr>
                <w:sz w:val="18"/>
              </w:rPr>
              <w:t>159</w:t>
            </w:r>
          </w:p>
        </w:tc>
        <w:tc>
          <w:tcPr>
            <w:tcW w:w="997" w:type="dxa"/>
            <w:tcBorders>
              <w:top w:val="single" w:sz="12" w:space="0" w:color="auto"/>
            </w:tcBorders>
            <w:shd w:val="clear" w:color="auto" w:fill="auto"/>
          </w:tcPr>
          <w:p w:rsidR="00547506" w:rsidRPr="00344E57" w:rsidRDefault="00547506" w:rsidP="00344E57">
            <w:pPr>
              <w:pStyle w:val="SingleTxtG"/>
              <w:spacing w:before="40" w:after="40" w:line="220" w:lineRule="exact"/>
              <w:ind w:left="0" w:right="113"/>
              <w:jc w:val="right"/>
              <w:rPr>
                <w:sz w:val="18"/>
              </w:rPr>
            </w:pPr>
            <w:r w:rsidRPr="00344E57">
              <w:rPr>
                <w:sz w:val="18"/>
              </w:rPr>
              <w:t>185</w:t>
            </w:r>
          </w:p>
        </w:tc>
        <w:tc>
          <w:tcPr>
            <w:tcW w:w="997" w:type="dxa"/>
            <w:tcBorders>
              <w:top w:val="single" w:sz="12" w:space="0" w:color="auto"/>
            </w:tcBorders>
            <w:shd w:val="clear" w:color="auto" w:fill="auto"/>
          </w:tcPr>
          <w:p w:rsidR="00547506" w:rsidRPr="00344E57" w:rsidRDefault="00547506" w:rsidP="00344E57">
            <w:pPr>
              <w:pStyle w:val="SingleTxtG"/>
              <w:spacing w:before="40" w:after="40" w:line="220" w:lineRule="exact"/>
              <w:ind w:left="0" w:right="113"/>
              <w:jc w:val="right"/>
              <w:rPr>
                <w:sz w:val="18"/>
              </w:rPr>
            </w:pPr>
            <w:r w:rsidRPr="00344E57">
              <w:rPr>
                <w:sz w:val="18"/>
              </w:rPr>
              <w:t>191</w:t>
            </w:r>
          </w:p>
        </w:tc>
        <w:tc>
          <w:tcPr>
            <w:tcW w:w="997" w:type="dxa"/>
            <w:tcBorders>
              <w:top w:val="single" w:sz="12" w:space="0" w:color="auto"/>
            </w:tcBorders>
            <w:shd w:val="clear" w:color="auto" w:fill="auto"/>
          </w:tcPr>
          <w:p w:rsidR="00547506" w:rsidRPr="00344E57" w:rsidRDefault="00547506" w:rsidP="00344E57">
            <w:pPr>
              <w:pStyle w:val="SingleTxtG"/>
              <w:spacing w:before="40" w:after="40" w:line="220" w:lineRule="exact"/>
              <w:ind w:left="0" w:right="113"/>
              <w:jc w:val="right"/>
              <w:rPr>
                <w:sz w:val="18"/>
              </w:rPr>
            </w:pPr>
            <w:r w:rsidRPr="00344E57">
              <w:rPr>
                <w:sz w:val="18"/>
              </w:rPr>
              <w:t>214</w:t>
            </w:r>
          </w:p>
        </w:tc>
        <w:tc>
          <w:tcPr>
            <w:tcW w:w="997" w:type="dxa"/>
            <w:tcBorders>
              <w:top w:val="single" w:sz="12" w:space="0" w:color="auto"/>
            </w:tcBorders>
            <w:shd w:val="clear" w:color="auto" w:fill="auto"/>
            <w:vAlign w:val="bottom"/>
          </w:tcPr>
          <w:p w:rsidR="00547506" w:rsidRPr="00344E57" w:rsidRDefault="00547506" w:rsidP="00344E57">
            <w:pPr>
              <w:pStyle w:val="SingleTxtG"/>
              <w:spacing w:before="40" w:after="40" w:line="220" w:lineRule="exact"/>
              <w:ind w:left="0" w:right="113"/>
              <w:jc w:val="right"/>
              <w:rPr>
                <w:sz w:val="18"/>
              </w:rPr>
            </w:pPr>
            <w:r w:rsidRPr="00344E57">
              <w:rPr>
                <w:sz w:val="18"/>
              </w:rPr>
              <w:t>220</w:t>
            </w:r>
          </w:p>
        </w:tc>
      </w:tr>
      <w:tr w:rsidR="00547506" w:rsidRPr="00344E57" w:rsidTr="001562DF">
        <w:tc>
          <w:tcPr>
            <w:tcW w:w="1388" w:type="dxa"/>
            <w:tcBorders>
              <w:bottom w:val="single" w:sz="4" w:space="0" w:color="auto"/>
            </w:tcBorders>
            <w:shd w:val="clear" w:color="auto" w:fill="auto"/>
          </w:tcPr>
          <w:p w:rsidR="00547506" w:rsidRPr="00344E57" w:rsidRDefault="00547506" w:rsidP="00344E57">
            <w:pPr>
              <w:pStyle w:val="SingleTxtG"/>
              <w:spacing w:before="40" w:after="40" w:line="220" w:lineRule="exact"/>
              <w:ind w:left="0" w:right="113"/>
              <w:jc w:val="left"/>
              <w:rPr>
                <w:sz w:val="18"/>
              </w:rPr>
            </w:pPr>
            <w:r w:rsidRPr="00344E57">
              <w:rPr>
                <w:sz w:val="18"/>
              </w:rPr>
              <w:t>Female</w:t>
            </w:r>
          </w:p>
        </w:tc>
        <w:tc>
          <w:tcPr>
            <w:tcW w:w="997" w:type="dxa"/>
            <w:tcBorders>
              <w:bottom w:val="single" w:sz="4" w:space="0" w:color="auto"/>
            </w:tcBorders>
            <w:shd w:val="clear" w:color="auto" w:fill="auto"/>
          </w:tcPr>
          <w:p w:rsidR="00547506" w:rsidRPr="00344E57" w:rsidRDefault="00547506" w:rsidP="00344E57">
            <w:pPr>
              <w:pStyle w:val="SingleTxtG"/>
              <w:spacing w:before="40" w:after="40" w:line="220" w:lineRule="exact"/>
              <w:ind w:left="0" w:right="113"/>
              <w:jc w:val="right"/>
              <w:rPr>
                <w:sz w:val="18"/>
              </w:rPr>
            </w:pPr>
            <w:r w:rsidRPr="00344E57">
              <w:rPr>
                <w:sz w:val="18"/>
              </w:rPr>
              <w:t>84</w:t>
            </w:r>
          </w:p>
        </w:tc>
        <w:tc>
          <w:tcPr>
            <w:tcW w:w="997" w:type="dxa"/>
            <w:tcBorders>
              <w:bottom w:val="single" w:sz="4" w:space="0" w:color="auto"/>
            </w:tcBorders>
            <w:shd w:val="clear" w:color="auto" w:fill="auto"/>
          </w:tcPr>
          <w:p w:rsidR="00547506" w:rsidRPr="00344E57" w:rsidRDefault="00547506" w:rsidP="00344E57">
            <w:pPr>
              <w:pStyle w:val="SingleTxtG"/>
              <w:spacing w:before="40" w:after="40" w:line="220" w:lineRule="exact"/>
              <w:ind w:left="0" w:right="113"/>
              <w:jc w:val="right"/>
              <w:rPr>
                <w:sz w:val="18"/>
              </w:rPr>
            </w:pPr>
            <w:r w:rsidRPr="00344E57">
              <w:rPr>
                <w:sz w:val="18"/>
              </w:rPr>
              <w:t>86</w:t>
            </w:r>
          </w:p>
        </w:tc>
        <w:tc>
          <w:tcPr>
            <w:tcW w:w="997" w:type="dxa"/>
            <w:tcBorders>
              <w:bottom w:val="single" w:sz="4" w:space="0" w:color="auto"/>
            </w:tcBorders>
            <w:shd w:val="clear" w:color="auto" w:fill="auto"/>
          </w:tcPr>
          <w:p w:rsidR="00547506" w:rsidRPr="00344E57" w:rsidRDefault="00547506" w:rsidP="00344E57">
            <w:pPr>
              <w:pStyle w:val="SingleTxtG"/>
              <w:spacing w:before="40" w:after="40" w:line="220" w:lineRule="exact"/>
              <w:ind w:left="0" w:right="113"/>
              <w:jc w:val="right"/>
              <w:rPr>
                <w:sz w:val="18"/>
              </w:rPr>
            </w:pPr>
            <w:r w:rsidRPr="00344E57">
              <w:rPr>
                <w:sz w:val="18"/>
              </w:rPr>
              <w:t>101</w:t>
            </w:r>
          </w:p>
        </w:tc>
        <w:tc>
          <w:tcPr>
            <w:tcW w:w="997" w:type="dxa"/>
            <w:tcBorders>
              <w:bottom w:val="single" w:sz="4" w:space="0" w:color="auto"/>
            </w:tcBorders>
            <w:shd w:val="clear" w:color="auto" w:fill="auto"/>
          </w:tcPr>
          <w:p w:rsidR="00547506" w:rsidRPr="00344E57" w:rsidRDefault="00547506" w:rsidP="00344E57">
            <w:pPr>
              <w:pStyle w:val="SingleTxtG"/>
              <w:spacing w:before="40" w:after="40" w:line="220" w:lineRule="exact"/>
              <w:ind w:left="0" w:right="113"/>
              <w:jc w:val="right"/>
              <w:rPr>
                <w:sz w:val="18"/>
              </w:rPr>
            </w:pPr>
            <w:r w:rsidRPr="00344E57">
              <w:rPr>
                <w:sz w:val="18"/>
              </w:rPr>
              <w:t>117</w:t>
            </w:r>
          </w:p>
        </w:tc>
        <w:tc>
          <w:tcPr>
            <w:tcW w:w="997" w:type="dxa"/>
            <w:tcBorders>
              <w:bottom w:val="single" w:sz="4" w:space="0" w:color="auto"/>
            </w:tcBorders>
            <w:shd w:val="clear" w:color="auto" w:fill="auto"/>
          </w:tcPr>
          <w:p w:rsidR="00547506" w:rsidRPr="00344E57" w:rsidRDefault="00547506" w:rsidP="00344E57">
            <w:pPr>
              <w:pStyle w:val="SingleTxtG"/>
              <w:spacing w:before="40" w:after="40" w:line="220" w:lineRule="exact"/>
              <w:ind w:left="0" w:right="113"/>
              <w:jc w:val="right"/>
              <w:rPr>
                <w:sz w:val="18"/>
              </w:rPr>
            </w:pPr>
            <w:r w:rsidRPr="00344E57">
              <w:rPr>
                <w:sz w:val="18"/>
              </w:rPr>
              <w:t>148</w:t>
            </w:r>
          </w:p>
        </w:tc>
        <w:tc>
          <w:tcPr>
            <w:tcW w:w="997" w:type="dxa"/>
            <w:tcBorders>
              <w:bottom w:val="single" w:sz="4" w:space="0" w:color="auto"/>
            </w:tcBorders>
            <w:shd w:val="clear" w:color="auto" w:fill="auto"/>
            <w:vAlign w:val="bottom"/>
          </w:tcPr>
          <w:p w:rsidR="00547506" w:rsidRPr="00344E57" w:rsidRDefault="00547506" w:rsidP="00344E57">
            <w:pPr>
              <w:pStyle w:val="SingleTxtG"/>
              <w:spacing w:before="40" w:after="40" w:line="220" w:lineRule="exact"/>
              <w:ind w:left="0" w:right="113"/>
              <w:jc w:val="right"/>
              <w:rPr>
                <w:sz w:val="18"/>
              </w:rPr>
            </w:pPr>
            <w:r w:rsidRPr="00344E57">
              <w:rPr>
                <w:sz w:val="18"/>
              </w:rPr>
              <w:t>154</w:t>
            </w:r>
          </w:p>
        </w:tc>
      </w:tr>
      <w:tr w:rsidR="00547506" w:rsidRPr="007958DD" w:rsidTr="001562DF">
        <w:tc>
          <w:tcPr>
            <w:tcW w:w="1388" w:type="dxa"/>
            <w:tcBorders>
              <w:top w:val="single" w:sz="4" w:space="0" w:color="auto"/>
              <w:bottom w:val="single" w:sz="12" w:space="0" w:color="auto"/>
            </w:tcBorders>
            <w:shd w:val="clear" w:color="auto" w:fill="auto"/>
          </w:tcPr>
          <w:p w:rsidR="00547506" w:rsidRPr="00175E0B" w:rsidRDefault="00547506" w:rsidP="00175E0B">
            <w:pPr>
              <w:pStyle w:val="SingleTxtG"/>
              <w:spacing w:before="80" w:after="80" w:line="220" w:lineRule="exact"/>
              <w:ind w:left="283" w:right="0"/>
              <w:jc w:val="left"/>
              <w:rPr>
                <w:b/>
                <w:sz w:val="18"/>
              </w:rPr>
            </w:pPr>
            <w:r w:rsidRPr="00175E0B">
              <w:rPr>
                <w:b/>
                <w:sz w:val="18"/>
              </w:rPr>
              <w:t>Total</w:t>
            </w:r>
          </w:p>
        </w:tc>
        <w:tc>
          <w:tcPr>
            <w:tcW w:w="997" w:type="dxa"/>
            <w:tcBorders>
              <w:top w:val="single" w:sz="4" w:space="0" w:color="auto"/>
              <w:bottom w:val="single" w:sz="12" w:space="0" w:color="auto"/>
            </w:tcBorders>
            <w:shd w:val="clear" w:color="auto" w:fill="auto"/>
          </w:tcPr>
          <w:p w:rsidR="00547506" w:rsidRPr="00175E0B" w:rsidRDefault="00547506" w:rsidP="00175E0B">
            <w:pPr>
              <w:pStyle w:val="SingleTxtG"/>
              <w:spacing w:before="80" w:after="80" w:line="220" w:lineRule="exact"/>
              <w:ind w:left="0" w:right="113"/>
              <w:jc w:val="right"/>
              <w:rPr>
                <w:b/>
                <w:sz w:val="18"/>
              </w:rPr>
            </w:pPr>
            <w:r w:rsidRPr="00175E0B">
              <w:rPr>
                <w:b/>
                <w:sz w:val="18"/>
              </w:rPr>
              <w:t>231</w:t>
            </w:r>
          </w:p>
        </w:tc>
        <w:tc>
          <w:tcPr>
            <w:tcW w:w="997" w:type="dxa"/>
            <w:tcBorders>
              <w:top w:val="single" w:sz="4" w:space="0" w:color="auto"/>
              <w:bottom w:val="single" w:sz="12" w:space="0" w:color="auto"/>
            </w:tcBorders>
            <w:shd w:val="clear" w:color="auto" w:fill="auto"/>
          </w:tcPr>
          <w:p w:rsidR="00547506" w:rsidRPr="00175E0B" w:rsidRDefault="00547506" w:rsidP="00175E0B">
            <w:pPr>
              <w:pStyle w:val="SingleTxtG"/>
              <w:spacing w:before="80" w:after="80" w:line="220" w:lineRule="exact"/>
              <w:ind w:left="0" w:right="113"/>
              <w:jc w:val="right"/>
              <w:rPr>
                <w:b/>
                <w:sz w:val="18"/>
              </w:rPr>
            </w:pPr>
            <w:r w:rsidRPr="00175E0B">
              <w:rPr>
                <w:b/>
                <w:sz w:val="18"/>
              </w:rPr>
              <w:t>245</w:t>
            </w:r>
          </w:p>
        </w:tc>
        <w:tc>
          <w:tcPr>
            <w:tcW w:w="997" w:type="dxa"/>
            <w:tcBorders>
              <w:top w:val="single" w:sz="4" w:space="0" w:color="auto"/>
              <w:bottom w:val="single" w:sz="12" w:space="0" w:color="auto"/>
            </w:tcBorders>
            <w:shd w:val="clear" w:color="auto" w:fill="auto"/>
          </w:tcPr>
          <w:p w:rsidR="00547506" w:rsidRPr="00175E0B" w:rsidRDefault="00547506" w:rsidP="00175E0B">
            <w:pPr>
              <w:pStyle w:val="SingleTxtG"/>
              <w:spacing w:before="80" w:after="80" w:line="220" w:lineRule="exact"/>
              <w:ind w:left="0" w:right="113"/>
              <w:jc w:val="right"/>
              <w:rPr>
                <w:b/>
                <w:sz w:val="18"/>
              </w:rPr>
            </w:pPr>
            <w:r w:rsidRPr="00175E0B">
              <w:rPr>
                <w:b/>
                <w:sz w:val="18"/>
              </w:rPr>
              <w:t>286</w:t>
            </w:r>
          </w:p>
        </w:tc>
        <w:tc>
          <w:tcPr>
            <w:tcW w:w="997" w:type="dxa"/>
            <w:tcBorders>
              <w:top w:val="single" w:sz="4" w:space="0" w:color="auto"/>
              <w:bottom w:val="single" w:sz="12" w:space="0" w:color="auto"/>
            </w:tcBorders>
            <w:shd w:val="clear" w:color="auto" w:fill="auto"/>
          </w:tcPr>
          <w:p w:rsidR="00547506" w:rsidRPr="00175E0B" w:rsidRDefault="00547506" w:rsidP="00175E0B">
            <w:pPr>
              <w:pStyle w:val="SingleTxtG"/>
              <w:spacing w:before="80" w:after="80" w:line="220" w:lineRule="exact"/>
              <w:ind w:left="0" w:right="113"/>
              <w:jc w:val="right"/>
              <w:rPr>
                <w:b/>
                <w:sz w:val="18"/>
              </w:rPr>
            </w:pPr>
            <w:r w:rsidRPr="00175E0B">
              <w:rPr>
                <w:b/>
                <w:sz w:val="18"/>
              </w:rPr>
              <w:t>308</w:t>
            </w:r>
          </w:p>
        </w:tc>
        <w:tc>
          <w:tcPr>
            <w:tcW w:w="997" w:type="dxa"/>
            <w:tcBorders>
              <w:top w:val="single" w:sz="4" w:space="0" w:color="auto"/>
              <w:bottom w:val="single" w:sz="12" w:space="0" w:color="auto"/>
            </w:tcBorders>
            <w:shd w:val="clear" w:color="auto" w:fill="auto"/>
          </w:tcPr>
          <w:p w:rsidR="00547506" w:rsidRPr="00175E0B" w:rsidRDefault="00547506" w:rsidP="00175E0B">
            <w:pPr>
              <w:pStyle w:val="SingleTxtG"/>
              <w:spacing w:before="80" w:after="80" w:line="220" w:lineRule="exact"/>
              <w:ind w:left="0" w:right="113"/>
              <w:jc w:val="right"/>
              <w:rPr>
                <w:b/>
                <w:sz w:val="18"/>
              </w:rPr>
            </w:pPr>
            <w:r w:rsidRPr="00175E0B">
              <w:rPr>
                <w:b/>
                <w:sz w:val="18"/>
              </w:rPr>
              <w:t>362</w:t>
            </w:r>
          </w:p>
        </w:tc>
        <w:tc>
          <w:tcPr>
            <w:tcW w:w="997" w:type="dxa"/>
            <w:tcBorders>
              <w:top w:val="single" w:sz="4" w:space="0" w:color="auto"/>
              <w:bottom w:val="single" w:sz="12" w:space="0" w:color="auto"/>
            </w:tcBorders>
            <w:shd w:val="clear" w:color="auto" w:fill="auto"/>
            <w:vAlign w:val="bottom"/>
          </w:tcPr>
          <w:p w:rsidR="00547506" w:rsidRPr="00175E0B" w:rsidRDefault="00547506" w:rsidP="00175E0B">
            <w:pPr>
              <w:pStyle w:val="SingleTxtG"/>
              <w:spacing w:before="80" w:after="80" w:line="220" w:lineRule="exact"/>
              <w:ind w:left="0" w:right="113"/>
              <w:jc w:val="right"/>
              <w:rPr>
                <w:b/>
                <w:sz w:val="18"/>
              </w:rPr>
            </w:pPr>
            <w:r w:rsidRPr="00175E0B">
              <w:rPr>
                <w:b/>
                <w:sz w:val="18"/>
              </w:rPr>
              <w:t>374</w:t>
            </w:r>
          </w:p>
        </w:tc>
      </w:tr>
    </w:tbl>
    <w:p w:rsidR="00547506" w:rsidRDefault="00547506" w:rsidP="007958DD">
      <w:pPr>
        <w:spacing w:before="120" w:after="240"/>
        <w:ind w:left="1134" w:right="1134" w:firstLine="170"/>
        <w:rPr>
          <w:sz w:val="18"/>
        </w:rPr>
      </w:pPr>
      <w:r w:rsidRPr="007958DD">
        <w:rPr>
          <w:i/>
          <w:iCs/>
          <w:sz w:val="18"/>
        </w:rPr>
        <w:t>Source</w:t>
      </w:r>
      <w:r w:rsidRPr="007958DD">
        <w:rPr>
          <w:sz w:val="18"/>
        </w:rPr>
        <w:t>: Macao Lawyers Association.</w:t>
      </w:r>
    </w:p>
    <w:p w:rsidR="003B17C6" w:rsidRPr="007958DD" w:rsidRDefault="003B17C6" w:rsidP="003B17C6">
      <w:pPr>
        <w:pStyle w:val="H23G"/>
        <w:rPr>
          <w:sz w:val="18"/>
        </w:rPr>
      </w:pPr>
      <w:r>
        <w:tab/>
      </w:r>
      <w:r>
        <w:tab/>
      </w:r>
      <w:r w:rsidRPr="001562DF">
        <w:t>Trainee lawyers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992"/>
        <w:gridCol w:w="992"/>
        <w:gridCol w:w="992"/>
        <w:gridCol w:w="992"/>
        <w:gridCol w:w="992"/>
        <w:gridCol w:w="992"/>
      </w:tblGrid>
      <w:tr w:rsidR="00B20D7F" w:rsidRPr="001562DF" w:rsidTr="005E3F82">
        <w:tc>
          <w:tcPr>
            <w:tcW w:w="1418" w:type="dxa"/>
            <w:tcBorders>
              <w:top w:val="single" w:sz="4" w:space="0" w:color="auto"/>
              <w:bottom w:val="single" w:sz="12" w:space="0" w:color="auto"/>
            </w:tcBorders>
            <w:shd w:val="clear" w:color="auto" w:fill="auto"/>
          </w:tcPr>
          <w:p w:rsidR="00B20D7F" w:rsidRPr="001562DF" w:rsidRDefault="00B20D7F" w:rsidP="002C6554">
            <w:pPr>
              <w:pStyle w:val="SingleTxtG"/>
              <w:spacing w:before="80" w:after="80" w:line="220" w:lineRule="exact"/>
              <w:ind w:left="0" w:right="113"/>
              <w:jc w:val="left"/>
              <w:rPr>
                <w:i/>
                <w:sz w:val="16"/>
              </w:rPr>
            </w:pPr>
            <w:r w:rsidRPr="001562DF">
              <w:rPr>
                <w:i/>
                <w:sz w:val="16"/>
              </w:rPr>
              <w:t>Gender/Year</w:t>
            </w:r>
          </w:p>
        </w:tc>
        <w:tc>
          <w:tcPr>
            <w:tcW w:w="992" w:type="dxa"/>
            <w:tcBorders>
              <w:top w:val="single" w:sz="4" w:space="0" w:color="auto"/>
              <w:bottom w:val="single" w:sz="12" w:space="0" w:color="auto"/>
            </w:tcBorders>
            <w:shd w:val="clear" w:color="auto" w:fill="auto"/>
          </w:tcPr>
          <w:p w:rsidR="00B20D7F" w:rsidRPr="001562DF" w:rsidRDefault="00B20D7F" w:rsidP="002C6554">
            <w:pPr>
              <w:pStyle w:val="SingleTxtG"/>
              <w:spacing w:before="80" w:after="80" w:line="220" w:lineRule="exact"/>
              <w:ind w:left="0" w:right="113"/>
              <w:jc w:val="right"/>
              <w:rPr>
                <w:i/>
                <w:sz w:val="16"/>
              </w:rPr>
            </w:pPr>
            <w:r w:rsidRPr="001562DF">
              <w:rPr>
                <w:i/>
                <w:sz w:val="16"/>
              </w:rPr>
              <w:t>2011</w:t>
            </w:r>
          </w:p>
        </w:tc>
        <w:tc>
          <w:tcPr>
            <w:tcW w:w="992" w:type="dxa"/>
            <w:tcBorders>
              <w:top w:val="single" w:sz="4" w:space="0" w:color="auto"/>
              <w:bottom w:val="single" w:sz="12" w:space="0" w:color="auto"/>
            </w:tcBorders>
            <w:shd w:val="clear" w:color="auto" w:fill="auto"/>
          </w:tcPr>
          <w:p w:rsidR="00B20D7F" w:rsidRPr="001562DF" w:rsidRDefault="00B20D7F" w:rsidP="002C6554">
            <w:pPr>
              <w:pStyle w:val="SingleTxtG"/>
              <w:spacing w:before="80" w:after="80" w:line="220" w:lineRule="exact"/>
              <w:ind w:left="0" w:right="113"/>
              <w:jc w:val="right"/>
              <w:rPr>
                <w:i/>
                <w:sz w:val="16"/>
              </w:rPr>
            </w:pPr>
            <w:r w:rsidRPr="001562DF">
              <w:rPr>
                <w:i/>
                <w:sz w:val="16"/>
              </w:rPr>
              <w:t>2012</w:t>
            </w:r>
          </w:p>
        </w:tc>
        <w:tc>
          <w:tcPr>
            <w:tcW w:w="992" w:type="dxa"/>
            <w:tcBorders>
              <w:top w:val="single" w:sz="4" w:space="0" w:color="auto"/>
              <w:bottom w:val="single" w:sz="12" w:space="0" w:color="auto"/>
            </w:tcBorders>
            <w:shd w:val="clear" w:color="auto" w:fill="auto"/>
          </w:tcPr>
          <w:p w:rsidR="00B20D7F" w:rsidRPr="001562DF" w:rsidRDefault="00B20D7F" w:rsidP="002C6554">
            <w:pPr>
              <w:pStyle w:val="SingleTxtG"/>
              <w:spacing w:before="80" w:after="80" w:line="220" w:lineRule="exact"/>
              <w:ind w:left="0" w:right="113"/>
              <w:jc w:val="right"/>
              <w:rPr>
                <w:i/>
                <w:sz w:val="16"/>
              </w:rPr>
            </w:pPr>
            <w:r w:rsidRPr="001562DF">
              <w:rPr>
                <w:i/>
                <w:sz w:val="16"/>
              </w:rPr>
              <w:t>2013</w:t>
            </w:r>
          </w:p>
        </w:tc>
        <w:tc>
          <w:tcPr>
            <w:tcW w:w="992" w:type="dxa"/>
            <w:tcBorders>
              <w:top w:val="single" w:sz="4" w:space="0" w:color="auto"/>
              <w:bottom w:val="single" w:sz="12" w:space="0" w:color="auto"/>
            </w:tcBorders>
            <w:shd w:val="clear" w:color="auto" w:fill="auto"/>
          </w:tcPr>
          <w:p w:rsidR="00B20D7F" w:rsidRPr="001562DF" w:rsidRDefault="00B20D7F" w:rsidP="002C6554">
            <w:pPr>
              <w:pStyle w:val="SingleTxtG"/>
              <w:spacing w:before="80" w:after="80" w:line="220" w:lineRule="exact"/>
              <w:ind w:left="0" w:right="113"/>
              <w:jc w:val="right"/>
              <w:rPr>
                <w:i/>
                <w:sz w:val="16"/>
              </w:rPr>
            </w:pPr>
            <w:r w:rsidRPr="001562DF">
              <w:rPr>
                <w:i/>
                <w:sz w:val="16"/>
              </w:rPr>
              <w:t>2014</w:t>
            </w:r>
          </w:p>
        </w:tc>
        <w:tc>
          <w:tcPr>
            <w:tcW w:w="992" w:type="dxa"/>
            <w:tcBorders>
              <w:top w:val="single" w:sz="4" w:space="0" w:color="auto"/>
              <w:bottom w:val="single" w:sz="12" w:space="0" w:color="auto"/>
            </w:tcBorders>
            <w:shd w:val="clear" w:color="auto" w:fill="auto"/>
            <w:vAlign w:val="bottom"/>
          </w:tcPr>
          <w:p w:rsidR="00B20D7F" w:rsidRPr="001562DF" w:rsidRDefault="00B20D7F" w:rsidP="002C6554">
            <w:pPr>
              <w:pStyle w:val="SingleTxtG"/>
              <w:spacing w:before="80" w:after="80" w:line="220" w:lineRule="exact"/>
              <w:ind w:left="0" w:right="113"/>
              <w:jc w:val="right"/>
              <w:rPr>
                <w:i/>
                <w:sz w:val="16"/>
              </w:rPr>
            </w:pPr>
            <w:r w:rsidRPr="001562DF">
              <w:rPr>
                <w:i/>
                <w:sz w:val="16"/>
              </w:rPr>
              <w:t>2015</w:t>
            </w:r>
          </w:p>
        </w:tc>
        <w:tc>
          <w:tcPr>
            <w:tcW w:w="992" w:type="dxa"/>
            <w:tcBorders>
              <w:top w:val="single" w:sz="4" w:space="0" w:color="auto"/>
              <w:bottom w:val="single" w:sz="12" w:space="0" w:color="auto"/>
            </w:tcBorders>
            <w:shd w:val="clear" w:color="auto" w:fill="auto"/>
            <w:vAlign w:val="bottom"/>
          </w:tcPr>
          <w:p w:rsidR="00B20D7F" w:rsidRPr="001562DF" w:rsidRDefault="00B20D7F" w:rsidP="002C6554">
            <w:pPr>
              <w:pStyle w:val="SingleTxtG"/>
              <w:spacing w:before="80" w:after="80" w:line="220" w:lineRule="exact"/>
              <w:ind w:left="0" w:right="113"/>
              <w:jc w:val="right"/>
              <w:rPr>
                <w:i/>
                <w:sz w:val="16"/>
              </w:rPr>
            </w:pPr>
            <w:r w:rsidRPr="001562DF">
              <w:rPr>
                <w:i/>
                <w:sz w:val="16"/>
              </w:rPr>
              <w:t>2016</w:t>
            </w:r>
          </w:p>
        </w:tc>
      </w:tr>
      <w:tr w:rsidR="00B20D7F" w:rsidRPr="001562DF" w:rsidTr="005E3F82">
        <w:tc>
          <w:tcPr>
            <w:tcW w:w="1418" w:type="dxa"/>
            <w:tcBorders>
              <w:top w:val="single" w:sz="12" w:space="0" w:color="auto"/>
            </w:tcBorders>
            <w:shd w:val="clear" w:color="auto" w:fill="auto"/>
          </w:tcPr>
          <w:p w:rsidR="00B20D7F" w:rsidRPr="001562DF" w:rsidRDefault="00B20D7F" w:rsidP="007958DD">
            <w:pPr>
              <w:pStyle w:val="SingleTxtG"/>
              <w:spacing w:before="40" w:after="40" w:line="220" w:lineRule="exact"/>
              <w:ind w:left="0" w:right="113"/>
              <w:jc w:val="left"/>
              <w:rPr>
                <w:sz w:val="18"/>
              </w:rPr>
            </w:pPr>
            <w:r w:rsidRPr="001562DF">
              <w:rPr>
                <w:sz w:val="18"/>
              </w:rPr>
              <w:t>Male</w:t>
            </w:r>
          </w:p>
        </w:tc>
        <w:tc>
          <w:tcPr>
            <w:tcW w:w="992" w:type="dxa"/>
            <w:tcBorders>
              <w:top w:val="single" w:sz="12" w:space="0" w:color="auto"/>
            </w:tcBorders>
            <w:shd w:val="clear" w:color="auto" w:fill="auto"/>
          </w:tcPr>
          <w:p w:rsidR="00B20D7F" w:rsidRPr="001562DF" w:rsidRDefault="00B20D7F" w:rsidP="00B20D7F">
            <w:pPr>
              <w:pStyle w:val="SingleTxtG"/>
              <w:spacing w:before="40" w:after="40" w:line="220" w:lineRule="exact"/>
              <w:ind w:left="0" w:right="113"/>
              <w:jc w:val="right"/>
              <w:rPr>
                <w:sz w:val="18"/>
              </w:rPr>
            </w:pPr>
            <w:r w:rsidRPr="001562DF">
              <w:rPr>
                <w:sz w:val="18"/>
              </w:rPr>
              <w:t>N/A</w:t>
            </w:r>
          </w:p>
        </w:tc>
        <w:tc>
          <w:tcPr>
            <w:tcW w:w="992" w:type="dxa"/>
            <w:tcBorders>
              <w:top w:val="single" w:sz="12" w:space="0" w:color="auto"/>
            </w:tcBorders>
            <w:shd w:val="clear" w:color="auto" w:fill="auto"/>
          </w:tcPr>
          <w:p w:rsidR="00B20D7F" w:rsidRPr="001562DF" w:rsidRDefault="00B20D7F" w:rsidP="00B20D7F">
            <w:pPr>
              <w:pStyle w:val="SingleTxtG"/>
              <w:spacing w:before="40" w:after="40" w:line="220" w:lineRule="exact"/>
              <w:ind w:left="0" w:right="113"/>
              <w:jc w:val="right"/>
              <w:rPr>
                <w:sz w:val="18"/>
              </w:rPr>
            </w:pPr>
            <w:r w:rsidRPr="001562DF">
              <w:rPr>
                <w:sz w:val="18"/>
              </w:rPr>
              <w:t>N/A</w:t>
            </w:r>
          </w:p>
        </w:tc>
        <w:tc>
          <w:tcPr>
            <w:tcW w:w="992" w:type="dxa"/>
            <w:tcBorders>
              <w:top w:val="single" w:sz="12" w:space="0" w:color="auto"/>
            </w:tcBorders>
            <w:shd w:val="clear" w:color="auto" w:fill="auto"/>
          </w:tcPr>
          <w:p w:rsidR="00B20D7F" w:rsidRPr="001562DF" w:rsidRDefault="00B20D7F" w:rsidP="00B20D7F">
            <w:pPr>
              <w:pStyle w:val="SingleTxtG"/>
              <w:spacing w:before="40" w:after="40" w:line="220" w:lineRule="exact"/>
              <w:ind w:left="0" w:right="113"/>
              <w:jc w:val="right"/>
              <w:rPr>
                <w:sz w:val="18"/>
              </w:rPr>
            </w:pPr>
            <w:r w:rsidRPr="001562DF">
              <w:rPr>
                <w:sz w:val="18"/>
              </w:rPr>
              <w:t>N/A</w:t>
            </w:r>
          </w:p>
        </w:tc>
        <w:tc>
          <w:tcPr>
            <w:tcW w:w="992" w:type="dxa"/>
            <w:tcBorders>
              <w:top w:val="single" w:sz="12" w:space="0" w:color="auto"/>
            </w:tcBorders>
            <w:shd w:val="clear" w:color="auto" w:fill="auto"/>
          </w:tcPr>
          <w:p w:rsidR="00B20D7F" w:rsidRPr="001562DF" w:rsidRDefault="00B20D7F" w:rsidP="00B20D7F">
            <w:pPr>
              <w:pStyle w:val="SingleTxtG"/>
              <w:spacing w:before="40" w:after="40" w:line="220" w:lineRule="exact"/>
              <w:ind w:left="0" w:right="113"/>
              <w:jc w:val="right"/>
              <w:rPr>
                <w:sz w:val="18"/>
              </w:rPr>
            </w:pPr>
            <w:r w:rsidRPr="001562DF">
              <w:rPr>
                <w:sz w:val="18"/>
              </w:rPr>
              <w:t>68</w:t>
            </w:r>
          </w:p>
        </w:tc>
        <w:tc>
          <w:tcPr>
            <w:tcW w:w="992" w:type="dxa"/>
            <w:tcBorders>
              <w:top w:val="single" w:sz="12" w:space="0" w:color="auto"/>
            </w:tcBorders>
            <w:shd w:val="clear" w:color="auto" w:fill="auto"/>
            <w:vAlign w:val="bottom"/>
          </w:tcPr>
          <w:p w:rsidR="00B20D7F" w:rsidRPr="001562DF" w:rsidRDefault="00B20D7F" w:rsidP="00B20D7F">
            <w:pPr>
              <w:pStyle w:val="SingleTxtG"/>
              <w:spacing w:before="40" w:after="40" w:line="220" w:lineRule="exact"/>
              <w:ind w:left="0" w:right="113"/>
              <w:jc w:val="right"/>
              <w:rPr>
                <w:sz w:val="18"/>
              </w:rPr>
            </w:pPr>
            <w:r w:rsidRPr="001562DF">
              <w:rPr>
                <w:sz w:val="18"/>
              </w:rPr>
              <w:t>66</w:t>
            </w:r>
          </w:p>
        </w:tc>
        <w:tc>
          <w:tcPr>
            <w:tcW w:w="992" w:type="dxa"/>
            <w:tcBorders>
              <w:top w:val="single" w:sz="12" w:space="0" w:color="auto"/>
            </w:tcBorders>
            <w:shd w:val="clear" w:color="auto" w:fill="auto"/>
            <w:vAlign w:val="bottom"/>
          </w:tcPr>
          <w:p w:rsidR="00B20D7F" w:rsidRPr="001562DF" w:rsidRDefault="00B20D7F" w:rsidP="007958DD">
            <w:pPr>
              <w:pStyle w:val="SingleTxtG"/>
              <w:spacing w:before="40" w:after="40" w:line="220" w:lineRule="exact"/>
              <w:ind w:left="0" w:right="113"/>
              <w:jc w:val="right"/>
              <w:rPr>
                <w:sz w:val="18"/>
              </w:rPr>
            </w:pPr>
            <w:r w:rsidRPr="001562DF">
              <w:rPr>
                <w:sz w:val="18"/>
              </w:rPr>
              <w:t>68</w:t>
            </w:r>
          </w:p>
        </w:tc>
      </w:tr>
      <w:tr w:rsidR="00B20D7F" w:rsidRPr="001562DF" w:rsidTr="005E3F82">
        <w:tc>
          <w:tcPr>
            <w:tcW w:w="1418" w:type="dxa"/>
            <w:tcBorders>
              <w:bottom w:val="single" w:sz="4" w:space="0" w:color="auto"/>
            </w:tcBorders>
            <w:shd w:val="clear" w:color="auto" w:fill="auto"/>
          </w:tcPr>
          <w:p w:rsidR="00B20D7F" w:rsidRPr="001562DF" w:rsidRDefault="00B20D7F" w:rsidP="007958DD">
            <w:pPr>
              <w:pStyle w:val="SingleTxtG"/>
              <w:spacing w:before="40" w:after="40" w:line="220" w:lineRule="exact"/>
              <w:ind w:left="0" w:right="113"/>
              <w:jc w:val="left"/>
              <w:rPr>
                <w:sz w:val="18"/>
              </w:rPr>
            </w:pPr>
            <w:r w:rsidRPr="001562DF">
              <w:rPr>
                <w:sz w:val="18"/>
              </w:rPr>
              <w:t>Female</w:t>
            </w:r>
          </w:p>
        </w:tc>
        <w:tc>
          <w:tcPr>
            <w:tcW w:w="992" w:type="dxa"/>
            <w:tcBorders>
              <w:bottom w:val="single" w:sz="4" w:space="0" w:color="auto"/>
            </w:tcBorders>
            <w:shd w:val="clear" w:color="auto" w:fill="auto"/>
          </w:tcPr>
          <w:p w:rsidR="00B20D7F" w:rsidRPr="001562DF" w:rsidRDefault="00B20D7F" w:rsidP="00B20D7F">
            <w:pPr>
              <w:pStyle w:val="SingleTxtG"/>
              <w:spacing w:before="40" w:after="40" w:line="220" w:lineRule="exact"/>
              <w:ind w:left="0" w:right="113"/>
              <w:jc w:val="right"/>
              <w:rPr>
                <w:sz w:val="18"/>
              </w:rPr>
            </w:pPr>
            <w:r w:rsidRPr="001562DF">
              <w:rPr>
                <w:sz w:val="18"/>
              </w:rPr>
              <w:t>N/A</w:t>
            </w:r>
          </w:p>
        </w:tc>
        <w:tc>
          <w:tcPr>
            <w:tcW w:w="992" w:type="dxa"/>
            <w:tcBorders>
              <w:bottom w:val="single" w:sz="4" w:space="0" w:color="auto"/>
            </w:tcBorders>
            <w:shd w:val="clear" w:color="auto" w:fill="auto"/>
          </w:tcPr>
          <w:p w:rsidR="00B20D7F" w:rsidRPr="001562DF" w:rsidRDefault="00B20D7F" w:rsidP="00B20D7F">
            <w:pPr>
              <w:pStyle w:val="SingleTxtG"/>
              <w:spacing w:before="40" w:after="40" w:line="220" w:lineRule="exact"/>
              <w:ind w:left="0" w:right="113"/>
              <w:jc w:val="right"/>
              <w:rPr>
                <w:sz w:val="18"/>
              </w:rPr>
            </w:pPr>
            <w:r w:rsidRPr="001562DF">
              <w:rPr>
                <w:sz w:val="18"/>
              </w:rPr>
              <w:t>N/A</w:t>
            </w:r>
          </w:p>
        </w:tc>
        <w:tc>
          <w:tcPr>
            <w:tcW w:w="992" w:type="dxa"/>
            <w:tcBorders>
              <w:bottom w:val="single" w:sz="4" w:space="0" w:color="auto"/>
            </w:tcBorders>
            <w:shd w:val="clear" w:color="auto" w:fill="auto"/>
          </w:tcPr>
          <w:p w:rsidR="00B20D7F" w:rsidRPr="001562DF" w:rsidRDefault="00B20D7F" w:rsidP="00B20D7F">
            <w:pPr>
              <w:pStyle w:val="SingleTxtG"/>
              <w:spacing w:before="40" w:after="40" w:line="220" w:lineRule="exact"/>
              <w:ind w:left="0" w:right="113"/>
              <w:jc w:val="right"/>
              <w:rPr>
                <w:sz w:val="18"/>
              </w:rPr>
            </w:pPr>
            <w:r w:rsidRPr="001562DF">
              <w:rPr>
                <w:sz w:val="18"/>
              </w:rPr>
              <w:t>N/A</w:t>
            </w:r>
          </w:p>
        </w:tc>
        <w:tc>
          <w:tcPr>
            <w:tcW w:w="992" w:type="dxa"/>
            <w:tcBorders>
              <w:bottom w:val="single" w:sz="4" w:space="0" w:color="auto"/>
            </w:tcBorders>
            <w:shd w:val="clear" w:color="auto" w:fill="auto"/>
          </w:tcPr>
          <w:p w:rsidR="00B20D7F" w:rsidRPr="001562DF" w:rsidRDefault="00B20D7F" w:rsidP="00B20D7F">
            <w:pPr>
              <w:pStyle w:val="SingleTxtG"/>
              <w:spacing w:before="40" w:after="40" w:line="220" w:lineRule="exact"/>
              <w:ind w:left="0" w:right="113"/>
              <w:jc w:val="right"/>
              <w:rPr>
                <w:sz w:val="18"/>
              </w:rPr>
            </w:pPr>
            <w:r w:rsidRPr="001562DF">
              <w:rPr>
                <w:sz w:val="18"/>
              </w:rPr>
              <w:t>42</w:t>
            </w:r>
          </w:p>
        </w:tc>
        <w:tc>
          <w:tcPr>
            <w:tcW w:w="992" w:type="dxa"/>
            <w:tcBorders>
              <w:bottom w:val="single" w:sz="4" w:space="0" w:color="auto"/>
            </w:tcBorders>
            <w:shd w:val="clear" w:color="auto" w:fill="auto"/>
            <w:vAlign w:val="bottom"/>
          </w:tcPr>
          <w:p w:rsidR="00B20D7F" w:rsidRPr="001562DF" w:rsidRDefault="00B20D7F" w:rsidP="00B20D7F">
            <w:pPr>
              <w:pStyle w:val="SingleTxtG"/>
              <w:spacing w:before="40" w:after="40" w:line="220" w:lineRule="exact"/>
              <w:ind w:left="0" w:right="113"/>
              <w:jc w:val="right"/>
              <w:rPr>
                <w:sz w:val="18"/>
              </w:rPr>
            </w:pPr>
            <w:r w:rsidRPr="001562DF">
              <w:rPr>
                <w:sz w:val="18"/>
              </w:rPr>
              <w:t>49</w:t>
            </w:r>
          </w:p>
        </w:tc>
        <w:tc>
          <w:tcPr>
            <w:tcW w:w="992" w:type="dxa"/>
            <w:tcBorders>
              <w:bottom w:val="single" w:sz="4" w:space="0" w:color="auto"/>
            </w:tcBorders>
            <w:shd w:val="clear" w:color="auto" w:fill="auto"/>
            <w:vAlign w:val="bottom"/>
          </w:tcPr>
          <w:p w:rsidR="00B20D7F" w:rsidRPr="001562DF" w:rsidRDefault="00B20D7F" w:rsidP="007958DD">
            <w:pPr>
              <w:pStyle w:val="SingleTxtG"/>
              <w:spacing w:before="40" w:after="40" w:line="220" w:lineRule="exact"/>
              <w:ind w:left="0" w:right="113"/>
              <w:jc w:val="right"/>
              <w:rPr>
                <w:sz w:val="18"/>
              </w:rPr>
            </w:pPr>
            <w:r w:rsidRPr="001562DF">
              <w:rPr>
                <w:sz w:val="18"/>
              </w:rPr>
              <w:t>56</w:t>
            </w:r>
          </w:p>
        </w:tc>
      </w:tr>
      <w:tr w:rsidR="00B20D7F" w:rsidRPr="001562DF" w:rsidTr="005E3F82">
        <w:tc>
          <w:tcPr>
            <w:tcW w:w="1418" w:type="dxa"/>
            <w:tcBorders>
              <w:top w:val="single" w:sz="4" w:space="0" w:color="auto"/>
              <w:bottom w:val="single" w:sz="12" w:space="0" w:color="auto"/>
            </w:tcBorders>
            <w:shd w:val="clear" w:color="auto" w:fill="auto"/>
          </w:tcPr>
          <w:p w:rsidR="00B20D7F" w:rsidRPr="002C6554" w:rsidRDefault="00B20D7F" w:rsidP="001562DF">
            <w:pPr>
              <w:pStyle w:val="SingleTxtG"/>
              <w:spacing w:before="80" w:after="80" w:line="220" w:lineRule="exact"/>
              <w:ind w:left="283" w:right="0"/>
              <w:jc w:val="left"/>
              <w:rPr>
                <w:b/>
                <w:sz w:val="18"/>
              </w:rPr>
            </w:pPr>
            <w:r w:rsidRPr="002C6554">
              <w:rPr>
                <w:b/>
                <w:sz w:val="18"/>
              </w:rPr>
              <w:t>Total</w:t>
            </w:r>
          </w:p>
        </w:tc>
        <w:tc>
          <w:tcPr>
            <w:tcW w:w="992" w:type="dxa"/>
            <w:tcBorders>
              <w:top w:val="single" w:sz="4" w:space="0" w:color="auto"/>
              <w:bottom w:val="single" w:sz="12" w:space="0" w:color="auto"/>
            </w:tcBorders>
            <w:shd w:val="clear" w:color="auto" w:fill="auto"/>
          </w:tcPr>
          <w:p w:rsidR="00B20D7F" w:rsidRPr="002C6554" w:rsidRDefault="00B20D7F" w:rsidP="001562DF">
            <w:pPr>
              <w:pStyle w:val="SingleTxtG"/>
              <w:spacing w:before="80" w:after="80" w:line="220" w:lineRule="exact"/>
              <w:ind w:left="0" w:right="113"/>
              <w:jc w:val="right"/>
              <w:rPr>
                <w:b/>
                <w:sz w:val="18"/>
              </w:rPr>
            </w:pPr>
            <w:r w:rsidRPr="002C6554">
              <w:rPr>
                <w:b/>
                <w:sz w:val="18"/>
              </w:rPr>
              <w:t>115</w:t>
            </w:r>
          </w:p>
        </w:tc>
        <w:tc>
          <w:tcPr>
            <w:tcW w:w="992" w:type="dxa"/>
            <w:tcBorders>
              <w:top w:val="single" w:sz="4" w:space="0" w:color="auto"/>
              <w:bottom w:val="single" w:sz="12" w:space="0" w:color="auto"/>
            </w:tcBorders>
            <w:shd w:val="clear" w:color="auto" w:fill="auto"/>
          </w:tcPr>
          <w:p w:rsidR="00B20D7F" w:rsidRPr="002C6554" w:rsidRDefault="00B20D7F" w:rsidP="001562DF">
            <w:pPr>
              <w:pStyle w:val="SingleTxtG"/>
              <w:spacing w:before="80" w:after="80" w:line="220" w:lineRule="exact"/>
              <w:ind w:left="0" w:right="113"/>
              <w:jc w:val="right"/>
              <w:rPr>
                <w:b/>
                <w:sz w:val="18"/>
              </w:rPr>
            </w:pPr>
            <w:r w:rsidRPr="002C6554">
              <w:rPr>
                <w:b/>
                <w:sz w:val="18"/>
              </w:rPr>
              <w:t>106</w:t>
            </w:r>
          </w:p>
        </w:tc>
        <w:tc>
          <w:tcPr>
            <w:tcW w:w="992" w:type="dxa"/>
            <w:tcBorders>
              <w:top w:val="single" w:sz="4" w:space="0" w:color="auto"/>
              <w:bottom w:val="single" w:sz="12" w:space="0" w:color="auto"/>
            </w:tcBorders>
            <w:shd w:val="clear" w:color="auto" w:fill="auto"/>
          </w:tcPr>
          <w:p w:rsidR="00B20D7F" w:rsidRPr="002C6554" w:rsidRDefault="00B20D7F" w:rsidP="001562DF">
            <w:pPr>
              <w:pStyle w:val="SingleTxtG"/>
              <w:spacing w:before="80" w:after="80" w:line="220" w:lineRule="exact"/>
              <w:ind w:left="0" w:right="113"/>
              <w:jc w:val="right"/>
              <w:rPr>
                <w:b/>
                <w:sz w:val="18"/>
              </w:rPr>
            </w:pPr>
            <w:r w:rsidRPr="002C6554">
              <w:rPr>
                <w:b/>
                <w:sz w:val="18"/>
              </w:rPr>
              <w:t>108</w:t>
            </w:r>
          </w:p>
        </w:tc>
        <w:tc>
          <w:tcPr>
            <w:tcW w:w="992" w:type="dxa"/>
            <w:tcBorders>
              <w:top w:val="single" w:sz="4" w:space="0" w:color="auto"/>
              <w:bottom w:val="single" w:sz="12" w:space="0" w:color="auto"/>
            </w:tcBorders>
            <w:shd w:val="clear" w:color="auto" w:fill="auto"/>
          </w:tcPr>
          <w:p w:rsidR="00B20D7F" w:rsidRPr="002C6554" w:rsidRDefault="00B20D7F" w:rsidP="001562DF">
            <w:pPr>
              <w:pStyle w:val="SingleTxtG"/>
              <w:spacing w:before="80" w:after="80" w:line="220" w:lineRule="exact"/>
              <w:ind w:left="0" w:right="113"/>
              <w:jc w:val="right"/>
              <w:rPr>
                <w:b/>
                <w:sz w:val="18"/>
              </w:rPr>
            </w:pPr>
            <w:r w:rsidRPr="002C6554">
              <w:rPr>
                <w:b/>
                <w:sz w:val="18"/>
              </w:rPr>
              <w:t>110</w:t>
            </w:r>
          </w:p>
        </w:tc>
        <w:tc>
          <w:tcPr>
            <w:tcW w:w="992" w:type="dxa"/>
            <w:tcBorders>
              <w:top w:val="single" w:sz="4" w:space="0" w:color="auto"/>
              <w:bottom w:val="single" w:sz="12" w:space="0" w:color="auto"/>
            </w:tcBorders>
            <w:shd w:val="clear" w:color="auto" w:fill="auto"/>
            <w:vAlign w:val="bottom"/>
          </w:tcPr>
          <w:p w:rsidR="00B20D7F" w:rsidRPr="002C6554" w:rsidRDefault="00B20D7F" w:rsidP="001562DF">
            <w:pPr>
              <w:pStyle w:val="SingleTxtG"/>
              <w:spacing w:before="80" w:after="80" w:line="220" w:lineRule="exact"/>
              <w:ind w:left="0" w:right="113"/>
              <w:jc w:val="right"/>
              <w:rPr>
                <w:b/>
                <w:sz w:val="18"/>
              </w:rPr>
            </w:pPr>
            <w:r w:rsidRPr="002C6554">
              <w:rPr>
                <w:b/>
                <w:sz w:val="18"/>
              </w:rPr>
              <w:t>115</w:t>
            </w:r>
          </w:p>
        </w:tc>
        <w:tc>
          <w:tcPr>
            <w:tcW w:w="992" w:type="dxa"/>
            <w:tcBorders>
              <w:top w:val="single" w:sz="4" w:space="0" w:color="auto"/>
              <w:bottom w:val="single" w:sz="12" w:space="0" w:color="auto"/>
            </w:tcBorders>
            <w:shd w:val="clear" w:color="auto" w:fill="auto"/>
            <w:vAlign w:val="bottom"/>
          </w:tcPr>
          <w:p w:rsidR="00B20D7F" w:rsidRPr="002C6554" w:rsidRDefault="00B20D7F" w:rsidP="001562DF">
            <w:pPr>
              <w:pStyle w:val="SingleTxtG"/>
              <w:spacing w:before="80" w:after="80" w:line="220" w:lineRule="exact"/>
              <w:ind w:left="0" w:right="113"/>
              <w:jc w:val="right"/>
              <w:rPr>
                <w:b/>
                <w:sz w:val="18"/>
              </w:rPr>
            </w:pPr>
            <w:r w:rsidRPr="002C6554">
              <w:rPr>
                <w:b/>
                <w:sz w:val="18"/>
              </w:rPr>
              <w:t>124</w:t>
            </w:r>
          </w:p>
        </w:tc>
      </w:tr>
    </w:tbl>
    <w:p w:rsidR="00547506" w:rsidRPr="001562DF" w:rsidRDefault="00547506" w:rsidP="001562DF">
      <w:pPr>
        <w:spacing w:before="120" w:after="240"/>
        <w:ind w:left="1134" w:right="1134" w:firstLine="170"/>
        <w:rPr>
          <w:sz w:val="18"/>
        </w:rPr>
      </w:pPr>
      <w:r w:rsidRPr="001562DF">
        <w:rPr>
          <w:i/>
          <w:iCs/>
          <w:sz w:val="18"/>
        </w:rPr>
        <w:t>Source</w:t>
      </w:r>
      <w:r w:rsidRPr="001562DF">
        <w:rPr>
          <w:sz w:val="18"/>
        </w:rPr>
        <w:t>: Macao Lawyers Association.</w:t>
      </w:r>
    </w:p>
    <w:p w:rsidR="00547506" w:rsidRPr="00547506" w:rsidRDefault="00547506" w:rsidP="006B4970">
      <w:pPr>
        <w:pStyle w:val="SingleTxtG"/>
        <w:spacing w:line="240" w:lineRule="atLeast"/>
      </w:pPr>
      <w:r w:rsidRPr="00547506">
        <w:t>209.</w:t>
      </w:r>
      <w:r w:rsidRPr="00547506">
        <w:tab/>
        <w:t>As far as possible, judgments and decisions are delivered in a language that the parties can master. For instance, in the 2015/2016 judicial year, among the 90 judgments (including 49 Collegiate Bench judgments and 41 decisions) of the CFA, 41.11% were delivered in both Chinese and Portuguese, 24.44% in Chinese and 34.44% in Portuguese. Judgments were in Portuguese when both parties engaged lawyers or when none of the parties could master Chinese or when the parties could master both languages.</w:t>
      </w:r>
    </w:p>
    <w:p w:rsidR="00547506" w:rsidRPr="00547506" w:rsidRDefault="00547506" w:rsidP="006B4970">
      <w:pPr>
        <w:pStyle w:val="SingleTxtG"/>
        <w:spacing w:line="240" w:lineRule="atLeast"/>
      </w:pPr>
      <w:r w:rsidRPr="00547506">
        <w:t>210.</w:t>
      </w:r>
      <w:r w:rsidRPr="00547506">
        <w:tab/>
        <w:t>Among the 461 Collegiate Bench judgments related to criminal proceedings of the CSI, 73.75% were delivered in Chinese and 26.25% in Portuguese. And among the 220 Collegiate Bench judgments related to civil and labour law, 13.18% were delivered in Chinese and 86.82% in Portuguese. The relatively low percentage of judgments in Chinese was due to the allocation of judges (when at least one judge was from Portugal) and the language used by lawyers at the appeal court. Among the 14,786 judgments delivered by the Lower Court, 6.57% were in both Chinese and Portuguese, 78.92% in Chinese and 10.35% in Portuguese.</w:t>
      </w:r>
    </w:p>
    <w:p w:rsidR="00547506" w:rsidRPr="00547506" w:rsidRDefault="00547506" w:rsidP="001562DF">
      <w:pPr>
        <w:pStyle w:val="H23G"/>
      </w:pPr>
      <w:r w:rsidRPr="00547506">
        <w:tab/>
      </w:r>
      <w:r w:rsidRPr="00547506">
        <w:tab/>
        <w:t>Effectiveness of the judicial system</w:t>
      </w:r>
    </w:p>
    <w:p w:rsidR="00547506" w:rsidRPr="00547506" w:rsidRDefault="00547506" w:rsidP="006B4970">
      <w:pPr>
        <w:pStyle w:val="SingleTxtG"/>
        <w:spacing w:line="240" w:lineRule="atLeast"/>
      </w:pPr>
      <w:r w:rsidRPr="00547506">
        <w:t>211.</w:t>
      </w:r>
      <w:r w:rsidRPr="00547506">
        <w:tab/>
        <w:t>As stressed in the initial report, the average waiting period between filing a civil case and scheduling its hearing depends on the type of action and claims, which set out different proceedings and deadlines under the CPC.</w:t>
      </w:r>
    </w:p>
    <w:p w:rsidR="00547506" w:rsidRPr="00547506" w:rsidRDefault="00547506" w:rsidP="006B4970">
      <w:pPr>
        <w:pStyle w:val="SingleTxtG"/>
        <w:spacing w:line="240" w:lineRule="atLeast"/>
      </w:pPr>
      <w:r w:rsidRPr="00547506">
        <w:t>212.</w:t>
      </w:r>
      <w:r w:rsidRPr="00547506">
        <w:tab/>
        <w:t>The 2013 revision of the CPC (Law 9/2013) introduced new specifications to appeal cases tried by a higher court, which have decreased the timeframe for judgments and have simplified procedures. For instance, pursuant to Article 407 of the revised CPC, when the reasons are evidently unsubstantiated or when the court has assessed the subject repeatedly, the judges of the CSI may make summary decisions by themselves. Another example is Article 409, which allows appeals to be tried in a conference.</w:t>
      </w:r>
    </w:p>
    <w:p w:rsidR="00547506" w:rsidRPr="00547506" w:rsidRDefault="00547506" w:rsidP="006B4970">
      <w:pPr>
        <w:pStyle w:val="SingleTxtG"/>
        <w:spacing w:line="240" w:lineRule="atLeast"/>
      </w:pPr>
      <w:r w:rsidRPr="00547506">
        <w:t>213.</w:t>
      </w:r>
      <w:r w:rsidRPr="00547506">
        <w:tab/>
        <w:t>Apart from increasing the number of judges and setting up an expeditious regime, other measures have been adopted. The Judicial Council, which oversees judges, has issued instructions to reduce the backlog of court cases: trial work for criminal cases should not be less than 2 days per week, excluding Collegial Bench meetings and reading of decisions; cases of persons in custody should be heard and tried within 6 months; traffic accident cases should be heard and tried within a year; delayed traffic accident cases should be finished within 3 months; judges are designated, by accumulation, to judge cases backlogged in an unusual manner.</w:t>
      </w:r>
    </w:p>
    <w:p w:rsidR="00547506" w:rsidRDefault="00547506" w:rsidP="006B4970">
      <w:pPr>
        <w:pStyle w:val="SingleTxtG"/>
        <w:spacing w:line="240" w:lineRule="atLeast"/>
      </w:pPr>
      <w:r w:rsidRPr="00547506">
        <w:t>214.</w:t>
      </w:r>
      <w:r w:rsidRPr="00547506">
        <w:tab/>
        <w:t>The Procuratorate has also set specific requirements to expedite the overall procedure. Procurators give priority to cases when residents</w:t>
      </w:r>
      <w:r w:rsidR="000F2667">
        <w:t>’</w:t>
      </w:r>
      <w:r w:rsidRPr="00547506">
        <w:t xml:space="preserve"> fundamental rights are seriously offended, setting deadlines and controlling execution of procedural measures.</w:t>
      </w:r>
    </w:p>
    <w:p w:rsidR="0068194D" w:rsidRPr="00547506" w:rsidRDefault="0068194D" w:rsidP="0068194D">
      <w:pPr>
        <w:pStyle w:val="H23G"/>
      </w:pPr>
      <w:r>
        <w:lastRenderedPageBreak/>
        <w:tab/>
      </w:r>
      <w:r>
        <w:tab/>
      </w:r>
      <w:r w:rsidRPr="00E731F0">
        <w:t>Average time (day) by the CFA for adjudicating cases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78"/>
        <w:gridCol w:w="932"/>
        <w:gridCol w:w="932"/>
        <w:gridCol w:w="933"/>
        <w:gridCol w:w="933"/>
        <w:gridCol w:w="932"/>
        <w:gridCol w:w="930"/>
      </w:tblGrid>
      <w:tr w:rsidR="00547506" w:rsidRPr="00E731F0" w:rsidTr="00E731F0">
        <w:tc>
          <w:tcPr>
            <w:tcW w:w="1778" w:type="dxa"/>
            <w:tcBorders>
              <w:top w:val="single" w:sz="4" w:space="0" w:color="auto"/>
              <w:bottom w:val="single" w:sz="12" w:space="0" w:color="auto"/>
            </w:tcBorders>
            <w:shd w:val="clear" w:color="auto" w:fill="auto"/>
          </w:tcPr>
          <w:p w:rsidR="00547506" w:rsidRPr="00E731F0" w:rsidRDefault="00547506" w:rsidP="0068194D">
            <w:pPr>
              <w:pStyle w:val="SingleTxtG"/>
              <w:spacing w:before="80" w:after="80" w:line="220" w:lineRule="exact"/>
              <w:ind w:left="0" w:right="113"/>
              <w:jc w:val="left"/>
              <w:rPr>
                <w:i/>
                <w:sz w:val="16"/>
              </w:rPr>
            </w:pPr>
          </w:p>
        </w:tc>
        <w:tc>
          <w:tcPr>
            <w:tcW w:w="932" w:type="dxa"/>
            <w:tcBorders>
              <w:top w:val="single" w:sz="4" w:space="0" w:color="auto"/>
              <w:bottom w:val="single" w:sz="12" w:space="0" w:color="auto"/>
            </w:tcBorders>
            <w:shd w:val="clear" w:color="auto" w:fill="auto"/>
          </w:tcPr>
          <w:p w:rsidR="00547506" w:rsidRPr="00E731F0" w:rsidRDefault="00547506" w:rsidP="0068194D">
            <w:pPr>
              <w:pStyle w:val="SingleTxtG"/>
              <w:spacing w:before="80" w:after="80" w:line="220" w:lineRule="exact"/>
              <w:ind w:left="0" w:right="113"/>
              <w:jc w:val="right"/>
              <w:rPr>
                <w:i/>
                <w:sz w:val="16"/>
              </w:rPr>
            </w:pPr>
            <w:r w:rsidRPr="00E731F0">
              <w:rPr>
                <w:i/>
                <w:sz w:val="16"/>
              </w:rPr>
              <w:t>2011</w:t>
            </w:r>
          </w:p>
        </w:tc>
        <w:tc>
          <w:tcPr>
            <w:tcW w:w="932" w:type="dxa"/>
            <w:tcBorders>
              <w:top w:val="single" w:sz="4" w:space="0" w:color="auto"/>
              <w:bottom w:val="single" w:sz="12" w:space="0" w:color="auto"/>
            </w:tcBorders>
            <w:shd w:val="clear" w:color="auto" w:fill="auto"/>
          </w:tcPr>
          <w:p w:rsidR="00547506" w:rsidRPr="00E731F0" w:rsidRDefault="00547506" w:rsidP="0068194D">
            <w:pPr>
              <w:pStyle w:val="SingleTxtG"/>
              <w:spacing w:before="80" w:after="80" w:line="220" w:lineRule="exact"/>
              <w:ind w:left="0" w:right="113"/>
              <w:jc w:val="right"/>
              <w:rPr>
                <w:i/>
                <w:sz w:val="16"/>
              </w:rPr>
            </w:pPr>
            <w:r w:rsidRPr="00E731F0">
              <w:rPr>
                <w:i/>
                <w:sz w:val="16"/>
              </w:rPr>
              <w:t>2012</w:t>
            </w:r>
          </w:p>
        </w:tc>
        <w:tc>
          <w:tcPr>
            <w:tcW w:w="933" w:type="dxa"/>
            <w:tcBorders>
              <w:top w:val="single" w:sz="4" w:space="0" w:color="auto"/>
              <w:bottom w:val="single" w:sz="12" w:space="0" w:color="auto"/>
            </w:tcBorders>
            <w:shd w:val="clear" w:color="auto" w:fill="auto"/>
          </w:tcPr>
          <w:p w:rsidR="00547506" w:rsidRPr="00E731F0" w:rsidRDefault="00547506" w:rsidP="0068194D">
            <w:pPr>
              <w:pStyle w:val="SingleTxtG"/>
              <w:spacing w:before="80" w:after="80" w:line="220" w:lineRule="exact"/>
              <w:ind w:left="0" w:right="113"/>
              <w:jc w:val="right"/>
              <w:rPr>
                <w:i/>
                <w:sz w:val="16"/>
              </w:rPr>
            </w:pPr>
            <w:r w:rsidRPr="00E731F0">
              <w:rPr>
                <w:i/>
                <w:sz w:val="16"/>
              </w:rPr>
              <w:t>2013</w:t>
            </w:r>
          </w:p>
        </w:tc>
        <w:tc>
          <w:tcPr>
            <w:tcW w:w="933" w:type="dxa"/>
            <w:tcBorders>
              <w:top w:val="single" w:sz="4" w:space="0" w:color="auto"/>
              <w:bottom w:val="single" w:sz="12" w:space="0" w:color="auto"/>
            </w:tcBorders>
            <w:shd w:val="clear" w:color="auto" w:fill="auto"/>
          </w:tcPr>
          <w:p w:rsidR="00547506" w:rsidRPr="00E731F0" w:rsidRDefault="00547506" w:rsidP="0068194D">
            <w:pPr>
              <w:pStyle w:val="SingleTxtG"/>
              <w:spacing w:before="80" w:after="80" w:line="220" w:lineRule="exact"/>
              <w:ind w:left="0" w:right="113"/>
              <w:jc w:val="right"/>
              <w:rPr>
                <w:i/>
                <w:sz w:val="16"/>
              </w:rPr>
            </w:pPr>
            <w:r w:rsidRPr="00E731F0">
              <w:rPr>
                <w:i/>
                <w:sz w:val="16"/>
              </w:rPr>
              <w:t>2014</w:t>
            </w:r>
          </w:p>
        </w:tc>
        <w:tc>
          <w:tcPr>
            <w:tcW w:w="932" w:type="dxa"/>
            <w:tcBorders>
              <w:top w:val="single" w:sz="4" w:space="0" w:color="auto"/>
              <w:bottom w:val="single" w:sz="12" w:space="0" w:color="auto"/>
            </w:tcBorders>
            <w:shd w:val="clear" w:color="auto" w:fill="auto"/>
          </w:tcPr>
          <w:p w:rsidR="00547506" w:rsidRPr="00E731F0" w:rsidRDefault="00547506" w:rsidP="0068194D">
            <w:pPr>
              <w:pStyle w:val="SingleTxtG"/>
              <w:spacing w:before="80" w:after="80" w:line="220" w:lineRule="exact"/>
              <w:ind w:left="0" w:right="113"/>
              <w:jc w:val="right"/>
              <w:rPr>
                <w:i/>
                <w:sz w:val="16"/>
              </w:rPr>
            </w:pPr>
            <w:r w:rsidRPr="00E731F0">
              <w:rPr>
                <w:i/>
                <w:sz w:val="16"/>
              </w:rPr>
              <w:t>2015</w:t>
            </w:r>
          </w:p>
        </w:tc>
        <w:tc>
          <w:tcPr>
            <w:tcW w:w="930" w:type="dxa"/>
            <w:tcBorders>
              <w:top w:val="single" w:sz="4" w:space="0" w:color="auto"/>
              <w:bottom w:val="single" w:sz="12" w:space="0" w:color="auto"/>
            </w:tcBorders>
            <w:shd w:val="clear" w:color="auto" w:fill="auto"/>
          </w:tcPr>
          <w:p w:rsidR="00547506" w:rsidRPr="00E731F0" w:rsidRDefault="00547506" w:rsidP="0068194D">
            <w:pPr>
              <w:pStyle w:val="SingleTxtG"/>
              <w:spacing w:before="80" w:after="80" w:line="220" w:lineRule="exact"/>
              <w:ind w:left="0" w:right="113"/>
              <w:jc w:val="right"/>
              <w:rPr>
                <w:i/>
                <w:sz w:val="16"/>
              </w:rPr>
            </w:pPr>
            <w:r w:rsidRPr="00E731F0">
              <w:rPr>
                <w:i/>
                <w:sz w:val="16"/>
              </w:rPr>
              <w:t>2016</w:t>
            </w:r>
          </w:p>
        </w:tc>
      </w:tr>
      <w:tr w:rsidR="00547506" w:rsidRPr="00E731F0" w:rsidTr="00E731F0">
        <w:tc>
          <w:tcPr>
            <w:tcW w:w="1778" w:type="dxa"/>
            <w:tcBorders>
              <w:top w:val="single" w:sz="12" w:space="0" w:color="auto"/>
            </w:tcBorders>
            <w:shd w:val="clear" w:color="auto" w:fill="auto"/>
          </w:tcPr>
          <w:p w:rsidR="00547506" w:rsidRPr="00E731F0" w:rsidRDefault="00547506" w:rsidP="00E731F0">
            <w:pPr>
              <w:pStyle w:val="SingleTxtG"/>
              <w:spacing w:before="40" w:after="40" w:line="220" w:lineRule="exact"/>
              <w:ind w:left="0" w:right="113"/>
              <w:jc w:val="left"/>
              <w:rPr>
                <w:sz w:val="18"/>
              </w:rPr>
            </w:pPr>
            <w:r w:rsidRPr="00E731F0">
              <w:rPr>
                <w:sz w:val="18"/>
              </w:rPr>
              <w:t>Civil/labour</w:t>
            </w:r>
          </w:p>
        </w:tc>
        <w:tc>
          <w:tcPr>
            <w:tcW w:w="932" w:type="dxa"/>
            <w:tcBorders>
              <w:top w:val="single" w:sz="12" w:space="0" w:color="auto"/>
            </w:tcBorders>
            <w:shd w:val="clear" w:color="auto" w:fill="auto"/>
          </w:tcPr>
          <w:p w:rsidR="00547506" w:rsidRPr="00E731F0" w:rsidRDefault="00547506" w:rsidP="00B5404F">
            <w:pPr>
              <w:pStyle w:val="SingleTxtG"/>
              <w:spacing w:before="40" w:after="40" w:line="220" w:lineRule="exact"/>
              <w:ind w:left="0" w:right="113"/>
              <w:jc w:val="right"/>
              <w:rPr>
                <w:sz w:val="18"/>
              </w:rPr>
            </w:pPr>
            <w:r w:rsidRPr="00E731F0">
              <w:rPr>
                <w:sz w:val="18"/>
              </w:rPr>
              <w:t>41</w:t>
            </w:r>
          </w:p>
        </w:tc>
        <w:tc>
          <w:tcPr>
            <w:tcW w:w="932" w:type="dxa"/>
            <w:tcBorders>
              <w:top w:val="single" w:sz="12" w:space="0" w:color="auto"/>
            </w:tcBorders>
            <w:shd w:val="clear" w:color="auto" w:fill="auto"/>
          </w:tcPr>
          <w:p w:rsidR="00547506" w:rsidRPr="00E731F0" w:rsidRDefault="00547506" w:rsidP="00B5404F">
            <w:pPr>
              <w:pStyle w:val="SingleTxtG"/>
              <w:spacing w:before="40" w:after="40" w:line="220" w:lineRule="exact"/>
              <w:ind w:left="0" w:right="113"/>
              <w:jc w:val="right"/>
              <w:rPr>
                <w:sz w:val="18"/>
              </w:rPr>
            </w:pPr>
            <w:r w:rsidRPr="00E731F0">
              <w:rPr>
                <w:sz w:val="18"/>
              </w:rPr>
              <w:t>54</w:t>
            </w:r>
          </w:p>
        </w:tc>
        <w:tc>
          <w:tcPr>
            <w:tcW w:w="933" w:type="dxa"/>
            <w:tcBorders>
              <w:top w:val="single" w:sz="12" w:space="0" w:color="auto"/>
            </w:tcBorders>
            <w:shd w:val="clear" w:color="auto" w:fill="auto"/>
          </w:tcPr>
          <w:p w:rsidR="00547506" w:rsidRPr="00E731F0" w:rsidRDefault="00547506" w:rsidP="00B5404F">
            <w:pPr>
              <w:pStyle w:val="SingleTxtG"/>
              <w:spacing w:before="40" w:after="40" w:line="220" w:lineRule="exact"/>
              <w:ind w:left="0" w:right="113"/>
              <w:jc w:val="right"/>
              <w:rPr>
                <w:sz w:val="18"/>
              </w:rPr>
            </w:pPr>
            <w:r w:rsidRPr="00E731F0">
              <w:rPr>
                <w:sz w:val="18"/>
              </w:rPr>
              <w:t>106</w:t>
            </w:r>
          </w:p>
        </w:tc>
        <w:tc>
          <w:tcPr>
            <w:tcW w:w="933" w:type="dxa"/>
            <w:tcBorders>
              <w:top w:val="single" w:sz="12" w:space="0" w:color="auto"/>
            </w:tcBorders>
            <w:shd w:val="clear" w:color="auto" w:fill="auto"/>
          </w:tcPr>
          <w:p w:rsidR="00547506" w:rsidRPr="00E731F0" w:rsidRDefault="00547506" w:rsidP="00B5404F">
            <w:pPr>
              <w:pStyle w:val="SingleTxtG"/>
              <w:spacing w:before="40" w:after="40" w:line="220" w:lineRule="exact"/>
              <w:ind w:left="0" w:right="113"/>
              <w:jc w:val="right"/>
              <w:rPr>
                <w:sz w:val="18"/>
              </w:rPr>
            </w:pPr>
            <w:r w:rsidRPr="00E731F0">
              <w:rPr>
                <w:sz w:val="18"/>
              </w:rPr>
              <w:t>103</w:t>
            </w:r>
          </w:p>
        </w:tc>
        <w:tc>
          <w:tcPr>
            <w:tcW w:w="932" w:type="dxa"/>
            <w:tcBorders>
              <w:top w:val="single" w:sz="12" w:space="0" w:color="auto"/>
            </w:tcBorders>
            <w:shd w:val="clear" w:color="auto" w:fill="auto"/>
          </w:tcPr>
          <w:p w:rsidR="00547506" w:rsidRPr="00E731F0" w:rsidRDefault="00547506" w:rsidP="00B5404F">
            <w:pPr>
              <w:pStyle w:val="SingleTxtG"/>
              <w:spacing w:before="40" w:after="40" w:line="220" w:lineRule="exact"/>
              <w:ind w:left="0" w:right="113"/>
              <w:jc w:val="right"/>
              <w:rPr>
                <w:sz w:val="18"/>
              </w:rPr>
            </w:pPr>
            <w:r w:rsidRPr="00E731F0">
              <w:rPr>
                <w:sz w:val="18"/>
              </w:rPr>
              <w:t>101</w:t>
            </w:r>
          </w:p>
        </w:tc>
        <w:tc>
          <w:tcPr>
            <w:tcW w:w="930" w:type="dxa"/>
            <w:tcBorders>
              <w:top w:val="single" w:sz="12" w:space="0" w:color="auto"/>
            </w:tcBorders>
            <w:shd w:val="clear" w:color="auto" w:fill="auto"/>
          </w:tcPr>
          <w:p w:rsidR="00547506" w:rsidRPr="00E731F0" w:rsidRDefault="00547506" w:rsidP="0068194D">
            <w:pPr>
              <w:pStyle w:val="SingleTxtG"/>
              <w:spacing w:before="40" w:after="40" w:line="220" w:lineRule="exact"/>
              <w:ind w:left="0" w:right="113"/>
              <w:jc w:val="right"/>
              <w:rPr>
                <w:sz w:val="18"/>
              </w:rPr>
            </w:pPr>
            <w:r w:rsidRPr="00E731F0">
              <w:rPr>
                <w:sz w:val="18"/>
              </w:rPr>
              <w:t>49</w:t>
            </w:r>
          </w:p>
        </w:tc>
      </w:tr>
      <w:tr w:rsidR="00547506" w:rsidRPr="00E731F0" w:rsidTr="00E731F0">
        <w:tc>
          <w:tcPr>
            <w:tcW w:w="1778" w:type="dxa"/>
            <w:shd w:val="clear" w:color="auto" w:fill="auto"/>
          </w:tcPr>
          <w:p w:rsidR="00547506" w:rsidRPr="00E731F0" w:rsidRDefault="00547506" w:rsidP="00E731F0">
            <w:pPr>
              <w:pStyle w:val="SingleTxtG"/>
              <w:spacing w:before="40" w:after="40" w:line="220" w:lineRule="exact"/>
              <w:ind w:left="0" w:right="113"/>
              <w:jc w:val="left"/>
              <w:rPr>
                <w:sz w:val="18"/>
              </w:rPr>
            </w:pPr>
            <w:r w:rsidRPr="00E731F0">
              <w:rPr>
                <w:sz w:val="18"/>
              </w:rPr>
              <w:t>Criminal</w:t>
            </w:r>
          </w:p>
        </w:tc>
        <w:tc>
          <w:tcPr>
            <w:tcW w:w="932" w:type="dxa"/>
            <w:shd w:val="clear" w:color="auto" w:fill="auto"/>
          </w:tcPr>
          <w:p w:rsidR="00547506" w:rsidRPr="00E731F0" w:rsidRDefault="00547506" w:rsidP="00B5404F">
            <w:pPr>
              <w:pStyle w:val="SingleTxtG"/>
              <w:spacing w:before="40" w:after="40" w:line="220" w:lineRule="exact"/>
              <w:ind w:left="0" w:right="113"/>
              <w:jc w:val="right"/>
              <w:rPr>
                <w:sz w:val="18"/>
              </w:rPr>
            </w:pPr>
            <w:r w:rsidRPr="00E731F0">
              <w:rPr>
                <w:sz w:val="18"/>
              </w:rPr>
              <w:t>36</w:t>
            </w:r>
          </w:p>
        </w:tc>
        <w:tc>
          <w:tcPr>
            <w:tcW w:w="932" w:type="dxa"/>
            <w:shd w:val="clear" w:color="auto" w:fill="auto"/>
          </w:tcPr>
          <w:p w:rsidR="00547506" w:rsidRPr="00E731F0" w:rsidRDefault="00547506" w:rsidP="00B5404F">
            <w:pPr>
              <w:pStyle w:val="SingleTxtG"/>
              <w:spacing w:before="40" w:after="40" w:line="220" w:lineRule="exact"/>
              <w:ind w:left="0" w:right="113"/>
              <w:jc w:val="right"/>
              <w:rPr>
                <w:sz w:val="18"/>
              </w:rPr>
            </w:pPr>
            <w:r w:rsidRPr="00E731F0">
              <w:rPr>
                <w:sz w:val="18"/>
              </w:rPr>
              <w:t>47</w:t>
            </w:r>
          </w:p>
        </w:tc>
        <w:tc>
          <w:tcPr>
            <w:tcW w:w="933" w:type="dxa"/>
            <w:shd w:val="clear" w:color="auto" w:fill="auto"/>
          </w:tcPr>
          <w:p w:rsidR="00547506" w:rsidRPr="00E731F0" w:rsidRDefault="00547506" w:rsidP="00B5404F">
            <w:pPr>
              <w:pStyle w:val="SingleTxtG"/>
              <w:spacing w:before="40" w:after="40" w:line="220" w:lineRule="exact"/>
              <w:ind w:left="0" w:right="113"/>
              <w:jc w:val="right"/>
              <w:rPr>
                <w:sz w:val="18"/>
              </w:rPr>
            </w:pPr>
            <w:r w:rsidRPr="00E731F0">
              <w:rPr>
                <w:sz w:val="18"/>
              </w:rPr>
              <w:t>60</w:t>
            </w:r>
          </w:p>
        </w:tc>
        <w:tc>
          <w:tcPr>
            <w:tcW w:w="933" w:type="dxa"/>
            <w:shd w:val="clear" w:color="auto" w:fill="auto"/>
          </w:tcPr>
          <w:p w:rsidR="00547506" w:rsidRPr="00E731F0" w:rsidRDefault="00547506" w:rsidP="00B5404F">
            <w:pPr>
              <w:pStyle w:val="SingleTxtG"/>
              <w:spacing w:before="40" w:after="40" w:line="220" w:lineRule="exact"/>
              <w:ind w:left="0" w:right="113"/>
              <w:jc w:val="right"/>
              <w:rPr>
                <w:sz w:val="18"/>
              </w:rPr>
            </w:pPr>
            <w:r w:rsidRPr="00E731F0">
              <w:rPr>
                <w:sz w:val="18"/>
              </w:rPr>
              <w:t>49</w:t>
            </w:r>
          </w:p>
        </w:tc>
        <w:tc>
          <w:tcPr>
            <w:tcW w:w="932" w:type="dxa"/>
            <w:shd w:val="clear" w:color="auto" w:fill="auto"/>
          </w:tcPr>
          <w:p w:rsidR="00547506" w:rsidRPr="00E731F0" w:rsidRDefault="00547506" w:rsidP="00B5404F">
            <w:pPr>
              <w:pStyle w:val="SingleTxtG"/>
              <w:spacing w:before="40" w:after="40" w:line="220" w:lineRule="exact"/>
              <w:ind w:left="0" w:right="113"/>
              <w:jc w:val="right"/>
              <w:rPr>
                <w:sz w:val="18"/>
              </w:rPr>
            </w:pPr>
            <w:r w:rsidRPr="00E731F0">
              <w:rPr>
                <w:sz w:val="18"/>
              </w:rPr>
              <w:t>36</w:t>
            </w:r>
          </w:p>
        </w:tc>
        <w:tc>
          <w:tcPr>
            <w:tcW w:w="930" w:type="dxa"/>
            <w:shd w:val="clear" w:color="auto" w:fill="auto"/>
          </w:tcPr>
          <w:p w:rsidR="00547506" w:rsidRPr="00E731F0" w:rsidRDefault="00547506" w:rsidP="0068194D">
            <w:pPr>
              <w:pStyle w:val="SingleTxtG"/>
              <w:spacing w:before="40" w:after="40" w:line="220" w:lineRule="exact"/>
              <w:ind w:left="0" w:right="113"/>
              <w:jc w:val="right"/>
              <w:rPr>
                <w:sz w:val="18"/>
              </w:rPr>
            </w:pPr>
            <w:r w:rsidRPr="00E731F0">
              <w:rPr>
                <w:sz w:val="18"/>
              </w:rPr>
              <w:t>45</w:t>
            </w:r>
          </w:p>
        </w:tc>
      </w:tr>
    </w:tbl>
    <w:p w:rsidR="00547506" w:rsidRDefault="00547506" w:rsidP="00E731F0">
      <w:pPr>
        <w:spacing w:before="120" w:after="240"/>
        <w:ind w:left="1134" w:right="1134" w:firstLine="170"/>
        <w:rPr>
          <w:sz w:val="18"/>
        </w:rPr>
      </w:pPr>
      <w:r w:rsidRPr="00E731F0">
        <w:rPr>
          <w:i/>
          <w:iCs/>
          <w:sz w:val="18"/>
        </w:rPr>
        <w:t>Source</w:t>
      </w:r>
      <w:r w:rsidRPr="00E731F0">
        <w:rPr>
          <w:sz w:val="18"/>
        </w:rPr>
        <w:t>: CFA.</w:t>
      </w:r>
    </w:p>
    <w:p w:rsidR="00767328" w:rsidRPr="00E731F0" w:rsidRDefault="00767328" w:rsidP="00767328">
      <w:pPr>
        <w:pStyle w:val="H23G"/>
        <w:rPr>
          <w:sz w:val="18"/>
        </w:rPr>
      </w:pPr>
      <w:r>
        <w:tab/>
      </w:r>
      <w:r>
        <w:tab/>
      </w:r>
      <w:r w:rsidRPr="00E731F0">
        <w:t>Average time (day) by the CSI for adjudicating cases</w:t>
      </w:r>
    </w:p>
    <w:tbl>
      <w:tblPr>
        <w:tblW w:w="7370" w:type="dxa"/>
        <w:tblInd w:w="1134" w:type="dxa"/>
        <w:tblBorders>
          <w:top w:val="single" w:sz="4" w:space="0" w:color="auto"/>
          <w:bottom w:val="single" w:sz="12" w:space="0" w:color="auto"/>
        </w:tblBorders>
        <w:tblLayout w:type="fixed"/>
        <w:tblCellMar>
          <w:top w:w="4" w:type="dxa"/>
          <w:left w:w="3" w:type="dxa"/>
          <w:right w:w="2" w:type="dxa"/>
        </w:tblCellMar>
        <w:tblLook w:val="04A0" w:firstRow="1" w:lastRow="0" w:firstColumn="1" w:lastColumn="0" w:noHBand="0" w:noVBand="1"/>
      </w:tblPr>
      <w:tblGrid>
        <w:gridCol w:w="1846"/>
        <w:gridCol w:w="920"/>
        <w:gridCol w:w="921"/>
        <w:gridCol w:w="921"/>
        <w:gridCol w:w="920"/>
        <w:gridCol w:w="921"/>
        <w:gridCol w:w="921"/>
      </w:tblGrid>
      <w:tr w:rsidR="00204926" w:rsidRPr="00204926" w:rsidTr="00204926">
        <w:tc>
          <w:tcPr>
            <w:tcW w:w="1846" w:type="dxa"/>
            <w:tcBorders>
              <w:top w:val="single" w:sz="4" w:space="0" w:color="auto"/>
              <w:bottom w:val="single" w:sz="12" w:space="0" w:color="auto"/>
            </w:tcBorders>
            <w:shd w:val="clear" w:color="auto" w:fill="auto"/>
          </w:tcPr>
          <w:p w:rsidR="00204926" w:rsidRPr="00204926" w:rsidRDefault="00204926" w:rsidP="00AA4B21">
            <w:pPr>
              <w:pStyle w:val="SingleTxtG"/>
              <w:spacing w:before="80" w:after="80" w:line="220" w:lineRule="exact"/>
              <w:ind w:left="0" w:right="113"/>
              <w:jc w:val="left"/>
              <w:rPr>
                <w:i/>
                <w:sz w:val="16"/>
              </w:rPr>
            </w:pPr>
          </w:p>
        </w:tc>
        <w:tc>
          <w:tcPr>
            <w:tcW w:w="920" w:type="dxa"/>
            <w:tcBorders>
              <w:top w:val="single" w:sz="4" w:space="0" w:color="auto"/>
              <w:bottom w:val="single" w:sz="12" w:space="0" w:color="auto"/>
            </w:tcBorders>
            <w:shd w:val="clear" w:color="auto" w:fill="auto"/>
          </w:tcPr>
          <w:p w:rsidR="00204926" w:rsidRPr="00204926" w:rsidRDefault="00204926" w:rsidP="00AA4B21">
            <w:pPr>
              <w:pStyle w:val="SingleTxtG"/>
              <w:spacing w:before="80" w:after="80" w:line="220" w:lineRule="exact"/>
              <w:ind w:left="0" w:right="113"/>
              <w:jc w:val="right"/>
              <w:rPr>
                <w:i/>
                <w:sz w:val="16"/>
              </w:rPr>
            </w:pPr>
            <w:r w:rsidRPr="00204926">
              <w:rPr>
                <w:i/>
                <w:sz w:val="16"/>
              </w:rPr>
              <w:t>2011</w:t>
            </w:r>
          </w:p>
        </w:tc>
        <w:tc>
          <w:tcPr>
            <w:tcW w:w="921" w:type="dxa"/>
            <w:tcBorders>
              <w:top w:val="single" w:sz="4" w:space="0" w:color="auto"/>
              <w:bottom w:val="single" w:sz="12" w:space="0" w:color="auto"/>
            </w:tcBorders>
            <w:shd w:val="clear" w:color="auto" w:fill="auto"/>
          </w:tcPr>
          <w:p w:rsidR="00204926" w:rsidRPr="00204926" w:rsidRDefault="00204926" w:rsidP="00AA4B21">
            <w:pPr>
              <w:pStyle w:val="SingleTxtG"/>
              <w:spacing w:before="80" w:after="80" w:line="220" w:lineRule="exact"/>
              <w:ind w:left="0" w:right="113"/>
              <w:jc w:val="right"/>
              <w:rPr>
                <w:i/>
                <w:sz w:val="16"/>
              </w:rPr>
            </w:pPr>
            <w:r w:rsidRPr="00204926">
              <w:rPr>
                <w:i/>
                <w:sz w:val="16"/>
              </w:rPr>
              <w:t>2012</w:t>
            </w:r>
          </w:p>
        </w:tc>
        <w:tc>
          <w:tcPr>
            <w:tcW w:w="921" w:type="dxa"/>
            <w:tcBorders>
              <w:top w:val="single" w:sz="4" w:space="0" w:color="auto"/>
              <w:bottom w:val="single" w:sz="12" w:space="0" w:color="auto"/>
            </w:tcBorders>
            <w:shd w:val="clear" w:color="auto" w:fill="auto"/>
          </w:tcPr>
          <w:p w:rsidR="00204926" w:rsidRPr="00204926" w:rsidRDefault="00204926" w:rsidP="00AA4B21">
            <w:pPr>
              <w:pStyle w:val="SingleTxtG"/>
              <w:spacing w:before="80" w:after="80" w:line="220" w:lineRule="exact"/>
              <w:ind w:left="0" w:right="113"/>
              <w:jc w:val="right"/>
              <w:rPr>
                <w:i/>
                <w:sz w:val="16"/>
              </w:rPr>
            </w:pPr>
            <w:r w:rsidRPr="00204926">
              <w:rPr>
                <w:i/>
                <w:sz w:val="16"/>
              </w:rPr>
              <w:t>2013</w:t>
            </w:r>
          </w:p>
        </w:tc>
        <w:tc>
          <w:tcPr>
            <w:tcW w:w="920" w:type="dxa"/>
            <w:tcBorders>
              <w:top w:val="single" w:sz="4" w:space="0" w:color="auto"/>
              <w:bottom w:val="single" w:sz="12" w:space="0" w:color="auto"/>
            </w:tcBorders>
            <w:shd w:val="clear" w:color="auto" w:fill="auto"/>
          </w:tcPr>
          <w:p w:rsidR="00204926" w:rsidRPr="00204926" w:rsidRDefault="00204926" w:rsidP="00AA4B21">
            <w:pPr>
              <w:pStyle w:val="SingleTxtG"/>
              <w:spacing w:before="80" w:after="80" w:line="220" w:lineRule="exact"/>
              <w:ind w:left="0" w:right="113"/>
              <w:jc w:val="right"/>
              <w:rPr>
                <w:i/>
                <w:sz w:val="16"/>
              </w:rPr>
            </w:pPr>
            <w:r w:rsidRPr="00204926">
              <w:rPr>
                <w:i/>
                <w:sz w:val="16"/>
              </w:rPr>
              <w:t>2014</w:t>
            </w:r>
          </w:p>
        </w:tc>
        <w:tc>
          <w:tcPr>
            <w:tcW w:w="921" w:type="dxa"/>
            <w:tcBorders>
              <w:top w:val="single" w:sz="4" w:space="0" w:color="auto"/>
              <w:bottom w:val="single" w:sz="12" w:space="0" w:color="auto"/>
            </w:tcBorders>
            <w:shd w:val="clear" w:color="auto" w:fill="auto"/>
          </w:tcPr>
          <w:p w:rsidR="00204926" w:rsidRPr="00204926" w:rsidRDefault="00204926" w:rsidP="00AA4B21">
            <w:pPr>
              <w:pStyle w:val="SingleTxtG"/>
              <w:spacing w:before="80" w:after="80" w:line="220" w:lineRule="exact"/>
              <w:ind w:left="0" w:right="113"/>
              <w:jc w:val="right"/>
              <w:rPr>
                <w:i/>
                <w:sz w:val="16"/>
              </w:rPr>
            </w:pPr>
            <w:r w:rsidRPr="00204926">
              <w:rPr>
                <w:i/>
                <w:sz w:val="16"/>
              </w:rPr>
              <w:t>2015</w:t>
            </w:r>
          </w:p>
        </w:tc>
        <w:tc>
          <w:tcPr>
            <w:tcW w:w="921" w:type="dxa"/>
            <w:tcBorders>
              <w:top w:val="single" w:sz="4" w:space="0" w:color="auto"/>
              <w:bottom w:val="single" w:sz="12" w:space="0" w:color="auto"/>
            </w:tcBorders>
            <w:shd w:val="clear" w:color="auto" w:fill="auto"/>
            <w:vAlign w:val="bottom"/>
          </w:tcPr>
          <w:p w:rsidR="00204926" w:rsidRPr="00204926" w:rsidRDefault="00204926" w:rsidP="00AA4B21">
            <w:pPr>
              <w:pStyle w:val="SingleTxtG"/>
              <w:spacing w:before="80" w:after="80" w:line="220" w:lineRule="exact"/>
              <w:ind w:left="0" w:right="113"/>
              <w:jc w:val="right"/>
              <w:rPr>
                <w:i/>
                <w:sz w:val="16"/>
              </w:rPr>
            </w:pPr>
            <w:r w:rsidRPr="00204926">
              <w:rPr>
                <w:i/>
                <w:sz w:val="16"/>
              </w:rPr>
              <w:t>2016</w:t>
            </w:r>
          </w:p>
        </w:tc>
      </w:tr>
      <w:tr w:rsidR="00547506" w:rsidRPr="00E731F0" w:rsidTr="00204926">
        <w:tc>
          <w:tcPr>
            <w:tcW w:w="1846" w:type="dxa"/>
            <w:tcBorders>
              <w:top w:val="single" w:sz="12" w:space="0" w:color="auto"/>
            </w:tcBorders>
            <w:shd w:val="clear" w:color="auto" w:fill="auto"/>
          </w:tcPr>
          <w:p w:rsidR="00547506" w:rsidRPr="00E731F0" w:rsidRDefault="00547506" w:rsidP="00E731F0">
            <w:pPr>
              <w:pStyle w:val="SingleTxtG"/>
              <w:spacing w:before="40" w:after="40" w:line="220" w:lineRule="exact"/>
              <w:ind w:left="0" w:right="113"/>
              <w:jc w:val="left"/>
              <w:rPr>
                <w:sz w:val="18"/>
              </w:rPr>
            </w:pPr>
            <w:r w:rsidRPr="00E731F0">
              <w:rPr>
                <w:sz w:val="18"/>
              </w:rPr>
              <w:t>Civil/labour</w:t>
            </w:r>
          </w:p>
        </w:tc>
        <w:tc>
          <w:tcPr>
            <w:tcW w:w="920" w:type="dxa"/>
            <w:tcBorders>
              <w:top w:val="single" w:sz="12" w:space="0" w:color="auto"/>
            </w:tcBorders>
            <w:shd w:val="clear" w:color="auto" w:fill="auto"/>
          </w:tcPr>
          <w:p w:rsidR="00547506" w:rsidRPr="00E731F0" w:rsidRDefault="00547506" w:rsidP="00204926">
            <w:pPr>
              <w:pStyle w:val="SingleTxtG"/>
              <w:spacing w:before="40" w:after="40" w:line="220" w:lineRule="exact"/>
              <w:ind w:left="0" w:right="113"/>
              <w:jc w:val="right"/>
              <w:rPr>
                <w:sz w:val="18"/>
              </w:rPr>
            </w:pPr>
            <w:r w:rsidRPr="00E731F0">
              <w:rPr>
                <w:sz w:val="18"/>
              </w:rPr>
              <w:t>604</w:t>
            </w:r>
          </w:p>
        </w:tc>
        <w:tc>
          <w:tcPr>
            <w:tcW w:w="921" w:type="dxa"/>
            <w:tcBorders>
              <w:top w:val="single" w:sz="12" w:space="0" w:color="auto"/>
            </w:tcBorders>
            <w:shd w:val="clear" w:color="auto" w:fill="auto"/>
          </w:tcPr>
          <w:p w:rsidR="00547506" w:rsidRPr="00E731F0" w:rsidRDefault="00547506" w:rsidP="00204926">
            <w:pPr>
              <w:pStyle w:val="SingleTxtG"/>
              <w:spacing w:before="40" w:after="40" w:line="220" w:lineRule="exact"/>
              <w:ind w:left="0" w:right="113"/>
              <w:jc w:val="right"/>
              <w:rPr>
                <w:sz w:val="18"/>
              </w:rPr>
            </w:pPr>
            <w:r w:rsidRPr="00E731F0">
              <w:rPr>
                <w:sz w:val="18"/>
              </w:rPr>
              <w:t>358</w:t>
            </w:r>
          </w:p>
        </w:tc>
        <w:tc>
          <w:tcPr>
            <w:tcW w:w="921" w:type="dxa"/>
            <w:tcBorders>
              <w:top w:val="single" w:sz="12" w:space="0" w:color="auto"/>
            </w:tcBorders>
            <w:shd w:val="clear" w:color="auto" w:fill="auto"/>
          </w:tcPr>
          <w:p w:rsidR="00547506" w:rsidRPr="00E731F0" w:rsidRDefault="00547506" w:rsidP="00204926">
            <w:pPr>
              <w:pStyle w:val="SingleTxtG"/>
              <w:spacing w:before="40" w:after="40" w:line="220" w:lineRule="exact"/>
              <w:ind w:left="0" w:right="113"/>
              <w:jc w:val="right"/>
              <w:rPr>
                <w:sz w:val="18"/>
              </w:rPr>
            </w:pPr>
            <w:r w:rsidRPr="00E731F0">
              <w:rPr>
                <w:sz w:val="18"/>
              </w:rPr>
              <w:t>297</w:t>
            </w:r>
          </w:p>
        </w:tc>
        <w:tc>
          <w:tcPr>
            <w:tcW w:w="920" w:type="dxa"/>
            <w:tcBorders>
              <w:top w:val="single" w:sz="12" w:space="0" w:color="auto"/>
            </w:tcBorders>
            <w:shd w:val="clear" w:color="auto" w:fill="auto"/>
          </w:tcPr>
          <w:p w:rsidR="00547506" w:rsidRPr="00E731F0" w:rsidRDefault="00547506" w:rsidP="00204926">
            <w:pPr>
              <w:pStyle w:val="SingleTxtG"/>
              <w:spacing w:before="40" w:after="40" w:line="220" w:lineRule="exact"/>
              <w:ind w:left="0" w:right="113"/>
              <w:jc w:val="right"/>
              <w:rPr>
                <w:sz w:val="18"/>
              </w:rPr>
            </w:pPr>
            <w:r w:rsidRPr="00E731F0">
              <w:rPr>
                <w:sz w:val="18"/>
              </w:rPr>
              <w:t>408</w:t>
            </w:r>
          </w:p>
        </w:tc>
        <w:tc>
          <w:tcPr>
            <w:tcW w:w="921" w:type="dxa"/>
            <w:tcBorders>
              <w:top w:val="single" w:sz="12" w:space="0" w:color="auto"/>
            </w:tcBorders>
            <w:shd w:val="clear" w:color="auto" w:fill="auto"/>
          </w:tcPr>
          <w:p w:rsidR="00547506" w:rsidRPr="00E731F0" w:rsidRDefault="00547506" w:rsidP="00204926">
            <w:pPr>
              <w:pStyle w:val="SingleTxtG"/>
              <w:spacing w:before="40" w:after="40" w:line="220" w:lineRule="exact"/>
              <w:ind w:left="0" w:right="113"/>
              <w:jc w:val="right"/>
              <w:rPr>
                <w:sz w:val="18"/>
              </w:rPr>
            </w:pPr>
            <w:r w:rsidRPr="00E731F0">
              <w:rPr>
                <w:sz w:val="18"/>
              </w:rPr>
              <w:t>125</w:t>
            </w:r>
          </w:p>
        </w:tc>
        <w:tc>
          <w:tcPr>
            <w:tcW w:w="921" w:type="dxa"/>
            <w:tcBorders>
              <w:top w:val="single" w:sz="12" w:space="0" w:color="auto"/>
            </w:tcBorders>
            <w:shd w:val="clear" w:color="auto" w:fill="auto"/>
            <w:vAlign w:val="bottom"/>
          </w:tcPr>
          <w:p w:rsidR="00547506" w:rsidRPr="00E731F0" w:rsidRDefault="00547506" w:rsidP="00204926">
            <w:pPr>
              <w:pStyle w:val="SingleTxtG"/>
              <w:spacing w:before="40" w:after="40" w:line="220" w:lineRule="exact"/>
              <w:ind w:left="0" w:right="113"/>
              <w:jc w:val="right"/>
              <w:rPr>
                <w:sz w:val="18"/>
              </w:rPr>
            </w:pPr>
            <w:r w:rsidRPr="00E731F0">
              <w:rPr>
                <w:sz w:val="18"/>
              </w:rPr>
              <w:t>133</w:t>
            </w:r>
          </w:p>
        </w:tc>
      </w:tr>
      <w:tr w:rsidR="00547506" w:rsidRPr="00E731F0" w:rsidTr="00204926">
        <w:tc>
          <w:tcPr>
            <w:tcW w:w="1846" w:type="dxa"/>
            <w:shd w:val="clear" w:color="auto" w:fill="auto"/>
          </w:tcPr>
          <w:p w:rsidR="00547506" w:rsidRPr="00E731F0" w:rsidRDefault="00547506" w:rsidP="00E731F0">
            <w:pPr>
              <w:pStyle w:val="SingleTxtG"/>
              <w:spacing w:before="40" w:after="40" w:line="220" w:lineRule="exact"/>
              <w:ind w:left="0" w:right="113"/>
              <w:jc w:val="left"/>
              <w:rPr>
                <w:sz w:val="18"/>
              </w:rPr>
            </w:pPr>
            <w:r w:rsidRPr="00E731F0">
              <w:rPr>
                <w:sz w:val="18"/>
              </w:rPr>
              <w:t>Criminal</w:t>
            </w:r>
          </w:p>
        </w:tc>
        <w:tc>
          <w:tcPr>
            <w:tcW w:w="920" w:type="dxa"/>
            <w:shd w:val="clear" w:color="auto" w:fill="auto"/>
          </w:tcPr>
          <w:p w:rsidR="00547506" w:rsidRPr="00E731F0" w:rsidRDefault="00547506" w:rsidP="00204926">
            <w:pPr>
              <w:pStyle w:val="SingleTxtG"/>
              <w:spacing w:before="40" w:after="40" w:line="220" w:lineRule="exact"/>
              <w:ind w:left="0" w:right="113"/>
              <w:jc w:val="right"/>
              <w:rPr>
                <w:sz w:val="18"/>
              </w:rPr>
            </w:pPr>
            <w:r w:rsidRPr="00E731F0">
              <w:rPr>
                <w:sz w:val="18"/>
              </w:rPr>
              <w:t>189</w:t>
            </w:r>
          </w:p>
        </w:tc>
        <w:tc>
          <w:tcPr>
            <w:tcW w:w="921" w:type="dxa"/>
            <w:shd w:val="clear" w:color="auto" w:fill="auto"/>
          </w:tcPr>
          <w:p w:rsidR="00547506" w:rsidRPr="00E731F0" w:rsidRDefault="00547506" w:rsidP="00204926">
            <w:pPr>
              <w:pStyle w:val="SingleTxtG"/>
              <w:spacing w:before="40" w:after="40" w:line="220" w:lineRule="exact"/>
              <w:ind w:left="0" w:right="113"/>
              <w:jc w:val="right"/>
              <w:rPr>
                <w:sz w:val="18"/>
              </w:rPr>
            </w:pPr>
            <w:r w:rsidRPr="00E731F0">
              <w:rPr>
                <w:sz w:val="18"/>
              </w:rPr>
              <w:t>147</w:t>
            </w:r>
          </w:p>
        </w:tc>
        <w:tc>
          <w:tcPr>
            <w:tcW w:w="921" w:type="dxa"/>
            <w:shd w:val="clear" w:color="auto" w:fill="auto"/>
          </w:tcPr>
          <w:p w:rsidR="00547506" w:rsidRPr="00E731F0" w:rsidRDefault="00547506" w:rsidP="00204926">
            <w:pPr>
              <w:pStyle w:val="SingleTxtG"/>
              <w:spacing w:before="40" w:after="40" w:line="220" w:lineRule="exact"/>
              <w:ind w:left="0" w:right="113"/>
              <w:jc w:val="right"/>
              <w:rPr>
                <w:sz w:val="18"/>
              </w:rPr>
            </w:pPr>
            <w:r w:rsidRPr="00E731F0">
              <w:rPr>
                <w:sz w:val="18"/>
              </w:rPr>
              <w:t>164</w:t>
            </w:r>
          </w:p>
        </w:tc>
        <w:tc>
          <w:tcPr>
            <w:tcW w:w="920" w:type="dxa"/>
            <w:shd w:val="clear" w:color="auto" w:fill="auto"/>
          </w:tcPr>
          <w:p w:rsidR="00547506" w:rsidRPr="00E731F0" w:rsidRDefault="00547506" w:rsidP="00204926">
            <w:pPr>
              <w:pStyle w:val="SingleTxtG"/>
              <w:spacing w:before="40" w:after="40" w:line="220" w:lineRule="exact"/>
              <w:ind w:left="0" w:right="113"/>
              <w:jc w:val="right"/>
              <w:rPr>
                <w:sz w:val="18"/>
              </w:rPr>
            </w:pPr>
            <w:r w:rsidRPr="00E731F0">
              <w:rPr>
                <w:sz w:val="18"/>
              </w:rPr>
              <w:t>263</w:t>
            </w:r>
          </w:p>
        </w:tc>
        <w:tc>
          <w:tcPr>
            <w:tcW w:w="921" w:type="dxa"/>
            <w:shd w:val="clear" w:color="auto" w:fill="auto"/>
          </w:tcPr>
          <w:p w:rsidR="00547506" w:rsidRPr="00E731F0" w:rsidRDefault="00547506" w:rsidP="00204926">
            <w:pPr>
              <w:pStyle w:val="SingleTxtG"/>
              <w:spacing w:before="40" w:after="40" w:line="220" w:lineRule="exact"/>
              <w:ind w:left="0" w:right="113"/>
              <w:jc w:val="right"/>
              <w:rPr>
                <w:sz w:val="18"/>
              </w:rPr>
            </w:pPr>
            <w:r w:rsidRPr="00E731F0">
              <w:rPr>
                <w:sz w:val="18"/>
              </w:rPr>
              <w:t>159</w:t>
            </w:r>
          </w:p>
        </w:tc>
        <w:tc>
          <w:tcPr>
            <w:tcW w:w="921" w:type="dxa"/>
            <w:shd w:val="clear" w:color="auto" w:fill="auto"/>
            <w:vAlign w:val="bottom"/>
          </w:tcPr>
          <w:p w:rsidR="00547506" w:rsidRPr="00E731F0" w:rsidRDefault="00547506" w:rsidP="00204926">
            <w:pPr>
              <w:pStyle w:val="SingleTxtG"/>
              <w:spacing w:before="40" w:after="40" w:line="220" w:lineRule="exact"/>
              <w:ind w:left="0" w:right="113"/>
              <w:jc w:val="right"/>
              <w:rPr>
                <w:sz w:val="18"/>
              </w:rPr>
            </w:pPr>
            <w:r w:rsidRPr="00E731F0">
              <w:rPr>
                <w:sz w:val="18"/>
              </w:rPr>
              <w:t>202</w:t>
            </w:r>
          </w:p>
        </w:tc>
      </w:tr>
    </w:tbl>
    <w:p w:rsidR="00547506" w:rsidRPr="00912A46" w:rsidRDefault="00547506" w:rsidP="00912A46">
      <w:pPr>
        <w:spacing w:before="120" w:after="240"/>
        <w:ind w:left="1134" w:right="1134" w:firstLine="170"/>
        <w:rPr>
          <w:sz w:val="18"/>
        </w:rPr>
      </w:pPr>
      <w:r w:rsidRPr="00912A46">
        <w:rPr>
          <w:i/>
          <w:iCs/>
          <w:sz w:val="18"/>
        </w:rPr>
        <w:t>Source</w:t>
      </w:r>
      <w:r w:rsidRPr="00912A46">
        <w:rPr>
          <w:sz w:val="18"/>
        </w:rPr>
        <w:t>: CFA.</w:t>
      </w:r>
    </w:p>
    <w:p w:rsidR="00547506" w:rsidRPr="00547506" w:rsidRDefault="00547506" w:rsidP="00912A46">
      <w:pPr>
        <w:pStyle w:val="H1G"/>
      </w:pPr>
      <w:r w:rsidRPr="00547506">
        <w:tab/>
      </w:r>
      <w:r w:rsidRPr="00547506">
        <w:tab/>
        <w:t>Article 15</w:t>
      </w:r>
      <w:r w:rsidR="00912A46">
        <w:br/>
      </w:r>
      <w:r w:rsidRPr="00547506">
        <w:t xml:space="preserve">The principle of </w:t>
      </w:r>
      <w:r w:rsidRPr="006009B8">
        <w:rPr>
          <w:i/>
          <w:iCs/>
        </w:rPr>
        <w:t>nullum crimen sine lege</w:t>
      </w:r>
      <w:r w:rsidRPr="00547506">
        <w:t xml:space="preserve">, </w:t>
      </w:r>
      <w:r w:rsidRPr="006009B8">
        <w:rPr>
          <w:i/>
          <w:iCs/>
        </w:rPr>
        <w:t>nulla poena sine lege</w:t>
      </w:r>
    </w:p>
    <w:p w:rsidR="00547506" w:rsidRPr="00547506" w:rsidRDefault="00547506" w:rsidP="00CC5FB5">
      <w:pPr>
        <w:pStyle w:val="SingleTxtG"/>
        <w:spacing w:line="240" w:lineRule="atLeast"/>
        <w:jc w:val="left"/>
      </w:pPr>
      <w:r w:rsidRPr="00547506">
        <w:t>215.</w:t>
      </w:r>
      <w:r w:rsidRPr="00547506">
        <w:tab/>
        <w:t>There has been no change in the MSAR legal system concerning this subject.</w:t>
      </w:r>
    </w:p>
    <w:p w:rsidR="00547506" w:rsidRPr="00547506" w:rsidRDefault="00547506" w:rsidP="00912A46">
      <w:pPr>
        <w:pStyle w:val="H1G"/>
      </w:pPr>
      <w:r w:rsidRPr="00547506">
        <w:tab/>
      </w:r>
      <w:r w:rsidRPr="00547506">
        <w:tab/>
        <w:t>Article 16</w:t>
      </w:r>
      <w:r w:rsidR="00912A46">
        <w:br/>
      </w:r>
      <w:r w:rsidRPr="00547506">
        <w:t>The right to recognition as a person before the law</w:t>
      </w:r>
    </w:p>
    <w:p w:rsidR="00547506" w:rsidRPr="00547506" w:rsidRDefault="00547506" w:rsidP="00547506">
      <w:pPr>
        <w:pStyle w:val="SingleTxtG"/>
      </w:pPr>
      <w:r w:rsidRPr="00547506">
        <w:t>216.</w:t>
      </w:r>
      <w:r w:rsidRPr="00547506">
        <w:tab/>
        <w:t>There has been no change in the MSAR legal system concerning this subject.</w:t>
      </w:r>
    </w:p>
    <w:p w:rsidR="00547506" w:rsidRPr="00547506" w:rsidRDefault="00547506" w:rsidP="00912A46">
      <w:pPr>
        <w:pStyle w:val="H1G"/>
      </w:pPr>
      <w:r w:rsidRPr="00547506">
        <w:tab/>
      </w:r>
      <w:r w:rsidRPr="00547506">
        <w:tab/>
        <w:t>Article 17</w:t>
      </w:r>
      <w:r w:rsidR="00912A46">
        <w:br/>
      </w:r>
      <w:r w:rsidRPr="00547506">
        <w:t>Rights of a person</w:t>
      </w:r>
    </w:p>
    <w:p w:rsidR="00547506" w:rsidRDefault="00547506" w:rsidP="00E70144">
      <w:pPr>
        <w:pStyle w:val="SingleTxtG"/>
        <w:spacing w:after="240" w:line="240" w:lineRule="atLeast"/>
      </w:pPr>
      <w:r w:rsidRPr="00547506">
        <w:t>217.</w:t>
      </w:r>
      <w:r w:rsidRPr="00547506">
        <w:tab/>
        <w:t>As pointed out in the Core Document and in the initial report, the rights of a person are at the very heart of the MSAR legal system, being, therefore, enshrined and safeguarded under the fundamental law (e.g. Articles 4, 11(1), 25, 28(3), 30, 31, 32 of the BL). The relevant legal framework was not subject to considerable changes (e.g. Articles 67 to 82 of the CC, Articles 128 to 135, 137 to 146, 157 to 170, 174, 175, 177 and 184 to 193 of the MCC).</w:t>
      </w:r>
    </w:p>
    <w:p w:rsidR="00BD7D66" w:rsidRPr="00547506" w:rsidRDefault="00BD7D66" w:rsidP="00BD7D66">
      <w:pPr>
        <w:pStyle w:val="H23G"/>
      </w:pPr>
      <w:r>
        <w:tab/>
      </w:r>
      <w:r>
        <w:tab/>
      </w:r>
      <w:r w:rsidRPr="002C6D0B">
        <w:t>Crimes against honour investigated by police</w:t>
      </w:r>
    </w:p>
    <w:tbl>
      <w:tblPr>
        <w:tblW w:w="7370" w:type="dxa"/>
        <w:tblInd w:w="1134" w:type="dxa"/>
        <w:tblBorders>
          <w:top w:val="single" w:sz="4" w:space="0" w:color="auto"/>
          <w:bottom w:val="single" w:sz="12" w:space="0" w:color="auto"/>
        </w:tblBorders>
        <w:tblLayout w:type="fixed"/>
        <w:tblCellMar>
          <w:left w:w="4" w:type="dxa"/>
          <w:right w:w="0" w:type="dxa"/>
        </w:tblCellMar>
        <w:tblLook w:val="04A0" w:firstRow="1" w:lastRow="0" w:firstColumn="1" w:lastColumn="0" w:noHBand="0" w:noVBand="1"/>
      </w:tblPr>
      <w:tblGrid>
        <w:gridCol w:w="1989"/>
        <w:gridCol w:w="896"/>
        <w:gridCol w:w="897"/>
        <w:gridCol w:w="897"/>
        <w:gridCol w:w="897"/>
        <w:gridCol w:w="897"/>
        <w:gridCol w:w="897"/>
      </w:tblGrid>
      <w:tr w:rsidR="002C6D0B" w:rsidRPr="002C6D0B" w:rsidTr="002C6D0B">
        <w:tc>
          <w:tcPr>
            <w:tcW w:w="1989" w:type="dxa"/>
            <w:tcBorders>
              <w:top w:val="single" w:sz="4" w:space="0" w:color="auto"/>
              <w:bottom w:val="single" w:sz="12" w:space="0" w:color="auto"/>
            </w:tcBorders>
            <w:shd w:val="clear" w:color="auto" w:fill="auto"/>
          </w:tcPr>
          <w:p w:rsidR="002C6D0B" w:rsidRPr="002C6D0B" w:rsidRDefault="002C6D0B" w:rsidP="00BD7D66">
            <w:pPr>
              <w:pStyle w:val="SingleTxtG"/>
              <w:spacing w:before="80" w:after="80" w:line="220" w:lineRule="exact"/>
              <w:ind w:left="0" w:right="113"/>
              <w:jc w:val="left"/>
              <w:rPr>
                <w:i/>
                <w:sz w:val="16"/>
              </w:rPr>
            </w:pPr>
            <w:r w:rsidRPr="002C6D0B">
              <w:rPr>
                <w:i/>
                <w:sz w:val="16"/>
              </w:rPr>
              <w:t>Type/Year</w:t>
            </w:r>
          </w:p>
        </w:tc>
        <w:tc>
          <w:tcPr>
            <w:tcW w:w="896" w:type="dxa"/>
            <w:tcBorders>
              <w:top w:val="single" w:sz="4" w:space="0" w:color="auto"/>
              <w:bottom w:val="single" w:sz="12" w:space="0" w:color="auto"/>
            </w:tcBorders>
            <w:shd w:val="clear" w:color="auto" w:fill="auto"/>
          </w:tcPr>
          <w:p w:rsidR="002C6D0B" w:rsidRPr="002C6D0B" w:rsidRDefault="002C6D0B" w:rsidP="00BD7D66">
            <w:pPr>
              <w:pStyle w:val="SingleTxtG"/>
              <w:spacing w:before="80" w:after="80" w:line="220" w:lineRule="exact"/>
              <w:ind w:left="0" w:right="113"/>
              <w:jc w:val="right"/>
              <w:rPr>
                <w:i/>
                <w:sz w:val="16"/>
              </w:rPr>
            </w:pPr>
            <w:r w:rsidRPr="002C6D0B">
              <w:rPr>
                <w:i/>
                <w:sz w:val="16"/>
              </w:rPr>
              <w:t>2011</w:t>
            </w:r>
          </w:p>
        </w:tc>
        <w:tc>
          <w:tcPr>
            <w:tcW w:w="897" w:type="dxa"/>
            <w:tcBorders>
              <w:top w:val="single" w:sz="4" w:space="0" w:color="auto"/>
              <w:bottom w:val="single" w:sz="12" w:space="0" w:color="auto"/>
            </w:tcBorders>
            <w:shd w:val="clear" w:color="auto" w:fill="auto"/>
          </w:tcPr>
          <w:p w:rsidR="002C6D0B" w:rsidRPr="002C6D0B" w:rsidRDefault="002C6D0B" w:rsidP="00BD7D66">
            <w:pPr>
              <w:pStyle w:val="SingleTxtG"/>
              <w:spacing w:before="80" w:after="80" w:line="220" w:lineRule="exact"/>
              <w:ind w:left="0" w:right="113"/>
              <w:jc w:val="right"/>
              <w:rPr>
                <w:i/>
                <w:sz w:val="16"/>
              </w:rPr>
            </w:pPr>
            <w:r w:rsidRPr="002C6D0B">
              <w:rPr>
                <w:i/>
                <w:sz w:val="16"/>
              </w:rPr>
              <w:t>2012</w:t>
            </w:r>
          </w:p>
        </w:tc>
        <w:tc>
          <w:tcPr>
            <w:tcW w:w="897" w:type="dxa"/>
            <w:tcBorders>
              <w:top w:val="single" w:sz="4" w:space="0" w:color="auto"/>
              <w:bottom w:val="single" w:sz="12" w:space="0" w:color="auto"/>
            </w:tcBorders>
            <w:shd w:val="clear" w:color="auto" w:fill="auto"/>
          </w:tcPr>
          <w:p w:rsidR="002C6D0B" w:rsidRPr="002C6D0B" w:rsidRDefault="002C6D0B" w:rsidP="00BD7D66">
            <w:pPr>
              <w:pStyle w:val="SingleTxtG"/>
              <w:spacing w:before="80" w:after="80" w:line="220" w:lineRule="exact"/>
              <w:ind w:left="0" w:right="113"/>
              <w:jc w:val="right"/>
              <w:rPr>
                <w:i/>
                <w:sz w:val="16"/>
              </w:rPr>
            </w:pPr>
            <w:r w:rsidRPr="002C6D0B">
              <w:rPr>
                <w:i/>
                <w:sz w:val="16"/>
              </w:rPr>
              <w:t>2013</w:t>
            </w:r>
          </w:p>
        </w:tc>
        <w:tc>
          <w:tcPr>
            <w:tcW w:w="897" w:type="dxa"/>
            <w:tcBorders>
              <w:top w:val="single" w:sz="4" w:space="0" w:color="auto"/>
              <w:bottom w:val="single" w:sz="12" w:space="0" w:color="auto"/>
            </w:tcBorders>
            <w:shd w:val="clear" w:color="auto" w:fill="auto"/>
          </w:tcPr>
          <w:p w:rsidR="002C6D0B" w:rsidRPr="002C6D0B" w:rsidRDefault="002C6D0B" w:rsidP="00BD7D66">
            <w:pPr>
              <w:pStyle w:val="SingleTxtG"/>
              <w:spacing w:before="80" w:after="80" w:line="220" w:lineRule="exact"/>
              <w:ind w:left="0" w:right="113"/>
              <w:jc w:val="right"/>
              <w:rPr>
                <w:i/>
                <w:sz w:val="16"/>
              </w:rPr>
            </w:pPr>
            <w:r w:rsidRPr="002C6D0B">
              <w:rPr>
                <w:i/>
                <w:sz w:val="16"/>
              </w:rPr>
              <w:t>2014</w:t>
            </w:r>
          </w:p>
        </w:tc>
        <w:tc>
          <w:tcPr>
            <w:tcW w:w="897" w:type="dxa"/>
            <w:tcBorders>
              <w:top w:val="single" w:sz="4" w:space="0" w:color="auto"/>
              <w:bottom w:val="single" w:sz="12" w:space="0" w:color="auto"/>
            </w:tcBorders>
            <w:shd w:val="clear" w:color="auto" w:fill="auto"/>
          </w:tcPr>
          <w:p w:rsidR="002C6D0B" w:rsidRPr="002C6D0B" w:rsidRDefault="002C6D0B" w:rsidP="00BD7D66">
            <w:pPr>
              <w:pStyle w:val="SingleTxtG"/>
              <w:spacing w:before="80" w:after="80" w:line="220" w:lineRule="exact"/>
              <w:ind w:left="0" w:right="113"/>
              <w:jc w:val="right"/>
              <w:rPr>
                <w:i/>
                <w:sz w:val="16"/>
              </w:rPr>
            </w:pPr>
            <w:r w:rsidRPr="002C6D0B">
              <w:rPr>
                <w:i/>
                <w:sz w:val="16"/>
              </w:rPr>
              <w:t>2015</w:t>
            </w:r>
          </w:p>
        </w:tc>
        <w:tc>
          <w:tcPr>
            <w:tcW w:w="897" w:type="dxa"/>
            <w:tcBorders>
              <w:top w:val="single" w:sz="4" w:space="0" w:color="auto"/>
              <w:bottom w:val="single" w:sz="12" w:space="0" w:color="auto"/>
            </w:tcBorders>
            <w:shd w:val="clear" w:color="auto" w:fill="auto"/>
          </w:tcPr>
          <w:p w:rsidR="002C6D0B" w:rsidRPr="002C6D0B" w:rsidRDefault="002C6D0B" w:rsidP="00BD7D66">
            <w:pPr>
              <w:pStyle w:val="SingleTxtG"/>
              <w:spacing w:before="80" w:after="80" w:line="220" w:lineRule="exact"/>
              <w:ind w:left="0" w:right="113"/>
              <w:jc w:val="right"/>
              <w:rPr>
                <w:i/>
                <w:sz w:val="16"/>
              </w:rPr>
            </w:pPr>
            <w:r w:rsidRPr="002C6D0B">
              <w:rPr>
                <w:i/>
                <w:sz w:val="16"/>
              </w:rPr>
              <w:t>2016</w:t>
            </w:r>
          </w:p>
        </w:tc>
      </w:tr>
      <w:tr w:rsidR="002C6D0B" w:rsidRPr="002C6D0B" w:rsidTr="002C6D0B">
        <w:tc>
          <w:tcPr>
            <w:tcW w:w="1989" w:type="dxa"/>
            <w:tcBorders>
              <w:top w:val="single" w:sz="12" w:space="0" w:color="auto"/>
            </w:tcBorders>
            <w:shd w:val="clear" w:color="auto" w:fill="auto"/>
          </w:tcPr>
          <w:p w:rsidR="002C6D0B" w:rsidRPr="002C6D0B" w:rsidRDefault="002C6D0B" w:rsidP="002C6D0B">
            <w:pPr>
              <w:pStyle w:val="SingleTxtG"/>
              <w:spacing w:before="40" w:after="40" w:line="220" w:lineRule="exact"/>
              <w:ind w:left="0" w:right="113"/>
              <w:jc w:val="left"/>
              <w:rPr>
                <w:sz w:val="18"/>
              </w:rPr>
            </w:pPr>
            <w:r w:rsidRPr="002C6D0B">
              <w:rPr>
                <w:sz w:val="18"/>
              </w:rPr>
              <w:t>Defamation</w:t>
            </w:r>
          </w:p>
        </w:tc>
        <w:tc>
          <w:tcPr>
            <w:tcW w:w="896" w:type="dxa"/>
            <w:tcBorders>
              <w:top w:val="single" w:sz="12" w:space="0" w:color="auto"/>
            </w:tcBorders>
            <w:shd w:val="clear" w:color="auto" w:fill="auto"/>
          </w:tcPr>
          <w:p w:rsidR="002C6D0B" w:rsidRPr="002C6D0B" w:rsidRDefault="002C6D0B" w:rsidP="002C6D0B">
            <w:pPr>
              <w:pStyle w:val="SingleTxtG"/>
              <w:spacing w:before="40" w:after="40" w:line="220" w:lineRule="exact"/>
              <w:ind w:left="0" w:right="113"/>
              <w:jc w:val="right"/>
              <w:rPr>
                <w:sz w:val="18"/>
              </w:rPr>
            </w:pPr>
            <w:r w:rsidRPr="002C6D0B">
              <w:rPr>
                <w:sz w:val="18"/>
              </w:rPr>
              <w:t>28</w:t>
            </w:r>
          </w:p>
        </w:tc>
        <w:tc>
          <w:tcPr>
            <w:tcW w:w="897" w:type="dxa"/>
            <w:tcBorders>
              <w:top w:val="single" w:sz="12" w:space="0" w:color="auto"/>
            </w:tcBorders>
            <w:shd w:val="clear" w:color="auto" w:fill="auto"/>
          </w:tcPr>
          <w:p w:rsidR="002C6D0B" w:rsidRPr="002C6D0B" w:rsidRDefault="002C6D0B" w:rsidP="002C6D0B">
            <w:pPr>
              <w:pStyle w:val="SingleTxtG"/>
              <w:spacing w:before="40" w:after="40" w:line="220" w:lineRule="exact"/>
              <w:ind w:left="0" w:right="113"/>
              <w:jc w:val="right"/>
              <w:rPr>
                <w:sz w:val="18"/>
              </w:rPr>
            </w:pPr>
            <w:r w:rsidRPr="002C6D0B">
              <w:rPr>
                <w:sz w:val="18"/>
              </w:rPr>
              <w:t>23</w:t>
            </w:r>
          </w:p>
        </w:tc>
        <w:tc>
          <w:tcPr>
            <w:tcW w:w="897" w:type="dxa"/>
            <w:tcBorders>
              <w:top w:val="single" w:sz="12" w:space="0" w:color="auto"/>
            </w:tcBorders>
            <w:shd w:val="clear" w:color="auto" w:fill="auto"/>
          </w:tcPr>
          <w:p w:rsidR="002C6D0B" w:rsidRPr="002C6D0B" w:rsidRDefault="002C6D0B" w:rsidP="002C6D0B">
            <w:pPr>
              <w:pStyle w:val="SingleTxtG"/>
              <w:spacing w:before="40" w:after="40" w:line="220" w:lineRule="exact"/>
              <w:ind w:left="0" w:right="113"/>
              <w:jc w:val="right"/>
              <w:rPr>
                <w:sz w:val="18"/>
              </w:rPr>
            </w:pPr>
            <w:r w:rsidRPr="002C6D0B">
              <w:rPr>
                <w:sz w:val="18"/>
              </w:rPr>
              <w:t>33</w:t>
            </w:r>
          </w:p>
        </w:tc>
        <w:tc>
          <w:tcPr>
            <w:tcW w:w="897" w:type="dxa"/>
            <w:tcBorders>
              <w:top w:val="single" w:sz="12" w:space="0" w:color="auto"/>
            </w:tcBorders>
            <w:shd w:val="clear" w:color="auto" w:fill="auto"/>
          </w:tcPr>
          <w:p w:rsidR="002C6D0B" w:rsidRPr="002C6D0B" w:rsidRDefault="002C6D0B" w:rsidP="002C6D0B">
            <w:pPr>
              <w:pStyle w:val="SingleTxtG"/>
              <w:spacing w:before="40" w:after="40" w:line="220" w:lineRule="exact"/>
              <w:ind w:left="0" w:right="113"/>
              <w:jc w:val="right"/>
              <w:rPr>
                <w:sz w:val="18"/>
              </w:rPr>
            </w:pPr>
            <w:r w:rsidRPr="002C6D0B">
              <w:rPr>
                <w:sz w:val="18"/>
              </w:rPr>
              <w:t>59</w:t>
            </w:r>
          </w:p>
        </w:tc>
        <w:tc>
          <w:tcPr>
            <w:tcW w:w="897" w:type="dxa"/>
            <w:tcBorders>
              <w:top w:val="single" w:sz="12" w:space="0" w:color="auto"/>
            </w:tcBorders>
            <w:shd w:val="clear" w:color="auto" w:fill="auto"/>
          </w:tcPr>
          <w:p w:rsidR="002C6D0B" w:rsidRPr="002C6D0B" w:rsidRDefault="002C6D0B" w:rsidP="002C6D0B">
            <w:pPr>
              <w:pStyle w:val="SingleTxtG"/>
              <w:spacing w:before="40" w:after="40" w:line="220" w:lineRule="exact"/>
              <w:ind w:left="0" w:right="113"/>
              <w:jc w:val="right"/>
              <w:rPr>
                <w:sz w:val="18"/>
              </w:rPr>
            </w:pPr>
            <w:r w:rsidRPr="002C6D0B">
              <w:rPr>
                <w:sz w:val="18"/>
              </w:rPr>
              <w:t>49</w:t>
            </w:r>
          </w:p>
        </w:tc>
        <w:tc>
          <w:tcPr>
            <w:tcW w:w="897" w:type="dxa"/>
            <w:tcBorders>
              <w:top w:val="single" w:sz="12" w:space="0" w:color="auto"/>
            </w:tcBorders>
            <w:shd w:val="clear" w:color="auto" w:fill="auto"/>
          </w:tcPr>
          <w:p w:rsidR="002C6D0B" w:rsidRPr="002C6D0B" w:rsidRDefault="002C6D0B" w:rsidP="002C6D0B">
            <w:pPr>
              <w:pStyle w:val="SingleTxtG"/>
              <w:spacing w:before="40" w:after="40" w:line="220" w:lineRule="exact"/>
              <w:ind w:left="0" w:right="113"/>
              <w:jc w:val="right"/>
              <w:rPr>
                <w:sz w:val="18"/>
              </w:rPr>
            </w:pPr>
            <w:r w:rsidRPr="002C6D0B">
              <w:rPr>
                <w:sz w:val="18"/>
              </w:rPr>
              <w:t>55</w:t>
            </w:r>
          </w:p>
        </w:tc>
      </w:tr>
      <w:tr w:rsidR="002C6D0B" w:rsidRPr="002C6D0B" w:rsidTr="002C6D0B">
        <w:tc>
          <w:tcPr>
            <w:tcW w:w="1989" w:type="dxa"/>
            <w:shd w:val="clear" w:color="auto" w:fill="auto"/>
          </w:tcPr>
          <w:p w:rsidR="002C6D0B" w:rsidRPr="002C6D0B" w:rsidRDefault="002C6D0B" w:rsidP="002C6D0B">
            <w:pPr>
              <w:pStyle w:val="SingleTxtG"/>
              <w:spacing w:before="40" w:after="40" w:line="220" w:lineRule="exact"/>
              <w:ind w:left="0" w:right="113"/>
              <w:jc w:val="left"/>
              <w:rPr>
                <w:sz w:val="18"/>
              </w:rPr>
            </w:pPr>
            <w:r w:rsidRPr="002C6D0B">
              <w:rPr>
                <w:sz w:val="18"/>
              </w:rPr>
              <w:t>Slander</w:t>
            </w:r>
          </w:p>
        </w:tc>
        <w:tc>
          <w:tcPr>
            <w:tcW w:w="896" w:type="dxa"/>
            <w:shd w:val="clear" w:color="auto" w:fill="auto"/>
          </w:tcPr>
          <w:p w:rsidR="002C6D0B" w:rsidRPr="002C6D0B" w:rsidRDefault="002C6D0B" w:rsidP="002C6D0B">
            <w:pPr>
              <w:pStyle w:val="SingleTxtG"/>
              <w:spacing w:before="40" w:after="40" w:line="220" w:lineRule="exact"/>
              <w:ind w:left="0" w:right="113"/>
              <w:jc w:val="right"/>
              <w:rPr>
                <w:sz w:val="18"/>
              </w:rPr>
            </w:pPr>
            <w:r w:rsidRPr="002C6D0B">
              <w:rPr>
                <w:sz w:val="18"/>
              </w:rPr>
              <w:t>118</w:t>
            </w:r>
          </w:p>
        </w:tc>
        <w:tc>
          <w:tcPr>
            <w:tcW w:w="897" w:type="dxa"/>
            <w:shd w:val="clear" w:color="auto" w:fill="auto"/>
          </w:tcPr>
          <w:p w:rsidR="002C6D0B" w:rsidRPr="002C6D0B" w:rsidRDefault="002C6D0B" w:rsidP="002C6D0B">
            <w:pPr>
              <w:pStyle w:val="SingleTxtG"/>
              <w:spacing w:before="40" w:after="40" w:line="220" w:lineRule="exact"/>
              <w:ind w:left="0" w:right="113"/>
              <w:jc w:val="right"/>
              <w:rPr>
                <w:sz w:val="18"/>
              </w:rPr>
            </w:pPr>
            <w:r w:rsidRPr="002C6D0B">
              <w:rPr>
                <w:sz w:val="18"/>
              </w:rPr>
              <w:t>137</w:t>
            </w:r>
          </w:p>
        </w:tc>
        <w:tc>
          <w:tcPr>
            <w:tcW w:w="897" w:type="dxa"/>
            <w:shd w:val="clear" w:color="auto" w:fill="auto"/>
          </w:tcPr>
          <w:p w:rsidR="002C6D0B" w:rsidRPr="002C6D0B" w:rsidRDefault="002C6D0B" w:rsidP="002C6D0B">
            <w:pPr>
              <w:pStyle w:val="SingleTxtG"/>
              <w:spacing w:before="40" w:after="40" w:line="220" w:lineRule="exact"/>
              <w:ind w:left="0" w:right="113"/>
              <w:jc w:val="right"/>
              <w:rPr>
                <w:sz w:val="18"/>
              </w:rPr>
            </w:pPr>
            <w:r w:rsidRPr="002C6D0B">
              <w:rPr>
                <w:sz w:val="18"/>
              </w:rPr>
              <w:t>136</w:t>
            </w:r>
          </w:p>
        </w:tc>
        <w:tc>
          <w:tcPr>
            <w:tcW w:w="897" w:type="dxa"/>
            <w:shd w:val="clear" w:color="auto" w:fill="auto"/>
          </w:tcPr>
          <w:p w:rsidR="002C6D0B" w:rsidRPr="002C6D0B" w:rsidRDefault="002C6D0B" w:rsidP="002C6D0B">
            <w:pPr>
              <w:pStyle w:val="SingleTxtG"/>
              <w:spacing w:before="40" w:after="40" w:line="220" w:lineRule="exact"/>
              <w:ind w:left="0" w:right="113"/>
              <w:jc w:val="right"/>
              <w:rPr>
                <w:sz w:val="18"/>
              </w:rPr>
            </w:pPr>
            <w:r w:rsidRPr="002C6D0B">
              <w:rPr>
                <w:sz w:val="18"/>
              </w:rPr>
              <w:t>162</w:t>
            </w:r>
          </w:p>
        </w:tc>
        <w:tc>
          <w:tcPr>
            <w:tcW w:w="897" w:type="dxa"/>
            <w:shd w:val="clear" w:color="auto" w:fill="auto"/>
          </w:tcPr>
          <w:p w:rsidR="002C6D0B" w:rsidRPr="002C6D0B" w:rsidRDefault="002C6D0B" w:rsidP="002C6D0B">
            <w:pPr>
              <w:pStyle w:val="SingleTxtG"/>
              <w:spacing w:before="40" w:after="40" w:line="220" w:lineRule="exact"/>
              <w:ind w:left="0" w:right="113"/>
              <w:jc w:val="right"/>
              <w:rPr>
                <w:sz w:val="18"/>
              </w:rPr>
            </w:pPr>
            <w:r w:rsidRPr="002C6D0B">
              <w:rPr>
                <w:sz w:val="18"/>
              </w:rPr>
              <w:t>147</w:t>
            </w:r>
          </w:p>
        </w:tc>
        <w:tc>
          <w:tcPr>
            <w:tcW w:w="897" w:type="dxa"/>
            <w:shd w:val="clear" w:color="auto" w:fill="auto"/>
          </w:tcPr>
          <w:p w:rsidR="002C6D0B" w:rsidRPr="002C6D0B" w:rsidRDefault="002C6D0B" w:rsidP="002C6D0B">
            <w:pPr>
              <w:pStyle w:val="SingleTxtG"/>
              <w:spacing w:before="40" w:after="40" w:line="220" w:lineRule="exact"/>
              <w:ind w:left="0" w:right="113"/>
              <w:jc w:val="right"/>
              <w:rPr>
                <w:sz w:val="18"/>
              </w:rPr>
            </w:pPr>
            <w:r w:rsidRPr="002C6D0B">
              <w:rPr>
                <w:sz w:val="18"/>
              </w:rPr>
              <w:t>115</w:t>
            </w:r>
          </w:p>
        </w:tc>
      </w:tr>
      <w:tr w:rsidR="002C6D0B" w:rsidRPr="002C6D0B" w:rsidTr="00344030">
        <w:tc>
          <w:tcPr>
            <w:tcW w:w="1989" w:type="dxa"/>
            <w:tcBorders>
              <w:bottom w:val="single" w:sz="4" w:space="0" w:color="auto"/>
            </w:tcBorders>
            <w:shd w:val="clear" w:color="auto" w:fill="auto"/>
          </w:tcPr>
          <w:p w:rsidR="002C6D0B" w:rsidRPr="002C6D0B" w:rsidRDefault="002C6D0B" w:rsidP="002C6D0B">
            <w:pPr>
              <w:pStyle w:val="SingleTxtG"/>
              <w:spacing w:before="40" w:after="40" w:line="220" w:lineRule="exact"/>
              <w:ind w:left="0" w:right="113"/>
              <w:jc w:val="left"/>
              <w:rPr>
                <w:sz w:val="18"/>
              </w:rPr>
            </w:pPr>
            <w:r w:rsidRPr="002C6D0B">
              <w:rPr>
                <w:sz w:val="18"/>
              </w:rPr>
              <w:t>Publicity/calumny</w:t>
            </w:r>
          </w:p>
        </w:tc>
        <w:tc>
          <w:tcPr>
            <w:tcW w:w="896" w:type="dxa"/>
            <w:tcBorders>
              <w:bottom w:val="single" w:sz="4" w:space="0" w:color="auto"/>
            </w:tcBorders>
            <w:shd w:val="clear" w:color="auto" w:fill="auto"/>
          </w:tcPr>
          <w:p w:rsidR="002C6D0B" w:rsidRPr="002C6D0B" w:rsidRDefault="002C6D0B" w:rsidP="002C6D0B">
            <w:pPr>
              <w:pStyle w:val="SingleTxtG"/>
              <w:spacing w:before="40" w:after="40" w:line="220" w:lineRule="exact"/>
              <w:ind w:left="0" w:right="113"/>
              <w:jc w:val="right"/>
              <w:rPr>
                <w:sz w:val="18"/>
              </w:rPr>
            </w:pPr>
            <w:r w:rsidRPr="002C6D0B">
              <w:rPr>
                <w:sz w:val="18"/>
              </w:rPr>
              <w:t>0</w:t>
            </w:r>
          </w:p>
        </w:tc>
        <w:tc>
          <w:tcPr>
            <w:tcW w:w="897" w:type="dxa"/>
            <w:tcBorders>
              <w:bottom w:val="single" w:sz="4" w:space="0" w:color="auto"/>
            </w:tcBorders>
            <w:shd w:val="clear" w:color="auto" w:fill="auto"/>
          </w:tcPr>
          <w:p w:rsidR="002C6D0B" w:rsidRPr="002C6D0B" w:rsidRDefault="002C6D0B" w:rsidP="002C6D0B">
            <w:pPr>
              <w:pStyle w:val="SingleTxtG"/>
              <w:spacing w:before="40" w:after="40" w:line="220" w:lineRule="exact"/>
              <w:ind w:left="0" w:right="113"/>
              <w:jc w:val="right"/>
              <w:rPr>
                <w:sz w:val="18"/>
              </w:rPr>
            </w:pPr>
            <w:r w:rsidRPr="002C6D0B">
              <w:rPr>
                <w:sz w:val="18"/>
              </w:rPr>
              <w:t>6</w:t>
            </w:r>
          </w:p>
        </w:tc>
        <w:tc>
          <w:tcPr>
            <w:tcW w:w="897" w:type="dxa"/>
            <w:tcBorders>
              <w:bottom w:val="single" w:sz="4" w:space="0" w:color="auto"/>
            </w:tcBorders>
            <w:shd w:val="clear" w:color="auto" w:fill="auto"/>
          </w:tcPr>
          <w:p w:rsidR="002C6D0B" w:rsidRPr="002C6D0B" w:rsidRDefault="002C6D0B" w:rsidP="002C6D0B">
            <w:pPr>
              <w:pStyle w:val="SingleTxtG"/>
              <w:spacing w:before="40" w:after="40" w:line="220" w:lineRule="exact"/>
              <w:ind w:left="0" w:right="113"/>
              <w:jc w:val="right"/>
              <w:rPr>
                <w:sz w:val="18"/>
              </w:rPr>
            </w:pPr>
            <w:r w:rsidRPr="002C6D0B">
              <w:rPr>
                <w:sz w:val="18"/>
              </w:rPr>
              <w:t>14</w:t>
            </w:r>
          </w:p>
        </w:tc>
        <w:tc>
          <w:tcPr>
            <w:tcW w:w="897" w:type="dxa"/>
            <w:tcBorders>
              <w:bottom w:val="single" w:sz="4" w:space="0" w:color="auto"/>
            </w:tcBorders>
            <w:shd w:val="clear" w:color="auto" w:fill="auto"/>
          </w:tcPr>
          <w:p w:rsidR="002C6D0B" w:rsidRPr="002C6D0B" w:rsidRDefault="002C6D0B" w:rsidP="002C6D0B">
            <w:pPr>
              <w:pStyle w:val="SingleTxtG"/>
              <w:spacing w:before="40" w:after="40" w:line="220" w:lineRule="exact"/>
              <w:ind w:left="0" w:right="113"/>
              <w:jc w:val="right"/>
              <w:rPr>
                <w:sz w:val="18"/>
              </w:rPr>
            </w:pPr>
            <w:r w:rsidRPr="002C6D0B">
              <w:rPr>
                <w:sz w:val="18"/>
              </w:rPr>
              <w:t>13</w:t>
            </w:r>
          </w:p>
        </w:tc>
        <w:tc>
          <w:tcPr>
            <w:tcW w:w="897" w:type="dxa"/>
            <w:tcBorders>
              <w:bottom w:val="single" w:sz="4" w:space="0" w:color="auto"/>
            </w:tcBorders>
            <w:shd w:val="clear" w:color="auto" w:fill="auto"/>
          </w:tcPr>
          <w:p w:rsidR="002C6D0B" w:rsidRPr="002C6D0B" w:rsidRDefault="002C6D0B" w:rsidP="002C6D0B">
            <w:pPr>
              <w:pStyle w:val="SingleTxtG"/>
              <w:spacing w:before="40" w:after="40" w:line="220" w:lineRule="exact"/>
              <w:ind w:left="0" w:right="113"/>
              <w:jc w:val="right"/>
              <w:rPr>
                <w:sz w:val="18"/>
              </w:rPr>
            </w:pPr>
            <w:r w:rsidRPr="002C6D0B">
              <w:rPr>
                <w:sz w:val="18"/>
              </w:rPr>
              <w:t>45</w:t>
            </w:r>
          </w:p>
        </w:tc>
        <w:tc>
          <w:tcPr>
            <w:tcW w:w="897" w:type="dxa"/>
            <w:tcBorders>
              <w:bottom w:val="single" w:sz="4" w:space="0" w:color="auto"/>
            </w:tcBorders>
            <w:shd w:val="clear" w:color="auto" w:fill="auto"/>
          </w:tcPr>
          <w:p w:rsidR="002C6D0B" w:rsidRPr="002C6D0B" w:rsidRDefault="002C6D0B" w:rsidP="002C6D0B">
            <w:pPr>
              <w:pStyle w:val="SingleTxtG"/>
              <w:spacing w:before="40" w:after="40" w:line="220" w:lineRule="exact"/>
              <w:ind w:left="0" w:right="113"/>
              <w:jc w:val="right"/>
              <w:rPr>
                <w:sz w:val="18"/>
              </w:rPr>
            </w:pPr>
            <w:r w:rsidRPr="002C6D0B">
              <w:rPr>
                <w:sz w:val="18"/>
              </w:rPr>
              <w:t>30</w:t>
            </w:r>
          </w:p>
        </w:tc>
      </w:tr>
      <w:tr w:rsidR="002C6D0B" w:rsidRPr="00344030" w:rsidTr="00344030">
        <w:tc>
          <w:tcPr>
            <w:tcW w:w="1989" w:type="dxa"/>
            <w:tcBorders>
              <w:top w:val="single" w:sz="4" w:space="0" w:color="auto"/>
              <w:bottom w:val="single" w:sz="12" w:space="0" w:color="auto"/>
            </w:tcBorders>
            <w:shd w:val="clear" w:color="auto" w:fill="auto"/>
          </w:tcPr>
          <w:p w:rsidR="002C6D0B" w:rsidRPr="00940120" w:rsidRDefault="002C6D0B" w:rsidP="00940120">
            <w:pPr>
              <w:pStyle w:val="SingleTxtG"/>
              <w:spacing w:before="80" w:after="80" w:line="220" w:lineRule="exact"/>
              <w:ind w:left="283" w:right="0"/>
              <w:jc w:val="left"/>
              <w:rPr>
                <w:b/>
                <w:sz w:val="18"/>
              </w:rPr>
            </w:pPr>
            <w:r w:rsidRPr="00940120">
              <w:rPr>
                <w:b/>
                <w:sz w:val="18"/>
              </w:rPr>
              <w:t>Total</w:t>
            </w:r>
          </w:p>
        </w:tc>
        <w:tc>
          <w:tcPr>
            <w:tcW w:w="896" w:type="dxa"/>
            <w:tcBorders>
              <w:top w:val="single" w:sz="4" w:space="0" w:color="auto"/>
              <w:bottom w:val="single" w:sz="12" w:space="0" w:color="auto"/>
            </w:tcBorders>
            <w:shd w:val="clear" w:color="auto" w:fill="auto"/>
          </w:tcPr>
          <w:p w:rsidR="002C6D0B" w:rsidRPr="00940120" w:rsidRDefault="002C6D0B" w:rsidP="00940120">
            <w:pPr>
              <w:pStyle w:val="SingleTxtG"/>
              <w:spacing w:before="80" w:after="80" w:line="220" w:lineRule="exact"/>
              <w:ind w:left="0" w:right="113"/>
              <w:jc w:val="right"/>
              <w:rPr>
                <w:b/>
                <w:sz w:val="18"/>
              </w:rPr>
            </w:pPr>
            <w:r w:rsidRPr="00940120">
              <w:rPr>
                <w:b/>
                <w:sz w:val="18"/>
              </w:rPr>
              <w:t>146</w:t>
            </w:r>
          </w:p>
        </w:tc>
        <w:tc>
          <w:tcPr>
            <w:tcW w:w="897" w:type="dxa"/>
            <w:tcBorders>
              <w:top w:val="single" w:sz="4" w:space="0" w:color="auto"/>
              <w:bottom w:val="single" w:sz="12" w:space="0" w:color="auto"/>
            </w:tcBorders>
            <w:shd w:val="clear" w:color="auto" w:fill="auto"/>
          </w:tcPr>
          <w:p w:rsidR="002C6D0B" w:rsidRPr="00940120" w:rsidRDefault="002C6D0B" w:rsidP="00940120">
            <w:pPr>
              <w:pStyle w:val="SingleTxtG"/>
              <w:spacing w:before="80" w:after="80" w:line="220" w:lineRule="exact"/>
              <w:ind w:left="0" w:right="113"/>
              <w:jc w:val="right"/>
              <w:rPr>
                <w:b/>
                <w:sz w:val="18"/>
              </w:rPr>
            </w:pPr>
            <w:r w:rsidRPr="00940120">
              <w:rPr>
                <w:b/>
                <w:sz w:val="18"/>
              </w:rPr>
              <w:t>166</w:t>
            </w:r>
          </w:p>
        </w:tc>
        <w:tc>
          <w:tcPr>
            <w:tcW w:w="897" w:type="dxa"/>
            <w:tcBorders>
              <w:top w:val="single" w:sz="4" w:space="0" w:color="auto"/>
              <w:bottom w:val="single" w:sz="12" w:space="0" w:color="auto"/>
            </w:tcBorders>
            <w:shd w:val="clear" w:color="auto" w:fill="auto"/>
          </w:tcPr>
          <w:p w:rsidR="002C6D0B" w:rsidRPr="00940120" w:rsidRDefault="002C6D0B" w:rsidP="00940120">
            <w:pPr>
              <w:pStyle w:val="SingleTxtG"/>
              <w:spacing w:before="80" w:after="80" w:line="220" w:lineRule="exact"/>
              <w:ind w:left="0" w:right="113"/>
              <w:jc w:val="right"/>
              <w:rPr>
                <w:b/>
                <w:sz w:val="18"/>
              </w:rPr>
            </w:pPr>
            <w:r w:rsidRPr="00940120">
              <w:rPr>
                <w:b/>
                <w:sz w:val="18"/>
              </w:rPr>
              <w:t>183</w:t>
            </w:r>
          </w:p>
        </w:tc>
        <w:tc>
          <w:tcPr>
            <w:tcW w:w="897" w:type="dxa"/>
            <w:tcBorders>
              <w:top w:val="single" w:sz="4" w:space="0" w:color="auto"/>
              <w:bottom w:val="single" w:sz="12" w:space="0" w:color="auto"/>
            </w:tcBorders>
            <w:shd w:val="clear" w:color="auto" w:fill="auto"/>
          </w:tcPr>
          <w:p w:rsidR="002C6D0B" w:rsidRPr="00940120" w:rsidRDefault="002C6D0B" w:rsidP="00940120">
            <w:pPr>
              <w:pStyle w:val="SingleTxtG"/>
              <w:spacing w:before="80" w:after="80" w:line="220" w:lineRule="exact"/>
              <w:ind w:left="0" w:right="113"/>
              <w:jc w:val="right"/>
              <w:rPr>
                <w:b/>
                <w:sz w:val="18"/>
              </w:rPr>
            </w:pPr>
            <w:r w:rsidRPr="00940120">
              <w:rPr>
                <w:b/>
                <w:sz w:val="18"/>
              </w:rPr>
              <w:t>241</w:t>
            </w:r>
          </w:p>
        </w:tc>
        <w:tc>
          <w:tcPr>
            <w:tcW w:w="897" w:type="dxa"/>
            <w:tcBorders>
              <w:top w:val="single" w:sz="4" w:space="0" w:color="auto"/>
              <w:bottom w:val="single" w:sz="12" w:space="0" w:color="auto"/>
            </w:tcBorders>
            <w:shd w:val="clear" w:color="auto" w:fill="auto"/>
          </w:tcPr>
          <w:p w:rsidR="002C6D0B" w:rsidRPr="00940120" w:rsidRDefault="002C6D0B" w:rsidP="00940120">
            <w:pPr>
              <w:pStyle w:val="SingleTxtG"/>
              <w:spacing w:before="80" w:after="80" w:line="220" w:lineRule="exact"/>
              <w:ind w:left="0" w:right="113"/>
              <w:jc w:val="right"/>
              <w:rPr>
                <w:b/>
                <w:sz w:val="18"/>
              </w:rPr>
            </w:pPr>
            <w:r w:rsidRPr="00940120">
              <w:rPr>
                <w:b/>
                <w:sz w:val="18"/>
              </w:rPr>
              <w:t>241</w:t>
            </w:r>
          </w:p>
        </w:tc>
        <w:tc>
          <w:tcPr>
            <w:tcW w:w="897" w:type="dxa"/>
            <w:tcBorders>
              <w:top w:val="single" w:sz="4" w:space="0" w:color="auto"/>
              <w:bottom w:val="single" w:sz="12" w:space="0" w:color="auto"/>
            </w:tcBorders>
            <w:shd w:val="clear" w:color="auto" w:fill="auto"/>
          </w:tcPr>
          <w:p w:rsidR="002C6D0B" w:rsidRPr="00940120" w:rsidRDefault="002C6D0B" w:rsidP="00940120">
            <w:pPr>
              <w:pStyle w:val="SingleTxtG"/>
              <w:spacing w:before="80" w:after="80" w:line="220" w:lineRule="exact"/>
              <w:ind w:left="0" w:right="113"/>
              <w:jc w:val="right"/>
              <w:rPr>
                <w:b/>
                <w:sz w:val="18"/>
              </w:rPr>
            </w:pPr>
            <w:r w:rsidRPr="00940120">
              <w:rPr>
                <w:b/>
                <w:sz w:val="18"/>
              </w:rPr>
              <w:t>200</w:t>
            </w:r>
          </w:p>
        </w:tc>
      </w:tr>
    </w:tbl>
    <w:p w:rsidR="00547506" w:rsidRPr="00344030" w:rsidRDefault="00547506" w:rsidP="00344030">
      <w:pPr>
        <w:spacing w:before="120" w:after="240"/>
        <w:ind w:left="1134" w:right="1134" w:firstLine="170"/>
        <w:rPr>
          <w:sz w:val="18"/>
        </w:rPr>
      </w:pPr>
      <w:r w:rsidRPr="00344030">
        <w:rPr>
          <w:i/>
          <w:iCs/>
          <w:sz w:val="18"/>
        </w:rPr>
        <w:t>Source</w:t>
      </w:r>
      <w:r w:rsidRPr="00344030">
        <w:rPr>
          <w:sz w:val="18"/>
        </w:rPr>
        <w:t>: OSS.</w:t>
      </w:r>
    </w:p>
    <w:p w:rsidR="00547506" w:rsidRDefault="00547506" w:rsidP="00E70144">
      <w:pPr>
        <w:pStyle w:val="SingleTxtG"/>
        <w:spacing w:after="240" w:line="240" w:lineRule="atLeast"/>
      </w:pPr>
      <w:r w:rsidRPr="00547506">
        <w:t>218.</w:t>
      </w:r>
      <w:r w:rsidRPr="00547506">
        <w:tab/>
        <w:t>According to the Procuratorate, in 2016, 92 crimes against honour were prosecuted: 16 of defamation, 72 of slander, 1 of publicity/calumny (Articles 174, 175 and 177 of the MCC, respectively) and 3 others.</w:t>
      </w:r>
    </w:p>
    <w:p w:rsidR="00E70144" w:rsidRPr="00547506" w:rsidRDefault="00E70144" w:rsidP="00E70144">
      <w:pPr>
        <w:pStyle w:val="H23G"/>
      </w:pPr>
      <w:r>
        <w:tab/>
      </w:r>
      <w:r>
        <w:tab/>
      </w:r>
      <w:r w:rsidRPr="005B71D5">
        <w:t>Crimes against private life investigated by police</w:t>
      </w:r>
    </w:p>
    <w:tbl>
      <w:tblPr>
        <w:tblW w:w="7370" w:type="dxa"/>
        <w:tblInd w:w="1134" w:type="dxa"/>
        <w:tblBorders>
          <w:top w:val="single" w:sz="4" w:space="0" w:color="auto"/>
          <w:bottom w:val="single" w:sz="12" w:space="0" w:color="auto"/>
        </w:tblBorders>
        <w:tblLayout w:type="fixed"/>
        <w:tblCellMar>
          <w:left w:w="4" w:type="dxa"/>
          <w:right w:w="0" w:type="dxa"/>
        </w:tblCellMar>
        <w:tblLook w:val="04A0" w:firstRow="1" w:lastRow="0" w:firstColumn="1" w:lastColumn="0" w:noHBand="0" w:noVBand="1"/>
      </w:tblPr>
      <w:tblGrid>
        <w:gridCol w:w="2414"/>
        <w:gridCol w:w="826"/>
        <w:gridCol w:w="826"/>
        <w:gridCol w:w="826"/>
        <w:gridCol w:w="826"/>
        <w:gridCol w:w="826"/>
        <w:gridCol w:w="826"/>
      </w:tblGrid>
      <w:tr w:rsidR="009E5516" w:rsidRPr="009E5516" w:rsidTr="00E70144">
        <w:trPr>
          <w:tblHeader/>
        </w:trPr>
        <w:tc>
          <w:tcPr>
            <w:tcW w:w="2414" w:type="dxa"/>
            <w:tcBorders>
              <w:top w:val="single" w:sz="4" w:space="0" w:color="auto"/>
              <w:bottom w:val="single" w:sz="12" w:space="0" w:color="auto"/>
            </w:tcBorders>
            <w:shd w:val="clear" w:color="auto" w:fill="auto"/>
          </w:tcPr>
          <w:p w:rsidR="00547506" w:rsidRPr="009E5516" w:rsidRDefault="00547506" w:rsidP="00E70144">
            <w:pPr>
              <w:pStyle w:val="SingleTxtG"/>
              <w:spacing w:before="80" w:after="80" w:line="220" w:lineRule="exact"/>
              <w:ind w:left="0" w:right="113"/>
              <w:jc w:val="left"/>
              <w:rPr>
                <w:i/>
                <w:sz w:val="16"/>
              </w:rPr>
            </w:pPr>
            <w:r w:rsidRPr="009E5516">
              <w:rPr>
                <w:i/>
                <w:sz w:val="16"/>
              </w:rPr>
              <w:t>Type</w:t>
            </w:r>
          </w:p>
        </w:tc>
        <w:tc>
          <w:tcPr>
            <w:tcW w:w="826" w:type="dxa"/>
            <w:tcBorders>
              <w:top w:val="single" w:sz="4" w:space="0" w:color="auto"/>
              <w:bottom w:val="single" w:sz="12" w:space="0" w:color="auto"/>
            </w:tcBorders>
            <w:shd w:val="clear" w:color="auto" w:fill="auto"/>
          </w:tcPr>
          <w:p w:rsidR="00547506" w:rsidRPr="009E5516" w:rsidRDefault="00547506" w:rsidP="00E70144">
            <w:pPr>
              <w:pStyle w:val="SingleTxtG"/>
              <w:spacing w:before="80" w:after="80" w:line="220" w:lineRule="exact"/>
              <w:ind w:left="0" w:right="113"/>
              <w:jc w:val="right"/>
              <w:rPr>
                <w:i/>
                <w:sz w:val="16"/>
              </w:rPr>
            </w:pPr>
            <w:r w:rsidRPr="009E5516">
              <w:rPr>
                <w:i/>
                <w:sz w:val="16"/>
              </w:rPr>
              <w:t>2011</w:t>
            </w:r>
          </w:p>
        </w:tc>
        <w:tc>
          <w:tcPr>
            <w:tcW w:w="826" w:type="dxa"/>
            <w:tcBorders>
              <w:top w:val="single" w:sz="4" w:space="0" w:color="auto"/>
              <w:bottom w:val="single" w:sz="12" w:space="0" w:color="auto"/>
            </w:tcBorders>
            <w:shd w:val="clear" w:color="auto" w:fill="auto"/>
          </w:tcPr>
          <w:p w:rsidR="00547506" w:rsidRPr="009E5516" w:rsidRDefault="00547506" w:rsidP="00E70144">
            <w:pPr>
              <w:pStyle w:val="SingleTxtG"/>
              <w:spacing w:before="80" w:after="80" w:line="220" w:lineRule="exact"/>
              <w:ind w:left="0" w:right="113"/>
              <w:jc w:val="right"/>
              <w:rPr>
                <w:i/>
                <w:sz w:val="16"/>
              </w:rPr>
            </w:pPr>
            <w:r w:rsidRPr="009E5516">
              <w:rPr>
                <w:i/>
                <w:sz w:val="16"/>
              </w:rPr>
              <w:t>2012</w:t>
            </w:r>
          </w:p>
        </w:tc>
        <w:tc>
          <w:tcPr>
            <w:tcW w:w="826" w:type="dxa"/>
            <w:tcBorders>
              <w:top w:val="single" w:sz="4" w:space="0" w:color="auto"/>
              <w:bottom w:val="single" w:sz="12" w:space="0" w:color="auto"/>
            </w:tcBorders>
            <w:shd w:val="clear" w:color="auto" w:fill="auto"/>
          </w:tcPr>
          <w:p w:rsidR="00547506" w:rsidRPr="009E5516" w:rsidRDefault="00547506" w:rsidP="00E70144">
            <w:pPr>
              <w:pStyle w:val="SingleTxtG"/>
              <w:spacing w:before="80" w:after="80" w:line="220" w:lineRule="exact"/>
              <w:ind w:left="0" w:right="113"/>
              <w:jc w:val="right"/>
              <w:rPr>
                <w:i/>
                <w:sz w:val="16"/>
              </w:rPr>
            </w:pPr>
            <w:r w:rsidRPr="009E5516">
              <w:rPr>
                <w:i/>
                <w:sz w:val="16"/>
              </w:rPr>
              <w:t>2013</w:t>
            </w:r>
          </w:p>
        </w:tc>
        <w:tc>
          <w:tcPr>
            <w:tcW w:w="826" w:type="dxa"/>
            <w:tcBorders>
              <w:top w:val="single" w:sz="4" w:space="0" w:color="auto"/>
              <w:bottom w:val="single" w:sz="12" w:space="0" w:color="auto"/>
            </w:tcBorders>
            <w:shd w:val="clear" w:color="auto" w:fill="auto"/>
          </w:tcPr>
          <w:p w:rsidR="00547506" w:rsidRPr="009E5516" w:rsidRDefault="00547506" w:rsidP="00E70144">
            <w:pPr>
              <w:pStyle w:val="SingleTxtG"/>
              <w:spacing w:before="80" w:after="80" w:line="220" w:lineRule="exact"/>
              <w:ind w:left="0" w:right="113"/>
              <w:jc w:val="right"/>
              <w:rPr>
                <w:i/>
                <w:sz w:val="16"/>
              </w:rPr>
            </w:pPr>
            <w:r w:rsidRPr="009E5516">
              <w:rPr>
                <w:i/>
                <w:sz w:val="16"/>
              </w:rPr>
              <w:t>2014</w:t>
            </w:r>
          </w:p>
        </w:tc>
        <w:tc>
          <w:tcPr>
            <w:tcW w:w="826" w:type="dxa"/>
            <w:tcBorders>
              <w:top w:val="single" w:sz="4" w:space="0" w:color="auto"/>
              <w:bottom w:val="single" w:sz="12" w:space="0" w:color="auto"/>
            </w:tcBorders>
            <w:shd w:val="clear" w:color="auto" w:fill="auto"/>
            <w:vAlign w:val="bottom"/>
          </w:tcPr>
          <w:p w:rsidR="00547506" w:rsidRPr="009E5516" w:rsidRDefault="00547506" w:rsidP="00E70144">
            <w:pPr>
              <w:pStyle w:val="SingleTxtG"/>
              <w:spacing w:before="80" w:after="80" w:line="220" w:lineRule="exact"/>
              <w:ind w:left="0" w:right="113"/>
              <w:jc w:val="right"/>
              <w:rPr>
                <w:i/>
                <w:sz w:val="16"/>
              </w:rPr>
            </w:pPr>
            <w:r w:rsidRPr="009E5516">
              <w:rPr>
                <w:i/>
                <w:sz w:val="16"/>
              </w:rPr>
              <w:t>2015</w:t>
            </w:r>
          </w:p>
        </w:tc>
        <w:tc>
          <w:tcPr>
            <w:tcW w:w="826" w:type="dxa"/>
            <w:tcBorders>
              <w:top w:val="single" w:sz="4" w:space="0" w:color="auto"/>
              <w:bottom w:val="single" w:sz="12" w:space="0" w:color="auto"/>
            </w:tcBorders>
            <w:shd w:val="clear" w:color="auto" w:fill="auto"/>
            <w:vAlign w:val="bottom"/>
          </w:tcPr>
          <w:p w:rsidR="00547506" w:rsidRPr="009E5516" w:rsidRDefault="00547506" w:rsidP="00E70144">
            <w:pPr>
              <w:pStyle w:val="SingleTxtG"/>
              <w:spacing w:before="80" w:after="80" w:line="220" w:lineRule="exact"/>
              <w:ind w:left="0" w:right="113"/>
              <w:jc w:val="right"/>
              <w:rPr>
                <w:i/>
                <w:sz w:val="16"/>
              </w:rPr>
            </w:pPr>
            <w:r w:rsidRPr="009E5516">
              <w:rPr>
                <w:i/>
                <w:sz w:val="16"/>
              </w:rPr>
              <w:t>2016</w:t>
            </w:r>
          </w:p>
        </w:tc>
      </w:tr>
      <w:tr w:rsidR="009E5516" w:rsidRPr="005B71D5" w:rsidTr="00E70144">
        <w:tc>
          <w:tcPr>
            <w:tcW w:w="2414" w:type="dxa"/>
            <w:tcBorders>
              <w:top w:val="single" w:sz="12" w:space="0" w:color="auto"/>
              <w:bottom w:val="nil"/>
            </w:tcBorders>
            <w:shd w:val="clear" w:color="auto" w:fill="auto"/>
          </w:tcPr>
          <w:p w:rsidR="00547506" w:rsidRPr="005B71D5" w:rsidRDefault="00547506" w:rsidP="005B71D5">
            <w:pPr>
              <w:pStyle w:val="SingleTxtG"/>
              <w:spacing w:before="40" w:after="40" w:line="220" w:lineRule="exact"/>
              <w:ind w:left="0" w:right="113"/>
              <w:jc w:val="left"/>
              <w:rPr>
                <w:sz w:val="18"/>
              </w:rPr>
            </w:pPr>
            <w:r w:rsidRPr="005B71D5">
              <w:rPr>
                <w:sz w:val="18"/>
              </w:rPr>
              <w:t>Violation of a person</w:t>
            </w:r>
            <w:r w:rsidR="000F2667">
              <w:rPr>
                <w:sz w:val="18"/>
              </w:rPr>
              <w:t>’</w:t>
            </w:r>
            <w:r w:rsidRPr="005B71D5">
              <w:rPr>
                <w:sz w:val="18"/>
              </w:rPr>
              <w:t>s home</w:t>
            </w:r>
          </w:p>
        </w:tc>
        <w:tc>
          <w:tcPr>
            <w:tcW w:w="826" w:type="dxa"/>
            <w:tcBorders>
              <w:top w:val="single" w:sz="12" w:space="0" w:color="auto"/>
              <w:bottom w:val="nil"/>
            </w:tcBorders>
            <w:shd w:val="clear" w:color="auto" w:fill="auto"/>
          </w:tcPr>
          <w:p w:rsidR="00547506" w:rsidRPr="005B71D5" w:rsidRDefault="00547506" w:rsidP="009E5516">
            <w:pPr>
              <w:pStyle w:val="SingleTxtG"/>
              <w:spacing w:before="40" w:after="40" w:line="220" w:lineRule="exact"/>
              <w:ind w:left="0" w:right="113"/>
              <w:jc w:val="right"/>
              <w:rPr>
                <w:sz w:val="18"/>
              </w:rPr>
            </w:pPr>
            <w:r w:rsidRPr="005B71D5">
              <w:rPr>
                <w:sz w:val="18"/>
              </w:rPr>
              <w:t>27</w:t>
            </w:r>
          </w:p>
        </w:tc>
        <w:tc>
          <w:tcPr>
            <w:tcW w:w="826" w:type="dxa"/>
            <w:tcBorders>
              <w:top w:val="single" w:sz="12" w:space="0" w:color="auto"/>
              <w:bottom w:val="nil"/>
            </w:tcBorders>
            <w:shd w:val="clear" w:color="auto" w:fill="auto"/>
          </w:tcPr>
          <w:p w:rsidR="00547506" w:rsidRPr="005B71D5" w:rsidRDefault="00547506" w:rsidP="009E5516">
            <w:pPr>
              <w:pStyle w:val="SingleTxtG"/>
              <w:spacing w:before="40" w:after="40" w:line="220" w:lineRule="exact"/>
              <w:ind w:left="0" w:right="113"/>
              <w:jc w:val="right"/>
              <w:rPr>
                <w:sz w:val="18"/>
              </w:rPr>
            </w:pPr>
            <w:r w:rsidRPr="005B71D5">
              <w:rPr>
                <w:sz w:val="18"/>
              </w:rPr>
              <w:t>24</w:t>
            </w:r>
          </w:p>
        </w:tc>
        <w:tc>
          <w:tcPr>
            <w:tcW w:w="826" w:type="dxa"/>
            <w:tcBorders>
              <w:top w:val="single" w:sz="12" w:space="0" w:color="auto"/>
              <w:bottom w:val="nil"/>
            </w:tcBorders>
            <w:shd w:val="clear" w:color="auto" w:fill="auto"/>
          </w:tcPr>
          <w:p w:rsidR="00547506" w:rsidRPr="005B71D5" w:rsidRDefault="00547506" w:rsidP="009E5516">
            <w:pPr>
              <w:pStyle w:val="SingleTxtG"/>
              <w:spacing w:before="40" w:after="40" w:line="220" w:lineRule="exact"/>
              <w:ind w:left="0" w:right="113"/>
              <w:jc w:val="right"/>
              <w:rPr>
                <w:sz w:val="18"/>
              </w:rPr>
            </w:pPr>
            <w:r w:rsidRPr="005B71D5">
              <w:rPr>
                <w:sz w:val="18"/>
              </w:rPr>
              <w:t>25</w:t>
            </w:r>
          </w:p>
        </w:tc>
        <w:tc>
          <w:tcPr>
            <w:tcW w:w="826" w:type="dxa"/>
            <w:tcBorders>
              <w:top w:val="single" w:sz="12" w:space="0" w:color="auto"/>
              <w:bottom w:val="nil"/>
            </w:tcBorders>
            <w:shd w:val="clear" w:color="auto" w:fill="auto"/>
          </w:tcPr>
          <w:p w:rsidR="00547506" w:rsidRPr="005B71D5" w:rsidRDefault="00547506" w:rsidP="009E5516">
            <w:pPr>
              <w:pStyle w:val="SingleTxtG"/>
              <w:spacing w:before="40" w:after="40" w:line="220" w:lineRule="exact"/>
              <w:ind w:left="0" w:right="113"/>
              <w:jc w:val="right"/>
              <w:rPr>
                <w:sz w:val="18"/>
              </w:rPr>
            </w:pPr>
            <w:r w:rsidRPr="005B71D5">
              <w:rPr>
                <w:sz w:val="18"/>
              </w:rPr>
              <w:t>18</w:t>
            </w:r>
          </w:p>
        </w:tc>
        <w:tc>
          <w:tcPr>
            <w:tcW w:w="826" w:type="dxa"/>
            <w:tcBorders>
              <w:top w:val="single" w:sz="12" w:space="0" w:color="auto"/>
              <w:bottom w:val="nil"/>
            </w:tcBorders>
            <w:shd w:val="clear" w:color="auto" w:fill="auto"/>
            <w:vAlign w:val="bottom"/>
          </w:tcPr>
          <w:p w:rsidR="00547506" w:rsidRPr="005B71D5" w:rsidRDefault="00547506" w:rsidP="009E5516">
            <w:pPr>
              <w:pStyle w:val="SingleTxtG"/>
              <w:spacing w:before="40" w:after="40" w:line="220" w:lineRule="exact"/>
              <w:ind w:left="0" w:right="113"/>
              <w:jc w:val="right"/>
              <w:rPr>
                <w:sz w:val="18"/>
              </w:rPr>
            </w:pPr>
            <w:r w:rsidRPr="005B71D5">
              <w:rPr>
                <w:sz w:val="18"/>
              </w:rPr>
              <w:t>37</w:t>
            </w:r>
          </w:p>
        </w:tc>
        <w:tc>
          <w:tcPr>
            <w:tcW w:w="826" w:type="dxa"/>
            <w:tcBorders>
              <w:top w:val="single" w:sz="12" w:space="0" w:color="auto"/>
              <w:bottom w:val="nil"/>
            </w:tcBorders>
            <w:shd w:val="clear" w:color="auto" w:fill="auto"/>
            <w:vAlign w:val="bottom"/>
          </w:tcPr>
          <w:p w:rsidR="00547506" w:rsidRPr="005B71D5" w:rsidRDefault="00547506" w:rsidP="005B71D5">
            <w:pPr>
              <w:pStyle w:val="SingleTxtG"/>
              <w:spacing w:before="40" w:after="40" w:line="220" w:lineRule="exact"/>
              <w:ind w:left="0" w:right="113"/>
              <w:jc w:val="right"/>
              <w:rPr>
                <w:sz w:val="18"/>
              </w:rPr>
            </w:pPr>
            <w:r w:rsidRPr="005B71D5">
              <w:rPr>
                <w:sz w:val="18"/>
              </w:rPr>
              <w:t>43</w:t>
            </w:r>
          </w:p>
        </w:tc>
      </w:tr>
      <w:tr w:rsidR="009E5516" w:rsidRPr="005B71D5" w:rsidTr="00E70144">
        <w:tc>
          <w:tcPr>
            <w:tcW w:w="2414" w:type="dxa"/>
            <w:tcBorders>
              <w:top w:val="nil"/>
              <w:bottom w:val="single" w:sz="4" w:space="0" w:color="auto"/>
            </w:tcBorders>
            <w:shd w:val="clear" w:color="auto" w:fill="auto"/>
          </w:tcPr>
          <w:p w:rsidR="00547506" w:rsidRPr="005B71D5" w:rsidRDefault="00547506" w:rsidP="005B71D5">
            <w:pPr>
              <w:pStyle w:val="SingleTxtG"/>
              <w:spacing w:before="40" w:after="40" w:line="220" w:lineRule="exact"/>
              <w:ind w:left="0" w:right="113"/>
              <w:jc w:val="left"/>
              <w:rPr>
                <w:sz w:val="18"/>
              </w:rPr>
            </w:pPr>
            <w:r w:rsidRPr="005B71D5">
              <w:rPr>
                <w:sz w:val="18"/>
              </w:rPr>
              <w:lastRenderedPageBreak/>
              <w:t>Disclosure of private life</w:t>
            </w:r>
          </w:p>
        </w:tc>
        <w:tc>
          <w:tcPr>
            <w:tcW w:w="826" w:type="dxa"/>
            <w:tcBorders>
              <w:top w:val="nil"/>
              <w:bottom w:val="single" w:sz="4" w:space="0" w:color="auto"/>
            </w:tcBorders>
            <w:shd w:val="clear" w:color="auto" w:fill="auto"/>
          </w:tcPr>
          <w:p w:rsidR="00547506" w:rsidRPr="005B71D5" w:rsidRDefault="00547506" w:rsidP="009E5516">
            <w:pPr>
              <w:pStyle w:val="SingleTxtG"/>
              <w:spacing w:before="40" w:after="40" w:line="220" w:lineRule="exact"/>
              <w:ind w:left="0" w:right="113"/>
              <w:jc w:val="right"/>
              <w:rPr>
                <w:sz w:val="18"/>
              </w:rPr>
            </w:pPr>
            <w:r w:rsidRPr="005B71D5">
              <w:rPr>
                <w:sz w:val="18"/>
              </w:rPr>
              <w:t>86</w:t>
            </w:r>
          </w:p>
        </w:tc>
        <w:tc>
          <w:tcPr>
            <w:tcW w:w="826" w:type="dxa"/>
            <w:tcBorders>
              <w:top w:val="nil"/>
              <w:bottom w:val="single" w:sz="4" w:space="0" w:color="auto"/>
            </w:tcBorders>
            <w:shd w:val="clear" w:color="auto" w:fill="auto"/>
          </w:tcPr>
          <w:p w:rsidR="00547506" w:rsidRPr="005B71D5" w:rsidRDefault="00547506" w:rsidP="009E5516">
            <w:pPr>
              <w:pStyle w:val="SingleTxtG"/>
              <w:spacing w:before="40" w:after="40" w:line="220" w:lineRule="exact"/>
              <w:ind w:left="0" w:right="113"/>
              <w:jc w:val="right"/>
              <w:rPr>
                <w:sz w:val="18"/>
              </w:rPr>
            </w:pPr>
            <w:r w:rsidRPr="005B71D5">
              <w:rPr>
                <w:sz w:val="18"/>
              </w:rPr>
              <w:t>79</w:t>
            </w:r>
          </w:p>
        </w:tc>
        <w:tc>
          <w:tcPr>
            <w:tcW w:w="826" w:type="dxa"/>
            <w:tcBorders>
              <w:top w:val="nil"/>
              <w:bottom w:val="single" w:sz="4" w:space="0" w:color="auto"/>
            </w:tcBorders>
            <w:shd w:val="clear" w:color="auto" w:fill="auto"/>
          </w:tcPr>
          <w:p w:rsidR="00547506" w:rsidRPr="005B71D5" w:rsidRDefault="00547506" w:rsidP="009E5516">
            <w:pPr>
              <w:pStyle w:val="SingleTxtG"/>
              <w:spacing w:before="40" w:after="40" w:line="220" w:lineRule="exact"/>
              <w:ind w:left="0" w:right="113"/>
              <w:jc w:val="right"/>
              <w:rPr>
                <w:sz w:val="18"/>
              </w:rPr>
            </w:pPr>
            <w:r w:rsidRPr="005B71D5">
              <w:rPr>
                <w:sz w:val="18"/>
              </w:rPr>
              <w:t>64</w:t>
            </w:r>
          </w:p>
        </w:tc>
        <w:tc>
          <w:tcPr>
            <w:tcW w:w="826" w:type="dxa"/>
            <w:tcBorders>
              <w:top w:val="nil"/>
              <w:bottom w:val="single" w:sz="4" w:space="0" w:color="auto"/>
            </w:tcBorders>
            <w:shd w:val="clear" w:color="auto" w:fill="auto"/>
          </w:tcPr>
          <w:p w:rsidR="00547506" w:rsidRPr="005B71D5" w:rsidRDefault="00547506" w:rsidP="009E5516">
            <w:pPr>
              <w:pStyle w:val="SingleTxtG"/>
              <w:spacing w:before="40" w:after="40" w:line="220" w:lineRule="exact"/>
              <w:ind w:left="0" w:right="113"/>
              <w:jc w:val="right"/>
              <w:rPr>
                <w:sz w:val="18"/>
              </w:rPr>
            </w:pPr>
            <w:r w:rsidRPr="005B71D5">
              <w:rPr>
                <w:sz w:val="18"/>
              </w:rPr>
              <w:t>55</w:t>
            </w:r>
          </w:p>
        </w:tc>
        <w:tc>
          <w:tcPr>
            <w:tcW w:w="826" w:type="dxa"/>
            <w:tcBorders>
              <w:top w:val="nil"/>
              <w:bottom w:val="single" w:sz="4" w:space="0" w:color="auto"/>
            </w:tcBorders>
            <w:shd w:val="clear" w:color="auto" w:fill="auto"/>
            <w:vAlign w:val="bottom"/>
          </w:tcPr>
          <w:p w:rsidR="00547506" w:rsidRPr="005B71D5" w:rsidRDefault="00547506" w:rsidP="009E5516">
            <w:pPr>
              <w:pStyle w:val="SingleTxtG"/>
              <w:spacing w:before="40" w:after="40" w:line="220" w:lineRule="exact"/>
              <w:ind w:left="0" w:right="113"/>
              <w:jc w:val="right"/>
              <w:rPr>
                <w:sz w:val="18"/>
              </w:rPr>
            </w:pPr>
            <w:r w:rsidRPr="005B71D5">
              <w:rPr>
                <w:sz w:val="18"/>
              </w:rPr>
              <w:t>16</w:t>
            </w:r>
          </w:p>
        </w:tc>
        <w:tc>
          <w:tcPr>
            <w:tcW w:w="826" w:type="dxa"/>
            <w:tcBorders>
              <w:top w:val="nil"/>
              <w:bottom w:val="single" w:sz="4" w:space="0" w:color="auto"/>
            </w:tcBorders>
            <w:shd w:val="clear" w:color="auto" w:fill="auto"/>
            <w:vAlign w:val="bottom"/>
          </w:tcPr>
          <w:p w:rsidR="00547506" w:rsidRPr="005B71D5" w:rsidRDefault="00547506" w:rsidP="005B71D5">
            <w:pPr>
              <w:pStyle w:val="SingleTxtG"/>
              <w:spacing w:before="40" w:after="40" w:line="220" w:lineRule="exact"/>
              <w:ind w:left="0" w:right="113"/>
              <w:jc w:val="right"/>
              <w:rPr>
                <w:sz w:val="18"/>
              </w:rPr>
            </w:pPr>
            <w:r w:rsidRPr="005B71D5">
              <w:rPr>
                <w:sz w:val="18"/>
              </w:rPr>
              <w:t>32</w:t>
            </w:r>
          </w:p>
        </w:tc>
      </w:tr>
      <w:tr w:rsidR="009E5516" w:rsidRPr="009E5516" w:rsidTr="009E5516">
        <w:tc>
          <w:tcPr>
            <w:tcW w:w="2414" w:type="dxa"/>
            <w:tcBorders>
              <w:top w:val="single" w:sz="4" w:space="0" w:color="auto"/>
              <w:bottom w:val="single" w:sz="12" w:space="0" w:color="auto"/>
            </w:tcBorders>
            <w:shd w:val="clear" w:color="auto" w:fill="auto"/>
          </w:tcPr>
          <w:p w:rsidR="00547506" w:rsidRPr="00E70144" w:rsidRDefault="00547506" w:rsidP="00E70144">
            <w:pPr>
              <w:pStyle w:val="SingleTxtG"/>
              <w:spacing w:before="80" w:after="80" w:line="220" w:lineRule="exact"/>
              <w:ind w:left="283" w:right="0"/>
              <w:jc w:val="left"/>
              <w:rPr>
                <w:b/>
                <w:sz w:val="18"/>
              </w:rPr>
            </w:pPr>
            <w:r w:rsidRPr="00E70144">
              <w:rPr>
                <w:b/>
                <w:sz w:val="18"/>
              </w:rPr>
              <w:t>Total</w:t>
            </w:r>
          </w:p>
        </w:tc>
        <w:tc>
          <w:tcPr>
            <w:tcW w:w="826" w:type="dxa"/>
            <w:tcBorders>
              <w:top w:val="single" w:sz="4" w:space="0" w:color="auto"/>
              <w:bottom w:val="single" w:sz="12" w:space="0" w:color="auto"/>
            </w:tcBorders>
            <w:shd w:val="clear" w:color="auto" w:fill="auto"/>
          </w:tcPr>
          <w:p w:rsidR="00547506" w:rsidRPr="00E70144" w:rsidRDefault="00547506" w:rsidP="00E70144">
            <w:pPr>
              <w:pStyle w:val="SingleTxtG"/>
              <w:spacing w:before="80" w:after="80" w:line="220" w:lineRule="exact"/>
              <w:ind w:left="0" w:right="113"/>
              <w:jc w:val="right"/>
              <w:rPr>
                <w:b/>
                <w:sz w:val="18"/>
              </w:rPr>
            </w:pPr>
            <w:r w:rsidRPr="00E70144">
              <w:rPr>
                <w:b/>
                <w:sz w:val="18"/>
              </w:rPr>
              <w:t>113</w:t>
            </w:r>
          </w:p>
        </w:tc>
        <w:tc>
          <w:tcPr>
            <w:tcW w:w="826" w:type="dxa"/>
            <w:tcBorders>
              <w:top w:val="single" w:sz="4" w:space="0" w:color="auto"/>
              <w:bottom w:val="single" w:sz="12" w:space="0" w:color="auto"/>
            </w:tcBorders>
            <w:shd w:val="clear" w:color="auto" w:fill="auto"/>
          </w:tcPr>
          <w:p w:rsidR="00547506" w:rsidRPr="00E70144" w:rsidRDefault="00547506" w:rsidP="00E70144">
            <w:pPr>
              <w:pStyle w:val="SingleTxtG"/>
              <w:spacing w:before="80" w:after="80" w:line="220" w:lineRule="exact"/>
              <w:ind w:left="0" w:right="113"/>
              <w:jc w:val="right"/>
              <w:rPr>
                <w:b/>
                <w:sz w:val="18"/>
              </w:rPr>
            </w:pPr>
            <w:r w:rsidRPr="00E70144">
              <w:rPr>
                <w:b/>
                <w:sz w:val="18"/>
              </w:rPr>
              <w:t>103</w:t>
            </w:r>
          </w:p>
        </w:tc>
        <w:tc>
          <w:tcPr>
            <w:tcW w:w="826" w:type="dxa"/>
            <w:tcBorders>
              <w:top w:val="single" w:sz="4" w:space="0" w:color="auto"/>
              <w:bottom w:val="single" w:sz="12" w:space="0" w:color="auto"/>
            </w:tcBorders>
            <w:shd w:val="clear" w:color="auto" w:fill="auto"/>
          </w:tcPr>
          <w:p w:rsidR="00547506" w:rsidRPr="00E70144" w:rsidRDefault="00547506" w:rsidP="00E70144">
            <w:pPr>
              <w:pStyle w:val="SingleTxtG"/>
              <w:spacing w:before="80" w:after="80" w:line="220" w:lineRule="exact"/>
              <w:ind w:left="0" w:right="113"/>
              <w:jc w:val="right"/>
              <w:rPr>
                <w:b/>
                <w:sz w:val="18"/>
              </w:rPr>
            </w:pPr>
            <w:r w:rsidRPr="00E70144">
              <w:rPr>
                <w:b/>
                <w:sz w:val="18"/>
              </w:rPr>
              <w:t>89</w:t>
            </w:r>
          </w:p>
        </w:tc>
        <w:tc>
          <w:tcPr>
            <w:tcW w:w="826" w:type="dxa"/>
            <w:tcBorders>
              <w:top w:val="single" w:sz="4" w:space="0" w:color="auto"/>
              <w:bottom w:val="single" w:sz="12" w:space="0" w:color="auto"/>
            </w:tcBorders>
            <w:shd w:val="clear" w:color="auto" w:fill="auto"/>
          </w:tcPr>
          <w:p w:rsidR="00547506" w:rsidRPr="00E70144" w:rsidRDefault="00547506" w:rsidP="00E70144">
            <w:pPr>
              <w:pStyle w:val="SingleTxtG"/>
              <w:spacing w:before="80" w:after="80" w:line="220" w:lineRule="exact"/>
              <w:ind w:left="0" w:right="113"/>
              <w:jc w:val="right"/>
              <w:rPr>
                <w:b/>
                <w:sz w:val="18"/>
              </w:rPr>
            </w:pPr>
            <w:r w:rsidRPr="00E70144">
              <w:rPr>
                <w:b/>
                <w:sz w:val="18"/>
              </w:rPr>
              <w:t>73</w:t>
            </w:r>
          </w:p>
        </w:tc>
        <w:tc>
          <w:tcPr>
            <w:tcW w:w="826" w:type="dxa"/>
            <w:tcBorders>
              <w:top w:val="single" w:sz="4" w:space="0" w:color="auto"/>
              <w:bottom w:val="single" w:sz="12" w:space="0" w:color="auto"/>
            </w:tcBorders>
            <w:shd w:val="clear" w:color="auto" w:fill="auto"/>
            <w:vAlign w:val="bottom"/>
          </w:tcPr>
          <w:p w:rsidR="00547506" w:rsidRPr="00E70144" w:rsidRDefault="00547506" w:rsidP="00E70144">
            <w:pPr>
              <w:pStyle w:val="SingleTxtG"/>
              <w:spacing w:before="80" w:after="80" w:line="220" w:lineRule="exact"/>
              <w:ind w:left="0" w:right="113"/>
              <w:jc w:val="right"/>
              <w:rPr>
                <w:b/>
                <w:sz w:val="18"/>
              </w:rPr>
            </w:pPr>
            <w:r w:rsidRPr="00E70144">
              <w:rPr>
                <w:b/>
                <w:sz w:val="18"/>
              </w:rPr>
              <w:t>53</w:t>
            </w:r>
          </w:p>
        </w:tc>
        <w:tc>
          <w:tcPr>
            <w:tcW w:w="826" w:type="dxa"/>
            <w:tcBorders>
              <w:top w:val="single" w:sz="4" w:space="0" w:color="auto"/>
              <w:bottom w:val="single" w:sz="12" w:space="0" w:color="auto"/>
            </w:tcBorders>
            <w:shd w:val="clear" w:color="auto" w:fill="auto"/>
            <w:vAlign w:val="bottom"/>
          </w:tcPr>
          <w:p w:rsidR="00547506" w:rsidRPr="00E70144" w:rsidRDefault="00547506" w:rsidP="00E70144">
            <w:pPr>
              <w:pStyle w:val="SingleTxtG"/>
              <w:spacing w:before="80" w:after="80" w:line="220" w:lineRule="exact"/>
              <w:ind w:left="0" w:right="113"/>
              <w:jc w:val="right"/>
              <w:rPr>
                <w:b/>
                <w:sz w:val="18"/>
              </w:rPr>
            </w:pPr>
            <w:r w:rsidRPr="00E70144">
              <w:rPr>
                <w:b/>
                <w:sz w:val="18"/>
              </w:rPr>
              <w:t>75</w:t>
            </w:r>
          </w:p>
        </w:tc>
      </w:tr>
    </w:tbl>
    <w:p w:rsidR="00547506" w:rsidRPr="001637DC" w:rsidRDefault="00547506" w:rsidP="001637DC">
      <w:pPr>
        <w:spacing w:before="120" w:after="240"/>
        <w:ind w:left="1134" w:right="1134" w:firstLine="170"/>
        <w:rPr>
          <w:sz w:val="18"/>
        </w:rPr>
      </w:pPr>
      <w:r w:rsidRPr="001637DC">
        <w:rPr>
          <w:i/>
          <w:iCs/>
          <w:sz w:val="18"/>
        </w:rPr>
        <w:t>Source</w:t>
      </w:r>
      <w:r w:rsidRPr="001637DC">
        <w:rPr>
          <w:sz w:val="18"/>
        </w:rPr>
        <w:t>: OSS</w:t>
      </w:r>
      <w:r w:rsidR="001443E8">
        <w:rPr>
          <w:sz w:val="18"/>
        </w:rPr>
        <w:t>.</w:t>
      </w:r>
    </w:p>
    <w:p w:rsidR="00547506" w:rsidRPr="00547506" w:rsidRDefault="00547506" w:rsidP="006D3080">
      <w:pPr>
        <w:pStyle w:val="SingleTxtG"/>
        <w:spacing w:line="240" w:lineRule="atLeast"/>
      </w:pPr>
      <w:r w:rsidRPr="00547506">
        <w:t>219.</w:t>
      </w:r>
      <w:r w:rsidRPr="00547506">
        <w:tab/>
        <w:t>Between 2011 and 2016, according to the Office of the Prosecutor General, there were respectively 7, 5, 7, 6, 2 and 8 cases prosecuted for violation of a person</w:t>
      </w:r>
      <w:r w:rsidR="000F2667">
        <w:t>’</w:t>
      </w:r>
      <w:r w:rsidRPr="00547506">
        <w:t>s home (Article 184 of the MCC).</w:t>
      </w:r>
    </w:p>
    <w:p w:rsidR="00547506" w:rsidRPr="00547506" w:rsidRDefault="00547506" w:rsidP="006D3080">
      <w:pPr>
        <w:pStyle w:val="SingleTxtG"/>
        <w:spacing w:line="240" w:lineRule="atLeast"/>
      </w:pPr>
      <w:r w:rsidRPr="00547506">
        <w:t>220.</w:t>
      </w:r>
      <w:r w:rsidRPr="00547506">
        <w:tab/>
        <w:t>Within this context, the adoption of Law 8/2017 must be stressed. It reinforces the protection of physical and psychological integrity, sexual freedom and sexual self-determination by amending the MCC. Law 2/2016, on preventing and combating domestic violence, should also be underscored. More detailed information is provided in Articles 23 and 24, respectively.</w:t>
      </w:r>
    </w:p>
    <w:p w:rsidR="00547506" w:rsidRPr="00547506" w:rsidRDefault="00547506" w:rsidP="00835157">
      <w:pPr>
        <w:pStyle w:val="SingleTxtG"/>
        <w:spacing w:line="240" w:lineRule="atLeast"/>
      </w:pPr>
      <w:r w:rsidRPr="00547506">
        <w:t>221.</w:t>
      </w:r>
      <w:r w:rsidRPr="00547506">
        <w:tab/>
        <w:t>Concerning dissemination, monitoring and promotion of personal data protection, new measures have been adopted by the Office for Personal Data Protection (DPO), under Law 8/2005. The DPO operates in an independent and autonomous manner (CE Order 83/2007) on personal data protection matters. All private and public entities are obliged to cooperate with the DPO.</w:t>
      </w:r>
    </w:p>
    <w:p w:rsidR="00547506" w:rsidRDefault="00547506" w:rsidP="006D3080">
      <w:pPr>
        <w:pStyle w:val="SingleTxtG"/>
        <w:spacing w:line="240" w:lineRule="atLeast"/>
      </w:pPr>
      <w:r w:rsidRPr="00547506">
        <w:t>222.</w:t>
      </w:r>
      <w:r w:rsidRPr="00547506">
        <w:tab/>
        <w:t>Between 2011 and 2016, 776 investigations were completed and 266 recommendations issued. And, 78 administrative penalties under Article 33(1) and (2) of Law 8/2005 were applied (fines from MOP$4,000 to MOP$80,000).</w:t>
      </w:r>
    </w:p>
    <w:p w:rsidR="006D3080" w:rsidRPr="00547506" w:rsidRDefault="006D3080" w:rsidP="006D3080">
      <w:pPr>
        <w:pStyle w:val="H23G"/>
      </w:pPr>
      <w:r>
        <w:tab/>
      </w:r>
      <w:r>
        <w:tab/>
      </w:r>
      <w:r w:rsidRPr="00B9387B">
        <w:t>Investigations regarding violations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11"/>
        <w:gridCol w:w="1440"/>
        <w:gridCol w:w="1428"/>
        <w:gridCol w:w="1187"/>
        <w:gridCol w:w="868"/>
        <w:gridCol w:w="1015"/>
        <w:gridCol w:w="721"/>
      </w:tblGrid>
      <w:tr w:rsidR="00547506" w:rsidRPr="00B9387B" w:rsidTr="00B9387B">
        <w:tc>
          <w:tcPr>
            <w:tcW w:w="711" w:type="dxa"/>
            <w:vMerge w:val="restart"/>
            <w:tcBorders>
              <w:top w:val="single" w:sz="4" w:space="0" w:color="auto"/>
              <w:bottom w:val="nil"/>
            </w:tcBorders>
            <w:shd w:val="clear" w:color="auto" w:fill="auto"/>
            <w:vAlign w:val="bottom"/>
          </w:tcPr>
          <w:p w:rsidR="00547506" w:rsidRPr="00B9387B" w:rsidRDefault="00547506" w:rsidP="006D3080">
            <w:pPr>
              <w:pStyle w:val="SingleTxtG"/>
              <w:spacing w:before="80" w:after="80" w:line="220" w:lineRule="exact"/>
              <w:ind w:left="0" w:right="113"/>
              <w:jc w:val="left"/>
              <w:rPr>
                <w:i/>
                <w:sz w:val="16"/>
              </w:rPr>
            </w:pPr>
            <w:r w:rsidRPr="00B9387B">
              <w:rPr>
                <w:i/>
                <w:sz w:val="16"/>
              </w:rPr>
              <w:t>Year</w:t>
            </w:r>
          </w:p>
        </w:tc>
        <w:tc>
          <w:tcPr>
            <w:tcW w:w="1440" w:type="dxa"/>
            <w:vMerge w:val="restart"/>
            <w:tcBorders>
              <w:top w:val="single" w:sz="4" w:space="0" w:color="auto"/>
              <w:bottom w:val="nil"/>
            </w:tcBorders>
            <w:shd w:val="clear" w:color="auto" w:fill="auto"/>
            <w:vAlign w:val="bottom"/>
          </w:tcPr>
          <w:p w:rsidR="00547506" w:rsidRPr="00B9387B" w:rsidRDefault="00547506" w:rsidP="006D3080">
            <w:pPr>
              <w:pStyle w:val="SingleTxtG"/>
              <w:spacing w:before="80" w:after="80" w:line="220" w:lineRule="exact"/>
              <w:ind w:left="0" w:right="113"/>
              <w:jc w:val="right"/>
              <w:rPr>
                <w:i/>
                <w:sz w:val="16"/>
              </w:rPr>
            </w:pPr>
            <w:r w:rsidRPr="00B9387B">
              <w:rPr>
                <w:i/>
                <w:sz w:val="16"/>
              </w:rPr>
              <w:t>Investigations initiated</w:t>
            </w:r>
          </w:p>
        </w:tc>
        <w:tc>
          <w:tcPr>
            <w:tcW w:w="1428" w:type="dxa"/>
            <w:vMerge w:val="restart"/>
            <w:tcBorders>
              <w:top w:val="single" w:sz="4" w:space="0" w:color="auto"/>
              <w:bottom w:val="nil"/>
            </w:tcBorders>
            <w:shd w:val="clear" w:color="auto" w:fill="auto"/>
            <w:vAlign w:val="bottom"/>
          </w:tcPr>
          <w:p w:rsidR="00547506" w:rsidRPr="00B9387B" w:rsidRDefault="00547506" w:rsidP="006D3080">
            <w:pPr>
              <w:pStyle w:val="SingleTxtG"/>
              <w:spacing w:before="80" w:after="80" w:line="220" w:lineRule="exact"/>
              <w:ind w:left="0" w:right="113"/>
              <w:jc w:val="right"/>
              <w:rPr>
                <w:i/>
                <w:sz w:val="16"/>
              </w:rPr>
            </w:pPr>
            <w:r w:rsidRPr="00B9387B">
              <w:rPr>
                <w:i/>
                <w:sz w:val="16"/>
              </w:rPr>
              <w:t>Investigations concluded</w:t>
            </w:r>
          </w:p>
        </w:tc>
        <w:tc>
          <w:tcPr>
            <w:tcW w:w="3070" w:type="dxa"/>
            <w:gridSpan w:val="3"/>
            <w:tcBorders>
              <w:top w:val="single" w:sz="4" w:space="0" w:color="auto"/>
              <w:bottom w:val="single" w:sz="4" w:space="0" w:color="auto"/>
            </w:tcBorders>
            <w:shd w:val="clear" w:color="auto" w:fill="auto"/>
            <w:vAlign w:val="bottom"/>
          </w:tcPr>
          <w:p w:rsidR="00547506" w:rsidRPr="00B9387B" w:rsidRDefault="00547506" w:rsidP="006D3080">
            <w:pPr>
              <w:pStyle w:val="SingleTxtG"/>
              <w:spacing w:before="80" w:after="80" w:line="220" w:lineRule="exact"/>
              <w:ind w:left="0" w:right="113"/>
              <w:jc w:val="center"/>
              <w:rPr>
                <w:i/>
                <w:sz w:val="16"/>
              </w:rPr>
            </w:pPr>
            <w:r w:rsidRPr="00B9387B">
              <w:rPr>
                <w:i/>
                <w:sz w:val="16"/>
              </w:rPr>
              <w:t>Initiated by</w:t>
            </w:r>
          </w:p>
        </w:tc>
        <w:tc>
          <w:tcPr>
            <w:tcW w:w="721" w:type="dxa"/>
            <w:tcBorders>
              <w:top w:val="single" w:sz="4" w:space="0" w:color="auto"/>
              <w:bottom w:val="nil"/>
            </w:tcBorders>
            <w:shd w:val="clear" w:color="auto" w:fill="auto"/>
            <w:vAlign w:val="bottom"/>
          </w:tcPr>
          <w:p w:rsidR="00547506" w:rsidRPr="00B9387B" w:rsidRDefault="00547506" w:rsidP="006D3080">
            <w:pPr>
              <w:pStyle w:val="SingleTxtG"/>
              <w:spacing w:before="80" w:after="80" w:line="220" w:lineRule="exact"/>
              <w:ind w:left="0" w:right="113"/>
              <w:jc w:val="right"/>
              <w:rPr>
                <w:i/>
                <w:sz w:val="16"/>
              </w:rPr>
            </w:pPr>
          </w:p>
        </w:tc>
      </w:tr>
      <w:tr w:rsidR="00547506" w:rsidRPr="00B9387B" w:rsidTr="00B9387B">
        <w:tc>
          <w:tcPr>
            <w:tcW w:w="711" w:type="dxa"/>
            <w:vMerge/>
            <w:tcBorders>
              <w:top w:val="nil"/>
              <w:bottom w:val="single" w:sz="12" w:space="0" w:color="auto"/>
            </w:tcBorders>
            <w:shd w:val="clear" w:color="auto" w:fill="auto"/>
            <w:vAlign w:val="bottom"/>
          </w:tcPr>
          <w:p w:rsidR="00547506" w:rsidRPr="00B9387B" w:rsidRDefault="00547506" w:rsidP="006D3080">
            <w:pPr>
              <w:pStyle w:val="SingleTxtG"/>
              <w:spacing w:before="80" w:after="80" w:line="220" w:lineRule="exact"/>
              <w:ind w:left="0" w:right="113"/>
              <w:jc w:val="left"/>
              <w:rPr>
                <w:i/>
                <w:sz w:val="16"/>
              </w:rPr>
            </w:pPr>
          </w:p>
        </w:tc>
        <w:tc>
          <w:tcPr>
            <w:tcW w:w="1440" w:type="dxa"/>
            <w:vMerge/>
            <w:tcBorders>
              <w:top w:val="nil"/>
              <w:bottom w:val="single" w:sz="12" w:space="0" w:color="auto"/>
            </w:tcBorders>
            <w:shd w:val="clear" w:color="auto" w:fill="auto"/>
            <w:vAlign w:val="bottom"/>
          </w:tcPr>
          <w:p w:rsidR="00547506" w:rsidRPr="00B9387B" w:rsidRDefault="00547506" w:rsidP="006D3080">
            <w:pPr>
              <w:pStyle w:val="SingleTxtG"/>
              <w:spacing w:before="80" w:after="80" w:line="220" w:lineRule="exact"/>
              <w:ind w:left="0" w:right="113"/>
              <w:jc w:val="right"/>
              <w:rPr>
                <w:i/>
                <w:sz w:val="16"/>
              </w:rPr>
            </w:pPr>
          </w:p>
        </w:tc>
        <w:tc>
          <w:tcPr>
            <w:tcW w:w="1428" w:type="dxa"/>
            <w:vMerge/>
            <w:tcBorders>
              <w:top w:val="nil"/>
              <w:bottom w:val="single" w:sz="12" w:space="0" w:color="auto"/>
            </w:tcBorders>
            <w:shd w:val="clear" w:color="auto" w:fill="auto"/>
            <w:vAlign w:val="bottom"/>
          </w:tcPr>
          <w:p w:rsidR="00547506" w:rsidRPr="00B9387B" w:rsidRDefault="00547506" w:rsidP="006D3080">
            <w:pPr>
              <w:pStyle w:val="SingleTxtG"/>
              <w:spacing w:before="80" w:after="80" w:line="220" w:lineRule="exact"/>
              <w:ind w:left="0" w:right="113"/>
              <w:jc w:val="right"/>
              <w:rPr>
                <w:i/>
                <w:sz w:val="16"/>
              </w:rPr>
            </w:pPr>
          </w:p>
        </w:tc>
        <w:tc>
          <w:tcPr>
            <w:tcW w:w="1187" w:type="dxa"/>
            <w:tcBorders>
              <w:top w:val="nil"/>
              <w:bottom w:val="single" w:sz="12" w:space="0" w:color="auto"/>
            </w:tcBorders>
            <w:shd w:val="clear" w:color="auto" w:fill="auto"/>
            <w:vAlign w:val="bottom"/>
          </w:tcPr>
          <w:p w:rsidR="00547506" w:rsidRPr="00B9387B" w:rsidRDefault="00547506" w:rsidP="006D3080">
            <w:pPr>
              <w:pStyle w:val="SingleTxtG"/>
              <w:spacing w:before="80" w:after="80" w:line="220" w:lineRule="exact"/>
              <w:ind w:left="0" w:right="113"/>
              <w:jc w:val="right"/>
              <w:rPr>
                <w:i/>
                <w:sz w:val="16"/>
              </w:rPr>
            </w:pPr>
            <w:r w:rsidRPr="00B9387B">
              <w:rPr>
                <w:i/>
                <w:sz w:val="16"/>
              </w:rPr>
              <w:t>Complaint</w:t>
            </w:r>
          </w:p>
        </w:tc>
        <w:tc>
          <w:tcPr>
            <w:tcW w:w="868" w:type="dxa"/>
            <w:tcBorders>
              <w:top w:val="nil"/>
              <w:bottom w:val="single" w:sz="12" w:space="0" w:color="auto"/>
            </w:tcBorders>
            <w:shd w:val="clear" w:color="auto" w:fill="auto"/>
            <w:vAlign w:val="bottom"/>
          </w:tcPr>
          <w:p w:rsidR="00547506" w:rsidRPr="00B9387B" w:rsidRDefault="00547506" w:rsidP="006D3080">
            <w:pPr>
              <w:pStyle w:val="SingleTxtG"/>
              <w:spacing w:before="80" w:after="80" w:line="220" w:lineRule="exact"/>
              <w:ind w:left="0" w:right="113"/>
              <w:jc w:val="right"/>
              <w:rPr>
                <w:i/>
                <w:sz w:val="16"/>
              </w:rPr>
            </w:pPr>
            <w:r w:rsidRPr="00B9387B">
              <w:rPr>
                <w:i/>
                <w:sz w:val="16"/>
              </w:rPr>
              <w:t>Report</w:t>
            </w:r>
          </w:p>
        </w:tc>
        <w:tc>
          <w:tcPr>
            <w:tcW w:w="1015" w:type="dxa"/>
            <w:tcBorders>
              <w:top w:val="nil"/>
              <w:bottom w:val="single" w:sz="12" w:space="0" w:color="auto"/>
            </w:tcBorders>
            <w:shd w:val="clear" w:color="auto" w:fill="auto"/>
            <w:vAlign w:val="bottom"/>
          </w:tcPr>
          <w:p w:rsidR="00547506" w:rsidRPr="00B9387B" w:rsidRDefault="00547506" w:rsidP="006D3080">
            <w:pPr>
              <w:pStyle w:val="SingleTxtG"/>
              <w:spacing w:before="80" w:after="80" w:line="220" w:lineRule="exact"/>
              <w:ind w:left="0" w:right="113"/>
              <w:jc w:val="right"/>
              <w:rPr>
                <w:i/>
                <w:sz w:val="16"/>
              </w:rPr>
            </w:pPr>
            <w:r w:rsidRPr="00B9387B">
              <w:rPr>
                <w:i/>
                <w:sz w:val="16"/>
              </w:rPr>
              <w:t>Transfer</w:t>
            </w:r>
          </w:p>
        </w:tc>
        <w:tc>
          <w:tcPr>
            <w:tcW w:w="721" w:type="dxa"/>
            <w:tcBorders>
              <w:top w:val="nil"/>
              <w:bottom w:val="single" w:sz="12" w:space="0" w:color="auto"/>
            </w:tcBorders>
            <w:shd w:val="clear" w:color="auto" w:fill="auto"/>
            <w:vAlign w:val="bottom"/>
          </w:tcPr>
          <w:p w:rsidR="00547506" w:rsidRPr="00B9387B" w:rsidRDefault="00547506" w:rsidP="006D3080">
            <w:pPr>
              <w:pStyle w:val="SingleTxtG"/>
              <w:spacing w:before="80" w:after="80" w:line="220" w:lineRule="exact"/>
              <w:ind w:left="0" w:right="113"/>
              <w:jc w:val="right"/>
              <w:rPr>
                <w:i/>
                <w:sz w:val="16"/>
              </w:rPr>
            </w:pPr>
            <w:r w:rsidRPr="00B9387B">
              <w:rPr>
                <w:i/>
                <w:sz w:val="16"/>
              </w:rPr>
              <w:t>DPO</w:t>
            </w:r>
          </w:p>
        </w:tc>
      </w:tr>
      <w:tr w:rsidR="00547506" w:rsidRPr="00B9387B" w:rsidTr="00B9387B">
        <w:tc>
          <w:tcPr>
            <w:tcW w:w="711" w:type="dxa"/>
            <w:tcBorders>
              <w:top w:val="single" w:sz="12" w:space="0" w:color="auto"/>
            </w:tcBorders>
            <w:shd w:val="clear" w:color="auto" w:fill="auto"/>
          </w:tcPr>
          <w:p w:rsidR="00547506" w:rsidRPr="00B9387B" w:rsidRDefault="00547506" w:rsidP="00B9387B">
            <w:pPr>
              <w:pStyle w:val="SingleTxtG"/>
              <w:spacing w:before="40" w:after="40" w:line="220" w:lineRule="exact"/>
              <w:ind w:left="0" w:right="113"/>
              <w:jc w:val="left"/>
              <w:rPr>
                <w:sz w:val="18"/>
              </w:rPr>
            </w:pPr>
            <w:r w:rsidRPr="00B9387B">
              <w:rPr>
                <w:sz w:val="18"/>
              </w:rPr>
              <w:t>2011</w:t>
            </w:r>
          </w:p>
        </w:tc>
        <w:tc>
          <w:tcPr>
            <w:tcW w:w="1440" w:type="dxa"/>
            <w:tcBorders>
              <w:top w:val="single" w:sz="12" w:space="0" w:color="auto"/>
            </w:tcBorders>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86</w:t>
            </w:r>
          </w:p>
        </w:tc>
        <w:tc>
          <w:tcPr>
            <w:tcW w:w="1428" w:type="dxa"/>
            <w:tcBorders>
              <w:top w:val="single" w:sz="12" w:space="0" w:color="auto"/>
            </w:tcBorders>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76</w:t>
            </w:r>
          </w:p>
        </w:tc>
        <w:tc>
          <w:tcPr>
            <w:tcW w:w="1187" w:type="dxa"/>
            <w:tcBorders>
              <w:top w:val="single" w:sz="12" w:space="0" w:color="auto"/>
            </w:tcBorders>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38</w:t>
            </w:r>
          </w:p>
        </w:tc>
        <w:tc>
          <w:tcPr>
            <w:tcW w:w="868" w:type="dxa"/>
            <w:tcBorders>
              <w:top w:val="single" w:sz="12" w:space="0" w:color="auto"/>
            </w:tcBorders>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26</w:t>
            </w:r>
          </w:p>
        </w:tc>
        <w:tc>
          <w:tcPr>
            <w:tcW w:w="1015" w:type="dxa"/>
            <w:tcBorders>
              <w:top w:val="single" w:sz="12" w:space="0" w:color="auto"/>
            </w:tcBorders>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14</w:t>
            </w:r>
          </w:p>
        </w:tc>
        <w:tc>
          <w:tcPr>
            <w:tcW w:w="721" w:type="dxa"/>
            <w:tcBorders>
              <w:top w:val="single" w:sz="12" w:space="0" w:color="auto"/>
            </w:tcBorders>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8</w:t>
            </w:r>
          </w:p>
        </w:tc>
      </w:tr>
      <w:tr w:rsidR="00547506" w:rsidRPr="00B9387B" w:rsidTr="00B9387B">
        <w:tc>
          <w:tcPr>
            <w:tcW w:w="711" w:type="dxa"/>
            <w:shd w:val="clear" w:color="auto" w:fill="auto"/>
          </w:tcPr>
          <w:p w:rsidR="00547506" w:rsidRPr="00B9387B" w:rsidRDefault="00547506" w:rsidP="00B9387B">
            <w:pPr>
              <w:pStyle w:val="SingleTxtG"/>
              <w:spacing w:before="40" w:after="40" w:line="220" w:lineRule="exact"/>
              <w:ind w:left="0" w:right="113"/>
              <w:jc w:val="left"/>
              <w:rPr>
                <w:sz w:val="18"/>
              </w:rPr>
            </w:pPr>
            <w:r w:rsidRPr="00B9387B">
              <w:rPr>
                <w:sz w:val="18"/>
              </w:rPr>
              <w:t>2012</w:t>
            </w:r>
          </w:p>
        </w:tc>
        <w:tc>
          <w:tcPr>
            <w:tcW w:w="1440" w:type="dxa"/>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118</w:t>
            </w:r>
          </w:p>
        </w:tc>
        <w:tc>
          <w:tcPr>
            <w:tcW w:w="1428" w:type="dxa"/>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118</w:t>
            </w:r>
          </w:p>
        </w:tc>
        <w:tc>
          <w:tcPr>
            <w:tcW w:w="1187" w:type="dxa"/>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50</w:t>
            </w:r>
          </w:p>
        </w:tc>
        <w:tc>
          <w:tcPr>
            <w:tcW w:w="868" w:type="dxa"/>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44</w:t>
            </w:r>
          </w:p>
        </w:tc>
        <w:tc>
          <w:tcPr>
            <w:tcW w:w="1015" w:type="dxa"/>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11</w:t>
            </w:r>
          </w:p>
        </w:tc>
        <w:tc>
          <w:tcPr>
            <w:tcW w:w="721" w:type="dxa"/>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13</w:t>
            </w:r>
          </w:p>
        </w:tc>
      </w:tr>
      <w:tr w:rsidR="00547506" w:rsidRPr="00B9387B" w:rsidTr="00B9387B">
        <w:tc>
          <w:tcPr>
            <w:tcW w:w="711" w:type="dxa"/>
            <w:shd w:val="clear" w:color="auto" w:fill="auto"/>
          </w:tcPr>
          <w:p w:rsidR="00547506" w:rsidRPr="00B9387B" w:rsidRDefault="00547506" w:rsidP="00B9387B">
            <w:pPr>
              <w:pStyle w:val="SingleTxtG"/>
              <w:spacing w:before="40" w:after="40" w:line="220" w:lineRule="exact"/>
              <w:ind w:left="0" w:right="113"/>
              <w:jc w:val="left"/>
              <w:rPr>
                <w:sz w:val="18"/>
              </w:rPr>
            </w:pPr>
            <w:r w:rsidRPr="00B9387B">
              <w:rPr>
                <w:sz w:val="18"/>
              </w:rPr>
              <w:t>2013</w:t>
            </w:r>
          </w:p>
        </w:tc>
        <w:tc>
          <w:tcPr>
            <w:tcW w:w="1440" w:type="dxa"/>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141</w:t>
            </w:r>
          </w:p>
        </w:tc>
        <w:tc>
          <w:tcPr>
            <w:tcW w:w="1428" w:type="dxa"/>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103</w:t>
            </w:r>
          </w:p>
        </w:tc>
        <w:tc>
          <w:tcPr>
            <w:tcW w:w="1187" w:type="dxa"/>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67</w:t>
            </w:r>
          </w:p>
        </w:tc>
        <w:tc>
          <w:tcPr>
            <w:tcW w:w="868" w:type="dxa"/>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44</w:t>
            </w:r>
          </w:p>
        </w:tc>
        <w:tc>
          <w:tcPr>
            <w:tcW w:w="1015" w:type="dxa"/>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17</w:t>
            </w:r>
          </w:p>
        </w:tc>
        <w:tc>
          <w:tcPr>
            <w:tcW w:w="721" w:type="dxa"/>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13</w:t>
            </w:r>
          </w:p>
        </w:tc>
      </w:tr>
      <w:tr w:rsidR="00547506" w:rsidRPr="00B9387B" w:rsidTr="00B9387B">
        <w:tc>
          <w:tcPr>
            <w:tcW w:w="711" w:type="dxa"/>
            <w:shd w:val="clear" w:color="auto" w:fill="auto"/>
          </w:tcPr>
          <w:p w:rsidR="00547506" w:rsidRPr="00B9387B" w:rsidRDefault="00547506" w:rsidP="00B9387B">
            <w:pPr>
              <w:pStyle w:val="SingleTxtG"/>
              <w:spacing w:before="40" w:after="40" w:line="220" w:lineRule="exact"/>
              <w:ind w:left="0" w:right="113"/>
              <w:jc w:val="left"/>
              <w:rPr>
                <w:sz w:val="18"/>
              </w:rPr>
            </w:pPr>
            <w:r w:rsidRPr="00B9387B">
              <w:rPr>
                <w:sz w:val="18"/>
              </w:rPr>
              <w:t>2014</w:t>
            </w:r>
          </w:p>
        </w:tc>
        <w:tc>
          <w:tcPr>
            <w:tcW w:w="1440" w:type="dxa"/>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194</w:t>
            </w:r>
          </w:p>
        </w:tc>
        <w:tc>
          <w:tcPr>
            <w:tcW w:w="1428" w:type="dxa"/>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143</w:t>
            </w:r>
          </w:p>
        </w:tc>
        <w:tc>
          <w:tcPr>
            <w:tcW w:w="1187" w:type="dxa"/>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144</w:t>
            </w:r>
          </w:p>
        </w:tc>
        <w:tc>
          <w:tcPr>
            <w:tcW w:w="868" w:type="dxa"/>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29</w:t>
            </w:r>
          </w:p>
        </w:tc>
        <w:tc>
          <w:tcPr>
            <w:tcW w:w="1015" w:type="dxa"/>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12</w:t>
            </w:r>
          </w:p>
        </w:tc>
        <w:tc>
          <w:tcPr>
            <w:tcW w:w="721" w:type="dxa"/>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9</w:t>
            </w:r>
          </w:p>
        </w:tc>
      </w:tr>
      <w:tr w:rsidR="00547506" w:rsidRPr="00B9387B" w:rsidTr="00B9387B">
        <w:tc>
          <w:tcPr>
            <w:tcW w:w="711" w:type="dxa"/>
            <w:shd w:val="clear" w:color="auto" w:fill="auto"/>
          </w:tcPr>
          <w:p w:rsidR="00547506" w:rsidRPr="00B9387B" w:rsidRDefault="00547506" w:rsidP="00B9387B">
            <w:pPr>
              <w:pStyle w:val="SingleTxtG"/>
              <w:spacing w:before="40" w:after="40" w:line="220" w:lineRule="exact"/>
              <w:ind w:left="0" w:right="113"/>
              <w:jc w:val="left"/>
              <w:rPr>
                <w:sz w:val="18"/>
              </w:rPr>
            </w:pPr>
            <w:r w:rsidRPr="00B9387B">
              <w:rPr>
                <w:sz w:val="18"/>
              </w:rPr>
              <w:t>2015</w:t>
            </w:r>
          </w:p>
        </w:tc>
        <w:tc>
          <w:tcPr>
            <w:tcW w:w="1440" w:type="dxa"/>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155</w:t>
            </w:r>
          </w:p>
        </w:tc>
        <w:tc>
          <w:tcPr>
            <w:tcW w:w="1428" w:type="dxa"/>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255</w:t>
            </w:r>
          </w:p>
        </w:tc>
        <w:tc>
          <w:tcPr>
            <w:tcW w:w="1187" w:type="dxa"/>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104</w:t>
            </w:r>
          </w:p>
        </w:tc>
        <w:tc>
          <w:tcPr>
            <w:tcW w:w="868" w:type="dxa"/>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33</w:t>
            </w:r>
          </w:p>
        </w:tc>
        <w:tc>
          <w:tcPr>
            <w:tcW w:w="1015" w:type="dxa"/>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13</w:t>
            </w:r>
          </w:p>
        </w:tc>
        <w:tc>
          <w:tcPr>
            <w:tcW w:w="721" w:type="dxa"/>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5</w:t>
            </w:r>
          </w:p>
        </w:tc>
      </w:tr>
      <w:tr w:rsidR="00547506" w:rsidRPr="00B9387B" w:rsidTr="00B9387B">
        <w:tc>
          <w:tcPr>
            <w:tcW w:w="711" w:type="dxa"/>
            <w:shd w:val="clear" w:color="auto" w:fill="auto"/>
          </w:tcPr>
          <w:p w:rsidR="00547506" w:rsidRPr="00B9387B" w:rsidRDefault="00547506" w:rsidP="00B9387B">
            <w:pPr>
              <w:pStyle w:val="SingleTxtG"/>
              <w:spacing w:before="40" w:after="40" w:line="220" w:lineRule="exact"/>
              <w:ind w:left="0" w:right="113"/>
              <w:jc w:val="left"/>
              <w:rPr>
                <w:sz w:val="18"/>
              </w:rPr>
            </w:pPr>
            <w:r w:rsidRPr="00B9387B">
              <w:rPr>
                <w:sz w:val="18"/>
              </w:rPr>
              <w:t>2016</w:t>
            </w:r>
          </w:p>
        </w:tc>
        <w:tc>
          <w:tcPr>
            <w:tcW w:w="1440" w:type="dxa"/>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224</w:t>
            </w:r>
          </w:p>
        </w:tc>
        <w:tc>
          <w:tcPr>
            <w:tcW w:w="1428" w:type="dxa"/>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111</w:t>
            </w:r>
          </w:p>
        </w:tc>
        <w:tc>
          <w:tcPr>
            <w:tcW w:w="1187" w:type="dxa"/>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163</w:t>
            </w:r>
          </w:p>
        </w:tc>
        <w:tc>
          <w:tcPr>
            <w:tcW w:w="868" w:type="dxa"/>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46</w:t>
            </w:r>
          </w:p>
        </w:tc>
        <w:tc>
          <w:tcPr>
            <w:tcW w:w="1015" w:type="dxa"/>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9</w:t>
            </w:r>
          </w:p>
        </w:tc>
        <w:tc>
          <w:tcPr>
            <w:tcW w:w="721" w:type="dxa"/>
            <w:shd w:val="clear" w:color="auto" w:fill="auto"/>
          </w:tcPr>
          <w:p w:rsidR="00547506" w:rsidRPr="00B9387B" w:rsidRDefault="00547506" w:rsidP="00B9387B">
            <w:pPr>
              <w:pStyle w:val="SingleTxtG"/>
              <w:spacing w:before="40" w:after="40" w:line="220" w:lineRule="exact"/>
              <w:ind w:left="0" w:right="113"/>
              <w:jc w:val="right"/>
              <w:rPr>
                <w:sz w:val="18"/>
              </w:rPr>
            </w:pPr>
            <w:r w:rsidRPr="00B9387B">
              <w:rPr>
                <w:sz w:val="18"/>
              </w:rPr>
              <w:t>6</w:t>
            </w:r>
          </w:p>
        </w:tc>
      </w:tr>
    </w:tbl>
    <w:p w:rsidR="00547506" w:rsidRDefault="00547506" w:rsidP="00CD7DDC">
      <w:pPr>
        <w:spacing w:before="120" w:after="240"/>
        <w:ind w:left="1134" w:right="1134" w:firstLine="170"/>
        <w:rPr>
          <w:sz w:val="18"/>
        </w:rPr>
      </w:pPr>
      <w:r w:rsidRPr="00CD7DDC">
        <w:rPr>
          <w:i/>
          <w:iCs/>
          <w:sz w:val="18"/>
        </w:rPr>
        <w:t>Source</w:t>
      </w:r>
      <w:r w:rsidRPr="00CD7DDC">
        <w:rPr>
          <w:sz w:val="18"/>
        </w:rPr>
        <w:t>: DPO.</w:t>
      </w:r>
    </w:p>
    <w:p w:rsidR="00835157" w:rsidRPr="00CD7DDC" w:rsidRDefault="00835157" w:rsidP="00835157">
      <w:pPr>
        <w:pStyle w:val="H23G"/>
        <w:rPr>
          <w:sz w:val="18"/>
        </w:rPr>
      </w:pPr>
      <w:r>
        <w:tab/>
      </w:r>
      <w:r>
        <w:tab/>
      </w:r>
      <w:r w:rsidRPr="00EB7BCE">
        <w:t>Nature of the violations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732"/>
        <w:gridCol w:w="732"/>
        <w:gridCol w:w="732"/>
        <w:gridCol w:w="732"/>
        <w:gridCol w:w="732"/>
        <w:gridCol w:w="733"/>
      </w:tblGrid>
      <w:tr w:rsidR="001527A0" w:rsidRPr="00C94A5B" w:rsidTr="00877DE4">
        <w:trPr>
          <w:tblHeader/>
        </w:trPr>
        <w:tc>
          <w:tcPr>
            <w:tcW w:w="2977" w:type="dxa"/>
            <w:tcBorders>
              <w:top w:val="single" w:sz="4" w:space="0" w:color="auto"/>
              <w:bottom w:val="single" w:sz="12" w:space="0" w:color="auto"/>
            </w:tcBorders>
            <w:shd w:val="clear" w:color="auto" w:fill="auto"/>
          </w:tcPr>
          <w:p w:rsidR="00547506" w:rsidRPr="00C94A5B" w:rsidRDefault="00547506" w:rsidP="00835157">
            <w:pPr>
              <w:pStyle w:val="SingleTxtG"/>
              <w:spacing w:before="80" w:after="80" w:line="220" w:lineRule="exact"/>
              <w:ind w:left="0" w:right="113"/>
              <w:jc w:val="left"/>
              <w:rPr>
                <w:i/>
                <w:sz w:val="16"/>
              </w:rPr>
            </w:pPr>
            <w:r w:rsidRPr="00C94A5B">
              <w:rPr>
                <w:i/>
                <w:sz w:val="16"/>
              </w:rPr>
              <w:t>Nature/Cases</w:t>
            </w:r>
          </w:p>
        </w:tc>
        <w:tc>
          <w:tcPr>
            <w:tcW w:w="732" w:type="dxa"/>
            <w:tcBorders>
              <w:top w:val="single" w:sz="4" w:space="0" w:color="auto"/>
              <w:bottom w:val="single" w:sz="12" w:space="0" w:color="auto"/>
            </w:tcBorders>
            <w:shd w:val="clear" w:color="auto" w:fill="auto"/>
            <w:vAlign w:val="bottom"/>
          </w:tcPr>
          <w:p w:rsidR="00547506" w:rsidRPr="00C94A5B" w:rsidRDefault="00547506" w:rsidP="00835157">
            <w:pPr>
              <w:pStyle w:val="SingleTxtG"/>
              <w:spacing w:before="80" w:after="80" w:line="220" w:lineRule="exact"/>
              <w:ind w:left="0" w:right="113"/>
              <w:jc w:val="right"/>
              <w:rPr>
                <w:i/>
                <w:sz w:val="16"/>
              </w:rPr>
            </w:pPr>
            <w:r w:rsidRPr="00C94A5B">
              <w:rPr>
                <w:i/>
                <w:sz w:val="16"/>
              </w:rPr>
              <w:t>2011</w:t>
            </w:r>
          </w:p>
        </w:tc>
        <w:tc>
          <w:tcPr>
            <w:tcW w:w="732" w:type="dxa"/>
            <w:tcBorders>
              <w:top w:val="single" w:sz="4" w:space="0" w:color="auto"/>
              <w:bottom w:val="single" w:sz="12" w:space="0" w:color="auto"/>
            </w:tcBorders>
            <w:shd w:val="clear" w:color="auto" w:fill="auto"/>
            <w:vAlign w:val="bottom"/>
          </w:tcPr>
          <w:p w:rsidR="00547506" w:rsidRPr="00C94A5B" w:rsidRDefault="00547506" w:rsidP="00835157">
            <w:pPr>
              <w:pStyle w:val="SingleTxtG"/>
              <w:spacing w:before="80" w:after="80" w:line="220" w:lineRule="exact"/>
              <w:ind w:left="0" w:right="113"/>
              <w:jc w:val="right"/>
              <w:rPr>
                <w:i/>
                <w:sz w:val="16"/>
              </w:rPr>
            </w:pPr>
            <w:r w:rsidRPr="00C94A5B">
              <w:rPr>
                <w:i/>
                <w:sz w:val="16"/>
              </w:rPr>
              <w:t>2012</w:t>
            </w:r>
          </w:p>
        </w:tc>
        <w:tc>
          <w:tcPr>
            <w:tcW w:w="732" w:type="dxa"/>
            <w:tcBorders>
              <w:top w:val="single" w:sz="4" w:space="0" w:color="auto"/>
              <w:bottom w:val="single" w:sz="12" w:space="0" w:color="auto"/>
            </w:tcBorders>
            <w:shd w:val="clear" w:color="auto" w:fill="auto"/>
            <w:vAlign w:val="bottom"/>
          </w:tcPr>
          <w:p w:rsidR="00547506" w:rsidRPr="00C94A5B" w:rsidRDefault="00547506" w:rsidP="00835157">
            <w:pPr>
              <w:pStyle w:val="SingleTxtG"/>
              <w:spacing w:before="80" w:after="80" w:line="220" w:lineRule="exact"/>
              <w:ind w:left="0" w:right="113"/>
              <w:jc w:val="right"/>
              <w:rPr>
                <w:i/>
                <w:sz w:val="16"/>
              </w:rPr>
            </w:pPr>
            <w:r w:rsidRPr="00C94A5B">
              <w:rPr>
                <w:i/>
                <w:sz w:val="16"/>
              </w:rPr>
              <w:t>2013</w:t>
            </w:r>
          </w:p>
        </w:tc>
        <w:tc>
          <w:tcPr>
            <w:tcW w:w="732" w:type="dxa"/>
            <w:tcBorders>
              <w:top w:val="single" w:sz="4" w:space="0" w:color="auto"/>
              <w:bottom w:val="single" w:sz="12" w:space="0" w:color="auto"/>
            </w:tcBorders>
            <w:shd w:val="clear" w:color="auto" w:fill="auto"/>
            <w:vAlign w:val="bottom"/>
          </w:tcPr>
          <w:p w:rsidR="00547506" w:rsidRPr="00C94A5B" w:rsidRDefault="00547506" w:rsidP="00835157">
            <w:pPr>
              <w:pStyle w:val="SingleTxtG"/>
              <w:spacing w:before="80" w:after="80" w:line="220" w:lineRule="exact"/>
              <w:ind w:left="0" w:right="113"/>
              <w:jc w:val="right"/>
              <w:rPr>
                <w:i/>
                <w:sz w:val="16"/>
              </w:rPr>
            </w:pPr>
            <w:r w:rsidRPr="00C94A5B">
              <w:rPr>
                <w:i/>
                <w:sz w:val="16"/>
              </w:rPr>
              <w:t>2014</w:t>
            </w:r>
          </w:p>
        </w:tc>
        <w:tc>
          <w:tcPr>
            <w:tcW w:w="732" w:type="dxa"/>
            <w:tcBorders>
              <w:top w:val="single" w:sz="4" w:space="0" w:color="auto"/>
              <w:bottom w:val="single" w:sz="12" w:space="0" w:color="auto"/>
            </w:tcBorders>
            <w:shd w:val="clear" w:color="auto" w:fill="auto"/>
            <w:vAlign w:val="bottom"/>
          </w:tcPr>
          <w:p w:rsidR="00547506" w:rsidRPr="00C94A5B" w:rsidRDefault="00547506" w:rsidP="00835157">
            <w:pPr>
              <w:pStyle w:val="SingleTxtG"/>
              <w:spacing w:before="80" w:after="80" w:line="220" w:lineRule="exact"/>
              <w:ind w:left="0" w:right="113"/>
              <w:jc w:val="right"/>
              <w:rPr>
                <w:i/>
                <w:sz w:val="16"/>
              </w:rPr>
            </w:pPr>
            <w:r w:rsidRPr="00C94A5B">
              <w:rPr>
                <w:i/>
                <w:sz w:val="16"/>
              </w:rPr>
              <w:t>2015</w:t>
            </w:r>
          </w:p>
        </w:tc>
        <w:tc>
          <w:tcPr>
            <w:tcW w:w="733" w:type="dxa"/>
            <w:tcBorders>
              <w:top w:val="single" w:sz="4" w:space="0" w:color="auto"/>
              <w:bottom w:val="single" w:sz="12" w:space="0" w:color="auto"/>
            </w:tcBorders>
            <w:shd w:val="clear" w:color="auto" w:fill="auto"/>
            <w:vAlign w:val="bottom"/>
          </w:tcPr>
          <w:p w:rsidR="00547506" w:rsidRPr="00C94A5B" w:rsidRDefault="00547506" w:rsidP="00835157">
            <w:pPr>
              <w:pStyle w:val="SingleTxtG"/>
              <w:spacing w:before="80" w:after="80" w:line="220" w:lineRule="exact"/>
              <w:ind w:left="0" w:right="113"/>
              <w:jc w:val="right"/>
              <w:rPr>
                <w:i/>
                <w:sz w:val="16"/>
              </w:rPr>
            </w:pPr>
            <w:r w:rsidRPr="00C94A5B">
              <w:rPr>
                <w:i/>
                <w:sz w:val="16"/>
              </w:rPr>
              <w:t>2016</w:t>
            </w:r>
          </w:p>
        </w:tc>
      </w:tr>
      <w:tr w:rsidR="001527A0" w:rsidRPr="00EB7BCE" w:rsidTr="00877DE4">
        <w:tc>
          <w:tcPr>
            <w:tcW w:w="2977" w:type="dxa"/>
            <w:tcBorders>
              <w:top w:val="single" w:sz="12" w:space="0" w:color="auto"/>
            </w:tcBorders>
            <w:shd w:val="clear" w:color="auto" w:fill="auto"/>
          </w:tcPr>
          <w:p w:rsidR="00547506" w:rsidRPr="00EB7BCE" w:rsidRDefault="00547506" w:rsidP="00EB7BCE">
            <w:pPr>
              <w:pStyle w:val="SingleTxtG"/>
              <w:spacing w:before="40" w:after="40" w:line="220" w:lineRule="exact"/>
              <w:ind w:left="0" w:right="113"/>
              <w:jc w:val="left"/>
              <w:rPr>
                <w:sz w:val="18"/>
              </w:rPr>
            </w:pPr>
            <w:r w:rsidRPr="00EB7BCE">
              <w:rPr>
                <w:sz w:val="18"/>
              </w:rPr>
              <w:t>Violation of professional secrecy</w:t>
            </w:r>
          </w:p>
        </w:tc>
        <w:tc>
          <w:tcPr>
            <w:tcW w:w="732" w:type="dxa"/>
            <w:tcBorders>
              <w:top w:val="single" w:sz="12" w:space="0" w:color="auto"/>
            </w:tcBorders>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5</w:t>
            </w:r>
          </w:p>
        </w:tc>
        <w:tc>
          <w:tcPr>
            <w:tcW w:w="732" w:type="dxa"/>
            <w:tcBorders>
              <w:top w:val="single" w:sz="12" w:space="0" w:color="auto"/>
            </w:tcBorders>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6</w:t>
            </w:r>
          </w:p>
        </w:tc>
        <w:tc>
          <w:tcPr>
            <w:tcW w:w="732" w:type="dxa"/>
            <w:tcBorders>
              <w:top w:val="single" w:sz="12" w:space="0" w:color="auto"/>
            </w:tcBorders>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4</w:t>
            </w:r>
          </w:p>
        </w:tc>
        <w:tc>
          <w:tcPr>
            <w:tcW w:w="732" w:type="dxa"/>
            <w:tcBorders>
              <w:top w:val="single" w:sz="12" w:space="0" w:color="auto"/>
            </w:tcBorders>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8</w:t>
            </w:r>
          </w:p>
        </w:tc>
        <w:tc>
          <w:tcPr>
            <w:tcW w:w="732" w:type="dxa"/>
            <w:tcBorders>
              <w:top w:val="single" w:sz="12" w:space="0" w:color="auto"/>
            </w:tcBorders>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3</w:t>
            </w:r>
          </w:p>
        </w:tc>
        <w:tc>
          <w:tcPr>
            <w:tcW w:w="733" w:type="dxa"/>
            <w:tcBorders>
              <w:top w:val="single" w:sz="12" w:space="0" w:color="auto"/>
            </w:tcBorders>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3</w:t>
            </w:r>
          </w:p>
        </w:tc>
      </w:tr>
      <w:tr w:rsidR="00547506" w:rsidRPr="00EB7BCE" w:rsidTr="00877DE4">
        <w:tc>
          <w:tcPr>
            <w:tcW w:w="2977" w:type="dxa"/>
            <w:shd w:val="clear" w:color="auto" w:fill="auto"/>
          </w:tcPr>
          <w:p w:rsidR="00547506" w:rsidRPr="00EB7BCE" w:rsidRDefault="00547506" w:rsidP="00EB7BCE">
            <w:pPr>
              <w:pStyle w:val="SingleTxtG"/>
              <w:spacing w:before="40" w:after="40" w:line="220" w:lineRule="exact"/>
              <w:ind w:left="0" w:right="113"/>
              <w:jc w:val="left"/>
              <w:rPr>
                <w:sz w:val="18"/>
              </w:rPr>
            </w:pPr>
            <w:r w:rsidRPr="00EB7BCE">
              <w:rPr>
                <w:sz w:val="18"/>
              </w:rPr>
              <w:t>Lack of security measures</w:t>
            </w:r>
          </w:p>
        </w:tc>
        <w:tc>
          <w:tcPr>
            <w:tcW w:w="732" w:type="dxa"/>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15</w:t>
            </w:r>
          </w:p>
        </w:tc>
        <w:tc>
          <w:tcPr>
            <w:tcW w:w="732" w:type="dxa"/>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17</w:t>
            </w:r>
          </w:p>
        </w:tc>
        <w:tc>
          <w:tcPr>
            <w:tcW w:w="732" w:type="dxa"/>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20</w:t>
            </w:r>
          </w:p>
        </w:tc>
        <w:tc>
          <w:tcPr>
            <w:tcW w:w="732" w:type="dxa"/>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18</w:t>
            </w:r>
          </w:p>
        </w:tc>
        <w:tc>
          <w:tcPr>
            <w:tcW w:w="732" w:type="dxa"/>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15</w:t>
            </w:r>
          </w:p>
        </w:tc>
        <w:tc>
          <w:tcPr>
            <w:tcW w:w="733" w:type="dxa"/>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22</w:t>
            </w:r>
          </w:p>
        </w:tc>
      </w:tr>
      <w:tr w:rsidR="00547506" w:rsidRPr="00EB7BCE" w:rsidTr="00877DE4">
        <w:tc>
          <w:tcPr>
            <w:tcW w:w="2977" w:type="dxa"/>
            <w:shd w:val="clear" w:color="auto" w:fill="auto"/>
          </w:tcPr>
          <w:p w:rsidR="00547506" w:rsidRPr="00EB7BCE" w:rsidRDefault="00547506" w:rsidP="00EB7BCE">
            <w:pPr>
              <w:pStyle w:val="SingleTxtG"/>
              <w:spacing w:before="40" w:after="40" w:line="220" w:lineRule="exact"/>
              <w:ind w:left="0" w:right="113"/>
              <w:jc w:val="left"/>
              <w:rPr>
                <w:sz w:val="18"/>
              </w:rPr>
            </w:pPr>
            <w:r w:rsidRPr="00EB7BCE">
              <w:rPr>
                <w:sz w:val="18"/>
              </w:rPr>
              <w:t>Inadequate protection of the rights of data subject(s)</w:t>
            </w:r>
          </w:p>
        </w:tc>
        <w:tc>
          <w:tcPr>
            <w:tcW w:w="732" w:type="dxa"/>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8</w:t>
            </w:r>
          </w:p>
        </w:tc>
        <w:tc>
          <w:tcPr>
            <w:tcW w:w="732" w:type="dxa"/>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20</w:t>
            </w:r>
          </w:p>
        </w:tc>
        <w:tc>
          <w:tcPr>
            <w:tcW w:w="732" w:type="dxa"/>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33</w:t>
            </w:r>
          </w:p>
        </w:tc>
        <w:tc>
          <w:tcPr>
            <w:tcW w:w="732" w:type="dxa"/>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39</w:t>
            </w:r>
          </w:p>
        </w:tc>
        <w:tc>
          <w:tcPr>
            <w:tcW w:w="732" w:type="dxa"/>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27</w:t>
            </w:r>
          </w:p>
        </w:tc>
        <w:tc>
          <w:tcPr>
            <w:tcW w:w="733" w:type="dxa"/>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46</w:t>
            </w:r>
          </w:p>
        </w:tc>
      </w:tr>
      <w:tr w:rsidR="00547506" w:rsidRPr="00EB7BCE" w:rsidTr="00877DE4">
        <w:tc>
          <w:tcPr>
            <w:tcW w:w="2977" w:type="dxa"/>
            <w:tcBorders>
              <w:bottom w:val="nil"/>
            </w:tcBorders>
            <w:shd w:val="clear" w:color="auto" w:fill="auto"/>
          </w:tcPr>
          <w:p w:rsidR="00547506" w:rsidRPr="00EB7BCE" w:rsidRDefault="00547506" w:rsidP="00EB7BCE">
            <w:pPr>
              <w:pStyle w:val="SingleTxtG"/>
              <w:spacing w:before="40" w:after="40" w:line="220" w:lineRule="exact"/>
              <w:ind w:left="0" w:right="113"/>
              <w:jc w:val="left"/>
              <w:rPr>
                <w:sz w:val="18"/>
              </w:rPr>
            </w:pPr>
            <w:r w:rsidRPr="00EB7BCE">
              <w:rPr>
                <w:sz w:val="18"/>
              </w:rPr>
              <w:t>Non-compliance with the principles of data processing</w:t>
            </w:r>
          </w:p>
        </w:tc>
        <w:tc>
          <w:tcPr>
            <w:tcW w:w="732" w:type="dxa"/>
            <w:tcBorders>
              <w:bottom w:val="nil"/>
            </w:tcBorders>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46</w:t>
            </w:r>
          </w:p>
        </w:tc>
        <w:tc>
          <w:tcPr>
            <w:tcW w:w="732" w:type="dxa"/>
            <w:tcBorders>
              <w:bottom w:val="nil"/>
            </w:tcBorders>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43</w:t>
            </w:r>
          </w:p>
        </w:tc>
        <w:tc>
          <w:tcPr>
            <w:tcW w:w="732" w:type="dxa"/>
            <w:tcBorders>
              <w:bottom w:val="nil"/>
            </w:tcBorders>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36</w:t>
            </w:r>
          </w:p>
        </w:tc>
        <w:tc>
          <w:tcPr>
            <w:tcW w:w="732" w:type="dxa"/>
            <w:tcBorders>
              <w:bottom w:val="nil"/>
            </w:tcBorders>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52</w:t>
            </w:r>
          </w:p>
        </w:tc>
        <w:tc>
          <w:tcPr>
            <w:tcW w:w="732" w:type="dxa"/>
            <w:tcBorders>
              <w:bottom w:val="nil"/>
            </w:tcBorders>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70</w:t>
            </w:r>
          </w:p>
        </w:tc>
        <w:tc>
          <w:tcPr>
            <w:tcW w:w="733" w:type="dxa"/>
            <w:tcBorders>
              <w:bottom w:val="nil"/>
            </w:tcBorders>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75</w:t>
            </w:r>
          </w:p>
        </w:tc>
      </w:tr>
      <w:tr w:rsidR="00547506" w:rsidRPr="00EB7BCE" w:rsidTr="00877DE4">
        <w:tc>
          <w:tcPr>
            <w:tcW w:w="2977" w:type="dxa"/>
            <w:tcBorders>
              <w:top w:val="nil"/>
              <w:bottom w:val="nil"/>
            </w:tcBorders>
            <w:shd w:val="clear" w:color="auto" w:fill="auto"/>
          </w:tcPr>
          <w:p w:rsidR="00547506" w:rsidRPr="00EB7BCE" w:rsidRDefault="00547506" w:rsidP="00576B8E">
            <w:pPr>
              <w:pStyle w:val="SingleTxtG"/>
              <w:spacing w:before="40" w:after="40" w:line="220" w:lineRule="exact"/>
              <w:ind w:left="0" w:right="113"/>
              <w:jc w:val="left"/>
              <w:rPr>
                <w:sz w:val="18"/>
              </w:rPr>
            </w:pPr>
            <w:r w:rsidRPr="00EB7BCE">
              <w:rPr>
                <w:sz w:val="18"/>
              </w:rPr>
              <w:t>Lack of criteria for making data processing legitimate</w:t>
            </w:r>
          </w:p>
        </w:tc>
        <w:tc>
          <w:tcPr>
            <w:tcW w:w="732" w:type="dxa"/>
            <w:tcBorders>
              <w:top w:val="nil"/>
              <w:bottom w:val="nil"/>
            </w:tcBorders>
            <w:shd w:val="clear" w:color="auto" w:fill="auto"/>
            <w:vAlign w:val="bottom"/>
          </w:tcPr>
          <w:p w:rsidR="00547506" w:rsidRPr="00EB7BCE" w:rsidRDefault="00547506" w:rsidP="00CC6897">
            <w:pPr>
              <w:pStyle w:val="SingleTxtG"/>
              <w:pageBreakBefore/>
              <w:spacing w:before="40" w:after="40" w:line="220" w:lineRule="exact"/>
              <w:ind w:left="0" w:right="113"/>
              <w:jc w:val="right"/>
              <w:rPr>
                <w:sz w:val="18"/>
              </w:rPr>
            </w:pPr>
            <w:r w:rsidRPr="00EB7BCE">
              <w:rPr>
                <w:sz w:val="18"/>
              </w:rPr>
              <w:t>26</w:t>
            </w:r>
          </w:p>
        </w:tc>
        <w:tc>
          <w:tcPr>
            <w:tcW w:w="732" w:type="dxa"/>
            <w:tcBorders>
              <w:top w:val="nil"/>
              <w:bottom w:val="nil"/>
            </w:tcBorders>
            <w:shd w:val="clear" w:color="auto" w:fill="auto"/>
            <w:vAlign w:val="bottom"/>
          </w:tcPr>
          <w:p w:rsidR="00547506" w:rsidRPr="00EB7BCE" w:rsidRDefault="00547506" w:rsidP="00CC6897">
            <w:pPr>
              <w:pStyle w:val="SingleTxtG"/>
              <w:pageBreakBefore/>
              <w:spacing w:before="40" w:after="40" w:line="220" w:lineRule="exact"/>
              <w:ind w:left="0" w:right="113"/>
              <w:jc w:val="right"/>
              <w:rPr>
                <w:sz w:val="18"/>
              </w:rPr>
            </w:pPr>
            <w:r w:rsidRPr="00EB7BCE">
              <w:rPr>
                <w:sz w:val="18"/>
              </w:rPr>
              <w:t>67</w:t>
            </w:r>
          </w:p>
        </w:tc>
        <w:tc>
          <w:tcPr>
            <w:tcW w:w="732" w:type="dxa"/>
            <w:tcBorders>
              <w:top w:val="nil"/>
              <w:bottom w:val="nil"/>
            </w:tcBorders>
            <w:shd w:val="clear" w:color="auto" w:fill="auto"/>
            <w:vAlign w:val="bottom"/>
          </w:tcPr>
          <w:p w:rsidR="00547506" w:rsidRPr="00EB7BCE" w:rsidRDefault="00547506" w:rsidP="00CC6897">
            <w:pPr>
              <w:pStyle w:val="SingleTxtG"/>
              <w:pageBreakBefore/>
              <w:spacing w:before="40" w:after="40" w:line="220" w:lineRule="exact"/>
              <w:ind w:left="0" w:right="113"/>
              <w:jc w:val="right"/>
              <w:rPr>
                <w:sz w:val="18"/>
              </w:rPr>
            </w:pPr>
            <w:r w:rsidRPr="00EB7BCE">
              <w:rPr>
                <w:sz w:val="18"/>
              </w:rPr>
              <w:t>88</w:t>
            </w:r>
          </w:p>
        </w:tc>
        <w:tc>
          <w:tcPr>
            <w:tcW w:w="732" w:type="dxa"/>
            <w:tcBorders>
              <w:top w:val="nil"/>
              <w:bottom w:val="nil"/>
            </w:tcBorders>
            <w:shd w:val="clear" w:color="auto" w:fill="auto"/>
            <w:vAlign w:val="bottom"/>
          </w:tcPr>
          <w:p w:rsidR="00547506" w:rsidRPr="00EB7BCE" w:rsidRDefault="00547506" w:rsidP="00CC6897">
            <w:pPr>
              <w:pStyle w:val="SingleTxtG"/>
              <w:pageBreakBefore/>
              <w:spacing w:before="40" w:after="40" w:line="220" w:lineRule="exact"/>
              <w:ind w:left="0" w:right="113"/>
              <w:jc w:val="right"/>
              <w:rPr>
                <w:sz w:val="18"/>
              </w:rPr>
            </w:pPr>
            <w:r w:rsidRPr="00EB7BCE">
              <w:rPr>
                <w:sz w:val="18"/>
              </w:rPr>
              <w:t>123</w:t>
            </w:r>
          </w:p>
        </w:tc>
        <w:tc>
          <w:tcPr>
            <w:tcW w:w="732" w:type="dxa"/>
            <w:tcBorders>
              <w:top w:val="nil"/>
              <w:bottom w:val="nil"/>
            </w:tcBorders>
            <w:shd w:val="clear" w:color="auto" w:fill="auto"/>
            <w:vAlign w:val="bottom"/>
          </w:tcPr>
          <w:p w:rsidR="00547506" w:rsidRPr="00EB7BCE" w:rsidRDefault="00547506" w:rsidP="00CC6897">
            <w:pPr>
              <w:pStyle w:val="SingleTxtG"/>
              <w:pageBreakBefore/>
              <w:spacing w:before="40" w:after="40" w:line="220" w:lineRule="exact"/>
              <w:ind w:left="0" w:right="113"/>
              <w:jc w:val="right"/>
              <w:rPr>
                <w:sz w:val="18"/>
              </w:rPr>
            </w:pPr>
            <w:r w:rsidRPr="00EB7BCE">
              <w:rPr>
                <w:sz w:val="18"/>
              </w:rPr>
              <w:t>98</w:t>
            </w:r>
          </w:p>
        </w:tc>
        <w:tc>
          <w:tcPr>
            <w:tcW w:w="733" w:type="dxa"/>
            <w:tcBorders>
              <w:top w:val="nil"/>
              <w:bottom w:val="nil"/>
            </w:tcBorders>
            <w:shd w:val="clear" w:color="auto" w:fill="auto"/>
            <w:vAlign w:val="bottom"/>
          </w:tcPr>
          <w:p w:rsidR="00547506" w:rsidRPr="00EB7BCE" w:rsidRDefault="00547506" w:rsidP="00CC6897">
            <w:pPr>
              <w:pStyle w:val="SingleTxtG"/>
              <w:pageBreakBefore/>
              <w:spacing w:before="40" w:after="40" w:line="220" w:lineRule="exact"/>
              <w:ind w:left="0" w:right="113"/>
              <w:jc w:val="right"/>
              <w:rPr>
                <w:sz w:val="18"/>
              </w:rPr>
            </w:pPr>
            <w:r w:rsidRPr="00EB7BCE">
              <w:rPr>
                <w:sz w:val="18"/>
              </w:rPr>
              <w:t>147</w:t>
            </w:r>
          </w:p>
        </w:tc>
      </w:tr>
      <w:tr w:rsidR="00547506" w:rsidRPr="00EB7BCE" w:rsidTr="00877DE4">
        <w:tc>
          <w:tcPr>
            <w:tcW w:w="2977" w:type="dxa"/>
            <w:tcBorders>
              <w:top w:val="nil"/>
            </w:tcBorders>
            <w:shd w:val="clear" w:color="auto" w:fill="auto"/>
          </w:tcPr>
          <w:p w:rsidR="00547506" w:rsidRPr="00EB7BCE" w:rsidRDefault="00547506" w:rsidP="00EB7BCE">
            <w:pPr>
              <w:pStyle w:val="SingleTxtG"/>
              <w:spacing w:before="40" w:after="40" w:line="220" w:lineRule="exact"/>
              <w:ind w:left="0" w:right="113"/>
              <w:jc w:val="left"/>
              <w:rPr>
                <w:sz w:val="18"/>
              </w:rPr>
            </w:pPr>
            <w:r w:rsidRPr="00EB7BCE">
              <w:rPr>
                <w:sz w:val="18"/>
              </w:rPr>
              <w:t>Undue access</w:t>
            </w:r>
          </w:p>
        </w:tc>
        <w:tc>
          <w:tcPr>
            <w:tcW w:w="732" w:type="dxa"/>
            <w:tcBorders>
              <w:top w:val="nil"/>
            </w:tcBorders>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2</w:t>
            </w:r>
          </w:p>
        </w:tc>
        <w:tc>
          <w:tcPr>
            <w:tcW w:w="732" w:type="dxa"/>
            <w:tcBorders>
              <w:top w:val="nil"/>
            </w:tcBorders>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3</w:t>
            </w:r>
          </w:p>
        </w:tc>
        <w:tc>
          <w:tcPr>
            <w:tcW w:w="732" w:type="dxa"/>
            <w:tcBorders>
              <w:top w:val="nil"/>
            </w:tcBorders>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2</w:t>
            </w:r>
          </w:p>
        </w:tc>
        <w:tc>
          <w:tcPr>
            <w:tcW w:w="732" w:type="dxa"/>
            <w:tcBorders>
              <w:top w:val="nil"/>
            </w:tcBorders>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5</w:t>
            </w:r>
          </w:p>
        </w:tc>
        <w:tc>
          <w:tcPr>
            <w:tcW w:w="732" w:type="dxa"/>
            <w:tcBorders>
              <w:top w:val="nil"/>
            </w:tcBorders>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0</w:t>
            </w:r>
          </w:p>
        </w:tc>
        <w:tc>
          <w:tcPr>
            <w:tcW w:w="733" w:type="dxa"/>
            <w:tcBorders>
              <w:top w:val="nil"/>
            </w:tcBorders>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3</w:t>
            </w:r>
          </w:p>
        </w:tc>
      </w:tr>
      <w:tr w:rsidR="001527A0" w:rsidRPr="00EB7BCE" w:rsidTr="00877DE4">
        <w:tc>
          <w:tcPr>
            <w:tcW w:w="2977" w:type="dxa"/>
            <w:shd w:val="clear" w:color="auto" w:fill="auto"/>
          </w:tcPr>
          <w:p w:rsidR="00547506" w:rsidRPr="00EB7BCE" w:rsidRDefault="00547506" w:rsidP="00EB7BCE">
            <w:pPr>
              <w:pStyle w:val="SingleTxtG"/>
              <w:spacing w:before="40" w:after="40" w:line="220" w:lineRule="exact"/>
              <w:ind w:left="0" w:right="113"/>
              <w:jc w:val="left"/>
              <w:rPr>
                <w:sz w:val="18"/>
              </w:rPr>
            </w:pPr>
            <w:r w:rsidRPr="00EB7BCE">
              <w:rPr>
                <w:sz w:val="18"/>
              </w:rPr>
              <w:t>Others</w:t>
            </w:r>
          </w:p>
        </w:tc>
        <w:tc>
          <w:tcPr>
            <w:tcW w:w="732" w:type="dxa"/>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8</w:t>
            </w:r>
          </w:p>
        </w:tc>
        <w:tc>
          <w:tcPr>
            <w:tcW w:w="732" w:type="dxa"/>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4</w:t>
            </w:r>
          </w:p>
        </w:tc>
        <w:tc>
          <w:tcPr>
            <w:tcW w:w="732" w:type="dxa"/>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7</w:t>
            </w:r>
          </w:p>
        </w:tc>
        <w:tc>
          <w:tcPr>
            <w:tcW w:w="732" w:type="dxa"/>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27</w:t>
            </w:r>
          </w:p>
        </w:tc>
        <w:tc>
          <w:tcPr>
            <w:tcW w:w="732" w:type="dxa"/>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19</w:t>
            </w:r>
          </w:p>
        </w:tc>
        <w:tc>
          <w:tcPr>
            <w:tcW w:w="733" w:type="dxa"/>
            <w:shd w:val="clear" w:color="auto" w:fill="auto"/>
            <w:vAlign w:val="bottom"/>
          </w:tcPr>
          <w:p w:rsidR="00547506" w:rsidRPr="00EB7BCE" w:rsidRDefault="00547506" w:rsidP="001527A0">
            <w:pPr>
              <w:pStyle w:val="SingleTxtG"/>
              <w:spacing w:before="40" w:after="40" w:line="220" w:lineRule="exact"/>
              <w:ind w:left="0" w:right="113"/>
              <w:jc w:val="right"/>
              <w:rPr>
                <w:sz w:val="18"/>
              </w:rPr>
            </w:pPr>
            <w:r w:rsidRPr="00EB7BCE">
              <w:rPr>
                <w:sz w:val="18"/>
              </w:rPr>
              <w:t>19</w:t>
            </w:r>
          </w:p>
        </w:tc>
      </w:tr>
    </w:tbl>
    <w:p w:rsidR="00547506" w:rsidRPr="00475E35" w:rsidRDefault="00547506" w:rsidP="00475E35">
      <w:pPr>
        <w:spacing w:before="120"/>
        <w:ind w:left="1134" w:right="1134" w:firstLine="170"/>
        <w:rPr>
          <w:sz w:val="18"/>
        </w:rPr>
      </w:pPr>
      <w:r w:rsidRPr="00475E35">
        <w:rPr>
          <w:i/>
          <w:iCs/>
          <w:sz w:val="18"/>
        </w:rPr>
        <w:t>Source</w:t>
      </w:r>
      <w:r w:rsidRPr="00475E35">
        <w:rPr>
          <w:sz w:val="18"/>
        </w:rPr>
        <w:t>: DPO.</w:t>
      </w:r>
    </w:p>
    <w:p w:rsidR="00547506" w:rsidRPr="00475E35" w:rsidRDefault="00547506" w:rsidP="00475E35">
      <w:pPr>
        <w:spacing w:after="240"/>
        <w:ind w:left="1134" w:right="1134" w:firstLine="170"/>
        <w:rPr>
          <w:sz w:val="18"/>
        </w:rPr>
      </w:pPr>
      <w:r w:rsidRPr="00475E35">
        <w:rPr>
          <w:i/>
          <w:iCs/>
          <w:sz w:val="18"/>
        </w:rPr>
        <w:t>Note</w:t>
      </w:r>
      <w:r w:rsidRPr="00475E35">
        <w:rPr>
          <w:sz w:val="18"/>
        </w:rPr>
        <w:t>: some cases had a mixed nature.</w:t>
      </w:r>
    </w:p>
    <w:p w:rsidR="00547506" w:rsidRPr="00547506" w:rsidRDefault="00547506" w:rsidP="003C2D7A">
      <w:pPr>
        <w:pStyle w:val="SingleTxtG"/>
        <w:spacing w:line="240" w:lineRule="atLeast"/>
      </w:pPr>
      <w:r w:rsidRPr="00547506">
        <w:lastRenderedPageBreak/>
        <w:t>223.</w:t>
      </w:r>
      <w:r w:rsidRPr="00547506">
        <w:tab/>
        <w:t>The DPO uses multi-stranded approaches to intensify the knowledge and awareness of Law 8/2005. Between 2011 and 2016, it organised a variety of activities targeting the public and personal data processing entities, including briefing sessions, seminars, talks, trainings, games and competitions, publications and media publicity, online surveys and awareness campaigns.</w:t>
      </w:r>
    </w:p>
    <w:p w:rsidR="00547506" w:rsidRPr="00547506" w:rsidRDefault="00547506" w:rsidP="003C2D7A">
      <w:pPr>
        <w:pStyle w:val="SingleTxtG"/>
        <w:spacing w:line="240" w:lineRule="atLeast"/>
      </w:pPr>
      <w:r w:rsidRPr="00547506">
        <w:t>224.</w:t>
      </w:r>
      <w:r w:rsidRPr="00547506">
        <w:tab/>
        <w:t>From 2011 to 2016, the DPO organised 79, 79, 175, 208, 170 and 94 activities respectively. Among them, from 2013 to 2016, 1, 12, 3 and 1 seminars were specifically organised for personal data protection staff with, respectively, 151, 534, 263 and 100 participants.</w:t>
      </w:r>
    </w:p>
    <w:p w:rsidR="00547506" w:rsidRPr="00547506" w:rsidRDefault="00547506" w:rsidP="003C2D7A">
      <w:pPr>
        <w:pStyle w:val="SingleTxtG"/>
        <w:spacing w:line="240" w:lineRule="atLeast"/>
      </w:pPr>
      <w:r w:rsidRPr="00547506">
        <w:t>225.</w:t>
      </w:r>
      <w:r w:rsidRPr="00547506">
        <w:tab/>
        <w:t>Between 2011 and 2016, the DPO published different materials: 15,000 leaflets on Law 8/2005; 39,900 newsletters; documents adopted by Article 29 of the Data Protection Working Party of the European Union (2016); 280,500 pamphlets; 10,000 colouring books; promo clips and audio.</w:t>
      </w:r>
    </w:p>
    <w:p w:rsidR="00547506" w:rsidRPr="00547506" w:rsidRDefault="00547506" w:rsidP="003C2D7A">
      <w:pPr>
        <w:pStyle w:val="SingleTxtG"/>
        <w:spacing w:line="240" w:lineRule="atLeast"/>
      </w:pPr>
      <w:r w:rsidRPr="00547506">
        <w:t>226.</w:t>
      </w:r>
      <w:r w:rsidRPr="00547506">
        <w:tab/>
        <w:t>Information provided regarding the conditions and limits for evidence gathering established in the CPC (Articles 122, 156 and 157, 162 and 167) and professional privilege in other ordinary law remains unchanged.</w:t>
      </w:r>
    </w:p>
    <w:p w:rsidR="00547506" w:rsidRPr="00547506" w:rsidRDefault="00547506" w:rsidP="003C2D7A">
      <w:pPr>
        <w:pStyle w:val="SingleTxtG"/>
        <w:spacing w:line="240" w:lineRule="atLeast"/>
      </w:pPr>
      <w:r w:rsidRPr="00547506">
        <w:t>227.</w:t>
      </w:r>
      <w:r w:rsidRPr="00547506">
        <w:tab/>
        <w:t>As referred, restrictions to the rights of a person are admissible for internal security, health and criminal investigation purposes, but only when expressly provided by law. Evidence obtained with the interference or violation of private life, home, correspondence or telecommunications without a person</w:t>
      </w:r>
      <w:r w:rsidR="000F2667">
        <w:t>’</w:t>
      </w:r>
      <w:r w:rsidRPr="00547506">
        <w:t>s consent, except in cases strictly provided by law, is null and void (Article 113(3) of the CPC).</w:t>
      </w:r>
    </w:p>
    <w:p w:rsidR="00547506" w:rsidRPr="00547506" w:rsidRDefault="00547506" w:rsidP="00511CE1">
      <w:pPr>
        <w:pStyle w:val="H1G"/>
      </w:pPr>
      <w:r w:rsidRPr="00547506">
        <w:tab/>
      </w:r>
      <w:r w:rsidRPr="00547506">
        <w:tab/>
        <w:t>Article 18</w:t>
      </w:r>
      <w:r w:rsidR="00511CE1">
        <w:br/>
      </w:r>
      <w:r w:rsidRPr="00547506">
        <w:t>Freedom of thought, conscience and religion</w:t>
      </w:r>
    </w:p>
    <w:p w:rsidR="00547506" w:rsidRPr="00547506" w:rsidRDefault="00547506" w:rsidP="003C2D7A">
      <w:pPr>
        <w:pStyle w:val="SingleTxtG"/>
        <w:spacing w:line="240" w:lineRule="atLeast"/>
      </w:pPr>
      <w:r w:rsidRPr="00547506">
        <w:t>228.</w:t>
      </w:r>
      <w:r w:rsidRPr="00547506">
        <w:tab/>
        <w:t>As mentioned in the initial report, freedoms of conscience, religion and worship are safeguarded under Articles 25, 34, 43 and 128 of the BL, Law 5/98/M on the freedom of religion and worship, and Articles 198(1)(c), 207(1)(e), 230, 231, 233 and 282 of the MCC. The Convention on the Prevention and Punishment of the Crime of Genocide and the CERD are both applicable to the MSAR.</w:t>
      </w:r>
    </w:p>
    <w:p w:rsidR="00547506" w:rsidRPr="00547506" w:rsidRDefault="00547506" w:rsidP="003C2D7A">
      <w:pPr>
        <w:pStyle w:val="SingleTxtG"/>
        <w:spacing w:line="240" w:lineRule="atLeast"/>
      </w:pPr>
      <w:r w:rsidRPr="00547506">
        <w:t>229.</w:t>
      </w:r>
      <w:r w:rsidRPr="00547506">
        <w:tab/>
        <w:t>Freedom of religion is protected unconditionally. There are no changes on this subject.</w:t>
      </w:r>
    </w:p>
    <w:p w:rsidR="00547506" w:rsidRPr="00547506" w:rsidRDefault="00547506" w:rsidP="003C2D7A">
      <w:pPr>
        <w:pStyle w:val="SingleTxtG"/>
        <w:spacing w:line="240" w:lineRule="atLeast"/>
      </w:pPr>
      <w:r w:rsidRPr="00547506">
        <w:t>230.</w:t>
      </w:r>
      <w:r w:rsidRPr="00547506">
        <w:tab/>
        <w:t>According to the IB, 66 religious associations (2 Confucian, 4 Taoist, 31 Buddhist, 19 Christian, 2 Catholic, 1 Islamist and 7 of other religions) were registered between 2011 and 2016. In June 2017, there were 428 religious associations.</w:t>
      </w:r>
    </w:p>
    <w:p w:rsidR="00547506" w:rsidRPr="00547506" w:rsidRDefault="00547506" w:rsidP="003C2D7A">
      <w:pPr>
        <w:pStyle w:val="SingleTxtG"/>
        <w:spacing w:line="240" w:lineRule="atLeast"/>
      </w:pPr>
      <w:r w:rsidRPr="00547506">
        <w:t>231.</w:t>
      </w:r>
      <w:r w:rsidRPr="00547506">
        <w:tab/>
        <w:t>The diversity and number of existing religious associations mirror the recognition and respect for the enjoyment and exercise of freedom of religion in the MSAR.</w:t>
      </w:r>
    </w:p>
    <w:p w:rsidR="00547506" w:rsidRPr="00547506" w:rsidRDefault="00547506" w:rsidP="003C2D7A">
      <w:pPr>
        <w:pStyle w:val="SingleTxtG"/>
        <w:spacing w:line="240" w:lineRule="atLeast"/>
      </w:pPr>
      <w:r w:rsidRPr="00547506">
        <w:t>232.</w:t>
      </w:r>
      <w:r w:rsidRPr="00547506">
        <w:tab/>
        <w:t xml:space="preserve">The Government continues to be firmly committed to ensure that public and private institutions provide necessary conditions on the exercise of freedom of thought, conscience and religion (e.g. the curricula at different education levels teach about freedom of expression, </w:t>
      </w:r>
      <w:r w:rsidR="000F2667">
        <w:t>“</w:t>
      </w:r>
      <w:r w:rsidRPr="00547506">
        <w:t>understanding that different people have different beliefs</w:t>
      </w:r>
      <w:r w:rsidR="000F2667">
        <w:t>”</w:t>
      </w:r>
      <w:r w:rsidRPr="00547506">
        <w:t xml:space="preserve"> and </w:t>
      </w:r>
      <w:r w:rsidR="000F2667">
        <w:t>“</w:t>
      </w:r>
      <w:r w:rsidRPr="00547506">
        <w:t>respect for the beliefs and life style of other cultures</w:t>
      </w:r>
      <w:r w:rsidR="000F2667">
        <w:t>”</w:t>
      </w:r>
      <w:r w:rsidRPr="00547506">
        <w:t>).</w:t>
      </w:r>
    </w:p>
    <w:p w:rsidR="00547506" w:rsidRPr="00547506" w:rsidRDefault="00547506" w:rsidP="002314B4">
      <w:pPr>
        <w:pStyle w:val="H1G"/>
      </w:pPr>
      <w:r w:rsidRPr="00547506">
        <w:tab/>
      </w:r>
      <w:r w:rsidRPr="00547506">
        <w:tab/>
        <w:t>Article 19</w:t>
      </w:r>
      <w:r w:rsidR="002314B4">
        <w:br/>
        <w:t>F</w:t>
      </w:r>
      <w:r w:rsidRPr="00547506">
        <w:t>reedom of expression</w:t>
      </w:r>
    </w:p>
    <w:p w:rsidR="00547506" w:rsidRPr="00547506" w:rsidRDefault="00547506" w:rsidP="003C2D7A">
      <w:pPr>
        <w:pStyle w:val="SingleTxtG"/>
        <w:spacing w:line="240" w:lineRule="atLeast"/>
      </w:pPr>
      <w:r w:rsidRPr="00547506">
        <w:t>233.</w:t>
      </w:r>
      <w:r w:rsidRPr="00547506">
        <w:tab/>
        <w:t>As stated in the initial report, freedom of expression is expressly safeguarded under the BL and ordinary law of the MSAR and encompasses freedom of speech, press and publication; the right to form and hold an opinion and to freely express, including through art and academic work; the right to information and access to information without discrimination (Articles 27 and 37 of the BL). Access to all may be attained through different media, such as printed press, radio, TV, libraries, cinemas, theaters, Internet.</w:t>
      </w:r>
    </w:p>
    <w:p w:rsidR="00547506" w:rsidRPr="00547506" w:rsidRDefault="00547506" w:rsidP="003C2D7A">
      <w:pPr>
        <w:pStyle w:val="SingleTxtG"/>
        <w:spacing w:line="240" w:lineRule="atLeast"/>
      </w:pPr>
      <w:r w:rsidRPr="00547506">
        <w:lastRenderedPageBreak/>
        <w:t>234.</w:t>
      </w:r>
      <w:r w:rsidRPr="00547506">
        <w:tab/>
        <w:t>Law 7/90/M, the Press Law, continues to regulate the exercise of the freedom of expression through the press, the right to information and the press activity rules, as well as Law 8/89/M that establishes the legal framework of radio and TV broadcasting. Information previously provided remains accurate.</w:t>
      </w:r>
    </w:p>
    <w:p w:rsidR="00547506" w:rsidRPr="00547506" w:rsidRDefault="00547506" w:rsidP="003C2D7A">
      <w:pPr>
        <w:pStyle w:val="SingleTxtG"/>
        <w:spacing w:line="240" w:lineRule="atLeast"/>
      </w:pPr>
      <w:r w:rsidRPr="00547506">
        <w:t>235.</w:t>
      </w:r>
      <w:r w:rsidRPr="00547506">
        <w:tab/>
        <w:t>The Press Law ensures the independence of journalists and the protection of their sources (Article 6(1) and (2)). No one can seize, withhold legitimate publications, or impede their composition, printing, distribution and free circulation (Article 8). Professional secrecy can only be waived by a court decision (Article 6(3)).</w:t>
      </w:r>
    </w:p>
    <w:p w:rsidR="00547506" w:rsidRDefault="00547506" w:rsidP="003C2D7A">
      <w:pPr>
        <w:pStyle w:val="SingleTxtG"/>
        <w:spacing w:line="240" w:lineRule="atLeast"/>
      </w:pPr>
      <w:r w:rsidRPr="00547506">
        <w:t>236.</w:t>
      </w:r>
      <w:r w:rsidRPr="00547506">
        <w:tab/>
        <w:t>The media industry continues to thrive in the MSAR. The number of Chinese language dailies has increased from 8 to 11, one being a free newspaper founded in 2011, while a weekly turned into a daily newspaper. The number of Portuguese dailies has increased from 2 to 3 while there have been 3 English dailies. In 2014, a Chinese-Portuguese bilingual weekly was launched. A Portuguese weekly switched into a trilingual (Chinese, Portuguese and English) weekly in the same year.</w:t>
      </w:r>
    </w:p>
    <w:p w:rsidR="006167D6" w:rsidRPr="00547506" w:rsidRDefault="006167D6" w:rsidP="006167D6">
      <w:pPr>
        <w:pStyle w:val="H23G"/>
      </w:pPr>
      <w:r>
        <w:tab/>
      </w:r>
      <w:r>
        <w:tab/>
      </w:r>
      <w:r w:rsidRPr="002314B4">
        <w:t>Publications registered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944"/>
        <w:gridCol w:w="945"/>
        <w:gridCol w:w="945"/>
        <w:gridCol w:w="945"/>
        <w:gridCol w:w="945"/>
        <w:gridCol w:w="945"/>
      </w:tblGrid>
      <w:tr w:rsidR="00547506" w:rsidRPr="002314B4" w:rsidTr="00E814F0">
        <w:tc>
          <w:tcPr>
            <w:tcW w:w="1701" w:type="dxa"/>
            <w:tcBorders>
              <w:top w:val="single" w:sz="4" w:space="0" w:color="auto"/>
              <w:bottom w:val="single" w:sz="12" w:space="0" w:color="auto"/>
            </w:tcBorders>
            <w:shd w:val="clear" w:color="auto" w:fill="auto"/>
          </w:tcPr>
          <w:p w:rsidR="00547506" w:rsidRPr="002314B4" w:rsidRDefault="00547506" w:rsidP="00ED577E">
            <w:pPr>
              <w:pStyle w:val="SingleTxtG"/>
              <w:spacing w:before="80" w:after="80" w:line="220" w:lineRule="exact"/>
              <w:ind w:left="0" w:right="113"/>
              <w:jc w:val="left"/>
              <w:rPr>
                <w:i/>
                <w:sz w:val="16"/>
              </w:rPr>
            </w:pPr>
          </w:p>
        </w:tc>
        <w:tc>
          <w:tcPr>
            <w:tcW w:w="944" w:type="dxa"/>
            <w:tcBorders>
              <w:top w:val="single" w:sz="4" w:space="0" w:color="auto"/>
              <w:bottom w:val="single" w:sz="12" w:space="0" w:color="auto"/>
            </w:tcBorders>
            <w:shd w:val="clear" w:color="auto" w:fill="auto"/>
          </w:tcPr>
          <w:p w:rsidR="00547506" w:rsidRPr="002314B4" w:rsidRDefault="00547506" w:rsidP="00ED577E">
            <w:pPr>
              <w:pStyle w:val="SingleTxtG"/>
              <w:spacing w:before="80" w:after="80" w:line="220" w:lineRule="exact"/>
              <w:ind w:left="0" w:right="113"/>
              <w:jc w:val="right"/>
              <w:rPr>
                <w:i/>
                <w:sz w:val="16"/>
              </w:rPr>
            </w:pPr>
            <w:r w:rsidRPr="002314B4">
              <w:rPr>
                <w:i/>
                <w:sz w:val="16"/>
              </w:rPr>
              <w:t>2011</w:t>
            </w:r>
          </w:p>
        </w:tc>
        <w:tc>
          <w:tcPr>
            <w:tcW w:w="945" w:type="dxa"/>
            <w:tcBorders>
              <w:top w:val="single" w:sz="4" w:space="0" w:color="auto"/>
              <w:bottom w:val="single" w:sz="12" w:space="0" w:color="auto"/>
            </w:tcBorders>
            <w:shd w:val="clear" w:color="auto" w:fill="auto"/>
          </w:tcPr>
          <w:p w:rsidR="00547506" w:rsidRPr="002314B4" w:rsidRDefault="00547506" w:rsidP="00ED577E">
            <w:pPr>
              <w:pStyle w:val="SingleTxtG"/>
              <w:spacing w:before="80" w:after="80" w:line="220" w:lineRule="exact"/>
              <w:ind w:left="0" w:right="113"/>
              <w:jc w:val="right"/>
              <w:rPr>
                <w:i/>
                <w:sz w:val="16"/>
              </w:rPr>
            </w:pPr>
            <w:r w:rsidRPr="002314B4">
              <w:rPr>
                <w:i/>
                <w:sz w:val="16"/>
              </w:rPr>
              <w:t>2012</w:t>
            </w:r>
          </w:p>
        </w:tc>
        <w:tc>
          <w:tcPr>
            <w:tcW w:w="945" w:type="dxa"/>
            <w:tcBorders>
              <w:top w:val="single" w:sz="4" w:space="0" w:color="auto"/>
              <w:bottom w:val="single" w:sz="12" w:space="0" w:color="auto"/>
            </w:tcBorders>
            <w:shd w:val="clear" w:color="auto" w:fill="auto"/>
          </w:tcPr>
          <w:p w:rsidR="00547506" w:rsidRPr="002314B4" w:rsidRDefault="00547506" w:rsidP="00ED577E">
            <w:pPr>
              <w:pStyle w:val="SingleTxtG"/>
              <w:spacing w:before="80" w:after="80" w:line="220" w:lineRule="exact"/>
              <w:ind w:left="0" w:right="113"/>
              <w:jc w:val="right"/>
              <w:rPr>
                <w:i/>
                <w:sz w:val="16"/>
              </w:rPr>
            </w:pPr>
            <w:r w:rsidRPr="002314B4">
              <w:rPr>
                <w:i/>
                <w:sz w:val="16"/>
              </w:rPr>
              <w:t>2013</w:t>
            </w:r>
          </w:p>
        </w:tc>
        <w:tc>
          <w:tcPr>
            <w:tcW w:w="945" w:type="dxa"/>
            <w:tcBorders>
              <w:top w:val="single" w:sz="4" w:space="0" w:color="auto"/>
              <w:bottom w:val="single" w:sz="12" w:space="0" w:color="auto"/>
            </w:tcBorders>
            <w:shd w:val="clear" w:color="auto" w:fill="auto"/>
          </w:tcPr>
          <w:p w:rsidR="00547506" w:rsidRPr="002314B4" w:rsidRDefault="00547506" w:rsidP="00ED577E">
            <w:pPr>
              <w:pStyle w:val="SingleTxtG"/>
              <w:spacing w:before="80" w:after="80" w:line="220" w:lineRule="exact"/>
              <w:ind w:left="0" w:right="113"/>
              <w:jc w:val="right"/>
              <w:rPr>
                <w:i/>
                <w:sz w:val="16"/>
              </w:rPr>
            </w:pPr>
            <w:r w:rsidRPr="002314B4">
              <w:rPr>
                <w:i/>
                <w:sz w:val="16"/>
              </w:rPr>
              <w:t>2014</w:t>
            </w:r>
          </w:p>
        </w:tc>
        <w:tc>
          <w:tcPr>
            <w:tcW w:w="945" w:type="dxa"/>
            <w:tcBorders>
              <w:top w:val="single" w:sz="4" w:space="0" w:color="auto"/>
              <w:bottom w:val="single" w:sz="12" w:space="0" w:color="auto"/>
            </w:tcBorders>
            <w:shd w:val="clear" w:color="auto" w:fill="auto"/>
          </w:tcPr>
          <w:p w:rsidR="00547506" w:rsidRPr="002314B4" w:rsidRDefault="00547506" w:rsidP="00ED577E">
            <w:pPr>
              <w:pStyle w:val="SingleTxtG"/>
              <w:spacing w:before="80" w:after="80" w:line="220" w:lineRule="exact"/>
              <w:ind w:left="0" w:right="113"/>
              <w:jc w:val="right"/>
              <w:rPr>
                <w:i/>
                <w:sz w:val="16"/>
              </w:rPr>
            </w:pPr>
            <w:r w:rsidRPr="002314B4">
              <w:rPr>
                <w:i/>
                <w:sz w:val="16"/>
              </w:rPr>
              <w:t>2015</w:t>
            </w:r>
          </w:p>
        </w:tc>
        <w:tc>
          <w:tcPr>
            <w:tcW w:w="945" w:type="dxa"/>
            <w:tcBorders>
              <w:top w:val="single" w:sz="4" w:space="0" w:color="auto"/>
              <w:bottom w:val="single" w:sz="12" w:space="0" w:color="auto"/>
            </w:tcBorders>
            <w:shd w:val="clear" w:color="auto" w:fill="auto"/>
          </w:tcPr>
          <w:p w:rsidR="00547506" w:rsidRPr="002314B4" w:rsidRDefault="00547506" w:rsidP="00ED577E">
            <w:pPr>
              <w:pStyle w:val="SingleTxtG"/>
              <w:spacing w:before="80" w:after="80" w:line="220" w:lineRule="exact"/>
              <w:ind w:left="0" w:right="113"/>
              <w:jc w:val="right"/>
              <w:rPr>
                <w:i/>
                <w:sz w:val="16"/>
              </w:rPr>
            </w:pPr>
            <w:r w:rsidRPr="002314B4">
              <w:rPr>
                <w:i/>
                <w:sz w:val="16"/>
              </w:rPr>
              <w:t>2016</w:t>
            </w:r>
          </w:p>
        </w:tc>
      </w:tr>
      <w:tr w:rsidR="00547506" w:rsidRPr="002314B4" w:rsidTr="00E814F0">
        <w:tc>
          <w:tcPr>
            <w:tcW w:w="1701" w:type="dxa"/>
            <w:tcBorders>
              <w:top w:val="single" w:sz="12" w:space="0" w:color="auto"/>
            </w:tcBorders>
            <w:shd w:val="clear" w:color="auto" w:fill="auto"/>
          </w:tcPr>
          <w:p w:rsidR="00547506" w:rsidRPr="002314B4" w:rsidRDefault="00547506" w:rsidP="002314B4">
            <w:pPr>
              <w:pStyle w:val="SingleTxtG"/>
              <w:spacing w:before="40" w:after="40" w:line="220" w:lineRule="exact"/>
              <w:ind w:left="0" w:right="113"/>
              <w:jc w:val="left"/>
              <w:rPr>
                <w:sz w:val="18"/>
              </w:rPr>
            </w:pPr>
            <w:r w:rsidRPr="002314B4">
              <w:rPr>
                <w:sz w:val="18"/>
              </w:rPr>
              <w:t>Daily newspapers</w:t>
            </w:r>
          </w:p>
        </w:tc>
        <w:tc>
          <w:tcPr>
            <w:tcW w:w="944" w:type="dxa"/>
            <w:tcBorders>
              <w:top w:val="single" w:sz="12" w:space="0" w:color="auto"/>
            </w:tcBorders>
            <w:shd w:val="clear" w:color="auto" w:fill="auto"/>
          </w:tcPr>
          <w:p w:rsidR="00547506" w:rsidRPr="002314B4" w:rsidRDefault="00547506" w:rsidP="002314B4">
            <w:pPr>
              <w:pStyle w:val="SingleTxtG"/>
              <w:spacing w:before="40" w:after="40" w:line="220" w:lineRule="exact"/>
              <w:ind w:left="0" w:right="113"/>
              <w:jc w:val="right"/>
              <w:rPr>
                <w:sz w:val="18"/>
              </w:rPr>
            </w:pPr>
            <w:r w:rsidRPr="002314B4">
              <w:rPr>
                <w:sz w:val="18"/>
              </w:rPr>
              <w:t>17</w:t>
            </w:r>
          </w:p>
        </w:tc>
        <w:tc>
          <w:tcPr>
            <w:tcW w:w="945" w:type="dxa"/>
            <w:tcBorders>
              <w:top w:val="single" w:sz="12" w:space="0" w:color="auto"/>
            </w:tcBorders>
            <w:shd w:val="clear" w:color="auto" w:fill="auto"/>
          </w:tcPr>
          <w:p w:rsidR="00547506" w:rsidRPr="002314B4" w:rsidRDefault="00547506" w:rsidP="002314B4">
            <w:pPr>
              <w:pStyle w:val="SingleTxtG"/>
              <w:spacing w:before="40" w:after="40" w:line="220" w:lineRule="exact"/>
              <w:ind w:left="0" w:right="113"/>
              <w:jc w:val="right"/>
              <w:rPr>
                <w:sz w:val="18"/>
              </w:rPr>
            </w:pPr>
            <w:r w:rsidRPr="002314B4">
              <w:rPr>
                <w:sz w:val="18"/>
              </w:rPr>
              <w:t>19</w:t>
            </w:r>
          </w:p>
        </w:tc>
        <w:tc>
          <w:tcPr>
            <w:tcW w:w="945" w:type="dxa"/>
            <w:tcBorders>
              <w:top w:val="single" w:sz="12" w:space="0" w:color="auto"/>
            </w:tcBorders>
            <w:shd w:val="clear" w:color="auto" w:fill="auto"/>
          </w:tcPr>
          <w:p w:rsidR="00547506" w:rsidRPr="002314B4" w:rsidRDefault="00547506" w:rsidP="002314B4">
            <w:pPr>
              <w:pStyle w:val="SingleTxtG"/>
              <w:spacing w:before="40" w:after="40" w:line="220" w:lineRule="exact"/>
              <w:ind w:left="0" w:right="113"/>
              <w:jc w:val="right"/>
              <w:rPr>
                <w:sz w:val="18"/>
              </w:rPr>
            </w:pPr>
            <w:r w:rsidRPr="002314B4">
              <w:rPr>
                <w:sz w:val="18"/>
              </w:rPr>
              <w:t>18</w:t>
            </w:r>
          </w:p>
        </w:tc>
        <w:tc>
          <w:tcPr>
            <w:tcW w:w="945" w:type="dxa"/>
            <w:tcBorders>
              <w:top w:val="single" w:sz="12" w:space="0" w:color="auto"/>
            </w:tcBorders>
            <w:shd w:val="clear" w:color="auto" w:fill="auto"/>
          </w:tcPr>
          <w:p w:rsidR="00547506" w:rsidRPr="002314B4" w:rsidRDefault="00547506" w:rsidP="002314B4">
            <w:pPr>
              <w:pStyle w:val="SingleTxtG"/>
              <w:spacing w:before="40" w:after="40" w:line="220" w:lineRule="exact"/>
              <w:ind w:left="0" w:right="113"/>
              <w:jc w:val="right"/>
              <w:rPr>
                <w:sz w:val="18"/>
              </w:rPr>
            </w:pPr>
            <w:r w:rsidRPr="002314B4">
              <w:rPr>
                <w:sz w:val="18"/>
              </w:rPr>
              <w:t>20</w:t>
            </w:r>
          </w:p>
        </w:tc>
        <w:tc>
          <w:tcPr>
            <w:tcW w:w="945" w:type="dxa"/>
            <w:tcBorders>
              <w:top w:val="single" w:sz="12" w:space="0" w:color="auto"/>
            </w:tcBorders>
            <w:shd w:val="clear" w:color="auto" w:fill="auto"/>
          </w:tcPr>
          <w:p w:rsidR="00547506" w:rsidRPr="002314B4" w:rsidRDefault="00547506" w:rsidP="002314B4">
            <w:pPr>
              <w:pStyle w:val="SingleTxtG"/>
              <w:spacing w:before="40" w:after="40" w:line="220" w:lineRule="exact"/>
              <w:ind w:left="0" w:right="113"/>
              <w:jc w:val="right"/>
              <w:rPr>
                <w:sz w:val="18"/>
              </w:rPr>
            </w:pPr>
            <w:r w:rsidRPr="002314B4">
              <w:rPr>
                <w:sz w:val="18"/>
              </w:rPr>
              <w:t>20</w:t>
            </w:r>
          </w:p>
        </w:tc>
        <w:tc>
          <w:tcPr>
            <w:tcW w:w="945" w:type="dxa"/>
            <w:tcBorders>
              <w:top w:val="single" w:sz="12" w:space="0" w:color="auto"/>
            </w:tcBorders>
            <w:shd w:val="clear" w:color="auto" w:fill="auto"/>
          </w:tcPr>
          <w:p w:rsidR="00547506" w:rsidRPr="002314B4" w:rsidRDefault="00547506" w:rsidP="002314B4">
            <w:pPr>
              <w:pStyle w:val="SingleTxtG"/>
              <w:spacing w:before="40" w:after="40" w:line="220" w:lineRule="exact"/>
              <w:ind w:left="0" w:right="113"/>
              <w:jc w:val="right"/>
              <w:rPr>
                <w:sz w:val="18"/>
              </w:rPr>
            </w:pPr>
            <w:r w:rsidRPr="002314B4">
              <w:rPr>
                <w:sz w:val="18"/>
              </w:rPr>
              <w:t>21</w:t>
            </w:r>
          </w:p>
        </w:tc>
      </w:tr>
      <w:tr w:rsidR="00547506" w:rsidRPr="002314B4" w:rsidTr="00E814F0">
        <w:tc>
          <w:tcPr>
            <w:tcW w:w="1701" w:type="dxa"/>
            <w:shd w:val="clear" w:color="auto" w:fill="auto"/>
          </w:tcPr>
          <w:p w:rsidR="00547506" w:rsidRPr="002314B4" w:rsidRDefault="00547506" w:rsidP="002314B4">
            <w:pPr>
              <w:pStyle w:val="SingleTxtG"/>
              <w:spacing w:before="40" w:after="40" w:line="220" w:lineRule="exact"/>
              <w:ind w:left="0" w:right="113"/>
              <w:jc w:val="left"/>
              <w:rPr>
                <w:sz w:val="18"/>
              </w:rPr>
            </w:pPr>
            <w:r w:rsidRPr="002314B4">
              <w:rPr>
                <w:sz w:val="18"/>
              </w:rPr>
              <w:t>Weekly magazines</w:t>
            </w:r>
          </w:p>
        </w:tc>
        <w:tc>
          <w:tcPr>
            <w:tcW w:w="944" w:type="dxa"/>
            <w:shd w:val="clear" w:color="auto" w:fill="auto"/>
          </w:tcPr>
          <w:p w:rsidR="00547506" w:rsidRPr="002314B4" w:rsidRDefault="00547506" w:rsidP="002314B4">
            <w:pPr>
              <w:pStyle w:val="SingleTxtG"/>
              <w:spacing w:before="40" w:after="40" w:line="220" w:lineRule="exact"/>
              <w:ind w:left="0" w:right="113"/>
              <w:jc w:val="right"/>
              <w:rPr>
                <w:sz w:val="18"/>
              </w:rPr>
            </w:pPr>
            <w:r w:rsidRPr="002314B4">
              <w:rPr>
                <w:sz w:val="18"/>
              </w:rPr>
              <w:t>26</w:t>
            </w:r>
          </w:p>
        </w:tc>
        <w:tc>
          <w:tcPr>
            <w:tcW w:w="945" w:type="dxa"/>
            <w:shd w:val="clear" w:color="auto" w:fill="auto"/>
          </w:tcPr>
          <w:p w:rsidR="00547506" w:rsidRPr="002314B4" w:rsidRDefault="00547506" w:rsidP="002314B4">
            <w:pPr>
              <w:pStyle w:val="SingleTxtG"/>
              <w:spacing w:before="40" w:after="40" w:line="220" w:lineRule="exact"/>
              <w:ind w:left="0" w:right="113"/>
              <w:jc w:val="right"/>
              <w:rPr>
                <w:sz w:val="18"/>
              </w:rPr>
            </w:pPr>
            <w:r w:rsidRPr="002314B4">
              <w:rPr>
                <w:sz w:val="18"/>
              </w:rPr>
              <w:t>24</w:t>
            </w:r>
          </w:p>
        </w:tc>
        <w:tc>
          <w:tcPr>
            <w:tcW w:w="945" w:type="dxa"/>
            <w:shd w:val="clear" w:color="auto" w:fill="auto"/>
          </w:tcPr>
          <w:p w:rsidR="00547506" w:rsidRPr="002314B4" w:rsidRDefault="00547506" w:rsidP="002314B4">
            <w:pPr>
              <w:pStyle w:val="SingleTxtG"/>
              <w:spacing w:before="40" w:after="40" w:line="220" w:lineRule="exact"/>
              <w:ind w:left="0" w:right="113"/>
              <w:jc w:val="right"/>
              <w:rPr>
                <w:sz w:val="18"/>
              </w:rPr>
            </w:pPr>
            <w:r w:rsidRPr="002314B4">
              <w:rPr>
                <w:sz w:val="18"/>
              </w:rPr>
              <w:t>25</w:t>
            </w:r>
          </w:p>
        </w:tc>
        <w:tc>
          <w:tcPr>
            <w:tcW w:w="945" w:type="dxa"/>
            <w:shd w:val="clear" w:color="auto" w:fill="auto"/>
          </w:tcPr>
          <w:p w:rsidR="00547506" w:rsidRPr="002314B4" w:rsidRDefault="00547506" w:rsidP="002314B4">
            <w:pPr>
              <w:pStyle w:val="SingleTxtG"/>
              <w:spacing w:before="40" w:after="40" w:line="220" w:lineRule="exact"/>
              <w:ind w:left="0" w:right="113"/>
              <w:jc w:val="right"/>
              <w:rPr>
                <w:sz w:val="18"/>
              </w:rPr>
            </w:pPr>
            <w:r w:rsidRPr="002314B4">
              <w:rPr>
                <w:sz w:val="18"/>
              </w:rPr>
              <w:t>29</w:t>
            </w:r>
          </w:p>
        </w:tc>
        <w:tc>
          <w:tcPr>
            <w:tcW w:w="945" w:type="dxa"/>
            <w:shd w:val="clear" w:color="auto" w:fill="auto"/>
          </w:tcPr>
          <w:p w:rsidR="00547506" w:rsidRPr="002314B4" w:rsidRDefault="00547506" w:rsidP="002314B4">
            <w:pPr>
              <w:pStyle w:val="SingleTxtG"/>
              <w:spacing w:before="40" w:after="40" w:line="220" w:lineRule="exact"/>
              <w:ind w:left="0" w:right="113"/>
              <w:jc w:val="right"/>
              <w:rPr>
                <w:sz w:val="18"/>
              </w:rPr>
            </w:pPr>
            <w:r w:rsidRPr="002314B4">
              <w:rPr>
                <w:sz w:val="18"/>
              </w:rPr>
              <w:t>32</w:t>
            </w:r>
          </w:p>
        </w:tc>
        <w:tc>
          <w:tcPr>
            <w:tcW w:w="945" w:type="dxa"/>
            <w:shd w:val="clear" w:color="auto" w:fill="auto"/>
          </w:tcPr>
          <w:p w:rsidR="00547506" w:rsidRPr="002314B4" w:rsidRDefault="00547506" w:rsidP="002314B4">
            <w:pPr>
              <w:pStyle w:val="SingleTxtG"/>
              <w:spacing w:before="40" w:after="40" w:line="220" w:lineRule="exact"/>
              <w:ind w:left="0" w:right="113"/>
              <w:jc w:val="right"/>
              <w:rPr>
                <w:sz w:val="18"/>
              </w:rPr>
            </w:pPr>
            <w:r w:rsidRPr="002314B4">
              <w:rPr>
                <w:sz w:val="18"/>
              </w:rPr>
              <w:t>31</w:t>
            </w:r>
          </w:p>
        </w:tc>
      </w:tr>
      <w:tr w:rsidR="00547506" w:rsidRPr="002314B4" w:rsidTr="00E814F0">
        <w:tc>
          <w:tcPr>
            <w:tcW w:w="1701" w:type="dxa"/>
            <w:tcBorders>
              <w:bottom w:val="single" w:sz="4" w:space="0" w:color="auto"/>
            </w:tcBorders>
            <w:shd w:val="clear" w:color="auto" w:fill="auto"/>
          </w:tcPr>
          <w:p w:rsidR="00547506" w:rsidRPr="002314B4" w:rsidRDefault="00547506" w:rsidP="002314B4">
            <w:pPr>
              <w:pStyle w:val="SingleTxtG"/>
              <w:spacing w:before="40" w:after="40" w:line="220" w:lineRule="exact"/>
              <w:ind w:left="0" w:right="113"/>
              <w:jc w:val="left"/>
              <w:rPr>
                <w:sz w:val="18"/>
              </w:rPr>
            </w:pPr>
            <w:r w:rsidRPr="002314B4">
              <w:rPr>
                <w:sz w:val="18"/>
              </w:rPr>
              <w:t>Editions</w:t>
            </w:r>
          </w:p>
        </w:tc>
        <w:tc>
          <w:tcPr>
            <w:tcW w:w="944" w:type="dxa"/>
            <w:tcBorders>
              <w:bottom w:val="single" w:sz="4" w:space="0" w:color="auto"/>
            </w:tcBorders>
            <w:shd w:val="clear" w:color="auto" w:fill="auto"/>
          </w:tcPr>
          <w:p w:rsidR="00547506" w:rsidRPr="002314B4" w:rsidRDefault="00547506" w:rsidP="002314B4">
            <w:pPr>
              <w:pStyle w:val="SingleTxtG"/>
              <w:spacing w:before="40" w:after="40" w:line="220" w:lineRule="exact"/>
              <w:ind w:left="0" w:right="113"/>
              <w:jc w:val="right"/>
              <w:rPr>
                <w:sz w:val="18"/>
              </w:rPr>
            </w:pPr>
            <w:r w:rsidRPr="002314B4">
              <w:rPr>
                <w:sz w:val="18"/>
              </w:rPr>
              <w:t>78</w:t>
            </w:r>
          </w:p>
        </w:tc>
        <w:tc>
          <w:tcPr>
            <w:tcW w:w="945" w:type="dxa"/>
            <w:tcBorders>
              <w:bottom w:val="single" w:sz="4" w:space="0" w:color="auto"/>
            </w:tcBorders>
            <w:shd w:val="clear" w:color="auto" w:fill="auto"/>
          </w:tcPr>
          <w:p w:rsidR="00547506" w:rsidRPr="002314B4" w:rsidRDefault="00547506" w:rsidP="002314B4">
            <w:pPr>
              <w:pStyle w:val="SingleTxtG"/>
              <w:spacing w:before="40" w:after="40" w:line="220" w:lineRule="exact"/>
              <w:ind w:left="0" w:right="113"/>
              <w:jc w:val="right"/>
              <w:rPr>
                <w:sz w:val="18"/>
              </w:rPr>
            </w:pPr>
            <w:r w:rsidRPr="002314B4">
              <w:rPr>
                <w:sz w:val="18"/>
              </w:rPr>
              <w:t>106</w:t>
            </w:r>
          </w:p>
        </w:tc>
        <w:tc>
          <w:tcPr>
            <w:tcW w:w="945" w:type="dxa"/>
            <w:tcBorders>
              <w:bottom w:val="single" w:sz="4" w:space="0" w:color="auto"/>
            </w:tcBorders>
            <w:shd w:val="clear" w:color="auto" w:fill="auto"/>
          </w:tcPr>
          <w:p w:rsidR="00547506" w:rsidRPr="002314B4" w:rsidRDefault="00547506" w:rsidP="002314B4">
            <w:pPr>
              <w:pStyle w:val="SingleTxtG"/>
              <w:spacing w:before="40" w:after="40" w:line="220" w:lineRule="exact"/>
              <w:ind w:left="0" w:right="113"/>
              <w:jc w:val="right"/>
              <w:rPr>
                <w:sz w:val="18"/>
              </w:rPr>
            </w:pPr>
            <w:r w:rsidRPr="002314B4">
              <w:rPr>
                <w:sz w:val="18"/>
              </w:rPr>
              <w:t>88</w:t>
            </w:r>
          </w:p>
        </w:tc>
        <w:tc>
          <w:tcPr>
            <w:tcW w:w="945" w:type="dxa"/>
            <w:tcBorders>
              <w:bottom w:val="single" w:sz="4" w:space="0" w:color="auto"/>
            </w:tcBorders>
            <w:shd w:val="clear" w:color="auto" w:fill="auto"/>
          </w:tcPr>
          <w:p w:rsidR="00547506" w:rsidRPr="002314B4" w:rsidRDefault="00547506" w:rsidP="002314B4">
            <w:pPr>
              <w:pStyle w:val="SingleTxtG"/>
              <w:spacing w:before="40" w:after="40" w:line="220" w:lineRule="exact"/>
              <w:ind w:left="0" w:right="113"/>
              <w:jc w:val="right"/>
              <w:rPr>
                <w:sz w:val="18"/>
              </w:rPr>
            </w:pPr>
            <w:r w:rsidRPr="002314B4">
              <w:rPr>
                <w:sz w:val="18"/>
              </w:rPr>
              <w:t>86</w:t>
            </w:r>
          </w:p>
        </w:tc>
        <w:tc>
          <w:tcPr>
            <w:tcW w:w="945" w:type="dxa"/>
            <w:tcBorders>
              <w:bottom w:val="single" w:sz="4" w:space="0" w:color="auto"/>
            </w:tcBorders>
            <w:shd w:val="clear" w:color="auto" w:fill="auto"/>
          </w:tcPr>
          <w:p w:rsidR="00547506" w:rsidRPr="002314B4" w:rsidRDefault="00547506" w:rsidP="002314B4">
            <w:pPr>
              <w:pStyle w:val="SingleTxtG"/>
              <w:spacing w:before="40" w:after="40" w:line="220" w:lineRule="exact"/>
              <w:ind w:left="0" w:right="113"/>
              <w:jc w:val="right"/>
              <w:rPr>
                <w:sz w:val="18"/>
              </w:rPr>
            </w:pPr>
            <w:r w:rsidRPr="002314B4">
              <w:rPr>
                <w:sz w:val="18"/>
              </w:rPr>
              <w:t>76</w:t>
            </w:r>
          </w:p>
        </w:tc>
        <w:tc>
          <w:tcPr>
            <w:tcW w:w="945" w:type="dxa"/>
            <w:tcBorders>
              <w:bottom w:val="single" w:sz="4" w:space="0" w:color="auto"/>
            </w:tcBorders>
            <w:shd w:val="clear" w:color="auto" w:fill="auto"/>
          </w:tcPr>
          <w:p w:rsidR="00547506" w:rsidRPr="002314B4" w:rsidRDefault="00547506" w:rsidP="002314B4">
            <w:pPr>
              <w:pStyle w:val="SingleTxtG"/>
              <w:spacing w:before="40" w:after="40" w:line="220" w:lineRule="exact"/>
              <w:ind w:left="0" w:right="113"/>
              <w:jc w:val="right"/>
              <w:rPr>
                <w:sz w:val="18"/>
              </w:rPr>
            </w:pPr>
            <w:r w:rsidRPr="002314B4">
              <w:rPr>
                <w:sz w:val="18"/>
              </w:rPr>
              <w:t>73</w:t>
            </w:r>
          </w:p>
        </w:tc>
      </w:tr>
      <w:tr w:rsidR="00547506" w:rsidRPr="002314B4" w:rsidTr="00E814F0">
        <w:tc>
          <w:tcPr>
            <w:tcW w:w="1701" w:type="dxa"/>
            <w:tcBorders>
              <w:top w:val="single" w:sz="4" w:space="0" w:color="auto"/>
              <w:bottom w:val="single" w:sz="12" w:space="0" w:color="auto"/>
            </w:tcBorders>
            <w:shd w:val="clear" w:color="auto" w:fill="auto"/>
          </w:tcPr>
          <w:p w:rsidR="00547506" w:rsidRPr="00ED577E" w:rsidRDefault="00547506" w:rsidP="00ED577E">
            <w:pPr>
              <w:pStyle w:val="SingleTxtG"/>
              <w:spacing w:before="80" w:after="80" w:line="220" w:lineRule="exact"/>
              <w:ind w:left="283" w:right="0"/>
              <w:jc w:val="left"/>
              <w:rPr>
                <w:b/>
                <w:sz w:val="18"/>
              </w:rPr>
            </w:pPr>
            <w:r w:rsidRPr="00ED577E">
              <w:rPr>
                <w:b/>
                <w:sz w:val="18"/>
              </w:rPr>
              <w:t>Total</w:t>
            </w:r>
          </w:p>
        </w:tc>
        <w:tc>
          <w:tcPr>
            <w:tcW w:w="944" w:type="dxa"/>
            <w:tcBorders>
              <w:top w:val="single" w:sz="4" w:space="0" w:color="auto"/>
              <w:bottom w:val="single" w:sz="12" w:space="0" w:color="auto"/>
            </w:tcBorders>
            <w:shd w:val="clear" w:color="auto" w:fill="auto"/>
          </w:tcPr>
          <w:p w:rsidR="00547506" w:rsidRPr="00ED577E" w:rsidRDefault="00547506" w:rsidP="00ED577E">
            <w:pPr>
              <w:pStyle w:val="SingleTxtG"/>
              <w:spacing w:before="80" w:after="80" w:line="220" w:lineRule="exact"/>
              <w:ind w:left="0" w:right="113"/>
              <w:jc w:val="right"/>
              <w:rPr>
                <w:b/>
                <w:sz w:val="18"/>
              </w:rPr>
            </w:pPr>
            <w:r w:rsidRPr="00ED577E">
              <w:rPr>
                <w:b/>
                <w:sz w:val="18"/>
              </w:rPr>
              <w:t>121</w:t>
            </w:r>
          </w:p>
        </w:tc>
        <w:tc>
          <w:tcPr>
            <w:tcW w:w="945" w:type="dxa"/>
            <w:tcBorders>
              <w:top w:val="single" w:sz="4" w:space="0" w:color="auto"/>
              <w:bottom w:val="single" w:sz="12" w:space="0" w:color="auto"/>
            </w:tcBorders>
            <w:shd w:val="clear" w:color="auto" w:fill="auto"/>
          </w:tcPr>
          <w:p w:rsidR="00547506" w:rsidRPr="00ED577E" w:rsidRDefault="00547506" w:rsidP="00ED577E">
            <w:pPr>
              <w:pStyle w:val="SingleTxtG"/>
              <w:spacing w:before="80" w:after="80" w:line="220" w:lineRule="exact"/>
              <w:ind w:left="0" w:right="113"/>
              <w:jc w:val="right"/>
              <w:rPr>
                <w:b/>
                <w:sz w:val="18"/>
              </w:rPr>
            </w:pPr>
            <w:r w:rsidRPr="00ED577E">
              <w:rPr>
                <w:b/>
                <w:sz w:val="18"/>
              </w:rPr>
              <w:t>149</w:t>
            </w:r>
          </w:p>
        </w:tc>
        <w:tc>
          <w:tcPr>
            <w:tcW w:w="945" w:type="dxa"/>
            <w:tcBorders>
              <w:top w:val="single" w:sz="4" w:space="0" w:color="auto"/>
              <w:bottom w:val="single" w:sz="12" w:space="0" w:color="auto"/>
            </w:tcBorders>
            <w:shd w:val="clear" w:color="auto" w:fill="auto"/>
          </w:tcPr>
          <w:p w:rsidR="00547506" w:rsidRPr="00ED577E" w:rsidRDefault="00547506" w:rsidP="00ED577E">
            <w:pPr>
              <w:pStyle w:val="SingleTxtG"/>
              <w:spacing w:before="80" w:after="80" w:line="220" w:lineRule="exact"/>
              <w:ind w:left="0" w:right="113"/>
              <w:jc w:val="right"/>
              <w:rPr>
                <w:b/>
                <w:sz w:val="18"/>
              </w:rPr>
            </w:pPr>
            <w:r w:rsidRPr="00ED577E">
              <w:rPr>
                <w:b/>
                <w:sz w:val="18"/>
              </w:rPr>
              <w:t>131</w:t>
            </w:r>
          </w:p>
        </w:tc>
        <w:tc>
          <w:tcPr>
            <w:tcW w:w="945" w:type="dxa"/>
            <w:tcBorders>
              <w:top w:val="single" w:sz="4" w:space="0" w:color="auto"/>
              <w:bottom w:val="single" w:sz="12" w:space="0" w:color="auto"/>
            </w:tcBorders>
            <w:shd w:val="clear" w:color="auto" w:fill="auto"/>
          </w:tcPr>
          <w:p w:rsidR="00547506" w:rsidRPr="00ED577E" w:rsidRDefault="00547506" w:rsidP="00ED577E">
            <w:pPr>
              <w:pStyle w:val="SingleTxtG"/>
              <w:spacing w:before="80" w:after="80" w:line="220" w:lineRule="exact"/>
              <w:ind w:left="0" w:right="113"/>
              <w:jc w:val="right"/>
              <w:rPr>
                <w:b/>
                <w:sz w:val="18"/>
              </w:rPr>
            </w:pPr>
            <w:r w:rsidRPr="00ED577E">
              <w:rPr>
                <w:b/>
                <w:sz w:val="18"/>
              </w:rPr>
              <w:t>135</w:t>
            </w:r>
          </w:p>
        </w:tc>
        <w:tc>
          <w:tcPr>
            <w:tcW w:w="945" w:type="dxa"/>
            <w:tcBorders>
              <w:top w:val="single" w:sz="4" w:space="0" w:color="auto"/>
              <w:bottom w:val="single" w:sz="12" w:space="0" w:color="auto"/>
            </w:tcBorders>
            <w:shd w:val="clear" w:color="auto" w:fill="auto"/>
          </w:tcPr>
          <w:p w:rsidR="00547506" w:rsidRPr="00ED577E" w:rsidRDefault="00547506" w:rsidP="00ED577E">
            <w:pPr>
              <w:pStyle w:val="SingleTxtG"/>
              <w:spacing w:before="80" w:after="80" w:line="220" w:lineRule="exact"/>
              <w:ind w:left="0" w:right="113"/>
              <w:jc w:val="right"/>
              <w:rPr>
                <w:b/>
                <w:sz w:val="18"/>
              </w:rPr>
            </w:pPr>
            <w:r w:rsidRPr="00ED577E">
              <w:rPr>
                <w:b/>
                <w:sz w:val="18"/>
              </w:rPr>
              <w:t>128</w:t>
            </w:r>
          </w:p>
        </w:tc>
        <w:tc>
          <w:tcPr>
            <w:tcW w:w="945" w:type="dxa"/>
            <w:tcBorders>
              <w:top w:val="single" w:sz="4" w:space="0" w:color="auto"/>
              <w:bottom w:val="single" w:sz="12" w:space="0" w:color="auto"/>
            </w:tcBorders>
            <w:shd w:val="clear" w:color="auto" w:fill="auto"/>
          </w:tcPr>
          <w:p w:rsidR="00547506" w:rsidRPr="00ED577E" w:rsidRDefault="00547506" w:rsidP="00ED577E">
            <w:pPr>
              <w:pStyle w:val="SingleTxtG"/>
              <w:spacing w:before="80" w:after="80" w:line="220" w:lineRule="exact"/>
              <w:ind w:left="0" w:right="113"/>
              <w:jc w:val="right"/>
              <w:rPr>
                <w:b/>
                <w:sz w:val="18"/>
              </w:rPr>
            </w:pPr>
            <w:r w:rsidRPr="00ED577E">
              <w:rPr>
                <w:b/>
                <w:sz w:val="18"/>
              </w:rPr>
              <w:t>125</w:t>
            </w:r>
          </w:p>
        </w:tc>
      </w:tr>
    </w:tbl>
    <w:p w:rsidR="00547506" w:rsidRPr="002314B4" w:rsidRDefault="00547506" w:rsidP="002314B4">
      <w:pPr>
        <w:spacing w:before="120" w:after="240"/>
        <w:ind w:left="1134" w:right="1134" w:firstLine="170"/>
        <w:rPr>
          <w:sz w:val="18"/>
        </w:rPr>
      </w:pPr>
      <w:r w:rsidRPr="002314B4">
        <w:rPr>
          <w:i/>
          <w:iCs/>
          <w:sz w:val="18"/>
        </w:rPr>
        <w:t>Source</w:t>
      </w:r>
      <w:r w:rsidRPr="002314B4">
        <w:rPr>
          <w:sz w:val="18"/>
        </w:rPr>
        <w:t>: Government Information Bureau (GIB).</w:t>
      </w:r>
    </w:p>
    <w:p w:rsidR="00547506" w:rsidRPr="00547506" w:rsidRDefault="00547506" w:rsidP="003C2D7A">
      <w:pPr>
        <w:pStyle w:val="SingleTxtG"/>
        <w:spacing w:line="240" w:lineRule="atLeast"/>
      </w:pPr>
      <w:r w:rsidRPr="00547506">
        <w:t>237.</w:t>
      </w:r>
      <w:r w:rsidRPr="00547506">
        <w:tab/>
        <w:t>There is no exact record of the number of journalists, including photo-journalists in the MSAR. However, 240 work in the local press and are registered at the health insurance scheme. There are 8 press associations and 15 regional and international media organisations working in the MSAR.</w:t>
      </w:r>
    </w:p>
    <w:p w:rsidR="00547506" w:rsidRPr="00547506" w:rsidRDefault="00547506" w:rsidP="003C2D7A">
      <w:pPr>
        <w:pStyle w:val="SingleTxtG"/>
        <w:spacing w:line="240" w:lineRule="atLeast"/>
      </w:pPr>
      <w:r w:rsidRPr="00547506">
        <w:t>238.</w:t>
      </w:r>
      <w:r w:rsidRPr="00547506">
        <w:tab/>
        <w:t>Newspapers comment actively on current affairs while electronic media have launched programmes with guests and residents discussing current issues.</w:t>
      </w:r>
    </w:p>
    <w:p w:rsidR="00547506" w:rsidRPr="00547506" w:rsidRDefault="00547506" w:rsidP="003C2D7A">
      <w:pPr>
        <w:pStyle w:val="SingleTxtG"/>
        <w:spacing w:line="240" w:lineRule="atLeast"/>
      </w:pPr>
      <w:r w:rsidRPr="00547506">
        <w:t>239.</w:t>
      </w:r>
      <w:r w:rsidRPr="00547506">
        <w:tab/>
        <w:t>Information regarding TV and radio services remains unchanged.</w:t>
      </w:r>
    </w:p>
    <w:p w:rsidR="00547506" w:rsidRPr="00547506" w:rsidRDefault="00547506" w:rsidP="003C2D7A">
      <w:pPr>
        <w:pStyle w:val="SingleTxtG"/>
        <w:spacing w:line="240" w:lineRule="atLeast"/>
      </w:pPr>
      <w:r w:rsidRPr="00547506">
        <w:t>240.</w:t>
      </w:r>
      <w:r w:rsidRPr="00547506">
        <w:tab/>
        <w:t>The Government continues to provide regular aid to the local press. To encourage and support the media, it provides an annual and renewable incentive to increase their competitiveness, including financing projects for technological modernisation and training and professional qualification (CE Order 145/2002).</w:t>
      </w:r>
    </w:p>
    <w:p w:rsidR="00547506" w:rsidRPr="00547506" w:rsidRDefault="00547506" w:rsidP="003C2D7A">
      <w:pPr>
        <w:pStyle w:val="SingleTxtG"/>
        <w:spacing w:line="240" w:lineRule="atLeast"/>
      </w:pPr>
      <w:r w:rsidRPr="00547506">
        <w:t>241.</w:t>
      </w:r>
      <w:r w:rsidRPr="00547506">
        <w:tab/>
        <w:t>Residents can easily connect to the Internet for information and discussion on forums, social media and other platforms. According to the GIB, in 2016, households with internet connection accounted for 88.6%. Internet users aged 3 and above reached 499,900 and the internet usage rate was 81.6%. The mobile phone usage rate was 91.7%, while the proportion of Internet users using mobile phone to access the Internet was 91.9%.</w:t>
      </w:r>
    </w:p>
    <w:p w:rsidR="00547506" w:rsidRPr="00547506" w:rsidRDefault="00547506" w:rsidP="003C2D7A">
      <w:pPr>
        <w:pStyle w:val="SingleTxtG"/>
        <w:spacing w:line="240" w:lineRule="atLeast"/>
      </w:pPr>
      <w:r w:rsidRPr="00547506">
        <w:t>242.</w:t>
      </w:r>
      <w:r w:rsidRPr="00547506">
        <w:tab/>
        <w:t>AR 24/2002 regulates the licensing of Internet service providers. There are no imposed limits or restrictions on Internet access. In the MSAR, there are 7 Internet service providers.</w:t>
      </w:r>
    </w:p>
    <w:p w:rsidR="00547506" w:rsidRPr="00547506" w:rsidRDefault="00547506" w:rsidP="00B801B2">
      <w:pPr>
        <w:pStyle w:val="H23G"/>
      </w:pPr>
      <w:r w:rsidRPr="00547506">
        <w:tab/>
      </w:r>
      <w:r w:rsidRPr="00547506">
        <w:tab/>
        <w:t>Restrictions to the freedom of expression</w:t>
      </w:r>
    </w:p>
    <w:p w:rsidR="00547506" w:rsidRPr="00547506" w:rsidRDefault="00547506" w:rsidP="00E228A3">
      <w:pPr>
        <w:pStyle w:val="SingleTxtG"/>
        <w:spacing w:line="240" w:lineRule="atLeast"/>
      </w:pPr>
      <w:r w:rsidRPr="00547506">
        <w:t>243.</w:t>
      </w:r>
      <w:r w:rsidRPr="00547506">
        <w:tab/>
        <w:t>As referred in the initial report, the exercise of freedom of expression may be subject to certain restrictions to protect individual freedoms and rights, the community or the MSAR in accordance with law.</w:t>
      </w:r>
    </w:p>
    <w:p w:rsidR="00547506" w:rsidRPr="00547506" w:rsidRDefault="00547506" w:rsidP="00547506">
      <w:pPr>
        <w:pStyle w:val="SingleTxtG"/>
      </w:pPr>
      <w:r w:rsidRPr="00547506">
        <w:t>244.</w:t>
      </w:r>
      <w:r w:rsidRPr="00547506">
        <w:tab/>
        <w:t>As mentioned earlier, crimes against the honour of a person are provided for in the MCC.</w:t>
      </w:r>
    </w:p>
    <w:p w:rsidR="00547506" w:rsidRPr="00547506" w:rsidRDefault="00547506" w:rsidP="00E228A3">
      <w:pPr>
        <w:pStyle w:val="SingleTxtG"/>
        <w:spacing w:line="240" w:lineRule="atLeast"/>
      </w:pPr>
      <w:r w:rsidRPr="00547506">
        <w:t>245.</w:t>
      </w:r>
      <w:r w:rsidRPr="00547506">
        <w:tab/>
        <w:t xml:space="preserve">The Press Law also covers the civil and criminal liability of press agents, including the right to compensation for damages caused through the press. The publication of written </w:t>
      </w:r>
      <w:r w:rsidRPr="00547506">
        <w:lastRenderedPageBreak/>
        <w:t>texts or images that are harmful to the rights or interests protected under criminal law may constitute the crime of abuse of freedom of the press (Articles 28 and 29).</w:t>
      </w:r>
    </w:p>
    <w:p w:rsidR="00547506" w:rsidRPr="00547506" w:rsidRDefault="00547506" w:rsidP="00E228A3">
      <w:pPr>
        <w:pStyle w:val="SingleTxtG"/>
        <w:spacing w:line="240" w:lineRule="atLeast"/>
      </w:pPr>
      <w:r w:rsidRPr="00547506">
        <w:t>246.</w:t>
      </w:r>
      <w:r w:rsidRPr="00547506">
        <w:tab/>
        <w:t>There are certain prohibitions to free programming, namely if they: (a) violate fundamental rights and freedoms of persons; (b) incite the commission of crimes or promote intolerance, violence or hatred; (c) are considered by law to be of a pornographic or obscene nature; or (d) incite totalitarian behaviour or aggression towards social, racial or religious minorities (Article 52 of Law 8/89/M).</w:t>
      </w:r>
    </w:p>
    <w:p w:rsidR="00547506" w:rsidRPr="00547506" w:rsidRDefault="00547506" w:rsidP="00E228A3">
      <w:pPr>
        <w:pStyle w:val="SingleTxtG"/>
        <w:spacing w:line="240" w:lineRule="atLeast"/>
      </w:pPr>
      <w:r w:rsidRPr="00547506">
        <w:t>247.</w:t>
      </w:r>
      <w:r w:rsidRPr="00547506">
        <w:tab/>
        <w:t>In this respect, a reference to the new Article 170-A (Pornography of minors) of the MCC, added by Law 8/2017, should be made. This provision should be read together with Law 10/78/M, on the measures regarding the sale, exhibition and dissemination of pornographic and obscene material.</w:t>
      </w:r>
    </w:p>
    <w:p w:rsidR="00547506" w:rsidRPr="00547506" w:rsidRDefault="00547506" w:rsidP="00E228A3">
      <w:pPr>
        <w:pStyle w:val="SingleTxtG"/>
        <w:spacing w:line="240" w:lineRule="atLeast"/>
      </w:pPr>
      <w:r w:rsidRPr="00547506">
        <w:t>248.</w:t>
      </w:r>
      <w:r w:rsidRPr="00547506">
        <w:tab/>
        <w:t>Concerning paragraph 15 of the HRC</w:t>
      </w:r>
      <w:r w:rsidR="000F2667">
        <w:t>’</w:t>
      </w:r>
      <w:r w:rsidRPr="00547506">
        <w:t>s concluding observations, journalists qua tale are free to enter the MSAR and the Government respects the freedoms of speech and of press.</w:t>
      </w:r>
    </w:p>
    <w:p w:rsidR="00547506" w:rsidRPr="00547506" w:rsidRDefault="00547506" w:rsidP="001C57FF">
      <w:pPr>
        <w:pStyle w:val="SingleTxtG"/>
        <w:spacing w:line="240" w:lineRule="atLeast"/>
      </w:pPr>
      <w:r w:rsidRPr="00547506">
        <w:t>249.</w:t>
      </w:r>
      <w:r w:rsidRPr="00547506">
        <w:tab/>
        <w:t>The MSAR is a small territory of 30.5 km2 with the highest population density in the world. Around 2.8 million tourists cross its borders per month, accounting around 31 million per year.</w:t>
      </w:r>
    </w:p>
    <w:p w:rsidR="00547506" w:rsidRPr="00547506" w:rsidRDefault="00547506" w:rsidP="001C57FF">
      <w:pPr>
        <w:pStyle w:val="SingleTxtG"/>
        <w:spacing w:line="240" w:lineRule="atLeast"/>
      </w:pPr>
      <w:r w:rsidRPr="00547506">
        <w:t>250.</w:t>
      </w:r>
      <w:r w:rsidRPr="00547506">
        <w:tab/>
        <w:t>Thus, the maintenance of public order and security is a priority. Social peace includes freedom and security which are fundamental values of society and social equilibrium.</w:t>
      </w:r>
    </w:p>
    <w:p w:rsidR="00547506" w:rsidRPr="00547506" w:rsidRDefault="00547506" w:rsidP="001C57FF">
      <w:pPr>
        <w:pStyle w:val="SingleTxtG"/>
        <w:spacing w:line="240" w:lineRule="atLeast"/>
      </w:pPr>
      <w:r w:rsidRPr="00547506">
        <w:t>251.</w:t>
      </w:r>
      <w:r w:rsidRPr="00547506">
        <w:tab/>
        <w:t>Any threat that may cause distress or disturbance to public security is seriously assessed since it may provoke spillover effects with unpredictable consequences, posing risks to residents and tourists. Hence, it cannot be straightforwardly analysed, depending on several factors and criteria, including on the tactic level.</w:t>
      </w:r>
    </w:p>
    <w:p w:rsidR="00547506" w:rsidRPr="00547506" w:rsidRDefault="00547506" w:rsidP="001C57FF">
      <w:pPr>
        <w:pStyle w:val="SingleTxtG"/>
        <w:spacing w:line="240" w:lineRule="atLeast"/>
      </w:pPr>
      <w:r w:rsidRPr="00547506">
        <w:t>252.</w:t>
      </w:r>
      <w:r w:rsidRPr="00547506">
        <w:tab/>
        <w:t>In fact, the number of entry refusals based on security reasons is minimal if one compares it with the number of tourists per year (e.g. 27,105 and 29,461 refusals in 2015 and 2016, respectively).</w:t>
      </w:r>
    </w:p>
    <w:p w:rsidR="00547506" w:rsidRPr="00547506" w:rsidRDefault="00547506" w:rsidP="00B801B2">
      <w:pPr>
        <w:pStyle w:val="H1G"/>
      </w:pPr>
      <w:r w:rsidRPr="00547506">
        <w:tab/>
      </w:r>
      <w:r w:rsidRPr="00547506">
        <w:tab/>
        <w:t>Article 20</w:t>
      </w:r>
      <w:r w:rsidR="00B801B2">
        <w:br/>
      </w:r>
      <w:r w:rsidRPr="00547506">
        <w:t>Prohibition of propaganda for war and inciting national, racial or religious hatred</w:t>
      </w:r>
    </w:p>
    <w:p w:rsidR="00547506" w:rsidRPr="00547506" w:rsidRDefault="00547506" w:rsidP="001C57FF">
      <w:pPr>
        <w:pStyle w:val="SingleTxtG"/>
        <w:spacing w:line="240" w:lineRule="atLeast"/>
      </w:pPr>
      <w:r w:rsidRPr="00547506">
        <w:t>253.</w:t>
      </w:r>
      <w:r w:rsidR="008C4AE6">
        <w:tab/>
      </w:r>
      <w:r w:rsidRPr="00547506">
        <w:t>Information provided in the initial report is still accurate. A detailed account relating to the MSAR legal framework on the prohibition of propaganda for war and inciting national, racial or religious hatred can be found in the relevant part of China</w:t>
      </w:r>
      <w:r w:rsidR="000F2667">
        <w:t>’</w:t>
      </w:r>
      <w:r w:rsidRPr="00547506">
        <w:t>s latest report on the implementation of the CERD.</w:t>
      </w:r>
    </w:p>
    <w:p w:rsidR="00547506" w:rsidRPr="00547506" w:rsidRDefault="00547506" w:rsidP="00B801B2">
      <w:pPr>
        <w:pStyle w:val="H1G"/>
      </w:pPr>
      <w:r w:rsidRPr="00547506">
        <w:tab/>
      </w:r>
      <w:r w:rsidRPr="00547506">
        <w:tab/>
        <w:t>Article 21</w:t>
      </w:r>
      <w:r w:rsidR="00B801B2">
        <w:br/>
      </w:r>
      <w:r w:rsidRPr="00547506">
        <w:t>Right to peaceful assembly</w:t>
      </w:r>
    </w:p>
    <w:p w:rsidR="00547506" w:rsidRPr="00547506" w:rsidRDefault="00547506" w:rsidP="001C57FF">
      <w:pPr>
        <w:pStyle w:val="SingleTxtG"/>
        <w:spacing w:line="240" w:lineRule="atLeast"/>
      </w:pPr>
      <w:r w:rsidRPr="00547506">
        <w:t>254.</w:t>
      </w:r>
      <w:r w:rsidRPr="00547506">
        <w:tab/>
        <w:t>The legal framework for the right of peaceful assembly and demonstration remains unchanged. Such right is guaranteed under Article 27 of the BL and is regulated under Law 2/93/M, as amended by Law 7/96/M and Law 16/2008.</w:t>
      </w:r>
    </w:p>
    <w:p w:rsidR="00547506" w:rsidRPr="00547506" w:rsidRDefault="00547506" w:rsidP="001C57FF">
      <w:pPr>
        <w:pStyle w:val="SingleTxtG"/>
        <w:spacing w:line="240" w:lineRule="atLeast"/>
      </w:pPr>
      <w:r w:rsidRPr="00547506">
        <w:t>255.</w:t>
      </w:r>
      <w:r w:rsidRPr="00547506">
        <w:tab/>
        <w:t>A key characteristic of this Law lies in the possibility of exercising the right to meet peacefully and demonstrate in public spaces, places open to the public or in private without prior authorisation. All that is required is a simple notice, in advance, of their intention. The procedure and conditions are described in detail in the initial report.</w:t>
      </w:r>
    </w:p>
    <w:p w:rsidR="00547506" w:rsidRPr="00547506" w:rsidRDefault="00547506" w:rsidP="001C57FF">
      <w:pPr>
        <w:pStyle w:val="SingleTxtG"/>
        <w:spacing w:line="240" w:lineRule="atLeast"/>
      </w:pPr>
      <w:r w:rsidRPr="00547506">
        <w:t>256.</w:t>
      </w:r>
      <w:r w:rsidRPr="00547506">
        <w:tab/>
        <w:t>Between 2011 and 2016, there were respectively 171, 202, 286, 255, 268 and 304 applications for assemblies, protests or demonstrations and 32, 19, 34, 32, 16 and 11 refusals.</w:t>
      </w:r>
    </w:p>
    <w:p w:rsidR="00547506" w:rsidRPr="00547506" w:rsidRDefault="00547506" w:rsidP="001C57FF">
      <w:pPr>
        <w:pStyle w:val="SingleTxtG"/>
        <w:spacing w:line="240" w:lineRule="atLeast"/>
      </w:pPr>
      <w:r w:rsidRPr="00547506">
        <w:lastRenderedPageBreak/>
        <w:t>257.</w:t>
      </w:r>
      <w:r w:rsidRPr="00547506">
        <w:tab/>
        <w:t>Major reasons for refusal were: lack of prior notice to the Civic and Municipal Affairs Institute (CMAI) (Article 5(1) and (2) of Law 2/93/M); or lack of subject, objective, date, time, location or clear route (Article 5(3) of Law 2/93/M).</w:t>
      </w:r>
    </w:p>
    <w:p w:rsidR="00547506" w:rsidRPr="00547506" w:rsidRDefault="00547506" w:rsidP="001C57FF">
      <w:pPr>
        <w:pStyle w:val="SingleTxtG"/>
        <w:spacing w:line="240" w:lineRule="atLeast"/>
      </w:pPr>
      <w:r w:rsidRPr="00547506">
        <w:t>258.</w:t>
      </w:r>
      <w:r w:rsidRPr="00547506">
        <w:tab/>
        <w:t>Between 2011 and 2016, there were respectively 7, 11, 13, 11, 11 and 16 cases in which procession routes were altered on the grounds of safeguarding public order and safety.</w:t>
      </w:r>
    </w:p>
    <w:p w:rsidR="00547506" w:rsidRPr="00547506" w:rsidRDefault="00547506" w:rsidP="001C57FF">
      <w:pPr>
        <w:pStyle w:val="SingleTxtG"/>
        <w:spacing w:line="240" w:lineRule="atLeast"/>
      </w:pPr>
      <w:r w:rsidRPr="00547506">
        <w:t>259.</w:t>
      </w:r>
      <w:r w:rsidRPr="00547506">
        <w:tab/>
        <w:t>Between 2011 and 2016, 6 rulings concerning the right of assembly were rendered by the CFA. The Court upheld 5 appeals of the demonstrators (2, 1 and 2 respectively in 2011, 2013 and 2014). In all cases, the main issue was the restriction to use certain public places to hold public meetings.</w:t>
      </w:r>
    </w:p>
    <w:p w:rsidR="00547506" w:rsidRPr="00547506" w:rsidRDefault="00547506" w:rsidP="001C57FF">
      <w:pPr>
        <w:pStyle w:val="SingleTxtG"/>
        <w:spacing w:line="240" w:lineRule="atLeast"/>
      </w:pPr>
      <w:r w:rsidRPr="00547506">
        <w:t>260.</w:t>
      </w:r>
      <w:r w:rsidRPr="00547506">
        <w:tab/>
        <w:t>Concerning paragraph 16 of the HRC</w:t>
      </w:r>
      <w:r w:rsidR="000F2667">
        <w:t>’</w:t>
      </w:r>
      <w:r w:rsidRPr="00547506">
        <w:t>s concluding observations, it should be mentioned that the right to freedom of assembly is safeguarded under the MSAR law, which in no way differs from other jurisdictions, comprising a chapter of crimes against the MSAR (incitement to promote a violent change of the political, economic and social system and incitement to civil collective disobedience in the MCC) (Articles 298 and 300, respectively). Actually, few cases of this nature were investigated but none resulted in prosecution.</w:t>
      </w:r>
    </w:p>
    <w:p w:rsidR="00547506" w:rsidRPr="00547506" w:rsidRDefault="00547506" w:rsidP="001C57FF">
      <w:pPr>
        <w:pStyle w:val="SingleTxtG"/>
        <w:spacing w:line="240" w:lineRule="atLeast"/>
      </w:pPr>
      <w:r w:rsidRPr="00547506">
        <w:t>261.</w:t>
      </w:r>
      <w:r w:rsidRPr="00547506">
        <w:tab/>
        <w:t>Demonstrators or journalists can be, as any resident, detained if they disturb public pacific demonstrations or incite the use of violence or attempt against public order and public safety. Resistance or disobedience to a police officer are crimes under the MCC (Articles 311 and 312).</w:t>
      </w:r>
    </w:p>
    <w:p w:rsidR="00547506" w:rsidRPr="00547506" w:rsidRDefault="00547506" w:rsidP="001C57FF">
      <w:pPr>
        <w:pStyle w:val="SingleTxtG"/>
        <w:spacing w:line="240" w:lineRule="atLeast"/>
      </w:pPr>
      <w:r w:rsidRPr="00547506">
        <w:t>262.</w:t>
      </w:r>
      <w:r w:rsidRPr="00547506">
        <w:tab/>
        <w:t>Record of images during demonstrations is used as an auxiliary measure to prevent situations that can generate into serious and effective disturbance to public security or to the free enjoyment of other persons</w:t>
      </w:r>
      <w:r w:rsidR="000F2667">
        <w:t>’</w:t>
      </w:r>
      <w:r w:rsidRPr="00547506">
        <w:t xml:space="preserve"> individual rights. It also helps to identify police-strategy flaws for debriefing and amendment. It cannot be used to record a person in particular.</w:t>
      </w:r>
    </w:p>
    <w:p w:rsidR="00547506" w:rsidRPr="00547506" w:rsidRDefault="00547506" w:rsidP="001C57FF">
      <w:pPr>
        <w:pStyle w:val="SingleTxtG"/>
        <w:spacing w:line="240" w:lineRule="atLeast"/>
      </w:pPr>
      <w:r w:rsidRPr="00547506">
        <w:t>263.</w:t>
      </w:r>
      <w:r w:rsidRPr="00547506">
        <w:tab/>
        <w:t>The MSAR police officers act in good faith and are identified. Images that are recorded for public security reasons are eliminated as soon as their purposes end. This record obeys the principles of legality, necessity and proportionality, respecting individuals</w:t>
      </w:r>
      <w:r w:rsidR="000F2667">
        <w:t>’</w:t>
      </w:r>
      <w:r w:rsidRPr="00547506">
        <w:t xml:space="preserve"> fundamental rights (Law 2/93/M, Law 9/2002, Law 8/2005 and Law 2/2012).</w:t>
      </w:r>
    </w:p>
    <w:p w:rsidR="00547506" w:rsidRPr="00547506" w:rsidRDefault="00547506" w:rsidP="001C57FF">
      <w:pPr>
        <w:pStyle w:val="SingleTxtG"/>
        <w:spacing w:line="240" w:lineRule="atLeast"/>
      </w:pPr>
      <w:r w:rsidRPr="00547506">
        <w:t>264.</w:t>
      </w:r>
      <w:r w:rsidRPr="00547506">
        <w:tab/>
        <w:t>During demonstrations, the authorities must act in accordance with and within the limits of law. Cases of behavioural excess or deviance are exceptional. In those cases, agents will be subject to inquiry and disciplinary measures. The core principles of police actions are: legality, prohibition of excess and hierarchy. The police guidelines reinforce such principles, which are the basis of any police order (verbal or written), operational actions or emergency plans.</w:t>
      </w:r>
    </w:p>
    <w:p w:rsidR="00547506" w:rsidRPr="00547506" w:rsidRDefault="00547506" w:rsidP="00291F1C">
      <w:pPr>
        <w:pStyle w:val="H1G"/>
      </w:pPr>
      <w:r w:rsidRPr="00547506">
        <w:tab/>
      </w:r>
      <w:r w:rsidRPr="00547506">
        <w:tab/>
        <w:t>Article 22</w:t>
      </w:r>
      <w:r w:rsidR="00291F1C">
        <w:br/>
      </w:r>
      <w:r w:rsidRPr="00547506">
        <w:t>Freedom of association</w:t>
      </w:r>
    </w:p>
    <w:p w:rsidR="00547506" w:rsidRPr="00547506" w:rsidRDefault="00547506" w:rsidP="001C57FF">
      <w:pPr>
        <w:pStyle w:val="SingleTxtG"/>
        <w:spacing w:line="240" w:lineRule="atLeast"/>
      </w:pPr>
      <w:r w:rsidRPr="00547506">
        <w:t>265.</w:t>
      </w:r>
      <w:r w:rsidRPr="00547506">
        <w:tab/>
        <w:t>The MSAR legal framework provided in the initial report remains unchanged (Article 27 of the BL, applicable ILO Conventions, Articles 140 to 192 of the CC and Law 2/99/M that establishes the regime for the freedom of association). Associations are legal persons under MSAR legislation.</w:t>
      </w:r>
    </w:p>
    <w:p w:rsidR="00547506" w:rsidRPr="00547506" w:rsidRDefault="00547506" w:rsidP="001C57FF">
      <w:pPr>
        <w:pStyle w:val="SingleTxtG"/>
        <w:spacing w:line="240" w:lineRule="atLeast"/>
      </w:pPr>
      <w:r w:rsidRPr="00547506">
        <w:t>266.</w:t>
      </w:r>
      <w:r w:rsidRPr="00547506">
        <w:tab/>
        <w:t>In the MSAR, engagement and participation in community life, as well as civic intervention, are typically performed through local associations. Civic associations play an important and active role and are recognised by the Government. There are many associations of different nature, being a core characteristic of the MSAR.</w:t>
      </w:r>
    </w:p>
    <w:p w:rsidR="00547506" w:rsidRPr="00547506" w:rsidRDefault="00547506" w:rsidP="001C57FF">
      <w:pPr>
        <w:pStyle w:val="SingleTxtG"/>
        <w:spacing w:line="240" w:lineRule="atLeast"/>
      </w:pPr>
      <w:r w:rsidRPr="00547506">
        <w:t>267.</w:t>
      </w:r>
      <w:r w:rsidRPr="00547506">
        <w:tab/>
        <w:t>In June 2017, there were 704 professional associations, 324 labour, 584 employers, 315 educational, 1,525 charity, 1,668 cultural and 1,540 sports.</w:t>
      </w:r>
    </w:p>
    <w:p w:rsidR="00547506" w:rsidRPr="00547506" w:rsidRDefault="00547506" w:rsidP="001C57FF">
      <w:pPr>
        <w:pStyle w:val="SingleTxtG"/>
        <w:spacing w:line="240" w:lineRule="atLeast"/>
      </w:pPr>
      <w:r w:rsidRPr="00547506">
        <w:t>268.</w:t>
      </w:r>
      <w:r w:rsidRPr="00547506">
        <w:tab/>
        <w:t>The Government encourages and supports NGOs with charitable, medical, educational or other purposes with tax exemptions and financial subsidies.</w:t>
      </w:r>
    </w:p>
    <w:p w:rsidR="00547506" w:rsidRPr="00547506" w:rsidRDefault="00547506" w:rsidP="001C57FF">
      <w:pPr>
        <w:pStyle w:val="SingleTxtG"/>
        <w:spacing w:line="240" w:lineRule="atLeast"/>
      </w:pPr>
      <w:r w:rsidRPr="00547506">
        <w:t>269.</w:t>
      </w:r>
      <w:r w:rsidRPr="00547506">
        <w:tab/>
        <w:t xml:space="preserve">As explained in the initial report, political associations aim at contributing to the exercise of political and civil rights and at participating in the political life of the MSAR </w:t>
      </w:r>
      <w:r w:rsidRPr="00547506">
        <w:lastRenderedPageBreak/>
        <w:t>through elections (Election Committee, CE and LA), submission of suggestions and opinions, participation in the activity of the government and local bodies and promotion of civic and political education (Article 27 (1) (1) of Law 3/2001, as amended by Law 11/2008, Law 12/2012 and Law 9/2016).</w:t>
      </w:r>
    </w:p>
    <w:p w:rsidR="00547506" w:rsidRPr="00547506" w:rsidRDefault="00547506" w:rsidP="001C57FF">
      <w:pPr>
        <w:pStyle w:val="SingleTxtG"/>
        <w:spacing w:line="240" w:lineRule="atLeast"/>
      </w:pPr>
      <w:r w:rsidRPr="00547506">
        <w:t>270.</w:t>
      </w:r>
      <w:r w:rsidRPr="00547506">
        <w:tab/>
        <w:t>Labour organisations continue to be active, acting politically and defending the interests of workers, including collective bargaining at the Standing Committee for Social Affairs. Members of labour associations cannot be discriminated or subject to any restrictions by the fact that they are members.</w:t>
      </w:r>
    </w:p>
    <w:p w:rsidR="00547506" w:rsidRPr="00547506" w:rsidRDefault="00547506" w:rsidP="00291F1C">
      <w:pPr>
        <w:pStyle w:val="H1G"/>
      </w:pPr>
      <w:r w:rsidRPr="00547506">
        <w:tab/>
      </w:r>
      <w:r w:rsidRPr="00547506">
        <w:tab/>
        <w:t>Article 23</w:t>
      </w:r>
      <w:r w:rsidR="00291F1C">
        <w:br/>
      </w:r>
      <w:r w:rsidRPr="00547506">
        <w:t>Protection of the family, right to marriage and equality of spouses</w:t>
      </w:r>
    </w:p>
    <w:p w:rsidR="00547506" w:rsidRPr="00547506" w:rsidRDefault="00547506" w:rsidP="001C57FF">
      <w:pPr>
        <w:pStyle w:val="SingleTxtG"/>
        <w:spacing w:line="240" w:lineRule="atLeast"/>
      </w:pPr>
      <w:r w:rsidRPr="00547506">
        <w:t>271.</w:t>
      </w:r>
      <w:r w:rsidRPr="00547506">
        <w:tab/>
        <w:t>As noted in the initial report, family is a fundamental unit of society. Article 38 (1) of the BL establishes the freedom of marriage and the right to constitute and raise a family. These rights are reaffirmed by Law 6/94/M on the legal framework on family policy, and by the CC. Maternity and paternity constitute human and social values, respected and safeguarded by law.</w:t>
      </w:r>
    </w:p>
    <w:p w:rsidR="00547506" w:rsidRPr="00547506" w:rsidRDefault="00547506" w:rsidP="001C57FF">
      <w:pPr>
        <w:pStyle w:val="SingleTxtG"/>
        <w:spacing w:line="240" w:lineRule="atLeast"/>
      </w:pPr>
      <w:r w:rsidRPr="00547506">
        <w:t>272.</w:t>
      </w:r>
      <w:r w:rsidRPr="00547506">
        <w:tab/>
        <w:t>The major change under this Article is the adoption of Law 2/2016, which creates a legal and institutional framework to criminalise domestic violence as an autonomous crime and adopts specific procedural criminal norms and law enforcement measures. It also sets up preventive, intervention and victim protective measures, engaging all the key departments and the civil society.</w:t>
      </w:r>
    </w:p>
    <w:p w:rsidR="00547506" w:rsidRPr="00547506" w:rsidRDefault="00547506" w:rsidP="001C57FF">
      <w:pPr>
        <w:pStyle w:val="SingleTxtG"/>
        <w:spacing w:line="240" w:lineRule="atLeast"/>
      </w:pPr>
      <w:r w:rsidRPr="00547506">
        <w:t>273.</w:t>
      </w:r>
      <w:r w:rsidRPr="00547506">
        <w:tab/>
        <w:t>This action is in line with paragraph 10 of the HRC</w:t>
      </w:r>
      <w:r w:rsidR="000F2667">
        <w:t>’</w:t>
      </w:r>
      <w:r w:rsidRPr="00547506">
        <w:t>s concluding observations that recommended the MSAR to adopt a law to prevent domestic violence and to strengthen assistance, services and remedies to victims.</w:t>
      </w:r>
    </w:p>
    <w:p w:rsidR="00547506" w:rsidRPr="00547506" w:rsidRDefault="00547506" w:rsidP="001C57FF">
      <w:pPr>
        <w:pStyle w:val="SingleTxtG"/>
        <w:spacing w:line="240" w:lineRule="atLeast"/>
      </w:pPr>
      <w:r w:rsidRPr="00547506">
        <w:t>274.</w:t>
      </w:r>
      <w:r w:rsidRPr="00547506">
        <w:tab/>
        <w:t xml:space="preserve">Pursuant to Article 18(1) of Law 2/2016, whoever within a family relationship or equivalent inflicts on a family member any kind of physical, psychical or sexual maltreatment or abuse shall be punished with imprisonment of 1 to 5 years. Article 18(2) states that if such actions are committed under particular serious circumstances or censorship of the offender, he/she shall be punished with imprisonment of 2 to 8 years. These circumstances may be: </w:t>
      </w:r>
      <w:r w:rsidR="001C57FF">
        <w:t>(</w:t>
      </w:r>
      <w:r w:rsidRPr="00547506">
        <w:t xml:space="preserve">i) the victim is a minor under 14, an incapacitated or a vulnerable person due to age, pregnancy, sickness or physical or mental deficiency; </w:t>
      </w:r>
      <w:r w:rsidR="001C57FF">
        <w:t>(</w:t>
      </w:r>
      <w:r w:rsidRPr="00547506">
        <w:t xml:space="preserve">ii) the act happened in front of a minor under 14; or </w:t>
      </w:r>
      <w:r w:rsidR="001C57FF">
        <w:t>(</w:t>
      </w:r>
      <w:r w:rsidRPr="00547506">
        <w:t>iii) other circumstances provided for in Article 129(2)(b)(c)(f) and (g) of the MCC in relation to qualified homicide.</w:t>
      </w:r>
    </w:p>
    <w:p w:rsidR="00547506" w:rsidRPr="00547506" w:rsidRDefault="00547506" w:rsidP="001C57FF">
      <w:pPr>
        <w:pStyle w:val="SingleTxtG"/>
        <w:spacing w:line="240" w:lineRule="atLeast"/>
      </w:pPr>
      <w:r w:rsidRPr="00547506">
        <w:t>275.</w:t>
      </w:r>
      <w:r w:rsidRPr="00547506">
        <w:tab/>
        <w:t>If the acts committed under Article 18(1) result in a serious offence to physical integrity, the offender shall be punished with imprisonment of 2 to 8 years; in case of the acts under Article 18(2), the offender shall be punished with imprisonment of 3 to 12 years. In case of death of the victim, the offender shall be punished with imprisonment of 5 to 15 years.</w:t>
      </w:r>
    </w:p>
    <w:p w:rsidR="00547506" w:rsidRPr="00547506" w:rsidRDefault="00547506" w:rsidP="001C57FF">
      <w:pPr>
        <w:pStyle w:val="SingleTxtG"/>
        <w:spacing w:line="240" w:lineRule="atLeast"/>
      </w:pPr>
      <w:r w:rsidRPr="00547506">
        <w:t>276.</w:t>
      </w:r>
      <w:r w:rsidRPr="00547506">
        <w:tab/>
        <w:t>To prevent the re-occurrence of domestic violence, accessory penalties may also be imposed, individually or cumulatively, including prohibition of any kind of contact with the victim, prohibition to stay or to have access to specific areas, such as the house of the victim or his/her family members or place of work or school, prohibition to own weapons, objects or tools that can be used for perpetrating acts of domestic violence, prohibition to perform some professional occupations (Article 19).</w:t>
      </w:r>
    </w:p>
    <w:p w:rsidR="00547506" w:rsidRPr="00547506" w:rsidRDefault="00547506" w:rsidP="001C57FF">
      <w:pPr>
        <w:pStyle w:val="SingleTxtG"/>
        <w:spacing w:line="240" w:lineRule="atLeast"/>
      </w:pPr>
      <w:r w:rsidRPr="00547506">
        <w:t>277.</w:t>
      </w:r>
      <w:r w:rsidRPr="00547506">
        <w:tab/>
        <w:t>The major change to the Law is the nature of the crime, which became a public crime, i.e. a complaint from the victim is no longer required to initiate criminal proceedings.</w:t>
      </w:r>
    </w:p>
    <w:p w:rsidR="00547506" w:rsidRPr="00547506" w:rsidRDefault="00547506" w:rsidP="001C57FF">
      <w:pPr>
        <w:pStyle w:val="SingleTxtG"/>
        <w:spacing w:line="240" w:lineRule="atLeast"/>
      </w:pPr>
      <w:r w:rsidRPr="00547506">
        <w:t>278.</w:t>
      </w:r>
      <w:r w:rsidRPr="00547506">
        <w:tab/>
        <w:t>Urgent coercive measures such as the removal of the offender from the victim</w:t>
      </w:r>
      <w:r w:rsidR="000F2667">
        <w:t>’</w:t>
      </w:r>
      <w:r w:rsidRPr="00547506">
        <w:t>s family residence may be ordered by a judge, if there are strong indicia that the crime of domestic violence has been committed (Article 25(1)).</w:t>
      </w:r>
    </w:p>
    <w:p w:rsidR="00547506" w:rsidRDefault="00547506" w:rsidP="001C57FF">
      <w:pPr>
        <w:pStyle w:val="SingleTxtG"/>
        <w:spacing w:line="240" w:lineRule="atLeast"/>
      </w:pPr>
      <w:r w:rsidRPr="00547506">
        <w:t>279.</w:t>
      </w:r>
      <w:r w:rsidRPr="00547506">
        <w:tab/>
        <w:t>Between October and December 2016, the police recorded 9 domestic violence cases, involving 9 perpetrators (8 males and 1 female), who were detained. The Procuratorate qualified 15 cases as domestic violence; 1 case was filed and 8 are pending.</w:t>
      </w:r>
    </w:p>
    <w:p w:rsidR="00963F0E" w:rsidRPr="00547506" w:rsidRDefault="00963F0E" w:rsidP="00963F0E">
      <w:pPr>
        <w:pStyle w:val="H23G"/>
      </w:pPr>
      <w:r>
        <w:lastRenderedPageBreak/>
        <w:tab/>
      </w:r>
      <w:r>
        <w:tab/>
      </w:r>
      <w:r w:rsidRPr="00291F1C">
        <w:t>Domestic violence cases handled by the police</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6"/>
        <w:gridCol w:w="850"/>
        <w:gridCol w:w="850"/>
        <w:gridCol w:w="851"/>
        <w:gridCol w:w="850"/>
        <w:gridCol w:w="851"/>
        <w:gridCol w:w="850"/>
        <w:gridCol w:w="851"/>
      </w:tblGrid>
      <w:tr w:rsidR="00547506" w:rsidRPr="00291F1C" w:rsidTr="00424E1D">
        <w:tc>
          <w:tcPr>
            <w:tcW w:w="3686" w:type="dxa"/>
            <w:tcBorders>
              <w:top w:val="single" w:sz="4" w:space="0" w:color="auto"/>
              <w:bottom w:val="single" w:sz="12" w:space="0" w:color="auto"/>
            </w:tcBorders>
            <w:shd w:val="clear" w:color="auto" w:fill="auto"/>
            <w:vAlign w:val="bottom"/>
          </w:tcPr>
          <w:p w:rsidR="00547506" w:rsidRPr="00D90340" w:rsidRDefault="00547506" w:rsidP="00145299">
            <w:pPr>
              <w:pStyle w:val="SingleTxtG"/>
              <w:spacing w:before="80" w:after="80" w:line="220" w:lineRule="exact"/>
              <w:ind w:left="0" w:right="113"/>
              <w:jc w:val="left"/>
              <w:rPr>
                <w:i/>
                <w:sz w:val="16"/>
              </w:rPr>
            </w:pPr>
            <w:r w:rsidRPr="00D90340">
              <w:rPr>
                <w:i/>
                <w:sz w:val="16"/>
              </w:rPr>
              <w:t>Type/Year</w:t>
            </w:r>
          </w:p>
        </w:tc>
        <w:tc>
          <w:tcPr>
            <w:tcW w:w="850" w:type="dxa"/>
            <w:tcBorders>
              <w:top w:val="single" w:sz="4" w:space="0" w:color="auto"/>
              <w:bottom w:val="single" w:sz="12" w:space="0" w:color="auto"/>
            </w:tcBorders>
            <w:shd w:val="clear" w:color="auto" w:fill="auto"/>
            <w:vAlign w:val="bottom"/>
          </w:tcPr>
          <w:p w:rsidR="00547506" w:rsidRPr="00D90340" w:rsidRDefault="00547506" w:rsidP="00145299">
            <w:pPr>
              <w:pStyle w:val="SingleTxtG"/>
              <w:spacing w:before="80" w:after="80" w:line="220" w:lineRule="exact"/>
              <w:ind w:left="0" w:right="113"/>
              <w:jc w:val="right"/>
              <w:rPr>
                <w:i/>
                <w:sz w:val="16"/>
              </w:rPr>
            </w:pPr>
            <w:r w:rsidRPr="00D90340">
              <w:rPr>
                <w:i/>
                <w:sz w:val="16"/>
              </w:rPr>
              <w:t>2011</w:t>
            </w:r>
          </w:p>
        </w:tc>
        <w:tc>
          <w:tcPr>
            <w:tcW w:w="850" w:type="dxa"/>
            <w:tcBorders>
              <w:top w:val="single" w:sz="4" w:space="0" w:color="auto"/>
              <w:bottom w:val="single" w:sz="12" w:space="0" w:color="auto"/>
            </w:tcBorders>
            <w:shd w:val="clear" w:color="auto" w:fill="auto"/>
            <w:vAlign w:val="bottom"/>
          </w:tcPr>
          <w:p w:rsidR="00547506" w:rsidRPr="00D90340" w:rsidRDefault="00547506" w:rsidP="00145299">
            <w:pPr>
              <w:pStyle w:val="SingleTxtG"/>
              <w:spacing w:before="80" w:after="80" w:line="220" w:lineRule="exact"/>
              <w:ind w:left="0" w:right="113"/>
              <w:jc w:val="right"/>
              <w:rPr>
                <w:i/>
                <w:sz w:val="16"/>
              </w:rPr>
            </w:pPr>
            <w:r w:rsidRPr="00D90340">
              <w:rPr>
                <w:i/>
                <w:sz w:val="16"/>
              </w:rPr>
              <w:t>2012</w:t>
            </w:r>
          </w:p>
        </w:tc>
        <w:tc>
          <w:tcPr>
            <w:tcW w:w="851" w:type="dxa"/>
            <w:tcBorders>
              <w:top w:val="single" w:sz="4" w:space="0" w:color="auto"/>
              <w:bottom w:val="single" w:sz="12" w:space="0" w:color="auto"/>
            </w:tcBorders>
            <w:shd w:val="clear" w:color="auto" w:fill="auto"/>
            <w:vAlign w:val="bottom"/>
          </w:tcPr>
          <w:p w:rsidR="00547506" w:rsidRPr="00D90340" w:rsidRDefault="00547506" w:rsidP="00145299">
            <w:pPr>
              <w:pStyle w:val="SingleTxtG"/>
              <w:spacing w:before="80" w:after="80" w:line="220" w:lineRule="exact"/>
              <w:ind w:left="0" w:right="113"/>
              <w:jc w:val="right"/>
              <w:rPr>
                <w:i/>
                <w:sz w:val="16"/>
              </w:rPr>
            </w:pPr>
            <w:r w:rsidRPr="00D90340">
              <w:rPr>
                <w:i/>
                <w:sz w:val="16"/>
              </w:rPr>
              <w:t>2013</w:t>
            </w:r>
          </w:p>
        </w:tc>
        <w:tc>
          <w:tcPr>
            <w:tcW w:w="850" w:type="dxa"/>
            <w:tcBorders>
              <w:top w:val="single" w:sz="4" w:space="0" w:color="auto"/>
              <w:bottom w:val="single" w:sz="12" w:space="0" w:color="auto"/>
            </w:tcBorders>
            <w:shd w:val="clear" w:color="auto" w:fill="auto"/>
            <w:vAlign w:val="bottom"/>
          </w:tcPr>
          <w:p w:rsidR="00547506" w:rsidRPr="00D90340" w:rsidRDefault="00547506" w:rsidP="00145299">
            <w:pPr>
              <w:pStyle w:val="SingleTxtG"/>
              <w:spacing w:before="80" w:after="80" w:line="220" w:lineRule="exact"/>
              <w:ind w:left="0" w:right="113"/>
              <w:jc w:val="right"/>
              <w:rPr>
                <w:i/>
                <w:sz w:val="16"/>
              </w:rPr>
            </w:pPr>
            <w:r w:rsidRPr="00D90340">
              <w:rPr>
                <w:i/>
                <w:sz w:val="16"/>
              </w:rPr>
              <w:t>2014</w:t>
            </w:r>
          </w:p>
        </w:tc>
        <w:tc>
          <w:tcPr>
            <w:tcW w:w="851" w:type="dxa"/>
            <w:tcBorders>
              <w:top w:val="single" w:sz="4" w:space="0" w:color="auto"/>
              <w:bottom w:val="single" w:sz="12" w:space="0" w:color="auto"/>
            </w:tcBorders>
            <w:shd w:val="clear" w:color="auto" w:fill="auto"/>
            <w:vAlign w:val="bottom"/>
          </w:tcPr>
          <w:p w:rsidR="00547506" w:rsidRPr="00D90340" w:rsidRDefault="00547506" w:rsidP="00145299">
            <w:pPr>
              <w:pStyle w:val="SingleTxtG"/>
              <w:spacing w:before="80" w:after="80" w:line="220" w:lineRule="exact"/>
              <w:ind w:left="0" w:right="113"/>
              <w:jc w:val="right"/>
              <w:rPr>
                <w:i/>
                <w:sz w:val="16"/>
              </w:rPr>
            </w:pPr>
            <w:r w:rsidRPr="00D90340">
              <w:rPr>
                <w:i/>
                <w:sz w:val="16"/>
              </w:rPr>
              <w:t>2015</w:t>
            </w:r>
          </w:p>
        </w:tc>
        <w:tc>
          <w:tcPr>
            <w:tcW w:w="850" w:type="dxa"/>
            <w:tcBorders>
              <w:top w:val="single" w:sz="4" w:space="0" w:color="auto"/>
              <w:bottom w:val="single" w:sz="12" w:space="0" w:color="auto"/>
            </w:tcBorders>
            <w:shd w:val="clear" w:color="auto" w:fill="auto"/>
            <w:vAlign w:val="bottom"/>
          </w:tcPr>
          <w:p w:rsidR="00547506" w:rsidRPr="00D90340" w:rsidRDefault="00547506" w:rsidP="00145299">
            <w:pPr>
              <w:pStyle w:val="SingleTxtG"/>
              <w:spacing w:before="80" w:after="80" w:line="220" w:lineRule="exact"/>
              <w:ind w:left="0" w:right="113"/>
              <w:jc w:val="right"/>
              <w:rPr>
                <w:i/>
                <w:sz w:val="16"/>
              </w:rPr>
            </w:pPr>
            <w:r w:rsidRPr="00D90340">
              <w:rPr>
                <w:i/>
                <w:sz w:val="16"/>
              </w:rPr>
              <w:t>2016</w:t>
            </w:r>
          </w:p>
        </w:tc>
        <w:tc>
          <w:tcPr>
            <w:tcW w:w="851" w:type="dxa"/>
            <w:tcBorders>
              <w:top w:val="single" w:sz="4" w:space="0" w:color="auto"/>
              <w:bottom w:val="single" w:sz="12" w:space="0" w:color="auto"/>
            </w:tcBorders>
            <w:shd w:val="clear" w:color="auto" w:fill="auto"/>
            <w:vAlign w:val="bottom"/>
          </w:tcPr>
          <w:p w:rsidR="00547506" w:rsidRPr="00D90340" w:rsidRDefault="00547506" w:rsidP="00145299">
            <w:pPr>
              <w:pStyle w:val="SingleTxtG"/>
              <w:spacing w:before="80" w:after="80" w:line="220" w:lineRule="exact"/>
              <w:ind w:left="0" w:right="113"/>
              <w:jc w:val="right"/>
              <w:rPr>
                <w:i/>
                <w:sz w:val="16"/>
              </w:rPr>
            </w:pPr>
            <w:r w:rsidRPr="00D90340">
              <w:rPr>
                <w:i/>
                <w:sz w:val="16"/>
              </w:rPr>
              <w:t>2016</w:t>
            </w:r>
            <w:r w:rsidR="00D90340" w:rsidRPr="00D90340">
              <w:rPr>
                <w:i/>
                <w:sz w:val="16"/>
              </w:rPr>
              <w:br/>
            </w:r>
            <w:r w:rsidRPr="00D90340">
              <w:rPr>
                <w:i/>
                <w:sz w:val="16"/>
              </w:rPr>
              <w:t>(</w:t>
            </w:r>
            <w:r w:rsidR="009607C6" w:rsidRPr="00D90340">
              <w:rPr>
                <w:i/>
                <w:sz w:val="16"/>
              </w:rPr>
              <w:t>Oct</w:t>
            </w:r>
            <w:r w:rsidRPr="00D90340">
              <w:rPr>
                <w:i/>
                <w:sz w:val="16"/>
              </w:rPr>
              <w:t>–</w:t>
            </w:r>
            <w:r w:rsidR="009607C6" w:rsidRPr="00D90340">
              <w:rPr>
                <w:i/>
                <w:sz w:val="16"/>
              </w:rPr>
              <w:t>Dec</w:t>
            </w:r>
            <w:r w:rsidRPr="00D90340">
              <w:rPr>
                <w:i/>
                <w:sz w:val="16"/>
              </w:rPr>
              <w:t>)</w:t>
            </w:r>
          </w:p>
        </w:tc>
      </w:tr>
      <w:tr w:rsidR="00547506" w:rsidRPr="00291F1C" w:rsidTr="00424E1D">
        <w:tc>
          <w:tcPr>
            <w:tcW w:w="3686" w:type="dxa"/>
            <w:tcBorders>
              <w:top w:val="single" w:sz="12" w:space="0" w:color="auto"/>
            </w:tcBorders>
            <w:shd w:val="clear" w:color="auto" w:fill="auto"/>
            <w:vAlign w:val="bottom"/>
          </w:tcPr>
          <w:p w:rsidR="00547506" w:rsidRPr="00291F1C" w:rsidRDefault="00547506" w:rsidP="00291F1C">
            <w:pPr>
              <w:pStyle w:val="SingleTxtG"/>
              <w:spacing w:before="40" w:after="40" w:line="220" w:lineRule="exact"/>
              <w:ind w:left="0" w:right="113"/>
              <w:jc w:val="left"/>
              <w:rPr>
                <w:sz w:val="18"/>
              </w:rPr>
            </w:pPr>
            <w:r w:rsidRPr="00291F1C">
              <w:rPr>
                <w:sz w:val="18"/>
              </w:rPr>
              <w:t>Domestic violence cases</w:t>
            </w:r>
          </w:p>
        </w:tc>
        <w:tc>
          <w:tcPr>
            <w:tcW w:w="850" w:type="dxa"/>
            <w:tcBorders>
              <w:top w:val="single" w:sz="12" w:space="0" w:color="auto"/>
            </w:tcBorders>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352</w:t>
            </w:r>
          </w:p>
        </w:tc>
        <w:tc>
          <w:tcPr>
            <w:tcW w:w="850" w:type="dxa"/>
            <w:tcBorders>
              <w:top w:val="single" w:sz="12" w:space="0" w:color="auto"/>
            </w:tcBorders>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341</w:t>
            </w:r>
          </w:p>
        </w:tc>
        <w:tc>
          <w:tcPr>
            <w:tcW w:w="851" w:type="dxa"/>
            <w:tcBorders>
              <w:top w:val="single" w:sz="12" w:space="0" w:color="auto"/>
            </w:tcBorders>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296</w:t>
            </w:r>
          </w:p>
        </w:tc>
        <w:tc>
          <w:tcPr>
            <w:tcW w:w="850" w:type="dxa"/>
            <w:tcBorders>
              <w:top w:val="single" w:sz="12" w:space="0" w:color="auto"/>
            </w:tcBorders>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353</w:t>
            </w:r>
          </w:p>
        </w:tc>
        <w:tc>
          <w:tcPr>
            <w:tcW w:w="851" w:type="dxa"/>
            <w:tcBorders>
              <w:top w:val="single" w:sz="12" w:space="0" w:color="auto"/>
            </w:tcBorders>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273</w:t>
            </w:r>
          </w:p>
        </w:tc>
        <w:tc>
          <w:tcPr>
            <w:tcW w:w="850" w:type="dxa"/>
            <w:tcBorders>
              <w:top w:val="single" w:sz="12" w:space="0" w:color="auto"/>
            </w:tcBorders>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383</w:t>
            </w:r>
          </w:p>
        </w:tc>
        <w:tc>
          <w:tcPr>
            <w:tcW w:w="851" w:type="dxa"/>
            <w:tcBorders>
              <w:top w:val="single" w:sz="12" w:space="0" w:color="auto"/>
            </w:tcBorders>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9</w:t>
            </w:r>
          </w:p>
        </w:tc>
      </w:tr>
      <w:tr w:rsidR="00547506" w:rsidRPr="00291F1C" w:rsidTr="00424E1D">
        <w:tc>
          <w:tcPr>
            <w:tcW w:w="3686" w:type="dxa"/>
            <w:shd w:val="clear" w:color="auto" w:fill="auto"/>
            <w:vAlign w:val="bottom"/>
          </w:tcPr>
          <w:p w:rsidR="00547506" w:rsidRPr="00291F1C" w:rsidRDefault="00547506" w:rsidP="00291F1C">
            <w:pPr>
              <w:pStyle w:val="SingleTxtG"/>
              <w:spacing w:before="40" w:after="40" w:line="220" w:lineRule="exact"/>
              <w:ind w:left="0" w:right="113"/>
              <w:jc w:val="left"/>
              <w:rPr>
                <w:sz w:val="18"/>
              </w:rPr>
            </w:pPr>
            <w:r w:rsidRPr="00291F1C">
              <w:rPr>
                <w:sz w:val="18"/>
              </w:rPr>
              <w:t>Spousal abuse cases</w:t>
            </w:r>
          </w:p>
        </w:tc>
        <w:tc>
          <w:tcPr>
            <w:tcW w:w="850"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260</w:t>
            </w:r>
          </w:p>
        </w:tc>
        <w:tc>
          <w:tcPr>
            <w:tcW w:w="850"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258</w:t>
            </w:r>
          </w:p>
        </w:tc>
        <w:tc>
          <w:tcPr>
            <w:tcW w:w="851"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203</w:t>
            </w:r>
          </w:p>
        </w:tc>
        <w:tc>
          <w:tcPr>
            <w:tcW w:w="850"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241</w:t>
            </w:r>
          </w:p>
        </w:tc>
        <w:tc>
          <w:tcPr>
            <w:tcW w:w="851"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207</w:t>
            </w:r>
          </w:p>
        </w:tc>
        <w:tc>
          <w:tcPr>
            <w:tcW w:w="850"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275</w:t>
            </w:r>
          </w:p>
        </w:tc>
        <w:tc>
          <w:tcPr>
            <w:tcW w:w="851"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8</w:t>
            </w:r>
          </w:p>
        </w:tc>
      </w:tr>
      <w:tr w:rsidR="00547506" w:rsidRPr="00291F1C" w:rsidTr="00424E1D">
        <w:tc>
          <w:tcPr>
            <w:tcW w:w="3686" w:type="dxa"/>
            <w:shd w:val="clear" w:color="auto" w:fill="auto"/>
            <w:vAlign w:val="bottom"/>
          </w:tcPr>
          <w:p w:rsidR="00547506" w:rsidRPr="00291F1C" w:rsidRDefault="00547506" w:rsidP="00291F1C">
            <w:pPr>
              <w:pStyle w:val="SingleTxtG"/>
              <w:spacing w:before="40" w:after="40" w:line="220" w:lineRule="exact"/>
              <w:ind w:left="0" w:right="113"/>
              <w:jc w:val="left"/>
              <w:rPr>
                <w:sz w:val="18"/>
              </w:rPr>
            </w:pPr>
            <w:r w:rsidRPr="00291F1C">
              <w:rPr>
                <w:sz w:val="18"/>
              </w:rPr>
              <w:t>Female victims</w:t>
            </w:r>
          </w:p>
        </w:tc>
        <w:tc>
          <w:tcPr>
            <w:tcW w:w="850"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243</w:t>
            </w:r>
          </w:p>
        </w:tc>
        <w:tc>
          <w:tcPr>
            <w:tcW w:w="850"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231</w:t>
            </w:r>
          </w:p>
        </w:tc>
        <w:tc>
          <w:tcPr>
            <w:tcW w:w="851"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186</w:t>
            </w:r>
          </w:p>
        </w:tc>
        <w:tc>
          <w:tcPr>
            <w:tcW w:w="850"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229</w:t>
            </w:r>
          </w:p>
        </w:tc>
        <w:tc>
          <w:tcPr>
            <w:tcW w:w="851"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194</w:t>
            </w:r>
          </w:p>
        </w:tc>
        <w:tc>
          <w:tcPr>
            <w:tcW w:w="850"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239</w:t>
            </w:r>
          </w:p>
        </w:tc>
        <w:tc>
          <w:tcPr>
            <w:tcW w:w="851"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8</w:t>
            </w:r>
          </w:p>
        </w:tc>
      </w:tr>
      <w:tr w:rsidR="00547506" w:rsidRPr="00291F1C" w:rsidTr="00424E1D">
        <w:tc>
          <w:tcPr>
            <w:tcW w:w="3686" w:type="dxa"/>
            <w:shd w:val="clear" w:color="auto" w:fill="auto"/>
            <w:vAlign w:val="bottom"/>
          </w:tcPr>
          <w:p w:rsidR="00547506" w:rsidRPr="00291F1C" w:rsidRDefault="00547506" w:rsidP="00291F1C">
            <w:pPr>
              <w:pStyle w:val="SingleTxtG"/>
              <w:spacing w:before="40" w:after="40" w:line="220" w:lineRule="exact"/>
              <w:ind w:left="0" w:right="113"/>
              <w:jc w:val="left"/>
              <w:rPr>
                <w:sz w:val="18"/>
              </w:rPr>
            </w:pPr>
            <w:r w:rsidRPr="00291F1C">
              <w:rPr>
                <w:sz w:val="18"/>
              </w:rPr>
              <w:t>Male victims</w:t>
            </w:r>
          </w:p>
        </w:tc>
        <w:tc>
          <w:tcPr>
            <w:tcW w:w="850"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17</w:t>
            </w:r>
          </w:p>
        </w:tc>
        <w:tc>
          <w:tcPr>
            <w:tcW w:w="850"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27</w:t>
            </w:r>
          </w:p>
        </w:tc>
        <w:tc>
          <w:tcPr>
            <w:tcW w:w="851"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17</w:t>
            </w:r>
          </w:p>
        </w:tc>
        <w:tc>
          <w:tcPr>
            <w:tcW w:w="850"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12</w:t>
            </w:r>
          </w:p>
        </w:tc>
        <w:tc>
          <w:tcPr>
            <w:tcW w:w="851"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13</w:t>
            </w:r>
          </w:p>
        </w:tc>
        <w:tc>
          <w:tcPr>
            <w:tcW w:w="850"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36</w:t>
            </w:r>
          </w:p>
        </w:tc>
        <w:tc>
          <w:tcPr>
            <w:tcW w:w="851"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0</w:t>
            </w:r>
          </w:p>
        </w:tc>
      </w:tr>
      <w:tr w:rsidR="00547506" w:rsidRPr="00291F1C" w:rsidTr="00424E1D">
        <w:tc>
          <w:tcPr>
            <w:tcW w:w="3686" w:type="dxa"/>
            <w:shd w:val="clear" w:color="auto" w:fill="auto"/>
            <w:vAlign w:val="bottom"/>
          </w:tcPr>
          <w:p w:rsidR="00547506" w:rsidRPr="00291F1C" w:rsidRDefault="00547506" w:rsidP="00291F1C">
            <w:pPr>
              <w:pStyle w:val="SingleTxtG"/>
              <w:spacing w:before="40" w:after="40" w:line="220" w:lineRule="exact"/>
              <w:ind w:left="0" w:right="113"/>
              <w:jc w:val="left"/>
              <w:rPr>
                <w:sz w:val="18"/>
              </w:rPr>
            </w:pPr>
            <w:r w:rsidRPr="00291F1C">
              <w:rPr>
                <w:sz w:val="18"/>
              </w:rPr>
              <w:t>Abuse cases involving other family members</w:t>
            </w:r>
          </w:p>
        </w:tc>
        <w:tc>
          <w:tcPr>
            <w:tcW w:w="850"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92</w:t>
            </w:r>
          </w:p>
        </w:tc>
        <w:tc>
          <w:tcPr>
            <w:tcW w:w="850"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83</w:t>
            </w:r>
          </w:p>
        </w:tc>
        <w:tc>
          <w:tcPr>
            <w:tcW w:w="851"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93</w:t>
            </w:r>
          </w:p>
        </w:tc>
        <w:tc>
          <w:tcPr>
            <w:tcW w:w="850"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112</w:t>
            </w:r>
          </w:p>
        </w:tc>
        <w:tc>
          <w:tcPr>
            <w:tcW w:w="851"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66</w:t>
            </w:r>
          </w:p>
        </w:tc>
        <w:tc>
          <w:tcPr>
            <w:tcW w:w="850"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108</w:t>
            </w:r>
          </w:p>
        </w:tc>
        <w:tc>
          <w:tcPr>
            <w:tcW w:w="851"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1</w:t>
            </w:r>
          </w:p>
        </w:tc>
      </w:tr>
      <w:tr w:rsidR="00547506" w:rsidRPr="00291F1C" w:rsidTr="00424E1D">
        <w:tc>
          <w:tcPr>
            <w:tcW w:w="3686" w:type="dxa"/>
            <w:shd w:val="clear" w:color="auto" w:fill="auto"/>
            <w:vAlign w:val="bottom"/>
          </w:tcPr>
          <w:p w:rsidR="00547506" w:rsidRPr="00291F1C" w:rsidRDefault="00547506" w:rsidP="00291F1C">
            <w:pPr>
              <w:pStyle w:val="SingleTxtG"/>
              <w:spacing w:before="40" w:after="40" w:line="220" w:lineRule="exact"/>
              <w:ind w:left="0" w:right="113"/>
              <w:jc w:val="left"/>
              <w:rPr>
                <w:sz w:val="18"/>
              </w:rPr>
            </w:pPr>
            <w:r w:rsidRPr="00291F1C">
              <w:rPr>
                <w:sz w:val="18"/>
              </w:rPr>
              <w:t>Victims</w:t>
            </w:r>
          </w:p>
        </w:tc>
        <w:tc>
          <w:tcPr>
            <w:tcW w:w="850"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68</w:t>
            </w:r>
          </w:p>
        </w:tc>
        <w:tc>
          <w:tcPr>
            <w:tcW w:w="850"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65</w:t>
            </w:r>
          </w:p>
        </w:tc>
        <w:tc>
          <w:tcPr>
            <w:tcW w:w="851"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73</w:t>
            </w:r>
          </w:p>
        </w:tc>
        <w:tc>
          <w:tcPr>
            <w:tcW w:w="850"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90</w:t>
            </w:r>
          </w:p>
        </w:tc>
        <w:tc>
          <w:tcPr>
            <w:tcW w:w="851"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50</w:t>
            </w:r>
          </w:p>
        </w:tc>
        <w:tc>
          <w:tcPr>
            <w:tcW w:w="850"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74</w:t>
            </w:r>
          </w:p>
        </w:tc>
        <w:tc>
          <w:tcPr>
            <w:tcW w:w="851"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0</w:t>
            </w:r>
          </w:p>
        </w:tc>
      </w:tr>
      <w:tr w:rsidR="00547506" w:rsidRPr="00291F1C" w:rsidTr="00424E1D">
        <w:tc>
          <w:tcPr>
            <w:tcW w:w="3686" w:type="dxa"/>
            <w:shd w:val="clear" w:color="auto" w:fill="auto"/>
            <w:vAlign w:val="bottom"/>
          </w:tcPr>
          <w:p w:rsidR="00547506" w:rsidRPr="00291F1C" w:rsidRDefault="00547506" w:rsidP="00291F1C">
            <w:pPr>
              <w:pStyle w:val="SingleTxtG"/>
              <w:spacing w:before="40" w:after="40" w:line="220" w:lineRule="exact"/>
              <w:ind w:left="0" w:right="113"/>
              <w:jc w:val="left"/>
              <w:rPr>
                <w:sz w:val="18"/>
              </w:rPr>
            </w:pPr>
            <w:r w:rsidRPr="00291F1C">
              <w:rPr>
                <w:sz w:val="18"/>
              </w:rPr>
              <w:t>Victims under 18</w:t>
            </w:r>
          </w:p>
        </w:tc>
        <w:tc>
          <w:tcPr>
            <w:tcW w:w="850"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16</w:t>
            </w:r>
          </w:p>
        </w:tc>
        <w:tc>
          <w:tcPr>
            <w:tcW w:w="850"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11</w:t>
            </w:r>
          </w:p>
        </w:tc>
        <w:tc>
          <w:tcPr>
            <w:tcW w:w="851"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8</w:t>
            </w:r>
          </w:p>
        </w:tc>
        <w:tc>
          <w:tcPr>
            <w:tcW w:w="850"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15</w:t>
            </w:r>
          </w:p>
        </w:tc>
        <w:tc>
          <w:tcPr>
            <w:tcW w:w="851"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8</w:t>
            </w:r>
          </w:p>
        </w:tc>
        <w:tc>
          <w:tcPr>
            <w:tcW w:w="850"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28</w:t>
            </w:r>
          </w:p>
        </w:tc>
        <w:tc>
          <w:tcPr>
            <w:tcW w:w="851" w:type="dxa"/>
            <w:shd w:val="clear" w:color="auto" w:fill="auto"/>
            <w:vAlign w:val="bottom"/>
          </w:tcPr>
          <w:p w:rsidR="00547506" w:rsidRPr="00291F1C" w:rsidRDefault="00547506" w:rsidP="00291F1C">
            <w:pPr>
              <w:pStyle w:val="SingleTxtG"/>
              <w:spacing w:before="40" w:after="40" w:line="220" w:lineRule="exact"/>
              <w:ind w:left="0" w:right="113"/>
              <w:jc w:val="right"/>
              <w:rPr>
                <w:sz w:val="18"/>
              </w:rPr>
            </w:pPr>
            <w:r w:rsidRPr="00291F1C">
              <w:rPr>
                <w:sz w:val="18"/>
              </w:rPr>
              <w:t>1</w:t>
            </w:r>
          </w:p>
        </w:tc>
      </w:tr>
    </w:tbl>
    <w:p w:rsidR="00547506" w:rsidRPr="00B1797D" w:rsidRDefault="00547506" w:rsidP="00B1797D">
      <w:pPr>
        <w:spacing w:before="120"/>
        <w:ind w:left="1134" w:right="1134" w:firstLine="170"/>
        <w:rPr>
          <w:sz w:val="18"/>
        </w:rPr>
      </w:pPr>
      <w:r w:rsidRPr="00B1797D">
        <w:rPr>
          <w:i/>
          <w:iCs/>
          <w:sz w:val="18"/>
        </w:rPr>
        <w:t>Source:</w:t>
      </w:r>
      <w:r w:rsidRPr="00B1797D">
        <w:rPr>
          <w:sz w:val="18"/>
        </w:rPr>
        <w:t xml:space="preserve"> OSS.</w:t>
      </w:r>
    </w:p>
    <w:p w:rsidR="00C164CD" w:rsidRPr="001E3C8D" w:rsidRDefault="00C164CD" w:rsidP="00C164CD">
      <w:pPr>
        <w:pStyle w:val="H23G"/>
        <w:rPr>
          <w:sz w:val="18"/>
        </w:rPr>
      </w:pPr>
      <w:r>
        <w:tab/>
      </w:r>
      <w:r>
        <w:tab/>
      </w:r>
      <w:r w:rsidRPr="001E3C8D">
        <w:t>Domestic violence cases handled by the SWB*</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696"/>
        <w:gridCol w:w="697"/>
        <w:gridCol w:w="697"/>
        <w:gridCol w:w="697"/>
        <w:gridCol w:w="697"/>
        <w:gridCol w:w="697"/>
        <w:gridCol w:w="697"/>
        <w:gridCol w:w="697"/>
        <w:gridCol w:w="697"/>
        <w:gridCol w:w="697"/>
        <w:gridCol w:w="697"/>
        <w:gridCol w:w="697"/>
      </w:tblGrid>
      <w:tr w:rsidR="005208F5" w:rsidRPr="001E3C8D" w:rsidTr="000D4F0D">
        <w:tc>
          <w:tcPr>
            <w:tcW w:w="1276" w:type="dxa"/>
            <w:vMerge w:val="restart"/>
            <w:tcBorders>
              <w:top w:val="single" w:sz="4" w:space="0" w:color="auto"/>
              <w:bottom w:val="nil"/>
            </w:tcBorders>
            <w:shd w:val="clear" w:color="auto" w:fill="auto"/>
            <w:vAlign w:val="bottom"/>
          </w:tcPr>
          <w:p w:rsidR="005208F5" w:rsidRPr="005208F5" w:rsidRDefault="005208F5" w:rsidP="00C41C6D">
            <w:pPr>
              <w:pStyle w:val="SingleTxtG"/>
              <w:spacing w:before="80" w:after="80" w:line="220" w:lineRule="exact"/>
              <w:ind w:left="0" w:right="113"/>
              <w:jc w:val="left"/>
              <w:rPr>
                <w:i/>
                <w:sz w:val="16"/>
              </w:rPr>
            </w:pPr>
            <w:r w:rsidRPr="005208F5">
              <w:rPr>
                <w:i/>
                <w:sz w:val="16"/>
              </w:rPr>
              <w:t>Type/Year</w:t>
            </w:r>
          </w:p>
        </w:tc>
        <w:tc>
          <w:tcPr>
            <w:tcW w:w="1393" w:type="dxa"/>
            <w:gridSpan w:val="2"/>
            <w:tcBorders>
              <w:top w:val="single" w:sz="4" w:space="0" w:color="auto"/>
              <w:bottom w:val="single" w:sz="4" w:space="0" w:color="auto"/>
              <w:right w:val="single" w:sz="24" w:space="0" w:color="FFFFFF" w:themeColor="background1"/>
            </w:tcBorders>
            <w:shd w:val="clear" w:color="auto" w:fill="auto"/>
            <w:vAlign w:val="bottom"/>
          </w:tcPr>
          <w:p w:rsidR="005208F5" w:rsidRPr="005208F5" w:rsidRDefault="005208F5" w:rsidP="00C41C6D">
            <w:pPr>
              <w:pStyle w:val="SingleTxtG"/>
              <w:spacing w:before="80" w:after="80" w:line="220" w:lineRule="exact"/>
              <w:ind w:left="0" w:right="113"/>
              <w:jc w:val="center"/>
              <w:rPr>
                <w:i/>
                <w:sz w:val="16"/>
              </w:rPr>
            </w:pPr>
            <w:r w:rsidRPr="005208F5">
              <w:rPr>
                <w:i/>
                <w:sz w:val="16"/>
              </w:rPr>
              <w:t>2011</w:t>
            </w:r>
          </w:p>
        </w:tc>
        <w:tc>
          <w:tcPr>
            <w:tcW w:w="139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5208F5" w:rsidRPr="005208F5" w:rsidRDefault="005208F5" w:rsidP="00C41C6D">
            <w:pPr>
              <w:pStyle w:val="SingleTxtG"/>
              <w:spacing w:before="80" w:after="80" w:line="220" w:lineRule="exact"/>
              <w:ind w:left="0" w:right="113"/>
              <w:jc w:val="center"/>
              <w:rPr>
                <w:i/>
                <w:sz w:val="16"/>
              </w:rPr>
            </w:pPr>
            <w:r w:rsidRPr="005208F5">
              <w:rPr>
                <w:i/>
                <w:sz w:val="16"/>
              </w:rPr>
              <w:t>2012</w:t>
            </w:r>
          </w:p>
        </w:tc>
        <w:tc>
          <w:tcPr>
            <w:tcW w:w="139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5208F5" w:rsidRPr="005208F5" w:rsidRDefault="005208F5" w:rsidP="00C41C6D">
            <w:pPr>
              <w:pStyle w:val="SingleTxtG"/>
              <w:spacing w:before="80" w:after="80" w:line="220" w:lineRule="exact"/>
              <w:ind w:left="0" w:right="113"/>
              <w:jc w:val="center"/>
              <w:rPr>
                <w:i/>
                <w:sz w:val="16"/>
              </w:rPr>
            </w:pPr>
            <w:r w:rsidRPr="005208F5">
              <w:rPr>
                <w:i/>
                <w:sz w:val="16"/>
              </w:rPr>
              <w:t>2013</w:t>
            </w:r>
          </w:p>
        </w:tc>
        <w:tc>
          <w:tcPr>
            <w:tcW w:w="139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5208F5" w:rsidRPr="005208F5" w:rsidRDefault="005208F5" w:rsidP="00C41C6D">
            <w:pPr>
              <w:pStyle w:val="SingleTxtG"/>
              <w:spacing w:before="80" w:after="80" w:line="220" w:lineRule="exact"/>
              <w:ind w:left="0" w:right="113"/>
              <w:jc w:val="center"/>
              <w:rPr>
                <w:i/>
                <w:sz w:val="16"/>
              </w:rPr>
            </w:pPr>
            <w:r w:rsidRPr="005208F5">
              <w:rPr>
                <w:i/>
                <w:sz w:val="16"/>
              </w:rPr>
              <w:t>2014</w:t>
            </w:r>
          </w:p>
        </w:tc>
        <w:tc>
          <w:tcPr>
            <w:tcW w:w="139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5208F5" w:rsidRPr="005208F5" w:rsidRDefault="005208F5" w:rsidP="00C41C6D">
            <w:pPr>
              <w:pStyle w:val="SingleTxtG"/>
              <w:spacing w:before="80" w:after="80" w:line="220" w:lineRule="exact"/>
              <w:ind w:left="0" w:right="113"/>
              <w:jc w:val="center"/>
              <w:rPr>
                <w:i/>
                <w:sz w:val="16"/>
              </w:rPr>
            </w:pPr>
            <w:r w:rsidRPr="005208F5">
              <w:rPr>
                <w:i/>
                <w:sz w:val="16"/>
              </w:rPr>
              <w:t>2015</w:t>
            </w:r>
          </w:p>
        </w:tc>
        <w:tc>
          <w:tcPr>
            <w:tcW w:w="1394" w:type="dxa"/>
            <w:gridSpan w:val="2"/>
            <w:tcBorders>
              <w:top w:val="single" w:sz="4" w:space="0" w:color="auto"/>
              <w:left w:val="single" w:sz="24" w:space="0" w:color="FFFFFF" w:themeColor="background1"/>
              <w:bottom w:val="single" w:sz="4" w:space="0" w:color="auto"/>
            </w:tcBorders>
            <w:shd w:val="clear" w:color="auto" w:fill="auto"/>
            <w:vAlign w:val="bottom"/>
          </w:tcPr>
          <w:p w:rsidR="005208F5" w:rsidRPr="005208F5" w:rsidRDefault="005208F5" w:rsidP="00C41C6D">
            <w:pPr>
              <w:pStyle w:val="SingleTxtG"/>
              <w:spacing w:before="80" w:after="80" w:line="220" w:lineRule="exact"/>
              <w:ind w:left="0" w:right="113"/>
              <w:jc w:val="center"/>
              <w:rPr>
                <w:i/>
                <w:sz w:val="16"/>
              </w:rPr>
            </w:pPr>
            <w:r w:rsidRPr="005208F5">
              <w:rPr>
                <w:i/>
                <w:sz w:val="16"/>
              </w:rPr>
              <w:t>2016</w:t>
            </w:r>
          </w:p>
        </w:tc>
      </w:tr>
      <w:tr w:rsidR="000D4F0D" w:rsidRPr="001E3C8D" w:rsidTr="000D4F0D">
        <w:tc>
          <w:tcPr>
            <w:tcW w:w="1276" w:type="dxa"/>
            <w:vMerge/>
            <w:tcBorders>
              <w:top w:val="single" w:sz="4" w:space="0" w:color="auto"/>
              <w:bottom w:val="single" w:sz="12" w:space="0" w:color="auto"/>
            </w:tcBorders>
            <w:shd w:val="clear" w:color="auto" w:fill="auto"/>
            <w:vAlign w:val="bottom"/>
          </w:tcPr>
          <w:p w:rsidR="00547506" w:rsidRPr="005208F5" w:rsidRDefault="00547506" w:rsidP="00C41C6D">
            <w:pPr>
              <w:pStyle w:val="SingleTxtG"/>
              <w:spacing w:before="80" w:after="80" w:line="220" w:lineRule="exact"/>
              <w:ind w:left="0" w:right="113"/>
              <w:jc w:val="left"/>
              <w:rPr>
                <w:i/>
                <w:sz w:val="16"/>
              </w:rPr>
            </w:pPr>
          </w:p>
        </w:tc>
        <w:tc>
          <w:tcPr>
            <w:tcW w:w="696" w:type="dxa"/>
            <w:tcBorders>
              <w:top w:val="single" w:sz="4" w:space="0" w:color="auto"/>
              <w:bottom w:val="single" w:sz="12" w:space="0" w:color="auto"/>
            </w:tcBorders>
            <w:shd w:val="clear" w:color="auto" w:fill="auto"/>
            <w:vAlign w:val="bottom"/>
          </w:tcPr>
          <w:p w:rsidR="00547506" w:rsidRPr="005208F5" w:rsidRDefault="00547506" w:rsidP="00C41C6D">
            <w:pPr>
              <w:pStyle w:val="SingleTxtG"/>
              <w:spacing w:before="80" w:after="80" w:line="220" w:lineRule="exact"/>
              <w:ind w:left="0" w:right="113"/>
              <w:jc w:val="right"/>
              <w:rPr>
                <w:i/>
                <w:sz w:val="16"/>
              </w:rPr>
            </w:pPr>
            <w:r w:rsidRPr="005208F5">
              <w:rPr>
                <w:i/>
                <w:sz w:val="16"/>
              </w:rPr>
              <w:t>Cases</w:t>
            </w:r>
          </w:p>
        </w:tc>
        <w:tc>
          <w:tcPr>
            <w:tcW w:w="697" w:type="dxa"/>
            <w:tcBorders>
              <w:top w:val="single" w:sz="4" w:space="0" w:color="auto"/>
              <w:bottom w:val="single" w:sz="12" w:space="0" w:color="auto"/>
              <w:right w:val="single" w:sz="24" w:space="0" w:color="FFFFFF" w:themeColor="background1"/>
            </w:tcBorders>
            <w:shd w:val="clear" w:color="auto" w:fill="auto"/>
            <w:vAlign w:val="bottom"/>
          </w:tcPr>
          <w:p w:rsidR="00547506" w:rsidRPr="005208F5" w:rsidRDefault="00547506" w:rsidP="00C41C6D">
            <w:pPr>
              <w:pStyle w:val="SingleTxtG"/>
              <w:spacing w:before="80" w:after="80" w:line="220" w:lineRule="exact"/>
              <w:ind w:left="0" w:right="113"/>
              <w:jc w:val="right"/>
              <w:rPr>
                <w:i/>
                <w:sz w:val="16"/>
              </w:rPr>
            </w:pPr>
            <w:r w:rsidRPr="005208F5">
              <w:rPr>
                <w:i/>
                <w:sz w:val="16"/>
              </w:rPr>
              <w:t>Victims</w:t>
            </w:r>
          </w:p>
        </w:tc>
        <w:tc>
          <w:tcPr>
            <w:tcW w:w="697" w:type="dxa"/>
            <w:tcBorders>
              <w:top w:val="single" w:sz="4" w:space="0" w:color="auto"/>
              <w:left w:val="single" w:sz="24" w:space="0" w:color="FFFFFF" w:themeColor="background1"/>
              <w:bottom w:val="single" w:sz="12" w:space="0" w:color="auto"/>
            </w:tcBorders>
            <w:shd w:val="clear" w:color="auto" w:fill="auto"/>
            <w:vAlign w:val="bottom"/>
          </w:tcPr>
          <w:p w:rsidR="00547506" w:rsidRPr="005208F5" w:rsidRDefault="00547506" w:rsidP="00C41C6D">
            <w:pPr>
              <w:pStyle w:val="SingleTxtG"/>
              <w:spacing w:before="80" w:after="80" w:line="220" w:lineRule="exact"/>
              <w:ind w:left="0" w:right="113"/>
              <w:jc w:val="right"/>
              <w:rPr>
                <w:i/>
                <w:sz w:val="16"/>
              </w:rPr>
            </w:pPr>
            <w:r w:rsidRPr="005208F5">
              <w:rPr>
                <w:i/>
                <w:sz w:val="16"/>
              </w:rPr>
              <w:t>Cases</w:t>
            </w:r>
          </w:p>
        </w:tc>
        <w:tc>
          <w:tcPr>
            <w:tcW w:w="697" w:type="dxa"/>
            <w:tcBorders>
              <w:top w:val="single" w:sz="4" w:space="0" w:color="auto"/>
              <w:bottom w:val="single" w:sz="12" w:space="0" w:color="auto"/>
              <w:right w:val="single" w:sz="24" w:space="0" w:color="FFFFFF" w:themeColor="background1"/>
            </w:tcBorders>
            <w:shd w:val="clear" w:color="auto" w:fill="auto"/>
            <w:vAlign w:val="bottom"/>
          </w:tcPr>
          <w:p w:rsidR="00547506" w:rsidRPr="005208F5" w:rsidRDefault="00547506" w:rsidP="00C41C6D">
            <w:pPr>
              <w:pStyle w:val="SingleTxtG"/>
              <w:spacing w:before="80" w:after="80" w:line="220" w:lineRule="exact"/>
              <w:ind w:left="0" w:right="113"/>
              <w:jc w:val="right"/>
              <w:rPr>
                <w:i/>
                <w:sz w:val="16"/>
              </w:rPr>
            </w:pPr>
            <w:r w:rsidRPr="005208F5">
              <w:rPr>
                <w:i/>
                <w:sz w:val="16"/>
              </w:rPr>
              <w:t>Victims</w:t>
            </w:r>
          </w:p>
        </w:tc>
        <w:tc>
          <w:tcPr>
            <w:tcW w:w="697" w:type="dxa"/>
            <w:tcBorders>
              <w:top w:val="single" w:sz="4" w:space="0" w:color="auto"/>
              <w:left w:val="single" w:sz="24" w:space="0" w:color="FFFFFF" w:themeColor="background1"/>
              <w:bottom w:val="single" w:sz="12" w:space="0" w:color="auto"/>
            </w:tcBorders>
            <w:shd w:val="clear" w:color="auto" w:fill="auto"/>
            <w:vAlign w:val="bottom"/>
          </w:tcPr>
          <w:p w:rsidR="00547506" w:rsidRPr="005208F5" w:rsidRDefault="00547506" w:rsidP="00C41C6D">
            <w:pPr>
              <w:pStyle w:val="SingleTxtG"/>
              <w:spacing w:before="80" w:after="80" w:line="220" w:lineRule="exact"/>
              <w:ind w:left="0" w:right="113"/>
              <w:jc w:val="right"/>
              <w:rPr>
                <w:i/>
                <w:sz w:val="16"/>
              </w:rPr>
            </w:pPr>
            <w:r w:rsidRPr="005208F5">
              <w:rPr>
                <w:i/>
                <w:sz w:val="16"/>
              </w:rPr>
              <w:t>Cases</w:t>
            </w:r>
          </w:p>
        </w:tc>
        <w:tc>
          <w:tcPr>
            <w:tcW w:w="697" w:type="dxa"/>
            <w:tcBorders>
              <w:top w:val="single" w:sz="4" w:space="0" w:color="auto"/>
              <w:bottom w:val="single" w:sz="12" w:space="0" w:color="auto"/>
              <w:right w:val="single" w:sz="24" w:space="0" w:color="FFFFFF" w:themeColor="background1"/>
            </w:tcBorders>
            <w:shd w:val="clear" w:color="auto" w:fill="auto"/>
            <w:vAlign w:val="bottom"/>
          </w:tcPr>
          <w:p w:rsidR="00547506" w:rsidRPr="005208F5" w:rsidRDefault="00547506" w:rsidP="00C41C6D">
            <w:pPr>
              <w:pStyle w:val="SingleTxtG"/>
              <w:spacing w:before="80" w:after="80" w:line="220" w:lineRule="exact"/>
              <w:ind w:left="0" w:right="113"/>
              <w:jc w:val="right"/>
              <w:rPr>
                <w:i/>
                <w:sz w:val="16"/>
              </w:rPr>
            </w:pPr>
            <w:r w:rsidRPr="005208F5">
              <w:rPr>
                <w:i/>
                <w:sz w:val="16"/>
              </w:rPr>
              <w:t>Victims</w:t>
            </w:r>
          </w:p>
        </w:tc>
        <w:tc>
          <w:tcPr>
            <w:tcW w:w="697" w:type="dxa"/>
            <w:tcBorders>
              <w:top w:val="single" w:sz="4" w:space="0" w:color="auto"/>
              <w:left w:val="single" w:sz="24" w:space="0" w:color="FFFFFF" w:themeColor="background1"/>
              <w:bottom w:val="single" w:sz="12" w:space="0" w:color="auto"/>
            </w:tcBorders>
            <w:shd w:val="clear" w:color="auto" w:fill="auto"/>
            <w:vAlign w:val="bottom"/>
          </w:tcPr>
          <w:p w:rsidR="00547506" w:rsidRPr="005208F5" w:rsidRDefault="00547506" w:rsidP="00C41C6D">
            <w:pPr>
              <w:pStyle w:val="SingleTxtG"/>
              <w:spacing w:before="80" w:after="80" w:line="220" w:lineRule="exact"/>
              <w:ind w:left="0" w:right="113"/>
              <w:jc w:val="right"/>
              <w:rPr>
                <w:i/>
                <w:sz w:val="16"/>
              </w:rPr>
            </w:pPr>
            <w:r w:rsidRPr="005208F5">
              <w:rPr>
                <w:i/>
                <w:sz w:val="16"/>
              </w:rPr>
              <w:t>Cases</w:t>
            </w:r>
          </w:p>
        </w:tc>
        <w:tc>
          <w:tcPr>
            <w:tcW w:w="697" w:type="dxa"/>
            <w:tcBorders>
              <w:top w:val="single" w:sz="4" w:space="0" w:color="auto"/>
              <w:bottom w:val="single" w:sz="12" w:space="0" w:color="auto"/>
              <w:right w:val="single" w:sz="24" w:space="0" w:color="FFFFFF" w:themeColor="background1"/>
            </w:tcBorders>
            <w:shd w:val="clear" w:color="auto" w:fill="auto"/>
            <w:vAlign w:val="bottom"/>
          </w:tcPr>
          <w:p w:rsidR="00547506" w:rsidRPr="005208F5" w:rsidRDefault="00547506" w:rsidP="00C41C6D">
            <w:pPr>
              <w:pStyle w:val="SingleTxtG"/>
              <w:spacing w:before="80" w:after="80" w:line="220" w:lineRule="exact"/>
              <w:ind w:left="0" w:right="113"/>
              <w:jc w:val="right"/>
              <w:rPr>
                <w:i/>
                <w:sz w:val="16"/>
              </w:rPr>
            </w:pPr>
            <w:r w:rsidRPr="005208F5">
              <w:rPr>
                <w:i/>
                <w:sz w:val="16"/>
              </w:rPr>
              <w:t>Victims</w:t>
            </w:r>
          </w:p>
        </w:tc>
        <w:tc>
          <w:tcPr>
            <w:tcW w:w="697" w:type="dxa"/>
            <w:tcBorders>
              <w:top w:val="single" w:sz="4" w:space="0" w:color="auto"/>
              <w:left w:val="single" w:sz="24" w:space="0" w:color="FFFFFF" w:themeColor="background1"/>
              <w:bottom w:val="single" w:sz="12" w:space="0" w:color="auto"/>
            </w:tcBorders>
            <w:shd w:val="clear" w:color="auto" w:fill="auto"/>
            <w:vAlign w:val="bottom"/>
          </w:tcPr>
          <w:p w:rsidR="00547506" w:rsidRPr="005208F5" w:rsidRDefault="00547506" w:rsidP="00C41C6D">
            <w:pPr>
              <w:pStyle w:val="SingleTxtG"/>
              <w:spacing w:before="80" w:after="80" w:line="220" w:lineRule="exact"/>
              <w:ind w:left="0" w:right="113"/>
              <w:jc w:val="right"/>
              <w:rPr>
                <w:i/>
                <w:sz w:val="16"/>
              </w:rPr>
            </w:pPr>
            <w:r w:rsidRPr="005208F5">
              <w:rPr>
                <w:i/>
                <w:sz w:val="16"/>
              </w:rPr>
              <w:t>Cases</w:t>
            </w:r>
          </w:p>
        </w:tc>
        <w:tc>
          <w:tcPr>
            <w:tcW w:w="697" w:type="dxa"/>
            <w:tcBorders>
              <w:top w:val="single" w:sz="4" w:space="0" w:color="auto"/>
              <w:bottom w:val="single" w:sz="12" w:space="0" w:color="auto"/>
              <w:right w:val="single" w:sz="24" w:space="0" w:color="FFFFFF" w:themeColor="background1"/>
            </w:tcBorders>
            <w:shd w:val="clear" w:color="auto" w:fill="auto"/>
            <w:vAlign w:val="bottom"/>
          </w:tcPr>
          <w:p w:rsidR="00547506" w:rsidRPr="005208F5" w:rsidRDefault="00547506" w:rsidP="00C41C6D">
            <w:pPr>
              <w:pStyle w:val="SingleTxtG"/>
              <w:spacing w:before="80" w:after="80" w:line="220" w:lineRule="exact"/>
              <w:ind w:left="0" w:right="113"/>
              <w:jc w:val="right"/>
              <w:rPr>
                <w:i/>
                <w:sz w:val="16"/>
              </w:rPr>
            </w:pPr>
            <w:r w:rsidRPr="005208F5">
              <w:rPr>
                <w:i/>
                <w:sz w:val="16"/>
              </w:rPr>
              <w:t>Victims</w:t>
            </w:r>
          </w:p>
        </w:tc>
        <w:tc>
          <w:tcPr>
            <w:tcW w:w="697" w:type="dxa"/>
            <w:tcBorders>
              <w:top w:val="single" w:sz="4" w:space="0" w:color="auto"/>
              <w:left w:val="single" w:sz="24" w:space="0" w:color="FFFFFF" w:themeColor="background1"/>
              <w:bottom w:val="single" w:sz="12" w:space="0" w:color="auto"/>
            </w:tcBorders>
            <w:shd w:val="clear" w:color="auto" w:fill="auto"/>
            <w:vAlign w:val="bottom"/>
          </w:tcPr>
          <w:p w:rsidR="00547506" w:rsidRPr="005208F5" w:rsidRDefault="00547506" w:rsidP="00C41C6D">
            <w:pPr>
              <w:pStyle w:val="SingleTxtG"/>
              <w:spacing w:before="80" w:after="80" w:line="220" w:lineRule="exact"/>
              <w:ind w:left="0" w:right="113"/>
              <w:jc w:val="right"/>
              <w:rPr>
                <w:i/>
                <w:sz w:val="16"/>
              </w:rPr>
            </w:pPr>
            <w:r w:rsidRPr="005208F5">
              <w:rPr>
                <w:i/>
                <w:sz w:val="16"/>
              </w:rPr>
              <w:t>Cases</w:t>
            </w:r>
          </w:p>
        </w:tc>
        <w:tc>
          <w:tcPr>
            <w:tcW w:w="697" w:type="dxa"/>
            <w:tcBorders>
              <w:top w:val="single" w:sz="4" w:space="0" w:color="auto"/>
              <w:bottom w:val="single" w:sz="12" w:space="0" w:color="auto"/>
            </w:tcBorders>
            <w:shd w:val="clear" w:color="auto" w:fill="auto"/>
            <w:vAlign w:val="bottom"/>
          </w:tcPr>
          <w:p w:rsidR="00547506" w:rsidRPr="005208F5" w:rsidRDefault="00547506" w:rsidP="00C41C6D">
            <w:pPr>
              <w:pStyle w:val="SingleTxtG"/>
              <w:spacing w:before="80" w:after="80" w:line="220" w:lineRule="exact"/>
              <w:ind w:left="0" w:right="113"/>
              <w:jc w:val="right"/>
              <w:rPr>
                <w:i/>
                <w:sz w:val="16"/>
              </w:rPr>
            </w:pPr>
            <w:r w:rsidRPr="005208F5">
              <w:rPr>
                <w:i/>
                <w:sz w:val="16"/>
              </w:rPr>
              <w:t>Victims</w:t>
            </w:r>
          </w:p>
        </w:tc>
      </w:tr>
      <w:tr w:rsidR="005208F5" w:rsidRPr="001E3C8D" w:rsidTr="00605C8F">
        <w:tc>
          <w:tcPr>
            <w:tcW w:w="1276" w:type="dxa"/>
            <w:tcBorders>
              <w:top w:val="single" w:sz="12" w:space="0" w:color="auto"/>
            </w:tcBorders>
            <w:shd w:val="clear" w:color="auto" w:fill="auto"/>
            <w:vAlign w:val="bottom"/>
          </w:tcPr>
          <w:p w:rsidR="00547506" w:rsidRPr="001E3C8D" w:rsidRDefault="00547506" w:rsidP="001E3C8D">
            <w:pPr>
              <w:pStyle w:val="SingleTxtG"/>
              <w:spacing w:before="40" w:after="40" w:line="220" w:lineRule="exact"/>
              <w:ind w:left="0" w:right="113"/>
              <w:jc w:val="left"/>
              <w:rPr>
                <w:sz w:val="18"/>
              </w:rPr>
            </w:pPr>
            <w:r w:rsidRPr="001E3C8D">
              <w:rPr>
                <w:sz w:val="18"/>
              </w:rPr>
              <w:t>Wife abuse</w:t>
            </w:r>
          </w:p>
        </w:tc>
        <w:tc>
          <w:tcPr>
            <w:tcW w:w="696" w:type="dxa"/>
            <w:tcBorders>
              <w:top w:val="single" w:sz="12" w:space="0" w:color="auto"/>
            </w:tcBorders>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33</w:t>
            </w:r>
          </w:p>
        </w:tc>
        <w:tc>
          <w:tcPr>
            <w:tcW w:w="697" w:type="dxa"/>
            <w:tcBorders>
              <w:top w:val="single" w:sz="12" w:space="0" w:color="auto"/>
            </w:tcBorders>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33</w:t>
            </w:r>
          </w:p>
        </w:tc>
        <w:tc>
          <w:tcPr>
            <w:tcW w:w="697" w:type="dxa"/>
            <w:tcBorders>
              <w:top w:val="single" w:sz="12" w:space="0" w:color="auto"/>
            </w:tcBorders>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24</w:t>
            </w:r>
          </w:p>
        </w:tc>
        <w:tc>
          <w:tcPr>
            <w:tcW w:w="697" w:type="dxa"/>
            <w:tcBorders>
              <w:top w:val="single" w:sz="12" w:space="0" w:color="auto"/>
            </w:tcBorders>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24</w:t>
            </w:r>
          </w:p>
        </w:tc>
        <w:tc>
          <w:tcPr>
            <w:tcW w:w="697" w:type="dxa"/>
            <w:tcBorders>
              <w:top w:val="single" w:sz="12" w:space="0" w:color="auto"/>
            </w:tcBorders>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34</w:t>
            </w:r>
          </w:p>
        </w:tc>
        <w:tc>
          <w:tcPr>
            <w:tcW w:w="697" w:type="dxa"/>
            <w:tcBorders>
              <w:top w:val="single" w:sz="12" w:space="0" w:color="auto"/>
            </w:tcBorders>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34</w:t>
            </w:r>
          </w:p>
        </w:tc>
        <w:tc>
          <w:tcPr>
            <w:tcW w:w="697" w:type="dxa"/>
            <w:tcBorders>
              <w:top w:val="single" w:sz="12" w:space="0" w:color="auto"/>
            </w:tcBorders>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31</w:t>
            </w:r>
          </w:p>
        </w:tc>
        <w:tc>
          <w:tcPr>
            <w:tcW w:w="697" w:type="dxa"/>
            <w:tcBorders>
              <w:top w:val="single" w:sz="12" w:space="0" w:color="auto"/>
            </w:tcBorders>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31</w:t>
            </w:r>
          </w:p>
        </w:tc>
        <w:tc>
          <w:tcPr>
            <w:tcW w:w="697" w:type="dxa"/>
            <w:tcBorders>
              <w:top w:val="single" w:sz="12" w:space="0" w:color="auto"/>
            </w:tcBorders>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46</w:t>
            </w:r>
          </w:p>
        </w:tc>
        <w:tc>
          <w:tcPr>
            <w:tcW w:w="697" w:type="dxa"/>
            <w:tcBorders>
              <w:top w:val="single" w:sz="12" w:space="0" w:color="auto"/>
            </w:tcBorders>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46</w:t>
            </w:r>
          </w:p>
        </w:tc>
        <w:tc>
          <w:tcPr>
            <w:tcW w:w="697" w:type="dxa"/>
            <w:tcBorders>
              <w:top w:val="single" w:sz="12" w:space="0" w:color="auto"/>
            </w:tcBorders>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90</w:t>
            </w:r>
          </w:p>
        </w:tc>
        <w:tc>
          <w:tcPr>
            <w:tcW w:w="697" w:type="dxa"/>
            <w:tcBorders>
              <w:top w:val="single" w:sz="12" w:space="0" w:color="auto"/>
            </w:tcBorders>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90</w:t>
            </w:r>
          </w:p>
        </w:tc>
      </w:tr>
      <w:tr w:rsidR="005208F5" w:rsidRPr="001E3C8D" w:rsidTr="00605C8F">
        <w:tc>
          <w:tcPr>
            <w:tcW w:w="1276" w:type="dxa"/>
            <w:shd w:val="clear" w:color="auto" w:fill="auto"/>
            <w:vAlign w:val="bottom"/>
          </w:tcPr>
          <w:p w:rsidR="00547506" w:rsidRPr="001E3C8D" w:rsidRDefault="00547506" w:rsidP="001E3C8D">
            <w:pPr>
              <w:pStyle w:val="SingleTxtG"/>
              <w:spacing w:before="40" w:after="40" w:line="220" w:lineRule="exact"/>
              <w:ind w:left="0" w:right="113"/>
              <w:jc w:val="left"/>
              <w:rPr>
                <w:sz w:val="18"/>
              </w:rPr>
            </w:pPr>
            <w:r w:rsidRPr="001E3C8D">
              <w:rPr>
                <w:sz w:val="18"/>
              </w:rPr>
              <w:t>Husband abuse</w:t>
            </w:r>
          </w:p>
        </w:tc>
        <w:tc>
          <w:tcPr>
            <w:tcW w:w="696"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1</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1</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1</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1</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1</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1</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10</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10</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4</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4</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7</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7</w:t>
            </w:r>
          </w:p>
        </w:tc>
      </w:tr>
      <w:tr w:rsidR="005208F5" w:rsidRPr="001E3C8D" w:rsidTr="00605C8F">
        <w:tc>
          <w:tcPr>
            <w:tcW w:w="1276" w:type="dxa"/>
            <w:shd w:val="clear" w:color="auto" w:fill="auto"/>
            <w:vAlign w:val="bottom"/>
          </w:tcPr>
          <w:p w:rsidR="00547506" w:rsidRPr="001E3C8D" w:rsidRDefault="00547506" w:rsidP="001E3C8D">
            <w:pPr>
              <w:pStyle w:val="SingleTxtG"/>
              <w:spacing w:before="40" w:after="40" w:line="220" w:lineRule="exact"/>
              <w:ind w:left="0" w:right="113"/>
              <w:jc w:val="left"/>
              <w:rPr>
                <w:sz w:val="18"/>
              </w:rPr>
            </w:pPr>
            <w:r w:rsidRPr="001E3C8D">
              <w:rPr>
                <w:sz w:val="18"/>
              </w:rPr>
              <w:t>Child abuse</w:t>
            </w:r>
          </w:p>
        </w:tc>
        <w:tc>
          <w:tcPr>
            <w:tcW w:w="696"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17</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22</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14</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17</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20</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24</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8</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10</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14</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16</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31</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32</w:t>
            </w:r>
          </w:p>
        </w:tc>
      </w:tr>
      <w:tr w:rsidR="005208F5" w:rsidRPr="001E3C8D" w:rsidTr="00605C8F">
        <w:tc>
          <w:tcPr>
            <w:tcW w:w="1276" w:type="dxa"/>
            <w:shd w:val="clear" w:color="auto" w:fill="auto"/>
            <w:vAlign w:val="bottom"/>
          </w:tcPr>
          <w:p w:rsidR="00547506" w:rsidRPr="001E3C8D" w:rsidRDefault="00547506" w:rsidP="001E3C8D">
            <w:pPr>
              <w:pStyle w:val="SingleTxtG"/>
              <w:spacing w:before="40" w:after="40" w:line="220" w:lineRule="exact"/>
              <w:ind w:left="0" w:right="113"/>
              <w:jc w:val="left"/>
              <w:rPr>
                <w:sz w:val="18"/>
              </w:rPr>
            </w:pPr>
            <w:r w:rsidRPr="001E3C8D">
              <w:rPr>
                <w:sz w:val="18"/>
              </w:rPr>
              <w:t>Elder abuse</w:t>
            </w:r>
          </w:p>
        </w:tc>
        <w:tc>
          <w:tcPr>
            <w:tcW w:w="696"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3</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3</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1</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1</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4</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4</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2</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2</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5</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5</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2</w:t>
            </w:r>
          </w:p>
        </w:tc>
        <w:tc>
          <w:tcPr>
            <w:tcW w:w="697" w:type="dxa"/>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2</w:t>
            </w:r>
          </w:p>
        </w:tc>
      </w:tr>
      <w:tr w:rsidR="005208F5" w:rsidRPr="001E3C8D" w:rsidTr="00605C8F">
        <w:tc>
          <w:tcPr>
            <w:tcW w:w="1276" w:type="dxa"/>
            <w:tcBorders>
              <w:bottom w:val="single" w:sz="4" w:space="0" w:color="auto"/>
            </w:tcBorders>
            <w:shd w:val="clear" w:color="auto" w:fill="auto"/>
            <w:vAlign w:val="bottom"/>
          </w:tcPr>
          <w:p w:rsidR="00547506" w:rsidRPr="001E3C8D" w:rsidRDefault="00547506" w:rsidP="001E3C8D">
            <w:pPr>
              <w:pStyle w:val="SingleTxtG"/>
              <w:spacing w:before="40" w:after="40" w:line="220" w:lineRule="exact"/>
              <w:ind w:left="0" w:right="113"/>
              <w:jc w:val="left"/>
              <w:rPr>
                <w:sz w:val="18"/>
              </w:rPr>
            </w:pPr>
            <w:r w:rsidRPr="001E3C8D">
              <w:rPr>
                <w:sz w:val="18"/>
              </w:rPr>
              <w:t>Violence from family member</w:t>
            </w:r>
          </w:p>
        </w:tc>
        <w:tc>
          <w:tcPr>
            <w:tcW w:w="696" w:type="dxa"/>
            <w:tcBorders>
              <w:bottom w:val="single" w:sz="4" w:space="0" w:color="auto"/>
            </w:tcBorders>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27</w:t>
            </w:r>
          </w:p>
        </w:tc>
        <w:tc>
          <w:tcPr>
            <w:tcW w:w="697" w:type="dxa"/>
            <w:tcBorders>
              <w:bottom w:val="single" w:sz="4" w:space="0" w:color="auto"/>
            </w:tcBorders>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32</w:t>
            </w:r>
          </w:p>
        </w:tc>
        <w:tc>
          <w:tcPr>
            <w:tcW w:w="697" w:type="dxa"/>
            <w:tcBorders>
              <w:bottom w:val="single" w:sz="4" w:space="0" w:color="auto"/>
            </w:tcBorders>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18</w:t>
            </w:r>
          </w:p>
        </w:tc>
        <w:tc>
          <w:tcPr>
            <w:tcW w:w="697" w:type="dxa"/>
            <w:tcBorders>
              <w:bottom w:val="single" w:sz="4" w:space="0" w:color="auto"/>
            </w:tcBorders>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18</w:t>
            </w:r>
          </w:p>
        </w:tc>
        <w:tc>
          <w:tcPr>
            <w:tcW w:w="697" w:type="dxa"/>
            <w:tcBorders>
              <w:bottom w:val="single" w:sz="4" w:space="0" w:color="auto"/>
            </w:tcBorders>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14</w:t>
            </w:r>
          </w:p>
        </w:tc>
        <w:tc>
          <w:tcPr>
            <w:tcW w:w="697" w:type="dxa"/>
            <w:tcBorders>
              <w:bottom w:val="single" w:sz="4" w:space="0" w:color="auto"/>
            </w:tcBorders>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14</w:t>
            </w:r>
          </w:p>
        </w:tc>
        <w:tc>
          <w:tcPr>
            <w:tcW w:w="697" w:type="dxa"/>
            <w:tcBorders>
              <w:bottom w:val="single" w:sz="4" w:space="0" w:color="auto"/>
            </w:tcBorders>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18</w:t>
            </w:r>
          </w:p>
        </w:tc>
        <w:tc>
          <w:tcPr>
            <w:tcW w:w="697" w:type="dxa"/>
            <w:tcBorders>
              <w:bottom w:val="single" w:sz="4" w:space="0" w:color="auto"/>
            </w:tcBorders>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18</w:t>
            </w:r>
          </w:p>
        </w:tc>
        <w:tc>
          <w:tcPr>
            <w:tcW w:w="697" w:type="dxa"/>
            <w:tcBorders>
              <w:bottom w:val="single" w:sz="4" w:space="0" w:color="auto"/>
            </w:tcBorders>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11</w:t>
            </w:r>
          </w:p>
        </w:tc>
        <w:tc>
          <w:tcPr>
            <w:tcW w:w="697" w:type="dxa"/>
            <w:tcBorders>
              <w:bottom w:val="single" w:sz="4" w:space="0" w:color="auto"/>
            </w:tcBorders>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11</w:t>
            </w:r>
          </w:p>
        </w:tc>
        <w:tc>
          <w:tcPr>
            <w:tcW w:w="697" w:type="dxa"/>
            <w:tcBorders>
              <w:bottom w:val="single" w:sz="4" w:space="0" w:color="auto"/>
            </w:tcBorders>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10</w:t>
            </w:r>
          </w:p>
        </w:tc>
        <w:tc>
          <w:tcPr>
            <w:tcW w:w="697" w:type="dxa"/>
            <w:tcBorders>
              <w:bottom w:val="single" w:sz="4" w:space="0" w:color="auto"/>
            </w:tcBorders>
            <w:shd w:val="clear" w:color="auto" w:fill="auto"/>
            <w:vAlign w:val="bottom"/>
          </w:tcPr>
          <w:p w:rsidR="00547506" w:rsidRPr="001E3C8D" w:rsidRDefault="00547506" w:rsidP="005208F5">
            <w:pPr>
              <w:pStyle w:val="SingleTxtG"/>
              <w:spacing w:before="40" w:after="40" w:line="220" w:lineRule="exact"/>
              <w:ind w:left="0" w:right="113"/>
              <w:jc w:val="right"/>
              <w:rPr>
                <w:sz w:val="18"/>
              </w:rPr>
            </w:pPr>
            <w:r w:rsidRPr="001E3C8D">
              <w:rPr>
                <w:sz w:val="18"/>
              </w:rPr>
              <w:t>11</w:t>
            </w:r>
          </w:p>
        </w:tc>
      </w:tr>
      <w:tr w:rsidR="005208F5" w:rsidRPr="00605C8F" w:rsidTr="00605C8F">
        <w:tc>
          <w:tcPr>
            <w:tcW w:w="1276" w:type="dxa"/>
            <w:tcBorders>
              <w:top w:val="single" w:sz="4" w:space="0" w:color="auto"/>
              <w:bottom w:val="single" w:sz="12" w:space="0" w:color="auto"/>
            </w:tcBorders>
            <w:shd w:val="clear" w:color="auto" w:fill="auto"/>
            <w:vAlign w:val="bottom"/>
          </w:tcPr>
          <w:p w:rsidR="00547506" w:rsidRPr="003E1877" w:rsidRDefault="00547506" w:rsidP="003E1877">
            <w:pPr>
              <w:pStyle w:val="SingleTxtG"/>
              <w:spacing w:before="80" w:after="80" w:line="220" w:lineRule="exact"/>
              <w:ind w:left="283" w:right="0"/>
              <w:jc w:val="left"/>
              <w:rPr>
                <w:b/>
                <w:sz w:val="18"/>
              </w:rPr>
            </w:pPr>
            <w:r w:rsidRPr="003E1877">
              <w:rPr>
                <w:b/>
                <w:sz w:val="18"/>
              </w:rPr>
              <w:t>Total*</w:t>
            </w:r>
          </w:p>
        </w:tc>
        <w:tc>
          <w:tcPr>
            <w:tcW w:w="696" w:type="dxa"/>
            <w:tcBorders>
              <w:top w:val="single" w:sz="4" w:space="0" w:color="auto"/>
              <w:bottom w:val="single" w:sz="12" w:space="0" w:color="auto"/>
            </w:tcBorders>
            <w:shd w:val="clear" w:color="auto" w:fill="auto"/>
            <w:vAlign w:val="bottom"/>
          </w:tcPr>
          <w:p w:rsidR="00547506" w:rsidRPr="003E1877" w:rsidRDefault="00547506" w:rsidP="003E1877">
            <w:pPr>
              <w:pStyle w:val="SingleTxtG"/>
              <w:spacing w:before="80" w:after="80" w:line="220" w:lineRule="exact"/>
              <w:ind w:left="0" w:right="113"/>
              <w:jc w:val="right"/>
              <w:rPr>
                <w:b/>
                <w:sz w:val="18"/>
              </w:rPr>
            </w:pPr>
            <w:r w:rsidRPr="003E1877">
              <w:rPr>
                <w:b/>
                <w:sz w:val="18"/>
              </w:rPr>
              <w:t>76</w:t>
            </w:r>
          </w:p>
        </w:tc>
        <w:tc>
          <w:tcPr>
            <w:tcW w:w="697" w:type="dxa"/>
            <w:tcBorders>
              <w:top w:val="single" w:sz="4" w:space="0" w:color="auto"/>
              <w:bottom w:val="single" w:sz="12" w:space="0" w:color="auto"/>
            </w:tcBorders>
            <w:shd w:val="clear" w:color="auto" w:fill="auto"/>
            <w:vAlign w:val="bottom"/>
          </w:tcPr>
          <w:p w:rsidR="00547506" w:rsidRPr="003E1877" w:rsidRDefault="00547506" w:rsidP="003E1877">
            <w:pPr>
              <w:pStyle w:val="SingleTxtG"/>
              <w:spacing w:before="80" w:after="80" w:line="220" w:lineRule="exact"/>
              <w:ind w:left="0" w:right="113"/>
              <w:jc w:val="right"/>
              <w:rPr>
                <w:b/>
                <w:sz w:val="18"/>
              </w:rPr>
            </w:pPr>
            <w:r w:rsidRPr="003E1877">
              <w:rPr>
                <w:b/>
                <w:sz w:val="18"/>
              </w:rPr>
              <w:t>89</w:t>
            </w:r>
          </w:p>
        </w:tc>
        <w:tc>
          <w:tcPr>
            <w:tcW w:w="697" w:type="dxa"/>
            <w:tcBorders>
              <w:top w:val="single" w:sz="4" w:space="0" w:color="auto"/>
              <w:bottom w:val="single" w:sz="12" w:space="0" w:color="auto"/>
            </w:tcBorders>
            <w:shd w:val="clear" w:color="auto" w:fill="auto"/>
            <w:vAlign w:val="bottom"/>
          </w:tcPr>
          <w:p w:rsidR="00547506" w:rsidRPr="003E1877" w:rsidRDefault="00547506" w:rsidP="003E1877">
            <w:pPr>
              <w:pStyle w:val="SingleTxtG"/>
              <w:spacing w:before="80" w:after="80" w:line="220" w:lineRule="exact"/>
              <w:ind w:left="0" w:right="113"/>
              <w:jc w:val="right"/>
              <w:rPr>
                <w:b/>
                <w:sz w:val="18"/>
              </w:rPr>
            </w:pPr>
            <w:r w:rsidRPr="003E1877">
              <w:rPr>
                <w:b/>
                <w:sz w:val="18"/>
              </w:rPr>
              <w:t>58</w:t>
            </w:r>
          </w:p>
        </w:tc>
        <w:tc>
          <w:tcPr>
            <w:tcW w:w="697" w:type="dxa"/>
            <w:tcBorders>
              <w:top w:val="single" w:sz="4" w:space="0" w:color="auto"/>
              <w:bottom w:val="single" w:sz="12" w:space="0" w:color="auto"/>
            </w:tcBorders>
            <w:shd w:val="clear" w:color="auto" w:fill="auto"/>
            <w:vAlign w:val="bottom"/>
          </w:tcPr>
          <w:p w:rsidR="00547506" w:rsidRPr="003E1877" w:rsidRDefault="00547506" w:rsidP="003E1877">
            <w:pPr>
              <w:pStyle w:val="SingleTxtG"/>
              <w:spacing w:before="80" w:after="80" w:line="220" w:lineRule="exact"/>
              <w:ind w:left="0" w:right="113"/>
              <w:jc w:val="right"/>
              <w:rPr>
                <w:b/>
                <w:sz w:val="18"/>
              </w:rPr>
            </w:pPr>
            <w:r w:rsidRPr="003E1877">
              <w:rPr>
                <w:b/>
                <w:sz w:val="18"/>
              </w:rPr>
              <w:t>61</w:t>
            </w:r>
          </w:p>
        </w:tc>
        <w:tc>
          <w:tcPr>
            <w:tcW w:w="697" w:type="dxa"/>
            <w:tcBorders>
              <w:top w:val="single" w:sz="4" w:space="0" w:color="auto"/>
              <w:bottom w:val="single" w:sz="12" w:space="0" w:color="auto"/>
            </w:tcBorders>
            <w:shd w:val="clear" w:color="auto" w:fill="auto"/>
            <w:vAlign w:val="bottom"/>
          </w:tcPr>
          <w:p w:rsidR="00547506" w:rsidRPr="003E1877" w:rsidRDefault="00547506" w:rsidP="003E1877">
            <w:pPr>
              <w:pStyle w:val="SingleTxtG"/>
              <w:spacing w:before="80" w:after="80" w:line="220" w:lineRule="exact"/>
              <w:ind w:left="0" w:right="113"/>
              <w:jc w:val="right"/>
              <w:rPr>
                <w:b/>
                <w:sz w:val="18"/>
              </w:rPr>
            </w:pPr>
            <w:r w:rsidRPr="003E1877">
              <w:rPr>
                <w:b/>
                <w:sz w:val="18"/>
              </w:rPr>
              <w:t>73</w:t>
            </w:r>
          </w:p>
        </w:tc>
        <w:tc>
          <w:tcPr>
            <w:tcW w:w="697" w:type="dxa"/>
            <w:tcBorders>
              <w:top w:val="single" w:sz="4" w:space="0" w:color="auto"/>
              <w:bottom w:val="single" w:sz="12" w:space="0" w:color="auto"/>
            </w:tcBorders>
            <w:shd w:val="clear" w:color="auto" w:fill="auto"/>
            <w:vAlign w:val="bottom"/>
          </w:tcPr>
          <w:p w:rsidR="00547506" w:rsidRPr="003E1877" w:rsidRDefault="00547506" w:rsidP="003E1877">
            <w:pPr>
              <w:pStyle w:val="SingleTxtG"/>
              <w:spacing w:before="80" w:after="80" w:line="220" w:lineRule="exact"/>
              <w:ind w:left="0" w:right="113"/>
              <w:jc w:val="right"/>
              <w:rPr>
                <w:b/>
                <w:sz w:val="18"/>
              </w:rPr>
            </w:pPr>
            <w:r w:rsidRPr="003E1877">
              <w:rPr>
                <w:b/>
                <w:sz w:val="18"/>
              </w:rPr>
              <w:t>77</w:t>
            </w:r>
          </w:p>
        </w:tc>
        <w:tc>
          <w:tcPr>
            <w:tcW w:w="697" w:type="dxa"/>
            <w:tcBorders>
              <w:top w:val="single" w:sz="4" w:space="0" w:color="auto"/>
              <w:bottom w:val="single" w:sz="12" w:space="0" w:color="auto"/>
            </w:tcBorders>
            <w:shd w:val="clear" w:color="auto" w:fill="auto"/>
            <w:vAlign w:val="bottom"/>
          </w:tcPr>
          <w:p w:rsidR="00547506" w:rsidRPr="003E1877" w:rsidRDefault="00547506" w:rsidP="003E1877">
            <w:pPr>
              <w:pStyle w:val="SingleTxtG"/>
              <w:spacing w:before="80" w:after="80" w:line="220" w:lineRule="exact"/>
              <w:ind w:left="0" w:right="113"/>
              <w:jc w:val="right"/>
              <w:rPr>
                <w:b/>
                <w:sz w:val="18"/>
              </w:rPr>
            </w:pPr>
            <w:r w:rsidRPr="003E1877">
              <w:rPr>
                <w:b/>
                <w:sz w:val="18"/>
              </w:rPr>
              <w:t>69</w:t>
            </w:r>
          </w:p>
        </w:tc>
        <w:tc>
          <w:tcPr>
            <w:tcW w:w="697" w:type="dxa"/>
            <w:tcBorders>
              <w:top w:val="single" w:sz="4" w:space="0" w:color="auto"/>
              <w:bottom w:val="single" w:sz="12" w:space="0" w:color="auto"/>
            </w:tcBorders>
            <w:shd w:val="clear" w:color="auto" w:fill="auto"/>
            <w:vAlign w:val="bottom"/>
          </w:tcPr>
          <w:p w:rsidR="00547506" w:rsidRPr="003E1877" w:rsidRDefault="00547506" w:rsidP="003E1877">
            <w:pPr>
              <w:pStyle w:val="SingleTxtG"/>
              <w:spacing w:before="80" w:after="80" w:line="220" w:lineRule="exact"/>
              <w:ind w:left="0" w:right="113"/>
              <w:jc w:val="right"/>
              <w:rPr>
                <w:b/>
                <w:sz w:val="18"/>
              </w:rPr>
            </w:pPr>
            <w:r w:rsidRPr="003E1877">
              <w:rPr>
                <w:b/>
                <w:sz w:val="18"/>
              </w:rPr>
              <w:t>71</w:t>
            </w:r>
          </w:p>
        </w:tc>
        <w:tc>
          <w:tcPr>
            <w:tcW w:w="697" w:type="dxa"/>
            <w:tcBorders>
              <w:top w:val="single" w:sz="4" w:space="0" w:color="auto"/>
              <w:bottom w:val="single" w:sz="12" w:space="0" w:color="auto"/>
            </w:tcBorders>
            <w:shd w:val="clear" w:color="auto" w:fill="auto"/>
            <w:vAlign w:val="bottom"/>
          </w:tcPr>
          <w:p w:rsidR="00547506" w:rsidRPr="003E1877" w:rsidRDefault="00547506" w:rsidP="003E1877">
            <w:pPr>
              <w:pStyle w:val="SingleTxtG"/>
              <w:spacing w:before="80" w:after="80" w:line="220" w:lineRule="exact"/>
              <w:ind w:left="0" w:right="113"/>
              <w:jc w:val="right"/>
              <w:rPr>
                <w:b/>
                <w:sz w:val="18"/>
              </w:rPr>
            </w:pPr>
            <w:r w:rsidRPr="003E1877">
              <w:rPr>
                <w:b/>
                <w:sz w:val="18"/>
              </w:rPr>
              <w:t>80</w:t>
            </w:r>
          </w:p>
        </w:tc>
        <w:tc>
          <w:tcPr>
            <w:tcW w:w="697" w:type="dxa"/>
            <w:tcBorders>
              <w:top w:val="single" w:sz="4" w:space="0" w:color="auto"/>
              <w:bottom w:val="single" w:sz="12" w:space="0" w:color="auto"/>
            </w:tcBorders>
            <w:shd w:val="clear" w:color="auto" w:fill="auto"/>
            <w:vAlign w:val="bottom"/>
          </w:tcPr>
          <w:p w:rsidR="00547506" w:rsidRPr="003E1877" w:rsidRDefault="00547506" w:rsidP="003E1877">
            <w:pPr>
              <w:pStyle w:val="SingleTxtG"/>
              <w:spacing w:before="80" w:after="80" w:line="220" w:lineRule="exact"/>
              <w:ind w:left="0" w:right="113"/>
              <w:jc w:val="right"/>
              <w:rPr>
                <w:b/>
                <w:sz w:val="18"/>
              </w:rPr>
            </w:pPr>
            <w:r w:rsidRPr="003E1877">
              <w:rPr>
                <w:b/>
                <w:sz w:val="18"/>
              </w:rPr>
              <w:t>82</w:t>
            </w:r>
          </w:p>
        </w:tc>
        <w:tc>
          <w:tcPr>
            <w:tcW w:w="697" w:type="dxa"/>
            <w:tcBorders>
              <w:top w:val="single" w:sz="4" w:space="0" w:color="auto"/>
              <w:bottom w:val="single" w:sz="12" w:space="0" w:color="auto"/>
            </w:tcBorders>
            <w:shd w:val="clear" w:color="auto" w:fill="auto"/>
            <w:vAlign w:val="bottom"/>
          </w:tcPr>
          <w:p w:rsidR="00547506" w:rsidRPr="003E1877" w:rsidRDefault="00547506" w:rsidP="003E1877">
            <w:pPr>
              <w:pStyle w:val="SingleTxtG"/>
              <w:spacing w:before="80" w:after="80" w:line="220" w:lineRule="exact"/>
              <w:ind w:left="0" w:right="113"/>
              <w:jc w:val="right"/>
              <w:rPr>
                <w:b/>
                <w:sz w:val="18"/>
              </w:rPr>
            </w:pPr>
            <w:r w:rsidRPr="003E1877">
              <w:rPr>
                <w:b/>
                <w:sz w:val="18"/>
              </w:rPr>
              <w:t>140</w:t>
            </w:r>
          </w:p>
        </w:tc>
        <w:tc>
          <w:tcPr>
            <w:tcW w:w="697" w:type="dxa"/>
            <w:tcBorders>
              <w:top w:val="single" w:sz="4" w:space="0" w:color="auto"/>
              <w:bottom w:val="single" w:sz="12" w:space="0" w:color="auto"/>
            </w:tcBorders>
            <w:shd w:val="clear" w:color="auto" w:fill="auto"/>
            <w:vAlign w:val="bottom"/>
          </w:tcPr>
          <w:p w:rsidR="00547506" w:rsidRPr="003E1877" w:rsidRDefault="00547506" w:rsidP="003E1877">
            <w:pPr>
              <w:pStyle w:val="SingleTxtG"/>
              <w:spacing w:before="80" w:after="80" w:line="220" w:lineRule="exact"/>
              <w:ind w:left="0" w:right="113"/>
              <w:jc w:val="right"/>
              <w:rPr>
                <w:b/>
                <w:sz w:val="18"/>
              </w:rPr>
            </w:pPr>
            <w:r w:rsidRPr="003E1877">
              <w:rPr>
                <w:b/>
                <w:sz w:val="18"/>
              </w:rPr>
              <w:t>142</w:t>
            </w:r>
          </w:p>
        </w:tc>
      </w:tr>
    </w:tbl>
    <w:p w:rsidR="00547506" w:rsidRPr="005D45E9" w:rsidRDefault="00547506" w:rsidP="005D45E9">
      <w:pPr>
        <w:spacing w:before="120"/>
        <w:ind w:left="1134" w:right="1134" w:firstLine="170"/>
        <w:rPr>
          <w:sz w:val="18"/>
        </w:rPr>
      </w:pPr>
      <w:r w:rsidRPr="005D45E9">
        <w:rPr>
          <w:i/>
          <w:iCs/>
          <w:sz w:val="18"/>
        </w:rPr>
        <w:t>Source</w:t>
      </w:r>
      <w:r w:rsidRPr="005D45E9">
        <w:rPr>
          <w:sz w:val="18"/>
        </w:rPr>
        <w:t>: SWB.</w:t>
      </w:r>
    </w:p>
    <w:p w:rsidR="00547506" w:rsidRPr="005D45E9" w:rsidRDefault="00547506" w:rsidP="005D45E9">
      <w:pPr>
        <w:spacing w:after="240"/>
        <w:ind w:left="1134" w:right="1134" w:firstLine="170"/>
        <w:rPr>
          <w:sz w:val="18"/>
        </w:rPr>
      </w:pPr>
      <w:r w:rsidRPr="005D45E9">
        <w:rPr>
          <w:sz w:val="18"/>
        </w:rPr>
        <w:t>*</w:t>
      </w:r>
      <w:r w:rsidR="005D45E9" w:rsidRPr="005D45E9">
        <w:rPr>
          <w:sz w:val="18"/>
        </w:rPr>
        <w:t xml:space="preserve"> </w:t>
      </w:r>
      <w:r w:rsidRPr="005D45E9">
        <w:rPr>
          <w:sz w:val="18"/>
        </w:rPr>
        <w:t xml:space="preserve"> Some cases involve more than one type of abuse.</w:t>
      </w:r>
    </w:p>
    <w:p w:rsidR="00547506" w:rsidRPr="00547506" w:rsidRDefault="00547506" w:rsidP="00F7435B">
      <w:pPr>
        <w:pStyle w:val="SingleTxtG"/>
        <w:spacing w:line="240" w:lineRule="atLeast"/>
      </w:pPr>
      <w:r w:rsidRPr="00547506">
        <w:t>280.</w:t>
      </w:r>
      <w:r w:rsidRPr="00547506">
        <w:tab/>
        <w:t>A holistic approach has been adopted by the Government to tackle domestic violence. The SWB, as the main body responsible for coordinating and implementing Law 2/2016, has set up cross-sectoral cooperation mechanisms with the PSPF, JP, HB, EYAB, LAB and the Housing Bureau, as well as NGOs.</w:t>
      </w:r>
    </w:p>
    <w:p w:rsidR="00547506" w:rsidRPr="00547506" w:rsidRDefault="00547506" w:rsidP="001E789A">
      <w:pPr>
        <w:pStyle w:val="SingleTxtG"/>
        <w:spacing w:line="240" w:lineRule="atLeast"/>
      </w:pPr>
      <w:r w:rsidRPr="00547506">
        <w:t>281.</w:t>
      </w:r>
      <w:r w:rsidRPr="00547506">
        <w:tab/>
        <w:t>Law 2/2016 prescribes the following services to victims: temporary shelter; emergency financial assistance; legal aid; free healthcare; assistance in education or employment; personal or family counselling; legal information and counselling and other protection/assistance measures, to ensure their safety and well-being (Article 16). According to the SWB, 566 victims benefited from temporary shelter from 2011 to 2016 (72, 81, 71, 70, 139 and 133 respectively).</w:t>
      </w:r>
    </w:p>
    <w:p w:rsidR="00547506" w:rsidRPr="00547506" w:rsidRDefault="00547506" w:rsidP="001E789A">
      <w:pPr>
        <w:pStyle w:val="SingleTxtG"/>
        <w:spacing w:line="240" w:lineRule="atLeast"/>
      </w:pPr>
      <w:r w:rsidRPr="00547506">
        <w:t>282.</w:t>
      </w:r>
      <w:r w:rsidRPr="00547506">
        <w:tab/>
        <w:t>New tools for assessing/identifying domestic violence and other family crises were introduced. A Family Crisis Support Service Network was established to assess the crisis risk, physical and mental condition of victims, repeated violence risk, extent and history of abuse and other potential victims, and to adopt appropriate interventions (follow up, crisis management and counselling measures).</w:t>
      </w:r>
    </w:p>
    <w:p w:rsidR="00547506" w:rsidRPr="00547506" w:rsidRDefault="00547506" w:rsidP="001E789A">
      <w:pPr>
        <w:pStyle w:val="SingleTxtG"/>
        <w:spacing w:line="240" w:lineRule="atLeast"/>
      </w:pPr>
      <w:r w:rsidRPr="00547506">
        <w:t>283.</w:t>
      </w:r>
      <w:r w:rsidRPr="00547506">
        <w:tab/>
        <w:t>The duty to communicate was set out for public entities and their workers while performing their duties as well as for private entities providing medical and nursing services, care for children, the elderly and persons with disabilities, or engaged in teaching, social work or counselling activities, and their workers in the exercise of their activity. All must immediately report situations of domestic violence of which they suspect or are aware (Article 6).</w:t>
      </w:r>
    </w:p>
    <w:p w:rsidR="00547506" w:rsidRPr="00547506" w:rsidRDefault="00547506" w:rsidP="001E789A">
      <w:pPr>
        <w:pStyle w:val="SingleTxtG"/>
        <w:spacing w:line="240" w:lineRule="atLeast"/>
      </w:pPr>
      <w:r w:rsidRPr="00547506">
        <w:t>284.</w:t>
      </w:r>
      <w:r w:rsidRPr="00547506">
        <w:tab/>
        <w:t>To understand the magnitude and root causes of domestic violence, as recommended in paragraph 10 of the HRC</w:t>
      </w:r>
      <w:r w:rsidR="000F2667">
        <w:t>’</w:t>
      </w:r>
      <w:r w:rsidRPr="00547506">
        <w:t>s concluding observations, the Government has taken some significant steps.</w:t>
      </w:r>
    </w:p>
    <w:p w:rsidR="00547506" w:rsidRPr="00547506" w:rsidRDefault="00547506" w:rsidP="00F7435B">
      <w:pPr>
        <w:pStyle w:val="SingleTxtG"/>
        <w:spacing w:line="240" w:lineRule="atLeast"/>
      </w:pPr>
      <w:r w:rsidRPr="00547506">
        <w:lastRenderedPageBreak/>
        <w:t>285.</w:t>
      </w:r>
      <w:r w:rsidRPr="00547506">
        <w:tab/>
        <w:t xml:space="preserve">A centralised record system was created to: </w:t>
      </w:r>
      <w:r w:rsidR="00A50857">
        <w:t>(</w:t>
      </w:r>
      <w:r w:rsidRPr="00547506">
        <w:t xml:space="preserve">i) collect data to study the phenomenon, including its characteristics and trends; </w:t>
      </w:r>
      <w:r w:rsidR="00A50857">
        <w:t>(</w:t>
      </w:r>
      <w:r w:rsidRPr="00547506">
        <w:t xml:space="preserve">ii) identify the causes of domestic violence, behavioural patterns and typical social and legal responses and; </w:t>
      </w:r>
      <w:r w:rsidR="00A50857">
        <w:t>(</w:t>
      </w:r>
      <w:r w:rsidRPr="00547506">
        <w:t>iii) develop appropriate activities to prevent and combat domestic violence (Article 7). Relevant data will be collected and analysed to serve as reference to define policies to prevent and combat domestic violence and to adjust resources and plans.</w:t>
      </w:r>
    </w:p>
    <w:p w:rsidR="00547506" w:rsidRPr="00547506" w:rsidRDefault="00547506" w:rsidP="00F7435B">
      <w:pPr>
        <w:pStyle w:val="SingleTxtG"/>
        <w:spacing w:line="240" w:lineRule="atLeast"/>
      </w:pPr>
      <w:r w:rsidRPr="00547506">
        <w:t>286.</w:t>
      </w:r>
      <w:r w:rsidRPr="00547506">
        <w:tab/>
        <w:t>Experts were invited to address domestic violence, inter alia to study the actual situation in the MSAR, envisage measures, improve the functional cooperation mechanisms of different departments, formulate guidelines on procedures and reporting of suspicious cases; and a Macao Domestic Violence Indicators Study was commissioned in 2012.</w:t>
      </w:r>
    </w:p>
    <w:p w:rsidR="00547506" w:rsidRPr="00547506" w:rsidRDefault="00547506" w:rsidP="00F7435B">
      <w:pPr>
        <w:pStyle w:val="SingleTxtG"/>
        <w:spacing w:line="240" w:lineRule="atLeast"/>
      </w:pPr>
      <w:r w:rsidRPr="00547506">
        <w:t>287.</w:t>
      </w:r>
      <w:r w:rsidRPr="00547506">
        <w:tab/>
        <w:t>In addition to the 3 existing support hotlines of the Women</w:t>
      </w:r>
      <w:r w:rsidR="000F2667">
        <w:t>’</w:t>
      </w:r>
      <w:r w:rsidRPr="00547506">
        <w:t>s General Association of Macau and Macao Caritas, the SWB also established a 24-hour Domestic Violence Hotline in November 2015.</w:t>
      </w:r>
    </w:p>
    <w:p w:rsidR="00547506" w:rsidRPr="00547506" w:rsidRDefault="00547506" w:rsidP="00F7435B">
      <w:pPr>
        <w:pStyle w:val="SingleTxtG"/>
        <w:spacing w:line="240" w:lineRule="atLeast"/>
      </w:pPr>
      <w:r w:rsidRPr="00547506">
        <w:t>288.</w:t>
      </w:r>
      <w:r w:rsidRPr="00547506">
        <w:tab/>
        <w:t>Since 2011, the SWB has held several training courses on domestic violence in various fields, including law, social work and psychology. The participants were mainly social workers and psychological counselling personnel. Specialised training was also provided to around 4,000 professionals from different areas including the police, health/medical, education and legal practitioners, as well as staff from private entities that may encounter domestic violence cases. The PSPF organised training courses for its staff, one in 2014 with 30 trainees and 21 in 2016 with 706 trainees.</w:t>
      </w:r>
    </w:p>
    <w:p w:rsidR="00547506" w:rsidRDefault="00547506" w:rsidP="00F7435B">
      <w:pPr>
        <w:pStyle w:val="SingleTxtG"/>
        <w:spacing w:line="240" w:lineRule="atLeast"/>
      </w:pPr>
      <w:r w:rsidRPr="00547506">
        <w:t>289.</w:t>
      </w:r>
      <w:r w:rsidRPr="00547506">
        <w:tab/>
        <w:t xml:space="preserve">Social assistance includes family service centres, day care centres, crisis situation management, marriage counselling, family education, free meals and economic assistance, which are provided to individuals or families who are at risk, in need or vulnerable, in particular those experiencing marital or family break-ups or domestic violence, single-parent families and </w:t>
      </w:r>
      <w:r w:rsidR="00096A64" w:rsidRPr="00547506">
        <w:t>low-income</w:t>
      </w:r>
      <w:r w:rsidRPr="00547506">
        <w:t xml:space="preserve"> families, especially when children, elderly or persons with disabilities or chronically illness are involved.</w:t>
      </w:r>
    </w:p>
    <w:p w:rsidR="00083E2E" w:rsidRPr="00547506" w:rsidRDefault="00083E2E" w:rsidP="00083E2E">
      <w:pPr>
        <w:pStyle w:val="H23G"/>
      </w:pPr>
      <w:r>
        <w:tab/>
      </w:r>
      <w:r>
        <w:tab/>
      </w:r>
      <w:r w:rsidRPr="0030545E">
        <w:t>Cases handled by the SWB</w:t>
      </w:r>
    </w:p>
    <w:tbl>
      <w:tblPr>
        <w:tblW w:w="7370" w:type="dxa"/>
        <w:tblInd w:w="1134" w:type="dxa"/>
        <w:tblBorders>
          <w:top w:val="single" w:sz="4" w:space="0" w:color="auto"/>
          <w:bottom w:val="single" w:sz="12" w:space="0" w:color="auto"/>
        </w:tblBorders>
        <w:tblLayout w:type="fixed"/>
        <w:tblCellMar>
          <w:top w:w="4" w:type="dxa"/>
          <w:left w:w="3" w:type="dxa"/>
          <w:bottom w:w="5" w:type="dxa"/>
          <w:right w:w="2" w:type="dxa"/>
        </w:tblCellMar>
        <w:tblLook w:val="04A0" w:firstRow="1" w:lastRow="0" w:firstColumn="1" w:lastColumn="0" w:noHBand="0" w:noVBand="1"/>
      </w:tblPr>
      <w:tblGrid>
        <w:gridCol w:w="1988"/>
        <w:gridCol w:w="897"/>
        <w:gridCol w:w="897"/>
        <w:gridCol w:w="897"/>
        <w:gridCol w:w="897"/>
        <w:gridCol w:w="897"/>
        <w:gridCol w:w="897"/>
      </w:tblGrid>
      <w:tr w:rsidR="00547506" w:rsidRPr="0030545E" w:rsidTr="00E814F0">
        <w:tc>
          <w:tcPr>
            <w:tcW w:w="1988" w:type="dxa"/>
            <w:tcBorders>
              <w:top w:val="single" w:sz="4" w:space="0" w:color="auto"/>
              <w:bottom w:val="single" w:sz="12" w:space="0" w:color="auto"/>
            </w:tcBorders>
            <w:shd w:val="clear" w:color="auto" w:fill="auto"/>
            <w:vAlign w:val="bottom"/>
          </w:tcPr>
          <w:p w:rsidR="00547506" w:rsidRPr="0030545E" w:rsidRDefault="00547506" w:rsidP="00083E2E">
            <w:pPr>
              <w:pStyle w:val="SingleTxtG"/>
              <w:spacing w:before="80" w:after="80" w:line="220" w:lineRule="exact"/>
              <w:ind w:left="0" w:right="113"/>
              <w:jc w:val="left"/>
              <w:rPr>
                <w:i/>
                <w:sz w:val="16"/>
              </w:rPr>
            </w:pPr>
            <w:r w:rsidRPr="0030545E">
              <w:rPr>
                <w:i/>
                <w:sz w:val="16"/>
              </w:rPr>
              <w:t>Type/Year</w:t>
            </w:r>
          </w:p>
        </w:tc>
        <w:tc>
          <w:tcPr>
            <w:tcW w:w="897" w:type="dxa"/>
            <w:tcBorders>
              <w:top w:val="single" w:sz="4" w:space="0" w:color="auto"/>
              <w:bottom w:val="single" w:sz="12" w:space="0" w:color="auto"/>
            </w:tcBorders>
            <w:shd w:val="clear" w:color="auto" w:fill="auto"/>
            <w:vAlign w:val="bottom"/>
          </w:tcPr>
          <w:p w:rsidR="00547506" w:rsidRPr="0030545E" w:rsidRDefault="00547506" w:rsidP="00083E2E">
            <w:pPr>
              <w:pStyle w:val="SingleTxtG"/>
              <w:spacing w:before="80" w:after="80" w:line="220" w:lineRule="exact"/>
              <w:ind w:left="0" w:right="113"/>
              <w:jc w:val="right"/>
              <w:rPr>
                <w:i/>
                <w:sz w:val="16"/>
              </w:rPr>
            </w:pPr>
            <w:r w:rsidRPr="0030545E">
              <w:rPr>
                <w:i/>
                <w:sz w:val="16"/>
              </w:rPr>
              <w:t>2011</w:t>
            </w:r>
          </w:p>
        </w:tc>
        <w:tc>
          <w:tcPr>
            <w:tcW w:w="897" w:type="dxa"/>
            <w:tcBorders>
              <w:top w:val="single" w:sz="4" w:space="0" w:color="auto"/>
              <w:bottom w:val="single" w:sz="12" w:space="0" w:color="auto"/>
            </w:tcBorders>
            <w:shd w:val="clear" w:color="auto" w:fill="auto"/>
            <w:vAlign w:val="bottom"/>
          </w:tcPr>
          <w:p w:rsidR="00547506" w:rsidRPr="0030545E" w:rsidRDefault="00547506" w:rsidP="00083E2E">
            <w:pPr>
              <w:pStyle w:val="SingleTxtG"/>
              <w:spacing w:before="80" w:after="80" w:line="220" w:lineRule="exact"/>
              <w:ind w:left="0" w:right="113"/>
              <w:jc w:val="right"/>
              <w:rPr>
                <w:i/>
                <w:sz w:val="16"/>
              </w:rPr>
            </w:pPr>
            <w:r w:rsidRPr="0030545E">
              <w:rPr>
                <w:i/>
                <w:sz w:val="16"/>
              </w:rPr>
              <w:t>2012</w:t>
            </w:r>
          </w:p>
        </w:tc>
        <w:tc>
          <w:tcPr>
            <w:tcW w:w="897" w:type="dxa"/>
            <w:tcBorders>
              <w:top w:val="single" w:sz="4" w:space="0" w:color="auto"/>
              <w:bottom w:val="single" w:sz="12" w:space="0" w:color="auto"/>
            </w:tcBorders>
            <w:shd w:val="clear" w:color="auto" w:fill="auto"/>
            <w:vAlign w:val="bottom"/>
          </w:tcPr>
          <w:p w:rsidR="00547506" w:rsidRPr="0030545E" w:rsidRDefault="00547506" w:rsidP="00083E2E">
            <w:pPr>
              <w:pStyle w:val="SingleTxtG"/>
              <w:spacing w:before="80" w:after="80" w:line="220" w:lineRule="exact"/>
              <w:ind w:left="0" w:right="113"/>
              <w:jc w:val="right"/>
              <w:rPr>
                <w:i/>
                <w:sz w:val="16"/>
              </w:rPr>
            </w:pPr>
            <w:r w:rsidRPr="0030545E">
              <w:rPr>
                <w:i/>
                <w:sz w:val="16"/>
              </w:rPr>
              <w:t>2013</w:t>
            </w:r>
          </w:p>
        </w:tc>
        <w:tc>
          <w:tcPr>
            <w:tcW w:w="897" w:type="dxa"/>
            <w:tcBorders>
              <w:top w:val="single" w:sz="4" w:space="0" w:color="auto"/>
              <w:bottom w:val="single" w:sz="12" w:space="0" w:color="auto"/>
            </w:tcBorders>
            <w:shd w:val="clear" w:color="auto" w:fill="auto"/>
            <w:vAlign w:val="bottom"/>
          </w:tcPr>
          <w:p w:rsidR="00547506" w:rsidRPr="0030545E" w:rsidRDefault="00547506" w:rsidP="00083E2E">
            <w:pPr>
              <w:pStyle w:val="SingleTxtG"/>
              <w:spacing w:before="80" w:after="80" w:line="220" w:lineRule="exact"/>
              <w:ind w:left="0" w:right="113"/>
              <w:jc w:val="right"/>
              <w:rPr>
                <w:i/>
                <w:sz w:val="16"/>
              </w:rPr>
            </w:pPr>
            <w:r w:rsidRPr="0030545E">
              <w:rPr>
                <w:i/>
                <w:sz w:val="16"/>
              </w:rPr>
              <w:t>2014</w:t>
            </w:r>
          </w:p>
        </w:tc>
        <w:tc>
          <w:tcPr>
            <w:tcW w:w="897" w:type="dxa"/>
            <w:tcBorders>
              <w:top w:val="single" w:sz="4" w:space="0" w:color="auto"/>
              <w:bottom w:val="single" w:sz="12" w:space="0" w:color="auto"/>
            </w:tcBorders>
            <w:shd w:val="clear" w:color="auto" w:fill="auto"/>
            <w:vAlign w:val="bottom"/>
          </w:tcPr>
          <w:p w:rsidR="00547506" w:rsidRPr="0030545E" w:rsidRDefault="00547506" w:rsidP="00083E2E">
            <w:pPr>
              <w:pStyle w:val="SingleTxtG"/>
              <w:spacing w:before="80" w:after="80" w:line="220" w:lineRule="exact"/>
              <w:ind w:left="0" w:right="113"/>
              <w:jc w:val="right"/>
              <w:rPr>
                <w:i/>
                <w:sz w:val="16"/>
              </w:rPr>
            </w:pPr>
            <w:r w:rsidRPr="0030545E">
              <w:rPr>
                <w:i/>
                <w:sz w:val="16"/>
              </w:rPr>
              <w:t>2015</w:t>
            </w:r>
          </w:p>
        </w:tc>
        <w:tc>
          <w:tcPr>
            <w:tcW w:w="897" w:type="dxa"/>
            <w:tcBorders>
              <w:top w:val="single" w:sz="4" w:space="0" w:color="auto"/>
              <w:bottom w:val="single" w:sz="12" w:space="0" w:color="auto"/>
            </w:tcBorders>
            <w:shd w:val="clear" w:color="auto" w:fill="auto"/>
            <w:vAlign w:val="bottom"/>
          </w:tcPr>
          <w:p w:rsidR="00547506" w:rsidRPr="0030545E" w:rsidRDefault="00547506" w:rsidP="00083E2E">
            <w:pPr>
              <w:pStyle w:val="SingleTxtG"/>
              <w:spacing w:before="80" w:after="80" w:line="220" w:lineRule="exact"/>
              <w:ind w:left="0" w:right="113"/>
              <w:jc w:val="right"/>
              <w:rPr>
                <w:i/>
                <w:sz w:val="16"/>
              </w:rPr>
            </w:pPr>
            <w:r w:rsidRPr="0030545E">
              <w:rPr>
                <w:i/>
                <w:sz w:val="16"/>
              </w:rPr>
              <w:t>2016</w:t>
            </w:r>
          </w:p>
        </w:tc>
      </w:tr>
      <w:tr w:rsidR="00547506" w:rsidRPr="0030545E" w:rsidTr="00E814F0">
        <w:tc>
          <w:tcPr>
            <w:tcW w:w="1988" w:type="dxa"/>
            <w:tcBorders>
              <w:top w:val="single" w:sz="12" w:space="0" w:color="auto"/>
            </w:tcBorders>
            <w:shd w:val="clear" w:color="auto" w:fill="auto"/>
            <w:vAlign w:val="bottom"/>
          </w:tcPr>
          <w:p w:rsidR="00547506" w:rsidRPr="0030545E" w:rsidRDefault="00547506" w:rsidP="0030545E">
            <w:pPr>
              <w:pStyle w:val="SingleTxtG"/>
              <w:spacing w:before="40" w:after="40" w:line="220" w:lineRule="exact"/>
              <w:ind w:left="0" w:right="113"/>
              <w:jc w:val="left"/>
              <w:rPr>
                <w:sz w:val="18"/>
              </w:rPr>
            </w:pPr>
            <w:r w:rsidRPr="0030545E">
              <w:rPr>
                <w:sz w:val="18"/>
              </w:rPr>
              <w:t>Suicide</w:t>
            </w:r>
          </w:p>
        </w:tc>
        <w:tc>
          <w:tcPr>
            <w:tcW w:w="897" w:type="dxa"/>
            <w:tcBorders>
              <w:top w:val="single" w:sz="12" w:space="0" w:color="auto"/>
            </w:tcBorders>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34</w:t>
            </w:r>
          </w:p>
        </w:tc>
        <w:tc>
          <w:tcPr>
            <w:tcW w:w="897" w:type="dxa"/>
            <w:tcBorders>
              <w:top w:val="single" w:sz="12" w:space="0" w:color="auto"/>
            </w:tcBorders>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22</w:t>
            </w:r>
          </w:p>
        </w:tc>
        <w:tc>
          <w:tcPr>
            <w:tcW w:w="897" w:type="dxa"/>
            <w:tcBorders>
              <w:top w:val="single" w:sz="12" w:space="0" w:color="auto"/>
            </w:tcBorders>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17</w:t>
            </w:r>
          </w:p>
        </w:tc>
        <w:tc>
          <w:tcPr>
            <w:tcW w:w="897" w:type="dxa"/>
            <w:tcBorders>
              <w:top w:val="single" w:sz="12" w:space="0" w:color="auto"/>
            </w:tcBorders>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16</w:t>
            </w:r>
          </w:p>
        </w:tc>
        <w:tc>
          <w:tcPr>
            <w:tcW w:w="897" w:type="dxa"/>
            <w:tcBorders>
              <w:top w:val="single" w:sz="12" w:space="0" w:color="auto"/>
            </w:tcBorders>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11</w:t>
            </w:r>
          </w:p>
        </w:tc>
        <w:tc>
          <w:tcPr>
            <w:tcW w:w="897" w:type="dxa"/>
            <w:tcBorders>
              <w:top w:val="single" w:sz="12" w:space="0" w:color="auto"/>
            </w:tcBorders>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10</w:t>
            </w:r>
          </w:p>
        </w:tc>
      </w:tr>
      <w:tr w:rsidR="00547506" w:rsidRPr="0030545E" w:rsidTr="00E814F0">
        <w:tc>
          <w:tcPr>
            <w:tcW w:w="1988" w:type="dxa"/>
            <w:shd w:val="clear" w:color="auto" w:fill="auto"/>
            <w:vAlign w:val="bottom"/>
          </w:tcPr>
          <w:p w:rsidR="00547506" w:rsidRPr="0030545E" w:rsidRDefault="00547506" w:rsidP="0030545E">
            <w:pPr>
              <w:pStyle w:val="SingleTxtG"/>
              <w:spacing w:before="40" w:after="40" w:line="220" w:lineRule="exact"/>
              <w:ind w:left="0" w:right="113"/>
              <w:jc w:val="left"/>
              <w:rPr>
                <w:sz w:val="18"/>
              </w:rPr>
            </w:pPr>
            <w:r w:rsidRPr="0030545E">
              <w:rPr>
                <w:sz w:val="18"/>
              </w:rPr>
              <w:t>Emotional distress</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282</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235</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225</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246</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254</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203</w:t>
            </w:r>
          </w:p>
        </w:tc>
      </w:tr>
      <w:tr w:rsidR="00547506" w:rsidRPr="0030545E" w:rsidTr="00E814F0">
        <w:tc>
          <w:tcPr>
            <w:tcW w:w="1988" w:type="dxa"/>
            <w:shd w:val="clear" w:color="auto" w:fill="auto"/>
            <w:vAlign w:val="bottom"/>
          </w:tcPr>
          <w:p w:rsidR="00547506" w:rsidRPr="0030545E" w:rsidRDefault="00547506" w:rsidP="0030545E">
            <w:pPr>
              <w:pStyle w:val="SingleTxtG"/>
              <w:spacing w:before="40" w:after="40" w:line="220" w:lineRule="exact"/>
              <w:ind w:left="0" w:right="113"/>
              <w:jc w:val="left"/>
              <w:rPr>
                <w:sz w:val="18"/>
              </w:rPr>
            </w:pPr>
            <w:r w:rsidRPr="0030545E">
              <w:rPr>
                <w:sz w:val="18"/>
              </w:rPr>
              <w:t>Child abuse</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22</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17</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24</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10</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16</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32</w:t>
            </w:r>
          </w:p>
        </w:tc>
      </w:tr>
      <w:tr w:rsidR="00547506" w:rsidRPr="0030545E" w:rsidTr="00E814F0">
        <w:tc>
          <w:tcPr>
            <w:tcW w:w="1988" w:type="dxa"/>
            <w:shd w:val="clear" w:color="auto" w:fill="auto"/>
            <w:vAlign w:val="bottom"/>
          </w:tcPr>
          <w:p w:rsidR="00547506" w:rsidRPr="0030545E" w:rsidRDefault="00547506" w:rsidP="0030545E">
            <w:pPr>
              <w:pStyle w:val="SingleTxtG"/>
              <w:spacing w:before="40" w:after="40" w:line="220" w:lineRule="exact"/>
              <w:ind w:left="0" w:right="113"/>
              <w:jc w:val="left"/>
              <w:rPr>
                <w:sz w:val="18"/>
              </w:rPr>
            </w:pPr>
            <w:r w:rsidRPr="0030545E">
              <w:rPr>
                <w:sz w:val="18"/>
              </w:rPr>
              <w:t>Wife abuse</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33</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24</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34</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31</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46</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90</w:t>
            </w:r>
          </w:p>
        </w:tc>
      </w:tr>
      <w:tr w:rsidR="00547506" w:rsidRPr="0030545E" w:rsidTr="00E814F0">
        <w:tc>
          <w:tcPr>
            <w:tcW w:w="1988" w:type="dxa"/>
            <w:shd w:val="clear" w:color="auto" w:fill="auto"/>
            <w:vAlign w:val="bottom"/>
          </w:tcPr>
          <w:p w:rsidR="00547506" w:rsidRPr="0030545E" w:rsidRDefault="00547506" w:rsidP="0030545E">
            <w:pPr>
              <w:pStyle w:val="SingleTxtG"/>
              <w:spacing w:before="40" w:after="40" w:line="220" w:lineRule="exact"/>
              <w:ind w:left="0" w:right="113"/>
              <w:jc w:val="left"/>
              <w:rPr>
                <w:sz w:val="18"/>
              </w:rPr>
            </w:pPr>
            <w:r w:rsidRPr="0030545E">
              <w:rPr>
                <w:sz w:val="18"/>
              </w:rPr>
              <w:t>Husband abuse</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1</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1</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1</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10</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4</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7</w:t>
            </w:r>
          </w:p>
        </w:tc>
      </w:tr>
      <w:tr w:rsidR="00547506" w:rsidRPr="0030545E" w:rsidTr="00E814F0">
        <w:tc>
          <w:tcPr>
            <w:tcW w:w="1988" w:type="dxa"/>
            <w:shd w:val="clear" w:color="auto" w:fill="auto"/>
            <w:vAlign w:val="bottom"/>
          </w:tcPr>
          <w:p w:rsidR="00547506" w:rsidRPr="0030545E" w:rsidRDefault="00547506" w:rsidP="0030545E">
            <w:pPr>
              <w:pStyle w:val="SingleTxtG"/>
              <w:spacing w:before="40" w:after="40" w:line="220" w:lineRule="exact"/>
              <w:ind w:left="0" w:right="113"/>
              <w:jc w:val="left"/>
              <w:rPr>
                <w:sz w:val="18"/>
              </w:rPr>
            </w:pPr>
            <w:r w:rsidRPr="0030545E">
              <w:rPr>
                <w:sz w:val="18"/>
              </w:rPr>
              <w:t>Elder abuse</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3</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1</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4</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2</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5</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2</w:t>
            </w:r>
          </w:p>
        </w:tc>
      </w:tr>
      <w:tr w:rsidR="00547506" w:rsidRPr="0030545E" w:rsidTr="00E814F0">
        <w:tc>
          <w:tcPr>
            <w:tcW w:w="1988" w:type="dxa"/>
            <w:shd w:val="clear" w:color="auto" w:fill="auto"/>
            <w:vAlign w:val="bottom"/>
          </w:tcPr>
          <w:p w:rsidR="00547506" w:rsidRPr="0030545E" w:rsidRDefault="00547506" w:rsidP="0030545E">
            <w:pPr>
              <w:pStyle w:val="SingleTxtG"/>
              <w:spacing w:before="40" w:after="40" w:line="220" w:lineRule="exact"/>
              <w:ind w:left="0" w:right="113"/>
              <w:jc w:val="left"/>
              <w:rPr>
                <w:sz w:val="18"/>
              </w:rPr>
            </w:pPr>
            <w:r w:rsidRPr="0030545E">
              <w:rPr>
                <w:sz w:val="18"/>
              </w:rPr>
              <w:t>Child neglect *</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4</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2</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12</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7</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NA*</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NA*</w:t>
            </w:r>
          </w:p>
        </w:tc>
      </w:tr>
      <w:tr w:rsidR="00547506" w:rsidRPr="0030545E" w:rsidTr="00E814F0">
        <w:tc>
          <w:tcPr>
            <w:tcW w:w="1988" w:type="dxa"/>
            <w:shd w:val="clear" w:color="auto" w:fill="auto"/>
            <w:vAlign w:val="bottom"/>
          </w:tcPr>
          <w:p w:rsidR="00547506" w:rsidRPr="0030545E" w:rsidRDefault="00547506" w:rsidP="0030545E">
            <w:pPr>
              <w:pStyle w:val="SingleTxtG"/>
              <w:spacing w:before="40" w:after="40" w:line="220" w:lineRule="exact"/>
              <w:ind w:left="0" w:right="113"/>
              <w:jc w:val="left"/>
              <w:rPr>
                <w:sz w:val="18"/>
              </w:rPr>
            </w:pPr>
            <w:r w:rsidRPr="0030545E">
              <w:rPr>
                <w:sz w:val="18"/>
              </w:rPr>
              <w:t>Marriage problems</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234</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227</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213</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207</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201</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175</w:t>
            </w:r>
          </w:p>
        </w:tc>
      </w:tr>
      <w:tr w:rsidR="00547506" w:rsidRPr="0030545E" w:rsidTr="00E814F0">
        <w:tc>
          <w:tcPr>
            <w:tcW w:w="1988" w:type="dxa"/>
            <w:shd w:val="clear" w:color="auto" w:fill="auto"/>
            <w:vAlign w:val="bottom"/>
          </w:tcPr>
          <w:p w:rsidR="00547506" w:rsidRPr="0030545E" w:rsidRDefault="00547506" w:rsidP="0030545E">
            <w:pPr>
              <w:pStyle w:val="SingleTxtG"/>
              <w:spacing w:before="40" w:after="40" w:line="220" w:lineRule="exact"/>
              <w:ind w:left="0" w:right="113"/>
              <w:jc w:val="left"/>
              <w:rPr>
                <w:sz w:val="18"/>
              </w:rPr>
            </w:pPr>
            <w:r w:rsidRPr="0030545E">
              <w:rPr>
                <w:sz w:val="18"/>
              </w:rPr>
              <w:t>Parent-child relationship</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186</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183</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176</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169</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141</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121</w:t>
            </w:r>
          </w:p>
        </w:tc>
      </w:tr>
      <w:tr w:rsidR="00547506" w:rsidRPr="0030545E" w:rsidTr="00E814F0">
        <w:tc>
          <w:tcPr>
            <w:tcW w:w="1988" w:type="dxa"/>
            <w:shd w:val="clear" w:color="auto" w:fill="auto"/>
            <w:vAlign w:val="bottom"/>
          </w:tcPr>
          <w:p w:rsidR="00547506" w:rsidRPr="0030545E" w:rsidRDefault="00547506" w:rsidP="0030545E">
            <w:pPr>
              <w:pStyle w:val="SingleTxtG"/>
              <w:spacing w:before="40" w:after="40" w:line="220" w:lineRule="exact"/>
              <w:ind w:left="0" w:right="113"/>
              <w:jc w:val="left"/>
              <w:rPr>
                <w:sz w:val="18"/>
              </w:rPr>
            </w:pPr>
            <w:r w:rsidRPr="0030545E">
              <w:rPr>
                <w:sz w:val="18"/>
              </w:rPr>
              <w:t>Individual counselling **</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509</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480</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453</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448</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733</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748</w:t>
            </w:r>
          </w:p>
        </w:tc>
      </w:tr>
      <w:tr w:rsidR="00547506" w:rsidRPr="0030545E" w:rsidTr="00E814F0">
        <w:tc>
          <w:tcPr>
            <w:tcW w:w="1988" w:type="dxa"/>
            <w:shd w:val="clear" w:color="auto" w:fill="auto"/>
            <w:vAlign w:val="bottom"/>
          </w:tcPr>
          <w:p w:rsidR="00547506" w:rsidRPr="0030545E" w:rsidRDefault="00547506" w:rsidP="0030545E">
            <w:pPr>
              <w:pStyle w:val="SingleTxtG"/>
              <w:spacing w:before="40" w:after="40" w:line="220" w:lineRule="exact"/>
              <w:ind w:left="0" w:right="113"/>
              <w:jc w:val="left"/>
              <w:rPr>
                <w:sz w:val="18"/>
              </w:rPr>
            </w:pPr>
            <w:r w:rsidRPr="0030545E">
              <w:rPr>
                <w:sz w:val="18"/>
              </w:rPr>
              <w:t xml:space="preserve">Family </w:t>
            </w:r>
            <w:r w:rsidR="00AE3CA6" w:rsidRPr="0030545E">
              <w:rPr>
                <w:sz w:val="18"/>
              </w:rPr>
              <w:t>counselling</w:t>
            </w:r>
            <w:r w:rsidRPr="0030545E">
              <w:rPr>
                <w:sz w:val="18"/>
              </w:rPr>
              <w:t>**</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198</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198</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157</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r w:rsidRPr="0030545E">
              <w:rPr>
                <w:sz w:val="18"/>
              </w:rPr>
              <w:t>137</w:t>
            </w: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p>
        </w:tc>
        <w:tc>
          <w:tcPr>
            <w:tcW w:w="897" w:type="dxa"/>
            <w:shd w:val="clear" w:color="auto" w:fill="auto"/>
            <w:vAlign w:val="bottom"/>
          </w:tcPr>
          <w:p w:rsidR="00547506" w:rsidRPr="0030545E" w:rsidRDefault="00547506" w:rsidP="00AE3CA6">
            <w:pPr>
              <w:pStyle w:val="SingleTxtG"/>
              <w:spacing w:before="40" w:after="40" w:line="220" w:lineRule="exact"/>
              <w:ind w:left="0" w:right="113"/>
              <w:jc w:val="right"/>
              <w:rPr>
                <w:sz w:val="18"/>
              </w:rPr>
            </w:pPr>
          </w:p>
        </w:tc>
      </w:tr>
    </w:tbl>
    <w:p w:rsidR="00547506" w:rsidRPr="00CE6657" w:rsidRDefault="00547506" w:rsidP="00CE6657">
      <w:pPr>
        <w:spacing w:before="120"/>
        <w:ind w:left="1134" w:right="1134" w:firstLine="170"/>
        <w:rPr>
          <w:sz w:val="18"/>
        </w:rPr>
      </w:pPr>
      <w:r w:rsidRPr="00E814F0">
        <w:rPr>
          <w:i/>
          <w:iCs/>
          <w:sz w:val="18"/>
        </w:rPr>
        <w:t>Source</w:t>
      </w:r>
      <w:r w:rsidRPr="00CE6657">
        <w:rPr>
          <w:sz w:val="18"/>
        </w:rPr>
        <w:t>: SWB.</w:t>
      </w:r>
    </w:p>
    <w:p w:rsidR="00547506" w:rsidRPr="00CE6657" w:rsidRDefault="00547506" w:rsidP="00CE6657">
      <w:pPr>
        <w:ind w:left="1134" w:right="1134" w:firstLine="170"/>
        <w:rPr>
          <w:sz w:val="18"/>
        </w:rPr>
      </w:pPr>
      <w:r w:rsidRPr="00CE6657">
        <w:rPr>
          <w:sz w:val="18"/>
        </w:rPr>
        <w:t xml:space="preserve">* </w:t>
      </w:r>
      <w:r w:rsidR="00CE6657" w:rsidRPr="00CE6657">
        <w:rPr>
          <w:sz w:val="18"/>
        </w:rPr>
        <w:t xml:space="preserve"> </w:t>
      </w:r>
      <w:r w:rsidRPr="00CE6657">
        <w:rPr>
          <w:sz w:val="18"/>
        </w:rPr>
        <w:t>Statistics will no longer be included from 2015.</w:t>
      </w:r>
    </w:p>
    <w:p w:rsidR="00547506" w:rsidRPr="00CE6657" w:rsidRDefault="00547506" w:rsidP="00CE6657">
      <w:pPr>
        <w:spacing w:after="240"/>
        <w:ind w:left="1134" w:right="1134" w:firstLine="170"/>
        <w:rPr>
          <w:sz w:val="18"/>
        </w:rPr>
      </w:pPr>
      <w:r w:rsidRPr="00CE6657">
        <w:rPr>
          <w:sz w:val="18"/>
        </w:rPr>
        <w:t>**</w:t>
      </w:r>
      <w:r w:rsidR="00CE6657" w:rsidRPr="00CE6657">
        <w:rPr>
          <w:sz w:val="18"/>
        </w:rPr>
        <w:t xml:space="preserve"> </w:t>
      </w:r>
      <w:r w:rsidRPr="00CE6657">
        <w:rPr>
          <w:sz w:val="18"/>
        </w:rPr>
        <w:t xml:space="preserve"> Two categories were combined from 2015.</w:t>
      </w:r>
    </w:p>
    <w:p w:rsidR="00547506" w:rsidRPr="00547506" w:rsidRDefault="00547506" w:rsidP="001F37C5">
      <w:pPr>
        <w:pStyle w:val="SingleTxtG"/>
        <w:spacing w:line="240" w:lineRule="atLeast"/>
      </w:pPr>
      <w:r w:rsidRPr="00547506">
        <w:t>290.</w:t>
      </w:r>
      <w:r w:rsidRPr="00547506">
        <w:tab/>
        <w:t>According to the SWB, 6,197, 5,930, 5,683, 5,413, 4,637 and 4,456 households/families received regular economic assistance between 2011 and 2016 respectively.</w:t>
      </w:r>
    </w:p>
    <w:p w:rsidR="00547506" w:rsidRPr="00547506" w:rsidRDefault="00547506" w:rsidP="001F37C5">
      <w:pPr>
        <w:pStyle w:val="SingleTxtG"/>
        <w:spacing w:line="240" w:lineRule="atLeast"/>
      </w:pPr>
      <w:r w:rsidRPr="00547506">
        <w:t>291.</w:t>
      </w:r>
      <w:r w:rsidRPr="00547506">
        <w:tab/>
        <w:t xml:space="preserve">Public awareness-raising, education and community services relating to the value of the family, the importance to prevent and combat domestic violence and the protection of children, elderly and disabled are ongoing tasks of the SWB, e.g. the Happy Family Serial </w:t>
      </w:r>
      <w:r w:rsidRPr="00547506">
        <w:lastRenderedPageBreak/>
        <w:t>Activities and Campaign against Domestic Violence were organised for 5 consecutive years, attracting more than 100,000 participants.</w:t>
      </w:r>
    </w:p>
    <w:p w:rsidR="00547506" w:rsidRPr="00547506" w:rsidRDefault="00547506" w:rsidP="008C2BEE">
      <w:pPr>
        <w:pStyle w:val="SingleTxtG"/>
        <w:spacing w:line="240" w:lineRule="atLeast"/>
      </w:pPr>
      <w:r w:rsidRPr="00547506">
        <w:t>292.</w:t>
      </w:r>
      <w:r w:rsidRPr="00547506">
        <w:tab/>
        <w:t>In relation to labour, one proposed amendment to Law 7/2008 for public consultation is the addition of 14 days of unpaid leave to the current 56 days of paid maternity leave. Another one is to revise the current 2 working days of paid paternity leave to 3 to 5 working days.</w:t>
      </w:r>
    </w:p>
    <w:p w:rsidR="00547506" w:rsidRPr="00547506" w:rsidRDefault="00547506" w:rsidP="008C2BEE">
      <w:pPr>
        <w:pStyle w:val="SingleTxtG"/>
        <w:spacing w:line="240" w:lineRule="atLeast"/>
      </w:pPr>
      <w:r w:rsidRPr="00547506">
        <w:t>293.</w:t>
      </w:r>
      <w:r w:rsidRPr="00547506">
        <w:tab/>
        <w:t>The LAB continues to promote women</w:t>
      </w:r>
      <w:r w:rsidR="000F2667">
        <w:t>’</w:t>
      </w:r>
      <w:r w:rsidRPr="00547506">
        <w:t>s rights at work such as work arrangements for pregnant women, maternity leave, marriage leave through different channels and media. Between 2014 and 2016, the LAB, with different associations, organised 11 talks mainly for female workers, attracting around 850 participants.</w:t>
      </w:r>
    </w:p>
    <w:p w:rsidR="00547506" w:rsidRPr="00547506" w:rsidRDefault="00547506" w:rsidP="008C2BEE">
      <w:pPr>
        <w:pStyle w:val="SingleTxtG"/>
        <w:spacing w:line="240" w:lineRule="atLeast"/>
      </w:pPr>
      <w:r w:rsidRPr="00547506">
        <w:t>294.</w:t>
      </w:r>
      <w:r w:rsidRPr="00547506">
        <w:tab/>
        <w:t>To encourage breastfeeding, breastfeeding rooms were introduced in public services in 2016.</w:t>
      </w:r>
    </w:p>
    <w:p w:rsidR="00547506" w:rsidRPr="00547506" w:rsidRDefault="00547506" w:rsidP="00DB2074">
      <w:pPr>
        <w:pStyle w:val="H1G"/>
      </w:pPr>
      <w:r w:rsidRPr="00547506">
        <w:tab/>
      </w:r>
      <w:r w:rsidRPr="00547506">
        <w:tab/>
        <w:t>Article 24</w:t>
      </w:r>
      <w:r w:rsidR="00DB2074">
        <w:br/>
      </w:r>
      <w:r w:rsidRPr="00547506">
        <w:t>Rights of the child</w:t>
      </w:r>
    </w:p>
    <w:p w:rsidR="00547506" w:rsidRPr="00547506" w:rsidRDefault="00547506" w:rsidP="008C2BEE">
      <w:pPr>
        <w:pStyle w:val="SingleTxtG"/>
        <w:spacing w:line="240" w:lineRule="atLeast"/>
      </w:pPr>
      <w:r w:rsidRPr="00547506">
        <w:t>295.</w:t>
      </w:r>
      <w:r w:rsidRPr="00547506">
        <w:tab/>
        <w:t>Concerning the rights of the child, information provided in the initial report and the reply to the list of issues remains valid.</w:t>
      </w:r>
    </w:p>
    <w:p w:rsidR="00547506" w:rsidRPr="00547506" w:rsidRDefault="00547506" w:rsidP="008C2BEE">
      <w:pPr>
        <w:pStyle w:val="SingleTxtG"/>
        <w:spacing w:line="240" w:lineRule="atLeast"/>
      </w:pPr>
      <w:r w:rsidRPr="00547506">
        <w:t>296.</w:t>
      </w:r>
      <w:r w:rsidRPr="00547506">
        <w:tab/>
        <w:t>The main change is the adoption of Law 8/2017, which broadened the scope of crimes against sexual self-determination related to minors in the MCC, reinforcing the protection of children.</w:t>
      </w:r>
    </w:p>
    <w:p w:rsidR="00547506" w:rsidRPr="00547506" w:rsidRDefault="00547506" w:rsidP="008C2BEE">
      <w:pPr>
        <w:pStyle w:val="SingleTxtG"/>
        <w:spacing w:line="240" w:lineRule="atLeast"/>
      </w:pPr>
      <w:r w:rsidRPr="00547506">
        <w:t>297.</w:t>
      </w:r>
      <w:r w:rsidRPr="00547506">
        <w:tab/>
        <w:t>Paragraphs 1, 3 and 4 of Article 166 (Sexual Abuse of Children) of the MCC were revised. The scope of the conducts of paragraph 1 was broadened to include whoever entices a minor under the age of 14 to perform upon himself any relevant sexual act (before, it only covered whoever performs a relevant sexual act with a minor under the age of 14, or entices him to perform with another person). The scope of paragraph 3 was equally broadened to cover not only those who perform vaginal or anal intercourse with a minor under 14 but also those who perform oral sex with a minor under 14 or introduce any part of the body or objects into the victim</w:t>
      </w:r>
      <w:r w:rsidR="000F2667">
        <w:t>’</w:t>
      </w:r>
      <w:r w:rsidRPr="00547506">
        <w:t>s vagina or anus. Penalties shall be imprisonment of 3 to 10 years.</w:t>
      </w:r>
    </w:p>
    <w:p w:rsidR="00547506" w:rsidRPr="00547506" w:rsidRDefault="00547506" w:rsidP="008C2BEE">
      <w:pPr>
        <w:pStyle w:val="SingleTxtG"/>
        <w:spacing w:line="240" w:lineRule="atLeast"/>
      </w:pPr>
      <w:r w:rsidRPr="00547506">
        <w:t>298.</w:t>
      </w:r>
      <w:r w:rsidRPr="00547506">
        <w:tab/>
        <w:t>Child pornography provided for in paragraph 4(b) of Article 166 was also revised and a new provision was adopted, whereby it became an autonomous crime.</w:t>
      </w:r>
    </w:p>
    <w:p w:rsidR="00547506" w:rsidRPr="00547506" w:rsidRDefault="00547506" w:rsidP="008C2BEE">
      <w:pPr>
        <w:pStyle w:val="SingleTxtG"/>
        <w:spacing w:line="240" w:lineRule="atLeast"/>
      </w:pPr>
      <w:r w:rsidRPr="00547506">
        <w:t>299.</w:t>
      </w:r>
      <w:r w:rsidRPr="00547506">
        <w:tab/>
        <w:t>Under paragraph 1 of Article 170-A of the MCC, regardless of the age of the minor, whoever: a) uses or entices a minor for a pornographic performance; b) uses or entices a minor for a pornographic photo, film or recording regardless of its medium; c) produces, distributes, sells, imports, exports or disseminates in any name or by any means or acquires or detains for those purposes the said material shall be punished with imprisonment of 1 to 5 years.</w:t>
      </w:r>
    </w:p>
    <w:p w:rsidR="00547506" w:rsidRPr="00547506" w:rsidRDefault="00547506" w:rsidP="008C2BEE">
      <w:pPr>
        <w:pStyle w:val="SingleTxtG"/>
        <w:spacing w:line="240" w:lineRule="atLeast"/>
      </w:pPr>
      <w:r w:rsidRPr="00547506">
        <w:t>300.</w:t>
      </w:r>
      <w:r w:rsidRPr="00547506">
        <w:tab/>
        <w:t>Whoever transmits, exhibits, provides in any name or by any means or acquires or detains for those purposes the above material shall be punished with imprisonment of up to 3 years (paragraph 2).</w:t>
      </w:r>
    </w:p>
    <w:p w:rsidR="00547506" w:rsidRPr="00547506" w:rsidRDefault="00547506" w:rsidP="008C2BEE">
      <w:pPr>
        <w:pStyle w:val="SingleTxtG"/>
        <w:spacing w:line="240" w:lineRule="atLeast"/>
      </w:pPr>
      <w:r w:rsidRPr="00547506">
        <w:t>301.</w:t>
      </w:r>
      <w:r w:rsidRPr="00547506">
        <w:tab/>
        <w:t>Those that perform the acts of paragraphs 1 and 2 as a means of living or for profit shall be punished with imprisonment of 2 to 8 years and 1 to 5 years, respectively (Article 170-A(3)).</w:t>
      </w:r>
    </w:p>
    <w:p w:rsidR="00547506" w:rsidRPr="00547506" w:rsidRDefault="00547506" w:rsidP="008C2BEE">
      <w:pPr>
        <w:pStyle w:val="SingleTxtG"/>
        <w:spacing w:line="240" w:lineRule="atLeast"/>
      </w:pPr>
      <w:r w:rsidRPr="00547506">
        <w:t>302.</w:t>
      </w:r>
      <w:r w:rsidRPr="00547506">
        <w:tab/>
        <w:t>The crime of child prostitution provided for in Article 170 of the MCC (</w:t>
      </w:r>
      <w:r w:rsidR="000F2667">
        <w:t>“</w:t>
      </w:r>
      <w:r w:rsidRPr="00547506">
        <w:t>Procurement of a Minor</w:t>
      </w:r>
      <w:r w:rsidR="000F2667">
        <w:t>”</w:t>
      </w:r>
      <w:r w:rsidRPr="00547506">
        <w:t>) was also reinforced with a new provision.</w:t>
      </w:r>
    </w:p>
    <w:p w:rsidR="00547506" w:rsidRPr="00547506" w:rsidRDefault="00547506" w:rsidP="008C2BEE">
      <w:pPr>
        <w:pStyle w:val="SingleTxtG"/>
        <w:spacing w:line="240" w:lineRule="atLeast"/>
      </w:pPr>
      <w:r w:rsidRPr="00547506">
        <w:t>303.</w:t>
      </w:r>
      <w:r w:rsidRPr="00547506">
        <w:tab/>
        <w:t xml:space="preserve">Article 169-A </w:t>
      </w:r>
      <w:r w:rsidR="000F2667">
        <w:t>“</w:t>
      </w:r>
      <w:r w:rsidRPr="00547506">
        <w:t>Recourse to the Procurement of a Minor</w:t>
      </w:r>
      <w:r w:rsidR="000F2667">
        <w:t>”</w:t>
      </w:r>
      <w:r w:rsidRPr="00547506">
        <w:t xml:space="preserve"> states that whoever performs a relevant sexual act with a minor aged between 14 and 18 by providing or promising to provide remuneration or other return by himself or by a third person shall be punished with imprisonment of up to 3 years. If the relevant sexual act consists of vaginal, anal or oral intercourse or of the introduction of any parts of the body or objects into the victim</w:t>
      </w:r>
      <w:r w:rsidR="000F2667">
        <w:t>’</w:t>
      </w:r>
      <w:r w:rsidRPr="00547506">
        <w:t>s vagina or anus, the offender shall be punished with imprisonment of up to 4 years.</w:t>
      </w:r>
    </w:p>
    <w:p w:rsidR="00547506" w:rsidRPr="00547506" w:rsidRDefault="00547506" w:rsidP="008C2BEE">
      <w:pPr>
        <w:pStyle w:val="SingleTxtG"/>
        <w:spacing w:line="240" w:lineRule="atLeast"/>
      </w:pPr>
      <w:r w:rsidRPr="00547506">
        <w:lastRenderedPageBreak/>
        <w:t>304.</w:t>
      </w:r>
      <w:r w:rsidRPr="00547506">
        <w:tab/>
        <w:t>Apart from other aggravated circumstances provided for in Article 171 of the MCC, in any given situations (Articles 166(4), 169-A, 170 and 170-A), penalties shall be increased by one third in its minimum and maximum limits if the victim is an ascendant, descendent, adopter or adoptee or a relative or has kinship with the offender up to the second degree, or if the victim is under his guardianship or curatorship (Article 171(1)). Moreover, according to Article 173, the exercise of parental power, guardianship or curatorship may be inhibited for a period of 2 to 5 years.</w:t>
      </w:r>
    </w:p>
    <w:p w:rsidR="00547506" w:rsidRPr="00547506" w:rsidRDefault="00547506" w:rsidP="008C2BEE">
      <w:pPr>
        <w:pStyle w:val="SingleTxtG"/>
        <w:spacing w:line="240" w:lineRule="atLeast"/>
      </w:pPr>
      <w:r w:rsidRPr="00547506">
        <w:t>305.</w:t>
      </w:r>
      <w:r w:rsidRPr="00547506">
        <w:tab/>
      </w:r>
      <w:r w:rsidR="000F2667">
        <w:t>“</w:t>
      </w:r>
      <w:r w:rsidRPr="00547506">
        <w:t>Pornography of Minor</w:t>
      </w:r>
      <w:r w:rsidR="000F2667">
        <w:t>”</w:t>
      </w:r>
      <w:r w:rsidRPr="00547506">
        <w:t xml:space="preserve"> was also added to Law 6/97/M, Law against Organised Crime, where secret associations or societies are now punished for exploitation of prostitution, procurement and pornography of a minor.</w:t>
      </w:r>
    </w:p>
    <w:p w:rsidR="00547506" w:rsidRPr="00547506" w:rsidRDefault="00547506" w:rsidP="008C2BEE">
      <w:pPr>
        <w:pStyle w:val="SingleTxtG"/>
        <w:spacing w:line="240" w:lineRule="atLeast"/>
      </w:pPr>
      <w:r w:rsidRPr="00547506">
        <w:t>306.</w:t>
      </w:r>
      <w:r w:rsidRPr="00547506">
        <w:tab/>
        <w:t>The recommendation in paragraph 12 of the concluding observations about night-time solitary confinement is addressed in Article 10 of the Covenant.</w:t>
      </w:r>
    </w:p>
    <w:p w:rsidR="00547506" w:rsidRDefault="00547506" w:rsidP="008C2BEE">
      <w:pPr>
        <w:pStyle w:val="SingleTxtG"/>
        <w:spacing w:line="240" w:lineRule="atLeast"/>
      </w:pPr>
      <w:r w:rsidRPr="00547506">
        <w:t>307.</w:t>
      </w:r>
      <w:r w:rsidRPr="00547506">
        <w:tab/>
        <w:t>The Government continues to eradicate child labour through the adoption of targeted measures. The legal framework remains the same. More work inspections were undertaken, and penalties applied accordingly.</w:t>
      </w:r>
    </w:p>
    <w:p w:rsidR="008C2BEE" w:rsidRPr="00547506" w:rsidRDefault="008C2BEE" w:rsidP="008C2BEE">
      <w:pPr>
        <w:pStyle w:val="H23G"/>
      </w:pPr>
      <w:r>
        <w:tab/>
      </w:r>
      <w:r>
        <w:tab/>
      </w:r>
      <w:r w:rsidRPr="00E84F89">
        <w:t>Child labour cases</w:t>
      </w:r>
    </w:p>
    <w:tbl>
      <w:tblPr>
        <w:tblW w:w="7370" w:type="dxa"/>
        <w:tblInd w:w="1134" w:type="dxa"/>
        <w:tblBorders>
          <w:top w:val="single" w:sz="4" w:space="0" w:color="auto"/>
          <w:bottom w:val="single" w:sz="12" w:space="0" w:color="auto"/>
        </w:tblBorders>
        <w:tblLayout w:type="fixed"/>
        <w:tblCellMar>
          <w:left w:w="4" w:type="dxa"/>
          <w:right w:w="0" w:type="dxa"/>
        </w:tblCellMar>
        <w:tblLook w:val="04A0" w:firstRow="1" w:lastRow="0" w:firstColumn="1" w:lastColumn="0" w:noHBand="0" w:noVBand="1"/>
      </w:tblPr>
      <w:tblGrid>
        <w:gridCol w:w="2131"/>
        <w:gridCol w:w="873"/>
        <w:gridCol w:w="873"/>
        <w:gridCol w:w="873"/>
        <w:gridCol w:w="873"/>
        <w:gridCol w:w="873"/>
        <w:gridCol w:w="874"/>
      </w:tblGrid>
      <w:tr w:rsidR="00547506" w:rsidRPr="00E84F89" w:rsidTr="00B36F1E">
        <w:tc>
          <w:tcPr>
            <w:tcW w:w="2131" w:type="dxa"/>
            <w:tcBorders>
              <w:top w:val="single" w:sz="4" w:space="0" w:color="auto"/>
              <w:bottom w:val="single" w:sz="12" w:space="0" w:color="auto"/>
            </w:tcBorders>
            <w:shd w:val="clear" w:color="auto" w:fill="auto"/>
            <w:vAlign w:val="bottom"/>
          </w:tcPr>
          <w:p w:rsidR="00547506" w:rsidRPr="00E84F89" w:rsidRDefault="00547506" w:rsidP="00A564FB">
            <w:pPr>
              <w:pStyle w:val="SingleTxtG"/>
              <w:spacing w:before="80" w:after="80" w:line="220" w:lineRule="exact"/>
              <w:ind w:left="0" w:right="113"/>
              <w:jc w:val="left"/>
              <w:rPr>
                <w:i/>
                <w:sz w:val="16"/>
              </w:rPr>
            </w:pPr>
            <w:r w:rsidRPr="00E84F89">
              <w:rPr>
                <w:i/>
                <w:sz w:val="16"/>
              </w:rPr>
              <w:t>Year</w:t>
            </w:r>
          </w:p>
        </w:tc>
        <w:tc>
          <w:tcPr>
            <w:tcW w:w="873" w:type="dxa"/>
            <w:tcBorders>
              <w:top w:val="single" w:sz="4" w:space="0" w:color="auto"/>
              <w:bottom w:val="single" w:sz="12" w:space="0" w:color="auto"/>
            </w:tcBorders>
            <w:shd w:val="clear" w:color="auto" w:fill="auto"/>
            <w:vAlign w:val="bottom"/>
          </w:tcPr>
          <w:p w:rsidR="00547506" w:rsidRPr="00E84F89" w:rsidRDefault="00547506" w:rsidP="00A564FB">
            <w:pPr>
              <w:pStyle w:val="SingleTxtG"/>
              <w:spacing w:before="80" w:after="80" w:line="220" w:lineRule="exact"/>
              <w:ind w:left="0" w:right="113"/>
              <w:jc w:val="right"/>
              <w:rPr>
                <w:i/>
                <w:sz w:val="16"/>
              </w:rPr>
            </w:pPr>
            <w:r w:rsidRPr="00E84F89">
              <w:rPr>
                <w:i/>
                <w:sz w:val="16"/>
              </w:rPr>
              <w:t>2011</w:t>
            </w:r>
          </w:p>
        </w:tc>
        <w:tc>
          <w:tcPr>
            <w:tcW w:w="873" w:type="dxa"/>
            <w:tcBorders>
              <w:top w:val="single" w:sz="4" w:space="0" w:color="auto"/>
              <w:bottom w:val="single" w:sz="12" w:space="0" w:color="auto"/>
            </w:tcBorders>
            <w:shd w:val="clear" w:color="auto" w:fill="auto"/>
            <w:vAlign w:val="bottom"/>
          </w:tcPr>
          <w:p w:rsidR="00547506" w:rsidRPr="00E84F89" w:rsidRDefault="00547506" w:rsidP="00A564FB">
            <w:pPr>
              <w:pStyle w:val="SingleTxtG"/>
              <w:spacing w:before="80" w:after="80" w:line="220" w:lineRule="exact"/>
              <w:ind w:left="0" w:right="113"/>
              <w:jc w:val="right"/>
              <w:rPr>
                <w:i/>
                <w:sz w:val="16"/>
              </w:rPr>
            </w:pPr>
            <w:r w:rsidRPr="00E84F89">
              <w:rPr>
                <w:i/>
                <w:sz w:val="16"/>
              </w:rPr>
              <w:t>2012</w:t>
            </w:r>
          </w:p>
        </w:tc>
        <w:tc>
          <w:tcPr>
            <w:tcW w:w="873" w:type="dxa"/>
            <w:tcBorders>
              <w:top w:val="single" w:sz="4" w:space="0" w:color="auto"/>
              <w:bottom w:val="single" w:sz="12" w:space="0" w:color="auto"/>
            </w:tcBorders>
            <w:shd w:val="clear" w:color="auto" w:fill="auto"/>
            <w:vAlign w:val="bottom"/>
          </w:tcPr>
          <w:p w:rsidR="00547506" w:rsidRPr="00E84F89" w:rsidRDefault="00547506" w:rsidP="00A564FB">
            <w:pPr>
              <w:pStyle w:val="SingleTxtG"/>
              <w:spacing w:before="80" w:after="80" w:line="220" w:lineRule="exact"/>
              <w:ind w:left="0" w:right="113"/>
              <w:jc w:val="right"/>
              <w:rPr>
                <w:i/>
                <w:sz w:val="16"/>
              </w:rPr>
            </w:pPr>
            <w:r w:rsidRPr="00E84F89">
              <w:rPr>
                <w:i/>
                <w:sz w:val="16"/>
              </w:rPr>
              <w:t>2013</w:t>
            </w:r>
          </w:p>
        </w:tc>
        <w:tc>
          <w:tcPr>
            <w:tcW w:w="873" w:type="dxa"/>
            <w:tcBorders>
              <w:top w:val="single" w:sz="4" w:space="0" w:color="auto"/>
              <w:bottom w:val="single" w:sz="12" w:space="0" w:color="auto"/>
            </w:tcBorders>
            <w:shd w:val="clear" w:color="auto" w:fill="auto"/>
            <w:vAlign w:val="bottom"/>
          </w:tcPr>
          <w:p w:rsidR="00547506" w:rsidRPr="00E84F89" w:rsidRDefault="00547506" w:rsidP="00A564FB">
            <w:pPr>
              <w:pStyle w:val="SingleTxtG"/>
              <w:spacing w:before="80" w:after="80" w:line="220" w:lineRule="exact"/>
              <w:ind w:left="0" w:right="113"/>
              <w:jc w:val="right"/>
              <w:rPr>
                <w:i/>
                <w:sz w:val="16"/>
              </w:rPr>
            </w:pPr>
            <w:r w:rsidRPr="00E84F89">
              <w:rPr>
                <w:i/>
                <w:sz w:val="16"/>
              </w:rPr>
              <w:t>2014</w:t>
            </w:r>
          </w:p>
        </w:tc>
        <w:tc>
          <w:tcPr>
            <w:tcW w:w="873" w:type="dxa"/>
            <w:tcBorders>
              <w:top w:val="single" w:sz="4" w:space="0" w:color="auto"/>
              <w:bottom w:val="single" w:sz="12" w:space="0" w:color="auto"/>
            </w:tcBorders>
            <w:shd w:val="clear" w:color="auto" w:fill="auto"/>
            <w:vAlign w:val="bottom"/>
          </w:tcPr>
          <w:p w:rsidR="00547506" w:rsidRPr="00E84F89" w:rsidRDefault="00547506" w:rsidP="00A564FB">
            <w:pPr>
              <w:pStyle w:val="SingleTxtG"/>
              <w:spacing w:before="80" w:after="80" w:line="220" w:lineRule="exact"/>
              <w:ind w:left="0" w:right="113"/>
              <w:jc w:val="right"/>
              <w:rPr>
                <w:i/>
                <w:sz w:val="16"/>
              </w:rPr>
            </w:pPr>
            <w:r w:rsidRPr="00E84F89">
              <w:rPr>
                <w:i/>
                <w:sz w:val="16"/>
              </w:rPr>
              <w:t>2015</w:t>
            </w:r>
          </w:p>
        </w:tc>
        <w:tc>
          <w:tcPr>
            <w:tcW w:w="874" w:type="dxa"/>
            <w:tcBorders>
              <w:top w:val="single" w:sz="4" w:space="0" w:color="auto"/>
              <w:bottom w:val="single" w:sz="12" w:space="0" w:color="auto"/>
            </w:tcBorders>
            <w:shd w:val="clear" w:color="auto" w:fill="auto"/>
            <w:vAlign w:val="bottom"/>
          </w:tcPr>
          <w:p w:rsidR="00547506" w:rsidRPr="00E84F89" w:rsidRDefault="00547506" w:rsidP="00A564FB">
            <w:pPr>
              <w:pStyle w:val="SingleTxtG"/>
              <w:spacing w:before="80" w:after="80" w:line="220" w:lineRule="exact"/>
              <w:ind w:left="0" w:right="113"/>
              <w:jc w:val="right"/>
              <w:rPr>
                <w:i/>
                <w:sz w:val="16"/>
              </w:rPr>
            </w:pPr>
            <w:r w:rsidRPr="00E84F89">
              <w:rPr>
                <w:i/>
                <w:sz w:val="16"/>
              </w:rPr>
              <w:t>2016</w:t>
            </w:r>
          </w:p>
        </w:tc>
      </w:tr>
      <w:tr w:rsidR="00547506" w:rsidRPr="00E84F89" w:rsidTr="00B36F1E">
        <w:tc>
          <w:tcPr>
            <w:tcW w:w="2131" w:type="dxa"/>
            <w:tcBorders>
              <w:top w:val="single" w:sz="12" w:space="0" w:color="auto"/>
            </w:tcBorders>
            <w:shd w:val="clear" w:color="auto" w:fill="auto"/>
            <w:vAlign w:val="bottom"/>
          </w:tcPr>
          <w:p w:rsidR="00547506" w:rsidRPr="00E84F89" w:rsidRDefault="00547506" w:rsidP="00656914">
            <w:pPr>
              <w:pStyle w:val="SingleTxtG"/>
              <w:spacing w:before="40" w:after="40" w:line="220" w:lineRule="exact"/>
              <w:ind w:left="0" w:right="113"/>
              <w:jc w:val="left"/>
              <w:rPr>
                <w:sz w:val="18"/>
              </w:rPr>
            </w:pPr>
            <w:r w:rsidRPr="00E84F89">
              <w:rPr>
                <w:sz w:val="18"/>
              </w:rPr>
              <w:t>Cases opened</w:t>
            </w:r>
          </w:p>
        </w:tc>
        <w:tc>
          <w:tcPr>
            <w:tcW w:w="873" w:type="dxa"/>
            <w:tcBorders>
              <w:top w:val="single" w:sz="12" w:space="0" w:color="auto"/>
            </w:tcBorders>
            <w:shd w:val="clear" w:color="auto" w:fill="auto"/>
            <w:vAlign w:val="bottom"/>
          </w:tcPr>
          <w:p w:rsidR="00547506" w:rsidRPr="00E84F89" w:rsidRDefault="00547506" w:rsidP="00D75F50">
            <w:pPr>
              <w:pStyle w:val="SingleTxtG"/>
              <w:spacing w:before="40" w:after="40" w:line="220" w:lineRule="exact"/>
              <w:ind w:left="0" w:right="113"/>
              <w:jc w:val="right"/>
              <w:rPr>
                <w:sz w:val="18"/>
              </w:rPr>
            </w:pPr>
            <w:r w:rsidRPr="00E84F89">
              <w:rPr>
                <w:sz w:val="18"/>
              </w:rPr>
              <w:t>111</w:t>
            </w:r>
          </w:p>
        </w:tc>
        <w:tc>
          <w:tcPr>
            <w:tcW w:w="873" w:type="dxa"/>
            <w:tcBorders>
              <w:top w:val="single" w:sz="12" w:space="0" w:color="auto"/>
            </w:tcBorders>
            <w:shd w:val="clear" w:color="auto" w:fill="auto"/>
            <w:vAlign w:val="bottom"/>
          </w:tcPr>
          <w:p w:rsidR="00547506" w:rsidRPr="00E84F89" w:rsidRDefault="00547506" w:rsidP="00D75F50">
            <w:pPr>
              <w:pStyle w:val="SingleTxtG"/>
              <w:spacing w:before="40" w:after="40" w:line="220" w:lineRule="exact"/>
              <w:ind w:left="0" w:right="113"/>
              <w:jc w:val="right"/>
              <w:rPr>
                <w:sz w:val="18"/>
              </w:rPr>
            </w:pPr>
            <w:r w:rsidRPr="00E84F89">
              <w:rPr>
                <w:sz w:val="18"/>
              </w:rPr>
              <w:t>75</w:t>
            </w:r>
          </w:p>
        </w:tc>
        <w:tc>
          <w:tcPr>
            <w:tcW w:w="873" w:type="dxa"/>
            <w:tcBorders>
              <w:top w:val="single" w:sz="12" w:space="0" w:color="auto"/>
            </w:tcBorders>
            <w:shd w:val="clear" w:color="auto" w:fill="auto"/>
            <w:vAlign w:val="bottom"/>
          </w:tcPr>
          <w:p w:rsidR="00547506" w:rsidRPr="00E84F89" w:rsidRDefault="00547506" w:rsidP="00D75F50">
            <w:pPr>
              <w:pStyle w:val="SingleTxtG"/>
              <w:spacing w:before="40" w:after="40" w:line="220" w:lineRule="exact"/>
              <w:ind w:left="0" w:right="113"/>
              <w:jc w:val="right"/>
              <w:rPr>
                <w:sz w:val="18"/>
              </w:rPr>
            </w:pPr>
            <w:r w:rsidRPr="00E84F89">
              <w:rPr>
                <w:sz w:val="18"/>
              </w:rPr>
              <w:t>281</w:t>
            </w:r>
          </w:p>
        </w:tc>
        <w:tc>
          <w:tcPr>
            <w:tcW w:w="873" w:type="dxa"/>
            <w:tcBorders>
              <w:top w:val="single" w:sz="12" w:space="0" w:color="auto"/>
            </w:tcBorders>
            <w:shd w:val="clear" w:color="auto" w:fill="auto"/>
            <w:vAlign w:val="bottom"/>
          </w:tcPr>
          <w:p w:rsidR="00547506" w:rsidRPr="00E84F89" w:rsidRDefault="00547506" w:rsidP="00D75F50">
            <w:pPr>
              <w:pStyle w:val="SingleTxtG"/>
              <w:spacing w:before="40" w:after="40" w:line="220" w:lineRule="exact"/>
              <w:ind w:left="0" w:right="113"/>
              <w:jc w:val="right"/>
              <w:rPr>
                <w:sz w:val="18"/>
              </w:rPr>
            </w:pPr>
            <w:r w:rsidRPr="00E84F89">
              <w:rPr>
                <w:sz w:val="18"/>
              </w:rPr>
              <w:t>170</w:t>
            </w:r>
          </w:p>
        </w:tc>
        <w:tc>
          <w:tcPr>
            <w:tcW w:w="873" w:type="dxa"/>
            <w:tcBorders>
              <w:top w:val="single" w:sz="12" w:space="0" w:color="auto"/>
            </w:tcBorders>
            <w:shd w:val="clear" w:color="auto" w:fill="auto"/>
            <w:vAlign w:val="bottom"/>
          </w:tcPr>
          <w:p w:rsidR="00547506" w:rsidRPr="00E84F89" w:rsidRDefault="00547506" w:rsidP="00D75F50">
            <w:pPr>
              <w:pStyle w:val="SingleTxtG"/>
              <w:spacing w:before="40" w:after="40" w:line="220" w:lineRule="exact"/>
              <w:ind w:left="0" w:right="113"/>
              <w:jc w:val="right"/>
              <w:rPr>
                <w:sz w:val="18"/>
              </w:rPr>
            </w:pPr>
            <w:r w:rsidRPr="00E84F89">
              <w:rPr>
                <w:sz w:val="18"/>
              </w:rPr>
              <w:t>70</w:t>
            </w:r>
          </w:p>
        </w:tc>
        <w:tc>
          <w:tcPr>
            <w:tcW w:w="874" w:type="dxa"/>
            <w:tcBorders>
              <w:top w:val="single" w:sz="12" w:space="0" w:color="auto"/>
            </w:tcBorders>
            <w:shd w:val="clear" w:color="auto" w:fill="auto"/>
            <w:vAlign w:val="bottom"/>
          </w:tcPr>
          <w:p w:rsidR="00547506" w:rsidRPr="00E84F89" w:rsidRDefault="00547506" w:rsidP="00D75F50">
            <w:pPr>
              <w:pStyle w:val="SingleTxtG"/>
              <w:spacing w:before="40" w:after="40" w:line="220" w:lineRule="exact"/>
              <w:ind w:left="0" w:right="113"/>
              <w:jc w:val="right"/>
              <w:rPr>
                <w:sz w:val="18"/>
              </w:rPr>
            </w:pPr>
            <w:r w:rsidRPr="00E84F89">
              <w:rPr>
                <w:sz w:val="18"/>
              </w:rPr>
              <w:t>60</w:t>
            </w:r>
          </w:p>
        </w:tc>
      </w:tr>
      <w:tr w:rsidR="00547506" w:rsidRPr="00E84F89" w:rsidTr="00B36F1E">
        <w:tc>
          <w:tcPr>
            <w:tcW w:w="2131" w:type="dxa"/>
            <w:shd w:val="clear" w:color="auto" w:fill="auto"/>
            <w:vAlign w:val="bottom"/>
          </w:tcPr>
          <w:p w:rsidR="00547506" w:rsidRPr="00E84F89" w:rsidRDefault="00547506" w:rsidP="00656914">
            <w:pPr>
              <w:pStyle w:val="SingleTxtG"/>
              <w:spacing w:before="40" w:after="40" w:line="220" w:lineRule="exact"/>
              <w:ind w:left="0" w:right="113"/>
              <w:jc w:val="left"/>
              <w:rPr>
                <w:sz w:val="18"/>
              </w:rPr>
            </w:pPr>
            <w:r w:rsidRPr="00E84F89">
              <w:rPr>
                <w:sz w:val="18"/>
              </w:rPr>
              <w:t>Workers involved</w:t>
            </w:r>
          </w:p>
        </w:tc>
        <w:tc>
          <w:tcPr>
            <w:tcW w:w="873" w:type="dxa"/>
            <w:shd w:val="clear" w:color="auto" w:fill="auto"/>
            <w:vAlign w:val="bottom"/>
          </w:tcPr>
          <w:p w:rsidR="00547506" w:rsidRPr="00E84F89" w:rsidRDefault="00547506" w:rsidP="00D75F50">
            <w:pPr>
              <w:pStyle w:val="SingleTxtG"/>
              <w:spacing w:before="40" w:after="40" w:line="220" w:lineRule="exact"/>
              <w:ind w:left="0" w:right="113"/>
              <w:jc w:val="right"/>
              <w:rPr>
                <w:sz w:val="18"/>
              </w:rPr>
            </w:pPr>
            <w:r w:rsidRPr="00E84F89">
              <w:rPr>
                <w:sz w:val="18"/>
              </w:rPr>
              <w:t>150</w:t>
            </w:r>
          </w:p>
        </w:tc>
        <w:tc>
          <w:tcPr>
            <w:tcW w:w="873" w:type="dxa"/>
            <w:shd w:val="clear" w:color="auto" w:fill="auto"/>
            <w:vAlign w:val="bottom"/>
          </w:tcPr>
          <w:p w:rsidR="00547506" w:rsidRPr="00E84F89" w:rsidRDefault="00547506" w:rsidP="00D75F50">
            <w:pPr>
              <w:pStyle w:val="SingleTxtG"/>
              <w:spacing w:before="40" w:after="40" w:line="220" w:lineRule="exact"/>
              <w:ind w:left="0" w:right="113"/>
              <w:jc w:val="right"/>
              <w:rPr>
                <w:sz w:val="18"/>
              </w:rPr>
            </w:pPr>
            <w:r w:rsidRPr="00E84F89">
              <w:rPr>
                <w:sz w:val="18"/>
              </w:rPr>
              <w:t>143</w:t>
            </w:r>
          </w:p>
        </w:tc>
        <w:tc>
          <w:tcPr>
            <w:tcW w:w="873" w:type="dxa"/>
            <w:shd w:val="clear" w:color="auto" w:fill="auto"/>
            <w:vAlign w:val="bottom"/>
          </w:tcPr>
          <w:p w:rsidR="00547506" w:rsidRPr="00E84F89" w:rsidRDefault="00547506" w:rsidP="00D75F50">
            <w:pPr>
              <w:pStyle w:val="SingleTxtG"/>
              <w:spacing w:before="40" w:after="40" w:line="220" w:lineRule="exact"/>
              <w:ind w:left="0" w:right="113"/>
              <w:jc w:val="right"/>
              <w:rPr>
                <w:sz w:val="18"/>
              </w:rPr>
            </w:pPr>
            <w:r w:rsidRPr="00E84F89">
              <w:rPr>
                <w:sz w:val="18"/>
              </w:rPr>
              <w:t>412</w:t>
            </w:r>
          </w:p>
        </w:tc>
        <w:tc>
          <w:tcPr>
            <w:tcW w:w="873" w:type="dxa"/>
            <w:shd w:val="clear" w:color="auto" w:fill="auto"/>
            <w:vAlign w:val="bottom"/>
          </w:tcPr>
          <w:p w:rsidR="00547506" w:rsidRPr="00E84F89" w:rsidRDefault="00547506" w:rsidP="00D75F50">
            <w:pPr>
              <w:pStyle w:val="SingleTxtG"/>
              <w:spacing w:before="40" w:after="40" w:line="220" w:lineRule="exact"/>
              <w:ind w:left="0" w:right="113"/>
              <w:jc w:val="right"/>
              <w:rPr>
                <w:sz w:val="18"/>
              </w:rPr>
            </w:pPr>
            <w:r w:rsidRPr="00E84F89">
              <w:rPr>
                <w:sz w:val="18"/>
              </w:rPr>
              <w:t>209</w:t>
            </w:r>
          </w:p>
        </w:tc>
        <w:tc>
          <w:tcPr>
            <w:tcW w:w="873" w:type="dxa"/>
            <w:shd w:val="clear" w:color="auto" w:fill="auto"/>
            <w:vAlign w:val="bottom"/>
          </w:tcPr>
          <w:p w:rsidR="00547506" w:rsidRPr="00E84F89" w:rsidRDefault="00547506" w:rsidP="00D75F50">
            <w:pPr>
              <w:pStyle w:val="SingleTxtG"/>
              <w:spacing w:before="40" w:after="40" w:line="220" w:lineRule="exact"/>
              <w:ind w:left="0" w:right="113"/>
              <w:jc w:val="right"/>
              <w:rPr>
                <w:sz w:val="18"/>
              </w:rPr>
            </w:pPr>
            <w:r w:rsidRPr="00E84F89">
              <w:rPr>
                <w:sz w:val="18"/>
              </w:rPr>
              <w:t>96</w:t>
            </w:r>
          </w:p>
        </w:tc>
        <w:tc>
          <w:tcPr>
            <w:tcW w:w="874" w:type="dxa"/>
            <w:shd w:val="clear" w:color="auto" w:fill="auto"/>
            <w:vAlign w:val="bottom"/>
          </w:tcPr>
          <w:p w:rsidR="00547506" w:rsidRPr="00E84F89" w:rsidRDefault="00547506" w:rsidP="00D75F50">
            <w:pPr>
              <w:pStyle w:val="SingleTxtG"/>
              <w:spacing w:before="40" w:after="40" w:line="220" w:lineRule="exact"/>
              <w:ind w:left="0" w:right="113"/>
              <w:jc w:val="right"/>
              <w:rPr>
                <w:sz w:val="18"/>
              </w:rPr>
            </w:pPr>
            <w:r w:rsidRPr="00E84F89">
              <w:rPr>
                <w:sz w:val="18"/>
              </w:rPr>
              <w:t>73</w:t>
            </w:r>
          </w:p>
        </w:tc>
      </w:tr>
      <w:tr w:rsidR="00547506" w:rsidRPr="00E84F89" w:rsidTr="00B36F1E">
        <w:tc>
          <w:tcPr>
            <w:tcW w:w="2131" w:type="dxa"/>
            <w:shd w:val="clear" w:color="auto" w:fill="auto"/>
            <w:vAlign w:val="bottom"/>
          </w:tcPr>
          <w:p w:rsidR="00547506" w:rsidRPr="00E84F89" w:rsidRDefault="00547506" w:rsidP="00656914">
            <w:pPr>
              <w:pStyle w:val="SingleTxtG"/>
              <w:spacing w:before="40" w:after="40" w:line="220" w:lineRule="exact"/>
              <w:ind w:left="0" w:right="113"/>
              <w:jc w:val="left"/>
              <w:rPr>
                <w:sz w:val="18"/>
              </w:rPr>
            </w:pPr>
            <w:r w:rsidRPr="00E84F89">
              <w:rPr>
                <w:sz w:val="18"/>
              </w:rPr>
              <w:t>No. of complaint</w:t>
            </w:r>
            <w:r w:rsidR="00E84F89" w:rsidRPr="00E84F89">
              <w:rPr>
                <w:sz w:val="18"/>
              </w:rPr>
              <w:t xml:space="preserve"> subjects</w:t>
            </w:r>
          </w:p>
        </w:tc>
        <w:tc>
          <w:tcPr>
            <w:tcW w:w="873" w:type="dxa"/>
            <w:shd w:val="clear" w:color="auto" w:fill="auto"/>
            <w:vAlign w:val="bottom"/>
          </w:tcPr>
          <w:p w:rsidR="00547506" w:rsidRPr="00E84F89" w:rsidRDefault="00547506" w:rsidP="00D75F50">
            <w:pPr>
              <w:pStyle w:val="SingleTxtG"/>
              <w:spacing w:before="40" w:after="40" w:line="220" w:lineRule="exact"/>
              <w:ind w:left="0" w:right="113"/>
              <w:jc w:val="right"/>
              <w:rPr>
                <w:sz w:val="18"/>
              </w:rPr>
            </w:pPr>
            <w:r w:rsidRPr="00E84F89">
              <w:rPr>
                <w:sz w:val="18"/>
              </w:rPr>
              <w:t>242</w:t>
            </w:r>
          </w:p>
        </w:tc>
        <w:tc>
          <w:tcPr>
            <w:tcW w:w="873" w:type="dxa"/>
            <w:shd w:val="clear" w:color="auto" w:fill="auto"/>
            <w:vAlign w:val="bottom"/>
          </w:tcPr>
          <w:p w:rsidR="00547506" w:rsidRPr="00E84F89" w:rsidRDefault="00547506" w:rsidP="00D75F50">
            <w:pPr>
              <w:pStyle w:val="SingleTxtG"/>
              <w:spacing w:before="40" w:after="40" w:line="220" w:lineRule="exact"/>
              <w:ind w:left="0" w:right="113"/>
              <w:jc w:val="right"/>
              <w:rPr>
                <w:sz w:val="18"/>
              </w:rPr>
            </w:pPr>
            <w:r w:rsidRPr="00E84F89">
              <w:rPr>
                <w:sz w:val="18"/>
              </w:rPr>
              <w:t>250</w:t>
            </w:r>
          </w:p>
        </w:tc>
        <w:tc>
          <w:tcPr>
            <w:tcW w:w="873" w:type="dxa"/>
            <w:shd w:val="clear" w:color="auto" w:fill="auto"/>
            <w:vAlign w:val="bottom"/>
          </w:tcPr>
          <w:p w:rsidR="00547506" w:rsidRPr="00E84F89" w:rsidRDefault="00547506" w:rsidP="00D75F50">
            <w:pPr>
              <w:pStyle w:val="SingleTxtG"/>
              <w:spacing w:before="40" w:after="40" w:line="220" w:lineRule="exact"/>
              <w:ind w:left="0" w:right="113"/>
              <w:jc w:val="right"/>
              <w:rPr>
                <w:sz w:val="18"/>
              </w:rPr>
            </w:pPr>
            <w:r w:rsidRPr="00E84F89">
              <w:rPr>
                <w:sz w:val="18"/>
              </w:rPr>
              <w:t>591</w:t>
            </w:r>
          </w:p>
        </w:tc>
        <w:tc>
          <w:tcPr>
            <w:tcW w:w="873" w:type="dxa"/>
            <w:shd w:val="clear" w:color="auto" w:fill="auto"/>
            <w:vAlign w:val="bottom"/>
          </w:tcPr>
          <w:p w:rsidR="00547506" w:rsidRPr="00E84F89" w:rsidRDefault="00547506" w:rsidP="00D75F50">
            <w:pPr>
              <w:pStyle w:val="SingleTxtG"/>
              <w:spacing w:before="40" w:after="40" w:line="220" w:lineRule="exact"/>
              <w:ind w:left="0" w:right="113"/>
              <w:jc w:val="right"/>
              <w:rPr>
                <w:sz w:val="18"/>
              </w:rPr>
            </w:pPr>
            <w:r w:rsidRPr="00E84F89">
              <w:rPr>
                <w:sz w:val="18"/>
              </w:rPr>
              <w:t>262</w:t>
            </w:r>
          </w:p>
        </w:tc>
        <w:tc>
          <w:tcPr>
            <w:tcW w:w="873" w:type="dxa"/>
            <w:shd w:val="clear" w:color="auto" w:fill="auto"/>
            <w:vAlign w:val="bottom"/>
          </w:tcPr>
          <w:p w:rsidR="00547506" w:rsidRPr="00E84F89" w:rsidRDefault="00547506" w:rsidP="00D75F50">
            <w:pPr>
              <w:pStyle w:val="SingleTxtG"/>
              <w:spacing w:before="40" w:after="40" w:line="220" w:lineRule="exact"/>
              <w:ind w:left="0" w:right="113"/>
              <w:jc w:val="right"/>
              <w:rPr>
                <w:sz w:val="18"/>
              </w:rPr>
            </w:pPr>
            <w:r w:rsidRPr="00E84F89">
              <w:rPr>
                <w:sz w:val="18"/>
              </w:rPr>
              <w:t>139</w:t>
            </w:r>
          </w:p>
        </w:tc>
        <w:tc>
          <w:tcPr>
            <w:tcW w:w="874" w:type="dxa"/>
            <w:shd w:val="clear" w:color="auto" w:fill="auto"/>
            <w:vAlign w:val="bottom"/>
          </w:tcPr>
          <w:p w:rsidR="00547506" w:rsidRPr="00E84F89" w:rsidRDefault="00547506" w:rsidP="00D75F50">
            <w:pPr>
              <w:pStyle w:val="SingleTxtG"/>
              <w:spacing w:before="40" w:after="40" w:line="220" w:lineRule="exact"/>
              <w:ind w:left="0" w:right="113"/>
              <w:jc w:val="right"/>
              <w:rPr>
                <w:sz w:val="18"/>
              </w:rPr>
            </w:pPr>
            <w:r w:rsidRPr="00E84F89">
              <w:rPr>
                <w:sz w:val="18"/>
              </w:rPr>
              <w:t>90</w:t>
            </w:r>
          </w:p>
        </w:tc>
      </w:tr>
    </w:tbl>
    <w:p w:rsidR="00547506" w:rsidRDefault="00547506" w:rsidP="00D75F50">
      <w:pPr>
        <w:spacing w:before="120" w:after="240"/>
        <w:ind w:left="1134" w:right="1134" w:firstLine="170"/>
        <w:rPr>
          <w:sz w:val="18"/>
        </w:rPr>
      </w:pPr>
      <w:r w:rsidRPr="00D75F50">
        <w:rPr>
          <w:i/>
          <w:iCs/>
          <w:sz w:val="18"/>
        </w:rPr>
        <w:t>Source</w:t>
      </w:r>
      <w:r w:rsidRPr="00D75F50">
        <w:rPr>
          <w:sz w:val="18"/>
        </w:rPr>
        <w:t>: LAB.</w:t>
      </w:r>
    </w:p>
    <w:p w:rsidR="00863954" w:rsidRPr="00D75F50" w:rsidRDefault="00863954" w:rsidP="00863954">
      <w:pPr>
        <w:pStyle w:val="H23G"/>
        <w:rPr>
          <w:sz w:val="18"/>
        </w:rPr>
      </w:pPr>
      <w:r>
        <w:tab/>
      </w:r>
      <w:r>
        <w:tab/>
      </w:r>
      <w:r w:rsidRPr="00D75F50">
        <w:t>Contraventions</w:t>
      </w:r>
    </w:p>
    <w:tbl>
      <w:tblPr>
        <w:tblW w:w="7370" w:type="dxa"/>
        <w:tblInd w:w="1134" w:type="dxa"/>
        <w:tblBorders>
          <w:top w:val="single" w:sz="4" w:space="0" w:color="auto"/>
          <w:bottom w:val="single" w:sz="12" w:space="0" w:color="auto"/>
        </w:tblBorders>
        <w:tblLayout w:type="fixed"/>
        <w:tblCellMar>
          <w:left w:w="4" w:type="dxa"/>
          <w:right w:w="0" w:type="dxa"/>
        </w:tblCellMar>
        <w:tblLook w:val="04A0" w:firstRow="1" w:lastRow="0" w:firstColumn="1" w:lastColumn="0" w:noHBand="0" w:noVBand="1"/>
      </w:tblPr>
      <w:tblGrid>
        <w:gridCol w:w="1568"/>
        <w:gridCol w:w="967"/>
        <w:gridCol w:w="967"/>
        <w:gridCol w:w="967"/>
        <w:gridCol w:w="967"/>
        <w:gridCol w:w="967"/>
        <w:gridCol w:w="967"/>
      </w:tblGrid>
      <w:tr w:rsidR="00547506" w:rsidRPr="00D75F50" w:rsidTr="00B36F1E">
        <w:tc>
          <w:tcPr>
            <w:tcW w:w="1568" w:type="dxa"/>
            <w:tcBorders>
              <w:top w:val="single" w:sz="4" w:space="0" w:color="auto"/>
              <w:bottom w:val="single" w:sz="12" w:space="0" w:color="auto"/>
            </w:tcBorders>
            <w:shd w:val="clear" w:color="auto" w:fill="auto"/>
          </w:tcPr>
          <w:p w:rsidR="00547506" w:rsidRPr="00D75F50" w:rsidRDefault="00547506" w:rsidP="00863954">
            <w:pPr>
              <w:pStyle w:val="SingleTxtG"/>
              <w:spacing w:before="80" w:after="80" w:line="220" w:lineRule="exact"/>
              <w:ind w:left="0" w:right="113"/>
              <w:jc w:val="left"/>
              <w:rPr>
                <w:i/>
                <w:sz w:val="16"/>
              </w:rPr>
            </w:pPr>
            <w:r w:rsidRPr="00D75F50">
              <w:rPr>
                <w:i/>
                <w:sz w:val="16"/>
              </w:rPr>
              <w:t>Year</w:t>
            </w:r>
          </w:p>
        </w:tc>
        <w:tc>
          <w:tcPr>
            <w:tcW w:w="967" w:type="dxa"/>
            <w:tcBorders>
              <w:top w:val="single" w:sz="4" w:space="0" w:color="auto"/>
              <w:bottom w:val="single" w:sz="12" w:space="0" w:color="auto"/>
            </w:tcBorders>
            <w:shd w:val="clear" w:color="auto" w:fill="auto"/>
          </w:tcPr>
          <w:p w:rsidR="00547506" w:rsidRPr="00D75F50" w:rsidRDefault="00547506" w:rsidP="00863954">
            <w:pPr>
              <w:pStyle w:val="SingleTxtG"/>
              <w:spacing w:before="80" w:after="80" w:line="220" w:lineRule="exact"/>
              <w:ind w:left="0" w:right="113"/>
              <w:jc w:val="right"/>
              <w:rPr>
                <w:i/>
                <w:sz w:val="16"/>
              </w:rPr>
            </w:pPr>
            <w:r w:rsidRPr="00D75F50">
              <w:rPr>
                <w:i/>
                <w:sz w:val="16"/>
              </w:rPr>
              <w:t>2011</w:t>
            </w:r>
          </w:p>
        </w:tc>
        <w:tc>
          <w:tcPr>
            <w:tcW w:w="967" w:type="dxa"/>
            <w:tcBorders>
              <w:top w:val="single" w:sz="4" w:space="0" w:color="auto"/>
              <w:bottom w:val="single" w:sz="12" w:space="0" w:color="auto"/>
            </w:tcBorders>
            <w:shd w:val="clear" w:color="auto" w:fill="auto"/>
          </w:tcPr>
          <w:p w:rsidR="00547506" w:rsidRPr="00D75F50" w:rsidRDefault="00547506" w:rsidP="00863954">
            <w:pPr>
              <w:pStyle w:val="SingleTxtG"/>
              <w:spacing w:before="80" w:after="80" w:line="220" w:lineRule="exact"/>
              <w:ind w:left="0" w:right="113"/>
              <w:jc w:val="right"/>
              <w:rPr>
                <w:i/>
                <w:sz w:val="16"/>
              </w:rPr>
            </w:pPr>
            <w:r w:rsidRPr="00D75F50">
              <w:rPr>
                <w:i/>
                <w:sz w:val="16"/>
              </w:rPr>
              <w:t>2012</w:t>
            </w:r>
          </w:p>
        </w:tc>
        <w:tc>
          <w:tcPr>
            <w:tcW w:w="967" w:type="dxa"/>
            <w:tcBorders>
              <w:top w:val="single" w:sz="4" w:space="0" w:color="auto"/>
              <w:bottom w:val="single" w:sz="12" w:space="0" w:color="auto"/>
            </w:tcBorders>
            <w:shd w:val="clear" w:color="auto" w:fill="auto"/>
          </w:tcPr>
          <w:p w:rsidR="00547506" w:rsidRPr="00D75F50" w:rsidRDefault="00547506" w:rsidP="00863954">
            <w:pPr>
              <w:pStyle w:val="SingleTxtG"/>
              <w:spacing w:before="80" w:after="80" w:line="220" w:lineRule="exact"/>
              <w:ind w:left="0" w:right="113"/>
              <w:jc w:val="right"/>
              <w:rPr>
                <w:i/>
                <w:sz w:val="16"/>
              </w:rPr>
            </w:pPr>
            <w:r w:rsidRPr="00D75F50">
              <w:rPr>
                <w:i/>
                <w:sz w:val="16"/>
              </w:rPr>
              <w:t>2013</w:t>
            </w:r>
          </w:p>
        </w:tc>
        <w:tc>
          <w:tcPr>
            <w:tcW w:w="967" w:type="dxa"/>
            <w:tcBorders>
              <w:top w:val="single" w:sz="4" w:space="0" w:color="auto"/>
              <w:bottom w:val="single" w:sz="12" w:space="0" w:color="auto"/>
            </w:tcBorders>
            <w:shd w:val="clear" w:color="auto" w:fill="auto"/>
          </w:tcPr>
          <w:p w:rsidR="00547506" w:rsidRPr="00D75F50" w:rsidRDefault="00547506" w:rsidP="00863954">
            <w:pPr>
              <w:pStyle w:val="SingleTxtG"/>
              <w:spacing w:before="80" w:after="80" w:line="220" w:lineRule="exact"/>
              <w:ind w:left="0" w:right="113"/>
              <w:jc w:val="right"/>
              <w:rPr>
                <w:i/>
                <w:sz w:val="16"/>
              </w:rPr>
            </w:pPr>
            <w:r w:rsidRPr="00D75F50">
              <w:rPr>
                <w:i/>
                <w:sz w:val="16"/>
              </w:rPr>
              <w:t>2014</w:t>
            </w:r>
          </w:p>
        </w:tc>
        <w:tc>
          <w:tcPr>
            <w:tcW w:w="967" w:type="dxa"/>
            <w:tcBorders>
              <w:top w:val="single" w:sz="4" w:space="0" w:color="auto"/>
              <w:bottom w:val="single" w:sz="12" w:space="0" w:color="auto"/>
            </w:tcBorders>
            <w:shd w:val="clear" w:color="auto" w:fill="auto"/>
            <w:vAlign w:val="bottom"/>
          </w:tcPr>
          <w:p w:rsidR="00547506" w:rsidRPr="00D75F50" w:rsidRDefault="00547506" w:rsidP="00863954">
            <w:pPr>
              <w:pStyle w:val="SingleTxtG"/>
              <w:spacing w:before="80" w:after="80" w:line="220" w:lineRule="exact"/>
              <w:ind w:left="0" w:right="113"/>
              <w:jc w:val="right"/>
              <w:rPr>
                <w:i/>
                <w:sz w:val="16"/>
              </w:rPr>
            </w:pPr>
            <w:r w:rsidRPr="00D75F50">
              <w:rPr>
                <w:i/>
                <w:sz w:val="16"/>
              </w:rPr>
              <w:t>2015</w:t>
            </w:r>
          </w:p>
        </w:tc>
        <w:tc>
          <w:tcPr>
            <w:tcW w:w="967" w:type="dxa"/>
            <w:tcBorders>
              <w:top w:val="single" w:sz="4" w:space="0" w:color="auto"/>
              <w:bottom w:val="single" w:sz="12" w:space="0" w:color="auto"/>
            </w:tcBorders>
            <w:shd w:val="clear" w:color="auto" w:fill="auto"/>
            <w:vAlign w:val="bottom"/>
          </w:tcPr>
          <w:p w:rsidR="00547506" w:rsidRPr="00D75F50" w:rsidRDefault="00547506" w:rsidP="00863954">
            <w:pPr>
              <w:pStyle w:val="SingleTxtG"/>
              <w:spacing w:before="80" w:after="80" w:line="220" w:lineRule="exact"/>
              <w:ind w:left="0" w:right="113"/>
              <w:jc w:val="right"/>
              <w:rPr>
                <w:i/>
                <w:sz w:val="16"/>
              </w:rPr>
            </w:pPr>
            <w:r w:rsidRPr="00D75F50">
              <w:rPr>
                <w:i/>
                <w:sz w:val="16"/>
              </w:rPr>
              <w:t>2016</w:t>
            </w:r>
          </w:p>
        </w:tc>
      </w:tr>
      <w:tr w:rsidR="00547506" w:rsidRPr="00D75F50" w:rsidTr="00B36F1E">
        <w:tc>
          <w:tcPr>
            <w:tcW w:w="1568" w:type="dxa"/>
            <w:tcBorders>
              <w:top w:val="single" w:sz="12" w:space="0" w:color="auto"/>
            </w:tcBorders>
            <w:shd w:val="clear" w:color="auto" w:fill="auto"/>
          </w:tcPr>
          <w:p w:rsidR="00547506" w:rsidRPr="00D75F50" w:rsidRDefault="00547506" w:rsidP="00D75F50">
            <w:pPr>
              <w:pStyle w:val="SingleTxtG"/>
              <w:spacing w:before="40" w:after="40" w:line="220" w:lineRule="exact"/>
              <w:ind w:left="0" w:right="113"/>
              <w:jc w:val="left"/>
              <w:rPr>
                <w:sz w:val="18"/>
              </w:rPr>
            </w:pPr>
            <w:r w:rsidRPr="00D75F50">
              <w:rPr>
                <w:sz w:val="18"/>
              </w:rPr>
              <w:t>Contravention</w:t>
            </w:r>
          </w:p>
        </w:tc>
        <w:tc>
          <w:tcPr>
            <w:tcW w:w="967" w:type="dxa"/>
            <w:tcBorders>
              <w:top w:val="single" w:sz="12" w:space="0" w:color="auto"/>
            </w:tcBorders>
            <w:shd w:val="clear" w:color="auto" w:fill="auto"/>
          </w:tcPr>
          <w:p w:rsidR="00547506" w:rsidRPr="00D75F50" w:rsidRDefault="00547506" w:rsidP="000E34CA">
            <w:pPr>
              <w:pStyle w:val="SingleTxtG"/>
              <w:spacing w:before="40" w:after="40" w:line="220" w:lineRule="exact"/>
              <w:ind w:left="0" w:right="113"/>
              <w:jc w:val="right"/>
              <w:rPr>
                <w:sz w:val="18"/>
              </w:rPr>
            </w:pPr>
            <w:r w:rsidRPr="00D75F50">
              <w:rPr>
                <w:sz w:val="18"/>
              </w:rPr>
              <w:t>129</w:t>
            </w:r>
          </w:p>
        </w:tc>
        <w:tc>
          <w:tcPr>
            <w:tcW w:w="967" w:type="dxa"/>
            <w:tcBorders>
              <w:top w:val="single" w:sz="12" w:space="0" w:color="auto"/>
            </w:tcBorders>
            <w:shd w:val="clear" w:color="auto" w:fill="auto"/>
          </w:tcPr>
          <w:p w:rsidR="00547506" w:rsidRPr="00D75F50" w:rsidRDefault="00547506" w:rsidP="000E34CA">
            <w:pPr>
              <w:pStyle w:val="SingleTxtG"/>
              <w:spacing w:before="40" w:after="40" w:line="220" w:lineRule="exact"/>
              <w:ind w:left="0" w:right="113"/>
              <w:jc w:val="right"/>
              <w:rPr>
                <w:sz w:val="18"/>
              </w:rPr>
            </w:pPr>
            <w:r w:rsidRPr="00D75F50">
              <w:rPr>
                <w:sz w:val="18"/>
              </w:rPr>
              <w:t>141</w:t>
            </w:r>
          </w:p>
        </w:tc>
        <w:tc>
          <w:tcPr>
            <w:tcW w:w="967" w:type="dxa"/>
            <w:tcBorders>
              <w:top w:val="single" w:sz="12" w:space="0" w:color="auto"/>
            </w:tcBorders>
            <w:shd w:val="clear" w:color="auto" w:fill="auto"/>
          </w:tcPr>
          <w:p w:rsidR="00547506" w:rsidRPr="00D75F50" w:rsidRDefault="00547506" w:rsidP="000E34CA">
            <w:pPr>
              <w:pStyle w:val="SingleTxtG"/>
              <w:spacing w:before="40" w:after="40" w:line="220" w:lineRule="exact"/>
              <w:ind w:left="0" w:right="113"/>
              <w:jc w:val="right"/>
              <w:rPr>
                <w:sz w:val="18"/>
              </w:rPr>
            </w:pPr>
            <w:r w:rsidRPr="00D75F50">
              <w:rPr>
                <w:sz w:val="18"/>
              </w:rPr>
              <w:t>282</w:t>
            </w:r>
          </w:p>
        </w:tc>
        <w:tc>
          <w:tcPr>
            <w:tcW w:w="967" w:type="dxa"/>
            <w:tcBorders>
              <w:top w:val="single" w:sz="12" w:space="0" w:color="auto"/>
            </w:tcBorders>
            <w:shd w:val="clear" w:color="auto" w:fill="auto"/>
          </w:tcPr>
          <w:p w:rsidR="00547506" w:rsidRPr="00D75F50" w:rsidRDefault="00547506" w:rsidP="000E34CA">
            <w:pPr>
              <w:pStyle w:val="SingleTxtG"/>
              <w:spacing w:before="40" w:after="40" w:line="220" w:lineRule="exact"/>
              <w:ind w:left="0" w:right="113"/>
              <w:jc w:val="right"/>
              <w:rPr>
                <w:sz w:val="18"/>
              </w:rPr>
            </w:pPr>
            <w:r w:rsidRPr="00D75F50">
              <w:rPr>
                <w:sz w:val="18"/>
              </w:rPr>
              <w:t>146</w:t>
            </w:r>
          </w:p>
        </w:tc>
        <w:tc>
          <w:tcPr>
            <w:tcW w:w="967" w:type="dxa"/>
            <w:tcBorders>
              <w:top w:val="single" w:sz="12" w:space="0" w:color="auto"/>
            </w:tcBorders>
            <w:shd w:val="clear" w:color="auto" w:fill="auto"/>
            <w:vAlign w:val="bottom"/>
          </w:tcPr>
          <w:p w:rsidR="00547506" w:rsidRPr="00D75F50" w:rsidRDefault="00547506" w:rsidP="00D75F50">
            <w:pPr>
              <w:pStyle w:val="SingleTxtG"/>
              <w:spacing w:before="40" w:after="40" w:line="220" w:lineRule="exact"/>
              <w:ind w:left="0" w:right="113"/>
              <w:jc w:val="right"/>
              <w:rPr>
                <w:sz w:val="18"/>
              </w:rPr>
            </w:pPr>
            <w:r w:rsidRPr="00D75F50">
              <w:rPr>
                <w:sz w:val="18"/>
              </w:rPr>
              <w:t>57</w:t>
            </w:r>
          </w:p>
        </w:tc>
        <w:tc>
          <w:tcPr>
            <w:tcW w:w="967" w:type="dxa"/>
            <w:tcBorders>
              <w:top w:val="single" w:sz="12" w:space="0" w:color="auto"/>
            </w:tcBorders>
            <w:shd w:val="clear" w:color="auto" w:fill="auto"/>
            <w:vAlign w:val="bottom"/>
          </w:tcPr>
          <w:p w:rsidR="00547506" w:rsidRPr="00D75F50" w:rsidRDefault="00547506" w:rsidP="00D75F50">
            <w:pPr>
              <w:pStyle w:val="SingleTxtG"/>
              <w:spacing w:before="40" w:after="40" w:line="220" w:lineRule="exact"/>
              <w:ind w:left="0" w:right="113"/>
              <w:jc w:val="right"/>
              <w:rPr>
                <w:sz w:val="18"/>
              </w:rPr>
            </w:pPr>
            <w:r w:rsidRPr="00D75F50">
              <w:rPr>
                <w:sz w:val="18"/>
              </w:rPr>
              <w:t>42</w:t>
            </w:r>
          </w:p>
        </w:tc>
      </w:tr>
      <w:tr w:rsidR="00547506" w:rsidRPr="00D75F50" w:rsidTr="00B36F1E">
        <w:tc>
          <w:tcPr>
            <w:tcW w:w="1568" w:type="dxa"/>
            <w:shd w:val="clear" w:color="auto" w:fill="auto"/>
          </w:tcPr>
          <w:p w:rsidR="00547506" w:rsidRPr="00D75F50" w:rsidRDefault="00547506" w:rsidP="00D75F50">
            <w:pPr>
              <w:pStyle w:val="SingleTxtG"/>
              <w:spacing w:before="40" w:after="40" w:line="220" w:lineRule="exact"/>
              <w:ind w:left="0" w:right="113"/>
              <w:jc w:val="left"/>
              <w:rPr>
                <w:sz w:val="18"/>
              </w:rPr>
            </w:pPr>
            <w:r w:rsidRPr="00D75F50">
              <w:rPr>
                <w:sz w:val="18"/>
              </w:rPr>
              <w:t>Substantiated</w:t>
            </w:r>
          </w:p>
        </w:tc>
        <w:tc>
          <w:tcPr>
            <w:tcW w:w="967" w:type="dxa"/>
            <w:shd w:val="clear" w:color="auto" w:fill="auto"/>
          </w:tcPr>
          <w:p w:rsidR="00547506" w:rsidRPr="00D75F50" w:rsidRDefault="00547506" w:rsidP="000E34CA">
            <w:pPr>
              <w:pStyle w:val="SingleTxtG"/>
              <w:spacing w:before="40" w:after="40" w:line="220" w:lineRule="exact"/>
              <w:ind w:left="0" w:right="113"/>
              <w:jc w:val="right"/>
              <w:rPr>
                <w:sz w:val="18"/>
              </w:rPr>
            </w:pPr>
            <w:r w:rsidRPr="00D75F50">
              <w:rPr>
                <w:sz w:val="18"/>
              </w:rPr>
              <w:t>40</w:t>
            </w:r>
          </w:p>
        </w:tc>
        <w:tc>
          <w:tcPr>
            <w:tcW w:w="967" w:type="dxa"/>
            <w:shd w:val="clear" w:color="auto" w:fill="auto"/>
          </w:tcPr>
          <w:p w:rsidR="00547506" w:rsidRPr="00D75F50" w:rsidRDefault="00547506" w:rsidP="000E34CA">
            <w:pPr>
              <w:pStyle w:val="SingleTxtG"/>
              <w:spacing w:before="40" w:after="40" w:line="220" w:lineRule="exact"/>
              <w:ind w:left="0" w:right="113"/>
              <w:jc w:val="right"/>
              <w:rPr>
                <w:sz w:val="18"/>
              </w:rPr>
            </w:pPr>
            <w:r w:rsidRPr="00D75F50">
              <w:rPr>
                <w:sz w:val="18"/>
              </w:rPr>
              <w:t>14</w:t>
            </w:r>
          </w:p>
        </w:tc>
        <w:tc>
          <w:tcPr>
            <w:tcW w:w="967" w:type="dxa"/>
            <w:shd w:val="clear" w:color="auto" w:fill="auto"/>
          </w:tcPr>
          <w:p w:rsidR="00547506" w:rsidRPr="00D75F50" w:rsidRDefault="00547506" w:rsidP="000E34CA">
            <w:pPr>
              <w:pStyle w:val="SingleTxtG"/>
              <w:spacing w:before="40" w:after="40" w:line="220" w:lineRule="exact"/>
              <w:ind w:left="0" w:right="113"/>
              <w:jc w:val="right"/>
              <w:rPr>
                <w:sz w:val="18"/>
              </w:rPr>
            </w:pPr>
            <w:r w:rsidRPr="00D75F50">
              <w:rPr>
                <w:sz w:val="18"/>
              </w:rPr>
              <w:t>61</w:t>
            </w:r>
          </w:p>
        </w:tc>
        <w:tc>
          <w:tcPr>
            <w:tcW w:w="967" w:type="dxa"/>
            <w:shd w:val="clear" w:color="auto" w:fill="auto"/>
          </w:tcPr>
          <w:p w:rsidR="00547506" w:rsidRPr="00D75F50" w:rsidRDefault="00547506" w:rsidP="000E34CA">
            <w:pPr>
              <w:pStyle w:val="SingleTxtG"/>
              <w:spacing w:before="40" w:after="40" w:line="220" w:lineRule="exact"/>
              <w:ind w:left="0" w:right="113"/>
              <w:jc w:val="right"/>
              <w:rPr>
                <w:sz w:val="18"/>
              </w:rPr>
            </w:pPr>
            <w:r w:rsidRPr="00D75F50">
              <w:rPr>
                <w:sz w:val="18"/>
              </w:rPr>
              <w:t>11</w:t>
            </w:r>
          </w:p>
        </w:tc>
        <w:tc>
          <w:tcPr>
            <w:tcW w:w="967" w:type="dxa"/>
            <w:shd w:val="clear" w:color="auto" w:fill="auto"/>
            <w:vAlign w:val="bottom"/>
          </w:tcPr>
          <w:p w:rsidR="00547506" w:rsidRPr="00D75F50" w:rsidRDefault="00547506" w:rsidP="00D75F50">
            <w:pPr>
              <w:pStyle w:val="SingleTxtG"/>
              <w:spacing w:before="40" w:after="40" w:line="220" w:lineRule="exact"/>
              <w:ind w:left="0" w:right="113"/>
              <w:jc w:val="right"/>
              <w:rPr>
                <w:sz w:val="18"/>
              </w:rPr>
            </w:pPr>
            <w:r w:rsidRPr="00D75F50">
              <w:rPr>
                <w:sz w:val="18"/>
              </w:rPr>
              <w:t>27</w:t>
            </w:r>
          </w:p>
        </w:tc>
        <w:tc>
          <w:tcPr>
            <w:tcW w:w="967" w:type="dxa"/>
            <w:shd w:val="clear" w:color="auto" w:fill="auto"/>
            <w:vAlign w:val="bottom"/>
          </w:tcPr>
          <w:p w:rsidR="00547506" w:rsidRPr="00D75F50" w:rsidRDefault="00547506" w:rsidP="00D75F50">
            <w:pPr>
              <w:pStyle w:val="SingleTxtG"/>
              <w:spacing w:before="40" w:after="40" w:line="220" w:lineRule="exact"/>
              <w:ind w:left="0" w:right="113"/>
              <w:jc w:val="right"/>
              <w:rPr>
                <w:sz w:val="18"/>
              </w:rPr>
            </w:pPr>
            <w:r w:rsidRPr="00D75F50">
              <w:rPr>
                <w:sz w:val="18"/>
              </w:rPr>
              <w:t>7</w:t>
            </w:r>
          </w:p>
        </w:tc>
      </w:tr>
      <w:tr w:rsidR="00547506" w:rsidRPr="00D75F50" w:rsidTr="00B36F1E">
        <w:tc>
          <w:tcPr>
            <w:tcW w:w="1568" w:type="dxa"/>
            <w:shd w:val="clear" w:color="auto" w:fill="auto"/>
          </w:tcPr>
          <w:p w:rsidR="00547506" w:rsidRPr="00D75F50" w:rsidRDefault="00547506" w:rsidP="00D75F50">
            <w:pPr>
              <w:pStyle w:val="SingleTxtG"/>
              <w:spacing w:before="40" w:after="40" w:line="220" w:lineRule="exact"/>
              <w:ind w:left="0" w:right="113"/>
              <w:jc w:val="left"/>
              <w:rPr>
                <w:sz w:val="18"/>
              </w:rPr>
            </w:pPr>
            <w:r w:rsidRPr="00D75F50">
              <w:rPr>
                <w:sz w:val="18"/>
              </w:rPr>
              <w:t>Unsubstantiated</w:t>
            </w:r>
          </w:p>
        </w:tc>
        <w:tc>
          <w:tcPr>
            <w:tcW w:w="967" w:type="dxa"/>
            <w:shd w:val="clear" w:color="auto" w:fill="auto"/>
          </w:tcPr>
          <w:p w:rsidR="00547506" w:rsidRPr="00D75F50" w:rsidRDefault="00547506" w:rsidP="000E34CA">
            <w:pPr>
              <w:pStyle w:val="SingleTxtG"/>
              <w:spacing w:before="40" w:after="40" w:line="220" w:lineRule="exact"/>
              <w:ind w:left="0" w:right="113"/>
              <w:jc w:val="right"/>
              <w:rPr>
                <w:sz w:val="18"/>
              </w:rPr>
            </w:pPr>
            <w:r w:rsidRPr="00D75F50">
              <w:rPr>
                <w:sz w:val="18"/>
              </w:rPr>
              <w:t>89</w:t>
            </w:r>
          </w:p>
        </w:tc>
        <w:tc>
          <w:tcPr>
            <w:tcW w:w="967" w:type="dxa"/>
            <w:shd w:val="clear" w:color="auto" w:fill="auto"/>
          </w:tcPr>
          <w:p w:rsidR="00547506" w:rsidRPr="00D75F50" w:rsidRDefault="00547506" w:rsidP="000E34CA">
            <w:pPr>
              <w:pStyle w:val="SingleTxtG"/>
              <w:spacing w:before="40" w:after="40" w:line="220" w:lineRule="exact"/>
              <w:ind w:left="0" w:right="113"/>
              <w:jc w:val="right"/>
              <w:rPr>
                <w:sz w:val="18"/>
              </w:rPr>
            </w:pPr>
            <w:r w:rsidRPr="00D75F50">
              <w:rPr>
                <w:sz w:val="18"/>
              </w:rPr>
              <w:t>127</w:t>
            </w:r>
          </w:p>
        </w:tc>
        <w:tc>
          <w:tcPr>
            <w:tcW w:w="967" w:type="dxa"/>
            <w:shd w:val="clear" w:color="auto" w:fill="auto"/>
          </w:tcPr>
          <w:p w:rsidR="00547506" w:rsidRPr="00D75F50" w:rsidRDefault="00547506" w:rsidP="000E34CA">
            <w:pPr>
              <w:pStyle w:val="SingleTxtG"/>
              <w:spacing w:before="40" w:after="40" w:line="220" w:lineRule="exact"/>
              <w:ind w:left="0" w:right="113"/>
              <w:jc w:val="right"/>
              <w:rPr>
                <w:sz w:val="18"/>
              </w:rPr>
            </w:pPr>
            <w:r w:rsidRPr="00D75F50">
              <w:rPr>
                <w:sz w:val="18"/>
              </w:rPr>
              <w:t>221</w:t>
            </w:r>
          </w:p>
        </w:tc>
        <w:tc>
          <w:tcPr>
            <w:tcW w:w="967" w:type="dxa"/>
            <w:shd w:val="clear" w:color="auto" w:fill="auto"/>
          </w:tcPr>
          <w:p w:rsidR="00547506" w:rsidRPr="00D75F50" w:rsidRDefault="00547506" w:rsidP="000E34CA">
            <w:pPr>
              <w:pStyle w:val="SingleTxtG"/>
              <w:spacing w:before="40" w:after="40" w:line="220" w:lineRule="exact"/>
              <w:ind w:left="0" w:right="113"/>
              <w:jc w:val="right"/>
              <w:rPr>
                <w:sz w:val="18"/>
              </w:rPr>
            </w:pPr>
            <w:r w:rsidRPr="00D75F50">
              <w:rPr>
                <w:sz w:val="18"/>
              </w:rPr>
              <w:t>135</w:t>
            </w:r>
          </w:p>
        </w:tc>
        <w:tc>
          <w:tcPr>
            <w:tcW w:w="967" w:type="dxa"/>
            <w:shd w:val="clear" w:color="auto" w:fill="auto"/>
            <w:vAlign w:val="bottom"/>
          </w:tcPr>
          <w:p w:rsidR="00547506" w:rsidRPr="00D75F50" w:rsidRDefault="00547506" w:rsidP="00D75F50">
            <w:pPr>
              <w:pStyle w:val="SingleTxtG"/>
              <w:spacing w:before="40" w:after="40" w:line="220" w:lineRule="exact"/>
              <w:ind w:left="0" w:right="113"/>
              <w:jc w:val="right"/>
              <w:rPr>
                <w:sz w:val="18"/>
              </w:rPr>
            </w:pPr>
            <w:r w:rsidRPr="00D75F50">
              <w:rPr>
                <w:sz w:val="18"/>
              </w:rPr>
              <w:t>30</w:t>
            </w:r>
          </w:p>
        </w:tc>
        <w:tc>
          <w:tcPr>
            <w:tcW w:w="967" w:type="dxa"/>
            <w:shd w:val="clear" w:color="auto" w:fill="auto"/>
            <w:vAlign w:val="bottom"/>
          </w:tcPr>
          <w:p w:rsidR="00547506" w:rsidRPr="00D75F50" w:rsidRDefault="00547506" w:rsidP="00D75F50">
            <w:pPr>
              <w:pStyle w:val="SingleTxtG"/>
              <w:spacing w:before="40" w:after="40" w:line="220" w:lineRule="exact"/>
              <w:ind w:left="0" w:right="113"/>
              <w:jc w:val="right"/>
              <w:rPr>
                <w:sz w:val="18"/>
              </w:rPr>
            </w:pPr>
            <w:r w:rsidRPr="00D75F50">
              <w:rPr>
                <w:sz w:val="18"/>
              </w:rPr>
              <w:t>30</w:t>
            </w:r>
          </w:p>
        </w:tc>
      </w:tr>
      <w:tr w:rsidR="00547506" w:rsidRPr="00D75F50" w:rsidTr="00B36F1E">
        <w:tc>
          <w:tcPr>
            <w:tcW w:w="1568" w:type="dxa"/>
            <w:shd w:val="clear" w:color="auto" w:fill="auto"/>
          </w:tcPr>
          <w:p w:rsidR="00547506" w:rsidRPr="00D75F50" w:rsidRDefault="00547506" w:rsidP="00D75F50">
            <w:pPr>
              <w:pStyle w:val="SingleTxtG"/>
              <w:spacing w:before="40" w:after="40" w:line="220" w:lineRule="exact"/>
              <w:ind w:left="0" w:right="113"/>
              <w:jc w:val="left"/>
              <w:rPr>
                <w:sz w:val="18"/>
              </w:rPr>
            </w:pPr>
            <w:r w:rsidRPr="00D75F50">
              <w:rPr>
                <w:sz w:val="18"/>
              </w:rPr>
              <w:t>Under investigation</w:t>
            </w:r>
          </w:p>
        </w:tc>
        <w:tc>
          <w:tcPr>
            <w:tcW w:w="967" w:type="dxa"/>
            <w:shd w:val="clear" w:color="auto" w:fill="auto"/>
          </w:tcPr>
          <w:p w:rsidR="00547506" w:rsidRPr="00D75F50" w:rsidRDefault="00547506" w:rsidP="000E34CA">
            <w:pPr>
              <w:pStyle w:val="SingleTxtG"/>
              <w:spacing w:before="40" w:after="40" w:line="220" w:lineRule="exact"/>
              <w:ind w:left="0" w:right="113"/>
              <w:jc w:val="right"/>
              <w:rPr>
                <w:sz w:val="18"/>
              </w:rPr>
            </w:pPr>
            <w:r w:rsidRPr="00D75F50">
              <w:rPr>
                <w:sz w:val="18"/>
              </w:rPr>
              <w:t>0</w:t>
            </w:r>
          </w:p>
        </w:tc>
        <w:tc>
          <w:tcPr>
            <w:tcW w:w="967" w:type="dxa"/>
            <w:shd w:val="clear" w:color="auto" w:fill="auto"/>
          </w:tcPr>
          <w:p w:rsidR="00547506" w:rsidRPr="00D75F50" w:rsidRDefault="00547506" w:rsidP="000E34CA">
            <w:pPr>
              <w:pStyle w:val="SingleTxtG"/>
              <w:spacing w:before="40" w:after="40" w:line="220" w:lineRule="exact"/>
              <w:ind w:left="0" w:right="113"/>
              <w:jc w:val="right"/>
              <w:rPr>
                <w:sz w:val="18"/>
              </w:rPr>
            </w:pPr>
            <w:r w:rsidRPr="00D75F50">
              <w:rPr>
                <w:sz w:val="18"/>
              </w:rPr>
              <w:t>0</w:t>
            </w:r>
          </w:p>
        </w:tc>
        <w:tc>
          <w:tcPr>
            <w:tcW w:w="967" w:type="dxa"/>
            <w:shd w:val="clear" w:color="auto" w:fill="auto"/>
          </w:tcPr>
          <w:p w:rsidR="00547506" w:rsidRPr="00D75F50" w:rsidRDefault="00547506" w:rsidP="000E34CA">
            <w:pPr>
              <w:pStyle w:val="SingleTxtG"/>
              <w:spacing w:before="40" w:after="40" w:line="220" w:lineRule="exact"/>
              <w:ind w:left="0" w:right="113"/>
              <w:jc w:val="right"/>
              <w:rPr>
                <w:sz w:val="18"/>
              </w:rPr>
            </w:pPr>
            <w:r w:rsidRPr="00D75F50">
              <w:rPr>
                <w:sz w:val="18"/>
              </w:rPr>
              <w:t>0</w:t>
            </w:r>
          </w:p>
        </w:tc>
        <w:tc>
          <w:tcPr>
            <w:tcW w:w="967" w:type="dxa"/>
            <w:shd w:val="clear" w:color="auto" w:fill="auto"/>
          </w:tcPr>
          <w:p w:rsidR="00547506" w:rsidRPr="00D75F50" w:rsidRDefault="00547506" w:rsidP="000E34CA">
            <w:pPr>
              <w:pStyle w:val="SingleTxtG"/>
              <w:spacing w:before="40" w:after="40" w:line="220" w:lineRule="exact"/>
              <w:ind w:left="0" w:right="113"/>
              <w:jc w:val="right"/>
              <w:rPr>
                <w:sz w:val="18"/>
              </w:rPr>
            </w:pPr>
            <w:r w:rsidRPr="00D75F50">
              <w:rPr>
                <w:sz w:val="18"/>
              </w:rPr>
              <w:t>0</w:t>
            </w:r>
          </w:p>
        </w:tc>
        <w:tc>
          <w:tcPr>
            <w:tcW w:w="967" w:type="dxa"/>
            <w:shd w:val="clear" w:color="auto" w:fill="auto"/>
            <w:vAlign w:val="bottom"/>
          </w:tcPr>
          <w:p w:rsidR="00547506" w:rsidRPr="00D75F50" w:rsidRDefault="00547506" w:rsidP="00D75F50">
            <w:pPr>
              <w:pStyle w:val="SingleTxtG"/>
              <w:spacing w:before="40" w:after="40" w:line="220" w:lineRule="exact"/>
              <w:ind w:left="0" w:right="113"/>
              <w:jc w:val="right"/>
              <w:rPr>
                <w:sz w:val="18"/>
              </w:rPr>
            </w:pPr>
            <w:r w:rsidRPr="00D75F50">
              <w:rPr>
                <w:sz w:val="18"/>
              </w:rPr>
              <w:t>0</w:t>
            </w:r>
          </w:p>
        </w:tc>
        <w:tc>
          <w:tcPr>
            <w:tcW w:w="967" w:type="dxa"/>
            <w:shd w:val="clear" w:color="auto" w:fill="auto"/>
            <w:vAlign w:val="bottom"/>
          </w:tcPr>
          <w:p w:rsidR="00547506" w:rsidRPr="00D75F50" w:rsidRDefault="00547506" w:rsidP="00D75F50">
            <w:pPr>
              <w:pStyle w:val="SingleTxtG"/>
              <w:spacing w:before="40" w:after="40" w:line="220" w:lineRule="exact"/>
              <w:ind w:left="0" w:right="113"/>
              <w:jc w:val="right"/>
              <w:rPr>
                <w:sz w:val="18"/>
              </w:rPr>
            </w:pPr>
            <w:r w:rsidRPr="00D75F50">
              <w:rPr>
                <w:sz w:val="18"/>
              </w:rPr>
              <w:t>5</w:t>
            </w:r>
          </w:p>
        </w:tc>
      </w:tr>
    </w:tbl>
    <w:p w:rsidR="00547506" w:rsidRPr="00D75F50" w:rsidRDefault="00547506" w:rsidP="00D75F50">
      <w:pPr>
        <w:spacing w:before="120" w:after="240"/>
        <w:ind w:left="1134" w:right="1134" w:firstLine="170"/>
        <w:rPr>
          <w:sz w:val="18"/>
        </w:rPr>
      </w:pPr>
      <w:r w:rsidRPr="00D75F50">
        <w:rPr>
          <w:i/>
          <w:iCs/>
          <w:sz w:val="18"/>
        </w:rPr>
        <w:t>Source</w:t>
      </w:r>
      <w:r w:rsidRPr="00D75F50">
        <w:rPr>
          <w:sz w:val="18"/>
        </w:rPr>
        <w:t>: LAB.</w:t>
      </w:r>
    </w:p>
    <w:p w:rsidR="00547506" w:rsidRDefault="00547506" w:rsidP="00BC5DDC">
      <w:pPr>
        <w:pStyle w:val="SingleTxtG"/>
        <w:spacing w:line="240" w:lineRule="atLeast"/>
      </w:pPr>
      <w:r w:rsidRPr="00547506">
        <w:t>308.</w:t>
      </w:r>
      <w:r w:rsidRPr="00547506">
        <w:tab/>
        <w:t>Most cases concerned the employment of minors without meeting the requirements, or without a medical certificate, or written authorisation from the lawful representative.</w:t>
      </w:r>
    </w:p>
    <w:p w:rsidR="00771A1A" w:rsidRPr="00547506" w:rsidRDefault="00771A1A" w:rsidP="00771A1A">
      <w:pPr>
        <w:pStyle w:val="H23G"/>
      </w:pPr>
      <w:r>
        <w:tab/>
      </w:r>
      <w:r>
        <w:tab/>
      </w:r>
      <w:r w:rsidRPr="007F714A">
        <w:t>Administrative infringements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826"/>
        <w:gridCol w:w="827"/>
        <w:gridCol w:w="827"/>
        <w:gridCol w:w="826"/>
        <w:gridCol w:w="827"/>
        <w:gridCol w:w="827"/>
      </w:tblGrid>
      <w:tr w:rsidR="00547506" w:rsidRPr="007F714A" w:rsidTr="00B36F1E">
        <w:tc>
          <w:tcPr>
            <w:tcW w:w="2410" w:type="dxa"/>
            <w:tcBorders>
              <w:top w:val="single" w:sz="4" w:space="0" w:color="auto"/>
              <w:bottom w:val="single" w:sz="12" w:space="0" w:color="auto"/>
            </w:tcBorders>
            <w:shd w:val="clear" w:color="auto" w:fill="auto"/>
          </w:tcPr>
          <w:p w:rsidR="00547506" w:rsidRPr="007F714A" w:rsidRDefault="00547506" w:rsidP="00771A1A">
            <w:pPr>
              <w:pStyle w:val="SingleTxtG"/>
              <w:spacing w:before="80" w:after="80" w:line="220" w:lineRule="exact"/>
              <w:ind w:left="0" w:right="113"/>
              <w:jc w:val="left"/>
              <w:rPr>
                <w:i/>
                <w:sz w:val="16"/>
              </w:rPr>
            </w:pPr>
            <w:r w:rsidRPr="007F714A">
              <w:rPr>
                <w:i/>
                <w:sz w:val="16"/>
              </w:rPr>
              <w:t>Year</w:t>
            </w:r>
          </w:p>
        </w:tc>
        <w:tc>
          <w:tcPr>
            <w:tcW w:w="826" w:type="dxa"/>
            <w:tcBorders>
              <w:top w:val="single" w:sz="4" w:space="0" w:color="auto"/>
              <w:bottom w:val="single" w:sz="12" w:space="0" w:color="auto"/>
            </w:tcBorders>
            <w:shd w:val="clear" w:color="auto" w:fill="auto"/>
          </w:tcPr>
          <w:p w:rsidR="00547506" w:rsidRPr="007F714A" w:rsidRDefault="00547506" w:rsidP="00771A1A">
            <w:pPr>
              <w:pStyle w:val="SingleTxtG"/>
              <w:spacing w:before="80" w:after="80" w:line="220" w:lineRule="exact"/>
              <w:ind w:left="0" w:right="113"/>
              <w:jc w:val="right"/>
              <w:rPr>
                <w:i/>
                <w:sz w:val="16"/>
              </w:rPr>
            </w:pPr>
            <w:r w:rsidRPr="007F714A">
              <w:rPr>
                <w:i/>
                <w:sz w:val="16"/>
              </w:rPr>
              <w:t>2011</w:t>
            </w:r>
          </w:p>
        </w:tc>
        <w:tc>
          <w:tcPr>
            <w:tcW w:w="827" w:type="dxa"/>
            <w:tcBorders>
              <w:top w:val="single" w:sz="4" w:space="0" w:color="auto"/>
              <w:bottom w:val="single" w:sz="12" w:space="0" w:color="auto"/>
            </w:tcBorders>
            <w:shd w:val="clear" w:color="auto" w:fill="auto"/>
          </w:tcPr>
          <w:p w:rsidR="00547506" w:rsidRPr="007F714A" w:rsidRDefault="00547506" w:rsidP="00771A1A">
            <w:pPr>
              <w:pStyle w:val="SingleTxtG"/>
              <w:spacing w:before="80" w:after="80" w:line="220" w:lineRule="exact"/>
              <w:ind w:left="0" w:right="113"/>
              <w:jc w:val="right"/>
              <w:rPr>
                <w:i/>
                <w:sz w:val="16"/>
              </w:rPr>
            </w:pPr>
            <w:r w:rsidRPr="007F714A">
              <w:rPr>
                <w:i/>
                <w:sz w:val="16"/>
              </w:rPr>
              <w:t>2012</w:t>
            </w:r>
          </w:p>
        </w:tc>
        <w:tc>
          <w:tcPr>
            <w:tcW w:w="827" w:type="dxa"/>
            <w:tcBorders>
              <w:top w:val="single" w:sz="4" w:space="0" w:color="auto"/>
              <w:bottom w:val="single" w:sz="12" w:space="0" w:color="auto"/>
            </w:tcBorders>
            <w:shd w:val="clear" w:color="auto" w:fill="auto"/>
          </w:tcPr>
          <w:p w:rsidR="00547506" w:rsidRPr="007F714A" w:rsidRDefault="00547506" w:rsidP="00771A1A">
            <w:pPr>
              <w:pStyle w:val="SingleTxtG"/>
              <w:spacing w:before="80" w:after="80" w:line="220" w:lineRule="exact"/>
              <w:ind w:left="0" w:right="113"/>
              <w:jc w:val="right"/>
              <w:rPr>
                <w:i/>
                <w:sz w:val="16"/>
              </w:rPr>
            </w:pPr>
            <w:r w:rsidRPr="007F714A">
              <w:rPr>
                <w:i/>
                <w:sz w:val="16"/>
              </w:rPr>
              <w:t>2013</w:t>
            </w:r>
          </w:p>
        </w:tc>
        <w:tc>
          <w:tcPr>
            <w:tcW w:w="826" w:type="dxa"/>
            <w:tcBorders>
              <w:top w:val="single" w:sz="4" w:space="0" w:color="auto"/>
              <w:bottom w:val="single" w:sz="12" w:space="0" w:color="auto"/>
            </w:tcBorders>
            <w:shd w:val="clear" w:color="auto" w:fill="auto"/>
          </w:tcPr>
          <w:p w:rsidR="00547506" w:rsidRPr="007F714A" w:rsidRDefault="00547506" w:rsidP="00771A1A">
            <w:pPr>
              <w:pStyle w:val="SingleTxtG"/>
              <w:spacing w:before="80" w:after="80" w:line="220" w:lineRule="exact"/>
              <w:ind w:left="0" w:right="113"/>
              <w:jc w:val="right"/>
              <w:rPr>
                <w:i/>
                <w:sz w:val="16"/>
              </w:rPr>
            </w:pPr>
            <w:r w:rsidRPr="007F714A">
              <w:rPr>
                <w:i/>
                <w:sz w:val="16"/>
              </w:rPr>
              <w:t>2014</w:t>
            </w:r>
          </w:p>
        </w:tc>
        <w:tc>
          <w:tcPr>
            <w:tcW w:w="827" w:type="dxa"/>
            <w:tcBorders>
              <w:top w:val="single" w:sz="4" w:space="0" w:color="auto"/>
              <w:bottom w:val="single" w:sz="12" w:space="0" w:color="auto"/>
            </w:tcBorders>
            <w:shd w:val="clear" w:color="auto" w:fill="auto"/>
          </w:tcPr>
          <w:p w:rsidR="00547506" w:rsidRPr="007F714A" w:rsidRDefault="00547506" w:rsidP="00771A1A">
            <w:pPr>
              <w:pStyle w:val="SingleTxtG"/>
              <w:spacing w:before="80" w:after="80" w:line="220" w:lineRule="exact"/>
              <w:ind w:left="0" w:right="113"/>
              <w:jc w:val="right"/>
              <w:rPr>
                <w:i/>
                <w:sz w:val="16"/>
              </w:rPr>
            </w:pPr>
            <w:r w:rsidRPr="007F714A">
              <w:rPr>
                <w:i/>
                <w:sz w:val="16"/>
              </w:rPr>
              <w:t>2015</w:t>
            </w:r>
          </w:p>
        </w:tc>
        <w:tc>
          <w:tcPr>
            <w:tcW w:w="827" w:type="dxa"/>
            <w:tcBorders>
              <w:top w:val="single" w:sz="4" w:space="0" w:color="auto"/>
              <w:bottom w:val="single" w:sz="12" w:space="0" w:color="auto"/>
            </w:tcBorders>
            <w:shd w:val="clear" w:color="auto" w:fill="auto"/>
          </w:tcPr>
          <w:p w:rsidR="00547506" w:rsidRPr="007F714A" w:rsidRDefault="00547506" w:rsidP="00771A1A">
            <w:pPr>
              <w:pStyle w:val="SingleTxtG"/>
              <w:spacing w:before="80" w:after="80" w:line="220" w:lineRule="exact"/>
              <w:ind w:left="0" w:right="113"/>
              <w:jc w:val="right"/>
              <w:rPr>
                <w:i/>
                <w:sz w:val="16"/>
              </w:rPr>
            </w:pPr>
            <w:r w:rsidRPr="007F714A">
              <w:rPr>
                <w:i/>
                <w:sz w:val="16"/>
              </w:rPr>
              <w:t>2016</w:t>
            </w:r>
          </w:p>
        </w:tc>
      </w:tr>
      <w:tr w:rsidR="00547506" w:rsidRPr="007F714A" w:rsidTr="00B36F1E">
        <w:tc>
          <w:tcPr>
            <w:tcW w:w="2410" w:type="dxa"/>
            <w:tcBorders>
              <w:top w:val="single" w:sz="12" w:space="0" w:color="auto"/>
            </w:tcBorders>
            <w:shd w:val="clear" w:color="auto" w:fill="auto"/>
          </w:tcPr>
          <w:p w:rsidR="00547506" w:rsidRPr="007F714A" w:rsidRDefault="00547506" w:rsidP="007F714A">
            <w:pPr>
              <w:pStyle w:val="SingleTxtG"/>
              <w:spacing w:before="40" w:after="40" w:line="220" w:lineRule="exact"/>
              <w:ind w:left="0" w:right="113"/>
              <w:jc w:val="left"/>
              <w:rPr>
                <w:sz w:val="18"/>
              </w:rPr>
            </w:pPr>
            <w:r w:rsidRPr="007F714A">
              <w:rPr>
                <w:sz w:val="18"/>
              </w:rPr>
              <w:t>Administrative infringement</w:t>
            </w:r>
          </w:p>
        </w:tc>
        <w:tc>
          <w:tcPr>
            <w:tcW w:w="826" w:type="dxa"/>
            <w:tcBorders>
              <w:top w:val="single" w:sz="12" w:space="0" w:color="auto"/>
            </w:tcBorders>
            <w:shd w:val="clear" w:color="auto" w:fill="auto"/>
          </w:tcPr>
          <w:p w:rsidR="00547506" w:rsidRPr="007F714A" w:rsidRDefault="00547506" w:rsidP="007F714A">
            <w:pPr>
              <w:pStyle w:val="SingleTxtG"/>
              <w:spacing w:before="40" w:after="40" w:line="220" w:lineRule="exact"/>
              <w:ind w:left="0" w:right="113"/>
              <w:jc w:val="right"/>
              <w:rPr>
                <w:sz w:val="18"/>
              </w:rPr>
            </w:pPr>
            <w:r w:rsidRPr="007F714A">
              <w:rPr>
                <w:sz w:val="18"/>
              </w:rPr>
              <w:t>113</w:t>
            </w:r>
          </w:p>
        </w:tc>
        <w:tc>
          <w:tcPr>
            <w:tcW w:w="827" w:type="dxa"/>
            <w:tcBorders>
              <w:top w:val="single" w:sz="12" w:space="0" w:color="auto"/>
            </w:tcBorders>
            <w:shd w:val="clear" w:color="auto" w:fill="auto"/>
          </w:tcPr>
          <w:p w:rsidR="00547506" w:rsidRPr="007F714A" w:rsidRDefault="00547506" w:rsidP="007F714A">
            <w:pPr>
              <w:pStyle w:val="SingleTxtG"/>
              <w:spacing w:before="40" w:after="40" w:line="220" w:lineRule="exact"/>
              <w:ind w:left="0" w:right="113"/>
              <w:jc w:val="right"/>
              <w:rPr>
                <w:sz w:val="18"/>
              </w:rPr>
            </w:pPr>
            <w:r w:rsidRPr="007F714A">
              <w:rPr>
                <w:sz w:val="18"/>
              </w:rPr>
              <w:t>109</w:t>
            </w:r>
          </w:p>
        </w:tc>
        <w:tc>
          <w:tcPr>
            <w:tcW w:w="827" w:type="dxa"/>
            <w:tcBorders>
              <w:top w:val="single" w:sz="12" w:space="0" w:color="auto"/>
            </w:tcBorders>
            <w:shd w:val="clear" w:color="auto" w:fill="auto"/>
          </w:tcPr>
          <w:p w:rsidR="00547506" w:rsidRPr="007F714A" w:rsidRDefault="00547506" w:rsidP="007F714A">
            <w:pPr>
              <w:pStyle w:val="SingleTxtG"/>
              <w:spacing w:before="40" w:after="40" w:line="220" w:lineRule="exact"/>
              <w:ind w:left="0" w:right="113"/>
              <w:jc w:val="right"/>
              <w:rPr>
                <w:sz w:val="18"/>
              </w:rPr>
            </w:pPr>
            <w:r w:rsidRPr="007F714A">
              <w:rPr>
                <w:sz w:val="18"/>
              </w:rPr>
              <w:t>309</w:t>
            </w:r>
          </w:p>
        </w:tc>
        <w:tc>
          <w:tcPr>
            <w:tcW w:w="826" w:type="dxa"/>
            <w:tcBorders>
              <w:top w:val="single" w:sz="12" w:space="0" w:color="auto"/>
            </w:tcBorders>
            <w:shd w:val="clear" w:color="auto" w:fill="auto"/>
          </w:tcPr>
          <w:p w:rsidR="00547506" w:rsidRPr="007F714A" w:rsidRDefault="00547506" w:rsidP="007F714A">
            <w:pPr>
              <w:pStyle w:val="SingleTxtG"/>
              <w:spacing w:before="40" w:after="40" w:line="220" w:lineRule="exact"/>
              <w:ind w:left="0" w:right="113"/>
              <w:jc w:val="right"/>
              <w:rPr>
                <w:sz w:val="18"/>
              </w:rPr>
            </w:pPr>
            <w:r w:rsidRPr="007F714A">
              <w:rPr>
                <w:sz w:val="18"/>
              </w:rPr>
              <w:t>116</w:t>
            </w:r>
          </w:p>
        </w:tc>
        <w:tc>
          <w:tcPr>
            <w:tcW w:w="827" w:type="dxa"/>
            <w:tcBorders>
              <w:top w:val="single" w:sz="12" w:space="0" w:color="auto"/>
            </w:tcBorders>
            <w:shd w:val="clear" w:color="auto" w:fill="auto"/>
          </w:tcPr>
          <w:p w:rsidR="00547506" w:rsidRPr="007F714A" w:rsidRDefault="00547506" w:rsidP="007F714A">
            <w:pPr>
              <w:pStyle w:val="SingleTxtG"/>
              <w:spacing w:before="40" w:after="40" w:line="220" w:lineRule="exact"/>
              <w:ind w:left="0" w:right="113"/>
              <w:jc w:val="right"/>
              <w:rPr>
                <w:sz w:val="18"/>
              </w:rPr>
            </w:pPr>
            <w:r w:rsidRPr="007F714A">
              <w:rPr>
                <w:sz w:val="18"/>
              </w:rPr>
              <w:t>82</w:t>
            </w:r>
          </w:p>
        </w:tc>
        <w:tc>
          <w:tcPr>
            <w:tcW w:w="827" w:type="dxa"/>
            <w:tcBorders>
              <w:top w:val="single" w:sz="12" w:space="0" w:color="auto"/>
            </w:tcBorders>
            <w:shd w:val="clear" w:color="auto" w:fill="auto"/>
          </w:tcPr>
          <w:p w:rsidR="00547506" w:rsidRPr="007F714A" w:rsidRDefault="00547506" w:rsidP="007F714A">
            <w:pPr>
              <w:pStyle w:val="SingleTxtG"/>
              <w:spacing w:before="40" w:after="40" w:line="220" w:lineRule="exact"/>
              <w:ind w:left="0" w:right="113"/>
              <w:jc w:val="right"/>
              <w:rPr>
                <w:sz w:val="18"/>
              </w:rPr>
            </w:pPr>
            <w:r w:rsidRPr="007F714A">
              <w:rPr>
                <w:sz w:val="18"/>
              </w:rPr>
              <w:t>48</w:t>
            </w:r>
          </w:p>
        </w:tc>
      </w:tr>
      <w:tr w:rsidR="00547506" w:rsidRPr="007F714A" w:rsidTr="00B36F1E">
        <w:tc>
          <w:tcPr>
            <w:tcW w:w="2410" w:type="dxa"/>
            <w:shd w:val="clear" w:color="auto" w:fill="auto"/>
          </w:tcPr>
          <w:p w:rsidR="00547506" w:rsidRPr="007F714A" w:rsidRDefault="00547506" w:rsidP="007F714A">
            <w:pPr>
              <w:pStyle w:val="SingleTxtG"/>
              <w:spacing w:before="40" w:after="40" w:line="220" w:lineRule="exact"/>
              <w:ind w:left="0" w:right="113"/>
              <w:jc w:val="left"/>
              <w:rPr>
                <w:sz w:val="18"/>
              </w:rPr>
            </w:pPr>
            <w:r w:rsidRPr="007F714A">
              <w:rPr>
                <w:sz w:val="18"/>
              </w:rPr>
              <w:t>Substantiated</w:t>
            </w:r>
          </w:p>
        </w:tc>
        <w:tc>
          <w:tcPr>
            <w:tcW w:w="826" w:type="dxa"/>
            <w:shd w:val="clear" w:color="auto" w:fill="auto"/>
          </w:tcPr>
          <w:p w:rsidR="00547506" w:rsidRPr="007F714A" w:rsidRDefault="00547506" w:rsidP="007F714A">
            <w:pPr>
              <w:pStyle w:val="SingleTxtG"/>
              <w:spacing w:before="40" w:after="40" w:line="220" w:lineRule="exact"/>
              <w:ind w:left="0" w:right="113"/>
              <w:jc w:val="right"/>
              <w:rPr>
                <w:sz w:val="18"/>
              </w:rPr>
            </w:pPr>
            <w:r w:rsidRPr="007F714A">
              <w:rPr>
                <w:sz w:val="18"/>
              </w:rPr>
              <w:t>82</w:t>
            </w:r>
          </w:p>
        </w:tc>
        <w:tc>
          <w:tcPr>
            <w:tcW w:w="827" w:type="dxa"/>
            <w:shd w:val="clear" w:color="auto" w:fill="auto"/>
          </w:tcPr>
          <w:p w:rsidR="00547506" w:rsidRPr="007F714A" w:rsidRDefault="00547506" w:rsidP="007F714A">
            <w:pPr>
              <w:pStyle w:val="SingleTxtG"/>
              <w:spacing w:before="40" w:after="40" w:line="220" w:lineRule="exact"/>
              <w:ind w:left="0" w:right="113"/>
              <w:jc w:val="right"/>
              <w:rPr>
                <w:sz w:val="18"/>
              </w:rPr>
            </w:pPr>
            <w:r w:rsidRPr="007F714A">
              <w:rPr>
                <w:sz w:val="18"/>
              </w:rPr>
              <w:t>38</w:t>
            </w:r>
          </w:p>
        </w:tc>
        <w:tc>
          <w:tcPr>
            <w:tcW w:w="827" w:type="dxa"/>
            <w:shd w:val="clear" w:color="auto" w:fill="auto"/>
          </w:tcPr>
          <w:p w:rsidR="00547506" w:rsidRPr="007F714A" w:rsidRDefault="00547506" w:rsidP="007F714A">
            <w:pPr>
              <w:pStyle w:val="SingleTxtG"/>
              <w:spacing w:before="40" w:after="40" w:line="220" w:lineRule="exact"/>
              <w:ind w:left="0" w:right="113"/>
              <w:jc w:val="right"/>
              <w:rPr>
                <w:sz w:val="18"/>
              </w:rPr>
            </w:pPr>
            <w:r w:rsidRPr="007F714A">
              <w:rPr>
                <w:sz w:val="18"/>
              </w:rPr>
              <w:t>244</w:t>
            </w:r>
          </w:p>
        </w:tc>
        <w:tc>
          <w:tcPr>
            <w:tcW w:w="826" w:type="dxa"/>
            <w:shd w:val="clear" w:color="auto" w:fill="auto"/>
          </w:tcPr>
          <w:p w:rsidR="00547506" w:rsidRPr="007F714A" w:rsidRDefault="00547506" w:rsidP="007F714A">
            <w:pPr>
              <w:pStyle w:val="SingleTxtG"/>
              <w:spacing w:before="40" w:after="40" w:line="220" w:lineRule="exact"/>
              <w:ind w:left="0" w:right="113"/>
              <w:jc w:val="right"/>
              <w:rPr>
                <w:sz w:val="18"/>
              </w:rPr>
            </w:pPr>
            <w:r w:rsidRPr="007F714A">
              <w:rPr>
                <w:sz w:val="18"/>
              </w:rPr>
              <w:t>102</w:t>
            </w:r>
          </w:p>
        </w:tc>
        <w:tc>
          <w:tcPr>
            <w:tcW w:w="827" w:type="dxa"/>
            <w:shd w:val="clear" w:color="auto" w:fill="auto"/>
          </w:tcPr>
          <w:p w:rsidR="00547506" w:rsidRPr="007F714A" w:rsidRDefault="00547506" w:rsidP="007F714A">
            <w:pPr>
              <w:pStyle w:val="SingleTxtG"/>
              <w:spacing w:before="40" w:after="40" w:line="220" w:lineRule="exact"/>
              <w:ind w:left="0" w:right="113"/>
              <w:jc w:val="right"/>
              <w:rPr>
                <w:sz w:val="18"/>
              </w:rPr>
            </w:pPr>
            <w:r w:rsidRPr="007F714A">
              <w:rPr>
                <w:sz w:val="18"/>
              </w:rPr>
              <w:t>75</w:t>
            </w:r>
          </w:p>
        </w:tc>
        <w:tc>
          <w:tcPr>
            <w:tcW w:w="827" w:type="dxa"/>
            <w:shd w:val="clear" w:color="auto" w:fill="auto"/>
          </w:tcPr>
          <w:p w:rsidR="00547506" w:rsidRPr="007F714A" w:rsidRDefault="00547506" w:rsidP="007F714A">
            <w:pPr>
              <w:pStyle w:val="SingleTxtG"/>
              <w:spacing w:before="40" w:after="40" w:line="220" w:lineRule="exact"/>
              <w:ind w:left="0" w:right="113"/>
              <w:jc w:val="right"/>
              <w:rPr>
                <w:sz w:val="18"/>
              </w:rPr>
            </w:pPr>
            <w:r w:rsidRPr="007F714A">
              <w:rPr>
                <w:sz w:val="18"/>
              </w:rPr>
              <w:t>36</w:t>
            </w:r>
          </w:p>
        </w:tc>
      </w:tr>
      <w:tr w:rsidR="00547506" w:rsidRPr="007F714A" w:rsidTr="00B36F1E">
        <w:tc>
          <w:tcPr>
            <w:tcW w:w="2410" w:type="dxa"/>
            <w:shd w:val="clear" w:color="auto" w:fill="auto"/>
          </w:tcPr>
          <w:p w:rsidR="00547506" w:rsidRPr="007F714A" w:rsidRDefault="00547506" w:rsidP="007F714A">
            <w:pPr>
              <w:pStyle w:val="SingleTxtG"/>
              <w:spacing w:before="40" w:after="40" w:line="220" w:lineRule="exact"/>
              <w:ind w:left="0" w:right="113"/>
              <w:jc w:val="left"/>
              <w:rPr>
                <w:sz w:val="18"/>
              </w:rPr>
            </w:pPr>
            <w:r w:rsidRPr="007F714A">
              <w:rPr>
                <w:sz w:val="18"/>
              </w:rPr>
              <w:t>Unsubstantiated</w:t>
            </w:r>
          </w:p>
        </w:tc>
        <w:tc>
          <w:tcPr>
            <w:tcW w:w="826" w:type="dxa"/>
            <w:shd w:val="clear" w:color="auto" w:fill="auto"/>
          </w:tcPr>
          <w:p w:rsidR="00547506" w:rsidRPr="007F714A" w:rsidRDefault="00547506" w:rsidP="007F714A">
            <w:pPr>
              <w:pStyle w:val="SingleTxtG"/>
              <w:spacing w:before="40" w:after="40" w:line="220" w:lineRule="exact"/>
              <w:ind w:left="0" w:right="113"/>
              <w:jc w:val="right"/>
              <w:rPr>
                <w:sz w:val="18"/>
              </w:rPr>
            </w:pPr>
            <w:r w:rsidRPr="007F714A">
              <w:rPr>
                <w:sz w:val="18"/>
              </w:rPr>
              <w:t>31</w:t>
            </w:r>
          </w:p>
        </w:tc>
        <w:tc>
          <w:tcPr>
            <w:tcW w:w="827" w:type="dxa"/>
            <w:shd w:val="clear" w:color="auto" w:fill="auto"/>
          </w:tcPr>
          <w:p w:rsidR="00547506" w:rsidRPr="007F714A" w:rsidRDefault="00547506" w:rsidP="007F714A">
            <w:pPr>
              <w:pStyle w:val="SingleTxtG"/>
              <w:spacing w:before="40" w:after="40" w:line="220" w:lineRule="exact"/>
              <w:ind w:left="0" w:right="113"/>
              <w:jc w:val="right"/>
              <w:rPr>
                <w:sz w:val="18"/>
              </w:rPr>
            </w:pPr>
            <w:r w:rsidRPr="007F714A">
              <w:rPr>
                <w:sz w:val="18"/>
              </w:rPr>
              <w:t>71</w:t>
            </w:r>
          </w:p>
        </w:tc>
        <w:tc>
          <w:tcPr>
            <w:tcW w:w="827" w:type="dxa"/>
            <w:shd w:val="clear" w:color="auto" w:fill="auto"/>
          </w:tcPr>
          <w:p w:rsidR="00547506" w:rsidRPr="007F714A" w:rsidRDefault="00547506" w:rsidP="007F714A">
            <w:pPr>
              <w:pStyle w:val="SingleTxtG"/>
              <w:spacing w:before="40" w:after="40" w:line="220" w:lineRule="exact"/>
              <w:ind w:left="0" w:right="113"/>
              <w:jc w:val="right"/>
              <w:rPr>
                <w:sz w:val="18"/>
              </w:rPr>
            </w:pPr>
            <w:r w:rsidRPr="007F714A">
              <w:rPr>
                <w:sz w:val="18"/>
              </w:rPr>
              <w:t>65</w:t>
            </w:r>
          </w:p>
        </w:tc>
        <w:tc>
          <w:tcPr>
            <w:tcW w:w="826" w:type="dxa"/>
            <w:shd w:val="clear" w:color="auto" w:fill="auto"/>
          </w:tcPr>
          <w:p w:rsidR="00547506" w:rsidRPr="007F714A" w:rsidRDefault="00547506" w:rsidP="007F714A">
            <w:pPr>
              <w:pStyle w:val="SingleTxtG"/>
              <w:spacing w:before="40" w:after="40" w:line="220" w:lineRule="exact"/>
              <w:ind w:left="0" w:right="113"/>
              <w:jc w:val="right"/>
              <w:rPr>
                <w:sz w:val="18"/>
              </w:rPr>
            </w:pPr>
            <w:r w:rsidRPr="007F714A">
              <w:rPr>
                <w:sz w:val="18"/>
              </w:rPr>
              <w:t>14</w:t>
            </w:r>
          </w:p>
        </w:tc>
        <w:tc>
          <w:tcPr>
            <w:tcW w:w="827" w:type="dxa"/>
            <w:shd w:val="clear" w:color="auto" w:fill="auto"/>
          </w:tcPr>
          <w:p w:rsidR="00547506" w:rsidRPr="007F714A" w:rsidRDefault="00547506" w:rsidP="007F714A">
            <w:pPr>
              <w:pStyle w:val="SingleTxtG"/>
              <w:spacing w:before="40" w:after="40" w:line="220" w:lineRule="exact"/>
              <w:ind w:left="0" w:right="113"/>
              <w:jc w:val="right"/>
              <w:rPr>
                <w:sz w:val="18"/>
              </w:rPr>
            </w:pPr>
            <w:r w:rsidRPr="007F714A">
              <w:rPr>
                <w:sz w:val="18"/>
              </w:rPr>
              <w:t>7</w:t>
            </w:r>
          </w:p>
        </w:tc>
        <w:tc>
          <w:tcPr>
            <w:tcW w:w="827" w:type="dxa"/>
            <w:shd w:val="clear" w:color="auto" w:fill="auto"/>
          </w:tcPr>
          <w:p w:rsidR="00547506" w:rsidRPr="007F714A" w:rsidRDefault="00547506" w:rsidP="007F714A">
            <w:pPr>
              <w:pStyle w:val="SingleTxtG"/>
              <w:spacing w:before="40" w:after="40" w:line="220" w:lineRule="exact"/>
              <w:ind w:left="0" w:right="113"/>
              <w:jc w:val="right"/>
              <w:rPr>
                <w:sz w:val="18"/>
              </w:rPr>
            </w:pPr>
            <w:r w:rsidRPr="007F714A">
              <w:rPr>
                <w:sz w:val="18"/>
              </w:rPr>
              <w:t>4</w:t>
            </w:r>
          </w:p>
        </w:tc>
      </w:tr>
      <w:tr w:rsidR="00547506" w:rsidRPr="007F714A" w:rsidTr="00B36F1E">
        <w:tc>
          <w:tcPr>
            <w:tcW w:w="2410" w:type="dxa"/>
            <w:shd w:val="clear" w:color="auto" w:fill="auto"/>
          </w:tcPr>
          <w:p w:rsidR="00547506" w:rsidRPr="007F714A" w:rsidRDefault="00547506" w:rsidP="007F714A">
            <w:pPr>
              <w:pStyle w:val="SingleTxtG"/>
              <w:spacing w:before="40" w:after="40" w:line="220" w:lineRule="exact"/>
              <w:ind w:left="0" w:right="113"/>
              <w:jc w:val="left"/>
              <w:rPr>
                <w:sz w:val="18"/>
              </w:rPr>
            </w:pPr>
            <w:r w:rsidRPr="007F714A">
              <w:rPr>
                <w:sz w:val="18"/>
              </w:rPr>
              <w:t>Under investigation</w:t>
            </w:r>
          </w:p>
        </w:tc>
        <w:tc>
          <w:tcPr>
            <w:tcW w:w="826" w:type="dxa"/>
            <w:shd w:val="clear" w:color="auto" w:fill="auto"/>
          </w:tcPr>
          <w:p w:rsidR="00547506" w:rsidRPr="007F714A" w:rsidRDefault="00547506" w:rsidP="007F714A">
            <w:pPr>
              <w:pStyle w:val="SingleTxtG"/>
              <w:spacing w:before="40" w:after="40" w:line="220" w:lineRule="exact"/>
              <w:ind w:left="0" w:right="113"/>
              <w:jc w:val="right"/>
              <w:rPr>
                <w:sz w:val="18"/>
              </w:rPr>
            </w:pPr>
            <w:r w:rsidRPr="007F714A">
              <w:rPr>
                <w:sz w:val="18"/>
              </w:rPr>
              <w:t>0</w:t>
            </w:r>
          </w:p>
        </w:tc>
        <w:tc>
          <w:tcPr>
            <w:tcW w:w="827" w:type="dxa"/>
            <w:shd w:val="clear" w:color="auto" w:fill="auto"/>
          </w:tcPr>
          <w:p w:rsidR="00547506" w:rsidRPr="007F714A" w:rsidRDefault="00547506" w:rsidP="007F714A">
            <w:pPr>
              <w:pStyle w:val="SingleTxtG"/>
              <w:spacing w:before="40" w:after="40" w:line="220" w:lineRule="exact"/>
              <w:ind w:left="0" w:right="113"/>
              <w:jc w:val="right"/>
              <w:rPr>
                <w:sz w:val="18"/>
              </w:rPr>
            </w:pPr>
            <w:r w:rsidRPr="007F714A">
              <w:rPr>
                <w:sz w:val="18"/>
              </w:rPr>
              <w:t>0</w:t>
            </w:r>
          </w:p>
        </w:tc>
        <w:tc>
          <w:tcPr>
            <w:tcW w:w="827" w:type="dxa"/>
            <w:shd w:val="clear" w:color="auto" w:fill="auto"/>
          </w:tcPr>
          <w:p w:rsidR="00547506" w:rsidRPr="007F714A" w:rsidRDefault="00547506" w:rsidP="007F714A">
            <w:pPr>
              <w:pStyle w:val="SingleTxtG"/>
              <w:spacing w:before="40" w:after="40" w:line="220" w:lineRule="exact"/>
              <w:ind w:left="0" w:right="113"/>
              <w:jc w:val="right"/>
              <w:rPr>
                <w:sz w:val="18"/>
              </w:rPr>
            </w:pPr>
            <w:r w:rsidRPr="007F714A">
              <w:rPr>
                <w:sz w:val="18"/>
              </w:rPr>
              <w:t>0</w:t>
            </w:r>
          </w:p>
        </w:tc>
        <w:tc>
          <w:tcPr>
            <w:tcW w:w="826" w:type="dxa"/>
            <w:shd w:val="clear" w:color="auto" w:fill="auto"/>
          </w:tcPr>
          <w:p w:rsidR="00547506" w:rsidRPr="007F714A" w:rsidRDefault="00547506" w:rsidP="007F714A">
            <w:pPr>
              <w:pStyle w:val="SingleTxtG"/>
              <w:spacing w:before="40" w:after="40" w:line="220" w:lineRule="exact"/>
              <w:ind w:left="0" w:right="113"/>
              <w:jc w:val="right"/>
              <w:rPr>
                <w:sz w:val="18"/>
              </w:rPr>
            </w:pPr>
            <w:r w:rsidRPr="007F714A">
              <w:rPr>
                <w:sz w:val="18"/>
              </w:rPr>
              <w:t>0</w:t>
            </w:r>
          </w:p>
        </w:tc>
        <w:tc>
          <w:tcPr>
            <w:tcW w:w="827" w:type="dxa"/>
            <w:shd w:val="clear" w:color="auto" w:fill="auto"/>
          </w:tcPr>
          <w:p w:rsidR="00547506" w:rsidRPr="007F714A" w:rsidRDefault="00547506" w:rsidP="007F714A">
            <w:pPr>
              <w:pStyle w:val="SingleTxtG"/>
              <w:spacing w:before="40" w:after="40" w:line="220" w:lineRule="exact"/>
              <w:ind w:left="0" w:right="113"/>
              <w:jc w:val="right"/>
              <w:rPr>
                <w:sz w:val="18"/>
              </w:rPr>
            </w:pPr>
            <w:r w:rsidRPr="007F714A">
              <w:rPr>
                <w:sz w:val="18"/>
              </w:rPr>
              <w:t>0</w:t>
            </w:r>
          </w:p>
        </w:tc>
        <w:tc>
          <w:tcPr>
            <w:tcW w:w="827" w:type="dxa"/>
            <w:shd w:val="clear" w:color="auto" w:fill="auto"/>
          </w:tcPr>
          <w:p w:rsidR="00547506" w:rsidRPr="007F714A" w:rsidRDefault="00547506" w:rsidP="007F714A">
            <w:pPr>
              <w:pStyle w:val="SingleTxtG"/>
              <w:spacing w:before="40" w:after="40" w:line="220" w:lineRule="exact"/>
              <w:ind w:left="0" w:right="113"/>
              <w:jc w:val="right"/>
              <w:rPr>
                <w:sz w:val="18"/>
              </w:rPr>
            </w:pPr>
            <w:r w:rsidRPr="007F714A">
              <w:rPr>
                <w:sz w:val="18"/>
              </w:rPr>
              <w:t>8</w:t>
            </w:r>
          </w:p>
        </w:tc>
      </w:tr>
      <w:tr w:rsidR="00547506" w:rsidRPr="007F714A" w:rsidTr="00B36F1E">
        <w:tc>
          <w:tcPr>
            <w:tcW w:w="2410" w:type="dxa"/>
            <w:shd w:val="clear" w:color="auto" w:fill="auto"/>
          </w:tcPr>
          <w:p w:rsidR="00547506" w:rsidRPr="007F714A" w:rsidRDefault="00547506" w:rsidP="007F714A">
            <w:pPr>
              <w:pStyle w:val="SingleTxtG"/>
              <w:spacing w:before="40" w:after="40" w:line="220" w:lineRule="exact"/>
              <w:ind w:left="0" w:right="113"/>
              <w:jc w:val="left"/>
              <w:rPr>
                <w:sz w:val="18"/>
              </w:rPr>
            </w:pPr>
            <w:r w:rsidRPr="007F714A">
              <w:rPr>
                <w:sz w:val="18"/>
              </w:rPr>
              <w:t>Violations rectified</w:t>
            </w:r>
          </w:p>
        </w:tc>
        <w:tc>
          <w:tcPr>
            <w:tcW w:w="826" w:type="dxa"/>
            <w:shd w:val="clear" w:color="auto" w:fill="auto"/>
          </w:tcPr>
          <w:p w:rsidR="00547506" w:rsidRPr="007F714A" w:rsidRDefault="00547506" w:rsidP="007F714A">
            <w:pPr>
              <w:pStyle w:val="SingleTxtG"/>
              <w:spacing w:before="40" w:after="40" w:line="220" w:lineRule="exact"/>
              <w:ind w:left="0" w:right="113"/>
              <w:jc w:val="right"/>
              <w:rPr>
                <w:sz w:val="18"/>
              </w:rPr>
            </w:pPr>
            <w:r w:rsidRPr="007F714A">
              <w:rPr>
                <w:sz w:val="18"/>
              </w:rPr>
              <w:t>4</w:t>
            </w:r>
          </w:p>
        </w:tc>
        <w:tc>
          <w:tcPr>
            <w:tcW w:w="827" w:type="dxa"/>
            <w:shd w:val="clear" w:color="auto" w:fill="auto"/>
          </w:tcPr>
          <w:p w:rsidR="00547506" w:rsidRPr="007F714A" w:rsidRDefault="00547506" w:rsidP="007F714A">
            <w:pPr>
              <w:pStyle w:val="SingleTxtG"/>
              <w:spacing w:before="40" w:after="40" w:line="220" w:lineRule="exact"/>
              <w:ind w:left="0" w:right="113"/>
              <w:jc w:val="right"/>
              <w:rPr>
                <w:sz w:val="18"/>
              </w:rPr>
            </w:pPr>
            <w:r w:rsidRPr="007F714A">
              <w:rPr>
                <w:sz w:val="18"/>
              </w:rPr>
              <w:t>2</w:t>
            </w:r>
          </w:p>
        </w:tc>
        <w:tc>
          <w:tcPr>
            <w:tcW w:w="827" w:type="dxa"/>
            <w:shd w:val="clear" w:color="auto" w:fill="auto"/>
          </w:tcPr>
          <w:p w:rsidR="00547506" w:rsidRPr="007F714A" w:rsidRDefault="00547506" w:rsidP="007F714A">
            <w:pPr>
              <w:pStyle w:val="SingleTxtG"/>
              <w:spacing w:before="40" w:after="40" w:line="220" w:lineRule="exact"/>
              <w:ind w:left="0" w:right="113"/>
              <w:jc w:val="right"/>
              <w:rPr>
                <w:sz w:val="18"/>
              </w:rPr>
            </w:pPr>
            <w:r w:rsidRPr="007F714A">
              <w:rPr>
                <w:sz w:val="18"/>
              </w:rPr>
              <w:t>7</w:t>
            </w:r>
          </w:p>
        </w:tc>
        <w:tc>
          <w:tcPr>
            <w:tcW w:w="826" w:type="dxa"/>
            <w:shd w:val="clear" w:color="auto" w:fill="auto"/>
          </w:tcPr>
          <w:p w:rsidR="00547506" w:rsidRPr="007F714A" w:rsidRDefault="00547506" w:rsidP="007F714A">
            <w:pPr>
              <w:pStyle w:val="SingleTxtG"/>
              <w:spacing w:before="40" w:after="40" w:line="220" w:lineRule="exact"/>
              <w:ind w:left="0" w:right="113"/>
              <w:jc w:val="right"/>
              <w:rPr>
                <w:sz w:val="18"/>
              </w:rPr>
            </w:pPr>
            <w:r w:rsidRPr="007F714A">
              <w:rPr>
                <w:sz w:val="18"/>
              </w:rPr>
              <w:t>1</w:t>
            </w:r>
          </w:p>
        </w:tc>
        <w:tc>
          <w:tcPr>
            <w:tcW w:w="827" w:type="dxa"/>
            <w:shd w:val="clear" w:color="auto" w:fill="auto"/>
          </w:tcPr>
          <w:p w:rsidR="00547506" w:rsidRPr="007F714A" w:rsidRDefault="00547506" w:rsidP="007F714A">
            <w:pPr>
              <w:pStyle w:val="SingleTxtG"/>
              <w:spacing w:before="40" w:after="40" w:line="220" w:lineRule="exact"/>
              <w:ind w:left="0" w:right="113"/>
              <w:jc w:val="right"/>
              <w:rPr>
                <w:sz w:val="18"/>
              </w:rPr>
            </w:pPr>
            <w:r w:rsidRPr="007F714A">
              <w:rPr>
                <w:sz w:val="18"/>
              </w:rPr>
              <w:t>11</w:t>
            </w:r>
          </w:p>
        </w:tc>
        <w:tc>
          <w:tcPr>
            <w:tcW w:w="827" w:type="dxa"/>
            <w:shd w:val="clear" w:color="auto" w:fill="auto"/>
          </w:tcPr>
          <w:p w:rsidR="00547506" w:rsidRPr="007F714A" w:rsidRDefault="00547506" w:rsidP="007F714A">
            <w:pPr>
              <w:pStyle w:val="SingleTxtG"/>
              <w:spacing w:before="40" w:after="40" w:line="220" w:lineRule="exact"/>
              <w:ind w:left="0" w:right="113"/>
              <w:jc w:val="right"/>
              <w:rPr>
                <w:sz w:val="18"/>
              </w:rPr>
            </w:pPr>
            <w:r w:rsidRPr="007F714A">
              <w:rPr>
                <w:sz w:val="18"/>
              </w:rPr>
              <w:t>0</w:t>
            </w:r>
          </w:p>
        </w:tc>
      </w:tr>
    </w:tbl>
    <w:p w:rsidR="00547506" w:rsidRPr="007F714A" w:rsidRDefault="00547506" w:rsidP="007F714A">
      <w:pPr>
        <w:spacing w:before="120" w:after="240"/>
        <w:ind w:left="1134" w:right="1134" w:firstLine="170"/>
        <w:rPr>
          <w:sz w:val="18"/>
        </w:rPr>
      </w:pPr>
      <w:r w:rsidRPr="007F714A">
        <w:rPr>
          <w:i/>
          <w:iCs/>
          <w:sz w:val="18"/>
        </w:rPr>
        <w:t>Source</w:t>
      </w:r>
      <w:r w:rsidRPr="007F714A">
        <w:rPr>
          <w:sz w:val="18"/>
        </w:rPr>
        <w:t>: LAB.</w:t>
      </w:r>
    </w:p>
    <w:p w:rsidR="00547506" w:rsidRPr="00547506" w:rsidRDefault="00547506" w:rsidP="00984368">
      <w:pPr>
        <w:pStyle w:val="SingleTxtG"/>
        <w:spacing w:line="240" w:lineRule="atLeast"/>
      </w:pPr>
      <w:r w:rsidRPr="00547506">
        <w:t>309.</w:t>
      </w:r>
      <w:r w:rsidRPr="00547506">
        <w:tab/>
        <w:t>Most cases concerned the failure to notify the LAB of the conclusion of labour contracts with minors or lack of a written contract.</w:t>
      </w:r>
    </w:p>
    <w:p w:rsidR="00547506" w:rsidRPr="00547506" w:rsidRDefault="00547506" w:rsidP="00984368">
      <w:pPr>
        <w:pStyle w:val="SingleTxtG"/>
        <w:spacing w:line="240" w:lineRule="atLeast"/>
      </w:pPr>
      <w:r w:rsidRPr="00547506">
        <w:t>310.</w:t>
      </w:r>
      <w:r w:rsidRPr="00547506">
        <w:tab/>
        <w:t>The Government continues to adopt targeted measures to protect children</w:t>
      </w:r>
      <w:r w:rsidR="000F2667">
        <w:t>’</w:t>
      </w:r>
      <w:r w:rsidRPr="00547506">
        <w:t xml:space="preserve">s interests; </w:t>
      </w:r>
      <w:r w:rsidR="0007442F">
        <w:t>(</w:t>
      </w:r>
      <w:r w:rsidRPr="00547506">
        <w:t xml:space="preserve">i) at the legislative level; </w:t>
      </w:r>
      <w:r w:rsidR="0007442F">
        <w:t>(</w:t>
      </w:r>
      <w:r w:rsidRPr="00547506">
        <w:t xml:space="preserve">ii) with the CWCA; and </w:t>
      </w:r>
      <w:r w:rsidR="0007442F">
        <w:t>(</w:t>
      </w:r>
      <w:r w:rsidRPr="00547506">
        <w:t xml:space="preserve">iii) by providing specialised support and undertaking effective actions focused on vulnerable children/young people, including </w:t>
      </w:r>
      <w:r w:rsidRPr="00547506">
        <w:lastRenderedPageBreak/>
        <w:t>activities in the areas of health, education and environment as well as prevention programmes on drugs, alcohol, tobacco, HIV/AIDS and gambling and social rehabilitation programmes.</w:t>
      </w:r>
    </w:p>
    <w:p w:rsidR="00547506" w:rsidRPr="00547506" w:rsidRDefault="00547506" w:rsidP="00984368">
      <w:pPr>
        <w:pStyle w:val="SingleTxtG"/>
        <w:spacing w:line="240" w:lineRule="atLeast"/>
      </w:pPr>
      <w:r w:rsidRPr="00547506">
        <w:t>311.</w:t>
      </w:r>
      <w:r w:rsidRPr="00547506">
        <w:tab/>
        <w:t>The SWB, through funded NGOs, provides shelter for orphans, foundlings, children and young people who are abandoned, in crisis or not adequately cared for due to family problems, for them to live and grow in a healthy and safe environment. These include 9 children</w:t>
      </w:r>
      <w:r w:rsidR="000F2667">
        <w:t>’</w:t>
      </w:r>
      <w:r w:rsidRPr="00547506">
        <w:t>s homes, covering those aged between 0 and 21.</w:t>
      </w:r>
    </w:p>
    <w:p w:rsidR="00547506" w:rsidRPr="00547506" w:rsidRDefault="00547506" w:rsidP="00984368">
      <w:pPr>
        <w:pStyle w:val="SingleTxtG"/>
        <w:spacing w:line="240" w:lineRule="atLeast"/>
      </w:pPr>
      <w:r w:rsidRPr="00547506">
        <w:t>312.</w:t>
      </w:r>
      <w:r w:rsidRPr="00547506">
        <w:tab/>
        <w:t>Accommodation, daily care in foster families and community-based accommodation services are also assured to children and young people to help them overcome temporary difficulties, and to grow in a caring and loving environment. Between 2011 and 2016, 279 (2011), 263 (2012), 301 (2013), 283 (2014), 316 (2015) and 302 (2016) minors between 0 and 18 stayed in children</w:t>
      </w:r>
      <w:r w:rsidR="000F2667">
        <w:t>’</w:t>
      </w:r>
      <w:r w:rsidRPr="00547506">
        <w:t>s homes and foster families.</w:t>
      </w:r>
    </w:p>
    <w:p w:rsidR="00547506" w:rsidRPr="00547506" w:rsidRDefault="00547506" w:rsidP="00984368">
      <w:pPr>
        <w:pStyle w:val="SingleTxtG"/>
        <w:spacing w:line="240" w:lineRule="atLeast"/>
      </w:pPr>
      <w:r w:rsidRPr="00547506">
        <w:t>313.</w:t>
      </w:r>
      <w:r w:rsidRPr="00547506">
        <w:tab/>
        <w:t>Undocumented children, refugee or those seeking the status of refugee are provided with appropriate accommodation, care and development plans for their needs, like education, counselling and health services. From 2011 to 2016, the SWB provided assistance to 63 minors aged between 0 and 17.</w:t>
      </w:r>
    </w:p>
    <w:p w:rsidR="00547506" w:rsidRPr="00547506" w:rsidRDefault="00547506" w:rsidP="00984368">
      <w:pPr>
        <w:pStyle w:val="SingleTxtG"/>
        <w:spacing w:line="240" w:lineRule="atLeast"/>
      </w:pPr>
      <w:r w:rsidRPr="00547506">
        <w:t>314.</w:t>
      </w:r>
      <w:r w:rsidRPr="00547506">
        <w:tab/>
        <w:t>Between 2011 and 2016, 86, 124, 140 persons benefited from the Learning Assistance Programme for New Immigrant Students in Macao in academic years 2010/2011, 2011/2012 and 2012/2013 and there were respectively 98, 91, 85 beneficiaries in 2014, 2015 and 2016.</w:t>
      </w:r>
    </w:p>
    <w:p w:rsidR="00547506" w:rsidRPr="00547506" w:rsidRDefault="00547506" w:rsidP="00984368">
      <w:pPr>
        <w:pStyle w:val="SingleTxtG"/>
        <w:spacing w:line="240" w:lineRule="atLeast"/>
      </w:pPr>
      <w:r w:rsidRPr="00547506">
        <w:t>315.</w:t>
      </w:r>
      <w:r w:rsidRPr="00547506">
        <w:tab/>
        <w:t>In 2016, the HB, EYAB and SWB created the Children Comprehensive Assessment Centre, providing one-stop comprehensive assessment services for children aged under 6, aiming at achieving the goals of early detection, assessment, diagnosis and treatment. Through this crossdepartmental coordination, the time for queuing, assessment, treatment, educational placement and other social services can be shortened. Simultaneously, the Centre supports families with disabled children to overcome difficulties and challenges appeared from the early stage of suspicion to rehabilitation.</w:t>
      </w:r>
    </w:p>
    <w:p w:rsidR="00547506" w:rsidRDefault="00547506" w:rsidP="00984368">
      <w:pPr>
        <w:pStyle w:val="SingleTxtG"/>
        <w:spacing w:line="240" w:lineRule="atLeast"/>
      </w:pPr>
      <w:r w:rsidRPr="00547506">
        <w:t>316.</w:t>
      </w:r>
      <w:r w:rsidRPr="00547506">
        <w:tab/>
        <w:t>In December 2016, 568 children aged under 6 have undergone a total of 630 assessments in the Centre. Among them, 125 children were assessed with an intellectual disability, 62 with a hearing impairment, 156 with a speech disorder, 132 with a motor coordination disorder and 155 received other assessments and follow up.</w:t>
      </w:r>
    </w:p>
    <w:p w:rsidR="00984368" w:rsidRPr="00547506" w:rsidRDefault="00984368" w:rsidP="00984368">
      <w:pPr>
        <w:pStyle w:val="H23G"/>
      </w:pPr>
      <w:r>
        <w:tab/>
      </w:r>
      <w:r>
        <w:tab/>
      </w:r>
      <w:r w:rsidRPr="001411A3">
        <w:t>Students with special educational needs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9"/>
        <w:gridCol w:w="607"/>
        <w:gridCol w:w="608"/>
        <w:gridCol w:w="608"/>
        <w:gridCol w:w="608"/>
        <w:gridCol w:w="607"/>
        <w:gridCol w:w="608"/>
        <w:gridCol w:w="608"/>
        <w:gridCol w:w="608"/>
        <w:gridCol w:w="608"/>
        <w:gridCol w:w="607"/>
        <w:gridCol w:w="608"/>
        <w:gridCol w:w="608"/>
        <w:gridCol w:w="608"/>
        <w:gridCol w:w="599"/>
      </w:tblGrid>
      <w:tr w:rsidR="00686E65" w:rsidRPr="00EF6265" w:rsidTr="00984368">
        <w:tc>
          <w:tcPr>
            <w:tcW w:w="1139" w:type="dxa"/>
            <w:tcBorders>
              <w:top w:val="single" w:sz="4" w:space="0" w:color="auto"/>
              <w:bottom w:val="nil"/>
              <w:right w:val="single" w:sz="24" w:space="0" w:color="FFFFFF" w:themeColor="background1"/>
            </w:tcBorders>
            <w:shd w:val="clear" w:color="auto" w:fill="auto"/>
            <w:vAlign w:val="bottom"/>
          </w:tcPr>
          <w:p w:rsidR="00547506" w:rsidRPr="00EF6265" w:rsidRDefault="00547506" w:rsidP="00984368">
            <w:pPr>
              <w:pStyle w:val="SingleTxtG"/>
              <w:spacing w:before="80" w:after="80" w:line="220" w:lineRule="exact"/>
              <w:ind w:left="0" w:right="113"/>
              <w:jc w:val="left"/>
              <w:rPr>
                <w:i/>
                <w:sz w:val="16"/>
              </w:rPr>
            </w:pPr>
            <w:r w:rsidRPr="00EF6265">
              <w:rPr>
                <w:i/>
                <w:sz w:val="16"/>
              </w:rPr>
              <w:t>Academic year</w:t>
            </w:r>
          </w:p>
        </w:tc>
        <w:tc>
          <w:tcPr>
            <w:tcW w:w="121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547506" w:rsidRPr="00EF6265" w:rsidRDefault="00547506" w:rsidP="00984368">
            <w:pPr>
              <w:pStyle w:val="SingleTxtG"/>
              <w:spacing w:before="80" w:after="80" w:line="220" w:lineRule="exact"/>
              <w:ind w:left="0" w:right="113"/>
              <w:jc w:val="center"/>
              <w:rPr>
                <w:i/>
                <w:sz w:val="16"/>
              </w:rPr>
            </w:pPr>
            <w:r w:rsidRPr="00EF6265">
              <w:rPr>
                <w:i/>
                <w:sz w:val="16"/>
              </w:rPr>
              <w:t>2010/2011</w:t>
            </w:r>
          </w:p>
        </w:tc>
        <w:tc>
          <w:tcPr>
            <w:tcW w:w="121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547506" w:rsidRPr="00EF6265" w:rsidRDefault="00547506" w:rsidP="00984368">
            <w:pPr>
              <w:pStyle w:val="SingleTxtG"/>
              <w:spacing w:before="80" w:after="80" w:line="220" w:lineRule="exact"/>
              <w:ind w:left="0" w:right="113"/>
              <w:jc w:val="center"/>
              <w:rPr>
                <w:i/>
                <w:sz w:val="16"/>
              </w:rPr>
            </w:pPr>
            <w:r w:rsidRPr="00EF6265">
              <w:rPr>
                <w:i/>
                <w:sz w:val="16"/>
              </w:rPr>
              <w:t>2011/2012</w:t>
            </w:r>
          </w:p>
        </w:tc>
        <w:tc>
          <w:tcPr>
            <w:tcW w:w="121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547506" w:rsidRPr="00EF6265" w:rsidRDefault="00547506" w:rsidP="00984368">
            <w:pPr>
              <w:pStyle w:val="SingleTxtG"/>
              <w:spacing w:before="80" w:after="80" w:line="220" w:lineRule="exact"/>
              <w:ind w:left="0" w:right="113"/>
              <w:jc w:val="center"/>
              <w:rPr>
                <w:i/>
                <w:sz w:val="16"/>
              </w:rPr>
            </w:pPr>
            <w:r w:rsidRPr="00EF6265">
              <w:rPr>
                <w:i/>
                <w:sz w:val="16"/>
              </w:rPr>
              <w:t>2012/2013</w:t>
            </w:r>
          </w:p>
        </w:tc>
        <w:tc>
          <w:tcPr>
            <w:tcW w:w="121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547506" w:rsidRPr="00EF6265" w:rsidRDefault="00547506" w:rsidP="00984368">
            <w:pPr>
              <w:pStyle w:val="SingleTxtG"/>
              <w:spacing w:before="80" w:after="80" w:line="220" w:lineRule="exact"/>
              <w:ind w:left="0" w:right="113"/>
              <w:jc w:val="center"/>
              <w:rPr>
                <w:i/>
                <w:sz w:val="16"/>
              </w:rPr>
            </w:pPr>
            <w:r w:rsidRPr="00EF6265">
              <w:rPr>
                <w:i/>
                <w:sz w:val="16"/>
              </w:rPr>
              <w:t>2013/2014</w:t>
            </w:r>
          </w:p>
        </w:tc>
        <w:tc>
          <w:tcPr>
            <w:tcW w:w="121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547506" w:rsidRPr="00EF6265" w:rsidRDefault="00547506" w:rsidP="00984368">
            <w:pPr>
              <w:pStyle w:val="SingleTxtG"/>
              <w:spacing w:before="80" w:after="80" w:line="220" w:lineRule="exact"/>
              <w:ind w:left="0" w:right="113"/>
              <w:jc w:val="center"/>
              <w:rPr>
                <w:i/>
                <w:sz w:val="16"/>
              </w:rPr>
            </w:pPr>
            <w:r w:rsidRPr="00EF6265">
              <w:rPr>
                <w:i/>
                <w:sz w:val="16"/>
              </w:rPr>
              <w:t>2014/2015</w:t>
            </w:r>
          </w:p>
        </w:tc>
        <w:tc>
          <w:tcPr>
            <w:tcW w:w="121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547506" w:rsidRPr="00EF6265" w:rsidRDefault="00547506" w:rsidP="00984368">
            <w:pPr>
              <w:pStyle w:val="SingleTxtG"/>
              <w:spacing w:before="80" w:after="80" w:line="220" w:lineRule="exact"/>
              <w:ind w:left="0" w:right="113"/>
              <w:jc w:val="center"/>
              <w:rPr>
                <w:i/>
                <w:sz w:val="16"/>
              </w:rPr>
            </w:pPr>
            <w:r w:rsidRPr="00EF6265">
              <w:rPr>
                <w:i/>
                <w:sz w:val="16"/>
              </w:rPr>
              <w:t>2015/2016</w:t>
            </w:r>
          </w:p>
        </w:tc>
        <w:tc>
          <w:tcPr>
            <w:tcW w:w="1207" w:type="dxa"/>
            <w:gridSpan w:val="2"/>
            <w:tcBorders>
              <w:top w:val="single" w:sz="4" w:space="0" w:color="auto"/>
              <w:left w:val="single" w:sz="24" w:space="0" w:color="FFFFFF" w:themeColor="background1"/>
              <w:bottom w:val="single" w:sz="4" w:space="0" w:color="auto"/>
            </w:tcBorders>
            <w:shd w:val="clear" w:color="auto" w:fill="auto"/>
            <w:vAlign w:val="bottom"/>
          </w:tcPr>
          <w:p w:rsidR="00547506" w:rsidRPr="00EF6265" w:rsidRDefault="00547506" w:rsidP="00984368">
            <w:pPr>
              <w:pStyle w:val="SingleTxtG"/>
              <w:spacing w:before="80" w:after="80" w:line="220" w:lineRule="exact"/>
              <w:ind w:left="0" w:right="113"/>
              <w:jc w:val="center"/>
              <w:rPr>
                <w:i/>
                <w:sz w:val="16"/>
              </w:rPr>
            </w:pPr>
            <w:r w:rsidRPr="00EF6265">
              <w:rPr>
                <w:i/>
                <w:sz w:val="16"/>
              </w:rPr>
              <w:t>2016/2017</w:t>
            </w:r>
          </w:p>
        </w:tc>
      </w:tr>
      <w:tr w:rsidR="00686E65" w:rsidRPr="00EF6265" w:rsidTr="00984368">
        <w:tc>
          <w:tcPr>
            <w:tcW w:w="1139" w:type="dxa"/>
            <w:tcBorders>
              <w:top w:val="nil"/>
              <w:bottom w:val="single" w:sz="12" w:space="0" w:color="auto"/>
              <w:right w:val="single" w:sz="24" w:space="0" w:color="FFFFFF" w:themeColor="background1"/>
            </w:tcBorders>
            <w:shd w:val="clear" w:color="auto" w:fill="auto"/>
            <w:vAlign w:val="bottom"/>
          </w:tcPr>
          <w:p w:rsidR="00547506" w:rsidRPr="00EF6265" w:rsidRDefault="00547506" w:rsidP="00984368">
            <w:pPr>
              <w:pStyle w:val="SingleTxtG"/>
              <w:spacing w:before="80" w:after="80" w:line="220" w:lineRule="exact"/>
              <w:ind w:left="0" w:right="113"/>
              <w:jc w:val="left"/>
              <w:rPr>
                <w:i/>
                <w:sz w:val="16"/>
              </w:rPr>
            </w:pPr>
            <w:r w:rsidRPr="00EF6265">
              <w:rPr>
                <w:i/>
                <w:sz w:val="16"/>
              </w:rPr>
              <w:t>Age Group</w:t>
            </w:r>
          </w:p>
        </w:tc>
        <w:tc>
          <w:tcPr>
            <w:tcW w:w="607" w:type="dxa"/>
            <w:tcBorders>
              <w:top w:val="single" w:sz="4" w:space="0" w:color="auto"/>
              <w:left w:val="single" w:sz="24" w:space="0" w:color="FFFFFF" w:themeColor="background1"/>
              <w:bottom w:val="single" w:sz="12" w:space="0" w:color="auto"/>
            </w:tcBorders>
            <w:shd w:val="clear" w:color="auto" w:fill="auto"/>
            <w:vAlign w:val="bottom"/>
          </w:tcPr>
          <w:p w:rsidR="00547506" w:rsidRPr="00EF6265" w:rsidRDefault="00547506" w:rsidP="00984368">
            <w:pPr>
              <w:pStyle w:val="SingleTxtG"/>
              <w:spacing w:before="80" w:after="80" w:line="220" w:lineRule="exact"/>
              <w:ind w:left="0" w:right="113"/>
              <w:jc w:val="right"/>
              <w:rPr>
                <w:i/>
                <w:sz w:val="16"/>
              </w:rPr>
            </w:pPr>
            <w:r w:rsidRPr="00EF6265">
              <w:rPr>
                <w:i/>
                <w:sz w:val="16"/>
              </w:rPr>
              <w:t>M</w:t>
            </w:r>
          </w:p>
        </w:tc>
        <w:tc>
          <w:tcPr>
            <w:tcW w:w="608" w:type="dxa"/>
            <w:tcBorders>
              <w:top w:val="single" w:sz="4" w:space="0" w:color="auto"/>
              <w:bottom w:val="single" w:sz="12" w:space="0" w:color="auto"/>
              <w:right w:val="single" w:sz="24" w:space="0" w:color="FFFFFF" w:themeColor="background1"/>
            </w:tcBorders>
            <w:shd w:val="clear" w:color="auto" w:fill="auto"/>
            <w:vAlign w:val="bottom"/>
          </w:tcPr>
          <w:p w:rsidR="00547506" w:rsidRPr="00EF6265" w:rsidRDefault="00547506" w:rsidP="00984368">
            <w:pPr>
              <w:pStyle w:val="SingleTxtG"/>
              <w:spacing w:before="80" w:after="80" w:line="220" w:lineRule="exact"/>
              <w:ind w:left="0" w:right="113"/>
              <w:jc w:val="right"/>
              <w:rPr>
                <w:i/>
                <w:sz w:val="16"/>
              </w:rPr>
            </w:pPr>
            <w:r w:rsidRPr="00EF6265">
              <w:rPr>
                <w:i/>
                <w:sz w:val="16"/>
              </w:rPr>
              <w:t>F</w:t>
            </w:r>
          </w:p>
        </w:tc>
        <w:tc>
          <w:tcPr>
            <w:tcW w:w="608" w:type="dxa"/>
            <w:tcBorders>
              <w:top w:val="single" w:sz="4" w:space="0" w:color="auto"/>
              <w:left w:val="single" w:sz="24" w:space="0" w:color="FFFFFF" w:themeColor="background1"/>
              <w:bottom w:val="single" w:sz="12" w:space="0" w:color="auto"/>
            </w:tcBorders>
            <w:shd w:val="clear" w:color="auto" w:fill="auto"/>
            <w:vAlign w:val="bottom"/>
          </w:tcPr>
          <w:p w:rsidR="00547506" w:rsidRPr="00EF6265" w:rsidRDefault="00547506" w:rsidP="00984368">
            <w:pPr>
              <w:pStyle w:val="SingleTxtG"/>
              <w:spacing w:before="80" w:after="80" w:line="220" w:lineRule="exact"/>
              <w:ind w:left="0" w:right="113"/>
              <w:jc w:val="right"/>
              <w:rPr>
                <w:i/>
                <w:sz w:val="16"/>
              </w:rPr>
            </w:pPr>
            <w:r w:rsidRPr="00EF6265">
              <w:rPr>
                <w:i/>
                <w:sz w:val="16"/>
              </w:rPr>
              <w:t>M</w:t>
            </w:r>
          </w:p>
        </w:tc>
        <w:tc>
          <w:tcPr>
            <w:tcW w:w="608" w:type="dxa"/>
            <w:tcBorders>
              <w:top w:val="single" w:sz="4" w:space="0" w:color="auto"/>
              <w:bottom w:val="single" w:sz="12" w:space="0" w:color="auto"/>
              <w:right w:val="single" w:sz="24" w:space="0" w:color="FFFFFF" w:themeColor="background1"/>
            </w:tcBorders>
            <w:shd w:val="clear" w:color="auto" w:fill="auto"/>
            <w:vAlign w:val="bottom"/>
          </w:tcPr>
          <w:p w:rsidR="00547506" w:rsidRPr="00EF6265" w:rsidRDefault="00547506" w:rsidP="00984368">
            <w:pPr>
              <w:pStyle w:val="SingleTxtG"/>
              <w:spacing w:before="80" w:after="80" w:line="220" w:lineRule="exact"/>
              <w:ind w:left="0" w:right="113"/>
              <w:jc w:val="right"/>
              <w:rPr>
                <w:i/>
                <w:sz w:val="16"/>
              </w:rPr>
            </w:pPr>
            <w:r w:rsidRPr="00EF6265">
              <w:rPr>
                <w:i/>
                <w:sz w:val="16"/>
              </w:rPr>
              <w:t>F</w:t>
            </w:r>
          </w:p>
        </w:tc>
        <w:tc>
          <w:tcPr>
            <w:tcW w:w="607" w:type="dxa"/>
            <w:tcBorders>
              <w:top w:val="single" w:sz="4" w:space="0" w:color="auto"/>
              <w:left w:val="single" w:sz="24" w:space="0" w:color="FFFFFF" w:themeColor="background1"/>
              <w:bottom w:val="single" w:sz="12" w:space="0" w:color="auto"/>
            </w:tcBorders>
            <w:shd w:val="clear" w:color="auto" w:fill="auto"/>
            <w:vAlign w:val="bottom"/>
          </w:tcPr>
          <w:p w:rsidR="00547506" w:rsidRPr="00EF6265" w:rsidRDefault="00547506" w:rsidP="00984368">
            <w:pPr>
              <w:pStyle w:val="SingleTxtG"/>
              <w:spacing w:before="80" w:after="80" w:line="220" w:lineRule="exact"/>
              <w:ind w:left="0" w:right="113"/>
              <w:jc w:val="right"/>
              <w:rPr>
                <w:i/>
                <w:sz w:val="16"/>
              </w:rPr>
            </w:pPr>
            <w:r w:rsidRPr="00EF6265">
              <w:rPr>
                <w:i/>
                <w:sz w:val="16"/>
              </w:rPr>
              <w:t>M</w:t>
            </w:r>
          </w:p>
        </w:tc>
        <w:tc>
          <w:tcPr>
            <w:tcW w:w="608" w:type="dxa"/>
            <w:tcBorders>
              <w:top w:val="single" w:sz="4" w:space="0" w:color="auto"/>
              <w:bottom w:val="single" w:sz="12" w:space="0" w:color="auto"/>
              <w:right w:val="single" w:sz="24" w:space="0" w:color="FFFFFF" w:themeColor="background1"/>
            </w:tcBorders>
            <w:shd w:val="clear" w:color="auto" w:fill="auto"/>
            <w:vAlign w:val="bottom"/>
          </w:tcPr>
          <w:p w:rsidR="00547506" w:rsidRPr="00EF6265" w:rsidRDefault="00547506" w:rsidP="00984368">
            <w:pPr>
              <w:pStyle w:val="SingleTxtG"/>
              <w:spacing w:before="80" w:after="80" w:line="220" w:lineRule="exact"/>
              <w:ind w:left="0" w:right="113"/>
              <w:jc w:val="right"/>
              <w:rPr>
                <w:i/>
                <w:sz w:val="16"/>
              </w:rPr>
            </w:pPr>
            <w:r w:rsidRPr="00EF6265">
              <w:rPr>
                <w:i/>
                <w:sz w:val="16"/>
              </w:rPr>
              <w:t>F</w:t>
            </w:r>
          </w:p>
        </w:tc>
        <w:tc>
          <w:tcPr>
            <w:tcW w:w="608" w:type="dxa"/>
            <w:tcBorders>
              <w:top w:val="single" w:sz="4" w:space="0" w:color="auto"/>
              <w:left w:val="single" w:sz="24" w:space="0" w:color="FFFFFF" w:themeColor="background1"/>
              <w:bottom w:val="single" w:sz="12" w:space="0" w:color="auto"/>
            </w:tcBorders>
            <w:shd w:val="clear" w:color="auto" w:fill="auto"/>
            <w:vAlign w:val="bottom"/>
          </w:tcPr>
          <w:p w:rsidR="00547506" w:rsidRPr="00EF6265" w:rsidRDefault="00547506" w:rsidP="00984368">
            <w:pPr>
              <w:pStyle w:val="SingleTxtG"/>
              <w:spacing w:before="80" w:after="80" w:line="220" w:lineRule="exact"/>
              <w:ind w:left="0" w:right="113"/>
              <w:jc w:val="right"/>
              <w:rPr>
                <w:i/>
                <w:sz w:val="16"/>
              </w:rPr>
            </w:pPr>
            <w:r w:rsidRPr="00EF6265">
              <w:rPr>
                <w:i/>
                <w:sz w:val="16"/>
              </w:rPr>
              <w:t>M</w:t>
            </w:r>
          </w:p>
        </w:tc>
        <w:tc>
          <w:tcPr>
            <w:tcW w:w="608" w:type="dxa"/>
            <w:tcBorders>
              <w:top w:val="single" w:sz="4" w:space="0" w:color="auto"/>
              <w:bottom w:val="single" w:sz="12" w:space="0" w:color="auto"/>
              <w:right w:val="single" w:sz="24" w:space="0" w:color="FFFFFF" w:themeColor="background1"/>
            </w:tcBorders>
            <w:shd w:val="clear" w:color="auto" w:fill="auto"/>
            <w:vAlign w:val="bottom"/>
          </w:tcPr>
          <w:p w:rsidR="00547506" w:rsidRPr="00EF6265" w:rsidRDefault="00547506" w:rsidP="00984368">
            <w:pPr>
              <w:pStyle w:val="SingleTxtG"/>
              <w:spacing w:before="80" w:after="80" w:line="220" w:lineRule="exact"/>
              <w:ind w:left="0" w:right="113"/>
              <w:jc w:val="right"/>
              <w:rPr>
                <w:i/>
                <w:sz w:val="16"/>
              </w:rPr>
            </w:pPr>
            <w:r w:rsidRPr="00EF6265">
              <w:rPr>
                <w:i/>
                <w:sz w:val="16"/>
              </w:rPr>
              <w:t>F</w:t>
            </w:r>
          </w:p>
        </w:tc>
        <w:tc>
          <w:tcPr>
            <w:tcW w:w="608" w:type="dxa"/>
            <w:tcBorders>
              <w:top w:val="single" w:sz="4" w:space="0" w:color="auto"/>
              <w:left w:val="single" w:sz="24" w:space="0" w:color="FFFFFF" w:themeColor="background1"/>
              <w:bottom w:val="single" w:sz="12" w:space="0" w:color="auto"/>
            </w:tcBorders>
            <w:shd w:val="clear" w:color="auto" w:fill="auto"/>
            <w:vAlign w:val="bottom"/>
          </w:tcPr>
          <w:p w:rsidR="00547506" w:rsidRPr="00EF6265" w:rsidRDefault="00547506" w:rsidP="00984368">
            <w:pPr>
              <w:pStyle w:val="SingleTxtG"/>
              <w:spacing w:before="80" w:after="80" w:line="220" w:lineRule="exact"/>
              <w:ind w:left="0" w:right="113"/>
              <w:jc w:val="right"/>
              <w:rPr>
                <w:i/>
                <w:sz w:val="16"/>
              </w:rPr>
            </w:pPr>
            <w:r w:rsidRPr="00EF6265">
              <w:rPr>
                <w:i/>
                <w:sz w:val="16"/>
              </w:rPr>
              <w:t>M</w:t>
            </w:r>
          </w:p>
        </w:tc>
        <w:tc>
          <w:tcPr>
            <w:tcW w:w="607" w:type="dxa"/>
            <w:tcBorders>
              <w:top w:val="single" w:sz="4" w:space="0" w:color="auto"/>
              <w:bottom w:val="single" w:sz="12" w:space="0" w:color="auto"/>
              <w:right w:val="single" w:sz="24" w:space="0" w:color="FFFFFF" w:themeColor="background1"/>
            </w:tcBorders>
            <w:shd w:val="clear" w:color="auto" w:fill="auto"/>
            <w:vAlign w:val="bottom"/>
          </w:tcPr>
          <w:p w:rsidR="00547506" w:rsidRPr="00EF6265" w:rsidRDefault="00547506" w:rsidP="00984368">
            <w:pPr>
              <w:pStyle w:val="SingleTxtG"/>
              <w:spacing w:before="80" w:after="80" w:line="220" w:lineRule="exact"/>
              <w:ind w:left="0" w:right="113"/>
              <w:jc w:val="right"/>
              <w:rPr>
                <w:i/>
                <w:sz w:val="16"/>
              </w:rPr>
            </w:pPr>
            <w:r w:rsidRPr="00EF6265">
              <w:rPr>
                <w:i/>
                <w:sz w:val="16"/>
              </w:rPr>
              <w:t>F</w:t>
            </w:r>
          </w:p>
        </w:tc>
        <w:tc>
          <w:tcPr>
            <w:tcW w:w="608" w:type="dxa"/>
            <w:tcBorders>
              <w:top w:val="single" w:sz="4" w:space="0" w:color="auto"/>
              <w:left w:val="single" w:sz="24" w:space="0" w:color="FFFFFF" w:themeColor="background1"/>
              <w:bottom w:val="single" w:sz="12" w:space="0" w:color="auto"/>
            </w:tcBorders>
            <w:shd w:val="clear" w:color="auto" w:fill="auto"/>
            <w:vAlign w:val="bottom"/>
          </w:tcPr>
          <w:p w:rsidR="00547506" w:rsidRPr="00EF6265" w:rsidRDefault="00547506" w:rsidP="00984368">
            <w:pPr>
              <w:pStyle w:val="SingleTxtG"/>
              <w:spacing w:before="80" w:after="80" w:line="220" w:lineRule="exact"/>
              <w:ind w:left="0" w:right="113"/>
              <w:jc w:val="right"/>
              <w:rPr>
                <w:i/>
                <w:sz w:val="16"/>
              </w:rPr>
            </w:pPr>
            <w:r w:rsidRPr="00EF6265">
              <w:rPr>
                <w:i/>
                <w:sz w:val="16"/>
              </w:rPr>
              <w:t>M</w:t>
            </w:r>
          </w:p>
        </w:tc>
        <w:tc>
          <w:tcPr>
            <w:tcW w:w="608" w:type="dxa"/>
            <w:tcBorders>
              <w:top w:val="single" w:sz="4" w:space="0" w:color="auto"/>
              <w:bottom w:val="single" w:sz="12" w:space="0" w:color="auto"/>
              <w:right w:val="single" w:sz="24" w:space="0" w:color="FFFFFF" w:themeColor="background1"/>
            </w:tcBorders>
            <w:shd w:val="clear" w:color="auto" w:fill="auto"/>
            <w:vAlign w:val="bottom"/>
          </w:tcPr>
          <w:p w:rsidR="00547506" w:rsidRPr="00EF6265" w:rsidRDefault="00547506" w:rsidP="00984368">
            <w:pPr>
              <w:pStyle w:val="SingleTxtG"/>
              <w:spacing w:before="80" w:after="80" w:line="220" w:lineRule="exact"/>
              <w:ind w:left="0" w:right="113"/>
              <w:jc w:val="right"/>
              <w:rPr>
                <w:i/>
                <w:sz w:val="16"/>
              </w:rPr>
            </w:pPr>
            <w:r w:rsidRPr="00EF6265">
              <w:rPr>
                <w:i/>
                <w:sz w:val="16"/>
              </w:rPr>
              <w:t>F</w:t>
            </w:r>
          </w:p>
        </w:tc>
        <w:tc>
          <w:tcPr>
            <w:tcW w:w="608" w:type="dxa"/>
            <w:tcBorders>
              <w:top w:val="single" w:sz="4" w:space="0" w:color="auto"/>
              <w:left w:val="single" w:sz="24" w:space="0" w:color="FFFFFF" w:themeColor="background1"/>
              <w:bottom w:val="single" w:sz="12" w:space="0" w:color="auto"/>
            </w:tcBorders>
            <w:shd w:val="clear" w:color="auto" w:fill="auto"/>
            <w:vAlign w:val="bottom"/>
          </w:tcPr>
          <w:p w:rsidR="00547506" w:rsidRPr="00EF6265" w:rsidRDefault="00547506" w:rsidP="00984368">
            <w:pPr>
              <w:pStyle w:val="SingleTxtG"/>
              <w:spacing w:before="80" w:after="80" w:line="220" w:lineRule="exact"/>
              <w:ind w:left="0" w:right="113"/>
              <w:jc w:val="right"/>
              <w:rPr>
                <w:i/>
                <w:sz w:val="16"/>
              </w:rPr>
            </w:pPr>
            <w:r w:rsidRPr="00EF6265">
              <w:rPr>
                <w:i/>
                <w:sz w:val="16"/>
              </w:rPr>
              <w:t>M</w:t>
            </w:r>
          </w:p>
        </w:tc>
        <w:tc>
          <w:tcPr>
            <w:tcW w:w="599" w:type="dxa"/>
            <w:tcBorders>
              <w:top w:val="single" w:sz="4" w:space="0" w:color="auto"/>
              <w:bottom w:val="single" w:sz="12" w:space="0" w:color="auto"/>
            </w:tcBorders>
            <w:shd w:val="clear" w:color="auto" w:fill="auto"/>
            <w:vAlign w:val="bottom"/>
          </w:tcPr>
          <w:p w:rsidR="00547506" w:rsidRPr="00EF6265" w:rsidRDefault="00547506" w:rsidP="00984368">
            <w:pPr>
              <w:pStyle w:val="SingleTxtG"/>
              <w:spacing w:before="80" w:after="80" w:line="220" w:lineRule="exact"/>
              <w:ind w:left="0" w:right="113"/>
              <w:jc w:val="right"/>
              <w:rPr>
                <w:i/>
                <w:sz w:val="16"/>
              </w:rPr>
            </w:pPr>
            <w:r w:rsidRPr="00EF6265">
              <w:rPr>
                <w:i/>
                <w:sz w:val="16"/>
              </w:rPr>
              <w:t>F</w:t>
            </w:r>
          </w:p>
        </w:tc>
      </w:tr>
      <w:tr w:rsidR="00EF6265" w:rsidRPr="001411A3" w:rsidTr="00984368">
        <w:tc>
          <w:tcPr>
            <w:tcW w:w="1139" w:type="dxa"/>
            <w:tcBorders>
              <w:top w:val="single" w:sz="12" w:space="0" w:color="auto"/>
            </w:tcBorders>
            <w:shd w:val="clear" w:color="auto" w:fill="auto"/>
            <w:vAlign w:val="bottom"/>
          </w:tcPr>
          <w:p w:rsidR="00547506" w:rsidRPr="001411A3" w:rsidRDefault="00547506" w:rsidP="001411A3">
            <w:pPr>
              <w:pStyle w:val="SingleTxtG"/>
              <w:spacing w:before="40" w:after="40" w:line="220" w:lineRule="exact"/>
              <w:ind w:left="0" w:right="113"/>
              <w:jc w:val="left"/>
              <w:rPr>
                <w:sz w:val="18"/>
              </w:rPr>
            </w:pPr>
            <w:r w:rsidRPr="001411A3">
              <w:rPr>
                <w:sz w:val="18"/>
              </w:rPr>
              <w:t>3</w:t>
            </w:r>
            <w:r w:rsidR="00D1697A">
              <w:rPr>
                <w:sz w:val="18"/>
              </w:rPr>
              <w:t>–</w:t>
            </w:r>
            <w:r w:rsidRPr="001411A3">
              <w:rPr>
                <w:sz w:val="18"/>
              </w:rPr>
              <w:t>5</w:t>
            </w:r>
          </w:p>
        </w:tc>
        <w:tc>
          <w:tcPr>
            <w:tcW w:w="607" w:type="dxa"/>
            <w:tcBorders>
              <w:top w:val="single" w:sz="12" w:space="0" w:color="auto"/>
            </w:tcBorders>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89</w:t>
            </w:r>
          </w:p>
        </w:tc>
        <w:tc>
          <w:tcPr>
            <w:tcW w:w="608" w:type="dxa"/>
            <w:tcBorders>
              <w:top w:val="single" w:sz="12" w:space="0" w:color="auto"/>
            </w:tcBorders>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39</w:t>
            </w:r>
          </w:p>
        </w:tc>
        <w:tc>
          <w:tcPr>
            <w:tcW w:w="608" w:type="dxa"/>
            <w:tcBorders>
              <w:top w:val="single" w:sz="12" w:space="0" w:color="auto"/>
            </w:tcBorders>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90</w:t>
            </w:r>
          </w:p>
        </w:tc>
        <w:tc>
          <w:tcPr>
            <w:tcW w:w="608" w:type="dxa"/>
            <w:tcBorders>
              <w:top w:val="single" w:sz="12" w:space="0" w:color="auto"/>
            </w:tcBorders>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39</w:t>
            </w:r>
          </w:p>
        </w:tc>
        <w:tc>
          <w:tcPr>
            <w:tcW w:w="607" w:type="dxa"/>
            <w:tcBorders>
              <w:top w:val="single" w:sz="12" w:space="0" w:color="auto"/>
            </w:tcBorders>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102</w:t>
            </w:r>
          </w:p>
        </w:tc>
        <w:tc>
          <w:tcPr>
            <w:tcW w:w="608" w:type="dxa"/>
            <w:tcBorders>
              <w:top w:val="single" w:sz="12" w:space="0" w:color="auto"/>
            </w:tcBorders>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34</w:t>
            </w:r>
          </w:p>
        </w:tc>
        <w:tc>
          <w:tcPr>
            <w:tcW w:w="608" w:type="dxa"/>
            <w:tcBorders>
              <w:top w:val="single" w:sz="12" w:space="0" w:color="auto"/>
            </w:tcBorders>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135</w:t>
            </w:r>
          </w:p>
        </w:tc>
        <w:tc>
          <w:tcPr>
            <w:tcW w:w="608" w:type="dxa"/>
            <w:tcBorders>
              <w:top w:val="single" w:sz="12" w:space="0" w:color="auto"/>
            </w:tcBorders>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52</w:t>
            </w:r>
          </w:p>
        </w:tc>
        <w:tc>
          <w:tcPr>
            <w:tcW w:w="608" w:type="dxa"/>
            <w:tcBorders>
              <w:top w:val="single" w:sz="12" w:space="0" w:color="auto"/>
            </w:tcBorders>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169</w:t>
            </w:r>
          </w:p>
        </w:tc>
        <w:tc>
          <w:tcPr>
            <w:tcW w:w="607" w:type="dxa"/>
            <w:tcBorders>
              <w:top w:val="single" w:sz="12" w:space="0" w:color="auto"/>
            </w:tcBorders>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49</w:t>
            </w:r>
          </w:p>
        </w:tc>
        <w:tc>
          <w:tcPr>
            <w:tcW w:w="608" w:type="dxa"/>
            <w:tcBorders>
              <w:top w:val="single" w:sz="12" w:space="0" w:color="auto"/>
            </w:tcBorders>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194</w:t>
            </w:r>
          </w:p>
        </w:tc>
        <w:tc>
          <w:tcPr>
            <w:tcW w:w="608" w:type="dxa"/>
            <w:tcBorders>
              <w:top w:val="single" w:sz="12" w:space="0" w:color="auto"/>
            </w:tcBorders>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54</w:t>
            </w:r>
          </w:p>
        </w:tc>
        <w:tc>
          <w:tcPr>
            <w:tcW w:w="608" w:type="dxa"/>
            <w:tcBorders>
              <w:top w:val="single" w:sz="12" w:space="0" w:color="auto"/>
            </w:tcBorders>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239</w:t>
            </w:r>
          </w:p>
        </w:tc>
        <w:tc>
          <w:tcPr>
            <w:tcW w:w="599" w:type="dxa"/>
            <w:tcBorders>
              <w:top w:val="single" w:sz="12" w:space="0" w:color="auto"/>
            </w:tcBorders>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68</w:t>
            </w:r>
          </w:p>
        </w:tc>
      </w:tr>
      <w:tr w:rsidR="00EF6265" w:rsidRPr="001411A3" w:rsidTr="00984368">
        <w:tc>
          <w:tcPr>
            <w:tcW w:w="1139" w:type="dxa"/>
            <w:shd w:val="clear" w:color="auto" w:fill="auto"/>
            <w:vAlign w:val="bottom"/>
          </w:tcPr>
          <w:p w:rsidR="00547506" w:rsidRPr="001411A3" w:rsidRDefault="00547506" w:rsidP="001411A3">
            <w:pPr>
              <w:pStyle w:val="SingleTxtG"/>
              <w:spacing w:before="40" w:after="40" w:line="220" w:lineRule="exact"/>
              <w:ind w:left="0" w:right="113"/>
              <w:jc w:val="left"/>
              <w:rPr>
                <w:sz w:val="18"/>
              </w:rPr>
            </w:pPr>
            <w:r w:rsidRPr="001411A3">
              <w:rPr>
                <w:sz w:val="18"/>
              </w:rPr>
              <w:t>6</w:t>
            </w:r>
            <w:r w:rsidR="00D1697A">
              <w:rPr>
                <w:sz w:val="18"/>
              </w:rPr>
              <w:t>–</w:t>
            </w:r>
            <w:r w:rsidRPr="001411A3">
              <w:rPr>
                <w:sz w:val="18"/>
              </w:rPr>
              <w:t>11</w:t>
            </w:r>
          </w:p>
        </w:tc>
        <w:tc>
          <w:tcPr>
            <w:tcW w:w="607" w:type="dxa"/>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226</w:t>
            </w:r>
          </w:p>
        </w:tc>
        <w:tc>
          <w:tcPr>
            <w:tcW w:w="608" w:type="dxa"/>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99</w:t>
            </w:r>
          </w:p>
        </w:tc>
        <w:tc>
          <w:tcPr>
            <w:tcW w:w="608" w:type="dxa"/>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241</w:t>
            </w:r>
          </w:p>
        </w:tc>
        <w:tc>
          <w:tcPr>
            <w:tcW w:w="608" w:type="dxa"/>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100</w:t>
            </w:r>
          </w:p>
        </w:tc>
        <w:tc>
          <w:tcPr>
            <w:tcW w:w="607" w:type="dxa"/>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283</w:t>
            </w:r>
          </w:p>
        </w:tc>
        <w:tc>
          <w:tcPr>
            <w:tcW w:w="608" w:type="dxa"/>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121</w:t>
            </w:r>
          </w:p>
        </w:tc>
        <w:tc>
          <w:tcPr>
            <w:tcW w:w="608" w:type="dxa"/>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321</w:t>
            </w:r>
          </w:p>
        </w:tc>
        <w:tc>
          <w:tcPr>
            <w:tcW w:w="608" w:type="dxa"/>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140</w:t>
            </w:r>
          </w:p>
        </w:tc>
        <w:tc>
          <w:tcPr>
            <w:tcW w:w="608" w:type="dxa"/>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374</w:t>
            </w:r>
          </w:p>
        </w:tc>
        <w:tc>
          <w:tcPr>
            <w:tcW w:w="607" w:type="dxa"/>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158</w:t>
            </w:r>
          </w:p>
        </w:tc>
        <w:tc>
          <w:tcPr>
            <w:tcW w:w="608" w:type="dxa"/>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463</w:t>
            </w:r>
          </w:p>
        </w:tc>
        <w:tc>
          <w:tcPr>
            <w:tcW w:w="608" w:type="dxa"/>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183</w:t>
            </w:r>
          </w:p>
        </w:tc>
        <w:tc>
          <w:tcPr>
            <w:tcW w:w="608" w:type="dxa"/>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587</w:t>
            </w:r>
          </w:p>
        </w:tc>
        <w:tc>
          <w:tcPr>
            <w:tcW w:w="599" w:type="dxa"/>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222</w:t>
            </w:r>
          </w:p>
        </w:tc>
      </w:tr>
      <w:tr w:rsidR="00EF6265" w:rsidRPr="001411A3" w:rsidTr="00984368">
        <w:tc>
          <w:tcPr>
            <w:tcW w:w="1139" w:type="dxa"/>
            <w:shd w:val="clear" w:color="auto" w:fill="auto"/>
            <w:vAlign w:val="bottom"/>
          </w:tcPr>
          <w:p w:rsidR="00547506" w:rsidRPr="001411A3" w:rsidRDefault="00547506" w:rsidP="001411A3">
            <w:pPr>
              <w:pStyle w:val="SingleTxtG"/>
              <w:spacing w:before="40" w:after="40" w:line="220" w:lineRule="exact"/>
              <w:ind w:left="0" w:right="113"/>
              <w:jc w:val="left"/>
              <w:rPr>
                <w:sz w:val="18"/>
              </w:rPr>
            </w:pPr>
            <w:r w:rsidRPr="001411A3">
              <w:rPr>
                <w:sz w:val="18"/>
              </w:rPr>
              <w:t>12</w:t>
            </w:r>
            <w:r w:rsidR="00D1697A">
              <w:rPr>
                <w:sz w:val="18"/>
              </w:rPr>
              <w:t>–</w:t>
            </w:r>
            <w:r w:rsidRPr="001411A3">
              <w:rPr>
                <w:sz w:val="18"/>
              </w:rPr>
              <w:t>17</w:t>
            </w:r>
          </w:p>
        </w:tc>
        <w:tc>
          <w:tcPr>
            <w:tcW w:w="607" w:type="dxa"/>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256</w:t>
            </w:r>
          </w:p>
        </w:tc>
        <w:tc>
          <w:tcPr>
            <w:tcW w:w="608" w:type="dxa"/>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142</w:t>
            </w:r>
          </w:p>
        </w:tc>
        <w:tc>
          <w:tcPr>
            <w:tcW w:w="608" w:type="dxa"/>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287</w:t>
            </w:r>
          </w:p>
        </w:tc>
        <w:tc>
          <w:tcPr>
            <w:tcW w:w="608" w:type="dxa"/>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155</w:t>
            </w:r>
          </w:p>
        </w:tc>
        <w:tc>
          <w:tcPr>
            <w:tcW w:w="607" w:type="dxa"/>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278</w:t>
            </w:r>
          </w:p>
        </w:tc>
        <w:tc>
          <w:tcPr>
            <w:tcW w:w="608" w:type="dxa"/>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130</w:t>
            </w:r>
          </w:p>
        </w:tc>
        <w:tc>
          <w:tcPr>
            <w:tcW w:w="608" w:type="dxa"/>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316</w:t>
            </w:r>
          </w:p>
        </w:tc>
        <w:tc>
          <w:tcPr>
            <w:tcW w:w="608" w:type="dxa"/>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151</w:t>
            </w:r>
          </w:p>
        </w:tc>
        <w:tc>
          <w:tcPr>
            <w:tcW w:w="608" w:type="dxa"/>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341</w:t>
            </w:r>
          </w:p>
        </w:tc>
        <w:tc>
          <w:tcPr>
            <w:tcW w:w="607" w:type="dxa"/>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155</w:t>
            </w:r>
          </w:p>
        </w:tc>
        <w:tc>
          <w:tcPr>
            <w:tcW w:w="608" w:type="dxa"/>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334</w:t>
            </w:r>
          </w:p>
        </w:tc>
        <w:tc>
          <w:tcPr>
            <w:tcW w:w="608" w:type="dxa"/>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155</w:t>
            </w:r>
          </w:p>
        </w:tc>
        <w:tc>
          <w:tcPr>
            <w:tcW w:w="608" w:type="dxa"/>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349</w:t>
            </w:r>
          </w:p>
        </w:tc>
        <w:tc>
          <w:tcPr>
            <w:tcW w:w="599" w:type="dxa"/>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170</w:t>
            </w:r>
          </w:p>
        </w:tc>
      </w:tr>
      <w:tr w:rsidR="00EF6265" w:rsidRPr="001411A3" w:rsidTr="00984368">
        <w:tc>
          <w:tcPr>
            <w:tcW w:w="1139" w:type="dxa"/>
            <w:tcBorders>
              <w:bottom w:val="single" w:sz="4" w:space="0" w:color="auto"/>
            </w:tcBorders>
            <w:shd w:val="clear" w:color="auto" w:fill="auto"/>
            <w:vAlign w:val="bottom"/>
          </w:tcPr>
          <w:p w:rsidR="00547506" w:rsidRPr="001411A3" w:rsidRDefault="00547506" w:rsidP="001411A3">
            <w:pPr>
              <w:pStyle w:val="SingleTxtG"/>
              <w:spacing w:before="40" w:after="40" w:line="220" w:lineRule="exact"/>
              <w:ind w:left="0" w:right="113"/>
              <w:jc w:val="left"/>
              <w:rPr>
                <w:sz w:val="18"/>
              </w:rPr>
            </w:pPr>
            <w:r w:rsidRPr="001411A3">
              <w:rPr>
                <w:sz w:val="18"/>
              </w:rPr>
              <w:t>18</w:t>
            </w:r>
            <w:r w:rsidR="00D1697A">
              <w:rPr>
                <w:sz w:val="18"/>
              </w:rPr>
              <w:t>–</w:t>
            </w:r>
            <w:r w:rsidRPr="001411A3">
              <w:rPr>
                <w:sz w:val="18"/>
              </w:rPr>
              <w:t>24</w:t>
            </w:r>
          </w:p>
        </w:tc>
        <w:tc>
          <w:tcPr>
            <w:tcW w:w="607" w:type="dxa"/>
            <w:tcBorders>
              <w:bottom w:val="single" w:sz="4" w:space="0" w:color="auto"/>
            </w:tcBorders>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83</w:t>
            </w:r>
          </w:p>
        </w:tc>
        <w:tc>
          <w:tcPr>
            <w:tcW w:w="608" w:type="dxa"/>
            <w:tcBorders>
              <w:bottom w:val="single" w:sz="4" w:space="0" w:color="auto"/>
            </w:tcBorders>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43</w:t>
            </w:r>
          </w:p>
        </w:tc>
        <w:tc>
          <w:tcPr>
            <w:tcW w:w="608" w:type="dxa"/>
            <w:tcBorders>
              <w:bottom w:val="single" w:sz="4" w:space="0" w:color="auto"/>
            </w:tcBorders>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84</w:t>
            </w:r>
          </w:p>
        </w:tc>
        <w:tc>
          <w:tcPr>
            <w:tcW w:w="608" w:type="dxa"/>
            <w:tcBorders>
              <w:bottom w:val="single" w:sz="4" w:space="0" w:color="auto"/>
            </w:tcBorders>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48</w:t>
            </w:r>
          </w:p>
        </w:tc>
        <w:tc>
          <w:tcPr>
            <w:tcW w:w="607" w:type="dxa"/>
            <w:tcBorders>
              <w:bottom w:val="single" w:sz="4" w:space="0" w:color="auto"/>
            </w:tcBorders>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92</w:t>
            </w:r>
          </w:p>
        </w:tc>
        <w:tc>
          <w:tcPr>
            <w:tcW w:w="608" w:type="dxa"/>
            <w:tcBorders>
              <w:bottom w:val="single" w:sz="4" w:space="0" w:color="auto"/>
            </w:tcBorders>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58</w:t>
            </w:r>
          </w:p>
        </w:tc>
        <w:tc>
          <w:tcPr>
            <w:tcW w:w="608" w:type="dxa"/>
            <w:tcBorders>
              <w:bottom w:val="single" w:sz="4" w:space="0" w:color="auto"/>
            </w:tcBorders>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118</w:t>
            </w:r>
          </w:p>
        </w:tc>
        <w:tc>
          <w:tcPr>
            <w:tcW w:w="608" w:type="dxa"/>
            <w:tcBorders>
              <w:bottom w:val="single" w:sz="4" w:space="0" w:color="auto"/>
            </w:tcBorders>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71</w:t>
            </w:r>
          </w:p>
        </w:tc>
        <w:tc>
          <w:tcPr>
            <w:tcW w:w="608" w:type="dxa"/>
            <w:tcBorders>
              <w:bottom w:val="single" w:sz="4" w:space="0" w:color="auto"/>
            </w:tcBorders>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116</w:t>
            </w:r>
          </w:p>
        </w:tc>
        <w:tc>
          <w:tcPr>
            <w:tcW w:w="607" w:type="dxa"/>
            <w:tcBorders>
              <w:bottom w:val="single" w:sz="4" w:space="0" w:color="auto"/>
            </w:tcBorders>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68</w:t>
            </w:r>
          </w:p>
        </w:tc>
        <w:tc>
          <w:tcPr>
            <w:tcW w:w="608" w:type="dxa"/>
            <w:tcBorders>
              <w:bottom w:val="single" w:sz="4" w:space="0" w:color="auto"/>
            </w:tcBorders>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129</w:t>
            </w:r>
          </w:p>
        </w:tc>
        <w:tc>
          <w:tcPr>
            <w:tcW w:w="608" w:type="dxa"/>
            <w:tcBorders>
              <w:bottom w:val="single" w:sz="4" w:space="0" w:color="auto"/>
            </w:tcBorders>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80</w:t>
            </w:r>
          </w:p>
        </w:tc>
        <w:tc>
          <w:tcPr>
            <w:tcW w:w="608" w:type="dxa"/>
            <w:tcBorders>
              <w:bottom w:val="single" w:sz="4" w:space="0" w:color="auto"/>
            </w:tcBorders>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130</w:t>
            </w:r>
          </w:p>
        </w:tc>
        <w:tc>
          <w:tcPr>
            <w:tcW w:w="599" w:type="dxa"/>
            <w:tcBorders>
              <w:bottom w:val="single" w:sz="4" w:space="0" w:color="auto"/>
            </w:tcBorders>
            <w:shd w:val="clear" w:color="auto" w:fill="auto"/>
            <w:vAlign w:val="bottom"/>
          </w:tcPr>
          <w:p w:rsidR="00547506" w:rsidRPr="001411A3" w:rsidRDefault="00547506" w:rsidP="00686E65">
            <w:pPr>
              <w:pStyle w:val="SingleTxtG"/>
              <w:spacing w:before="40" w:after="40" w:line="220" w:lineRule="exact"/>
              <w:ind w:left="0" w:right="113"/>
              <w:jc w:val="right"/>
              <w:rPr>
                <w:sz w:val="18"/>
              </w:rPr>
            </w:pPr>
            <w:r w:rsidRPr="001411A3">
              <w:rPr>
                <w:sz w:val="18"/>
              </w:rPr>
              <w:t>76</w:t>
            </w:r>
          </w:p>
        </w:tc>
      </w:tr>
      <w:tr w:rsidR="00EF6265" w:rsidRPr="00D1697A" w:rsidTr="00984368">
        <w:tc>
          <w:tcPr>
            <w:tcW w:w="1139" w:type="dxa"/>
            <w:tcBorders>
              <w:top w:val="single" w:sz="4" w:space="0" w:color="auto"/>
              <w:bottom w:val="single" w:sz="12" w:space="0" w:color="auto"/>
            </w:tcBorders>
            <w:shd w:val="clear" w:color="auto" w:fill="auto"/>
            <w:vAlign w:val="bottom"/>
          </w:tcPr>
          <w:p w:rsidR="00547506" w:rsidRPr="00D1697A" w:rsidRDefault="00547506" w:rsidP="00D1697A">
            <w:pPr>
              <w:pStyle w:val="SingleTxtG"/>
              <w:spacing w:before="80" w:after="80" w:line="220" w:lineRule="exact"/>
              <w:ind w:left="283" w:right="0"/>
              <w:jc w:val="left"/>
              <w:rPr>
                <w:b/>
                <w:sz w:val="18"/>
              </w:rPr>
            </w:pPr>
            <w:r w:rsidRPr="00D1697A">
              <w:rPr>
                <w:b/>
                <w:sz w:val="18"/>
              </w:rPr>
              <w:t>Total</w:t>
            </w:r>
          </w:p>
        </w:tc>
        <w:tc>
          <w:tcPr>
            <w:tcW w:w="607" w:type="dxa"/>
            <w:tcBorders>
              <w:top w:val="single" w:sz="4" w:space="0" w:color="auto"/>
              <w:bottom w:val="single" w:sz="12" w:space="0" w:color="auto"/>
            </w:tcBorders>
            <w:shd w:val="clear" w:color="auto" w:fill="auto"/>
            <w:vAlign w:val="bottom"/>
          </w:tcPr>
          <w:p w:rsidR="00547506" w:rsidRPr="00D1697A" w:rsidRDefault="00547506" w:rsidP="00D1697A">
            <w:pPr>
              <w:pStyle w:val="SingleTxtG"/>
              <w:spacing w:before="80" w:after="80" w:line="220" w:lineRule="exact"/>
              <w:ind w:left="0" w:right="113"/>
              <w:jc w:val="right"/>
              <w:rPr>
                <w:b/>
                <w:sz w:val="18"/>
              </w:rPr>
            </w:pPr>
            <w:r w:rsidRPr="00D1697A">
              <w:rPr>
                <w:b/>
                <w:sz w:val="18"/>
              </w:rPr>
              <w:t>654</w:t>
            </w:r>
          </w:p>
        </w:tc>
        <w:tc>
          <w:tcPr>
            <w:tcW w:w="608" w:type="dxa"/>
            <w:tcBorders>
              <w:top w:val="single" w:sz="4" w:space="0" w:color="auto"/>
              <w:bottom w:val="single" w:sz="12" w:space="0" w:color="auto"/>
            </w:tcBorders>
            <w:shd w:val="clear" w:color="auto" w:fill="auto"/>
            <w:vAlign w:val="bottom"/>
          </w:tcPr>
          <w:p w:rsidR="00547506" w:rsidRPr="00D1697A" w:rsidRDefault="00547506" w:rsidP="00D1697A">
            <w:pPr>
              <w:pStyle w:val="SingleTxtG"/>
              <w:spacing w:before="80" w:after="80" w:line="220" w:lineRule="exact"/>
              <w:ind w:left="0" w:right="113"/>
              <w:jc w:val="right"/>
              <w:rPr>
                <w:b/>
                <w:sz w:val="18"/>
              </w:rPr>
            </w:pPr>
            <w:r w:rsidRPr="00D1697A">
              <w:rPr>
                <w:b/>
                <w:sz w:val="18"/>
              </w:rPr>
              <w:t>323</w:t>
            </w:r>
          </w:p>
        </w:tc>
        <w:tc>
          <w:tcPr>
            <w:tcW w:w="608" w:type="dxa"/>
            <w:tcBorders>
              <w:top w:val="single" w:sz="4" w:space="0" w:color="auto"/>
              <w:bottom w:val="single" w:sz="12" w:space="0" w:color="auto"/>
            </w:tcBorders>
            <w:shd w:val="clear" w:color="auto" w:fill="auto"/>
            <w:vAlign w:val="bottom"/>
          </w:tcPr>
          <w:p w:rsidR="00547506" w:rsidRPr="00D1697A" w:rsidRDefault="00547506" w:rsidP="00D1697A">
            <w:pPr>
              <w:pStyle w:val="SingleTxtG"/>
              <w:spacing w:before="80" w:after="80" w:line="220" w:lineRule="exact"/>
              <w:ind w:left="0" w:right="113"/>
              <w:jc w:val="right"/>
              <w:rPr>
                <w:b/>
                <w:sz w:val="18"/>
              </w:rPr>
            </w:pPr>
            <w:r w:rsidRPr="00D1697A">
              <w:rPr>
                <w:b/>
                <w:sz w:val="18"/>
              </w:rPr>
              <w:t>702</w:t>
            </w:r>
          </w:p>
        </w:tc>
        <w:tc>
          <w:tcPr>
            <w:tcW w:w="608" w:type="dxa"/>
            <w:tcBorders>
              <w:top w:val="single" w:sz="4" w:space="0" w:color="auto"/>
              <w:bottom w:val="single" w:sz="12" w:space="0" w:color="auto"/>
            </w:tcBorders>
            <w:shd w:val="clear" w:color="auto" w:fill="auto"/>
            <w:vAlign w:val="bottom"/>
          </w:tcPr>
          <w:p w:rsidR="00547506" w:rsidRPr="00D1697A" w:rsidRDefault="00547506" w:rsidP="00D1697A">
            <w:pPr>
              <w:pStyle w:val="SingleTxtG"/>
              <w:spacing w:before="80" w:after="80" w:line="220" w:lineRule="exact"/>
              <w:ind w:left="0" w:right="113"/>
              <w:jc w:val="right"/>
              <w:rPr>
                <w:b/>
                <w:sz w:val="18"/>
              </w:rPr>
            </w:pPr>
            <w:r w:rsidRPr="00D1697A">
              <w:rPr>
                <w:b/>
                <w:sz w:val="18"/>
              </w:rPr>
              <w:t>342</w:t>
            </w:r>
          </w:p>
        </w:tc>
        <w:tc>
          <w:tcPr>
            <w:tcW w:w="607" w:type="dxa"/>
            <w:tcBorders>
              <w:top w:val="single" w:sz="4" w:space="0" w:color="auto"/>
              <w:bottom w:val="single" w:sz="12" w:space="0" w:color="auto"/>
            </w:tcBorders>
            <w:shd w:val="clear" w:color="auto" w:fill="auto"/>
            <w:vAlign w:val="bottom"/>
          </w:tcPr>
          <w:p w:rsidR="00547506" w:rsidRPr="00D1697A" w:rsidRDefault="00547506" w:rsidP="00D1697A">
            <w:pPr>
              <w:pStyle w:val="SingleTxtG"/>
              <w:spacing w:before="80" w:after="80" w:line="220" w:lineRule="exact"/>
              <w:ind w:left="0" w:right="113"/>
              <w:jc w:val="right"/>
              <w:rPr>
                <w:b/>
                <w:sz w:val="18"/>
              </w:rPr>
            </w:pPr>
            <w:r w:rsidRPr="00D1697A">
              <w:rPr>
                <w:b/>
                <w:sz w:val="18"/>
              </w:rPr>
              <w:t>755</w:t>
            </w:r>
          </w:p>
        </w:tc>
        <w:tc>
          <w:tcPr>
            <w:tcW w:w="608" w:type="dxa"/>
            <w:tcBorders>
              <w:top w:val="single" w:sz="4" w:space="0" w:color="auto"/>
              <w:bottom w:val="single" w:sz="12" w:space="0" w:color="auto"/>
            </w:tcBorders>
            <w:shd w:val="clear" w:color="auto" w:fill="auto"/>
            <w:vAlign w:val="bottom"/>
          </w:tcPr>
          <w:p w:rsidR="00547506" w:rsidRPr="00D1697A" w:rsidRDefault="00547506" w:rsidP="00D1697A">
            <w:pPr>
              <w:pStyle w:val="SingleTxtG"/>
              <w:spacing w:before="80" w:after="80" w:line="220" w:lineRule="exact"/>
              <w:ind w:left="0" w:right="113"/>
              <w:jc w:val="right"/>
              <w:rPr>
                <w:b/>
                <w:sz w:val="18"/>
              </w:rPr>
            </w:pPr>
            <w:r w:rsidRPr="00D1697A">
              <w:rPr>
                <w:b/>
                <w:sz w:val="18"/>
              </w:rPr>
              <w:t>343</w:t>
            </w:r>
          </w:p>
        </w:tc>
        <w:tc>
          <w:tcPr>
            <w:tcW w:w="608" w:type="dxa"/>
            <w:tcBorders>
              <w:top w:val="single" w:sz="4" w:space="0" w:color="auto"/>
              <w:bottom w:val="single" w:sz="12" w:space="0" w:color="auto"/>
            </w:tcBorders>
            <w:shd w:val="clear" w:color="auto" w:fill="auto"/>
            <w:vAlign w:val="bottom"/>
          </w:tcPr>
          <w:p w:rsidR="00547506" w:rsidRPr="00D1697A" w:rsidRDefault="00547506" w:rsidP="00D1697A">
            <w:pPr>
              <w:pStyle w:val="SingleTxtG"/>
              <w:spacing w:before="80" w:after="80" w:line="220" w:lineRule="exact"/>
              <w:ind w:left="0" w:right="113"/>
              <w:jc w:val="right"/>
              <w:rPr>
                <w:b/>
                <w:sz w:val="18"/>
              </w:rPr>
            </w:pPr>
            <w:r w:rsidRPr="00D1697A">
              <w:rPr>
                <w:b/>
                <w:sz w:val="18"/>
              </w:rPr>
              <w:t>890</w:t>
            </w:r>
          </w:p>
        </w:tc>
        <w:tc>
          <w:tcPr>
            <w:tcW w:w="608" w:type="dxa"/>
            <w:tcBorders>
              <w:top w:val="single" w:sz="4" w:space="0" w:color="auto"/>
              <w:bottom w:val="single" w:sz="12" w:space="0" w:color="auto"/>
            </w:tcBorders>
            <w:shd w:val="clear" w:color="auto" w:fill="auto"/>
            <w:vAlign w:val="bottom"/>
          </w:tcPr>
          <w:p w:rsidR="00547506" w:rsidRPr="00D1697A" w:rsidRDefault="00547506" w:rsidP="00D1697A">
            <w:pPr>
              <w:pStyle w:val="SingleTxtG"/>
              <w:spacing w:before="80" w:after="80" w:line="220" w:lineRule="exact"/>
              <w:ind w:left="0" w:right="113"/>
              <w:jc w:val="right"/>
              <w:rPr>
                <w:b/>
                <w:sz w:val="18"/>
              </w:rPr>
            </w:pPr>
            <w:r w:rsidRPr="00D1697A">
              <w:rPr>
                <w:b/>
                <w:sz w:val="18"/>
              </w:rPr>
              <w:t>414</w:t>
            </w:r>
          </w:p>
        </w:tc>
        <w:tc>
          <w:tcPr>
            <w:tcW w:w="608" w:type="dxa"/>
            <w:tcBorders>
              <w:top w:val="single" w:sz="4" w:space="0" w:color="auto"/>
              <w:bottom w:val="single" w:sz="12" w:space="0" w:color="auto"/>
            </w:tcBorders>
            <w:shd w:val="clear" w:color="auto" w:fill="auto"/>
            <w:vAlign w:val="bottom"/>
          </w:tcPr>
          <w:p w:rsidR="00547506" w:rsidRPr="00D1697A" w:rsidRDefault="00547506" w:rsidP="00D1697A">
            <w:pPr>
              <w:pStyle w:val="SingleTxtG"/>
              <w:spacing w:before="80" w:after="80" w:line="220" w:lineRule="exact"/>
              <w:ind w:left="0" w:right="113"/>
              <w:jc w:val="right"/>
              <w:rPr>
                <w:b/>
                <w:sz w:val="18"/>
              </w:rPr>
            </w:pPr>
            <w:r w:rsidRPr="00D1697A">
              <w:rPr>
                <w:b/>
                <w:sz w:val="18"/>
              </w:rPr>
              <w:t>1</w:t>
            </w:r>
            <w:r w:rsidR="00D1697A" w:rsidRPr="00D1697A">
              <w:rPr>
                <w:b/>
                <w:sz w:val="18"/>
              </w:rPr>
              <w:t xml:space="preserve"> </w:t>
            </w:r>
            <w:r w:rsidRPr="00D1697A">
              <w:rPr>
                <w:b/>
                <w:sz w:val="18"/>
              </w:rPr>
              <w:t>000</w:t>
            </w:r>
          </w:p>
        </w:tc>
        <w:tc>
          <w:tcPr>
            <w:tcW w:w="607" w:type="dxa"/>
            <w:tcBorders>
              <w:top w:val="single" w:sz="4" w:space="0" w:color="auto"/>
              <w:bottom w:val="single" w:sz="12" w:space="0" w:color="auto"/>
            </w:tcBorders>
            <w:shd w:val="clear" w:color="auto" w:fill="auto"/>
            <w:vAlign w:val="bottom"/>
          </w:tcPr>
          <w:p w:rsidR="00547506" w:rsidRPr="00D1697A" w:rsidRDefault="00547506" w:rsidP="00D1697A">
            <w:pPr>
              <w:pStyle w:val="SingleTxtG"/>
              <w:spacing w:before="80" w:after="80" w:line="220" w:lineRule="exact"/>
              <w:ind w:left="0" w:right="113"/>
              <w:jc w:val="right"/>
              <w:rPr>
                <w:b/>
                <w:sz w:val="18"/>
              </w:rPr>
            </w:pPr>
            <w:r w:rsidRPr="00D1697A">
              <w:rPr>
                <w:b/>
                <w:sz w:val="18"/>
              </w:rPr>
              <w:t>430</w:t>
            </w:r>
          </w:p>
        </w:tc>
        <w:tc>
          <w:tcPr>
            <w:tcW w:w="608" w:type="dxa"/>
            <w:tcBorders>
              <w:top w:val="single" w:sz="4" w:space="0" w:color="auto"/>
              <w:bottom w:val="single" w:sz="12" w:space="0" w:color="auto"/>
            </w:tcBorders>
            <w:shd w:val="clear" w:color="auto" w:fill="auto"/>
            <w:vAlign w:val="bottom"/>
          </w:tcPr>
          <w:p w:rsidR="00547506" w:rsidRPr="00D1697A" w:rsidRDefault="00547506" w:rsidP="00D1697A">
            <w:pPr>
              <w:pStyle w:val="SingleTxtG"/>
              <w:spacing w:before="80" w:after="80" w:line="220" w:lineRule="exact"/>
              <w:ind w:left="0" w:right="113"/>
              <w:jc w:val="right"/>
              <w:rPr>
                <w:b/>
                <w:sz w:val="18"/>
              </w:rPr>
            </w:pPr>
            <w:r w:rsidRPr="00D1697A">
              <w:rPr>
                <w:b/>
                <w:sz w:val="18"/>
              </w:rPr>
              <w:t>1</w:t>
            </w:r>
            <w:r w:rsidR="00D1697A" w:rsidRPr="00D1697A">
              <w:rPr>
                <w:b/>
                <w:sz w:val="18"/>
              </w:rPr>
              <w:t xml:space="preserve"> </w:t>
            </w:r>
            <w:r w:rsidRPr="00D1697A">
              <w:rPr>
                <w:b/>
                <w:sz w:val="18"/>
              </w:rPr>
              <w:t>120</w:t>
            </w:r>
          </w:p>
        </w:tc>
        <w:tc>
          <w:tcPr>
            <w:tcW w:w="608" w:type="dxa"/>
            <w:tcBorders>
              <w:top w:val="single" w:sz="4" w:space="0" w:color="auto"/>
              <w:bottom w:val="single" w:sz="12" w:space="0" w:color="auto"/>
            </w:tcBorders>
            <w:shd w:val="clear" w:color="auto" w:fill="auto"/>
            <w:vAlign w:val="bottom"/>
          </w:tcPr>
          <w:p w:rsidR="00547506" w:rsidRPr="00D1697A" w:rsidRDefault="00547506" w:rsidP="00D1697A">
            <w:pPr>
              <w:pStyle w:val="SingleTxtG"/>
              <w:spacing w:before="80" w:after="80" w:line="220" w:lineRule="exact"/>
              <w:ind w:left="0" w:right="113"/>
              <w:jc w:val="right"/>
              <w:rPr>
                <w:b/>
                <w:sz w:val="18"/>
              </w:rPr>
            </w:pPr>
            <w:r w:rsidRPr="00D1697A">
              <w:rPr>
                <w:b/>
                <w:sz w:val="18"/>
              </w:rPr>
              <w:t>472</w:t>
            </w:r>
          </w:p>
        </w:tc>
        <w:tc>
          <w:tcPr>
            <w:tcW w:w="608" w:type="dxa"/>
            <w:tcBorders>
              <w:top w:val="single" w:sz="4" w:space="0" w:color="auto"/>
              <w:bottom w:val="single" w:sz="12" w:space="0" w:color="auto"/>
            </w:tcBorders>
            <w:shd w:val="clear" w:color="auto" w:fill="auto"/>
            <w:vAlign w:val="bottom"/>
          </w:tcPr>
          <w:p w:rsidR="00547506" w:rsidRPr="00D1697A" w:rsidRDefault="00547506" w:rsidP="00D1697A">
            <w:pPr>
              <w:pStyle w:val="SingleTxtG"/>
              <w:spacing w:before="80" w:after="80" w:line="220" w:lineRule="exact"/>
              <w:ind w:left="0" w:right="113"/>
              <w:jc w:val="right"/>
              <w:rPr>
                <w:b/>
                <w:sz w:val="18"/>
              </w:rPr>
            </w:pPr>
            <w:r w:rsidRPr="00D1697A">
              <w:rPr>
                <w:b/>
                <w:sz w:val="18"/>
              </w:rPr>
              <w:t>1</w:t>
            </w:r>
            <w:r w:rsidR="00D1697A" w:rsidRPr="00D1697A">
              <w:rPr>
                <w:b/>
                <w:sz w:val="18"/>
              </w:rPr>
              <w:t xml:space="preserve"> </w:t>
            </w:r>
            <w:r w:rsidRPr="00D1697A">
              <w:rPr>
                <w:b/>
                <w:sz w:val="18"/>
              </w:rPr>
              <w:t>305</w:t>
            </w:r>
          </w:p>
        </w:tc>
        <w:tc>
          <w:tcPr>
            <w:tcW w:w="599" w:type="dxa"/>
            <w:tcBorders>
              <w:top w:val="single" w:sz="4" w:space="0" w:color="auto"/>
              <w:bottom w:val="single" w:sz="12" w:space="0" w:color="auto"/>
            </w:tcBorders>
            <w:shd w:val="clear" w:color="auto" w:fill="auto"/>
            <w:vAlign w:val="bottom"/>
          </w:tcPr>
          <w:p w:rsidR="00547506" w:rsidRPr="00D1697A" w:rsidRDefault="00547506" w:rsidP="00D1697A">
            <w:pPr>
              <w:pStyle w:val="SingleTxtG"/>
              <w:spacing w:before="80" w:after="80" w:line="220" w:lineRule="exact"/>
              <w:ind w:left="0" w:right="113"/>
              <w:jc w:val="right"/>
              <w:rPr>
                <w:b/>
                <w:sz w:val="18"/>
              </w:rPr>
            </w:pPr>
            <w:r w:rsidRPr="00D1697A">
              <w:rPr>
                <w:b/>
                <w:sz w:val="18"/>
              </w:rPr>
              <w:t>536</w:t>
            </w:r>
          </w:p>
        </w:tc>
      </w:tr>
    </w:tbl>
    <w:p w:rsidR="00547506" w:rsidRPr="005035AC" w:rsidRDefault="00547506" w:rsidP="005035AC">
      <w:pPr>
        <w:spacing w:before="120"/>
        <w:ind w:left="1134" w:right="1134" w:firstLine="170"/>
        <w:rPr>
          <w:sz w:val="18"/>
        </w:rPr>
      </w:pPr>
      <w:r w:rsidRPr="00625B98">
        <w:rPr>
          <w:i/>
          <w:iCs/>
          <w:sz w:val="18"/>
        </w:rPr>
        <w:t>Source:</w:t>
      </w:r>
      <w:r w:rsidRPr="005035AC">
        <w:rPr>
          <w:sz w:val="18"/>
        </w:rPr>
        <w:t xml:space="preserve"> EYAB.</w:t>
      </w:r>
    </w:p>
    <w:p w:rsidR="00547506" w:rsidRPr="00547506" w:rsidRDefault="00547506" w:rsidP="005035AC">
      <w:pPr>
        <w:pStyle w:val="SingleTxtG"/>
        <w:spacing w:before="120" w:after="240" w:line="240" w:lineRule="atLeast"/>
        <w:ind w:firstLine="170"/>
        <w:jc w:val="left"/>
      </w:pPr>
      <w:r w:rsidRPr="0037534A">
        <w:rPr>
          <w:i/>
          <w:iCs/>
          <w:sz w:val="18"/>
          <w:lang w:eastAsia="en-US"/>
        </w:rPr>
        <w:t>Note</w:t>
      </w:r>
      <w:r w:rsidRPr="0037534A">
        <w:rPr>
          <w:sz w:val="18"/>
          <w:lang w:eastAsia="en-US"/>
        </w:rPr>
        <w:t xml:space="preserve">: Students with special educational needs refer to students who have been assessed by the authorised public department or the entity recognised by the education authority and confirmed to be students with special needs for </w:t>
      </w:r>
      <w:r w:rsidRPr="005035AC">
        <w:rPr>
          <w:sz w:val="18"/>
        </w:rPr>
        <w:t xml:space="preserve">learning and adaptation, including inclusive students, students in small class of special education and students of </w:t>
      </w:r>
      <w:r w:rsidRPr="0037534A">
        <w:rPr>
          <w:sz w:val="18"/>
          <w:lang w:eastAsia="en-US"/>
        </w:rPr>
        <w:t>special education class.</w:t>
      </w:r>
    </w:p>
    <w:p w:rsidR="00547506" w:rsidRPr="00547506" w:rsidRDefault="00547506" w:rsidP="00D81484">
      <w:pPr>
        <w:pStyle w:val="SingleTxtG"/>
        <w:spacing w:line="240" w:lineRule="atLeast"/>
      </w:pPr>
      <w:r w:rsidRPr="00547506">
        <w:t>317.</w:t>
      </w:r>
      <w:r w:rsidRPr="00547506">
        <w:tab/>
        <w:t xml:space="preserve">Specialised programmes were launched to support children with autism or learning disorder, as well as young people with mental health disorder. The Affection for Teens – Youth Mental Health Promotion Programme (2012) targets young people aged 12 to 21, including those with symptoms of emotional disorder or confirmed emotional disorder, assisting 1,430, 852, 951, 1,028, 3,528 users respectively from 2012 to 2016. The Early </w:t>
      </w:r>
      <w:r w:rsidRPr="00547506">
        <w:lastRenderedPageBreak/>
        <w:t>Intervention Programme (2014) of the Macau Child Development Association, designed for children with autism or learning disorder, assisted 24 (2014), 16 (2015) and 31 (2016) users.</w:t>
      </w:r>
    </w:p>
    <w:p w:rsidR="00547506" w:rsidRDefault="00547506" w:rsidP="00FD1436">
      <w:pPr>
        <w:pStyle w:val="SingleTxtG"/>
        <w:spacing w:line="240" w:lineRule="atLeast"/>
      </w:pPr>
      <w:r w:rsidRPr="00547506">
        <w:t>318.</w:t>
      </w:r>
      <w:r w:rsidRPr="00547506">
        <w:tab/>
        <w:t>Concerning rehabilitation residential care service, there is currently one residential care home, providing meals, accommodation, professional therapy and counselling service to minors with intellectual or physical disability aged 0 to 15. From 2011 to 2016, there were respectively 26, 23, 24, 25, 25 and 18 service users.</w:t>
      </w:r>
    </w:p>
    <w:p w:rsidR="001F7BE1" w:rsidRPr="00547506" w:rsidRDefault="001F7BE1" w:rsidP="001F7BE1">
      <w:pPr>
        <w:pStyle w:val="H23G"/>
      </w:pPr>
      <w:r>
        <w:tab/>
      </w:r>
      <w:r>
        <w:tab/>
      </w:r>
      <w:r w:rsidRPr="00992D5C">
        <w:t>Services and service users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58"/>
        <w:gridCol w:w="685"/>
        <w:gridCol w:w="685"/>
        <w:gridCol w:w="686"/>
        <w:gridCol w:w="685"/>
        <w:gridCol w:w="685"/>
        <w:gridCol w:w="686"/>
      </w:tblGrid>
      <w:tr w:rsidR="00BF4C59" w:rsidRPr="00992D5C" w:rsidTr="00B32A4B">
        <w:tc>
          <w:tcPr>
            <w:tcW w:w="3258" w:type="dxa"/>
            <w:vMerge w:val="restart"/>
            <w:tcBorders>
              <w:top w:val="single" w:sz="4" w:space="0" w:color="auto"/>
              <w:bottom w:val="nil"/>
            </w:tcBorders>
            <w:shd w:val="clear" w:color="auto" w:fill="auto"/>
            <w:vAlign w:val="bottom"/>
          </w:tcPr>
          <w:p w:rsidR="00BF4C59" w:rsidRPr="005631D7" w:rsidRDefault="00BF4C59" w:rsidP="00B32A4B">
            <w:pPr>
              <w:pStyle w:val="SingleTxtG"/>
              <w:spacing w:before="80" w:after="80" w:line="220" w:lineRule="exact"/>
              <w:ind w:left="0" w:right="113"/>
              <w:jc w:val="left"/>
              <w:rPr>
                <w:i/>
                <w:sz w:val="16"/>
              </w:rPr>
            </w:pPr>
            <w:r w:rsidRPr="005631D7">
              <w:rPr>
                <w:i/>
                <w:sz w:val="16"/>
              </w:rPr>
              <w:t>Type of services</w:t>
            </w:r>
          </w:p>
        </w:tc>
        <w:tc>
          <w:tcPr>
            <w:tcW w:w="685" w:type="dxa"/>
            <w:tcBorders>
              <w:top w:val="single" w:sz="4" w:space="0" w:color="auto"/>
              <w:bottom w:val="single" w:sz="4" w:space="0" w:color="auto"/>
            </w:tcBorders>
            <w:shd w:val="clear" w:color="auto" w:fill="auto"/>
            <w:vAlign w:val="bottom"/>
          </w:tcPr>
          <w:p w:rsidR="00BF4C59" w:rsidRPr="005631D7" w:rsidRDefault="00BF4C59" w:rsidP="00B32A4B">
            <w:pPr>
              <w:pStyle w:val="SingleTxtG"/>
              <w:spacing w:before="80" w:after="80" w:line="220" w:lineRule="exact"/>
              <w:ind w:left="0" w:right="113"/>
              <w:jc w:val="left"/>
              <w:rPr>
                <w:i/>
                <w:sz w:val="16"/>
              </w:rPr>
            </w:pPr>
          </w:p>
        </w:tc>
        <w:tc>
          <w:tcPr>
            <w:tcW w:w="685" w:type="dxa"/>
            <w:tcBorders>
              <w:top w:val="single" w:sz="4" w:space="0" w:color="auto"/>
              <w:bottom w:val="single" w:sz="4" w:space="0" w:color="auto"/>
            </w:tcBorders>
            <w:shd w:val="clear" w:color="auto" w:fill="auto"/>
            <w:vAlign w:val="bottom"/>
          </w:tcPr>
          <w:p w:rsidR="00BF4C59" w:rsidRPr="005631D7" w:rsidRDefault="00BF4C59" w:rsidP="00B32A4B">
            <w:pPr>
              <w:pStyle w:val="SingleTxtG"/>
              <w:spacing w:before="80" w:after="80" w:line="220" w:lineRule="exact"/>
              <w:ind w:left="0" w:right="113"/>
              <w:jc w:val="right"/>
              <w:rPr>
                <w:i/>
                <w:sz w:val="16"/>
              </w:rPr>
            </w:pPr>
          </w:p>
        </w:tc>
        <w:tc>
          <w:tcPr>
            <w:tcW w:w="1371" w:type="dxa"/>
            <w:gridSpan w:val="2"/>
            <w:tcBorders>
              <w:top w:val="single" w:sz="4" w:space="0" w:color="auto"/>
              <w:bottom w:val="single" w:sz="4" w:space="0" w:color="auto"/>
            </w:tcBorders>
            <w:shd w:val="clear" w:color="auto" w:fill="auto"/>
            <w:vAlign w:val="bottom"/>
          </w:tcPr>
          <w:p w:rsidR="00BF4C59" w:rsidRPr="005631D7" w:rsidRDefault="00BF4C59" w:rsidP="00B32A4B">
            <w:pPr>
              <w:pStyle w:val="SingleTxtG"/>
              <w:spacing w:before="80" w:after="80" w:line="220" w:lineRule="exact"/>
              <w:ind w:left="0" w:right="113"/>
              <w:jc w:val="center"/>
              <w:rPr>
                <w:i/>
                <w:sz w:val="16"/>
              </w:rPr>
            </w:pPr>
            <w:r w:rsidRPr="005631D7">
              <w:rPr>
                <w:i/>
                <w:sz w:val="16"/>
              </w:rPr>
              <w:t>Year</w:t>
            </w:r>
          </w:p>
        </w:tc>
        <w:tc>
          <w:tcPr>
            <w:tcW w:w="685" w:type="dxa"/>
            <w:tcBorders>
              <w:top w:val="single" w:sz="4" w:space="0" w:color="auto"/>
              <w:bottom w:val="single" w:sz="4" w:space="0" w:color="auto"/>
            </w:tcBorders>
            <w:shd w:val="clear" w:color="auto" w:fill="auto"/>
            <w:vAlign w:val="bottom"/>
          </w:tcPr>
          <w:p w:rsidR="00BF4C59" w:rsidRPr="005631D7" w:rsidRDefault="00BF4C59" w:rsidP="00B32A4B">
            <w:pPr>
              <w:pStyle w:val="SingleTxtG"/>
              <w:spacing w:before="80" w:after="80" w:line="220" w:lineRule="exact"/>
              <w:ind w:left="0" w:right="113"/>
              <w:jc w:val="right"/>
              <w:rPr>
                <w:i/>
                <w:sz w:val="16"/>
              </w:rPr>
            </w:pPr>
          </w:p>
        </w:tc>
        <w:tc>
          <w:tcPr>
            <w:tcW w:w="686" w:type="dxa"/>
            <w:tcBorders>
              <w:top w:val="single" w:sz="4" w:space="0" w:color="auto"/>
              <w:bottom w:val="single" w:sz="4" w:space="0" w:color="auto"/>
            </w:tcBorders>
            <w:shd w:val="clear" w:color="auto" w:fill="auto"/>
            <w:vAlign w:val="bottom"/>
          </w:tcPr>
          <w:p w:rsidR="00BF4C59" w:rsidRPr="005631D7" w:rsidRDefault="00BF4C59" w:rsidP="00B32A4B">
            <w:pPr>
              <w:pStyle w:val="SingleTxtG"/>
              <w:spacing w:before="80" w:after="80" w:line="220" w:lineRule="exact"/>
              <w:ind w:left="0" w:right="113"/>
              <w:jc w:val="right"/>
              <w:rPr>
                <w:i/>
                <w:sz w:val="16"/>
              </w:rPr>
            </w:pPr>
          </w:p>
        </w:tc>
      </w:tr>
      <w:tr w:rsidR="00547506" w:rsidRPr="00992D5C" w:rsidTr="00B32A4B">
        <w:tc>
          <w:tcPr>
            <w:tcW w:w="3258" w:type="dxa"/>
            <w:vMerge/>
            <w:tcBorders>
              <w:top w:val="nil"/>
              <w:bottom w:val="single" w:sz="12" w:space="0" w:color="auto"/>
            </w:tcBorders>
            <w:shd w:val="clear" w:color="auto" w:fill="auto"/>
            <w:vAlign w:val="bottom"/>
          </w:tcPr>
          <w:p w:rsidR="00547506" w:rsidRPr="005631D7" w:rsidRDefault="00547506" w:rsidP="00B32A4B">
            <w:pPr>
              <w:pStyle w:val="SingleTxtG"/>
              <w:spacing w:before="80" w:after="80" w:line="220" w:lineRule="exact"/>
              <w:ind w:left="0" w:right="113"/>
              <w:jc w:val="left"/>
              <w:rPr>
                <w:i/>
                <w:sz w:val="16"/>
              </w:rPr>
            </w:pPr>
          </w:p>
        </w:tc>
        <w:tc>
          <w:tcPr>
            <w:tcW w:w="685" w:type="dxa"/>
            <w:tcBorders>
              <w:top w:val="single" w:sz="4" w:space="0" w:color="auto"/>
              <w:bottom w:val="single" w:sz="12" w:space="0" w:color="auto"/>
            </w:tcBorders>
            <w:shd w:val="clear" w:color="auto" w:fill="auto"/>
            <w:vAlign w:val="bottom"/>
          </w:tcPr>
          <w:p w:rsidR="00547506" w:rsidRPr="005631D7" w:rsidRDefault="00547506" w:rsidP="00B32A4B">
            <w:pPr>
              <w:pStyle w:val="SingleTxtG"/>
              <w:spacing w:before="80" w:after="80" w:line="220" w:lineRule="exact"/>
              <w:ind w:left="0" w:right="113"/>
              <w:jc w:val="right"/>
              <w:rPr>
                <w:i/>
                <w:sz w:val="16"/>
              </w:rPr>
            </w:pPr>
            <w:r w:rsidRPr="005631D7">
              <w:rPr>
                <w:i/>
                <w:sz w:val="16"/>
              </w:rPr>
              <w:t>2011</w:t>
            </w:r>
          </w:p>
        </w:tc>
        <w:tc>
          <w:tcPr>
            <w:tcW w:w="685" w:type="dxa"/>
            <w:tcBorders>
              <w:top w:val="single" w:sz="4" w:space="0" w:color="auto"/>
              <w:bottom w:val="single" w:sz="12" w:space="0" w:color="auto"/>
            </w:tcBorders>
            <w:shd w:val="clear" w:color="auto" w:fill="auto"/>
            <w:vAlign w:val="bottom"/>
          </w:tcPr>
          <w:p w:rsidR="00547506" w:rsidRPr="005631D7" w:rsidRDefault="00547506" w:rsidP="00B32A4B">
            <w:pPr>
              <w:pStyle w:val="SingleTxtG"/>
              <w:spacing w:before="80" w:after="80" w:line="220" w:lineRule="exact"/>
              <w:ind w:left="0" w:right="113"/>
              <w:jc w:val="right"/>
              <w:rPr>
                <w:i/>
                <w:sz w:val="16"/>
              </w:rPr>
            </w:pPr>
            <w:r w:rsidRPr="005631D7">
              <w:rPr>
                <w:i/>
                <w:sz w:val="16"/>
              </w:rPr>
              <w:t>2012</w:t>
            </w:r>
          </w:p>
        </w:tc>
        <w:tc>
          <w:tcPr>
            <w:tcW w:w="686" w:type="dxa"/>
            <w:tcBorders>
              <w:top w:val="single" w:sz="4" w:space="0" w:color="auto"/>
              <w:bottom w:val="single" w:sz="12" w:space="0" w:color="auto"/>
            </w:tcBorders>
            <w:shd w:val="clear" w:color="auto" w:fill="auto"/>
            <w:vAlign w:val="bottom"/>
          </w:tcPr>
          <w:p w:rsidR="00547506" w:rsidRPr="005631D7" w:rsidRDefault="00547506" w:rsidP="00B32A4B">
            <w:pPr>
              <w:pStyle w:val="SingleTxtG"/>
              <w:spacing w:before="80" w:after="80" w:line="220" w:lineRule="exact"/>
              <w:ind w:left="0" w:right="113"/>
              <w:jc w:val="right"/>
              <w:rPr>
                <w:i/>
                <w:sz w:val="16"/>
              </w:rPr>
            </w:pPr>
            <w:r w:rsidRPr="005631D7">
              <w:rPr>
                <w:i/>
                <w:sz w:val="16"/>
              </w:rPr>
              <w:t>2013</w:t>
            </w:r>
          </w:p>
        </w:tc>
        <w:tc>
          <w:tcPr>
            <w:tcW w:w="685" w:type="dxa"/>
            <w:tcBorders>
              <w:top w:val="single" w:sz="4" w:space="0" w:color="auto"/>
              <w:bottom w:val="single" w:sz="12" w:space="0" w:color="auto"/>
            </w:tcBorders>
            <w:shd w:val="clear" w:color="auto" w:fill="auto"/>
            <w:vAlign w:val="bottom"/>
          </w:tcPr>
          <w:p w:rsidR="00547506" w:rsidRPr="005631D7" w:rsidRDefault="00547506" w:rsidP="00B32A4B">
            <w:pPr>
              <w:pStyle w:val="SingleTxtG"/>
              <w:spacing w:before="80" w:after="80" w:line="220" w:lineRule="exact"/>
              <w:ind w:left="0" w:right="113"/>
              <w:jc w:val="right"/>
              <w:rPr>
                <w:i/>
                <w:sz w:val="16"/>
              </w:rPr>
            </w:pPr>
            <w:r w:rsidRPr="005631D7">
              <w:rPr>
                <w:i/>
                <w:sz w:val="16"/>
              </w:rPr>
              <w:t>2014</w:t>
            </w:r>
          </w:p>
        </w:tc>
        <w:tc>
          <w:tcPr>
            <w:tcW w:w="685" w:type="dxa"/>
            <w:tcBorders>
              <w:top w:val="single" w:sz="4" w:space="0" w:color="auto"/>
              <w:bottom w:val="single" w:sz="12" w:space="0" w:color="auto"/>
            </w:tcBorders>
            <w:shd w:val="clear" w:color="auto" w:fill="auto"/>
            <w:vAlign w:val="bottom"/>
          </w:tcPr>
          <w:p w:rsidR="00547506" w:rsidRPr="005631D7" w:rsidRDefault="00547506" w:rsidP="00B32A4B">
            <w:pPr>
              <w:pStyle w:val="SingleTxtG"/>
              <w:spacing w:before="80" w:after="80" w:line="220" w:lineRule="exact"/>
              <w:ind w:left="0" w:right="113"/>
              <w:jc w:val="right"/>
              <w:rPr>
                <w:i/>
                <w:sz w:val="16"/>
              </w:rPr>
            </w:pPr>
            <w:r w:rsidRPr="005631D7">
              <w:rPr>
                <w:i/>
                <w:sz w:val="16"/>
              </w:rPr>
              <w:t>2015</w:t>
            </w:r>
          </w:p>
        </w:tc>
        <w:tc>
          <w:tcPr>
            <w:tcW w:w="686" w:type="dxa"/>
            <w:tcBorders>
              <w:top w:val="single" w:sz="4" w:space="0" w:color="auto"/>
              <w:bottom w:val="single" w:sz="12" w:space="0" w:color="auto"/>
            </w:tcBorders>
            <w:shd w:val="clear" w:color="auto" w:fill="auto"/>
            <w:vAlign w:val="bottom"/>
          </w:tcPr>
          <w:p w:rsidR="00547506" w:rsidRPr="005631D7" w:rsidRDefault="00547506" w:rsidP="00B32A4B">
            <w:pPr>
              <w:pStyle w:val="SingleTxtG"/>
              <w:spacing w:before="80" w:after="80" w:line="220" w:lineRule="exact"/>
              <w:ind w:left="0" w:right="113"/>
              <w:jc w:val="right"/>
              <w:rPr>
                <w:i/>
                <w:sz w:val="16"/>
              </w:rPr>
            </w:pPr>
            <w:r w:rsidRPr="005631D7">
              <w:rPr>
                <w:i/>
                <w:sz w:val="16"/>
              </w:rPr>
              <w:t>2016</w:t>
            </w:r>
          </w:p>
        </w:tc>
      </w:tr>
      <w:tr w:rsidR="00547506" w:rsidRPr="00992D5C" w:rsidTr="00BF4C59">
        <w:tc>
          <w:tcPr>
            <w:tcW w:w="3258" w:type="dxa"/>
            <w:tcBorders>
              <w:top w:val="single" w:sz="12" w:space="0" w:color="auto"/>
            </w:tcBorders>
            <w:shd w:val="clear" w:color="auto" w:fill="auto"/>
            <w:vAlign w:val="bottom"/>
          </w:tcPr>
          <w:p w:rsidR="00547506" w:rsidRPr="00992D5C" w:rsidRDefault="00547506" w:rsidP="00992D5C">
            <w:pPr>
              <w:pStyle w:val="SingleTxtG"/>
              <w:spacing w:before="40" w:after="40" w:line="220" w:lineRule="exact"/>
              <w:ind w:left="0" w:right="113"/>
              <w:jc w:val="left"/>
              <w:rPr>
                <w:sz w:val="18"/>
              </w:rPr>
            </w:pPr>
            <w:r w:rsidRPr="00992D5C">
              <w:rPr>
                <w:sz w:val="18"/>
              </w:rPr>
              <w:t>Social protection system</w:t>
            </w:r>
          </w:p>
        </w:tc>
        <w:tc>
          <w:tcPr>
            <w:tcW w:w="685" w:type="dxa"/>
            <w:tcBorders>
              <w:top w:val="single" w:sz="12" w:space="0" w:color="auto"/>
            </w:tcBorders>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61</w:t>
            </w:r>
          </w:p>
        </w:tc>
        <w:tc>
          <w:tcPr>
            <w:tcW w:w="685" w:type="dxa"/>
            <w:tcBorders>
              <w:top w:val="single" w:sz="12" w:space="0" w:color="auto"/>
            </w:tcBorders>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64</w:t>
            </w:r>
          </w:p>
        </w:tc>
        <w:tc>
          <w:tcPr>
            <w:tcW w:w="686" w:type="dxa"/>
            <w:tcBorders>
              <w:top w:val="single" w:sz="12" w:space="0" w:color="auto"/>
            </w:tcBorders>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65</w:t>
            </w:r>
          </w:p>
        </w:tc>
        <w:tc>
          <w:tcPr>
            <w:tcW w:w="685" w:type="dxa"/>
            <w:tcBorders>
              <w:top w:val="single" w:sz="12" w:space="0" w:color="auto"/>
            </w:tcBorders>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68</w:t>
            </w:r>
          </w:p>
        </w:tc>
        <w:tc>
          <w:tcPr>
            <w:tcW w:w="685" w:type="dxa"/>
            <w:tcBorders>
              <w:top w:val="single" w:sz="12" w:space="0" w:color="auto"/>
            </w:tcBorders>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65</w:t>
            </w:r>
          </w:p>
        </w:tc>
        <w:tc>
          <w:tcPr>
            <w:tcW w:w="686" w:type="dxa"/>
            <w:tcBorders>
              <w:top w:val="single" w:sz="12" w:space="0" w:color="auto"/>
            </w:tcBorders>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113</w:t>
            </w:r>
          </w:p>
        </w:tc>
      </w:tr>
      <w:tr w:rsidR="00547506" w:rsidRPr="00992D5C" w:rsidTr="00BF4C59">
        <w:tc>
          <w:tcPr>
            <w:tcW w:w="3258" w:type="dxa"/>
            <w:shd w:val="clear" w:color="auto" w:fill="auto"/>
            <w:vAlign w:val="bottom"/>
          </w:tcPr>
          <w:p w:rsidR="00547506" w:rsidRPr="00992D5C" w:rsidRDefault="00547506" w:rsidP="00992D5C">
            <w:pPr>
              <w:pStyle w:val="SingleTxtG"/>
              <w:spacing w:before="40" w:after="40" w:line="220" w:lineRule="exact"/>
              <w:ind w:left="0" w:right="113"/>
              <w:jc w:val="left"/>
              <w:rPr>
                <w:sz w:val="18"/>
              </w:rPr>
            </w:pPr>
            <w:r w:rsidRPr="00992D5C">
              <w:rPr>
                <w:sz w:val="18"/>
              </w:rPr>
              <w:t>Adoption service</w:t>
            </w:r>
          </w:p>
        </w:tc>
        <w:tc>
          <w:tcPr>
            <w:tcW w:w="685"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4</w:t>
            </w:r>
          </w:p>
        </w:tc>
        <w:tc>
          <w:tcPr>
            <w:tcW w:w="685"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4</w:t>
            </w:r>
          </w:p>
        </w:tc>
        <w:tc>
          <w:tcPr>
            <w:tcW w:w="686"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1</w:t>
            </w:r>
          </w:p>
        </w:tc>
        <w:tc>
          <w:tcPr>
            <w:tcW w:w="685"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3</w:t>
            </w:r>
          </w:p>
        </w:tc>
        <w:tc>
          <w:tcPr>
            <w:tcW w:w="685"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0</w:t>
            </w:r>
          </w:p>
        </w:tc>
        <w:tc>
          <w:tcPr>
            <w:tcW w:w="686"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0</w:t>
            </w:r>
          </w:p>
        </w:tc>
      </w:tr>
      <w:tr w:rsidR="00547506" w:rsidRPr="00992D5C" w:rsidTr="00BF4C59">
        <w:tc>
          <w:tcPr>
            <w:tcW w:w="3258" w:type="dxa"/>
            <w:shd w:val="clear" w:color="auto" w:fill="auto"/>
            <w:vAlign w:val="bottom"/>
          </w:tcPr>
          <w:p w:rsidR="00547506" w:rsidRPr="00992D5C" w:rsidRDefault="00547506" w:rsidP="00992D5C">
            <w:pPr>
              <w:pStyle w:val="SingleTxtG"/>
              <w:spacing w:before="40" w:after="40" w:line="220" w:lineRule="exact"/>
              <w:ind w:left="0" w:right="113"/>
              <w:jc w:val="left"/>
              <w:rPr>
                <w:sz w:val="18"/>
              </w:rPr>
            </w:pPr>
            <w:r w:rsidRPr="00992D5C">
              <w:rPr>
                <w:sz w:val="18"/>
              </w:rPr>
              <w:t>Community support services</w:t>
            </w:r>
          </w:p>
        </w:tc>
        <w:tc>
          <w:tcPr>
            <w:tcW w:w="685"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4</w:t>
            </w:r>
          </w:p>
        </w:tc>
        <w:tc>
          <w:tcPr>
            <w:tcW w:w="685"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1</w:t>
            </w:r>
          </w:p>
        </w:tc>
        <w:tc>
          <w:tcPr>
            <w:tcW w:w="686"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2</w:t>
            </w:r>
          </w:p>
        </w:tc>
        <w:tc>
          <w:tcPr>
            <w:tcW w:w="685"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4</w:t>
            </w:r>
          </w:p>
        </w:tc>
        <w:tc>
          <w:tcPr>
            <w:tcW w:w="685"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4</w:t>
            </w:r>
          </w:p>
        </w:tc>
        <w:tc>
          <w:tcPr>
            <w:tcW w:w="686"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0</w:t>
            </w:r>
          </w:p>
        </w:tc>
      </w:tr>
      <w:tr w:rsidR="00547506" w:rsidRPr="00992D5C" w:rsidTr="00BF4C59">
        <w:tc>
          <w:tcPr>
            <w:tcW w:w="3258" w:type="dxa"/>
            <w:shd w:val="clear" w:color="auto" w:fill="auto"/>
            <w:vAlign w:val="bottom"/>
          </w:tcPr>
          <w:p w:rsidR="00547506" w:rsidRPr="00992D5C" w:rsidRDefault="000F2667" w:rsidP="00992D5C">
            <w:pPr>
              <w:pStyle w:val="SingleTxtG"/>
              <w:spacing w:before="40" w:after="40" w:line="220" w:lineRule="exact"/>
              <w:ind w:left="0" w:right="113"/>
              <w:jc w:val="left"/>
              <w:rPr>
                <w:sz w:val="18"/>
              </w:rPr>
            </w:pPr>
            <w:r>
              <w:rPr>
                <w:sz w:val="18"/>
              </w:rPr>
              <w:t>“</w:t>
            </w:r>
            <w:r w:rsidR="00547506" w:rsidRPr="00992D5C">
              <w:rPr>
                <w:sz w:val="18"/>
              </w:rPr>
              <w:t>Refuel Back to School</w:t>
            </w:r>
            <w:r>
              <w:rPr>
                <w:sz w:val="18"/>
              </w:rPr>
              <w:t>”</w:t>
            </w:r>
            <w:r w:rsidR="00547506" w:rsidRPr="00992D5C">
              <w:rPr>
                <w:sz w:val="18"/>
              </w:rPr>
              <w:t xml:space="preserve"> – adjustment service programme</w:t>
            </w:r>
          </w:p>
        </w:tc>
        <w:tc>
          <w:tcPr>
            <w:tcW w:w="685"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99</w:t>
            </w:r>
          </w:p>
        </w:tc>
        <w:tc>
          <w:tcPr>
            <w:tcW w:w="685"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123</w:t>
            </w:r>
          </w:p>
        </w:tc>
        <w:tc>
          <w:tcPr>
            <w:tcW w:w="686"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80</w:t>
            </w:r>
          </w:p>
        </w:tc>
        <w:tc>
          <w:tcPr>
            <w:tcW w:w="685"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129</w:t>
            </w:r>
          </w:p>
        </w:tc>
        <w:tc>
          <w:tcPr>
            <w:tcW w:w="685"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109</w:t>
            </w:r>
          </w:p>
        </w:tc>
        <w:tc>
          <w:tcPr>
            <w:tcW w:w="686"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124</w:t>
            </w:r>
          </w:p>
        </w:tc>
      </w:tr>
      <w:tr w:rsidR="00547506" w:rsidRPr="00992D5C" w:rsidTr="00BF4C59">
        <w:tc>
          <w:tcPr>
            <w:tcW w:w="3258" w:type="dxa"/>
            <w:shd w:val="clear" w:color="auto" w:fill="auto"/>
            <w:vAlign w:val="bottom"/>
          </w:tcPr>
          <w:p w:rsidR="00547506" w:rsidRPr="00992D5C" w:rsidRDefault="00547506" w:rsidP="00992D5C">
            <w:pPr>
              <w:pStyle w:val="SingleTxtG"/>
              <w:spacing w:before="40" w:after="40" w:line="220" w:lineRule="exact"/>
              <w:ind w:left="0" w:right="113"/>
              <w:jc w:val="left"/>
              <w:rPr>
                <w:sz w:val="18"/>
              </w:rPr>
            </w:pPr>
            <w:r w:rsidRPr="00992D5C">
              <w:rPr>
                <w:sz w:val="18"/>
              </w:rPr>
              <w:t xml:space="preserve">Development project: </w:t>
            </w:r>
            <w:r w:rsidR="000F2667">
              <w:rPr>
                <w:sz w:val="18"/>
              </w:rPr>
              <w:t>‘</w:t>
            </w:r>
            <w:r w:rsidRPr="00992D5C">
              <w:rPr>
                <w:sz w:val="18"/>
              </w:rPr>
              <w:t>Dream Come True Adolescent</w:t>
            </w:r>
            <w:r w:rsidR="000F2667">
              <w:rPr>
                <w:sz w:val="18"/>
              </w:rPr>
              <w:t>’</w:t>
            </w:r>
          </w:p>
        </w:tc>
        <w:tc>
          <w:tcPr>
            <w:tcW w:w="685"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0</w:t>
            </w:r>
          </w:p>
        </w:tc>
        <w:tc>
          <w:tcPr>
            <w:tcW w:w="685"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0</w:t>
            </w:r>
          </w:p>
        </w:tc>
        <w:tc>
          <w:tcPr>
            <w:tcW w:w="686"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0</w:t>
            </w:r>
          </w:p>
        </w:tc>
        <w:tc>
          <w:tcPr>
            <w:tcW w:w="685"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0</w:t>
            </w:r>
          </w:p>
        </w:tc>
        <w:tc>
          <w:tcPr>
            <w:tcW w:w="685"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50</w:t>
            </w:r>
          </w:p>
        </w:tc>
        <w:tc>
          <w:tcPr>
            <w:tcW w:w="686"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50</w:t>
            </w:r>
          </w:p>
        </w:tc>
      </w:tr>
      <w:tr w:rsidR="00547506" w:rsidRPr="00992D5C" w:rsidTr="00BF4C59">
        <w:tc>
          <w:tcPr>
            <w:tcW w:w="3258" w:type="dxa"/>
            <w:shd w:val="clear" w:color="auto" w:fill="auto"/>
            <w:vAlign w:val="bottom"/>
          </w:tcPr>
          <w:p w:rsidR="00547506" w:rsidRPr="00992D5C" w:rsidRDefault="00547506" w:rsidP="00992D5C">
            <w:pPr>
              <w:pStyle w:val="SingleTxtG"/>
              <w:spacing w:before="40" w:after="40" w:line="220" w:lineRule="exact"/>
              <w:ind w:left="0" w:right="113"/>
              <w:jc w:val="left"/>
              <w:rPr>
                <w:sz w:val="18"/>
              </w:rPr>
            </w:pPr>
            <w:r w:rsidRPr="00992D5C">
              <w:rPr>
                <w:sz w:val="18"/>
              </w:rPr>
              <w:t>Hidden and Internet addicted youth service (Pilot Service)</w:t>
            </w:r>
          </w:p>
        </w:tc>
        <w:tc>
          <w:tcPr>
            <w:tcW w:w="685"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0</w:t>
            </w:r>
          </w:p>
        </w:tc>
        <w:tc>
          <w:tcPr>
            <w:tcW w:w="685"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0</w:t>
            </w:r>
          </w:p>
        </w:tc>
        <w:tc>
          <w:tcPr>
            <w:tcW w:w="686"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0</w:t>
            </w:r>
          </w:p>
        </w:tc>
        <w:tc>
          <w:tcPr>
            <w:tcW w:w="685"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0</w:t>
            </w:r>
          </w:p>
        </w:tc>
        <w:tc>
          <w:tcPr>
            <w:tcW w:w="685"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11</w:t>
            </w:r>
          </w:p>
        </w:tc>
        <w:tc>
          <w:tcPr>
            <w:tcW w:w="686"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101</w:t>
            </w:r>
          </w:p>
        </w:tc>
      </w:tr>
      <w:tr w:rsidR="00547506" w:rsidRPr="00992D5C" w:rsidTr="00BF4C59">
        <w:tc>
          <w:tcPr>
            <w:tcW w:w="3258" w:type="dxa"/>
            <w:shd w:val="clear" w:color="auto" w:fill="auto"/>
            <w:vAlign w:val="bottom"/>
          </w:tcPr>
          <w:p w:rsidR="00547506" w:rsidRPr="00992D5C" w:rsidRDefault="00547506" w:rsidP="00992D5C">
            <w:pPr>
              <w:pStyle w:val="SingleTxtG"/>
              <w:spacing w:before="40" w:after="40" w:line="220" w:lineRule="exact"/>
              <w:ind w:left="0" w:right="113"/>
              <w:jc w:val="left"/>
              <w:rPr>
                <w:sz w:val="18"/>
              </w:rPr>
            </w:pPr>
            <w:r w:rsidRPr="00992D5C">
              <w:rPr>
                <w:sz w:val="18"/>
              </w:rPr>
              <w:t>Nurseries referral services</w:t>
            </w:r>
          </w:p>
        </w:tc>
        <w:tc>
          <w:tcPr>
            <w:tcW w:w="685"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7</w:t>
            </w:r>
          </w:p>
        </w:tc>
        <w:tc>
          <w:tcPr>
            <w:tcW w:w="685"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3</w:t>
            </w:r>
          </w:p>
        </w:tc>
        <w:tc>
          <w:tcPr>
            <w:tcW w:w="686"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7</w:t>
            </w:r>
          </w:p>
        </w:tc>
        <w:tc>
          <w:tcPr>
            <w:tcW w:w="685"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7</w:t>
            </w:r>
          </w:p>
        </w:tc>
        <w:tc>
          <w:tcPr>
            <w:tcW w:w="685"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10</w:t>
            </w:r>
          </w:p>
        </w:tc>
        <w:tc>
          <w:tcPr>
            <w:tcW w:w="686" w:type="dxa"/>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6</w:t>
            </w:r>
          </w:p>
        </w:tc>
      </w:tr>
      <w:tr w:rsidR="00547506" w:rsidRPr="00992D5C" w:rsidTr="004D3E5E">
        <w:tc>
          <w:tcPr>
            <w:tcW w:w="3258" w:type="dxa"/>
            <w:tcBorders>
              <w:bottom w:val="single" w:sz="4" w:space="0" w:color="auto"/>
            </w:tcBorders>
            <w:shd w:val="clear" w:color="auto" w:fill="auto"/>
            <w:vAlign w:val="bottom"/>
          </w:tcPr>
          <w:p w:rsidR="00547506" w:rsidRPr="00992D5C" w:rsidRDefault="00547506" w:rsidP="00992D5C">
            <w:pPr>
              <w:pStyle w:val="SingleTxtG"/>
              <w:spacing w:before="40" w:after="40" w:line="220" w:lineRule="exact"/>
              <w:ind w:left="0" w:right="113"/>
              <w:jc w:val="left"/>
              <w:rPr>
                <w:sz w:val="18"/>
              </w:rPr>
            </w:pPr>
            <w:r w:rsidRPr="00992D5C">
              <w:rPr>
                <w:sz w:val="18"/>
              </w:rPr>
              <w:t>Community youth project teams</w:t>
            </w:r>
          </w:p>
        </w:tc>
        <w:tc>
          <w:tcPr>
            <w:tcW w:w="685" w:type="dxa"/>
            <w:tcBorders>
              <w:bottom w:val="single" w:sz="4" w:space="0" w:color="auto"/>
            </w:tcBorders>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671</w:t>
            </w:r>
          </w:p>
        </w:tc>
        <w:tc>
          <w:tcPr>
            <w:tcW w:w="685" w:type="dxa"/>
            <w:tcBorders>
              <w:bottom w:val="single" w:sz="4" w:space="0" w:color="auto"/>
            </w:tcBorders>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803</w:t>
            </w:r>
          </w:p>
        </w:tc>
        <w:tc>
          <w:tcPr>
            <w:tcW w:w="686" w:type="dxa"/>
            <w:tcBorders>
              <w:bottom w:val="single" w:sz="4" w:space="0" w:color="auto"/>
            </w:tcBorders>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733</w:t>
            </w:r>
          </w:p>
        </w:tc>
        <w:tc>
          <w:tcPr>
            <w:tcW w:w="685" w:type="dxa"/>
            <w:tcBorders>
              <w:bottom w:val="single" w:sz="4" w:space="0" w:color="auto"/>
            </w:tcBorders>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580</w:t>
            </w:r>
          </w:p>
        </w:tc>
        <w:tc>
          <w:tcPr>
            <w:tcW w:w="685" w:type="dxa"/>
            <w:tcBorders>
              <w:bottom w:val="single" w:sz="4" w:space="0" w:color="auto"/>
            </w:tcBorders>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712</w:t>
            </w:r>
          </w:p>
        </w:tc>
        <w:tc>
          <w:tcPr>
            <w:tcW w:w="686" w:type="dxa"/>
            <w:tcBorders>
              <w:bottom w:val="single" w:sz="4" w:space="0" w:color="auto"/>
            </w:tcBorders>
            <w:shd w:val="clear" w:color="auto" w:fill="auto"/>
            <w:vAlign w:val="bottom"/>
          </w:tcPr>
          <w:p w:rsidR="00547506" w:rsidRPr="00992D5C" w:rsidRDefault="00547506" w:rsidP="005631D7">
            <w:pPr>
              <w:pStyle w:val="SingleTxtG"/>
              <w:spacing w:before="40" w:after="40" w:line="220" w:lineRule="exact"/>
              <w:ind w:left="0" w:right="113"/>
              <w:jc w:val="right"/>
              <w:rPr>
                <w:sz w:val="18"/>
              </w:rPr>
            </w:pPr>
            <w:r w:rsidRPr="00992D5C">
              <w:rPr>
                <w:sz w:val="18"/>
              </w:rPr>
              <w:t>623</w:t>
            </w:r>
          </w:p>
        </w:tc>
      </w:tr>
      <w:tr w:rsidR="00547506" w:rsidRPr="004D3E5E" w:rsidTr="004D3E5E">
        <w:tc>
          <w:tcPr>
            <w:tcW w:w="3258" w:type="dxa"/>
            <w:tcBorders>
              <w:top w:val="single" w:sz="4" w:space="0" w:color="auto"/>
              <w:bottom w:val="single" w:sz="12" w:space="0" w:color="auto"/>
            </w:tcBorders>
            <w:shd w:val="clear" w:color="auto" w:fill="auto"/>
            <w:vAlign w:val="bottom"/>
          </w:tcPr>
          <w:p w:rsidR="00547506" w:rsidRPr="00463E01" w:rsidRDefault="00547506" w:rsidP="00463E01">
            <w:pPr>
              <w:pStyle w:val="SingleTxtG"/>
              <w:spacing w:before="80" w:after="80" w:line="220" w:lineRule="exact"/>
              <w:ind w:left="283" w:right="0"/>
              <w:jc w:val="left"/>
              <w:rPr>
                <w:b/>
                <w:sz w:val="18"/>
              </w:rPr>
            </w:pPr>
            <w:r w:rsidRPr="00463E01">
              <w:rPr>
                <w:b/>
                <w:sz w:val="18"/>
              </w:rPr>
              <w:t>Total</w:t>
            </w:r>
          </w:p>
        </w:tc>
        <w:tc>
          <w:tcPr>
            <w:tcW w:w="685" w:type="dxa"/>
            <w:tcBorders>
              <w:top w:val="single" w:sz="4" w:space="0" w:color="auto"/>
              <w:bottom w:val="single" w:sz="12" w:space="0" w:color="auto"/>
            </w:tcBorders>
            <w:shd w:val="clear" w:color="auto" w:fill="auto"/>
            <w:vAlign w:val="bottom"/>
          </w:tcPr>
          <w:p w:rsidR="00547506" w:rsidRPr="00463E01" w:rsidRDefault="00547506" w:rsidP="00463E01">
            <w:pPr>
              <w:pStyle w:val="SingleTxtG"/>
              <w:spacing w:before="80" w:after="80" w:line="220" w:lineRule="exact"/>
              <w:ind w:left="0" w:right="113"/>
              <w:jc w:val="right"/>
              <w:rPr>
                <w:b/>
                <w:sz w:val="18"/>
              </w:rPr>
            </w:pPr>
            <w:r w:rsidRPr="00463E01">
              <w:rPr>
                <w:b/>
                <w:sz w:val="18"/>
              </w:rPr>
              <w:t>846</w:t>
            </w:r>
          </w:p>
        </w:tc>
        <w:tc>
          <w:tcPr>
            <w:tcW w:w="685" w:type="dxa"/>
            <w:tcBorders>
              <w:top w:val="single" w:sz="4" w:space="0" w:color="auto"/>
              <w:bottom w:val="single" w:sz="12" w:space="0" w:color="auto"/>
            </w:tcBorders>
            <w:shd w:val="clear" w:color="auto" w:fill="auto"/>
            <w:vAlign w:val="bottom"/>
          </w:tcPr>
          <w:p w:rsidR="00547506" w:rsidRPr="00463E01" w:rsidRDefault="00547506" w:rsidP="00463E01">
            <w:pPr>
              <w:pStyle w:val="SingleTxtG"/>
              <w:spacing w:before="80" w:after="80" w:line="220" w:lineRule="exact"/>
              <w:ind w:left="0" w:right="113"/>
              <w:jc w:val="right"/>
              <w:rPr>
                <w:b/>
                <w:sz w:val="18"/>
              </w:rPr>
            </w:pPr>
            <w:r w:rsidRPr="00463E01">
              <w:rPr>
                <w:b/>
                <w:sz w:val="18"/>
              </w:rPr>
              <w:t>998</w:t>
            </w:r>
          </w:p>
        </w:tc>
        <w:tc>
          <w:tcPr>
            <w:tcW w:w="686" w:type="dxa"/>
            <w:tcBorders>
              <w:top w:val="single" w:sz="4" w:space="0" w:color="auto"/>
              <w:bottom w:val="single" w:sz="12" w:space="0" w:color="auto"/>
            </w:tcBorders>
            <w:shd w:val="clear" w:color="auto" w:fill="auto"/>
            <w:vAlign w:val="bottom"/>
          </w:tcPr>
          <w:p w:rsidR="00547506" w:rsidRPr="00463E01" w:rsidRDefault="00547506" w:rsidP="00463E01">
            <w:pPr>
              <w:pStyle w:val="SingleTxtG"/>
              <w:spacing w:before="80" w:after="80" w:line="220" w:lineRule="exact"/>
              <w:ind w:left="0" w:right="113"/>
              <w:jc w:val="right"/>
              <w:rPr>
                <w:b/>
                <w:sz w:val="18"/>
              </w:rPr>
            </w:pPr>
            <w:r w:rsidRPr="00463E01">
              <w:rPr>
                <w:b/>
                <w:sz w:val="18"/>
              </w:rPr>
              <w:t>888</w:t>
            </w:r>
          </w:p>
        </w:tc>
        <w:tc>
          <w:tcPr>
            <w:tcW w:w="685" w:type="dxa"/>
            <w:tcBorders>
              <w:top w:val="single" w:sz="4" w:space="0" w:color="auto"/>
              <w:bottom w:val="single" w:sz="12" w:space="0" w:color="auto"/>
            </w:tcBorders>
            <w:shd w:val="clear" w:color="auto" w:fill="auto"/>
            <w:vAlign w:val="bottom"/>
          </w:tcPr>
          <w:p w:rsidR="00547506" w:rsidRPr="00463E01" w:rsidRDefault="00547506" w:rsidP="00463E01">
            <w:pPr>
              <w:pStyle w:val="SingleTxtG"/>
              <w:spacing w:before="80" w:after="80" w:line="220" w:lineRule="exact"/>
              <w:ind w:left="0" w:right="113"/>
              <w:jc w:val="right"/>
              <w:rPr>
                <w:b/>
                <w:sz w:val="18"/>
              </w:rPr>
            </w:pPr>
            <w:r w:rsidRPr="00463E01">
              <w:rPr>
                <w:b/>
                <w:sz w:val="18"/>
              </w:rPr>
              <w:t>791</w:t>
            </w:r>
          </w:p>
        </w:tc>
        <w:tc>
          <w:tcPr>
            <w:tcW w:w="685" w:type="dxa"/>
            <w:tcBorders>
              <w:top w:val="single" w:sz="4" w:space="0" w:color="auto"/>
              <w:bottom w:val="single" w:sz="12" w:space="0" w:color="auto"/>
            </w:tcBorders>
            <w:shd w:val="clear" w:color="auto" w:fill="auto"/>
            <w:vAlign w:val="bottom"/>
          </w:tcPr>
          <w:p w:rsidR="00547506" w:rsidRPr="00463E01" w:rsidRDefault="00547506" w:rsidP="00463E01">
            <w:pPr>
              <w:pStyle w:val="SingleTxtG"/>
              <w:spacing w:before="80" w:after="80" w:line="220" w:lineRule="exact"/>
              <w:ind w:left="0" w:right="113"/>
              <w:jc w:val="right"/>
              <w:rPr>
                <w:b/>
                <w:sz w:val="18"/>
              </w:rPr>
            </w:pPr>
            <w:r w:rsidRPr="00463E01">
              <w:rPr>
                <w:b/>
                <w:sz w:val="18"/>
              </w:rPr>
              <w:t>961</w:t>
            </w:r>
          </w:p>
        </w:tc>
        <w:tc>
          <w:tcPr>
            <w:tcW w:w="686" w:type="dxa"/>
            <w:tcBorders>
              <w:top w:val="single" w:sz="4" w:space="0" w:color="auto"/>
              <w:bottom w:val="single" w:sz="12" w:space="0" w:color="auto"/>
            </w:tcBorders>
            <w:shd w:val="clear" w:color="auto" w:fill="auto"/>
            <w:vAlign w:val="bottom"/>
          </w:tcPr>
          <w:p w:rsidR="00547506" w:rsidRPr="00463E01" w:rsidRDefault="00547506" w:rsidP="00463E01">
            <w:pPr>
              <w:pStyle w:val="SingleTxtG"/>
              <w:spacing w:before="80" w:after="80" w:line="220" w:lineRule="exact"/>
              <w:ind w:left="0" w:right="113"/>
              <w:jc w:val="right"/>
              <w:rPr>
                <w:b/>
                <w:sz w:val="18"/>
              </w:rPr>
            </w:pPr>
            <w:r w:rsidRPr="00463E01">
              <w:rPr>
                <w:b/>
                <w:sz w:val="18"/>
              </w:rPr>
              <w:t>1</w:t>
            </w:r>
            <w:r w:rsidR="00992D5C" w:rsidRPr="00463E01">
              <w:rPr>
                <w:b/>
                <w:sz w:val="18"/>
              </w:rPr>
              <w:t xml:space="preserve"> </w:t>
            </w:r>
            <w:r w:rsidRPr="00463E01">
              <w:rPr>
                <w:b/>
                <w:sz w:val="18"/>
              </w:rPr>
              <w:t>017</w:t>
            </w:r>
          </w:p>
        </w:tc>
      </w:tr>
    </w:tbl>
    <w:p w:rsidR="00547506" w:rsidRPr="004D3E5E" w:rsidRDefault="00547506" w:rsidP="004D3E5E">
      <w:pPr>
        <w:spacing w:before="120" w:after="240"/>
        <w:ind w:left="1134" w:right="1134" w:firstLine="170"/>
        <w:rPr>
          <w:sz w:val="18"/>
        </w:rPr>
      </w:pPr>
      <w:r w:rsidRPr="004D3E5E">
        <w:rPr>
          <w:i/>
          <w:iCs/>
          <w:sz w:val="18"/>
        </w:rPr>
        <w:t>Source</w:t>
      </w:r>
      <w:r w:rsidRPr="004D3E5E">
        <w:rPr>
          <w:sz w:val="18"/>
        </w:rPr>
        <w:t>: SWB.</w:t>
      </w:r>
    </w:p>
    <w:p w:rsidR="00547506" w:rsidRPr="00547506" w:rsidRDefault="00547506" w:rsidP="00FD1436">
      <w:pPr>
        <w:pStyle w:val="SingleTxtG"/>
        <w:spacing w:line="240" w:lineRule="atLeast"/>
      </w:pPr>
      <w:r w:rsidRPr="00547506">
        <w:t>319.</w:t>
      </w:r>
      <w:r w:rsidRPr="00547506">
        <w:tab/>
        <w:t>To promote the rights of students in schools, the EYAB carries out thematic counselling activities, in collaboration with the school, family and community and student counsellors. Main topics include sexuality education, career planning, prevention of deviant behaviour, development of positive behaviour, caring for society and personal development, promotion of a healthy lifestyle.</w:t>
      </w:r>
    </w:p>
    <w:p w:rsidR="00547506" w:rsidRPr="00547506" w:rsidRDefault="00547506" w:rsidP="00FD1436">
      <w:pPr>
        <w:pStyle w:val="SingleTxtG"/>
        <w:spacing w:line="240" w:lineRule="atLeast"/>
      </w:pPr>
      <w:r w:rsidRPr="00547506">
        <w:t>320.</w:t>
      </w:r>
      <w:r w:rsidRPr="00547506">
        <w:tab/>
        <w:t>Between 2011 and 2016, in the Healthy Life Education Programme, targeting K3 to primary 6 and special education students, there were 22,243, 87,150 and 1,450 participants respectively from K3, primary 1 to 6 and special education. Within the same period, 22,408 secondary students (form 1 to 3) participated in the Drug Education Programme for Secondary Students. Besides, 24,172 primary 4 to secondary students participated in the drug prevention workshops and special programmes. A Healthy Life Education Centre was created in 2016 and 941 primary 4 to university students participated in anti-drug experiencing activities in the Centre in the same year.</w:t>
      </w:r>
    </w:p>
    <w:p w:rsidR="00547506" w:rsidRPr="00547506" w:rsidRDefault="00547506" w:rsidP="00FD1436">
      <w:pPr>
        <w:pStyle w:val="SingleTxtG"/>
        <w:spacing w:line="240" w:lineRule="atLeast"/>
      </w:pPr>
      <w:r w:rsidRPr="00547506">
        <w:t>321.</w:t>
      </w:r>
      <w:r w:rsidRPr="00547506">
        <w:tab/>
        <w:t>Detoxification clinical services, counselling and support services were provided to drug addicts, families and friends. The number of registered users aged between 13 and 18 at the Central Registration System for Drug Abusers was: 72 (2011), 47 (2012), 35 (2013), 16 (2014), 38 (2015) and 21 (2016).</w:t>
      </w:r>
    </w:p>
    <w:p w:rsidR="00547506" w:rsidRPr="00547506" w:rsidRDefault="00547506" w:rsidP="00FD1436">
      <w:pPr>
        <w:pStyle w:val="SingleTxtG"/>
        <w:spacing w:line="240" w:lineRule="atLeast"/>
      </w:pPr>
      <w:r w:rsidRPr="00547506">
        <w:t>322.</w:t>
      </w:r>
      <w:r w:rsidRPr="00547506">
        <w:tab/>
        <w:t>Law 5/2011, on the Regime of Tabacco Prevention and Control, expressly protects minors from tobacco. Locations frequented by children and young people are designated as no smoking areas and it is prohibited the sale of tobacco products to minors. The HB works closely with NGOs and consistently devotes resources to educate children about the hazards of smoking.</w:t>
      </w:r>
    </w:p>
    <w:p w:rsidR="00547506" w:rsidRPr="00547506" w:rsidRDefault="00547506" w:rsidP="00FD1436">
      <w:pPr>
        <w:pStyle w:val="SingleTxtG"/>
        <w:spacing w:line="240" w:lineRule="atLeast"/>
      </w:pPr>
      <w:r w:rsidRPr="00547506">
        <w:t>323.</w:t>
      </w:r>
      <w:r w:rsidRPr="00547506">
        <w:tab/>
        <w:t>The SWB and Youth Macao Christian Association have been conducting the Smart Financing Promotion Programme (2014) and other activities as a preventive response to the MSAR</w:t>
      </w:r>
      <w:r w:rsidR="000F2667">
        <w:t>’</w:t>
      </w:r>
      <w:r w:rsidRPr="00547506">
        <w:t>s gaming environment, with 7,953 participants between 2014 and 2016.</w:t>
      </w:r>
    </w:p>
    <w:p w:rsidR="00547506" w:rsidRPr="00547506" w:rsidRDefault="00547506" w:rsidP="00FD1436">
      <w:pPr>
        <w:pStyle w:val="SingleTxtG"/>
        <w:spacing w:line="240" w:lineRule="atLeast"/>
      </w:pPr>
      <w:r w:rsidRPr="00547506">
        <w:lastRenderedPageBreak/>
        <w:t>324.</w:t>
      </w:r>
      <w:r w:rsidRPr="00547506">
        <w:tab/>
        <w:t>To promote children</w:t>
      </w:r>
      <w:r w:rsidR="000F2667">
        <w:t>’</w:t>
      </w:r>
      <w:r w:rsidRPr="00547506">
        <w:t>s rights, the SWB adopts different methods to raise the public and children-related workers</w:t>
      </w:r>
      <w:r w:rsidR="000F2667">
        <w:t>’</w:t>
      </w:r>
      <w:r w:rsidRPr="00547506">
        <w:t xml:space="preserve"> awareness of the CRC and child protection. Since 2011, the SWB has been promoting children</w:t>
      </w:r>
      <w:r w:rsidR="000F2667">
        <w:t>’</w:t>
      </w:r>
      <w:r w:rsidRPr="00547506">
        <w:t>s rights with a specific theme every year.</w:t>
      </w:r>
    </w:p>
    <w:p w:rsidR="00547506" w:rsidRPr="00547506" w:rsidRDefault="00547506" w:rsidP="008C4AE6">
      <w:pPr>
        <w:pStyle w:val="H1G"/>
      </w:pPr>
      <w:r w:rsidRPr="00547506">
        <w:tab/>
      </w:r>
      <w:r w:rsidRPr="00547506">
        <w:tab/>
        <w:t>Article 25</w:t>
      </w:r>
      <w:r w:rsidR="008C4AE6">
        <w:br/>
      </w:r>
      <w:r w:rsidRPr="00547506">
        <w:t>Right to participate in public affairs, voting rights and the right of equal access to public services</w:t>
      </w:r>
    </w:p>
    <w:p w:rsidR="00547506" w:rsidRPr="00547506" w:rsidRDefault="00547506" w:rsidP="00FD1436">
      <w:pPr>
        <w:pStyle w:val="SingleTxtG"/>
        <w:spacing w:line="240" w:lineRule="atLeast"/>
      </w:pPr>
      <w:r w:rsidRPr="00547506">
        <w:t>325.</w:t>
      </w:r>
      <w:r w:rsidR="008C4AE6">
        <w:tab/>
      </w:r>
      <w:r w:rsidRPr="00547506">
        <w:t>Information provided in the initial report is still valid, except the parts mentioned in the introduction and Article 3. Equal access to, and the exercise of, public office and positions is guaranteed as is the right to participate in public life in the MSAR.</w:t>
      </w:r>
    </w:p>
    <w:p w:rsidR="00547506" w:rsidRPr="00547506" w:rsidRDefault="00547506" w:rsidP="008C4AE6">
      <w:pPr>
        <w:pStyle w:val="H1G"/>
      </w:pPr>
      <w:r w:rsidRPr="00547506">
        <w:tab/>
      </w:r>
      <w:r w:rsidRPr="00547506">
        <w:tab/>
        <w:t>Article 27</w:t>
      </w:r>
      <w:r w:rsidR="008C4AE6">
        <w:br/>
      </w:r>
      <w:r w:rsidRPr="00547506">
        <w:t>Rights of minorities</w:t>
      </w:r>
    </w:p>
    <w:p w:rsidR="00547506" w:rsidRPr="00547506" w:rsidRDefault="00547506" w:rsidP="00FD1436">
      <w:pPr>
        <w:pStyle w:val="SingleTxtG"/>
        <w:spacing w:line="240" w:lineRule="atLeast"/>
      </w:pPr>
      <w:r w:rsidRPr="00547506">
        <w:t>326.</w:t>
      </w:r>
      <w:r w:rsidRPr="00547506">
        <w:tab/>
        <w:t xml:space="preserve">The legal framework remains basically unchanged. However, the adoption of Law 11/2013 on the Protection of Cultural Heritage should be highlighted. It follows closely and protects the rights enshrined in the UNESCO Conventions concerning the Protection of the World Cultural and Natural Heritage, the Safeguarding of the Intangible Cultural Heritage and the Protection and Promotion of the Diversity of Cultural Expressions (applicable in the MSAR). </w:t>
      </w:r>
    </w:p>
    <w:p w:rsidR="00547506" w:rsidRPr="00547506" w:rsidRDefault="00547506" w:rsidP="00FD1436">
      <w:pPr>
        <w:pStyle w:val="SingleTxtG"/>
        <w:spacing w:line="240" w:lineRule="atLeast"/>
      </w:pPr>
      <w:r w:rsidRPr="00547506">
        <w:t>327.</w:t>
      </w:r>
      <w:r w:rsidRPr="00547506">
        <w:tab/>
        <w:t>The Government pays great attention to and promotes the cultural diversity of the MSAR. Tangible and intangible cultural heritage are equally guaranteed, protected and safeguarded under this Law.</w:t>
      </w:r>
    </w:p>
    <w:p w:rsidR="00547506" w:rsidRPr="00547506" w:rsidRDefault="00547506" w:rsidP="00FD1436">
      <w:pPr>
        <w:pStyle w:val="SingleTxtG"/>
        <w:spacing w:line="240" w:lineRule="atLeast"/>
      </w:pPr>
      <w:r w:rsidRPr="00547506">
        <w:t>328.</w:t>
      </w:r>
      <w:r w:rsidRPr="00547506">
        <w:tab/>
        <w:t xml:space="preserve">The UNESCO </w:t>
      </w:r>
      <w:r w:rsidR="000F2667">
        <w:t>“</w:t>
      </w:r>
      <w:r w:rsidRPr="00547506">
        <w:t>Historic Centre of Macao</w:t>
      </w:r>
      <w:r w:rsidR="000F2667">
        <w:t>”</w:t>
      </w:r>
      <w:r w:rsidRPr="00547506">
        <w:t xml:space="preserve"> has been preserved and widely promoted.</w:t>
      </w:r>
    </w:p>
    <w:p w:rsidR="00547506" w:rsidRPr="00547506" w:rsidRDefault="00547506" w:rsidP="00FD1436">
      <w:pPr>
        <w:pStyle w:val="SingleTxtG"/>
        <w:spacing w:line="240" w:lineRule="atLeast"/>
      </w:pPr>
      <w:r w:rsidRPr="00547506">
        <w:t>329.</w:t>
      </w:r>
      <w:r w:rsidRPr="00547506">
        <w:tab/>
        <w:t>The Cultural Affairs Bureau (CAB) is the main department responsible for promoting culture and cultural life. It works closely with other government departments (e.g. CMAI, EYAB, Tourism Office), entities (Macao Foundation or private) and NGOs.</w:t>
      </w:r>
    </w:p>
    <w:p w:rsidR="00547506" w:rsidRPr="00547506" w:rsidRDefault="00547506" w:rsidP="00FD1436">
      <w:pPr>
        <w:pStyle w:val="SingleTxtG"/>
        <w:spacing w:line="240" w:lineRule="atLeast"/>
      </w:pPr>
      <w:r w:rsidRPr="00547506">
        <w:t>330.</w:t>
      </w:r>
      <w:r w:rsidRPr="00547506">
        <w:tab/>
        <w:t>Following Law 11/2013, the CAB has established an inventory of the MSAR</w:t>
      </w:r>
      <w:r w:rsidR="000F2667">
        <w:t>’</w:t>
      </w:r>
      <w:r w:rsidRPr="00547506">
        <w:t>s tangible and intangible cultural heritage. As regards the latter, 15 elements were included: Yueju Opera (Cantonese Opera), Herbal Tea Brewing, Woodwork – Religious Figure Carving, Taoist Ritual Music, Cantonese Naamyam (Narrative Songs), Festival of the Drunken Dragon, Belief and Customs of A-Ma, Belief and Customs of Na Tcha, Macanese Gastronomy, Patuá Theatre, Belief and Customs of Tou Tei, Belief and Customs of Chu Tai Sin, Craft of Bamboo Scaffolding, Procession of the Passion of Our Lord the God Jesus and the Procession of Our Lady of Fatima, recognising Mainland Chinese, Portuguese and Macanese cultural manifestations.</w:t>
      </w:r>
    </w:p>
    <w:p w:rsidR="00547506" w:rsidRPr="00547506" w:rsidRDefault="00547506" w:rsidP="00FD1436">
      <w:pPr>
        <w:pStyle w:val="SingleTxtG"/>
        <w:spacing w:line="240" w:lineRule="atLeast"/>
      </w:pPr>
      <w:r w:rsidRPr="00547506">
        <w:t>331.</w:t>
      </w:r>
      <w:r w:rsidRPr="00547506">
        <w:tab/>
        <w:t>Macanese Patuá is a local dialect. The Macao Arts Festival, as a cultural platform, promotes the patuá-language drama group, attracting nearly 10,000 viewers since 2011. Macanese gastronomy is also promoted, e.g. with the publication of The Cuisine of Macao from my Grandfather</w:t>
      </w:r>
      <w:r w:rsidR="000F2667">
        <w:t>’</w:t>
      </w:r>
      <w:r w:rsidRPr="00547506">
        <w:t>s House Cookbook, printed in Chinese and Portuguese-English.</w:t>
      </w:r>
    </w:p>
    <w:p w:rsidR="00547506" w:rsidRPr="00547506" w:rsidRDefault="00547506" w:rsidP="00FD1436">
      <w:pPr>
        <w:pStyle w:val="SingleTxtG"/>
        <w:spacing w:line="240" w:lineRule="atLeast"/>
      </w:pPr>
      <w:r w:rsidRPr="00547506">
        <w:t>332.</w:t>
      </w:r>
      <w:r w:rsidRPr="00547506">
        <w:tab/>
        <w:t>The Chinese New Year is a major cultural event, involving different manifestations, such as lion dances, parades and fireworks. During this event, the CAB promotes traditional ethnic minorities crafts workshops, costumes exhibitions, storytelling, creative booths, concerts and performances (e.g. from Yunnan province, Inner Mongolia). Other local celebrations include Buddha</w:t>
      </w:r>
      <w:r w:rsidR="000F2667">
        <w:t>’</w:t>
      </w:r>
      <w:r w:rsidRPr="00547506">
        <w:t>s Birthday, when the Feast of the Drunken Dragon is performed, as well as Ching Ming Festival, Chung Yeung Festival, Mid-Autumn Festival and Tung Ng Festival.</w:t>
      </w:r>
    </w:p>
    <w:p w:rsidR="00547506" w:rsidRPr="00547506" w:rsidRDefault="00547506" w:rsidP="00FD1436">
      <w:pPr>
        <w:pStyle w:val="SingleTxtG"/>
        <w:spacing w:line="240" w:lineRule="atLeast"/>
      </w:pPr>
      <w:r w:rsidRPr="00547506">
        <w:t>333.</w:t>
      </w:r>
      <w:r w:rsidRPr="00547506">
        <w:tab/>
        <w:t>Portuguese cultural heritage is also promoted through cultural activities such as concerts, theatre, literature, exhibitions and gastronomy events involving Portuguese-speaking countries and regions like Angola, Brazil, Cape Verde, Guinea Bissau, Goa, Daman and Diu, Mozambique, Portugal, São Tomé and Príncipe and East Timor. The annual Lusofonia Festival is one of the highlights, with 318 participants in 2016, attracting approximately 18,000 visitors.</w:t>
      </w:r>
    </w:p>
    <w:p w:rsidR="00547506" w:rsidRPr="00547506" w:rsidRDefault="00547506" w:rsidP="00FD1436">
      <w:pPr>
        <w:pStyle w:val="SingleTxtG"/>
        <w:spacing w:line="240" w:lineRule="atLeast"/>
      </w:pPr>
      <w:r w:rsidRPr="00547506">
        <w:lastRenderedPageBreak/>
        <w:t>334.</w:t>
      </w:r>
      <w:r w:rsidRPr="00547506">
        <w:tab/>
        <w:t>Other minority celebrations are the annual Thai Cultural Festival (including Thai food, arts and dances, distribution of rice and massages) and the annual Sinulog Festival, one of the biggest events of the Filipino community (including dance groups representing different tribes and a religious procession).</w:t>
      </w:r>
    </w:p>
    <w:p w:rsidR="00547506" w:rsidRDefault="00547506" w:rsidP="00FD1436">
      <w:pPr>
        <w:pStyle w:val="SingleTxtG"/>
        <w:spacing w:line="240" w:lineRule="atLeast"/>
      </w:pPr>
      <w:r w:rsidRPr="00547506">
        <w:t>335.</w:t>
      </w:r>
      <w:r w:rsidRPr="00547506">
        <w:tab/>
        <w:t>Since 2011, the CAB</w:t>
      </w:r>
      <w:r w:rsidRPr="00547506">
        <w:tab/>
        <w:t xml:space="preserve"> has been organising the</w:t>
      </w:r>
      <w:r w:rsidR="001E1C6F">
        <w:t xml:space="preserve"> “</w:t>
      </w:r>
      <w:r w:rsidRPr="00547506">
        <w:t>Parade through Macao, LatinCity</w:t>
      </w:r>
      <w:r w:rsidR="000F2667">
        <w:t>”</w:t>
      </w:r>
      <w:r w:rsidRPr="00547506">
        <w:t>/</w:t>
      </w:r>
      <w:r w:rsidR="00866A35">
        <w:t>“</w:t>
      </w:r>
      <w:r w:rsidRPr="00547506">
        <w:t>Macao International Parade</w:t>
      </w:r>
      <w:r w:rsidR="000F2667">
        <w:t>”</w:t>
      </w:r>
      <w:r w:rsidRPr="00547506">
        <w:t>, including different ethnic minority associations of the MSAR, such as the Myanmar Overseas Chinese Association, Association of Thais in Macau, Filipinas Associação do Santo Niño de Cebu em Macau, Capoeira Sports and Cultural Association of Macau and Macau Samba School. The Parade provides a platform for promoting cross-cultural interaction among different ethnic groups, with the participation of over 1,000 local and overseas performing groups and artists every year. It is broadcast live, locally and internationally.</w:t>
      </w:r>
    </w:p>
    <w:p w:rsidR="00DC3500" w:rsidRPr="00547506" w:rsidRDefault="00DC3500" w:rsidP="00DC3500">
      <w:pPr>
        <w:pStyle w:val="SingleTxtG"/>
        <w:spacing w:before="240" w:after="0"/>
        <w:jc w:val="center"/>
      </w:pPr>
      <w:r>
        <w:rPr>
          <w:u w:val="single"/>
        </w:rPr>
        <w:tab/>
      </w:r>
      <w:r>
        <w:rPr>
          <w:u w:val="single"/>
        </w:rPr>
        <w:tab/>
      </w:r>
      <w:r>
        <w:rPr>
          <w:u w:val="single"/>
        </w:rPr>
        <w:tab/>
      </w:r>
    </w:p>
    <w:sectPr w:rsidR="00DC3500" w:rsidRPr="00547506"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456E" w:rsidRPr="00B903E5" w:rsidRDefault="00A8456E" w:rsidP="00B903E5">
      <w:pPr>
        <w:pStyle w:val="Footer"/>
      </w:pPr>
    </w:p>
  </w:endnote>
  <w:endnote w:type="continuationSeparator" w:id="0">
    <w:p w:rsidR="00A8456E" w:rsidRPr="00B903E5" w:rsidRDefault="00A8456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56E" w:rsidRDefault="00A8456E" w:rsidP="00547506">
    <w:pPr>
      <w:pStyle w:val="Footer"/>
      <w:tabs>
        <w:tab w:val="right" w:pos="9638"/>
      </w:tabs>
    </w:pPr>
    <w:r w:rsidRPr="00547506">
      <w:rPr>
        <w:b/>
        <w:bCs/>
        <w:sz w:val="18"/>
      </w:rPr>
      <w:fldChar w:fldCharType="begin"/>
    </w:r>
    <w:r w:rsidRPr="00547506">
      <w:rPr>
        <w:b/>
        <w:bCs/>
        <w:sz w:val="18"/>
      </w:rPr>
      <w:instrText xml:space="preserve"> PAGE  \* MERGEFORMAT </w:instrText>
    </w:r>
    <w:r w:rsidRPr="00547506">
      <w:rPr>
        <w:b/>
        <w:bCs/>
        <w:sz w:val="18"/>
      </w:rPr>
      <w:fldChar w:fldCharType="separate"/>
    </w:r>
    <w:r w:rsidR="002503DA">
      <w:rPr>
        <w:b/>
        <w:bCs/>
        <w:noProof/>
        <w:sz w:val="18"/>
      </w:rPr>
      <w:t>4</w:t>
    </w:r>
    <w:r w:rsidRPr="0054750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56E" w:rsidRDefault="00A8456E" w:rsidP="00547506">
    <w:pPr>
      <w:pStyle w:val="Footer"/>
      <w:tabs>
        <w:tab w:val="right" w:pos="9638"/>
      </w:tabs>
    </w:pPr>
    <w:r>
      <w:tab/>
    </w:r>
    <w:r w:rsidRPr="00547506">
      <w:rPr>
        <w:b/>
        <w:bCs/>
        <w:sz w:val="18"/>
      </w:rPr>
      <w:fldChar w:fldCharType="begin"/>
    </w:r>
    <w:r w:rsidRPr="00547506">
      <w:rPr>
        <w:b/>
        <w:bCs/>
        <w:sz w:val="18"/>
      </w:rPr>
      <w:instrText xml:space="preserve"> PAGE  \* MERGEFORMAT </w:instrText>
    </w:r>
    <w:r w:rsidRPr="00547506">
      <w:rPr>
        <w:b/>
        <w:bCs/>
        <w:sz w:val="18"/>
      </w:rPr>
      <w:fldChar w:fldCharType="separate"/>
    </w:r>
    <w:r w:rsidR="002503DA">
      <w:rPr>
        <w:b/>
        <w:bCs/>
        <w:noProof/>
        <w:sz w:val="18"/>
      </w:rPr>
      <w:t>3</w:t>
    </w:r>
    <w:r w:rsidRPr="0054750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874" w:rsidRDefault="00460874" w:rsidP="00460874">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60874" w:rsidRDefault="00460874" w:rsidP="00460874">
    <w:pPr>
      <w:pStyle w:val="Footer"/>
      <w:ind w:right="1134"/>
      <w:rPr>
        <w:sz w:val="20"/>
      </w:rPr>
    </w:pPr>
    <w:r>
      <w:rPr>
        <w:sz w:val="20"/>
      </w:rPr>
      <w:t>GE.20-02264(E)</w:t>
    </w:r>
  </w:p>
  <w:p w:rsidR="00460874" w:rsidRPr="00460874" w:rsidRDefault="00460874" w:rsidP="0046087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CHN-MAC/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HN-MAC/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456E" w:rsidRPr="00B903E5" w:rsidRDefault="00A8456E" w:rsidP="00B903E5">
      <w:pPr>
        <w:tabs>
          <w:tab w:val="right" w:pos="2155"/>
        </w:tabs>
        <w:spacing w:after="80" w:line="240" w:lineRule="auto"/>
        <w:ind w:left="680"/>
      </w:pPr>
      <w:r>
        <w:rPr>
          <w:u w:val="single"/>
        </w:rPr>
        <w:tab/>
      </w:r>
    </w:p>
  </w:footnote>
  <w:footnote w:type="continuationSeparator" w:id="0">
    <w:p w:rsidR="00A8456E" w:rsidRPr="00B903E5" w:rsidRDefault="00A8456E" w:rsidP="00B903E5">
      <w:pPr>
        <w:tabs>
          <w:tab w:val="right" w:pos="2155"/>
        </w:tabs>
        <w:spacing w:after="80" w:line="240" w:lineRule="auto"/>
        <w:ind w:left="680"/>
      </w:pPr>
      <w:r>
        <w:rPr>
          <w:u w:val="single"/>
        </w:rPr>
        <w:tab/>
      </w:r>
    </w:p>
  </w:footnote>
  <w:footnote w:id="1">
    <w:p w:rsidR="00A8456E" w:rsidRPr="006A5682" w:rsidRDefault="00A8456E" w:rsidP="00547506">
      <w:pPr>
        <w:pStyle w:val="FootnoteText"/>
        <w:rPr>
          <w:sz w:val="20"/>
        </w:rPr>
      </w:pPr>
      <w:r w:rsidRPr="00547506">
        <w:tab/>
      </w:r>
      <w:r w:rsidRPr="00547506">
        <w:rPr>
          <w:rStyle w:val="FootnoteReference"/>
          <w:sz w:val="20"/>
          <w:vertAlign w:val="baseline"/>
        </w:rPr>
        <w:t>*</w:t>
      </w:r>
      <w:r w:rsidRPr="00547506">
        <w:rPr>
          <w:sz w:val="20"/>
        </w:rPr>
        <w:tab/>
      </w:r>
      <w:r w:rsidRPr="006A5682">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56E" w:rsidRDefault="00A8456E" w:rsidP="00547506">
    <w:pPr>
      <w:pStyle w:val="Header"/>
    </w:pPr>
    <w:r>
      <w:t>CCPR/C/CHN-MAC/2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56E" w:rsidRDefault="00A8456E" w:rsidP="00547506">
    <w:pPr>
      <w:pStyle w:val="Header"/>
      <w:jc w:val="right"/>
    </w:pPr>
    <w:r>
      <w:t>CCPR/C/CHN-MAC/2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fr-CH" w:vendorID="64" w:dllVersion="131078" w:nlCheck="1" w:checkStyle="0"/>
  <w:activeWritingStyle w:appName="MSWord" w:lang="en-GB" w:vendorID="64" w:dllVersion="131078" w:nlCheck="1" w:checkStyle="1"/>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2BD"/>
    <w:rsid w:val="00000248"/>
    <w:rsid w:val="00014F75"/>
    <w:rsid w:val="00043E28"/>
    <w:rsid w:val="00046E92"/>
    <w:rsid w:val="0006523D"/>
    <w:rsid w:val="0007442F"/>
    <w:rsid w:val="00083E2E"/>
    <w:rsid w:val="00096A64"/>
    <w:rsid w:val="000A2944"/>
    <w:rsid w:val="000B1E36"/>
    <w:rsid w:val="000D4F0D"/>
    <w:rsid w:val="000D74A3"/>
    <w:rsid w:val="000E0AF5"/>
    <w:rsid w:val="000E34CA"/>
    <w:rsid w:val="000E44CB"/>
    <w:rsid w:val="000E4EA7"/>
    <w:rsid w:val="000E7395"/>
    <w:rsid w:val="000E7FA5"/>
    <w:rsid w:val="000F03D9"/>
    <w:rsid w:val="000F2667"/>
    <w:rsid w:val="000F33CA"/>
    <w:rsid w:val="000F40D0"/>
    <w:rsid w:val="00106A39"/>
    <w:rsid w:val="0011449C"/>
    <w:rsid w:val="00131D7A"/>
    <w:rsid w:val="00141140"/>
    <w:rsid w:val="001411A3"/>
    <w:rsid w:val="001443E8"/>
    <w:rsid w:val="00145299"/>
    <w:rsid w:val="001527A0"/>
    <w:rsid w:val="001562DF"/>
    <w:rsid w:val="00157351"/>
    <w:rsid w:val="00163661"/>
    <w:rsid w:val="001637DC"/>
    <w:rsid w:val="00165C15"/>
    <w:rsid w:val="001742DD"/>
    <w:rsid w:val="00175E0B"/>
    <w:rsid w:val="001864D4"/>
    <w:rsid w:val="00193A7C"/>
    <w:rsid w:val="00197299"/>
    <w:rsid w:val="001A3EE9"/>
    <w:rsid w:val="001A66FD"/>
    <w:rsid w:val="001C57FF"/>
    <w:rsid w:val="001D2759"/>
    <w:rsid w:val="001E0629"/>
    <w:rsid w:val="001E1C6F"/>
    <w:rsid w:val="001E3C8D"/>
    <w:rsid w:val="001E434B"/>
    <w:rsid w:val="001E789A"/>
    <w:rsid w:val="001F37C5"/>
    <w:rsid w:val="001F515B"/>
    <w:rsid w:val="001F7BE1"/>
    <w:rsid w:val="00204926"/>
    <w:rsid w:val="00216A4F"/>
    <w:rsid w:val="00216BDB"/>
    <w:rsid w:val="00216BE1"/>
    <w:rsid w:val="002239DA"/>
    <w:rsid w:val="002314B4"/>
    <w:rsid w:val="00232572"/>
    <w:rsid w:val="00241751"/>
    <w:rsid w:val="002423D8"/>
    <w:rsid w:val="00247232"/>
    <w:rsid w:val="00247E2C"/>
    <w:rsid w:val="002503DA"/>
    <w:rsid w:val="002523B5"/>
    <w:rsid w:val="00256878"/>
    <w:rsid w:val="00261287"/>
    <w:rsid w:val="00267E60"/>
    <w:rsid w:val="00270F4B"/>
    <w:rsid w:val="00271835"/>
    <w:rsid w:val="00287CAF"/>
    <w:rsid w:val="00291F1C"/>
    <w:rsid w:val="0029384D"/>
    <w:rsid w:val="002A0C78"/>
    <w:rsid w:val="002A42C3"/>
    <w:rsid w:val="002B0BA1"/>
    <w:rsid w:val="002C599F"/>
    <w:rsid w:val="002C59C3"/>
    <w:rsid w:val="002C6554"/>
    <w:rsid w:val="002C6D0B"/>
    <w:rsid w:val="002C7545"/>
    <w:rsid w:val="002D6C53"/>
    <w:rsid w:val="002F5595"/>
    <w:rsid w:val="0030545E"/>
    <w:rsid w:val="003201ED"/>
    <w:rsid w:val="00323743"/>
    <w:rsid w:val="0033041F"/>
    <w:rsid w:val="003308EB"/>
    <w:rsid w:val="00334F6A"/>
    <w:rsid w:val="00342AC8"/>
    <w:rsid w:val="00344030"/>
    <w:rsid w:val="00344E57"/>
    <w:rsid w:val="00352F7F"/>
    <w:rsid w:val="00355B0F"/>
    <w:rsid w:val="00363196"/>
    <w:rsid w:val="003659F8"/>
    <w:rsid w:val="00365F4B"/>
    <w:rsid w:val="00374386"/>
    <w:rsid w:val="0037534A"/>
    <w:rsid w:val="00387F35"/>
    <w:rsid w:val="003907D2"/>
    <w:rsid w:val="0039514C"/>
    <w:rsid w:val="0039674B"/>
    <w:rsid w:val="003A6F1A"/>
    <w:rsid w:val="003B17C6"/>
    <w:rsid w:val="003B4550"/>
    <w:rsid w:val="003C2D7A"/>
    <w:rsid w:val="003D2723"/>
    <w:rsid w:val="003E1877"/>
    <w:rsid w:val="00403CCE"/>
    <w:rsid w:val="00407000"/>
    <w:rsid w:val="004110DD"/>
    <w:rsid w:val="00412CDA"/>
    <w:rsid w:val="00422C7B"/>
    <w:rsid w:val="004249E4"/>
    <w:rsid w:val="00424E1D"/>
    <w:rsid w:val="00436FC8"/>
    <w:rsid w:val="0044254C"/>
    <w:rsid w:val="0044259C"/>
    <w:rsid w:val="0044376E"/>
    <w:rsid w:val="004440BB"/>
    <w:rsid w:val="00451123"/>
    <w:rsid w:val="00454D45"/>
    <w:rsid w:val="00455696"/>
    <w:rsid w:val="00460874"/>
    <w:rsid w:val="00461253"/>
    <w:rsid w:val="00463E01"/>
    <w:rsid w:val="0046781F"/>
    <w:rsid w:val="00472FED"/>
    <w:rsid w:val="0047340F"/>
    <w:rsid w:val="00475E35"/>
    <w:rsid w:val="004B7DAF"/>
    <w:rsid w:val="004C560C"/>
    <w:rsid w:val="004D0639"/>
    <w:rsid w:val="004D3E5E"/>
    <w:rsid w:val="005035AC"/>
    <w:rsid w:val="005042A3"/>
    <w:rsid w:val="005042C2"/>
    <w:rsid w:val="00505225"/>
    <w:rsid w:val="00506F5A"/>
    <w:rsid w:val="00511CE1"/>
    <w:rsid w:val="00516468"/>
    <w:rsid w:val="0051790B"/>
    <w:rsid w:val="005208F5"/>
    <w:rsid w:val="005270E1"/>
    <w:rsid w:val="00532919"/>
    <w:rsid w:val="00532DE5"/>
    <w:rsid w:val="00547506"/>
    <w:rsid w:val="00551535"/>
    <w:rsid w:val="00556C51"/>
    <w:rsid w:val="005631D7"/>
    <w:rsid w:val="00576B8E"/>
    <w:rsid w:val="00582981"/>
    <w:rsid w:val="005833E8"/>
    <w:rsid w:val="005A7D5B"/>
    <w:rsid w:val="005B71D5"/>
    <w:rsid w:val="005D45E9"/>
    <w:rsid w:val="005D5E3B"/>
    <w:rsid w:val="005D65FD"/>
    <w:rsid w:val="005E3F82"/>
    <w:rsid w:val="005F6069"/>
    <w:rsid w:val="006009B8"/>
    <w:rsid w:val="00602835"/>
    <w:rsid w:val="0060377E"/>
    <w:rsid w:val="00605C8F"/>
    <w:rsid w:val="00606776"/>
    <w:rsid w:val="006167D6"/>
    <w:rsid w:val="00625B98"/>
    <w:rsid w:val="00637CE5"/>
    <w:rsid w:val="00643A61"/>
    <w:rsid w:val="00656914"/>
    <w:rsid w:val="006610D5"/>
    <w:rsid w:val="00661FB5"/>
    <w:rsid w:val="00671529"/>
    <w:rsid w:val="0068194D"/>
    <w:rsid w:val="00682E0E"/>
    <w:rsid w:val="00686E65"/>
    <w:rsid w:val="0068748E"/>
    <w:rsid w:val="00687937"/>
    <w:rsid w:val="00691B83"/>
    <w:rsid w:val="00696143"/>
    <w:rsid w:val="006B4970"/>
    <w:rsid w:val="006B7B14"/>
    <w:rsid w:val="006C3065"/>
    <w:rsid w:val="006C4F94"/>
    <w:rsid w:val="006D3080"/>
    <w:rsid w:val="006D5435"/>
    <w:rsid w:val="006E5411"/>
    <w:rsid w:val="006E6EB1"/>
    <w:rsid w:val="00713CEC"/>
    <w:rsid w:val="00713EA0"/>
    <w:rsid w:val="00721B33"/>
    <w:rsid w:val="007242F3"/>
    <w:rsid w:val="0072674F"/>
    <w:rsid w:val="007268F9"/>
    <w:rsid w:val="00732269"/>
    <w:rsid w:val="00732749"/>
    <w:rsid w:val="007327A0"/>
    <w:rsid w:val="007419A3"/>
    <w:rsid w:val="00753FEE"/>
    <w:rsid w:val="0075424D"/>
    <w:rsid w:val="007548BC"/>
    <w:rsid w:val="007609B3"/>
    <w:rsid w:val="00767328"/>
    <w:rsid w:val="007678E0"/>
    <w:rsid w:val="00771A1A"/>
    <w:rsid w:val="00773F1B"/>
    <w:rsid w:val="007755F9"/>
    <w:rsid w:val="0078211F"/>
    <w:rsid w:val="007958DD"/>
    <w:rsid w:val="007B6126"/>
    <w:rsid w:val="007C52B0"/>
    <w:rsid w:val="007E5E6E"/>
    <w:rsid w:val="007F714A"/>
    <w:rsid w:val="008037A6"/>
    <w:rsid w:val="00817E57"/>
    <w:rsid w:val="00825FFC"/>
    <w:rsid w:val="00833920"/>
    <w:rsid w:val="00834B6A"/>
    <w:rsid w:val="00834BC1"/>
    <w:rsid w:val="00835157"/>
    <w:rsid w:val="00855A1D"/>
    <w:rsid w:val="00863954"/>
    <w:rsid w:val="00865CA6"/>
    <w:rsid w:val="00866A35"/>
    <w:rsid w:val="00877DE4"/>
    <w:rsid w:val="008822EE"/>
    <w:rsid w:val="008945B0"/>
    <w:rsid w:val="008A26CF"/>
    <w:rsid w:val="008A5517"/>
    <w:rsid w:val="008B3DDF"/>
    <w:rsid w:val="008C2BEE"/>
    <w:rsid w:val="008C4AE6"/>
    <w:rsid w:val="008D3450"/>
    <w:rsid w:val="008D7FC7"/>
    <w:rsid w:val="008E074A"/>
    <w:rsid w:val="008F226C"/>
    <w:rsid w:val="00906779"/>
    <w:rsid w:val="00912A46"/>
    <w:rsid w:val="00914626"/>
    <w:rsid w:val="00940120"/>
    <w:rsid w:val="009411B4"/>
    <w:rsid w:val="009607C6"/>
    <w:rsid w:val="009619D1"/>
    <w:rsid w:val="00963F0E"/>
    <w:rsid w:val="00966540"/>
    <w:rsid w:val="00971DD3"/>
    <w:rsid w:val="00984368"/>
    <w:rsid w:val="009870D1"/>
    <w:rsid w:val="00992D5C"/>
    <w:rsid w:val="00994C17"/>
    <w:rsid w:val="009A2309"/>
    <w:rsid w:val="009A650A"/>
    <w:rsid w:val="009B211F"/>
    <w:rsid w:val="009D0139"/>
    <w:rsid w:val="009D1A06"/>
    <w:rsid w:val="009D7FBC"/>
    <w:rsid w:val="009E2FCD"/>
    <w:rsid w:val="009E5516"/>
    <w:rsid w:val="009F132C"/>
    <w:rsid w:val="009F28D7"/>
    <w:rsid w:val="009F34B2"/>
    <w:rsid w:val="009F5CDC"/>
    <w:rsid w:val="00A03994"/>
    <w:rsid w:val="00A23459"/>
    <w:rsid w:val="00A24868"/>
    <w:rsid w:val="00A50857"/>
    <w:rsid w:val="00A564FB"/>
    <w:rsid w:val="00A65DB9"/>
    <w:rsid w:val="00A70499"/>
    <w:rsid w:val="00A775CF"/>
    <w:rsid w:val="00A77E52"/>
    <w:rsid w:val="00A8456E"/>
    <w:rsid w:val="00A943FF"/>
    <w:rsid w:val="00A977F7"/>
    <w:rsid w:val="00AA1E2F"/>
    <w:rsid w:val="00AA4B21"/>
    <w:rsid w:val="00AB3BC5"/>
    <w:rsid w:val="00AB4AC6"/>
    <w:rsid w:val="00AE3195"/>
    <w:rsid w:val="00AE3CA6"/>
    <w:rsid w:val="00AF41F7"/>
    <w:rsid w:val="00B00899"/>
    <w:rsid w:val="00B06045"/>
    <w:rsid w:val="00B171F5"/>
    <w:rsid w:val="00B1797D"/>
    <w:rsid w:val="00B20D7F"/>
    <w:rsid w:val="00B22D07"/>
    <w:rsid w:val="00B32A4B"/>
    <w:rsid w:val="00B36F1E"/>
    <w:rsid w:val="00B51E05"/>
    <w:rsid w:val="00B53AA5"/>
    <w:rsid w:val="00B5404F"/>
    <w:rsid w:val="00B676A6"/>
    <w:rsid w:val="00B801B2"/>
    <w:rsid w:val="00B81D71"/>
    <w:rsid w:val="00B862BD"/>
    <w:rsid w:val="00B87C44"/>
    <w:rsid w:val="00B903E5"/>
    <w:rsid w:val="00B9387B"/>
    <w:rsid w:val="00BB2F8D"/>
    <w:rsid w:val="00BB677F"/>
    <w:rsid w:val="00BB792C"/>
    <w:rsid w:val="00BC04A2"/>
    <w:rsid w:val="00BC5DDC"/>
    <w:rsid w:val="00BD7673"/>
    <w:rsid w:val="00BD7D66"/>
    <w:rsid w:val="00BE2F6C"/>
    <w:rsid w:val="00BF38C7"/>
    <w:rsid w:val="00BF4C59"/>
    <w:rsid w:val="00C06E8D"/>
    <w:rsid w:val="00C149A2"/>
    <w:rsid w:val="00C164CD"/>
    <w:rsid w:val="00C22171"/>
    <w:rsid w:val="00C34884"/>
    <w:rsid w:val="00C35A27"/>
    <w:rsid w:val="00C361A8"/>
    <w:rsid w:val="00C41C6D"/>
    <w:rsid w:val="00C53F73"/>
    <w:rsid w:val="00C57CD1"/>
    <w:rsid w:val="00C62402"/>
    <w:rsid w:val="00C64CB9"/>
    <w:rsid w:val="00C77E69"/>
    <w:rsid w:val="00C94A5B"/>
    <w:rsid w:val="00CA1AEA"/>
    <w:rsid w:val="00CB0464"/>
    <w:rsid w:val="00CC5FB5"/>
    <w:rsid w:val="00CC6897"/>
    <w:rsid w:val="00CD7DDC"/>
    <w:rsid w:val="00CE6657"/>
    <w:rsid w:val="00CF209C"/>
    <w:rsid w:val="00CF7FC3"/>
    <w:rsid w:val="00D04D43"/>
    <w:rsid w:val="00D05DF3"/>
    <w:rsid w:val="00D120EF"/>
    <w:rsid w:val="00D1697A"/>
    <w:rsid w:val="00D24D15"/>
    <w:rsid w:val="00D30756"/>
    <w:rsid w:val="00D37FFE"/>
    <w:rsid w:val="00D41ED2"/>
    <w:rsid w:val="00D50111"/>
    <w:rsid w:val="00D555A4"/>
    <w:rsid w:val="00D64773"/>
    <w:rsid w:val="00D74F37"/>
    <w:rsid w:val="00D75F50"/>
    <w:rsid w:val="00D81484"/>
    <w:rsid w:val="00D86641"/>
    <w:rsid w:val="00D90340"/>
    <w:rsid w:val="00D95F10"/>
    <w:rsid w:val="00DB2074"/>
    <w:rsid w:val="00DC069E"/>
    <w:rsid w:val="00DC3500"/>
    <w:rsid w:val="00DD06E9"/>
    <w:rsid w:val="00DD1B40"/>
    <w:rsid w:val="00DD44FE"/>
    <w:rsid w:val="00DD5534"/>
    <w:rsid w:val="00DF283A"/>
    <w:rsid w:val="00DF5966"/>
    <w:rsid w:val="00E02C2B"/>
    <w:rsid w:val="00E1215F"/>
    <w:rsid w:val="00E228A3"/>
    <w:rsid w:val="00E2308A"/>
    <w:rsid w:val="00E24B3C"/>
    <w:rsid w:val="00E44012"/>
    <w:rsid w:val="00E70144"/>
    <w:rsid w:val="00E731F0"/>
    <w:rsid w:val="00E814F0"/>
    <w:rsid w:val="00E84F89"/>
    <w:rsid w:val="00E929AC"/>
    <w:rsid w:val="00E92ECE"/>
    <w:rsid w:val="00EB57B1"/>
    <w:rsid w:val="00EB7BCE"/>
    <w:rsid w:val="00ED2055"/>
    <w:rsid w:val="00ED577E"/>
    <w:rsid w:val="00ED6C48"/>
    <w:rsid w:val="00EE3BA4"/>
    <w:rsid w:val="00EE4A4F"/>
    <w:rsid w:val="00EE6690"/>
    <w:rsid w:val="00EF24C4"/>
    <w:rsid w:val="00EF6265"/>
    <w:rsid w:val="00F06F75"/>
    <w:rsid w:val="00F1302C"/>
    <w:rsid w:val="00F174FE"/>
    <w:rsid w:val="00F264D3"/>
    <w:rsid w:val="00F26624"/>
    <w:rsid w:val="00F378F7"/>
    <w:rsid w:val="00F41F0F"/>
    <w:rsid w:val="00F548D1"/>
    <w:rsid w:val="00F65F5D"/>
    <w:rsid w:val="00F65F9F"/>
    <w:rsid w:val="00F7435B"/>
    <w:rsid w:val="00F7702F"/>
    <w:rsid w:val="00F86A3A"/>
    <w:rsid w:val="00FA61D1"/>
    <w:rsid w:val="00FB6BD9"/>
    <w:rsid w:val="00FD1436"/>
    <w:rsid w:val="00FE15F8"/>
    <w:rsid w:val="00FF230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A9B1EEB9-F8D7-4DAF-8DAF-70100C983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547506"/>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47506"/>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547506"/>
    <w:rPr>
      <w:rFonts w:ascii="Times New Roman" w:hAnsi="Times New Roman" w:cs="Times New Roman"/>
      <w:b/>
      <w:sz w:val="18"/>
      <w:szCs w:val="20"/>
    </w:rPr>
  </w:style>
  <w:style w:type="paragraph" w:styleId="Footer">
    <w:name w:val="footer"/>
    <w:aliases w:val="3_G"/>
    <w:basedOn w:val="Normal"/>
    <w:link w:val="FooterChar"/>
    <w:rsid w:val="00547506"/>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547506"/>
    <w:rPr>
      <w:rFonts w:ascii="Times New Roman" w:hAnsi="Times New Roman" w:cs="Times New Roman"/>
      <w:sz w:val="16"/>
      <w:szCs w:val="20"/>
    </w:rPr>
  </w:style>
  <w:style w:type="paragraph" w:customStyle="1" w:styleId="HMG">
    <w:name w:val="_ H __M_G"/>
    <w:basedOn w:val="Normal"/>
    <w:next w:val="Normal"/>
    <w:rsid w:val="00547506"/>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547506"/>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547506"/>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547506"/>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547506"/>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547506"/>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rsid w:val="00547506"/>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547506"/>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547506"/>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547506"/>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547506"/>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547506"/>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547506"/>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547506"/>
    <w:pPr>
      <w:numPr>
        <w:numId w:val="15"/>
      </w:numPr>
    </w:pPr>
  </w:style>
  <w:style w:type="numbering" w:styleId="111111">
    <w:name w:val="Outline List 2"/>
    <w:basedOn w:val="NoList"/>
    <w:semiHidden/>
    <w:rsid w:val="00547506"/>
    <w:pPr>
      <w:numPr>
        <w:numId w:val="11"/>
      </w:numPr>
    </w:pPr>
  </w:style>
  <w:style w:type="numbering" w:styleId="1ai">
    <w:name w:val="Outline List 1"/>
    <w:basedOn w:val="NoList"/>
    <w:semiHidden/>
    <w:rsid w:val="00547506"/>
    <w:pPr>
      <w:numPr>
        <w:numId w:val="6"/>
      </w:numPr>
    </w:pPr>
  </w:style>
  <w:style w:type="character" w:styleId="EndnoteReference">
    <w:name w:val="endnote reference"/>
    <w:aliases w:val="1_G"/>
    <w:rsid w:val="00547506"/>
    <w:rPr>
      <w:rFonts w:ascii="Times New Roman" w:hAnsi="Times New Roman"/>
      <w:sz w:val="18"/>
      <w:vertAlign w:val="superscript"/>
    </w:rPr>
  </w:style>
  <w:style w:type="paragraph" w:styleId="FootnoteText">
    <w:name w:val="footnote text"/>
    <w:aliases w:val="5_G"/>
    <w:basedOn w:val="Normal"/>
    <w:link w:val="FootnoteTextChar"/>
    <w:rsid w:val="00547506"/>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47506"/>
    <w:rPr>
      <w:rFonts w:ascii="Times New Roman" w:hAnsi="Times New Roman" w:cs="Times New Roman"/>
      <w:sz w:val="18"/>
      <w:szCs w:val="20"/>
    </w:rPr>
  </w:style>
  <w:style w:type="paragraph" w:styleId="EndnoteText">
    <w:name w:val="endnote text"/>
    <w:aliases w:val="2_G"/>
    <w:basedOn w:val="FootnoteText"/>
    <w:link w:val="EndnoteTextChar"/>
    <w:rsid w:val="00547506"/>
  </w:style>
  <w:style w:type="character" w:customStyle="1" w:styleId="EndnoteTextChar">
    <w:name w:val="Endnote Text Char"/>
    <w:aliases w:val="2_G Char"/>
    <w:basedOn w:val="DefaultParagraphFont"/>
    <w:link w:val="EndnoteText"/>
    <w:rsid w:val="00547506"/>
    <w:rPr>
      <w:rFonts w:ascii="Times New Roman" w:hAnsi="Times New Roman" w:cs="Times New Roman"/>
      <w:sz w:val="18"/>
      <w:szCs w:val="20"/>
    </w:rPr>
  </w:style>
  <w:style w:type="character" w:styleId="FootnoteReference">
    <w:name w:val="footnote reference"/>
    <w:aliases w:val="4_G"/>
    <w:rsid w:val="0054750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47506"/>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7506"/>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547506"/>
    <w:rPr>
      <w:rFonts w:ascii="Tahoma" w:hAnsi="Tahoma" w:cs="Tahoma"/>
      <w:sz w:val="16"/>
      <w:szCs w:val="16"/>
    </w:rPr>
  </w:style>
  <w:style w:type="character" w:customStyle="1" w:styleId="SingleTxtGChar">
    <w:name w:val="_ Single Txt_G Char"/>
    <w:link w:val="SingleTxtG"/>
    <w:locked/>
    <w:rsid w:val="00547506"/>
    <w:rPr>
      <w:rFonts w:ascii="Times New Roman" w:hAnsi="Times New Roman" w:cs="Times New Roman"/>
      <w:sz w:val="20"/>
      <w:szCs w:val="20"/>
    </w:rPr>
  </w:style>
  <w:style w:type="character" w:styleId="Hyperlink">
    <w:name w:val="Hyperlink"/>
    <w:basedOn w:val="DefaultParagraphFont"/>
    <w:uiPriority w:val="99"/>
    <w:unhideWhenUsed/>
    <w:rsid w:val="00106A39"/>
    <w:rPr>
      <w:color w:val="0000FF" w:themeColor="hyperlink"/>
      <w:u w:val="single"/>
    </w:rPr>
  </w:style>
  <w:style w:type="character" w:customStyle="1" w:styleId="UnresolvedMention">
    <w:name w:val="Unresolved Mention"/>
    <w:basedOn w:val="DefaultParagraphFont"/>
    <w:uiPriority w:val="99"/>
    <w:semiHidden/>
    <w:unhideWhenUsed/>
    <w:rsid w:val="00106A39"/>
    <w:rPr>
      <w:color w:val="605E5C"/>
      <w:shd w:val="clear" w:color="auto" w:fill="E1DFDD"/>
    </w:rPr>
  </w:style>
  <w:style w:type="character" w:styleId="CommentReference">
    <w:name w:val="annotation reference"/>
    <w:basedOn w:val="DefaultParagraphFont"/>
    <w:uiPriority w:val="99"/>
    <w:semiHidden/>
    <w:unhideWhenUsed/>
    <w:rsid w:val="00F264D3"/>
    <w:rPr>
      <w:sz w:val="16"/>
      <w:szCs w:val="16"/>
    </w:rPr>
  </w:style>
  <w:style w:type="paragraph" w:styleId="CommentText">
    <w:name w:val="annotation text"/>
    <w:basedOn w:val="Normal"/>
    <w:link w:val="CommentTextChar"/>
    <w:uiPriority w:val="99"/>
    <w:semiHidden/>
    <w:unhideWhenUsed/>
    <w:rsid w:val="00F264D3"/>
    <w:pPr>
      <w:spacing w:line="240" w:lineRule="auto"/>
    </w:pPr>
  </w:style>
  <w:style w:type="character" w:customStyle="1" w:styleId="CommentTextChar">
    <w:name w:val="Comment Text Char"/>
    <w:basedOn w:val="DefaultParagraphFont"/>
    <w:link w:val="CommentText"/>
    <w:uiPriority w:val="99"/>
    <w:semiHidden/>
    <w:rsid w:val="00F264D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264D3"/>
    <w:rPr>
      <w:b/>
      <w:bCs/>
    </w:rPr>
  </w:style>
  <w:style w:type="character" w:customStyle="1" w:styleId="CommentSubjectChar">
    <w:name w:val="Comment Subject Char"/>
    <w:basedOn w:val="CommentTextChar"/>
    <w:link w:val="CommentSubject"/>
    <w:uiPriority w:val="99"/>
    <w:semiHidden/>
    <w:rsid w:val="00F264D3"/>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CA437F-4920-4334-9ACB-0CE58B730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44</Pages>
  <Words>21341</Words>
  <Characters>110743</Characters>
  <Application>Microsoft Office Word</Application>
  <DocSecurity>0</DocSecurity>
  <Lines>4211</Lines>
  <Paragraphs>2921</Paragraphs>
  <ScaleCrop>false</ScaleCrop>
  <HeadingPairs>
    <vt:vector size="2" baseType="variant">
      <vt:variant>
        <vt:lpstr>Title</vt:lpstr>
      </vt:variant>
      <vt:variant>
        <vt:i4>1</vt:i4>
      </vt:variant>
    </vt:vector>
  </HeadingPairs>
  <TitlesOfParts>
    <vt:vector size="1" baseType="lpstr">
      <vt:lpstr>CCPR/C/CHN-MAC/2</vt:lpstr>
    </vt:vector>
  </TitlesOfParts>
  <Company>DCM</Company>
  <LinksUpToDate>false</LinksUpToDate>
  <CharactersWithSpaces>129386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CCPR/C/CHN-MAC/2</dc:title>
  <dc:subject>2002264</dc:subject>
  <dc:creator>dm</dc:creator>
  <cp:keywords/>
  <dc:description/>
  <cp:lastModifiedBy>Generic Pdf eng</cp:lastModifiedBy>
  <cp:revision>2</cp:revision>
  <dcterms:created xsi:type="dcterms:W3CDTF">2020-02-14T09:25:00Z</dcterms:created>
  <dcterms:modified xsi:type="dcterms:W3CDTF">2020-02-14T09:25:00Z</dcterms:modified>
</cp:coreProperties>
</file>