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460CB7" w:rsidP="00BC55C8">
            <w:pPr>
              <w:spacing w:after="80" w:line="480" w:lineRule="exact"/>
              <w:jc w:val="left"/>
              <w:rPr>
                <w:rFonts w:hint="cs"/>
                <w:szCs w:val="40"/>
                <w:rtl/>
              </w:rPr>
            </w:pPr>
            <w:r>
              <w:rPr>
                <w:rFonts w:hint="cs"/>
                <w:szCs w:val="40"/>
                <w:rtl/>
              </w:rPr>
              <w:t xml:space="preserve"> </w:t>
            </w:r>
            <w:r w:rsidR="00AD0014"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333606" w:rsidP="00333606">
            <w:pPr>
              <w:bidi w:val="0"/>
              <w:spacing w:after="20"/>
              <w:jc w:val="left"/>
              <w:rPr>
                <w:szCs w:val="20"/>
              </w:rPr>
            </w:pPr>
            <w:r w:rsidRPr="00333606">
              <w:rPr>
                <w:sz w:val="40"/>
                <w:szCs w:val="20"/>
              </w:rPr>
              <w:t>CEDAW</w:t>
            </w:r>
            <w:r>
              <w:rPr>
                <w:szCs w:val="20"/>
              </w:rPr>
              <w:t>/C/CAF/Q/1-6</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2225D3">
            <w:pPr>
              <w:jc w:val="center"/>
              <w:rPr>
                <w:rFonts w:hint="cs"/>
                <w:szCs w:val="60"/>
                <w:rtl/>
              </w:rPr>
            </w:pPr>
          </w:p>
        </w:tc>
        <w:tc>
          <w:tcPr>
            <w:tcW w:w="3612" w:type="dxa"/>
            <w:tcBorders>
              <w:top w:val="single" w:sz="4" w:space="0" w:color="auto"/>
              <w:bottom w:val="single" w:sz="12" w:space="0" w:color="auto"/>
            </w:tcBorders>
          </w:tcPr>
          <w:p w:rsidR="00333606" w:rsidRDefault="00333606" w:rsidP="00333606">
            <w:pPr>
              <w:bidi w:val="0"/>
              <w:spacing w:before="240"/>
              <w:jc w:val="left"/>
            </w:pPr>
            <w:r>
              <w:t>Distr.: General</w:t>
            </w:r>
          </w:p>
          <w:p w:rsidR="00333606" w:rsidRDefault="00333606" w:rsidP="00333606">
            <w:pPr>
              <w:bidi w:val="0"/>
              <w:jc w:val="left"/>
            </w:pPr>
            <w:r>
              <w:t>27 March 2012</w:t>
            </w:r>
          </w:p>
          <w:p w:rsidR="00333606" w:rsidRDefault="00333606" w:rsidP="00333606">
            <w:pPr>
              <w:bidi w:val="0"/>
              <w:jc w:val="left"/>
            </w:pPr>
            <w:r>
              <w:t>Arabic</w:t>
            </w:r>
          </w:p>
          <w:p w:rsidR="00257225" w:rsidRPr="008B4BC6" w:rsidRDefault="00333606" w:rsidP="00333606">
            <w:pPr>
              <w:bidi w:val="0"/>
              <w:jc w:val="left"/>
            </w:pPr>
            <w:r>
              <w:t>Original: English</w:t>
            </w:r>
          </w:p>
        </w:tc>
      </w:tr>
    </w:tbl>
    <w:p w:rsidR="00333606" w:rsidRPr="00333606" w:rsidRDefault="00333606" w:rsidP="00333606">
      <w:pPr>
        <w:spacing w:before="120" w:line="380" w:lineRule="exact"/>
        <w:rPr>
          <w:b/>
          <w:bCs/>
          <w:sz w:val="36"/>
          <w:szCs w:val="36"/>
          <w:rtl/>
        </w:rPr>
      </w:pPr>
      <w:r w:rsidRPr="00333606">
        <w:rPr>
          <w:b/>
          <w:bCs/>
          <w:sz w:val="36"/>
          <w:szCs w:val="36"/>
          <w:rtl/>
        </w:rPr>
        <w:t>اللجنة المعنية بالقضاء على التمييز ضد المرأة</w:t>
      </w:r>
    </w:p>
    <w:p w:rsidR="00333606" w:rsidRPr="00333606" w:rsidRDefault="00333606" w:rsidP="00333606">
      <w:pPr>
        <w:spacing w:line="380" w:lineRule="exact"/>
        <w:rPr>
          <w:rFonts w:hint="cs"/>
          <w:b/>
          <w:bCs/>
          <w:rtl/>
        </w:rPr>
      </w:pPr>
      <w:r w:rsidRPr="00333606">
        <w:rPr>
          <w:b/>
          <w:bCs/>
          <w:rtl/>
        </w:rPr>
        <w:t xml:space="preserve">الدورة </w:t>
      </w:r>
      <w:r w:rsidRPr="00333606">
        <w:rPr>
          <w:rFonts w:hint="cs"/>
          <w:b/>
          <w:bCs/>
          <w:rtl/>
        </w:rPr>
        <w:t>الثالثة والخمسون</w:t>
      </w:r>
    </w:p>
    <w:p w:rsidR="00333606" w:rsidRPr="00AD6AB8" w:rsidRDefault="00333606" w:rsidP="00333606">
      <w:pPr>
        <w:spacing w:line="380" w:lineRule="exact"/>
        <w:rPr>
          <w:rFonts w:hint="cs"/>
          <w:rtl/>
        </w:rPr>
      </w:pPr>
      <w:r w:rsidRPr="00AD6AB8">
        <w:rPr>
          <w:rFonts w:hint="cs"/>
          <w:rtl/>
        </w:rPr>
        <w:t>1-19 تشرين الأول/أكتوبر 2</w:t>
      </w:r>
      <w:r>
        <w:rPr>
          <w:rFonts w:hint="cs"/>
          <w:rtl/>
        </w:rPr>
        <w:t>012</w:t>
      </w:r>
    </w:p>
    <w:p w:rsidR="00333606" w:rsidRPr="00A04177" w:rsidRDefault="00333606" w:rsidP="00333606">
      <w:pPr>
        <w:pStyle w:val="HChGA"/>
        <w:rPr>
          <w:szCs w:val="28"/>
          <w:rtl/>
        </w:rPr>
      </w:pPr>
      <w:r w:rsidRPr="00A04177">
        <w:rPr>
          <w:rtl/>
        </w:rPr>
        <w:tab/>
      </w:r>
      <w:r w:rsidRPr="00A04177">
        <w:rPr>
          <w:rtl/>
        </w:rPr>
        <w:tab/>
        <w:t xml:space="preserve">قائمة </w:t>
      </w:r>
      <w:r w:rsidRPr="00A04177">
        <w:rPr>
          <w:rFonts w:hint="cs"/>
          <w:rtl/>
        </w:rPr>
        <w:t xml:space="preserve">القضايا </w:t>
      </w:r>
      <w:r w:rsidRPr="00A04177">
        <w:rPr>
          <w:rtl/>
        </w:rPr>
        <w:t xml:space="preserve">والأسئلة </w:t>
      </w:r>
      <w:r w:rsidRPr="00A04177">
        <w:rPr>
          <w:rFonts w:hint="cs"/>
          <w:rtl/>
        </w:rPr>
        <w:t xml:space="preserve">المطروحة </w:t>
      </w:r>
      <w:r w:rsidRPr="00A04177">
        <w:rPr>
          <w:rtl/>
        </w:rPr>
        <w:t xml:space="preserve">في غياب </w:t>
      </w:r>
      <w:r w:rsidRPr="00A04177">
        <w:rPr>
          <w:rFonts w:hint="cs"/>
          <w:rtl/>
        </w:rPr>
        <w:t>التقرير الأولي والتقارير ال</w:t>
      </w:r>
      <w:r w:rsidRPr="00A04177">
        <w:rPr>
          <w:rtl/>
        </w:rPr>
        <w:t>دورية</w:t>
      </w:r>
    </w:p>
    <w:p w:rsidR="00333606" w:rsidRPr="00AD6AB8" w:rsidRDefault="00333606" w:rsidP="00333606">
      <w:pPr>
        <w:pStyle w:val="H1GA"/>
        <w:rPr>
          <w:rFonts w:hint="cs"/>
          <w:rtl/>
        </w:rPr>
      </w:pPr>
      <w:r w:rsidRPr="00AD6AB8">
        <w:rPr>
          <w:rFonts w:hint="cs"/>
          <w:rtl/>
        </w:rPr>
        <w:tab/>
      </w:r>
      <w:r w:rsidRPr="00AD6AB8">
        <w:rPr>
          <w:rFonts w:hint="cs"/>
          <w:rtl/>
        </w:rPr>
        <w:tab/>
      </w:r>
      <w:r w:rsidRPr="00AD6AB8">
        <w:rPr>
          <w:rtl/>
        </w:rPr>
        <w:t>جمهورية أفريقيا الوسطى</w:t>
      </w:r>
    </w:p>
    <w:p w:rsidR="00333606" w:rsidRPr="00333606" w:rsidRDefault="00333606" w:rsidP="00333606">
      <w:pPr>
        <w:pStyle w:val="H23GA"/>
        <w:rPr>
          <w:szCs w:val="20"/>
          <w:rtl/>
        </w:rPr>
      </w:pPr>
      <w:r w:rsidRPr="00AD6AB8">
        <w:rPr>
          <w:rtl/>
        </w:rPr>
        <w:tab/>
      </w:r>
      <w:r w:rsidRPr="00AD6AB8">
        <w:rPr>
          <w:rtl/>
        </w:rPr>
        <w:tab/>
      </w:r>
      <w:r>
        <w:rPr>
          <w:rFonts w:hint="cs"/>
          <w:rtl/>
        </w:rPr>
        <w:t>مسائل</w:t>
      </w:r>
      <w:r w:rsidRPr="00AD6AB8">
        <w:rPr>
          <w:rtl/>
        </w:rPr>
        <w:t xml:space="preserve"> عامة</w:t>
      </w:r>
    </w:p>
    <w:p w:rsidR="00333606" w:rsidRPr="00AD6AB8" w:rsidRDefault="00333606" w:rsidP="00333606">
      <w:pPr>
        <w:pStyle w:val="SingleTxtGA"/>
        <w:rPr>
          <w:rFonts w:hint="cs"/>
          <w:rtl/>
        </w:rPr>
      </w:pPr>
      <w:r>
        <w:rPr>
          <w:rtl/>
        </w:rPr>
        <w:t>1</w:t>
      </w:r>
      <w:r w:rsidRPr="00AD6AB8">
        <w:rPr>
          <w:rtl/>
        </w:rPr>
        <w:t>-</w:t>
      </w:r>
      <w:r w:rsidRPr="00AD6AB8">
        <w:rPr>
          <w:rFonts w:hint="cs"/>
          <w:rtl/>
        </w:rPr>
        <w:tab/>
      </w:r>
      <w:r w:rsidRPr="00AD6AB8">
        <w:rPr>
          <w:rtl/>
        </w:rPr>
        <w:t xml:space="preserve">يرجى </w:t>
      </w:r>
      <w:r>
        <w:rPr>
          <w:rFonts w:hint="cs"/>
          <w:rtl/>
        </w:rPr>
        <w:t xml:space="preserve">تبرير </w:t>
      </w:r>
      <w:r w:rsidRPr="00AD6AB8">
        <w:rPr>
          <w:rtl/>
        </w:rPr>
        <w:t xml:space="preserve">عدم تقديم </w:t>
      </w:r>
      <w:r>
        <w:rPr>
          <w:rFonts w:hint="cs"/>
          <w:rtl/>
        </w:rPr>
        <w:t>ال</w:t>
      </w:r>
      <w:r w:rsidRPr="00AD6AB8">
        <w:rPr>
          <w:rtl/>
        </w:rPr>
        <w:t xml:space="preserve">تقرير </w:t>
      </w:r>
      <w:r>
        <w:rPr>
          <w:rFonts w:hint="cs"/>
          <w:rtl/>
        </w:rPr>
        <w:t>ال</w:t>
      </w:r>
      <w:r w:rsidRPr="00AD6AB8">
        <w:rPr>
          <w:rtl/>
        </w:rPr>
        <w:t xml:space="preserve">أولي </w:t>
      </w:r>
      <w:r>
        <w:rPr>
          <w:rFonts w:hint="cs"/>
          <w:rtl/>
        </w:rPr>
        <w:t xml:space="preserve">والتقارير اللاحقة </w:t>
      </w:r>
      <w:r w:rsidRPr="00AD6AB8">
        <w:rPr>
          <w:rtl/>
        </w:rPr>
        <w:t xml:space="preserve">للجنة، </w:t>
      </w:r>
      <w:r>
        <w:rPr>
          <w:rFonts w:hint="cs"/>
          <w:rtl/>
        </w:rPr>
        <w:t xml:space="preserve">على النحو الذي </w:t>
      </w:r>
      <w:r w:rsidRPr="00AD6AB8">
        <w:rPr>
          <w:rtl/>
        </w:rPr>
        <w:t>تقتضي</w:t>
      </w:r>
      <w:r>
        <w:rPr>
          <w:rFonts w:hint="cs"/>
          <w:rtl/>
        </w:rPr>
        <w:t>ه</w:t>
      </w:r>
      <w:r w:rsidRPr="00AD6AB8">
        <w:rPr>
          <w:rtl/>
        </w:rPr>
        <w:t xml:space="preserve"> المادة 18 من الاتفاقية. ويرجى بيان ما بذل من جهود حتى الآن من أجل إعداد التقارير. وهل نظرت الدولة الطرف في طلب </w:t>
      </w:r>
      <w:r>
        <w:rPr>
          <w:rFonts w:hint="cs"/>
          <w:rtl/>
        </w:rPr>
        <w:t>ال</w:t>
      </w:r>
      <w:r w:rsidRPr="00AD6AB8">
        <w:rPr>
          <w:rtl/>
        </w:rPr>
        <w:t xml:space="preserve">مساعدة </w:t>
      </w:r>
      <w:r>
        <w:rPr>
          <w:rFonts w:hint="cs"/>
          <w:rtl/>
        </w:rPr>
        <w:t xml:space="preserve">من </w:t>
      </w:r>
      <w:r w:rsidRPr="00AD6AB8">
        <w:rPr>
          <w:rtl/>
        </w:rPr>
        <w:t xml:space="preserve">مفوضية </w:t>
      </w:r>
      <w:r w:rsidRPr="00AD6AB8">
        <w:rPr>
          <w:rFonts w:hint="cs"/>
          <w:rtl/>
        </w:rPr>
        <w:t>الأمم المتحدة ل</w:t>
      </w:r>
      <w:r w:rsidRPr="00AD6AB8">
        <w:rPr>
          <w:rtl/>
        </w:rPr>
        <w:t>حقوق الإنسان، أو هيئة الأمم المتحدة للمساواة بين الجنسين وتمكين المرأة، أو أي هيئات أخرى تابعة لمنظومة الأمم المتحدة ليتسنى لها أن تنتهي في أقرب وقت ممكن من إعداد وتقديم التق</w:t>
      </w:r>
      <w:r>
        <w:rPr>
          <w:rFonts w:hint="cs"/>
          <w:rtl/>
        </w:rPr>
        <w:t>ا</w:t>
      </w:r>
      <w:r w:rsidRPr="00AD6AB8">
        <w:rPr>
          <w:rtl/>
        </w:rPr>
        <w:t xml:space="preserve">رير </w:t>
      </w:r>
      <w:r>
        <w:rPr>
          <w:rFonts w:hint="cs"/>
          <w:rtl/>
        </w:rPr>
        <w:t xml:space="preserve">التي تنص عليها اتفاقية </w:t>
      </w:r>
      <w:r w:rsidRPr="00AD6AB8">
        <w:rPr>
          <w:rtl/>
        </w:rPr>
        <w:t xml:space="preserve">القضاء على </w:t>
      </w:r>
      <w:r>
        <w:rPr>
          <w:rFonts w:hint="cs"/>
          <w:rtl/>
        </w:rPr>
        <w:t xml:space="preserve">جميع أشكال </w:t>
      </w:r>
      <w:r w:rsidRPr="00AD6AB8">
        <w:rPr>
          <w:rtl/>
        </w:rPr>
        <w:t>التمييز ضد المرأة؟</w:t>
      </w:r>
    </w:p>
    <w:p w:rsidR="00333606" w:rsidRPr="00AD6AB8" w:rsidRDefault="00333606" w:rsidP="00333606">
      <w:pPr>
        <w:pStyle w:val="H23GA"/>
        <w:rPr>
          <w:rFonts w:hint="cs"/>
          <w:rtl/>
        </w:rPr>
      </w:pPr>
      <w:r>
        <w:rPr>
          <w:rtl/>
        </w:rPr>
        <w:tab/>
      </w:r>
      <w:r>
        <w:rPr>
          <w:rFonts w:hint="cs"/>
          <w:rtl/>
        </w:rPr>
        <w:tab/>
      </w:r>
      <w:r w:rsidRPr="00AD6AB8">
        <w:rPr>
          <w:rFonts w:hint="cs"/>
          <w:rtl/>
        </w:rPr>
        <w:t>النساء المتضررات من النزاعات</w:t>
      </w:r>
    </w:p>
    <w:p w:rsidR="00333606" w:rsidRPr="00AD6AB8" w:rsidRDefault="00456321" w:rsidP="00333606">
      <w:pPr>
        <w:pStyle w:val="SingleTxtGA"/>
        <w:rPr>
          <w:rFonts w:hint="cs"/>
        </w:rPr>
      </w:pPr>
      <w:r>
        <w:rPr>
          <w:rFonts w:hint="cs"/>
          <w:rtl/>
        </w:rPr>
        <w:t>2-</w:t>
      </w:r>
      <w:r>
        <w:rPr>
          <w:rtl/>
        </w:rPr>
        <w:tab/>
      </w:r>
      <w:r w:rsidR="00333606" w:rsidRPr="00AD6AB8">
        <w:rPr>
          <w:rFonts w:hint="cs"/>
          <w:rtl/>
        </w:rPr>
        <w:t xml:space="preserve">يرجى </w:t>
      </w:r>
      <w:r w:rsidR="00333606">
        <w:rPr>
          <w:rFonts w:hint="cs"/>
          <w:rtl/>
        </w:rPr>
        <w:t xml:space="preserve">توضيح </w:t>
      </w:r>
      <w:r w:rsidR="00333606" w:rsidRPr="00AD6AB8">
        <w:rPr>
          <w:rFonts w:hint="cs"/>
          <w:rtl/>
        </w:rPr>
        <w:t>كيفية تنفيذ قانون العفو لعام 2008 الذي يمنح العفو عن الجرائم التي ارتكبتها، في الفترة ما ب</w:t>
      </w:r>
      <w:r w:rsidR="00333606">
        <w:rPr>
          <w:rFonts w:hint="cs"/>
          <w:rtl/>
        </w:rPr>
        <w:t>ين 15 آذار/</w:t>
      </w:r>
      <w:r w:rsidR="00333606" w:rsidRPr="00AD6AB8">
        <w:rPr>
          <w:rFonts w:hint="cs"/>
          <w:rtl/>
        </w:rPr>
        <w:t>مارس 2003 و</w:t>
      </w:r>
      <w:r w:rsidR="00333606">
        <w:rPr>
          <w:rFonts w:hint="cs"/>
          <w:rtl/>
        </w:rPr>
        <w:t xml:space="preserve">عام </w:t>
      </w:r>
      <w:r w:rsidR="00333606" w:rsidRPr="00AD6AB8">
        <w:rPr>
          <w:rFonts w:hint="cs"/>
          <w:rtl/>
        </w:rPr>
        <w:t xml:space="preserve">2008، كل القوات المسلحة سواء كانت تابعة للدولة أو الجماعات المتمردة، </w:t>
      </w:r>
      <w:r w:rsidR="00333606">
        <w:rPr>
          <w:rFonts w:hint="cs"/>
          <w:rtl/>
        </w:rPr>
        <w:t xml:space="preserve">وبيان ما إذا كان يشمل </w:t>
      </w:r>
      <w:r w:rsidR="00333606" w:rsidRPr="00AD6AB8">
        <w:rPr>
          <w:rFonts w:hint="cs"/>
          <w:rtl/>
        </w:rPr>
        <w:t xml:space="preserve">أعمال العنف الجنسي </w:t>
      </w:r>
      <w:r w:rsidR="00333606">
        <w:rPr>
          <w:rFonts w:hint="cs"/>
          <w:rtl/>
        </w:rPr>
        <w:t xml:space="preserve">وأشكال </w:t>
      </w:r>
      <w:r w:rsidR="00333606" w:rsidRPr="00AD6AB8">
        <w:rPr>
          <w:rFonts w:hint="cs"/>
          <w:rtl/>
        </w:rPr>
        <w:t>العنف الأخرى ضد المرأة. ويرجى تقديم معلومات عن التدابير المتخذة لتوفير المساعدة لضحايا العنف الجنسي خلال تلك الفترة</w:t>
      </w:r>
      <w:r w:rsidR="00333606">
        <w:rPr>
          <w:rFonts w:hint="cs"/>
          <w:rtl/>
        </w:rPr>
        <w:t xml:space="preserve">، وتلك </w:t>
      </w:r>
      <w:r w:rsidR="00333606" w:rsidRPr="00AD6AB8">
        <w:rPr>
          <w:rFonts w:hint="cs"/>
          <w:rtl/>
        </w:rPr>
        <w:t>المتخذة لضمان إمكانية اللجوء إلى القضاء وسبل الانتصاف وخدمات الرعاية الصحية للنساء ضحايا العنف، ولا سيما العنف الجنسي، خلال النزاعات التي جرت مؤخرا</w:t>
      </w:r>
      <w:r w:rsidR="00D0205B">
        <w:rPr>
          <w:rFonts w:hint="cs"/>
          <w:rtl/>
        </w:rPr>
        <w:t>ً</w:t>
      </w:r>
      <w:r w:rsidR="00333606" w:rsidRPr="00AD6AB8">
        <w:rPr>
          <w:rFonts w:hint="cs"/>
          <w:rtl/>
        </w:rPr>
        <w:t xml:space="preserve"> وتلك المستمرة (منذ عام 2008)، </w:t>
      </w:r>
      <w:r w:rsidR="00333606">
        <w:rPr>
          <w:rFonts w:hint="cs"/>
          <w:rtl/>
        </w:rPr>
        <w:t>ول</w:t>
      </w:r>
      <w:r w:rsidR="00333606" w:rsidRPr="00AD6AB8">
        <w:rPr>
          <w:rFonts w:hint="cs"/>
          <w:rtl/>
        </w:rPr>
        <w:t>كفالة توجيه الاتهام إلى الجناة ومقاضاتهم.</w:t>
      </w:r>
    </w:p>
    <w:p w:rsidR="00333606" w:rsidRPr="00AD6AB8" w:rsidRDefault="00333606" w:rsidP="00333606">
      <w:pPr>
        <w:pStyle w:val="SingleTxtGA"/>
        <w:rPr>
          <w:rFonts w:hint="cs"/>
        </w:rPr>
      </w:pPr>
      <w:r>
        <w:rPr>
          <w:rFonts w:hint="cs"/>
          <w:rtl/>
        </w:rPr>
        <w:t>3-</w:t>
      </w:r>
      <w:r>
        <w:rPr>
          <w:rFonts w:hint="cs"/>
          <w:rtl/>
        </w:rPr>
        <w:tab/>
        <w:t>و</w:t>
      </w:r>
      <w:r w:rsidRPr="00AD6AB8">
        <w:rPr>
          <w:rtl/>
        </w:rPr>
        <w:t>وفقا</w:t>
      </w:r>
      <w:r w:rsidR="00D0205B">
        <w:rPr>
          <w:rFonts w:hint="cs"/>
          <w:rtl/>
        </w:rPr>
        <w:t>ً</w:t>
      </w:r>
      <w:r w:rsidRPr="00AD6AB8">
        <w:rPr>
          <w:rtl/>
        </w:rPr>
        <w:t xml:space="preserve"> لتقديرات الأمم المتحدة</w:t>
      </w:r>
      <w:r>
        <w:rPr>
          <w:rFonts w:hint="cs"/>
          <w:rtl/>
        </w:rPr>
        <w:t xml:space="preserve"> لعام 2011</w:t>
      </w:r>
      <w:r w:rsidRPr="00AD6AB8">
        <w:rPr>
          <w:rtl/>
        </w:rPr>
        <w:t xml:space="preserve">، </w:t>
      </w:r>
      <w:r>
        <w:rPr>
          <w:rFonts w:hint="cs"/>
          <w:rtl/>
        </w:rPr>
        <w:t xml:space="preserve">لا يزال هناك </w:t>
      </w:r>
      <w:r w:rsidRPr="00AD6AB8">
        <w:rPr>
          <w:rFonts w:hint="cs"/>
          <w:rtl/>
        </w:rPr>
        <w:t xml:space="preserve">000 160 </w:t>
      </w:r>
      <w:r>
        <w:rPr>
          <w:rFonts w:hint="cs"/>
          <w:rtl/>
        </w:rPr>
        <w:t xml:space="preserve">مشرد </w:t>
      </w:r>
      <w:r w:rsidRPr="00AD6AB8">
        <w:rPr>
          <w:rtl/>
        </w:rPr>
        <w:t>في جمهورية أفريقيا الوسطى</w:t>
      </w:r>
      <w:r w:rsidRPr="00AD6AB8">
        <w:rPr>
          <w:rFonts w:hint="cs"/>
          <w:rtl/>
        </w:rPr>
        <w:t>.</w:t>
      </w:r>
      <w:r>
        <w:rPr>
          <w:rtl/>
        </w:rPr>
        <w:t xml:space="preserve"> </w:t>
      </w:r>
      <w:r>
        <w:rPr>
          <w:rFonts w:hint="cs"/>
          <w:rtl/>
        </w:rPr>
        <w:t>ف</w:t>
      </w:r>
      <w:r w:rsidRPr="00AD6AB8">
        <w:rPr>
          <w:rtl/>
        </w:rPr>
        <w:t xml:space="preserve">يرجى تقديم بيانات </w:t>
      </w:r>
      <w:r w:rsidRPr="00AD6AB8">
        <w:rPr>
          <w:rFonts w:hint="cs"/>
          <w:rtl/>
        </w:rPr>
        <w:t xml:space="preserve">إحصائية </w:t>
      </w:r>
      <w:r w:rsidRPr="00AD6AB8">
        <w:rPr>
          <w:rtl/>
        </w:rPr>
        <w:t xml:space="preserve">مصنفة </w:t>
      </w:r>
      <w:r w:rsidRPr="00AD6AB8">
        <w:rPr>
          <w:rFonts w:hint="cs"/>
          <w:rtl/>
        </w:rPr>
        <w:t xml:space="preserve">حسب نوع الجنس عن </w:t>
      </w:r>
      <w:r w:rsidRPr="00AD6AB8">
        <w:rPr>
          <w:rtl/>
        </w:rPr>
        <w:t xml:space="preserve">عدد النساء والفتيات المشردات في البلد، </w:t>
      </w:r>
      <w:r>
        <w:rPr>
          <w:rFonts w:hint="cs"/>
          <w:rtl/>
        </w:rPr>
        <w:t xml:space="preserve">وكذلك </w:t>
      </w:r>
      <w:r w:rsidRPr="00AD6AB8">
        <w:rPr>
          <w:rtl/>
        </w:rPr>
        <w:t xml:space="preserve">معلومات عن حالتهن الاقتصادية والاجتماعية، </w:t>
      </w:r>
      <w:r w:rsidRPr="00AD6AB8">
        <w:rPr>
          <w:rFonts w:hint="cs"/>
          <w:rtl/>
        </w:rPr>
        <w:t xml:space="preserve">ومستوى تعليمهن وحالتهن الصحية </w:t>
      </w:r>
      <w:r>
        <w:rPr>
          <w:rtl/>
        </w:rPr>
        <w:t>وحر</w:t>
      </w:r>
      <w:r>
        <w:rPr>
          <w:rFonts w:hint="cs"/>
          <w:rtl/>
        </w:rPr>
        <w:t>يتهن في التنقل</w:t>
      </w:r>
      <w:r w:rsidRPr="00AD6AB8">
        <w:rPr>
          <w:rFonts w:hint="cs"/>
          <w:rtl/>
        </w:rPr>
        <w:t xml:space="preserve">. كما يرجى </w:t>
      </w:r>
      <w:r w:rsidRPr="00AD6AB8">
        <w:rPr>
          <w:rtl/>
        </w:rPr>
        <w:t>بيان التدابير المتخذة ل</w:t>
      </w:r>
      <w:r w:rsidRPr="00AD6AB8">
        <w:rPr>
          <w:rFonts w:hint="cs"/>
          <w:rtl/>
        </w:rPr>
        <w:t>تقديم الدعم لهن، بما في ذلك وضع استراتيجية للقضاء على العنف ضد المشردات داخليا</w:t>
      </w:r>
      <w:r w:rsidR="00923094">
        <w:rPr>
          <w:rFonts w:hint="cs"/>
          <w:rtl/>
        </w:rPr>
        <w:t>ً</w:t>
      </w:r>
      <w:r w:rsidRPr="00AD6AB8">
        <w:rPr>
          <w:rFonts w:hint="cs"/>
          <w:rtl/>
        </w:rPr>
        <w:t xml:space="preserve"> وضمان إمكانية لجوئهن إلى القضاء. ويرجى أيضا</w:t>
      </w:r>
      <w:r w:rsidR="00032DA7">
        <w:rPr>
          <w:rFonts w:hint="cs"/>
          <w:rtl/>
        </w:rPr>
        <w:t>ً</w:t>
      </w:r>
      <w:r w:rsidRPr="00AD6AB8">
        <w:rPr>
          <w:rFonts w:hint="cs"/>
          <w:rtl/>
        </w:rPr>
        <w:t xml:space="preserve"> </w:t>
      </w:r>
      <w:r>
        <w:rPr>
          <w:rFonts w:hint="cs"/>
          <w:rtl/>
        </w:rPr>
        <w:t xml:space="preserve">بيان </w:t>
      </w:r>
      <w:r w:rsidRPr="00AD6AB8">
        <w:rPr>
          <w:rFonts w:hint="cs"/>
          <w:rtl/>
        </w:rPr>
        <w:t>ما إذا كانت البرامج أو السياسات الرامية إلى تحسين حالة المشردين تشمل منظورا</w:t>
      </w:r>
      <w:r w:rsidR="00923094">
        <w:rPr>
          <w:rFonts w:hint="cs"/>
          <w:rtl/>
        </w:rPr>
        <w:t>ً</w:t>
      </w:r>
      <w:r w:rsidRPr="00AD6AB8">
        <w:rPr>
          <w:rFonts w:hint="cs"/>
          <w:rtl/>
        </w:rPr>
        <w:t xml:space="preserve"> جنسانيا</w:t>
      </w:r>
      <w:r w:rsidR="00923094">
        <w:rPr>
          <w:rFonts w:hint="cs"/>
          <w:rtl/>
        </w:rPr>
        <w:t>ً</w:t>
      </w:r>
      <w:r w:rsidRPr="00AD6AB8">
        <w:rPr>
          <w:rFonts w:hint="cs"/>
          <w:rtl/>
        </w:rPr>
        <w:t>.</w:t>
      </w:r>
    </w:p>
    <w:p w:rsidR="00333606" w:rsidRPr="00AD6AB8" w:rsidRDefault="00333606" w:rsidP="00333606">
      <w:pPr>
        <w:pStyle w:val="SingleTxtGA"/>
        <w:rPr>
          <w:rFonts w:hint="cs"/>
          <w:rtl/>
        </w:rPr>
      </w:pPr>
      <w:r w:rsidRPr="00AD6AB8">
        <w:rPr>
          <w:rFonts w:hint="cs"/>
          <w:rtl/>
        </w:rPr>
        <w:t>4</w:t>
      </w:r>
      <w:r w:rsidRPr="00AD6AB8">
        <w:rPr>
          <w:rtl/>
        </w:rPr>
        <w:t>-</w:t>
      </w:r>
      <w:r w:rsidRPr="00AD6AB8">
        <w:rPr>
          <w:rFonts w:hint="cs"/>
          <w:rtl/>
        </w:rPr>
        <w:tab/>
      </w:r>
      <w:r w:rsidRPr="00AD6AB8">
        <w:rPr>
          <w:rtl/>
        </w:rPr>
        <w:t xml:space="preserve">يرجى </w:t>
      </w:r>
      <w:r>
        <w:rPr>
          <w:rFonts w:hint="cs"/>
          <w:rtl/>
        </w:rPr>
        <w:t xml:space="preserve">بيان </w:t>
      </w:r>
      <w:r w:rsidRPr="00AD6AB8">
        <w:rPr>
          <w:rFonts w:hint="cs"/>
          <w:rtl/>
        </w:rPr>
        <w:t xml:space="preserve">ما إذا كانت </w:t>
      </w:r>
      <w:r w:rsidRPr="00AD6AB8">
        <w:rPr>
          <w:rtl/>
        </w:rPr>
        <w:t xml:space="preserve">المساواة بين الجنسين وأحكام الاتفاقية </w:t>
      </w:r>
      <w:r w:rsidRPr="00AD6AB8">
        <w:rPr>
          <w:rFonts w:hint="cs"/>
          <w:rtl/>
        </w:rPr>
        <w:t>قد أدرجت</w:t>
      </w:r>
      <w:r>
        <w:rPr>
          <w:rFonts w:hint="cs"/>
          <w:rtl/>
        </w:rPr>
        <w:t>، وكيفية إدراجها،</w:t>
      </w:r>
      <w:r w:rsidRPr="00AD6AB8">
        <w:rPr>
          <w:rFonts w:hint="cs"/>
          <w:rtl/>
        </w:rPr>
        <w:t xml:space="preserve"> </w:t>
      </w:r>
      <w:r w:rsidRPr="00AD6AB8">
        <w:rPr>
          <w:rtl/>
        </w:rPr>
        <w:t xml:space="preserve">في الحوار السياسي </w:t>
      </w:r>
      <w:r w:rsidRPr="00AD6AB8">
        <w:rPr>
          <w:rFonts w:hint="cs"/>
          <w:rtl/>
        </w:rPr>
        <w:t>الجامع ل</w:t>
      </w:r>
      <w:r w:rsidRPr="00AD6AB8">
        <w:rPr>
          <w:rtl/>
        </w:rPr>
        <w:t xml:space="preserve">عام 2008 وفي الحوار الوطني </w:t>
      </w:r>
      <w:r w:rsidRPr="00AD6AB8">
        <w:rPr>
          <w:rFonts w:hint="cs"/>
          <w:rtl/>
        </w:rPr>
        <w:t>ل</w:t>
      </w:r>
      <w:r w:rsidRPr="00AD6AB8">
        <w:rPr>
          <w:rtl/>
        </w:rPr>
        <w:t>عام 2003 وفي اتفاقات ال</w:t>
      </w:r>
      <w:r w:rsidRPr="00AD6AB8">
        <w:rPr>
          <w:rFonts w:hint="cs"/>
          <w:rtl/>
        </w:rPr>
        <w:t>سلام</w:t>
      </w:r>
      <w:r w:rsidRPr="00AD6AB8">
        <w:rPr>
          <w:rtl/>
        </w:rPr>
        <w:t xml:space="preserve">، بما </w:t>
      </w:r>
      <w:r w:rsidR="00923094">
        <w:rPr>
          <w:rtl/>
        </w:rPr>
        <w:t>يتماشى مع قراري مجلس الأمن 1325</w:t>
      </w:r>
      <w:r w:rsidRPr="00AD6AB8">
        <w:rPr>
          <w:rtl/>
        </w:rPr>
        <w:t>(2000) و182</w:t>
      </w:r>
      <w:r w:rsidR="00923094">
        <w:rPr>
          <w:rtl/>
        </w:rPr>
        <w:t>0</w:t>
      </w:r>
      <w:r w:rsidRPr="00AD6AB8">
        <w:rPr>
          <w:rtl/>
        </w:rPr>
        <w:t>(2008). ويرجى أيضا</w:t>
      </w:r>
      <w:r w:rsidR="00032DA7">
        <w:rPr>
          <w:rFonts w:hint="cs"/>
          <w:rtl/>
        </w:rPr>
        <w:t>ً</w:t>
      </w:r>
      <w:r w:rsidRPr="00AD6AB8">
        <w:rPr>
          <w:rtl/>
        </w:rPr>
        <w:t xml:space="preserve"> تقديم معلومات عن التدابير التي </w:t>
      </w:r>
      <w:r>
        <w:rPr>
          <w:rFonts w:hint="cs"/>
          <w:rtl/>
        </w:rPr>
        <w:t xml:space="preserve">تتخذها </w:t>
      </w:r>
      <w:r w:rsidRPr="00AD6AB8">
        <w:rPr>
          <w:rtl/>
        </w:rPr>
        <w:t>الدولة الطرف لضمان مشاركة المرأة في صنع القرار</w:t>
      </w:r>
      <w:r w:rsidRPr="00AD6AB8">
        <w:rPr>
          <w:rFonts w:hint="cs"/>
          <w:rtl/>
        </w:rPr>
        <w:t>،</w:t>
      </w:r>
      <w:r w:rsidRPr="00AD6AB8">
        <w:rPr>
          <w:rtl/>
        </w:rPr>
        <w:t xml:space="preserve"> على قدم المساواة مع الرجل</w:t>
      </w:r>
      <w:r w:rsidRPr="00AD6AB8">
        <w:rPr>
          <w:rFonts w:hint="cs"/>
          <w:rtl/>
        </w:rPr>
        <w:t>،</w:t>
      </w:r>
      <w:r w:rsidRPr="00AD6AB8">
        <w:rPr>
          <w:rtl/>
        </w:rPr>
        <w:t xml:space="preserve"> </w:t>
      </w:r>
      <w:r w:rsidRPr="00AD6AB8">
        <w:rPr>
          <w:rFonts w:hint="cs"/>
          <w:rtl/>
        </w:rPr>
        <w:t xml:space="preserve">في عملية </w:t>
      </w:r>
      <w:r w:rsidRPr="00AD6AB8">
        <w:rPr>
          <w:rtl/>
        </w:rPr>
        <w:t xml:space="preserve">السلام </w:t>
      </w:r>
      <w:r w:rsidRPr="00AD6AB8">
        <w:rPr>
          <w:rFonts w:hint="cs"/>
          <w:rtl/>
        </w:rPr>
        <w:t>وفي عمليتي بناء السلام و</w:t>
      </w:r>
      <w:r w:rsidRPr="00AD6AB8">
        <w:rPr>
          <w:rtl/>
        </w:rPr>
        <w:t xml:space="preserve">إعادة البناء. </w:t>
      </w:r>
      <w:r w:rsidRPr="00AD6AB8">
        <w:rPr>
          <w:rFonts w:hint="cs"/>
          <w:rtl/>
        </w:rPr>
        <w:t>و</w:t>
      </w:r>
      <w:r w:rsidRPr="00AD6AB8">
        <w:rPr>
          <w:rtl/>
        </w:rPr>
        <w:t xml:space="preserve">يرجى </w:t>
      </w:r>
      <w:r>
        <w:rPr>
          <w:rFonts w:hint="cs"/>
          <w:rtl/>
        </w:rPr>
        <w:t xml:space="preserve">بيان </w:t>
      </w:r>
      <w:r w:rsidRPr="00AD6AB8">
        <w:rPr>
          <w:rtl/>
        </w:rPr>
        <w:t xml:space="preserve">ما إذا </w:t>
      </w:r>
      <w:r w:rsidRPr="00AD6AB8">
        <w:rPr>
          <w:rFonts w:hint="cs"/>
          <w:rtl/>
        </w:rPr>
        <w:t>كان</w:t>
      </w:r>
      <w:r>
        <w:rPr>
          <w:rFonts w:hint="cs"/>
          <w:rtl/>
        </w:rPr>
        <w:t>ت</w:t>
      </w:r>
      <w:r w:rsidRPr="00AD6AB8">
        <w:rPr>
          <w:rFonts w:hint="cs"/>
          <w:rtl/>
        </w:rPr>
        <w:t xml:space="preserve"> </w:t>
      </w:r>
      <w:r w:rsidRPr="00AD6AB8">
        <w:rPr>
          <w:rtl/>
        </w:rPr>
        <w:t>آلية للعدالة الانتقالية</w:t>
      </w:r>
      <w:r>
        <w:rPr>
          <w:rFonts w:hint="cs"/>
          <w:rtl/>
        </w:rPr>
        <w:t xml:space="preserve"> قد أنشئت</w:t>
      </w:r>
      <w:r w:rsidRPr="00AD6AB8">
        <w:rPr>
          <w:rFonts w:hint="cs"/>
          <w:rtl/>
        </w:rPr>
        <w:t>.</w:t>
      </w:r>
    </w:p>
    <w:p w:rsidR="00333606" w:rsidRPr="00AD6AB8" w:rsidRDefault="00923094" w:rsidP="00923094">
      <w:pPr>
        <w:pStyle w:val="H23GA"/>
        <w:rPr>
          <w:rFonts w:hint="cs"/>
          <w:rtl/>
        </w:rPr>
      </w:pPr>
      <w:r>
        <w:rPr>
          <w:rFonts w:hint="cs"/>
          <w:rtl/>
        </w:rPr>
        <w:tab/>
      </w:r>
      <w:r>
        <w:rPr>
          <w:rtl/>
        </w:rPr>
        <w:tab/>
      </w:r>
      <w:r w:rsidR="00333606" w:rsidRPr="00AD6AB8">
        <w:rPr>
          <w:rtl/>
        </w:rPr>
        <w:t xml:space="preserve">المركز القانوني للاتفاقية </w:t>
      </w:r>
      <w:r w:rsidR="00333606" w:rsidRPr="00AD6AB8">
        <w:rPr>
          <w:rFonts w:hint="cs"/>
          <w:rtl/>
        </w:rPr>
        <w:t>والإطار التشريعي والمؤسسي</w:t>
      </w:r>
    </w:p>
    <w:p w:rsidR="00333606" w:rsidRPr="00AD6AB8" w:rsidRDefault="00333606" w:rsidP="00923094">
      <w:pPr>
        <w:pStyle w:val="SingleTxtGA"/>
        <w:rPr>
          <w:rFonts w:hint="cs"/>
          <w:rtl/>
        </w:rPr>
      </w:pPr>
      <w:r w:rsidRPr="00AD6AB8">
        <w:rPr>
          <w:rFonts w:hint="cs"/>
          <w:rtl/>
        </w:rPr>
        <w:t>5</w:t>
      </w:r>
      <w:r w:rsidRPr="00AD6AB8">
        <w:rPr>
          <w:rtl/>
        </w:rPr>
        <w:t>-</w:t>
      </w:r>
      <w:r w:rsidRPr="00AD6AB8">
        <w:rPr>
          <w:rtl/>
        </w:rPr>
        <w:tab/>
        <w:t xml:space="preserve">يرجى </w:t>
      </w:r>
      <w:r>
        <w:rPr>
          <w:rFonts w:hint="cs"/>
          <w:rtl/>
        </w:rPr>
        <w:t xml:space="preserve">بيان </w:t>
      </w:r>
      <w:r w:rsidRPr="00AD6AB8">
        <w:rPr>
          <w:rtl/>
        </w:rPr>
        <w:t>كيف</w:t>
      </w:r>
      <w:r w:rsidRPr="00AD6AB8">
        <w:rPr>
          <w:rFonts w:hint="cs"/>
          <w:rtl/>
        </w:rPr>
        <w:t xml:space="preserve">ية تنفيذ المبدأ الدستوري المتعلق بالمساواة بين المرأة والرجل في مجال </w:t>
      </w:r>
      <w:r w:rsidRPr="00AD6AB8">
        <w:rPr>
          <w:rtl/>
        </w:rPr>
        <w:t>حماية حقوق ا</w:t>
      </w:r>
      <w:r w:rsidRPr="00AD6AB8">
        <w:rPr>
          <w:rFonts w:hint="cs"/>
          <w:rtl/>
        </w:rPr>
        <w:t>لإ</w:t>
      </w:r>
      <w:r w:rsidRPr="00AD6AB8">
        <w:rPr>
          <w:rtl/>
        </w:rPr>
        <w:t xml:space="preserve">نسان والتمتع بها. </w:t>
      </w:r>
      <w:r>
        <w:rPr>
          <w:rFonts w:hint="cs"/>
          <w:rtl/>
        </w:rPr>
        <w:t xml:space="preserve">كما </w:t>
      </w:r>
      <w:r w:rsidRPr="00AD6AB8">
        <w:rPr>
          <w:rtl/>
        </w:rPr>
        <w:t>يرجى</w:t>
      </w:r>
      <w:r w:rsidRPr="00AD6AB8">
        <w:rPr>
          <w:rFonts w:hint="cs"/>
          <w:rtl/>
        </w:rPr>
        <w:t xml:space="preserve"> </w:t>
      </w:r>
      <w:r>
        <w:rPr>
          <w:rFonts w:hint="cs"/>
          <w:rtl/>
        </w:rPr>
        <w:t xml:space="preserve">بيان </w:t>
      </w:r>
      <w:r w:rsidRPr="00AD6AB8">
        <w:rPr>
          <w:rtl/>
        </w:rPr>
        <w:t xml:space="preserve">ما إذا كانت هناك أي قوانين أو بيانات </w:t>
      </w:r>
      <w:r w:rsidRPr="00AD6AB8">
        <w:rPr>
          <w:rFonts w:hint="cs"/>
          <w:rtl/>
        </w:rPr>
        <w:t xml:space="preserve">في مجال </w:t>
      </w:r>
      <w:r w:rsidRPr="00AD6AB8">
        <w:rPr>
          <w:rtl/>
        </w:rPr>
        <w:t>السياسات تُعرِّف التمييز ضد المرأة بما يتماشى مع المادة 1 من الاتفاقية. فإن و</w:t>
      </w:r>
      <w:r>
        <w:rPr>
          <w:rFonts w:hint="cs"/>
          <w:rtl/>
        </w:rPr>
        <w:t>ُ</w:t>
      </w:r>
      <w:r w:rsidRPr="00AD6AB8">
        <w:rPr>
          <w:rtl/>
        </w:rPr>
        <w:t xml:space="preserve">جدت، يرجى </w:t>
      </w:r>
      <w:r>
        <w:rPr>
          <w:rFonts w:hint="cs"/>
          <w:rtl/>
        </w:rPr>
        <w:t xml:space="preserve">توضيح </w:t>
      </w:r>
      <w:r w:rsidRPr="00AD6AB8">
        <w:rPr>
          <w:rtl/>
        </w:rPr>
        <w:t xml:space="preserve">ما إذا كان </w:t>
      </w:r>
      <w:r w:rsidRPr="00AD6AB8">
        <w:rPr>
          <w:rFonts w:hint="cs"/>
          <w:rtl/>
        </w:rPr>
        <w:t xml:space="preserve">نطاق </w:t>
      </w:r>
      <w:r w:rsidRPr="00AD6AB8">
        <w:rPr>
          <w:rtl/>
        </w:rPr>
        <w:t>التعريف واسعا</w:t>
      </w:r>
      <w:r w:rsidR="00D32AC7">
        <w:rPr>
          <w:rFonts w:hint="cs"/>
          <w:rtl/>
        </w:rPr>
        <w:t>ً</w:t>
      </w:r>
      <w:r w:rsidRPr="00AD6AB8">
        <w:rPr>
          <w:rtl/>
        </w:rPr>
        <w:t xml:space="preserve"> بما يكفي ليشمل أي فعل يسبب اختلافا</w:t>
      </w:r>
      <w:r w:rsidR="00A04177">
        <w:rPr>
          <w:rFonts w:hint="cs"/>
          <w:rtl/>
        </w:rPr>
        <w:t>ً</w:t>
      </w:r>
      <w:r w:rsidRPr="00AD6AB8">
        <w:rPr>
          <w:rtl/>
        </w:rPr>
        <w:t xml:space="preserve"> أو ينجم عنه اختلاف في معاملة المرأة</w:t>
      </w:r>
      <w:r>
        <w:rPr>
          <w:rtl/>
        </w:rPr>
        <w:t xml:space="preserve"> بالمقارنة مع الرجل. ويرجى أيضا</w:t>
      </w:r>
      <w:r w:rsidR="00032DA7">
        <w:rPr>
          <w:rFonts w:hint="cs"/>
          <w:rtl/>
        </w:rPr>
        <w:t>ً</w:t>
      </w:r>
      <w:r w:rsidRPr="00AD6AB8">
        <w:rPr>
          <w:rtl/>
        </w:rPr>
        <w:t xml:space="preserve"> </w:t>
      </w:r>
      <w:r>
        <w:rPr>
          <w:rFonts w:hint="cs"/>
          <w:rtl/>
        </w:rPr>
        <w:t xml:space="preserve">بيان </w:t>
      </w:r>
      <w:r w:rsidRPr="00AD6AB8">
        <w:rPr>
          <w:rtl/>
        </w:rPr>
        <w:t>ما إ</w:t>
      </w:r>
      <w:r>
        <w:rPr>
          <w:rtl/>
        </w:rPr>
        <w:t xml:space="preserve">ذا كان </w:t>
      </w:r>
      <w:r>
        <w:rPr>
          <w:rFonts w:hint="cs"/>
          <w:rtl/>
        </w:rPr>
        <w:t xml:space="preserve">ذلك </w:t>
      </w:r>
      <w:r>
        <w:rPr>
          <w:rtl/>
        </w:rPr>
        <w:t>التعريف يتضمن أفعالا</w:t>
      </w:r>
      <w:r w:rsidR="00A04177">
        <w:rPr>
          <w:rFonts w:hint="cs"/>
          <w:rtl/>
        </w:rPr>
        <w:t>ً</w:t>
      </w:r>
      <w:r w:rsidRPr="00AD6AB8">
        <w:rPr>
          <w:rtl/>
        </w:rPr>
        <w:t xml:space="preserve"> ارتكبتها جهات فاعلة عام</w:t>
      </w:r>
      <w:r w:rsidRPr="00AD6AB8">
        <w:rPr>
          <w:rFonts w:hint="cs"/>
          <w:rtl/>
        </w:rPr>
        <w:t>ة</w:t>
      </w:r>
      <w:r w:rsidRPr="00AD6AB8">
        <w:rPr>
          <w:rtl/>
        </w:rPr>
        <w:t xml:space="preserve"> </w:t>
      </w:r>
      <w:r w:rsidRPr="00AD6AB8">
        <w:rPr>
          <w:rFonts w:hint="cs"/>
          <w:rtl/>
        </w:rPr>
        <w:t>أ</w:t>
      </w:r>
      <w:r w:rsidRPr="00AD6AB8">
        <w:rPr>
          <w:rtl/>
        </w:rPr>
        <w:t>و</w:t>
      </w:r>
      <w:r w:rsidRPr="00AD6AB8">
        <w:rPr>
          <w:rFonts w:hint="cs"/>
          <w:rtl/>
        </w:rPr>
        <w:t xml:space="preserve"> </w:t>
      </w:r>
      <w:r w:rsidRPr="00AD6AB8">
        <w:rPr>
          <w:rtl/>
        </w:rPr>
        <w:t>خاص</w:t>
      </w:r>
      <w:r w:rsidRPr="00AD6AB8">
        <w:rPr>
          <w:rFonts w:hint="cs"/>
          <w:rtl/>
        </w:rPr>
        <w:t>ة</w:t>
      </w:r>
      <w:r>
        <w:rPr>
          <w:rFonts w:hint="cs"/>
          <w:rtl/>
        </w:rPr>
        <w:t>،</w:t>
      </w:r>
      <w:r w:rsidRPr="00AD6AB8">
        <w:rPr>
          <w:rtl/>
        </w:rPr>
        <w:t xml:space="preserve"> ويشمل التميي</w:t>
      </w:r>
      <w:r>
        <w:rPr>
          <w:rtl/>
        </w:rPr>
        <w:t>ز المباشر وغير المباشر.</w:t>
      </w:r>
    </w:p>
    <w:p w:rsidR="00333606" w:rsidRPr="00AD6AB8" w:rsidRDefault="00333606" w:rsidP="00923094">
      <w:pPr>
        <w:pStyle w:val="SingleTxtGA"/>
        <w:rPr>
          <w:rFonts w:hint="cs"/>
          <w:rtl/>
        </w:rPr>
      </w:pPr>
      <w:r w:rsidRPr="00AD6AB8">
        <w:rPr>
          <w:rFonts w:hint="cs"/>
          <w:rtl/>
        </w:rPr>
        <w:t>6</w:t>
      </w:r>
      <w:r w:rsidRPr="00AD6AB8">
        <w:rPr>
          <w:rtl/>
        </w:rPr>
        <w:t>-</w:t>
      </w:r>
      <w:r w:rsidRPr="00AD6AB8">
        <w:rPr>
          <w:rtl/>
        </w:rPr>
        <w:tab/>
        <w:t xml:space="preserve">يرجى تقديم معلومات عن </w:t>
      </w:r>
      <w:r w:rsidRPr="00AD6AB8">
        <w:rPr>
          <w:rFonts w:hint="cs"/>
          <w:rtl/>
        </w:rPr>
        <w:t>مركز</w:t>
      </w:r>
      <w:r w:rsidRPr="00AD6AB8">
        <w:rPr>
          <w:rtl/>
        </w:rPr>
        <w:t xml:space="preserve"> الاتفاقية في النظام القانوني المحلي، و</w:t>
      </w:r>
      <w:r w:rsidRPr="00AD6AB8">
        <w:rPr>
          <w:rFonts w:hint="cs"/>
          <w:rtl/>
        </w:rPr>
        <w:t xml:space="preserve">أن يشمل ذلك ما </w:t>
      </w:r>
      <w:r w:rsidRPr="00AD6AB8">
        <w:rPr>
          <w:rtl/>
        </w:rPr>
        <w:t xml:space="preserve">إذا كانت </w:t>
      </w:r>
      <w:r w:rsidRPr="00AD6AB8">
        <w:rPr>
          <w:rFonts w:hint="cs"/>
          <w:rtl/>
        </w:rPr>
        <w:t xml:space="preserve">السيادة </w:t>
      </w:r>
      <w:r>
        <w:rPr>
          <w:rFonts w:hint="cs"/>
          <w:rtl/>
        </w:rPr>
        <w:t xml:space="preserve">هي </w:t>
      </w:r>
      <w:r w:rsidRPr="00AD6AB8">
        <w:rPr>
          <w:rtl/>
        </w:rPr>
        <w:t xml:space="preserve">لأحكام الاتفاقية على الأحكام الدستورية والقانونية الأخرى في حال نشوء </w:t>
      </w:r>
      <w:r w:rsidRPr="00AD6AB8">
        <w:rPr>
          <w:rFonts w:hint="cs"/>
          <w:rtl/>
        </w:rPr>
        <w:t xml:space="preserve">تضارب </w:t>
      </w:r>
      <w:r w:rsidRPr="00AD6AB8">
        <w:rPr>
          <w:rtl/>
        </w:rPr>
        <w:t xml:space="preserve">بين هاتين الفئتين. ويرجى بيان ما إذا كانت الاتفاقية </w:t>
      </w:r>
      <w:r w:rsidRPr="00AD6AB8">
        <w:rPr>
          <w:rFonts w:hint="cs"/>
          <w:rtl/>
        </w:rPr>
        <w:t>واجبة التطبيق بشكل</w:t>
      </w:r>
      <w:r w:rsidRPr="00AD6AB8">
        <w:rPr>
          <w:rtl/>
        </w:rPr>
        <w:t xml:space="preserve"> مباشر، </w:t>
      </w:r>
      <w:r w:rsidRPr="00AD6AB8">
        <w:rPr>
          <w:rFonts w:hint="cs"/>
          <w:rtl/>
        </w:rPr>
        <w:t xml:space="preserve">وإن لم يكن الأمر كذلك، فما هو الإطار الزمني لاعتماد كل القوانين، </w:t>
      </w:r>
      <w:r w:rsidRPr="00AD6AB8">
        <w:rPr>
          <w:rtl/>
        </w:rPr>
        <w:t>و</w:t>
      </w:r>
      <w:r>
        <w:rPr>
          <w:rFonts w:hint="cs"/>
          <w:rtl/>
        </w:rPr>
        <w:t xml:space="preserve">هل </w:t>
      </w:r>
      <w:r w:rsidRPr="00AD6AB8">
        <w:rPr>
          <w:rtl/>
        </w:rPr>
        <w:t>كانت هناك حالات</w:t>
      </w:r>
      <w:r w:rsidRPr="00AD6AB8">
        <w:rPr>
          <w:rFonts w:hint="cs"/>
          <w:rtl/>
        </w:rPr>
        <w:t xml:space="preserve"> لقضايا</w:t>
      </w:r>
      <w:r w:rsidRPr="00AD6AB8">
        <w:rPr>
          <w:rtl/>
        </w:rPr>
        <w:t xml:space="preserve"> </w:t>
      </w:r>
      <w:r w:rsidRPr="00AD6AB8">
        <w:rPr>
          <w:rFonts w:hint="cs"/>
          <w:rtl/>
        </w:rPr>
        <w:t>استشهدت فيها المحاكم ب</w:t>
      </w:r>
      <w:r w:rsidRPr="00AD6AB8">
        <w:rPr>
          <w:rtl/>
        </w:rPr>
        <w:t>الاتفاقية</w:t>
      </w:r>
      <w:r>
        <w:rPr>
          <w:rFonts w:hint="cs"/>
          <w:rtl/>
        </w:rPr>
        <w:t>؟</w:t>
      </w:r>
      <w:r w:rsidRPr="00AD6AB8">
        <w:rPr>
          <w:rtl/>
        </w:rPr>
        <w:t xml:space="preserve"> ويرجى بيان ما إذا كانت الدولة الطرف قد اتخذت تدابير </w:t>
      </w:r>
      <w:r>
        <w:rPr>
          <w:rFonts w:hint="cs"/>
          <w:rtl/>
        </w:rPr>
        <w:t xml:space="preserve">أخرى </w:t>
      </w:r>
      <w:r w:rsidRPr="00AD6AB8">
        <w:rPr>
          <w:rtl/>
        </w:rPr>
        <w:t xml:space="preserve">لنشر الاتفاقية وتسليط الضوء عليها منذ </w:t>
      </w:r>
      <w:r>
        <w:rPr>
          <w:rFonts w:hint="cs"/>
          <w:rtl/>
        </w:rPr>
        <w:t xml:space="preserve">انعقاد </w:t>
      </w:r>
      <w:r w:rsidRPr="00AD6AB8">
        <w:rPr>
          <w:rtl/>
        </w:rPr>
        <w:t xml:space="preserve">الحلقة الدراسية التي </w:t>
      </w:r>
      <w:r w:rsidRPr="00AD6AB8">
        <w:rPr>
          <w:rFonts w:hint="cs"/>
          <w:rtl/>
        </w:rPr>
        <w:t xml:space="preserve">نظمتها </w:t>
      </w:r>
      <w:r w:rsidRPr="00AD6AB8">
        <w:rPr>
          <w:rtl/>
        </w:rPr>
        <w:t xml:space="preserve">الدولة الطرف في آب/أغسطس 1996 </w:t>
      </w:r>
      <w:r w:rsidRPr="00AD6AB8">
        <w:rPr>
          <w:rFonts w:hint="cs"/>
          <w:rtl/>
        </w:rPr>
        <w:t>للتعريف ب</w:t>
      </w:r>
      <w:r w:rsidRPr="00AD6AB8">
        <w:rPr>
          <w:rtl/>
        </w:rPr>
        <w:t>الاتفاقية وتحديدا</w:t>
      </w:r>
      <w:r w:rsidR="00E01FFB">
        <w:rPr>
          <w:rFonts w:hint="cs"/>
          <w:rtl/>
        </w:rPr>
        <w:t xml:space="preserve">ً   </w:t>
      </w:r>
      <w:r w:rsidRPr="00AD6AB8">
        <w:rPr>
          <w:rtl/>
        </w:rPr>
        <w:t xml:space="preserve"> في المناطق الريفية. ويرجى أيضا</w:t>
      </w:r>
      <w:r w:rsidR="00032DA7">
        <w:rPr>
          <w:rFonts w:hint="cs"/>
          <w:rtl/>
        </w:rPr>
        <w:t>ً</w:t>
      </w:r>
      <w:r w:rsidRPr="00AD6AB8">
        <w:rPr>
          <w:rtl/>
        </w:rPr>
        <w:t xml:space="preserve"> بيان التدابير المتخذة لضمان </w:t>
      </w:r>
      <w:r w:rsidRPr="00AD6AB8">
        <w:rPr>
          <w:rFonts w:hint="cs"/>
          <w:rtl/>
        </w:rPr>
        <w:t xml:space="preserve">تغليب </w:t>
      </w:r>
      <w:r w:rsidRPr="00AD6AB8">
        <w:rPr>
          <w:rtl/>
        </w:rPr>
        <w:t>العمل بالأحكام الرسمية حي</w:t>
      </w:r>
      <w:r w:rsidRPr="00AD6AB8">
        <w:rPr>
          <w:rFonts w:hint="cs"/>
          <w:rtl/>
        </w:rPr>
        <w:t>ن</w:t>
      </w:r>
      <w:r w:rsidRPr="00AD6AB8">
        <w:rPr>
          <w:rtl/>
        </w:rPr>
        <w:t xml:space="preserve">ما ينشأ </w:t>
      </w:r>
      <w:r w:rsidRPr="00AD6AB8">
        <w:rPr>
          <w:rFonts w:hint="cs"/>
          <w:rtl/>
        </w:rPr>
        <w:t xml:space="preserve">تضارب </w:t>
      </w:r>
      <w:r w:rsidRPr="00AD6AB8">
        <w:rPr>
          <w:rtl/>
        </w:rPr>
        <w:t>بين الأحكام القانونية الرسمية والقانون العرفي</w:t>
      </w:r>
      <w:r w:rsidRPr="00AD6AB8">
        <w:rPr>
          <w:rFonts w:hint="cs"/>
          <w:rtl/>
        </w:rPr>
        <w:t>.</w:t>
      </w:r>
    </w:p>
    <w:p w:rsidR="00333606" w:rsidRPr="00AD6AB8" w:rsidRDefault="00333606" w:rsidP="00923094">
      <w:pPr>
        <w:pStyle w:val="SingleTxtGA"/>
        <w:rPr>
          <w:rtl/>
        </w:rPr>
      </w:pPr>
      <w:r w:rsidRPr="00AD6AB8">
        <w:rPr>
          <w:rFonts w:hint="cs"/>
          <w:rtl/>
        </w:rPr>
        <w:t>7</w:t>
      </w:r>
      <w:r w:rsidRPr="00AD6AB8">
        <w:rPr>
          <w:rtl/>
        </w:rPr>
        <w:t>-</w:t>
      </w:r>
      <w:r w:rsidRPr="00AD6AB8">
        <w:rPr>
          <w:rtl/>
        </w:rPr>
        <w:tab/>
        <w:t xml:space="preserve">يرجى تقديم معلومات عن </w:t>
      </w:r>
      <w:r w:rsidRPr="00AD6AB8">
        <w:rPr>
          <w:rFonts w:hint="cs"/>
          <w:rtl/>
        </w:rPr>
        <w:t>الخطوات</w:t>
      </w:r>
      <w:r w:rsidRPr="00AD6AB8">
        <w:rPr>
          <w:rtl/>
        </w:rPr>
        <w:t xml:space="preserve"> التي </w:t>
      </w:r>
      <w:r>
        <w:rPr>
          <w:rFonts w:hint="cs"/>
          <w:rtl/>
        </w:rPr>
        <w:t xml:space="preserve">تتخذها </w:t>
      </w:r>
      <w:r w:rsidRPr="00AD6AB8">
        <w:rPr>
          <w:rtl/>
        </w:rPr>
        <w:t>الدولة الطرف أو التي تعتزم اتخاذها لتحديد جميع القوانين التي تميز ضد المرأة ولا تمتثل للاتفاقية</w:t>
      </w:r>
      <w:r>
        <w:rPr>
          <w:rFonts w:hint="cs"/>
          <w:rtl/>
        </w:rPr>
        <w:t xml:space="preserve"> </w:t>
      </w:r>
      <w:r w:rsidRPr="00AD6AB8">
        <w:rPr>
          <w:rtl/>
        </w:rPr>
        <w:t>وتعديل</w:t>
      </w:r>
      <w:r>
        <w:rPr>
          <w:rFonts w:hint="cs"/>
          <w:rtl/>
        </w:rPr>
        <w:t xml:space="preserve"> تلك القوانين</w:t>
      </w:r>
      <w:r w:rsidRPr="00AD6AB8">
        <w:rPr>
          <w:rtl/>
        </w:rPr>
        <w:t xml:space="preserve">. ويرجى </w:t>
      </w:r>
      <w:r>
        <w:rPr>
          <w:rFonts w:hint="cs"/>
          <w:rtl/>
        </w:rPr>
        <w:t xml:space="preserve">توضيح </w:t>
      </w:r>
      <w:r w:rsidRPr="00AD6AB8">
        <w:rPr>
          <w:rtl/>
        </w:rPr>
        <w:t xml:space="preserve">ما إذا كانت </w:t>
      </w:r>
      <w:r>
        <w:rPr>
          <w:rFonts w:hint="cs"/>
          <w:rtl/>
        </w:rPr>
        <w:t xml:space="preserve">هناك </w:t>
      </w:r>
      <w:r w:rsidRPr="00AD6AB8">
        <w:rPr>
          <w:rtl/>
        </w:rPr>
        <w:t xml:space="preserve">أي جزاءات أو عقوبات تُفرض على </w:t>
      </w:r>
      <w:r>
        <w:rPr>
          <w:rFonts w:hint="cs"/>
          <w:rtl/>
        </w:rPr>
        <w:t xml:space="preserve">مرتكبي </w:t>
      </w:r>
      <w:r w:rsidRPr="00AD6AB8">
        <w:rPr>
          <w:rtl/>
        </w:rPr>
        <w:t xml:space="preserve">أعمال التمييز ضد المرأة، وتقديم معلومات عن </w:t>
      </w:r>
      <w:r>
        <w:rPr>
          <w:rFonts w:hint="cs"/>
          <w:rtl/>
        </w:rPr>
        <w:t xml:space="preserve">طابعها </w:t>
      </w:r>
      <w:r w:rsidRPr="00AD6AB8">
        <w:rPr>
          <w:rtl/>
        </w:rPr>
        <w:t>وتطبيقها الفعلي. ويرجى أيضا</w:t>
      </w:r>
      <w:r w:rsidR="00032DA7">
        <w:rPr>
          <w:rFonts w:hint="cs"/>
          <w:rtl/>
        </w:rPr>
        <w:t>ً</w:t>
      </w:r>
      <w:r w:rsidRPr="00AD6AB8">
        <w:rPr>
          <w:rtl/>
        </w:rPr>
        <w:t xml:space="preserve"> تقديم معلومات عن أي تشريع أو برامج أخرى </w:t>
      </w:r>
      <w:r>
        <w:rPr>
          <w:rFonts w:hint="cs"/>
          <w:rtl/>
        </w:rPr>
        <w:t xml:space="preserve">تتناول </w:t>
      </w:r>
      <w:r w:rsidRPr="00AD6AB8">
        <w:rPr>
          <w:rFonts w:hint="cs"/>
          <w:rtl/>
        </w:rPr>
        <w:t xml:space="preserve">تعديل </w:t>
      </w:r>
      <w:r w:rsidRPr="00AD6AB8">
        <w:rPr>
          <w:rtl/>
        </w:rPr>
        <w:t>الأعراف والممارسات التي تؤدي إلى التمييز ضد المرأة أو إدامة هذا التمييز.</w:t>
      </w:r>
    </w:p>
    <w:p w:rsidR="00333606" w:rsidRPr="00AD6AB8" w:rsidRDefault="00333606" w:rsidP="00923094">
      <w:pPr>
        <w:pStyle w:val="SingleTxtGA"/>
        <w:rPr>
          <w:rFonts w:hint="cs"/>
          <w:rtl/>
        </w:rPr>
      </w:pPr>
      <w:r>
        <w:rPr>
          <w:rFonts w:hint="cs"/>
          <w:rtl/>
        </w:rPr>
        <w:t>8</w:t>
      </w:r>
      <w:r w:rsidRPr="00AD6AB8">
        <w:rPr>
          <w:rtl/>
        </w:rPr>
        <w:t>-</w:t>
      </w:r>
      <w:r w:rsidRPr="00AD6AB8">
        <w:rPr>
          <w:rFonts w:hint="cs"/>
          <w:rtl/>
        </w:rPr>
        <w:tab/>
      </w:r>
      <w:r w:rsidRPr="00AD6AB8">
        <w:rPr>
          <w:rtl/>
        </w:rPr>
        <w:t>يرجى تقديم معلومات عن التدابير المعمول بها لتعزيز إمكانية لجوء المرأة إلى القضاء</w:t>
      </w:r>
      <w:r>
        <w:rPr>
          <w:rFonts w:hint="cs"/>
          <w:rtl/>
        </w:rPr>
        <w:t>؛</w:t>
      </w:r>
      <w:r w:rsidRPr="00AD6AB8">
        <w:rPr>
          <w:rtl/>
        </w:rPr>
        <w:t xml:space="preserve"> وتشجيع المرأة ومساعدتها، وخاصة المرأة الريفية، على اللجوء إلى المحاكم للمطالبة بحقوقها</w:t>
      </w:r>
      <w:r>
        <w:rPr>
          <w:rFonts w:hint="cs"/>
          <w:rtl/>
        </w:rPr>
        <w:t>؛</w:t>
      </w:r>
      <w:r w:rsidRPr="00AD6AB8">
        <w:rPr>
          <w:rtl/>
        </w:rPr>
        <w:t xml:space="preserve"> وزيادة </w:t>
      </w:r>
      <w:r>
        <w:rPr>
          <w:rFonts w:hint="cs"/>
          <w:rtl/>
        </w:rPr>
        <w:t xml:space="preserve">توعية </w:t>
      </w:r>
      <w:r w:rsidRPr="00AD6AB8">
        <w:rPr>
          <w:rtl/>
        </w:rPr>
        <w:t xml:space="preserve">القضاة والمحامين </w:t>
      </w:r>
      <w:r w:rsidRPr="00AD6AB8">
        <w:rPr>
          <w:rFonts w:hint="cs"/>
          <w:rtl/>
        </w:rPr>
        <w:t>والمكلفين</w:t>
      </w:r>
      <w:r w:rsidRPr="00AD6AB8">
        <w:rPr>
          <w:rtl/>
        </w:rPr>
        <w:t xml:space="preserve"> </w:t>
      </w:r>
      <w:r w:rsidRPr="00AD6AB8">
        <w:rPr>
          <w:rFonts w:hint="cs"/>
          <w:rtl/>
        </w:rPr>
        <w:t>ب</w:t>
      </w:r>
      <w:r w:rsidRPr="00AD6AB8">
        <w:rPr>
          <w:rtl/>
        </w:rPr>
        <w:t>إنفاذ القانون فيما يتعلق بالتزامات الدولة الطرف بموجب الاتفاقية لتحقيق المساواة بين الجنسين.</w:t>
      </w:r>
      <w:r w:rsidRPr="00AD6AB8">
        <w:rPr>
          <w:rFonts w:hint="cs"/>
          <w:rtl/>
        </w:rPr>
        <w:t xml:space="preserve"> كما يرجى تقديم معلومات عن القضايا التي تمت تسويتها من خلال الآليات التقليدية لفض المنازعات.</w:t>
      </w:r>
    </w:p>
    <w:p w:rsidR="00333606" w:rsidRPr="00AD6AB8" w:rsidRDefault="00E973C2" w:rsidP="00E973C2">
      <w:pPr>
        <w:pStyle w:val="H23GA"/>
        <w:rPr>
          <w:rtl/>
        </w:rPr>
      </w:pPr>
      <w:r>
        <w:rPr>
          <w:rFonts w:hint="cs"/>
          <w:rtl/>
        </w:rPr>
        <w:tab/>
      </w:r>
      <w:r>
        <w:rPr>
          <w:rtl/>
        </w:rPr>
        <w:tab/>
      </w:r>
      <w:r w:rsidR="00333606" w:rsidRPr="00AD6AB8">
        <w:rPr>
          <w:rtl/>
        </w:rPr>
        <w:t xml:space="preserve">الأجهزة الوطنية </w:t>
      </w:r>
      <w:r w:rsidR="00333606" w:rsidRPr="00AD6AB8">
        <w:rPr>
          <w:rFonts w:hint="cs"/>
          <w:rtl/>
        </w:rPr>
        <w:t>المعنية با</w:t>
      </w:r>
      <w:r w:rsidR="00333606" w:rsidRPr="00AD6AB8">
        <w:rPr>
          <w:rtl/>
        </w:rPr>
        <w:t>لنهوض بالمرأة</w:t>
      </w:r>
    </w:p>
    <w:p w:rsidR="00333606" w:rsidRPr="00AD6AB8" w:rsidRDefault="00333606" w:rsidP="00E973C2">
      <w:pPr>
        <w:pStyle w:val="SingleTxtGA"/>
        <w:rPr>
          <w:rtl/>
        </w:rPr>
      </w:pPr>
      <w:r w:rsidRPr="00AD6AB8">
        <w:rPr>
          <w:rFonts w:hint="cs"/>
          <w:rtl/>
        </w:rPr>
        <w:t>9</w:t>
      </w:r>
      <w:r w:rsidRPr="00AD6AB8">
        <w:rPr>
          <w:rtl/>
        </w:rPr>
        <w:t>-</w:t>
      </w:r>
      <w:r w:rsidRPr="00AD6AB8">
        <w:rPr>
          <w:rtl/>
        </w:rPr>
        <w:tab/>
      </w:r>
      <w:r>
        <w:rPr>
          <w:rFonts w:hint="cs"/>
          <w:rtl/>
        </w:rPr>
        <w:t xml:space="preserve">يرجى </w:t>
      </w:r>
      <w:r w:rsidRPr="00AD6AB8">
        <w:rPr>
          <w:rtl/>
        </w:rPr>
        <w:t xml:space="preserve">تقديم معلومات عن </w:t>
      </w:r>
      <w:r w:rsidRPr="00AD6AB8">
        <w:rPr>
          <w:rFonts w:hint="cs"/>
          <w:rtl/>
        </w:rPr>
        <w:t xml:space="preserve">مركز </w:t>
      </w:r>
      <w:r w:rsidRPr="00AD6AB8">
        <w:rPr>
          <w:rtl/>
        </w:rPr>
        <w:t xml:space="preserve">ومهام مفوضية </w:t>
      </w:r>
      <w:r w:rsidRPr="00AD6AB8">
        <w:rPr>
          <w:rFonts w:hint="cs"/>
          <w:rtl/>
        </w:rPr>
        <w:t>أفريقيا الوسطى ل</w:t>
      </w:r>
      <w:r w:rsidRPr="00AD6AB8">
        <w:rPr>
          <w:rtl/>
        </w:rPr>
        <w:t xml:space="preserve">حقوق الإنسان </w:t>
      </w:r>
      <w:r w:rsidRPr="00AD6AB8">
        <w:rPr>
          <w:rFonts w:hint="cs"/>
          <w:rtl/>
        </w:rPr>
        <w:t>والحكم الرشيد</w:t>
      </w:r>
      <w:r w:rsidRPr="00AD6AB8">
        <w:rPr>
          <w:rtl/>
        </w:rPr>
        <w:t xml:space="preserve">، </w:t>
      </w:r>
      <w:r>
        <w:rPr>
          <w:rFonts w:hint="cs"/>
          <w:rtl/>
        </w:rPr>
        <w:t xml:space="preserve">كما يرجى على وجه الخصوص بيان </w:t>
      </w:r>
      <w:r w:rsidRPr="00AD6AB8">
        <w:rPr>
          <w:rtl/>
        </w:rPr>
        <w:t xml:space="preserve">ما إذا كان </w:t>
      </w:r>
      <w:r>
        <w:rPr>
          <w:rFonts w:hint="cs"/>
          <w:rtl/>
        </w:rPr>
        <w:t>ل</w:t>
      </w:r>
      <w:r w:rsidRPr="00AD6AB8">
        <w:rPr>
          <w:rFonts w:hint="cs"/>
          <w:rtl/>
        </w:rPr>
        <w:t xml:space="preserve">لمفوضية ولاية محددة </w:t>
      </w:r>
      <w:r w:rsidRPr="00E973C2">
        <w:rPr>
          <w:rFonts w:hint="cs"/>
          <w:spacing w:val="-2"/>
          <w:rtl/>
        </w:rPr>
        <w:t xml:space="preserve">لتناول </w:t>
      </w:r>
      <w:r w:rsidRPr="00E973C2">
        <w:rPr>
          <w:spacing w:val="-2"/>
          <w:rtl/>
        </w:rPr>
        <w:t xml:space="preserve">مسألة المساواة بين الجنسين والحقوق </w:t>
      </w:r>
      <w:r w:rsidRPr="00E973C2">
        <w:rPr>
          <w:rFonts w:hint="cs"/>
          <w:spacing w:val="-2"/>
          <w:rtl/>
        </w:rPr>
        <w:t xml:space="preserve">المكرسة </w:t>
      </w:r>
      <w:r w:rsidRPr="00E973C2">
        <w:rPr>
          <w:spacing w:val="-2"/>
          <w:rtl/>
        </w:rPr>
        <w:t>في الاتفاقية. ويرجى شرح التدابير التي تتخذها الدولة الطرف أو</w:t>
      </w:r>
      <w:r w:rsidRPr="00E973C2">
        <w:rPr>
          <w:rFonts w:hint="cs"/>
          <w:spacing w:val="-2"/>
          <w:rtl/>
        </w:rPr>
        <w:t xml:space="preserve"> </w:t>
      </w:r>
      <w:r w:rsidRPr="00E973C2">
        <w:rPr>
          <w:spacing w:val="-2"/>
          <w:rtl/>
        </w:rPr>
        <w:t xml:space="preserve">تعتزم اتخاذها لتزويد </w:t>
      </w:r>
      <w:r w:rsidRPr="00E973C2">
        <w:rPr>
          <w:rFonts w:hint="cs"/>
          <w:spacing w:val="-2"/>
          <w:rtl/>
        </w:rPr>
        <w:t xml:space="preserve">المفوضية </w:t>
      </w:r>
      <w:r w:rsidRPr="00E973C2">
        <w:rPr>
          <w:spacing w:val="-2"/>
          <w:rtl/>
        </w:rPr>
        <w:t xml:space="preserve">بما يكفي من قدرات </w:t>
      </w:r>
      <w:r w:rsidRPr="00E973C2">
        <w:rPr>
          <w:rFonts w:hint="cs"/>
          <w:spacing w:val="-2"/>
          <w:rtl/>
        </w:rPr>
        <w:t xml:space="preserve">في مجال </w:t>
      </w:r>
      <w:r w:rsidRPr="00E973C2">
        <w:rPr>
          <w:spacing w:val="-2"/>
          <w:rtl/>
        </w:rPr>
        <w:t xml:space="preserve">صنع القرار، </w:t>
      </w:r>
      <w:r w:rsidRPr="00E973C2">
        <w:rPr>
          <w:rFonts w:hint="cs"/>
          <w:spacing w:val="-2"/>
          <w:rtl/>
        </w:rPr>
        <w:t>و</w:t>
      </w:r>
      <w:r w:rsidRPr="00E973C2">
        <w:rPr>
          <w:spacing w:val="-2"/>
          <w:rtl/>
        </w:rPr>
        <w:t>من موارد مالية وبشرية. ويرجى أيضا</w:t>
      </w:r>
      <w:r w:rsidR="00032DA7">
        <w:rPr>
          <w:rFonts w:hint="cs"/>
          <w:spacing w:val="-2"/>
          <w:rtl/>
        </w:rPr>
        <w:t>ً</w:t>
      </w:r>
      <w:r w:rsidRPr="00E973C2">
        <w:rPr>
          <w:spacing w:val="-2"/>
          <w:rtl/>
        </w:rPr>
        <w:t xml:space="preserve"> تقديم معلومات مستكملة عن اللجنة الوطنية لحقوق الإنسان، و</w:t>
      </w:r>
      <w:r w:rsidRPr="00E973C2">
        <w:rPr>
          <w:rFonts w:hint="cs"/>
          <w:spacing w:val="-2"/>
          <w:rtl/>
        </w:rPr>
        <w:t xml:space="preserve">بوجه </w:t>
      </w:r>
      <w:r w:rsidRPr="00E973C2">
        <w:rPr>
          <w:spacing w:val="-2"/>
          <w:rtl/>
        </w:rPr>
        <w:t xml:space="preserve">خاص، </w:t>
      </w:r>
      <w:r w:rsidRPr="00E973C2">
        <w:rPr>
          <w:rFonts w:hint="cs"/>
          <w:spacing w:val="-2"/>
          <w:rtl/>
        </w:rPr>
        <w:t xml:space="preserve">يرجى تحديد </w:t>
      </w:r>
      <w:r w:rsidRPr="00E973C2">
        <w:rPr>
          <w:spacing w:val="-2"/>
          <w:rtl/>
        </w:rPr>
        <w:t xml:space="preserve">ما إذا </w:t>
      </w:r>
      <w:r w:rsidRPr="00E973C2">
        <w:rPr>
          <w:rFonts w:hint="cs"/>
          <w:spacing w:val="-2"/>
          <w:rtl/>
        </w:rPr>
        <w:t xml:space="preserve">كانت </w:t>
      </w:r>
      <w:r w:rsidRPr="00E973C2">
        <w:rPr>
          <w:spacing w:val="-2"/>
          <w:rtl/>
        </w:rPr>
        <w:t xml:space="preserve">الدولة الطرف </w:t>
      </w:r>
      <w:r w:rsidRPr="00E973C2">
        <w:rPr>
          <w:rFonts w:hint="cs"/>
          <w:spacing w:val="-2"/>
          <w:rtl/>
        </w:rPr>
        <w:t xml:space="preserve">قد </w:t>
      </w:r>
      <w:r w:rsidRPr="00E973C2">
        <w:rPr>
          <w:spacing w:val="-2"/>
          <w:rtl/>
        </w:rPr>
        <w:t>اتخذت أي</w:t>
      </w:r>
      <w:r w:rsidRPr="00AD6AB8">
        <w:rPr>
          <w:rtl/>
        </w:rPr>
        <w:t xml:space="preserve"> تدابير لتنشيط</w:t>
      </w:r>
      <w:r w:rsidRPr="00AD6AB8">
        <w:rPr>
          <w:rFonts w:hint="cs"/>
          <w:rtl/>
        </w:rPr>
        <w:t xml:space="preserve"> اللجنة </w:t>
      </w:r>
      <w:r w:rsidRPr="00AD6AB8">
        <w:rPr>
          <w:rtl/>
        </w:rPr>
        <w:t>امتثالا</w:t>
      </w:r>
      <w:r w:rsidR="00D32AC7">
        <w:rPr>
          <w:rFonts w:hint="cs"/>
          <w:rtl/>
        </w:rPr>
        <w:t>ً</w:t>
      </w:r>
      <w:r w:rsidRPr="00AD6AB8">
        <w:rPr>
          <w:rtl/>
        </w:rPr>
        <w:t xml:space="preserve"> للمبادئ المتعلقة بمركز المؤسسات الوطنية لتعزيز وحماية حقوق الإنسان</w:t>
      </w:r>
      <w:r w:rsidRPr="00AD6AB8">
        <w:rPr>
          <w:rFonts w:hint="cs"/>
          <w:rtl/>
        </w:rPr>
        <w:t xml:space="preserve"> (</w:t>
      </w:r>
      <w:r w:rsidRPr="00AD6AB8">
        <w:rPr>
          <w:rtl/>
        </w:rPr>
        <w:t>مبادئ باريس</w:t>
      </w:r>
      <w:r w:rsidRPr="00AD6AB8">
        <w:rPr>
          <w:rFonts w:hint="cs"/>
          <w:rtl/>
        </w:rPr>
        <w:t>)</w:t>
      </w:r>
      <w:r w:rsidRPr="00AD6AB8">
        <w:rPr>
          <w:rtl/>
        </w:rPr>
        <w:t xml:space="preserve">. ويرجى تقديم معلومات إضافية عن اللجنة المنشأة لمراقبة تنفيذ الاتفاقية، </w:t>
      </w:r>
      <w:r>
        <w:rPr>
          <w:rFonts w:hint="cs"/>
          <w:rtl/>
        </w:rPr>
        <w:t xml:space="preserve">وكذلك عن </w:t>
      </w:r>
      <w:r w:rsidRPr="00AD6AB8">
        <w:rPr>
          <w:rtl/>
        </w:rPr>
        <w:t xml:space="preserve">اللجنة القطاعية </w:t>
      </w:r>
      <w:r w:rsidRPr="00AD6AB8">
        <w:rPr>
          <w:rFonts w:hint="cs"/>
          <w:rtl/>
        </w:rPr>
        <w:t>المعنية ب</w:t>
      </w:r>
      <w:r w:rsidRPr="00AD6AB8">
        <w:rPr>
          <w:rtl/>
        </w:rPr>
        <w:t xml:space="preserve">المساواة بين الجنسين والحد من الفقر. كيف تعمل هاتان اللجنتان وما هو دورهما في </w:t>
      </w:r>
      <w:r>
        <w:rPr>
          <w:rFonts w:hint="cs"/>
          <w:rtl/>
        </w:rPr>
        <w:t>ال</w:t>
      </w:r>
      <w:r w:rsidRPr="00AD6AB8">
        <w:rPr>
          <w:rFonts w:hint="cs"/>
          <w:rtl/>
        </w:rPr>
        <w:t xml:space="preserve">تحقيق </w:t>
      </w:r>
      <w:r>
        <w:rPr>
          <w:rFonts w:hint="cs"/>
          <w:rtl/>
        </w:rPr>
        <w:t>الفعال ل</w:t>
      </w:r>
      <w:r w:rsidRPr="00AD6AB8">
        <w:rPr>
          <w:rtl/>
        </w:rPr>
        <w:t>حماية المرأة وعدم التمييز ضدها؟</w:t>
      </w:r>
      <w:r w:rsidRPr="00AD6AB8">
        <w:rPr>
          <w:rFonts w:hint="cs"/>
          <w:rtl/>
        </w:rPr>
        <w:t xml:space="preserve"> </w:t>
      </w:r>
      <w:r>
        <w:rPr>
          <w:rFonts w:hint="cs"/>
          <w:rtl/>
        </w:rPr>
        <w:t>و</w:t>
      </w:r>
      <w:r w:rsidRPr="00AD6AB8">
        <w:rPr>
          <w:rFonts w:hint="cs"/>
          <w:rtl/>
        </w:rPr>
        <w:t xml:space="preserve">هل هناك أية آلية لتنسيق ورصد الإجراءات المتخذة على الصعد الوطني والإقليمي </w:t>
      </w:r>
      <w:r>
        <w:rPr>
          <w:rFonts w:hint="cs"/>
          <w:rtl/>
        </w:rPr>
        <w:t xml:space="preserve">الداخلي </w:t>
      </w:r>
      <w:r w:rsidRPr="00AD6AB8">
        <w:rPr>
          <w:rFonts w:hint="cs"/>
          <w:rtl/>
        </w:rPr>
        <w:t xml:space="preserve">والمحلي من أجل النهوض بالمرأة وتعزيز المساواة بين الجنسين؟ وفي حال وجود تلك الآليات، يرجى تقديم وصف لها. ويرجى </w:t>
      </w:r>
      <w:r>
        <w:rPr>
          <w:rFonts w:hint="cs"/>
          <w:rtl/>
        </w:rPr>
        <w:t xml:space="preserve">بيان </w:t>
      </w:r>
      <w:r w:rsidRPr="00AD6AB8">
        <w:rPr>
          <w:rFonts w:hint="cs"/>
          <w:rtl/>
        </w:rPr>
        <w:t>الموارد البشرية والمالية المتاحة لكل الكيانات المذكورة أعلاه.</w:t>
      </w:r>
      <w:r>
        <w:rPr>
          <w:rFonts w:hint="cs"/>
          <w:rtl/>
        </w:rPr>
        <w:t xml:space="preserve"> </w:t>
      </w:r>
    </w:p>
    <w:p w:rsidR="00333606" w:rsidRPr="00AD6AB8" w:rsidRDefault="00E973C2" w:rsidP="00E973C2">
      <w:pPr>
        <w:pStyle w:val="H23GA"/>
        <w:rPr>
          <w:rtl/>
        </w:rPr>
      </w:pPr>
      <w:r>
        <w:rPr>
          <w:rFonts w:hint="cs"/>
          <w:rtl/>
        </w:rPr>
        <w:tab/>
      </w:r>
      <w:r>
        <w:rPr>
          <w:rtl/>
        </w:rPr>
        <w:tab/>
      </w:r>
      <w:r w:rsidR="00333606" w:rsidRPr="00AD6AB8">
        <w:rPr>
          <w:rtl/>
        </w:rPr>
        <w:t>البرامج وخطط العمل</w:t>
      </w:r>
    </w:p>
    <w:p w:rsidR="00333606" w:rsidRPr="00AD6AB8" w:rsidRDefault="00333606" w:rsidP="00E973C2">
      <w:pPr>
        <w:pStyle w:val="SingleTxtGA"/>
        <w:rPr>
          <w:rFonts w:hint="cs"/>
          <w:rtl/>
        </w:rPr>
      </w:pPr>
      <w:r>
        <w:rPr>
          <w:rFonts w:hint="cs"/>
          <w:rtl/>
        </w:rPr>
        <w:t>10</w:t>
      </w:r>
      <w:r w:rsidRPr="00AD6AB8">
        <w:rPr>
          <w:rtl/>
        </w:rPr>
        <w:t>-</w:t>
      </w:r>
      <w:r w:rsidRPr="00AD6AB8">
        <w:rPr>
          <w:rtl/>
        </w:rPr>
        <w:tab/>
        <w:t xml:space="preserve">يرجى تقديم معلومات عن خطة العمل الوطنية </w:t>
      </w:r>
      <w:r w:rsidRPr="00AD6AB8">
        <w:rPr>
          <w:rFonts w:hint="cs"/>
          <w:rtl/>
        </w:rPr>
        <w:t>ل</w:t>
      </w:r>
      <w:r w:rsidRPr="00AD6AB8">
        <w:rPr>
          <w:rtl/>
        </w:rPr>
        <w:t xml:space="preserve">لفترة 2007-2011، وورقة </w:t>
      </w:r>
      <w:r w:rsidRPr="00AD6AB8">
        <w:rPr>
          <w:rFonts w:hint="cs"/>
          <w:rtl/>
        </w:rPr>
        <w:t>ا</w:t>
      </w:r>
      <w:r w:rsidRPr="00AD6AB8">
        <w:rPr>
          <w:rtl/>
        </w:rPr>
        <w:t>ستراتيجية الحد من الفقر</w:t>
      </w:r>
      <w:r w:rsidRPr="00AD6AB8">
        <w:rPr>
          <w:rFonts w:hint="cs"/>
          <w:rtl/>
        </w:rPr>
        <w:t>،</w:t>
      </w:r>
      <w:r w:rsidRPr="00AD6AB8">
        <w:rPr>
          <w:rtl/>
        </w:rPr>
        <w:t xml:space="preserve"> وبيان السياسة العامة لعام 2005</w:t>
      </w:r>
      <w:r w:rsidRPr="00AD6AB8">
        <w:rPr>
          <w:rFonts w:hint="cs"/>
          <w:rtl/>
        </w:rPr>
        <w:t>، وخطة العمل لحماية الأطفال</w:t>
      </w:r>
      <w:r>
        <w:rPr>
          <w:rFonts w:hint="cs"/>
          <w:rtl/>
        </w:rPr>
        <w:t xml:space="preserve"> لعام 2011</w:t>
      </w:r>
      <w:r w:rsidRPr="00AD6AB8">
        <w:rPr>
          <w:rFonts w:hint="cs"/>
          <w:rtl/>
        </w:rPr>
        <w:t xml:space="preserve">، </w:t>
      </w:r>
      <w:r>
        <w:rPr>
          <w:rFonts w:hint="cs"/>
          <w:rtl/>
        </w:rPr>
        <w:t xml:space="preserve">وعن أي </w:t>
      </w:r>
      <w:r w:rsidRPr="00AD6AB8">
        <w:rPr>
          <w:rFonts w:hint="cs"/>
          <w:rtl/>
        </w:rPr>
        <w:t xml:space="preserve">خطط عمل </w:t>
      </w:r>
      <w:r>
        <w:rPr>
          <w:rFonts w:hint="cs"/>
          <w:rtl/>
        </w:rPr>
        <w:t xml:space="preserve">أو استراتيجيات </w:t>
      </w:r>
      <w:r w:rsidRPr="00AD6AB8">
        <w:rPr>
          <w:rFonts w:hint="cs"/>
          <w:rtl/>
        </w:rPr>
        <w:t>أخرى</w:t>
      </w:r>
      <w:r w:rsidRPr="00AD6AB8">
        <w:rPr>
          <w:rtl/>
        </w:rPr>
        <w:t xml:space="preserve">. ويرجى بيان </w:t>
      </w:r>
      <w:r w:rsidRPr="00AD6AB8">
        <w:rPr>
          <w:rFonts w:hint="cs"/>
          <w:rtl/>
        </w:rPr>
        <w:t xml:space="preserve">ما إذا كانت تلك </w:t>
      </w:r>
      <w:r w:rsidRPr="00AD6AB8">
        <w:rPr>
          <w:rtl/>
        </w:rPr>
        <w:t xml:space="preserve">السياسات والبرامج </w:t>
      </w:r>
      <w:r w:rsidRPr="00AD6AB8">
        <w:rPr>
          <w:rFonts w:hint="cs"/>
          <w:rtl/>
        </w:rPr>
        <w:t xml:space="preserve">تتضمن </w:t>
      </w:r>
      <w:r w:rsidRPr="00AD6AB8">
        <w:rPr>
          <w:rtl/>
        </w:rPr>
        <w:t>منظورا</w:t>
      </w:r>
      <w:r w:rsidR="00E973C2">
        <w:rPr>
          <w:rFonts w:hint="cs"/>
          <w:rtl/>
        </w:rPr>
        <w:t>ً</w:t>
      </w:r>
      <w:r w:rsidRPr="00AD6AB8">
        <w:rPr>
          <w:rtl/>
        </w:rPr>
        <w:t xml:space="preserve"> جنسانيا</w:t>
      </w:r>
      <w:r w:rsidR="00E973C2">
        <w:rPr>
          <w:rFonts w:hint="cs"/>
          <w:rtl/>
        </w:rPr>
        <w:t>ً</w:t>
      </w:r>
      <w:r w:rsidRPr="00AD6AB8">
        <w:rPr>
          <w:rFonts w:hint="cs"/>
          <w:rtl/>
        </w:rPr>
        <w:t xml:space="preserve"> وكيفية ذلك</w:t>
      </w:r>
      <w:r w:rsidRPr="00AD6AB8">
        <w:rPr>
          <w:rtl/>
        </w:rPr>
        <w:t xml:space="preserve">، </w:t>
      </w:r>
      <w:r w:rsidRPr="00AD6AB8">
        <w:rPr>
          <w:rFonts w:hint="cs"/>
          <w:rtl/>
        </w:rPr>
        <w:t xml:space="preserve">وما إذا كانت </w:t>
      </w:r>
      <w:r w:rsidRPr="00AD6AB8">
        <w:rPr>
          <w:rtl/>
        </w:rPr>
        <w:t xml:space="preserve">مشاركة المرأة </w:t>
      </w:r>
      <w:r w:rsidRPr="00AD6AB8">
        <w:rPr>
          <w:rFonts w:hint="cs"/>
          <w:rtl/>
        </w:rPr>
        <w:t xml:space="preserve">مكفولة </w:t>
      </w:r>
      <w:r w:rsidRPr="00AD6AB8">
        <w:rPr>
          <w:rtl/>
        </w:rPr>
        <w:t xml:space="preserve">في </w:t>
      </w:r>
      <w:r>
        <w:rPr>
          <w:rFonts w:hint="cs"/>
          <w:rtl/>
        </w:rPr>
        <w:t xml:space="preserve">تصميمها </w:t>
      </w:r>
      <w:r w:rsidRPr="00AD6AB8">
        <w:rPr>
          <w:rFonts w:hint="cs"/>
          <w:rtl/>
        </w:rPr>
        <w:t xml:space="preserve">وكيفية ذلك، </w:t>
      </w:r>
      <w:r>
        <w:rPr>
          <w:rFonts w:hint="cs"/>
          <w:rtl/>
        </w:rPr>
        <w:t xml:space="preserve">مع </w:t>
      </w:r>
      <w:r w:rsidRPr="00AD6AB8">
        <w:rPr>
          <w:rtl/>
        </w:rPr>
        <w:t>شرح كيف</w:t>
      </w:r>
      <w:r w:rsidRPr="00AD6AB8">
        <w:rPr>
          <w:rFonts w:hint="cs"/>
          <w:rtl/>
        </w:rPr>
        <w:t>ية</w:t>
      </w:r>
      <w:r w:rsidRPr="00AD6AB8">
        <w:rPr>
          <w:rtl/>
        </w:rPr>
        <w:t xml:space="preserve"> </w:t>
      </w:r>
      <w:r>
        <w:rPr>
          <w:rFonts w:hint="cs"/>
          <w:rtl/>
        </w:rPr>
        <w:t xml:space="preserve">ورود </w:t>
      </w:r>
      <w:r w:rsidRPr="00AD6AB8">
        <w:rPr>
          <w:rtl/>
        </w:rPr>
        <w:t>أحكام الاتفاقية</w:t>
      </w:r>
      <w:r>
        <w:rPr>
          <w:rFonts w:hint="cs"/>
          <w:rtl/>
        </w:rPr>
        <w:t xml:space="preserve"> فيها</w:t>
      </w:r>
      <w:r w:rsidRPr="00AD6AB8">
        <w:rPr>
          <w:rtl/>
        </w:rPr>
        <w:t xml:space="preserve">. ويرجى تقديم معلومات </w:t>
      </w:r>
      <w:r w:rsidRPr="00AD6AB8">
        <w:rPr>
          <w:rFonts w:hint="cs"/>
          <w:rtl/>
        </w:rPr>
        <w:t xml:space="preserve">تفصيلية </w:t>
      </w:r>
      <w:r w:rsidRPr="00AD6AB8">
        <w:rPr>
          <w:rtl/>
        </w:rPr>
        <w:t xml:space="preserve">تحدد </w:t>
      </w:r>
      <w:r w:rsidRPr="00AD6AB8">
        <w:rPr>
          <w:rFonts w:hint="cs"/>
          <w:rtl/>
        </w:rPr>
        <w:t xml:space="preserve">غايات </w:t>
      </w:r>
      <w:r>
        <w:rPr>
          <w:rFonts w:hint="cs"/>
          <w:rtl/>
        </w:rPr>
        <w:t>وأهداف واستراتيجيات ال</w:t>
      </w:r>
      <w:r w:rsidRPr="00AD6AB8">
        <w:rPr>
          <w:rtl/>
        </w:rPr>
        <w:t xml:space="preserve">سياسة الوطنية لتعزيز المساواة والإنصاف بين المرأة والرجل </w:t>
      </w:r>
      <w:r>
        <w:rPr>
          <w:rFonts w:hint="cs"/>
          <w:rtl/>
        </w:rPr>
        <w:t xml:space="preserve">لعام 2005 وأية خطط أخرى، </w:t>
      </w:r>
      <w:r w:rsidRPr="00AD6AB8">
        <w:rPr>
          <w:rtl/>
        </w:rPr>
        <w:t xml:space="preserve">ومعلومات عن </w:t>
      </w:r>
      <w:r>
        <w:rPr>
          <w:rFonts w:hint="cs"/>
          <w:rtl/>
        </w:rPr>
        <w:t xml:space="preserve">العقبات </w:t>
      </w:r>
      <w:r w:rsidRPr="00AD6AB8">
        <w:rPr>
          <w:rtl/>
        </w:rPr>
        <w:t xml:space="preserve">التي تعترض إنجازها وتنفيذها بفعالية، </w:t>
      </w:r>
      <w:r>
        <w:rPr>
          <w:rFonts w:hint="cs"/>
          <w:rtl/>
        </w:rPr>
        <w:t>و</w:t>
      </w:r>
      <w:r w:rsidRPr="00AD6AB8">
        <w:rPr>
          <w:rtl/>
        </w:rPr>
        <w:t xml:space="preserve">التدابير العلاجية المتخذة </w:t>
      </w:r>
      <w:r>
        <w:rPr>
          <w:rFonts w:hint="cs"/>
          <w:rtl/>
        </w:rPr>
        <w:t>لتجاوز تلك العقبات</w:t>
      </w:r>
      <w:r w:rsidRPr="00AD6AB8">
        <w:rPr>
          <w:rtl/>
        </w:rPr>
        <w:t xml:space="preserve">. </w:t>
      </w:r>
      <w:r>
        <w:rPr>
          <w:rFonts w:hint="cs"/>
          <w:rtl/>
        </w:rPr>
        <w:t xml:space="preserve">كما </w:t>
      </w:r>
      <w:r w:rsidRPr="00AD6AB8">
        <w:rPr>
          <w:rtl/>
        </w:rPr>
        <w:t xml:space="preserve">يرجى تقديم معلومات عن خطط </w:t>
      </w:r>
      <w:r w:rsidRPr="00AD6AB8">
        <w:rPr>
          <w:rFonts w:hint="cs"/>
          <w:rtl/>
        </w:rPr>
        <w:t xml:space="preserve">وضع </w:t>
      </w:r>
      <w:r>
        <w:rPr>
          <w:rFonts w:hint="cs"/>
          <w:rtl/>
        </w:rPr>
        <w:t>ال</w:t>
      </w:r>
      <w:r w:rsidRPr="00AD6AB8">
        <w:rPr>
          <w:rtl/>
        </w:rPr>
        <w:t xml:space="preserve">سياسات </w:t>
      </w:r>
      <w:r>
        <w:rPr>
          <w:rFonts w:hint="cs"/>
          <w:rtl/>
        </w:rPr>
        <w:t>ال</w:t>
      </w:r>
      <w:r w:rsidRPr="00AD6AB8">
        <w:rPr>
          <w:rtl/>
        </w:rPr>
        <w:t xml:space="preserve">وطنية </w:t>
      </w:r>
      <w:r w:rsidRPr="00AD6AB8">
        <w:rPr>
          <w:rFonts w:hint="cs"/>
          <w:rtl/>
        </w:rPr>
        <w:t>المستقبل</w:t>
      </w:r>
      <w:r>
        <w:rPr>
          <w:rFonts w:hint="cs"/>
          <w:rtl/>
        </w:rPr>
        <w:t>ية</w:t>
      </w:r>
      <w:r w:rsidRPr="00AD6AB8">
        <w:rPr>
          <w:rFonts w:hint="cs"/>
          <w:rtl/>
        </w:rPr>
        <w:t xml:space="preserve"> </w:t>
      </w:r>
      <w:r>
        <w:rPr>
          <w:rtl/>
        </w:rPr>
        <w:t>للنهوض بالمرأة</w:t>
      </w:r>
      <w:r>
        <w:rPr>
          <w:rFonts w:hint="cs"/>
          <w:rtl/>
        </w:rPr>
        <w:t>.</w:t>
      </w:r>
    </w:p>
    <w:p w:rsidR="00333606" w:rsidRPr="00AD6AB8" w:rsidRDefault="00DC2AA3" w:rsidP="00DC2AA3">
      <w:pPr>
        <w:pStyle w:val="H23GA"/>
        <w:rPr>
          <w:rtl/>
        </w:rPr>
      </w:pPr>
      <w:r>
        <w:rPr>
          <w:rFonts w:hint="cs"/>
          <w:rtl/>
        </w:rPr>
        <w:tab/>
      </w:r>
      <w:r>
        <w:rPr>
          <w:rtl/>
        </w:rPr>
        <w:tab/>
      </w:r>
      <w:r w:rsidR="00333606" w:rsidRPr="00AD6AB8">
        <w:rPr>
          <w:rtl/>
        </w:rPr>
        <w:t>التدابير الخاصة المؤقتة</w:t>
      </w:r>
    </w:p>
    <w:p w:rsidR="00333606" w:rsidRPr="00AD6AB8" w:rsidRDefault="00333606" w:rsidP="00DC2AA3">
      <w:pPr>
        <w:pStyle w:val="SingleTxtGA"/>
        <w:rPr>
          <w:rtl/>
        </w:rPr>
      </w:pPr>
      <w:r>
        <w:rPr>
          <w:rFonts w:hint="cs"/>
          <w:rtl/>
        </w:rPr>
        <w:t>11</w:t>
      </w:r>
      <w:r w:rsidR="00DC2AA3">
        <w:rPr>
          <w:rtl/>
        </w:rPr>
        <w:t>-</w:t>
      </w:r>
      <w:r w:rsidR="00DC2AA3">
        <w:rPr>
          <w:rtl/>
        </w:rPr>
        <w:tab/>
      </w:r>
      <w:r w:rsidRPr="00AD6AB8">
        <w:rPr>
          <w:rtl/>
        </w:rPr>
        <w:t xml:space="preserve">يرجى بيان ما إذا </w:t>
      </w:r>
      <w:r>
        <w:rPr>
          <w:rFonts w:hint="cs"/>
          <w:rtl/>
        </w:rPr>
        <w:t xml:space="preserve">كانت </w:t>
      </w:r>
      <w:r w:rsidRPr="00AD6AB8">
        <w:rPr>
          <w:rtl/>
        </w:rPr>
        <w:t xml:space="preserve">الدولة الطرف </w:t>
      </w:r>
      <w:r>
        <w:rPr>
          <w:rFonts w:hint="cs"/>
          <w:rtl/>
        </w:rPr>
        <w:t xml:space="preserve">تتخذ </w:t>
      </w:r>
      <w:r w:rsidRPr="00AD6AB8">
        <w:rPr>
          <w:rtl/>
        </w:rPr>
        <w:t>تدابير خاصة مؤقتة، وفقا</w:t>
      </w:r>
      <w:r w:rsidR="001D0824">
        <w:rPr>
          <w:rFonts w:hint="cs"/>
          <w:rtl/>
        </w:rPr>
        <w:t>ً</w:t>
      </w:r>
      <w:r w:rsidRPr="00AD6AB8">
        <w:rPr>
          <w:rtl/>
        </w:rPr>
        <w:t xml:space="preserve"> للفقرة 1 من المادة 4 من الاتفاقية و</w:t>
      </w:r>
      <w:r>
        <w:rPr>
          <w:rFonts w:hint="cs"/>
          <w:rtl/>
        </w:rPr>
        <w:t>ا</w:t>
      </w:r>
      <w:r w:rsidRPr="00AD6AB8">
        <w:rPr>
          <w:rtl/>
        </w:rPr>
        <w:t>لتوصية العامة رقم 25</w:t>
      </w:r>
      <w:r w:rsidRPr="00AD6AB8">
        <w:rPr>
          <w:rFonts w:hint="cs"/>
          <w:rtl/>
        </w:rPr>
        <w:t>(2004)</w:t>
      </w:r>
      <w:r w:rsidRPr="00AD6AB8">
        <w:rPr>
          <w:rtl/>
        </w:rPr>
        <w:t xml:space="preserve"> للجنة، </w:t>
      </w:r>
      <w:r>
        <w:rPr>
          <w:rFonts w:hint="cs"/>
          <w:rtl/>
        </w:rPr>
        <w:t xml:space="preserve">من أجل </w:t>
      </w:r>
      <w:r w:rsidRPr="00AD6AB8">
        <w:rPr>
          <w:rtl/>
        </w:rPr>
        <w:t xml:space="preserve">تحقيق المساواة بين المرأة والرجل على </w:t>
      </w:r>
      <w:r>
        <w:rPr>
          <w:rFonts w:hint="cs"/>
          <w:rtl/>
        </w:rPr>
        <w:t xml:space="preserve">الصعد </w:t>
      </w:r>
      <w:r w:rsidRPr="00AD6AB8">
        <w:rPr>
          <w:rtl/>
        </w:rPr>
        <w:t xml:space="preserve">كافة وفي جميع المؤسسات العامة </w:t>
      </w:r>
      <w:r w:rsidRPr="00AD6AB8">
        <w:rPr>
          <w:rFonts w:hint="cs"/>
          <w:rtl/>
        </w:rPr>
        <w:t>و</w:t>
      </w:r>
      <w:r w:rsidRPr="00AD6AB8">
        <w:rPr>
          <w:rtl/>
        </w:rPr>
        <w:t>في الحياة السياسية</w:t>
      </w:r>
      <w:r w:rsidRPr="00AD6AB8">
        <w:rPr>
          <w:rFonts w:hint="cs"/>
          <w:rtl/>
        </w:rPr>
        <w:t>، وفقا</w:t>
      </w:r>
      <w:r w:rsidR="001D0824">
        <w:rPr>
          <w:rFonts w:hint="cs"/>
          <w:rtl/>
        </w:rPr>
        <w:t>ً</w:t>
      </w:r>
      <w:r w:rsidRPr="00AD6AB8">
        <w:rPr>
          <w:rFonts w:hint="cs"/>
          <w:rtl/>
        </w:rPr>
        <w:t xml:space="preserve"> لاستعدادها لتحسين المشاركة السياسية للمرأة الذي أعربت عنه خلال النظر في حالتها في إطار </w:t>
      </w:r>
      <w:r>
        <w:rPr>
          <w:rFonts w:hint="cs"/>
          <w:rtl/>
        </w:rPr>
        <w:t xml:space="preserve">آلية </w:t>
      </w:r>
      <w:r w:rsidRPr="00AD6AB8">
        <w:rPr>
          <w:rFonts w:hint="cs"/>
          <w:rtl/>
        </w:rPr>
        <w:t>الاستعراض الدوري الشامل عام 2009 (</w:t>
      </w:r>
      <w:r w:rsidRPr="001D0824">
        <w:rPr>
          <w:szCs w:val="20"/>
        </w:rPr>
        <w:t>A/HRC/12/2</w:t>
      </w:r>
      <w:r w:rsidRPr="00AD6AB8">
        <w:rPr>
          <w:rFonts w:hint="cs"/>
          <w:rtl/>
        </w:rPr>
        <w:t>، الفقرة 74-23)</w:t>
      </w:r>
      <w:r w:rsidRPr="00AD6AB8">
        <w:rPr>
          <w:rtl/>
        </w:rPr>
        <w:t xml:space="preserve">. ويرجى إدراج معلومات عن </w:t>
      </w:r>
      <w:r>
        <w:rPr>
          <w:rFonts w:hint="cs"/>
          <w:rtl/>
        </w:rPr>
        <w:t>أوجه عدم ال</w:t>
      </w:r>
      <w:r w:rsidRPr="00AD6AB8">
        <w:rPr>
          <w:rtl/>
        </w:rPr>
        <w:t xml:space="preserve">مساواة التي تسعى هذه التدابير إلى تقويمها، وعما إذا كانت </w:t>
      </w:r>
      <w:r w:rsidRPr="00AD6AB8">
        <w:rPr>
          <w:rFonts w:hint="cs"/>
          <w:rtl/>
        </w:rPr>
        <w:t xml:space="preserve">هذه التدابير تنفذ </w:t>
      </w:r>
      <w:r w:rsidRPr="00AD6AB8">
        <w:rPr>
          <w:rtl/>
        </w:rPr>
        <w:t>وترصد.</w:t>
      </w:r>
    </w:p>
    <w:p w:rsidR="00333606" w:rsidRPr="00AD6AB8" w:rsidRDefault="004730EF" w:rsidP="004730EF">
      <w:pPr>
        <w:pStyle w:val="H23GA"/>
        <w:rPr>
          <w:rtl/>
        </w:rPr>
      </w:pPr>
      <w:r>
        <w:rPr>
          <w:rtl/>
        </w:rPr>
        <w:tab/>
      </w:r>
      <w:r>
        <w:rPr>
          <w:rFonts w:hint="cs"/>
          <w:rtl/>
        </w:rPr>
        <w:tab/>
      </w:r>
      <w:r w:rsidR="00333606">
        <w:rPr>
          <w:rFonts w:hint="cs"/>
          <w:rtl/>
        </w:rPr>
        <w:t xml:space="preserve">القوالب </w:t>
      </w:r>
      <w:r w:rsidR="00333606" w:rsidRPr="00AD6AB8">
        <w:rPr>
          <w:rtl/>
        </w:rPr>
        <w:t xml:space="preserve">النمطية والممارسات الثقافية </w:t>
      </w:r>
    </w:p>
    <w:p w:rsidR="00333606" w:rsidRPr="00AD6AB8" w:rsidRDefault="00333606" w:rsidP="004730EF">
      <w:pPr>
        <w:pStyle w:val="SingleTxtGA"/>
        <w:rPr>
          <w:rtl/>
        </w:rPr>
      </w:pPr>
      <w:r w:rsidRPr="00AD6AB8">
        <w:rPr>
          <w:rFonts w:hint="cs"/>
          <w:rtl/>
        </w:rPr>
        <w:t>12</w:t>
      </w:r>
      <w:r w:rsidRPr="00AD6AB8">
        <w:rPr>
          <w:rtl/>
        </w:rPr>
        <w:t>-</w:t>
      </w:r>
      <w:r w:rsidRPr="00AD6AB8">
        <w:rPr>
          <w:rtl/>
        </w:rPr>
        <w:tab/>
        <w:t xml:space="preserve">يرجى تقديم معلومات عن الممارسات </w:t>
      </w:r>
      <w:r w:rsidRPr="00AD6AB8">
        <w:rPr>
          <w:rFonts w:hint="cs"/>
          <w:rtl/>
        </w:rPr>
        <w:t xml:space="preserve">أو أساليب العيش </w:t>
      </w:r>
      <w:r w:rsidRPr="00AD6AB8">
        <w:rPr>
          <w:rtl/>
        </w:rPr>
        <w:t>الثقافية والتقليدية التي تعوق تقدم المرأة في المجتمع</w:t>
      </w:r>
      <w:r>
        <w:rPr>
          <w:rFonts w:hint="cs"/>
          <w:rtl/>
        </w:rPr>
        <w:t>،</w:t>
      </w:r>
      <w:r w:rsidRPr="00AD6AB8">
        <w:rPr>
          <w:rtl/>
        </w:rPr>
        <w:t xml:space="preserve"> و</w:t>
      </w:r>
      <w:r>
        <w:rPr>
          <w:rFonts w:hint="cs"/>
          <w:rtl/>
        </w:rPr>
        <w:t xml:space="preserve">كذلك </w:t>
      </w:r>
      <w:r w:rsidRPr="00AD6AB8">
        <w:rPr>
          <w:rtl/>
        </w:rPr>
        <w:t xml:space="preserve">عن التدابير </w:t>
      </w:r>
      <w:r w:rsidRPr="00AD6AB8">
        <w:rPr>
          <w:rFonts w:hint="cs"/>
          <w:rtl/>
        </w:rPr>
        <w:t>المتخذة</w:t>
      </w:r>
      <w:r w:rsidRPr="00AD6AB8">
        <w:rPr>
          <w:rtl/>
        </w:rPr>
        <w:t xml:space="preserve"> لتغيير الأنماط الاجتماعية والثقافية التي تؤدي إلى </w:t>
      </w:r>
      <w:r>
        <w:rPr>
          <w:rFonts w:hint="cs"/>
          <w:rtl/>
        </w:rPr>
        <w:t xml:space="preserve">التنميط الجنساني </w:t>
      </w:r>
      <w:r w:rsidRPr="00AD6AB8">
        <w:rPr>
          <w:rtl/>
        </w:rPr>
        <w:t xml:space="preserve">أو </w:t>
      </w:r>
      <w:r>
        <w:rPr>
          <w:rFonts w:hint="cs"/>
          <w:rtl/>
        </w:rPr>
        <w:t xml:space="preserve">التي </w:t>
      </w:r>
      <w:r w:rsidRPr="00AD6AB8">
        <w:rPr>
          <w:rtl/>
        </w:rPr>
        <w:t xml:space="preserve">تعزز فكرة </w:t>
      </w:r>
      <w:r>
        <w:rPr>
          <w:rFonts w:hint="cs"/>
          <w:rtl/>
        </w:rPr>
        <w:t xml:space="preserve">دونية </w:t>
      </w:r>
      <w:r>
        <w:rPr>
          <w:rtl/>
        </w:rPr>
        <w:t>المرأة</w:t>
      </w:r>
      <w:r w:rsidRPr="00AD6AB8">
        <w:rPr>
          <w:rFonts w:hint="cs"/>
          <w:rtl/>
        </w:rPr>
        <w:t>، فضلا</w:t>
      </w:r>
      <w:r w:rsidR="00032DA7">
        <w:rPr>
          <w:rFonts w:hint="cs"/>
          <w:rtl/>
        </w:rPr>
        <w:t>ً</w:t>
      </w:r>
      <w:r w:rsidRPr="00AD6AB8">
        <w:rPr>
          <w:rFonts w:hint="cs"/>
          <w:rtl/>
        </w:rPr>
        <w:t xml:space="preserve"> عن مسألة </w:t>
      </w:r>
      <w:r>
        <w:rPr>
          <w:rFonts w:hint="cs"/>
          <w:rtl/>
        </w:rPr>
        <w:t>ا</w:t>
      </w:r>
      <w:r w:rsidRPr="00AD6AB8">
        <w:rPr>
          <w:rFonts w:hint="cs"/>
          <w:rtl/>
        </w:rPr>
        <w:t xml:space="preserve">لنساء </w:t>
      </w:r>
      <w:r>
        <w:rPr>
          <w:rFonts w:hint="cs"/>
          <w:rtl/>
        </w:rPr>
        <w:t xml:space="preserve">اللاتي يعتبرن </w:t>
      </w:r>
      <w:r w:rsidRPr="00AD6AB8">
        <w:rPr>
          <w:rFonts w:hint="cs"/>
          <w:rtl/>
        </w:rPr>
        <w:t>"ساحرات"</w:t>
      </w:r>
      <w:r w:rsidRPr="00AD6AB8">
        <w:rPr>
          <w:rtl/>
        </w:rPr>
        <w:t xml:space="preserve">. </w:t>
      </w:r>
    </w:p>
    <w:p w:rsidR="00333606" w:rsidRPr="00AD6AB8" w:rsidRDefault="00333606" w:rsidP="004730EF">
      <w:pPr>
        <w:pStyle w:val="H23GA"/>
        <w:rPr>
          <w:sz w:val="30"/>
          <w:rtl/>
        </w:rPr>
      </w:pPr>
      <w:r w:rsidRPr="00AD6AB8">
        <w:rPr>
          <w:sz w:val="30"/>
          <w:rtl/>
        </w:rPr>
        <w:tab/>
      </w:r>
      <w:r w:rsidRPr="00AD6AB8">
        <w:rPr>
          <w:sz w:val="30"/>
          <w:rtl/>
        </w:rPr>
        <w:tab/>
        <w:t xml:space="preserve">العنف ضد المرأة </w:t>
      </w:r>
    </w:p>
    <w:p w:rsidR="00333606" w:rsidRPr="00AD6AB8" w:rsidRDefault="00333606" w:rsidP="004730EF">
      <w:pPr>
        <w:pStyle w:val="SingleTxtGA"/>
        <w:rPr>
          <w:rFonts w:hint="cs"/>
          <w:rtl/>
        </w:rPr>
      </w:pPr>
      <w:r>
        <w:rPr>
          <w:rFonts w:hint="cs"/>
          <w:rtl/>
        </w:rPr>
        <w:t>13</w:t>
      </w:r>
      <w:r w:rsidRPr="00AD6AB8">
        <w:rPr>
          <w:rtl/>
        </w:rPr>
        <w:t>-</w:t>
      </w:r>
      <w:r w:rsidRPr="00AD6AB8">
        <w:rPr>
          <w:rFonts w:hint="cs"/>
          <w:rtl/>
        </w:rPr>
        <w:tab/>
        <w:t xml:space="preserve">يرجى تقديم معلومات مستكملة وتفصيلية عن الحالة والاتجاهات الراهنة </w:t>
      </w:r>
      <w:r>
        <w:rPr>
          <w:rFonts w:hint="cs"/>
          <w:rtl/>
        </w:rPr>
        <w:t xml:space="preserve">فيما يتعلق </w:t>
      </w:r>
      <w:r w:rsidRPr="00AD6AB8">
        <w:rPr>
          <w:rFonts w:hint="cs"/>
          <w:rtl/>
        </w:rPr>
        <w:t>بالعنف ضد النساء والفتيات، مثل الاغتصاب، بما في ذلك الاغتصاب الزوجي، والأشكال الأخرى من الانتهاك الجنسي والعنف المنزلي، فضلا</w:t>
      </w:r>
      <w:r w:rsidR="00032DA7">
        <w:rPr>
          <w:rFonts w:hint="cs"/>
          <w:rtl/>
        </w:rPr>
        <w:t>ً</w:t>
      </w:r>
      <w:r w:rsidRPr="00AD6AB8">
        <w:rPr>
          <w:rFonts w:hint="cs"/>
          <w:rtl/>
        </w:rPr>
        <w:t xml:space="preserve"> عن عدد المحاكمات والإدانات في قضايا العنف ضد المرأة. </w:t>
      </w:r>
    </w:p>
    <w:p w:rsidR="00333606" w:rsidRPr="00AD6AB8" w:rsidRDefault="00333606" w:rsidP="004730EF">
      <w:pPr>
        <w:pStyle w:val="SingleTxtGA"/>
        <w:rPr>
          <w:rFonts w:hint="cs"/>
          <w:rtl/>
        </w:rPr>
      </w:pPr>
      <w:r>
        <w:rPr>
          <w:rFonts w:hint="cs"/>
          <w:rtl/>
        </w:rPr>
        <w:t>14</w:t>
      </w:r>
      <w:r w:rsidRPr="00AD6AB8">
        <w:rPr>
          <w:rtl/>
        </w:rPr>
        <w:t>-</w:t>
      </w:r>
      <w:r w:rsidRPr="00AD6AB8">
        <w:rPr>
          <w:rtl/>
        </w:rPr>
        <w:tab/>
      </w:r>
      <w:r>
        <w:rPr>
          <w:rFonts w:hint="cs"/>
          <w:rtl/>
        </w:rPr>
        <w:t>و</w:t>
      </w:r>
      <w:r w:rsidRPr="00AD6AB8">
        <w:rPr>
          <w:rFonts w:hint="cs"/>
          <w:rtl/>
        </w:rPr>
        <w:t>يرجى تقديم معلومات عن القانون رقم 06-32 الصادر في 27 كانون الأول/</w:t>
      </w:r>
      <w:r w:rsidR="00D31675">
        <w:rPr>
          <w:rFonts w:hint="cs"/>
          <w:rtl/>
        </w:rPr>
        <w:t xml:space="preserve"> </w:t>
      </w:r>
      <w:r w:rsidRPr="00AD6AB8">
        <w:rPr>
          <w:rFonts w:hint="cs"/>
          <w:rtl/>
        </w:rPr>
        <w:t xml:space="preserve">ديسمبر 2006 عن حماية المرأة من العنف في جمهورية أفريقيا الوسطى وأحكام قانون العقوبات المنقح لعام 2010 </w:t>
      </w:r>
      <w:r>
        <w:rPr>
          <w:rFonts w:hint="cs"/>
          <w:rtl/>
        </w:rPr>
        <w:t xml:space="preserve">بشأن </w:t>
      </w:r>
      <w:r w:rsidRPr="00AD6AB8">
        <w:rPr>
          <w:rFonts w:hint="cs"/>
          <w:rtl/>
        </w:rPr>
        <w:t xml:space="preserve">العنف ضد المرأة </w:t>
      </w:r>
      <w:r>
        <w:rPr>
          <w:rFonts w:hint="cs"/>
          <w:rtl/>
        </w:rPr>
        <w:t>و</w:t>
      </w:r>
      <w:r w:rsidRPr="00AD6AB8">
        <w:rPr>
          <w:rFonts w:hint="cs"/>
          <w:rtl/>
        </w:rPr>
        <w:t>عن مدى امتثالها لأحكام الاتفاقية</w:t>
      </w:r>
      <w:r w:rsidRPr="00AD6AB8">
        <w:rPr>
          <w:rtl/>
        </w:rPr>
        <w:t>.</w:t>
      </w:r>
      <w:r w:rsidRPr="00AD6AB8">
        <w:rPr>
          <w:rFonts w:hint="cs"/>
          <w:rtl/>
        </w:rPr>
        <w:t xml:space="preserve"> ويرجى بيان كيفية تطبيق </w:t>
      </w:r>
      <w:r>
        <w:rPr>
          <w:rFonts w:hint="cs"/>
          <w:rtl/>
        </w:rPr>
        <w:t xml:space="preserve">هذين </w:t>
      </w:r>
      <w:r w:rsidRPr="00AD6AB8">
        <w:rPr>
          <w:rFonts w:hint="cs"/>
          <w:rtl/>
        </w:rPr>
        <w:t>القانونين وما إذا كان يعزز أحدهما الآخر أو ما إذا كان</w:t>
      </w:r>
      <w:r>
        <w:rPr>
          <w:rFonts w:hint="cs"/>
          <w:rtl/>
        </w:rPr>
        <w:t>ت</w:t>
      </w:r>
      <w:r w:rsidRPr="00AD6AB8">
        <w:rPr>
          <w:rFonts w:hint="cs"/>
          <w:rtl/>
        </w:rPr>
        <w:t xml:space="preserve"> هناك أي </w:t>
      </w:r>
      <w:r>
        <w:rPr>
          <w:rFonts w:hint="cs"/>
          <w:rtl/>
        </w:rPr>
        <w:t xml:space="preserve">تناقضات </w:t>
      </w:r>
      <w:r w:rsidRPr="00AD6AB8">
        <w:rPr>
          <w:rFonts w:hint="cs"/>
          <w:rtl/>
        </w:rPr>
        <w:t xml:space="preserve">بينهما يمكن أن </w:t>
      </w:r>
      <w:r>
        <w:rPr>
          <w:rFonts w:hint="cs"/>
          <w:rtl/>
        </w:rPr>
        <w:t>ت</w:t>
      </w:r>
      <w:r w:rsidRPr="00AD6AB8">
        <w:rPr>
          <w:rFonts w:hint="cs"/>
          <w:rtl/>
        </w:rPr>
        <w:t>عوق تنفيذهما.</w:t>
      </w:r>
    </w:p>
    <w:p w:rsidR="00333606" w:rsidRPr="00AD6AB8" w:rsidRDefault="00333606" w:rsidP="00D31675">
      <w:pPr>
        <w:pStyle w:val="SingleTxtGA"/>
        <w:rPr>
          <w:rFonts w:hint="cs"/>
          <w:rtl/>
        </w:rPr>
      </w:pPr>
      <w:r>
        <w:rPr>
          <w:rFonts w:hint="cs"/>
          <w:rtl/>
        </w:rPr>
        <w:t>15-</w:t>
      </w:r>
      <w:r w:rsidRPr="00AD6AB8">
        <w:rPr>
          <w:rtl/>
        </w:rPr>
        <w:tab/>
      </w:r>
      <w:r w:rsidRPr="00AD6AB8">
        <w:rPr>
          <w:rFonts w:hint="cs"/>
          <w:rtl/>
        </w:rPr>
        <w:t xml:space="preserve">يرجى بيان التدابير المتخذة </w:t>
      </w:r>
      <w:r>
        <w:rPr>
          <w:rFonts w:hint="cs"/>
          <w:rtl/>
        </w:rPr>
        <w:t>لضمان توجيه الاتهام ل</w:t>
      </w:r>
      <w:r w:rsidRPr="00AD6AB8">
        <w:rPr>
          <w:rFonts w:hint="cs"/>
          <w:rtl/>
        </w:rPr>
        <w:t>مرتكبي العنف ضد المرأة، ولا</w:t>
      </w:r>
      <w:r w:rsidR="00D31675">
        <w:rPr>
          <w:rFonts w:hint="eastAsia"/>
          <w:rtl/>
        </w:rPr>
        <w:t> </w:t>
      </w:r>
      <w:r w:rsidRPr="00AD6AB8">
        <w:rPr>
          <w:rFonts w:hint="cs"/>
          <w:rtl/>
        </w:rPr>
        <w:t>سيما العنف الجنسي</w:t>
      </w:r>
      <w:r>
        <w:rPr>
          <w:rFonts w:hint="cs"/>
          <w:rtl/>
        </w:rPr>
        <w:t>، ومقاضاتهم</w:t>
      </w:r>
      <w:r w:rsidRPr="00AD6AB8">
        <w:rPr>
          <w:rFonts w:hint="cs"/>
          <w:rtl/>
        </w:rPr>
        <w:t xml:space="preserve">. ويرجى بيان ما إذا كانت خطوات قد اتخذت من أجل ضمان تلقي النساء والفتيات ضحايا العنف الجنسي، بما في ذلك الاغتصاب، الدعم والمساعدة مثل </w:t>
      </w:r>
      <w:r w:rsidRPr="00165127">
        <w:rPr>
          <w:rFonts w:hint="cs"/>
          <w:spacing w:val="-6"/>
          <w:rtl/>
        </w:rPr>
        <w:t>إمكانية استفادتهن من خدمات الملاجئ وإعادة التأهيل وكذلك سبل الانتصاف بما فيها</w:t>
      </w:r>
      <w:r w:rsidRPr="00AD6AB8">
        <w:rPr>
          <w:rFonts w:hint="cs"/>
          <w:rtl/>
        </w:rPr>
        <w:t xml:space="preserve"> التعويض.</w:t>
      </w:r>
    </w:p>
    <w:p w:rsidR="00333606" w:rsidRPr="00AD6AB8" w:rsidRDefault="00333606" w:rsidP="004730EF">
      <w:pPr>
        <w:pStyle w:val="SingleTxtGA"/>
        <w:rPr>
          <w:rFonts w:hint="cs"/>
          <w:rtl/>
        </w:rPr>
      </w:pPr>
      <w:r w:rsidRPr="00AD6AB8">
        <w:rPr>
          <w:rtl/>
        </w:rPr>
        <w:t>1</w:t>
      </w:r>
      <w:r w:rsidRPr="00AD6AB8">
        <w:rPr>
          <w:rFonts w:hint="cs"/>
          <w:rtl/>
        </w:rPr>
        <w:t>6</w:t>
      </w:r>
      <w:r w:rsidRPr="00AD6AB8">
        <w:rPr>
          <w:rtl/>
        </w:rPr>
        <w:t>-</w:t>
      </w:r>
      <w:r w:rsidRPr="00AD6AB8">
        <w:rPr>
          <w:rtl/>
        </w:rPr>
        <w:tab/>
        <w:t xml:space="preserve">يرجى تقديم معلومات عن التدابير التي </w:t>
      </w:r>
      <w:r w:rsidRPr="00AD6AB8">
        <w:rPr>
          <w:rFonts w:hint="cs"/>
          <w:rtl/>
        </w:rPr>
        <w:t xml:space="preserve">تتخذها </w:t>
      </w:r>
      <w:r w:rsidRPr="00AD6AB8">
        <w:rPr>
          <w:rtl/>
        </w:rPr>
        <w:t>الدولة الطرف لمعالجة ظاهرة العنف</w:t>
      </w:r>
      <w:r w:rsidRPr="00AD6AB8">
        <w:rPr>
          <w:rFonts w:hint="cs"/>
          <w:rtl/>
        </w:rPr>
        <w:t xml:space="preserve"> المرتكب</w:t>
      </w:r>
      <w:r w:rsidRPr="00AD6AB8">
        <w:rPr>
          <w:rtl/>
        </w:rPr>
        <w:t xml:space="preserve"> ضد النساء </w:t>
      </w:r>
      <w:r w:rsidRPr="00AD6AB8">
        <w:rPr>
          <w:rFonts w:hint="cs"/>
          <w:rtl/>
        </w:rPr>
        <w:t xml:space="preserve">والفتيات </w:t>
      </w:r>
      <w:r>
        <w:rPr>
          <w:rFonts w:hint="cs"/>
          <w:rtl/>
        </w:rPr>
        <w:t>اللاتي</w:t>
      </w:r>
      <w:r w:rsidRPr="00AD6AB8">
        <w:rPr>
          <w:rtl/>
        </w:rPr>
        <w:t xml:space="preserve"> يعتبرن ساحرات. ويرجى بيان ما إذا كان قانون حماية المرأة من العنف في جمهورية أفريقيا الوسطى </w:t>
      </w:r>
      <w:r w:rsidRPr="00AD6AB8">
        <w:rPr>
          <w:rFonts w:hint="cs"/>
          <w:rtl/>
        </w:rPr>
        <w:t xml:space="preserve">وقانون العقوبات المنقح يشملان </w:t>
      </w:r>
      <w:r w:rsidRPr="00AD6AB8">
        <w:rPr>
          <w:rtl/>
        </w:rPr>
        <w:t>هذا الشكل من أشكال العنف</w:t>
      </w:r>
      <w:r w:rsidRPr="00AD6AB8">
        <w:rPr>
          <w:rFonts w:hint="cs"/>
          <w:rtl/>
        </w:rPr>
        <w:t>.</w:t>
      </w:r>
    </w:p>
    <w:p w:rsidR="00333606" w:rsidRPr="00AD6AB8" w:rsidRDefault="00333606" w:rsidP="004730EF">
      <w:pPr>
        <w:pStyle w:val="SingleTxtGA"/>
        <w:rPr>
          <w:rFonts w:hint="cs"/>
          <w:rtl/>
        </w:rPr>
      </w:pPr>
      <w:r w:rsidRPr="00AD6AB8">
        <w:rPr>
          <w:rtl/>
        </w:rPr>
        <w:t>1</w:t>
      </w:r>
      <w:r>
        <w:rPr>
          <w:rFonts w:hint="cs"/>
          <w:rtl/>
        </w:rPr>
        <w:t>7</w:t>
      </w:r>
      <w:r w:rsidRPr="00AD6AB8">
        <w:rPr>
          <w:rtl/>
        </w:rPr>
        <w:t>-</w:t>
      </w:r>
      <w:r w:rsidRPr="00AD6AB8">
        <w:rPr>
          <w:rtl/>
        </w:rPr>
        <w:tab/>
        <w:t xml:space="preserve">يرجى تقديم معلومات عن </w:t>
      </w:r>
      <w:r>
        <w:rPr>
          <w:rFonts w:hint="cs"/>
          <w:rtl/>
        </w:rPr>
        <w:t xml:space="preserve">نطاق </w:t>
      </w:r>
      <w:r w:rsidRPr="00AD6AB8">
        <w:rPr>
          <w:rtl/>
        </w:rPr>
        <w:t xml:space="preserve">العنف </w:t>
      </w:r>
      <w:r w:rsidRPr="00AD6AB8">
        <w:rPr>
          <w:rFonts w:hint="cs"/>
          <w:rtl/>
        </w:rPr>
        <w:t xml:space="preserve">المنزلي </w:t>
      </w:r>
      <w:r w:rsidRPr="00AD6AB8">
        <w:rPr>
          <w:rtl/>
        </w:rPr>
        <w:t>والتدابير المتخذة لتجريمه</w:t>
      </w:r>
      <w:r>
        <w:rPr>
          <w:rFonts w:hint="cs"/>
          <w:rtl/>
        </w:rPr>
        <w:t>،</w:t>
      </w:r>
      <w:r w:rsidRPr="00AD6AB8">
        <w:rPr>
          <w:rtl/>
        </w:rPr>
        <w:t xml:space="preserve"> ومعلومات عن مدى توفر خدمات صحية واجتماعية وملاجئ للضحايا. ويرجى بيان ما إذا كان قانون</w:t>
      </w:r>
      <w:r w:rsidRPr="00AD6AB8">
        <w:rPr>
          <w:rFonts w:hint="cs"/>
          <w:rtl/>
        </w:rPr>
        <w:t xml:space="preserve"> عام</w:t>
      </w:r>
      <w:r w:rsidRPr="00AD6AB8">
        <w:rPr>
          <w:rtl/>
        </w:rPr>
        <w:t xml:space="preserve"> 2006 </w:t>
      </w:r>
      <w:r w:rsidRPr="00AD6AB8">
        <w:rPr>
          <w:rFonts w:hint="cs"/>
          <w:rtl/>
        </w:rPr>
        <w:t xml:space="preserve">وقانون العقوبات المنقح يشملان العنف المنزلي </w:t>
      </w:r>
      <w:r>
        <w:rPr>
          <w:rFonts w:hint="cs"/>
          <w:rtl/>
        </w:rPr>
        <w:t xml:space="preserve">وينصان على توفير </w:t>
      </w:r>
      <w:r w:rsidRPr="00AD6AB8">
        <w:rPr>
          <w:rFonts w:hint="cs"/>
          <w:rtl/>
        </w:rPr>
        <w:t>سبل ال</w:t>
      </w:r>
      <w:r w:rsidRPr="00AD6AB8">
        <w:rPr>
          <w:rtl/>
        </w:rPr>
        <w:t xml:space="preserve">انتصاف </w:t>
      </w:r>
      <w:r w:rsidRPr="00AD6AB8">
        <w:rPr>
          <w:rFonts w:hint="cs"/>
          <w:rtl/>
        </w:rPr>
        <w:t>لضحايا العنف من ا</w:t>
      </w:r>
      <w:r w:rsidRPr="00AD6AB8">
        <w:rPr>
          <w:rtl/>
        </w:rPr>
        <w:t>لنساء والفتيات.</w:t>
      </w:r>
      <w:r w:rsidRPr="00AD6AB8">
        <w:rPr>
          <w:rFonts w:hint="cs"/>
          <w:rtl/>
        </w:rPr>
        <w:t xml:space="preserve"> كما يرجى بيان ما إذا كانت الدولة الطرف تعتزم تعديل المادة 46 من قانون العقوبات التي تنص على أن قتل </w:t>
      </w:r>
      <w:r>
        <w:rPr>
          <w:rFonts w:hint="cs"/>
          <w:rtl/>
        </w:rPr>
        <w:t>أحد الزوجين</w:t>
      </w:r>
      <w:r w:rsidRPr="00AD6AB8">
        <w:rPr>
          <w:rFonts w:hint="cs"/>
          <w:rtl/>
        </w:rPr>
        <w:t xml:space="preserve"> </w:t>
      </w:r>
      <w:r>
        <w:rPr>
          <w:rFonts w:hint="cs"/>
          <w:rtl/>
        </w:rPr>
        <w:t xml:space="preserve">وهو </w:t>
      </w:r>
      <w:r w:rsidRPr="00AD6AB8">
        <w:rPr>
          <w:rFonts w:hint="cs"/>
          <w:rtl/>
        </w:rPr>
        <w:t xml:space="preserve">متلبس بارتكاب الزنا </w:t>
      </w:r>
      <w:r>
        <w:rPr>
          <w:rFonts w:hint="cs"/>
          <w:rtl/>
        </w:rPr>
        <w:t xml:space="preserve">هو </w:t>
      </w:r>
      <w:r w:rsidRPr="00AD6AB8">
        <w:rPr>
          <w:rFonts w:hint="cs"/>
          <w:rtl/>
        </w:rPr>
        <w:t xml:space="preserve">"قتل يمكن العفو عنه". </w:t>
      </w:r>
    </w:p>
    <w:p w:rsidR="00333606" w:rsidRPr="00AD6AB8" w:rsidRDefault="00333606" w:rsidP="004730EF">
      <w:pPr>
        <w:pStyle w:val="SingleTxtGA"/>
        <w:rPr>
          <w:rtl/>
        </w:rPr>
      </w:pPr>
      <w:r w:rsidRPr="00165127">
        <w:rPr>
          <w:spacing w:val="-2"/>
          <w:rtl/>
        </w:rPr>
        <w:t>1</w:t>
      </w:r>
      <w:r w:rsidRPr="00165127">
        <w:rPr>
          <w:rFonts w:hint="cs"/>
          <w:spacing w:val="-2"/>
          <w:rtl/>
        </w:rPr>
        <w:t>8</w:t>
      </w:r>
      <w:r w:rsidRPr="00165127">
        <w:rPr>
          <w:spacing w:val="-2"/>
          <w:rtl/>
        </w:rPr>
        <w:t>-</w:t>
      </w:r>
      <w:r w:rsidRPr="00165127">
        <w:rPr>
          <w:spacing w:val="-2"/>
          <w:rtl/>
        </w:rPr>
        <w:tab/>
        <w:t xml:space="preserve">ويرجى تقديم معلومات </w:t>
      </w:r>
      <w:r w:rsidRPr="00165127">
        <w:rPr>
          <w:rFonts w:hint="cs"/>
          <w:spacing w:val="-2"/>
          <w:rtl/>
        </w:rPr>
        <w:t xml:space="preserve">عن إنفاذ قانون عام 2006 المعني بحماية المرأة من العنف والمادتين 114 و115 من قانون العقوبات المنقح بشأن حظر </w:t>
      </w:r>
      <w:r w:rsidRPr="00165127">
        <w:rPr>
          <w:spacing w:val="-2"/>
          <w:rtl/>
        </w:rPr>
        <w:t>تشويه الأعضاء التناسلية لل</w:t>
      </w:r>
      <w:r w:rsidRPr="00165127">
        <w:rPr>
          <w:rFonts w:hint="cs"/>
          <w:spacing w:val="-2"/>
          <w:rtl/>
        </w:rPr>
        <w:t>إناث والمعاقبة عليه، وتحديد أثر ذلك في المناطق الريفية وفي الجزء الشرقي من البلد. ويرجى أيضا</w:t>
      </w:r>
      <w:r w:rsidR="00165127" w:rsidRPr="00165127">
        <w:rPr>
          <w:rFonts w:hint="cs"/>
          <w:spacing w:val="-2"/>
          <w:rtl/>
        </w:rPr>
        <w:t>ً</w:t>
      </w:r>
      <w:r w:rsidR="00165127">
        <w:rPr>
          <w:rFonts w:hint="cs"/>
          <w:spacing w:val="-2"/>
          <w:rtl/>
        </w:rPr>
        <w:t xml:space="preserve"> </w:t>
      </w:r>
      <w:r w:rsidRPr="00165127">
        <w:rPr>
          <w:rFonts w:hint="cs"/>
          <w:spacing w:val="-2"/>
          <w:rtl/>
        </w:rPr>
        <w:t xml:space="preserve"> بيان الت</w:t>
      </w:r>
      <w:r w:rsidRPr="00165127">
        <w:rPr>
          <w:spacing w:val="-2"/>
          <w:rtl/>
        </w:rPr>
        <w:t xml:space="preserve">دابير التي </w:t>
      </w:r>
      <w:r w:rsidRPr="00165127">
        <w:rPr>
          <w:rFonts w:hint="cs"/>
          <w:spacing w:val="-2"/>
          <w:rtl/>
        </w:rPr>
        <w:t xml:space="preserve">تتخذها </w:t>
      </w:r>
      <w:r w:rsidRPr="00165127">
        <w:rPr>
          <w:spacing w:val="-2"/>
          <w:rtl/>
        </w:rPr>
        <w:t xml:space="preserve">الدولة الطرف لتنفيذ خطة العمل الوطنية </w:t>
      </w:r>
      <w:r w:rsidRPr="00165127">
        <w:rPr>
          <w:rFonts w:hint="cs"/>
          <w:spacing w:val="-2"/>
          <w:rtl/>
        </w:rPr>
        <w:t>ل</w:t>
      </w:r>
      <w:r w:rsidRPr="00165127">
        <w:rPr>
          <w:spacing w:val="-2"/>
          <w:rtl/>
        </w:rPr>
        <w:t xml:space="preserve">لفترة 2007-2011 </w:t>
      </w:r>
      <w:r w:rsidRPr="00165127">
        <w:rPr>
          <w:rFonts w:hint="cs"/>
          <w:spacing w:val="-2"/>
          <w:rtl/>
        </w:rPr>
        <w:t>المعنية ب</w:t>
      </w:r>
      <w:r w:rsidRPr="00165127">
        <w:rPr>
          <w:spacing w:val="-2"/>
          <w:rtl/>
        </w:rPr>
        <w:t>مكافحة الممارسات الضارة والعنف الجنساني والعنف الجنسي</w:t>
      </w:r>
      <w:r w:rsidRPr="00165127">
        <w:rPr>
          <w:rFonts w:hint="cs"/>
          <w:spacing w:val="-2"/>
          <w:rtl/>
        </w:rPr>
        <w:t>،</w:t>
      </w:r>
      <w:r w:rsidRPr="00165127">
        <w:rPr>
          <w:spacing w:val="-2"/>
          <w:rtl/>
        </w:rPr>
        <w:t xml:space="preserve"> بما </w:t>
      </w:r>
      <w:r w:rsidRPr="00165127">
        <w:rPr>
          <w:rFonts w:hint="cs"/>
          <w:spacing w:val="-2"/>
          <w:rtl/>
        </w:rPr>
        <w:t>في ذلك</w:t>
      </w:r>
      <w:r w:rsidRPr="00AD6AB8">
        <w:rPr>
          <w:rFonts w:hint="cs"/>
          <w:rtl/>
        </w:rPr>
        <w:t xml:space="preserve"> </w:t>
      </w:r>
      <w:r w:rsidRPr="00AD6AB8">
        <w:rPr>
          <w:rtl/>
        </w:rPr>
        <w:t xml:space="preserve">تشويه الأعضاء التناسلية </w:t>
      </w:r>
      <w:r w:rsidRPr="00AD6AB8">
        <w:rPr>
          <w:rFonts w:hint="cs"/>
          <w:rtl/>
        </w:rPr>
        <w:t>للإناث</w:t>
      </w:r>
      <w:r w:rsidRPr="00AD6AB8">
        <w:rPr>
          <w:rtl/>
        </w:rPr>
        <w:t>.</w:t>
      </w:r>
    </w:p>
    <w:p w:rsidR="00333606" w:rsidRPr="00AD6AB8" w:rsidRDefault="00165127" w:rsidP="00165127">
      <w:pPr>
        <w:pStyle w:val="H23GA"/>
        <w:rPr>
          <w:rFonts w:hint="cs"/>
          <w:rtl/>
        </w:rPr>
      </w:pPr>
      <w:r>
        <w:rPr>
          <w:rFonts w:hint="cs"/>
          <w:rtl/>
        </w:rPr>
        <w:tab/>
      </w:r>
      <w:r w:rsidR="00333606" w:rsidRPr="00AD6AB8">
        <w:rPr>
          <w:rtl/>
        </w:rPr>
        <w:tab/>
        <w:t xml:space="preserve">الاتجار </w:t>
      </w:r>
      <w:r w:rsidR="00333606" w:rsidRPr="00AD6AB8">
        <w:rPr>
          <w:rFonts w:hint="cs"/>
          <w:rtl/>
        </w:rPr>
        <w:t xml:space="preserve">بالمرأة واستغلاها في </w:t>
      </w:r>
      <w:r w:rsidR="00333606" w:rsidRPr="00AD6AB8">
        <w:rPr>
          <w:rtl/>
        </w:rPr>
        <w:t>البغاء</w:t>
      </w:r>
    </w:p>
    <w:p w:rsidR="00333606" w:rsidRPr="00AD6AB8" w:rsidRDefault="00333606" w:rsidP="00165127">
      <w:pPr>
        <w:pStyle w:val="SingleTxtGA"/>
        <w:rPr>
          <w:rFonts w:hint="cs"/>
          <w:rtl/>
        </w:rPr>
      </w:pPr>
      <w:r w:rsidRPr="00AD6AB8">
        <w:rPr>
          <w:rtl/>
        </w:rPr>
        <w:t>1</w:t>
      </w:r>
      <w:r>
        <w:rPr>
          <w:rFonts w:hint="cs"/>
          <w:rtl/>
        </w:rPr>
        <w:t>9</w:t>
      </w:r>
      <w:r w:rsidRPr="00AD6AB8">
        <w:rPr>
          <w:rtl/>
        </w:rPr>
        <w:t>-</w:t>
      </w:r>
      <w:r w:rsidRPr="00AD6AB8">
        <w:rPr>
          <w:rFonts w:hint="cs"/>
          <w:rtl/>
        </w:rPr>
        <w:tab/>
      </w:r>
      <w:r w:rsidRPr="00AD6AB8">
        <w:rPr>
          <w:rtl/>
        </w:rPr>
        <w:t xml:space="preserve">يرجى </w:t>
      </w:r>
      <w:r w:rsidRPr="00AD6AB8">
        <w:rPr>
          <w:rFonts w:hint="cs"/>
          <w:rtl/>
        </w:rPr>
        <w:t xml:space="preserve">تقديم معلومات وبيانات تفصيلية عن </w:t>
      </w:r>
      <w:r>
        <w:rPr>
          <w:rFonts w:hint="cs"/>
          <w:rtl/>
        </w:rPr>
        <w:t xml:space="preserve">مدى </w:t>
      </w:r>
      <w:r w:rsidRPr="00AD6AB8">
        <w:rPr>
          <w:rFonts w:hint="cs"/>
          <w:rtl/>
        </w:rPr>
        <w:t>انتشار الاتجار بالنساء والفتيات في الدولة الطرف. كما يرجى ت</w:t>
      </w:r>
      <w:r>
        <w:rPr>
          <w:rFonts w:hint="cs"/>
          <w:rtl/>
        </w:rPr>
        <w:t>ق</w:t>
      </w:r>
      <w:r w:rsidRPr="00AD6AB8">
        <w:rPr>
          <w:rFonts w:hint="cs"/>
          <w:rtl/>
        </w:rPr>
        <w:t>ديم معلومات وبيانات عن مقاضاة ومعاقبة مرتكبي جرائم الاتجار</w:t>
      </w:r>
      <w:r>
        <w:rPr>
          <w:rFonts w:hint="cs"/>
          <w:rtl/>
        </w:rPr>
        <w:t>،</w:t>
      </w:r>
      <w:r w:rsidRPr="00AD6AB8">
        <w:rPr>
          <w:rFonts w:hint="cs"/>
          <w:rtl/>
        </w:rPr>
        <w:t xml:space="preserve"> والجزاءات المفروضة عليهم. ويرجى بيان ما إذا كانت الدولة الطرف تنظر في إجراء بحوث عن طابع الاتجار ومداه وأسبابه </w:t>
      </w:r>
      <w:r>
        <w:rPr>
          <w:rFonts w:hint="cs"/>
          <w:rtl/>
        </w:rPr>
        <w:t xml:space="preserve">وعواقبه </w:t>
      </w:r>
      <w:r w:rsidRPr="00AD6AB8">
        <w:rPr>
          <w:rFonts w:hint="cs"/>
          <w:rtl/>
        </w:rPr>
        <w:t xml:space="preserve">بهدف وضع سياسات واستراتيجيات لمكافحة هذه الظاهرة. ويرجى بيان ما إذا كانت الدولة الطرف تعتزم اعتماد قانون شامل عن الاتجار يمتثل بشكل كامل </w:t>
      </w:r>
      <w:r>
        <w:rPr>
          <w:rFonts w:hint="cs"/>
          <w:rtl/>
        </w:rPr>
        <w:t>ل</w:t>
      </w:r>
      <w:r w:rsidRPr="00AD6AB8">
        <w:rPr>
          <w:rFonts w:hint="cs"/>
          <w:rtl/>
        </w:rPr>
        <w:t>لمادة 6 من الاتفاقية</w:t>
      </w:r>
      <w:r>
        <w:rPr>
          <w:rFonts w:hint="cs"/>
          <w:rtl/>
        </w:rPr>
        <w:t>،</w:t>
      </w:r>
      <w:r w:rsidRPr="00AD6AB8">
        <w:rPr>
          <w:rFonts w:hint="cs"/>
          <w:rtl/>
        </w:rPr>
        <w:t xml:space="preserve"> وما إذا كانت قد وضعت آليات للتحقيق مع مرتكبي جريمة الاتجار ومقاضاتهم ومعاقبتهم، و</w:t>
      </w:r>
      <w:r>
        <w:rPr>
          <w:rFonts w:hint="cs"/>
          <w:rtl/>
        </w:rPr>
        <w:t xml:space="preserve">آليات </w:t>
      </w:r>
      <w:r w:rsidRPr="00AD6AB8">
        <w:rPr>
          <w:rFonts w:hint="cs"/>
          <w:rtl/>
        </w:rPr>
        <w:t>لتقديم المساعدة والدعم للضحايا.</w:t>
      </w:r>
      <w:r w:rsidR="00165127">
        <w:rPr>
          <w:rFonts w:hint="cs"/>
          <w:rtl/>
        </w:rPr>
        <w:t xml:space="preserve">   </w:t>
      </w:r>
      <w:r w:rsidRPr="00AD6AB8">
        <w:rPr>
          <w:rFonts w:hint="cs"/>
          <w:rtl/>
        </w:rPr>
        <w:t xml:space="preserve"> كما يرجى تقديم معلومات عن أثر التشريعات الحالية </w:t>
      </w:r>
      <w:r>
        <w:rPr>
          <w:rFonts w:hint="cs"/>
          <w:rtl/>
        </w:rPr>
        <w:t>المعنية ب</w:t>
      </w:r>
      <w:r w:rsidRPr="00AD6AB8">
        <w:rPr>
          <w:rFonts w:hint="cs"/>
          <w:rtl/>
        </w:rPr>
        <w:t xml:space="preserve">حماية </w:t>
      </w:r>
      <w:r>
        <w:rPr>
          <w:rFonts w:hint="cs"/>
          <w:rtl/>
        </w:rPr>
        <w:t xml:space="preserve">النساء </w:t>
      </w:r>
      <w:r w:rsidRPr="00AD6AB8">
        <w:rPr>
          <w:rFonts w:hint="cs"/>
          <w:rtl/>
        </w:rPr>
        <w:t>والفتيات الصغيرات من الاستغلال الاقتصادي والجنسي وحماية المرأة من الاستغلال في البغاء. ويرجى أيضا</w:t>
      </w:r>
      <w:r w:rsidR="00165127">
        <w:rPr>
          <w:rFonts w:hint="cs"/>
          <w:rtl/>
        </w:rPr>
        <w:t>ً</w:t>
      </w:r>
      <w:r w:rsidRPr="00AD6AB8">
        <w:rPr>
          <w:rFonts w:hint="cs"/>
          <w:rtl/>
        </w:rPr>
        <w:t xml:space="preserve"> توفير إحصاءات، إن كانت متاحة، عن عدد النساء والفتيات الصغيرات اللاتي يمارسن البغاء ولا</w:t>
      </w:r>
      <w:r w:rsidR="00165127">
        <w:rPr>
          <w:rFonts w:hint="eastAsia"/>
          <w:rtl/>
        </w:rPr>
        <w:t> </w:t>
      </w:r>
      <w:r w:rsidRPr="00AD6AB8">
        <w:rPr>
          <w:rFonts w:hint="cs"/>
          <w:rtl/>
        </w:rPr>
        <w:t xml:space="preserve">سيما في المناطق الحضرية. </w:t>
      </w:r>
    </w:p>
    <w:p w:rsidR="00333606" w:rsidRPr="00AD6AB8" w:rsidRDefault="00165127" w:rsidP="00165127">
      <w:pPr>
        <w:pStyle w:val="SingleTxtGA"/>
        <w:rPr>
          <w:rFonts w:hint="cs"/>
          <w:rtl/>
        </w:rPr>
      </w:pPr>
      <w:r>
        <w:rPr>
          <w:rFonts w:hint="cs"/>
          <w:rtl/>
        </w:rPr>
        <w:t>20-</w:t>
      </w:r>
      <w:r>
        <w:rPr>
          <w:rtl/>
        </w:rPr>
        <w:tab/>
      </w:r>
      <w:r w:rsidR="00333606">
        <w:rPr>
          <w:rFonts w:hint="cs"/>
          <w:rtl/>
        </w:rPr>
        <w:t>و</w:t>
      </w:r>
      <w:r w:rsidR="00333606" w:rsidRPr="00AD6AB8">
        <w:rPr>
          <w:rFonts w:hint="cs"/>
          <w:rtl/>
        </w:rPr>
        <w:t>يرجى بيان التدابير التي تتخذها الدولة الطرف لحماية الفتيات الصغيرات المشردات، ولا سيما من الاستغلال الاقتصادي، وتوفير معلومات عن عدد الفتيات المشردات اللاتي يواجهن هذه الحالة. كما يرجى بيان التدابير القانونية والتدابير الأخرى التي تتخذها الدولة الطرف لإنهاء ممارسة استعباد الأقزام و</w:t>
      </w:r>
      <w:r w:rsidR="00333606">
        <w:rPr>
          <w:rFonts w:hint="cs"/>
          <w:rtl/>
        </w:rPr>
        <w:t>ل</w:t>
      </w:r>
      <w:r w:rsidR="00333606" w:rsidRPr="00AD6AB8">
        <w:rPr>
          <w:rFonts w:hint="cs"/>
          <w:rtl/>
        </w:rPr>
        <w:t xml:space="preserve">حماية النساء والفتيات الصغيرات المنتميات للشعوب الأصلية من هذا الاستعباد. </w:t>
      </w:r>
    </w:p>
    <w:p w:rsidR="00333606" w:rsidRPr="00AD6AB8" w:rsidRDefault="00165127" w:rsidP="00165127">
      <w:pPr>
        <w:pStyle w:val="H23GA"/>
        <w:rPr>
          <w:rFonts w:hint="cs"/>
          <w:sz w:val="30"/>
          <w:rtl/>
        </w:rPr>
      </w:pPr>
      <w:r>
        <w:rPr>
          <w:rFonts w:hint="cs"/>
          <w:sz w:val="30"/>
          <w:rtl/>
        </w:rPr>
        <w:tab/>
      </w:r>
      <w:r w:rsidR="00333606" w:rsidRPr="00AD6AB8">
        <w:rPr>
          <w:sz w:val="30"/>
          <w:rtl/>
        </w:rPr>
        <w:tab/>
        <w:t xml:space="preserve">المشاركة في </w:t>
      </w:r>
      <w:r w:rsidR="00333606" w:rsidRPr="00AD6AB8">
        <w:rPr>
          <w:rFonts w:hint="cs"/>
          <w:sz w:val="30"/>
          <w:rtl/>
        </w:rPr>
        <w:t>الحياة العامة والحياة السياسية</w:t>
      </w:r>
    </w:p>
    <w:p w:rsidR="00333606" w:rsidRPr="00AD6AB8" w:rsidRDefault="00333606" w:rsidP="00165127">
      <w:pPr>
        <w:pStyle w:val="SingleTxtGA"/>
        <w:rPr>
          <w:rFonts w:hint="cs"/>
          <w:rtl/>
        </w:rPr>
      </w:pPr>
      <w:r w:rsidRPr="00AD6AB8">
        <w:rPr>
          <w:rFonts w:hint="cs"/>
          <w:rtl/>
        </w:rPr>
        <w:t>21</w:t>
      </w:r>
      <w:r w:rsidRPr="00AD6AB8">
        <w:rPr>
          <w:rtl/>
        </w:rPr>
        <w:t>-</w:t>
      </w:r>
      <w:r w:rsidRPr="00AD6AB8">
        <w:rPr>
          <w:rFonts w:hint="cs"/>
          <w:rtl/>
        </w:rPr>
        <w:tab/>
      </w:r>
      <w:r w:rsidRPr="00AD6AB8">
        <w:rPr>
          <w:rtl/>
        </w:rPr>
        <w:t xml:space="preserve">يرجى تقديم معلومات عن </w:t>
      </w:r>
      <w:r w:rsidRPr="00AD6AB8">
        <w:rPr>
          <w:rFonts w:hint="cs"/>
          <w:rtl/>
        </w:rPr>
        <w:t xml:space="preserve">التدابير الملموسة المتخذة أو المتوخاة من أجل </w:t>
      </w:r>
      <w:r>
        <w:rPr>
          <w:rFonts w:hint="cs"/>
          <w:rtl/>
        </w:rPr>
        <w:t xml:space="preserve">ضمان </w:t>
      </w:r>
      <w:r w:rsidRPr="00AD6AB8">
        <w:rPr>
          <w:rFonts w:hint="cs"/>
          <w:rtl/>
        </w:rPr>
        <w:t xml:space="preserve">مشاركة المرأة وتمثيلها بشكل كامل وعلى قدم المساواة </w:t>
      </w:r>
      <w:r>
        <w:rPr>
          <w:rFonts w:hint="cs"/>
          <w:rtl/>
        </w:rPr>
        <w:t xml:space="preserve">مع الرجل </w:t>
      </w:r>
      <w:r w:rsidRPr="00AD6AB8">
        <w:rPr>
          <w:rFonts w:hint="cs"/>
          <w:rtl/>
        </w:rPr>
        <w:t xml:space="preserve">على كافة الصعد في الحكومة والسلطتين التشريعية والقضائية، وكذلك على الصعيد الدولي، </w:t>
      </w:r>
      <w:r w:rsidRPr="00AD6AB8">
        <w:rPr>
          <w:rtl/>
        </w:rPr>
        <w:t>مع الأخذ في الاعتبار توصيتي اللجنة الع</w:t>
      </w:r>
      <w:r w:rsidR="00165127">
        <w:rPr>
          <w:rtl/>
        </w:rPr>
        <w:t>امتين رقم 25</w:t>
      </w:r>
      <w:r w:rsidRPr="00AD6AB8">
        <w:rPr>
          <w:rFonts w:hint="cs"/>
          <w:rtl/>
        </w:rPr>
        <w:t xml:space="preserve">(2004) </w:t>
      </w:r>
      <w:r w:rsidRPr="00AD6AB8">
        <w:rPr>
          <w:rtl/>
        </w:rPr>
        <w:t xml:space="preserve">بشأن </w:t>
      </w:r>
      <w:r w:rsidR="00165127">
        <w:rPr>
          <w:rtl/>
        </w:rPr>
        <w:t>التدابير الخاصة المؤقتة ورقم 23</w:t>
      </w:r>
      <w:r w:rsidRPr="00AD6AB8">
        <w:rPr>
          <w:rFonts w:hint="cs"/>
          <w:rtl/>
        </w:rPr>
        <w:t xml:space="preserve">(1997) </w:t>
      </w:r>
      <w:r w:rsidRPr="00AD6AB8">
        <w:rPr>
          <w:rtl/>
        </w:rPr>
        <w:t xml:space="preserve">بشأن الحياة السياسية والعامة. </w:t>
      </w:r>
    </w:p>
    <w:p w:rsidR="00333606" w:rsidRPr="00AD6AB8" w:rsidRDefault="00333606" w:rsidP="00165127">
      <w:pPr>
        <w:pStyle w:val="SingleTxtGA"/>
        <w:rPr>
          <w:rtl/>
        </w:rPr>
      </w:pPr>
      <w:r>
        <w:rPr>
          <w:rFonts w:hint="cs"/>
          <w:rtl/>
        </w:rPr>
        <w:t>22</w:t>
      </w:r>
      <w:r w:rsidRPr="00AD6AB8">
        <w:rPr>
          <w:rtl/>
        </w:rPr>
        <w:t>-</w:t>
      </w:r>
      <w:r w:rsidRPr="00AD6AB8">
        <w:rPr>
          <w:rFonts w:hint="cs"/>
          <w:rtl/>
        </w:rPr>
        <w:tab/>
      </w:r>
      <w:r w:rsidRPr="00AD6AB8">
        <w:rPr>
          <w:rtl/>
        </w:rPr>
        <w:t xml:space="preserve">ويرجى تقديم معلومات عن نسبة النساء </w:t>
      </w:r>
      <w:r>
        <w:rPr>
          <w:rFonts w:hint="cs"/>
          <w:rtl/>
        </w:rPr>
        <w:t xml:space="preserve">اللاتي </w:t>
      </w:r>
      <w:r w:rsidRPr="00AD6AB8">
        <w:rPr>
          <w:rtl/>
        </w:rPr>
        <w:t xml:space="preserve">شاركن في الانتخابات </w:t>
      </w:r>
      <w:r w:rsidRPr="00AD6AB8">
        <w:rPr>
          <w:rFonts w:hint="cs"/>
          <w:rtl/>
        </w:rPr>
        <w:t>التشريعية</w:t>
      </w:r>
      <w:r w:rsidR="00165127">
        <w:rPr>
          <w:rFonts w:hint="cs"/>
          <w:rtl/>
        </w:rPr>
        <w:t xml:space="preserve"> </w:t>
      </w:r>
      <w:r w:rsidRPr="00AD6AB8">
        <w:rPr>
          <w:rFonts w:hint="cs"/>
          <w:rtl/>
        </w:rPr>
        <w:t xml:space="preserve"> </w:t>
      </w:r>
      <w:r>
        <w:rPr>
          <w:rFonts w:hint="cs"/>
          <w:rtl/>
        </w:rPr>
        <w:t>ل</w:t>
      </w:r>
      <w:r w:rsidRPr="00AD6AB8">
        <w:rPr>
          <w:rtl/>
        </w:rPr>
        <w:t xml:space="preserve">عام </w:t>
      </w:r>
      <w:r w:rsidRPr="00AD6AB8">
        <w:rPr>
          <w:rFonts w:hint="cs"/>
          <w:rtl/>
        </w:rPr>
        <w:t>2011.</w:t>
      </w:r>
      <w:r w:rsidRPr="00AD6AB8">
        <w:rPr>
          <w:rtl/>
        </w:rPr>
        <w:t xml:space="preserve"> </w:t>
      </w:r>
      <w:r w:rsidRPr="00AD6AB8">
        <w:rPr>
          <w:rFonts w:hint="cs"/>
          <w:rtl/>
        </w:rPr>
        <w:t xml:space="preserve">كما </w:t>
      </w:r>
      <w:r w:rsidRPr="00AD6AB8">
        <w:rPr>
          <w:rtl/>
        </w:rPr>
        <w:t>يرجى تقديم معلومات عن عدد النساء</w:t>
      </w:r>
      <w:r>
        <w:rPr>
          <w:rFonts w:hint="cs"/>
          <w:rtl/>
        </w:rPr>
        <w:t xml:space="preserve"> </w:t>
      </w:r>
      <w:r w:rsidRPr="00AD6AB8">
        <w:rPr>
          <w:rtl/>
        </w:rPr>
        <w:t xml:space="preserve">في البرلمان </w:t>
      </w:r>
      <w:r w:rsidRPr="00AD6AB8">
        <w:rPr>
          <w:rFonts w:hint="cs"/>
          <w:rtl/>
        </w:rPr>
        <w:t>وفي الحكومة</w:t>
      </w:r>
      <w:r w:rsidRPr="00AD6AB8">
        <w:rPr>
          <w:rtl/>
        </w:rPr>
        <w:t xml:space="preserve">، بمن فيهن </w:t>
      </w:r>
      <w:r>
        <w:rPr>
          <w:rFonts w:hint="cs"/>
          <w:rtl/>
        </w:rPr>
        <w:t>المنتميات ل</w:t>
      </w:r>
      <w:r w:rsidRPr="00AD6AB8">
        <w:rPr>
          <w:rtl/>
        </w:rPr>
        <w:t>لشعوب الأصلية والمعوقات</w:t>
      </w:r>
      <w:r>
        <w:rPr>
          <w:rFonts w:hint="cs"/>
          <w:rtl/>
        </w:rPr>
        <w:t>،</w:t>
      </w:r>
      <w:r w:rsidRPr="00AD6AB8">
        <w:rPr>
          <w:rFonts w:hint="cs"/>
          <w:rtl/>
        </w:rPr>
        <w:t xml:space="preserve"> وعن عدد النساء في مراكز صنع القرار </w:t>
      </w:r>
      <w:r>
        <w:rPr>
          <w:rFonts w:hint="cs"/>
          <w:rtl/>
        </w:rPr>
        <w:t>ب</w:t>
      </w:r>
      <w:r w:rsidRPr="00AD6AB8">
        <w:rPr>
          <w:rFonts w:hint="cs"/>
          <w:rtl/>
        </w:rPr>
        <w:t>القطاع العام والمؤسسات العامة</w:t>
      </w:r>
      <w:r w:rsidRPr="00AD6AB8">
        <w:rPr>
          <w:rtl/>
        </w:rPr>
        <w:t xml:space="preserve">. </w:t>
      </w:r>
    </w:p>
    <w:p w:rsidR="00333606" w:rsidRPr="00AD6AB8" w:rsidRDefault="00251CE6" w:rsidP="00251CE6">
      <w:pPr>
        <w:pStyle w:val="H23GA"/>
        <w:rPr>
          <w:sz w:val="30"/>
          <w:rtl/>
        </w:rPr>
      </w:pPr>
      <w:r>
        <w:rPr>
          <w:rFonts w:hint="cs"/>
          <w:sz w:val="30"/>
          <w:rtl/>
        </w:rPr>
        <w:tab/>
      </w:r>
      <w:r>
        <w:rPr>
          <w:sz w:val="30"/>
          <w:rtl/>
        </w:rPr>
        <w:tab/>
      </w:r>
      <w:r w:rsidR="00333606" w:rsidRPr="00AD6AB8">
        <w:rPr>
          <w:sz w:val="30"/>
          <w:rtl/>
        </w:rPr>
        <w:t>الجنسية</w:t>
      </w:r>
    </w:p>
    <w:p w:rsidR="00333606" w:rsidRPr="00AD6AB8" w:rsidRDefault="00333606" w:rsidP="00251CE6">
      <w:pPr>
        <w:pStyle w:val="SingleTxtGA"/>
        <w:rPr>
          <w:rFonts w:hint="cs"/>
          <w:rtl/>
        </w:rPr>
      </w:pPr>
      <w:r>
        <w:rPr>
          <w:rFonts w:hint="cs"/>
          <w:rtl/>
        </w:rPr>
        <w:t>23</w:t>
      </w:r>
      <w:r w:rsidRPr="00AD6AB8">
        <w:rPr>
          <w:rtl/>
        </w:rPr>
        <w:t>-</w:t>
      </w:r>
      <w:r w:rsidRPr="00AD6AB8">
        <w:rPr>
          <w:rtl/>
        </w:rPr>
        <w:tab/>
        <w:t xml:space="preserve">يرجى تقديم معلومات عن قانون الجنسية في جمهورية أفريقيا الوسطى وعن قانون </w:t>
      </w:r>
      <w:r w:rsidRPr="00AD6AB8">
        <w:rPr>
          <w:rFonts w:hint="cs"/>
          <w:rtl/>
        </w:rPr>
        <w:t xml:space="preserve">عام </w:t>
      </w:r>
      <w:r w:rsidRPr="00AD6AB8">
        <w:rPr>
          <w:rtl/>
        </w:rPr>
        <w:t xml:space="preserve">1963 الذي يحدد جنسية الأطفال المولودين </w:t>
      </w:r>
      <w:r>
        <w:rPr>
          <w:rFonts w:hint="cs"/>
          <w:rtl/>
        </w:rPr>
        <w:t>ل</w:t>
      </w:r>
      <w:r w:rsidRPr="00AD6AB8">
        <w:rPr>
          <w:rtl/>
        </w:rPr>
        <w:t xml:space="preserve">أم من أفريقيا الوسطى في حال </w:t>
      </w:r>
      <w:r>
        <w:rPr>
          <w:rFonts w:hint="cs"/>
          <w:rtl/>
        </w:rPr>
        <w:t xml:space="preserve">عدم إبرام الوالدين عقد زواج </w:t>
      </w:r>
      <w:r w:rsidRPr="00AD6AB8">
        <w:rPr>
          <w:rtl/>
        </w:rPr>
        <w:t>مدن</w:t>
      </w:r>
      <w:r>
        <w:rPr>
          <w:rtl/>
        </w:rPr>
        <w:t>ي قانوني</w:t>
      </w:r>
      <w:r w:rsidRPr="00AD6AB8">
        <w:rPr>
          <w:rtl/>
        </w:rPr>
        <w:t>. ويرجى إيضاح ما إذا كانت للنساء</w:t>
      </w:r>
      <w:r w:rsidRPr="00AD6AB8">
        <w:rPr>
          <w:rFonts w:hint="cs"/>
          <w:rtl/>
        </w:rPr>
        <w:t xml:space="preserve"> </w:t>
      </w:r>
      <w:r w:rsidRPr="00AD6AB8">
        <w:rPr>
          <w:rtl/>
        </w:rPr>
        <w:t xml:space="preserve">حقوق متساوية مع الرجال </w:t>
      </w:r>
      <w:r w:rsidRPr="00AD6AB8">
        <w:rPr>
          <w:rFonts w:hint="cs"/>
          <w:rtl/>
        </w:rPr>
        <w:t xml:space="preserve">في أن يكتسب </w:t>
      </w:r>
      <w:r w:rsidRPr="00AD6AB8">
        <w:rPr>
          <w:rtl/>
        </w:rPr>
        <w:t xml:space="preserve">أزواجهن الأجانب وأولادهن جنسياتهن بغض النظر عن </w:t>
      </w:r>
      <w:r w:rsidRPr="00AD6AB8">
        <w:rPr>
          <w:rFonts w:hint="cs"/>
          <w:rtl/>
        </w:rPr>
        <w:t xml:space="preserve">حالتهن الزوجية، </w:t>
      </w:r>
      <w:r>
        <w:rPr>
          <w:rFonts w:hint="cs"/>
          <w:rtl/>
        </w:rPr>
        <w:t xml:space="preserve">وفي </w:t>
      </w:r>
      <w:r w:rsidRPr="00AD6AB8">
        <w:rPr>
          <w:rFonts w:hint="cs"/>
          <w:rtl/>
        </w:rPr>
        <w:t>أن يكتسبن جنسية أفريقيا الوسطى بالزواج</w:t>
      </w:r>
      <w:r w:rsidRPr="00AD6AB8">
        <w:rPr>
          <w:rtl/>
        </w:rPr>
        <w:t xml:space="preserve">. ويرجى تحديد </w:t>
      </w:r>
      <w:r>
        <w:rPr>
          <w:rFonts w:hint="cs"/>
          <w:rtl/>
        </w:rPr>
        <w:t xml:space="preserve">مدى احترام </w:t>
      </w:r>
      <w:r>
        <w:rPr>
          <w:rtl/>
        </w:rPr>
        <w:t>هذه الحقوق</w:t>
      </w:r>
      <w:r w:rsidRPr="00AD6AB8">
        <w:rPr>
          <w:rtl/>
        </w:rPr>
        <w:t>، بحكم القانون وبحكم الواقع.</w:t>
      </w:r>
    </w:p>
    <w:p w:rsidR="00333606" w:rsidRPr="00AD6AB8" w:rsidRDefault="00251CE6" w:rsidP="00251CE6">
      <w:pPr>
        <w:pStyle w:val="H23GA"/>
        <w:rPr>
          <w:rtl/>
        </w:rPr>
      </w:pPr>
      <w:r>
        <w:rPr>
          <w:rFonts w:hint="cs"/>
          <w:rtl/>
        </w:rPr>
        <w:tab/>
      </w:r>
      <w:r>
        <w:rPr>
          <w:rtl/>
        </w:rPr>
        <w:tab/>
      </w:r>
      <w:r w:rsidR="00333606" w:rsidRPr="00AD6AB8">
        <w:rPr>
          <w:rtl/>
        </w:rPr>
        <w:t>التعليم</w:t>
      </w:r>
    </w:p>
    <w:p w:rsidR="00333606" w:rsidRPr="00AD6AB8" w:rsidRDefault="00333606" w:rsidP="00251CE6">
      <w:pPr>
        <w:pStyle w:val="SingleTxtGA"/>
        <w:rPr>
          <w:rtl/>
        </w:rPr>
      </w:pPr>
      <w:r w:rsidRPr="00251CE6">
        <w:rPr>
          <w:spacing w:val="-8"/>
          <w:rtl/>
        </w:rPr>
        <w:t>2</w:t>
      </w:r>
      <w:r w:rsidRPr="00251CE6">
        <w:rPr>
          <w:rFonts w:hint="cs"/>
          <w:spacing w:val="-8"/>
          <w:rtl/>
        </w:rPr>
        <w:t>4</w:t>
      </w:r>
      <w:r w:rsidRPr="00251CE6">
        <w:rPr>
          <w:spacing w:val="-8"/>
          <w:rtl/>
        </w:rPr>
        <w:t>-</w:t>
      </w:r>
      <w:r w:rsidRPr="00251CE6">
        <w:rPr>
          <w:spacing w:val="-8"/>
          <w:rtl/>
        </w:rPr>
        <w:tab/>
        <w:t xml:space="preserve">يرجى تقديم معلومات عن خطة </w:t>
      </w:r>
      <w:r w:rsidRPr="00251CE6">
        <w:rPr>
          <w:rFonts w:hint="cs"/>
          <w:spacing w:val="-8"/>
          <w:rtl/>
        </w:rPr>
        <w:t>ال</w:t>
      </w:r>
      <w:r w:rsidRPr="00251CE6">
        <w:rPr>
          <w:spacing w:val="-8"/>
          <w:rtl/>
        </w:rPr>
        <w:t xml:space="preserve">عمل </w:t>
      </w:r>
      <w:r w:rsidRPr="00251CE6">
        <w:rPr>
          <w:rFonts w:hint="cs"/>
          <w:spacing w:val="-8"/>
          <w:rtl/>
        </w:rPr>
        <w:t>المعنية ب</w:t>
      </w:r>
      <w:r w:rsidRPr="00251CE6">
        <w:rPr>
          <w:spacing w:val="-8"/>
          <w:rtl/>
        </w:rPr>
        <w:t>توفير التعليم للجميع</w:t>
      </w:r>
      <w:r w:rsidRPr="00251CE6">
        <w:rPr>
          <w:rFonts w:hint="cs"/>
          <w:spacing w:val="-8"/>
          <w:rtl/>
        </w:rPr>
        <w:t xml:space="preserve"> لل</w:t>
      </w:r>
      <w:r w:rsidRPr="00251CE6">
        <w:rPr>
          <w:spacing w:val="-8"/>
          <w:rtl/>
        </w:rPr>
        <w:t>فترة 2003-2015،</w:t>
      </w:r>
      <w:r w:rsidRPr="00AD6AB8">
        <w:rPr>
          <w:rFonts w:hint="cs"/>
          <w:rtl/>
        </w:rPr>
        <w:t xml:space="preserve"> والاستراتيجية الوطنية لقطاع التعليم للفترة 2008-2020، و</w:t>
      </w:r>
      <w:r w:rsidRPr="00AD6AB8">
        <w:rPr>
          <w:rtl/>
        </w:rPr>
        <w:t>شرح</w:t>
      </w:r>
      <w:r w:rsidRPr="00AD6AB8">
        <w:rPr>
          <w:rFonts w:hint="cs"/>
          <w:rtl/>
        </w:rPr>
        <w:t xml:space="preserve"> ما إذا كانت</w:t>
      </w:r>
      <w:r w:rsidRPr="00AD6AB8">
        <w:rPr>
          <w:rtl/>
        </w:rPr>
        <w:t xml:space="preserve"> ت</w:t>
      </w:r>
      <w:r w:rsidRPr="00AD6AB8">
        <w:rPr>
          <w:rFonts w:hint="cs"/>
          <w:rtl/>
        </w:rPr>
        <w:t>كفل المساواة بين الذكور والإناث في الحصول على التعليم وكيفية ذلك. ويرجى تحديدا</w:t>
      </w:r>
      <w:r w:rsidR="00251CE6">
        <w:rPr>
          <w:rFonts w:hint="cs"/>
          <w:rtl/>
        </w:rPr>
        <w:t>ً</w:t>
      </w:r>
      <w:r w:rsidRPr="00AD6AB8">
        <w:rPr>
          <w:rFonts w:hint="cs"/>
          <w:rtl/>
        </w:rPr>
        <w:t xml:space="preserve"> بيان أثر الخطة والاستراتيجية المذكورتين </w:t>
      </w:r>
      <w:r w:rsidRPr="00AD6AB8">
        <w:rPr>
          <w:rtl/>
        </w:rPr>
        <w:t xml:space="preserve">على النساء </w:t>
      </w:r>
      <w:r w:rsidRPr="00AD6AB8">
        <w:rPr>
          <w:rFonts w:hint="cs"/>
          <w:rtl/>
        </w:rPr>
        <w:t xml:space="preserve">والفتيات </w:t>
      </w:r>
      <w:r w:rsidRPr="00AD6AB8">
        <w:rPr>
          <w:rtl/>
        </w:rPr>
        <w:t>في المناطق الريفية</w:t>
      </w:r>
      <w:r w:rsidRPr="00AD6AB8">
        <w:rPr>
          <w:rFonts w:hint="cs"/>
          <w:rtl/>
        </w:rPr>
        <w:t xml:space="preserve">، وأولئك المنتميات </w:t>
      </w:r>
      <w:r>
        <w:rPr>
          <w:rFonts w:hint="cs"/>
          <w:rtl/>
        </w:rPr>
        <w:t xml:space="preserve">للمجتمعات </w:t>
      </w:r>
      <w:r w:rsidRPr="00AD6AB8">
        <w:rPr>
          <w:rtl/>
        </w:rPr>
        <w:t xml:space="preserve">الأصلية. ويرجى تقديم معلومات عن التدابير التي </w:t>
      </w:r>
      <w:r w:rsidRPr="00AD6AB8">
        <w:rPr>
          <w:rFonts w:hint="cs"/>
          <w:rtl/>
        </w:rPr>
        <w:t xml:space="preserve">تتخذها </w:t>
      </w:r>
      <w:r w:rsidRPr="00AD6AB8">
        <w:rPr>
          <w:rtl/>
        </w:rPr>
        <w:t>الدولة الطرف لتحس</w:t>
      </w:r>
      <w:r>
        <w:rPr>
          <w:rFonts w:hint="cs"/>
          <w:rtl/>
        </w:rPr>
        <w:t>ي</w:t>
      </w:r>
      <w:r w:rsidRPr="00AD6AB8">
        <w:rPr>
          <w:rtl/>
        </w:rPr>
        <w:t>ن</w:t>
      </w:r>
      <w:r w:rsidRPr="00AD6AB8">
        <w:rPr>
          <w:rFonts w:hint="cs"/>
          <w:rtl/>
        </w:rPr>
        <w:t xml:space="preserve"> </w:t>
      </w:r>
      <w:r w:rsidRPr="00AD6AB8">
        <w:rPr>
          <w:rtl/>
        </w:rPr>
        <w:t xml:space="preserve">معدلات </w:t>
      </w:r>
      <w:r>
        <w:rPr>
          <w:rFonts w:hint="cs"/>
          <w:rtl/>
        </w:rPr>
        <w:t>الالتحاق ب</w:t>
      </w:r>
      <w:r w:rsidRPr="00AD6AB8">
        <w:rPr>
          <w:rtl/>
        </w:rPr>
        <w:t>المدارس ومحو الأمية لدى الفتيات والشابات</w:t>
      </w:r>
      <w:r w:rsidRPr="00AD6AB8">
        <w:rPr>
          <w:rFonts w:hint="cs"/>
          <w:rtl/>
        </w:rPr>
        <w:t>، و</w:t>
      </w:r>
      <w:r>
        <w:rPr>
          <w:rFonts w:hint="cs"/>
          <w:rtl/>
        </w:rPr>
        <w:t>ل</w:t>
      </w:r>
      <w:r w:rsidRPr="00AD6AB8">
        <w:rPr>
          <w:rFonts w:hint="cs"/>
          <w:rtl/>
        </w:rPr>
        <w:t xml:space="preserve">لحد من المعدلات العالية لانقطاع الفتيات عن الدراسة، بما في ذلك في حالات الزواج </w:t>
      </w:r>
      <w:r>
        <w:rPr>
          <w:rFonts w:hint="cs"/>
          <w:rtl/>
        </w:rPr>
        <w:t>المبكر والحمل</w:t>
      </w:r>
      <w:r w:rsidRPr="00AD6AB8">
        <w:rPr>
          <w:rFonts w:hint="cs"/>
          <w:rtl/>
        </w:rPr>
        <w:t>،</w:t>
      </w:r>
      <w:r w:rsidRPr="00AD6AB8">
        <w:rPr>
          <w:rtl/>
        </w:rPr>
        <w:t xml:space="preserve"> و</w:t>
      </w:r>
      <w:r>
        <w:rPr>
          <w:rFonts w:hint="cs"/>
          <w:rtl/>
        </w:rPr>
        <w:t xml:space="preserve">لحماية </w:t>
      </w:r>
      <w:r w:rsidRPr="00AD6AB8">
        <w:rPr>
          <w:rFonts w:hint="cs"/>
          <w:rtl/>
        </w:rPr>
        <w:t xml:space="preserve">الفتيات </w:t>
      </w:r>
      <w:r w:rsidRPr="00AD6AB8">
        <w:rPr>
          <w:rtl/>
        </w:rPr>
        <w:t xml:space="preserve">من الاستغلال </w:t>
      </w:r>
      <w:r w:rsidRPr="00AD6AB8">
        <w:rPr>
          <w:rFonts w:hint="cs"/>
          <w:rtl/>
        </w:rPr>
        <w:t xml:space="preserve">والتحرش </w:t>
      </w:r>
      <w:r w:rsidRPr="00AD6AB8">
        <w:rPr>
          <w:rtl/>
        </w:rPr>
        <w:t>الجنسي</w:t>
      </w:r>
      <w:r w:rsidRPr="00AD6AB8">
        <w:rPr>
          <w:rFonts w:hint="cs"/>
          <w:rtl/>
        </w:rPr>
        <w:t>ين</w:t>
      </w:r>
      <w:r w:rsidRPr="00AD6AB8">
        <w:rPr>
          <w:rtl/>
        </w:rPr>
        <w:t xml:space="preserve"> في المدارس</w:t>
      </w:r>
      <w:r w:rsidRPr="00AD6AB8">
        <w:rPr>
          <w:rFonts w:hint="cs"/>
          <w:rtl/>
        </w:rPr>
        <w:t xml:space="preserve"> وفي الطريق من المدرسة وإليها</w:t>
      </w:r>
      <w:r w:rsidRPr="00AD6AB8">
        <w:rPr>
          <w:rtl/>
        </w:rPr>
        <w:t xml:space="preserve">. وفي هذا السياق، يرجى تقديم معلومات مستكملة عن تنفيذ </w:t>
      </w:r>
      <w:r w:rsidRPr="00AD6AB8">
        <w:rPr>
          <w:rFonts w:hint="cs"/>
          <w:rtl/>
        </w:rPr>
        <w:t xml:space="preserve">مرسوم </w:t>
      </w:r>
      <w:r w:rsidRPr="00AD6AB8">
        <w:rPr>
          <w:rtl/>
        </w:rPr>
        <w:t xml:space="preserve">عام 1966 الذي يحمي </w:t>
      </w:r>
      <w:r>
        <w:rPr>
          <w:rFonts w:hint="cs"/>
          <w:rtl/>
        </w:rPr>
        <w:t xml:space="preserve">تعليم </w:t>
      </w:r>
      <w:r w:rsidRPr="00AD6AB8">
        <w:rPr>
          <w:rtl/>
        </w:rPr>
        <w:t>الفتيات. ويرجى تقديم بيانات إحصائية حديثة مصنفة حسب نوع الجنس و</w:t>
      </w:r>
      <w:r w:rsidRPr="00AD6AB8">
        <w:rPr>
          <w:rFonts w:hint="cs"/>
          <w:rtl/>
        </w:rPr>
        <w:t xml:space="preserve">حسب </w:t>
      </w:r>
      <w:r w:rsidRPr="00AD6AB8">
        <w:rPr>
          <w:rtl/>
        </w:rPr>
        <w:t xml:space="preserve">المناطق الريفية والحضرية تظهر </w:t>
      </w:r>
      <w:r w:rsidRPr="00AD6AB8">
        <w:rPr>
          <w:rFonts w:hint="cs"/>
          <w:rtl/>
        </w:rPr>
        <w:t>ال</w:t>
      </w:r>
      <w:r w:rsidRPr="00AD6AB8">
        <w:rPr>
          <w:rtl/>
        </w:rPr>
        <w:t xml:space="preserve">معدلات </w:t>
      </w:r>
      <w:r w:rsidRPr="00AD6AB8">
        <w:rPr>
          <w:rFonts w:hint="cs"/>
          <w:rtl/>
        </w:rPr>
        <w:t>العامة ل</w:t>
      </w:r>
      <w:r w:rsidRPr="00AD6AB8">
        <w:rPr>
          <w:rtl/>
        </w:rPr>
        <w:t xml:space="preserve">محو أمية </w:t>
      </w:r>
      <w:r w:rsidRPr="00AD6AB8">
        <w:rPr>
          <w:rFonts w:hint="cs"/>
          <w:rtl/>
        </w:rPr>
        <w:t>الفتيات</w:t>
      </w:r>
      <w:r w:rsidRPr="00AD6AB8">
        <w:rPr>
          <w:rtl/>
        </w:rPr>
        <w:t xml:space="preserve"> </w:t>
      </w:r>
      <w:r>
        <w:rPr>
          <w:rFonts w:hint="cs"/>
          <w:rtl/>
        </w:rPr>
        <w:t>والتحاقهن ب</w:t>
      </w:r>
      <w:r w:rsidRPr="00AD6AB8">
        <w:rPr>
          <w:rtl/>
        </w:rPr>
        <w:t xml:space="preserve">المدارس وتخرجهن منها واستمرارهن فيها في جميع المراحل الدراسية، </w:t>
      </w:r>
      <w:r>
        <w:rPr>
          <w:rFonts w:hint="cs"/>
          <w:rtl/>
        </w:rPr>
        <w:t xml:space="preserve">وتبين </w:t>
      </w:r>
      <w:r w:rsidRPr="00AD6AB8">
        <w:rPr>
          <w:rtl/>
        </w:rPr>
        <w:t>الاتجاهات بمرور الوقت.</w:t>
      </w:r>
    </w:p>
    <w:p w:rsidR="00333606" w:rsidRPr="00AD6AB8" w:rsidRDefault="00251CE6" w:rsidP="00251CE6">
      <w:pPr>
        <w:pStyle w:val="H23GA"/>
        <w:rPr>
          <w:rtl/>
        </w:rPr>
      </w:pPr>
      <w:r>
        <w:rPr>
          <w:rFonts w:hint="cs"/>
          <w:rtl/>
        </w:rPr>
        <w:tab/>
      </w:r>
      <w:r>
        <w:rPr>
          <w:rtl/>
        </w:rPr>
        <w:tab/>
      </w:r>
      <w:r w:rsidR="00333606" w:rsidRPr="00AD6AB8">
        <w:rPr>
          <w:rtl/>
        </w:rPr>
        <w:t>العمالة</w:t>
      </w:r>
    </w:p>
    <w:p w:rsidR="00333606" w:rsidRPr="00AD6AB8" w:rsidRDefault="00333606" w:rsidP="00251CE6">
      <w:pPr>
        <w:pStyle w:val="SingleTxtGA"/>
        <w:rPr>
          <w:rtl/>
        </w:rPr>
      </w:pPr>
      <w:r>
        <w:rPr>
          <w:rFonts w:hint="cs"/>
          <w:rtl/>
        </w:rPr>
        <w:t>25</w:t>
      </w:r>
      <w:r w:rsidRPr="00AD6AB8">
        <w:rPr>
          <w:rtl/>
        </w:rPr>
        <w:t>-</w:t>
      </w:r>
      <w:r w:rsidRPr="00AD6AB8">
        <w:rPr>
          <w:rtl/>
        </w:rPr>
        <w:tab/>
        <w:t xml:space="preserve">يرجى </w:t>
      </w:r>
      <w:r w:rsidRPr="00AD6AB8">
        <w:rPr>
          <w:rFonts w:hint="cs"/>
          <w:rtl/>
        </w:rPr>
        <w:t xml:space="preserve">إيضاح الاختلافات في </w:t>
      </w:r>
      <w:r w:rsidRPr="00AD6AB8">
        <w:rPr>
          <w:rtl/>
        </w:rPr>
        <w:t xml:space="preserve">ممارسات </w:t>
      </w:r>
      <w:r w:rsidRPr="00AD6AB8">
        <w:rPr>
          <w:rFonts w:hint="cs"/>
          <w:rtl/>
        </w:rPr>
        <w:t>الاستقدام</w:t>
      </w:r>
      <w:r w:rsidRPr="00AD6AB8">
        <w:rPr>
          <w:rtl/>
        </w:rPr>
        <w:t xml:space="preserve"> </w:t>
      </w:r>
      <w:r w:rsidRPr="00AD6AB8">
        <w:rPr>
          <w:rFonts w:hint="cs"/>
          <w:rtl/>
        </w:rPr>
        <w:t xml:space="preserve">والعمالة </w:t>
      </w:r>
      <w:r w:rsidRPr="00AD6AB8">
        <w:rPr>
          <w:rtl/>
        </w:rPr>
        <w:t>بين المرأة والرجل،</w:t>
      </w:r>
      <w:r w:rsidR="00251CE6">
        <w:rPr>
          <w:rFonts w:hint="cs"/>
          <w:rtl/>
        </w:rPr>
        <w:t xml:space="preserve">    </w:t>
      </w:r>
      <w:r w:rsidRPr="00AD6AB8">
        <w:rPr>
          <w:rtl/>
        </w:rPr>
        <w:t xml:space="preserve"> وما إذا كانت </w:t>
      </w:r>
      <w:r w:rsidRPr="00AD6AB8">
        <w:rPr>
          <w:rFonts w:hint="cs"/>
          <w:rtl/>
        </w:rPr>
        <w:t xml:space="preserve">هناك </w:t>
      </w:r>
      <w:r>
        <w:rPr>
          <w:rFonts w:hint="cs"/>
          <w:rtl/>
        </w:rPr>
        <w:t>أحكام</w:t>
      </w:r>
      <w:r w:rsidRPr="00AD6AB8">
        <w:rPr>
          <w:rFonts w:hint="cs"/>
          <w:rtl/>
        </w:rPr>
        <w:t xml:space="preserve"> للقضاء على التمييز ضد المرأة في </w:t>
      </w:r>
      <w:r>
        <w:rPr>
          <w:rFonts w:hint="cs"/>
          <w:rtl/>
        </w:rPr>
        <w:t xml:space="preserve">مجال </w:t>
      </w:r>
      <w:r w:rsidRPr="00AD6AB8">
        <w:rPr>
          <w:rFonts w:hint="cs"/>
          <w:rtl/>
        </w:rPr>
        <w:t xml:space="preserve">العمالة. ويرجى تقديم معلومات عن الإنفاذ الفعلي للبند الوارد في قانون العمل والذي ينص على الأجر المتساوي عن العمل المتساوي، والإشارة إلى ما إذا كانت الدولة الطرف تخطط لتعديله من أجل ضمان </w:t>
      </w:r>
      <w:r w:rsidRPr="00AD6AB8">
        <w:rPr>
          <w:rtl/>
        </w:rPr>
        <w:t xml:space="preserve">الأجر </w:t>
      </w:r>
      <w:r>
        <w:rPr>
          <w:rFonts w:hint="cs"/>
          <w:rtl/>
        </w:rPr>
        <w:t xml:space="preserve">المتساوي </w:t>
      </w:r>
      <w:r w:rsidRPr="00AD6AB8">
        <w:rPr>
          <w:rtl/>
        </w:rPr>
        <w:t xml:space="preserve">عن العمل </w:t>
      </w:r>
      <w:r>
        <w:rPr>
          <w:rFonts w:hint="cs"/>
          <w:rtl/>
        </w:rPr>
        <w:t xml:space="preserve">ذي </w:t>
      </w:r>
      <w:r w:rsidRPr="00AD6AB8">
        <w:rPr>
          <w:rtl/>
        </w:rPr>
        <w:t>القيمة</w:t>
      </w:r>
      <w:r w:rsidRPr="00AD6AB8">
        <w:rPr>
          <w:rFonts w:hint="cs"/>
          <w:rtl/>
        </w:rPr>
        <w:t xml:space="preserve"> </w:t>
      </w:r>
      <w:r>
        <w:rPr>
          <w:rFonts w:hint="cs"/>
          <w:rtl/>
        </w:rPr>
        <w:t xml:space="preserve">المتساوية بهدف </w:t>
      </w:r>
      <w:r w:rsidRPr="00AD6AB8">
        <w:rPr>
          <w:rFonts w:hint="cs"/>
          <w:rtl/>
        </w:rPr>
        <w:t>كفالة المساواة الموضوعية للمرأة مع الرجل في مجال العمالة. ويرجى تقديم معلومات عن وجود فصل مهني من عدمه، وعن أنواع العمالة الممنوعة على المرأة. ويرجى أيضا</w:t>
      </w:r>
      <w:r w:rsidR="00032DA7">
        <w:rPr>
          <w:rFonts w:hint="cs"/>
          <w:rtl/>
        </w:rPr>
        <w:t>ً</w:t>
      </w:r>
      <w:r w:rsidRPr="00AD6AB8">
        <w:rPr>
          <w:rFonts w:hint="cs"/>
          <w:rtl/>
        </w:rPr>
        <w:t xml:space="preserve"> تقديم معلومات عن تنفيذ المادتين 5</w:t>
      </w:r>
      <w:r>
        <w:rPr>
          <w:rFonts w:hint="cs"/>
          <w:rtl/>
        </w:rPr>
        <w:t xml:space="preserve"> و</w:t>
      </w:r>
      <w:r w:rsidRPr="00AD6AB8">
        <w:rPr>
          <w:rFonts w:hint="cs"/>
          <w:rtl/>
        </w:rPr>
        <w:t xml:space="preserve">25 من </w:t>
      </w:r>
      <w:r w:rsidRPr="00AD6AB8">
        <w:rPr>
          <w:rtl/>
        </w:rPr>
        <w:t xml:space="preserve">قانون عام 2006 </w:t>
      </w:r>
      <w:r w:rsidRPr="00AD6AB8">
        <w:rPr>
          <w:rFonts w:hint="cs"/>
          <w:rtl/>
        </w:rPr>
        <w:t>المعني ب</w:t>
      </w:r>
      <w:r w:rsidRPr="00AD6AB8">
        <w:rPr>
          <w:rtl/>
        </w:rPr>
        <w:t xml:space="preserve">حماية </w:t>
      </w:r>
      <w:r w:rsidRPr="00AD6AB8">
        <w:rPr>
          <w:rFonts w:hint="cs"/>
          <w:rtl/>
        </w:rPr>
        <w:t xml:space="preserve">المرأة </w:t>
      </w:r>
      <w:r w:rsidRPr="00AD6AB8">
        <w:rPr>
          <w:rtl/>
        </w:rPr>
        <w:t>من العنف</w:t>
      </w:r>
      <w:r w:rsidRPr="00AD6AB8">
        <w:rPr>
          <w:rFonts w:hint="cs"/>
          <w:rtl/>
        </w:rPr>
        <w:t xml:space="preserve"> والمادة 96 من قانون العقوبات التي </w:t>
      </w:r>
      <w:r>
        <w:rPr>
          <w:rFonts w:hint="cs"/>
          <w:rtl/>
        </w:rPr>
        <w:t>تتصدى ل</w:t>
      </w:r>
      <w:r w:rsidRPr="00AD6AB8">
        <w:rPr>
          <w:rFonts w:hint="cs"/>
          <w:rtl/>
        </w:rPr>
        <w:t xml:space="preserve">لتحرش الجنسي في مكان العمل. ويرجى بيان نسبة النساء العاملات في القطاع غير النظامي وفي الزراعة، وتقديم معلومات عن حماية </w:t>
      </w:r>
      <w:r>
        <w:rPr>
          <w:rFonts w:hint="cs"/>
          <w:rtl/>
        </w:rPr>
        <w:t xml:space="preserve">المرأة في القطاع المذكور </w:t>
      </w:r>
      <w:r w:rsidRPr="00AD6AB8">
        <w:rPr>
          <w:rFonts w:hint="cs"/>
          <w:rtl/>
        </w:rPr>
        <w:t xml:space="preserve">وأنواع الخدمات القانونية أو الاجتماعية </w:t>
      </w:r>
      <w:r>
        <w:rPr>
          <w:rFonts w:hint="cs"/>
          <w:rtl/>
        </w:rPr>
        <w:t>أ</w:t>
      </w:r>
      <w:r w:rsidRPr="00AD6AB8">
        <w:rPr>
          <w:rFonts w:hint="cs"/>
          <w:rtl/>
        </w:rPr>
        <w:t>و</w:t>
      </w:r>
      <w:r>
        <w:rPr>
          <w:rFonts w:hint="cs"/>
          <w:rtl/>
        </w:rPr>
        <w:t xml:space="preserve"> </w:t>
      </w:r>
      <w:r w:rsidRPr="00AD6AB8">
        <w:rPr>
          <w:rFonts w:hint="cs"/>
          <w:rtl/>
        </w:rPr>
        <w:t xml:space="preserve">الخدمات الأخرى المتاحة أو المتوخى توفيرها للمرأة في </w:t>
      </w:r>
      <w:r>
        <w:rPr>
          <w:rFonts w:hint="cs"/>
          <w:rtl/>
        </w:rPr>
        <w:t xml:space="preserve">ذلك </w:t>
      </w:r>
      <w:r w:rsidRPr="00AD6AB8">
        <w:rPr>
          <w:rFonts w:hint="cs"/>
          <w:rtl/>
        </w:rPr>
        <w:t>القطاع.</w:t>
      </w:r>
      <w:r w:rsidRPr="00AD6AB8">
        <w:rPr>
          <w:rtl/>
        </w:rPr>
        <w:t xml:space="preserve"> </w:t>
      </w:r>
    </w:p>
    <w:p w:rsidR="00333606" w:rsidRPr="00AD6AB8" w:rsidRDefault="00251CE6" w:rsidP="00251CE6">
      <w:pPr>
        <w:pStyle w:val="H23GA"/>
        <w:rPr>
          <w:sz w:val="30"/>
          <w:rtl/>
        </w:rPr>
      </w:pPr>
      <w:r>
        <w:rPr>
          <w:rFonts w:hint="cs"/>
          <w:sz w:val="30"/>
          <w:rtl/>
        </w:rPr>
        <w:tab/>
      </w:r>
      <w:r>
        <w:rPr>
          <w:sz w:val="30"/>
          <w:rtl/>
        </w:rPr>
        <w:tab/>
      </w:r>
      <w:r w:rsidR="00333606" w:rsidRPr="00AD6AB8">
        <w:rPr>
          <w:sz w:val="30"/>
          <w:rtl/>
        </w:rPr>
        <w:t>الصحة</w:t>
      </w:r>
    </w:p>
    <w:p w:rsidR="00333606" w:rsidRPr="00AD6AB8" w:rsidRDefault="00333606" w:rsidP="00251CE6">
      <w:pPr>
        <w:pStyle w:val="SingleTxtGA"/>
        <w:rPr>
          <w:rtl/>
        </w:rPr>
      </w:pPr>
      <w:r>
        <w:rPr>
          <w:rFonts w:hint="cs"/>
          <w:rtl/>
        </w:rPr>
        <w:t>26</w:t>
      </w:r>
      <w:r w:rsidRPr="00AD6AB8">
        <w:rPr>
          <w:rtl/>
        </w:rPr>
        <w:t>-</w:t>
      </w:r>
      <w:r w:rsidRPr="00AD6AB8">
        <w:rPr>
          <w:rtl/>
        </w:rPr>
        <w:tab/>
        <w:t xml:space="preserve">يرجى تقديم معلومات عن الخطة </w:t>
      </w:r>
      <w:r w:rsidRPr="00AD6AB8">
        <w:rPr>
          <w:rFonts w:hint="cs"/>
          <w:rtl/>
        </w:rPr>
        <w:t>الوطنية للتنمية</w:t>
      </w:r>
      <w:r w:rsidRPr="00AD6AB8">
        <w:rPr>
          <w:rtl/>
        </w:rPr>
        <w:t xml:space="preserve"> الصحية </w:t>
      </w:r>
      <w:r w:rsidRPr="00AD6AB8">
        <w:rPr>
          <w:rFonts w:hint="cs"/>
          <w:rtl/>
        </w:rPr>
        <w:t>ل</w:t>
      </w:r>
      <w:r w:rsidRPr="00AD6AB8">
        <w:rPr>
          <w:rtl/>
        </w:rPr>
        <w:t>لفترة 2006-2015، و</w:t>
      </w:r>
      <w:r>
        <w:rPr>
          <w:rtl/>
        </w:rPr>
        <w:t>تحديدا</w:t>
      </w:r>
      <w:r w:rsidR="00E01FFB">
        <w:rPr>
          <w:rFonts w:hint="cs"/>
          <w:rtl/>
        </w:rPr>
        <w:t>ً</w:t>
      </w:r>
      <w:r>
        <w:rPr>
          <w:rFonts w:hint="cs"/>
          <w:rtl/>
        </w:rPr>
        <w:t xml:space="preserve"> </w:t>
      </w:r>
      <w:r>
        <w:rPr>
          <w:rtl/>
        </w:rPr>
        <w:t>بيان ما إذا كانت تتضمن منظورا</w:t>
      </w:r>
      <w:r w:rsidR="00251CE6">
        <w:rPr>
          <w:rFonts w:hint="cs"/>
          <w:rtl/>
        </w:rPr>
        <w:t>ً</w:t>
      </w:r>
      <w:r>
        <w:rPr>
          <w:rtl/>
        </w:rPr>
        <w:t xml:space="preserve"> جنسانيا</w:t>
      </w:r>
      <w:r w:rsidR="00251CE6">
        <w:rPr>
          <w:rFonts w:hint="cs"/>
          <w:rtl/>
        </w:rPr>
        <w:t>ً</w:t>
      </w:r>
      <w:r>
        <w:rPr>
          <w:rtl/>
        </w:rPr>
        <w:t>. ويرجى أيضا</w:t>
      </w:r>
      <w:r w:rsidR="00032DA7">
        <w:rPr>
          <w:rFonts w:hint="cs"/>
          <w:rtl/>
        </w:rPr>
        <w:t>ً</w:t>
      </w:r>
      <w:r w:rsidRPr="00AD6AB8">
        <w:rPr>
          <w:rtl/>
        </w:rPr>
        <w:t xml:space="preserve"> تقديم معلومات عن خطة الحد من </w:t>
      </w:r>
      <w:r w:rsidRPr="00AD6AB8">
        <w:rPr>
          <w:rFonts w:hint="cs"/>
          <w:rtl/>
        </w:rPr>
        <w:t>ال</w:t>
      </w:r>
      <w:r w:rsidRPr="00AD6AB8">
        <w:rPr>
          <w:rtl/>
        </w:rPr>
        <w:t xml:space="preserve">وفيات </w:t>
      </w:r>
      <w:r w:rsidRPr="00AD6AB8">
        <w:rPr>
          <w:rFonts w:hint="cs"/>
          <w:rtl/>
        </w:rPr>
        <w:t xml:space="preserve">النفاسية ووفيات </w:t>
      </w:r>
      <w:r w:rsidRPr="00AD6AB8">
        <w:rPr>
          <w:rtl/>
        </w:rPr>
        <w:t>المواليد</w:t>
      </w:r>
      <w:r>
        <w:rPr>
          <w:rFonts w:hint="cs"/>
          <w:rtl/>
        </w:rPr>
        <w:t xml:space="preserve"> ل</w:t>
      </w:r>
      <w:r w:rsidRPr="00AD6AB8">
        <w:rPr>
          <w:rFonts w:hint="cs"/>
          <w:rtl/>
        </w:rPr>
        <w:t>ل</w:t>
      </w:r>
      <w:r w:rsidRPr="00AD6AB8">
        <w:rPr>
          <w:rtl/>
        </w:rPr>
        <w:t xml:space="preserve">فترة 2004-2015، </w:t>
      </w:r>
      <w:r>
        <w:rPr>
          <w:rFonts w:hint="cs"/>
          <w:rtl/>
        </w:rPr>
        <w:t xml:space="preserve">وكذلك </w:t>
      </w:r>
      <w:r w:rsidRPr="00AD6AB8">
        <w:rPr>
          <w:rtl/>
        </w:rPr>
        <w:t>عن قانون الصحة الإنجابية</w:t>
      </w:r>
      <w:r>
        <w:rPr>
          <w:rFonts w:hint="cs"/>
          <w:rtl/>
        </w:rPr>
        <w:t xml:space="preserve"> الصادر في </w:t>
      </w:r>
      <w:r w:rsidRPr="00AD6AB8">
        <w:rPr>
          <w:rtl/>
        </w:rPr>
        <w:t xml:space="preserve">حزيران/يونيه 2006. </w:t>
      </w:r>
    </w:p>
    <w:p w:rsidR="00333606" w:rsidRPr="00AD6AB8" w:rsidRDefault="00333606" w:rsidP="00251CE6">
      <w:pPr>
        <w:pStyle w:val="SingleTxtGA"/>
        <w:rPr>
          <w:rtl/>
        </w:rPr>
      </w:pPr>
      <w:r>
        <w:rPr>
          <w:rFonts w:hint="cs"/>
          <w:rtl/>
        </w:rPr>
        <w:t>27</w:t>
      </w:r>
      <w:r w:rsidRPr="00AD6AB8">
        <w:rPr>
          <w:rtl/>
        </w:rPr>
        <w:t>-</w:t>
      </w:r>
      <w:r w:rsidRPr="00AD6AB8">
        <w:rPr>
          <w:rtl/>
        </w:rPr>
        <w:tab/>
        <w:t xml:space="preserve">ويرجى تقديم معلومات عن برنامج منع انتقال </w:t>
      </w:r>
      <w:r w:rsidRPr="00AD6AB8">
        <w:rPr>
          <w:rFonts w:hint="cs"/>
          <w:rtl/>
        </w:rPr>
        <w:t>العدوى ب</w:t>
      </w:r>
      <w:r w:rsidR="00FF2868">
        <w:rPr>
          <w:rtl/>
        </w:rPr>
        <w:t>فيروس نقص المناعة البشري/</w:t>
      </w:r>
      <w:r w:rsidRPr="00AD6AB8">
        <w:rPr>
          <w:rtl/>
        </w:rPr>
        <w:t>متلازمة نقص المناعة المكتسب (الإيدز</w:t>
      </w:r>
      <w:r w:rsidRPr="00AD6AB8">
        <w:rPr>
          <w:rFonts w:hint="cs"/>
          <w:rtl/>
        </w:rPr>
        <w:t xml:space="preserve">) </w:t>
      </w:r>
      <w:r w:rsidRPr="00AD6AB8">
        <w:rPr>
          <w:rtl/>
        </w:rPr>
        <w:t xml:space="preserve">من </w:t>
      </w:r>
      <w:r w:rsidRPr="00AD6AB8">
        <w:rPr>
          <w:rFonts w:hint="cs"/>
          <w:rtl/>
        </w:rPr>
        <w:t xml:space="preserve">أحد </w:t>
      </w:r>
      <w:r w:rsidRPr="00AD6AB8">
        <w:rPr>
          <w:rtl/>
        </w:rPr>
        <w:t>الأبوين</w:t>
      </w:r>
      <w:r w:rsidRPr="00AD6AB8">
        <w:rPr>
          <w:rFonts w:hint="cs"/>
          <w:rtl/>
        </w:rPr>
        <w:t xml:space="preserve"> إلى الطفل</w:t>
      </w:r>
      <w:r w:rsidRPr="00AD6AB8">
        <w:rPr>
          <w:rtl/>
        </w:rPr>
        <w:t xml:space="preserve">، وتوضيح التدابير والبرامج التي </w:t>
      </w:r>
      <w:r w:rsidRPr="00AD6AB8">
        <w:rPr>
          <w:rFonts w:hint="cs"/>
          <w:rtl/>
        </w:rPr>
        <w:t xml:space="preserve">استُحدثت </w:t>
      </w:r>
      <w:r w:rsidRPr="00AD6AB8">
        <w:rPr>
          <w:rtl/>
        </w:rPr>
        <w:t xml:space="preserve">لزيادة حملات التوعية العامة بشأن الأمراض المنقولة </w:t>
      </w:r>
      <w:r w:rsidRPr="00AD6AB8">
        <w:rPr>
          <w:rFonts w:hint="cs"/>
          <w:rtl/>
        </w:rPr>
        <w:t>عن طريق الاتصال الجنسي</w:t>
      </w:r>
      <w:r w:rsidRPr="00AD6AB8">
        <w:rPr>
          <w:rtl/>
        </w:rPr>
        <w:t>، و</w:t>
      </w:r>
      <w:r>
        <w:rPr>
          <w:rFonts w:hint="cs"/>
          <w:rtl/>
        </w:rPr>
        <w:t xml:space="preserve">لا سيما </w:t>
      </w:r>
      <w:r w:rsidR="00251CE6">
        <w:rPr>
          <w:rtl/>
        </w:rPr>
        <w:t>فيروس نقص المناعة البشري</w:t>
      </w:r>
      <w:r w:rsidRPr="00AD6AB8">
        <w:rPr>
          <w:rtl/>
        </w:rPr>
        <w:t xml:space="preserve">/الإيدز. ويرجى </w:t>
      </w:r>
      <w:r w:rsidRPr="00AD6AB8">
        <w:rPr>
          <w:rFonts w:hint="cs"/>
          <w:rtl/>
        </w:rPr>
        <w:t>تقديم معلومات عن التدابير المتخذة أو المتوخاة للحد من معدل الانتشار المرتفع بشكل غير متناسب ل</w:t>
      </w:r>
      <w:r w:rsidR="00032DA7">
        <w:rPr>
          <w:rtl/>
        </w:rPr>
        <w:t>فيروس نقص المناعة البشري</w:t>
      </w:r>
      <w:r w:rsidRPr="00AD6AB8">
        <w:rPr>
          <w:rtl/>
        </w:rPr>
        <w:t>/الإيدز</w:t>
      </w:r>
      <w:r w:rsidRPr="00AD6AB8">
        <w:rPr>
          <w:rFonts w:hint="cs"/>
          <w:rtl/>
        </w:rPr>
        <w:t xml:space="preserve"> لدى النساء. ويرجى أيضا</w:t>
      </w:r>
      <w:r w:rsidR="00032DA7">
        <w:rPr>
          <w:rFonts w:hint="cs"/>
          <w:rtl/>
        </w:rPr>
        <w:t>ً</w:t>
      </w:r>
      <w:r w:rsidRPr="00AD6AB8">
        <w:rPr>
          <w:rFonts w:hint="cs"/>
          <w:rtl/>
        </w:rPr>
        <w:t xml:space="preserve"> تقديم معلومات عن </w:t>
      </w:r>
      <w:r w:rsidRPr="00AD6AB8">
        <w:rPr>
          <w:rtl/>
        </w:rPr>
        <w:t xml:space="preserve">التدابير المتخذة لمكافحة التمييز ضد النساء </w:t>
      </w:r>
      <w:r w:rsidRPr="00AD6AB8">
        <w:rPr>
          <w:rFonts w:hint="cs"/>
          <w:rtl/>
        </w:rPr>
        <w:t>والفتيات المتضررات</w:t>
      </w:r>
      <w:r w:rsidRPr="00AD6AB8">
        <w:rPr>
          <w:rtl/>
        </w:rPr>
        <w:t xml:space="preserve">. </w:t>
      </w:r>
    </w:p>
    <w:p w:rsidR="00333606" w:rsidRPr="00AD6AB8" w:rsidRDefault="00333606" w:rsidP="00251CE6">
      <w:pPr>
        <w:pStyle w:val="SingleTxtGA"/>
        <w:rPr>
          <w:rFonts w:hint="cs"/>
          <w:rtl/>
        </w:rPr>
      </w:pPr>
      <w:r w:rsidRPr="00AD6AB8">
        <w:rPr>
          <w:rtl/>
        </w:rPr>
        <w:t>2</w:t>
      </w:r>
      <w:r>
        <w:rPr>
          <w:rFonts w:hint="cs"/>
          <w:rtl/>
        </w:rPr>
        <w:t>8</w:t>
      </w:r>
      <w:r w:rsidRPr="00AD6AB8">
        <w:rPr>
          <w:rtl/>
        </w:rPr>
        <w:t>-</w:t>
      </w:r>
      <w:r w:rsidRPr="00AD6AB8">
        <w:rPr>
          <w:rtl/>
        </w:rPr>
        <w:tab/>
        <w:t xml:space="preserve">يرجى تقديم معلومات عن معدل شيوع وسائل منع الحمل وعن مدى توفر وإتاحة التثقيف الشامل في مجال </w:t>
      </w:r>
      <w:r w:rsidRPr="00AD6AB8">
        <w:rPr>
          <w:rFonts w:hint="cs"/>
          <w:rtl/>
        </w:rPr>
        <w:t xml:space="preserve">الصحة والحقوق الجنسية والإنجابية </w:t>
      </w:r>
      <w:r w:rsidRPr="00AD6AB8">
        <w:rPr>
          <w:rtl/>
        </w:rPr>
        <w:t>وخدمات تنظيم الأسرة</w:t>
      </w:r>
      <w:r w:rsidRPr="00AD6AB8">
        <w:rPr>
          <w:rFonts w:hint="cs"/>
          <w:rtl/>
        </w:rPr>
        <w:t>.</w:t>
      </w:r>
      <w:r w:rsidRPr="00AD6AB8">
        <w:rPr>
          <w:rtl/>
        </w:rPr>
        <w:t xml:space="preserve"> </w:t>
      </w:r>
      <w:r w:rsidRPr="00AD6AB8">
        <w:rPr>
          <w:rFonts w:hint="cs"/>
          <w:rtl/>
        </w:rPr>
        <w:t xml:space="preserve">ويرجى تقديم معلومات عن تنفيذ المواد من 78 إلى 80 من قانون العقوبات، وبيانات عن عدد </w:t>
      </w:r>
      <w:r>
        <w:rPr>
          <w:rFonts w:hint="cs"/>
          <w:rtl/>
        </w:rPr>
        <w:t xml:space="preserve">عمليات </w:t>
      </w:r>
      <w:r w:rsidRPr="00AD6AB8">
        <w:rPr>
          <w:rFonts w:hint="cs"/>
          <w:rtl/>
        </w:rPr>
        <w:t>الإجهاض التي تجرى سنويا</w:t>
      </w:r>
      <w:r w:rsidR="00FF2868">
        <w:rPr>
          <w:rFonts w:hint="cs"/>
          <w:rtl/>
        </w:rPr>
        <w:t>ً</w:t>
      </w:r>
      <w:r w:rsidRPr="00AD6AB8">
        <w:rPr>
          <w:rFonts w:hint="cs"/>
          <w:rtl/>
        </w:rPr>
        <w:t xml:space="preserve"> في المناطق الريفية والحضرية. ويرجى تقديم معلومات عن تنفيذ المواد من 78 إلى 82 من قانون العقوبات</w:t>
      </w:r>
      <w:r>
        <w:rPr>
          <w:rFonts w:hint="cs"/>
          <w:rtl/>
        </w:rPr>
        <w:t>،</w:t>
      </w:r>
      <w:r w:rsidRPr="00AD6AB8">
        <w:rPr>
          <w:rFonts w:hint="cs"/>
          <w:rtl/>
        </w:rPr>
        <w:t xml:space="preserve"> وبيان ما إذا كان الالتزام بإجراء عمليات</w:t>
      </w:r>
      <w:r>
        <w:rPr>
          <w:rFonts w:hint="cs"/>
          <w:rtl/>
        </w:rPr>
        <w:t xml:space="preserve"> الإجهاض في المستشفيات واقتصار إجرائها</w:t>
      </w:r>
      <w:r w:rsidRPr="00AD6AB8">
        <w:rPr>
          <w:rFonts w:hint="cs"/>
          <w:rtl/>
        </w:rPr>
        <w:t xml:space="preserve"> على الأسابيع الثمانية الأولى من الحمل يمنعان النساء اللاتي يستوفين معايير الإجهاض الأخرى من إجراء عمليات إجهاض علاجي.</w:t>
      </w:r>
      <w:r>
        <w:rPr>
          <w:rFonts w:hint="cs"/>
          <w:rtl/>
        </w:rPr>
        <w:t xml:space="preserve"> </w:t>
      </w:r>
    </w:p>
    <w:p w:rsidR="00333606" w:rsidRPr="00AD6AB8" w:rsidRDefault="00FF2868" w:rsidP="00FF2868">
      <w:pPr>
        <w:pStyle w:val="H23GA"/>
        <w:rPr>
          <w:rFonts w:hint="cs"/>
          <w:rtl/>
        </w:rPr>
      </w:pPr>
      <w:r>
        <w:rPr>
          <w:rtl/>
        </w:rPr>
        <w:tab/>
      </w:r>
      <w:r>
        <w:rPr>
          <w:rFonts w:hint="cs"/>
          <w:rtl/>
        </w:rPr>
        <w:tab/>
      </w:r>
      <w:r w:rsidR="00333606" w:rsidRPr="00AD6AB8">
        <w:rPr>
          <w:rFonts w:hint="cs"/>
          <w:rtl/>
        </w:rPr>
        <w:t>المرأة الريفية</w:t>
      </w:r>
    </w:p>
    <w:p w:rsidR="00333606" w:rsidRPr="00AD6AB8" w:rsidRDefault="00333606" w:rsidP="00FF2868">
      <w:pPr>
        <w:pStyle w:val="SingleTxtGA"/>
        <w:rPr>
          <w:rFonts w:hint="cs"/>
          <w:rtl/>
        </w:rPr>
      </w:pPr>
      <w:r w:rsidRPr="00AD6AB8">
        <w:rPr>
          <w:rFonts w:hint="cs"/>
          <w:rtl/>
        </w:rPr>
        <w:t>29-</w:t>
      </w:r>
      <w:r>
        <w:rPr>
          <w:rFonts w:hint="cs"/>
          <w:rtl/>
        </w:rPr>
        <w:tab/>
      </w:r>
      <w:r w:rsidRPr="00AD6AB8">
        <w:rPr>
          <w:rFonts w:hint="cs"/>
          <w:rtl/>
        </w:rPr>
        <w:t>يرجى تقديم معلومات عن أي استراتيجية أو برنامج تجريه الدولة الطرف لتحسين حالة النساء والفتيات الريفيات، بما في ذلك إمكانية حصولهن على الرعاية الصحية والتعليم والعمالة والأرض والائتمان ووصولهن إلى مراكز صنع القرار. وفي هذا الصدد، يرجى تقديم المزيد من التفاصيل عن كيفية استفادة الريفيات، ولا سيما اللاتي يعشن في فقر مدقع، من ورقة استراتيجية الحد من الفقر.</w:t>
      </w:r>
    </w:p>
    <w:p w:rsidR="00333606" w:rsidRPr="00AD6AB8" w:rsidRDefault="00FF2868" w:rsidP="00FF2868">
      <w:pPr>
        <w:pStyle w:val="H23GA"/>
        <w:rPr>
          <w:rtl/>
        </w:rPr>
      </w:pPr>
      <w:r>
        <w:rPr>
          <w:rFonts w:hint="cs"/>
          <w:rtl/>
        </w:rPr>
        <w:tab/>
      </w:r>
      <w:r w:rsidR="00333606" w:rsidRPr="00AD6AB8">
        <w:rPr>
          <w:rtl/>
        </w:rPr>
        <w:tab/>
        <w:t xml:space="preserve">الفئات </w:t>
      </w:r>
      <w:r w:rsidR="00333606" w:rsidRPr="00AD6AB8">
        <w:rPr>
          <w:rFonts w:hint="cs"/>
          <w:rtl/>
        </w:rPr>
        <w:t>المحرومة</w:t>
      </w:r>
      <w:r w:rsidR="00333606" w:rsidRPr="00AD6AB8">
        <w:rPr>
          <w:rtl/>
        </w:rPr>
        <w:t xml:space="preserve"> من النساء </w:t>
      </w:r>
    </w:p>
    <w:p w:rsidR="00333606" w:rsidRPr="00AD6AB8" w:rsidRDefault="00333606" w:rsidP="00FF2868">
      <w:pPr>
        <w:pStyle w:val="SingleTxtGA"/>
        <w:rPr>
          <w:rtl/>
        </w:rPr>
      </w:pPr>
      <w:r w:rsidRPr="00AD6AB8">
        <w:rPr>
          <w:rFonts w:hint="cs"/>
          <w:rtl/>
        </w:rPr>
        <w:t>30</w:t>
      </w:r>
      <w:r w:rsidRPr="00AD6AB8">
        <w:rPr>
          <w:rtl/>
        </w:rPr>
        <w:t>-</w:t>
      </w:r>
      <w:r>
        <w:rPr>
          <w:rFonts w:hint="cs"/>
          <w:rtl/>
        </w:rPr>
        <w:tab/>
      </w:r>
      <w:r w:rsidRPr="00AD6AB8">
        <w:rPr>
          <w:rtl/>
        </w:rPr>
        <w:t>يرجى توفير معلومات عن التقدم المحرز نحو إتمام مشروع قانون حماية الشعوب الأصلية</w:t>
      </w:r>
      <w:r>
        <w:rPr>
          <w:rFonts w:hint="cs"/>
          <w:rtl/>
        </w:rPr>
        <w:t xml:space="preserve"> وتعزيز أوضاعها</w:t>
      </w:r>
      <w:r w:rsidRPr="00AD6AB8">
        <w:rPr>
          <w:rtl/>
        </w:rPr>
        <w:t xml:space="preserve">، ومشروع قانون حماية </w:t>
      </w:r>
      <w:r w:rsidRPr="00AD6AB8">
        <w:rPr>
          <w:rFonts w:hint="cs"/>
          <w:rtl/>
        </w:rPr>
        <w:t>المسنين</w:t>
      </w:r>
      <w:r w:rsidRPr="00AD6AB8">
        <w:rPr>
          <w:rtl/>
        </w:rPr>
        <w:t>، و</w:t>
      </w:r>
      <w:r>
        <w:rPr>
          <w:rFonts w:hint="cs"/>
          <w:rtl/>
        </w:rPr>
        <w:t xml:space="preserve">كذلك </w:t>
      </w:r>
      <w:r w:rsidRPr="00AD6AB8">
        <w:rPr>
          <w:rtl/>
        </w:rPr>
        <w:t xml:space="preserve">خطة العمل الوطنية للنهوض </w:t>
      </w:r>
      <w:r w:rsidRPr="00AD6AB8">
        <w:rPr>
          <w:rFonts w:hint="cs"/>
          <w:rtl/>
        </w:rPr>
        <w:t xml:space="preserve">بالمسنين </w:t>
      </w:r>
      <w:r w:rsidRPr="00AD6AB8">
        <w:rPr>
          <w:rtl/>
        </w:rPr>
        <w:t>وحمايتهم. ويرجى بيان ما إذا كان</w:t>
      </w:r>
      <w:r w:rsidRPr="00AD6AB8">
        <w:rPr>
          <w:rFonts w:hint="cs"/>
          <w:rtl/>
        </w:rPr>
        <w:t xml:space="preserve">ت تلك الوثائق </w:t>
      </w:r>
      <w:r>
        <w:rPr>
          <w:rtl/>
        </w:rPr>
        <w:t>تتضمن منظورا</w:t>
      </w:r>
      <w:r w:rsidR="00FF2868">
        <w:rPr>
          <w:rFonts w:hint="cs"/>
          <w:rtl/>
        </w:rPr>
        <w:t>ً</w:t>
      </w:r>
      <w:r>
        <w:rPr>
          <w:rtl/>
        </w:rPr>
        <w:t xml:space="preserve"> جنسانيا</w:t>
      </w:r>
      <w:r w:rsidR="00FF2868">
        <w:rPr>
          <w:rFonts w:hint="cs"/>
          <w:rtl/>
        </w:rPr>
        <w:t>ً</w:t>
      </w:r>
      <w:r w:rsidRPr="00AD6AB8">
        <w:rPr>
          <w:rFonts w:hint="cs"/>
          <w:rtl/>
        </w:rPr>
        <w:t>،</w:t>
      </w:r>
      <w:r w:rsidRPr="00AD6AB8">
        <w:rPr>
          <w:rtl/>
        </w:rPr>
        <w:t xml:space="preserve"> وتحديد الإطار الزمني لاعتمادها. ويرجى تقديم معلومات عن القانون رقم 00</w:t>
      </w:r>
      <w:r w:rsidRPr="00AD6AB8">
        <w:rPr>
          <w:rFonts w:hint="cs"/>
          <w:rtl/>
        </w:rPr>
        <w:t>-</w:t>
      </w:r>
      <w:r w:rsidRPr="00AD6AB8">
        <w:rPr>
          <w:rtl/>
        </w:rPr>
        <w:t xml:space="preserve">007 </w:t>
      </w:r>
      <w:r w:rsidR="005D1AB7">
        <w:rPr>
          <w:rFonts w:hint="cs"/>
          <w:rtl/>
        </w:rPr>
        <w:t xml:space="preserve"> </w:t>
      </w:r>
      <w:r w:rsidRPr="00AD6AB8">
        <w:rPr>
          <w:rtl/>
        </w:rPr>
        <w:t xml:space="preserve">المؤرخ 20 كانون الأول/ديسمبر 2000 بشأن </w:t>
      </w:r>
      <w:r w:rsidRPr="00AD6AB8">
        <w:rPr>
          <w:rFonts w:hint="cs"/>
          <w:rtl/>
        </w:rPr>
        <w:t xml:space="preserve">مركز </w:t>
      </w:r>
      <w:r w:rsidRPr="00AD6AB8">
        <w:rPr>
          <w:rtl/>
        </w:rPr>
        <w:t xml:space="preserve">الأشخاص ذوي الإعاقة وحمايتهم والنهوض بهم، وعن </w:t>
      </w:r>
      <w:r w:rsidRPr="00AD6AB8">
        <w:rPr>
          <w:rFonts w:hint="cs"/>
          <w:rtl/>
        </w:rPr>
        <w:t xml:space="preserve">تنفيذ </w:t>
      </w:r>
      <w:r w:rsidRPr="00AD6AB8">
        <w:rPr>
          <w:rtl/>
        </w:rPr>
        <w:t>المرسوم رقم 02</w:t>
      </w:r>
      <w:r w:rsidRPr="00AD6AB8">
        <w:rPr>
          <w:rFonts w:hint="cs"/>
          <w:rtl/>
        </w:rPr>
        <w:t>-</w:t>
      </w:r>
      <w:r w:rsidRPr="00AD6AB8">
        <w:rPr>
          <w:rtl/>
        </w:rPr>
        <w:t>205 المؤرخ 6 آب/أغسطس 2002، وبيان كيف</w:t>
      </w:r>
      <w:r w:rsidRPr="00AD6AB8">
        <w:rPr>
          <w:rFonts w:hint="cs"/>
          <w:rtl/>
        </w:rPr>
        <w:t>ية</w:t>
      </w:r>
      <w:r w:rsidRPr="00AD6AB8">
        <w:rPr>
          <w:rtl/>
        </w:rPr>
        <w:t xml:space="preserve"> </w:t>
      </w:r>
      <w:r w:rsidRPr="00AD6AB8">
        <w:rPr>
          <w:rFonts w:hint="cs"/>
          <w:rtl/>
        </w:rPr>
        <w:t xml:space="preserve">مواجهته </w:t>
      </w:r>
      <w:r w:rsidRPr="00AD6AB8">
        <w:rPr>
          <w:rtl/>
        </w:rPr>
        <w:t xml:space="preserve">التمييز ضد النساء </w:t>
      </w:r>
      <w:r w:rsidRPr="00AD6AB8">
        <w:rPr>
          <w:rFonts w:hint="cs"/>
          <w:rtl/>
        </w:rPr>
        <w:t xml:space="preserve">والفتيات </w:t>
      </w:r>
      <w:r w:rsidRPr="00AD6AB8">
        <w:rPr>
          <w:rtl/>
        </w:rPr>
        <w:t>ذوات الإعاقة. ويرجى أيضا</w:t>
      </w:r>
      <w:r w:rsidR="00032DA7">
        <w:rPr>
          <w:rFonts w:hint="cs"/>
          <w:rtl/>
        </w:rPr>
        <w:t>ً</w:t>
      </w:r>
      <w:r w:rsidRPr="00AD6AB8">
        <w:rPr>
          <w:rtl/>
        </w:rPr>
        <w:t xml:space="preserve"> تقديم بيانات إحصائية عن عدد النساء ذوات الإعاقة </w:t>
      </w:r>
      <w:r>
        <w:rPr>
          <w:rFonts w:hint="cs"/>
          <w:rtl/>
        </w:rPr>
        <w:t xml:space="preserve">اللاتي </w:t>
      </w:r>
      <w:r w:rsidRPr="00AD6AB8">
        <w:rPr>
          <w:rtl/>
        </w:rPr>
        <w:t xml:space="preserve">استفدن من تخصيص حصة </w:t>
      </w:r>
      <w:r w:rsidRPr="00AD6AB8">
        <w:rPr>
          <w:rFonts w:hint="cs"/>
          <w:rtl/>
        </w:rPr>
        <w:t xml:space="preserve">نسبتها </w:t>
      </w:r>
      <w:r w:rsidRPr="00AD6AB8">
        <w:rPr>
          <w:rtl/>
        </w:rPr>
        <w:t xml:space="preserve">عشرة </w:t>
      </w:r>
      <w:r w:rsidRPr="00AD6AB8">
        <w:rPr>
          <w:rFonts w:hint="cs"/>
          <w:rtl/>
        </w:rPr>
        <w:t xml:space="preserve">في </w:t>
      </w:r>
      <w:r w:rsidRPr="00AD6AB8">
        <w:rPr>
          <w:rtl/>
        </w:rPr>
        <w:t xml:space="preserve">المائة لدمج الأشخاص ذوي الإعاقة في الخدمة المدنية، </w:t>
      </w:r>
      <w:r w:rsidRPr="00AD6AB8">
        <w:rPr>
          <w:rFonts w:hint="cs"/>
          <w:rtl/>
        </w:rPr>
        <w:t>وفقا ل</w:t>
      </w:r>
      <w:r w:rsidRPr="00AD6AB8">
        <w:rPr>
          <w:rtl/>
        </w:rPr>
        <w:t>مهاراتهم</w:t>
      </w:r>
      <w:r w:rsidRPr="00AD6AB8">
        <w:rPr>
          <w:rFonts w:hint="cs"/>
          <w:rtl/>
        </w:rPr>
        <w:t>.</w:t>
      </w:r>
      <w:r w:rsidRPr="00AD6AB8">
        <w:rPr>
          <w:rtl/>
        </w:rPr>
        <w:t xml:space="preserve"> </w:t>
      </w:r>
    </w:p>
    <w:p w:rsidR="00333606" w:rsidRPr="00AD6AB8" w:rsidRDefault="00333606" w:rsidP="00FF2868">
      <w:pPr>
        <w:pStyle w:val="SingleTxtGA"/>
        <w:rPr>
          <w:rFonts w:hint="cs"/>
          <w:rtl/>
        </w:rPr>
      </w:pPr>
      <w:r w:rsidRPr="00AD6AB8">
        <w:rPr>
          <w:rFonts w:hint="cs"/>
          <w:rtl/>
        </w:rPr>
        <w:t>31</w:t>
      </w:r>
      <w:r w:rsidRPr="00AD6AB8">
        <w:rPr>
          <w:rtl/>
        </w:rPr>
        <w:t>-</w:t>
      </w:r>
      <w:r w:rsidRPr="00AD6AB8">
        <w:rPr>
          <w:rFonts w:hint="cs"/>
          <w:rtl/>
        </w:rPr>
        <w:tab/>
      </w:r>
      <w:r w:rsidRPr="00AD6AB8">
        <w:rPr>
          <w:rtl/>
        </w:rPr>
        <w:t>ويرجى تقديم معلومات عن عدد وحالة النساء الموجودات حاليا</w:t>
      </w:r>
      <w:r w:rsidR="00032DA7">
        <w:rPr>
          <w:rFonts w:hint="cs"/>
          <w:rtl/>
        </w:rPr>
        <w:t>ً</w:t>
      </w:r>
      <w:r w:rsidRPr="00AD6AB8">
        <w:rPr>
          <w:rtl/>
        </w:rPr>
        <w:t xml:space="preserve"> في مرافق الاحتجاز. ويرجى بيان ما</w:t>
      </w:r>
      <w:r w:rsidRPr="00AD6AB8">
        <w:rPr>
          <w:rFonts w:hint="cs"/>
          <w:rtl/>
        </w:rPr>
        <w:t xml:space="preserve"> </w:t>
      </w:r>
      <w:r w:rsidRPr="00AD6AB8">
        <w:rPr>
          <w:rtl/>
        </w:rPr>
        <w:t xml:space="preserve">إذا كانت المحتجزات يفصلن عن المحتجزين، </w:t>
      </w:r>
      <w:r w:rsidRPr="00AD6AB8">
        <w:rPr>
          <w:rFonts w:hint="cs"/>
          <w:rtl/>
        </w:rPr>
        <w:t xml:space="preserve">وما إذا كن يحصلن على التغذية السليمة وعلى احتياجاتهن الطبية ذات الخصوصية الجنسانية، </w:t>
      </w:r>
      <w:r w:rsidRPr="00AD6AB8">
        <w:rPr>
          <w:rtl/>
        </w:rPr>
        <w:t xml:space="preserve">وما إذا كانت </w:t>
      </w:r>
      <w:r w:rsidRPr="00AD6AB8">
        <w:rPr>
          <w:rFonts w:hint="cs"/>
          <w:rtl/>
        </w:rPr>
        <w:t xml:space="preserve">هناك </w:t>
      </w:r>
      <w:r w:rsidRPr="00AD6AB8">
        <w:rPr>
          <w:rtl/>
        </w:rPr>
        <w:t>حارسات مسؤولات عن الإشراف عليهن.</w:t>
      </w:r>
      <w:r w:rsidRPr="00AD6AB8">
        <w:rPr>
          <w:rFonts w:hint="cs"/>
          <w:rtl/>
        </w:rPr>
        <w:t xml:space="preserve"> ويرجى بيان نسبة المحتجزات المتهمات بالسحر.</w:t>
      </w:r>
    </w:p>
    <w:p w:rsidR="00333606" w:rsidRPr="00AD6AB8" w:rsidRDefault="005D1AB7" w:rsidP="005D1AB7">
      <w:pPr>
        <w:pStyle w:val="H23GA"/>
        <w:rPr>
          <w:rtl/>
        </w:rPr>
      </w:pPr>
      <w:r>
        <w:rPr>
          <w:rFonts w:hint="cs"/>
          <w:rtl/>
        </w:rPr>
        <w:tab/>
      </w:r>
      <w:r w:rsidR="00333606" w:rsidRPr="00AD6AB8">
        <w:rPr>
          <w:rtl/>
        </w:rPr>
        <w:tab/>
      </w:r>
      <w:r w:rsidR="00333606" w:rsidRPr="00AD6AB8">
        <w:rPr>
          <w:rFonts w:hint="cs"/>
          <w:rtl/>
        </w:rPr>
        <w:t>الزواج و</w:t>
      </w:r>
      <w:r w:rsidR="00333606" w:rsidRPr="00AD6AB8">
        <w:rPr>
          <w:rtl/>
        </w:rPr>
        <w:t xml:space="preserve">العلاقات الأسرية </w:t>
      </w:r>
    </w:p>
    <w:p w:rsidR="00333606" w:rsidRPr="00AD6AB8" w:rsidRDefault="00333606" w:rsidP="005D1AB7">
      <w:pPr>
        <w:pStyle w:val="SingleTxtGA"/>
        <w:rPr>
          <w:rFonts w:hint="cs"/>
          <w:rtl/>
        </w:rPr>
      </w:pPr>
      <w:r>
        <w:rPr>
          <w:rFonts w:hint="cs"/>
          <w:rtl/>
        </w:rPr>
        <w:t>32</w:t>
      </w:r>
      <w:r w:rsidRPr="00AD6AB8">
        <w:rPr>
          <w:rtl/>
        </w:rPr>
        <w:t>-</w:t>
      </w:r>
      <w:r w:rsidRPr="00AD6AB8">
        <w:rPr>
          <w:rtl/>
        </w:rPr>
        <w:tab/>
        <w:t xml:space="preserve">يرجى </w:t>
      </w:r>
      <w:r>
        <w:rPr>
          <w:rFonts w:hint="cs"/>
          <w:rtl/>
        </w:rPr>
        <w:t xml:space="preserve">بيان أي </w:t>
      </w:r>
      <w:r w:rsidRPr="00AD6AB8">
        <w:rPr>
          <w:rtl/>
        </w:rPr>
        <w:t xml:space="preserve">القوانين </w:t>
      </w:r>
      <w:r w:rsidRPr="00AD6AB8">
        <w:rPr>
          <w:rFonts w:hint="cs"/>
          <w:rtl/>
        </w:rPr>
        <w:t xml:space="preserve">تنظم </w:t>
      </w:r>
      <w:r w:rsidRPr="00AD6AB8">
        <w:rPr>
          <w:rtl/>
        </w:rPr>
        <w:t>العلاقات الأسرية (القانون المدني أ</w:t>
      </w:r>
      <w:r>
        <w:rPr>
          <w:rFonts w:hint="cs"/>
          <w:rtl/>
        </w:rPr>
        <w:t>م</w:t>
      </w:r>
      <w:r w:rsidRPr="00AD6AB8">
        <w:rPr>
          <w:rFonts w:hint="cs"/>
          <w:rtl/>
        </w:rPr>
        <w:t xml:space="preserve"> </w:t>
      </w:r>
      <w:r w:rsidRPr="00AD6AB8">
        <w:rPr>
          <w:rtl/>
        </w:rPr>
        <w:t>العرفي أ</w:t>
      </w:r>
      <w:r>
        <w:rPr>
          <w:rFonts w:hint="cs"/>
          <w:rtl/>
        </w:rPr>
        <w:t>م</w:t>
      </w:r>
      <w:r w:rsidRPr="00AD6AB8">
        <w:rPr>
          <w:rtl/>
        </w:rPr>
        <w:t xml:space="preserve"> مزيج </w:t>
      </w:r>
      <w:r w:rsidRPr="00AD6AB8">
        <w:rPr>
          <w:rFonts w:hint="cs"/>
          <w:rtl/>
        </w:rPr>
        <w:t>بينهما</w:t>
      </w:r>
      <w:r>
        <w:rPr>
          <w:rtl/>
        </w:rPr>
        <w:t>)</w:t>
      </w:r>
      <w:r w:rsidRPr="00AD6AB8">
        <w:rPr>
          <w:rFonts w:hint="cs"/>
          <w:rtl/>
        </w:rPr>
        <w:t>،</w:t>
      </w:r>
      <w:r w:rsidRPr="00AD6AB8">
        <w:rPr>
          <w:rtl/>
        </w:rPr>
        <w:t xml:space="preserve"> وما إذا كانت المرأة تعامل على قدم المساواة مع الرجل بموجب </w:t>
      </w:r>
      <w:r>
        <w:rPr>
          <w:rFonts w:hint="cs"/>
          <w:rtl/>
        </w:rPr>
        <w:t xml:space="preserve">تلك </w:t>
      </w:r>
      <w:r w:rsidRPr="00AD6AB8">
        <w:rPr>
          <w:rtl/>
        </w:rPr>
        <w:t>القوانين.</w:t>
      </w:r>
      <w:r w:rsidR="00EC5E50">
        <w:rPr>
          <w:rFonts w:hint="cs"/>
          <w:rtl/>
        </w:rPr>
        <w:t xml:space="preserve">    </w:t>
      </w:r>
      <w:r w:rsidRPr="00AD6AB8">
        <w:rPr>
          <w:rtl/>
        </w:rPr>
        <w:t xml:space="preserve"> وفي هذا السياق، يرجى </w:t>
      </w:r>
      <w:r>
        <w:rPr>
          <w:rFonts w:hint="cs"/>
          <w:rtl/>
        </w:rPr>
        <w:t xml:space="preserve">بيان </w:t>
      </w:r>
      <w:r w:rsidRPr="00AD6AB8">
        <w:rPr>
          <w:rtl/>
        </w:rPr>
        <w:t>ما إذا كان</w:t>
      </w:r>
      <w:r w:rsidRPr="00AD6AB8">
        <w:rPr>
          <w:rFonts w:hint="cs"/>
          <w:rtl/>
        </w:rPr>
        <w:t xml:space="preserve">ت الدولة الطرف تعتزم تعديل الأحكام التمييزية </w:t>
      </w:r>
      <w:r>
        <w:rPr>
          <w:rFonts w:hint="cs"/>
          <w:rtl/>
        </w:rPr>
        <w:t>المتعلقة ب</w:t>
      </w:r>
      <w:r w:rsidRPr="00AD6AB8">
        <w:rPr>
          <w:rFonts w:hint="cs"/>
          <w:rtl/>
        </w:rPr>
        <w:t>ممارسة سلطة اتخاذ القرار والسلطة الأبوية واختيار مكان الإقامة وحقوق المرأة في الميراث. ويرجى بيان ما إذا كانت المادة 93 من قانون العقوبات المنقح تمنع المرأة من مغادرة البيئة الأسرية العدوانية.</w:t>
      </w:r>
      <w:r w:rsidRPr="00AD6AB8">
        <w:rPr>
          <w:rtl/>
        </w:rPr>
        <w:t xml:space="preserve"> </w:t>
      </w:r>
    </w:p>
    <w:p w:rsidR="00333606" w:rsidRDefault="00333606" w:rsidP="005D1AB7">
      <w:pPr>
        <w:pStyle w:val="SingleTxtGA"/>
        <w:rPr>
          <w:rFonts w:hint="cs"/>
          <w:rtl/>
        </w:rPr>
      </w:pPr>
      <w:r w:rsidRPr="00AD6AB8">
        <w:rPr>
          <w:rFonts w:hint="cs"/>
          <w:rtl/>
        </w:rPr>
        <w:t>33-</w:t>
      </w:r>
      <w:r>
        <w:rPr>
          <w:rFonts w:hint="cs"/>
          <w:rtl/>
        </w:rPr>
        <w:tab/>
      </w:r>
      <w:r w:rsidRPr="00AD6AB8">
        <w:rPr>
          <w:rFonts w:hint="cs"/>
          <w:rtl/>
        </w:rPr>
        <w:t>ويرجى أيضا</w:t>
      </w:r>
      <w:r w:rsidR="00032DA7">
        <w:rPr>
          <w:rFonts w:hint="cs"/>
          <w:rtl/>
        </w:rPr>
        <w:t>ً</w:t>
      </w:r>
      <w:r w:rsidRPr="00AD6AB8">
        <w:rPr>
          <w:rFonts w:hint="cs"/>
          <w:rtl/>
        </w:rPr>
        <w:t xml:space="preserve"> تقديم معلومات عن التدابير المعتمدة للقضاء على</w:t>
      </w:r>
      <w:r w:rsidRPr="00AD6AB8">
        <w:rPr>
          <w:rtl/>
        </w:rPr>
        <w:t xml:space="preserve"> الممارسة العرفية للزواج </w:t>
      </w:r>
      <w:r w:rsidRPr="00AD6AB8">
        <w:rPr>
          <w:rFonts w:hint="cs"/>
          <w:rtl/>
        </w:rPr>
        <w:t xml:space="preserve">المبكر والزواج </w:t>
      </w:r>
      <w:r>
        <w:rPr>
          <w:rFonts w:hint="cs"/>
          <w:rtl/>
        </w:rPr>
        <w:t>القسري</w:t>
      </w:r>
      <w:r w:rsidRPr="00AD6AB8">
        <w:rPr>
          <w:rtl/>
        </w:rPr>
        <w:t>، ويرجى بيان ما إذا كانت الدولة الطرف تنظر في إلغاء تعدد</w:t>
      </w:r>
      <w:r>
        <w:rPr>
          <w:rFonts w:hint="cs"/>
          <w:rtl/>
        </w:rPr>
        <w:t xml:space="preserve"> </w:t>
      </w:r>
      <w:r w:rsidRPr="00AD6AB8">
        <w:rPr>
          <w:rtl/>
        </w:rPr>
        <w:t xml:space="preserve">الزوجات </w:t>
      </w:r>
      <w:r w:rsidRPr="00AD6AB8">
        <w:rPr>
          <w:rFonts w:hint="cs"/>
          <w:rtl/>
        </w:rPr>
        <w:t>واتخاذ ال</w:t>
      </w:r>
      <w:r w:rsidRPr="00AD6AB8">
        <w:rPr>
          <w:rtl/>
        </w:rPr>
        <w:t xml:space="preserve">تدابير </w:t>
      </w:r>
      <w:r w:rsidRPr="00AD6AB8">
        <w:rPr>
          <w:rFonts w:hint="cs"/>
          <w:rtl/>
        </w:rPr>
        <w:t xml:space="preserve">الفعالة </w:t>
      </w:r>
      <w:r>
        <w:rPr>
          <w:rFonts w:hint="cs"/>
          <w:rtl/>
        </w:rPr>
        <w:t>لمكافحته</w:t>
      </w:r>
      <w:r>
        <w:rPr>
          <w:rtl/>
        </w:rPr>
        <w:t>. ويرجى أيضا</w:t>
      </w:r>
      <w:r w:rsidR="00032DA7">
        <w:rPr>
          <w:rFonts w:hint="cs"/>
          <w:rtl/>
        </w:rPr>
        <w:t>ً</w:t>
      </w:r>
      <w:r w:rsidRPr="00AD6AB8">
        <w:rPr>
          <w:rtl/>
        </w:rPr>
        <w:t xml:space="preserve"> بيان سن </w:t>
      </w:r>
      <w:r w:rsidRPr="00AD6AB8">
        <w:rPr>
          <w:rFonts w:hint="cs"/>
          <w:rtl/>
        </w:rPr>
        <w:t xml:space="preserve">الزواج </w:t>
      </w:r>
      <w:r w:rsidRPr="00AD6AB8">
        <w:rPr>
          <w:rtl/>
        </w:rPr>
        <w:t xml:space="preserve">القانونية الدنيا </w:t>
      </w:r>
      <w:r>
        <w:rPr>
          <w:rFonts w:hint="cs"/>
          <w:rtl/>
        </w:rPr>
        <w:t>للإناث والذكور</w:t>
      </w:r>
      <w:r w:rsidRPr="00AD6AB8">
        <w:rPr>
          <w:rtl/>
        </w:rPr>
        <w:t>، فضلا</w:t>
      </w:r>
      <w:r w:rsidR="00032DA7">
        <w:rPr>
          <w:rFonts w:hint="cs"/>
          <w:rtl/>
        </w:rPr>
        <w:t>ً</w:t>
      </w:r>
      <w:r w:rsidRPr="00AD6AB8">
        <w:rPr>
          <w:rtl/>
        </w:rPr>
        <w:t xml:space="preserve"> </w:t>
      </w:r>
      <w:r w:rsidRPr="00AD6AB8">
        <w:rPr>
          <w:rFonts w:hint="cs"/>
          <w:rtl/>
        </w:rPr>
        <w:t xml:space="preserve">عن التدابير المتوخاة لكفالة تسجيل </w:t>
      </w:r>
      <w:r w:rsidRPr="00AD6AB8">
        <w:rPr>
          <w:rtl/>
        </w:rPr>
        <w:t xml:space="preserve">حالات الولادة والزواج عبر نظام شامل </w:t>
      </w:r>
      <w:r>
        <w:rPr>
          <w:rFonts w:hint="cs"/>
          <w:rtl/>
        </w:rPr>
        <w:t>وإلزامي</w:t>
      </w:r>
      <w:r w:rsidRPr="00AD6AB8">
        <w:rPr>
          <w:rtl/>
        </w:rPr>
        <w:t>.</w:t>
      </w:r>
      <w:r>
        <w:rPr>
          <w:rFonts w:hint="cs"/>
          <w:rtl/>
        </w:rPr>
        <w:t xml:space="preserve"> </w:t>
      </w:r>
    </w:p>
    <w:p w:rsidR="00333606" w:rsidRPr="005D1AB7" w:rsidRDefault="005D1AB7" w:rsidP="005D1AB7">
      <w:pPr>
        <w:pStyle w:val="H23GA"/>
        <w:rPr>
          <w:rFonts w:hint="cs"/>
          <w:sz w:val="30"/>
          <w:rtl/>
        </w:rPr>
      </w:pPr>
      <w:r>
        <w:rPr>
          <w:sz w:val="30"/>
          <w:rtl/>
        </w:rPr>
        <w:tab/>
      </w:r>
      <w:r>
        <w:rPr>
          <w:rFonts w:hint="cs"/>
          <w:sz w:val="30"/>
          <w:rtl/>
        </w:rPr>
        <w:tab/>
      </w:r>
      <w:r w:rsidR="00333606" w:rsidRPr="005D1AB7">
        <w:rPr>
          <w:rFonts w:hint="cs"/>
          <w:sz w:val="30"/>
          <w:rtl/>
        </w:rPr>
        <w:t>جمع وتحليل البيانات</w:t>
      </w:r>
    </w:p>
    <w:p w:rsidR="00333606" w:rsidRPr="00AD6AB8" w:rsidRDefault="00333606" w:rsidP="005D1AB7">
      <w:pPr>
        <w:pStyle w:val="SingleTxtGA"/>
        <w:rPr>
          <w:rFonts w:hint="cs"/>
          <w:rtl/>
        </w:rPr>
      </w:pPr>
      <w:r w:rsidRPr="00AD6AB8">
        <w:rPr>
          <w:rFonts w:hint="cs"/>
          <w:rtl/>
        </w:rPr>
        <w:t>34-</w:t>
      </w:r>
      <w:r>
        <w:rPr>
          <w:rFonts w:hint="cs"/>
          <w:rtl/>
        </w:rPr>
        <w:tab/>
      </w:r>
      <w:r w:rsidRPr="00AD6AB8">
        <w:rPr>
          <w:rtl/>
        </w:rPr>
        <w:t xml:space="preserve">يرجى تقديم معلومات عن حالة جمع البيانات </w:t>
      </w:r>
      <w:r w:rsidR="00EC5E50">
        <w:rPr>
          <w:rtl/>
        </w:rPr>
        <w:t>وتحليلها في البلد بوجه عام، وفي</w:t>
      </w:r>
      <w:r w:rsidRPr="00AD6AB8">
        <w:rPr>
          <w:rtl/>
        </w:rPr>
        <w:t>ما</w:t>
      </w:r>
      <w:r w:rsidRPr="00AD6AB8">
        <w:rPr>
          <w:rFonts w:hint="cs"/>
          <w:rtl/>
        </w:rPr>
        <w:t xml:space="preserve"> </w:t>
      </w:r>
      <w:r w:rsidRPr="00AD6AB8">
        <w:rPr>
          <w:rtl/>
        </w:rPr>
        <w:t>يتعلق بوضع المرأة بوجه خاص</w:t>
      </w:r>
      <w:r w:rsidRPr="00AD6AB8">
        <w:rPr>
          <w:rFonts w:hint="cs"/>
          <w:rtl/>
        </w:rPr>
        <w:t>،</w:t>
      </w:r>
      <w:r w:rsidRPr="00AD6AB8">
        <w:rPr>
          <w:rtl/>
        </w:rPr>
        <w:t xml:space="preserve"> </w:t>
      </w:r>
      <w:r>
        <w:rPr>
          <w:rFonts w:hint="cs"/>
          <w:rtl/>
        </w:rPr>
        <w:t xml:space="preserve">وتصنيفها </w:t>
      </w:r>
      <w:r w:rsidRPr="00AD6AB8">
        <w:rPr>
          <w:rtl/>
        </w:rPr>
        <w:t>حسب السن ونوع الجنس والمناطق الحضرية والريفية. ويرجى إيضاح كيف</w:t>
      </w:r>
      <w:r w:rsidRPr="00AD6AB8">
        <w:rPr>
          <w:rFonts w:hint="cs"/>
          <w:rtl/>
        </w:rPr>
        <w:t>ية</w:t>
      </w:r>
      <w:r w:rsidRPr="00AD6AB8">
        <w:rPr>
          <w:rtl/>
        </w:rPr>
        <w:t xml:space="preserve"> </w:t>
      </w:r>
      <w:r w:rsidRPr="00AD6AB8">
        <w:rPr>
          <w:rFonts w:hint="cs"/>
          <w:rtl/>
        </w:rPr>
        <w:t xml:space="preserve">اعتزام </w:t>
      </w:r>
      <w:r w:rsidRPr="00AD6AB8">
        <w:rPr>
          <w:rtl/>
        </w:rPr>
        <w:t xml:space="preserve">الحكومة تحسين جمع وتحليل </w:t>
      </w:r>
      <w:r>
        <w:rPr>
          <w:rFonts w:hint="cs"/>
          <w:rtl/>
        </w:rPr>
        <w:t xml:space="preserve">تلك </w:t>
      </w:r>
      <w:r w:rsidRPr="00AD6AB8">
        <w:rPr>
          <w:rtl/>
        </w:rPr>
        <w:t xml:space="preserve">البيانات المتعلقة بالمجالات </w:t>
      </w:r>
      <w:r>
        <w:rPr>
          <w:rFonts w:hint="cs"/>
          <w:rtl/>
        </w:rPr>
        <w:t>المشمولة ب</w:t>
      </w:r>
      <w:r w:rsidRPr="00AD6AB8">
        <w:rPr>
          <w:rtl/>
        </w:rPr>
        <w:t>الاتفاقية و</w:t>
      </w:r>
      <w:r>
        <w:rPr>
          <w:rFonts w:hint="cs"/>
          <w:rtl/>
        </w:rPr>
        <w:t>ب</w:t>
      </w:r>
      <w:r w:rsidRPr="00AD6AB8">
        <w:rPr>
          <w:rtl/>
        </w:rPr>
        <w:t>التوصيات العامة الصادرة عن اللجنة</w:t>
      </w:r>
      <w:r>
        <w:rPr>
          <w:rFonts w:hint="cs"/>
          <w:rtl/>
        </w:rPr>
        <w:t>،</w:t>
      </w:r>
      <w:r w:rsidRPr="00AD6AB8">
        <w:rPr>
          <w:rtl/>
        </w:rPr>
        <w:t xml:space="preserve"> </w:t>
      </w:r>
      <w:r>
        <w:rPr>
          <w:rFonts w:hint="cs"/>
          <w:rtl/>
        </w:rPr>
        <w:t xml:space="preserve">بهدف </w:t>
      </w:r>
      <w:r w:rsidRPr="00AD6AB8">
        <w:rPr>
          <w:rtl/>
        </w:rPr>
        <w:t xml:space="preserve">دعم عملية </w:t>
      </w:r>
      <w:r w:rsidRPr="00AD6AB8">
        <w:rPr>
          <w:rFonts w:hint="cs"/>
          <w:rtl/>
        </w:rPr>
        <w:t xml:space="preserve">وضع </w:t>
      </w:r>
      <w:r w:rsidRPr="00AD6AB8">
        <w:rPr>
          <w:rtl/>
        </w:rPr>
        <w:t xml:space="preserve">السياسات </w:t>
      </w:r>
      <w:r w:rsidRPr="00AD6AB8">
        <w:rPr>
          <w:rFonts w:hint="cs"/>
          <w:rtl/>
        </w:rPr>
        <w:t>و</w:t>
      </w:r>
      <w:r w:rsidRPr="00AD6AB8">
        <w:rPr>
          <w:rtl/>
        </w:rPr>
        <w:t>البرامج وقياس التقدم المحرز في تنفيذ الاتفاقية.</w:t>
      </w:r>
      <w:r w:rsidRPr="00AD6AB8">
        <w:rPr>
          <w:rFonts w:hint="cs"/>
          <w:rtl/>
        </w:rPr>
        <w:t xml:space="preserve"> </w:t>
      </w:r>
    </w:p>
    <w:p w:rsidR="00333606" w:rsidRPr="00AD6AB8" w:rsidRDefault="00032DA7" w:rsidP="00032DA7">
      <w:pPr>
        <w:pStyle w:val="H23GA"/>
        <w:rPr>
          <w:rtl/>
        </w:rPr>
      </w:pPr>
      <w:r>
        <w:rPr>
          <w:rFonts w:hint="cs"/>
          <w:rtl/>
        </w:rPr>
        <w:tab/>
      </w:r>
      <w:r w:rsidR="00333606" w:rsidRPr="00AD6AB8">
        <w:rPr>
          <w:rtl/>
        </w:rPr>
        <w:tab/>
        <w:t>البروتوكول الاختياري وتعديل الفقرة 1 من المادة 20</w:t>
      </w:r>
    </w:p>
    <w:p w:rsidR="00333606" w:rsidRPr="00AD6AB8" w:rsidRDefault="00333606" w:rsidP="00032DA7">
      <w:pPr>
        <w:pStyle w:val="SingleTxtGA"/>
        <w:rPr>
          <w:rFonts w:hint="cs"/>
          <w:sz w:val="30"/>
          <w:rtl/>
        </w:rPr>
      </w:pPr>
      <w:r>
        <w:rPr>
          <w:rFonts w:hint="cs"/>
          <w:sz w:val="30"/>
          <w:rtl/>
        </w:rPr>
        <w:t>35</w:t>
      </w:r>
      <w:r w:rsidRPr="00AD6AB8">
        <w:rPr>
          <w:sz w:val="30"/>
          <w:rtl/>
        </w:rPr>
        <w:t>-</w:t>
      </w:r>
      <w:r w:rsidRPr="00AD6AB8">
        <w:rPr>
          <w:sz w:val="30"/>
          <w:rtl/>
        </w:rPr>
        <w:tab/>
        <w:t>يرجى بيان أي تقدم محرز فيما يتعلق بالتصديق على البروتوكول الاختياري لاتفاقية القضاء على جميع أشكال التمييز ضد المرأة</w:t>
      </w:r>
      <w:r w:rsidRPr="00AD6AB8">
        <w:rPr>
          <w:rFonts w:hint="cs"/>
          <w:sz w:val="30"/>
          <w:rtl/>
        </w:rPr>
        <w:t>، الذي وافقت عليه الدولة الطرف خلال عملية الاستعراض الدوري الشامل الخاصة بها (</w:t>
      </w:r>
      <w:r>
        <w:t>A/HRC/12/2</w:t>
      </w:r>
      <w:r>
        <w:rPr>
          <w:rFonts w:hint="cs"/>
          <w:rtl/>
        </w:rPr>
        <w:t>، الفقرة 74</w:t>
      </w:r>
      <w:r w:rsidRPr="00AD6AB8">
        <w:rPr>
          <w:rFonts w:hint="cs"/>
          <w:sz w:val="30"/>
          <w:rtl/>
        </w:rPr>
        <w:t>).</w:t>
      </w:r>
      <w:r w:rsidRPr="00AD6AB8">
        <w:rPr>
          <w:sz w:val="30"/>
          <w:rtl/>
        </w:rPr>
        <w:t xml:space="preserve"> ويرجى أيضا</w:t>
      </w:r>
      <w:r w:rsidR="00032DA7">
        <w:rPr>
          <w:rFonts w:hint="cs"/>
          <w:sz w:val="30"/>
          <w:rtl/>
        </w:rPr>
        <w:t>ً</w:t>
      </w:r>
      <w:r w:rsidRPr="00AD6AB8">
        <w:rPr>
          <w:sz w:val="30"/>
          <w:rtl/>
        </w:rPr>
        <w:t xml:space="preserve"> بيان </w:t>
      </w:r>
      <w:r w:rsidRPr="00AD6AB8">
        <w:rPr>
          <w:rFonts w:hint="cs"/>
          <w:sz w:val="30"/>
          <w:rtl/>
        </w:rPr>
        <w:t xml:space="preserve">توقيت اعتزام </w:t>
      </w:r>
      <w:r w:rsidRPr="00AD6AB8">
        <w:rPr>
          <w:sz w:val="30"/>
          <w:rtl/>
        </w:rPr>
        <w:t xml:space="preserve">الدولة الطرف قبول تعديل الفقرة 1 من المادة 20 من الاتفاقية </w:t>
      </w:r>
      <w:r>
        <w:rPr>
          <w:rFonts w:hint="cs"/>
          <w:sz w:val="30"/>
          <w:rtl/>
        </w:rPr>
        <w:t xml:space="preserve">فيما يخص </w:t>
      </w:r>
      <w:r w:rsidRPr="00AD6AB8">
        <w:rPr>
          <w:rFonts w:hint="cs"/>
          <w:sz w:val="30"/>
          <w:rtl/>
        </w:rPr>
        <w:t xml:space="preserve">مواعيد </w:t>
      </w:r>
      <w:r>
        <w:rPr>
          <w:rFonts w:hint="cs"/>
          <w:sz w:val="30"/>
          <w:rtl/>
        </w:rPr>
        <w:t xml:space="preserve">انعقاد </w:t>
      </w:r>
      <w:r w:rsidRPr="00AD6AB8">
        <w:rPr>
          <w:rFonts w:hint="cs"/>
          <w:sz w:val="30"/>
          <w:rtl/>
        </w:rPr>
        <w:t>اجتماعات</w:t>
      </w:r>
      <w:r w:rsidRPr="00AD6AB8">
        <w:rPr>
          <w:sz w:val="30"/>
          <w:rtl/>
        </w:rPr>
        <w:t xml:space="preserve"> اللجنة.</w:t>
      </w:r>
    </w:p>
    <w:p w:rsidR="00333606" w:rsidRPr="00333606" w:rsidRDefault="00333606" w:rsidP="00333606">
      <w:pPr>
        <w:spacing w:before="120"/>
        <w:jc w:val="center"/>
        <w:rPr>
          <w:rFonts w:hint="cs"/>
          <w:u w:val="single"/>
          <w:rtl/>
        </w:rPr>
      </w:pPr>
      <w:r>
        <w:rPr>
          <w:u w:val="single"/>
          <w:rtl/>
        </w:rPr>
        <w:tab/>
      </w:r>
      <w:r>
        <w:rPr>
          <w:u w:val="single"/>
          <w:rtl/>
        </w:rPr>
        <w:tab/>
      </w:r>
      <w:r>
        <w:rPr>
          <w:u w:val="single"/>
          <w:rtl/>
        </w:rPr>
        <w:tab/>
      </w:r>
    </w:p>
    <w:sectPr w:rsidR="00333606" w:rsidRPr="00333606"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033B" w:rsidRPr="00FE6865" w:rsidRDefault="00FD033B" w:rsidP="00FE6865">
      <w:pPr>
        <w:pStyle w:val="Footer"/>
      </w:pPr>
    </w:p>
  </w:endnote>
  <w:endnote w:type="continuationSeparator" w:id="0">
    <w:p w:rsidR="00FD033B" w:rsidRDefault="00FD03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1CE6" w:rsidRPr="00333606" w:rsidRDefault="00251CE6" w:rsidP="00333606">
    <w:pPr>
      <w:pStyle w:val="Footer"/>
      <w:tabs>
        <w:tab w:val="right" w:pos="9598"/>
      </w:tabs>
    </w:pPr>
    <w:r>
      <w:t>GE.12-41549</w:t>
    </w:r>
    <w:r>
      <w:tab/>
    </w:r>
    <w:r w:rsidRPr="00333606">
      <w:rPr>
        <w:b/>
        <w:sz w:val="18"/>
      </w:rPr>
      <w:fldChar w:fldCharType="begin"/>
    </w:r>
    <w:r w:rsidRPr="00333606">
      <w:rPr>
        <w:b/>
        <w:sz w:val="18"/>
      </w:rPr>
      <w:instrText xml:space="preserve"> PAGE  \* MERGEFORMAT </w:instrText>
    </w:r>
    <w:r w:rsidRPr="00333606">
      <w:rPr>
        <w:b/>
        <w:sz w:val="18"/>
      </w:rPr>
      <w:fldChar w:fldCharType="separate"/>
    </w:r>
    <w:r w:rsidR="00EC5E50">
      <w:rPr>
        <w:b/>
        <w:noProof/>
        <w:sz w:val="18"/>
      </w:rPr>
      <w:t>8</w:t>
    </w:r>
    <w:r w:rsidRPr="00333606">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1CE6" w:rsidRPr="00333606" w:rsidRDefault="00251CE6" w:rsidP="00333606">
    <w:pPr>
      <w:pStyle w:val="Footer"/>
      <w:tabs>
        <w:tab w:val="right" w:pos="9598"/>
      </w:tabs>
      <w:rPr>
        <w:b/>
        <w:sz w:val="18"/>
      </w:rPr>
    </w:pPr>
    <w:r w:rsidRPr="00333606">
      <w:rPr>
        <w:b/>
        <w:sz w:val="18"/>
      </w:rPr>
      <w:fldChar w:fldCharType="begin"/>
    </w:r>
    <w:r w:rsidRPr="00333606">
      <w:rPr>
        <w:b/>
        <w:sz w:val="18"/>
      </w:rPr>
      <w:instrText xml:space="preserve"> PAGE  \* MERGEFORMAT </w:instrText>
    </w:r>
    <w:r w:rsidRPr="00333606">
      <w:rPr>
        <w:b/>
        <w:sz w:val="18"/>
      </w:rPr>
      <w:fldChar w:fldCharType="separate"/>
    </w:r>
    <w:r w:rsidR="00EC5E50">
      <w:rPr>
        <w:b/>
        <w:noProof/>
        <w:sz w:val="18"/>
      </w:rPr>
      <w:t>9</w:t>
    </w:r>
    <w:r w:rsidRPr="00333606">
      <w:rPr>
        <w:b/>
        <w:sz w:val="18"/>
      </w:rPr>
      <w:fldChar w:fldCharType="end"/>
    </w:r>
    <w:r>
      <w:rPr>
        <w:b/>
        <w:sz w:val="18"/>
      </w:rPr>
      <w:tab/>
    </w:r>
    <w:r>
      <w:t>GE.12-41549</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1CE6" w:rsidRDefault="00251CE6" w:rsidP="00D0205B">
    <w:pPr>
      <w:pStyle w:val="Footer"/>
      <w:jc w:val="right"/>
    </w:pPr>
    <w:r>
      <w:rPr>
        <w:sz w:val="20"/>
      </w:rPr>
      <w:t>(A)   GE.12-41549</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130412    1</w:t>
    </w:r>
    <w:r w:rsidR="00D0205B">
      <w:rPr>
        <w:sz w:val="20"/>
      </w:rPr>
      <w:t>8</w:t>
    </w:r>
    <w:r>
      <w:rPr>
        <w:sz w:val="20"/>
      </w:rPr>
      <w:t>0412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033B" w:rsidRDefault="00FD033B" w:rsidP="00834FF4">
      <w:pPr>
        <w:pStyle w:val="Footer"/>
        <w:bidi/>
        <w:spacing w:after="80" w:line="200" w:lineRule="exact"/>
        <w:ind w:left="680"/>
      </w:pPr>
      <w:r>
        <w:rPr>
          <w:rFonts w:hint="cs"/>
          <w:rtl/>
        </w:rPr>
        <w:t>__________</w:t>
      </w:r>
    </w:p>
  </w:footnote>
  <w:footnote w:type="continuationSeparator" w:id="0">
    <w:p w:rsidR="00FD033B" w:rsidRDefault="00FD033B" w:rsidP="00834FF4">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1CE6" w:rsidRPr="00333606" w:rsidRDefault="00251CE6" w:rsidP="00333606">
    <w:pPr>
      <w:pStyle w:val="Header"/>
      <w:jc w:val="right"/>
    </w:pPr>
    <w:r w:rsidRPr="00333606">
      <w:t>CEDAW/C/CAF/Q/1-6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1CE6" w:rsidRPr="00333606" w:rsidRDefault="00251CE6" w:rsidP="00333606">
    <w:pPr>
      <w:pStyle w:val="Header"/>
      <w:jc w:val="left"/>
    </w:pPr>
    <w:r w:rsidRPr="00333606">
      <w:t>CEDAW/C/CAF/Q/1-6</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1CE6" w:rsidRDefault="00251CE6"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2" o:allowincell="f" filled="f" stroked="f">
          <v:textbox inset="0,0,2mm,0">
            <w:txbxContent>
              <w:p w:rsidR="00251CE6" w:rsidRPr="00460CB7" w:rsidRDefault="00251CE6" w:rsidP="00460CB7">
                <w:pPr>
                  <w:spacing w:line="700" w:lineRule="exact"/>
                  <w:jc w:val="left"/>
                  <w:rPr>
                    <w:rFonts w:hint="cs"/>
                    <w:b/>
                    <w:bCs/>
                    <w:sz w:val="52"/>
                    <w:szCs w:val="52"/>
                  </w:rPr>
                </w:pPr>
                <w:r w:rsidRPr="00460CB7">
                  <w:rPr>
                    <w:rFonts w:hint="cs"/>
                    <w:b/>
                    <w:bCs/>
                    <w:sz w:val="52"/>
                    <w:szCs w:val="52"/>
                    <w:rtl/>
                  </w:rPr>
                  <w:t>اتفاقية القضاء على جميع أشكال التمييز ضد المرأة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85439D5"/>
    <w:multiLevelType w:val="hybridMultilevel"/>
    <w:tmpl w:val="6CD4954A"/>
    <w:lvl w:ilvl="0" w:tplc="434630E0">
      <w:start w:val="2"/>
      <w:numFmt w:val="decimal"/>
      <w:lvlText w:val="%1-"/>
      <w:lvlJc w:val="left"/>
      <w:pPr>
        <w:tabs>
          <w:tab w:val="num" w:pos="1942"/>
        </w:tabs>
        <w:ind w:left="1942" w:hanging="675"/>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2">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8">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0">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5">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8">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2">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2"/>
  </w:num>
  <w:num w:numId="2">
    <w:abstractNumId w:val="2"/>
  </w:num>
  <w:num w:numId="3">
    <w:abstractNumId w:val="14"/>
  </w:num>
  <w:num w:numId="4">
    <w:abstractNumId w:val="12"/>
  </w:num>
  <w:num w:numId="5">
    <w:abstractNumId w:val="9"/>
  </w:num>
  <w:num w:numId="6">
    <w:abstractNumId w:val="21"/>
  </w:num>
  <w:num w:numId="7">
    <w:abstractNumId w:val="11"/>
  </w:num>
  <w:num w:numId="8">
    <w:abstractNumId w:val="10"/>
  </w:num>
  <w:num w:numId="9">
    <w:abstractNumId w:val="13"/>
  </w:num>
  <w:num w:numId="10">
    <w:abstractNumId w:val="20"/>
  </w:num>
  <w:num w:numId="11">
    <w:abstractNumId w:val="2"/>
  </w:num>
  <w:num w:numId="12">
    <w:abstractNumId w:val="14"/>
  </w:num>
  <w:num w:numId="13">
    <w:abstractNumId w:val="12"/>
  </w:num>
  <w:num w:numId="14">
    <w:abstractNumId w:val="9"/>
  </w:num>
  <w:num w:numId="15">
    <w:abstractNumId w:val="21"/>
  </w:num>
  <w:num w:numId="16">
    <w:abstractNumId w:val="2"/>
  </w:num>
  <w:num w:numId="17">
    <w:abstractNumId w:val="14"/>
  </w:num>
  <w:num w:numId="18">
    <w:abstractNumId w:val="12"/>
  </w:num>
  <w:num w:numId="19">
    <w:abstractNumId w:val="9"/>
  </w:num>
  <w:num w:numId="20">
    <w:abstractNumId w:val="21"/>
  </w:num>
  <w:num w:numId="21">
    <w:abstractNumId w:val="2"/>
  </w:num>
  <w:num w:numId="22">
    <w:abstractNumId w:val="14"/>
  </w:num>
  <w:num w:numId="23">
    <w:abstractNumId w:val="9"/>
  </w:num>
  <w:num w:numId="24">
    <w:abstractNumId w:val="21"/>
  </w:num>
  <w:num w:numId="25">
    <w:abstractNumId w:val="14"/>
  </w:num>
  <w:num w:numId="26">
    <w:abstractNumId w:val="2"/>
  </w:num>
  <w:num w:numId="27">
    <w:abstractNumId w:val="4"/>
  </w:num>
  <w:num w:numId="28">
    <w:abstractNumId w:val="3"/>
  </w:num>
  <w:num w:numId="29">
    <w:abstractNumId w:val="16"/>
  </w:num>
  <w:num w:numId="30">
    <w:abstractNumId w:val="5"/>
  </w:num>
  <w:num w:numId="31">
    <w:abstractNumId w:val="8"/>
  </w:num>
  <w:num w:numId="32">
    <w:abstractNumId w:val="15"/>
  </w:num>
  <w:num w:numId="33">
    <w:abstractNumId w:val="18"/>
  </w:num>
  <w:num w:numId="34">
    <w:abstractNumId w:val="22"/>
  </w:num>
  <w:num w:numId="35">
    <w:abstractNumId w:val="6"/>
  </w:num>
  <w:num w:numId="36">
    <w:abstractNumId w:val="17"/>
  </w:num>
  <w:num w:numId="37">
    <w:abstractNumId w:val="19"/>
  </w:num>
  <w:num w:numId="38">
    <w:abstractNumId w:val="0"/>
  </w:num>
  <w:num w:numId="39">
    <w:abstractNumId w:val="7"/>
  </w:num>
  <w:num w:numId="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80583"/>
    <w:rsid w:val="00032DA7"/>
    <w:rsid w:val="00040E25"/>
    <w:rsid w:val="00042149"/>
    <w:rsid w:val="000448E5"/>
    <w:rsid w:val="000648EA"/>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455A0"/>
    <w:rsid w:val="001602A3"/>
    <w:rsid w:val="00165127"/>
    <w:rsid w:val="001A5161"/>
    <w:rsid w:val="001A60BD"/>
    <w:rsid w:val="001D0824"/>
    <w:rsid w:val="002225D3"/>
    <w:rsid w:val="002244FB"/>
    <w:rsid w:val="00232277"/>
    <w:rsid w:val="0023736D"/>
    <w:rsid w:val="00251CE6"/>
    <w:rsid w:val="00257225"/>
    <w:rsid w:val="00310160"/>
    <w:rsid w:val="00333606"/>
    <w:rsid w:val="00341A8C"/>
    <w:rsid w:val="003519E6"/>
    <w:rsid w:val="003B4356"/>
    <w:rsid w:val="003F08A8"/>
    <w:rsid w:val="004250E3"/>
    <w:rsid w:val="00456321"/>
    <w:rsid w:val="00460CB7"/>
    <w:rsid w:val="00472A81"/>
    <w:rsid w:val="004730EF"/>
    <w:rsid w:val="004A20A6"/>
    <w:rsid w:val="004B2C92"/>
    <w:rsid w:val="004D6A3A"/>
    <w:rsid w:val="004F4AD7"/>
    <w:rsid w:val="00557CD3"/>
    <w:rsid w:val="00571432"/>
    <w:rsid w:val="005732A2"/>
    <w:rsid w:val="005762A5"/>
    <w:rsid w:val="00590BA3"/>
    <w:rsid w:val="005B46D9"/>
    <w:rsid w:val="005B7AE0"/>
    <w:rsid w:val="005D1AB7"/>
    <w:rsid w:val="005F146F"/>
    <w:rsid w:val="005F71B6"/>
    <w:rsid w:val="00654786"/>
    <w:rsid w:val="00660FD4"/>
    <w:rsid w:val="00680583"/>
    <w:rsid w:val="006A4425"/>
    <w:rsid w:val="006B00A4"/>
    <w:rsid w:val="006B4669"/>
    <w:rsid w:val="006F6BF8"/>
    <w:rsid w:val="00707BDF"/>
    <w:rsid w:val="00710727"/>
    <w:rsid w:val="00715F45"/>
    <w:rsid w:val="00731815"/>
    <w:rsid w:val="00731B84"/>
    <w:rsid w:val="00734AE7"/>
    <w:rsid w:val="0079344E"/>
    <w:rsid w:val="007E197F"/>
    <w:rsid w:val="007F68C4"/>
    <w:rsid w:val="008153DE"/>
    <w:rsid w:val="00834FF4"/>
    <w:rsid w:val="00852A10"/>
    <w:rsid w:val="00862634"/>
    <w:rsid w:val="00866C59"/>
    <w:rsid w:val="00877306"/>
    <w:rsid w:val="008A6242"/>
    <w:rsid w:val="008B4BC6"/>
    <w:rsid w:val="008E7FAF"/>
    <w:rsid w:val="00901E57"/>
    <w:rsid w:val="009070DF"/>
    <w:rsid w:val="00922026"/>
    <w:rsid w:val="00923094"/>
    <w:rsid w:val="00935F0E"/>
    <w:rsid w:val="0095208F"/>
    <w:rsid w:val="00977B3F"/>
    <w:rsid w:val="009814AE"/>
    <w:rsid w:val="009901D3"/>
    <w:rsid w:val="00996BBE"/>
    <w:rsid w:val="009B2C03"/>
    <w:rsid w:val="009D1DD5"/>
    <w:rsid w:val="009F722C"/>
    <w:rsid w:val="00A04177"/>
    <w:rsid w:val="00A26157"/>
    <w:rsid w:val="00A265C3"/>
    <w:rsid w:val="00A43F9A"/>
    <w:rsid w:val="00A53F38"/>
    <w:rsid w:val="00A543D4"/>
    <w:rsid w:val="00AD0014"/>
    <w:rsid w:val="00AD4CF2"/>
    <w:rsid w:val="00AF0BBA"/>
    <w:rsid w:val="00B25BBD"/>
    <w:rsid w:val="00B30468"/>
    <w:rsid w:val="00B44E31"/>
    <w:rsid w:val="00BA4F7E"/>
    <w:rsid w:val="00BB2C41"/>
    <w:rsid w:val="00BC55C8"/>
    <w:rsid w:val="00BC5C10"/>
    <w:rsid w:val="00BE2964"/>
    <w:rsid w:val="00C21623"/>
    <w:rsid w:val="00C24FBD"/>
    <w:rsid w:val="00C473BA"/>
    <w:rsid w:val="00C611ED"/>
    <w:rsid w:val="00C6490A"/>
    <w:rsid w:val="00C64FE1"/>
    <w:rsid w:val="00C74296"/>
    <w:rsid w:val="00C8345E"/>
    <w:rsid w:val="00CA5F7C"/>
    <w:rsid w:val="00D0205B"/>
    <w:rsid w:val="00D31675"/>
    <w:rsid w:val="00D32AC7"/>
    <w:rsid w:val="00D51067"/>
    <w:rsid w:val="00D75657"/>
    <w:rsid w:val="00D960AD"/>
    <w:rsid w:val="00DA0E0E"/>
    <w:rsid w:val="00DB0C39"/>
    <w:rsid w:val="00DB6C86"/>
    <w:rsid w:val="00DB7679"/>
    <w:rsid w:val="00DC2AA3"/>
    <w:rsid w:val="00DF1702"/>
    <w:rsid w:val="00DF4DD8"/>
    <w:rsid w:val="00DF668E"/>
    <w:rsid w:val="00E01FFB"/>
    <w:rsid w:val="00E04826"/>
    <w:rsid w:val="00E14D2B"/>
    <w:rsid w:val="00E20DBA"/>
    <w:rsid w:val="00E6524A"/>
    <w:rsid w:val="00E660D6"/>
    <w:rsid w:val="00E771AB"/>
    <w:rsid w:val="00E973C2"/>
    <w:rsid w:val="00EA796F"/>
    <w:rsid w:val="00EB077B"/>
    <w:rsid w:val="00EC50B9"/>
    <w:rsid w:val="00EC5E50"/>
    <w:rsid w:val="00ED26A0"/>
    <w:rsid w:val="00F1727A"/>
    <w:rsid w:val="00F34764"/>
    <w:rsid w:val="00F54E3C"/>
    <w:rsid w:val="00F7225E"/>
    <w:rsid w:val="00F874BD"/>
    <w:rsid w:val="00FB1D0B"/>
    <w:rsid w:val="00FD033B"/>
    <w:rsid w:val="00FE55A3"/>
    <w:rsid w:val="00FE6865"/>
    <w:rsid w:val="00FF28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paragraph" w:customStyle="1" w:styleId="H1">
    <w:name w:val="_ H_1"/>
    <w:basedOn w:val="Normal"/>
    <w:next w:val="SingleTxt"/>
    <w:rsid w:val="00333606"/>
    <w:pPr>
      <w:keepNext/>
      <w:keepLines/>
      <w:suppressAutoHyphens/>
      <w:spacing w:line="400" w:lineRule="exact"/>
      <w:outlineLvl w:val="0"/>
    </w:pPr>
    <w:rPr>
      <w:b/>
      <w:bCs/>
      <w:w w:val="103"/>
      <w:kern w:val="14"/>
      <w:sz w:val="24"/>
      <w:szCs w:val="34"/>
    </w:rPr>
  </w:style>
  <w:style w:type="paragraph" w:customStyle="1" w:styleId="HCh">
    <w:name w:val="_ H _Ch"/>
    <w:basedOn w:val="H1"/>
    <w:next w:val="SingleTxt"/>
    <w:rsid w:val="00333606"/>
    <w:pPr>
      <w:spacing w:line="450" w:lineRule="exact"/>
    </w:pPr>
    <w:rPr>
      <w:spacing w:val="-2"/>
      <w:sz w:val="28"/>
      <w:szCs w:val="38"/>
    </w:rPr>
  </w:style>
  <w:style w:type="paragraph" w:customStyle="1" w:styleId="H23">
    <w:name w:val="_ H_2/3"/>
    <w:basedOn w:val="H1"/>
    <w:next w:val="SingleTxt"/>
    <w:rsid w:val="00333606"/>
    <w:pPr>
      <w:jc w:val="both"/>
      <w:outlineLvl w:val="1"/>
    </w:pPr>
    <w:rPr>
      <w:spacing w:val="2"/>
      <w:sz w:val="20"/>
      <w:szCs w:val="30"/>
    </w:rPr>
  </w:style>
  <w:style w:type="paragraph" w:customStyle="1" w:styleId="SingleTxt">
    <w:name w:val="__Single Txt"/>
    <w:basedOn w:val="Normal"/>
    <w:rsid w:val="00333606"/>
    <w:pPr>
      <w:tabs>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pPr>
    <w:rPr>
      <w:w w:val="103"/>
      <w:kern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2699332">
      <w:bodyDiv w:val="1"/>
      <w:marLeft w:val="0"/>
      <w:marRight w:val="0"/>
      <w:marTop w:val="0"/>
      <w:marBottom w:val="0"/>
      <w:divBdr>
        <w:top w:val="none" w:sz="0" w:space="0" w:color="auto"/>
        <w:left w:val="none" w:sz="0" w:space="0" w:color="auto"/>
        <w:bottom w:val="none" w:sz="0" w:space="0" w:color="auto"/>
        <w:right w:val="none" w:sz="0" w:space="0" w:color="auto"/>
      </w:divBdr>
    </w:div>
    <w:div w:id="153488304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9</Pages>
  <Words>2684</Words>
  <Characters>15299</Characters>
  <Application>Microsoft Office Word</Application>
  <DocSecurity>4</DocSecurity>
  <Lines>127</Lines>
  <Paragraphs>35</Paragraphs>
  <ScaleCrop>false</ScaleCrop>
  <HeadingPairs>
    <vt:vector size="2" baseType="variant">
      <vt:variant>
        <vt:lpstr>العنوان</vt:lpstr>
      </vt:variant>
      <vt:variant>
        <vt:i4>1</vt:i4>
      </vt:variant>
    </vt:vector>
  </HeadingPairs>
  <TitlesOfParts>
    <vt:vector size="1" baseType="lpstr">
      <vt:lpstr>CEDAW/C/CAF/Q/1-6</vt:lpstr>
    </vt:vector>
  </TitlesOfParts>
  <Company>CSD</Company>
  <LinksUpToDate>false</LinksUpToDate>
  <CharactersWithSpaces>17948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CEDAW/C/CAF/Q/1-6</dc:title>
  <dc:subject/>
  <dc:creator>RIZ</dc:creator>
  <cp:keywords/>
  <dc:description/>
  <cp:lastModifiedBy>RIZ</cp:lastModifiedBy>
  <cp:revision>2</cp:revision>
  <cp:lastPrinted>2012-04-17T10:45:00Z</cp:lastPrinted>
  <dcterms:created xsi:type="dcterms:W3CDTF">2012-04-18T10:52:00Z</dcterms:created>
  <dcterms:modified xsi:type="dcterms:W3CDTF">2012-04-18T10:52:00Z</dcterms:modified>
</cp:coreProperties>
</file>